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1108"/>
        <w:tblW w:w="14130" w:type="dxa"/>
        <w:tblLayout w:type="fixed"/>
        <w:tblLook w:val="04A0" w:firstRow="1" w:lastRow="0" w:firstColumn="1" w:lastColumn="0" w:noHBand="0" w:noVBand="1"/>
      </w:tblPr>
      <w:tblGrid>
        <w:gridCol w:w="1488"/>
        <w:gridCol w:w="1932"/>
        <w:gridCol w:w="1980"/>
        <w:gridCol w:w="1260"/>
        <w:gridCol w:w="1440"/>
        <w:gridCol w:w="990"/>
        <w:gridCol w:w="1890"/>
        <w:gridCol w:w="1620"/>
        <w:gridCol w:w="1530"/>
      </w:tblGrid>
      <w:tr w:rsidR="00050C68" w:rsidRPr="00B4381E" w14:paraId="33133C99" w14:textId="77777777" w:rsidTr="008E1670">
        <w:tc>
          <w:tcPr>
            <w:tcW w:w="1488" w:type="dxa"/>
            <w:tcBorders>
              <w:top w:val="nil"/>
              <w:left w:val="nil"/>
            </w:tcBorders>
          </w:tcPr>
          <w:p w14:paraId="40FDE066" w14:textId="77777777" w:rsidR="00050C68" w:rsidRPr="00B4381E" w:rsidRDefault="00050C68" w:rsidP="008E1670">
            <w:pPr>
              <w:rPr>
                <w:i/>
                <w:sz w:val="28"/>
                <w:szCs w:val="28"/>
              </w:rPr>
            </w:pPr>
            <w:r w:rsidRPr="00B4381E">
              <w:rPr>
                <w:i/>
                <w:sz w:val="28"/>
                <w:szCs w:val="28"/>
              </w:rPr>
              <w:t>Table 1</w:t>
            </w:r>
          </w:p>
        </w:tc>
        <w:tc>
          <w:tcPr>
            <w:tcW w:w="3912" w:type="dxa"/>
            <w:gridSpan w:val="2"/>
          </w:tcPr>
          <w:p w14:paraId="669680DE" w14:textId="77777777" w:rsidR="00050C68" w:rsidRPr="00B4381E" w:rsidRDefault="00050C68" w:rsidP="008E1670">
            <w:pPr>
              <w:jc w:val="center"/>
            </w:pPr>
            <w:r w:rsidRPr="00B4381E">
              <w:t>Background Information</w:t>
            </w:r>
          </w:p>
        </w:tc>
        <w:tc>
          <w:tcPr>
            <w:tcW w:w="3690" w:type="dxa"/>
            <w:gridSpan w:val="3"/>
          </w:tcPr>
          <w:p w14:paraId="36DAC05B" w14:textId="77777777" w:rsidR="00050C68" w:rsidRPr="00B4381E" w:rsidRDefault="00050C68" w:rsidP="008E1670">
            <w:pPr>
              <w:jc w:val="center"/>
            </w:pPr>
            <w:r w:rsidRPr="00B4381E">
              <w:t>Preparing Test Tubes</w:t>
            </w:r>
          </w:p>
        </w:tc>
        <w:tc>
          <w:tcPr>
            <w:tcW w:w="5040" w:type="dxa"/>
            <w:gridSpan w:val="3"/>
          </w:tcPr>
          <w:p w14:paraId="011238A2" w14:textId="1957C1B5" w:rsidR="00050C68" w:rsidRPr="00B4381E" w:rsidRDefault="00050C68" w:rsidP="008E1670">
            <w:pPr>
              <w:jc w:val="center"/>
            </w:pPr>
            <w:r w:rsidRPr="00B4381E">
              <w:t>Gathering Results</w:t>
            </w:r>
            <w:r w:rsidR="000C2878">
              <w:t xml:space="preserve"> (</w:t>
            </w:r>
            <w:r w:rsidR="008E1670">
              <w:t>after</w:t>
            </w:r>
            <w:r w:rsidR="000C2878">
              <w:t xml:space="preserve"> 1 hour)</w:t>
            </w:r>
          </w:p>
        </w:tc>
      </w:tr>
      <w:tr w:rsidR="00FA4862" w:rsidRPr="00B4381E" w14:paraId="1B60E737" w14:textId="77777777" w:rsidTr="008E1670">
        <w:tc>
          <w:tcPr>
            <w:tcW w:w="1488" w:type="dxa"/>
          </w:tcPr>
          <w:p w14:paraId="040897B2" w14:textId="77777777" w:rsidR="00050C68" w:rsidRPr="00B4381E" w:rsidRDefault="00050C68" w:rsidP="008E1670">
            <w:pPr>
              <w:rPr>
                <w:b/>
                <w:sz w:val="28"/>
                <w:szCs w:val="28"/>
              </w:rPr>
            </w:pPr>
            <w:r w:rsidRPr="00B4381E">
              <w:rPr>
                <w:b/>
                <w:sz w:val="28"/>
                <w:szCs w:val="28"/>
              </w:rPr>
              <w:t>Location</w:t>
            </w:r>
          </w:p>
        </w:tc>
        <w:tc>
          <w:tcPr>
            <w:tcW w:w="1932" w:type="dxa"/>
          </w:tcPr>
          <w:p w14:paraId="58B04C09" w14:textId="77777777" w:rsidR="00050C68" w:rsidRPr="00B4381E" w:rsidRDefault="00050C68" w:rsidP="008E1670">
            <w:pPr>
              <w:rPr>
                <w:b/>
                <w:sz w:val="28"/>
                <w:szCs w:val="28"/>
              </w:rPr>
            </w:pPr>
            <w:r w:rsidRPr="00B4381E">
              <w:rPr>
                <w:b/>
                <w:sz w:val="28"/>
                <w:szCs w:val="28"/>
              </w:rPr>
              <w:t>Molecule Type</w:t>
            </w:r>
            <w:r>
              <w:rPr>
                <w:b/>
                <w:sz w:val="28"/>
                <w:szCs w:val="28"/>
              </w:rPr>
              <w:t>(</w:t>
            </w:r>
            <w:r w:rsidRPr="00B4381E"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</w:rPr>
              <w:t>)</w:t>
            </w:r>
            <w:r w:rsidRPr="00B4381E">
              <w:rPr>
                <w:b/>
                <w:sz w:val="28"/>
                <w:szCs w:val="28"/>
              </w:rPr>
              <w:t xml:space="preserve"> Digested Here</w:t>
            </w:r>
          </w:p>
        </w:tc>
        <w:tc>
          <w:tcPr>
            <w:tcW w:w="1980" w:type="dxa"/>
          </w:tcPr>
          <w:p w14:paraId="7E61D895" w14:textId="77777777" w:rsidR="00050C68" w:rsidRPr="00B4381E" w:rsidRDefault="00050C68" w:rsidP="008E1670">
            <w:pPr>
              <w:rPr>
                <w:b/>
                <w:sz w:val="28"/>
                <w:szCs w:val="28"/>
              </w:rPr>
            </w:pPr>
            <w:r w:rsidRPr="00B4381E">
              <w:rPr>
                <w:b/>
                <w:sz w:val="28"/>
                <w:szCs w:val="28"/>
              </w:rPr>
              <w:t>Resulting Molecule</w:t>
            </w:r>
            <w:r>
              <w:rPr>
                <w:b/>
                <w:sz w:val="28"/>
                <w:szCs w:val="28"/>
              </w:rPr>
              <w:t>(</w:t>
            </w:r>
            <w:r w:rsidRPr="00B4381E"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</w:rPr>
              <w:t>)</w:t>
            </w:r>
            <w:r w:rsidRPr="00B4381E">
              <w:rPr>
                <w:b/>
                <w:sz w:val="28"/>
                <w:szCs w:val="28"/>
              </w:rPr>
              <w:t xml:space="preserve"> After Digestion</w:t>
            </w:r>
          </w:p>
        </w:tc>
        <w:tc>
          <w:tcPr>
            <w:tcW w:w="1260" w:type="dxa"/>
          </w:tcPr>
          <w:p w14:paraId="0ABED673" w14:textId="77777777" w:rsidR="00050C68" w:rsidRPr="00B4381E" w:rsidRDefault="00B2008F" w:rsidP="008E167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Nutrient Sources</w:t>
            </w:r>
          </w:p>
        </w:tc>
        <w:tc>
          <w:tcPr>
            <w:tcW w:w="1440" w:type="dxa"/>
          </w:tcPr>
          <w:p w14:paraId="5635B93E" w14:textId="56AEFD31" w:rsidR="00050C68" w:rsidRPr="00B4381E" w:rsidRDefault="00D43FBB" w:rsidP="008E167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Which enzymes? </w:t>
            </w:r>
          </w:p>
        </w:tc>
        <w:tc>
          <w:tcPr>
            <w:tcW w:w="990" w:type="dxa"/>
          </w:tcPr>
          <w:p w14:paraId="66105397" w14:textId="77777777" w:rsidR="00050C68" w:rsidRPr="00B4381E" w:rsidRDefault="00050C68" w:rsidP="008E1670">
            <w:pPr>
              <w:rPr>
                <w:b/>
                <w:sz w:val="28"/>
                <w:szCs w:val="28"/>
              </w:rPr>
            </w:pPr>
            <w:r w:rsidRPr="00B4381E">
              <w:rPr>
                <w:b/>
                <w:sz w:val="28"/>
                <w:szCs w:val="28"/>
              </w:rPr>
              <w:t>Target pH</w:t>
            </w:r>
          </w:p>
        </w:tc>
        <w:tc>
          <w:tcPr>
            <w:tcW w:w="1890" w:type="dxa"/>
          </w:tcPr>
          <w:p w14:paraId="1B63C06B" w14:textId="77777777" w:rsidR="00050C68" w:rsidRPr="00B4381E" w:rsidRDefault="00050C68" w:rsidP="008E1670">
            <w:pPr>
              <w:rPr>
                <w:b/>
                <w:sz w:val="28"/>
                <w:szCs w:val="28"/>
              </w:rPr>
            </w:pPr>
            <w:r w:rsidRPr="00B4381E">
              <w:rPr>
                <w:b/>
                <w:sz w:val="28"/>
                <w:szCs w:val="28"/>
              </w:rPr>
              <w:t>Test</w:t>
            </w:r>
            <w:r>
              <w:rPr>
                <w:b/>
                <w:sz w:val="28"/>
                <w:szCs w:val="28"/>
              </w:rPr>
              <w:t>(</w:t>
            </w:r>
            <w:r w:rsidRPr="00B4381E"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</w:rPr>
              <w:t>)</w:t>
            </w:r>
            <w:r w:rsidRPr="00B4381E">
              <w:rPr>
                <w:b/>
                <w:sz w:val="28"/>
                <w:szCs w:val="28"/>
              </w:rPr>
              <w:t xml:space="preserve"> to Perform After Digestion</w:t>
            </w:r>
          </w:p>
        </w:tc>
        <w:tc>
          <w:tcPr>
            <w:tcW w:w="1620" w:type="dxa"/>
          </w:tcPr>
          <w:p w14:paraId="5CD98650" w14:textId="77777777" w:rsidR="00050C68" w:rsidRPr="00B4381E" w:rsidRDefault="00050C68" w:rsidP="008E1670">
            <w:pPr>
              <w:rPr>
                <w:b/>
                <w:sz w:val="28"/>
                <w:szCs w:val="28"/>
              </w:rPr>
            </w:pPr>
            <w:r w:rsidRPr="00B4381E">
              <w:rPr>
                <w:b/>
                <w:sz w:val="28"/>
                <w:szCs w:val="28"/>
              </w:rPr>
              <w:t>Expected Test Results</w:t>
            </w:r>
          </w:p>
        </w:tc>
        <w:tc>
          <w:tcPr>
            <w:tcW w:w="1530" w:type="dxa"/>
          </w:tcPr>
          <w:p w14:paraId="200282CE" w14:textId="77777777" w:rsidR="00050C68" w:rsidRPr="00B4381E" w:rsidRDefault="00050C68" w:rsidP="008E1670">
            <w:pPr>
              <w:rPr>
                <w:b/>
                <w:sz w:val="28"/>
                <w:szCs w:val="28"/>
              </w:rPr>
            </w:pPr>
            <w:r w:rsidRPr="00B4381E">
              <w:rPr>
                <w:b/>
                <w:sz w:val="28"/>
                <w:szCs w:val="28"/>
              </w:rPr>
              <w:t>Actual Test Results</w:t>
            </w:r>
          </w:p>
        </w:tc>
      </w:tr>
      <w:tr w:rsidR="008E1670" w:rsidRPr="00B4381E" w14:paraId="17CBCFF3" w14:textId="77777777" w:rsidTr="008E1670">
        <w:tc>
          <w:tcPr>
            <w:tcW w:w="1488" w:type="dxa"/>
          </w:tcPr>
          <w:p w14:paraId="6F92DC4E" w14:textId="08AF7772" w:rsidR="008E1670" w:rsidRPr="00B4381E" w:rsidRDefault="008E1670" w:rsidP="008E1670">
            <w:pPr>
              <w:rPr>
                <w:sz w:val="28"/>
                <w:szCs w:val="28"/>
              </w:rPr>
            </w:pPr>
            <w:r w:rsidRPr="00B4381E">
              <w:rPr>
                <w:sz w:val="28"/>
                <w:szCs w:val="28"/>
              </w:rPr>
              <w:t>Oral Cavity</w:t>
            </w:r>
            <w:r>
              <w:rPr>
                <w:sz w:val="28"/>
                <w:szCs w:val="28"/>
              </w:rPr>
              <w:t xml:space="preserve"> (Tube 1s)</w:t>
            </w:r>
          </w:p>
        </w:tc>
        <w:tc>
          <w:tcPr>
            <w:tcW w:w="1932" w:type="dxa"/>
          </w:tcPr>
          <w:p w14:paraId="0052473C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6F837706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6A1D518D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14:paraId="01CE8E5B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C37DD65" w14:textId="62341218" w:rsidR="008E1670" w:rsidRPr="00B4381E" w:rsidRDefault="00073EF9" w:rsidP="008E16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Starch Solution</w:t>
            </w:r>
          </w:p>
        </w:tc>
        <w:tc>
          <w:tcPr>
            <w:tcW w:w="1440" w:type="dxa"/>
            <w:vMerge w:val="restart"/>
          </w:tcPr>
          <w:p w14:paraId="59328E6F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  <w:p w14:paraId="36356F92" w14:textId="74E03A89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990" w:type="dxa"/>
            <w:vMerge w:val="restart"/>
          </w:tcPr>
          <w:p w14:paraId="21AA7317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  <w:p w14:paraId="3B05F29B" w14:textId="038F0B20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6E38F17B" w14:textId="70BB8DC1" w:rsidR="008E1670" w:rsidRPr="00B4381E" w:rsidRDefault="008E1670" w:rsidP="008E16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Benedict’s</w:t>
            </w:r>
          </w:p>
        </w:tc>
        <w:tc>
          <w:tcPr>
            <w:tcW w:w="1620" w:type="dxa"/>
          </w:tcPr>
          <w:p w14:paraId="1994FF56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04143F44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</w:tr>
      <w:tr w:rsidR="008E1670" w:rsidRPr="00B4381E" w14:paraId="6334C3DC" w14:textId="77777777" w:rsidTr="008E1670">
        <w:tc>
          <w:tcPr>
            <w:tcW w:w="1488" w:type="dxa"/>
          </w:tcPr>
          <w:p w14:paraId="00F55241" w14:textId="3B227E80" w:rsidR="008E1670" w:rsidRPr="00B4381E" w:rsidRDefault="008E1670" w:rsidP="008E1670">
            <w:pPr>
              <w:rPr>
                <w:sz w:val="28"/>
                <w:szCs w:val="28"/>
              </w:rPr>
            </w:pPr>
            <w:r w:rsidRPr="00B4381E">
              <w:rPr>
                <w:sz w:val="28"/>
                <w:szCs w:val="28"/>
              </w:rPr>
              <w:t>Oral Cavity</w:t>
            </w:r>
            <w:r>
              <w:rPr>
                <w:sz w:val="28"/>
                <w:szCs w:val="28"/>
              </w:rPr>
              <w:t xml:space="preserve"> (Tube 1e)</w:t>
            </w:r>
          </w:p>
        </w:tc>
        <w:tc>
          <w:tcPr>
            <w:tcW w:w="1932" w:type="dxa"/>
          </w:tcPr>
          <w:p w14:paraId="0DD151F2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32417506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5F17E6E3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14:paraId="330182DC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C05F714" w14:textId="6B4AA231" w:rsidR="008E1670" w:rsidRPr="00B4381E" w:rsidRDefault="00073EF9" w:rsidP="008E16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 White</w:t>
            </w:r>
          </w:p>
        </w:tc>
        <w:tc>
          <w:tcPr>
            <w:tcW w:w="1440" w:type="dxa"/>
            <w:vMerge/>
          </w:tcPr>
          <w:p w14:paraId="6BE4AD34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990" w:type="dxa"/>
            <w:vMerge/>
          </w:tcPr>
          <w:p w14:paraId="3ED59628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22EE5686" w14:textId="5E050F37" w:rsidR="008E1670" w:rsidRPr="00B4381E" w:rsidRDefault="008E1670" w:rsidP="008E16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Observation for Protein Digestion</w:t>
            </w:r>
          </w:p>
        </w:tc>
        <w:tc>
          <w:tcPr>
            <w:tcW w:w="1620" w:type="dxa"/>
          </w:tcPr>
          <w:p w14:paraId="2C7A0BED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6128543E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</w:tr>
      <w:tr w:rsidR="008E1670" w:rsidRPr="00B4381E" w14:paraId="79C5254D" w14:textId="77777777" w:rsidTr="00BD709A">
        <w:trPr>
          <w:trHeight w:val="944"/>
        </w:trPr>
        <w:tc>
          <w:tcPr>
            <w:tcW w:w="1488" w:type="dxa"/>
          </w:tcPr>
          <w:p w14:paraId="7A4AB9FE" w14:textId="355BCB7E" w:rsidR="008E1670" w:rsidRPr="00B4381E" w:rsidRDefault="008E1670" w:rsidP="008E1670">
            <w:pPr>
              <w:rPr>
                <w:sz w:val="28"/>
                <w:szCs w:val="28"/>
              </w:rPr>
            </w:pPr>
            <w:r w:rsidRPr="00B4381E">
              <w:rPr>
                <w:sz w:val="28"/>
                <w:szCs w:val="28"/>
              </w:rPr>
              <w:t>Stomach</w:t>
            </w:r>
            <w:r>
              <w:rPr>
                <w:sz w:val="28"/>
                <w:szCs w:val="28"/>
              </w:rPr>
              <w:t xml:space="preserve"> (Tube 2s)</w:t>
            </w:r>
          </w:p>
        </w:tc>
        <w:tc>
          <w:tcPr>
            <w:tcW w:w="1932" w:type="dxa"/>
          </w:tcPr>
          <w:p w14:paraId="0B8D7F5A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4E5B6022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40C3EE0C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14:paraId="379009C4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BD38204" w14:textId="5D10F627" w:rsidR="008E1670" w:rsidRPr="00B4381E" w:rsidRDefault="00073EF9" w:rsidP="008E16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Starch Solution</w:t>
            </w:r>
          </w:p>
        </w:tc>
        <w:tc>
          <w:tcPr>
            <w:tcW w:w="1440" w:type="dxa"/>
            <w:vMerge w:val="restart"/>
          </w:tcPr>
          <w:p w14:paraId="6C2F96D0" w14:textId="552A619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990" w:type="dxa"/>
            <w:vMerge w:val="restart"/>
          </w:tcPr>
          <w:p w14:paraId="78B98EB6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01A4E4B7" w14:textId="7DCB14CB" w:rsidR="008E1670" w:rsidRPr="00B4381E" w:rsidRDefault="008E1670" w:rsidP="00BD70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Benedict’s</w:t>
            </w:r>
          </w:p>
        </w:tc>
        <w:tc>
          <w:tcPr>
            <w:tcW w:w="1620" w:type="dxa"/>
          </w:tcPr>
          <w:p w14:paraId="2DE6F90E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10ED46E3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</w:tr>
      <w:tr w:rsidR="008E1670" w:rsidRPr="00B4381E" w14:paraId="11DB934E" w14:textId="77777777" w:rsidTr="00BD709A">
        <w:tc>
          <w:tcPr>
            <w:tcW w:w="1488" w:type="dxa"/>
          </w:tcPr>
          <w:p w14:paraId="1B34F153" w14:textId="05514878" w:rsidR="008E1670" w:rsidRPr="00B4381E" w:rsidRDefault="008E1670" w:rsidP="008E1670">
            <w:pPr>
              <w:rPr>
                <w:sz w:val="28"/>
                <w:szCs w:val="28"/>
              </w:rPr>
            </w:pPr>
            <w:r w:rsidRPr="00B4381E">
              <w:rPr>
                <w:sz w:val="28"/>
                <w:szCs w:val="28"/>
              </w:rPr>
              <w:t>Stomach</w:t>
            </w:r>
            <w:r>
              <w:rPr>
                <w:sz w:val="28"/>
                <w:szCs w:val="28"/>
              </w:rPr>
              <w:t xml:space="preserve"> (Tube 2e)</w:t>
            </w:r>
          </w:p>
        </w:tc>
        <w:tc>
          <w:tcPr>
            <w:tcW w:w="1932" w:type="dxa"/>
          </w:tcPr>
          <w:p w14:paraId="0EC66E8B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6D8B7474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29F84DC3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14:paraId="35CC0097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E3F7705" w14:textId="209CDF67" w:rsidR="008E1670" w:rsidRPr="00B4381E" w:rsidRDefault="00073EF9" w:rsidP="008E16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 White</w:t>
            </w:r>
          </w:p>
        </w:tc>
        <w:tc>
          <w:tcPr>
            <w:tcW w:w="1440" w:type="dxa"/>
            <w:vMerge/>
          </w:tcPr>
          <w:p w14:paraId="13C5F6AD" w14:textId="768860A6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990" w:type="dxa"/>
            <w:vMerge/>
          </w:tcPr>
          <w:p w14:paraId="2C950811" w14:textId="7613589C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6C633702" w14:textId="72E9A7A1" w:rsidR="008E1670" w:rsidRPr="00B4381E" w:rsidRDefault="008E1670" w:rsidP="00BD70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Observation for Protein Digestion</w:t>
            </w:r>
          </w:p>
        </w:tc>
        <w:tc>
          <w:tcPr>
            <w:tcW w:w="1620" w:type="dxa"/>
          </w:tcPr>
          <w:p w14:paraId="354248D4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AF0C5A8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</w:tr>
      <w:tr w:rsidR="008E1670" w:rsidRPr="00B4381E" w14:paraId="5931D7B6" w14:textId="77777777" w:rsidTr="00BD709A">
        <w:tc>
          <w:tcPr>
            <w:tcW w:w="1488" w:type="dxa"/>
          </w:tcPr>
          <w:p w14:paraId="2FAEBF93" w14:textId="1A55D4D3" w:rsidR="008E1670" w:rsidRPr="00B4381E" w:rsidRDefault="008E1670" w:rsidP="008E1670">
            <w:pPr>
              <w:rPr>
                <w:sz w:val="28"/>
                <w:szCs w:val="28"/>
              </w:rPr>
            </w:pPr>
            <w:r w:rsidRPr="00B4381E">
              <w:rPr>
                <w:sz w:val="28"/>
                <w:szCs w:val="28"/>
              </w:rPr>
              <w:t>Duodenum</w:t>
            </w:r>
            <w:r>
              <w:rPr>
                <w:sz w:val="28"/>
                <w:szCs w:val="28"/>
              </w:rPr>
              <w:t xml:space="preserve"> (Tube 3s)</w:t>
            </w:r>
          </w:p>
        </w:tc>
        <w:tc>
          <w:tcPr>
            <w:tcW w:w="1932" w:type="dxa"/>
          </w:tcPr>
          <w:p w14:paraId="4785938D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6A7A6009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4DC2B33F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14:paraId="41636129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C93439A" w14:textId="5A18FB0E" w:rsidR="008E1670" w:rsidRPr="00B4381E" w:rsidRDefault="00073EF9" w:rsidP="008E16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Starch Solution</w:t>
            </w:r>
          </w:p>
        </w:tc>
        <w:tc>
          <w:tcPr>
            <w:tcW w:w="1440" w:type="dxa"/>
            <w:vMerge w:val="restart"/>
          </w:tcPr>
          <w:p w14:paraId="58953F63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990" w:type="dxa"/>
            <w:vMerge w:val="restart"/>
          </w:tcPr>
          <w:p w14:paraId="70ADAE00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51F92B90" w14:textId="46099A8F" w:rsidR="008E1670" w:rsidRPr="00B4381E" w:rsidRDefault="008E1670" w:rsidP="00BD70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Benedict’s</w:t>
            </w:r>
          </w:p>
        </w:tc>
        <w:tc>
          <w:tcPr>
            <w:tcW w:w="1620" w:type="dxa"/>
          </w:tcPr>
          <w:p w14:paraId="5F090D00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7944A318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</w:tr>
      <w:tr w:rsidR="008E1670" w:rsidRPr="00B4381E" w14:paraId="6F40C23E" w14:textId="77777777" w:rsidTr="00BD709A">
        <w:tc>
          <w:tcPr>
            <w:tcW w:w="1488" w:type="dxa"/>
          </w:tcPr>
          <w:p w14:paraId="682D5507" w14:textId="1F831C31" w:rsidR="008E1670" w:rsidRPr="00B4381E" w:rsidRDefault="008E1670" w:rsidP="008E1670">
            <w:pPr>
              <w:rPr>
                <w:sz w:val="28"/>
                <w:szCs w:val="28"/>
              </w:rPr>
            </w:pPr>
            <w:r w:rsidRPr="00B4381E">
              <w:rPr>
                <w:sz w:val="28"/>
                <w:szCs w:val="28"/>
              </w:rPr>
              <w:t>Duodenum</w:t>
            </w:r>
            <w:r>
              <w:rPr>
                <w:sz w:val="28"/>
                <w:szCs w:val="28"/>
              </w:rPr>
              <w:t xml:space="preserve"> (Tube 3e)</w:t>
            </w:r>
          </w:p>
        </w:tc>
        <w:tc>
          <w:tcPr>
            <w:tcW w:w="1932" w:type="dxa"/>
          </w:tcPr>
          <w:p w14:paraId="41513097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62C1D689" w14:textId="77777777" w:rsidR="008E1670" w:rsidRDefault="008E1670" w:rsidP="008E1670">
            <w:pPr>
              <w:rPr>
                <w:sz w:val="28"/>
                <w:szCs w:val="28"/>
              </w:rPr>
            </w:pPr>
          </w:p>
          <w:p w14:paraId="44CAD0F3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14:paraId="33BEC821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9106943" w14:textId="70133EE9" w:rsidR="008E1670" w:rsidRPr="00B4381E" w:rsidRDefault="00073EF9" w:rsidP="008E16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 White</w:t>
            </w:r>
          </w:p>
        </w:tc>
        <w:tc>
          <w:tcPr>
            <w:tcW w:w="1440" w:type="dxa"/>
            <w:vMerge/>
          </w:tcPr>
          <w:p w14:paraId="45A30FEC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990" w:type="dxa"/>
            <w:vMerge/>
          </w:tcPr>
          <w:p w14:paraId="1BA6AFBF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64B0F226" w14:textId="797B2D32" w:rsidR="008E1670" w:rsidRPr="00B4381E" w:rsidRDefault="008E1670" w:rsidP="00BD70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Observation for Protein Digestion</w:t>
            </w:r>
          </w:p>
        </w:tc>
        <w:tc>
          <w:tcPr>
            <w:tcW w:w="1620" w:type="dxa"/>
          </w:tcPr>
          <w:p w14:paraId="73468BBF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746C0676" w14:textId="77777777" w:rsidR="008E1670" w:rsidRPr="00B4381E" w:rsidRDefault="008E1670" w:rsidP="008E1670">
            <w:pPr>
              <w:rPr>
                <w:sz w:val="28"/>
                <w:szCs w:val="28"/>
              </w:rPr>
            </w:pPr>
          </w:p>
        </w:tc>
      </w:tr>
    </w:tbl>
    <w:p w14:paraId="7E747B0B" w14:textId="77777777" w:rsidR="000C2878" w:rsidRDefault="000C2878" w:rsidP="00B4381E"/>
    <w:sectPr w:rsidR="000C2878" w:rsidSect="003A659E">
      <w:pgSz w:w="15840" w:h="12240" w:orient="landscape"/>
      <w:pgMar w:top="792" w:right="1080" w:bottom="693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1E"/>
    <w:rsid w:val="00050C68"/>
    <w:rsid w:val="00073EF9"/>
    <w:rsid w:val="00076597"/>
    <w:rsid w:val="0008096B"/>
    <w:rsid w:val="000C2878"/>
    <w:rsid w:val="000E68E0"/>
    <w:rsid w:val="0035187D"/>
    <w:rsid w:val="003A659E"/>
    <w:rsid w:val="003A6660"/>
    <w:rsid w:val="00647B14"/>
    <w:rsid w:val="00696052"/>
    <w:rsid w:val="007D1C69"/>
    <w:rsid w:val="007E36C3"/>
    <w:rsid w:val="008C130C"/>
    <w:rsid w:val="008E1670"/>
    <w:rsid w:val="00915EE3"/>
    <w:rsid w:val="00986FCA"/>
    <w:rsid w:val="00B2008F"/>
    <w:rsid w:val="00B4381E"/>
    <w:rsid w:val="00BD709A"/>
    <w:rsid w:val="00C02B2F"/>
    <w:rsid w:val="00D43FBB"/>
    <w:rsid w:val="00FA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BAD3E"/>
  <w14:defaultImageDpi w14:val="32767"/>
  <w15:chartTrackingRefBased/>
  <w15:docId w15:val="{D8BA983C-395F-BF47-9906-81E5C30A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38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Jeff Schinske</cp:lastModifiedBy>
  <cp:revision>5</cp:revision>
  <dcterms:created xsi:type="dcterms:W3CDTF">2023-09-21T06:31:00Z</dcterms:created>
  <dcterms:modified xsi:type="dcterms:W3CDTF">2023-09-21T16:26:00Z</dcterms:modified>
</cp:coreProperties>
</file>