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  <w:jc w:val="center"/>
      </w:pPr>
      <w:r>
        <w:rPr>
          <w:b/>
          <w:i w:val="0"/>
        </w:rPr>
        <w:t>МІНІСТЕРСТВО ОСВІТИ І НАУКИ УКРАЇНИ</w:t>
      </w:r>
    </w:p>
    <w:p>
      <w:pPr>
        <w:spacing w:after="80"/>
        <w:jc w:val="center"/>
      </w:pPr>
      <w:r>
        <w:rPr>
          <w:b w:val="0"/>
          <w:i w:val="0"/>
        </w:rPr>
        <w:t>[назва закладу освіти]</w:t>
      </w:r>
    </w:p>
    <w:p>
      <w:pPr>
        <w:spacing w:after="80"/>
        <w:jc w:val="center"/>
      </w:pPr>
      <w:r>
        <w:rPr>
          <w:b w:val="0"/>
          <w:i w:val="0"/>
        </w:rPr>
        <w:t>Кафедра [назва кафедри]</w:t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  <w:jc w:val="center"/>
      </w:pPr>
      <w:r>
        <w:rPr>
          <w:b/>
          <w:i w:val="0"/>
        </w:rPr>
        <w:t>ЛАБОРАТОРНА РОБОТА № 3</w:t>
      </w:r>
    </w:p>
    <w:p>
      <w:pPr>
        <w:spacing w:after="80"/>
        <w:jc w:val="center"/>
      </w:pPr>
      <w:r>
        <w:rPr>
          <w:b w:val="0"/>
          <w:i w:val="0"/>
        </w:rPr>
        <w:t>Тема: Типи та класифікація пасток нафти і газу</w:t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  <w:jc w:val="center"/>
      </w:pPr>
      <w:r>
        <w:rPr>
          <w:b w:val="0"/>
          <w:i w:val="0"/>
        </w:rPr>
        <w:t>Варіант 20</w:t>
      </w:r>
    </w:p>
    <w:p>
      <w:pPr>
        <w:spacing w:after="80"/>
        <w:jc w:val="center"/>
      </w:pPr>
      <w:r>
        <w:rPr>
          <w:b w:val="0"/>
          <w:i w:val="0"/>
        </w:rPr>
        <w:t>Виконав: студент гр. [група] [ПІБ]</w:t>
      </w:r>
    </w:p>
    <w:p>
      <w:pPr>
        <w:spacing w:after="80"/>
        <w:jc w:val="center"/>
      </w:pPr>
      <w:r>
        <w:rPr>
          <w:b w:val="0"/>
          <w:i w:val="0"/>
        </w:rPr>
        <w:t>Перевірив: [ПІБ викладача]</w:t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  <w:jc w:val="center"/>
      </w:pPr>
      <w:r>
        <w:rPr>
          <w:b w:val="0"/>
          <w:i w:val="0"/>
        </w:rPr>
        <w:t>2026</w:t>
      </w:r>
    </w:p>
    <w:p>
      <w:r>
        <w:br w:type="page"/>
      </w:r>
    </w:p>
    <w:p>
      <w:pPr>
        <w:spacing w:after="80"/>
      </w:pPr>
      <w:r>
        <w:rPr>
          <w:b/>
          <w:i w:val="0"/>
        </w:rPr>
        <w:t>Мета роботи</w:t>
      </w:r>
    </w:p>
    <w:p>
      <w:pPr>
        <w:spacing w:after="80"/>
      </w:pPr>
      <w:r>
        <w:rPr>
          <w:b w:val="0"/>
          <w:i w:val="0"/>
        </w:rPr>
        <w:t>Засвоїти поняття «пастка нафти і газу». Ознайомитися з основними типами та класифікацією пасток. Навчитися розрізняти пастки за описами та прикладами.</w:t>
      </w:r>
    </w:p>
    <w:p>
      <w:pPr>
        <w:spacing w:after="80"/>
      </w:pPr>
      <w:r>
        <w:rPr>
          <w:b/>
          <w:i w:val="0"/>
        </w:rPr>
        <w:t>Відповіді на питання вхідного контролю</w:t>
      </w:r>
    </w:p>
    <w:p>
      <w:pPr>
        <w:spacing w:after="80"/>
      </w:pPr>
      <w:r>
        <w:rPr>
          <w:b/>
          <w:i w:val="0"/>
        </w:rPr>
        <w:t>1. Що таке пастка нафти і газу?</w:t>
      </w:r>
    </w:p>
    <w:p>
      <w:pPr>
        <w:spacing w:after="80"/>
      </w:pPr>
      <w:r>
        <w:rPr>
          <w:b w:val="0"/>
          <w:i w:val="0"/>
        </w:rPr>
        <w:t>Це природне геологічне утворення, яке забезпечує накопичення і збереження вуглеводнів у пластах-колекторах.</w:t>
      </w:r>
    </w:p>
    <w:p>
      <w:pPr>
        <w:spacing w:after="80"/>
      </w:pPr>
      <w:r>
        <w:rPr>
          <w:b/>
          <w:i w:val="0"/>
        </w:rPr>
        <w:t>2. Основні елементи пастки.</w:t>
      </w:r>
    </w:p>
    <w:p>
      <w:pPr>
        <w:spacing w:after="80"/>
      </w:pPr>
      <w:r>
        <w:rPr>
          <w:b w:val="0"/>
          <w:i w:val="0"/>
        </w:rPr>
        <w:t>Порода-колектор (пісковики, вапняки, доломіти) з пористістю й проникністю; покришка (глини, солі, мергелі), що перешкоджає міграції вгору; обмежувальні структури (складки, розломи, літологічні заміщення), що створюють замкнутість.</w:t>
      </w:r>
    </w:p>
    <w:p>
      <w:pPr>
        <w:spacing w:after="80"/>
      </w:pPr>
      <w:r>
        <w:rPr>
          <w:b/>
          <w:i w:val="0"/>
        </w:rPr>
        <w:t>3. Співвідношення фаз у заповненій пастці.</w:t>
      </w:r>
    </w:p>
    <w:p>
      <w:pPr>
        <w:spacing w:after="80"/>
      </w:pPr>
      <w:r>
        <w:rPr>
          <w:b w:val="0"/>
          <w:i w:val="0"/>
        </w:rPr>
        <w:t>Газ — у верхній частині, під ним нафта, у нижній частині пласта — вода (за густиною: газ &lt; нафта &lt; вода).</w:t>
      </w:r>
    </w:p>
    <w:p>
      <w:pPr>
        <w:spacing w:after="80"/>
      </w:pPr>
      <w:r>
        <w:rPr>
          <w:b/>
          <w:i w:val="0"/>
        </w:rPr>
        <w:t>4. Основні типи пасток за умовами утворення.</w:t>
      </w:r>
    </w:p>
    <w:p>
      <w:pPr>
        <w:spacing w:after="80"/>
      </w:pPr>
      <w:r>
        <w:rPr>
          <w:b w:val="0"/>
          <w:i w:val="0"/>
        </w:rPr>
        <w:t>Структурні, стратиграфічні, тектонічні та комбіновані.</w:t>
      </w:r>
    </w:p>
    <w:p>
      <w:pPr>
        <w:spacing w:after="80"/>
      </w:pPr>
      <w:r>
        <w:rPr>
          <w:b/>
          <w:i w:val="0"/>
        </w:rPr>
        <w:t>5. Чому без пасток неможливе промислове накопичення вуглеводнів?</w:t>
      </w:r>
    </w:p>
    <w:p>
      <w:pPr>
        <w:spacing w:after="80"/>
      </w:pPr>
      <w:r>
        <w:rPr>
          <w:b w:val="0"/>
          <w:i w:val="0"/>
        </w:rPr>
        <w:t>Навіть за наявності колектора й покришки потрібна замкнена структура: без неї нафта і газ мігрують угору і розсіюються, а не утворюють промислового скупчення (покладу).</w:t>
      </w:r>
    </w:p>
    <w:p>
      <w:pPr>
        <w:spacing w:after="80"/>
      </w:pPr>
      <w:r>
        <w:rPr>
          <w:b/>
          <w:i w:val="0"/>
        </w:rPr>
        <w:t>Короткі теоретичні відомості</w:t>
      </w:r>
    </w:p>
    <w:p>
      <w:pPr>
        <w:spacing w:after="80"/>
      </w:pPr>
      <w:r>
        <w:rPr>
          <w:b w:val="0"/>
          <w:i w:val="0"/>
        </w:rPr>
        <w:t>Пастка складається з колектора, покришки та обмежувальних структур, що створюють замкнутість.</w:t>
      </w:r>
    </w:p>
    <w:p>
      <w:pPr>
        <w:spacing w:after="80"/>
      </w:pPr>
      <w:r>
        <w:rPr>
          <w:b w:val="0"/>
          <w:i w:val="0"/>
        </w:rPr>
        <w:t>Структурні пастки виникають унаслідок вигинання чи підняття пластів (антиклінальні, купольні, горсти). Стратиграфічні — унаслідок зміни літологічного складу чи стратиграфічних співвідношень (виклинювання колектора, літологічні заміщення, стратиграфічні неузгодженості). Тектонічні пов’язані з розломами (скидові блоки, насуви, тектонічні екрани). Комбіновані поєднують ознаки кількох типів і є найпоширенішими у світі.</w:t>
      </w:r>
    </w:p>
    <w:p>
      <w:pPr>
        <w:spacing w:after="80"/>
      </w:pPr>
      <w:r>
        <w:rPr>
          <w:b/>
          <w:i w:val="0"/>
        </w:rPr>
        <w:t>Хід виконання роботи</w:t>
      </w:r>
    </w:p>
    <w:p>
      <w:pPr>
        <w:spacing w:after="80"/>
      </w:pPr>
      <w:r>
        <w:rPr>
          <w:b/>
          <w:i w:val="0"/>
        </w:rPr>
        <w:t>1. Аналіз класифікації пасток</w:t>
      </w:r>
    </w:p>
    <w:p>
      <w:pPr>
        <w:spacing w:after="80"/>
      </w:pPr>
      <w:r>
        <w:rPr>
          <w:b w:val="0"/>
          <w:i w:val="0"/>
        </w:rPr>
        <w:t>Різниця між літологічним заміщенням та стратиграфічним виклинюванням колектора:</w:t>
      </w:r>
    </w:p>
    <w:p>
      <w:pPr>
        <w:spacing w:after="80"/>
      </w:pPr>
      <w:r>
        <w:rPr>
          <w:b w:val="0"/>
          <w:i w:val="0"/>
        </w:rPr>
        <w:t>• Літологічне заміщення — проникна порода (наприклад, пісковик) по латералі змінюється непроникною (глиною): пласт продовжується, але змінює склад і втрачає колекторські властивості.</w:t>
      </w:r>
    </w:p>
    <w:p>
      <w:pPr>
        <w:spacing w:after="80"/>
      </w:pPr>
      <w:r>
        <w:rPr>
          <w:b w:val="0"/>
          <w:i w:val="0"/>
        </w:rPr>
        <w:t>• Стратиграфічне виклинювання — сам пласт-колектор поступово зменшується по товщині до нуля й «виклинюється» між непроникними шарами (глинами).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752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52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i w:val="0"/>
        </w:rPr>
        <w:t>2. Визначення типу пастки за описом (варіант 20)</w:t>
      </w:r>
    </w:p>
    <w:p>
      <w:pPr>
        <w:spacing w:after="80"/>
      </w:pPr>
      <w:r>
        <w:rPr>
          <w:b w:val="0"/>
          <w:i w:val="0"/>
        </w:rPr>
        <w:t>Умова: «У товщі глинистих порід залягає ізольований пласт пісковику, який обмежений з усіх боків щільними породами. Визначте тип пастки.»</w:t>
      </w:r>
    </w:p>
    <w:p>
      <w:pPr>
        <w:spacing w:after="80"/>
      </w:pPr>
      <w:r>
        <w:rPr>
          <w:b w:val="0"/>
          <w:i w:val="0"/>
        </w:rPr>
        <w:t>Аналіз: колектор (пісковик) з усіх боків оточений непроникними глинами, тобто замкнутість створена не вигином пластів і не розломом, а зміною літологічного складу (літологічним заміщенням пісковику глинами). Отже, пастка — стратиграфічна, підтип — літологічно екранована (лінзоподібна).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110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11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i w:val="0"/>
        </w:rPr>
        <w:t>3. Звітна таблиця класифікації пасток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/>
            <w:r>
              <w:rPr>
                <w:b/>
                <w:sz w:val="24"/>
              </w:rPr>
              <w:t>№ варіанту</w:t>
            </w:r>
          </w:p>
        </w:tc>
        <w:tc>
          <w:tcPr>
            <w:tcW w:type="dxa" w:w="2422"/>
          </w:tcPr>
          <w:p>
            <w:r/>
            <w:r>
              <w:rPr>
                <w:b/>
                <w:sz w:val="24"/>
              </w:rPr>
              <w:t>Опис ситуації (коротко)</w:t>
            </w:r>
          </w:p>
        </w:tc>
        <w:tc>
          <w:tcPr>
            <w:tcW w:type="dxa" w:w="2422"/>
          </w:tcPr>
          <w:p>
            <w:r/>
            <w:r>
              <w:rPr>
                <w:b/>
                <w:sz w:val="24"/>
              </w:rPr>
              <w:t>Тип пастки</w:t>
            </w:r>
          </w:p>
        </w:tc>
        <w:tc>
          <w:tcPr>
            <w:tcW w:type="dxa" w:w="2422"/>
          </w:tcPr>
          <w:p>
            <w:r/>
            <w:r>
              <w:rPr>
                <w:b/>
                <w:sz w:val="24"/>
              </w:rPr>
              <w:t>Пояснення</w:t>
            </w:r>
          </w:p>
        </w:tc>
      </w:tr>
      <w:tr>
        <w:tc>
          <w:tcPr>
            <w:tcW w:type="dxa" w:w="2422"/>
          </w:tcPr>
          <w:p>
            <w:r/>
            <w:r>
              <w:rPr>
                <w:b w:val="0"/>
                <w:sz w:val="24"/>
              </w:rPr>
              <w:t>20</w:t>
            </w:r>
          </w:p>
        </w:tc>
        <w:tc>
          <w:tcPr>
            <w:tcW w:type="dxa" w:w="2422"/>
          </w:tcPr>
          <w:p>
            <w:r/>
            <w:r>
              <w:rPr>
                <w:b w:val="0"/>
                <w:sz w:val="24"/>
              </w:rPr>
              <w:t>Ізольований пласт пісковику в товщі глин, обмежений з усіх боків щільними породами</w:t>
            </w:r>
          </w:p>
        </w:tc>
        <w:tc>
          <w:tcPr>
            <w:tcW w:type="dxa" w:w="2422"/>
          </w:tcPr>
          <w:p>
            <w:r/>
            <w:r>
              <w:rPr>
                <w:b w:val="0"/>
                <w:sz w:val="24"/>
              </w:rPr>
              <w:t>Тип: стратиграфічна</w:t>
              <w:br/>
              <w:t>Підтип: літологічно екранована (літологічне заміщення, лінза)</w:t>
            </w:r>
          </w:p>
        </w:tc>
        <w:tc>
          <w:tcPr>
            <w:tcW w:type="dxa" w:w="2422"/>
          </w:tcPr>
          <w:p>
            <w:r/>
            <w:r>
              <w:rPr>
                <w:b w:val="0"/>
                <w:sz w:val="24"/>
              </w:rPr>
              <w:t>Пісковик-колектор з усіх боків замінений непроникними глинами, які є і покришкою, і бічним екраном. Вуглеводні не мають шляхів міграції, тому накопичуються в лінзі: угорі газ, нижче нафта, знизу вода.</w:t>
            </w:r>
          </w:p>
        </w:tc>
      </w:tr>
    </w:tbl>
    <w:p/>
    <w:p>
      <w:pPr>
        <w:spacing w:after="80"/>
      </w:pPr>
      <w:r>
        <w:rPr>
          <w:b/>
          <w:i w:val="0"/>
        </w:rPr>
        <w:t>4. Висновки</w:t>
      </w:r>
    </w:p>
    <w:p>
      <w:pPr>
        <w:spacing w:after="80"/>
      </w:pPr>
      <w:r>
        <w:rPr>
          <w:b w:val="0"/>
          <w:i w:val="0"/>
        </w:rPr>
        <w:t>У ході роботи вивчено поняття пастки нафти і газу, її елементи та класифікацію (структурні, стратиграфічні, тектонічні, комбіновані). За варіантом 20 (ізольований пласт пісковику в глинах, обмежений з усіх боків щільними породами) визначено тип пастки — стратиграфічна, літологічно екранована. Пастки є ключовими елементами нафтогазових систем: без замкненої структури промислове накопичення вуглеводнів неможливе. У світовій практиці найпоширенішими є комбіновані пастки (у них відкрито чимало гігантських родовищ) та структурні (антиклінальні), які найдавніше відомі й найкраще вивчені; сучасна розвідка спрямована на пошук прихованих стратиграфічних і комбінованих пасток за даними детальної сейсморозвідки.</w:t>
      </w:r>
    </w:p>
    <w:p>
      <w:pPr>
        <w:spacing w:after="80"/>
      </w:pPr>
      <w:r>
        <w:rPr>
          <w:b/>
          <w:i w:val="0"/>
        </w:rPr>
        <w:t>Підготовка до захисту (для співбесіди)</w:t>
      </w:r>
    </w:p>
    <w:p>
      <w:pPr>
        <w:spacing w:after="80"/>
      </w:pPr>
      <w:r>
        <w:rPr>
          <w:b w:val="0"/>
          <w:i/>
        </w:rPr>
        <w:t>Умови збереження пасток: надійна покришка, замкнутість, відсутність каналів міграції, збереження тиску. Причини руйнування: тектонічні рухи й розломи, ерозія покришки, прорив флюїдів, біодеградація нафти. Методи пошуку: сейсморозвідка (2D/3D), структурно-геологічне картування, буріння пошукових і розвідувальних свердловин, геофізичні дослідження свердловин.</w:t>
      </w:r>
    </w:p>
    <w:p>
      <w:pPr>
        <w:spacing w:after="80"/>
      </w:pPr>
      <w:r>
        <w:rPr>
          <w:b/>
          <w:i w:val="0"/>
        </w:rPr>
        <w:t>Рекомендовані джерела</w:t>
      </w:r>
    </w:p>
    <w:p>
      <w:pPr>
        <w:spacing w:after="80"/>
      </w:pPr>
      <w:r>
        <w:rPr>
          <w:b w:val="0"/>
          <w:i w:val="0"/>
        </w:rPr>
        <w:t>1. Нафтогазова геологія: підручник. 2. Конспект лекцій з дисципліни. 3. Геологічні схеми та розрізи пасток (з методичних матеріалів).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