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A0E22" w14:textId="77777777" w:rsidR="00395583" w:rsidRDefault="00000000">
      <w:pPr>
        <w:pStyle w:val="Title"/>
        <w:jc w:val="center"/>
      </w:pPr>
      <w:r>
        <w:t>Fleetive — AI Telematics Operations Copilot</w:t>
      </w:r>
    </w:p>
    <w:p w14:paraId="7C4D13F3" w14:textId="77777777" w:rsidR="00395583" w:rsidRDefault="00000000">
      <w:pPr>
        <w:jc w:val="center"/>
      </w:pPr>
      <w:r>
        <w:rPr>
          <w:i/>
          <w:color w:val="5A646E"/>
          <w:sz w:val="22"/>
        </w:rPr>
        <w:t>Detailed Product Strategy &amp; Case Study | Turn connected-vehicle data into operational decisions</w:t>
      </w:r>
    </w:p>
    <w:p w14:paraId="34035D2B" w14:textId="77777777" w:rsidR="00395583" w:rsidRDefault="00000000">
      <w:pPr>
        <w:spacing w:after="160"/>
      </w:pPr>
      <w:r>
        <w:rPr>
          <w:i/>
          <w:color w:val="555F69"/>
          <w:sz w:val="18"/>
        </w:rPr>
        <w:t>How I approached this: I treated Fleetive as a product problem, not just an AI feature. I started with the operational decision a fleet team needs to make, then worked backwards into the workflow, MVP scope, evaluation, risk controls, and proposed architecture. Where I do not yet have customer or production evidence, I state the assumption and explain how I would validate it.</w:t>
      </w:r>
    </w:p>
    <w:p w14:paraId="001A1942" w14:textId="77777777" w:rsidR="00395583" w:rsidRDefault="00000000">
      <w:pPr>
        <w:pStyle w:val="Heading1"/>
      </w:pPr>
      <w:r>
        <w:t>Document status and evidence boundary</w:t>
      </w:r>
    </w:p>
    <w:p w14:paraId="0447BC44" w14:textId="77777777" w:rsidR="00395583" w:rsidRDefault="00000000">
      <w:r>
        <w:t>I developed Fleetive as a portfolio product concept and proposed design. The current Fleetive prototype is a rapid prototype, not a validated production fleet-management system. Business-impact figures are modeled hypotheses unless measured in a controlled pilot. I have not represented customer interviews, live fleet integrations, safety validation, or production performance results as completed work.</w:t>
      </w:r>
    </w:p>
    <w:tbl>
      <w:tblPr>
        <w:tblStyle w:val="LightShading-Accent1"/>
        <w:tblW w:w="0" w:type="auto"/>
        <w:tblLook w:val="04A0" w:firstRow="1" w:lastRow="0" w:firstColumn="1" w:lastColumn="0" w:noHBand="0" w:noVBand="1"/>
      </w:tblPr>
      <w:tblGrid>
        <w:gridCol w:w="5040"/>
        <w:gridCol w:w="5040"/>
      </w:tblGrid>
      <w:tr w:rsidR="00395583" w14:paraId="37F7B1E0" w14:textId="77777777" w:rsidTr="003955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shd w:val="clear" w:color="auto" w:fill="D9EAF7"/>
          </w:tcPr>
          <w:p w14:paraId="4F0E3487" w14:textId="77777777" w:rsidR="00395583" w:rsidRDefault="00000000">
            <w:r>
              <w:t>Item</w:t>
            </w:r>
          </w:p>
        </w:tc>
        <w:tc>
          <w:tcPr>
            <w:tcW w:w="5040" w:type="dxa"/>
            <w:shd w:val="clear" w:color="auto" w:fill="D9EAF7"/>
          </w:tcPr>
          <w:p w14:paraId="6F01ED40" w14:textId="77777777" w:rsidR="00395583" w:rsidRDefault="00000000">
            <w:pPr>
              <w:cnfStyle w:val="100000000000" w:firstRow="1" w:lastRow="0" w:firstColumn="0" w:lastColumn="0" w:oddVBand="0" w:evenVBand="0" w:oddHBand="0" w:evenHBand="0" w:firstRowFirstColumn="0" w:firstRowLastColumn="0" w:lastRowFirstColumn="0" w:lastRowLastColumn="0"/>
            </w:pPr>
            <w:r>
              <w:t>Definition</w:t>
            </w:r>
          </w:p>
        </w:tc>
      </w:tr>
      <w:tr w:rsidR="00395583" w14:paraId="6AB1157F"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46FC182" w14:textId="77777777" w:rsidR="00395583" w:rsidRDefault="00000000">
            <w:r>
              <w:t>Product</w:t>
            </w:r>
          </w:p>
        </w:tc>
        <w:tc>
          <w:tcPr>
            <w:tcW w:w="5040" w:type="dxa"/>
          </w:tcPr>
          <w:p w14:paraId="3E5F579E" w14:textId="77777777" w:rsidR="00395583" w:rsidRDefault="00000000">
            <w:pPr>
              <w:cnfStyle w:val="000000100000" w:firstRow="0" w:lastRow="0" w:firstColumn="0" w:lastColumn="0" w:oddVBand="0" w:evenVBand="0" w:oddHBand="1" w:evenHBand="0" w:firstRowFirstColumn="0" w:firstRowLastColumn="0" w:lastRowFirstColumn="0" w:lastRowLastColumn="0"/>
            </w:pPr>
            <w:r>
              <w:t>Fleetive — AI Telematics Operations Copilot</w:t>
            </w:r>
          </w:p>
        </w:tc>
      </w:tr>
      <w:tr w:rsidR="00395583" w14:paraId="31FC4C53" w14:textId="77777777" w:rsidTr="00395583">
        <w:tc>
          <w:tcPr>
            <w:cnfStyle w:val="001000000000" w:firstRow="0" w:lastRow="0" w:firstColumn="1" w:lastColumn="0" w:oddVBand="0" w:evenVBand="0" w:oddHBand="0" w:evenHBand="0" w:firstRowFirstColumn="0" w:firstRowLastColumn="0" w:lastRowFirstColumn="0" w:lastRowLastColumn="0"/>
            <w:tcW w:w="5040" w:type="dxa"/>
          </w:tcPr>
          <w:p w14:paraId="2692A5D2" w14:textId="77777777" w:rsidR="00395583" w:rsidRDefault="00000000">
            <w:r>
              <w:t>Category</w:t>
            </w:r>
          </w:p>
        </w:tc>
        <w:tc>
          <w:tcPr>
            <w:tcW w:w="5040" w:type="dxa"/>
          </w:tcPr>
          <w:p w14:paraId="62F0265B" w14:textId="77777777" w:rsidR="00395583" w:rsidRDefault="00000000">
            <w:pPr>
              <w:cnfStyle w:val="000000000000" w:firstRow="0" w:lastRow="0" w:firstColumn="0" w:lastColumn="0" w:oddVBand="0" w:evenVBand="0" w:oddHBand="0" w:evenHBand="0" w:firstRowFirstColumn="0" w:firstRowLastColumn="0" w:lastRowFirstColumn="0" w:lastRowLastColumn="0"/>
            </w:pPr>
            <w:r>
              <w:t>B2B SaaS | Fleet management | Logistics operations | AI-assisted decision support</w:t>
            </w:r>
          </w:p>
        </w:tc>
      </w:tr>
      <w:tr w:rsidR="00395583" w14:paraId="2CDA55F2"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708C8C5" w14:textId="77777777" w:rsidR="00395583" w:rsidRDefault="00000000">
            <w:r>
              <w:t>Core workflow</w:t>
            </w:r>
          </w:p>
        </w:tc>
        <w:tc>
          <w:tcPr>
            <w:tcW w:w="5040" w:type="dxa"/>
          </w:tcPr>
          <w:p w14:paraId="670B0561" w14:textId="77777777" w:rsidR="00395583" w:rsidRDefault="00000000">
            <w:pPr>
              <w:cnfStyle w:val="000000100000" w:firstRow="0" w:lastRow="0" w:firstColumn="0" w:lastColumn="0" w:oddVBand="0" w:evenVBand="0" w:oddHBand="1" w:evenHBand="0" w:firstRowFirstColumn="0" w:firstRowLastColumn="0" w:lastRowFirstColumn="0" w:lastRowLastColumn="0"/>
            </w:pPr>
            <w:r>
              <w:t>Monitor → Detect → Prioritize → Investigate → Act → Learn</w:t>
            </w:r>
          </w:p>
        </w:tc>
      </w:tr>
      <w:tr w:rsidR="00395583" w14:paraId="5E597BA4" w14:textId="77777777" w:rsidTr="00395583">
        <w:tc>
          <w:tcPr>
            <w:cnfStyle w:val="001000000000" w:firstRow="0" w:lastRow="0" w:firstColumn="1" w:lastColumn="0" w:oddVBand="0" w:evenVBand="0" w:oddHBand="0" w:evenHBand="0" w:firstRowFirstColumn="0" w:firstRowLastColumn="0" w:lastRowFirstColumn="0" w:lastRowLastColumn="0"/>
            <w:tcW w:w="5040" w:type="dxa"/>
          </w:tcPr>
          <w:p w14:paraId="4F1FFA7B" w14:textId="77777777" w:rsidR="00395583" w:rsidRDefault="00000000">
            <w:r>
              <w:t>Deployment posture</w:t>
            </w:r>
          </w:p>
        </w:tc>
        <w:tc>
          <w:tcPr>
            <w:tcW w:w="5040" w:type="dxa"/>
          </w:tcPr>
          <w:p w14:paraId="18D92B29" w14:textId="77777777" w:rsidR="00395583" w:rsidRDefault="00000000">
            <w:pPr>
              <w:cnfStyle w:val="000000000000" w:firstRow="0" w:lastRow="0" w:firstColumn="0" w:lastColumn="0" w:oddVBand="0" w:evenVBand="0" w:oddHBand="0" w:evenHBand="0" w:firstRowFirstColumn="0" w:firstRowLastColumn="0" w:lastRowFirstColumn="0" w:lastRowLastColumn="0"/>
            </w:pPr>
            <w:r>
              <w:t>Cloud layer above existing OEM/FMS/telematics systems; not embedded in vehicle ECUs</w:t>
            </w:r>
          </w:p>
        </w:tc>
      </w:tr>
      <w:tr w:rsidR="00395583" w14:paraId="2679A404"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9E921D0" w14:textId="77777777" w:rsidR="00395583" w:rsidRDefault="00000000">
            <w:r>
              <w:t>Primary user</w:t>
            </w:r>
          </w:p>
        </w:tc>
        <w:tc>
          <w:tcPr>
            <w:tcW w:w="5040" w:type="dxa"/>
          </w:tcPr>
          <w:p w14:paraId="6FC2FD3B" w14:textId="77777777" w:rsidR="00395583" w:rsidRDefault="00000000">
            <w:pPr>
              <w:cnfStyle w:val="000000100000" w:firstRow="0" w:lastRow="0" w:firstColumn="0" w:lastColumn="0" w:oddVBand="0" w:evenVBand="0" w:oddHBand="1" w:evenHBand="0" w:firstRowFirstColumn="0" w:firstRowLastColumn="0" w:lastRowFirstColumn="0" w:lastRowLastColumn="0"/>
            </w:pPr>
            <w:r>
              <w:t>Fleet operations manager / fleet controller</w:t>
            </w:r>
          </w:p>
        </w:tc>
      </w:tr>
      <w:tr w:rsidR="00395583" w14:paraId="21CD1338" w14:textId="77777777" w:rsidTr="00395583">
        <w:tc>
          <w:tcPr>
            <w:cnfStyle w:val="001000000000" w:firstRow="0" w:lastRow="0" w:firstColumn="1" w:lastColumn="0" w:oddVBand="0" w:evenVBand="0" w:oddHBand="0" w:evenHBand="0" w:firstRowFirstColumn="0" w:firstRowLastColumn="0" w:lastRowFirstColumn="0" w:lastRowLastColumn="0"/>
            <w:tcW w:w="5040" w:type="dxa"/>
          </w:tcPr>
          <w:p w14:paraId="2395F05E" w14:textId="77777777" w:rsidR="00395583" w:rsidRDefault="00000000">
            <w:r>
              <w:t>Decision owner</w:t>
            </w:r>
          </w:p>
        </w:tc>
        <w:tc>
          <w:tcPr>
            <w:tcW w:w="5040" w:type="dxa"/>
          </w:tcPr>
          <w:p w14:paraId="4A33017E" w14:textId="77777777" w:rsidR="00395583" w:rsidRDefault="00000000">
            <w:pPr>
              <w:cnfStyle w:val="000000000000" w:firstRow="0" w:lastRow="0" w:firstColumn="0" w:lastColumn="0" w:oddVBand="0" w:evenVBand="0" w:oddHBand="0" w:evenHBand="0" w:firstRowFirstColumn="0" w:firstRowLastColumn="0" w:lastRowFirstColumn="0" w:lastRowLastColumn="0"/>
            </w:pPr>
            <w:r>
              <w:t>Head of Fleet Operations or Operations Director; maintenance and safety leaders retain domain decisions</w:t>
            </w:r>
          </w:p>
        </w:tc>
      </w:tr>
      <w:tr w:rsidR="00395583" w14:paraId="7259D011"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3671A05" w14:textId="77777777" w:rsidR="00395583" w:rsidRDefault="00000000">
            <w:r>
              <w:t>Prototype</w:t>
            </w:r>
          </w:p>
        </w:tc>
        <w:tc>
          <w:tcPr>
            <w:tcW w:w="5040" w:type="dxa"/>
          </w:tcPr>
          <w:p w14:paraId="355E0104" w14:textId="77777777" w:rsidR="00395583" w:rsidRDefault="00000000">
            <w:pPr>
              <w:cnfStyle w:val="000000100000" w:firstRow="0" w:lastRow="0" w:firstColumn="0" w:lastColumn="0" w:oddVBand="0" w:evenVBand="0" w:oddHBand="1" w:evenHBand="0" w:firstRowFirstColumn="0" w:firstRowLastColumn="0" w:lastRowFirstColumn="0" w:lastRowLastColumn="0"/>
            </w:pPr>
            <w:r>
              <w:t>Google AI Studio rapid prototype; integrations and capabilities require validation</w:t>
            </w:r>
          </w:p>
        </w:tc>
      </w:tr>
      <w:tr w:rsidR="00395583" w14:paraId="6497D466" w14:textId="77777777" w:rsidTr="00395583">
        <w:tc>
          <w:tcPr>
            <w:cnfStyle w:val="001000000000" w:firstRow="0" w:lastRow="0" w:firstColumn="1" w:lastColumn="0" w:oddVBand="0" w:evenVBand="0" w:oddHBand="0" w:evenHBand="0" w:firstRowFirstColumn="0" w:firstRowLastColumn="0" w:lastRowFirstColumn="0" w:lastRowLastColumn="0"/>
            <w:tcW w:w="5040" w:type="dxa"/>
          </w:tcPr>
          <w:p w14:paraId="7A8FFF4D" w14:textId="77777777" w:rsidR="00395583" w:rsidRDefault="00000000">
            <w:r>
              <w:t>Version</w:t>
            </w:r>
          </w:p>
        </w:tc>
        <w:tc>
          <w:tcPr>
            <w:tcW w:w="5040" w:type="dxa"/>
          </w:tcPr>
          <w:p w14:paraId="0142392B" w14:textId="77777777" w:rsidR="00395583" w:rsidRDefault="00000000">
            <w:pPr>
              <w:cnfStyle w:val="000000000000" w:firstRow="0" w:lastRow="0" w:firstColumn="0" w:lastColumn="0" w:oddVBand="0" w:evenVBand="0" w:oddHBand="0" w:evenHBand="0" w:firstRowFirstColumn="0" w:firstRowLastColumn="0" w:lastRowFirstColumn="0" w:lastRowLastColumn="0"/>
            </w:pPr>
            <w:r>
              <w:t>1.0 — detailed product strategy and case study</w:t>
            </w:r>
          </w:p>
        </w:tc>
      </w:tr>
    </w:tbl>
    <w:p w14:paraId="2FBC4C96" w14:textId="77777777" w:rsidR="00395583" w:rsidRDefault="00395583"/>
    <w:p w14:paraId="65D2DB46" w14:textId="77777777" w:rsidR="00395583" w:rsidRDefault="00000000">
      <w:pPr>
        <w:pStyle w:val="Heading1"/>
      </w:pPr>
      <w:r>
        <w:t>1. Executive summary</w:t>
      </w:r>
    </w:p>
    <w:p w14:paraId="653302E4" w14:textId="77777777" w:rsidR="00395583" w:rsidRDefault="00000000">
      <w:r>
        <w:t>I framed the problem around fleet operations teams receiving signals from telematics, maintenance systems, dispatch tools, driver workflows, and spreadsheets. The challenge is not merely data availability; it is determining which events deserve attention now, why they matter operationally, who should own the response, and whether the action resolved the issue. My proposed solution is a unified exception-management layer that correlates signals with vehicle, route, service, maintenance, and policy context. Deterministic rules and optional anomaly detection identify candidate exceptions; an AI copilot explains evidence and proposes approved next steps; a human remains accountable for consequential actions.</w:t>
      </w:r>
    </w:p>
    <w:p w14:paraId="7102C555" w14:textId="77777777" w:rsidR="00395583" w:rsidRDefault="00000000">
      <w:r>
        <w:t>I would focus the initial product on a narrow, testable use case: prioritizing vehicle-health exceptions that may affect uptime or an active delivery. The prototype's illustrative scenario is vehicle V127 showing a cooling-system anomaly. The first release must prove that it reduces low-value review work without hiding critical events, inventing evidence, or autonomously making safety-critical decisions.</w:t>
      </w:r>
    </w:p>
    <w:p w14:paraId="12594C49" w14:textId="77777777" w:rsidR="00395583" w:rsidRDefault="00000000">
      <w:pPr>
        <w:pStyle w:val="ListBullet"/>
      </w:pPr>
      <w:r>
        <w:t>Product promise: help teams decide what to investigate and act on next—not replace telematics, a fleet-management system, a maintenance professional, or a dispatcher.</w:t>
      </w:r>
    </w:p>
    <w:p w14:paraId="06D0507C" w14:textId="77777777" w:rsidR="00395583" w:rsidRDefault="00000000">
      <w:pPr>
        <w:pStyle w:val="ListBullet"/>
      </w:pPr>
      <w:r>
        <w:t>Differentiation: evidence-linked prioritization, operational context, clear ownership, human approval, and outcome feedback in one workflow.</w:t>
      </w:r>
    </w:p>
    <w:p w14:paraId="00AC4EDC" w14:textId="77777777" w:rsidR="00395583" w:rsidRDefault="00000000">
      <w:pPr>
        <w:pStyle w:val="ListBullet"/>
      </w:pPr>
      <w:r>
        <w:lastRenderedPageBreak/>
        <w:t>Primary proof point: whether a prioritized queue reduces review effort while maintaining high recall for critical exceptions.</w:t>
      </w:r>
    </w:p>
    <w:p w14:paraId="6D5A0F08" w14:textId="77777777" w:rsidR="00395583" w:rsidRDefault="00000000">
      <w:pPr>
        <w:pStyle w:val="ListBullet"/>
      </w:pPr>
      <w:r>
        <w:t>Illustrative modeled scenario: 100 events arrive; 15 are surfaced for priority review. This is an 85% reduction in first-pass priority-review volume only if the other 85 are safely deprioritized and critical-event recall is maintained. It is not measured savings.</w:t>
      </w:r>
    </w:p>
    <w:p w14:paraId="32FFA031" w14:textId="3C94B835" w:rsidR="00395583" w:rsidRDefault="00000000">
      <w:pPr>
        <w:pStyle w:val="Heading1"/>
      </w:pPr>
      <w:r>
        <w:t>2. Business problem</w:t>
      </w:r>
    </w:p>
    <w:p w14:paraId="13B1479A" w14:textId="77777777" w:rsidR="00395583" w:rsidRDefault="00000000">
      <w:r>
        <w:t>Fleet managers must keep vehicles available, deliveries on schedule, drivers safe, and maintenance costs controlled. Relevant information is often distributed across telematics portals, fault-code feeds, maintenance records, dispatch and route systems, driver reports, and manual trackers. Teams switch systems, compare timestamps, call drivers, ask technicians for interpretation, and manually decide whether an issue needs immediate intervention.</w:t>
      </w:r>
    </w:p>
    <w:p w14:paraId="1314A395" w14:textId="77777777" w:rsidR="00395583" w:rsidRDefault="00000000">
      <w:r>
        <w:t>An event can be technically valid but operationally unimportant, while a moderate signal can become urgent when combined with an active route, a repeated fault, a service-level commitment, or a vehicle already scheduled for maintenance. If context is not joined together, teams can overreact to noise, underreact to risk, or discover a problem only after it affects service.</w:t>
      </w:r>
    </w:p>
    <w:p w14:paraId="19D44D4B" w14:textId="77777777" w:rsidR="00395583" w:rsidRDefault="00000000">
      <w:pPr>
        <w:pStyle w:val="Heading2"/>
      </w:pPr>
      <w:r>
        <w:t>Problem statement</w:t>
      </w:r>
    </w:p>
    <w:p w14:paraId="00A5F8A3" w14:textId="77777777" w:rsidR="00395583" w:rsidRDefault="00000000">
      <w:r>
        <w:t>Fleet operations teams lack a reliable, shared way to rank vehicle and operational exceptions by urgency, business impact, evidence quality, and required next action. As a result, staff spend time triaging low-value events, ownership can be unclear, and preventable downtime or service disruption may go unaddressed.</w:t>
      </w:r>
    </w:p>
    <w:p w14:paraId="7A403624" w14:textId="77777777" w:rsidR="00395583" w:rsidRDefault="00000000">
      <w:pPr>
        <w:pStyle w:val="Heading2"/>
      </w:pPr>
      <w:r>
        <w:t>Why it matters</w:t>
      </w:r>
    </w:p>
    <w:p w14:paraId="0C69F460" w14:textId="77777777" w:rsidR="00395583" w:rsidRDefault="00000000">
      <w:pPr>
        <w:pStyle w:val="ListBullet"/>
      </w:pPr>
      <w:r>
        <w:t>Uptime: unresolved vehicle issues can lead to roadside failure, unplanned downtime, or reduced vehicle availability.</w:t>
      </w:r>
    </w:p>
    <w:p w14:paraId="57D0B81A" w14:textId="77777777" w:rsidR="00395583" w:rsidRDefault="00000000">
      <w:pPr>
        <w:pStyle w:val="ListBullet"/>
      </w:pPr>
      <w:r>
        <w:t>Service: an issue on an active route can threaten an ETA, delivery window, or contractual SLA.</w:t>
      </w:r>
    </w:p>
    <w:p w14:paraId="7D33A43E" w14:textId="77777777" w:rsidR="00395583" w:rsidRDefault="00000000">
      <w:pPr>
        <w:pStyle w:val="ListBullet"/>
      </w:pPr>
      <w:r>
        <w:t>Cost: unnecessary inspections, emergency repairs, towing, replacement vehicles, and overtime can increase operating cost.</w:t>
      </w:r>
    </w:p>
    <w:p w14:paraId="4130E6D1" w14:textId="77777777" w:rsidR="00395583" w:rsidRDefault="00000000">
      <w:pPr>
        <w:pStyle w:val="ListBullet"/>
      </w:pPr>
      <w:r>
        <w:t>Safety and compliance: some signals need prompt professional assessment; missing or delaying them creates unacceptable risk.</w:t>
      </w:r>
    </w:p>
    <w:p w14:paraId="0C13C95A" w14:textId="77777777" w:rsidR="00395583" w:rsidRDefault="00000000">
      <w:pPr>
        <w:pStyle w:val="ListBullet"/>
      </w:pPr>
      <w:r>
        <w:t>Productivity: fragmented investigation and repeated status chasing consume dispatcher, maintenance, and fleet-manager time.</w:t>
      </w:r>
    </w:p>
    <w:p w14:paraId="6E204AF9" w14:textId="77777777" w:rsidR="00395583" w:rsidRDefault="00000000">
      <w:pPr>
        <w:pStyle w:val="ListBullet"/>
      </w:pPr>
      <w:r>
        <w:t>Accountability: without an auditable decision trail, it is difficult to learn which alerts were useful and whether actions resolved the problem.</w:t>
      </w:r>
    </w:p>
    <w:p w14:paraId="67E92505" w14:textId="1DE7DCA2" w:rsidR="00395583" w:rsidRDefault="00000000">
      <w:pPr>
        <w:pStyle w:val="Heading1"/>
      </w:pPr>
      <w:r>
        <w:t>3. Why now</w:t>
      </w:r>
    </w:p>
    <w:p w14:paraId="763E26AD" w14:textId="77777777" w:rsidR="00395583" w:rsidRDefault="00000000">
      <w:r>
        <w:t>My timing hypothesis is that connected-vehicle data and cloud fleet platforms have increased the volume of available signals, while teams still make time-sensitive decisions across fragmented systems. As fleets add vehicles, routes, partners, and data sources, more dashboards alone may not reduce decision latency. A workflow layer that turns signals into ranked, explainable work items may become more valuable as operational complexity grows.</w:t>
      </w:r>
    </w:p>
    <w:p w14:paraId="495EB056" w14:textId="77777777" w:rsidR="00395583" w:rsidRDefault="00000000">
      <w:pPr>
        <w:pStyle w:val="ListBullet"/>
      </w:pPr>
      <w:r>
        <w:t>Data readiness: many fleets already have telematics, fault codes, GPS, service histories, and dispatch data that can be integrated incrementally.</w:t>
      </w:r>
    </w:p>
    <w:p w14:paraId="509FA5E3" w14:textId="77777777" w:rsidR="00395583" w:rsidRDefault="00000000">
      <w:pPr>
        <w:pStyle w:val="ListBullet"/>
      </w:pPr>
      <w:r>
        <w:t>Operational pressure: utilization, fuel, maintenance, service reliability, and driver safety are persistent priorities.</w:t>
      </w:r>
    </w:p>
    <w:p w14:paraId="17ABDCB8" w14:textId="77777777" w:rsidR="00395583" w:rsidRDefault="00000000">
      <w:pPr>
        <w:pStyle w:val="ListBullet"/>
      </w:pPr>
      <w:r>
        <w:t>Cloud integration maturity: APIs, webhooks, event streams, and managed services make a read-first overlay feasible without modifying vehicle ECUs.</w:t>
      </w:r>
    </w:p>
    <w:p w14:paraId="373F3DDC" w14:textId="77777777" w:rsidR="00395583" w:rsidRDefault="00000000">
      <w:pPr>
        <w:pStyle w:val="ListBullet"/>
      </w:pPr>
      <w:r>
        <w:t>AI readiness with constraints: language models can summarize evidence and explain approved procedures, but must be bounded by structured data, retrieval, rules, and human review.</w:t>
      </w:r>
    </w:p>
    <w:p w14:paraId="1034F18C" w14:textId="77777777" w:rsidR="00395583" w:rsidRDefault="00000000">
      <w:pPr>
        <w:pStyle w:val="ListBullet"/>
      </w:pPr>
      <w:r>
        <w:t>Strategic option: start with exception triage, then expand only after data quality, trust, and operational value are established.</w:t>
      </w:r>
    </w:p>
    <w:p w14:paraId="5A234C6B" w14:textId="77777777" w:rsidR="00395583" w:rsidRDefault="00000000">
      <w:r>
        <w:lastRenderedPageBreak/>
        <w:t>I would validate this timing hypothesis with target fleet operators, integration partners, and a narrow pilot. Do not present it as a proven market finding without external evidence.</w:t>
      </w:r>
    </w:p>
    <w:p w14:paraId="1737866E" w14:textId="77777777" w:rsidR="00395583" w:rsidRDefault="00000000">
      <w:pPr>
        <w:pStyle w:val="Heading1"/>
      </w:pPr>
      <w:r>
        <w:t>4. Users, personas, and accountability</w:t>
      </w:r>
    </w:p>
    <w:tbl>
      <w:tblPr>
        <w:tblStyle w:val="LightShading-Accent1"/>
        <w:tblW w:w="0" w:type="auto"/>
        <w:tblLook w:val="04A0" w:firstRow="1" w:lastRow="0" w:firstColumn="1" w:lastColumn="0" w:noHBand="0" w:noVBand="1"/>
      </w:tblPr>
      <w:tblGrid>
        <w:gridCol w:w="2520"/>
        <w:gridCol w:w="2520"/>
        <w:gridCol w:w="2520"/>
        <w:gridCol w:w="2520"/>
      </w:tblGrid>
      <w:tr w:rsidR="00395583" w14:paraId="13A5B6CF" w14:textId="77777777" w:rsidTr="003955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D9EAF7"/>
          </w:tcPr>
          <w:p w14:paraId="482CF078" w14:textId="77777777" w:rsidR="00395583" w:rsidRDefault="00000000">
            <w:r>
              <w:t>Persona</w:t>
            </w:r>
          </w:p>
        </w:tc>
        <w:tc>
          <w:tcPr>
            <w:tcW w:w="2520" w:type="dxa"/>
            <w:shd w:val="clear" w:color="auto" w:fill="D9EAF7"/>
          </w:tcPr>
          <w:p w14:paraId="7F120282" w14:textId="77777777" w:rsidR="00395583" w:rsidRDefault="00000000">
            <w:pPr>
              <w:cnfStyle w:val="100000000000" w:firstRow="1" w:lastRow="0" w:firstColumn="0" w:lastColumn="0" w:oddVBand="0" w:evenVBand="0" w:oddHBand="0" w:evenHBand="0" w:firstRowFirstColumn="0" w:firstRowLastColumn="0" w:lastRowFirstColumn="0" w:lastRowLastColumn="0"/>
            </w:pPr>
            <w:r>
              <w:t>Job to be done</w:t>
            </w:r>
          </w:p>
        </w:tc>
        <w:tc>
          <w:tcPr>
            <w:tcW w:w="2520" w:type="dxa"/>
            <w:shd w:val="clear" w:color="auto" w:fill="D9EAF7"/>
          </w:tcPr>
          <w:p w14:paraId="70F72A0A" w14:textId="77777777" w:rsidR="00395583" w:rsidRDefault="00000000">
            <w:pPr>
              <w:cnfStyle w:val="100000000000" w:firstRow="1" w:lastRow="0" w:firstColumn="0" w:lastColumn="0" w:oddVBand="0" w:evenVBand="0" w:oddHBand="0" w:evenHBand="0" w:firstRowFirstColumn="0" w:firstRowLastColumn="0" w:lastRowFirstColumn="0" w:lastRowLastColumn="0"/>
            </w:pPr>
            <w:r>
              <w:t>Needs</w:t>
            </w:r>
          </w:p>
        </w:tc>
        <w:tc>
          <w:tcPr>
            <w:tcW w:w="2520" w:type="dxa"/>
            <w:shd w:val="clear" w:color="auto" w:fill="D9EAF7"/>
          </w:tcPr>
          <w:p w14:paraId="5514A25D" w14:textId="77777777" w:rsidR="00395583" w:rsidRDefault="00000000">
            <w:pPr>
              <w:cnfStyle w:val="100000000000" w:firstRow="1" w:lastRow="0" w:firstColumn="0" w:lastColumn="0" w:oddVBand="0" w:evenVBand="0" w:oddHBand="0" w:evenHBand="0" w:firstRowFirstColumn="0" w:firstRowLastColumn="0" w:lastRowFirstColumn="0" w:lastRowLastColumn="0"/>
            </w:pPr>
            <w:r>
              <w:t>Decision rights</w:t>
            </w:r>
          </w:p>
        </w:tc>
      </w:tr>
      <w:tr w:rsidR="00395583" w14:paraId="6EE0D82D"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5762E1B0" w14:textId="77777777" w:rsidR="00395583" w:rsidRDefault="00000000">
            <w:r>
              <w:t>Fleet Operations Manager / Controller</w:t>
            </w:r>
          </w:p>
        </w:tc>
        <w:tc>
          <w:tcPr>
            <w:tcW w:w="2520" w:type="dxa"/>
          </w:tcPr>
          <w:p w14:paraId="07790983" w14:textId="77777777" w:rsidR="00395583" w:rsidRDefault="00000000">
            <w:pPr>
              <w:cnfStyle w:val="000000100000" w:firstRow="0" w:lastRow="0" w:firstColumn="0" w:lastColumn="0" w:oddVBand="0" w:evenVBand="0" w:oddHBand="1" w:evenHBand="0" w:firstRowFirstColumn="0" w:firstRowLastColumn="0" w:lastRowFirstColumn="0" w:lastRowLastColumn="0"/>
            </w:pPr>
            <w:r>
              <w:t>Keep vehicles productive and resolve exceptions before disruption.</w:t>
            </w:r>
          </w:p>
        </w:tc>
        <w:tc>
          <w:tcPr>
            <w:tcW w:w="2520" w:type="dxa"/>
          </w:tcPr>
          <w:p w14:paraId="496EA1A2" w14:textId="77777777" w:rsidR="00395583" w:rsidRDefault="00000000">
            <w:pPr>
              <w:cnfStyle w:val="000000100000" w:firstRow="0" w:lastRow="0" w:firstColumn="0" w:lastColumn="0" w:oddVBand="0" w:evenVBand="0" w:oddHBand="1" w:evenHBand="0" w:firstRowFirstColumn="0" w:firstRowLastColumn="0" w:lastRowFirstColumn="0" w:lastRowLastColumn="0"/>
            </w:pPr>
            <w:r>
              <w:t>Prioritized queue, impact context, owner, ETA/SLA exposure, next step.</w:t>
            </w:r>
          </w:p>
        </w:tc>
        <w:tc>
          <w:tcPr>
            <w:tcW w:w="2520" w:type="dxa"/>
          </w:tcPr>
          <w:p w14:paraId="343BA2C9" w14:textId="77777777" w:rsidR="00395583" w:rsidRDefault="00000000">
            <w:pPr>
              <w:cnfStyle w:val="000000100000" w:firstRow="0" w:lastRow="0" w:firstColumn="0" w:lastColumn="0" w:oddVBand="0" w:evenVBand="0" w:oddHBand="1" w:evenHBand="0" w:firstRowFirstColumn="0" w:firstRowLastColumn="0" w:lastRowFirstColumn="0" w:lastRowLastColumn="0"/>
            </w:pPr>
            <w:r>
              <w:t>Assigns and escalates operational work within policy.</w:t>
            </w:r>
          </w:p>
        </w:tc>
      </w:tr>
      <w:tr w:rsidR="00395583" w14:paraId="6389993C" w14:textId="77777777" w:rsidTr="00395583">
        <w:tc>
          <w:tcPr>
            <w:cnfStyle w:val="001000000000" w:firstRow="0" w:lastRow="0" w:firstColumn="1" w:lastColumn="0" w:oddVBand="0" w:evenVBand="0" w:oddHBand="0" w:evenHBand="0" w:firstRowFirstColumn="0" w:firstRowLastColumn="0" w:lastRowFirstColumn="0" w:lastRowLastColumn="0"/>
            <w:tcW w:w="2520" w:type="dxa"/>
          </w:tcPr>
          <w:p w14:paraId="42D22A69" w14:textId="77777777" w:rsidR="00395583" w:rsidRDefault="00000000">
            <w:r>
              <w:t>Dispatcher / Operations Coordinator</w:t>
            </w:r>
          </w:p>
        </w:tc>
        <w:tc>
          <w:tcPr>
            <w:tcW w:w="2520" w:type="dxa"/>
          </w:tcPr>
          <w:p w14:paraId="13B1E5EC" w14:textId="77777777" w:rsidR="00395583" w:rsidRDefault="00000000">
            <w:pPr>
              <w:cnfStyle w:val="000000000000" w:firstRow="0" w:lastRow="0" w:firstColumn="0" w:lastColumn="0" w:oddVBand="0" w:evenVBand="0" w:oddHBand="0" w:evenHBand="0" w:firstRowFirstColumn="0" w:firstRowLastColumn="0" w:lastRowFirstColumn="0" w:lastRowLastColumn="0"/>
            </w:pPr>
            <w:r>
              <w:t>Keep active trips moving and manage ETA or delivery exceptions.</w:t>
            </w:r>
          </w:p>
        </w:tc>
        <w:tc>
          <w:tcPr>
            <w:tcW w:w="2520" w:type="dxa"/>
          </w:tcPr>
          <w:p w14:paraId="2ACE582A" w14:textId="77777777" w:rsidR="00395583" w:rsidRDefault="00000000">
            <w:pPr>
              <w:cnfStyle w:val="000000000000" w:firstRow="0" w:lastRow="0" w:firstColumn="0" w:lastColumn="0" w:oddVBand="0" w:evenVBand="0" w:oddHBand="0" w:evenHBand="0" w:firstRowFirstColumn="0" w:firstRowLastColumn="0" w:lastRowFirstColumn="0" w:lastRowLastColumn="0"/>
            </w:pPr>
            <w:r>
              <w:t>Route context, affected trip, customer commitment, escalation path.</w:t>
            </w:r>
          </w:p>
        </w:tc>
        <w:tc>
          <w:tcPr>
            <w:tcW w:w="2520" w:type="dxa"/>
          </w:tcPr>
          <w:p w14:paraId="49191D65" w14:textId="77777777" w:rsidR="00395583" w:rsidRDefault="00000000">
            <w:pPr>
              <w:cnfStyle w:val="000000000000" w:firstRow="0" w:lastRow="0" w:firstColumn="0" w:lastColumn="0" w:oddVBand="0" w:evenVBand="0" w:oddHBand="0" w:evenHBand="0" w:firstRowFirstColumn="0" w:firstRowLastColumn="0" w:lastRowFirstColumn="0" w:lastRowLastColumn="0"/>
            </w:pPr>
            <w:r>
              <w:t>Coordinates route/customer actions; cannot override technical safety guidance.</w:t>
            </w:r>
          </w:p>
        </w:tc>
      </w:tr>
      <w:tr w:rsidR="00395583" w14:paraId="2D3B304E"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0C88211" w14:textId="77777777" w:rsidR="00395583" w:rsidRDefault="00000000">
            <w:r>
              <w:t>Maintenance Manager / Technician</w:t>
            </w:r>
          </w:p>
        </w:tc>
        <w:tc>
          <w:tcPr>
            <w:tcW w:w="2520" w:type="dxa"/>
          </w:tcPr>
          <w:p w14:paraId="173295E7" w14:textId="77777777" w:rsidR="00395583" w:rsidRDefault="00000000">
            <w:pPr>
              <w:cnfStyle w:val="000000100000" w:firstRow="0" w:lastRow="0" w:firstColumn="0" w:lastColumn="0" w:oddVBand="0" w:evenVBand="0" w:oddHBand="1" w:evenHBand="0" w:firstRowFirstColumn="0" w:firstRowLastColumn="0" w:lastRowFirstColumn="0" w:lastRowLastColumn="0"/>
            </w:pPr>
            <w:r>
              <w:t>Diagnose faults, plan inspections and repairs, avoid repeat failures.</w:t>
            </w:r>
          </w:p>
        </w:tc>
        <w:tc>
          <w:tcPr>
            <w:tcW w:w="2520" w:type="dxa"/>
          </w:tcPr>
          <w:p w14:paraId="0AAD7C96" w14:textId="77777777" w:rsidR="00395583" w:rsidRDefault="00000000">
            <w:pPr>
              <w:cnfStyle w:val="000000100000" w:firstRow="0" w:lastRow="0" w:firstColumn="0" w:lastColumn="0" w:oddVBand="0" w:evenVBand="0" w:oddHBand="1" w:evenHBand="0" w:firstRowFirstColumn="0" w:firstRowLastColumn="0" w:lastRowFirstColumn="0" w:lastRowLastColumn="0"/>
            </w:pPr>
            <w:r>
              <w:t>Fault history, symptoms, service history, diagnostic evidence.</w:t>
            </w:r>
          </w:p>
        </w:tc>
        <w:tc>
          <w:tcPr>
            <w:tcW w:w="2520" w:type="dxa"/>
          </w:tcPr>
          <w:p w14:paraId="3C914CC7" w14:textId="77777777" w:rsidR="00395583" w:rsidRDefault="00000000">
            <w:pPr>
              <w:cnfStyle w:val="000000100000" w:firstRow="0" w:lastRow="0" w:firstColumn="0" w:lastColumn="0" w:oddVBand="0" w:evenVBand="0" w:oddHBand="1" w:evenHBand="0" w:firstRowFirstColumn="0" w:firstRowLastColumn="0" w:lastRowFirstColumn="0" w:lastRowLastColumn="0"/>
            </w:pPr>
            <w:r>
              <w:t>Owns technical diagnosis and repair decisions.</w:t>
            </w:r>
          </w:p>
        </w:tc>
      </w:tr>
      <w:tr w:rsidR="00395583" w14:paraId="004B9850" w14:textId="77777777" w:rsidTr="00395583">
        <w:tc>
          <w:tcPr>
            <w:cnfStyle w:val="001000000000" w:firstRow="0" w:lastRow="0" w:firstColumn="1" w:lastColumn="0" w:oddVBand="0" w:evenVBand="0" w:oddHBand="0" w:evenHBand="0" w:firstRowFirstColumn="0" w:firstRowLastColumn="0" w:lastRowFirstColumn="0" w:lastRowLastColumn="0"/>
            <w:tcW w:w="2520" w:type="dxa"/>
          </w:tcPr>
          <w:p w14:paraId="52B8FB26" w14:textId="77777777" w:rsidR="00395583" w:rsidRDefault="00000000">
            <w:r>
              <w:t>Driver</w:t>
            </w:r>
          </w:p>
        </w:tc>
        <w:tc>
          <w:tcPr>
            <w:tcW w:w="2520" w:type="dxa"/>
          </w:tcPr>
          <w:p w14:paraId="1D87C057" w14:textId="77777777" w:rsidR="00395583" w:rsidRDefault="00000000">
            <w:pPr>
              <w:cnfStyle w:val="000000000000" w:firstRow="0" w:lastRow="0" w:firstColumn="0" w:lastColumn="0" w:oddVBand="0" w:evenVBand="0" w:oddHBand="0" w:evenHBand="0" w:firstRowFirstColumn="0" w:firstRowLastColumn="0" w:lastRowFirstColumn="0" w:lastRowLastColumn="0"/>
            </w:pPr>
            <w:r>
              <w:t>Report symptoms and receive clear, safe instructions.</w:t>
            </w:r>
          </w:p>
        </w:tc>
        <w:tc>
          <w:tcPr>
            <w:tcW w:w="2520" w:type="dxa"/>
          </w:tcPr>
          <w:p w14:paraId="7BEA93C8" w14:textId="77777777" w:rsidR="00395583" w:rsidRDefault="00000000">
            <w:pPr>
              <w:cnfStyle w:val="000000000000" w:firstRow="0" w:lastRow="0" w:firstColumn="0" w:lastColumn="0" w:oddVBand="0" w:evenVBand="0" w:oddHBand="0" w:evenHBand="0" w:firstRowFirstColumn="0" w:firstRowLastColumn="0" w:lastRowFirstColumn="0" w:lastRowLastColumn="0"/>
            </w:pPr>
            <w:r>
              <w:t>Mobile-friendly task, acknowledgement and escalation.</w:t>
            </w:r>
          </w:p>
        </w:tc>
        <w:tc>
          <w:tcPr>
            <w:tcW w:w="2520" w:type="dxa"/>
          </w:tcPr>
          <w:p w14:paraId="7134591D" w14:textId="77777777" w:rsidR="00395583" w:rsidRDefault="00000000">
            <w:pPr>
              <w:cnfStyle w:val="000000000000" w:firstRow="0" w:lastRow="0" w:firstColumn="0" w:lastColumn="0" w:oddVBand="0" w:evenVBand="0" w:oddHBand="0" w:evenHBand="0" w:firstRowFirstColumn="0" w:firstRowLastColumn="0" w:lastRowFirstColumn="0" w:lastRowLastColumn="0"/>
            </w:pPr>
            <w:r>
              <w:t>Reports condition and follows approved safety procedures.</w:t>
            </w:r>
          </w:p>
        </w:tc>
      </w:tr>
      <w:tr w:rsidR="00395583" w14:paraId="23AA1C1D"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F1EE264" w14:textId="77777777" w:rsidR="00395583" w:rsidRDefault="00000000">
            <w:r>
              <w:t>Head of Fleet Operations</w:t>
            </w:r>
          </w:p>
        </w:tc>
        <w:tc>
          <w:tcPr>
            <w:tcW w:w="2520" w:type="dxa"/>
          </w:tcPr>
          <w:p w14:paraId="0EE0126A" w14:textId="77777777" w:rsidR="00395583" w:rsidRDefault="00000000">
            <w:pPr>
              <w:cnfStyle w:val="000000100000" w:firstRow="0" w:lastRow="0" w:firstColumn="0" w:lastColumn="0" w:oddVBand="0" w:evenVBand="0" w:oddHBand="1" w:evenHBand="0" w:firstRowFirstColumn="0" w:firstRowLastColumn="0" w:lastRowFirstColumn="0" w:lastRowLastColumn="0"/>
            </w:pPr>
            <w:r>
              <w:t>Improve uptime, cost, service reliability, and productivity.</w:t>
            </w:r>
          </w:p>
        </w:tc>
        <w:tc>
          <w:tcPr>
            <w:tcW w:w="2520" w:type="dxa"/>
          </w:tcPr>
          <w:p w14:paraId="452F2694" w14:textId="77777777" w:rsidR="00395583" w:rsidRDefault="00000000">
            <w:pPr>
              <w:cnfStyle w:val="000000100000" w:firstRow="0" w:lastRow="0" w:firstColumn="0" w:lastColumn="0" w:oddVBand="0" w:evenVBand="0" w:oddHBand="1" w:evenHBand="0" w:firstRowFirstColumn="0" w:firstRowLastColumn="0" w:lastRowFirstColumn="0" w:lastRowLastColumn="0"/>
            </w:pPr>
            <w:r>
              <w:t>Trends, downtime, cost proxies, SLA exposure, auditability.</w:t>
            </w:r>
          </w:p>
        </w:tc>
        <w:tc>
          <w:tcPr>
            <w:tcW w:w="2520" w:type="dxa"/>
          </w:tcPr>
          <w:p w14:paraId="3CE7CCD7" w14:textId="77777777" w:rsidR="00395583" w:rsidRDefault="00000000">
            <w:pPr>
              <w:cnfStyle w:val="000000100000" w:firstRow="0" w:lastRow="0" w:firstColumn="0" w:lastColumn="0" w:oddVBand="0" w:evenVBand="0" w:oddHBand="1" w:evenHBand="0" w:firstRowFirstColumn="0" w:firstRowLastColumn="0" w:lastRowFirstColumn="0" w:lastRowLastColumn="0"/>
            </w:pPr>
            <w:r>
              <w:t>Accountable for operational outcomes, policy and trade-offs.</w:t>
            </w:r>
          </w:p>
        </w:tc>
      </w:tr>
      <w:tr w:rsidR="00395583" w14:paraId="3915C20E" w14:textId="77777777" w:rsidTr="00395583">
        <w:tc>
          <w:tcPr>
            <w:cnfStyle w:val="001000000000" w:firstRow="0" w:lastRow="0" w:firstColumn="1" w:lastColumn="0" w:oddVBand="0" w:evenVBand="0" w:oddHBand="0" w:evenHBand="0" w:firstRowFirstColumn="0" w:firstRowLastColumn="0" w:lastRowFirstColumn="0" w:lastRowLastColumn="0"/>
            <w:tcW w:w="2520" w:type="dxa"/>
          </w:tcPr>
          <w:p w14:paraId="50054D5D" w14:textId="77777777" w:rsidR="00395583" w:rsidRDefault="00000000">
            <w:r>
              <w:t>IT / Data / Security Admin</w:t>
            </w:r>
          </w:p>
        </w:tc>
        <w:tc>
          <w:tcPr>
            <w:tcW w:w="2520" w:type="dxa"/>
          </w:tcPr>
          <w:p w14:paraId="7675D7E7" w14:textId="77777777" w:rsidR="00395583" w:rsidRDefault="00000000">
            <w:pPr>
              <w:cnfStyle w:val="000000000000" w:firstRow="0" w:lastRow="0" w:firstColumn="0" w:lastColumn="0" w:oddVBand="0" w:evenVBand="0" w:oddHBand="0" w:evenHBand="0" w:firstRowFirstColumn="0" w:firstRowLastColumn="0" w:lastRowFirstColumn="0" w:lastRowLastColumn="0"/>
            </w:pPr>
            <w:r>
              <w:t>Connect systems securely and maintain data quality.</w:t>
            </w:r>
          </w:p>
        </w:tc>
        <w:tc>
          <w:tcPr>
            <w:tcW w:w="2520" w:type="dxa"/>
          </w:tcPr>
          <w:p w14:paraId="21E8A112" w14:textId="77777777" w:rsidR="00395583" w:rsidRDefault="00000000">
            <w:pPr>
              <w:cnfStyle w:val="000000000000" w:firstRow="0" w:lastRow="0" w:firstColumn="0" w:lastColumn="0" w:oddVBand="0" w:evenVBand="0" w:oddHBand="0" w:evenHBand="0" w:firstRowFirstColumn="0" w:firstRowLastColumn="0" w:lastRowFirstColumn="0" w:lastRowLastColumn="0"/>
            </w:pPr>
            <w:r>
              <w:t>Access controls, mappings, integration health, audit, retention.</w:t>
            </w:r>
          </w:p>
        </w:tc>
        <w:tc>
          <w:tcPr>
            <w:tcW w:w="2520" w:type="dxa"/>
          </w:tcPr>
          <w:p w14:paraId="7477F598" w14:textId="77777777" w:rsidR="00395583" w:rsidRDefault="00000000">
            <w:pPr>
              <w:cnfStyle w:val="000000000000" w:firstRow="0" w:lastRow="0" w:firstColumn="0" w:lastColumn="0" w:oddVBand="0" w:evenVBand="0" w:oddHBand="0" w:evenHBand="0" w:firstRowFirstColumn="0" w:firstRowLastColumn="0" w:lastRowFirstColumn="0" w:lastRowLastColumn="0"/>
            </w:pPr>
            <w:r>
              <w:t>Owns integrations, security configuration and technical approval.</w:t>
            </w:r>
          </w:p>
        </w:tc>
      </w:tr>
    </w:tbl>
    <w:p w14:paraId="12C2540D" w14:textId="77777777" w:rsidR="00395583" w:rsidRDefault="00395583"/>
    <w:p w14:paraId="441F3CB5" w14:textId="77777777" w:rsidR="00395583" w:rsidRDefault="00000000">
      <w:pPr>
        <w:pStyle w:val="Heading2"/>
      </w:pPr>
      <w:r>
        <w:t>Primary persona vs decision owner</w:t>
      </w:r>
    </w:p>
    <w:p w14:paraId="7D68B841" w14:textId="77777777" w:rsidR="00395583" w:rsidRDefault="00000000">
      <w:r>
        <w:t>I chose the fleet operations manager/controller as the primary persona because this role performs daily triage. I would make the accountable business decision owner the Head of Fleet Operations or Operations Director. Maintenance leaders retain authority over technical diagnosis and repairs; safety, compliance, and customer-service owners retain their domain approval rights. Fleetive recommends and coordinates; it does not transfer accountability to a model.</w:t>
      </w:r>
    </w:p>
    <w:p w14:paraId="357180E9" w14:textId="77777777" w:rsidR="00395583" w:rsidRDefault="00000000">
      <w:pPr>
        <w:pStyle w:val="Heading1"/>
      </w:pPr>
      <w:r>
        <w:t>5. Current-state workflow and failure points</w:t>
      </w:r>
    </w:p>
    <w:p w14:paraId="5E6B48AE" w14:textId="77777777" w:rsidR="00395583" w:rsidRDefault="00000000">
      <w:pPr>
        <w:pStyle w:val="ListNumber"/>
      </w:pPr>
      <w:r>
        <w:t>A vehicle, driver, telematics platform, maintenance system, or dispatcher generates an event.</w:t>
      </w:r>
    </w:p>
    <w:p w14:paraId="54D0137A" w14:textId="77777777" w:rsidR="00395583" w:rsidRDefault="00000000">
      <w:pPr>
        <w:pStyle w:val="ListNumber"/>
      </w:pPr>
      <w:r>
        <w:t>The event appears in one of several portals, reports, notifications, or manual trackers.</w:t>
      </w:r>
    </w:p>
    <w:p w14:paraId="4D88081C" w14:textId="77777777" w:rsidR="00395583" w:rsidRDefault="00000000">
      <w:pPr>
        <w:pStyle w:val="ListNumber"/>
      </w:pPr>
      <w:r>
        <w:t>An operator determines whether the event is new, duplicate, stale, or already known.</w:t>
      </w:r>
    </w:p>
    <w:p w14:paraId="76ABFD60" w14:textId="77777777" w:rsidR="00395583" w:rsidRDefault="00000000">
      <w:pPr>
        <w:pStyle w:val="ListNumber"/>
      </w:pPr>
      <w:r>
        <w:t>The operator searches for vehicle history, fault codes, route status, driver report, and maintenance context.</w:t>
      </w:r>
    </w:p>
    <w:p w14:paraId="3F243899" w14:textId="77777777" w:rsidR="00395583" w:rsidRDefault="00000000">
      <w:pPr>
        <w:pStyle w:val="ListNumber"/>
      </w:pPr>
      <w:r>
        <w:t>The operator estimates urgency and business impact using experience and local rules.</w:t>
      </w:r>
    </w:p>
    <w:p w14:paraId="6B9C0EA3" w14:textId="77777777" w:rsidR="00395583" w:rsidRDefault="00000000">
      <w:pPr>
        <w:pStyle w:val="ListNumber"/>
      </w:pPr>
      <w:r>
        <w:t>The operator calls or messages a driver, dispatcher, or maintenance colleague to clarify details.</w:t>
      </w:r>
    </w:p>
    <w:p w14:paraId="5CEA60E0" w14:textId="77777777" w:rsidR="00395583" w:rsidRDefault="00000000">
      <w:pPr>
        <w:pStyle w:val="ListNumber"/>
      </w:pPr>
      <w:r>
        <w:t>An action is assigned informally or in a separate ticket/work-order system.</w:t>
      </w:r>
    </w:p>
    <w:p w14:paraId="26934D50" w14:textId="77777777" w:rsidR="00395583" w:rsidRDefault="00000000">
      <w:pPr>
        <w:pStyle w:val="ListNumber"/>
      </w:pPr>
      <w:r>
        <w:t>The team follows up manually to determine whether the issue was acknowledged, diagnosed, and resolved.</w:t>
      </w:r>
    </w:p>
    <w:p w14:paraId="7C09CB07" w14:textId="77777777" w:rsidR="00395583" w:rsidRDefault="00000000">
      <w:pPr>
        <w:pStyle w:val="ListNumber"/>
      </w:pPr>
      <w:r>
        <w:t>The outcome may not be linked to the original event, limiting learning and measurement.</w:t>
      </w:r>
    </w:p>
    <w:tbl>
      <w:tblPr>
        <w:tblStyle w:val="LightShading-Accent1"/>
        <w:tblW w:w="0" w:type="auto"/>
        <w:tblLook w:val="04A0" w:firstRow="1" w:lastRow="0" w:firstColumn="1" w:lastColumn="0" w:noHBand="0" w:noVBand="1"/>
      </w:tblPr>
      <w:tblGrid>
        <w:gridCol w:w="3360"/>
        <w:gridCol w:w="3360"/>
        <w:gridCol w:w="3360"/>
      </w:tblGrid>
      <w:tr w:rsidR="00395583" w14:paraId="2ECCB632" w14:textId="77777777" w:rsidTr="003955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D9EAF7"/>
          </w:tcPr>
          <w:p w14:paraId="1EBECB00" w14:textId="77777777" w:rsidR="00395583" w:rsidRDefault="00000000">
            <w:r>
              <w:t>Friction</w:t>
            </w:r>
          </w:p>
        </w:tc>
        <w:tc>
          <w:tcPr>
            <w:tcW w:w="3360" w:type="dxa"/>
            <w:shd w:val="clear" w:color="auto" w:fill="D9EAF7"/>
          </w:tcPr>
          <w:p w14:paraId="187E716E" w14:textId="77777777" w:rsidR="00395583" w:rsidRDefault="00000000">
            <w:pPr>
              <w:cnfStyle w:val="100000000000" w:firstRow="1" w:lastRow="0" w:firstColumn="0" w:lastColumn="0" w:oddVBand="0" w:evenVBand="0" w:oddHBand="0" w:evenHBand="0" w:firstRowFirstColumn="0" w:firstRowLastColumn="0" w:lastRowFirstColumn="0" w:lastRowLastColumn="0"/>
            </w:pPr>
            <w:r>
              <w:t>Potential consequence</w:t>
            </w:r>
          </w:p>
        </w:tc>
        <w:tc>
          <w:tcPr>
            <w:tcW w:w="3360" w:type="dxa"/>
            <w:shd w:val="clear" w:color="auto" w:fill="D9EAF7"/>
          </w:tcPr>
          <w:p w14:paraId="45D245CD" w14:textId="77777777" w:rsidR="00395583" w:rsidRDefault="00000000">
            <w:pPr>
              <w:cnfStyle w:val="100000000000" w:firstRow="1" w:lastRow="0" w:firstColumn="0" w:lastColumn="0" w:oddVBand="0" w:evenVBand="0" w:oddHBand="0" w:evenHBand="0" w:firstRowFirstColumn="0" w:firstRowLastColumn="0" w:lastRowFirstColumn="0" w:lastRowLastColumn="0"/>
            </w:pPr>
            <w:r>
              <w:t>Discovery measure</w:t>
            </w:r>
          </w:p>
        </w:tc>
      </w:tr>
      <w:tr w:rsidR="00395583" w14:paraId="4371B3DE"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E766524" w14:textId="77777777" w:rsidR="00395583" w:rsidRDefault="00000000">
            <w:r>
              <w:t>Too many low-value alerts</w:t>
            </w:r>
          </w:p>
        </w:tc>
        <w:tc>
          <w:tcPr>
            <w:tcW w:w="3360" w:type="dxa"/>
          </w:tcPr>
          <w:p w14:paraId="1F131323" w14:textId="77777777" w:rsidR="00395583" w:rsidRDefault="00000000">
            <w:pPr>
              <w:cnfStyle w:val="000000100000" w:firstRow="0" w:lastRow="0" w:firstColumn="0" w:lastColumn="0" w:oddVBand="0" w:evenVBand="0" w:oddHBand="1" w:evenHBand="0" w:firstRowFirstColumn="0" w:firstRowLastColumn="0" w:lastRowFirstColumn="0" w:lastRowLastColumn="0"/>
            </w:pPr>
            <w:r>
              <w:t>Alert fatigue; critical alerts compete with routine events.</w:t>
            </w:r>
          </w:p>
        </w:tc>
        <w:tc>
          <w:tcPr>
            <w:tcW w:w="3360" w:type="dxa"/>
          </w:tcPr>
          <w:p w14:paraId="39D1DF56" w14:textId="77777777" w:rsidR="00395583" w:rsidRDefault="00000000">
            <w:pPr>
              <w:cnfStyle w:val="000000100000" w:firstRow="0" w:lastRow="0" w:firstColumn="0" w:lastColumn="0" w:oddVBand="0" w:evenVBand="0" w:oddHBand="1" w:evenHBand="0" w:firstRowFirstColumn="0" w:firstRowLastColumn="0" w:lastRowFirstColumn="0" w:lastRowLastColumn="0"/>
            </w:pPr>
            <w:r>
              <w:t>Events/vehicle/day; duplicate rate; dismissed-as-noise share.</w:t>
            </w:r>
          </w:p>
        </w:tc>
      </w:tr>
      <w:tr w:rsidR="00395583" w14:paraId="41373170" w14:textId="77777777" w:rsidTr="00395583">
        <w:tc>
          <w:tcPr>
            <w:cnfStyle w:val="001000000000" w:firstRow="0" w:lastRow="0" w:firstColumn="1" w:lastColumn="0" w:oddVBand="0" w:evenVBand="0" w:oddHBand="0" w:evenHBand="0" w:firstRowFirstColumn="0" w:firstRowLastColumn="0" w:lastRowFirstColumn="0" w:lastRowLastColumn="0"/>
            <w:tcW w:w="3360" w:type="dxa"/>
          </w:tcPr>
          <w:p w14:paraId="7C0E2C61" w14:textId="77777777" w:rsidR="00395583" w:rsidRDefault="00000000">
            <w:r>
              <w:t>Context spread across systems</w:t>
            </w:r>
          </w:p>
        </w:tc>
        <w:tc>
          <w:tcPr>
            <w:tcW w:w="3360" w:type="dxa"/>
          </w:tcPr>
          <w:p w14:paraId="46C9722F" w14:textId="77777777" w:rsidR="00395583" w:rsidRDefault="00000000">
            <w:pPr>
              <w:cnfStyle w:val="000000000000" w:firstRow="0" w:lastRow="0" w:firstColumn="0" w:lastColumn="0" w:oddVBand="0" w:evenVBand="0" w:oddHBand="0" w:evenHBand="0" w:firstRowFirstColumn="0" w:firstRowLastColumn="0" w:lastRowFirstColumn="0" w:lastRowLastColumn="0"/>
            </w:pPr>
            <w:r>
              <w:t>Longer investigation and inconsistent triage.</w:t>
            </w:r>
          </w:p>
        </w:tc>
        <w:tc>
          <w:tcPr>
            <w:tcW w:w="3360" w:type="dxa"/>
          </w:tcPr>
          <w:p w14:paraId="392E531C" w14:textId="77777777" w:rsidR="00395583" w:rsidRDefault="00000000">
            <w:pPr>
              <w:cnfStyle w:val="000000000000" w:firstRow="0" w:lastRow="0" w:firstColumn="0" w:lastColumn="0" w:oddVBand="0" w:evenVBand="0" w:oddHBand="0" w:evenHBand="0" w:firstRowFirstColumn="0" w:firstRowLastColumn="0" w:lastRowFirstColumn="0" w:lastRowLastColumn="0"/>
            </w:pPr>
            <w:r>
              <w:t>Median/P90 event-to-triage time.</w:t>
            </w:r>
          </w:p>
        </w:tc>
      </w:tr>
      <w:tr w:rsidR="00395583" w14:paraId="32997E66"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D706E79" w14:textId="77777777" w:rsidR="00395583" w:rsidRDefault="00000000">
            <w:r>
              <w:lastRenderedPageBreak/>
              <w:t>Unclear ownership</w:t>
            </w:r>
          </w:p>
        </w:tc>
        <w:tc>
          <w:tcPr>
            <w:tcW w:w="3360" w:type="dxa"/>
          </w:tcPr>
          <w:p w14:paraId="5D4B2186" w14:textId="77777777" w:rsidR="00395583" w:rsidRDefault="00000000">
            <w:pPr>
              <w:cnfStyle w:val="000000100000" w:firstRow="0" w:lastRow="0" w:firstColumn="0" w:lastColumn="0" w:oddVBand="0" w:evenVBand="0" w:oddHBand="1" w:evenHBand="0" w:firstRowFirstColumn="0" w:firstRowLastColumn="0" w:lastRowFirstColumn="0" w:lastRowLastColumn="0"/>
            </w:pPr>
            <w:r>
              <w:t>Delayed acknowledgement and repeated status chasing.</w:t>
            </w:r>
          </w:p>
        </w:tc>
        <w:tc>
          <w:tcPr>
            <w:tcW w:w="3360" w:type="dxa"/>
          </w:tcPr>
          <w:p w14:paraId="2651FE67" w14:textId="77777777" w:rsidR="00395583" w:rsidRDefault="00000000">
            <w:pPr>
              <w:cnfStyle w:val="000000100000" w:firstRow="0" w:lastRow="0" w:firstColumn="0" w:lastColumn="0" w:oddVBand="0" w:evenVBand="0" w:oddHBand="1" w:evenHBand="0" w:firstRowFirstColumn="0" w:firstRowLastColumn="0" w:lastRowFirstColumn="0" w:lastRowLastColumn="0"/>
            </w:pPr>
            <w:r>
              <w:t>Time to assignment; unassigned exception age; handoffs.</w:t>
            </w:r>
          </w:p>
        </w:tc>
      </w:tr>
      <w:tr w:rsidR="00395583" w14:paraId="1E38878F" w14:textId="77777777" w:rsidTr="00395583">
        <w:tc>
          <w:tcPr>
            <w:cnfStyle w:val="001000000000" w:firstRow="0" w:lastRow="0" w:firstColumn="1" w:lastColumn="0" w:oddVBand="0" w:evenVBand="0" w:oddHBand="0" w:evenHBand="0" w:firstRowFirstColumn="0" w:firstRowLastColumn="0" w:lastRowFirstColumn="0" w:lastRowLastColumn="0"/>
            <w:tcW w:w="3360" w:type="dxa"/>
          </w:tcPr>
          <w:p w14:paraId="4592E5BF" w14:textId="77777777" w:rsidR="00395583" w:rsidRDefault="00000000">
            <w:r>
              <w:t>Severity based on individual judgement</w:t>
            </w:r>
          </w:p>
        </w:tc>
        <w:tc>
          <w:tcPr>
            <w:tcW w:w="3360" w:type="dxa"/>
          </w:tcPr>
          <w:p w14:paraId="2F84B04C" w14:textId="77777777" w:rsidR="00395583" w:rsidRDefault="00000000">
            <w:pPr>
              <w:cnfStyle w:val="000000000000" w:firstRow="0" w:lastRow="0" w:firstColumn="0" w:lastColumn="0" w:oddVBand="0" w:evenVBand="0" w:oddHBand="0" w:evenHBand="0" w:firstRowFirstColumn="0" w:firstRowLastColumn="0" w:lastRowFirstColumn="0" w:lastRowLastColumn="0"/>
            </w:pPr>
            <w:r>
              <w:t>Inconsistent prioritization across shifts.</w:t>
            </w:r>
          </w:p>
        </w:tc>
        <w:tc>
          <w:tcPr>
            <w:tcW w:w="3360" w:type="dxa"/>
          </w:tcPr>
          <w:p w14:paraId="106C1A45" w14:textId="77777777" w:rsidR="00395583" w:rsidRDefault="00000000">
            <w:pPr>
              <w:cnfStyle w:val="000000000000" w:firstRow="0" w:lastRow="0" w:firstColumn="0" w:lastColumn="0" w:oddVBand="0" w:evenVBand="0" w:oddHBand="0" w:evenHBand="0" w:firstRowFirstColumn="0" w:firstRowLastColumn="0" w:lastRowFirstColumn="0" w:lastRowLastColumn="0"/>
            </w:pPr>
            <w:r>
              <w:t>Inter-rater agreement; severity overrides.</w:t>
            </w:r>
          </w:p>
        </w:tc>
      </w:tr>
      <w:tr w:rsidR="00395583" w14:paraId="33C9946C"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9B53F27" w14:textId="77777777" w:rsidR="00395583" w:rsidRDefault="00000000">
            <w:r>
              <w:t>Limited outcome linkage</w:t>
            </w:r>
          </w:p>
        </w:tc>
        <w:tc>
          <w:tcPr>
            <w:tcW w:w="3360" w:type="dxa"/>
          </w:tcPr>
          <w:p w14:paraId="3944C2F0" w14:textId="77777777" w:rsidR="00395583" w:rsidRDefault="00000000">
            <w:pPr>
              <w:cnfStyle w:val="000000100000" w:firstRow="0" w:lastRow="0" w:firstColumn="0" w:lastColumn="0" w:oddVBand="0" w:evenVBand="0" w:oddHBand="1" w:evenHBand="0" w:firstRowFirstColumn="0" w:firstRowLastColumn="0" w:lastRowFirstColumn="0" w:lastRowLastColumn="0"/>
            </w:pPr>
            <w:r>
              <w:t>Cannot tell which recommendations helped.</w:t>
            </w:r>
          </w:p>
        </w:tc>
        <w:tc>
          <w:tcPr>
            <w:tcW w:w="3360" w:type="dxa"/>
          </w:tcPr>
          <w:p w14:paraId="1DF75020" w14:textId="77777777" w:rsidR="00395583" w:rsidRDefault="00000000">
            <w:pPr>
              <w:cnfStyle w:val="000000100000" w:firstRow="0" w:lastRow="0" w:firstColumn="0" w:lastColumn="0" w:oddVBand="0" w:evenVBand="0" w:oddHBand="1" w:evenHBand="0" w:firstRowFirstColumn="0" w:firstRowLastColumn="0" w:lastRowFirstColumn="0" w:lastRowLastColumn="0"/>
            </w:pPr>
            <w:r>
              <w:t>Closure completeness; resolution and recurrence.</w:t>
            </w:r>
          </w:p>
        </w:tc>
      </w:tr>
      <w:tr w:rsidR="00395583" w14:paraId="37515420" w14:textId="77777777" w:rsidTr="00395583">
        <w:tc>
          <w:tcPr>
            <w:cnfStyle w:val="001000000000" w:firstRow="0" w:lastRow="0" w:firstColumn="1" w:lastColumn="0" w:oddVBand="0" w:evenVBand="0" w:oddHBand="0" w:evenHBand="0" w:firstRowFirstColumn="0" w:firstRowLastColumn="0" w:lastRowFirstColumn="0" w:lastRowLastColumn="0"/>
            <w:tcW w:w="3360" w:type="dxa"/>
          </w:tcPr>
          <w:p w14:paraId="574FC0EF" w14:textId="77777777" w:rsidR="00395583" w:rsidRDefault="00000000">
            <w:r>
              <w:t>Poor or delayed data</w:t>
            </w:r>
          </w:p>
        </w:tc>
        <w:tc>
          <w:tcPr>
            <w:tcW w:w="3360" w:type="dxa"/>
          </w:tcPr>
          <w:p w14:paraId="29A97887" w14:textId="77777777" w:rsidR="00395583" w:rsidRDefault="00000000">
            <w:pPr>
              <w:cnfStyle w:val="000000000000" w:firstRow="0" w:lastRow="0" w:firstColumn="0" w:lastColumn="0" w:oddVBand="0" w:evenVBand="0" w:oddHBand="0" w:evenHBand="0" w:firstRowFirstColumn="0" w:firstRowLastColumn="0" w:lastRowFirstColumn="0" w:lastRowLastColumn="0"/>
            </w:pPr>
            <w:r>
              <w:t>False alarms or missed events.</w:t>
            </w:r>
          </w:p>
        </w:tc>
        <w:tc>
          <w:tcPr>
            <w:tcW w:w="3360" w:type="dxa"/>
          </w:tcPr>
          <w:p w14:paraId="65819581" w14:textId="77777777" w:rsidR="00395583" w:rsidRDefault="00000000">
            <w:pPr>
              <w:cnfStyle w:val="000000000000" w:firstRow="0" w:lastRow="0" w:firstColumn="0" w:lastColumn="0" w:oddVBand="0" w:evenVBand="0" w:oddHBand="0" w:evenHBand="0" w:firstRowFirstColumn="0" w:firstRowLastColumn="0" w:lastRowFirstColumn="0" w:lastRowLastColumn="0"/>
            </w:pPr>
            <w:r>
              <w:t>Source freshness, missing fields, timestamp skew, integration errors.</w:t>
            </w:r>
          </w:p>
        </w:tc>
      </w:tr>
    </w:tbl>
    <w:p w14:paraId="4615166F" w14:textId="77777777" w:rsidR="00395583" w:rsidRDefault="00395583"/>
    <w:p w14:paraId="320A6CC1" w14:textId="7EFCEB50" w:rsidR="00395583" w:rsidRDefault="00000000">
      <w:pPr>
        <w:pStyle w:val="Heading1"/>
      </w:pPr>
      <w:r>
        <w:t>6. Pain and economics</w:t>
      </w:r>
    </w:p>
    <w:p w14:paraId="54FAE614" w14:textId="77777777" w:rsidR="00395583" w:rsidRDefault="00000000">
      <w:r>
        <w:t>I do not yet have a customer baseline, so I treat these values as a measurement model—not as results. Establish baseline values during discovery and pilot.</w:t>
      </w:r>
    </w:p>
    <w:tbl>
      <w:tblPr>
        <w:tblStyle w:val="LightShading-Accent1"/>
        <w:tblW w:w="0" w:type="auto"/>
        <w:tblLook w:val="04A0" w:firstRow="1" w:lastRow="0" w:firstColumn="1" w:lastColumn="0" w:noHBand="0" w:noVBand="1"/>
      </w:tblPr>
      <w:tblGrid>
        <w:gridCol w:w="2520"/>
        <w:gridCol w:w="2520"/>
        <w:gridCol w:w="2520"/>
        <w:gridCol w:w="2520"/>
      </w:tblGrid>
      <w:tr w:rsidR="00395583" w14:paraId="726ABAB2" w14:textId="77777777" w:rsidTr="003955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D9EAF7"/>
          </w:tcPr>
          <w:p w14:paraId="38596F6C" w14:textId="77777777" w:rsidR="00395583" w:rsidRDefault="00000000">
            <w:r>
              <w:t>Metric</w:t>
            </w:r>
          </w:p>
        </w:tc>
        <w:tc>
          <w:tcPr>
            <w:tcW w:w="2520" w:type="dxa"/>
            <w:shd w:val="clear" w:color="auto" w:fill="D9EAF7"/>
          </w:tcPr>
          <w:p w14:paraId="5A145A20" w14:textId="77777777" w:rsidR="00395583" w:rsidRDefault="00000000">
            <w:pPr>
              <w:cnfStyle w:val="100000000000" w:firstRow="1" w:lastRow="0" w:firstColumn="0" w:lastColumn="0" w:oddVBand="0" w:evenVBand="0" w:oddHBand="0" w:evenHBand="0" w:firstRowFirstColumn="0" w:firstRowLastColumn="0" w:lastRowFirstColumn="0" w:lastRowLastColumn="0"/>
            </w:pPr>
            <w:r>
              <w:t>Definition</w:t>
            </w:r>
          </w:p>
        </w:tc>
        <w:tc>
          <w:tcPr>
            <w:tcW w:w="2520" w:type="dxa"/>
            <w:shd w:val="clear" w:color="auto" w:fill="D9EAF7"/>
          </w:tcPr>
          <w:p w14:paraId="59D259EF" w14:textId="77777777" w:rsidR="00395583" w:rsidRDefault="00000000">
            <w:pPr>
              <w:cnfStyle w:val="100000000000" w:firstRow="1" w:lastRow="0" w:firstColumn="0" w:lastColumn="0" w:oddVBand="0" w:evenVBand="0" w:oddHBand="0" w:evenHBand="0" w:firstRowFirstColumn="0" w:firstRowLastColumn="0" w:lastRowFirstColumn="0" w:lastRowLastColumn="0"/>
            </w:pPr>
            <w:r>
              <w:t>Collection method</w:t>
            </w:r>
          </w:p>
        </w:tc>
        <w:tc>
          <w:tcPr>
            <w:tcW w:w="2520" w:type="dxa"/>
            <w:shd w:val="clear" w:color="auto" w:fill="D9EAF7"/>
          </w:tcPr>
          <w:p w14:paraId="75D11DA2" w14:textId="77777777" w:rsidR="00395583" w:rsidRDefault="00000000">
            <w:pPr>
              <w:cnfStyle w:val="100000000000" w:firstRow="1" w:lastRow="0" w:firstColumn="0" w:lastColumn="0" w:oddVBand="0" w:evenVBand="0" w:oddHBand="0" w:evenHBand="0" w:firstRowFirstColumn="0" w:firstRowLastColumn="0" w:lastRowFirstColumn="0" w:lastRowLastColumn="0"/>
            </w:pPr>
            <w:r>
              <w:t>Potential link</w:t>
            </w:r>
          </w:p>
        </w:tc>
      </w:tr>
      <w:tr w:rsidR="00395583" w14:paraId="29425C93"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3893FC5" w14:textId="77777777" w:rsidR="00395583" w:rsidRDefault="00000000">
            <w:r>
              <w:t>Triage minutes/event</w:t>
            </w:r>
          </w:p>
        </w:tc>
        <w:tc>
          <w:tcPr>
            <w:tcW w:w="2520" w:type="dxa"/>
          </w:tcPr>
          <w:p w14:paraId="43601AD8" w14:textId="77777777" w:rsidR="00395583" w:rsidRDefault="00000000">
            <w:pPr>
              <w:cnfStyle w:val="000000100000" w:firstRow="0" w:lastRow="0" w:firstColumn="0" w:lastColumn="0" w:oddVBand="0" w:evenVBand="0" w:oddHBand="1" w:evenHBand="0" w:firstRowFirstColumn="0" w:firstRowLastColumn="0" w:lastRowFirstColumn="0" w:lastRowLastColumn="0"/>
            </w:pPr>
            <w:r>
              <w:t>Active operator time to review and disposition.</w:t>
            </w:r>
          </w:p>
        </w:tc>
        <w:tc>
          <w:tcPr>
            <w:tcW w:w="2520" w:type="dxa"/>
          </w:tcPr>
          <w:p w14:paraId="58F2A5BC" w14:textId="77777777" w:rsidR="00395583" w:rsidRDefault="00000000">
            <w:pPr>
              <w:cnfStyle w:val="000000100000" w:firstRow="0" w:lastRow="0" w:firstColumn="0" w:lastColumn="0" w:oddVBand="0" w:evenVBand="0" w:oddHBand="1" w:evenHBand="0" w:firstRowFirstColumn="0" w:firstRowLastColumn="0" w:lastRowFirstColumn="0" w:lastRowLastColumn="0"/>
            </w:pPr>
            <w:r>
              <w:t>Time study or sampled observation.</w:t>
            </w:r>
          </w:p>
        </w:tc>
        <w:tc>
          <w:tcPr>
            <w:tcW w:w="2520" w:type="dxa"/>
          </w:tcPr>
          <w:p w14:paraId="6FCD1242" w14:textId="77777777" w:rsidR="00395583" w:rsidRDefault="00000000">
            <w:pPr>
              <w:cnfStyle w:val="000000100000" w:firstRow="0" w:lastRow="0" w:firstColumn="0" w:lastColumn="0" w:oddVBand="0" w:evenVBand="0" w:oddHBand="1" w:evenHBand="0" w:firstRowFirstColumn="0" w:firstRowLastColumn="0" w:lastRowFirstColumn="0" w:lastRowLastColumn="0"/>
            </w:pPr>
            <w:r>
              <w:t>Capacity released; faster response.</w:t>
            </w:r>
          </w:p>
        </w:tc>
      </w:tr>
      <w:tr w:rsidR="00395583" w14:paraId="50B72682" w14:textId="77777777" w:rsidTr="00395583">
        <w:tc>
          <w:tcPr>
            <w:cnfStyle w:val="001000000000" w:firstRow="0" w:lastRow="0" w:firstColumn="1" w:lastColumn="0" w:oddVBand="0" w:evenVBand="0" w:oddHBand="0" w:evenHBand="0" w:firstRowFirstColumn="0" w:firstRowLastColumn="0" w:lastRowFirstColumn="0" w:lastRowLastColumn="0"/>
            <w:tcW w:w="2520" w:type="dxa"/>
          </w:tcPr>
          <w:p w14:paraId="71E62AC6" w14:textId="77777777" w:rsidR="00395583" w:rsidRDefault="00000000">
            <w:r>
              <w:t>Events/day</w:t>
            </w:r>
          </w:p>
        </w:tc>
        <w:tc>
          <w:tcPr>
            <w:tcW w:w="2520" w:type="dxa"/>
          </w:tcPr>
          <w:p w14:paraId="2603D0B0" w14:textId="77777777" w:rsidR="00395583" w:rsidRDefault="00000000">
            <w:pPr>
              <w:cnfStyle w:val="000000000000" w:firstRow="0" w:lastRow="0" w:firstColumn="0" w:lastColumn="0" w:oddVBand="0" w:evenVBand="0" w:oddHBand="0" w:evenHBand="0" w:firstRowFirstColumn="0" w:firstRowLastColumn="0" w:lastRowFirstColumn="0" w:lastRowLastColumn="0"/>
            </w:pPr>
            <w:r>
              <w:t>Unique candidate events after deduplication.</w:t>
            </w:r>
          </w:p>
        </w:tc>
        <w:tc>
          <w:tcPr>
            <w:tcW w:w="2520" w:type="dxa"/>
          </w:tcPr>
          <w:p w14:paraId="7B69B2FF" w14:textId="77777777" w:rsidR="00395583" w:rsidRDefault="00000000">
            <w:pPr>
              <w:cnfStyle w:val="000000000000" w:firstRow="0" w:lastRow="0" w:firstColumn="0" w:lastColumn="0" w:oddVBand="0" w:evenVBand="0" w:oddHBand="0" w:evenHBand="0" w:firstRowFirstColumn="0" w:firstRowLastColumn="0" w:lastRowFirstColumn="0" w:lastRowLastColumn="0"/>
            </w:pPr>
            <w:r>
              <w:t>Event logs across selected sources.</w:t>
            </w:r>
          </w:p>
        </w:tc>
        <w:tc>
          <w:tcPr>
            <w:tcW w:w="2520" w:type="dxa"/>
          </w:tcPr>
          <w:p w14:paraId="2104D048" w14:textId="77777777" w:rsidR="00395583" w:rsidRDefault="00000000">
            <w:pPr>
              <w:cnfStyle w:val="000000000000" w:firstRow="0" w:lastRow="0" w:firstColumn="0" w:lastColumn="0" w:oddVBand="0" w:evenVBand="0" w:oddHBand="0" w:evenHBand="0" w:firstRowFirstColumn="0" w:firstRowLastColumn="0" w:lastRowFirstColumn="0" w:lastRowLastColumn="0"/>
            </w:pPr>
            <w:r>
              <w:t>Workload scale and queue pressure.</w:t>
            </w:r>
          </w:p>
        </w:tc>
      </w:tr>
      <w:tr w:rsidR="00395583" w14:paraId="4F9150EB"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D4D2697" w14:textId="77777777" w:rsidR="00395583" w:rsidRDefault="00000000">
            <w:r>
              <w:t>High-priority precision</w:t>
            </w:r>
          </w:p>
        </w:tc>
        <w:tc>
          <w:tcPr>
            <w:tcW w:w="2520" w:type="dxa"/>
          </w:tcPr>
          <w:p w14:paraId="33CE2EC5" w14:textId="77777777" w:rsidR="00395583" w:rsidRDefault="00000000">
            <w:pPr>
              <w:cnfStyle w:val="000000100000" w:firstRow="0" w:lastRow="0" w:firstColumn="0" w:lastColumn="0" w:oddVBand="0" w:evenVBand="0" w:oddHBand="1" w:evenHBand="0" w:firstRowFirstColumn="0" w:firstRowLastColumn="0" w:lastRowFirstColumn="0" w:lastRowLastColumn="0"/>
            </w:pPr>
            <w:r>
              <w:t>Share of high-priority alerts reviewers confirm as high priority.</w:t>
            </w:r>
          </w:p>
        </w:tc>
        <w:tc>
          <w:tcPr>
            <w:tcW w:w="2520" w:type="dxa"/>
          </w:tcPr>
          <w:p w14:paraId="07E51316" w14:textId="77777777" w:rsidR="00395583" w:rsidRDefault="00000000">
            <w:pPr>
              <w:cnfStyle w:val="000000100000" w:firstRow="0" w:lastRow="0" w:firstColumn="0" w:lastColumn="0" w:oddVBand="0" w:evenVBand="0" w:oddHBand="1" w:evenHBand="0" w:firstRowFirstColumn="0" w:firstRowLastColumn="0" w:lastRowFirstColumn="0" w:lastRowLastColumn="0"/>
            </w:pPr>
            <w:r>
              <w:t>Blind review of labelled sample.</w:t>
            </w:r>
          </w:p>
        </w:tc>
        <w:tc>
          <w:tcPr>
            <w:tcW w:w="2520" w:type="dxa"/>
          </w:tcPr>
          <w:p w14:paraId="7A19EC75" w14:textId="77777777" w:rsidR="00395583" w:rsidRDefault="00000000">
            <w:pPr>
              <w:cnfStyle w:val="000000100000" w:firstRow="0" w:lastRow="0" w:firstColumn="0" w:lastColumn="0" w:oddVBand="0" w:evenVBand="0" w:oddHBand="1" w:evenHBand="0" w:firstRowFirstColumn="0" w:firstRowLastColumn="0" w:lastRowFirstColumn="0" w:lastRowLastColumn="0"/>
            </w:pPr>
            <w:r>
              <w:t>Trust and alert fatigue.</w:t>
            </w:r>
          </w:p>
        </w:tc>
      </w:tr>
      <w:tr w:rsidR="00395583" w14:paraId="03B1C510" w14:textId="77777777" w:rsidTr="00395583">
        <w:tc>
          <w:tcPr>
            <w:cnfStyle w:val="001000000000" w:firstRow="0" w:lastRow="0" w:firstColumn="1" w:lastColumn="0" w:oddVBand="0" w:evenVBand="0" w:oddHBand="0" w:evenHBand="0" w:firstRowFirstColumn="0" w:firstRowLastColumn="0" w:lastRowFirstColumn="0" w:lastRowLastColumn="0"/>
            <w:tcW w:w="2520" w:type="dxa"/>
          </w:tcPr>
          <w:p w14:paraId="14DA3080" w14:textId="77777777" w:rsidR="00395583" w:rsidRDefault="00000000">
            <w:r>
              <w:t>Critical-event recall</w:t>
            </w:r>
          </w:p>
        </w:tc>
        <w:tc>
          <w:tcPr>
            <w:tcW w:w="2520" w:type="dxa"/>
          </w:tcPr>
          <w:p w14:paraId="11834BE9" w14:textId="77777777" w:rsidR="00395583" w:rsidRDefault="00000000">
            <w:pPr>
              <w:cnfStyle w:val="000000000000" w:firstRow="0" w:lastRow="0" w:firstColumn="0" w:lastColumn="0" w:oddVBand="0" w:evenVBand="0" w:oddHBand="0" w:evenHBand="0" w:firstRowFirstColumn="0" w:firstRowLastColumn="0" w:lastRowFirstColumn="0" w:lastRowLastColumn="0"/>
            </w:pPr>
            <w:r>
              <w:t>Share of known critical events surfaced at required severity.</w:t>
            </w:r>
          </w:p>
        </w:tc>
        <w:tc>
          <w:tcPr>
            <w:tcW w:w="2520" w:type="dxa"/>
          </w:tcPr>
          <w:p w14:paraId="7503DFF7" w14:textId="77777777" w:rsidR="00395583" w:rsidRDefault="00000000">
            <w:pPr>
              <w:cnfStyle w:val="000000000000" w:firstRow="0" w:lastRow="0" w:firstColumn="0" w:lastColumn="0" w:oddVBand="0" w:evenVBand="0" w:oddHBand="0" w:evenHBand="0" w:firstRowFirstColumn="0" w:firstRowLastColumn="0" w:lastRowFirstColumn="0" w:lastRowLastColumn="0"/>
            </w:pPr>
            <w:r>
              <w:t>Historical replay and expert labels.</w:t>
            </w:r>
          </w:p>
        </w:tc>
        <w:tc>
          <w:tcPr>
            <w:tcW w:w="2520" w:type="dxa"/>
          </w:tcPr>
          <w:p w14:paraId="30B3FB05" w14:textId="77777777" w:rsidR="00395583" w:rsidRDefault="00000000">
            <w:pPr>
              <w:cnfStyle w:val="000000000000" w:firstRow="0" w:lastRow="0" w:firstColumn="0" w:lastColumn="0" w:oddVBand="0" w:evenVBand="0" w:oddHBand="0" w:evenHBand="0" w:firstRowFirstColumn="0" w:firstRowLastColumn="0" w:lastRowFirstColumn="0" w:lastRowLastColumn="0"/>
            </w:pPr>
            <w:r>
              <w:t>Safety and service-risk control.</w:t>
            </w:r>
          </w:p>
        </w:tc>
      </w:tr>
      <w:tr w:rsidR="00395583" w14:paraId="4F518D1A"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55E1ACE9" w14:textId="77777777" w:rsidR="00395583" w:rsidRDefault="00000000">
            <w:r>
              <w:t>Time to acknowledge</w:t>
            </w:r>
          </w:p>
        </w:tc>
        <w:tc>
          <w:tcPr>
            <w:tcW w:w="2520" w:type="dxa"/>
          </w:tcPr>
          <w:p w14:paraId="4DB34607" w14:textId="77777777" w:rsidR="00395583" w:rsidRDefault="00000000">
            <w:pPr>
              <w:cnfStyle w:val="000000100000" w:firstRow="0" w:lastRow="0" w:firstColumn="0" w:lastColumn="0" w:oddVBand="0" w:evenVBand="0" w:oddHBand="1" w:evenHBand="0" w:firstRowFirstColumn="0" w:firstRowLastColumn="0" w:lastRowFirstColumn="0" w:lastRowLastColumn="0"/>
            </w:pPr>
            <w:r>
              <w:t>Event receipt to owner acknowledgement.</w:t>
            </w:r>
          </w:p>
        </w:tc>
        <w:tc>
          <w:tcPr>
            <w:tcW w:w="2520" w:type="dxa"/>
          </w:tcPr>
          <w:p w14:paraId="71925D25" w14:textId="77777777" w:rsidR="00395583" w:rsidRDefault="00000000">
            <w:pPr>
              <w:cnfStyle w:val="000000100000" w:firstRow="0" w:lastRow="0" w:firstColumn="0" w:lastColumn="0" w:oddVBand="0" w:evenVBand="0" w:oddHBand="1" w:evenHBand="0" w:firstRowFirstColumn="0" w:firstRowLastColumn="0" w:lastRowFirstColumn="0" w:lastRowLastColumn="0"/>
            </w:pPr>
            <w:r>
              <w:t>Workflow timestamps.</w:t>
            </w:r>
          </w:p>
        </w:tc>
        <w:tc>
          <w:tcPr>
            <w:tcW w:w="2520" w:type="dxa"/>
          </w:tcPr>
          <w:p w14:paraId="170C5625" w14:textId="77777777" w:rsidR="00395583" w:rsidRDefault="00000000">
            <w:pPr>
              <w:cnfStyle w:val="000000100000" w:firstRow="0" w:lastRow="0" w:firstColumn="0" w:lastColumn="0" w:oddVBand="0" w:evenVBand="0" w:oddHBand="1" w:evenHBand="0" w:firstRowFirstColumn="0" w:firstRowLastColumn="0" w:lastRowFirstColumn="0" w:lastRowLastColumn="0"/>
            </w:pPr>
            <w:r>
              <w:t>Reduced response delay.</w:t>
            </w:r>
          </w:p>
        </w:tc>
      </w:tr>
      <w:tr w:rsidR="00395583" w14:paraId="4C8BA25B" w14:textId="77777777" w:rsidTr="00395583">
        <w:tc>
          <w:tcPr>
            <w:cnfStyle w:val="001000000000" w:firstRow="0" w:lastRow="0" w:firstColumn="1" w:lastColumn="0" w:oddVBand="0" w:evenVBand="0" w:oddHBand="0" w:evenHBand="0" w:firstRowFirstColumn="0" w:firstRowLastColumn="0" w:lastRowFirstColumn="0" w:lastRowLastColumn="0"/>
            <w:tcW w:w="2520" w:type="dxa"/>
          </w:tcPr>
          <w:p w14:paraId="069EF91D" w14:textId="77777777" w:rsidR="00395583" w:rsidRDefault="00000000">
            <w:r>
              <w:t>Time to resolve</w:t>
            </w:r>
          </w:p>
        </w:tc>
        <w:tc>
          <w:tcPr>
            <w:tcW w:w="2520" w:type="dxa"/>
          </w:tcPr>
          <w:p w14:paraId="1BC778C5" w14:textId="77777777" w:rsidR="00395583" w:rsidRDefault="00000000">
            <w:pPr>
              <w:cnfStyle w:val="000000000000" w:firstRow="0" w:lastRow="0" w:firstColumn="0" w:lastColumn="0" w:oddVBand="0" w:evenVBand="0" w:oddHBand="0" w:evenHBand="0" w:firstRowFirstColumn="0" w:firstRowLastColumn="0" w:lastRowFirstColumn="0" w:lastRowLastColumn="0"/>
            </w:pPr>
            <w:r>
              <w:t>Event receipt to verified closure.</w:t>
            </w:r>
          </w:p>
        </w:tc>
        <w:tc>
          <w:tcPr>
            <w:tcW w:w="2520" w:type="dxa"/>
          </w:tcPr>
          <w:p w14:paraId="4E70EFFD" w14:textId="77777777" w:rsidR="00395583" w:rsidRDefault="00000000">
            <w:pPr>
              <w:cnfStyle w:val="000000000000" w:firstRow="0" w:lastRow="0" w:firstColumn="0" w:lastColumn="0" w:oddVBand="0" w:evenVBand="0" w:oddHBand="0" w:evenHBand="0" w:firstRowFirstColumn="0" w:firstRowLastColumn="0" w:lastRowFirstColumn="0" w:lastRowLastColumn="0"/>
            </w:pPr>
            <w:r>
              <w:t>Maintenance/work-order records.</w:t>
            </w:r>
          </w:p>
        </w:tc>
        <w:tc>
          <w:tcPr>
            <w:tcW w:w="2520" w:type="dxa"/>
          </w:tcPr>
          <w:p w14:paraId="5DB38F41" w14:textId="77777777" w:rsidR="00395583" w:rsidRDefault="00000000">
            <w:pPr>
              <w:cnfStyle w:val="000000000000" w:firstRow="0" w:lastRow="0" w:firstColumn="0" w:lastColumn="0" w:oddVBand="0" w:evenVBand="0" w:oddHBand="0" w:evenHBand="0" w:firstRowFirstColumn="0" w:firstRowLastColumn="0" w:lastRowFirstColumn="0" w:lastRowLastColumn="0"/>
            </w:pPr>
            <w:r>
              <w:t>Potential downtime reduction.</w:t>
            </w:r>
          </w:p>
        </w:tc>
      </w:tr>
      <w:tr w:rsidR="00395583" w14:paraId="7A80916B"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3E04C8F" w14:textId="77777777" w:rsidR="00395583" w:rsidRDefault="00000000">
            <w:r>
              <w:t>Avoidable downtime</w:t>
            </w:r>
          </w:p>
        </w:tc>
        <w:tc>
          <w:tcPr>
            <w:tcW w:w="2520" w:type="dxa"/>
          </w:tcPr>
          <w:p w14:paraId="6EE5D912" w14:textId="77777777" w:rsidR="00395583" w:rsidRDefault="00000000">
            <w:pPr>
              <w:cnfStyle w:val="000000100000" w:firstRow="0" w:lastRow="0" w:firstColumn="0" w:lastColumn="0" w:oddVBand="0" w:evenVBand="0" w:oddHBand="1" w:evenHBand="0" w:firstRowFirstColumn="0" w:firstRowLastColumn="0" w:lastRowFirstColumn="0" w:lastRowLastColumn="0"/>
            </w:pPr>
            <w:r>
              <w:t>Downtime judged preventable/reducible under agreed rubric.</w:t>
            </w:r>
          </w:p>
        </w:tc>
        <w:tc>
          <w:tcPr>
            <w:tcW w:w="2520" w:type="dxa"/>
          </w:tcPr>
          <w:p w14:paraId="02C5808D" w14:textId="77777777" w:rsidR="00395583" w:rsidRDefault="00000000">
            <w:pPr>
              <w:cnfStyle w:val="000000100000" w:firstRow="0" w:lastRow="0" w:firstColumn="0" w:lastColumn="0" w:oddVBand="0" w:evenVBand="0" w:oddHBand="1" w:evenHBand="0" w:firstRowFirstColumn="0" w:firstRowLastColumn="0" w:lastRowFirstColumn="0" w:lastRowLastColumn="0"/>
            </w:pPr>
            <w:r>
              <w:t>Maintenance records and post-incident review.</w:t>
            </w:r>
          </w:p>
        </w:tc>
        <w:tc>
          <w:tcPr>
            <w:tcW w:w="2520" w:type="dxa"/>
          </w:tcPr>
          <w:p w14:paraId="6DE1622F" w14:textId="77777777" w:rsidR="00395583" w:rsidRDefault="00000000">
            <w:pPr>
              <w:cnfStyle w:val="000000100000" w:firstRow="0" w:lastRow="0" w:firstColumn="0" w:lastColumn="0" w:oddVBand="0" w:evenVBand="0" w:oddHBand="1" w:evenHBand="0" w:firstRowFirstColumn="0" w:firstRowLastColumn="0" w:lastRowFirstColumn="0" w:lastRowLastColumn="0"/>
            </w:pPr>
            <w:r>
              <w:t>Availability and utilization.</w:t>
            </w:r>
          </w:p>
        </w:tc>
      </w:tr>
      <w:tr w:rsidR="00395583" w14:paraId="280B4762" w14:textId="77777777" w:rsidTr="00395583">
        <w:tc>
          <w:tcPr>
            <w:cnfStyle w:val="001000000000" w:firstRow="0" w:lastRow="0" w:firstColumn="1" w:lastColumn="0" w:oddVBand="0" w:evenVBand="0" w:oddHBand="0" w:evenHBand="0" w:firstRowFirstColumn="0" w:firstRowLastColumn="0" w:lastRowFirstColumn="0" w:lastRowLastColumn="0"/>
            <w:tcW w:w="2520" w:type="dxa"/>
          </w:tcPr>
          <w:p w14:paraId="3157BFD1" w14:textId="77777777" w:rsidR="00395583" w:rsidRDefault="00000000">
            <w:r>
              <w:t>Cost per incident</w:t>
            </w:r>
          </w:p>
        </w:tc>
        <w:tc>
          <w:tcPr>
            <w:tcW w:w="2520" w:type="dxa"/>
          </w:tcPr>
          <w:p w14:paraId="0E6677D7" w14:textId="77777777" w:rsidR="00395583" w:rsidRDefault="00000000">
            <w:pPr>
              <w:cnfStyle w:val="000000000000" w:firstRow="0" w:lastRow="0" w:firstColumn="0" w:lastColumn="0" w:oddVBand="0" w:evenVBand="0" w:oddHBand="0" w:evenHBand="0" w:firstRowFirstColumn="0" w:firstRowLastColumn="0" w:lastRowFirstColumn="0" w:lastRowLastColumn="0"/>
            </w:pPr>
            <w:r>
              <w:t>Direct cost plus agreed attributable downtime/service penalties.</w:t>
            </w:r>
          </w:p>
        </w:tc>
        <w:tc>
          <w:tcPr>
            <w:tcW w:w="2520" w:type="dxa"/>
          </w:tcPr>
          <w:p w14:paraId="0C102E74" w14:textId="77777777" w:rsidR="00395583" w:rsidRDefault="00000000">
            <w:pPr>
              <w:cnfStyle w:val="000000000000" w:firstRow="0" w:lastRow="0" w:firstColumn="0" w:lastColumn="0" w:oddVBand="0" w:evenVBand="0" w:oddHBand="0" w:evenHBand="0" w:firstRowFirstColumn="0" w:firstRowLastColumn="0" w:lastRowFirstColumn="0" w:lastRowLastColumn="0"/>
            </w:pPr>
            <w:r>
              <w:t>Finance and maintenance data.</w:t>
            </w:r>
          </w:p>
        </w:tc>
        <w:tc>
          <w:tcPr>
            <w:tcW w:w="2520" w:type="dxa"/>
          </w:tcPr>
          <w:p w14:paraId="63D2C638" w14:textId="77777777" w:rsidR="00395583" w:rsidRDefault="00000000">
            <w:pPr>
              <w:cnfStyle w:val="000000000000" w:firstRow="0" w:lastRow="0" w:firstColumn="0" w:lastColumn="0" w:oddVBand="0" w:evenVBand="0" w:oddHBand="0" w:evenHBand="0" w:firstRowFirstColumn="0" w:firstRowLastColumn="0" w:lastRowFirstColumn="0" w:lastRowLastColumn="0"/>
            </w:pPr>
            <w:r>
              <w:t>Cost avoidance; avoid double counting.</w:t>
            </w:r>
          </w:p>
        </w:tc>
      </w:tr>
      <w:tr w:rsidR="00395583" w14:paraId="44193F8E"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53BE49CD" w14:textId="77777777" w:rsidR="00395583" w:rsidRDefault="00000000">
            <w:r>
              <w:t>SLA-at-risk trips</w:t>
            </w:r>
          </w:p>
        </w:tc>
        <w:tc>
          <w:tcPr>
            <w:tcW w:w="2520" w:type="dxa"/>
          </w:tcPr>
          <w:p w14:paraId="46221716" w14:textId="77777777" w:rsidR="00395583" w:rsidRDefault="00000000">
            <w:pPr>
              <w:cnfStyle w:val="000000100000" w:firstRow="0" w:lastRow="0" w:firstColumn="0" w:lastColumn="0" w:oddVBand="0" w:evenVBand="0" w:oddHBand="1" w:evenHBand="0" w:firstRowFirstColumn="0" w:firstRowLastColumn="0" w:lastRowFirstColumn="0" w:lastRowLastColumn="0"/>
            </w:pPr>
            <w:r>
              <w:t>Trips with credible risk of missing commitment.</w:t>
            </w:r>
          </w:p>
        </w:tc>
        <w:tc>
          <w:tcPr>
            <w:tcW w:w="2520" w:type="dxa"/>
          </w:tcPr>
          <w:p w14:paraId="24DC8A20" w14:textId="77777777" w:rsidR="00395583" w:rsidRDefault="00000000">
            <w:pPr>
              <w:cnfStyle w:val="000000100000" w:firstRow="0" w:lastRow="0" w:firstColumn="0" w:lastColumn="0" w:oddVBand="0" w:evenVBand="0" w:oddHBand="1" w:evenHBand="0" w:firstRowFirstColumn="0" w:firstRowLastColumn="0" w:lastRowFirstColumn="0" w:lastRowLastColumn="0"/>
            </w:pPr>
            <w:r>
              <w:t>Dispatch and delivery records.</w:t>
            </w:r>
          </w:p>
        </w:tc>
        <w:tc>
          <w:tcPr>
            <w:tcW w:w="2520" w:type="dxa"/>
          </w:tcPr>
          <w:p w14:paraId="3BABAD04" w14:textId="77777777" w:rsidR="00395583" w:rsidRDefault="00000000">
            <w:pPr>
              <w:cnfStyle w:val="000000100000" w:firstRow="0" w:lastRow="0" w:firstColumn="0" w:lastColumn="0" w:oddVBand="0" w:evenVBand="0" w:oddHBand="1" w:evenHBand="0" w:firstRowFirstColumn="0" w:firstRowLastColumn="0" w:lastRowFirstColumn="0" w:lastRowLastColumn="0"/>
            </w:pPr>
            <w:r>
              <w:t>Service reliability.</w:t>
            </w:r>
          </w:p>
        </w:tc>
      </w:tr>
    </w:tbl>
    <w:p w14:paraId="17A800E8" w14:textId="77777777" w:rsidR="00395583" w:rsidRDefault="00395583"/>
    <w:p w14:paraId="2337815A" w14:textId="77777777" w:rsidR="00395583" w:rsidRDefault="00000000">
      <w:pPr>
        <w:pStyle w:val="Heading2"/>
      </w:pPr>
      <w:r>
        <w:t>Illustrative review-volume model</w:t>
      </w:r>
    </w:p>
    <w:tbl>
      <w:tblPr>
        <w:tblStyle w:val="LightShading-Accent1"/>
        <w:tblW w:w="0" w:type="auto"/>
        <w:tblLook w:val="04A0" w:firstRow="1" w:lastRow="0" w:firstColumn="1" w:lastColumn="0" w:noHBand="0" w:noVBand="1"/>
      </w:tblPr>
      <w:tblGrid>
        <w:gridCol w:w="2016"/>
        <w:gridCol w:w="2016"/>
        <w:gridCol w:w="2016"/>
        <w:gridCol w:w="2016"/>
        <w:gridCol w:w="2016"/>
      </w:tblGrid>
      <w:tr w:rsidR="00395583" w14:paraId="07B56DF7" w14:textId="77777777" w:rsidTr="003955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shd w:val="clear" w:color="auto" w:fill="D9EAF7"/>
          </w:tcPr>
          <w:p w14:paraId="236A0E99" w14:textId="77777777" w:rsidR="00395583" w:rsidRDefault="00000000">
            <w:r>
              <w:t>Scenario</w:t>
            </w:r>
          </w:p>
        </w:tc>
        <w:tc>
          <w:tcPr>
            <w:tcW w:w="2016" w:type="dxa"/>
            <w:shd w:val="clear" w:color="auto" w:fill="D9EAF7"/>
          </w:tcPr>
          <w:p w14:paraId="36BEC033" w14:textId="77777777" w:rsidR="00395583" w:rsidRDefault="00000000">
            <w:pPr>
              <w:cnfStyle w:val="100000000000" w:firstRow="1" w:lastRow="0" w:firstColumn="0" w:lastColumn="0" w:oddVBand="0" w:evenVBand="0" w:oddHBand="0" w:evenHBand="0" w:firstRowFirstColumn="0" w:firstRowLastColumn="0" w:lastRowFirstColumn="0" w:lastRowLastColumn="0"/>
            </w:pPr>
            <w:r>
              <w:t>Events</w:t>
            </w:r>
          </w:p>
        </w:tc>
        <w:tc>
          <w:tcPr>
            <w:tcW w:w="2016" w:type="dxa"/>
            <w:shd w:val="clear" w:color="auto" w:fill="D9EAF7"/>
          </w:tcPr>
          <w:p w14:paraId="4EE03C58" w14:textId="77777777" w:rsidR="00395583" w:rsidRDefault="00000000">
            <w:pPr>
              <w:cnfStyle w:val="100000000000" w:firstRow="1" w:lastRow="0" w:firstColumn="0" w:lastColumn="0" w:oddVBand="0" w:evenVBand="0" w:oddHBand="0" w:evenHBand="0" w:firstRowFirstColumn="0" w:firstRowLastColumn="0" w:lastRowFirstColumn="0" w:lastRowLastColumn="0"/>
            </w:pPr>
            <w:r>
              <w:t>Priority queue</w:t>
            </w:r>
          </w:p>
        </w:tc>
        <w:tc>
          <w:tcPr>
            <w:tcW w:w="2016" w:type="dxa"/>
            <w:shd w:val="clear" w:color="auto" w:fill="D9EAF7"/>
          </w:tcPr>
          <w:p w14:paraId="0B77D151" w14:textId="77777777" w:rsidR="00395583" w:rsidRDefault="00000000">
            <w:pPr>
              <w:cnfStyle w:val="100000000000" w:firstRow="1" w:lastRow="0" w:firstColumn="0" w:lastColumn="0" w:oddVBand="0" w:evenVBand="0" w:oddHBand="0" w:evenHBand="0" w:firstRowFirstColumn="0" w:firstRowLastColumn="0" w:lastRowFirstColumn="0" w:lastRowLastColumn="0"/>
            </w:pPr>
            <w:r>
              <w:t>Not in priority queue</w:t>
            </w:r>
          </w:p>
        </w:tc>
        <w:tc>
          <w:tcPr>
            <w:tcW w:w="2016" w:type="dxa"/>
            <w:shd w:val="clear" w:color="auto" w:fill="D9EAF7"/>
          </w:tcPr>
          <w:p w14:paraId="0EA5BFA2" w14:textId="77777777" w:rsidR="00395583" w:rsidRDefault="00000000">
            <w:pPr>
              <w:cnfStyle w:val="100000000000" w:firstRow="1" w:lastRow="0" w:firstColumn="0" w:lastColumn="0" w:oddVBand="0" w:evenVBand="0" w:oddHBand="0" w:evenHBand="0" w:firstRowFirstColumn="0" w:firstRowLastColumn="0" w:lastRowFirstColumn="0" w:lastRowLastColumn="0"/>
            </w:pPr>
            <w:r>
              <w:t>Interpretation</w:t>
            </w:r>
          </w:p>
        </w:tc>
      </w:tr>
      <w:tr w:rsidR="00395583" w14:paraId="710007BC"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5648547A" w14:textId="77777777" w:rsidR="00395583" w:rsidRDefault="00000000">
            <w:r>
              <w:t>Illustrative baseline</w:t>
            </w:r>
          </w:p>
        </w:tc>
        <w:tc>
          <w:tcPr>
            <w:tcW w:w="2016" w:type="dxa"/>
          </w:tcPr>
          <w:p w14:paraId="2FDDAB8E" w14:textId="77777777" w:rsidR="00395583" w:rsidRDefault="00000000">
            <w:pPr>
              <w:cnfStyle w:val="000000100000" w:firstRow="0" w:lastRow="0" w:firstColumn="0" w:lastColumn="0" w:oddVBand="0" w:evenVBand="0" w:oddHBand="1" w:evenHBand="0" w:firstRowFirstColumn="0" w:firstRowLastColumn="0" w:lastRowFirstColumn="0" w:lastRowLastColumn="0"/>
            </w:pPr>
            <w:r>
              <w:t>100</w:t>
            </w:r>
          </w:p>
        </w:tc>
        <w:tc>
          <w:tcPr>
            <w:tcW w:w="2016" w:type="dxa"/>
          </w:tcPr>
          <w:p w14:paraId="660B3B41" w14:textId="77777777" w:rsidR="00395583" w:rsidRDefault="00000000">
            <w:pPr>
              <w:cnfStyle w:val="000000100000" w:firstRow="0" w:lastRow="0" w:firstColumn="0" w:lastColumn="0" w:oddVBand="0" w:evenVBand="0" w:oddHBand="1" w:evenHBand="0" w:firstRowFirstColumn="0" w:firstRowLastColumn="0" w:lastRowFirstColumn="0" w:lastRowLastColumn="0"/>
            </w:pPr>
            <w:r>
              <w:t>100 manually reviewed</w:t>
            </w:r>
          </w:p>
        </w:tc>
        <w:tc>
          <w:tcPr>
            <w:tcW w:w="2016" w:type="dxa"/>
          </w:tcPr>
          <w:p w14:paraId="57ED1031" w14:textId="77777777" w:rsidR="00395583" w:rsidRDefault="00000000">
            <w:pPr>
              <w:cnfStyle w:val="000000100000" w:firstRow="0" w:lastRow="0" w:firstColumn="0" w:lastColumn="0" w:oddVBand="0" w:evenVBand="0" w:oddHBand="1" w:evenHBand="0" w:firstRowFirstColumn="0" w:firstRowLastColumn="0" w:lastRowFirstColumn="0" w:lastRowLastColumn="0"/>
            </w:pPr>
            <w:r>
              <w:t>0</w:t>
            </w:r>
          </w:p>
        </w:tc>
        <w:tc>
          <w:tcPr>
            <w:tcW w:w="2016" w:type="dxa"/>
          </w:tcPr>
          <w:p w14:paraId="3C931100" w14:textId="77777777" w:rsidR="00395583" w:rsidRDefault="00000000">
            <w:pPr>
              <w:cnfStyle w:val="000000100000" w:firstRow="0" w:lastRow="0" w:firstColumn="0" w:lastColumn="0" w:oddVBand="0" w:evenVBand="0" w:oddHBand="1" w:evenHBand="0" w:firstRowFirstColumn="0" w:firstRowLastColumn="0" w:lastRowFirstColumn="0" w:lastRowLastColumn="0"/>
            </w:pPr>
            <w:r>
              <w:t>Assumes all 100 receive first-pass review.</w:t>
            </w:r>
          </w:p>
        </w:tc>
      </w:tr>
      <w:tr w:rsidR="00395583" w14:paraId="6E52F3C7" w14:textId="77777777" w:rsidTr="00395583">
        <w:tc>
          <w:tcPr>
            <w:cnfStyle w:val="001000000000" w:firstRow="0" w:lastRow="0" w:firstColumn="1" w:lastColumn="0" w:oddVBand="0" w:evenVBand="0" w:oddHBand="0" w:evenHBand="0" w:firstRowFirstColumn="0" w:firstRowLastColumn="0" w:lastRowFirstColumn="0" w:lastRowLastColumn="0"/>
            <w:tcW w:w="2016" w:type="dxa"/>
          </w:tcPr>
          <w:p w14:paraId="2935B63A" w14:textId="77777777" w:rsidR="00395583" w:rsidRDefault="00000000">
            <w:r>
              <w:t>Illustrative Fleetive output</w:t>
            </w:r>
          </w:p>
        </w:tc>
        <w:tc>
          <w:tcPr>
            <w:tcW w:w="2016" w:type="dxa"/>
          </w:tcPr>
          <w:p w14:paraId="0C9C9D86" w14:textId="77777777" w:rsidR="00395583" w:rsidRDefault="00000000">
            <w:pPr>
              <w:cnfStyle w:val="000000000000" w:firstRow="0" w:lastRow="0" w:firstColumn="0" w:lastColumn="0" w:oddVBand="0" w:evenVBand="0" w:oddHBand="0" w:evenHBand="0" w:firstRowFirstColumn="0" w:firstRowLastColumn="0" w:lastRowFirstColumn="0" w:lastRowLastColumn="0"/>
            </w:pPr>
            <w:r>
              <w:t>100</w:t>
            </w:r>
          </w:p>
        </w:tc>
        <w:tc>
          <w:tcPr>
            <w:tcW w:w="2016" w:type="dxa"/>
          </w:tcPr>
          <w:p w14:paraId="6F53D7F9" w14:textId="77777777" w:rsidR="00395583" w:rsidRDefault="00000000">
            <w:pPr>
              <w:cnfStyle w:val="000000000000" w:firstRow="0" w:lastRow="0" w:firstColumn="0" w:lastColumn="0" w:oddVBand="0" w:evenVBand="0" w:oddHBand="0" w:evenHBand="0" w:firstRowFirstColumn="0" w:firstRowLastColumn="0" w:lastRowFirstColumn="0" w:lastRowLastColumn="0"/>
            </w:pPr>
            <w:r>
              <w:t>15 prioritized</w:t>
            </w:r>
          </w:p>
        </w:tc>
        <w:tc>
          <w:tcPr>
            <w:tcW w:w="2016" w:type="dxa"/>
          </w:tcPr>
          <w:p w14:paraId="7E91516E" w14:textId="77777777" w:rsidR="00395583" w:rsidRDefault="00000000">
            <w:pPr>
              <w:cnfStyle w:val="000000000000" w:firstRow="0" w:lastRow="0" w:firstColumn="0" w:lastColumn="0" w:oddVBand="0" w:evenVBand="0" w:oddHBand="0" w:evenHBand="0" w:firstRowFirstColumn="0" w:firstRowLastColumn="0" w:lastRowFirstColumn="0" w:lastRowLastColumn="0"/>
            </w:pPr>
            <w:r>
              <w:t>85</w:t>
            </w:r>
          </w:p>
        </w:tc>
        <w:tc>
          <w:tcPr>
            <w:tcW w:w="2016" w:type="dxa"/>
          </w:tcPr>
          <w:p w14:paraId="27EDF168" w14:textId="77777777" w:rsidR="00395583" w:rsidRDefault="00000000">
            <w:pPr>
              <w:cnfStyle w:val="000000000000" w:firstRow="0" w:lastRow="0" w:firstColumn="0" w:lastColumn="0" w:oddVBand="0" w:evenVBand="0" w:oddHBand="0" w:evenHBand="0" w:firstRowFirstColumn="0" w:firstRowLastColumn="0" w:lastRowFirstColumn="0" w:lastRowLastColumn="0"/>
            </w:pPr>
            <w:r>
              <w:t xml:space="preserve">85% fewer events in the priority queue only if deprioritization is safe and critical </w:t>
            </w:r>
            <w:r>
              <w:lastRenderedPageBreak/>
              <w:t>recall holds.</w:t>
            </w:r>
          </w:p>
        </w:tc>
      </w:tr>
    </w:tbl>
    <w:p w14:paraId="7F5F00B1" w14:textId="77777777" w:rsidR="00395583" w:rsidRDefault="00395583"/>
    <w:p w14:paraId="7AAA799D" w14:textId="77777777" w:rsidR="00395583" w:rsidRDefault="00000000">
      <w:r>
        <w:t>My illustrative calculation is: (100 − 15) / 100 = 85%. This is a reduction in priority-review volume, not automatically an 85% reduction in labour cost. Operators may still sample or monitor lower-priority events. Realised time savings require measured handling time and accounting for verification overhead.</w:t>
      </w:r>
    </w:p>
    <w:p w14:paraId="79086ADA" w14:textId="77777777" w:rsidR="00395583" w:rsidRDefault="00000000">
      <w:pPr>
        <w:pStyle w:val="Heading2"/>
      </w:pPr>
      <w:r>
        <w:t>Discovery questions</w:t>
      </w:r>
    </w:p>
    <w:p w14:paraId="52F81FE9" w14:textId="77777777" w:rsidR="00395583" w:rsidRDefault="00000000">
      <w:pPr>
        <w:pStyle w:val="ListBullet"/>
      </w:pPr>
      <w:r>
        <w:t>How many vehicles, depots, daily events, and active trips are in scope?</w:t>
      </w:r>
    </w:p>
    <w:p w14:paraId="13ED0B15" w14:textId="77777777" w:rsidR="00395583" w:rsidRDefault="00000000">
      <w:pPr>
        <w:pStyle w:val="ListBullet"/>
      </w:pPr>
      <w:r>
        <w:t>What share of events are duplicates, false positives, or informational?</w:t>
      </w:r>
    </w:p>
    <w:p w14:paraId="07CEEB84" w14:textId="77777777" w:rsidR="00395583" w:rsidRDefault="00000000">
      <w:pPr>
        <w:pStyle w:val="ListBullet"/>
      </w:pPr>
      <w:r>
        <w:t>Who reviews each event, how long does triage take, and how many handoffs occur?</w:t>
      </w:r>
    </w:p>
    <w:p w14:paraId="282DD3FD" w14:textId="77777777" w:rsidR="00395583" w:rsidRDefault="00000000">
      <w:pPr>
        <w:pStyle w:val="ListBullet"/>
      </w:pPr>
      <w:r>
        <w:t>What are current median/P90 acknowledgement and resolution times for critical exceptions?</w:t>
      </w:r>
    </w:p>
    <w:p w14:paraId="012A4AC2" w14:textId="77777777" w:rsidR="00395583" w:rsidRDefault="00000000">
      <w:pPr>
        <w:pStyle w:val="ListBullet"/>
      </w:pPr>
      <w:r>
        <w:t>Which event categories have the greatest downtime, service, safety, or cost consequences?</w:t>
      </w:r>
    </w:p>
    <w:p w14:paraId="4E82B0A5" w14:textId="77777777" w:rsidR="00395583" w:rsidRDefault="00000000">
      <w:pPr>
        <w:pStyle w:val="ListBullet"/>
      </w:pPr>
      <w:r>
        <w:t>Which data sources are authoritative, how stale can they be, and what are their integration limits?</w:t>
      </w:r>
    </w:p>
    <w:p w14:paraId="06BF7E51" w14:textId="77777777" w:rsidR="00395583" w:rsidRDefault="00000000">
      <w:pPr>
        <w:pStyle w:val="ListBullet"/>
      </w:pPr>
      <w:r>
        <w:t>What evidence would the fleet team require before trusting a prioritized queue?</w:t>
      </w:r>
    </w:p>
    <w:p w14:paraId="7B5D963B" w14:textId="77777777" w:rsidR="00395583" w:rsidRDefault="00000000">
      <w:pPr>
        <w:pStyle w:val="ListBullet"/>
      </w:pPr>
      <w:r>
        <w:t>Which actions can be recommended, assigned, or executed under existing policy?</w:t>
      </w:r>
    </w:p>
    <w:p w14:paraId="50594719" w14:textId="77777777" w:rsidR="00395583" w:rsidRDefault="00000000">
      <w:pPr>
        <w:pStyle w:val="Heading1"/>
      </w:pPr>
      <w:r>
        <w:t>7. Product hypothesis and value proposition</w:t>
      </w:r>
    </w:p>
    <w:p w14:paraId="0C09790E" w14:textId="77777777" w:rsidR="00395583" w:rsidRDefault="00000000">
      <w:pPr>
        <w:pStyle w:val="Heading2"/>
      </w:pPr>
      <w:r>
        <w:t>Core hypothesis</w:t>
      </w:r>
    </w:p>
    <w:p w14:paraId="6275C1EF" w14:textId="77777777" w:rsidR="00395583" w:rsidRDefault="00000000">
      <w:r>
        <w:t>If Fleetive correlates vehicle-health signals with trip, maintenance, driver-reported, and policy context; ranks exceptions using transparent rules and calibrated models; and gives each exception an evidence-linked explanation, owner, and next action, then teams will spend less time on low-value triage and act sooner on important issues—without reducing detection of critical events.</w:t>
      </w:r>
    </w:p>
    <w:p w14:paraId="5A9DE256" w14:textId="77777777" w:rsidR="00395583" w:rsidRDefault="00000000">
      <w:pPr>
        <w:pStyle w:val="Heading2"/>
      </w:pPr>
      <w:r>
        <w:t>Value proposition</w:t>
      </w:r>
    </w:p>
    <w:p w14:paraId="7600E863" w14:textId="77777777" w:rsidR="00395583" w:rsidRDefault="00000000">
      <w:pPr>
        <w:pStyle w:val="ListBullet"/>
      </w:pPr>
      <w:r>
        <w:t>Operators: one queue of actionable exceptions instead of disconnected alert lists.</w:t>
      </w:r>
    </w:p>
    <w:p w14:paraId="1BE0146E" w14:textId="77777777" w:rsidR="00395583" w:rsidRDefault="00000000">
      <w:pPr>
        <w:pStyle w:val="ListBullet"/>
      </w:pPr>
      <w:r>
        <w:t>Maintenance: concise evidence bundles and relevant history rather than unstructured handoffs.</w:t>
      </w:r>
    </w:p>
    <w:p w14:paraId="7E7C7A2D" w14:textId="77777777" w:rsidR="00395583" w:rsidRDefault="00000000">
      <w:pPr>
        <w:pStyle w:val="ListBullet"/>
      </w:pPr>
      <w:r>
        <w:t>Leadership: measurable response, resolution, recurrence, and operational-outcome metrics.</w:t>
      </w:r>
    </w:p>
    <w:p w14:paraId="086815B9" w14:textId="77777777" w:rsidR="00395583" w:rsidRDefault="00000000">
      <w:pPr>
        <w:pStyle w:val="ListBullet"/>
      </w:pPr>
      <w:r>
        <w:t>IT/security: overlay architecture with access boundaries, integration health, and auditable decisions.</w:t>
      </w:r>
    </w:p>
    <w:p w14:paraId="1C1619F9" w14:textId="77777777" w:rsidR="00395583" w:rsidRDefault="00000000">
      <w:pPr>
        <w:pStyle w:val="ListBullet"/>
      </w:pPr>
      <w:r>
        <w:t>Drivers: clear, approved instructions and a simple acknowledgement/reporting path.</w:t>
      </w:r>
    </w:p>
    <w:p w14:paraId="16EF2F0A" w14:textId="77777777" w:rsidR="00395583" w:rsidRDefault="00000000">
      <w:pPr>
        <w:pStyle w:val="Heading2"/>
      </w:pPr>
      <w:r>
        <w:t>Product principles</w:t>
      </w:r>
    </w:p>
    <w:p w14:paraId="70EC5458" w14:textId="77777777" w:rsidR="00395583" w:rsidRDefault="00000000">
      <w:pPr>
        <w:pStyle w:val="ListNumber"/>
      </w:pPr>
      <w:r>
        <w:t>Safety before automation: never suppress a critical alert solely because a model assigns low confidence.</w:t>
      </w:r>
    </w:p>
    <w:p w14:paraId="356C9946" w14:textId="77777777" w:rsidR="00395583" w:rsidRDefault="00000000">
      <w:pPr>
        <w:pStyle w:val="ListNumber"/>
      </w:pPr>
      <w:r>
        <w:t>Evidence before explanation: material claims link to source events, timestamps, and approved references.</w:t>
      </w:r>
    </w:p>
    <w:p w14:paraId="2240DC16" w14:textId="77777777" w:rsidR="00395583" w:rsidRDefault="00000000">
      <w:pPr>
        <w:pStyle w:val="ListNumber"/>
      </w:pPr>
      <w:r>
        <w:t>Human accountability: high-impact recommendations require authorized approval.</w:t>
      </w:r>
    </w:p>
    <w:p w14:paraId="2D4800AD" w14:textId="77777777" w:rsidR="00395583" w:rsidRDefault="00000000">
      <w:pPr>
        <w:pStyle w:val="ListNumber"/>
      </w:pPr>
      <w:r>
        <w:t>Graceful degradation: if AI or an integration is unavailable, deterministic alerts and existing source systems remain usable.</w:t>
      </w:r>
    </w:p>
    <w:p w14:paraId="3E4EA7AB" w14:textId="77777777" w:rsidR="00395583" w:rsidRDefault="00000000">
      <w:pPr>
        <w:pStyle w:val="ListNumber"/>
      </w:pPr>
      <w:r>
        <w:t>Explainable prioritization: show reasons and factors behind urgency, not only a score.</w:t>
      </w:r>
    </w:p>
    <w:p w14:paraId="6A831526" w14:textId="77777777" w:rsidR="00395583" w:rsidRDefault="00000000">
      <w:pPr>
        <w:pStyle w:val="ListNumber"/>
      </w:pPr>
      <w:r>
        <w:t>Measure before claiming: separate prototype behaviour, modeled impact, pilot evidence, and production outcomes.</w:t>
      </w:r>
    </w:p>
    <w:p w14:paraId="41CF3E54" w14:textId="77777777" w:rsidR="00395583" w:rsidRDefault="00000000">
      <w:pPr>
        <w:pStyle w:val="ListNumber"/>
      </w:pPr>
      <w:r>
        <w:t>Integrate above existing systems: do not modify ECU behaviour or replace authoritative records in MVP.</w:t>
      </w:r>
    </w:p>
    <w:p w14:paraId="4696E918" w14:textId="77777777" w:rsidR="00395583" w:rsidRDefault="00000000">
      <w:pPr>
        <w:pStyle w:val="Heading1"/>
      </w:pPr>
      <w:r>
        <w:t>8. Scope and prioritization</w:t>
      </w:r>
    </w:p>
    <w:tbl>
      <w:tblPr>
        <w:tblStyle w:val="LightShading-Accent1"/>
        <w:tblW w:w="0" w:type="auto"/>
        <w:tblLook w:val="04A0" w:firstRow="1" w:lastRow="0" w:firstColumn="1" w:lastColumn="0" w:noHBand="0" w:noVBand="1"/>
      </w:tblPr>
      <w:tblGrid>
        <w:gridCol w:w="3360"/>
        <w:gridCol w:w="3360"/>
        <w:gridCol w:w="3360"/>
      </w:tblGrid>
      <w:tr w:rsidR="00395583" w14:paraId="6A5D23AD" w14:textId="77777777" w:rsidTr="003955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D9EAF7"/>
          </w:tcPr>
          <w:p w14:paraId="2679099F" w14:textId="77777777" w:rsidR="00395583" w:rsidRDefault="00000000">
            <w:r>
              <w:t>Priority</w:t>
            </w:r>
          </w:p>
        </w:tc>
        <w:tc>
          <w:tcPr>
            <w:tcW w:w="3360" w:type="dxa"/>
            <w:shd w:val="clear" w:color="auto" w:fill="D9EAF7"/>
          </w:tcPr>
          <w:p w14:paraId="0C72F2AE" w14:textId="77777777" w:rsidR="00395583" w:rsidRDefault="00000000">
            <w:pPr>
              <w:cnfStyle w:val="100000000000" w:firstRow="1" w:lastRow="0" w:firstColumn="0" w:lastColumn="0" w:oddVBand="0" w:evenVBand="0" w:oddHBand="0" w:evenHBand="0" w:firstRowFirstColumn="0" w:firstRowLastColumn="0" w:lastRowFirstColumn="0" w:lastRowLastColumn="0"/>
            </w:pPr>
            <w:r>
              <w:t>Capability</w:t>
            </w:r>
          </w:p>
        </w:tc>
        <w:tc>
          <w:tcPr>
            <w:tcW w:w="3360" w:type="dxa"/>
            <w:shd w:val="clear" w:color="auto" w:fill="D9EAF7"/>
          </w:tcPr>
          <w:p w14:paraId="30D4AF7D" w14:textId="77777777" w:rsidR="00395583" w:rsidRDefault="00000000">
            <w:pPr>
              <w:cnfStyle w:val="100000000000" w:firstRow="1" w:lastRow="0" w:firstColumn="0" w:lastColumn="0" w:oddVBand="0" w:evenVBand="0" w:oddHBand="0" w:evenHBand="0" w:firstRowFirstColumn="0" w:firstRowLastColumn="0" w:lastRowFirstColumn="0" w:lastRowLastColumn="0"/>
            </w:pPr>
            <w:r>
              <w:t>Rationale / boundary</w:t>
            </w:r>
          </w:p>
        </w:tc>
      </w:tr>
      <w:tr w:rsidR="00395583" w14:paraId="05409971"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22E98D0" w14:textId="77777777" w:rsidR="00395583" w:rsidRDefault="00000000">
            <w:r>
              <w:t>P0 — MVP</w:t>
            </w:r>
          </w:p>
        </w:tc>
        <w:tc>
          <w:tcPr>
            <w:tcW w:w="3360" w:type="dxa"/>
          </w:tcPr>
          <w:p w14:paraId="20A92BCC" w14:textId="77777777" w:rsidR="00395583" w:rsidRDefault="00000000">
            <w:pPr>
              <w:cnfStyle w:val="000000100000" w:firstRow="0" w:lastRow="0" w:firstColumn="0" w:lastColumn="0" w:oddVBand="0" w:evenVBand="0" w:oddHBand="1" w:evenHBand="0" w:firstRowFirstColumn="0" w:firstRowLastColumn="0" w:lastRowFirstColumn="0" w:lastRowLastColumn="0"/>
            </w:pPr>
            <w:r>
              <w:t>Simulator + one read-only telematics/FMS source; event normalization and deduplication.</w:t>
            </w:r>
          </w:p>
        </w:tc>
        <w:tc>
          <w:tcPr>
            <w:tcW w:w="3360" w:type="dxa"/>
          </w:tcPr>
          <w:p w14:paraId="1501E87C" w14:textId="77777777" w:rsidR="00395583" w:rsidRDefault="00000000">
            <w:pPr>
              <w:cnfStyle w:val="000000100000" w:firstRow="0" w:lastRow="0" w:firstColumn="0" w:lastColumn="0" w:oddVBand="0" w:evenVBand="0" w:oddHBand="1" w:evenHBand="0" w:firstRowFirstColumn="0" w:firstRowLastColumn="0" w:lastRowFirstColumn="0" w:lastRowLastColumn="0"/>
            </w:pPr>
            <w:r>
              <w:t>Prove data path and event quality.</w:t>
            </w:r>
          </w:p>
        </w:tc>
      </w:tr>
      <w:tr w:rsidR="00395583" w14:paraId="5CB45301" w14:textId="77777777" w:rsidTr="00395583">
        <w:tc>
          <w:tcPr>
            <w:cnfStyle w:val="001000000000" w:firstRow="0" w:lastRow="0" w:firstColumn="1" w:lastColumn="0" w:oddVBand="0" w:evenVBand="0" w:oddHBand="0" w:evenHBand="0" w:firstRowFirstColumn="0" w:firstRowLastColumn="0" w:lastRowFirstColumn="0" w:lastRowLastColumn="0"/>
            <w:tcW w:w="3360" w:type="dxa"/>
          </w:tcPr>
          <w:p w14:paraId="1A4B46F7" w14:textId="77777777" w:rsidR="00395583" w:rsidRDefault="00000000">
            <w:r>
              <w:lastRenderedPageBreak/>
              <w:t>P0 — MVP</w:t>
            </w:r>
          </w:p>
        </w:tc>
        <w:tc>
          <w:tcPr>
            <w:tcW w:w="3360" w:type="dxa"/>
          </w:tcPr>
          <w:p w14:paraId="54EE2D13" w14:textId="77777777" w:rsidR="00395583" w:rsidRDefault="00000000">
            <w:pPr>
              <w:cnfStyle w:val="000000000000" w:firstRow="0" w:lastRow="0" w:firstColumn="0" w:lastColumn="0" w:oddVBand="0" w:evenVBand="0" w:oddHBand="0" w:evenHBand="0" w:firstRowFirstColumn="0" w:firstRowLastColumn="0" w:lastRowFirstColumn="0" w:lastRowLastColumn="0"/>
            </w:pPr>
            <w:r>
              <w:t>Rule-based severity and deterministic escalation for a small set of vehicle-health exceptions.</w:t>
            </w:r>
          </w:p>
        </w:tc>
        <w:tc>
          <w:tcPr>
            <w:tcW w:w="3360" w:type="dxa"/>
          </w:tcPr>
          <w:p w14:paraId="50440659" w14:textId="77777777" w:rsidR="00395583" w:rsidRDefault="00000000">
            <w:pPr>
              <w:cnfStyle w:val="000000000000" w:firstRow="0" w:lastRow="0" w:firstColumn="0" w:lastColumn="0" w:oddVBand="0" w:evenVBand="0" w:oddHBand="0" w:evenHBand="0" w:firstRowFirstColumn="0" w:firstRowLastColumn="0" w:lastRowFirstColumn="0" w:lastRowLastColumn="0"/>
            </w:pPr>
            <w:r>
              <w:t>Critical behaviour cannot depend only on an LLM.</w:t>
            </w:r>
          </w:p>
        </w:tc>
      </w:tr>
      <w:tr w:rsidR="00395583" w14:paraId="015B8AA5"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CE142EE" w14:textId="77777777" w:rsidR="00395583" w:rsidRDefault="00000000">
            <w:r>
              <w:t>P0 — MVP</w:t>
            </w:r>
          </w:p>
        </w:tc>
        <w:tc>
          <w:tcPr>
            <w:tcW w:w="3360" w:type="dxa"/>
          </w:tcPr>
          <w:p w14:paraId="38D157B6" w14:textId="77777777" w:rsidR="00395583" w:rsidRDefault="00000000">
            <w:pPr>
              <w:cnfStyle w:val="000000100000" w:firstRow="0" w:lastRow="0" w:firstColumn="0" w:lastColumn="0" w:oddVBand="0" w:evenVBand="0" w:oddHBand="1" w:evenHBand="0" w:firstRowFirstColumn="0" w:firstRowLastColumn="0" w:lastRowFirstColumn="0" w:lastRowLastColumn="0"/>
            </w:pPr>
            <w:r>
              <w:t>Prioritized exception queue with status, owner, evidence, timestamps, and priority reasons.</w:t>
            </w:r>
          </w:p>
        </w:tc>
        <w:tc>
          <w:tcPr>
            <w:tcW w:w="3360" w:type="dxa"/>
          </w:tcPr>
          <w:p w14:paraId="521EC43F" w14:textId="77777777" w:rsidR="00395583" w:rsidRDefault="00000000">
            <w:pPr>
              <w:cnfStyle w:val="000000100000" w:firstRow="0" w:lastRow="0" w:firstColumn="0" w:lastColumn="0" w:oddVBand="0" w:evenVBand="0" w:oddHBand="1" w:evenHBand="0" w:firstRowFirstColumn="0" w:firstRowLastColumn="0" w:lastRowFirstColumn="0" w:lastRowLastColumn="0"/>
            </w:pPr>
            <w:r>
              <w:t>Core workflow and auditability.</w:t>
            </w:r>
          </w:p>
        </w:tc>
      </w:tr>
      <w:tr w:rsidR="00395583" w14:paraId="4FE29A5E" w14:textId="77777777" w:rsidTr="00395583">
        <w:tc>
          <w:tcPr>
            <w:cnfStyle w:val="001000000000" w:firstRow="0" w:lastRow="0" w:firstColumn="1" w:lastColumn="0" w:oddVBand="0" w:evenVBand="0" w:oddHBand="0" w:evenHBand="0" w:firstRowFirstColumn="0" w:firstRowLastColumn="0" w:lastRowFirstColumn="0" w:lastRowLastColumn="0"/>
            <w:tcW w:w="3360" w:type="dxa"/>
          </w:tcPr>
          <w:p w14:paraId="2FE282AE" w14:textId="77777777" w:rsidR="00395583" w:rsidRDefault="00000000">
            <w:r>
              <w:t>P0 — MVP</w:t>
            </w:r>
          </w:p>
        </w:tc>
        <w:tc>
          <w:tcPr>
            <w:tcW w:w="3360" w:type="dxa"/>
          </w:tcPr>
          <w:p w14:paraId="1FBC2388" w14:textId="77777777" w:rsidR="00395583" w:rsidRDefault="00000000">
            <w:pPr>
              <w:cnfStyle w:val="000000000000" w:firstRow="0" w:lastRow="0" w:firstColumn="0" w:lastColumn="0" w:oddVBand="0" w:evenVBand="0" w:oddHBand="0" w:evenHBand="0" w:firstRowFirstColumn="0" w:firstRowLastColumn="0" w:lastRowFirstColumn="0" w:lastRowLastColumn="0"/>
            </w:pPr>
            <w:r>
              <w:t>Vehicle detail and investigation view with recent events and maintenance context where available.</w:t>
            </w:r>
          </w:p>
        </w:tc>
        <w:tc>
          <w:tcPr>
            <w:tcW w:w="3360" w:type="dxa"/>
          </w:tcPr>
          <w:p w14:paraId="0FABE0FA" w14:textId="77777777" w:rsidR="00395583" w:rsidRDefault="00000000">
            <w:pPr>
              <w:cnfStyle w:val="000000000000" w:firstRow="0" w:lastRow="0" w:firstColumn="0" w:lastColumn="0" w:oddVBand="0" w:evenVBand="0" w:oddHBand="0" w:evenHBand="0" w:firstRowFirstColumn="0" w:firstRowLastColumn="0" w:lastRowFirstColumn="0" w:lastRowLastColumn="0"/>
            </w:pPr>
            <w:r>
              <w:t>Reduce context switching.</w:t>
            </w:r>
          </w:p>
        </w:tc>
      </w:tr>
      <w:tr w:rsidR="00395583" w14:paraId="52537457"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348EB8A" w14:textId="77777777" w:rsidR="00395583" w:rsidRDefault="00000000">
            <w:r>
              <w:t>P0 — MVP</w:t>
            </w:r>
          </w:p>
        </w:tc>
        <w:tc>
          <w:tcPr>
            <w:tcW w:w="3360" w:type="dxa"/>
          </w:tcPr>
          <w:p w14:paraId="5F80F821" w14:textId="77777777" w:rsidR="00395583" w:rsidRDefault="00000000">
            <w:pPr>
              <w:cnfStyle w:val="000000100000" w:firstRow="0" w:lastRow="0" w:firstColumn="0" w:lastColumn="0" w:oddVBand="0" w:evenVBand="0" w:oddHBand="1" w:evenHBand="0" w:firstRowFirstColumn="0" w:firstRowLastColumn="0" w:lastRowFirstColumn="0" w:lastRowLastColumn="0"/>
            </w:pPr>
            <w:r>
              <w:t>Grounded AI summary and recommendation from approved sources; source links and uncertainty.</w:t>
            </w:r>
          </w:p>
        </w:tc>
        <w:tc>
          <w:tcPr>
            <w:tcW w:w="3360" w:type="dxa"/>
          </w:tcPr>
          <w:p w14:paraId="71BBF283" w14:textId="77777777" w:rsidR="00395583" w:rsidRDefault="00000000">
            <w:pPr>
              <w:cnfStyle w:val="000000100000" w:firstRow="0" w:lastRow="0" w:firstColumn="0" w:lastColumn="0" w:oddVBand="0" w:evenVBand="0" w:oddHBand="1" w:evenHBand="0" w:firstRowFirstColumn="0" w:firstRowLastColumn="0" w:lastRowFirstColumn="0" w:lastRowLastColumn="0"/>
            </w:pPr>
            <w:r>
              <w:t>Decision support, not autonomous control.</w:t>
            </w:r>
          </w:p>
        </w:tc>
      </w:tr>
      <w:tr w:rsidR="00395583" w14:paraId="46996A57" w14:textId="77777777" w:rsidTr="00395583">
        <w:tc>
          <w:tcPr>
            <w:cnfStyle w:val="001000000000" w:firstRow="0" w:lastRow="0" w:firstColumn="1" w:lastColumn="0" w:oddVBand="0" w:evenVBand="0" w:oddHBand="0" w:evenHBand="0" w:firstRowFirstColumn="0" w:firstRowLastColumn="0" w:lastRowFirstColumn="0" w:lastRowLastColumn="0"/>
            <w:tcW w:w="3360" w:type="dxa"/>
          </w:tcPr>
          <w:p w14:paraId="66A3050B" w14:textId="77777777" w:rsidR="00395583" w:rsidRDefault="00000000">
            <w:r>
              <w:t>P0 — MVP</w:t>
            </w:r>
          </w:p>
        </w:tc>
        <w:tc>
          <w:tcPr>
            <w:tcW w:w="3360" w:type="dxa"/>
          </w:tcPr>
          <w:p w14:paraId="1705763A" w14:textId="77777777" w:rsidR="00395583" w:rsidRDefault="00000000">
            <w:pPr>
              <w:cnfStyle w:val="000000000000" w:firstRow="0" w:lastRow="0" w:firstColumn="0" w:lastColumn="0" w:oddVBand="0" w:evenVBand="0" w:oddHBand="0" w:evenHBand="0" w:firstRowFirstColumn="0" w:firstRowLastColumn="0" w:lastRowFirstColumn="0" w:lastRowLastColumn="0"/>
            </w:pPr>
            <w:r>
              <w:t>Human approve/reject/override/assign/close workflow and audit log.</w:t>
            </w:r>
          </w:p>
        </w:tc>
        <w:tc>
          <w:tcPr>
            <w:tcW w:w="3360" w:type="dxa"/>
          </w:tcPr>
          <w:p w14:paraId="479552E1" w14:textId="77777777" w:rsidR="00395583" w:rsidRDefault="00000000">
            <w:pPr>
              <w:cnfStyle w:val="000000000000" w:firstRow="0" w:lastRow="0" w:firstColumn="0" w:lastColumn="0" w:oddVBand="0" w:evenVBand="0" w:oddHBand="0" w:evenHBand="0" w:firstRowFirstColumn="0" w:firstRowLastColumn="0" w:lastRowFirstColumn="0" w:lastRowLastColumn="0"/>
            </w:pPr>
            <w:r>
              <w:t>Accountability and feedback.</w:t>
            </w:r>
          </w:p>
        </w:tc>
      </w:tr>
      <w:tr w:rsidR="00395583" w14:paraId="2DA65A38"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69154F7" w14:textId="77777777" w:rsidR="00395583" w:rsidRDefault="00000000">
            <w:r>
              <w:t>P0 — MVP</w:t>
            </w:r>
          </w:p>
        </w:tc>
        <w:tc>
          <w:tcPr>
            <w:tcW w:w="3360" w:type="dxa"/>
          </w:tcPr>
          <w:p w14:paraId="1075348A" w14:textId="77777777" w:rsidR="00395583" w:rsidRDefault="00000000">
            <w:pPr>
              <w:cnfStyle w:val="000000100000" w:firstRow="0" w:lastRow="0" w:firstColumn="0" w:lastColumn="0" w:oddVBand="0" w:evenVBand="0" w:oddHBand="1" w:evenHBand="0" w:firstRowFirstColumn="0" w:firstRowLastColumn="0" w:lastRowFirstColumn="0" w:lastRowLastColumn="0"/>
            </w:pPr>
            <w:r>
              <w:t>Basic quality and operational analytics.</w:t>
            </w:r>
          </w:p>
        </w:tc>
        <w:tc>
          <w:tcPr>
            <w:tcW w:w="3360" w:type="dxa"/>
          </w:tcPr>
          <w:p w14:paraId="7B6D5D6F" w14:textId="77777777" w:rsidR="00395583" w:rsidRDefault="00000000">
            <w:pPr>
              <w:cnfStyle w:val="000000100000" w:firstRow="0" w:lastRow="0" w:firstColumn="0" w:lastColumn="0" w:oddVBand="0" w:evenVBand="0" w:oddHBand="1" w:evenHBand="0" w:firstRowFirstColumn="0" w:firstRowLastColumn="0" w:lastRowFirstColumn="0" w:lastRowLastColumn="0"/>
            </w:pPr>
            <w:r>
              <w:t>Prove safety, quality, adoption, and value.</w:t>
            </w:r>
          </w:p>
        </w:tc>
      </w:tr>
      <w:tr w:rsidR="00395583" w14:paraId="3BB312AD" w14:textId="77777777" w:rsidTr="00395583">
        <w:tc>
          <w:tcPr>
            <w:cnfStyle w:val="001000000000" w:firstRow="0" w:lastRow="0" w:firstColumn="1" w:lastColumn="0" w:oddVBand="0" w:evenVBand="0" w:oddHBand="0" w:evenHBand="0" w:firstRowFirstColumn="0" w:firstRowLastColumn="0" w:lastRowFirstColumn="0" w:lastRowLastColumn="0"/>
            <w:tcW w:w="3360" w:type="dxa"/>
          </w:tcPr>
          <w:p w14:paraId="61DFE996" w14:textId="77777777" w:rsidR="00395583" w:rsidRDefault="00000000">
            <w:r>
              <w:t>P1 — Next</w:t>
            </w:r>
          </w:p>
        </w:tc>
        <w:tc>
          <w:tcPr>
            <w:tcW w:w="3360" w:type="dxa"/>
          </w:tcPr>
          <w:p w14:paraId="66111820" w14:textId="77777777" w:rsidR="00395583" w:rsidRDefault="00000000">
            <w:pPr>
              <w:cnfStyle w:val="000000000000" w:firstRow="0" w:lastRow="0" w:firstColumn="0" w:lastColumn="0" w:oddVBand="0" w:evenVBand="0" w:oddHBand="0" w:evenHBand="0" w:firstRowFirstColumn="0" w:firstRowLastColumn="0" w:lastRowFirstColumn="0" w:lastRowLastColumn="0"/>
            </w:pPr>
            <w:r>
              <w:t>Second integration, route/SLA context, work-order link, driver acknowledgement.</w:t>
            </w:r>
          </w:p>
        </w:tc>
        <w:tc>
          <w:tcPr>
            <w:tcW w:w="3360" w:type="dxa"/>
          </w:tcPr>
          <w:p w14:paraId="38D76E66" w14:textId="77777777" w:rsidR="00395583" w:rsidRDefault="00000000">
            <w:pPr>
              <w:cnfStyle w:val="000000000000" w:firstRow="0" w:lastRow="0" w:firstColumn="0" w:lastColumn="0" w:oddVBand="0" w:evenVBand="0" w:oddHBand="0" w:evenHBand="0" w:firstRowFirstColumn="0" w:firstRowLastColumn="0" w:lastRowFirstColumn="0" w:lastRowLastColumn="0"/>
            </w:pPr>
            <w:r>
              <w:t>Adds value after core signal quality is proven.</w:t>
            </w:r>
          </w:p>
        </w:tc>
      </w:tr>
      <w:tr w:rsidR="00395583" w14:paraId="4D89F107"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FE04598" w14:textId="77777777" w:rsidR="00395583" w:rsidRDefault="00000000">
            <w:r>
              <w:t>P1 — Next</w:t>
            </w:r>
          </w:p>
        </w:tc>
        <w:tc>
          <w:tcPr>
            <w:tcW w:w="3360" w:type="dxa"/>
          </w:tcPr>
          <w:p w14:paraId="39DAD4C0" w14:textId="77777777" w:rsidR="00395583" w:rsidRDefault="00000000">
            <w:pPr>
              <w:cnfStyle w:val="000000100000" w:firstRow="0" w:lastRow="0" w:firstColumn="0" w:lastColumn="0" w:oddVBand="0" w:evenVBand="0" w:oddHBand="1" w:evenHBand="0" w:firstRowFirstColumn="0" w:firstRowLastColumn="0" w:lastRowFirstColumn="0" w:lastRowLastColumn="0"/>
            </w:pPr>
            <w:r>
              <w:t>Fleet-specific baselines and anomaly models with drift monitoring.</w:t>
            </w:r>
          </w:p>
        </w:tc>
        <w:tc>
          <w:tcPr>
            <w:tcW w:w="3360" w:type="dxa"/>
          </w:tcPr>
          <w:p w14:paraId="1B209F3F" w14:textId="77777777" w:rsidR="00395583" w:rsidRDefault="00000000">
            <w:pPr>
              <w:cnfStyle w:val="000000100000" w:firstRow="0" w:lastRow="0" w:firstColumn="0" w:lastColumn="0" w:oddVBand="0" w:evenVBand="0" w:oddHBand="1" w:evenHBand="0" w:firstRowFirstColumn="0" w:firstRowLastColumn="0" w:lastRowFirstColumn="0" w:lastRowLastColumn="0"/>
            </w:pPr>
            <w:r>
              <w:t>Requires sufficient labelled history.</w:t>
            </w:r>
          </w:p>
        </w:tc>
      </w:tr>
      <w:tr w:rsidR="00395583" w14:paraId="132D233A" w14:textId="77777777" w:rsidTr="00395583">
        <w:tc>
          <w:tcPr>
            <w:cnfStyle w:val="001000000000" w:firstRow="0" w:lastRow="0" w:firstColumn="1" w:lastColumn="0" w:oddVBand="0" w:evenVBand="0" w:oddHBand="0" w:evenHBand="0" w:firstRowFirstColumn="0" w:firstRowLastColumn="0" w:lastRowFirstColumn="0" w:lastRowLastColumn="0"/>
            <w:tcW w:w="3360" w:type="dxa"/>
          </w:tcPr>
          <w:p w14:paraId="3FF07BC6" w14:textId="77777777" w:rsidR="00395583" w:rsidRDefault="00000000">
            <w:r>
              <w:t>P1 — Next</w:t>
            </w:r>
          </w:p>
        </w:tc>
        <w:tc>
          <w:tcPr>
            <w:tcW w:w="3360" w:type="dxa"/>
          </w:tcPr>
          <w:p w14:paraId="07C939CB" w14:textId="77777777" w:rsidR="00395583" w:rsidRDefault="00000000">
            <w:pPr>
              <w:cnfStyle w:val="000000000000" w:firstRow="0" w:lastRow="0" w:firstColumn="0" w:lastColumn="0" w:oddVBand="0" w:evenVBand="0" w:oddHBand="0" w:evenHBand="0" w:firstRowFirstColumn="0" w:firstRowLastColumn="0" w:lastRowFirstColumn="0" w:lastRowLastColumn="0"/>
            </w:pPr>
            <w:r>
              <w:t>Role-based notifications, configurable thresholds, depot/team views.</w:t>
            </w:r>
          </w:p>
        </w:tc>
        <w:tc>
          <w:tcPr>
            <w:tcW w:w="3360" w:type="dxa"/>
          </w:tcPr>
          <w:p w14:paraId="4DBAD293" w14:textId="77777777" w:rsidR="00395583" w:rsidRDefault="00000000">
            <w:pPr>
              <w:cnfStyle w:val="000000000000" w:firstRow="0" w:lastRow="0" w:firstColumn="0" w:lastColumn="0" w:oddVBand="0" w:evenVBand="0" w:oddHBand="0" w:evenHBand="0" w:firstRowFirstColumn="0" w:firstRowLastColumn="0" w:lastRowFirstColumn="0" w:lastRowLastColumn="0"/>
            </w:pPr>
            <w:r>
              <w:t>Scale workflow.</w:t>
            </w:r>
          </w:p>
        </w:tc>
      </w:tr>
      <w:tr w:rsidR="00395583" w14:paraId="062089D6"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5AD2908" w14:textId="77777777" w:rsidR="00395583" w:rsidRDefault="00000000">
            <w:r>
              <w:t>P2 — Later</w:t>
            </w:r>
          </w:p>
        </w:tc>
        <w:tc>
          <w:tcPr>
            <w:tcW w:w="3360" w:type="dxa"/>
          </w:tcPr>
          <w:p w14:paraId="1F0C0441" w14:textId="77777777" w:rsidR="00395583" w:rsidRDefault="00000000">
            <w:pPr>
              <w:cnfStyle w:val="000000100000" w:firstRow="0" w:lastRow="0" w:firstColumn="0" w:lastColumn="0" w:oddVBand="0" w:evenVBand="0" w:oddHBand="1" w:evenHBand="0" w:firstRowFirstColumn="0" w:firstRowLastColumn="0" w:lastRowFirstColumn="0" w:lastRowLastColumn="0"/>
            </w:pPr>
            <w:r>
              <w:t>Predictive maintenance forecasting and workshop/parts optimization.</w:t>
            </w:r>
          </w:p>
        </w:tc>
        <w:tc>
          <w:tcPr>
            <w:tcW w:w="3360" w:type="dxa"/>
          </w:tcPr>
          <w:p w14:paraId="2B0BFE1E" w14:textId="77777777" w:rsidR="00395583" w:rsidRDefault="00000000">
            <w:pPr>
              <w:cnfStyle w:val="000000100000" w:firstRow="0" w:lastRow="0" w:firstColumn="0" w:lastColumn="0" w:oddVBand="0" w:evenVBand="0" w:oddHBand="1" w:evenHBand="0" w:firstRowFirstColumn="0" w:firstRowLastColumn="0" w:lastRowFirstColumn="0" w:lastRowLastColumn="0"/>
            </w:pPr>
            <w:r>
              <w:t>Requires reliable longitudinal data.</w:t>
            </w:r>
          </w:p>
        </w:tc>
      </w:tr>
      <w:tr w:rsidR="00395583" w14:paraId="75A93A0C" w14:textId="77777777" w:rsidTr="00395583">
        <w:tc>
          <w:tcPr>
            <w:cnfStyle w:val="001000000000" w:firstRow="0" w:lastRow="0" w:firstColumn="1" w:lastColumn="0" w:oddVBand="0" w:evenVBand="0" w:oddHBand="0" w:evenHBand="0" w:firstRowFirstColumn="0" w:firstRowLastColumn="0" w:lastRowFirstColumn="0" w:lastRowLastColumn="0"/>
            <w:tcW w:w="3360" w:type="dxa"/>
          </w:tcPr>
          <w:p w14:paraId="29548E6A" w14:textId="77777777" w:rsidR="00395583" w:rsidRDefault="00000000">
            <w:r>
              <w:t>P2 — Later</w:t>
            </w:r>
          </w:p>
        </w:tc>
        <w:tc>
          <w:tcPr>
            <w:tcW w:w="3360" w:type="dxa"/>
          </w:tcPr>
          <w:p w14:paraId="2BE850C6" w14:textId="77777777" w:rsidR="00395583" w:rsidRDefault="00000000">
            <w:pPr>
              <w:cnfStyle w:val="000000000000" w:firstRow="0" w:lastRow="0" w:firstColumn="0" w:lastColumn="0" w:oddVBand="0" w:evenVBand="0" w:oddHBand="0" w:evenHBand="0" w:firstRowFirstColumn="0" w:firstRowLastColumn="0" w:lastRowFirstColumn="0" w:lastRowLastColumn="0"/>
            </w:pPr>
            <w:r>
              <w:t>Automated work-order creation or external actions.</w:t>
            </w:r>
          </w:p>
        </w:tc>
        <w:tc>
          <w:tcPr>
            <w:tcW w:w="3360" w:type="dxa"/>
          </w:tcPr>
          <w:p w14:paraId="0A6F94B9" w14:textId="77777777" w:rsidR="00395583" w:rsidRDefault="00000000">
            <w:pPr>
              <w:cnfStyle w:val="000000000000" w:firstRow="0" w:lastRow="0" w:firstColumn="0" w:lastColumn="0" w:oddVBand="0" w:evenVBand="0" w:oddHBand="0" w:evenHBand="0" w:firstRowFirstColumn="0" w:firstRowLastColumn="0" w:lastRowFirstColumn="0" w:lastRowLastColumn="0"/>
            </w:pPr>
            <w:r>
              <w:t>Needs approvals, idempotency, rollback and readiness.</w:t>
            </w:r>
          </w:p>
        </w:tc>
      </w:tr>
      <w:tr w:rsidR="00395583" w14:paraId="423DE974"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824CB14" w14:textId="77777777" w:rsidR="00395583" w:rsidRDefault="00000000">
            <w:r>
              <w:t>P2 — Later</w:t>
            </w:r>
          </w:p>
        </w:tc>
        <w:tc>
          <w:tcPr>
            <w:tcW w:w="3360" w:type="dxa"/>
          </w:tcPr>
          <w:p w14:paraId="368FADAF" w14:textId="77777777" w:rsidR="00395583" w:rsidRDefault="00000000">
            <w:pPr>
              <w:cnfStyle w:val="000000100000" w:firstRow="0" w:lastRow="0" w:firstColumn="0" w:lastColumn="0" w:oddVBand="0" w:evenVBand="0" w:oddHBand="1" w:evenHBand="0" w:firstRowFirstColumn="0" w:firstRowLastColumn="0" w:lastRowFirstColumn="0" w:lastRowLastColumn="0"/>
            </w:pPr>
            <w:r>
              <w:t>Cross-fleet benchmarking and advanced optimization.</w:t>
            </w:r>
          </w:p>
        </w:tc>
        <w:tc>
          <w:tcPr>
            <w:tcW w:w="3360" w:type="dxa"/>
          </w:tcPr>
          <w:p w14:paraId="4106F04F" w14:textId="77777777" w:rsidR="00395583" w:rsidRDefault="00000000">
            <w:pPr>
              <w:cnfStyle w:val="000000100000" w:firstRow="0" w:lastRow="0" w:firstColumn="0" w:lastColumn="0" w:oddVBand="0" w:evenVBand="0" w:oddHBand="1" w:evenHBand="0" w:firstRowFirstColumn="0" w:firstRowLastColumn="0" w:lastRowFirstColumn="0" w:lastRowLastColumn="0"/>
            </w:pPr>
            <w:r>
              <w:t>Requires data rights and normalization.</w:t>
            </w:r>
          </w:p>
        </w:tc>
      </w:tr>
    </w:tbl>
    <w:p w14:paraId="5C31F06A" w14:textId="77777777" w:rsidR="00395583" w:rsidRDefault="00395583"/>
    <w:p w14:paraId="02E0F438" w14:textId="77777777" w:rsidR="00395583" w:rsidRDefault="00000000">
      <w:pPr>
        <w:pStyle w:val="Heading2"/>
      </w:pPr>
      <w:r>
        <w:t>Explicitly out of scope for MVP</w:t>
      </w:r>
    </w:p>
    <w:p w14:paraId="0B05B66E" w14:textId="77777777" w:rsidR="00395583" w:rsidRDefault="00000000">
      <w:pPr>
        <w:pStyle w:val="ListBullet"/>
      </w:pPr>
      <w:r>
        <w:t>Direct control of vehicle systems, ECU commands, braking, steering, or safety-critical actuation.</w:t>
      </w:r>
    </w:p>
    <w:p w14:paraId="75344246" w14:textId="77777777" w:rsidR="00395583" w:rsidRDefault="00000000">
      <w:pPr>
        <w:pStyle w:val="ListBullet"/>
      </w:pPr>
      <w:r>
        <w:t>Autonomous decisions to stop, reroute, dispatch, or release a vehicle without an authorized human decision.</w:t>
      </w:r>
    </w:p>
    <w:p w14:paraId="70DF5D9F" w14:textId="77777777" w:rsidR="00395583" w:rsidRDefault="00000000">
      <w:pPr>
        <w:pStyle w:val="ListBullet"/>
      </w:pPr>
      <w:r>
        <w:t>Replacing the customer's telematics, maintenance, dispatch, or work-order system.</w:t>
      </w:r>
    </w:p>
    <w:p w14:paraId="4417848A" w14:textId="77777777" w:rsidR="00395583" w:rsidRDefault="00000000">
      <w:pPr>
        <w:pStyle w:val="ListBullet"/>
      </w:pPr>
      <w:r>
        <w:t>Guaranteeing fault prediction, downtime prevention, savings, or SLA outcomes before pilot evidence.</w:t>
      </w:r>
    </w:p>
    <w:p w14:paraId="55446BA3" w14:textId="77777777" w:rsidR="00395583" w:rsidRDefault="00000000">
      <w:pPr>
        <w:pStyle w:val="ListBullet"/>
      </w:pPr>
      <w:r>
        <w:t>Training foundation models on customer data by default; contractual and governance approval is required.</w:t>
      </w:r>
    </w:p>
    <w:p w14:paraId="3CE22D53" w14:textId="77777777" w:rsidR="00395583" w:rsidRDefault="00000000">
      <w:pPr>
        <w:pStyle w:val="Heading1"/>
      </w:pPr>
      <w:r>
        <w:t>9. Product decisions and alternatives</w:t>
      </w:r>
    </w:p>
    <w:tbl>
      <w:tblPr>
        <w:tblStyle w:val="LightShading-Accent1"/>
        <w:tblW w:w="0" w:type="auto"/>
        <w:tblLook w:val="04A0" w:firstRow="1" w:lastRow="0" w:firstColumn="1" w:lastColumn="0" w:noHBand="0" w:noVBand="1"/>
      </w:tblPr>
      <w:tblGrid>
        <w:gridCol w:w="2520"/>
        <w:gridCol w:w="2520"/>
        <w:gridCol w:w="2520"/>
        <w:gridCol w:w="2520"/>
      </w:tblGrid>
      <w:tr w:rsidR="00395583" w14:paraId="28EED1E4" w14:textId="77777777" w:rsidTr="003955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D9EAF7"/>
          </w:tcPr>
          <w:p w14:paraId="4BF18C36" w14:textId="77777777" w:rsidR="00395583" w:rsidRDefault="00000000">
            <w:r>
              <w:t>Decision</w:t>
            </w:r>
          </w:p>
        </w:tc>
        <w:tc>
          <w:tcPr>
            <w:tcW w:w="2520" w:type="dxa"/>
            <w:shd w:val="clear" w:color="auto" w:fill="D9EAF7"/>
          </w:tcPr>
          <w:p w14:paraId="0C9CE344" w14:textId="77777777" w:rsidR="00395583" w:rsidRDefault="00000000">
            <w:pPr>
              <w:cnfStyle w:val="100000000000" w:firstRow="1" w:lastRow="0" w:firstColumn="0" w:lastColumn="0" w:oddVBand="0" w:evenVBand="0" w:oddHBand="0" w:evenHBand="0" w:firstRowFirstColumn="0" w:firstRowLastColumn="0" w:lastRowFirstColumn="0" w:lastRowLastColumn="0"/>
            </w:pPr>
            <w:r>
              <w:t>Chosen approach</w:t>
            </w:r>
          </w:p>
        </w:tc>
        <w:tc>
          <w:tcPr>
            <w:tcW w:w="2520" w:type="dxa"/>
            <w:shd w:val="clear" w:color="auto" w:fill="D9EAF7"/>
          </w:tcPr>
          <w:p w14:paraId="79C74D8A" w14:textId="77777777" w:rsidR="00395583" w:rsidRDefault="00000000">
            <w:pPr>
              <w:cnfStyle w:val="100000000000" w:firstRow="1" w:lastRow="0" w:firstColumn="0" w:lastColumn="0" w:oddVBand="0" w:evenVBand="0" w:oddHBand="0" w:evenHBand="0" w:firstRowFirstColumn="0" w:firstRowLastColumn="0" w:lastRowFirstColumn="0" w:lastRowLastColumn="0"/>
            </w:pPr>
            <w:r>
              <w:t>Alternative</w:t>
            </w:r>
          </w:p>
        </w:tc>
        <w:tc>
          <w:tcPr>
            <w:tcW w:w="2520" w:type="dxa"/>
            <w:shd w:val="clear" w:color="auto" w:fill="D9EAF7"/>
          </w:tcPr>
          <w:p w14:paraId="6DF69CEB" w14:textId="77777777" w:rsidR="00395583" w:rsidRDefault="00000000">
            <w:pPr>
              <w:cnfStyle w:val="100000000000" w:firstRow="1" w:lastRow="0" w:firstColumn="0" w:lastColumn="0" w:oddVBand="0" w:evenVBand="0" w:oddHBand="0" w:evenHBand="0" w:firstRowFirstColumn="0" w:firstRowLastColumn="0" w:lastRowFirstColumn="0" w:lastRowLastColumn="0"/>
            </w:pPr>
            <w:r>
              <w:t>Trade-off</w:t>
            </w:r>
          </w:p>
        </w:tc>
      </w:tr>
      <w:tr w:rsidR="00395583" w14:paraId="57769553"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CF6EEAB" w14:textId="77777777" w:rsidR="00395583" w:rsidRDefault="00000000">
            <w:r>
              <w:t>Deployment</w:t>
            </w:r>
          </w:p>
        </w:tc>
        <w:tc>
          <w:tcPr>
            <w:tcW w:w="2520" w:type="dxa"/>
          </w:tcPr>
          <w:p w14:paraId="582F03F7" w14:textId="77777777" w:rsidR="00395583" w:rsidRDefault="00000000">
            <w:pPr>
              <w:cnfStyle w:val="000000100000" w:firstRow="0" w:lastRow="0" w:firstColumn="0" w:lastColumn="0" w:oddVBand="0" w:evenVBand="0" w:oddHBand="1" w:evenHBand="0" w:firstRowFirstColumn="0" w:firstRowLastColumn="0" w:lastRowFirstColumn="0" w:lastRowLastColumn="0"/>
            </w:pPr>
            <w:r>
              <w:t>Cloud overlay above existing telematics/FMS.</w:t>
            </w:r>
          </w:p>
        </w:tc>
        <w:tc>
          <w:tcPr>
            <w:tcW w:w="2520" w:type="dxa"/>
          </w:tcPr>
          <w:p w14:paraId="1EB7FFA9" w14:textId="77777777" w:rsidR="00395583" w:rsidRDefault="00000000">
            <w:pPr>
              <w:cnfStyle w:val="000000100000" w:firstRow="0" w:lastRow="0" w:firstColumn="0" w:lastColumn="0" w:oddVBand="0" w:evenVBand="0" w:oddHBand="1" w:evenHBand="0" w:firstRowFirstColumn="0" w:firstRowLastColumn="0" w:lastRowFirstColumn="0" w:lastRowLastColumn="0"/>
            </w:pPr>
            <w:r>
              <w:t>Embedded in ECU or replace FMS.</w:t>
            </w:r>
          </w:p>
        </w:tc>
        <w:tc>
          <w:tcPr>
            <w:tcW w:w="2520" w:type="dxa"/>
          </w:tcPr>
          <w:p w14:paraId="13D7C393" w14:textId="77777777" w:rsidR="00395583" w:rsidRDefault="00000000">
            <w:pPr>
              <w:cnfStyle w:val="000000100000" w:firstRow="0" w:lastRow="0" w:firstColumn="0" w:lastColumn="0" w:oddVBand="0" w:evenVBand="0" w:oddHBand="1" w:evenHBand="0" w:firstRowFirstColumn="0" w:firstRowLastColumn="0" w:lastRowFirstColumn="0" w:lastRowLastColumn="0"/>
            </w:pPr>
            <w:r>
              <w:t>Lower deployment friction and no vehicle-control risk; depends on source quality/connectivity.</w:t>
            </w:r>
          </w:p>
        </w:tc>
      </w:tr>
      <w:tr w:rsidR="00395583" w14:paraId="21D6ADE5" w14:textId="77777777" w:rsidTr="00395583">
        <w:tc>
          <w:tcPr>
            <w:cnfStyle w:val="001000000000" w:firstRow="0" w:lastRow="0" w:firstColumn="1" w:lastColumn="0" w:oddVBand="0" w:evenVBand="0" w:oddHBand="0" w:evenHBand="0" w:firstRowFirstColumn="0" w:firstRowLastColumn="0" w:lastRowFirstColumn="0" w:lastRowLastColumn="0"/>
            <w:tcW w:w="2520" w:type="dxa"/>
          </w:tcPr>
          <w:p w14:paraId="7B4B7075" w14:textId="77777777" w:rsidR="00395583" w:rsidRDefault="00000000">
            <w:r>
              <w:t>Detection</w:t>
            </w:r>
          </w:p>
        </w:tc>
        <w:tc>
          <w:tcPr>
            <w:tcW w:w="2520" w:type="dxa"/>
          </w:tcPr>
          <w:p w14:paraId="18263A82" w14:textId="77777777" w:rsidR="00395583" w:rsidRDefault="00000000">
            <w:pPr>
              <w:cnfStyle w:val="000000000000" w:firstRow="0" w:lastRow="0" w:firstColumn="0" w:lastColumn="0" w:oddVBand="0" w:evenVBand="0" w:oddHBand="0" w:evenHBand="0" w:firstRowFirstColumn="0" w:firstRowLastColumn="0" w:lastRowFirstColumn="0" w:lastRowLastColumn="0"/>
            </w:pPr>
            <w:r>
              <w:t>Deterministic rules plus optional anomaly model.</w:t>
            </w:r>
          </w:p>
        </w:tc>
        <w:tc>
          <w:tcPr>
            <w:tcW w:w="2520" w:type="dxa"/>
          </w:tcPr>
          <w:p w14:paraId="0D9F4666" w14:textId="77777777" w:rsidR="00395583" w:rsidRDefault="00000000">
            <w:pPr>
              <w:cnfStyle w:val="000000000000" w:firstRow="0" w:lastRow="0" w:firstColumn="0" w:lastColumn="0" w:oddVBand="0" w:evenVBand="0" w:oddHBand="0" w:evenHBand="0" w:firstRowFirstColumn="0" w:firstRowLastColumn="0" w:lastRowFirstColumn="0" w:lastRowLastColumn="0"/>
            </w:pPr>
            <w:r>
              <w:t>LLM-only detection.</w:t>
            </w:r>
          </w:p>
        </w:tc>
        <w:tc>
          <w:tcPr>
            <w:tcW w:w="2520" w:type="dxa"/>
          </w:tcPr>
          <w:p w14:paraId="325C813C" w14:textId="77777777" w:rsidR="00395583" w:rsidRDefault="00000000">
            <w:pPr>
              <w:cnfStyle w:val="000000000000" w:firstRow="0" w:lastRow="0" w:firstColumn="0" w:lastColumn="0" w:oddVBand="0" w:evenVBand="0" w:oddHBand="0" w:evenHBand="0" w:firstRowFirstColumn="0" w:firstRowLastColumn="0" w:lastRowFirstColumn="0" w:lastRowLastColumn="0"/>
            </w:pPr>
            <w:r>
              <w:t>Rules are testable; models need labels and drift controls.</w:t>
            </w:r>
          </w:p>
        </w:tc>
      </w:tr>
      <w:tr w:rsidR="00395583" w14:paraId="139F5E55"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43D9EE87" w14:textId="77777777" w:rsidR="00395583" w:rsidRDefault="00000000">
            <w:r>
              <w:lastRenderedPageBreak/>
              <w:t>AI role</w:t>
            </w:r>
          </w:p>
        </w:tc>
        <w:tc>
          <w:tcPr>
            <w:tcW w:w="2520" w:type="dxa"/>
          </w:tcPr>
          <w:p w14:paraId="1AA07DB2" w14:textId="77777777" w:rsidR="00395583" w:rsidRDefault="00000000">
            <w:pPr>
              <w:cnfStyle w:val="000000100000" w:firstRow="0" w:lastRow="0" w:firstColumn="0" w:lastColumn="0" w:oddVBand="0" w:evenVBand="0" w:oddHBand="1" w:evenHBand="0" w:firstRowFirstColumn="0" w:firstRowLastColumn="0" w:lastRowFirstColumn="0" w:lastRowLastColumn="0"/>
            </w:pPr>
            <w:r>
              <w:t>Summarize, explain, retrieve approved guidance, propose next steps.</w:t>
            </w:r>
          </w:p>
        </w:tc>
        <w:tc>
          <w:tcPr>
            <w:tcW w:w="2520" w:type="dxa"/>
          </w:tcPr>
          <w:p w14:paraId="1A02E88A" w14:textId="77777777" w:rsidR="00395583" w:rsidRDefault="00000000">
            <w:pPr>
              <w:cnfStyle w:val="000000100000" w:firstRow="0" w:lastRow="0" w:firstColumn="0" w:lastColumn="0" w:oddVBand="0" w:evenVBand="0" w:oddHBand="1" w:evenHBand="0" w:firstRowFirstColumn="0" w:firstRowLastColumn="0" w:lastRowFirstColumn="0" w:lastRowLastColumn="0"/>
            </w:pPr>
            <w:r>
              <w:t>LLM decides severity and executes end-to-end.</w:t>
            </w:r>
          </w:p>
        </w:tc>
        <w:tc>
          <w:tcPr>
            <w:tcW w:w="2520" w:type="dxa"/>
          </w:tcPr>
          <w:p w14:paraId="7C9FA58F" w14:textId="77777777" w:rsidR="00395583" w:rsidRDefault="00000000">
            <w:pPr>
              <w:cnfStyle w:val="000000100000" w:firstRow="0" w:lastRow="0" w:firstColumn="0" w:lastColumn="0" w:oddVBand="0" w:evenVBand="0" w:oddHBand="1" w:evenHBand="0" w:firstRowFirstColumn="0" w:firstRowLastColumn="0" w:lastRowFirstColumn="0" w:lastRowLastColumn="0"/>
            </w:pPr>
            <w:r>
              <w:t>Safer and auditable; less autonomy.</w:t>
            </w:r>
          </w:p>
        </w:tc>
      </w:tr>
      <w:tr w:rsidR="00395583" w14:paraId="08E7B003" w14:textId="77777777" w:rsidTr="00395583">
        <w:tc>
          <w:tcPr>
            <w:cnfStyle w:val="001000000000" w:firstRow="0" w:lastRow="0" w:firstColumn="1" w:lastColumn="0" w:oddVBand="0" w:evenVBand="0" w:oddHBand="0" w:evenHBand="0" w:firstRowFirstColumn="0" w:firstRowLastColumn="0" w:lastRowFirstColumn="0" w:lastRowLastColumn="0"/>
            <w:tcW w:w="2520" w:type="dxa"/>
          </w:tcPr>
          <w:p w14:paraId="63F28E43" w14:textId="77777777" w:rsidR="00395583" w:rsidRDefault="00000000">
            <w:r>
              <w:t>Action model</w:t>
            </w:r>
          </w:p>
        </w:tc>
        <w:tc>
          <w:tcPr>
            <w:tcW w:w="2520" w:type="dxa"/>
          </w:tcPr>
          <w:p w14:paraId="6B4880B2" w14:textId="77777777" w:rsidR="00395583" w:rsidRDefault="00000000">
            <w:pPr>
              <w:cnfStyle w:val="000000000000" w:firstRow="0" w:lastRow="0" w:firstColumn="0" w:lastColumn="0" w:oddVBand="0" w:evenVBand="0" w:oddHBand="0" w:evenHBand="0" w:firstRowFirstColumn="0" w:firstRowLastColumn="0" w:lastRowFirstColumn="0" w:lastRowLastColumn="0"/>
            </w:pPr>
            <w:r>
              <w:t>Human approval for consequential actions.</w:t>
            </w:r>
          </w:p>
        </w:tc>
        <w:tc>
          <w:tcPr>
            <w:tcW w:w="2520" w:type="dxa"/>
          </w:tcPr>
          <w:p w14:paraId="577E1D21" w14:textId="77777777" w:rsidR="00395583" w:rsidRDefault="00000000">
            <w:pPr>
              <w:cnfStyle w:val="000000000000" w:firstRow="0" w:lastRow="0" w:firstColumn="0" w:lastColumn="0" w:oddVBand="0" w:evenVBand="0" w:oddHBand="0" w:evenHBand="0" w:firstRowFirstColumn="0" w:firstRowLastColumn="0" w:lastRowFirstColumn="0" w:lastRowLastColumn="0"/>
            </w:pPr>
            <w:r>
              <w:t>Fully autonomous from day one.</w:t>
            </w:r>
          </w:p>
        </w:tc>
        <w:tc>
          <w:tcPr>
            <w:tcW w:w="2520" w:type="dxa"/>
          </w:tcPr>
          <w:p w14:paraId="1C306D8E" w14:textId="77777777" w:rsidR="00395583" w:rsidRDefault="00000000">
            <w:pPr>
              <w:cnfStyle w:val="000000000000" w:firstRow="0" w:lastRow="0" w:firstColumn="0" w:lastColumn="0" w:oddVBand="0" w:evenVBand="0" w:oddHBand="0" w:evenHBand="0" w:firstRowFirstColumn="0" w:firstRowLastColumn="0" w:lastRowFirstColumn="0" w:lastRowLastColumn="0"/>
            </w:pPr>
            <w:r>
              <w:t>Preserves accountability; some added latency.</w:t>
            </w:r>
          </w:p>
        </w:tc>
      </w:tr>
      <w:tr w:rsidR="00395583" w14:paraId="5C5B43EB"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B582B3F" w14:textId="77777777" w:rsidR="00395583" w:rsidRDefault="00000000">
            <w:r>
              <w:t>Integrations</w:t>
            </w:r>
          </w:p>
        </w:tc>
        <w:tc>
          <w:tcPr>
            <w:tcW w:w="2520" w:type="dxa"/>
          </w:tcPr>
          <w:p w14:paraId="407FE6A7" w14:textId="77777777" w:rsidR="00395583" w:rsidRDefault="00000000">
            <w:pPr>
              <w:cnfStyle w:val="000000100000" w:firstRow="0" w:lastRow="0" w:firstColumn="0" w:lastColumn="0" w:oddVBand="0" w:evenVBand="0" w:oddHBand="1" w:evenHBand="0" w:firstRowFirstColumn="0" w:firstRowLastColumn="0" w:lastRowFirstColumn="0" w:lastRowLastColumn="0"/>
            </w:pPr>
            <w:r>
              <w:t>Simulator plus one read-only source.</w:t>
            </w:r>
          </w:p>
        </w:tc>
        <w:tc>
          <w:tcPr>
            <w:tcW w:w="2520" w:type="dxa"/>
          </w:tcPr>
          <w:p w14:paraId="05C07B8C" w14:textId="77777777" w:rsidR="00395583" w:rsidRDefault="00000000">
            <w:pPr>
              <w:cnfStyle w:val="000000100000" w:firstRow="0" w:lastRow="0" w:firstColumn="0" w:lastColumn="0" w:oddVBand="0" w:evenVBand="0" w:oddHBand="1" w:evenHBand="0" w:firstRowFirstColumn="0" w:firstRowLastColumn="0" w:lastRowFirstColumn="0" w:lastRowLastColumn="0"/>
            </w:pPr>
            <w:r>
              <w:t>Connect all systems immediately.</w:t>
            </w:r>
          </w:p>
        </w:tc>
        <w:tc>
          <w:tcPr>
            <w:tcW w:w="2520" w:type="dxa"/>
          </w:tcPr>
          <w:p w14:paraId="44506C65" w14:textId="77777777" w:rsidR="00395583" w:rsidRDefault="00000000">
            <w:pPr>
              <w:cnfStyle w:val="000000100000" w:firstRow="0" w:lastRow="0" w:firstColumn="0" w:lastColumn="0" w:oddVBand="0" w:evenVBand="0" w:oddHBand="1" w:evenHBand="0" w:firstRowFirstColumn="0" w:firstRowLastColumn="0" w:lastRowFirstColumn="0" w:lastRowLastColumn="0"/>
            </w:pPr>
            <w:r>
              <w:t>Limits scope and isolates data quality; breadth later.</w:t>
            </w:r>
          </w:p>
        </w:tc>
      </w:tr>
      <w:tr w:rsidR="00395583" w14:paraId="4C7AF027" w14:textId="77777777" w:rsidTr="00395583">
        <w:tc>
          <w:tcPr>
            <w:cnfStyle w:val="001000000000" w:firstRow="0" w:lastRow="0" w:firstColumn="1" w:lastColumn="0" w:oddVBand="0" w:evenVBand="0" w:oddHBand="0" w:evenHBand="0" w:firstRowFirstColumn="0" w:firstRowLastColumn="0" w:lastRowFirstColumn="0" w:lastRowLastColumn="0"/>
            <w:tcW w:w="2520" w:type="dxa"/>
          </w:tcPr>
          <w:p w14:paraId="3449776C" w14:textId="77777777" w:rsidR="00395583" w:rsidRDefault="00000000">
            <w:r>
              <w:t>Prioritization</w:t>
            </w:r>
          </w:p>
        </w:tc>
        <w:tc>
          <w:tcPr>
            <w:tcW w:w="2520" w:type="dxa"/>
          </w:tcPr>
          <w:p w14:paraId="0177370A" w14:textId="77777777" w:rsidR="00395583" w:rsidRDefault="00000000">
            <w:pPr>
              <w:cnfStyle w:val="000000000000" w:firstRow="0" w:lastRow="0" w:firstColumn="0" w:lastColumn="0" w:oddVBand="0" w:evenVBand="0" w:oddHBand="0" w:evenHBand="0" w:firstRowFirstColumn="0" w:firstRowLastColumn="0" w:lastRowFirstColumn="0" w:lastRowLastColumn="0"/>
            </w:pPr>
            <w:r>
              <w:t>Transparent factors and configurable rules.</w:t>
            </w:r>
          </w:p>
        </w:tc>
        <w:tc>
          <w:tcPr>
            <w:tcW w:w="2520" w:type="dxa"/>
          </w:tcPr>
          <w:p w14:paraId="55873513" w14:textId="77777777" w:rsidR="00395583" w:rsidRDefault="00000000">
            <w:pPr>
              <w:cnfStyle w:val="000000000000" w:firstRow="0" w:lastRow="0" w:firstColumn="0" w:lastColumn="0" w:oddVBand="0" w:evenVBand="0" w:oddHBand="0" w:evenHBand="0" w:firstRowFirstColumn="0" w:firstRowLastColumn="0" w:lastRowFirstColumn="0" w:lastRowLastColumn="0"/>
            </w:pPr>
            <w:r>
              <w:t>Opaque single score.</w:t>
            </w:r>
          </w:p>
        </w:tc>
        <w:tc>
          <w:tcPr>
            <w:tcW w:w="2520" w:type="dxa"/>
          </w:tcPr>
          <w:p w14:paraId="3F0C0DD1" w14:textId="77777777" w:rsidR="00395583" w:rsidRDefault="00000000">
            <w:pPr>
              <w:cnfStyle w:val="000000000000" w:firstRow="0" w:lastRow="0" w:firstColumn="0" w:lastColumn="0" w:oddVBand="0" w:evenVBand="0" w:oddHBand="0" w:evenHBand="0" w:firstRowFirstColumn="0" w:firstRowLastColumn="0" w:lastRowFirstColumn="0" w:lastRowLastColumn="0"/>
            </w:pPr>
            <w:r>
              <w:t>Supports trust but requires calibration.</w:t>
            </w:r>
          </w:p>
        </w:tc>
      </w:tr>
      <w:tr w:rsidR="00395583" w14:paraId="2911683D"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35BF138" w14:textId="77777777" w:rsidR="00395583" w:rsidRDefault="00000000">
            <w:r>
              <w:t>Architecture</w:t>
            </w:r>
          </w:p>
        </w:tc>
        <w:tc>
          <w:tcPr>
            <w:tcW w:w="2520" w:type="dxa"/>
          </w:tcPr>
          <w:p w14:paraId="1941BE26" w14:textId="77777777" w:rsidR="00395583" w:rsidRDefault="00000000">
            <w:pPr>
              <w:cnfStyle w:val="000000100000" w:firstRow="0" w:lastRow="0" w:firstColumn="0" w:lastColumn="0" w:oddVBand="0" w:evenVBand="0" w:oddHBand="1" w:evenHBand="0" w:firstRowFirstColumn="0" w:firstRowLastColumn="0" w:lastRowFirstColumn="0" w:lastRowLastColumn="0"/>
            </w:pPr>
            <w:r>
              <w:t>Managed AWS services with event-driven ingestion and isolated AI.</w:t>
            </w:r>
          </w:p>
        </w:tc>
        <w:tc>
          <w:tcPr>
            <w:tcW w:w="2520" w:type="dxa"/>
          </w:tcPr>
          <w:p w14:paraId="0A287241" w14:textId="77777777" w:rsidR="00395583" w:rsidRDefault="00000000">
            <w:pPr>
              <w:cnfStyle w:val="000000100000" w:firstRow="0" w:lastRow="0" w:firstColumn="0" w:lastColumn="0" w:oddVBand="0" w:evenVBand="0" w:oddHBand="1" w:evenHBand="0" w:firstRowFirstColumn="0" w:firstRowLastColumn="0" w:lastRowFirstColumn="0" w:lastRowLastColumn="0"/>
            </w:pPr>
            <w:r>
              <w:t>Large monolith or fully custom infrastructure.</w:t>
            </w:r>
          </w:p>
        </w:tc>
        <w:tc>
          <w:tcPr>
            <w:tcW w:w="2520" w:type="dxa"/>
          </w:tcPr>
          <w:p w14:paraId="4CB3CECD" w14:textId="77777777" w:rsidR="00395583" w:rsidRDefault="00000000">
            <w:pPr>
              <w:cnfStyle w:val="000000100000" w:firstRow="0" w:lastRow="0" w:firstColumn="0" w:lastColumn="0" w:oddVBand="0" w:evenVBand="0" w:oddHBand="1" w:evenHBand="0" w:firstRowFirstColumn="0" w:firstRowLastColumn="0" w:lastRowFirstColumn="0" w:lastRowLastColumn="0"/>
            </w:pPr>
            <w:r>
              <w:t>Lower operations burden but introduces configuration/cost complexity.</w:t>
            </w:r>
          </w:p>
        </w:tc>
      </w:tr>
      <w:tr w:rsidR="00395583" w14:paraId="190E0450" w14:textId="77777777" w:rsidTr="00395583">
        <w:tc>
          <w:tcPr>
            <w:cnfStyle w:val="001000000000" w:firstRow="0" w:lastRow="0" w:firstColumn="1" w:lastColumn="0" w:oddVBand="0" w:evenVBand="0" w:oddHBand="0" w:evenHBand="0" w:firstRowFirstColumn="0" w:firstRowLastColumn="0" w:lastRowFirstColumn="0" w:lastRowLastColumn="0"/>
            <w:tcW w:w="2520" w:type="dxa"/>
          </w:tcPr>
          <w:p w14:paraId="1BD8B6DE" w14:textId="77777777" w:rsidR="00395583" w:rsidRDefault="00000000">
            <w:r>
              <w:t>Storage</w:t>
            </w:r>
          </w:p>
        </w:tc>
        <w:tc>
          <w:tcPr>
            <w:tcW w:w="2520" w:type="dxa"/>
          </w:tcPr>
          <w:p w14:paraId="63EC19CB" w14:textId="77777777" w:rsidR="00395583" w:rsidRDefault="00000000">
            <w:pPr>
              <w:cnfStyle w:val="000000000000" w:firstRow="0" w:lastRow="0" w:firstColumn="0" w:lastColumn="0" w:oddVBand="0" w:evenVBand="0" w:oddHBand="0" w:evenHBand="0" w:firstRowFirstColumn="0" w:firstRowLastColumn="0" w:lastRowFirstColumn="0" w:lastRowLastColumn="0"/>
            </w:pPr>
            <w:r>
              <w:t>Relational operational store plus raw archive.</w:t>
            </w:r>
          </w:p>
        </w:tc>
        <w:tc>
          <w:tcPr>
            <w:tcW w:w="2520" w:type="dxa"/>
          </w:tcPr>
          <w:p w14:paraId="73A674F5" w14:textId="77777777" w:rsidR="00395583" w:rsidRDefault="00000000">
            <w:pPr>
              <w:cnfStyle w:val="000000000000" w:firstRow="0" w:lastRow="0" w:firstColumn="0" w:lastColumn="0" w:oddVBand="0" w:evenVBand="0" w:oddHBand="0" w:evenHBand="0" w:firstRowFirstColumn="0" w:firstRowLastColumn="0" w:lastRowFirstColumn="0" w:lastRowLastColumn="0"/>
            </w:pPr>
            <w:r>
              <w:t>Single database for all use cases.</w:t>
            </w:r>
          </w:p>
        </w:tc>
        <w:tc>
          <w:tcPr>
            <w:tcW w:w="2520" w:type="dxa"/>
          </w:tcPr>
          <w:p w14:paraId="53E1D0A4" w14:textId="77777777" w:rsidR="00395583" w:rsidRDefault="00000000">
            <w:pPr>
              <w:cnfStyle w:val="000000000000" w:firstRow="0" w:lastRow="0" w:firstColumn="0" w:lastColumn="0" w:oddVBand="0" w:evenVBand="0" w:oddHBand="0" w:evenHBand="0" w:firstRowFirstColumn="0" w:firstRowLastColumn="0" w:lastRowFirstColumn="0" w:lastRowLastColumn="0"/>
            </w:pPr>
            <w:r>
              <w:t>Separates transactional workflow from replay/audit analytics.</w:t>
            </w:r>
          </w:p>
        </w:tc>
      </w:tr>
    </w:tbl>
    <w:p w14:paraId="49C837A5" w14:textId="77777777" w:rsidR="00395583" w:rsidRDefault="00395583"/>
    <w:p w14:paraId="210B92D4" w14:textId="77777777" w:rsidR="00395583" w:rsidRDefault="00000000">
      <w:pPr>
        <w:pStyle w:val="Heading1"/>
      </w:pPr>
      <w:r>
        <w:t>10. Proposed end-to-end experience</w:t>
      </w:r>
    </w:p>
    <w:p w14:paraId="540C9958" w14:textId="77777777" w:rsidR="00395583" w:rsidRDefault="00000000">
      <w:pPr>
        <w:ind w:left="216"/>
      </w:pPr>
      <w:r>
        <w:rPr>
          <w:rFonts w:ascii="Consolas" w:hAnsi="Consolas"/>
          <w:sz w:val="16"/>
        </w:rPr>
        <w:t>Telematics / FMS / maintenance / dispatch</w:t>
      </w:r>
      <w:r>
        <w:rPr>
          <w:rFonts w:ascii="Consolas" w:hAnsi="Consolas"/>
          <w:sz w:val="16"/>
        </w:rPr>
        <w:br/>
        <w:t xml:space="preserve">    ↓</w:t>
      </w:r>
      <w:r>
        <w:rPr>
          <w:rFonts w:ascii="Consolas" w:hAnsi="Consolas"/>
          <w:sz w:val="16"/>
        </w:rPr>
        <w:br/>
        <w:t>Ingest → validate → normalize → deduplicate → enrich context</w:t>
      </w:r>
      <w:r>
        <w:rPr>
          <w:rFonts w:ascii="Consolas" w:hAnsi="Consolas"/>
          <w:sz w:val="16"/>
        </w:rPr>
        <w:br/>
        <w:t xml:space="preserve">    ↓</w:t>
      </w:r>
      <w:r>
        <w:rPr>
          <w:rFonts w:ascii="Consolas" w:hAnsi="Consolas"/>
          <w:sz w:val="16"/>
        </w:rPr>
        <w:br/>
        <w:t>Rules + anomaly signals → severity / priority factors / evidence bundle</w:t>
      </w:r>
      <w:r>
        <w:rPr>
          <w:rFonts w:ascii="Consolas" w:hAnsi="Consolas"/>
          <w:sz w:val="16"/>
        </w:rPr>
        <w:br/>
        <w:t xml:space="preserve">    ↓</w:t>
      </w:r>
      <w:r>
        <w:rPr>
          <w:rFonts w:ascii="Consolas" w:hAnsi="Consolas"/>
          <w:sz w:val="16"/>
        </w:rPr>
        <w:br/>
        <w:t>Prioritized queue → operator investigates</w:t>
      </w:r>
      <w:r>
        <w:rPr>
          <w:rFonts w:ascii="Consolas" w:hAnsi="Consolas"/>
          <w:sz w:val="16"/>
        </w:rPr>
        <w:br/>
        <w:t xml:space="preserve">    ↓</w:t>
      </w:r>
      <w:r>
        <w:rPr>
          <w:rFonts w:ascii="Consolas" w:hAnsi="Consolas"/>
          <w:sz w:val="16"/>
        </w:rPr>
        <w:br/>
        <w:t>Grounded AI summary + approved recommendation + source citations</w:t>
      </w:r>
      <w:r>
        <w:rPr>
          <w:rFonts w:ascii="Consolas" w:hAnsi="Consolas"/>
          <w:sz w:val="16"/>
        </w:rPr>
        <w:br/>
        <w:t xml:space="preserve">    ↓</w:t>
      </w:r>
      <w:r>
        <w:rPr>
          <w:rFonts w:ascii="Consolas" w:hAnsi="Consolas"/>
          <w:sz w:val="16"/>
        </w:rPr>
        <w:br/>
        <w:t>Human approve / override / assign / escalate → action tracked</w:t>
      </w:r>
      <w:r>
        <w:rPr>
          <w:rFonts w:ascii="Consolas" w:hAnsi="Consolas"/>
          <w:sz w:val="16"/>
        </w:rPr>
        <w:br/>
        <w:t xml:space="preserve">    ↓</w:t>
      </w:r>
      <w:r>
        <w:rPr>
          <w:rFonts w:ascii="Consolas" w:hAnsi="Consolas"/>
          <w:sz w:val="16"/>
        </w:rPr>
        <w:br/>
        <w:t>Outcome + reason code + audit trail → evaluation and analytics</w:t>
      </w:r>
    </w:p>
    <w:p w14:paraId="0263A601" w14:textId="77777777" w:rsidR="00395583" w:rsidRDefault="00000000">
      <w:pPr>
        <w:pStyle w:val="Heading2"/>
      </w:pPr>
      <w:r>
        <w:t>Key screen concepts</w:t>
      </w:r>
    </w:p>
    <w:p w14:paraId="43E43075" w14:textId="77777777" w:rsidR="00395583" w:rsidRDefault="00000000">
      <w:pPr>
        <w:pStyle w:val="ListBullet"/>
      </w:pPr>
      <w:r>
        <w:t>Fleet overview: open exceptions by severity, ageing, availability, source freshness, and service exposure.</w:t>
      </w:r>
    </w:p>
    <w:p w14:paraId="2423C5E9" w14:textId="77777777" w:rsidR="00395583" w:rsidRDefault="00000000">
      <w:pPr>
        <w:pStyle w:val="ListBullet"/>
      </w:pPr>
      <w:r>
        <w:t>Priority queue: severity, issue type, vehicle, trip, first-seen time, data quality, owner, status, and reason for priority.</w:t>
      </w:r>
    </w:p>
    <w:p w14:paraId="0B6C381D" w14:textId="77777777" w:rsidR="00395583" w:rsidRDefault="00000000">
      <w:pPr>
        <w:pStyle w:val="ListBullet"/>
      </w:pPr>
      <w:r>
        <w:t>Vehicle health: recent telemetry, current/historical faults, maintenance history, timestamps, and data-quality warnings.</w:t>
      </w:r>
    </w:p>
    <w:p w14:paraId="51B17A6A" w14:textId="77777777" w:rsidR="00395583" w:rsidRDefault="00000000">
      <w:pPr>
        <w:pStyle w:val="ListBullet"/>
      </w:pPr>
      <w:r>
        <w:t>Investigation: timeline, supporting evidence, related events, policy/manual references, suggested next step, and known unknowns.</w:t>
      </w:r>
    </w:p>
    <w:p w14:paraId="20B21218" w14:textId="77777777" w:rsidR="00395583" w:rsidRDefault="00000000">
      <w:pPr>
        <w:pStyle w:val="ListBullet"/>
      </w:pPr>
      <w:r>
        <w:t>Action panel: assign owner, approve recommendation, reject/override with reason, escalate, record outcome, and link work order.</w:t>
      </w:r>
    </w:p>
    <w:p w14:paraId="6A6CF789" w14:textId="77777777" w:rsidR="00395583" w:rsidRDefault="00000000">
      <w:pPr>
        <w:pStyle w:val="ListBullet"/>
      </w:pPr>
      <w:r>
        <w:t>AI copilot: query authorized fleet data; answers cite records and state time window, filters, and freshness.</w:t>
      </w:r>
    </w:p>
    <w:p w14:paraId="71613448" w14:textId="77777777" w:rsidR="00395583" w:rsidRDefault="00000000">
      <w:pPr>
        <w:pStyle w:val="ListBullet"/>
      </w:pPr>
      <w:r>
        <w:t>Analytics: precision/recall, critical-event misses, override rates, acknowledgement/resolution time, recurrence, and workload.</w:t>
      </w:r>
    </w:p>
    <w:p w14:paraId="391FB57A" w14:textId="77777777" w:rsidR="00395583" w:rsidRDefault="00000000">
      <w:pPr>
        <w:pStyle w:val="Heading1"/>
      </w:pPr>
      <w:r>
        <w:t>11. AI evaluation and quality gates</w:t>
      </w:r>
    </w:p>
    <w:p w14:paraId="1081E4F6" w14:textId="77777777" w:rsidR="00395583" w:rsidRDefault="00000000">
      <w:r>
        <w:t>Evaluate each layer separately. A fluent answer is not proof of a correct operational recommendation. Use a labelled, versioned evaluation set and replay historical or simulated events before pilot.</w:t>
      </w:r>
    </w:p>
    <w:tbl>
      <w:tblPr>
        <w:tblStyle w:val="LightShading-Accent1"/>
        <w:tblW w:w="0" w:type="auto"/>
        <w:tblLook w:val="04A0" w:firstRow="1" w:lastRow="0" w:firstColumn="1" w:lastColumn="0" w:noHBand="0" w:noVBand="1"/>
      </w:tblPr>
      <w:tblGrid>
        <w:gridCol w:w="2520"/>
        <w:gridCol w:w="2520"/>
        <w:gridCol w:w="2520"/>
        <w:gridCol w:w="2520"/>
      </w:tblGrid>
      <w:tr w:rsidR="00395583" w14:paraId="20E1A3B8" w14:textId="77777777" w:rsidTr="003955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D9EAF7"/>
          </w:tcPr>
          <w:p w14:paraId="62396A76" w14:textId="77777777" w:rsidR="00395583" w:rsidRDefault="00000000">
            <w:r>
              <w:lastRenderedPageBreak/>
              <w:t>Layer</w:t>
            </w:r>
          </w:p>
        </w:tc>
        <w:tc>
          <w:tcPr>
            <w:tcW w:w="2520" w:type="dxa"/>
            <w:shd w:val="clear" w:color="auto" w:fill="D9EAF7"/>
          </w:tcPr>
          <w:p w14:paraId="4FB61A71" w14:textId="77777777" w:rsidR="00395583" w:rsidRDefault="00000000">
            <w:pPr>
              <w:cnfStyle w:val="100000000000" w:firstRow="1" w:lastRow="0" w:firstColumn="0" w:lastColumn="0" w:oddVBand="0" w:evenVBand="0" w:oddHBand="0" w:evenHBand="0" w:firstRowFirstColumn="0" w:firstRowLastColumn="0" w:lastRowFirstColumn="0" w:lastRowLastColumn="0"/>
            </w:pPr>
            <w:r>
              <w:t>Evaluation dimensions</w:t>
            </w:r>
          </w:p>
        </w:tc>
        <w:tc>
          <w:tcPr>
            <w:tcW w:w="2520" w:type="dxa"/>
            <w:shd w:val="clear" w:color="auto" w:fill="D9EAF7"/>
          </w:tcPr>
          <w:p w14:paraId="18213845" w14:textId="77777777" w:rsidR="00395583" w:rsidRDefault="00000000">
            <w:pPr>
              <w:cnfStyle w:val="100000000000" w:firstRow="1" w:lastRow="0" w:firstColumn="0" w:lastColumn="0" w:oddVBand="0" w:evenVBand="0" w:oddHBand="0" w:evenHBand="0" w:firstRowFirstColumn="0" w:firstRowLastColumn="0" w:lastRowFirstColumn="0" w:lastRowLastColumn="0"/>
            </w:pPr>
            <w:r>
              <w:t>Measures/tests</w:t>
            </w:r>
          </w:p>
        </w:tc>
        <w:tc>
          <w:tcPr>
            <w:tcW w:w="2520" w:type="dxa"/>
            <w:shd w:val="clear" w:color="auto" w:fill="D9EAF7"/>
          </w:tcPr>
          <w:p w14:paraId="4D787307" w14:textId="77777777" w:rsidR="00395583" w:rsidRDefault="00000000">
            <w:pPr>
              <w:cnfStyle w:val="100000000000" w:firstRow="1" w:lastRow="0" w:firstColumn="0" w:lastColumn="0" w:oddVBand="0" w:evenVBand="0" w:oddHBand="0" w:evenHBand="0" w:firstRowFirstColumn="0" w:firstRowLastColumn="0" w:lastRowFirstColumn="0" w:lastRowLastColumn="0"/>
            </w:pPr>
            <w:r>
              <w:t>Gate concept</w:t>
            </w:r>
          </w:p>
        </w:tc>
      </w:tr>
      <w:tr w:rsidR="00395583" w14:paraId="48B499AC"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B528AF6" w14:textId="77777777" w:rsidR="00395583" w:rsidRDefault="00000000">
            <w:r>
              <w:t>Ingestion/data</w:t>
            </w:r>
          </w:p>
        </w:tc>
        <w:tc>
          <w:tcPr>
            <w:tcW w:w="2520" w:type="dxa"/>
          </w:tcPr>
          <w:p w14:paraId="78A9ACEC" w14:textId="77777777" w:rsidR="00395583" w:rsidRDefault="00000000">
            <w:pPr>
              <w:cnfStyle w:val="000000100000" w:firstRow="0" w:lastRow="0" w:firstColumn="0" w:lastColumn="0" w:oddVBand="0" w:evenVBand="0" w:oddHBand="1" w:evenHBand="0" w:firstRowFirstColumn="0" w:firstRowLastColumn="0" w:lastRowFirstColumn="0" w:lastRowLastColumn="0"/>
            </w:pPr>
            <w:r>
              <w:t>Completeness, freshness, duplicates, schema drift, timestamp consistency.</w:t>
            </w:r>
          </w:p>
        </w:tc>
        <w:tc>
          <w:tcPr>
            <w:tcW w:w="2520" w:type="dxa"/>
          </w:tcPr>
          <w:p w14:paraId="205BC45C" w14:textId="77777777" w:rsidR="00395583" w:rsidRDefault="00000000">
            <w:pPr>
              <w:cnfStyle w:val="000000100000" w:firstRow="0" w:lastRow="0" w:firstColumn="0" w:lastColumn="0" w:oddVBand="0" w:evenVBand="0" w:oddHBand="1" w:evenHBand="0" w:firstRowFirstColumn="0" w:firstRowLastColumn="0" w:lastRowFirstColumn="0" w:lastRowLastColumn="0"/>
            </w:pPr>
            <w:r>
              <w:t>Required-field completeness; lag; duplicate/invalid rate.</w:t>
            </w:r>
          </w:p>
        </w:tc>
        <w:tc>
          <w:tcPr>
            <w:tcW w:w="2520" w:type="dxa"/>
          </w:tcPr>
          <w:p w14:paraId="7B88C32D" w14:textId="77777777" w:rsidR="00395583" w:rsidRDefault="00000000">
            <w:pPr>
              <w:cnfStyle w:val="000000100000" w:firstRow="0" w:lastRow="0" w:firstColumn="0" w:lastColumn="0" w:oddVBand="0" w:evenVBand="0" w:oddHBand="1" w:evenHBand="0" w:firstRowFirstColumn="0" w:firstRowLastColumn="0" w:lastRowFirstColumn="0" w:lastRowLastColumn="0"/>
            </w:pPr>
            <w:r>
              <w:t>No critical field silently dropped; source health visible.</w:t>
            </w:r>
          </w:p>
        </w:tc>
      </w:tr>
      <w:tr w:rsidR="00395583" w14:paraId="586E0321" w14:textId="77777777" w:rsidTr="00395583">
        <w:tc>
          <w:tcPr>
            <w:cnfStyle w:val="001000000000" w:firstRow="0" w:lastRow="0" w:firstColumn="1" w:lastColumn="0" w:oddVBand="0" w:evenVBand="0" w:oddHBand="0" w:evenHBand="0" w:firstRowFirstColumn="0" w:firstRowLastColumn="0" w:lastRowFirstColumn="0" w:lastRowLastColumn="0"/>
            <w:tcW w:w="2520" w:type="dxa"/>
          </w:tcPr>
          <w:p w14:paraId="53782CEE" w14:textId="77777777" w:rsidR="00395583" w:rsidRDefault="00000000">
            <w:r>
              <w:t>Rules/anomaly</w:t>
            </w:r>
          </w:p>
        </w:tc>
        <w:tc>
          <w:tcPr>
            <w:tcW w:w="2520" w:type="dxa"/>
          </w:tcPr>
          <w:p w14:paraId="4460914F" w14:textId="77777777" w:rsidR="00395583" w:rsidRDefault="00000000">
            <w:pPr>
              <w:cnfStyle w:val="000000000000" w:firstRow="0" w:lastRow="0" w:firstColumn="0" w:lastColumn="0" w:oddVBand="0" w:evenVBand="0" w:oddHBand="0" w:evenHBand="0" w:firstRowFirstColumn="0" w:firstRowLastColumn="0" w:lastRowFirstColumn="0" w:lastRowLastColumn="0"/>
            </w:pPr>
            <w:r>
              <w:t>Critical-event recall, false positives, lead time, stability.</w:t>
            </w:r>
          </w:p>
        </w:tc>
        <w:tc>
          <w:tcPr>
            <w:tcW w:w="2520" w:type="dxa"/>
          </w:tcPr>
          <w:p w14:paraId="47B35E4A" w14:textId="77777777" w:rsidR="00395583" w:rsidRDefault="00000000">
            <w:pPr>
              <w:cnfStyle w:val="000000000000" w:firstRow="0" w:lastRow="0" w:firstColumn="0" w:lastColumn="0" w:oddVBand="0" w:evenVBand="0" w:oddHBand="0" w:evenHBand="0" w:firstRowFirstColumn="0" w:firstRowLastColumn="0" w:lastRowFirstColumn="0" w:lastRowLastColumn="0"/>
            </w:pPr>
            <w:r>
              <w:t>Recall by severity; false negatives; alerts/vehicle/day.</w:t>
            </w:r>
          </w:p>
        </w:tc>
        <w:tc>
          <w:tcPr>
            <w:tcW w:w="2520" w:type="dxa"/>
          </w:tcPr>
          <w:p w14:paraId="47350783" w14:textId="77777777" w:rsidR="00395583" w:rsidRDefault="00000000">
            <w:pPr>
              <w:cnfStyle w:val="000000000000" w:firstRow="0" w:lastRow="0" w:firstColumn="0" w:lastColumn="0" w:oddVBand="0" w:evenVBand="0" w:oddHBand="0" w:evenHBand="0" w:firstRowFirstColumn="0" w:firstRowLastColumn="0" w:lastRowFirstColumn="0" w:lastRowLastColumn="0"/>
            </w:pPr>
            <w:r>
              <w:t>Agree category-specific minimum with domain experts; no universal threshold assumed.</w:t>
            </w:r>
          </w:p>
        </w:tc>
      </w:tr>
      <w:tr w:rsidR="00395583" w14:paraId="632130F5"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F7B0154" w14:textId="77777777" w:rsidR="00395583" w:rsidRDefault="00000000">
            <w:r>
              <w:t>Prioritization</w:t>
            </w:r>
          </w:p>
        </w:tc>
        <w:tc>
          <w:tcPr>
            <w:tcW w:w="2520" w:type="dxa"/>
          </w:tcPr>
          <w:p w14:paraId="7CEE9C0C" w14:textId="77777777" w:rsidR="00395583" w:rsidRDefault="00000000">
            <w:pPr>
              <w:cnfStyle w:val="000000100000" w:firstRow="0" w:lastRow="0" w:firstColumn="0" w:lastColumn="0" w:oddVBand="0" w:evenVBand="0" w:oddHBand="1" w:evenHBand="0" w:firstRowFirstColumn="0" w:firstRowLastColumn="0" w:lastRowFirstColumn="0" w:lastRowLastColumn="0"/>
            </w:pPr>
            <w:r>
              <w:t>Ranking quality, agreement, relevance.</w:t>
            </w:r>
          </w:p>
        </w:tc>
        <w:tc>
          <w:tcPr>
            <w:tcW w:w="2520" w:type="dxa"/>
          </w:tcPr>
          <w:p w14:paraId="68E582D3" w14:textId="77777777" w:rsidR="00395583" w:rsidRDefault="00000000">
            <w:pPr>
              <w:cnfStyle w:val="000000100000" w:firstRow="0" w:lastRow="0" w:firstColumn="0" w:lastColumn="0" w:oddVBand="0" w:evenVBand="0" w:oddHBand="1" w:evenHBand="0" w:firstRowFirstColumn="0" w:firstRowLastColumn="0" w:lastRowFirstColumn="0" w:lastRowLastColumn="0"/>
            </w:pPr>
            <w:r>
              <w:t>Precision@K; NDCG where labels support it; override rate.</w:t>
            </w:r>
          </w:p>
        </w:tc>
        <w:tc>
          <w:tcPr>
            <w:tcW w:w="2520" w:type="dxa"/>
          </w:tcPr>
          <w:p w14:paraId="47D8CC44" w14:textId="77777777" w:rsidR="00395583" w:rsidRDefault="00000000">
            <w:pPr>
              <w:cnfStyle w:val="000000100000" w:firstRow="0" w:lastRow="0" w:firstColumn="0" w:lastColumn="0" w:oddVBand="0" w:evenVBand="0" w:oddHBand="1" w:evenHBand="0" w:firstRowFirstColumn="0" w:firstRowLastColumn="0" w:lastRowFirstColumn="0" w:lastRowLastColumn="0"/>
            </w:pPr>
            <w:r>
              <w:t>Blind review accepted by operators.</w:t>
            </w:r>
          </w:p>
        </w:tc>
      </w:tr>
      <w:tr w:rsidR="00395583" w14:paraId="485DEB8E" w14:textId="77777777" w:rsidTr="00395583">
        <w:tc>
          <w:tcPr>
            <w:cnfStyle w:val="001000000000" w:firstRow="0" w:lastRow="0" w:firstColumn="1" w:lastColumn="0" w:oddVBand="0" w:evenVBand="0" w:oddHBand="0" w:evenHBand="0" w:firstRowFirstColumn="0" w:firstRowLastColumn="0" w:lastRowFirstColumn="0" w:lastRowLastColumn="0"/>
            <w:tcW w:w="2520" w:type="dxa"/>
          </w:tcPr>
          <w:p w14:paraId="0B600232" w14:textId="77777777" w:rsidR="00395583" w:rsidRDefault="00000000">
            <w:r>
              <w:t>AI summary</w:t>
            </w:r>
          </w:p>
        </w:tc>
        <w:tc>
          <w:tcPr>
            <w:tcW w:w="2520" w:type="dxa"/>
          </w:tcPr>
          <w:p w14:paraId="7D40EDCF" w14:textId="77777777" w:rsidR="00395583" w:rsidRDefault="00000000">
            <w:pPr>
              <w:cnfStyle w:val="000000000000" w:firstRow="0" w:lastRow="0" w:firstColumn="0" w:lastColumn="0" w:oddVBand="0" w:evenVBand="0" w:oddHBand="0" w:evenHBand="0" w:firstRowFirstColumn="0" w:firstRowLastColumn="0" w:lastRowFirstColumn="0" w:lastRowLastColumn="0"/>
            </w:pPr>
            <w:r>
              <w:t>Factual consistency, evidence coverage, omission, unsupported statements.</w:t>
            </w:r>
          </w:p>
        </w:tc>
        <w:tc>
          <w:tcPr>
            <w:tcW w:w="2520" w:type="dxa"/>
          </w:tcPr>
          <w:p w14:paraId="3EF02080" w14:textId="77777777" w:rsidR="00395583" w:rsidRDefault="00000000">
            <w:pPr>
              <w:cnfStyle w:val="000000000000" w:firstRow="0" w:lastRow="0" w:firstColumn="0" w:lastColumn="0" w:oddVBand="0" w:evenVBand="0" w:oddHBand="0" w:evenHBand="0" w:firstRowFirstColumn="0" w:firstRowLastColumn="0" w:lastRowFirstColumn="0" w:lastRowLastColumn="0"/>
            </w:pPr>
            <w:r>
              <w:t>Expert rubric; citation validity; contradiction and unsupported-claim rates.</w:t>
            </w:r>
          </w:p>
        </w:tc>
        <w:tc>
          <w:tcPr>
            <w:tcW w:w="2520" w:type="dxa"/>
          </w:tcPr>
          <w:p w14:paraId="1D1BA38C" w14:textId="77777777" w:rsidR="00395583" w:rsidRDefault="00000000">
            <w:pPr>
              <w:cnfStyle w:val="000000000000" w:firstRow="0" w:lastRow="0" w:firstColumn="0" w:lastColumn="0" w:oddVBand="0" w:evenVBand="0" w:oddHBand="0" w:evenHBand="0" w:firstRowFirstColumn="0" w:firstRowLastColumn="0" w:lastRowFirstColumn="0" w:lastRowLastColumn="0"/>
            </w:pPr>
            <w:r>
              <w:t>No unsupported critical facts in test suite; citations resolve.</w:t>
            </w:r>
          </w:p>
        </w:tc>
      </w:tr>
      <w:tr w:rsidR="00395583" w14:paraId="00501EDC"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56227B2E" w14:textId="77777777" w:rsidR="00395583" w:rsidRDefault="00000000">
            <w:r>
              <w:t>Recommendation</w:t>
            </w:r>
          </w:p>
        </w:tc>
        <w:tc>
          <w:tcPr>
            <w:tcW w:w="2520" w:type="dxa"/>
          </w:tcPr>
          <w:p w14:paraId="03DC7054" w14:textId="77777777" w:rsidR="00395583" w:rsidRDefault="00000000">
            <w:pPr>
              <w:cnfStyle w:val="000000100000" w:firstRow="0" w:lastRow="0" w:firstColumn="0" w:lastColumn="0" w:oddVBand="0" w:evenVBand="0" w:oddHBand="1" w:evenHBand="0" w:firstRowFirstColumn="0" w:firstRowLastColumn="0" w:lastRowFirstColumn="0" w:lastRowLastColumn="0"/>
            </w:pPr>
            <w:r>
              <w:t>Policy compliance, appropriateness, actionability, escalation.</w:t>
            </w:r>
          </w:p>
        </w:tc>
        <w:tc>
          <w:tcPr>
            <w:tcW w:w="2520" w:type="dxa"/>
          </w:tcPr>
          <w:p w14:paraId="3ACDE71C" w14:textId="77777777" w:rsidR="00395583" w:rsidRDefault="00000000">
            <w:pPr>
              <w:cnfStyle w:val="000000100000" w:firstRow="0" w:lastRow="0" w:firstColumn="0" w:lastColumn="0" w:oddVBand="0" w:evenVBand="0" w:oddHBand="1" w:evenHBand="0" w:firstRowFirstColumn="0" w:firstRowLastColumn="0" w:lastRowFirstColumn="0" w:lastRowLastColumn="0"/>
            </w:pPr>
            <w:r>
              <w:t>Expert approval; unsafe recommendation rate; escalation correctness.</w:t>
            </w:r>
          </w:p>
        </w:tc>
        <w:tc>
          <w:tcPr>
            <w:tcW w:w="2520" w:type="dxa"/>
          </w:tcPr>
          <w:p w14:paraId="0827F78A" w14:textId="77777777" w:rsidR="00395583" w:rsidRDefault="00000000">
            <w:pPr>
              <w:cnfStyle w:val="000000100000" w:firstRow="0" w:lastRow="0" w:firstColumn="0" w:lastColumn="0" w:oddVBand="0" w:evenVBand="0" w:oddHBand="1" w:evenHBand="0" w:firstRowFirstColumn="0" w:firstRowLastColumn="0" w:lastRowFirstColumn="0" w:lastRowLastColumn="0"/>
            </w:pPr>
            <w:r>
              <w:t>Zero tolerated unsafe recommendations in defined safety test suite.</w:t>
            </w:r>
          </w:p>
        </w:tc>
      </w:tr>
      <w:tr w:rsidR="00395583" w14:paraId="3B5C43A1" w14:textId="77777777" w:rsidTr="00395583">
        <w:tc>
          <w:tcPr>
            <w:cnfStyle w:val="001000000000" w:firstRow="0" w:lastRow="0" w:firstColumn="1" w:lastColumn="0" w:oddVBand="0" w:evenVBand="0" w:oddHBand="0" w:evenHBand="0" w:firstRowFirstColumn="0" w:firstRowLastColumn="0" w:lastRowFirstColumn="0" w:lastRowLastColumn="0"/>
            <w:tcW w:w="2520" w:type="dxa"/>
          </w:tcPr>
          <w:p w14:paraId="1CBC9A77" w14:textId="77777777" w:rsidR="00395583" w:rsidRDefault="00000000">
            <w:r>
              <w:t>Retrieval/copilot</w:t>
            </w:r>
          </w:p>
        </w:tc>
        <w:tc>
          <w:tcPr>
            <w:tcW w:w="2520" w:type="dxa"/>
          </w:tcPr>
          <w:p w14:paraId="0A7E9815" w14:textId="77777777" w:rsidR="00395583" w:rsidRDefault="00000000">
            <w:pPr>
              <w:cnfStyle w:val="000000000000" w:firstRow="0" w:lastRow="0" w:firstColumn="0" w:lastColumn="0" w:oddVBand="0" w:evenVBand="0" w:oddHBand="0" w:evenHBand="0" w:firstRowFirstColumn="0" w:firstRowLastColumn="0" w:lastRowFirstColumn="0" w:lastRowLastColumn="0"/>
            </w:pPr>
            <w:r>
              <w:t>Relevance, groundedness, access control, refusal behaviour.</w:t>
            </w:r>
          </w:p>
        </w:tc>
        <w:tc>
          <w:tcPr>
            <w:tcW w:w="2520" w:type="dxa"/>
          </w:tcPr>
          <w:p w14:paraId="359D1F1E" w14:textId="77777777" w:rsidR="00395583" w:rsidRDefault="00000000">
            <w:pPr>
              <w:cnfStyle w:val="000000000000" w:firstRow="0" w:lastRow="0" w:firstColumn="0" w:lastColumn="0" w:oddVBand="0" w:evenVBand="0" w:oddHBand="0" w:evenHBand="0" w:firstRowFirstColumn="0" w:firstRowLastColumn="0" w:lastRowFirstColumn="0" w:lastRowLastColumn="0"/>
            </w:pPr>
            <w:r>
              <w:t>Recall@k; groundedness; unauthorized retrieval tests.</w:t>
            </w:r>
          </w:p>
        </w:tc>
        <w:tc>
          <w:tcPr>
            <w:tcW w:w="2520" w:type="dxa"/>
          </w:tcPr>
          <w:p w14:paraId="67BF924B" w14:textId="77777777" w:rsidR="00395583" w:rsidRDefault="00000000">
            <w:pPr>
              <w:cnfStyle w:val="000000000000" w:firstRow="0" w:lastRow="0" w:firstColumn="0" w:lastColumn="0" w:oddVBand="0" w:evenVBand="0" w:oddHBand="0" w:evenHBand="0" w:firstRowFirstColumn="0" w:firstRowLastColumn="0" w:lastRowFirstColumn="0" w:lastRowLastColumn="0"/>
            </w:pPr>
            <w:r>
              <w:t>Cited records and role/tenant boundaries respected.</w:t>
            </w:r>
          </w:p>
        </w:tc>
      </w:tr>
      <w:tr w:rsidR="00395583" w14:paraId="6D0D3A3D"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5D9B3F0B" w14:textId="77777777" w:rsidR="00395583" w:rsidRDefault="00000000">
            <w:r>
              <w:t>Human workflow</w:t>
            </w:r>
          </w:p>
        </w:tc>
        <w:tc>
          <w:tcPr>
            <w:tcW w:w="2520" w:type="dxa"/>
          </w:tcPr>
          <w:p w14:paraId="27CE74BF" w14:textId="77777777" w:rsidR="00395583" w:rsidRDefault="00000000">
            <w:pPr>
              <w:cnfStyle w:val="000000100000" w:firstRow="0" w:lastRow="0" w:firstColumn="0" w:lastColumn="0" w:oddVBand="0" w:evenVBand="0" w:oddHBand="1" w:evenHBand="0" w:firstRowFirstColumn="0" w:firstRowLastColumn="0" w:lastRowFirstColumn="0" w:lastRowLastColumn="0"/>
            </w:pPr>
            <w:r>
              <w:t>Usability, override friction, closure completeness.</w:t>
            </w:r>
          </w:p>
        </w:tc>
        <w:tc>
          <w:tcPr>
            <w:tcW w:w="2520" w:type="dxa"/>
          </w:tcPr>
          <w:p w14:paraId="36617E82" w14:textId="77777777" w:rsidR="00395583" w:rsidRDefault="00000000">
            <w:pPr>
              <w:cnfStyle w:val="000000100000" w:firstRow="0" w:lastRow="0" w:firstColumn="0" w:lastColumn="0" w:oddVBand="0" w:evenVBand="0" w:oddHBand="1" w:evenHBand="0" w:firstRowFirstColumn="0" w:firstRowLastColumn="0" w:lastRowFirstColumn="0" w:lastRowLastColumn="0"/>
            </w:pPr>
            <w:r>
              <w:t>Task completion; time-on-task; reason capture.</w:t>
            </w:r>
          </w:p>
        </w:tc>
        <w:tc>
          <w:tcPr>
            <w:tcW w:w="2520" w:type="dxa"/>
          </w:tcPr>
          <w:p w14:paraId="553F00C4" w14:textId="77777777" w:rsidR="00395583" w:rsidRDefault="00000000">
            <w:pPr>
              <w:cnfStyle w:val="000000100000" w:firstRow="0" w:lastRow="0" w:firstColumn="0" w:lastColumn="0" w:oddVBand="0" w:evenVBand="0" w:oddHBand="1" w:evenHBand="0" w:firstRowFirstColumn="0" w:firstRowLastColumn="0" w:lastRowFirstColumn="0" w:lastRowLastColumn="0"/>
            </w:pPr>
            <w:r>
              <w:t>Users can override and continue existing source workflow.</w:t>
            </w:r>
          </w:p>
        </w:tc>
      </w:tr>
      <w:tr w:rsidR="00395583" w14:paraId="25F4A719" w14:textId="77777777" w:rsidTr="00395583">
        <w:tc>
          <w:tcPr>
            <w:cnfStyle w:val="001000000000" w:firstRow="0" w:lastRow="0" w:firstColumn="1" w:lastColumn="0" w:oddVBand="0" w:evenVBand="0" w:oddHBand="0" w:evenHBand="0" w:firstRowFirstColumn="0" w:firstRowLastColumn="0" w:lastRowFirstColumn="0" w:lastRowLastColumn="0"/>
            <w:tcW w:w="2520" w:type="dxa"/>
          </w:tcPr>
          <w:p w14:paraId="2F802A9A" w14:textId="77777777" w:rsidR="00395583" w:rsidRDefault="00000000">
            <w:r>
              <w:t>Production monitoring</w:t>
            </w:r>
          </w:p>
        </w:tc>
        <w:tc>
          <w:tcPr>
            <w:tcW w:w="2520" w:type="dxa"/>
          </w:tcPr>
          <w:p w14:paraId="62EF13E9" w14:textId="77777777" w:rsidR="00395583" w:rsidRDefault="00000000">
            <w:pPr>
              <w:cnfStyle w:val="000000000000" w:firstRow="0" w:lastRow="0" w:firstColumn="0" w:lastColumn="0" w:oddVBand="0" w:evenVBand="0" w:oddHBand="0" w:evenHBand="0" w:firstRowFirstColumn="0" w:firstRowLastColumn="0" w:lastRowFirstColumn="0" w:lastRowLastColumn="0"/>
            </w:pPr>
            <w:r>
              <w:t>Drift, latency, errors, costs, adoption.</w:t>
            </w:r>
          </w:p>
        </w:tc>
        <w:tc>
          <w:tcPr>
            <w:tcW w:w="2520" w:type="dxa"/>
          </w:tcPr>
          <w:p w14:paraId="08DBB3CE" w14:textId="77777777" w:rsidR="00395583" w:rsidRDefault="00000000">
            <w:pPr>
              <w:cnfStyle w:val="000000000000" w:firstRow="0" w:lastRow="0" w:firstColumn="0" w:lastColumn="0" w:oddVBand="0" w:evenVBand="0" w:oddHBand="0" w:evenHBand="0" w:firstRowFirstColumn="0" w:firstRowLastColumn="0" w:lastRowFirstColumn="0" w:lastRowLastColumn="0"/>
            </w:pPr>
            <w:r>
              <w:t>Version IDs; p95 latency; error rate; cost/event.</w:t>
            </w:r>
          </w:p>
        </w:tc>
        <w:tc>
          <w:tcPr>
            <w:tcW w:w="2520" w:type="dxa"/>
          </w:tcPr>
          <w:p w14:paraId="6F8D975C" w14:textId="77777777" w:rsidR="00395583" w:rsidRDefault="00000000">
            <w:pPr>
              <w:cnfStyle w:val="000000000000" w:firstRow="0" w:lastRow="0" w:firstColumn="0" w:lastColumn="0" w:oddVBand="0" w:evenVBand="0" w:oddHBand="0" w:evenHBand="0" w:firstRowFirstColumn="0" w:firstRowLastColumn="0" w:lastRowFirstColumn="0" w:lastRowLastColumn="0"/>
            </w:pPr>
            <w:r>
              <w:t>Rollback or disable AI independently of rules.</w:t>
            </w:r>
          </w:p>
        </w:tc>
      </w:tr>
    </w:tbl>
    <w:p w14:paraId="35BB3B88" w14:textId="77777777" w:rsidR="00395583" w:rsidRDefault="00395583"/>
    <w:p w14:paraId="6AE794E3" w14:textId="77777777" w:rsidR="00395583" w:rsidRDefault="00000000">
      <w:pPr>
        <w:pStyle w:val="Heading2"/>
      </w:pPr>
      <w:r>
        <w:t>Evaluation dataset design</w:t>
      </w:r>
    </w:p>
    <w:p w14:paraId="5147C96A" w14:textId="77777777" w:rsidR="00395583" w:rsidRDefault="00000000">
      <w:pPr>
        <w:pStyle w:val="ListBullet"/>
      </w:pPr>
      <w:r>
        <w:t>Include normal events, duplicates/stale signals, missing fields, contradictory signals, known critical faults, benign anomalies, and edge cases.</w:t>
      </w:r>
    </w:p>
    <w:p w14:paraId="4A06D893" w14:textId="77777777" w:rsidR="00395583" w:rsidRDefault="00000000">
      <w:pPr>
        <w:pStyle w:val="ListBullet"/>
      </w:pPr>
      <w:r>
        <w:t>Stratify by vehicle type, fault category, operating condition, depot, route context, and source where available.</w:t>
      </w:r>
    </w:p>
    <w:p w14:paraId="03AF5CEB" w14:textId="77777777" w:rsidR="00395583" w:rsidRDefault="00000000">
      <w:pPr>
        <w:pStyle w:val="ListBullet"/>
      </w:pPr>
      <w:r>
        <w:t>Use at least two domain reviewers for high-impact examples and resolve label disagreements.</w:t>
      </w:r>
    </w:p>
    <w:p w14:paraId="798C4ADB" w14:textId="77777777" w:rsidR="00395583" w:rsidRDefault="00000000">
      <w:pPr>
        <w:pStyle w:val="ListBullet"/>
      </w:pPr>
      <w:r>
        <w:t>Keep a holdout set that is not used for prompt or threshold tuning.</w:t>
      </w:r>
    </w:p>
    <w:p w14:paraId="1620A933" w14:textId="77777777" w:rsidR="00395583" w:rsidRDefault="00000000">
      <w:pPr>
        <w:pStyle w:val="ListBullet"/>
      </w:pPr>
      <w:r>
        <w:t>Replay the same cases against every rule, prompt, model, and retrieval change; retain versioned results.</w:t>
      </w:r>
    </w:p>
    <w:p w14:paraId="7E07C3E5" w14:textId="77777777" w:rsidR="00395583" w:rsidRDefault="00000000">
      <w:pPr>
        <w:pStyle w:val="ListBullet"/>
      </w:pPr>
      <w:r>
        <w:t>Test malformed telemetry, prompt injection in retrieved documents, stale manuals, and cross-tenant access.</w:t>
      </w:r>
    </w:p>
    <w:p w14:paraId="0AF31524" w14:textId="77777777" w:rsidR="00395583" w:rsidRDefault="00000000">
      <w:pPr>
        <w:pStyle w:val="Heading1"/>
      </w:pPr>
      <w:r>
        <w:t>12. Risk register and mitigations</w:t>
      </w:r>
    </w:p>
    <w:tbl>
      <w:tblPr>
        <w:tblStyle w:val="LightShading-Accent1"/>
        <w:tblW w:w="0" w:type="auto"/>
        <w:tblLook w:val="04A0" w:firstRow="1" w:lastRow="0" w:firstColumn="1" w:lastColumn="0" w:noHBand="0" w:noVBand="1"/>
      </w:tblPr>
      <w:tblGrid>
        <w:gridCol w:w="2520"/>
        <w:gridCol w:w="2520"/>
        <w:gridCol w:w="2520"/>
        <w:gridCol w:w="2520"/>
      </w:tblGrid>
      <w:tr w:rsidR="00395583" w14:paraId="0A610A4B" w14:textId="77777777" w:rsidTr="003955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D9EAF7"/>
          </w:tcPr>
          <w:p w14:paraId="2A7EBDC0" w14:textId="77777777" w:rsidR="00395583" w:rsidRDefault="00000000">
            <w:r>
              <w:t>Risk</w:t>
            </w:r>
          </w:p>
        </w:tc>
        <w:tc>
          <w:tcPr>
            <w:tcW w:w="2520" w:type="dxa"/>
            <w:shd w:val="clear" w:color="auto" w:fill="D9EAF7"/>
          </w:tcPr>
          <w:p w14:paraId="5B424704" w14:textId="77777777" w:rsidR="00395583" w:rsidRDefault="00000000">
            <w:pPr>
              <w:cnfStyle w:val="100000000000" w:firstRow="1" w:lastRow="0" w:firstColumn="0" w:lastColumn="0" w:oddVBand="0" w:evenVBand="0" w:oddHBand="0" w:evenHBand="0" w:firstRowFirstColumn="0" w:firstRowLastColumn="0" w:lastRowFirstColumn="0" w:lastRowLastColumn="0"/>
            </w:pPr>
            <w:r>
              <w:t>Impact</w:t>
            </w:r>
          </w:p>
        </w:tc>
        <w:tc>
          <w:tcPr>
            <w:tcW w:w="2520" w:type="dxa"/>
            <w:shd w:val="clear" w:color="auto" w:fill="D9EAF7"/>
          </w:tcPr>
          <w:p w14:paraId="18AB3D3F" w14:textId="77777777" w:rsidR="00395583" w:rsidRDefault="00000000">
            <w:pPr>
              <w:cnfStyle w:val="100000000000" w:firstRow="1" w:lastRow="0" w:firstColumn="0" w:lastColumn="0" w:oddVBand="0" w:evenVBand="0" w:oddHBand="0" w:evenHBand="0" w:firstRowFirstColumn="0" w:firstRowLastColumn="0" w:lastRowFirstColumn="0" w:lastRowLastColumn="0"/>
            </w:pPr>
            <w:r>
              <w:t>Mitigation / detection</w:t>
            </w:r>
          </w:p>
        </w:tc>
        <w:tc>
          <w:tcPr>
            <w:tcW w:w="2520" w:type="dxa"/>
            <w:shd w:val="clear" w:color="auto" w:fill="D9EAF7"/>
          </w:tcPr>
          <w:p w14:paraId="7C5956BA" w14:textId="77777777" w:rsidR="00395583" w:rsidRDefault="00000000">
            <w:pPr>
              <w:cnfStyle w:val="100000000000" w:firstRow="1" w:lastRow="0" w:firstColumn="0" w:lastColumn="0" w:oddVBand="0" w:evenVBand="0" w:oddHBand="0" w:evenHBand="0" w:firstRowFirstColumn="0" w:firstRowLastColumn="0" w:lastRowFirstColumn="0" w:lastRowLastColumn="0"/>
            </w:pPr>
            <w:r>
              <w:t>Owner</w:t>
            </w:r>
          </w:p>
        </w:tc>
      </w:tr>
      <w:tr w:rsidR="00395583" w14:paraId="4C7AD101"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47D4A84D" w14:textId="77777777" w:rsidR="00395583" w:rsidRDefault="00000000">
            <w:r>
              <w:t>Critical event missed or downgraded</w:t>
            </w:r>
          </w:p>
        </w:tc>
        <w:tc>
          <w:tcPr>
            <w:tcW w:w="2520" w:type="dxa"/>
          </w:tcPr>
          <w:p w14:paraId="44496FA2" w14:textId="77777777" w:rsidR="00395583" w:rsidRDefault="00000000">
            <w:pPr>
              <w:cnfStyle w:val="000000100000" w:firstRow="0" w:lastRow="0" w:firstColumn="0" w:lastColumn="0" w:oddVBand="0" w:evenVBand="0" w:oddHBand="1" w:evenHBand="0" w:firstRowFirstColumn="0" w:firstRowLastColumn="0" w:lastRowFirstColumn="0" w:lastRowLastColumn="0"/>
            </w:pPr>
            <w:r>
              <w:t>Safety, downtime, SLA impact</w:t>
            </w:r>
          </w:p>
        </w:tc>
        <w:tc>
          <w:tcPr>
            <w:tcW w:w="2520" w:type="dxa"/>
          </w:tcPr>
          <w:p w14:paraId="504C75A3" w14:textId="77777777" w:rsidR="00395583" w:rsidRDefault="00000000">
            <w:pPr>
              <w:cnfStyle w:val="000000100000" w:firstRow="0" w:lastRow="0" w:firstColumn="0" w:lastColumn="0" w:oddVBand="0" w:evenVBand="0" w:oddHBand="1" w:evenHBand="0" w:firstRowFirstColumn="0" w:firstRowLastColumn="0" w:lastRowFirstColumn="0" w:lastRowLastColumn="0"/>
            </w:pPr>
            <w:r>
              <w:t>Hard critical rules; conservative fallback; recall testing; no LLM-only suppression; audit severity changes.</w:t>
            </w:r>
          </w:p>
        </w:tc>
        <w:tc>
          <w:tcPr>
            <w:tcW w:w="2520" w:type="dxa"/>
          </w:tcPr>
          <w:p w14:paraId="2049DB9D" w14:textId="77777777" w:rsidR="00395583" w:rsidRDefault="00000000">
            <w:pPr>
              <w:cnfStyle w:val="000000100000" w:firstRow="0" w:lastRow="0" w:firstColumn="0" w:lastColumn="0" w:oddVBand="0" w:evenVBand="0" w:oddHBand="1" w:evenHBand="0" w:firstRowFirstColumn="0" w:firstRowLastColumn="0" w:lastRowFirstColumn="0" w:lastRowLastColumn="0"/>
            </w:pPr>
            <w:r>
              <w:t>Product + Fleet Safety</w:t>
            </w:r>
          </w:p>
        </w:tc>
      </w:tr>
      <w:tr w:rsidR="00395583" w14:paraId="5900D9ED" w14:textId="77777777" w:rsidTr="00395583">
        <w:tc>
          <w:tcPr>
            <w:cnfStyle w:val="001000000000" w:firstRow="0" w:lastRow="0" w:firstColumn="1" w:lastColumn="0" w:oddVBand="0" w:evenVBand="0" w:oddHBand="0" w:evenHBand="0" w:firstRowFirstColumn="0" w:firstRowLastColumn="0" w:lastRowFirstColumn="0" w:lastRowLastColumn="0"/>
            <w:tcW w:w="2520" w:type="dxa"/>
          </w:tcPr>
          <w:p w14:paraId="1EB0EB55" w14:textId="77777777" w:rsidR="00395583" w:rsidRDefault="00000000">
            <w:r>
              <w:t>Hallucinated explanation/action</w:t>
            </w:r>
          </w:p>
        </w:tc>
        <w:tc>
          <w:tcPr>
            <w:tcW w:w="2520" w:type="dxa"/>
          </w:tcPr>
          <w:p w14:paraId="0440D8CD" w14:textId="77777777" w:rsidR="00395583" w:rsidRDefault="00000000">
            <w:pPr>
              <w:cnfStyle w:val="000000000000" w:firstRow="0" w:lastRow="0" w:firstColumn="0" w:lastColumn="0" w:oddVBand="0" w:evenVBand="0" w:oddHBand="0" w:evenHBand="0" w:firstRowFirstColumn="0" w:firstRowLastColumn="0" w:lastRowFirstColumn="0" w:lastRowLastColumn="0"/>
            </w:pPr>
            <w:r>
              <w:t>Incorrect maintenance action; loss of trust</w:t>
            </w:r>
          </w:p>
        </w:tc>
        <w:tc>
          <w:tcPr>
            <w:tcW w:w="2520" w:type="dxa"/>
          </w:tcPr>
          <w:p w14:paraId="46C9D76F" w14:textId="77777777" w:rsidR="00395583" w:rsidRDefault="00000000">
            <w:pPr>
              <w:cnfStyle w:val="000000000000" w:firstRow="0" w:lastRow="0" w:firstColumn="0" w:lastColumn="0" w:oddVBand="0" w:evenVBand="0" w:oddHBand="0" w:evenHBand="0" w:firstRowFirstColumn="0" w:firstRowLastColumn="0" w:lastRowFirstColumn="0" w:lastRowLastColumn="0"/>
            </w:pPr>
            <w:r>
              <w:t>Grounded retrieval, citations, structured output, approved action catalogue, abstention.</w:t>
            </w:r>
          </w:p>
        </w:tc>
        <w:tc>
          <w:tcPr>
            <w:tcW w:w="2520" w:type="dxa"/>
          </w:tcPr>
          <w:p w14:paraId="485AA88C" w14:textId="77777777" w:rsidR="00395583" w:rsidRDefault="00000000">
            <w:pPr>
              <w:cnfStyle w:val="000000000000" w:firstRow="0" w:lastRow="0" w:firstColumn="0" w:lastColumn="0" w:oddVBand="0" w:evenVBand="0" w:oddHBand="0" w:evenHBand="0" w:firstRowFirstColumn="0" w:firstRowLastColumn="0" w:lastRowFirstColumn="0" w:lastRowLastColumn="0"/>
            </w:pPr>
            <w:r>
              <w:t>AI/ML + Maintenance</w:t>
            </w:r>
          </w:p>
        </w:tc>
      </w:tr>
      <w:tr w:rsidR="00395583" w14:paraId="631E0F2E"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0B5357D" w14:textId="77777777" w:rsidR="00395583" w:rsidRDefault="00000000">
            <w:r>
              <w:t>Poor/stale source data</w:t>
            </w:r>
          </w:p>
        </w:tc>
        <w:tc>
          <w:tcPr>
            <w:tcW w:w="2520" w:type="dxa"/>
          </w:tcPr>
          <w:p w14:paraId="12D1AE77" w14:textId="77777777" w:rsidR="00395583" w:rsidRDefault="00000000">
            <w:pPr>
              <w:cnfStyle w:val="000000100000" w:firstRow="0" w:lastRow="0" w:firstColumn="0" w:lastColumn="0" w:oddVBand="0" w:evenVBand="0" w:oddHBand="1" w:evenHBand="0" w:firstRowFirstColumn="0" w:firstRowLastColumn="0" w:lastRowFirstColumn="0" w:lastRowLastColumn="0"/>
            </w:pPr>
            <w:r>
              <w:t xml:space="preserve">False alerts or wrong </w:t>
            </w:r>
            <w:r>
              <w:lastRenderedPageBreak/>
              <w:t>conclusions</w:t>
            </w:r>
          </w:p>
        </w:tc>
        <w:tc>
          <w:tcPr>
            <w:tcW w:w="2520" w:type="dxa"/>
          </w:tcPr>
          <w:p w14:paraId="111ECB99" w14:textId="77777777" w:rsidR="00395583"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Schema validation, </w:t>
            </w:r>
            <w:r>
              <w:lastRenderedPageBreak/>
              <w:t>freshness badge, missing-data state, source-health dashboard.</w:t>
            </w:r>
          </w:p>
        </w:tc>
        <w:tc>
          <w:tcPr>
            <w:tcW w:w="2520" w:type="dxa"/>
          </w:tcPr>
          <w:p w14:paraId="6575612E" w14:textId="77777777" w:rsidR="00395583" w:rsidRDefault="00000000">
            <w:pPr>
              <w:cnfStyle w:val="000000100000" w:firstRow="0" w:lastRow="0" w:firstColumn="0" w:lastColumn="0" w:oddVBand="0" w:evenVBand="0" w:oddHBand="1" w:evenHBand="0" w:firstRowFirstColumn="0" w:firstRowLastColumn="0" w:lastRowFirstColumn="0" w:lastRowLastColumn="0"/>
            </w:pPr>
            <w:r>
              <w:lastRenderedPageBreak/>
              <w:t>Data/Integration</w:t>
            </w:r>
          </w:p>
        </w:tc>
      </w:tr>
      <w:tr w:rsidR="00395583" w14:paraId="0457DC08" w14:textId="77777777" w:rsidTr="00395583">
        <w:tc>
          <w:tcPr>
            <w:cnfStyle w:val="001000000000" w:firstRow="0" w:lastRow="0" w:firstColumn="1" w:lastColumn="0" w:oddVBand="0" w:evenVBand="0" w:oddHBand="0" w:evenHBand="0" w:firstRowFirstColumn="0" w:firstRowLastColumn="0" w:lastRowFirstColumn="0" w:lastRowLastColumn="0"/>
            <w:tcW w:w="2520" w:type="dxa"/>
          </w:tcPr>
          <w:p w14:paraId="13394004" w14:textId="77777777" w:rsidR="00395583" w:rsidRDefault="00000000">
            <w:r>
              <w:t>Alert fatigue</w:t>
            </w:r>
          </w:p>
        </w:tc>
        <w:tc>
          <w:tcPr>
            <w:tcW w:w="2520" w:type="dxa"/>
          </w:tcPr>
          <w:p w14:paraId="165986F0" w14:textId="77777777" w:rsidR="00395583" w:rsidRDefault="00000000">
            <w:pPr>
              <w:cnfStyle w:val="000000000000" w:firstRow="0" w:lastRow="0" w:firstColumn="0" w:lastColumn="0" w:oddVBand="0" w:evenVBand="0" w:oddHBand="0" w:evenHBand="0" w:firstRowFirstColumn="0" w:firstRowLastColumn="0" w:lastRowFirstColumn="0" w:lastRowLastColumn="0"/>
            </w:pPr>
            <w:r>
              <w:t>Users ignore important exceptions</w:t>
            </w:r>
          </w:p>
        </w:tc>
        <w:tc>
          <w:tcPr>
            <w:tcW w:w="2520" w:type="dxa"/>
          </w:tcPr>
          <w:p w14:paraId="039A627C" w14:textId="77777777" w:rsidR="00395583" w:rsidRDefault="00000000">
            <w:pPr>
              <w:cnfStyle w:val="000000000000" w:firstRow="0" w:lastRow="0" w:firstColumn="0" w:lastColumn="0" w:oddVBand="0" w:evenVBand="0" w:oddHBand="0" w:evenHBand="0" w:firstRowFirstColumn="0" w:firstRowLastColumn="0" w:lastRowFirstColumn="0" w:lastRowLastColumn="0"/>
            </w:pPr>
            <w:r>
              <w:t>Deduplication, safe suppression windows, threshold tuning, feedback, precision monitoring.</w:t>
            </w:r>
          </w:p>
        </w:tc>
        <w:tc>
          <w:tcPr>
            <w:tcW w:w="2520" w:type="dxa"/>
          </w:tcPr>
          <w:p w14:paraId="54C0D27D" w14:textId="77777777" w:rsidR="00395583" w:rsidRDefault="00000000">
            <w:pPr>
              <w:cnfStyle w:val="000000000000" w:firstRow="0" w:lastRow="0" w:firstColumn="0" w:lastColumn="0" w:oddVBand="0" w:evenVBand="0" w:oddHBand="0" w:evenHBand="0" w:firstRowFirstColumn="0" w:firstRowLastColumn="0" w:lastRowFirstColumn="0" w:lastRowLastColumn="0"/>
            </w:pPr>
            <w:r>
              <w:t>Product + Operations</w:t>
            </w:r>
          </w:p>
        </w:tc>
      </w:tr>
      <w:tr w:rsidR="00395583" w14:paraId="3EFB6647"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9A0D17C" w14:textId="77777777" w:rsidR="00395583" w:rsidRDefault="00000000">
            <w:r>
              <w:t>Automation exceeds authority</w:t>
            </w:r>
          </w:p>
        </w:tc>
        <w:tc>
          <w:tcPr>
            <w:tcW w:w="2520" w:type="dxa"/>
          </w:tcPr>
          <w:p w14:paraId="69914CD3" w14:textId="77777777" w:rsidR="00395583" w:rsidRDefault="00000000">
            <w:pPr>
              <w:cnfStyle w:val="000000100000" w:firstRow="0" w:lastRow="0" w:firstColumn="0" w:lastColumn="0" w:oddVBand="0" w:evenVBand="0" w:oddHBand="1" w:evenHBand="0" w:firstRowFirstColumn="0" w:firstRowLastColumn="0" w:lastRowFirstColumn="0" w:lastRowLastColumn="0"/>
            </w:pPr>
            <w:r>
              <w:t>Unsafe or unauthorized action</w:t>
            </w:r>
          </w:p>
        </w:tc>
        <w:tc>
          <w:tcPr>
            <w:tcW w:w="2520" w:type="dxa"/>
          </w:tcPr>
          <w:p w14:paraId="063D1F23" w14:textId="77777777" w:rsidR="00395583" w:rsidRDefault="00000000">
            <w:pPr>
              <w:cnfStyle w:val="000000100000" w:firstRow="0" w:lastRow="0" w:firstColumn="0" w:lastColumn="0" w:oddVBand="0" w:evenVBand="0" w:oddHBand="1" w:evenHBand="0" w:firstRowFirstColumn="0" w:firstRowLastColumn="0" w:lastRowFirstColumn="0" w:lastRowLastColumn="0"/>
            </w:pPr>
            <w:r>
              <w:t>Role-based permissions, human approval, action allowlist, no direct vehicle actuation.</w:t>
            </w:r>
          </w:p>
        </w:tc>
        <w:tc>
          <w:tcPr>
            <w:tcW w:w="2520" w:type="dxa"/>
          </w:tcPr>
          <w:p w14:paraId="71E02514" w14:textId="77777777" w:rsidR="00395583" w:rsidRDefault="00000000">
            <w:pPr>
              <w:cnfStyle w:val="000000100000" w:firstRow="0" w:lastRow="0" w:firstColumn="0" w:lastColumn="0" w:oddVBand="0" w:evenVBand="0" w:oddHBand="1" w:evenHBand="0" w:firstRowFirstColumn="0" w:firstRowLastColumn="0" w:lastRowFirstColumn="0" w:lastRowLastColumn="0"/>
            </w:pPr>
            <w:r>
              <w:t>Security + Operations</w:t>
            </w:r>
          </w:p>
        </w:tc>
      </w:tr>
      <w:tr w:rsidR="00395583" w14:paraId="4C988031" w14:textId="77777777" w:rsidTr="00395583">
        <w:tc>
          <w:tcPr>
            <w:cnfStyle w:val="001000000000" w:firstRow="0" w:lastRow="0" w:firstColumn="1" w:lastColumn="0" w:oddVBand="0" w:evenVBand="0" w:oddHBand="0" w:evenHBand="0" w:firstRowFirstColumn="0" w:firstRowLastColumn="0" w:lastRowFirstColumn="0" w:lastRowLastColumn="0"/>
            <w:tcW w:w="2520" w:type="dxa"/>
          </w:tcPr>
          <w:p w14:paraId="4D8F8EEE" w14:textId="77777777" w:rsidR="00395583" w:rsidRDefault="00000000">
            <w:r>
              <w:t>Cross-tenant exposure</w:t>
            </w:r>
          </w:p>
        </w:tc>
        <w:tc>
          <w:tcPr>
            <w:tcW w:w="2520" w:type="dxa"/>
          </w:tcPr>
          <w:p w14:paraId="176B11D6" w14:textId="77777777" w:rsidR="00395583" w:rsidRDefault="00000000">
            <w:pPr>
              <w:cnfStyle w:val="000000000000" w:firstRow="0" w:lastRow="0" w:firstColumn="0" w:lastColumn="0" w:oddVBand="0" w:evenVBand="0" w:oddHBand="0" w:evenHBand="0" w:firstRowFirstColumn="0" w:firstRowLastColumn="0" w:lastRowFirstColumn="0" w:lastRowLastColumn="0"/>
            </w:pPr>
            <w:r>
              <w:t>Confidentiality/contract breach</w:t>
            </w:r>
          </w:p>
        </w:tc>
        <w:tc>
          <w:tcPr>
            <w:tcW w:w="2520" w:type="dxa"/>
          </w:tcPr>
          <w:p w14:paraId="0197FC43" w14:textId="77777777" w:rsidR="00395583" w:rsidRDefault="00000000">
            <w:pPr>
              <w:cnfStyle w:val="000000000000" w:firstRow="0" w:lastRow="0" w:firstColumn="0" w:lastColumn="0" w:oddVBand="0" w:evenVBand="0" w:oddHBand="0" w:evenHBand="0" w:firstRowFirstColumn="0" w:firstRowLastColumn="0" w:lastRowFirstColumn="0" w:lastRowLastColumn="0"/>
            </w:pPr>
            <w:r>
              <w:t>Tenant isolation, least privilege, encryption, automated access tests, security review.</w:t>
            </w:r>
          </w:p>
        </w:tc>
        <w:tc>
          <w:tcPr>
            <w:tcW w:w="2520" w:type="dxa"/>
          </w:tcPr>
          <w:p w14:paraId="3EB54EB0" w14:textId="77777777" w:rsidR="00395583" w:rsidRDefault="00000000">
            <w:pPr>
              <w:cnfStyle w:val="000000000000" w:firstRow="0" w:lastRow="0" w:firstColumn="0" w:lastColumn="0" w:oddVBand="0" w:evenVBand="0" w:oddHBand="0" w:evenHBand="0" w:firstRowFirstColumn="0" w:firstRowLastColumn="0" w:lastRowFirstColumn="0" w:lastRowLastColumn="0"/>
            </w:pPr>
            <w:r>
              <w:t>Security</w:t>
            </w:r>
          </w:p>
        </w:tc>
      </w:tr>
      <w:tr w:rsidR="00395583" w14:paraId="337B8F27"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17ABD55" w14:textId="77777777" w:rsidR="00395583" w:rsidRDefault="00000000">
            <w:r>
              <w:t>Integration outage</w:t>
            </w:r>
          </w:p>
        </w:tc>
        <w:tc>
          <w:tcPr>
            <w:tcW w:w="2520" w:type="dxa"/>
          </w:tcPr>
          <w:p w14:paraId="2CBE1E14" w14:textId="77777777" w:rsidR="00395583" w:rsidRDefault="00000000">
            <w:pPr>
              <w:cnfStyle w:val="000000100000" w:firstRow="0" w:lastRow="0" w:firstColumn="0" w:lastColumn="0" w:oddVBand="0" w:evenVBand="0" w:oddHBand="1" w:evenHBand="0" w:firstRowFirstColumn="0" w:firstRowLastColumn="0" w:lastRowFirstColumn="0" w:lastRowLastColumn="0"/>
            </w:pPr>
            <w:r>
              <w:t>Stale operational picture</w:t>
            </w:r>
          </w:p>
        </w:tc>
        <w:tc>
          <w:tcPr>
            <w:tcW w:w="2520" w:type="dxa"/>
          </w:tcPr>
          <w:p w14:paraId="1494A196" w14:textId="77777777" w:rsidR="00395583" w:rsidRDefault="00000000">
            <w:pPr>
              <w:cnfStyle w:val="000000100000" w:firstRow="0" w:lastRow="0" w:firstColumn="0" w:lastColumn="0" w:oddVBand="0" w:evenVBand="0" w:oddHBand="1" w:evenHBand="0" w:firstRowFirstColumn="0" w:firstRowLastColumn="0" w:lastRowFirstColumn="0" w:lastRowLastColumn="0"/>
            </w:pPr>
            <w:r>
              <w:t>Retries, DLQ, lag alarms, idempotency, freshness warnings, degraded mode.</w:t>
            </w:r>
          </w:p>
        </w:tc>
        <w:tc>
          <w:tcPr>
            <w:tcW w:w="2520" w:type="dxa"/>
          </w:tcPr>
          <w:p w14:paraId="2507B370" w14:textId="77777777" w:rsidR="00395583" w:rsidRDefault="00000000">
            <w:pPr>
              <w:cnfStyle w:val="000000100000" w:firstRow="0" w:lastRow="0" w:firstColumn="0" w:lastColumn="0" w:oddVBand="0" w:evenVBand="0" w:oddHBand="1" w:evenHBand="0" w:firstRowFirstColumn="0" w:firstRowLastColumn="0" w:lastRowFirstColumn="0" w:lastRowLastColumn="0"/>
            </w:pPr>
            <w:r>
              <w:t>Platform</w:t>
            </w:r>
          </w:p>
        </w:tc>
      </w:tr>
      <w:tr w:rsidR="00395583" w14:paraId="4B7D0BFE" w14:textId="77777777" w:rsidTr="00395583">
        <w:tc>
          <w:tcPr>
            <w:cnfStyle w:val="001000000000" w:firstRow="0" w:lastRow="0" w:firstColumn="1" w:lastColumn="0" w:oddVBand="0" w:evenVBand="0" w:oddHBand="0" w:evenHBand="0" w:firstRowFirstColumn="0" w:firstRowLastColumn="0" w:lastRowFirstColumn="0" w:lastRowLastColumn="0"/>
            <w:tcW w:w="2520" w:type="dxa"/>
          </w:tcPr>
          <w:p w14:paraId="262F9F3D" w14:textId="77777777" w:rsidR="00395583" w:rsidRDefault="00000000">
            <w:r>
              <w:t>Prompt/model drift</w:t>
            </w:r>
          </w:p>
        </w:tc>
        <w:tc>
          <w:tcPr>
            <w:tcW w:w="2520" w:type="dxa"/>
          </w:tcPr>
          <w:p w14:paraId="0BFCB95C" w14:textId="77777777" w:rsidR="00395583" w:rsidRDefault="00000000">
            <w:pPr>
              <w:cnfStyle w:val="000000000000" w:firstRow="0" w:lastRow="0" w:firstColumn="0" w:lastColumn="0" w:oddVBand="0" w:evenVBand="0" w:oddHBand="0" w:evenHBand="0" w:firstRowFirstColumn="0" w:firstRowLastColumn="0" w:lastRowFirstColumn="0" w:lastRowLastColumn="0"/>
            </w:pPr>
            <w:r>
              <w:t>Quality regression</w:t>
            </w:r>
          </w:p>
        </w:tc>
        <w:tc>
          <w:tcPr>
            <w:tcW w:w="2520" w:type="dxa"/>
          </w:tcPr>
          <w:p w14:paraId="795FBBDC" w14:textId="77777777" w:rsidR="00395583" w:rsidRDefault="00000000">
            <w:pPr>
              <w:cnfStyle w:val="000000000000" w:firstRow="0" w:lastRow="0" w:firstColumn="0" w:lastColumn="0" w:oddVBand="0" w:evenVBand="0" w:oddHBand="0" w:evenHBand="0" w:firstRowFirstColumn="0" w:firstRowLastColumn="0" w:lastRowFirstColumn="0" w:lastRowLastColumn="0"/>
            </w:pPr>
            <w:r>
              <w:t>Version pinning, evaluation gates, canary releases, monitoring, rollback.</w:t>
            </w:r>
          </w:p>
        </w:tc>
        <w:tc>
          <w:tcPr>
            <w:tcW w:w="2520" w:type="dxa"/>
          </w:tcPr>
          <w:p w14:paraId="68B6E506" w14:textId="77777777" w:rsidR="00395583" w:rsidRDefault="00000000">
            <w:pPr>
              <w:cnfStyle w:val="000000000000" w:firstRow="0" w:lastRow="0" w:firstColumn="0" w:lastColumn="0" w:oddVBand="0" w:evenVBand="0" w:oddHBand="0" w:evenHBand="0" w:firstRowFirstColumn="0" w:firstRowLastColumn="0" w:lastRowFirstColumn="0" w:lastRowLastColumn="0"/>
            </w:pPr>
            <w:r>
              <w:t>AI/ML</w:t>
            </w:r>
          </w:p>
        </w:tc>
      </w:tr>
      <w:tr w:rsidR="00395583" w14:paraId="673AD906"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741EFEF" w14:textId="77777777" w:rsidR="00395583" w:rsidRDefault="00000000">
            <w:r>
              <w:t>Low adoption / bypass</w:t>
            </w:r>
          </w:p>
        </w:tc>
        <w:tc>
          <w:tcPr>
            <w:tcW w:w="2520" w:type="dxa"/>
          </w:tcPr>
          <w:p w14:paraId="579E6370" w14:textId="77777777" w:rsidR="00395583" w:rsidRDefault="00000000">
            <w:pPr>
              <w:cnfStyle w:val="000000100000" w:firstRow="0" w:lastRow="0" w:firstColumn="0" w:lastColumn="0" w:oddVBand="0" w:evenVBand="0" w:oddHBand="1" w:evenHBand="0" w:firstRowFirstColumn="0" w:firstRowLastColumn="0" w:lastRowFirstColumn="0" w:lastRowLastColumn="0"/>
            </w:pPr>
            <w:r>
              <w:t>No measurable value</w:t>
            </w:r>
          </w:p>
        </w:tc>
        <w:tc>
          <w:tcPr>
            <w:tcW w:w="2520" w:type="dxa"/>
          </w:tcPr>
          <w:p w14:paraId="7259A1B1" w14:textId="77777777" w:rsidR="00395583" w:rsidRDefault="00000000">
            <w:pPr>
              <w:cnfStyle w:val="000000100000" w:firstRow="0" w:lastRow="0" w:firstColumn="0" w:lastColumn="0" w:oddVBand="0" w:evenVBand="0" w:oddHBand="1" w:evenHBand="0" w:firstRowFirstColumn="0" w:firstRowLastColumn="0" w:lastRowFirstColumn="0" w:lastRowLastColumn="0"/>
            </w:pPr>
            <w:r>
              <w:t>Co-design, workflow integration, training, champions, usage and workaround measures.</w:t>
            </w:r>
          </w:p>
        </w:tc>
        <w:tc>
          <w:tcPr>
            <w:tcW w:w="2520" w:type="dxa"/>
          </w:tcPr>
          <w:p w14:paraId="739CF39E" w14:textId="77777777" w:rsidR="00395583" w:rsidRDefault="00000000">
            <w:pPr>
              <w:cnfStyle w:val="000000100000" w:firstRow="0" w:lastRow="0" w:firstColumn="0" w:lastColumn="0" w:oddVBand="0" w:evenVBand="0" w:oddHBand="1" w:evenHBand="0" w:firstRowFirstColumn="0" w:firstRowLastColumn="0" w:lastRowFirstColumn="0" w:lastRowLastColumn="0"/>
            </w:pPr>
            <w:r>
              <w:t>Product/Change</w:t>
            </w:r>
          </w:p>
        </w:tc>
      </w:tr>
      <w:tr w:rsidR="00395583" w14:paraId="08DE2961" w14:textId="77777777" w:rsidTr="00395583">
        <w:tc>
          <w:tcPr>
            <w:cnfStyle w:val="001000000000" w:firstRow="0" w:lastRow="0" w:firstColumn="1" w:lastColumn="0" w:oddVBand="0" w:evenVBand="0" w:oddHBand="0" w:evenHBand="0" w:firstRowFirstColumn="0" w:firstRowLastColumn="0" w:lastRowFirstColumn="0" w:lastRowLastColumn="0"/>
            <w:tcW w:w="2520" w:type="dxa"/>
          </w:tcPr>
          <w:p w14:paraId="57A4B948" w14:textId="77777777" w:rsidR="00395583" w:rsidRDefault="00000000">
            <w:r>
              <w:t>Unsubstantiated ROI</w:t>
            </w:r>
          </w:p>
        </w:tc>
        <w:tc>
          <w:tcPr>
            <w:tcW w:w="2520" w:type="dxa"/>
          </w:tcPr>
          <w:p w14:paraId="6564F3E4" w14:textId="77777777" w:rsidR="00395583" w:rsidRDefault="00000000">
            <w:pPr>
              <w:cnfStyle w:val="000000000000" w:firstRow="0" w:lastRow="0" w:firstColumn="0" w:lastColumn="0" w:oddVBand="0" w:evenVBand="0" w:oddHBand="0" w:evenHBand="0" w:firstRowFirstColumn="0" w:firstRowLastColumn="0" w:lastRowFirstColumn="0" w:lastRowLastColumn="0"/>
            </w:pPr>
            <w:r>
              <w:t>Credibility/investment risk</w:t>
            </w:r>
          </w:p>
        </w:tc>
        <w:tc>
          <w:tcPr>
            <w:tcW w:w="2520" w:type="dxa"/>
          </w:tcPr>
          <w:p w14:paraId="6CED71E1" w14:textId="77777777" w:rsidR="00395583" w:rsidRDefault="00000000">
            <w:pPr>
              <w:cnfStyle w:val="000000000000" w:firstRow="0" w:lastRow="0" w:firstColumn="0" w:lastColumn="0" w:oddVBand="0" w:evenVBand="0" w:oddHBand="0" w:evenHBand="0" w:firstRowFirstColumn="0" w:firstRowLastColumn="0" w:lastRowFirstColumn="0" w:lastRowLastColumn="0"/>
            </w:pPr>
            <w:r>
              <w:t>Label modeled vs measured; baseline and pilot method; finance validation.</w:t>
            </w:r>
          </w:p>
        </w:tc>
        <w:tc>
          <w:tcPr>
            <w:tcW w:w="2520" w:type="dxa"/>
          </w:tcPr>
          <w:p w14:paraId="6C36AED6" w14:textId="77777777" w:rsidR="00395583" w:rsidRDefault="00000000">
            <w:pPr>
              <w:cnfStyle w:val="000000000000" w:firstRow="0" w:lastRow="0" w:firstColumn="0" w:lastColumn="0" w:oddVBand="0" w:evenVBand="0" w:oddHBand="0" w:evenHBand="0" w:firstRowFirstColumn="0" w:firstRowLastColumn="0" w:lastRowFirstColumn="0" w:lastRowLastColumn="0"/>
            </w:pPr>
            <w:r>
              <w:t>Product + Finance</w:t>
            </w:r>
          </w:p>
        </w:tc>
      </w:tr>
      <w:tr w:rsidR="00395583" w14:paraId="4C1C7D96"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4DE6156D" w14:textId="77777777" w:rsidR="00395583" w:rsidRDefault="00000000">
            <w:r>
              <w:t>Privacy/retention misuse</w:t>
            </w:r>
          </w:p>
        </w:tc>
        <w:tc>
          <w:tcPr>
            <w:tcW w:w="2520" w:type="dxa"/>
          </w:tcPr>
          <w:p w14:paraId="0ED0D05D" w14:textId="77777777" w:rsidR="00395583" w:rsidRDefault="00000000">
            <w:pPr>
              <w:cnfStyle w:val="000000100000" w:firstRow="0" w:lastRow="0" w:firstColumn="0" w:lastColumn="0" w:oddVBand="0" w:evenVBand="0" w:oddHBand="1" w:evenHBand="0" w:firstRowFirstColumn="0" w:firstRowLastColumn="0" w:lastRowFirstColumn="0" w:lastRowLastColumn="0"/>
            </w:pPr>
            <w:r>
              <w:t>Legal and trust risk</w:t>
            </w:r>
          </w:p>
        </w:tc>
        <w:tc>
          <w:tcPr>
            <w:tcW w:w="2520" w:type="dxa"/>
          </w:tcPr>
          <w:p w14:paraId="7BD64A7C" w14:textId="77777777" w:rsidR="00395583" w:rsidRDefault="00000000">
            <w:pPr>
              <w:cnfStyle w:val="000000100000" w:firstRow="0" w:lastRow="0" w:firstColumn="0" w:lastColumn="0" w:oddVBand="0" w:evenVBand="0" w:oddHBand="1" w:evenHBand="0" w:firstRowFirstColumn="0" w:firstRowLastColumn="0" w:lastRowFirstColumn="0" w:lastRowLastColumn="0"/>
            </w:pPr>
            <w:r>
              <w:t>Data minimization, purpose limitation, retention, access logs, contract review.</w:t>
            </w:r>
          </w:p>
        </w:tc>
        <w:tc>
          <w:tcPr>
            <w:tcW w:w="2520" w:type="dxa"/>
          </w:tcPr>
          <w:p w14:paraId="66F47AEB" w14:textId="77777777" w:rsidR="00395583" w:rsidRDefault="00000000">
            <w:pPr>
              <w:cnfStyle w:val="000000100000" w:firstRow="0" w:lastRow="0" w:firstColumn="0" w:lastColumn="0" w:oddVBand="0" w:evenVBand="0" w:oddHBand="1" w:evenHBand="0" w:firstRowFirstColumn="0" w:firstRowLastColumn="0" w:lastRowFirstColumn="0" w:lastRowLastColumn="0"/>
            </w:pPr>
            <w:r>
              <w:t>Legal + Security</w:t>
            </w:r>
          </w:p>
        </w:tc>
      </w:tr>
      <w:tr w:rsidR="00395583" w14:paraId="4C15DEF4" w14:textId="77777777" w:rsidTr="00395583">
        <w:tc>
          <w:tcPr>
            <w:cnfStyle w:val="001000000000" w:firstRow="0" w:lastRow="0" w:firstColumn="1" w:lastColumn="0" w:oddVBand="0" w:evenVBand="0" w:oddHBand="0" w:evenHBand="0" w:firstRowFirstColumn="0" w:firstRowLastColumn="0" w:lastRowFirstColumn="0" w:lastRowLastColumn="0"/>
            <w:tcW w:w="2520" w:type="dxa"/>
          </w:tcPr>
          <w:p w14:paraId="7C0AB2C3" w14:textId="77777777" w:rsidR="00395583" w:rsidRDefault="00000000">
            <w:r>
              <w:t>Cloud cost growth</w:t>
            </w:r>
          </w:p>
        </w:tc>
        <w:tc>
          <w:tcPr>
            <w:tcW w:w="2520" w:type="dxa"/>
          </w:tcPr>
          <w:p w14:paraId="4178E9C9" w14:textId="77777777" w:rsidR="00395583" w:rsidRDefault="00000000">
            <w:pPr>
              <w:cnfStyle w:val="000000000000" w:firstRow="0" w:lastRow="0" w:firstColumn="0" w:lastColumn="0" w:oddVBand="0" w:evenVBand="0" w:oddHBand="0" w:evenHBand="0" w:firstRowFirstColumn="0" w:firstRowLastColumn="0" w:lastRowFirstColumn="0" w:lastRowLastColumn="0"/>
            </w:pPr>
            <w:r>
              <w:t>Margin/budget risk</w:t>
            </w:r>
          </w:p>
        </w:tc>
        <w:tc>
          <w:tcPr>
            <w:tcW w:w="2520" w:type="dxa"/>
          </w:tcPr>
          <w:p w14:paraId="56ADA31A" w14:textId="77777777" w:rsidR="00395583" w:rsidRDefault="00000000">
            <w:pPr>
              <w:cnfStyle w:val="000000000000" w:firstRow="0" w:lastRow="0" w:firstColumn="0" w:lastColumn="0" w:oddVBand="0" w:evenVBand="0" w:oddHBand="0" w:evenHBand="0" w:firstRowFirstColumn="0" w:firstRowLastColumn="0" w:lastRowFirstColumn="0" w:lastRowLastColumn="0"/>
            </w:pPr>
            <w:r>
              <w:t>Sampling/aggregation where safe, lifecycle policies, budgets, per-tenant cost, model routing.</w:t>
            </w:r>
          </w:p>
        </w:tc>
        <w:tc>
          <w:tcPr>
            <w:tcW w:w="2520" w:type="dxa"/>
          </w:tcPr>
          <w:p w14:paraId="5E57098A" w14:textId="77777777" w:rsidR="00395583" w:rsidRDefault="00000000">
            <w:pPr>
              <w:cnfStyle w:val="000000000000" w:firstRow="0" w:lastRow="0" w:firstColumn="0" w:lastColumn="0" w:oddVBand="0" w:evenVBand="0" w:oddHBand="0" w:evenHBand="0" w:firstRowFirstColumn="0" w:firstRowLastColumn="0" w:lastRowFirstColumn="0" w:lastRowLastColumn="0"/>
            </w:pPr>
            <w:r>
              <w:t>Platform/FinOps</w:t>
            </w:r>
          </w:p>
        </w:tc>
      </w:tr>
    </w:tbl>
    <w:p w14:paraId="7E171F16" w14:textId="77777777" w:rsidR="00395583" w:rsidRDefault="00395583"/>
    <w:p w14:paraId="58109723" w14:textId="77777777" w:rsidR="00395583" w:rsidRDefault="00000000">
      <w:pPr>
        <w:pStyle w:val="Heading1"/>
      </w:pPr>
      <w:r>
        <w:t>13. Human-in-the-loop operating model</w:t>
      </w:r>
    </w:p>
    <w:tbl>
      <w:tblPr>
        <w:tblStyle w:val="LightShading-Accent1"/>
        <w:tblW w:w="0" w:type="auto"/>
        <w:tblLook w:val="04A0" w:firstRow="1" w:lastRow="0" w:firstColumn="1" w:lastColumn="0" w:noHBand="0" w:noVBand="1"/>
      </w:tblPr>
      <w:tblGrid>
        <w:gridCol w:w="3360"/>
        <w:gridCol w:w="3360"/>
        <w:gridCol w:w="3360"/>
      </w:tblGrid>
      <w:tr w:rsidR="00395583" w14:paraId="209BD1D6" w14:textId="77777777" w:rsidTr="003955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D9EAF7"/>
          </w:tcPr>
          <w:p w14:paraId="0F82F535" w14:textId="77777777" w:rsidR="00395583" w:rsidRDefault="00000000">
            <w:r>
              <w:t>Decision/action</w:t>
            </w:r>
          </w:p>
        </w:tc>
        <w:tc>
          <w:tcPr>
            <w:tcW w:w="3360" w:type="dxa"/>
            <w:shd w:val="clear" w:color="auto" w:fill="D9EAF7"/>
          </w:tcPr>
          <w:p w14:paraId="2E059D6A" w14:textId="77777777" w:rsidR="00395583" w:rsidRDefault="00000000">
            <w:pPr>
              <w:cnfStyle w:val="100000000000" w:firstRow="1" w:lastRow="0" w:firstColumn="0" w:lastColumn="0" w:oddVBand="0" w:evenVBand="0" w:oddHBand="0" w:evenHBand="0" w:firstRowFirstColumn="0" w:firstRowLastColumn="0" w:lastRowFirstColumn="0" w:lastRowLastColumn="0"/>
            </w:pPr>
            <w:r>
              <w:t>Automation allowed?</w:t>
            </w:r>
          </w:p>
        </w:tc>
        <w:tc>
          <w:tcPr>
            <w:tcW w:w="3360" w:type="dxa"/>
            <w:shd w:val="clear" w:color="auto" w:fill="D9EAF7"/>
          </w:tcPr>
          <w:p w14:paraId="2874B6F6" w14:textId="77777777" w:rsidR="00395583" w:rsidRDefault="00000000">
            <w:pPr>
              <w:cnfStyle w:val="100000000000" w:firstRow="1" w:lastRow="0" w:firstColumn="0" w:lastColumn="0" w:oddVBand="0" w:evenVBand="0" w:oddHBand="0" w:evenHBand="0" w:firstRowFirstColumn="0" w:firstRowLastColumn="0" w:lastRowFirstColumn="0" w:lastRowLastColumn="0"/>
            </w:pPr>
            <w:r>
              <w:t>Required control</w:t>
            </w:r>
          </w:p>
        </w:tc>
      </w:tr>
      <w:tr w:rsidR="00395583" w14:paraId="012FD65E"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4CDC9C0" w14:textId="77777777" w:rsidR="00395583" w:rsidRDefault="00000000">
            <w:r>
              <w:t>Ingest and normalize telemetry</w:t>
            </w:r>
          </w:p>
        </w:tc>
        <w:tc>
          <w:tcPr>
            <w:tcW w:w="3360" w:type="dxa"/>
          </w:tcPr>
          <w:p w14:paraId="35C17769" w14:textId="77777777" w:rsidR="00395583" w:rsidRDefault="00000000">
            <w:pPr>
              <w:cnfStyle w:val="000000100000" w:firstRow="0" w:lastRow="0" w:firstColumn="0" w:lastColumn="0" w:oddVBand="0" w:evenVBand="0" w:oddHBand="1" w:evenHBand="0" w:firstRowFirstColumn="0" w:firstRowLastColumn="0" w:lastRowFirstColumn="0" w:lastRowLastColumn="0"/>
            </w:pPr>
            <w:r>
              <w:t>Yes, within validated schemas.</w:t>
            </w:r>
          </w:p>
        </w:tc>
        <w:tc>
          <w:tcPr>
            <w:tcW w:w="3360" w:type="dxa"/>
          </w:tcPr>
          <w:p w14:paraId="5A0EB482" w14:textId="77777777" w:rsidR="00395583" w:rsidRDefault="00000000">
            <w:pPr>
              <w:cnfStyle w:val="000000100000" w:firstRow="0" w:lastRow="0" w:firstColumn="0" w:lastColumn="0" w:oddVBand="0" w:evenVBand="0" w:oddHBand="1" w:evenHBand="0" w:firstRowFirstColumn="0" w:firstRowLastColumn="0" w:lastRowFirstColumn="0" w:lastRowLastColumn="0"/>
            </w:pPr>
            <w:r>
              <w:t>Schema validation, source identity, timestamps, deduplication, audit.</w:t>
            </w:r>
          </w:p>
        </w:tc>
      </w:tr>
      <w:tr w:rsidR="00395583" w14:paraId="2FC26A0B" w14:textId="77777777" w:rsidTr="00395583">
        <w:tc>
          <w:tcPr>
            <w:cnfStyle w:val="001000000000" w:firstRow="0" w:lastRow="0" w:firstColumn="1" w:lastColumn="0" w:oddVBand="0" w:evenVBand="0" w:oddHBand="0" w:evenHBand="0" w:firstRowFirstColumn="0" w:firstRowLastColumn="0" w:lastRowFirstColumn="0" w:lastRowLastColumn="0"/>
            <w:tcW w:w="3360" w:type="dxa"/>
          </w:tcPr>
          <w:p w14:paraId="233F8049" w14:textId="77777777" w:rsidR="00395583" w:rsidRDefault="00000000">
            <w:r>
              <w:t>Create candidate exception</w:t>
            </w:r>
          </w:p>
        </w:tc>
        <w:tc>
          <w:tcPr>
            <w:tcW w:w="3360" w:type="dxa"/>
          </w:tcPr>
          <w:p w14:paraId="56292379" w14:textId="77777777" w:rsidR="00395583" w:rsidRDefault="00000000">
            <w:pPr>
              <w:cnfStyle w:val="000000000000" w:firstRow="0" w:lastRow="0" w:firstColumn="0" w:lastColumn="0" w:oddVBand="0" w:evenVBand="0" w:oddHBand="0" w:evenHBand="0" w:firstRowFirstColumn="0" w:firstRowLastColumn="0" w:lastRowFirstColumn="0" w:lastRowLastColumn="0"/>
            </w:pPr>
            <w:r>
              <w:t>Yes, deterministic rules and validated detectors.</w:t>
            </w:r>
          </w:p>
        </w:tc>
        <w:tc>
          <w:tcPr>
            <w:tcW w:w="3360" w:type="dxa"/>
          </w:tcPr>
          <w:p w14:paraId="0342ABB8" w14:textId="77777777" w:rsidR="00395583" w:rsidRDefault="00000000">
            <w:pPr>
              <w:cnfStyle w:val="000000000000" w:firstRow="0" w:lastRow="0" w:firstColumn="0" w:lastColumn="0" w:oddVBand="0" w:evenVBand="0" w:oddHBand="0" w:evenHBand="0" w:firstRowFirstColumn="0" w:firstRowLastColumn="0" w:lastRowFirstColumn="0" w:lastRowLastColumn="0"/>
            </w:pPr>
            <w:r>
              <w:t>Critical-rule coverage and replay tests.</w:t>
            </w:r>
          </w:p>
        </w:tc>
      </w:tr>
      <w:tr w:rsidR="00395583" w14:paraId="38130153"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06AE451" w14:textId="77777777" w:rsidR="00395583" w:rsidRDefault="00000000">
            <w:r>
              <w:t>Rank routine exceptions</w:t>
            </w:r>
          </w:p>
        </w:tc>
        <w:tc>
          <w:tcPr>
            <w:tcW w:w="3360" w:type="dxa"/>
          </w:tcPr>
          <w:p w14:paraId="2FC5CA5F" w14:textId="77777777" w:rsidR="00395583" w:rsidRDefault="00000000">
            <w:pPr>
              <w:cnfStyle w:val="000000100000" w:firstRow="0" w:lastRow="0" w:firstColumn="0" w:lastColumn="0" w:oddVBand="0" w:evenVBand="0" w:oddHBand="1" w:evenHBand="0" w:firstRowFirstColumn="0" w:firstRowLastColumn="0" w:lastRowFirstColumn="0" w:lastRowLastColumn="0"/>
            </w:pPr>
            <w:r>
              <w:t>Assisted; system proposes priority.</w:t>
            </w:r>
          </w:p>
        </w:tc>
        <w:tc>
          <w:tcPr>
            <w:tcW w:w="3360" w:type="dxa"/>
          </w:tcPr>
          <w:p w14:paraId="51F17B46" w14:textId="77777777" w:rsidR="00395583" w:rsidRDefault="00000000">
            <w:pPr>
              <w:cnfStyle w:val="000000100000" w:firstRow="0" w:lastRow="0" w:firstColumn="0" w:lastColumn="0" w:oddVBand="0" w:evenVBand="0" w:oddHBand="1" w:evenHBand="0" w:firstRowFirstColumn="0" w:firstRowLastColumn="0" w:lastRowFirstColumn="0" w:lastRowLastColumn="0"/>
            </w:pPr>
            <w:r>
              <w:t>Visible factors, confidence/data quality, easy override.</w:t>
            </w:r>
          </w:p>
        </w:tc>
      </w:tr>
      <w:tr w:rsidR="00395583" w14:paraId="3D0AA9AE" w14:textId="77777777" w:rsidTr="00395583">
        <w:tc>
          <w:tcPr>
            <w:cnfStyle w:val="001000000000" w:firstRow="0" w:lastRow="0" w:firstColumn="1" w:lastColumn="0" w:oddVBand="0" w:evenVBand="0" w:oddHBand="0" w:evenHBand="0" w:firstRowFirstColumn="0" w:firstRowLastColumn="0" w:lastRowFirstColumn="0" w:lastRowLastColumn="0"/>
            <w:tcW w:w="3360" w:type="dxa"/>
          </w:tcPr>
          <w:p w14:paraId="4C269F46" w14:textId="77777777" w:rsidR="00395583" w:rsidRDefault="00000000">
            <w:r>
              <w:t>Summarize evidence</w:t>
            </w:r>
          </w:p>
        </w:tc>
        <w:tc>
          <w:tcPr>
            <w:tcW w:w="3360" w:type="dxa"/>
          </w:tcPr>
          <w:p w14:paraId="00B91D45" w14:textId="77777777" w:rsidR="00395583" w:rsidRDefault="00000000">
            <w:pPr>
              <w:cnfStyle w:val="000000000000" w:firstRow="0" w:lastRow="0" w:firstColumn="0" w:lastColumn="0" w:oddVBand="0" w:evenVBand="0" w:oddHBand="0" w:evenHBand="0" w:firstRowFirstColumn="0" w:firstRowLastColumn="0" w:lastRowFirstColumn="0" w:lastRowLastColumn="0"/>
            </w:pPr>
            <w:r>
              <w:t>AI-assisted.</w:t>
            </w:r>
          </w:p>
        </w:tc>
        <w:tc>
          <w:tcPr>
            <w:tcW w:w="3360" w:type="dxa"/>
          </w:tcPr>
          <w:p w14:paraId="58A49590" w14:textId="77777777" w:rsidR="00395583" w:rsidRDefault="00000000">
            <w:pPr>
              <w:cnfStyle w:val="000000000000" w:firstRow="0" w:lastRow="0" w:firstColumn="0" w:lastColumn="0" w:oddVBand="0" w:evenVBand="0" w:oddHBand="0" w:evenHBand="0" w:firstRowFirstColumn="0" w:firstRowLastColumn="0" w:lastRowFirstColumn="0" w:lastRowLastColumn="0"/>
            </w:pPr>
            <w:r>
              <w:t>Citations, known unknowns, no unsupported diagnosis.</w:t>
            </w:r>
          </w:p>
        </w:tc>
      </w:tr>
      <w:tr w:rsidR="00395583" w14:paraId="78F19E2F"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D1C3A85" w14:textId="77777777" w:rsidR="00395583" w:rsidRDefault="00000000">
            <w:r>
              <w:t>Recommend inspection/escalation</w:t>
            </w:r>
          </w:p>
        </w:tc>
        <w:tc>
          <w:tcPr>
            <w:tcW w:w="3360" w:type="dxa"/>
          </w:tcPr>
          <w:p w14:paraId="1EFDF701" w14:textId="77777777" w:rsidR="00395583" w:rsidRDefault="00000000">
            <w:pPr>
              <w:cnfStyle w:val="000000100000" w:firstRow="0" w:lastRow="0" w:firstColumn="0" w:lastColumn="0" w:oddVBand="0" w:evenVBand="0" w:oddHBand="1" w:evenHBand="0" w:firstRowFirstColumn="0" w:firstRowLastColumn="0" w:lastRowFirstColumn="0" w:lastRowLastColumn="0"/>
            </w:pPr>
            <w:r>
              <w:t xml:space="preserve">AI may propose from approved </w:t>
            </w:r>
            <w:r>
              <w:lastRenderedPageBreak/>
              <w:t>catalogue.</w:t>
            </w:r>
          </w:p>
        </w:tc>
        <w:tc>
          <w:tcPr>
            <w:tcW w:w="3360" w:type="dxa"/>
          </w:tcPr>
          <w:p w14:paraId="0FF9B06A" w14:textId="77777777" w:rsidR="00395583"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Human review for consequential </w:t>
            </w:r>
            <w:r>
              <w:lastRenderedPageBreak/>
              <w:t>actions.</w:t>
            </w:r>
          </w:p>
        </w:tc>
      </w:tr>
      <w:tr w:rsidR="00395583" w14:paraId="33213B82" w14:textId="77777777" w:rsidTr="00395583">
        <w:tc>
          <w:tcPr>
            <w:cnfStyle w:val="001000000000" w:firstRow="0" w:lastRow="0" w:firstColumn="1" w:lastColumn="0" w:oddVBand="0" w:evenVBand="0" w:oddHBand="0" w:evenHBand="0" w:firstRowFirstColumn="0" w:firstRowLastColumn="0" w:lastRowFirstColumn="0" w:lastRowLastColumn="0"/>
            <w:tcW w:w="3360" w:type="dxa"/>
          </w:tcPr>
          <w:p w14:paraId="684E5C72" w14:textId="77777777" w:rsidR="00395583" w:rsidRDefault="00000000">
            <w:r>
              <w:lastRenderedPageBreak/>
              <w:t>Notify/assign work</w:t>
            </w:r>
          </w:p>
        </w:tc>
        <w:tc>
          <w:tcPr>
            <w:tcW w:w="3360" w:type="dxa"/>
          </w:tcPr>
          <w:p w14:paraId="213D667F" w14:textId="77777777" w:rsidR="00395583" w:rsidRDefault="00000000">
            <w:pPr>
              <w:cnfStyle w:val="000000000000" w:firstRow="0" w:lastRow="0" w:firstColumn="0" w:lastColumn="0" w:oddVBand="0" w:evenVBand="0" w:oddHBand="0" w:evenHBand="0" w:firstRowFirstColumn="0" w:firstRowLastColumn="0" w:lastRowFirstColumn="0" w:lastRowLastColumn="0"/>
            </w:pPr>
            <w:r>
              <w:t>Potentially automate low-risk routing after pilot.</w:t>
            </w:r>
          </w:p>
        </w:tc>
        <w:tc>
          <w:tcPr>
            <w:tcW w:w="3360" w:type="dxa"/>
          </w:tcPr>
          <w:p w14:paraId="4B91CAE3" w14:textId="77777777" w:rsidR="00395583" w:rsidRDefault="00000000">
            <w:pPr>
              <w:cnfStyle w:val="000000000000" w:firstRow="0" w:lastRow="0" w:firstColumn="0" w:lastColumn="0" w:oddVBand="0" w:evenVBand="0" w:oddHBand="0" w:evenHBand="0" w:firstRowFirstColumn="0" w:firstRowLastColumn="0" w:lastRowFirstColumn="0" w:lastRowLastColumn="0"/>
            </w:pPr>
            <w:r>
              <w:t>Configured rules, access controls, idempotency, audit.</w:t>
            </w:r>
          </w:p>
        </w:tc>
      </w:tr>
      <w:tr w:rsidR="00395583" w14:paraId="17E358C4"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CF4CA49" w14:textId="77777777" w:rsidR="00395583" w:rsidRDefault="00000000">
            <w:r>
              <w:t>Create/modify work order</w:t>
            </w:r>
          </w:p>
        </w:tc>
        <w:tc>
          <w:tcPr>
            <w:tcW w:w="3360" w:type="dxa"/>
          </w:tcPr>
          <w:p w14:paraId="7601271C" w14:textId="77777777" w:rsidR="00395583" w:rsidRDefault="00000000">
            <w:pPr>
              <w:cnfStyle w:val="000000100000" w:firstRow="0" w:lastRow="0" w:firstColumn="0" w:lastColumn="0" w:oddVBand="0" w:evenVBand="0" w:oddHBand="1" w:evenHBand="0" w:firstRowFirstColumn="0" w:firstRowLastColumn="0" w:lastRowFirstColumn="0" w:lastRowLastColumn="0"/>
            </w:pPr>
            <w:r>
              <w:t>Not in MVP; possible later.</w:t>
            </w:r>
          </w:p>
        </w:tc>
        <w:tc>
          <w:tcPr>
            <w:tcW w:w="3360" w:type="dxa"/>
          </w:tcPr>
          <w:p w14:paraId="25466026" w14:textId="77777777" w:rsidR="00395583" w:rsidRDefault="00000000">
            <w:pPr>
              <w:cnfStyle w:val="000000100000" w:firstRow="0" w:lastRow="0" w:firstColumn="0" w:lastColumn="0" w:oddVBand="0" w:evenVBand="0" w:oddHBand="1" w:evenHBand="0" w:firstRowFirstColumn="0" w:firstRowLastColumn="0" w:lastRowFirstColumn="0" w:lastRowLastColumn="0"/>
            </w:pPr>
            <w:r>
              <w:t>Human approval, source validation, duplicate prevention.</w:t>
            </w:r>
          </w:p>
        </w:tc>
      </w:tr>
      <w:tr w:rsidR="00395583" w14:paraId="5A1A926B" w14:textId="77777777" w:rsidTr="00395583">
        <w:tc>
          <w:tcPr>
            <w:cnfStyle w:val="001000000000" w:firstRow="0" w:lastRow="0" w:firstColumn="1" w:lastColumn="0" w:oddVBand="0" w:evenVBand="0" w:oddHBand="0" w:evenHBand="0" w:firstRowFirstColumn="0" w:firstRowLastColumn="0" w:lastRowFirstColumn="0" w:lastRowLastColumn="0"/>
            <w:tcW w:w="3360" w:type="dxa"/>
          </w:tcPr>
          <w:p w14:paraId="07D10B35" w14:textId="77777777" w:rsidR="00395583" w:rsidRDefault="00000000">
            <w:r>
              <w:t>Stop vehicle/change route/release vehicle</w:t>
            </w:r>
          </w:p>
        </w:tc>
        <w:tc>
          <w:tcPr>
            <w:tcW w:w="3360" w:type="dxa"/>
          </w:tcPr>
          <w:p w14:paraId="79A7A5F9" w14:textId="77777777" w:rsidR="00395583" w:rsidRDefault="00000000">
            <w:pPr>
              <w:cnfStyle w:val="000000000000" w:firstRow="0" w:lastRow="0" w:firstColumn="0" w:lastColumn="0" w:oddVBand="0" w:evenVBand="0" w:oddHBand="0" w:evenHBand="0" w:firstRowFirstColumn="0" w:firstRowLastColumn="0" w:lastRowFirstColumn="0" w:lastRowLastColumn="0"/>
            </w:pPr>
            <w:r>
              <w:t>No autonomous execution.</w:t>
            </w:r>
          </w:p>
        </w:tc>
        <w:tc>
          <w:tcPr>
            <w:tcW w:w="3360" w:type="dxa"/>
          </w:tcPr>
          <w:p w14:paraId="2F974ABA" w14:textId="77777777" w:rsidR="00395583" w:rsidRDefault="00000000">
            <w:pPr>
              <w:cnfStyle w:val="000000000000" w:firstRow="0" w:lastRow="0" w:firstColumn="0" w:lastColumn="0" w:oddVBand="0" w:evenVBand="0" w:oddHBand="0" w:evenHBand="0" w:firstRowFirstColumn="0" w:firstRowLastColumn="0" w:lastRowFirstColumn="0" w:lastRowLastColumn="0"/>
            </w:pPr>
            <w:r>
              <w:t>Authorized human and existing safety procedures remain authoritative.</w:t>
            </w:r>
          </w:p>
        </w:tc>
      </w:tr>
      <w:tr w:rsidR="00395583" w14:paraId="42CF7A24"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86FEC56" w14:textId="77777777" w:rsidR="00395583" w:rsidRDefault="00000000">
            <w:r>
              <w:t>Close exception</w:t>
            </w:r>
          </w:p>
        </w:tc>
        <w:tc>
          <w:tcPr>
            <w:tcW w:w="3360" w:type="dxa"/>
          </w:tcPr>
          <w:p w14:paraId="08CA7470" w14:textId="77777777" w:rsidR="00395583" w:rsidRDefault="00000000">
            <w:pPr>
              <w:cnfStyle w:val="000000100000" w:firstRow="0" w:lastRow="0" w:firstColumn="0" w:lastColumn="0" w:oddVBand="0" w:evenVBand="0" w:oddHBand="1" w:evenHBand="0" w:firstRowFirstColumn="0" w:firstRowLastColumn="0" w:lastRowFirstColumn="0" w:lastRowLastColumn="0"/>
            </w:pPr>
            <w:r>
              <w:t>No automatic closure for critical issues.</w:t>
            </w:r>
          </w:p>
        </w:tc>
        <w:tc>
          <w:tcPr>
            <w:tcW w:w="3360" w:type="dxa"/>
          </w:tcPr>
          <w:p w14:paraId="59E1B451" w14:textId="77777777" w:rsidR="00395583" w:rsidRDefault="00000000">
            <w:pPr>
              <w:cnfStyle w:val="000000100000" w:firstRow="0" w:lastRow="0" w:firstColumn="0" w:lastColumn="0" w:oddVBand="0" w:evenVBand="0" w:oddHBand="1" w:evenHBand="0" w:firstRowFirstColumn="0" w:firstRowLastColumn="0" w:lastRowFirstColumn="0" w:lastRowLastColumn="0"/>
            </w:pPr>
            <w:r>
              <w:t>Authorized confirmation and resolution evidence.</w:t>
            </w:r>
          </w:p>
        </w:tc>
      </w:tr>
    </w:tbl>
    <w:p w14:paraId="2C8D9471" w14:textId="77777777" w:rsidR="00395583" w:rsidRDefault="00395583"/>
    <w:p w14:paraId="4E8472F7" w14:textId="77777777" w:rsidR="00395583" w:rsidRDefault="00000000">
      <w:pPr>
        <w:pStyle w:val="Heading2"/>
      </w:pPr>
      <w:r>
        <w:t>Override design</w:t>
      </w:r>
    </w:p>
    <w:p w14:paraId="4A3B453F" w14:textId="77777777" w:rsidR="00395583" w:rsidRDefault="00000000">
      <w:pPr>
        <w:pStyle w:val="ListBullet"/>
      </w:pPr>
      <w:r>
        <w:t>Provide accept, modify, reject, escalate, mark duplicate, and insufficient-evidence actions.</w:t>
      </w:r>
    </w:p>
    <w:p w14:paraId="5EDC61B8" w14:textId="77777777" w:rsidR="00395583" w:rsidRDefault="00000000">
      <w:pPr>
        <w:pStyle w:val="ListBullet"/>
      </w:pPr>
      <w:r>
        <w:t>Require a reason code for high-severity overrides; allow optional notes.</w:t>
      </w:r>
    </w:p>
    <w:p w14:paraId="479DB5E5" w14:textId="77777777" w:rsidR="00395583" w:rsidRDefault="00000000">
      <w:pPr>
        <w:pStyle w:val="ListBullet"/>
      </w:pPr>
      <w:r>
        <w:t>Record actor, change, timestamp, evidence, and active rule/model/prompt versions.</w:t>
      </w:r>
    </w:p>
    <w:p w14:paraId="0857FB2B" w14:textId="77777777" w:rsidR="00395583" w:rsidRDefault="00000000">
      <w:pPr>
        <w:pStyle w:val="ListBullet"/>
      </w:pPr>
      <w:r>
        <w:t>Treat overrides as review data, not automatic ground truth.</w:t>
      </w:r>
    </w:p>
    <w:p w14:paraId="324B6675" w14:textId="77777777" w:rsidR="00395583" w:rsidRDefault="00000000">
      <w:pPr>
        <w:pStyle w:val="ListBullet"/>
      </w:pPr>
      <w:r>
        <w:t>Do not penalize operators for overriding when policy or evidence supports the decision.</w:t>
      </w:r>
    </w:p>
    <w:p w14:paraId="11A65512" w14:textId="77777777" w:rsidR="00395583" w:rsidRDefault="00000000">
      <w:pPr>
        <w:pStyle w:val="Heading1"/>
      </w:pPr>
      <w:r>
        <w:t>14. Success metrics and measurement plan</w:t>
      </w:r>
    </w:p>
    <w:tbl>
      <w:tblPr>
        <w:tblStyle w:val="LightShading-Accent1"/>
        <w:tblW w:w="0" w:type="auto"/>
        <w:tblLook w:val="04A0" w:firstRow="1" w:lastRow="0" w:firstColumn="1" w:lastColumn="0" w:noHBand="0" w:noVBand="1"/>
      </w:tblPr>
      <w:tblGrid>
        <w:gridCol w:w="2520"/>
        <w:gridCol w:w="2520"/>
        <w:gridCol w:w="2520"/>
        <w:gridCol w:w="2520"/>
      </w:tblGrid>
      <w:tr w:rsidR="00395583" w14:paraId="315B7488" w14:textId="77777777" w:rsidTr="003955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D9EAF7"/>
          </w:tcPr>
          <w:p w14:paraId="351A60B7" w14:textId="77777777" w:rsidR="00395583" w:rsidRDefault="00000000">
            <w:r>
              <w:t>Metric group</w:t>
            </w:r>
          </w:p>
        </w:tc>
        <w:tc>
          <w:tcPr>
            <w:tcW w:w="2520" w:type="dxa"/>
            <w:shd w:val="clear" w:color="auto" w:fill="D9EAF7"/>
          </w:tcPr>
          <w:p w14:paraId="4FFD29C4" w14:textId="77777777" w:rsidR="00395583" w:rsidRDefault="00000000">
            <w:pPr>
              <w:cnfStyle w:val="100000000000" w:firstRow="1" w:lastRow="0" w:firstColumn="0" w:lastColumn="0" w:oddVBand="0" w:evenVBand="0" w:oddHBand="0" w:evenHBand="0" w:firstRowFirstColumn="0" w:firstRowLastColumn="0" w:lastRowFirstColumn="0" w:lastRowLastColumn="0"/>
            </w:pPr>
            <w:r>
              <w:t>Metric</w:t>
            </w:r>
          </w:p>
        </w:tc>
        <w:tc>
          <w:tcPr>
            <w:tcW w:w="2520" w:type="dxa"/>
            <w:shd w:val="clear" w:color="auto" w:fill="D9EAF7"/>
          </w:tcPr>
          <w:p w14:paraId="3E382383" w14:textId="77777777" w:rsidR="00395583" w:rsidRDefault="00000000">
            <w:pPr>
              <w:cnfStyle w:val="100000000000" w:firstRow="1" w:lastRow="0" w:firstColumn="0" w:lastColumn="0" w:oddVBand="0" w:evenVBand="0" w:oddHBand="0" w:evenHBand="0" w:firstRowFirstColumn="0" w:firstRowLastColumn="0" w:lastRowFirstColumn="0" w:lastRowLastColumn="0"/>
            </w:pPr>
            <w:r>
              <w:t>Definition</w:t>
            </w:r>
          </w:p>
        </w:tc>
        <w:tc>
          <w:tcPr>
            <w:tcW w:w="2520" w:type="dxa"/>
            <w:shd w:val="clear" w:color="auto" w:fill="D9EAF7"/>
          </w:tcPr>
          <w:p w14:paraId="0AB7343B" w14:textId="77777777" w:rsidR="00395583" w:rsidRDefault="00000000">
            <w:pPr>
              <w:cnfStyle w:val="100000000000" w:firstRow="1" w:lastRow="0" w:firstColumn="0" w:lastColumn="0" w:oddVBand="0" w:evenVBand="0" w:oddHBand="0" w:evenHBand="0" w:firstRowFirstColumn="0" w:firstRowLastColumn="0" w:lastRowFirstColumn="0" w:lastRowLastColumn="0"/>
            </w:pPr>
            <w:r>
              <w:t>Guardrail</w:t>
            </w:r>
          </w:p>
        </w:tc>
      </w:tr>
      <w:tr w:rsidR="00395583" w14:paraId="75C858B1"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C92489F" w14:textId="77777777" w:rsidR="00395583" w:rsidRDefault="00000000">
            <w:r>
              <w:t>North-star</w:t>
            </w:r>
          </w:p>
        </w:tc>
        <w:tc>
          <w:tcPr>
            <w:tcW w:w="2520" w:type="dxa"/>
          </w:tcPr>
          <w:p w14:paraId="32F8AC9E" w14:textId="77777777" w:rsidR="00395583" w:rsidRDefault="00000000">
            <w:pPr>
              <w:cnfStyle w:val="000000100000" w:firstRow="0" w:lastRow="0" w:firstColumn="0" w:lastColumn="0" w:oddVBand="0" w:evenVBand="0" w:oddHBand="1" w:evenHBand="0" w:firstRowFirstColumn="0" w:firstRowLastColumn="0" w:lastRowFirstColumn="0" w:lastRowLastColumn="0"/>
            </w:pPr>
            <w:r>
              <w:t>Median time to actionable disposition</w:t>
            </w:r>
          </w:p>
        </w:tc>
        <w:tc>
          <w:tcPr>
            <w:tcW w:w="2520" w:type="dxa"/>
          </w:tcPr>
          <w:p w14:paraId="0902ED5D" w14:textId="77777777" w:rsidR="00395583" w:rsidRDefault="00000000">
            <w:pPr>
              <w:cnfStyle w:val="000000100000" w:firstRow="0" w:lastRow="0" w:firstColumn="0" w:lastColumn="0" w:oddVBand="0" w:evenVBand="0" w:oddHBand="1" w:evenHBand="0" w:firstRowFirstColumn="0" w:firstRowLastColumn="0" w:lastRowFirstColumn="0" w:lastRowLastColumn="0"/>
            </w:pPr>
            <w:r>
              <w:t>Event receipt to assigned, evidence-reviewed action or explicit no-action disposition.</w:t>
            </w:r>
          </w:p>
        </w:tc>
        <w:tc>
          <w:tcPr>
            <w:tcW w:w="2520" w:type="dxa"/>
          </w:tcPr>
          <w:p w14:paraId="5058B298" w14:textId="77777777" w:rsidR="00395583" w:rsidRDefault="00000000">
            <w:pPr>
              <w:cnfStyle w:val="000000100000" w:firstRow="0" w:lastRow="0" w:firstColumn="0" w:lastColumn="0" w:oddVBand="0" w:evenVBand="0" w:oddHBand="1" w:evenHBand="0" w:firstRowFirstColumn="0" w:firstRowLastColumn="0" w:lastRowFirstColumn="0" w:lastRowLastColumn="0"/>
            </w:pPr>
            <w:r>
              <w:t>Track P90 and severity; speed cannot come at cost of critical recall.</w:t>
            </w:r>
          </w:p>
        </w:tc>
      </w:tr>
      <w:tr w:rsidR="00395583" w14:paraId="4ACE06DD" w14:textId="77777777" w:rsidTr="00395583">
        <w:tc>
          <w:tcPr>
            <w:cnfStyle w:val="001000000000" w:firstRow="0" w:lastRow="0" w:firstColumn="1" w:lastColumn="0" w:oddVBand="0" w:evenVBand="0" w:oddHBand="0" w:evenHBand="0" w:firstRowFirstColumn="0" w:firstRowLastColumn="0" w:lastRowFirstColumn="0" w:lastRowLastColumn="0"/>
            <w:tcW w:w="2520" w:type="dxa"/>
          </w:tcPr>
          <w:p w14:paraId="21FF7896" w14:textId="77777777" w:rsidR="00395583" w:rsidRDefault="00000000">
            <w:r>
              <w:t>Safety/quality</w:t>
            </w:r>
          </w:p>
        </w:tc>
        <w:tc>
          <w:tcPr>
            <w:tcW w:w="2520" w:type="dxa"/>
          </w:tcPr>
          <w:p w14:paraId="60C1D6C0" w14:textId="77777777" w:rsidR="00395583" w:rsidRDefault="00000000">
            <w:pPr>
              <w:cnfStyle w:val="000000000000" w:firstRow="0" w:lastRow="0" w:firstColumn="0" w:lastColumn="0" w:oddVBand="0" w:evenVBand="0" w:oddHBand="0" w:evenHBand="0" w:firstRowFirstColumn="0" w:firstRowLastColumn="0" w:lastRowFirstColumn="0" w:lastRowLastColumn="0"/>
            </w:pPr>
            <w:r>
              <w:t>Critical-event recall</w:t>
            </w:r>
          </w:p>
        </w:tc>
        <w:tc>
          <w:tcPr>
            <w:tcW w:w="2520" w:type="dxa"/>
          </w:tcPr>
          <w:p w14:paraId="07586FCD" w14:textId="77777777" w:rsidR="00395583" w:rsidRDefault="00000000">
            <w:pPr>
              <w:cnfStyle w:val="000000000000" w:firstRow="0" w:lastRow="0" w:firstColumn="0" w:lastColumn="0" w:oddVBand="0" w:evenVBand="0" w:oddHBand="0" w:evenHBand="0" w:firstRowFirstColumn="0" w:firstRowLastColumn="0" w:lastRowFirstColumn="0" w:lastRowLastColumn="0"/>
            </w:pPr>
            <w:r>
              <w:t>Known critical events surfaced at required severity / all known critical events.</w:t>
            </w:r>
          </w:p>
        </w:tc>
        <w:tc>
          <w:tcPr>
            <w:tcW w:w="2520" w:type="dxa"/>
          </w:tcPr>
          <w:p w14:paraId="66C5BC19" w14:textId="77777777" w:rsidR="00395583" w:rsidRDefault="00000000">
            <w:pPr>
              <w:cnfStyle w:val="000000000000" w:firstRow="0" w:lastRow="0" w:firstColumn="0" w:lastColumn="0" w:oddVBand="0" w:evenVBand="0" w:oddHBand="0" w:evenHBand="0" w:firstRowFirstColumn="0" w:firstRowLastColumn="0" w:lastRowFirstColumn="0" w:lastRowLastColumn="0"/>
            </w:pPr>
            <w:r>
              <w:t>Domain-approved minimum; no workload trade-off that reduces safety.</w:t>
            </w:r>
          </w:p>
        </w:tc>
      </w:tr>
      <w:tr w:rsidR="00395583" w14:paraId="7372981B"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5CEA28D2" w14:textId="77777777" w:rsidR="00395583" w:rsidRDefault="00000000">
            <w:r>
              <w:t>Quality</w:t>
            </w:r>
          </w:p>
        </w:tc>
        <w:tc>
          <w:tcPr>
            <w:tcW w:w="2520" w:type="dxa"/>
          </w:tcPr>
          <w:p w14:paraId="1E2CE6A5" w14:textId="77777777" w:rsidR="00395583" w:rsidRDefault="00000000">
            <w:pPr>
              <w:cnfStyle w:val="000000100000" w:firstRow="0" w:lastRow="0" w:firstColumn="0" w:lastColumn="0" w:oddVBand="0" w:evenVBand="0" w:oddHBand="1" w:evenHBand="0" w:firstRowFirstColumn="0" w:firstRowLastColumn="0" w:lastRowFirstColumn="0" w:lastRowLastColumn="0"/>
            </w:pPr>
            <w:r>
              <w:t>High-priority precision</w:t>
            </w:r>
          </w:p>
        </w:tc>
        <w:tc>
          <w:tcPr>
            <w:tcW w:w="2520" w:type="dxa"/>
          </w:tcPr>
          <w:p w14:paraId="3B990010" w14:textId="77777777" w:rsidR="00395583" w:rsidRDefault="00000000">
            <w:pPr>
              <w:cnfStyle w:val="000000100000" w:firstRow="0" w:lastRow="0" w:firstColumn="0" w:lastColumn="0" w:oddVBand="0" w:evenVBand="0" w:oddHBand="1" w:evenHBand="0" w:firstRowFirstColumn="0" w:firstRowLastColumn="0" w:lastRowFirstColumn="0" w:lastRowLastColumn="0"/>
            </w:pPr>
            <w:r>
              <w:t>Reviewer-confirmed high-priority events / all system high-priority events.</w:t>
            </w:r>
          </w:p>
        </w:tc>
        <w:tc>
          <w:tcPr>
            <w:tcW w:w="2520" w:type="dxa"/>
          </w:tcPr>
          <w:p w14:paraId="77A44186" w14:textId="77777777" w:rsidR="00395583" w:rsidRDefault="00000000">
            <w:pPr>
              <w:cnfStyle w:val="000000100000" w:firstRow="0" w:lastRow="0" w:firstColumn="0" w:lastColumn="0" w:oddVBand="0" w:evenVBand="0" w:oddHBand="1" w:evenHBand="0" w:firstRowFirstColumn="0" w:firstRowLastColumn="0" w:lastRowFirstColumn="0" w:lastRowLastColumn="0"/>
            </w:pPr>
            <w:r>
              <w:t>Segment by fault type and source.</w:t>
            </w:r>
          </w:p>
        </w:tc>
      </w:tr>
      <w:tr w:rsidR="00395583" w14:paraId="034BDAFE" w14:textId="77777777" w:rsidTr="00395583">
        <w:tc>
          <w:tcPr>
            <w:cnfStyle w:val="001000000000" w:firstRow="0" w:lastRow="0" w:firstColumn="1" w:lastColumn="0" w:oddVBand="0" w:evenVBand="0" w:oddHBand="0" w:evenHBand="0" w:firstRowFirstColumn="0" w:firstRowLastColumn="0" w:lastRowFirstColumn="0" w:lastRowLastColumn="0"/>
            <w:tcW w:w="2520" w:type="dxa"/>
          </w:tcPr>
          <w:p w14:paraId="0E422957" w14:textId="77777777" w:rsidR="00395583" w:rsidRDefault="00000000">
            <w:r>
              <w:t>Efficiency</w:t>
            </w:r>
          </w:p>
        </w:tc>
        <w:tc>
          <w:tcPr>
            <w:tcW w:w="2520" w:type="dxa"/>
          </w:tcPr>
          <w:p w14:paraId="1B38A6E1" w14:textId="77777777" w:rsidR="00395583" w:rsidRDefault="00000000">
            <w:pPr>
              <w:cnfStyle w:val="000000000000" w:firstRow="0" w:lastRow="0" w:firstColumn="0" w:lastColumn="0" w:oddVBand="0" w:evenVBand="0" w:oddHBand="0" w:evenHBand="0" w:firstRowFirstColumn="0" w:firstRowLastColumn="0" w:lastRowFirstColumn="0" w:lastRowLastColumn="0"/>
            </w:pPr>
            <w:r>
              <w:t>Active triage time/event</w:t>
            </w:r>
          </w:p>
        </w:tc>
        <w:tc>
          <w:tcPr>
            <w:tcW w:w="2520" w:type="dxa"/>
          </w:tcPr>
          <w:p w14:paraId="6766C906" w14:textId="77777777" w:rsidR="00395583" w:rsidRDefault="00000000">
            <w:pPr>
              <w:cnfStyle w:val="000000000000" w:firstRow="0" w:lastRow="0" w:firstColumn="0" w:lastColumn="0" w:oddVBand="0" w:evenVBand="0" w:oddHBand="0" w:evenHBand="0" w:firstRowFirstColumn="0" w:firstRowLastColumn="0" w:lastRowFirstColumn="0" w:lastRowLastColumn="0"/>
            </w:pPr>
            <w:r>
              <w:t>Observed operator minutes including verification.</w:t>
            </w:r>
          </w:p>
        </w:tc>
        <w:tc>
          <w:tcPr>
            <w:tcW w:w="2520" w:type="dxa"/>
          </w:tcPr>
          <w:p w14:paraId="6D3AC95D" w14:textId="77777777" w:rsidR="00395583" w:rsidRDefault="00000000">
            <w:pPr>
              <w:cnfStyle w:val="000000000000" w:firstRow="0" w:lastRow="0" w:firstColumn="0" w:lastColumn="0" w:oddVBand="0" w:evenVBand="0" w:oddHBand="0" w:evenHBand="0" w:firstRowFirstColumn="0" w:firstRowLastColumn="0" w:lastRowFirstColumn="0" w:lastRowLastColumn="0"/>
            </w:pPr>
            <w:r>
              <w:t>Include time to verify AI output.</w:t>
            </w:r>
          </w:p>
        </w:tc>
      </w:tr>
      <w:tr w:rsidR="00395583" w14:paraId="0F61DB21"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01CEC76" w14:textId="77777777" w:rsidR="00395583" w:rsidRDefault="00000000">
            <w:r>
              <w:t>Operational</w:t>
            </w:r>
          </w:p>
        </w:tc>
        <w:tc>
          <w:tcPr>
            <w:tcW w:w="2520" w:type="dxa"/>
          </w:tcPr>
          <w:p w14:paraId="40A82876" w14:textId="77777777" w:rsidR="00395583" w:rsidRDefault="00000000">
            <w:pPr>
              <w:cnfStyle w:val="000000100000" w:firstRow="0" w:lastRow="0" w:firstColumn="0" w:lastColumn="0" w:oddVBand="0" w:evenVBand="0" w:oddHBand="1" w:evenHBand="0" w:firstRowFirstColumn="0" w:firstRowLastColumn="0" w:lastRowFirstColumn="0" w:lastRowLastColumn="0"/>
            </w:pPr>
            <w:r>
              <w:t>Time to acknowledge/resolve</w:t>
            </w:r>
          </w:p>
        </w:tc>
        <w:tc>
          <w:tcPr>
            <w:tcW w:w="2520" w:type="dxa"/>
          </w:tcPr>
          <w:p w14:paraId="0E250D30" w14:textId="77777777" w:rsidR="00395583" w:rsidRDefault="00000000">
            <w:pPr>
              <w:cnfStyle w:val="000000100000" w:firstRow="0" w:lastRow="0" w:firstColumn="0" w:lastColumn="0" w:oddVBand="0" w:evenVBand="0" w:oddHBand="1" w:evenHBand="0" w:firstRowFirstColumn="0" w:firstRowLastColumn="0" w:lastRowFirstColumn="0" w:lastRowLastColumn="0"/>
            </w:pPr>
            <w:r>
              <w:t>Workflow timestamps by issue category.</w:t>
            </w:r>
          </w:p>
        </w:tc>
        <w:tc>
          <w:tcPr>
            <w:tcW w:w="2520" w:type="dxa"/>
          </w:tcPr>
          <w:p w14:paraId="3E77A781" w14:textId="77777777" w:rsidR="00395583" w:rsidRDefault="00000000">
            <w:pPr>
              <w:cnfStyle w:val="000000100000" w:firstRow="0" w:lastRow="0" w:firstColumn="0" w:lastColumn="0" w:oddVBand="0" w:evenVBand="0" w:oddHBand="1" w:evenHBand="0" w:firstRowFirstColumn="0" w:firstRowLastColumn="0" w:lastRowFirstColumn="0" w:lastRowLastColumn="0"/>
            </w:pPr>
            <w:r>
              <w:t>Account for parts, workshop, and external dependencies.</w:t>
            </w:r>
          </w:p>
        </w:tc>
      </w:tr>
      <w:tr w:rsidR="00395583" w14:paraId="02C1A7DF" w14:textId="77777777" w:rsidTr="00395583">
        <w:tc>
          <w:tcPr>
            <w:cnfStyle w:val="001000000000" w:firstRow="0" w:lastRow="0" w:firstColumn="1" w:lastColumn="0" w:oddVBand="0" w:evenVBand="0" w:oddHBand="0" w:evenHBand="0" w:firstRowFirstColumn="0" w:firstRowLastColumn="0" w:lastRowFirstColumn="0" w:lastRowLastColumn="0"/>
            <w:tcW w:w="2520" w:type="dxa"/>
          </w:tcPr>
          <w:p w14:paraId="38203D9B" w14:textId="77777777" w:rsidR="00395583" w:rsidRDefault="00000000">
            <w:r>
              <w:t>Business</w:t>
            </w:r>
          </w:p>
        </w:tc>
        <w:tc>
          <w:tcPr>
            <w:tcW w:w="2520" w:type="dxa"/>
          </w:tcPr>
          <w:p w14:paraId="47E83B20" w14:textId="77777777" w:rsidR="00395583" w:rsidRDefault="00000000">
            <w:pPr>
              <w:cnfStyle w:val="000000000000" w:firstRow="0" w:lastRow="0" w:firstColumn="0" w:lastColumn="0" w:oddVBand="0" w:evenVBand="0" w:oddHBand="0" w:evenHBand="0" w:firstRowFirstColumn="0" w:firstRowLastColumn="0" w:lastRowFirstColumn="0" w:lastRowLastColumn="0"/>
            </w:pPr>
            <w:r>
              <w:t>Vehicle downtime hours</w:t>
            </w:r>
          </w:p>
        </w:tc>
        <w:tc>
          <w:tcPr>
            <w:tcW w:w="2520" w:type="dxa"/>
          </w:tcPr>
          <w:p w14:paraId="33310FF8" w14:textId="77777777" w:rsidR="00395583" w:rsidRDefault="00000000">
            <w:pPr>
              <w:cnfStyle w:val="000000000000" w:firstRow="0" w:lastRow="0" w:firstColumn="0" w:lastColumn="0" w:oddVBand="0" w:evenVBand="0" w:oddHBand="0" w:evenHBand="0" w:firstRowFirstColumn="0" w:firstRowLastColumn="0" w:lastRowFirstColumn="0" w:lastRowLastColumn="0"/>
            </w:pPr>
            <w:r>
              <w:t>Downtime from source-of-truth records under agreed attribution rules.</w:t>
            </w:r>
          </w:p>
        </w:tc>
        <w:tc>
          <w:tcPr>
            <w:tcW w:w="2520" w:type="dxa"/>
          </w:tcPr>
          <w:p w14:paraId="7C3E72A9" w14:textId="77777777" w:rsidR="00395583" w:rsidRDefault="00000000">
            <w:pPr>
              <w:cnfStyle w:val="000000000000" w:firstRow="0" w:lastRow="0" w:firstColumn="0" w:lastColumn="0" w:oddVBand="0" w:evenVBand="0" w:oddHBand="0" w:evenHBand="0" w:firstRowFirstColumn="0" w:firstRowLastColumn="0" w:lastRowFirstColumn="0" w:lastRowLastColumn="0"/>
            </w:pPr>
            <w:r>
              <w:t>Do not attribute all change to Fleetive.</w:t>
            </w:r>
          </w:p>
        </w:tc>
      </w:tr>
      <w:tr w:rsidR="00395583" w14:paraId="2A2CE096"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5A51CDD5" w14:textId="77777777" w:rsidR="00395583" w:rsidRDefault="00000000">
            <w:r>
              <w:t>Business</w:t>
            </w:r>
          </w:p>
        </w:tc>
        <w:tc>
          <w:tcPr>
            <w:tcW w:w="2520" w:type="dxa"/>
          </w:tcPr>
          <w:p w14:paraId="0F524A96" w14:textId="77777777" w:rsidR="00395583" w:rsidRDefault="00000000">
            <w:pPr>
              <w:cnfStyle w:val="000000100000" w:firstRow="0" w:lastRow="0" w:firstColumn="0" w:lastColumn="0" w:oddVBand="0" w:evenVBand="0" w:oddHBand="1" w:evenHBand="0" w:firstRowFirstColumn="0" w:firstRowLastColumn="0" w:lastRowFirstColumn="0" w:lastRowLastColumn="0"/>
            </w:pPr>
            <w:r>
              <w:t>SLA-at-risk outcomes</w:t>
            </w:r>
          </w:p>
        </w:tc>
        <w:tc>
          <w:tcPr>
            <w:tcW w:w="2520" w:type="dxa"/>
          </w:tcPr>
          <w:p w14:paraId="63041DAE" w14:textId="77777777" w:rsidR="00395583" w:rsidRDefault="00000000">
            <w:pPr>
              <w:cnfStyle w:val="000000100000" w:firstRow="0" w:lastRow="0" w:firstColumn="0" w:lastColumn="0" w:oddVBand="0" w:evenVBand="0" w:oddHBand="1" w:evenHBand="0" w:firstRowFirstColumn="0" w:firstRowLastColumn="0" w:lastRowFirstColumn="0" w:lastRowLastColumn="0"/>
            </w:pPr>
            <w:r>
              <w:t>Flagged trips and eventual delivery result.</w:t>
            </w:r>
          </w:p>
        </w:tc>
        <w:tc>
          <w:tcPr>
            <w:tcW w:w="2520" w:type="dxa"/>
          </w:tcPr>
          <w:p w14:paraId="2FF3771A" w14:textId="77777777" w:rsidR="00395583" w:rsidRDefault="00000000">
            <w:pPr>
              <w:cnfStyle w:val="000000100000" w:firstRow="0" w:lastRow="0" w:firstColumn="0" w:lastColumn="0" w:oddVBand="0" w:evenVBand="0" w:oddHBand="1" w:evenHBand="0" w:firstRowFirstColumn="0" w:firstRowLastColumn="0" w:lastRowFirstColumn="0" w:lastRowLastColumn="0"/>
            </w:pPr>
            <w:r>
              <w:t>Correlation alone does not prove causality.</w:t>
            </w:r>
          </w:p>
        </w:tc>
      </w:tr>
      <w:tr w:rsidR="00395583" w14:paraId="1667A1AE" w14:textId="77777777" w:rsidTr="00395583">
        <w:tc>
          <w:tcPr>
            <w:cnfStyle w:val="001000000000" w:firstRow="0" w:lastRow="0" w:firstColumn="1" w:lastColumn="0" w:oddVBand="0" w:evenVBand="0" w:oddHBand="0" w:evenHBand="0" w:firstRowFirstColumn="0" w:firstRowLastColumn="0" w:lastRowFirstColumn="0" w:lastRowLastColumn="0"/>
            <w:tcW w:w="2520" w:type="dxa"/>
          </w:tcPr>
          <w:p w14:paraId="16B0A08E" w14:textId="77777777" w:rsidR="00395583" w:rsidRDefault="00000000">
            <w:r>
              <w:t>Adoption</w:t>
            </w:r>
          </w:p>
        </w:tc>
        <w:tc>
          <w:tcPr>
            <w:tcW w:w="2520" w:type="dxa"/>
          </w:tcPr>
          <w:p w14:paraId="110C14B2" w14:textId="77777777" w:rsidR="00395583" w:rsidRDefault="00000000">
            <w:pPr>
              <w:cnfStyle w:val="000000000000" w:firstRow="0" w:lastRow="0" w:firstColumn="0" w:lastColumn="0" w:oddVBand="0" w:evenVBand="0" w:oddHBand="0" w:evenHBand="0" w:firstRowFirstColumn="0" w:firstRowLastColumn="0" w:lastRowFirstColumn="0" w:lastRowLastColumn="0"/>
            </w:pPr>
            <w:r>
              <w:t>Weekly active operators</w:t>
            </w:r>
          </w:p>
        </w:tc>
        <w:tc>
          <w:tcPr>
            <w:tcW w:w="2520" w:type="dxa"/>
          </w:tcPr>
          <w:p w14:paraId="1782B17B" w14:textId="77777777" w:rsidR="00395583" w:rsidRDefault="00000000">
            <w:pPr>
              <w:cnfStyle w:val="000000000000" w:firstRow="0" w:lastRow="0" w:firstColumn="0" w:lastColumn="0" w:oddVBand="0" w:evenVBand="0" w:oddHBand="0" w:evenHBand="0" w:firstRowFirstColumn="0" w:firstRowLastColumn="0" w:lastRowFirstColumn="0" w:lastRowLastColumn="0"/>
            </w:pPr>
            <w:r>
              <w:t>Users performing meaningful workflow actions / eligible users.</w:t>
            </w:r>
          </w:p>
        </w:tc>
        <w:tc>
          <w:tcPr>
            <w:tcW w:w="2520" w:type="dxa"/>
          </w:tcPr>
          <w:p w14:paraId="0BDF73BC" w14:textId="77777777" w:rsidR="00395583" w:rsidRDefault="00000000">
            <w:pPr>
              <w:cnfStyle w:val="000000000000" w:firstRow="0" w:lastRow="0" w:firstColumn="0" w:lastColumn="0" w:oddVBand="0" w:evenVBand="0" w:oddHBand="0" w:evenHBand="0" w:firstRowFirstColumn="0" w:firstRowLastColumn="0" w:lastRowFirstColumn="0" w:lastRowLastColumn="0"/>
            </w:pPr>
            <w:r>
              <w:t>Track bypasses and shadow workflows.</w:t>
            </w:r>
          </w:p>
        </w:tc>
      </w:tr>
      <w:tr w:rsidR="00395583" w14:paraId="1F34FCAC"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0B25466" w14:textId="77777777" w:rsidR="00395583" w:rsidRDefault="00000000">
            <w:r>
              <w:t>Trust</w:t>
            </w:r>
          </w:p>
        </w:tc>
        <w:tc>
          <w:tcPr>
            <w:tcW w:w="2520" w:type="dxa"/>
          </w:tcPr>
          <w:p w14:paraId="745C8BC4" w14:textId="77777777" w:rsidR="00395583" w:rsidRDefault="00000000">
            <w:pPr>
              <w:cnfStyle w:val="000000100000" w:firstRow="0" w:lastRow="0" w:firstColumn="0" w:lastColumn="0" w:oddVBand="0" w:evenVBand="0" w:oddHBand="1" w:evenHBand="0" w:firstRowFirstColumn="0" w:firstRowLastColumn="0" w:lastRowFirstColumn="0" w:lastRowLastColumn="0"/>
            </w:pPr>
            <w:r>
              <w:t>Override rate and reasons</w:t>
            </w:r>
          </w:p>
        </w:tc>
        <w:tc>
          <w:tcPr>
            <w:tcW w:w="2520" w:type="dxa"/>
          </w:tcPr>
          <w:p w14:paraId="1D6ADFAF" w14:textId="77777777" w:rsidR="00395583" w:rsidRDefault="00000000">
            <w:pPr>
              <w:cnfStyle w:val="000000100000" w:firstRow="0" w:lastRow="0" w:firstColumn="0" w:lastColumn="0" w:oddVBand="0" w:evenVBand="0" w:oddHBand="1" w:evenHBand="0" w:firstRowFirstColumn="0" w:firstRowLastColumn="0" w:lastRowFirstColumn="0" w:lastRowLastColumn="0"/>
            </w:pPr>
            <w:r>
              <w:t>Recommendations changed or rejected.</w:t>
            </w:r>
          </w:p>
        </w:tc>
        <w:tc>
          <w:tcPr>
            <w:tcW w:w="2520" w:type="dxa"/>
          </w:tcPr>
          <w:p w14:paraId="2813EB42" w14:textId="77777777" w:rsidR="00395583" w:rsidRDefault="00000000">
            <w:pPr>
              <w:cnfStyle w:val="000000100000" w:firstRow="0" w:lastRow="0" w:firstColumn="0" w:lastColumn="0" w:oddVBand="0" w:evenVBand="0" w:oddHBand="1" w:evenHBand="0" w:firstRowFirstColumn="0" w:firstRowLastColumn="0" w:lastRowFirstColumn="0" w:lastRowLastColumn="0"/>
            </w:pPr>
            <w:r>
              <w:t>Low override rate alone does not prove quality.</w:t>
            </w:r>
          </w:p>
        </w:tc>
      </w:tr>
      <w:tr w:rsidR="00395583" w14:paraId="1660FFC8" w14:textId="77777777" w:rsidTr="00395583">
        <w:tc>
          <w:tcPr>
            <w:cnfStyle w:val="001000000000" w:firstRow="0" w:lastRow="0" w:firstColumn="1" w:lastColumn="0" w:oddVBand="0" w:evenVBand="0" w:oddHBand="0" w:evenHBand="0" w:firstRowFirstColumn="0" w:firstRowLastColumn="0" w:lastRowFirstColumn="0" w:lastRowLastColumn="0"/>
            <w:tcW w:w="2520" w:type="dxa"/>
          </w:tcPr>
          <w:p w14:paraId="4ECE2714" w14:textId="77777777" w:rsidR="00395583" w:rsidRDefault="00000000">
            <w:r>
              <w:t>Reliability</w:t>
            </w:r>
          </w:p>
        </w:tc>
        <w:tc>
          <w:tcPr>
            <w:tcW w:w="2520" w:type="dxa"/>
          </w:tcPr>
          <w:p w14:paraId="55BE06E0" w14:textId="77777777" w:rsidR="00395583" w:rsidRDefault="00000000">
            <w:pPr>
              <w:cnfStyle w:val="000000000000" w:firstRow="0" w:lastRow="0" w:firstColumn="0" w:lastColumn="0" w:oddVBand="0" w:evenVBand="0" w:oddHBand="0" w:evenHBand="0" w:firstRowFirstColumn="0" w:firstRowLastColumn="0" w:lastRowFirstColumn="0" w:lastRowLastColumn="0"/>
            </w:pPr>
            <w:r>
              <w:t>Freshness/pipeline availability</w:t>
            </w:r>
          </w:p>
        </w:tc>
        <w:tc>
          <w:tcPr>
            <w:tcW w:w="2520" w:type="dxa"/>
          </w:tcPr>
          <w:p w14:paraId="761AACB1" w14:textId="77777777" w:rsidR="00395583" w:rsidRDefault="00000000">
            <w:pPr>
              <w:cnfStyle w:val="000000000000" w:firstRow="0" w:lastRow="0" w:firstColumn="0" w:lastColumn="0" w:oddVBand="0" w:evenVBand="0" w:oddHBand="0" w:evenHBand="0" w:firstRowFirstColumn="0" w:firstRowLastColumn="0" w:lastRowFirstColumn="0" w:lastRowLastColumn="0"/>
            </w:pPr>
            <w:r>
              <w:t>Ingestion lag, processing success, API availability.</w:t>
            </w:r>
          </w:p>
        </w:tc>
        <w:tc>
          <w:tcPr>
            <w:tcW w:w="2520" w:type="dxa"/>
          </w:tcPr>
          <w:p w14:paraId="78600306" w14:textId="77777777" w:rsidR="00395583" w:rsidRDefault="00000000">
            <w:pPr>
              <w:cnfStyle w:val="000000000000" w:firstRow="0" w:lastRow="0" w:firstColumn="0" w:lastColumn="0" w:oddVBand="0" w:evenVBand="0" w:oddHBand="0" w:evenHBand="0" w:firstRowFirstColumn="0" w:firstRowLastColumn="0" w:lastRowFirstColumn="0" w:lastRowLastColumn="0"/>
            </w:pPr>
            <w:r>
              <w:t>Show stale state and fail safely.</w:t>
            </w:r>
          </w:p>
        </w:tc>
      </w:tr>
      <w:tr w:rsidR="00395583" w14:paraId="7D3FB51A"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2416636" w14:textId="77777777" w:rsidR="00395583" w:rsidRDefault="00000000">
            <w:r>
              <w:lastRenderedPageBreak/>
              <w:t>AI cost</w:t>
            </w:r>
          </w:p>
        </w:tc>
        <w:tc>
          <w:tcPr>
            <w:tcW w:w="2520" w:type="dxa"/>
          </w:tcPr>
          <w:p w14:paraId="41FAF531" w14:textId="77777777" w:rsidR="00395583" w:rsidRDefault="00000000">
            <w:pPr>
              <w:cnfStyle w:val="000000100000" w:firstRow="0" w:lastRow="0" w:firstColumn="0" w:lastColumn="0" w:oddVBand="0" w:evenVBand="0" w:oddHBand="1" w:evenHBand="0" w:firstRowFirstColumn="0" w:firstRowLastColumn="0" w:lastRowFirstColumn="0" w:lastRowLastColumn="0"/>
            </w:pPr>
            <w:r>
              <w:t>Cost per investigated exception</w:t>
            </w:r>
          </w:p>
        </w:tc>
        <w:tc>
          <w:tcPr>
            <w:tcW w:w="2520" w:type="dxa"/>
          </w:tcPr>
          <w:p w14:paraId="539D2EE4" w14:textId="77777777" w:rsidR="00395583" w:rsidRDefault="00000000">
            <w:pPr>
              <w:cnfStyle w:val="000000100000" w:firstRow="0" w:lastRow="0" w:firstColumn="0" w:lastColumn="0" w:oddVBand="0" w:evenVBand="0" w:oddHBand="1" w:evenHBand="0" w:firstRowFirstColumn="0" w:firstRowLastColumn="0" w:lastRowFirstColumn="0" w:lastRowLastColumn="0"/>
            </w:pPr>
            <w:r>
              <w:t>Inference, retrieval and processing cost / completed investigations.</w:t>
            </w:r>
          </w:p>
        </w:tc>
        <w:tc>
          <w:tcPr>
            <w:tcW w:w="2520" w:type="dxa"/>
          </w:tcPr>
          <w:p w14:paraId="501CD5B7" w14:textId="77777777" w:rsidR="00395583" w:rsidRDefault="00000000">
            <w:pPr>
              <w:cnfStyle w:val="000000100000" w:firstRow="0" w:lastRow="0" w:firstColumn="0" w:lastColumn="0" w:oddVBand="0" w:evenVBand="0" w:oddHBand="1" w:evenHBand="0" w:firstRowFirstColumn="0" w:firstRowLastColumn="0" w:lastRowFirstColumn="0" w:lastRowLastColumn="0"/>
            </w:pPr>
            <w:r>
              <w:t>Budget per tenant/use case.</w:t>
            </w:r>
          </w:p>
        </w:tc>
      </w:tr>
    </w:tbl>
    <w:p w14:paraId="1013AEAB" w14:textId="77777777" w:rsidR="00395583" w:rsidRDefault="00395583"/>
    <w:p w14:paraId="5E209249" w14:textId="77777777" w:rsidR="00395583" w:rsidRDefault="00000000">
      <w:pPr>
        <w:pStyle w:val="Heading2"/>
      </w:pPr>
      <w:r>
        <w:t>Pilot measurement design</w:t>
      </w:r>
    </w:p>
    <w:p w14:paraId="2298F541" w14:textId="77777777" w:rsidR="00395583" w:rsidRDefault="00000000">
      <w:pPr>
        <w:pStyle w:val="ListNumber"/>
      </w:pPr>
      <w:r>
        <w:t>Collect a 2–4 week baseline where feasible, using the same event categories and source systems planned for the pilot.</w:t>
      </w:r>
    </w:p>
    <w:p w14:paraId="61058651" w14:textId="77777777" w:rsidR="00395583" w:rsidRDefault="00000000">
      <w:pPr>
        <w:pStyle w:val="ListNumber"/>
      </w:pPr>
      <w:r>
        <w:t>Run Fleetive in shadow mode first: recommendations are logged but do not change operational actions.</w:t>
      </w:r>
    </w:p>
    <w:p w14:paraId="2BFECB1C" w14:textId="77777777" w:rsidR="00395583" w:rsidRDefault="00000000">
      <w:pPr>
        <w:pStyle w:val="ListNumber"/>
      </w:pPr>
      <w:r>
        <w:t>Have domain reviewers label a stratified sample, including all available critical events and a random sample of routine events.</w:t>
      </w:r>
    </w:p>
    <w:p w14:paraId="68C2CA69" w14:textId="77777777" w:rsidR="00395583" w:rsidRDefault="00000000">
      <w:pPr>
        <w:pStyle w:val="ListNumber"/>
      </w:pPr>
      <w:r>
        <w:t>Compare queue quality, critical-event recall, precision, triage time, and operator trust against the current workflow.</w:t>
      </w:r>
    </w:p>
    <w:p w14:paraId="13DC04CD" w14:textId="77777777" w:rsidR="00395583" w:rsidRDefault="00000000">
      <w:pPr>
        <w:pStyle w:val="ListNumber"/>
      </w:pPr>
      <w:r>
        <w:t>Run a controlled pilot by depot/team or staggered rollout where feasible; document seasonality, fleet mix, staffing, and maintenance-capacity confounders.</w:t>
      </w:r>
    </w:p>
    <w:p w14:paraId="7AB0DA1A" w14:textId="77777777" w:rsidR="00395583" w:rsidRDefault="00000000">
      <w:pPr>
        <w:pStyle w:val="ListNumber"/>
      </w:pPr>
      <w:r>
        <w:t>Agree success thresholds with the customer before reviewing results; publish limitations and negative findings too.</w:t>
      </w:r>
    </w:p>
    <w:p w14:paraId="6DAC0909" w14:textId="77777777" w:rsidR="00395583" w:rsidRDefault="00000000">
      <w:pPr>
        <w:pStyle w:val="ListNumber"/>
      </w:pPr>
      <w:r>
        <w:t>Only make ROI claims after finance/operations validates assumptions and attribution.</w:t>
      </w:r>
    </w:p>
    <w:p w14:paraId="7BE38631" w14:textId="77777777" w:rsidR="00395583" w:rsidRDefault="00000000">
      <w:pPr>
        <w:pStyle w:val="Heading1"/>
      </w:pPr>
      <w:r>
        <w:t>15. Rollout plan</w:t>
      </w:r>
    </w:p>
    <w:tbl>
      <w:tblPr>
        <w:tblStyle w:val="LightShading-Accent1"/>
        <w:tblW w:w="0" w:type="auto"/>
        <w:tblLook w:val="04A0" w:firstRow="1" w:lastRow="0" w:firstColumn="1" w:lastColumn="0" w:noHBand="0" w:noVBand="1"/>
      </w:tblPr>
      <w:tblGrid>
        <w:gridCol w:w="2520"/>
        <w:gridCol w:w="2520"/>
        <w:gridCol w:w="2520"/>
        <w:gridCol w:w="2520"/>
      </w:tblGrid>
      <w:tr w:rsidR="00395583" w14:paraId="0F3500EA" w14:textId="77777777" w:rsidTr="003955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D9EAF7"/>
          </w:tcPr>
          <w:p w14:paraId="62A0039B" w14:textId="77777777" w:rsidR="00395583" w:rsidRDefault="00000000">
            <w:r>
              <w:t>Stage</w:t>
            </w:r>
          </w:p>
        </w:tc>
        <w:tc>
          <w:tcPr>
            <w:tcW w:w="2520" w:type="dxa"/>
            <w:shd w:val="clear" w:color="auto" w:fill="D9EAF7"/>
          </w:tcPr>
          <w:p w14:paraId="2FB72A40" w14:textId="77777777" w:rsidR="00395583" w:rsidRDefault="00000000">
            <w:pPr>
              <w:cnfStyle w:val="100000000000" w:firstRow="1" w:lastRow="0" w:firstColumn="0" w:lastColumn="0" w:oddVBand="0" w:evenVBand="0" w:oddHBand="0" w:evenHBand="0" w:firstRowFirstColumn="0" w:firstRowLastColumn="0" w:lastRowFirstColumn="0" w:lastRowLastColumn="0"/>
            </w:pPr>
            <w:r>
              <w:t>Planning estimate</w:t>
            </w:r>
          </w:p>
        </w:tc>
        <w:tc>
          <w:tcPr>
            <w:tcW w:w="2520" w:type="dxa"/>
            <w:shd w:val="clear" w:color="auto" w:fill="D9EAF7"/>
          </w:tcPr>
          <w:p w14:paraId="20DCA408" w14:textId="77777777" w:rsidR="00395583" w:rsidRDefault="00000000">
            <w:pPr>
              <w:cnfStyle w:val="100000000000" w:firstRow="1" w:lastRow="0" w:firstColumn="0" w:lastColumn="0" w:oddVBand="0" w:evenVBand="0" w:oddHBand="0" w:evenHBand="0" w:firstRowFirstColumn="0" w:firstRowLastColumn="0" w:lastRowFirstColumn="0" w:lastRowLastColumn="0"/>
            </w:pPr>
            <w:r>
              <w:t>Scope</w:t>
            </w:r>
          </w:p>
        </w:tc>
        <w:tc>
          <w:tcPr>
            <w:tcW w:w="2520" w:type="dxa"/>
            <w:shd w:val="clear" w:color="auto" w:fill="D9EAF7"/>
          </w:tcPr>
          <w:p w14:paraId="4B8D8505" w14:textId="77777777" w:rsidR="00395583" w:rsidRDefault="00000000">
            <w:pPr>
              <w:cnfStyle w:val="100000000000" w:firstRow="1" w:lastRow="0" w:firstColumn="0" w:lastColumn="0" w:oddVBand="0" w:evenVBand="0" w:oddHBand="0" w:evenHBand="0" w:firstRowFirstColumn="0" w:firstRowLastColumn="0" w:lastRowFirstColumn="0" w:lastRowLastColumn="0"/>
            </w:pPr>
            <w:r>
              <w:t>Exit criteria</w:t>
            </w:r>
          </w:p>
        </w:tc>
      </w:tr>
      <w:tr w:rsidR="00395583" w14:paraId="4F0D0588"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F70BA4A" w14:textId="77777777" w:rsidR="00395583" w:rsidRDefault="00000000">
            <w:r>
              <w:t>Prototype</w:t>
            </w:r>
          </w:p>
        </w:tc>
        <w:tc>
          <w:tcPr>
            <w:tcW w:w="2520" w:type="dxa"/>
          </w:tcPr>
          <w:p w14:paraId="22A7AC4F" w14:textId="77777777" w:rsidR="00395583" w:rsidRDefault="00000000">
            <w:pPr>
              <w:cnfStyle w:val="000000100000" w:firstRow="0" w:lastRow="0" w:firstColumn="0" w:lastColumn="0" w:oddVBand="0" w:evenVBand="0" w:oddHBand="1" w:evenHBand="0" w:firstRowFirstColumn="0" w:firstRowLastColumn="0" w:lastRowFirstColumn="0" w:lastRowLastColumn="0"/>
            </w:pPr>
            <w:r>
              <w:t>1–2 weeks</w:t>
            </w:r>
          </w:p>
        </w:tc>
        <w:tc>
          <w:tcPr>
            <w:tcW w:w="2520" w:type="dxa"/>
          </w:tcPr>
          <w:p w14:paraId="158A1D41" w14:textId="77777777" w:rsidR="00395583" w:rsidRDefault="00000000">
            <w:pPr>
              <w:cnfStyle w:val="000000100000" w:firstRow="0" w:lastRow="0" w:firstColumn="0" w:lastColumn="0" w:oddVBand="0" w:evenVBand="0" w:oddHBand="1" w:evenHBand="0" w:firstRowFirstColumn="0" w:firstRowLastColumn="0" w:lastRowFirstColumn="0" w:lastRowLastColumn="0"/>
            </w:pPr>
            <w:r>
              <w:t>Simulated data, key screens, V127 cooling anomaly, mocked recommendations.</w:t>
            </w:r>
          </w:p>
        </w:tc>
        <w:tc>
          <w:tcPr>
            <w:tcW w:w="2520" w:type="dxa"/>
          </w:tcPr>
          <w:p w14:paraId="6E91162F" w14:textId="77777777" w:rsidR="00395583" w:rsidRDefault="00000000">
            <w:pPr>
              <w:cnfStyle w:val="000000100000" w:firstRow="0" w:lastRow="0" w:firstColumn="0" w:lastColumn="0" w:oddVBand="0" w:evenVBand="0" w:oddHBand="1" w:evenHBand="0" w:firstRowFirstColumn="0" w:firstRowLastColumn="0" w:lastRowFirstColumn="0" w:lastRowLastColumn="0"/>
            </w:pPr>
            <w:r>
              <w:t>Users understand queue/investigation journey; demo data labelled.</w:t>
            </w:r>
          </w:p>
        </w:tc>
      </w:tr>
      <w:tr w:rsidR="00395583" w14:paraId="572775C8" w14:textId="77777777" w:rsidTr="00395583">
        <w:tc>
          <w:tcPr>
            <w:cnfStyle w:val="001000000000" w:firstRow="0" w:lastRow="0" w:firstColumn="1" w:lastColumn="0" w:oddVBand="0" w:evenVBand="0" w:oddHBand="0" w:evenHBand="0" w:firstRowFirstColumn="0" w:firstRowLastColumn="0" w:lastRowFirstColumn="0" w:lastRowLastColumn="0"/>
            <w:tcW w:w="2520" w:type="dxa"/>
          </w:tcPr>
          <w:p w14:paraId="419A0102" w14:textId="77777777" w:rsidR="00395583" w:rsidRDefault="00000000">
            <w:r>
              <w:t>Technical validation</w:t>
            </w:r>
          </w:p>
        </w:tc>
        <w:tc>
          <w:tcPr>
            <w:tcW w:w="2520" w:type="dxa"/>
          </w:tcPr>
          <w:p w14:paraId="4C2571F5" w14:textId="77777777" w:rsidR="00395583" w:rsidRDefault="00000000">
            <w:pPr>
              <w:cnfStyle w:val="000000000000" w:firstRow="0" w:lastRow="0" w:firstColumn="0" w:lastColumn="0" w:oddVBand="0" w:evenVBand="0" w:oddHBand="0" w:evenHBand="0" w:firstRowFirstColumn="0" w:firstRowLastColumn="0" w:lastRowFirstColumn="0" w:lastRowLastColumn="0"/>
            </w:pPr>
            <w:r>
              <w:t>2–4 weeks</w:t>
            </w:r>
          </w:p>
        </w:tc>
        <w:tc>
          <w:tcPr>
            <w:tcW w:w="2520" w:type="dxa"/>
          </w:tcPr>
          <w:p w14:paraId="5391A1BD" w14:textId="77777777" w:rsidR="00395583" w:rsidRDefault="00000000">
            <w:pPr>
              <w:cnfStyle w:val="000000000000" w:firstRow="0" w:lastRow="0" w:firstColumn="0" w:lastColumn="0" w:oddVBand="0" w:evenVBand="0" w:oddHBand="0" w:evenHBand="0" w:firstRowFirstColumn="0" w:firstRowLastColumn="0" w:lastRowFirstColumn="0" w:lastRowLastColumn="0"/>
            </w:pPr>
            <w:r>
              <w:t>One source adapter/replay set, canonical schema, deterministic rules, security/logging basics.</w:t>
            </w:r>
          </w:p>
        </w:tc>
        <w:tc>
          <w:tcPr>
            <w:tcW w:w="2520" w:type="dxa"/>
          </w:tcPr>
          <w:p w14:paraId="14F6B26B" w14:textId="77777777" w:rsidR="00395583" w:rsidRDefault="00000000">
            <w:pPr>
              <w:cnfStyle w:val="000000000000" w:firstRow="0" w:lastRow="0" w:firstColumn="0" w:lastColumn="0" w:oddVBand="0" w:evenVBand="0" w:oddHBand="0" w:evenHBand="0" w:firstRowFirstColumn="0" w:firstRowLastColumn="0" w:lastRowFirstColumn="0" w:lastRowLastColumn="0"/>
            </w:pPr>
            <w:r>
              <w:t>Data contracts validated; replay tests pass; no critical workflow gaps.</w:t>
            </w:r>
          </w:p>
        </w:tc>
      </w:tr>
      <w:tr w:rsidR="00395583" w14:paraId="67C6E820"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FDE5B5D" w14:textId="77777777" w:rsidR="00395583" w:rsidRDefault="00000000">
            <w:r>
              <w:t>Shadow pilot</w:t>
            </w:r>
          </w:p>
        </w:tc>
        <w:tc>
          <w:tcPr>
            <w:tcW w:w="2520" w:type="dxa"/>
          </w:tcPr>
          <w:p w14:paraId="3063D33B" w14:textId="77777777" w:rsidR="00395583" w:rsidRDefault="00000000">
            <w:pPr>
              <w:cnfStyle w:val="000000100000" w:firstRow="0" w:lastRow="0" w:firstColumn="0" w:lastColumn="0" w:oddVBand="0" w:evenVBand="0" w:oddHBand="1" w:evenHBand="0" w:firstRowFirstColumn="0" w:firstRowLastColumn="0" w:lastRowFirstColumn="0" w:lastRowLastColumn="0"/>
            </w:pPr>
            <w:r>
              <w:t>2–4 weeks</w:t>
            </w:r>
          </w:p>
        </w:tc>
        <w:tc>
          <w:tcPr>
            <w:tcW w:w="2520" w:type="dxa"/>
          </w:tcPr>
          <w:p w14:paraId="00AB4D1D" w14:textId="77777777" w:rsidR="00395583" w:rsidRDefault="00000000">
            <w:pPr>
              <w:cnfStyle w:val="000000100000" w:firstRow="0" w:lastRow="0" w:firstColumn="0" w:lastColumn="0" w:oddVBand="0" w:evenVBand="0" w:oddHBand="1" w:evenHBand="0" w:firstRowFirstColumn="0" w:firstRowLastColumn="0" w:lastRowFirstColumn="0" w:lastRowLastColumn="0"/>
            </w:pPr>
            <w:r>
              <w:t>Read-only deployment; operators review output; no external action.</w:t>
            </w:r>
          </w:p>
        </w:tc>
        <w:tc>
          <w:tcPr>
            <w:tcW w:w="2520" w:type="dxa"/>
          </w:tcPr>
          <w:p w14:paraId="46B9FA5F" w14:textId="77777777" w:rsidR="00395583" w:rsidRDefault="00000000">
            <w:pPr>
              <w:cnfStyle w:val="000000100000" w:firstRow="0" w:lastRow="0" w:firstColumn="0" w:lastColumn="0" w:oddVBand="0" w:evenVBand="0" w:oddHBand="1" w:evenHBand="0" w:firstRowFirstColumn="0" w:firstRowLastColumn="0" w:lastRowFirstColumn="0" w:lastRowLastColumn="0"/>
            </w:pPr>
            <w:r>
              <w:t>Quality gates met; freshness visible; feedback captured.</w:t>
            </w:r>
          </w:p>
        </w:tc>
      </w:tr>
      <w:tr w:rsidR="00395583" w14:paraId="6742D6CD" w14:textId="77777777" w:rsidTr="00395583">
        <w:tc>
          <w:tcPr>
            <w:cnfStyle w:val="001000000000" w:firstRow="0" w:lastRow="0" w:firstColumn="1" w:lastColumn="0" w:oddVBand="0" w:evenVBand="0" w:oddHBand="0" w:evenHBand="0" w:firstRowFirstColumn="0" w:firstRowLastColumn="0" w:lastRowFirstColumn="0" w:lastRowLastColumn="0"/>
            <w:tcW w:w="2520" w:type="dxa"/>
          </w:tcPr>
          <w:p w14:paraId="54C40238" w14:textId="77777777" w:rsidR="00395583" w:rsidRDefault="00000000">
            <w:r>
              <w:t>Controlled pilot</w:t>
            </w:r>
          </w:p>
        </w:tc>
        <w:tc>
          <w:tcPr>
            <w:tcW w:w="2520" w:type="dxa"/>
          </w:tcPr>
          <w:p w14:paraId="7E95FC13" w14:textId="77777777" w:rsidR="00395583" w:rsidRDefault="00000000">
            <w:pPr>
              <w:cnfStyle w:val="000000000000" w:firstRow="0" w:lastRow="0" w:firstColumn="0" w:lastColumn="0" w:oddVBand="0" w:evenVBand="0" w:oddHBand="0" w:evenHBand="0" w:firstRowFirstColumn="0" w:firstRowLastColumn="0" w:lastRowFirstColumn="0" w:lastRowLastColumn="0"/>
            </w:pPr>
            <w:r>
              <w:t>4–8 weeks</w:t>
            </w:r>
          </w:p>
        </w:tc>
        <w:tc>
          <w:tcPr>
            <w:tcW w:w="2520" w:type="dxa"/>
          </w:tcPr>
          <w:p w14:paraId="5AF46E05" w14:textId="77777777" w:rsidR="00395583" w:rsidRDefault="00000000">
            <w:pPr>
              <w:cnfStyle w:val="000000000000" w:firstRow="0" w:lastRow="0" w:firstColumn="0" w:lastColumn="0" w:oddVBand="0" w:evenVBand="0" w:oddHBand="0" w:evenHBand="0" w:firstRowFirstColumn="0" w:firstRowLastColumn="0" w:lastRowFirstColumn="0" w:lastRowLastColumn="0"/>
            </w:pPr>
            <w:r>
              <w:t>Small fleet/depot, limited event types, human approval, daily review.</w:t>
            </w:r>
          </w:p>
        </w:tc>
        <w:tc>
          <w:tcPr>
            <w:tcW w:w="2520" w:type="dxa"/>
          </w:tcPr>
          <w:p w14:paraId="6E2D9F3D" w14:textId="77777777" w:rsidR="00395583" w:rsidRDefault="00000000">
            <w:pPr>
              <w:cnfStyle w:val="000000000000" w:firstRow="0" w:lastRow="0" w:firstColumn="0" w:lastColumn="0" w:oddVBand="0" w:evenVBand="0" w:oddHBand="0" w:evenHBand="0" w:firstRowFirstColumn="0" w:firstRowLastColumn="0" w:lastRowFirstColumn="0" w:lastRowLastColumn="0"/>
            </w:pPr>
            <w:r>
              <w:t>Guardrails, adoption and rollback tested.</w:t>
            </w:r>
          </w:p>
        </w:tc>
      </w:tr>
      <w:tr w:rsidR="00395583" w14:paraId="03645E85"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A376931" w14:textId="77777777" w:rsidR="00395583" w:rsidRDefault="00000000">
            <w:r>
              <w:t>Production hardening</w:t>
            </w:r>
          </w:p>
        </w:tc>
        <w:tc>
          <w:tcPr>
            <w:tcW w:w="2520" w:type="dxa"/>
          </w:tcPr>
          <w:p w14:paraId="0ACB33CD" w14:textId="77777777" w:rsidR="00395583" w:rsidRDefault="00000000">
            <w:pPr>
              <w:cnfStyle w:val="000000100000" w:firstRow="0" w:lastRow="0" w:firstColumn="0" w:lastColumn="0" w:oddVBand="0" w:evenVBand="0" w:oddHBand="1" w:evenHBand="0" w:firstRowFirstColumn="0" w:firstRowLastColumn="0" w:lastRowFirstColumn="0" w:lastRowLastColumn="0"/>
            </w:pPr>
            <w:r>
              <w:t>Variable</w:t>
            </w:r>
          </w:p>
        </w:tc>
        <w:tc>
          <w:tcPr>
            <w:tcW w:w="2520" w:type="dxa"/>
          </w:tcPr>
          <w:p w14:paraId="308EFF63" w14:textId="77777777" w:rsidR="00395583" w:rsidRDefault="00000000">
            <w:pPr>
              <w:cnfStyle w:val="000000100000" w:firstRow="0" w:lastRow="0" w:firstColumn="0" w:lastColumn="0" w:oddVBand="0" w:evenVBand="0" w:oddHBand="1" w:evenHBand="0" w:firstRowFirstColumn="0" w:firstRowLastColumn="0" w:lastRowFirstColumn="0" w:lastRowLastColumn="0"/>
            </w:pPr>
            <w:r>
              <w:t>HA, DR, SLOs, security, support, retention, integrations.</w:t>
            </w:r>
          </w:p>
        </w:tc>
        <w:tc>
          <w:tcPr>
            <w:tcW w:w="2520" w:type="dxa"/>
          </w:tcPr>
          <w:p w14:paraId="78E8507A" w14:textId="77777777" w:rsidR="00395583" w:rsidRDefault="00000000">
            <w:pPr>
              <w:cnfStyle w:val="000000100000" w:firstRow="0" w:lastRow="0" w:firstColumn="0" w:lastColumn="0" w:oddVBand="0" w:evenVBand="0" w:oddHBand="1" w:evenHBand="0" w:firstRowFirstColumn="0" w:firstRowLastColumn="0" w:lastRowFirstColumn="0" w:lastRowLastColumn="0"/>
            </w:pPr>
            <w:r>
              <w:t>Operational readiness review passed.</w:t>
            </w:r>
          </w:p>
        </w:tc>
      </w:tr>
      <w:tr w:rsidR="00395583" w14:paraId="09EE10F3" w14:textId="77777777" w:rsidTr="00395583">
        <w:tc>
          <w:tcPr>
            <w:cnfStyle w:val="001000000000" w:firstRow="0" w:lastRow="0" w:firstColumn="1" w:lastColumn="0" w:oddVBand="0" w:evenVBand="0" w:oddHBand="0" w:evenHBand="0" w:firstRowFirstColumn="0" w:firstRowLastColumn="0" w:lastRowFirstColumn="0" w:lastRowLastColumn="0"/>
            <w:tcW w:w="2520" w:type="dxa"/>
          </w:tcPr>
          <w:p w14:paraId="3C8AD415" w14:textId="77777777" w:rsidR="00395583" w:rsidRDefault="00000000">
            <w:r>
              <w:t>Scale</w:t>
            </w:r>
          </w:p>
        </w:tc>
        <w:tc>
          <w:tcPr>
            <w:tcW w:w="2520" w:type="dxa"/>
          </w:tcPr>
          <w:p w14:paraId="34F6F336" w14:textId="77777777" w:rsidR="00395583" w:rsidRDefault="00000000">
            <w:pPr>
              <w:cnfStyle w:val="000000000000" w:firstRow="0" w:lastRow="0" w:firstColumn="0" w:lastColumn="0" w:oddVBand="0" w:evenVBand="0" w:oddHBand="0" w:evenHBand="0" w:firstRowFirstColumn="0" w:firstRowLastColumn="0" w:lastRowFirstColumn="0" w:lastRowLastColumn="0"/>
            </w:pPr>
            <w:r>
              <w:t>After evidence</w:t>
            </w:r>
          </w:p>
        </w:tc>
        <w:tc>
          <w:tcPr>
            <w:tcW w:w="2520" w:type="dxa"/>
          </w:tcPr>
          <w:p w14:paraId="00DD2055" w14:textId="77777777" w:rsidR="00395583" w:rsidRDefault="00000000">
            <w:pPr>
              <w:cnfStyle w:val="000000000000" w:firstRow="0" w:lastRow="0" w:firstColumn="0" w:lastColumn="0" w:oddVBand="0" w:evenVBand="0" w:oddHBand="0" w:evenHBand="0" w:firstRowFirstColumn="0" w:firstRowLastColumn="0" w:lastRowFirstColumn="0" w:lastRowLastColumn="0"/>
            </w:pPr>
            <w:r>
              <w:t>Additional depots, vehicle types, integrations.</w:t>
            </w:r>
          </w:p>
        </w:tc>
        <w:tc>
          <w:tcPr>
            <w:tcW w:w="2520" w:type="dxa"/>
          </w:tcPr>
          <w:p w14:paraId="3E2E1BD2" w14:textId="77777777" w:rsidR="00395583" w:rsidRDefault="00000000">
            <w:pPr>
              <w:cnfStyle w:val="000000000000" w:firstRow="0" w:lastRow="0" w:firstColumn="0" w:lastColumn="0" w:oddVBand="0" w:evenVBand="0" w:oddHBand="0" w:evenHBand="0" w:firstRowFirstColumn="0" w:firstRowLastColumn="0" w:lastRowFirstColumn="0" w:lastRowLastColumn="0"/>
            </w:pPr>
            <w:r>
              <w:t>Quality holds across segments; economics remain positive.</w:t>
            </w:r>
          </w:p>
        </w:tc>
      </w:tr>
    </w:tbl>
    <w:p w14:paraId="0D0CE810" w14:textId="77777777" w:rsidR="00395583" w:rsidRDefault="00395583"/>
    <w:p w14:paraId="432F609D" w14:textId="77777777" w:rsidR="00395583" w:rsidRDefault="00000000">
      <w:r>
        <w:t>Durations are planning estimates for a portfolio proposal, not commitments. Actual timing depends on data access, security review, integration complexity, and customer operations.</w:t>
      </w:r>
    </w:p>
    <w:p w14:paraId="0B9A46B9" w14:textId="77777777" w:rsidR="00395583" w:rsidRDefault="00000000">
      <w:pPr>
        <w:pStyle w:val="Heading1"/>
      </w:pPr>
      <w:r>
        <w:t>16. Adoption, training, and support</w:t>
      </w:r>
    </w:p>
    <w:p w14:paraId="3897D8F6" w14:textId="77777777" w:rsidR="00395583" w:rsidRDefault="00000000">
      <w:pPr>
        <w:pStyle w:val="ListBullet"/>
      </w:pPr>
      <w:r>
        <w:t>Co-design queue and severity language with dispatch and maintenance users.</w:t>
      </w:r>
    </w:p>
    <w:p w14:paraId="346B2039" w14:textId="77777777" w:rsidR="00395583" w:rsidRDefault="00000000">
      <w:pPr>
        <w:pStyle w:val="ListBullet"/>
      </w:pPr>
      <w:r>
        <w:t>Name a pilot champion per depot/shift and an operations owner for weekly feedback.</w:t>
      </w:r>
    </w:p>
    <w:p w14:paraId="0CBFEFCB" w14:textId="77777777" w:rsidR="00395583" w:rsidRDefault="00000000">
      <w:pPr>
        <w:pStyle w:val="ListBullet"/>
      </w:pPr>
      <w:r>
        <w:t>Train users on capabilities, limitations, evidence review, overrides, and bad-recommendation reporting.</w:t>
      </w:r>
    </w:p>
    <w:p w14:paraId="3A5F045B" w14:textId="77777777" w:rsidR="00395583" w:rsidRDefault="00000000">
      <w:pPr>
        <w:pStyle w:val="ListBullet"/>
      </w:pPr>
      <w:r>
        <w:t>Integrate with existing work-order and communication workflows rather than maintaining a duplicate system of record.</w:t>
      </w:r>
    </w:p>
    <w:p w14:paraId="6A36E714" w14:textId="77777777" w:rsidR="00395583" w:rsidRDefault="00000000">
      <w:pPr>
        <w:pStyle w:val="ListBullet"/>
      </w:pPr>
      <w:r>
        <w:lastRenderedPageBreak/>
        <w:t>Show data freshness, source health, AI status, and known limitations in-product.</w:t>
      </w:r>
    </w:p>
    <w:p w14:paraId="574BEA2B" w14:textId="77777777" w:rsidR="00395583" w:rsidRDefault="00000000">
      <w:pPr>
        <w:pStyle w:val="ListBullet"/>
      </w:pPr>
      <w:r>
        <w:t>Define support severity, escalation routes, response expectations, and a kill switch for AI recommendations.</w:t>
      </w:r>
    </w:p>
    <w:p w14:paraId="16634FC9" w14:textId="77777777" w:rsidR="00395583" w:rsidRDefault="00000000">
      <w:pPr>
        <w:pStyle w:val="ListBullet"/>
      </w:pPr>
      <w:r>
        <w:t>Review active use, workflow completion, bypasses, override reasons, and time saved or added weekly.</w:t>
      </w:r>
    </w:p>
    <w:p w14:paraId="7AF89587" w14:textId="77777777" w:rsidR="00395583" w:rsidRDefault="00000000">
      <w:pPr>
        <w:pStyle w:val="ListBullet"/>
      </w:pPr>
      <w:r>
        <w:t>Publish changes to rules, prompts, models, thresholds, and recommendation catalogues.</w:t>
      </w:r>
    </w:p>
    <w:p w14:paraId="2D8D4F22" w14:textId="77777777" w:rsidR="00395583" w:rsidRDefault="00000000">
      <w:pPr>
        <w:pStyle w:val="Heading1"/>
      </w:pPr>
      <w:r>
        <w:t>17. Prototype vs production</w:t>
      </w:r>
    </w:p>
    <w:tbl>
      <w:tblPr>
        <w:tblStyle w:val="LightShading-Accent1"/>
        <w:tblW w:w="0" w:type="auto"/>
        <w:tblLook w:val="04A0" w:firstRow="1" w:lastRow="0" w:firstColumn="1" w:lastColumn="0" w:noHBand="0" w:noVBand="1"/>
      </w:tblPr>
      <w:tblGrid>
        <w:gridCol w:w="3360"/>
        <w:gridCol w:w="3360"/>
        <w:gridCol w:w="3360"/>
      </w:tblGrid>
      <w:tr w:rsidR="00395583" w14:paraId="3846BD8F" w14:textId="77777777" w:rsidTr="003955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D9EAF7"/>
          </w:tcPr>
          <w:p w14:paraId="2121A531" w14:textId="77777777" w:rsidR="00395583" w:rsidRDefault="00000000">
            <w:r>
              <w:t>Dimension</w:t>
            </w:r>
          </w:p>
        </w:tc>
        <w:tc>
          <w:tcPr>
            <w:tcW w:w="3360" w:type="dxa"/>
            <w:shd w:val="clear" w:color="auto" w:fill="D9EAF7"/>
          </w:tcPr>
          <w:p w14:paraId="22CB1A7A" w14:textId="77777777" w:rsidR="00395583" w:rsidRDefault="00000000">
            <w:pPr>
              <w:cnfStyle w:val="100000000000" w:firstRow="1" w:lastRow="0" w:firstColumn="0" w:lastColumn="0" w:oddVBand="0" w:evenVBand="0" w:oddHBand="0" w:evenHBand="0" w:firstRowFirstColumn="0" w:firstRowLastColumn="0" w:lastRowFirstColumn="0" w:lastRowLastColumn="0"/>
            </w:pPr>
            <w:r>
              <w:t>Prototype limitation</w:t>
            </w:r>
          </w:p>
        </w:tc>
        <w:tc>
          <w:tcPr>
            <w:tcW w:w="3360" w:type="dxa"/>
            <w:shd w:val="clear" w:color="auto" w:fill="D9EAF7"/>
          </w:tcPr>
          <w:p w14:paraId="64C36D58" w14:textId="77777777" w:rsidR="00395583" w:rsidRDefault="00000000">
            <w:pPr>
              <w:cnfStyle w:val="100000000000" w:firstRow="1" w:lastRow="0" w:firstColumn="0" w:lastColumn="0" w:oddVBand="0" w:evenVBand="0" w:oddHBand="0" w:evenHBand="0" w:firstRowFirstColumn="0" w:firstRowLastColumn="0" w:lastRowFirstColumn="0" w:lastRowLastColumn="0"/>
            </w:pPr>
            <w:r>
              <w:t>Production requirement</w:t>
            </w:r>
          </w:p>
        </w:tc>
      </w:tr>
      <w:tr w:rsidR="00395583" w14:paraId="652CD980"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CE2E2B5" w14:textId="77777777" w:rsidR="00395583" w:rsidRDefault="00000000">
            <w:r>
              <w:t>Data</w:t>
            </w:r>
          </w:p>
        </w:tc>
        <w:tc>
          <w:tcPr>
            <w:tcW w:w="3360" w:type="dxa"/>
          </w:tcPr>
          <w:p w14:paraId="771FDF5D" w14:textId="77777777" w:rsidR="00395583" w:rsidRDefault="00000000">
            <w:pPr>
              <w:cnfStyle w:val="000000100000" w:firstRow="0" w:lastRow="0" w:firstColumn="0" w:lastColumn="0" w:oddVBand="0" w:evenVBand="0" w:oddHBand="1" w:evenHBand="0" w:firstRowFirstColumn="0" w:firstRowLastColumn="0" w:lastRowFirstColumn="0" w:lastRowLastColumn="0"/>
            </w:pPr>
            <w:r>
              <w:t>Simulated/sample/manual data may be used.</w:t>
            </w:r>
          </w:p>
        </w:tc>
        <w:tc>
          <w:tcPr>
            <w:tcW w:w="3360" w:type="dxa"/>
          </w:tcPr>
          <w:p w14:paraId="1CC8FA08" w14:textId="77777777" w:rsidR="00395583" w:rsidRDefault="00000000">
            <w:pPr>
              <w:cnfStyle w:val="000000100000" w:firstRow="0" w:lastRow="0" w:firstColumn="0" w:lastColumn="0" w:oddVBand="0" w:evenVBand="0" w:oddHBand="1" w:evenHBand="0" w:firstRowFirstColumn="0" w:firstRowLastColumn="0" w:lastRowFirstColumn="0" w:lastRowLastColumn="0"/>
            </w:pPr>
            <w:r>
              <w:t>Contracted integrations, data contracts, lineage, freshness, replay and reconciliation.</w:t>
            </w:r>
          </w:p>
        </w:tc>
      </w:tr>
      <w:tr w:rsidR="00395583" w14:paraId="16FA1DCE" w14:textId="77777777" w:rsidTr="00395583">
        <w:tc>
          <w:tcPr>
            <w:cnfStyle w:val="001000000000" w:firstRow="0" w:lastRow="0" w:firstColumn="1" w:lastColumn="0" w:oddVBand="0" w:evenVBand="0" w:oddHBand="0" w:evenHBand="0" w:firstRowFirstColumn="0" w:firstRowLastColumn="0" w:lastRowFirstColumn="0" w:lastRowLastColumn="0"/>
            <w:tcW w:w="3360" w:type="dxa"/>
          </w:tcPr>
          <w:p w14:paraId="04A0E01E" w14:textId="77777777" w:rsidR="00395583" w:rsidRDefault="00000000">
            <w:r>
              <w:t>Detection</w:t>
            </w:r>
          </w:p>
        </w:tc>
        <w:tc>
          <w:tcPr>
            <w:tcW w:w="3360" w:type="dxa"/>
          </w:tcPr>
          <w:p w14:paraId="2AC27F7E" w14:textId="77777777" w:rsidR="00395583" w:rsidRDefault="00000000">
            <w:pPr>
              <w:cnfStyle w:val="000000000000" w:firstRow="0" w:lastRow="0" w:firstColumn="0" w:lastColumn="0" w:oddVBand="0" w:evenVBand="0" w:oddHBand="0" w:evenHBand="0" w:firstRowFirstColumn="0" w:firstRowLastColumn="0" w:lastRowFirstColumn="0" w:lastRowLastColumn="0"/>
            </w:pPr>
            <w:r>
              <w:t>Simplified demonstration thresholds.</w:t>
            </w:r>
          </w:p>
        </w:tc>
        <w:tc>
          <w:tcPr>
            <w:tcW w:w="3360" w:type="dxa"/>
          </w:tcPr>
          <w:p w14:paraId="02A1DF24" w14:textId="77777777" w:rsidR="00395583" w:rsidRDefault="00000000">
            <w:pPr>
              <w:cnfStyle w:val="000000000000" w:firstRow="0" w:lastRow="0" w:firstColumn="0" w:lastColumn="0" w:oddVBand="0" w:evenVBand="0" w:oddHBand="0" w:evenHBand="0" w:firstRowFirstColumn="0" w:firstRowLastColumn="0" w:lastRowFirstColumn="0" w:lastRowLastColumn="0"/>
            </w:pPr>
            <w:r>
              <w:t>Reviewed rule catalogue, labelled tests, threshold governance and false-negative analysis.</w:t>
            </w:r>
          </w:p>
        </w:tc>
      </w:tr>
      <w:tr w:rsidR="00395583" w14:paraId="11A52922"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4562462" w14:textId="77777777" w:rsidR="00395583" w:rsidRDefault="00000000">
            <w:r>
              <w:t>AI</w:t>
            </w:r>
          </w:p>
        </w:tc>
        <w:tc>
          <w:tcPr>
            <w:tcW w:w="3360" w:type="dxa"/>
          </w:tcPr>
          <w:p w14:paraId="47BE8517" w14:textId="77777777" w:rsidR="00395583" w:rsidRDefault="00000000">
            <w:pPr>
              <w:cnfStyle w:val="000000100000" w:firstRow="0" w:lastRow="0" w:firstColumn="0" w:lastColumn="0" w:oddVBand="0" w:evenVBand="0" w:oddHBand="1" w:evenHBand="0" w:firstRowFirstColumn="0" w:firstRowLastColumn="0" w:lastRowFirstColumn="0" w:lastRowLastColumn="0"/>
            </w:pPr>
            <w:r>
              <w:t>Prompt-driven explanations may lack robust grounding.</w:t>
            </w:r>
          </w:p>
        </w:tc>
        <w:tc>
          <w:tcPr>
            <w:tcW w:w="3360" w:type="dxa"/>
          </w:tcPr>
          <w:p w14:paraId="730493C0" w14:textId="77777777" w:rsidR="00395583" w:rsidRDefault="00000000">
            <w:pPr>
              <w:cnfStyle w:val="000000100000" w:firstRow="0" w:lastRow="0" w:firstColumn="0" w:lastColumn="0" w:oddVBand="0" w:evenVBand="0" w:oddHBand="1" w:evenHBand="0" w:firstRowFirstColumn="0" w:firstRowLastColumn="0" w:lastRowFirstColumn="0" w:lastRowLastColumn="0"/>
            </w:pPr>
            <w:r>
              <w:t>Approved corpus, citations, structured outputs, evaluations, versioning and rollback.</w:t>
            </w:r>
          </w:p>
        </w:tc>
      </w:tr>
      <w:tr w:rsidR="00395583" w14:paraId="23B94629" w14:textId="77777777" w:rsidTr="00395583">
        <w:tc>
          <w:tcPr>
            <w:cnfStyle w:val="001000000000" w:firstRow="0" w:lastRow="0" w:firstColumn="1" w:lastColumn="0" w:oddVBand="0" w:evenVBand="0" w:oddHBand="0" w:evenHBand="0" w:firstRowFirstColumn="0" w:firstRowLastColumn="0" w:lastRowFirstColumn="0" w:lastRowLastColumn="0"/>
            <w:tcW w:w="3360" w:type="dxa"/>
          </w:tcPr>
          <w:p w14:paraId="0827C4E9" w14:textId="77777777" w:rsidR="00395583" w:rsidRDefault="00000000">
            <w:r>
              <w:t>Security</w:t>
            </w:r>
          </w:p>
        </w:tc>
        <w:tc>
          <w:tcPr>
            <w:tcW w:w="3360" w:type="dxa"/>
          </w:tcPr>
          <w:p w14:paraId="78B9E406" w14:textId="77777777" w:rsidR="00395583" w:rsidRDefault="00000000">
            <w:pPr>
              <w:cnfStyle w:val="000000000000" w:firstRow="0" w:lastRow="0" w:firstColumn="0" w:lastColumn="0" w:oddVBand="0" w:evenVBand="0" w:oddHBand="0" w:evenHBand="0" w:firstRowFirstColumn="0" w:firstRowLastColumn="0" w:lastRowFirstColumn="0" w:lastRowLastColumn="0"/>
            </w:pPr>
            <w:r>
              <w:t>Authentication/data handling may be simplified.</w:t>
            </w:r>
          </w:p>
        </w:tc>
        <w:tc>
          <w:tcPr>
            <w:tcW w:w="3360" w:type="dxa"/>
          </w:tcPr>
          <w:p w14:paraId="0E6DC207" w14:textId="77777777" w:rsidR="00395583" w:rsidRDefault="00000000">
            <w:pPr>
              <w:cnfStyle w:val="000000000000" w:firstRow="0" w:lastRow="0" w:firstColumn="0" w:lastColumn="0" w:oddVBand="0" w:evenVBand="0" w:oddHBand="0" w:evenHBand="0" w:firstRowFirstColumn="0" w:firstRowLastColumn="0" w:lastRowFirstColumn="0" w:lastRowLastColumn="0"/>
            </w:pPr>
            <w:r>
              <w:t>SSO/MFA as required, tenant isolation, encryption, secrets, audit, penetration testing.</w:t>
            </w:r>
          </w:p>
        </w:tc>
      </w:tr>
      <w:tr w:rsidR="00395583" w14:paraId="3DCCF98F"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5C54E8A" w14:textId="77777777" w:rsidR="00395583" w:rsidRDefault="00000000">
            <w:r>
              <w:t>Reliability</w:t>
            </w:r>
          </w:p>
        </w:tc>
        <w:tc>
          <w:tcPr>
            <w:tcW w:w="3360" w:type="dxa"/>
          </w:tcPr>
          <w:p w14:paraId="4D62CE16" w14:textId="77777777" w:rsidR="00395583" w:rsidRDefault="00000000">
            <w:pPr>
              <w:cnfStyle w:val="000000100000" w:firstRow="0" w:lastRow="0" w:firstColumn="0" w:lastColumn="0" w:oddVBand="0" w:evenVBand="0" w:oddHBand="1" w:evenHBand="0" w:firstRowFirstColumn="0" w:firstRowLastColumn="0" w:lastRowFirstColumn="0" w:lastRowLastColumn="0"/>
            </w:pPr>
            <w:r>
              <w:t>No production SLO/recovery guarantees.</w:t>
            </w:r>
          </w:p>
        </w:tc>
        <w:tc>
          <w:tcPr>
            <w:tcW w:w="3360" w:type="dxa"/>
          </w:tcPr>
          <w:p w14:paraId="6289068B" w14:textId="77777777" w:rsidR="00395583" w:rsidRDefault="00000000">
            <w:pPr>
              <w:cnfStyle w:val="000000100000" w:firstRow="0" w:lastRow="0" w:firstColumn="0" w:lastColumn="0" w:oddVBand="0" w:evenVBand="0" w:oddHBand="1" w:evenHBand="0" w:firstRowFirstColumn="0" w:firstRowLastColumn="0" w:lastRowFirstColumn="0" w:lastRowLastColumn="0"/>
            </w:pPr>
            <w:r>
              <w:t>Availability/latency targets, alarms, retries, DLQ, backup/restore and DR.</w:t>
            </w:r>
          </w:p>
        </w:tc>
      </w:tr>
      <w:tr w:rsidR="00395583" w14:paraId="6005C4B0" w14:textId="77777777" w:rsidTr="00395583">
        <w:tc>
          <w:tcPr>
            <w:cnfStyle w:val="001000000000" w:firstRow="0" w:lastRow="0" w:firstColumn="1" w:lastColumn="0" w:oddVBand="0" w:evenVBand="0" w:oddHBand="0" w:evenHBand="0" w:firstRowFirstColumn="0" w:firstRowLastColumn="0" w:lastRowFirstColumn="0" w:lastRowLastColumn="0"/>
            <w:tcW w:w="3360" w:type="dxa"/>
          </w:tcPr>
          <w:p w14:paraId="7B8EAE79" w14:textId="77777777" w:rsidR="00395583" w:rsidRDefault="00000000">
            <w:r>
              <w:t>Workflow</w:t>
            </w:r>
          </w:p>
        </w:tc>
        <w:tc>
          <w:tcPr>
            <w:tcW w:w="3360" w:type="dxa"/>
          </w:tcPr>
          <w:p w14:paraId="2BC85BC2" w14:textId="77777777" w:rsidR="00395583" w:rsidRDefault="00000000">
            <w:pPr>
              <w:cnfStyle w:val="000000000000" w:firstRow="0" w:lastRow="0" w:firstColumn="0" w:lastColumn="0" w:oddVBand="0" w:evenVBand="0" w:oddHBand="0" w:evenHBand="0" w:firstRowFirstColumn="0" w:firstRowLastColumn="0" w:lastRowFirstColumn="0" w:lastRowLastColumn="0"/>
            </w:pPr>
            <w:r>
              <w:t>Mock approvals/local state may not persist robustly.</w:t>
            </w:r>
          </w:p>
        </w:tc>
        <w:tc>
          <w:tcPr>
            <w:tcW w:w="3360" w:type="dxa"/>
          </w:tcPr>
          <w:p w14:paraId="4074E86F" w14:textId="77777777" w:rsidR="00395583" w:rsidRDefault="00000000">
            <w:pPr>
              <w:cnfStyle w:val="000000000000" w:firstRow="0" w:lastRow="0" w:firstColumn="0" w:lastColumn="0" w:oddVBand="0" w:evenVBand="0" w:oddHBand="0" w:evenHBand="0" w:firstRowFirstColumn="0" w:firstRowLastColumn="0" w:lastRowFirstColumn="0" w:lastRowLastColumn="0"/>
            </w:pPr>
            <w:r>
              <w:t>Durable state transitions, permissions, idempotent actions, system-of-record integration.</w:t>
            </w:r>
          </w:p>
        </w:tc>
      </w:tr>
      <w:tr w:rsidR="00395583" w14:paraId="0F9C3E93"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8577006" w14:textId="77777777" w:rsidR="00395583" w:rsidRDefault="00000000">
            <w:r>
              <w:t>Analytics</w:t>
            </w:r>
          </w:p>
        </w:tc>
        <w:tc>
          <w:tcPr>
            <w:tcW w:w="3360" w:type="dxa"/>
          </w:tcPr>
          <w:p w14:paraId="2D717916" w14:textId="77777777" w:rsidR="00395583" w:rsidRDefault="00000000">
            <w:pPr>
              <w:cnfStyle w:val="000000100000" w:firstRow="0" w:lastRow="0" w:firstColumn="0" w:lastColumn="0" w:oddVBand="0" w:evenVBand="0" w:oddHBand="1" w:evenHBand="0" w:firstRowFirstColumn="0" w:firstRowLastColumn="0" w:lastRowFirstColumn="0" w:lastRowLastColumn="0"/>
            </w:pPr>
            <w:r>
              <w:t>Modeled metrics/demo charts.</w:t>
            </w:r>
          </w:p>
        </w:tc>
        <w:tc>
          <w:tcPr>
            <w:tcW w:w="3360" w:type="dxa"/>
          </w:tcPr>
          <w:p w14:paraId="753F11D6" w14:textId="77777777" w:rsidR="00395583" w:rsidRDefault="00000000">
            <w:pPr>
              <w:cnfStyle w:val="000000100000" w:firstRow="0" w:lastRow="0" w:firstColumn="0" w:lastColumn="0" w:oddVBand="0" w:evenVBand="0" w:oddHBand="1" w:evenHBand="0" w:firstRowFirstColumn="0" w:firstRowLastColumn="0" w:lastRowFirstColumn="0" w:lastRowLastColumn="0"/>
            </w:pPr>
            <w:r>
              <w:t>Instrumented events, agreed definitions, quality checks and cohort analysis.</w:t>
            </w:r>
          </w:p>
        </w:tc>
      </w:tr>
      <w:tr w:rsidR="00395583" w14:paraId="28F13BA6" w14:textId="77777777" w:rsidTr="00395583">
        <w:tc>
          <w:tcPr>
            <w:cnfStyle w:val="001000000000" w:firstRow="0" w:lastRow="0" w:firstColumn="1" w:lastColumn="0" w:oddVBand="0" w:evenVBand="0" w:oddHBand="0" w:evenHBand="0" w:firstRowFirstColumn="0" w:firstRowLastColumn="0" w:lastRowFirstColumn="0" w:lastRowLastColumn="0"/>
            <w:tcW w:w="3360" w:type="dxa"/>
          </w:tcPr>
          <w:p w14:paraId="78193C61" w14:textId="77777777" w:rsidR="00395583" w:rsidRDefault="00000000">
            <w:r>
              <w:t>Operations</w:t>
            </w:r>
          </w:p>
        </w:tc>
        <w:tc>
          <w:tcPr>
            <w:tcW w:w="3360" w:type="dxa"/>
          </w:tcPr>
          <w:p w14:paraId="7B2E512B" w14:textId="77777777" w:rsidR="00395583" w:rsidRDefault="00000000">
            <w:pPr>
              <w:cnfStyle w:val="000000000000" w:firstRow="0" w:lastRow="0" w:firstColumn="0" w:lastColumn="0" w:oddVBand="0" w:evenVBand="0" w:oddHBand="0" w:evenHBand="0" w:firstRowFirstColumn="0" w:firstRowLastColumn="0" w:lastRowFirstColumn="0" w:lastRowLastColumn="0"/>
            </w:pPr>
            <w:r>
              <w:t>No on-call, runbooks, incident response or support.</w:t>
            </w:r>
          </w:p>
        </w:tc>
        <w:tc>
          <w:tcPr>
            <w:tcW w:w="3360" w:type="dxa"/>
          </w:tcPr>
          <w:p w14:paraId="3AECC93F" w14:textId="77777777" w:rsidR="00395583" w:rsidRDefault="00000000">
            <w:pPr>
              <w:cnfStyle w:val="000000000000" w:firstRow="0" w:lastRow="0" w:firstColumn="0" w:lastColumn="0" w:oddVBand="0" w:evenVBand="0" w:oddHBand="0" w:evenHBand="0" w:firstRowFirstColumn="0" w:firstRowLastColumn="0" w:lastRowFirstColumn="0" w:lastRowLastColumn="0"/>
            </w:pPr>
            <w:r>
              <w:t>Named owners, support, incident management, cost budgets, release process.</w:t>
            </w:r>
          </w:p>
        </w:tc>
      </w:tr>
      <w:tr w:rsidR="00395583" w14:paraId="7848C4A8" w14:textId="77777777" w:rsidTr="00395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98A06E7" w14:textId="77777777" w:rsidR="00395583" w:rsidRDefault="00000000">
            <w:r>
              <w:t>Compliance</w:t>
            </w:r>
          </w:p>
        </w:tc>
        <w:tc>
          <w:tcPr>
            <w:tcW w:w="3360" w:type="dxa"/>
          </w:tcPr>
          <w:p w14:paraId="4F379D37" w14:textId="77777777" w:rsidR="00395583" w:rsidRDefault="00000000">
            <w:pPr>
              <w:cnfStyle w:val="000000100000" w:firstRow="0" w:lastRow="0" w:firstColumn="0" w:lastColumn="0" w:oddVBand="0" w:evenVBand="0" w:oddHBand="1" w:evenHBand="0" w:firstRowFirstColumn="0" w:firstRowLastColumn="0" w:lastRowFirstColumn="0" w:lastRowLastColumn="0"/>
            </w:pPr>
            <w:r>
              <w:t>No completed legal/security review claimed.</w:t>
            </w:r>
          </w:p>
        </w:tc>
        <w:tc>
          <w:tcPr>
            <w:tcW w:w="3360" w:type="dxa"/>
          </w:tcPr>
          <w:p w14:paraId="239723E5" w14:textId="77777777" w:rsidR="00395583" w:rsidRDefault="00000000">
            <w:pPr>
              <w:cnfStyle w:val="000000100000" w:firstRow="0" w:lastRow="0" w:firstColumn="0" w:lastColumn="0" w:oddVBand="0" w:evenVBand="0" w:oddHBand="1" w:evenHBand="0" w:firstRowFirstColumn="0" w:firstRowLastColumn="0" w:lastRowFirstColumn="0" w:lastRowLastColumn="0"/>
            </w:pPr>
            <w:r>
              <w:t>Contract, data-processing terms, retention and regulatory/security assessment.</w:t>
            </w:r>
          </w:p>
        </w:tc>
      </w:tr>
    </w:tbl>
    <w:p w14:paraId="1AAD5147" w14:textId="77777777" w:rsidR="00395583" w:rsidRDefault="00395583"/>
    <w:p w14:paraId="0613C82B" w14:textId="77777777" w:rsidR="00395583" w:rsidRDefault="00000000">
      <w:pPr>
        <w:pStyle w:val="Heading1"/>
      </w:pPr>
      <w:r>
        <w:t>18. V2 — what changes after V1 learning</w:t>
      </w:r>
    </w:p>
    <w:p w14:paraId="3FF2D603" w14:textId="77777777" w:rsidR="00395583" w:rsidRDefault="00000000">
      <w:pPr>
        <w:pStyle w:val="ListBullet"/>
      </w:pPr>
      <w:r>
        <w:t>If users trust the queue but need context, deepen maintenance and trip/SLA context before adding model autonomy.</w:t>
      </w:r>
    </w:p>
    <w:p w14:paraId="62091A5D" w14:textId="77777777" w:rsidR="00395583" w:rsidRDefault="00000000">
      <w:pPr>
        <w:pStyle w:val="ListBullet"/>
      </w:pPr>
      <w:r>
        <w:t>If precision is low, improve deduplication, data quality, thresholds, and baselines before adding generative complexity.</w:t>
      </w:r>
    </w:p>
    <w:p w14:paraId="1245437F" w14:textId="77777777" w:rsidR="00395583" w:rsidRDefault="00000000">
      <w:pPr>
        <w:pStyle w:val="ListBullet"/>
      </w:pPr>
      <w:r>
        <w:t>If critical recall is weak, stop expansion, revise rules and edge-case coverage, and repeat shadow testing.</w:t>
      </w:r>
    </w:p>
    <w:p w14:paraId="063B0D39" w14:textId="77777777" w:rsidR="00395583" w:rsidRDefault="00000000">
      <w:pPr>
        <w:pStyle w:val="ListBullet"/>
      </w:pPr>
      <w:r>
        <w:t>If recommendations are often overridden, analyse reason codes and improve action templates; do not blindly tune to all overrides.</w:t>
      </w:r>
    </w:p>
    <w:p w14:paraId="2276EC05" w14:textId="77777777" w:rsidR="00395583" w:rsidRDefault="00000000">
      <w:pPr>
        <w:pStyle w:val="ListBullet"/>
      </w:pPr>
      <w:r>
        <w:t>If action tracking is the blocker, add controlled work-order integration with human approval, idempotency, and reconciliation.</w:t>
      </w:r>
    </w:p>
    <w:p w14:paraId="47494B04" w14:textId="77777777" w:rsidR="00395583" w:rsidRDefault="00000000">
      <w:pPr>
        <w:pStyle w:val="ListBullet"/>
      </w:pPr>
      <w:r>
        <w:t>If fleet heterogeneity dominates, introduce tenant-specific configuration and governed segmentation.</w:t>
      </w:r>
    </w:p>
    <w:p w14:paraId="61CFB211" w14:textId="77777777" w:rsidR="00395583" w:rsidRDefault="00000000">
      <w:pPr>
        <w:pStyle w:val="ListBullet"/>
      </w:pPr>
      <w:r>
        <w:t>If copilot usage is low, focus on specific tasks such as 'why is this urgent?' and 'what evidence supports this?' rather than open-ended chat.</w:t>
      </w:r>
    </w:p>
    <w:p w14:paraId="77EF194E" w14:textId="77777777" w:rsidR="00395583" w:rsidRDefault="00000000">
      <w:pPr>
        <w:pStyle w:val="ListBullet"/>
      </w:pPr>
      <w:r>
        <w:lastRenderedPageBreak/>
        <w:t>If unit economics are poor, cache safe repeated summaries, route simple tasks to smaller models, limit context, and track cost per resolved exception.</w:t>
      </w:r>
    </w:p>
    <w:p w14:paraId="2AAAAB17" w14:textId="77777777" w:rsidR="00395583" w:rsidRDefault="00000000">
      <w:pPr>
        <w:pStyle w:val="Heading1"/>
      </w:pPr>
      <w:r>
        <w:t>19. Open questions and assumptions</w:t>
      </w:r>
    </w:p>
    <w:p w14:paraId="70725E9B" w14:textId="77777777" w:rsidR="00395583" w:rsidRDefault="00000000">
      <w:pPr>
        <w:pStyle w:val="ListBullet"/>
      </w:pPr>
      <w:r>
        <w:t>Which fleet segment is the first beachhead: logistics, field service, bus/coach, or mixed commercial vehicles?</w:t>
      </w:r>
    </w:p>
    <w:p w14:paraId="6EA4448F" w14:textId="77777777" w:rsidR="00395583" w:rsidRDefault="00000000">
      <w:pPr>
        <w:pStyle w:val="ListBullet"/>
      </w:pPr>
      <w:r>
        <w:t>Which source system is available for read-only integration and what are its API/event limits?</w:t>
      </w:r>
    </w:p>
    <w:p w14:paraId="2EE723A7" w14:textId="77777777" w:rsidR="00395583" w:rsidRDefault="00000000">
      <w:pPr>
        <w:pStyle w:val="ListBullet"/>
      </w:pPr>
      <w:r>
        <w:t>What fault categories and severity policy can the customer share?</w:t>
      </w:r>
    </w:p>
    <w:p w14:paraId="744F8153" w14:textId="77777777" w:rsidR="00395583" w:rsidRDefault="00000000">
      <w:pPr>
        <w:pStyle w:val="ListBullet"/>
      </w:pPr>
      <w:r>
        <w:t>What are the authoritative sources for vehicle status, maintenance closure, route/ETA, and delivery outcome?</w:t>
      </w:r>
    </w:p>
    <w:p w14:paraId="29214E2E" w14:textId="77777777" w:rsidR="00395583" w:rsidRDefault="00000000">
      <w:pPr>
        <w:pStyle w:val="ListBullet"/>
      </w:pPr>
      <w:r>
        <w:t>What data can be retained, for how long, and in which region?</w:t>
      </w:r>
    </w:p>
    <w:p w14:paraId="7DC10C74" w14:textId="77777777" w:rsidR="00395583" w:rsidRDefault="00000000">
      <w:pPr>
        <w:pStyle w:val="ListBullet"/>
      </w:pPr>
      <w:r>
        <w:t>What minimum critical-event recall is required, and who approves it?</w:t>
      </w:r>
    </w:p>
    <w:p w14:paraId="7207C4DC" w14:textId="77777777" w:rsidR="00395583" w:rsidRDefault="00000000">
      <w:pPr>
        <w:pStyle w:val="ListBullet"/>
      </w:pPr>
      <w:r>
        <w:t>Which actions can be recommended versus executed, and who authorizes each?</w:t>
      </w:r>
    </w:p>
    <w:p w14:paraId="2F181C8A" w14:textId="31B00FFA" w:rsidR="00395583" w:rsidRDefault="00000000">
      <w:pPr>
        <w:pStyle w:val="ListBullet"/>
      </w:pPr>
      <w:r>
        <w:t>What constitutes an economically meaningful improvement</w:t>
      </w:r>
    </w:p>
    <w:sectPr w:rsidR="00395583" w:rsidSect="00034616">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E8954" w14:textId="77777777" w:rsidR="00355D66" w:rsidRDefault="00355D66">
      <w:pPr>
        <w:spacing w:after="0" w:line="240" w:lineRule="auto"/>
      </w:pPr>
      <w:r>
        <w:separator/>
      </w:r>
    </w:p>
  </w:endnote>
  <w:endnote w:type="continuationSeparator" w:id="0">
    <w:p w14:paraId="7F725211" w14:textId="77777777" w:rsidR="00355D66" w:rsidRDefault="00355D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93C6D" w14:textId="77777777" w:rsidR="00355D66" w:rsidRDefault="00355D66">
      <w:pPr>
        <w:spacing w:after="0" w:line="240" w:lineRule="auto"/>
      </w:pPr>
      <w:r>
        <w:separator/>
      </w:r>
    </w:p>
  </w:footnote>
  <w:footnote w:type="continuationSeparator" w:id="0">
    <w:p w14:paraId="35795DA6" w14:textId="77777777" w:rsidR="00355D66" w:rsidRDefault="00355D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7440164">
    <w:abstractNumId w:val="8"/>
  </w:num>
  <w:num w:numId="2" w16cid:durableId="1878203399">
    <w:abstractNumId w:val="6"/>
  </w:num>
  <w:num w:numId="3" w16cid:durableId="1210071125">
    <w:abstractNumId w:val="5"/>
  </w:num>
  <w:num w:numId="4" w16cid:durableId="1724283568">
    <w:abstractNumId w:val="4"/>
  </w:num>
  <w:num w:numId="5" w16cid:durableId="2041782179">
    <w:abstractNumId w:val="7"/>
  </w:num>
  <w:num w:numId="6" w16cid:durableId="763499237">
    <w:abstractNumId w:val="3"/>
  </w:num>
  <w:num w:numId="7" w16cid:durableId="2031028058">
    <w:abstractNumId w:val="2"/>
  </w:num>
  <w:num w:numId="8" w16cid:durableId="2000381283">
    <w:abstractNumId w:val="1"/>
  </w:num>
  <w:num w:numId="9" w16cid:durableId="653295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2EE7"/>
    <w:rsid w:val="00326F90"/>
    <w:rsid w:val="00355D66"/>
    <w:rsid w:val="00395583"/>
    <w:rsid w:val="00AA1D8D"/>
    <w:rsid w:val="00B47730"/>
    <w:rsid w:val="00CB0664"/>
    <w:rsid w:val="00F868DC"/>
    <w:rsid w:val="00FA30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51A0DB"/>
  <w14:defaultImageDpi w14:val="300"/>
  <w15:docId w15:val="{6E95F854-3D4D-4F92-B9CE-C1AE91060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4929</Words>
  <Characters>28100</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Fleetive — Aditi's Product Case Study</dc:title>
  <dc:subject>First-person product strategy and discovery case study</dc:subject>
  <dc:creator>python-docx</dc:creator>
  <cp:keywords/>
  <dc:description>generated by python-docx</dc:description>
  <cp:lastModifiedBy>Harshvardhan Mulgaonkar</cp:lastModifiedBy>
  <cp:revision>3</cp:revision>
  <dcterms:created xsi:type="dcterms:W3CDTF">2013-12-23T23:15:00Z</dcterms:created>
  <dcterms:modified xsi:type="dcterms:W3CDTF">2026-10-16T10:47:00Z</dcterms:modified>
  <cp:category/>
</cp:coreProperties>
</file>