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02E21F">
      <w:pPr>
        <w:jc w:val="center"/>
      </w:pPr>
      <w:r>
        <w:rPr>
          <w:rFonts w:ascii="黑体" w:hAnsi="黑体" w:eastAsia="黑体"/>
          <w:b/>
          <w:sz w:val="24"/>
        </w:rPr>
        <w:t>表 3：测量电参数寄存器和通讯数据表（功能码 03H 读）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7D765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shd w:val="clear" w:color="auto" w:fill="B4C6E7"/>
          </w:tcPr>
          <w:p w14:paraId="52F6E6A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w="3118" w:type="dxa"/>
            <w:shd w:val="clear" w:color="auto" w:fill="B4C6E7"/>
          </w:tcPr>
          <w:p w14:paraId="4985A49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定义</w:t>
            </w:r>
          </w:p>
        </w:tc>
        <w:tc>
          <w:tcPr>
            <w:tcW w:w="1417" w:type="dxa"/>
            <w:shd w:val="clear" w:color="auto" w:fill="B4C6E7"/>
          </w:tcPr>
          <w:p w14:paraId="6B0A9EA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寄存器</w:t>
            </w:r>
            <w:r>
              <w:rPr>
                <w:rFonts w:ascii="宋体" w:hAnsi="宋体" w:eastAsia="宋体"/>
                <w:b/>
                <w:sz w:val="21"/>
              </w:rP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地址</w:t>
            </w:r>
          </w:p>
        </w:tc>
        <w:tc>
          <w:tcPr>
            <w:tcW w:w="1020" w:type="dxa"/>
            <w:shd w:val="clear" w:color="auto" w:fill="B4C6E7"/>
          </w:tcPr>
          <w:p w14:paraId="60BDAC61">
            <w:pPr>
              <w:spacing w:before="0" w:after="0" w:line="240" w:lineRule="auto"/>
              <w:jc w:val="center"/>
            </w:pPr>
            <w:bookmarkStart w:id="0" w:name="_GoBack"/>
            <w:bookmarkEnd w:id="0"/>
            <w:r>
              <w:rPr>
                <w:rFonts w:ascii="宋体" w:hAnsi="宋体" w:eastAsia="宋体"/>
                <w:b/>
                <w:sz w:val="21"/>
              </w:rPr>
              <w:t>读/写</w:t>
            </w:r>
          </w:p>
        </w:tc>
        <w:tc>
          <w:tcPr>
            <w:tcW w:w="4819" w:type="dxa"/>
            <w:shd w:val="clear" w:color="auto" w:fill="B4C6E7"/>
          </w:tcPr>
          <w:p w14:paraId="2C87BA6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数据类型与计算说明</w:t>
            </w:r>
          </w:p>
        </w:tc>
      </w:tr>
      <w:tr w14:paraId="4C281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Align w:val="center"/>
          </w:tcPr>
          <w:p w14:paraId="10CCD57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1728" w:type="dxa"/>
            <w:vAlign w:val="center"/>
          </w:tcPr>
          <w:p w14:paraId="1903E32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开关量输入 DI</w:t>
            </w:r>
          </w:p>
        </w:tc>
        <w:tc>
          <w:tcPr>
            <w:tcW w:w="1728" w:type="dxa"/>
            <w:vAlign w:val="center"/>
          </w:tcPr>
          <w:p w14:paraId="3CDE364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w="1728" w:type="dxa"/>
            <w:vAlign w:val="center"/>
          </w:tcPr>
          <w:p w14:paraId="5A89BBF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读</w:t>
            </w:r>
          </w:p>
        </w:tc>
        <w:tc>
          <w:tcPr>
            <w:tcW w:w="1728" w:type="dxa"/>
            <w:vAlign w:val="center"/>
          </w:tcPr>
          <w:p w14:paraId="3F7A632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高8位=DI2, 低8位=DI1。0=低电平(接地), 1=高电平(悬空/上拉)</w:t>
            </w:r>
          </w:p>
        </w:tc>
      </w:tr>
      <w:tr w14:paraId="70940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Align w:val="center"/>
          </w:tcPr>
          <w:p w14:paraId="3DBBBDE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1728" w:type="dxa"/>
            <w:vAlign w:val="center"/>
          </w:tcPr>
          <w:p w14:paraId="3ABBF10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开关量输出 DO</w:t>
            </w:r>
          </w:p>
        </w:tc>
        <w:tc>
          <w:tcPr>
            <w:tcW w:w="1728" w:type="dxa"/>
            <w:vAlign w:val="center"/>
          </w:tcPr>
          <w:p w14:paraId="6C35A3E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1728" w:type="dxa"/>
            <w:vAlign w:val="center"/>
          </w:tcPr>
          <w:p w14:paraId="7B635E2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读</w:t>
            </w:r>
          </w:p>
        </w:tc>
        <w:tc>
          <w:tcPr>
            <w:tcW w:w="1728" w:type="dxa"/>
            <w:vAlign w:val="center"/>
          </w:tcPr>
          <w:p w14:paraId="0FCEEF4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高8位=DO2, 低8位=DO1。0=断开, 1=闭合(继电器吸合)</w:t>
            </w:r>
          </w:p>
        </w:tc>
      </w:tr>
      <w:tr w14:paraId="79C4C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Align w:val="center"/>
          </w:tcPr>
          <w:p w14:paraId="610CD4C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w="1728" w:type="dxa"/>
            <w:vAlign w:val="center"/>
          </w:tcPr>
          <w:p w14:paraId="5027F05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A相电压</w:t>
            </w:r>
          </w:p>
        </w:tc>
        <w:tc>
          <w:tcPr>
            <w:tcW w:w="1728" w:type="dxa"/>
            <w:vAlign w:val="center"/>
          </w:tcPr>
          <w:p w14:paraId="75DA591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1728" w:type="dxa"/>
            <w:vAlign w:val="center"/>
          </w:tcPr>
          <w:p w14:paraId="5FF02D8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读</w:t>
            </w:r>
          </w:p>
        </w:tc>
        <w:tc>
          <w:tcPr>
            <w:tcW w:w="1728" w:type="dxa"/>
            <w:vAlign w:val="center"/>
          </w:tcPr>
          <w:p w14:paraId="7986A4E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值=DATA，单位 V。范围 0~65535 V</w:t>
            </w:r>
          </w:p>
        </w:tc>
      </w:tr>
      <w:tr w14:paraId="463FA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Align w:val="center"/>
          </w:tcPr>
          <w:p w14:paraId="603F07F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w="1728" w:type="dxa"/>
            <w:vAlign w:val="center"/>
          </w:tcPr>
          <w:p w14:paraId="4BE105F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B相电压</w:t>
            </w:r>
          </w:p>
        </w:tc>
        <w:tc>
          <w:tcPr>
            <w:tcW w:w="1728" w:type="dxa"/>
            <w:vAlign w:val="center"/>
          </w:tcPr>
          <w:p w14:paraId="1D9E1BF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w="1728" w:type="dxa"/>
            <w:vAlign w:val="center"/>
          </w:tcPr>
          <w:p w14:paraId="49DE8B9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读</w:t>
            </w:r>
          </w:p>
        </w:tc>
        <w:tc>
          <w:tcPr>
            <w:tcW w:w="1728" w:type="dxa"/>
            <w:vAlign w:val="center"/>
          </w:tcPr>
          <w:p w14:paraId="0A9C441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值=DATA，单位 V</w:t>
            </w:r>
          </w:p>
        </w:tc>
      </w:tr>
      <w:tr w14:paraId="21ECD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Align w:val="center"/>
          </w:tcPr>
          <w:p w14:paraId="2910F6F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w="1728" w:type="dxa"/>
            <w:vAlign w:val="center"/>
          </w:tcPr>
          <w:p w14:paraId="4C1139D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C相电压</w:t>
            </w:r>
          </w:p>
        </w:tc>
        <w:tc>
          <w:tcPr>
            <w:tcW w:w="1728" w:type="dxa"/>
            <w:vAlign w:val="center"/>
          </w:tcPr>
          <w:p w14:paraId="2794986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w="1728" w:type="dxa"/>
            <w:vAlign w:val="center"/>
          </w:tcPr>
          <w:p w14:paraId="3C524BD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读</w:t>
            </w:r>
          </w:p>
        </w:tc>
        <w:tc>
          <w:tcPr>
            <w:tcW w:w="1728" w:type="dxa"/>
            <w:vAlign w:val="center"/>
          </w:tcPr>
          <w:p w14:paraId="4102F84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值=DATA，单位 V</w:t>
            </w:r>
          </w:p>
        </w:tc>
      </w:tr>
      <w:tr w14:paraId="1A615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Align w:val="center"/>
          </w:tcPr>
          <w:p w14:paraId="79ED206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w="1728" w:type="dxa"/>
            <w:vAlign w:val="center"/>
          </w:tcPr>
          <w:p w14:paraId="0C0D18C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A相电流</w:t>
            </w:r>
          </w:p>
        </w:tc>
        <w:tc>
          <w:tcPr>
            <w:tcW w:w="1728" w:type="dxa"/>
            <w:vAlign w:val="center"/>
          </w:tcPr>
          <w:p w14:paraId="73CDAA8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w="1728" w:type="dxa"/>
            <w:vAlign w:val="center"/>
          </w:tcPr>
          <w:p w14:paraId="725CB41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读</w:t>
            </w:r>
          </w:p>
        </w:tc>
        <w:tc>
          <w:tcPr>
            <w:tcW w:w="1728" w:type="dxa"/>
            <w:vAlign w:val="center"/>
          </w:tcPr>
          <w:p w14:paraId="45DA546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值=DATA，单位 A</w:t>
            </w:r>
          </w:p>
        </w:tc>
      </w:tr>
      <w:tr w14:paraId="6C353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Align w:val="center"/>
          </w:tcPr>
          <w:p w14:paraId="6C07CF0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w="1728" w:type="dxa"/>
            <w:vAlign w:val="center"/>
          </w:tcPr>
          <w:p w14:paraId="7CA135F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B相电流</w:t>
            </w:r>
          </w:p>
        </w:tc>
        <w:tc>
          <w:tcPr>
            <w:tcW w:w="1728" w:type="dxa"/>
            <w:vAlign w:val="center"/>
          </w:tcPr>
          <w:p w14:paraId="09892D3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w="1728" w:type="dxa"/>
            <w:vAlign w:val="center"/>
          </w:tcPr>
          <w:p w14:paraId="7D85AFB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读</w:t>
            </w:r>
          </w:p>
        </w:tc>
        <w:tc>
          <w:tcPr>
            <w:tcW w:w="1728" w:type="dxa"/>
            <w:vAlign w:val="center"/>
          </w:tcPr>
          <w:p w14:paraId="2E31671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值=DATA，单位 A</w:t>
            </w:r>
          </w:p>
        </w:tc>
      </w:tr>
      <w:tr w14:paraId="16C8C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Align w:val="center"/>
          </w:tcPr>
          <w:p w14:paraId="017D33B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w="1728" w:type="dxa"/>
            <w:vAlign w:val="center"/>
          </w:tcPr>
          <w:p w14:paraId="071981F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C相电流</w:t>
            </w:r>
          </w:p>
        </w:tc>
        <w:tc>
          <w:tcPr>
            <w:tcW w:w="1728" w:type="dxa"/>
            <w:vAlign w:val="center"/>
          </w:tcPr>
          <w:p w14:paraId="482D5F2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w="1728" w:type="dxa"/>
            <w:vAlign w:val="center"/>
          </w:tcPr>
          <w:p w14:paraId="50E0A20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读</w:t>
            </w:r>
          </w:p>
        </w:tc>
        <w:tc>
          <w:tcPr>
            <w:tcW w:w="1728" w:type="dxa"/>
            <w:vAlign w:val="center"/>
          </w:tcPr>
          <w:p w14:paraId="34BA2D7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值=DATA，单位 A</w:t>
            </w:r>
          </w:p>
        </w:tc>
      </w:tr>
      <w:tr w14:paraId="1F5E0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Align w:val="center"/>
          </w:tcPr>
          <w:p w14:paraId="2E2DD1C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w="1728" w:type="dxa"/>
            <w:vAlign w:val="center"/>
          </w:tcPr>
          <w:p w14:paraId="4723BD3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A相有功功率</w:t>
            </w:r>
          </w:p>
        </w:tc>
        <w:tc>
          <w:tcPr>
            <w:tcW w:w="1728" w:type="dxa"/>
            <w:vAlign w:val="center"/>
          </w:tcPr>
          <w:p w14:paraId="0E0E946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w="1728" w:type="dxa"/>
            <w:vAlign w:val="center"/>
          </w:tcPr>
          <w:p w14:paraId="4D9F96A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读</w:t>
            </w:r>
          </w:p>
        </w:tc>
        <w:tc>
          <w:tcPr>
            <w:tcW w:w="1728" w:type="dxa"/>
            <w:vAlign w:val="center"/>
          </w:tcPr>
          <w:p w14:paraId="60EABC1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值=DATA，单位 W</w:t>
            </w:r>
          </w:p>
        </w:tc>
      </w:tr>
      <w:tr w14:paraId="24119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Align w:val="center"/>
          </w:tcPr>
          <w:p w14:paraId="6BC4865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w="1728" w:type="dxa"/>
            <w:vAlign w:val="center"/>
          </w:tcPr>
          <w:p w14:paraId="6E5F45B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B相有功功率</w:t>
            </w:r>
          </w:p>
        </w:tc>
        <w:tc>
          <w:tcPr>
            <w:tcW w:w="1728" w:type="dxa"/>
            <w:vAlign w:val="center"/>
          </w:tcPr>
          <w:p w14:paraId="2F44B9F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w="1728" w:type="dxa"/>
            <w:vAlign w:val="center"/>
          </w:tcPr>
          <w:p w14:paraId="33A61D9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读</w:t>
            </w:r>
          </w:p>
        </w:tc>
        <w:tc>
          <w:tcPr>
            <w:tcW w:w="1728" w:type="dxa"/>
            <w:vAlign w:val="center"/>
          </w:tcPr>
          <w:p w14:paraId="640ED51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值=DATA，单位 W</w:t>
            </w:r>
          </w:p>
        </w:tc>
      </w:tr>
      <w:tr w14:paraId="116E8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Align w:val="center"/>
          </w:tcPr>
          <w:p w14:paraId="30C468E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  <w:tc>
          <w:tcPr>
            <w:tcW w:w="1728" w:type="dxa"/>
            <w:vAlign w:val="center"/>
          </w:tcPr>
          <w:p w14:paraId="0B60615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C相有功功率</w:t>
            </w:r>
          </w:p>
        </w:tc>
        <w:tc>
          <w:tcPr>
            <w:tcW w:w="1728" w:type="dxa"/>
            <w:vAlign w:val="center"/>
          </w:tcPr>
          <w:p w14:paraId="66DD303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w="1728" w:type="dxa"/>
            <w:vAlign w:val="center"/>
          </w:tcPr>
          <w:p w14:paraId="12CD70E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读</w:t>
            </w:r>
          </w:p>
        </w:tc>
        <w:tc>
          <w:tcPr>
            <w:tcW w:w="1728" w:type="dxa"/>
            <w:vAlign w:val="center"/>
          </w:tcPr>
          <w:p w14:paraId="2430BC7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值=DATA，单位 W</w:t>
            </w:r>
          </w:p>
        </w:tc>
      </w:tr>
      <w:tr w14:paraId="65448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Align w:val="center"/>
          </w:tcPr>
          <w:p w14:paraId="454FBB1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12</w:t>
            </w:r>
          </w:p>
        </w:tc>
        <w:tc>
          <w:tcPr>
            <w:tcW w:w="1728" w:type="dxa"/>
            <w:vAlign w:val="center"/>
          </w:tcPr>
          <w:p w14:paraId="71C6563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总有功功率</w:t>
            </w:r>
          </w:p>
        </w:tc>
        <w:tc>
          <w:tcPr>
            <w:tcW w:w="1728" w:type="dxa"/>
            <w:vAlign w:val="center"/>
          </w:tcPr>
          <w:p w14:paraId="7092251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  <w:tc>
          <w:tcPr>
            <w:tcW w:w="1728" w:type="dxa"/>
            <w:vAlign w:val="center"/>
          </w:tcPr>
          <w:p w14:paraId="14824A3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读</w:t>
            </w:r>
          </w:p>
        </w:tc>
        <w:tc>
          <w:tcPr>
            <w:tcW w:w="1728" w:type="dxa"/>
            <w:vAlign w:val="center"/>
          </w:tcPr>
          <w:p w14:paraId="122C953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值=DATA，单位 W</w:t>
            </w:r>
          </w:p>
        </w:tc>
      </w:tr>
      <w:tr w14:paraId="25B0C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Align w:val="center"/>
          </w:tcPr>
          <w:p w14:paraId="46654F9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13</w:t>
            </w:r>
          </w:p>
        </w:tc>
        <w:tc>
          <w:tcPr>
            <w:tcW w:w="1728" w:type="dxa"/>
            <w:vAlign w:val="center"/>
          </w:tcPr>
          <w:p w14:paraId="0DCE622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A相无功功率</w:t>
            </w:r>
          </w:p>
        </w:tc>
        <w:tc>
          <w:tcPr>
            <w:tcW w:w="1728" w:type="dxa"/>
            <w:vAlign w:val="center"/>
          </w:tcPr>
          <w:p w14:paraId="29A423A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12</w:t>
            </w:r>
          </w:p>
        </w:tc>
        <w:tc>
          <w:tcPr>
            <w:tcW w:w="1728" w:type="dxa"/>
            <w:vAlign w:val="center"/>
          </w:tcPr>
          <w:p w14:paraId="341867A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读</w:t>
            </w:r>
          </w:p>
        </w:tc>
        <w:tc>
          <w:tcPr>
            <w:tcW w:w="1728" w:type="dxa"/>
            <w:vAlign w:val="center"/>
          </w:tcPr>
          <w:p w14:paraId="1E1E285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值=DATA，单位 Var</w:t>
            </w:r>
          </w:p>
        </w:tc>
      </w:tr>
      <w:tr w14:paraId="73239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Align w:val="center"/>
          </w:tcPr>
          <w:p w14:paraId="3253117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14</w:t>
            </w:r>
          </w:p>
        </w:tc>
        <w:tc>
          <w:tcPr>
            <w:tcW w:w="1728" w:type="dxa"/>
            <w:vAlign w:val="center"/>
          </w:tcPr>
          <w:p w14:paraId="75092B8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B相无功功率</w:t>
            </w:r>
          </w:p>
        </w:tc>
        <w:tc>
          <w:tcPr>
            <w:tcW w:w="1728" w:type="dxa"/>
            <w:vAlign w:val="center"/>
          </w:tcPr>
          <w:p w14:paraId="0E2C09F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13</w:t>
            </w:r>
          </w:p>
        </w:tc>
        <w:tc>
          <w:tcPr>
            <w:tcW w:w="1728" w:type="dxa"/>
            <w:vAlign w:val="center"/>
          </w:tcPr>
          <w:p w14:paraId="63684E4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读</w:t>
            </w:r>
          </w:p>
        </w:tc>
        <w:tc>
          <w:tcPr>
            <w:tcW w:w="1728" w:type="dxa"/>
            <w:vAlign w:val="center"/>
          </w:tcPr>
          <w:p w14:paraId="1710CAC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值=DATA，单位 Var</w:t>
            </w:r>
          </w:p>
        </w:tc>
      </w:tr>
      <w:tr w14:paraId="06695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Align w:val="center"/>
          </w:tcPr>
          <w:p w14:paraId="3AB75C8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15</w:t>
            </w:r>
          </w:p>
        </w:tc>
        <w:tc>
          <w:tcPr>
            <w:tcW w:w="1728" w:type="dxa"/>
            <w:vAlign w:val="center"/>
          </w:tcPr>
          <w:p w14:paraId="43C2351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C相无功功率</w:t>
            </w:r>
          </w:p>
        </w:tc>
        <w:tc>
          <w:tcPr>
            <w:tcW w:w="1728" w:type="dxa"/>
            <w:vAlign w:val="center"/>
          </w:tcPr>
          <w:p w14:paraId="2A25D55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14</w:t>
            </w:r>
          </w:p>
        </w:tc>
        <w:tc>
          <w:tcPr>
            <w:tcW w:w="1728" w:type="dxa"/>
            <w:vAlign w:val="center"/>
          </w:tcPr>
          <w:p w14:paraId="2ABBB4C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读</w:t>
            </w:r>
          </w:p>
        </w:tc>
        <w:tc>
          <w:tcPr>
            <w:tcW w:w="1728" w:type="dxa"/>
            <w:vAlign w:val="center"/>
          </w:tcPr>
          <w:p w14:paraId="4764A71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值=DATA，单位 Var</w:t>
            </w:r>
          </w:p>
        </w:tc>
      </w:tr>
      <w:tr w14:paraId="5640F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Align w:val="center"/>
          </w:tcPr>
          <w:p w14:paraId="1FE72E3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16</w:t>
            </w:r>
          </w:p>
        </w:tc>
        <w:tc>
          <w:tcPr>
            <w:tcW w:w="1728" w:type="dxa"/>
            <w:vAlign w:val="center"/>
          </w:tcPr>
          <w:p w14:paraId="242F686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总无功功率</w:t>
            </w:r>
          </w:p>
        </w:tc>
        <w:tc>
          <w:tcPr>
            <w:tcW w:w="1728" w:type="dxa"/>
            <w:vAlign w:val="center"/>
          </w:tcPr>
          <w:p w14:paraId="0608A98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15</w:t>
            </w:r>
          </w:p>
        </w:tc>
        <w:tc>
          <w:tcPr>
            <w:tcW w:w="1728" w:type="dxa"/>
            <w:vAlign w:val="center"/>
          </w:tcPr>
          <w:p w14:paraId="16532A7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读</w:t>
            </w:r>
          </w:p>
        </w:tc>
        <w:tc>
          <w:tcPr>
            <w:tcW w:w="1728" w:type="dxa"/>
            <w:vAlign w:val="center"/>
          </w:tcPr>
          <w:p w14:paraId="716E1B6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值=DATA，单位 Var</w:t>
            </w:r>
          </w:p>
        </w:tc>
      </w:tr>
      <w:tr w14:paraId="07AEF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Align w:val="center"/>
          </w:tcPr>
          <w:p w14:paraId="3C11B64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17</w:t>
            </w:r>
          </w:p>
        </w:tc>
        <w:tc>
          <w:tcPr>
            <w:tcW w:w="1728" w:type="dxa"/>
            <w:vAlign w:val="center"/>
          </w:tcPr>
          <w:p w14:paraId="64A0351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A相功率因数</w:t>
            </w:r>
          </w:p>
        </w:tc>
        <w:tc>
          <w:tcPr>
            <w:tcW w:w="1728" w:type="dxa"/>
            <w:vAlign w:val="center"/>
          </w:tcPr>
          <w:p w14:paraId="4C4953E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16</w:t>
            </w:r>
          </w:p>
        </w:tc>
        <w:tc>
          <w:tcPr>
            <w:tcW w:w="1728" w:type="dxa"/>
            <w:vAlign w:val="center"/>
          </w:tcPr>
          <w:p w14:paraId="74F1553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读</w:t>
            </w:r>
          </w:p>
        </w:tc>
        <w:tc>
          <w:tcPr>
            <w:tcW w:w="1728" w:type="dxa"/>
            <w:vAlign w:val="center"/>
          </w:tcPr>
          <w:p w14:paraId="070014E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值=DATA/10，保留1位小数。范围 -1.00 ~ +1.00</w:t>
            </w:r>
          </w:p>
        </w:tc>
      </w:tr>
      <w:tr w14:paraId="2698A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Align w:val="center"/>
          </w:tcPr>
          <w:p w14:paraId="4A4CCAD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18</w:t>
            </w:r>
          </w:p>
        </w:tc>
        <w:tc>
          <w:tcPr>
            <w:tcW w:w="1728" w:type="dxa"/>
            <w:vAlign w:val="center"/>
          </w:tcPr>
          <w:p w14:paraId="4AA2DA2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B相功率因数</w:t>
            </w:r>
          </w:p>
        </w:tc>
        <w:tc>
          <w:tcPr>
            <w:tcW w:w="1728" w:type="dxa"/>
            <w:vAlign w:val="center"/>
          </w:tcPr>
          <w:p w14:paraId="56203BE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17</w:t>
            </w:r>
          </w:p>
        </w:tc>
        <w:tc>
          <w:tcPr>
            <w:tcW w:w="1728" w:type="dxa"/>
            <w:vAlign w:val="center"/>
          </w:tcPr>
          <w:p w14:paraId="4E898BC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读</w:t>
            </w:r>
          </w:p>
        </w:tc>
        <w:tc>
          <w:tcPr>
            <w:tcW w:w="1728" w:type="dxa"/>
            <w:vAlign w:val="center"/>
          </w:tcPr>
          <w:p w14:paraId="5788D95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值=DATA/10，保留1位小数</w:t>
            </w:r>
          </w:p>
        </w:tc>
      </w:tr>
      <w:tr w14:paraId="4D35C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Align w:val="center"/>
          </w:tcPr>
          <w:p w14:paraId="0745845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19</w:t>
            </w:r>
          </w:p>
        </w:tc>
        <w:tc>
          <w:tcPr>
            <w:tcW w:w="1728" w:type="dxa"/>
            <w:vAlign w:val="center"/>
          </w:tcPr>
          <w:p w14:paraId="308641E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C相功率因数</w:t>
            </w:r>
          </w:p>
        </w:tc>
        <w:tc>
          <w:tcPr>
            <w:tcW w:w="1728" w:type="dxa"/>
            <w:vAlign w:val="center"/>
          </w:tcPr>
          <w:p w14:paraId="1F6A1DF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18</w:t>
            </w:r>
          </w:p>
        </w:tc>
        <w:tc>
          <w:tcPr>
            <w:tcW w:w="1728" w:type="dxa"/>
            <w:vAlign w:val="center"/>
          </w:tcPr>
          <w:p w14:paraId="74D203D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读</w:t>
            </w:r>
          </w:p>
        </w:tc>
        <w:tc>
          <w:tcPr>
            <w:tcW w:w="1728" w:type="dxa"/>
            <w:vAlign w:val="center"/>
          </w:tcPr>
          <w:p w14:paraId="2542047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值=DATA/10，保留1位小数</w:t>
            </w:r>
          </w:p>
        </w:tc>
      </w:tr>
      <w:tr w14:paraId="7566C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Align w:val="center"/>
          </w:tcPr>
          <w:p w14:paraId="2CC56BA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w="1728" w:type="dxa"/>
            <w:vAlign w:val="center"/>
          </w:tcPr>
          <w:p w14:paraId="09AA59D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A相电压谐波含有率 THDU</w:t>
            </w:r>
          </w:p>
        </w:tc>
        <w:tc>
          <w:tcPr>
            <w:tcW w:w="1728" w:type="dxa"/>
            <w:vAlign w:val="center"/>
          </w:tcPr>
          <w:p w14:paraId="3F54A39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19</w:t>
            </w:r>
          </w:p>
        </w:tc>
        <w:tc>
          <w:tcPr>
            <w:tcW w:w="1728" w:type="dxa"/>
            <w:vAlign w:val="center"/>
          </w:tcPr>
          <w:p w14:paraId="690643A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读</w:t>
            </w:r>
          </w:p>
        </w:tc>
        <w:tc>
          <w:tcPr>
            <w:tcW w:w="1728" w:type="dxa"/>
            <w:vAlign w:val="center"/>
          </w:tcPr>
          <w:p w14:paraId="647ECAF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值=DATA/100，单位 %。例: 561 → 5.61%</w:t>
            </w:r>
          </w:p>
        </w:tc>
      </w:tr>
      <w:tr w14:paraId="5405A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Align w:val="center"/>
          </w:tcPr>
          <w:p w14:paraId="0E883FC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21</w:t>
            </w:r>
          </w:p>
        </w:tc>
        <w:tc>
          <w:tcPr>
            <w:tcW w:w="1728" w:type="dxa"/>
            <w:vAlign w:val="center"/>
          </w:tcPr>
          <w:p w14:paraId="02292AC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B相电压谐波含有率 THDU</w:t>
            </w:r>
          </w:p>
        </w:tc>
        <w:tc>
          <w:tcPr>
            <w:tcW w:w="1728" w:type="dxa"/>
            <w:vAlign w:val="center"/>
          </w:tcPr>
          <w:p w14:paraId="5CB8D76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w="1728" w:type="dxa"/>
            <w:vAlign w:val="center"/>
          </w:tcPr>
          <w:p w14:paraId="7652A2A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读</w:t>
            </w:r>
          </w:p>
        </w:tc>
        <w:tc>
          <w:tcPr>
            <w:tcW w:w="1728" w:type="dxa"/>
            <w:vAlign w:val="center"/>
          </w:tcPr>
          <w:p w14:paraId="666EF01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值=DATA/100，单位 %</w:t>
            </w:r>
          </w:p>
        </w:tc>
      </w:tr>
      <w:tr w14:paraId="4D929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Align w:val="center"/>
          </w:tcPr>
          <w:p w14:paraId="2D24CE4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22</w:t>
            </w:r>
          </w:p>
        </w:tc>
        <w:tc>
          <w:tcPr>
            <w:tcW w:w="1728" w:type="dxa"/>
            <w:vAlign w:val="center"/>
          </w:tcPr>
          <w:p w14:paraId="1D27F34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C相电压谐波含有率 THDU</w:t>
            </w:r>
          </w:p>
        </w:tc>
        <w:tc>
          <w:tcPr>
            <w:tcW w:w="1728" w:type="dxa"/>
            <w:vAlign w:val="center"/>
          </w:tcPr>
          <w:p w14:paraId="2F6918A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21</w:t>
            </w:r>
          </w:p>
        </w:tc>
        <w:tc>
          <w:tcPr>
            <w:tcW w:w="1728" w:type="dxa"/>
            <w:vAlign w:val="center"/>
          </w:tcPr>
          <w:p w14:paraId="25FBCD2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读</w:t>
            </w:r>
          </w:p>
        </w:tc>
        <w:tc>
          <w:tcPr>
            <w:tcW w:w="1728" w:type="dxa"/>
            <w:vAlign w:val="center"/>
          </w:tcPr>
          <w:p w14:paraId="03D533A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值=DATA/100，单位 %</w:t>
            </w:r>
          </w:p>
        </w:tc>
      </w:tr>
      <w:tr w14:paraId="30B51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Align w:val="center"/>
          </w:tcPr>
          <w:p w14:paraId="0C148DD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23</w:t>
            </w:r>
          </w:p>
        </w:tc>
        <w:tc>
          <w:tcPr>
            <w:tcW w:w="1728" w:type="dxa"/>
            <w:vAlign w:val="center"/>
          </w:tcPr>
          <w:p w14:paraId="23CC544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A相电流谐波含有率 THDI</w:t>
            </w:r>
          </w:p>
        </w:tc>
        <w:tc>
          <w:tcPr>
            <w:tcW w:w="1728" w:type="dxa"/>
            <w:vAlign w:val="center"/>
          </w:tcPr>
          <w:p w14:paraId="2A06383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22</w:t>
            </w:r>
          </w:p>
        </w:tc>
        <w:tc>
          <w:tcPr>
            <w:tcW w:w="1728" w:type="dxa"/>
            <w:vAlign w:val="center"/>
          </w:tcPr>
          <w:p w14:paraId="094F9C1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读</w:t>
            </w:r>
          </w:p>
        </w:tc>
        <w:tc>
          <w:tcPr>
            <w:tcW w:w="1728" w:type="dxa"/>
            <w:vAlign w:val="center"/>
          </w:tcPr>
          <w:p w14:paraId="4E25515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值=DATA/100，单位 %。例: 640 → 6.40%</w:t>
            </w:r>
          </w:p>
        </w:tc>
      </w:tr>
      <w:tr w14:paraId="1A603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Align w:val="center"/>
          </w:tcPr>
          <w:p w14:paraId="46D3822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24</w:t>
            </w:r>
          </w:p>
        </w:tc>
        <w:tc>
          <w:tcPr>
            <w:tcW w:w="1728" w:type="dxa"/>
            <w:vAlign w:val="center"/>
          </w:tcPr>
          <w:p w14:paraId="4511894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B相电流谐波含有率 THDI</w:t>
            </w:r>
          </w:p>
        </w:tc>
        <w:tc>
          <w:tcPr>
            <w:tcW w:w="1728" w:type="dxa"/>
            <w:vAlign w:val="center"/>
          </w:tcPr>
          <w:p w14:paraId="03DEF67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23</w:t>
            </w:r>
          </w:p>
        </w:tc>
        <w:tc>
          <w:tcPr>
            <w:tcW w:w="1728" w:type="dxa"/>
            <w:vAlign w:val="center"/>
          </w:tcPr>
          <w:p w14:paraId="69A19D5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读</w:t>
            </w:r>
          </w:p>
        </w:tc>
        <w:tc>
          <w:tcPr>
            <w:tcW w:w="1728" w:type="dxa"/>
            <w:vAlign w:val="center"/>
          </w:tcPr>
          <w:p w14:paraId="597FB4C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值=DATA/100，单位 %</w:t>
            </w:r>
          </w:p>
        </w:tc>
      </w:tr>
      <w:tr w14:paraId="7EA90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Align w:val="center"/>
          </w:tcPr>
          <w:p w14:paraId="1F84AF4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25</w:t>
            </w:r>
          </w:p>
        </w:tc>
        <w:tc>
          <w:tcPr>
            <w:tcW w:w="1728" w:type="dxa"/>
            <w:vAlign w:val="center"/>
          </w:tcPr>
          <w:p w14:paraId="33486F6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C相电流谐波含有率 THDI</w:t>
            </w:r>
          </w:p>
        </w:tc>
        <w:tc>
          <w:tcPr>
            <w:tcW w:w="1728" w:type="dxa"/>
            <w:vAlign w:val="center"/>
          </w:tcPr>
          <w:p w14:paraId="7BC86C3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24</w:t>
            </w:r>
          </w:p>
        </w:tc>
        <w:tc>
          <w:tcPr>
            <w:tcW w:w="1728" w:type="dxa"/>
            <w:vAlign w:val="center"/>
          </w:tcPr>
          <w:p w14:paraId="4E42E10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读</w:t>
            </w:r>
          </w:p>
        </w:tc>
        <w:tc>
          <w:tcPr>
            <w:tcW w:w="1728" w:type="dxa"/>
            <w:vAlign w:val="center"/>
          </w:tcPr>
          <w:p w14:paraId="51518F3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值=DATA/100，单位 %</w:t>
            </w:r>
          </w:p>
        </w:tc>
      </w:tr>
      <w:tr w14:paraId="1A64B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Align w:val="center"/>
          </w:tcPr>
          <w:p w14:paraId="208BAB7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26</w:t>
            </w:r>
          </w:p>
        </w:tc>
        <w:tc>
          <w:tcPr>
            <w:tcW w:w="1728" w:type="dxa"/>
            <w:vAlign w:val="center"/>
          </w:tcPr>
          <w:p w14:paraId="7E3A36E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电网频率</w:t>
            </w:r>
          </w:p>
        </w:tc>
        <w:tc>
          <w:tcPr>
            <w:tcW w:w="1728" w:type="dxa"/>
            <w:vAlign w:val="center"/>
          </w:tcPr>
          <w:p w14:paraId="22A8F2C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25</w:t>
            </w:r>
          </w:p>
        </w:tc>
        <w:tc>
          <w:tcPr>
            <w:tcW w:w="1728" w:type="dxa"/>
            <w:vAlign w:val="center"/>
          </w:tcPr>
          <w:p w14:paraId="5EDFD18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读</w:t>
            </w:r>
          </w:p>
        </w:tc>
        <w:tc>
          <w:tcPr>
            <w:tcW w:w="1728" w:type="dxa"/>
            <w:vAlign w:val="center"/>
          </w:tcPr>
          <w:p w14:paraId="7B768AE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值=DATA，单位 Hz。例: 5000 → 50.00Hz</w:t>
            </w:r>
          </w:p>
        </w:tc>
      </w:tr>
      <w:tr w14:paraId="73515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Align w:val="center"/>
          </w:tcPr>
          <w:p w14:paraId="17D8FD6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27</w:t>
            </w:r>
          </w:p>
        </w:tc>
        <w:tc>
          <w:tcPr>
            <w:tcW w:w="1728" w:type="dxa"/>
            <w:vAlign w:val="center"/>
          </w:tcPr>
          <w:p w14:paraId="21ADBDB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总有功电能 EPZ</w:t>
            </w:r>
          </w:p>
        </w:tc>
        <w:tc>
          <w:tcPr>
            <w:tcW w:w="1728" w:type="dxa"/>
            <w:vAlign w:val="center"/>
          </w:tcPr>
          <w:p w14:paraId="7A5742C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26</w:t>
            </w:r>
          </w:p>
        </w:tc>
        <w:tc>
          <w:tcPr>
            <w:tcW w:w="1728" w:type="dxa"/>
            <w:vAlign w:val="center"/>
          </w:tcPr>
          <w:p w14:paraId="24BECA2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读</w:t>
            </w:r>
          </w:p>
        </w:tc>
        <w:tc>
          <w:tcPr>
            <w:tcW w:w="1728" w:type="dxa"/>
            <w:vAlign w:val="center"/>
          </w:tcPr>
          <w:p w14:paraId="1CCC6AB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值=DATA，单位 kWh</w:t>
            </w:r>
          </w:p>
        </w:tc>
      </w:tr>
      <w:tr w14:paraId="26CEC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Align w:val="center"/>
          </w:tcPr>
          <w:p w14:paraId="4F65A66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28</w:t>
            </w:r>
          </w:p>
        </w:tc>
        <w:tc>
          <w:tcPr>
            <w:tcW w:w="1728" w:type="dxa"/>
            <w:vAlign w:val="center"/>
          </w:tcPr>
          <w:p w14:paraId="3F659A2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总无功电能 EQZ</w:t>
            </w:r>
          </w:p>
        </w:tc>
        <w:tc>
          <w:tcPr>
            <w:tcW w:w="1728" w:type="dxa"/>
            <w:vAlign w:val="center"/>
          </w:tcPr>
          <w:p w14:paraId="5A079A3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27</w:t>
            </w:r>
          </w:p>
        </w:tc>
        <w:tc>
          <w:tcPr>
            <w:tcW w:w="1728" w:type="dxa"/>
            <w:vAlign w:val="center"/>
          </w:tcPr>
          <w:p w14:paraId="75E5569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读</w:t>
            </w:r>
          </w:p>
        </w:tc>
        <w:tc>
          <w:tcPr>
            <w:tcW w:w="1728" w:type="dxa"/>
            <w:vAlign w:val="center"/>
          </w:tcPr>
          <w:p w14:paraId="0C6B6B3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值=DATA，单位 kVarh</w:t>
            </w:r>
          </w:p>
        </w:tc>
      </w:tr>
      <w:tr w14:paraId="1138E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Align w:val="center"/>
          </w:tcPr>
          <w:p w14:paraId="2398655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29</w:t>
            </w:r>
          </w:p>
        </w:tc>
        <w:tc>
          <w:tcPr>
            <w:tcW w:w="1728" w:type="dxa"/>
            <w:vAlign w:val="center"/>
          </w:tcPr>
          <w:p w14:paraId="70E60CD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1路温度(NTC)</w:t>
            </w:r>
          </w:p>
        </w:tc>
        <w:tc>
          <w:tcPr>
            <w:tcW w:w="1728" w:type="dxa"/>
            <w:vAlign w:val="center"/>
          </w:tcPr>
          <w:p w14:paraId="2AB2324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28</w:t>
            </w:r>
          </w:p>
        </w:tc>
        <w:tc>
          <w:tcPr>
            <w:tcW w:w="1728" w:type="dxa"/>
            <w:vAlign w:val="center"/>
          </w:tcPr>
          <w:p w14:paraId="0A1900E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读</w:t>
            </w:r>
          </w:p>
        </w:tc>
        <w:tc>
          <w:tcPr>
            <w:tcW w:w="1728" w:type="dxa"/>
            <w:vAlign w:val="center"/>
          </w:tcPr>
          <w:p w14:paraId="52DE135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值=DATA/10，单位 ℃。范围 -20~+130℃</w:t>
            </w:r>
          </w:p>
        </w:tc>
      </w:tr>
      <w:tr w14:paraId="5EABE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Align w:val="center"/>
          </w:tcPr>
          <w:p w14:paraId="721B825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30</w:t>
            </w:r>
          </w:p>
        </w:tc>
        <w:tc>
          <w:tcPr>
            <w:tcW w:w="1728" w:type="dxa"/>
            <w:vAlign w:val="center"/>
          </w:tcPr>
          <w:p w14:paraId="2CAC025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2路温度(NTC)</w:t>
            </w:r>
          </w:p>
        </w:tc>
        <w:tc>
          <w:tcPr>
            <w:tcW w:w="1728" w:type="dxa"/>
            <w:vAlign w:val="center"/>
          </w:tcPr>
          <w:p w14:paraId="667B6E7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29</w:t>
            </w:r>
          </w:p>
        </w:tc>
        <w:tc>
          <w:tcPr>
            <w:tcW w:w="1728" w:type="dxa"/>
            <w:vAlign w:val="center"/>
          </w:tcPr>
          <w:p w14:paraId="4B2DC76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读</w:t>
            </w:r>
          </w:p>
        </w:tc>
        <w:tc>
          <w:tcPr>
            <w:tcW w:w="1728" w:type="dxa"/>
            <w:vAlign w:val="center"/>
          </w:tcPr>
          <w:p w14:paraId="2BBE3F3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值=DATA/10，单位 ℃</w:t>
            </w:r>
          </w:p>
        </w:tc>
      </w:tr>
      <w:tr w14:paraId="7BA13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Align w:val="center"/>
          </w:tcPr>
          <w:p w14:paraId="58A1BE8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31</w:t>
            </w:r>
          </w:p>
        </w:tc>
        <w:tc>
          <w:tcPr>
            <w:tcW w:w="1728" w:type="dxa"/>
            <w:vAlign w:val="center"/>
          </w:tcPr>
          <w:p w14:paraId="6B39563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3路温度(NTC)</w:t>
            </w:r>
          </w:p>
        </w:tc>
        <w:tc>
          <w:tcPr>
            <w:tcW w:w="1728" w:type="dxa"/>
            <w:vAlign w:val="center"/>
          </w:tcPr>
          <w:p w14:paraId="31509EE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30</w:t>
            </w:r>
          </w:p>
        </w:tc>
        <w:tc>
          <w:tcPr>
            <w:tcW w:w="1728" w:type="dxa"/>
            <w:vAlign w:val="center"/>
          </w:tcPr>
          <w:p w14:paraId="04C71C3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读</w:t>
            </w:r>
          </w:p>
        </w:tc>
        <w:tc>
          <w:tcPr>
            <w:tcW w:w="1728" w:type="dxa"/>
            <w:vAlign w:val="center"/>
          </w:tcPr>
          <w:p w14:paraId="7D764D4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值=DATA/10，单位 ℃</w:t>
            </w:r>
          </w:p>
        </w:tc>
      </w:tr>
      <w:tr w14:paraId="37DFA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Align w:val="center"/>
          </w:tcPr>
          <w:p w14:paraId="01CFBB8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32</w:t>
            </w:r>
          </w:p>
        </w:tc>
        <w:tc>
          <w:tcPr>
            <w:tcW w:w="1728" w:type="dxa"/>
            <w:vAlign w:val="center"/>
          </w:tcPr>
          <w:p w14:paraId="43A2B47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4路温度(NTC)</w:t>
            </w:r>
          </w:p>
        </w:tc>
        <w:tc>
          <w:tcPr>
            <w:tcW w:w="1728" w:type="dxa"/>
            <w:vAlign w:val="center"/>
          </w:tcPr>
          <w:p w14:paraId="1A94AC9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31</w:t>
            </w:r>
          </w:p>
        </w:tc>
        <w:tc>
          <w:tcPr>
            <w:tcW w:w="1728" w:type="dxa"/>
            <w:vAlign w:val="center"/>
          </w:tcPr>
          <w:p w14:paraId="5766380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读</w:t>
            </w:r>
          </w:p>
        </w:tc>
        <w:tc>
          <w:tcPr>
            <w:tcW w:w="1728" w:type="dxa"/>
            <w:vAlign w:val="center"/>
          </w:tcPr>
          <w:p w14:paraId="3486B58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值=DATA/10，单位 ℃</w:t>
            </w:r>
          </w:p>
        </w:tc>
      </w:tr>
      <w:tr w14:paraId="0B887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Align w:val="center"/>
          </w:tcPr>
          <w:p w14:paraId="6960FD1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33</w:t>
            </w:r>
          </w:p>
        </w:tc>
        <w:tc>
          <w:tcPr>
            <w:tcW w:w="1728" w:type="dxa"/>
            <w:vAlign w:val="center"/>
          </w:tcPr>
          <w:p w14:paraId="558E984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5路温度(预留)</w:t>
            </w:r>
          </w:p>
        </w:tc>
        <w:tc>
          <w:tcPr>
            <w:tcW w:w="1728" w:type="dxa"/>
            <w:vAlign w:val="center"/>
          </w:tcPr>
          <w:p w14:paraId="3D15510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32</w:t>
            </w:r>
          </w:p>
        </w:tc>
        <w:tc>
          <w:tcPr>
            <w:tcW w:w="1728" w:type="dxa"/>
            <w:vAlign w:val="center"/>
          </w:tcPr>
          <w:p w14:paraId="43B7A29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读</w:t>
            </w:r>
          </w:p>
        </w:tc>
        <w:tc>
          <w:tcPr>
            <w:tcW w:w="1728" w:type="dxa"/>
            <w:vAlign w:val="center"/>
          </w:tcPr>
          <w:p w14:paraId="5BB826D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固定值 0x0000，预留扩展</w:t>
            </w:r>
          </w:p>
        </w:tc>
      </w:tr>
      <w:tr w14:paraId="0F324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Align w:val="center"/>
          </w:tcPr>
          <w:p w14:paraId="5F2DDD6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34</w:t>
            </w:r>
          </w:p>
        </w:tc>
        <w:tc>
          <w:tcPr>
            <w:tcW w:w="1728" w:type="dxa"/>
            <w:vAlign w:val="center"/>
          </w:tcPr>
          <w:p w14:paraId="497F159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6路温度(预留)</w:t>
            </w:r>
          </w:p>
        </w:tc>
        <w:tc>
          <w:tcPr>
            <w:tcW w:w="1728" w:type="dxa"/>
            <w:vAlign w:val="center"/>
          </w:tcPr>
          <w:p w14:paraId="2539DA4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33</w:t>
            </w:r>
          </w:p>
        </w:tc>
        <w:tc>
          <w:tcPr>
            <w:tcW w:w="1728" w:type="dxa"/>
            <w:vAlign w:val="center"/>
          </w:tcPr>
          <w:p w14:paraId="04F49B3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读</w:t>
            </w:r>
          </w:p>
        </w:tc>
        <w:tc>
          <w:tcPr>
            <w:tcW w:w="1728" w:type="dxa"/>
            <w:vAlign w:val="center"/>
          </w:tcPr>
          <w:p w14:paraId="5C3F60F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固定值 0x0000，预留扩展</w:t>
            </w:r>
          </w:p>
        </w:tc>
      </w:tr>
      <w:tr w14:paraId="24A4E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Align w:val="center"/>
          </w:tcPr>
          <w:p w14:paraId="5BD3332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35</w:t>
            </w:r>
          </w:p>
        </w:tc>
        <w:tc>
          <w:tcPr>
            <w:tcW w:w="1728" w:type="dxa"/>
            <w:vAlign w:val="center"/>
          </w:tcPr>
          <w:p w14:paraId="32379CF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7路温度(预留)</w:t>
            </w:r>
          </w:p>
        </w:tc>
        <w:tc>
          <w:tcPr>
            <w:tcW w:w="1728" w:type="dxa"/>
            <w:vAlign w:val="center"/>
          </w:tcPr>
          <w:p w14:paraId="3A43A8A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34</w:t>
            </w:r>
          </w:p>
        </w:tc>
        <w:tc>
          <w:tcPr>
            <w:tcW w:w="1728" w:type="dxa"/>
            <w:vAlign w:val="center"/>
          </w:tcPr>
          <w:p w14:paraId="7A18891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读</w:t>
            </w:r>
          </w:p>
        </w:tc>
        <w:tc>
          <w:tcPr>
            <w:tcW w:w="1728" w:type="dxa"/>
            <w:vAlign w:val="center"/>
          </w:tcPr>
          <w:p w14:paraId="7FDACD8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固定值 0x0000，预留扩展</w:t>
            </w:r>
          </w:p>
        </w:tc>
      </w:tr>
      <w:tr w14:paraId="5296F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Align w:val="center"/>
          </w:tcPr>
          <w:p w14:paraId="507EC6F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36</w:t>
            </w:r>
          </w:p>
        </w:tc>
        <w:tc>
          <w:tcPr>
            <w:tcW w:w="1728" w:type="dxa"/>
            <w:vAlign w:val="center"/>
          </w:tcPr>
          <w:p w14:paraId="29B26F4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环境温度(DHT11)</w:t>
            </w:r>
          </w:p>
        </w:tc>
        <w:tc>
          <w:tcPr>
            <w:tcW w:w="1728" w:type="dxa"/>
            <w:vAlign w:val="center"/>
          </w:tcPr>
          <w:p w14:paraId="6C03020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35</w:t>
            </w:r>
          </w:p>
        </w:tc>
        <w:tc>
          <w:tcPr>
            <w:tcW w:w="1728" w:type="dxa"/>
            <w:vAlign w:val="center"/>
          </w:tcPr>
          <w:p w14:paraId="0FD404B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读</w:t>
            </w:r>
          </w:p>
        </w:tc>
        <w:tc>
          <w:tcPr>
            <w:tcW w:w="1728" w:type="dxa"/>
            <w:vAlign w:val="center"/>
          </w:tcPr>
          <w:p w14:paraId="4126162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值=DATA/10，单位 ℃</w:t>
            </w:r>
          </w:p>
        </w:tc>
      </w:tr>
      <w:tr w14:paraId="59C9E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Align w:val="center"/>
          </w:tcPr>
          <w:p w14:paraId="5AB8CEE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37</w:t>
            </w:r>
          </w:p>
        </w:tc>
        <w:tc>
          <w:tcPr>
            <w:tcW w:w="1728" w:type="dxa"/>
            <w:vAlign w:val="center"/>
          </w:tcPr>
          <w:p w14:paraId="18D81F9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环境湿度(DHT11)</w:t>
            </w:r>
          </w:p>
        </w:tc>
        <w:tc>
          <w:tcPr>
            <w:tcW w:w="1728" w:type="dxa"/>
            <w:vAlign w:val="center"/>
          </w:tcPr>
          <w:p w14:paraId="357D6BA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36</w:t>
            </w:r>
          </w:p>
        </w:tc>
        <w:tc>
          <w:tcPr>
            <w:tcW w:w="1728" w:type="dxa"/>
            <w:vAlign w:val="center"/>
          </w:tcPr>
          <w:p w14:paraId="69CB852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读</w:t>
            </w:r>
          </w:p>
        </w:tc>
        <w:tc>
          <w:tcPr>
            <w:tcW w:w="1728" w:type="dxa"/>
            <w:vAlign w:val="center"/>
          </w:tcPr>
          <w:p w14:paraId="62C176E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值=DATA/10，单位 %RH</w:t>
            </w:r>
          </w:p>
        </w:tc>
      </w:tr>
      <w:tr w14:paraId="42AAA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Align w:val="center"/>
          </w:tcPr>
          <w:p w14:paraId="24CE37C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38</w:t>
            </w:r>
          </w:p>
        </w:tc>
        <w:tc>
          <w:tcPr>
            <w:tcW w:w="1728" w:type="dxa"/>
            <w:vAlign w:val="center"/>
          </w:tcPr>
          <w:p w14:paraId="55E89B8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漏电流</w:t>
            </w:r>
          </w:p>
        </w:tc>
        <w:tc>
          <w:tcPr>
            <w:tcW w:w="1728" w:type="dxa"/>
            <w:vAlign w:val="center"/>
          </w:tcPr>
          <w:p w14:paraId="34B4266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37</w:t>
            </w:r>
          </w:p>
        </w:tc>
        <w:tc>
          <w:tcPr>
            <w:tcW w:w="1728" w:type="dxa"/>
            <w:vAlign w:val="center"/>
          </w:tcPr>
          <w:p w14:paraId="34E9337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读</w:t>
            </w:r>
          </w:p>
        </w:tc>
        <w:tc>
          <w:tcPr>
            <w:tcW w:w="1728" w:type="dxa"/>
            <w:vAlign w:val="center"/>
          </w:tcPr>
          <w:p w14:paraId="3448A56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值=DATA，单位 mA。由 AD 采样计算得出</w:t>
            </w:r>
          </w:p>
        </w:tc>
      </w:tr>
    </w:tbl>
    <w:p w14:paraId="09031F8C">
      <w:pPr>
        <w:spacing w:before="0" w:after="0"/>
      </w:pPr>
    </w:p>
    <w:p w14:paraId="6FCAB806">
      <w:pPr>
        <w:spacing w:before="0" w:after="0"/>
      </w:pPr>
      <w:r>
        <w:rPr>
          <w:rFonts w:ascii="宋体" w:hAnsi="宋体" w:eastAsia="宋体"/>
          <w:sz w:val="21"/>
        </w:rPr>
        <w:t>备注：</w:t>
      </w:r>
    </w:p>
    <w:p w14:paraId="402E7BE3">
      <w:pPr>
        <w:spacing w:before="0" w:after="0"/>
      </w:pPr>
      <w:r>
        <w:rPr>
          <w:rFonts w:ascii="宋体" w:hAnsi="宋体" w:eastAsia="宋体"/>
          <w:sz w:val="21"/>
        </w:rPr>
        <w:t>1. 通讯协议：Modbus-RTU，从机地址由拨码开关 Input1~8 设定，默认 0x01。</w:t>
      </w:r>
    </w:p>
    <w:p w14:paraId="1D77232F">
      <w:pPr>
        <w:spacing w:before="0" w:after="0"/>
      </w:pPr>
      <w:r>
        <w:rPr>
          <w:rFonts w:ascii="宋体" w:hAnsi="宋体" w:eastAsia="宋体"/>
          <w:sz w:val="21"/>
        </w:rPr>
        <w:t>2. 波特率：9600bps，数据位 8，停止位 1，无校验。</w:t>
      </w:r>
    </w:p>
    <w:p w14:paraId="0964D06D">
      <w:pPr>
        <w:spacing w:before="0" w:after="0"/>
      </w:pPr>
      <w:r>
        <w:rPr>
          <w:rFonts w:ascii="宋体" w:hAnsi="宋体" w:eastAsia="宋体"/>
          <w:sz w:val="21"/>
        </w:rPr>
        <w:t>3. 每个保持寄存器占 2 字节（16bit），当前程序发送时高字节在前（大端模式）。</w:t>
      </w:r>
    </w:p>
    <w:p w14:paraId="0A26E01E">
      <w:pPr>
        <w:spacing w:before="0" w:after="0"/>
      </w:pPr>
      <w:r>
        <w:rPr>
          <w:rFonts w:ascii="宋体" w:hAnsi="宋体" w:eastAsia="宋体"/>
          <w:sz w:val="21"/>
        </w:rPr>
        <w:t>4. 功率因数：寄存器值 = 实际值 × 10（例：1.00 → 10）。</w:t>
      </w:r>
    </w:p>
    <w:p w14:paraId="265FA4E7">
      <w:pPr>
        <w:spacing w:before="0" w:after="0"/>
      </w:pPr>
      <w:r>
        <w:rPr>
          <w:rFonts w:ascii="宋体" w:hAnsi="宋体" w:eastAsia="宋体"/>
          <w:sz w:val="21"/>
        </w:rPr>
        <w:t>5. 谐波含有率：寄存器值 = 实际值 × 100（例：5.61% → 561）。</w:t>
      </w:r>
    </w:p>
    <w:p w14:paraId="39A3D882">
      <w:pPr>
        <w:spacing w:before="0" w:after="0"/>
      </w:pPr>
      <w:r>
        <w:rPr>
          <w:rFonts w:ascii="宋体" w:hAnsi="宋体" w:eastAsia="宋体"/>
          <w:sz w:val="21"/>
        </w:rPr>
        <w:t>6. 温/湿度：寄存器值 = 实际值 × 10（例：24.0℃ → 240）。</w:t>
      </w:r>
    </w:p>
    <w:p w14:paraId="19772225">
      <w:pPr>
        <w:spacing w:before="0" w:after="0"/>
      </w:pPr>
      <w:r>
        <w:rPr>
          <w:rFonts w:ascii="宋体" w:hAnsi="宋体" w:eastAsia="宋体"/>
          <w:sz w:val="21"/>
        </w:rPr>
        <w:t>7. DI/DO 编码：高 8bit = 通道 2，低 8bit = 通道 1。</w:t>
      </w:r>
    </w:p>
    <w:p w14:paraId="006350E8">
      <w:pPr>
        <w:spacing w:before="0" w:after="0"/>
      </w:pPr>
      <w:r>
        <w:rPr>
          <w:rFonts w:ascii="宋体" w:hAnsi="宋体" w:eastAsia="宋体"/>
          <w:sz w:val="21"/>
        </w:rPr>
        <w:t>8. 温度 5~7 路（寄存器 32~34）预留，当前固定返回 0x0000。</w:t>
      </w:r>
    </w:p>
    <w:p w14:paraId="0A70766A">
      <w:pPr>
        <w:spacing w:before="0" w:after="0"/>
      </w:pPr>
      <w:r>
        <w:rPr>
          <w:rFonts w:ascii="宋体" w:hAnsi="宋体" w:eastAsia="宋体"/>
          <w:sz w:val="21"/>
        </w:rPr>
        <w:t>9. 总寄存器数：38 个（地址 0x00~0x25），应答数据区共 76 字节。</w:t>
      </w:r>
    </w:p>
    <w:p w14:paraId="2B82FD16">
      <w:r>
        <w:br w:type="page"/>
      </w:r>
    </w:p>
    <w:p w14:paraId="70EDA4F7">
      <w:pPr>
        <w:jc w:val="center"/>
      </w:pPr>
      <w:r>
        <w:rPr>
          <w:rFonts w:ascii="黑体" w:hAnsi="黑体" w:eastAsia="黑体"/>
          <w:b/>
          <w:sz w:val="24"/>
        </w:rPr>
        <w:t>附录：原 485 点位表与程序不符项对照</w:t>
      </w:r>
    </w:p>
    <w:p w14:paraId="38544946">
      <w:r>
        <w:rPr>
          <w:rFonts w:ascii="宋体" w:hAnsi="宋体" w:eastAsia="宋体"/>
          <w:b/>
          <w:sz w:val="21"/>
        </w:rPr>
        <w:t>1. 寄存器整体错位：</w:t>
      </w:r>
      <w:r>
        <w:rPr>
          <w:rFonts w:ascii="宋体" w:hAnsi="宋体" w:eastAsia="宋体"/>
          <w:sz w:val="21"/>
        </w:rPr>
        <w:t>原表从 0x01 开始，漏掉了 DI/DO 两个寄存器（0x00、0x01），导致全部地址向后偏移 2 位。</w:t>
      </w:r>
    </w:p>
    <w:p w14:paraId="4FEDAE70">
      <w:r>
        <w:rPr>
          <w:rFonts w:ascii="宋体" w:hAnsi="宋体" w:eastAsia="宋体"/>
          <w:b/>
          <w:sz w:val="21"/>
        </w:rPr>
        <w:t>2. 电压电流顺序：</w:t>
      </w:r>
      <w:r>
        <w:rPr>
          <w:rFonts w:ascii="宋体" w:hAnsi="宋体" w:eastAsia="宋体"/>
          <w:sz w:val="21"/>
        </w:rPr>
        <w:t>原表电压在前（0x04~0x06），电流在 0x01~0x03；程序实际先填电流（0x05~0x07），再填电压（0x02~0x04）。</w:t>
      </w:r>
    </w:p>
    <w:p w14:paraId="2958BB45">
      <w:r>
        <w:rPr>
          <w:rFonts w:ascii="宋体" w:hAnsi="宋体" w:eastAsia="宋体"/>
          <w:b/>
          <w:sz w:val="21"/>
        </w:rPr>
        <w:t>3. 1字节 vs 2字节：</w:t>
      </w:r>
      <w:r>
        <w:rPr>
          <w:rFonts w:ascii="宋体" w:hAnsi="宋体" w:eastAsia="宋体"/>
          <w:sz w:val="21"/>
        </w:rPr>
        <w:t>原表把电压、功率因数、温度、湿度、漏电流均标为 1 字节；程序实际全部按 2 字节发送。</w:t>
      </w:r>
    </w:p>
    <w:p w14:paraId="52958A03">
      <w:r>
        <w:rPr>
          <w:rFonts w:ascii="宋体" w:hAnsi="宋体" w:eastAsia="宋体"/>
          <w:b/>
          <w:sz w:val="21"/>
        </w:rPr>
        <w:t>4. 频率只有1路：</w:t>
      </w:r>
      <w:r>
        <w:rPr>
          <w:rFonts w:ascii="宋体" w:hAnsi="宋体" w:eastAsia="宋体"/>
          <w:sz w:val="21"/>
        </w:rPr>
        <w:t>原表有 A/B/C 三相频率（3 个寄存器）；程序实际只发送 1 路电网频率（寄存器 25）。</w:t>
      </w:r>
    </w:p>
    <w:p w14:paraId="5880E51B">
      <w:r>
        <w:rPr>
          <w:rFonts w:ascii="宋体" w:hAnsi="宋体" w:eastAsia="宋体"/>
          <w:b/>
          <w:sz w:val="21"/>
        </w:rPr>
        <w:t>5. 电能只有总电能：</w:t>
      </w:r>
      <w:r>
        <w:rPr>
          <w:rFonts w:ascii="宋体" w:hAnsi="宋体" w:eastAsia="宋体"/>
          <w:sz w:val="21"/>
        </w:rPr>
        <w:t>原表有 A/B/C 三相有功/无功电能（6 个寄存器）；程序实际只发送总有功电能和总无功电能（2 个寄存器）。</w:t>
      </w:r>
    </w:p>
    <w:p w14:paraId="4AC22A5B">
      <w:r>
        <w:rPr>
          <w:rFonts w:ascii="宋体" w:hAnsi="宋体" w:eastAsia="宋体"/>
          <w:b/>
          <w:sz w:val="21"/>
        </w:rPr>
        <w:t>6. 缺少谐波数据：</w:t>
      </w:r>
      <w:r>
        <w:rPr>
          <w:rFonts w:ascii="宋体" w:hAnsi="宋体" w:eastAsia="宋体"/>
          <w:sz w:val="21"/>
        </w:rPr>
        <w:t>原表没有谐波相关寄存器；程序实际发送了 A/B/C 相电压谐波和电流谐波共 6 个寄存器。</w:t>
      </w:r>
    </w:p>
    <w:p w14:paraId="50031E9A">
      <w:r>
        <w:rPr>
          <w:rFonts w:ascii="宋体" w:hAnsi="宋体" w:eastAsia="宋体"/>
          <w:b/>
          <w:sz w:val="21"/>
        </w:rPr>
        <w:t>7. 温度路数不对：</w:t>
      </w:r>
      <w:r>
        <w:rPr>
          <w:rFonts w:ascii="宋体" w:hAnsi="宋体" w:eastAsia="宋体"/>
          <w:sz w:val="21"/>
        </w:rPr>
        <w:t>原表只有 A/B/C 相温度 3 路；程序实际使用 4 路 NTC 温度，另有 3 路预留。</w:t>
      </w:r>
    </w:p>
    <w:p w14:paraId="3C2D8E5C">
      <w:r>
        <w:rPr>
          <w:rFonts w:ascii="宋体" w:hAnsi="宋体" w:eastAsia="宋体"/>
          <w:b/>
          <w:sz w:val="21"/>
        </w:rPr>
        <w:t>8. 开关量位置：</w:t>
      </w:r>
      <w:r>
        <w:rPr>
          <w:rFonts w:ascii="宋体" w:hAnsi="宋体" w:eastAsia="宋体"/>
          <w:sz w:val="21"/>
        </w:rPr>
        <w:t>原表把 DI1/DI2 放在最后（0x1F/0x20）；程序实际放在最前（寄存器 0）。</w:t>
      </w:r>
    </w:p>
    <w:p w14:paraId="21345834">
      <w:r>
        <w:rPr>
          <w:rFonts w:ascii="宋体" w:hAnsi="宋体" w:eastAsia="宋体"/>
          <w:b/>
          <w:sz w:val="21"/>
        </w:rPr>
        <w:t>9. CRC 字节序：</w:t>
      </w:r>
      <w:r>
        <w:rPr>
          <w:rFonts w:ascii="宋体" w:hAnsi="宋体" w:eastAsia="宋体"/>
          <w:sz w:val="21"/>
        </w:rPr>
        <w:t>程序中 CRC 高字节在前，与 Modbus 标准低字节在前不符，建议修正。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script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Kozuka Mincho Pr6N R">
    <w:panose1 w:val="02020400000000000000"/>
    <w:charset w:val="80"/>
    <w:family w:val="auto"/>
    <w:pitch w:val="default"/>
    <w:sig w:usb0="000002D7" w:usb1="2AC73C11" w:usb2="00000012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7CA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1346</Words>
  <Characters>1922</Characters>
  <Lines>0</Lines>
  <Paragraphs>0</Paragraphs>
  <TotalTime>0</TotalTime>
  <ScaleCrop>false</ScaleCrop>
  <LinksUpToDate>false</LinksUpToDate>
  <CharactersWithSpaces>2096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竹影</cp:lastModifiedBy>
  <dcterms:modified xsi:type="dcterms:W3CDTF">2026-09-07T06:10:58Z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CF39E32ED4794EB4A11C4ED9C4F54627_13</vt:lpwstr>
  </property>
</Properties>
</file>