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D" w:rsidRDefault="00A365AD" w:rsidP="00A365AD">
      <w:pPr>
        <w:pStyle w:val="Heading1"/>
      </w:pPr>
      <w:r>
        <w:t>11. Hospital_Data.csv</w:t>
      </w:r>
    </w:p>
    <w:p w:rsidR="00A365AD" w:rsidRDefault="00A365AD" w:rsidP="00A365AD">
      <w:r>
        <w:t>The Hospital_Data.csv table contains thirteen (13) fields. This table provides general</w:t>
      </w:r>
      <w:r>
        <w:t xml:space="preserve"> </w:t>
      </w:r>
      <w:r>
        <w:t>Hospital information in response to a Hospital Compare search.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Provider Number: varchar (6) Lists the hospitals by their provider identification number.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Hospital Name: varchar (50) Lists the name of the hospital.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Address 1: varchar (50) Lists the first line of the street address of the hospital.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Address 2: varchar (50) Lists the second line of the street address of the hospital.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Address 3: varchar (50) Lists the third line of the street address of the hospital.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City: varchar (28) Lists the city in which the hospital is located.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State: varchar (2) Lists the 2 letter State code in which the hospital is located.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 xml:space="preserve">ZIP Code: char (5) Lists the </w:t>
      </w:r>
      <w:proofErr w:type="gramStart"/>
      <w:r>
        <w:t>5 digit</w:t>
      </w:r>
      <w:proofErr w:type="gramEnd"/>
      <w:r>
        <w:t xml:space="preserve"> numeric ZIP for the hospital.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County Name: char (15) Lists the county in which the hospital is located.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Phone Number: char (10) Lists the 10-digit numeric telephone number, including area</w:t>
      </w:r>
      <w:r>
        <w:t xml:space="preserve"> </w:t>
      </w:r>
      <w:r>
        <w:t>code, for the Hospital.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Hospital Type: char (25) Lists the type of hospital. The values are:</w:t>
      </w:r>
    </w:p>
    <w:p w:rsidR="00A365AD" w:rsidRDefault="00A365AD" w:rsidP="00A365AD">
      <w:pPr>
        <w:pStyle w:val="ListParagraph"/>
        <w:numPr>
          <w:ilvl w:val="0"/>
          <w:numId w:val="3"/>
        </w:numPr>
      </w:pPr>
      <w:r>
        <w:t>Acute Care Hospital</w:t>
      </w:r>
    </w:p>
    <w:p w:rsidR="00A365AD" w:rsidRDefault="00A365AD" w:rsidP="00A365AD">
      <w:pPr>
        <w:pStyle w:val="ListParagraph"/>
        <w:numPr>
          <w:ilvl w:val="0"/>
          <w:numId w:val="3"/>
        </w:numPr>
      </w:pPr>
      <w:r>
        <w:t xml:space="preserve">Acute Care – VA Medical </w:t>
      </w:r>
      <w:proofErr w:type="spellStart"/>
      <w:r>
        <w:t>Center</w:t>
      </w:r>
      <w:proofErr w:type="spellEnd"/>
    </w:p>
    <w:p w:rsidR="00A365AD" w:rsidRDefault="00A365AD" w:rsidP="00A365AD">
      <w:pPr>
        <w:pStyle w:val="ListParagraph"/>
        <w:numPr>
          <w:ilvl w:val="0"/>
          <w:numId w:val="3"/>
        </w:numPr>
      </w:pPr>
      <w:r>
        <w:t>Critical Access Hospital</w:t>
      </w:r>
    </w:p>
    <w:p w:rsidR="00A365AD" w:rsidRDefault="00A365AD" w:rsidP="00A365AD">
      <w:pPr>
        <w:pStyle w:val="ListParagraph"/>
        <w:numPr>
          <w:ilvl w:val="0"/>
          <w:numId w:val="3"/>
        </w:numPr>
      </w:pPr>
      <w:r>
        <w:t>Children’s Hospital</w:t>
      </w:r>
    </w:p>
    <w:p w:rsidR="00A365AD" w:rsidRDefault="00A365AD" w:rsidP="00A365AD">
      <w:pPr>
        <w:pStyle w:val="ListParagraph"/>
        <w:numPr>
          <w:ilvl w:val="0"/>
          <w:numId w:val="2"/>
        </w:numPr>
      </w:pPr>
      <w:r>
        <w:t>Hospital Owner: varchar (44) Lists the type of ownership the Hospital falls under. The</w:t>
      </w:r>
      <w:r>
        <w:t xml:space="preserve"> </w:t>
      </w:r>
      <w:r>
        <w:t>values are: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Government – Federal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Government – Hospital District or Authority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Government – Local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Government – State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Proprietary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Voluntary non-profit – Church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Voluntary non-profit – Other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Voluntary non-profit – Private</w:t>
      </w:r>
    </w:p>
    <w:p w:rsidR="00A365AD" w:rsidRDefault="00A365AD" w:rsidP="00A365AD">
      <w:pPr>
        <w:pStyle w:val="ListParagraph"/>
        <w:numPr>
          <w:ilvl w:val="0"/>
          <w:numId w:val="4"/>
        </w:numPr>
      </w:pPr>
      <w:r>
        <w:t>Not Available</w:t>
      </w:r>
    </w:p>
    <w:p w:rsidR="005775C3" w:rsidRDefault="00A365AD" w:rsidP="00A365AD">
      <w:pPr>
        <w:pStyle w:val="ListParagraph"/>
        <w:numPr>
          <w:ilvl w:val="0"/>
          <w:numId w:val="2"/>
        </w:numPr>
      </w:pPr>
      <w:r>
        <w:t xml:space="preserve">Emergency Services: char (3) Returns “Yes” or “No” to specify </w:t>
      </w:r>
      <w:proofErr w:type="gramStart"/>
      <w:r>
        <w:t>whether or not</w:t>
      </w:r>
      <w:proofErr w:type="gramEnd"/>
      <w:r>
        <w:t xml:space="preserve"> the hospital</w:t>
      </w:r>
      <w:r>
        <w:t xml:space="preserve"> </w:t>
      </w:r>
      <w:bookmarkStart w:id="0" w:name="_GoBack"/>
      <w:r>
        <w:t>provides emergency services.</w:t>
      </w:r>
      <w:bookmarkEnd w:id="0"/>
    </w:p>
    <w:sectPr w:rsidR="0057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EBE"/>
    <w:multiLevelType w:val="hybridMultilevel"/>
    <w:tmpl w:val="215E94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684F"/>
    <w:multiLevelType w:val="hybridMultilevel"/>
    <w:tmpl w:val="FDCE7EF0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6441D"/>
    <w:multiLevelType w:val="hybridMultilevel"/>
    <w:tmpl w:val="F31ABD78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0C4B94"/>
    <w:multiLevelType w:val="hybridMultilevel"/>
    <w:tmpl w:val="7C0C5D36"/>
    <w:lvl w:ilvl="0" w:tplc="226E3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AD"/>
    <w:rsid w:val="00175F1B"/>
    <w:rsid w:val="005775C3"/>
    <w:rsid w:val="00A3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0372"/>
  <w15:chartTrackingRefBased/>
  <w15:docId w15:val="{CBF66433-DC24-466B-9806-03843118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Code">
    <w:name w:val="blockCode"/>
    <w:basedOn w:val="Normal"/>
    <w:link w:val="blockCodeChar"/>
    <w:qFormat/>
    <w:rsid w:val="00175F1B"/>
    <w:pPr>
      <w:ind w:left="720"/>
    </w:pPr>
    <w:rPr>
      <w:rFonts w:ascii="Lucida Console" w:hAnsi="Lucida Console"/>
      <w:sz w:val="20"/>
    </w:rPr>
  </w:style>
  <w:style w:type="character" w:customStyle="1" w:styleId="blockCodeChar">
    <w:name w:val="blockCode Char"/>
    <w:basedOn w:val="DefaultParagraphFont"/>
    <w:link w:val="blockCode"/>
    <w:rsid w:val="00175F1B"/>
    <w:rPr>
      <w:rFonts w:ascii="Lucida Console" w:hAnsi="Lucida Console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6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Roetman</dc:creator>
  <cp:keywords/>
  <dc:description/>
  <cp:lastModifiedBy>Paul Roetman</cp:lastModifiedBy>
  <cp:revision>1</cp:revision>
  <dcterms:created xsi:type="dcterms:W3CDTF">2017-05-09T10:42:00Z</dcterms:created>
  <dcterms:modified xsi:type="dcterms:W3CDTF">2017-05-09T10:45:00Z</dcterms:modified>
</cp:coreProperties>
</file>