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5C3" w:rsidRDefault="00A4085E" w:rsidP="00A4085E">
      <w:pPr>
        <w:pStyle w:val="Ttulo"/>
      </w:pPr>
      <w:r>
        <w:t>Sistema de Locação de Veículos</w:t>
      </w:r>
    </w:p>
    <w:p w:rsidR="00A4085E" w:rsidRDefault="00A4085E"/>
    <w:p w:rsidR="00A4085E" w:rsidRDefault="00A4085E" w:rsidP="00A4085E">
      <w:pPr>
        <w:pStyle w:val="Ttulo1"/>
      </w:pPr>
      <w:r>
        <w:t>Introdução</w:t>
      </w:r>
    </w:p>
    <w:p w:rsidR="00A4085E" w:rsidRDefault="00A4085E">
      <w:r>
        <w:t>O presente documento apresenta a modelagem do sistema de locação de veículos, conforme requisitos abaixo.</w:t>
      </w:r>
    </w:p>
    <w:p w:rsidR="00A4085E" w:rsidRDefault="00A4085E">
      <w:r>
        <w:t>Requisitos</w:t>
      </w:r>
    </w:p>
    <w:p w:rsidR="00A4085E" w:rsidRDefault="00A4085E">
      <w:r>
        <w:t>R1 – A empresa tem uma grande frota de carros de passeio, sendo que esses carros apresentam diferentes marcas e modelos. Eventualmente um carro pode ser retirado da frota devido a algum acidente grave ou simplesmente por ter sido considerado velho demais para o padrão da empresa e tenha sido vendido. Da mesma forma, a empresa eventualmente renova a frota, sendo necessário, portanto, estar sempre mantendo o cadastro de veículos da empresa.</w:t>
      </w:r>
    </w:p>
    <w:p w:rsidR="00A4085E" w:rsidRDefault="00A4085E">
      <w:r>
        <w:t>R2 – Os clientes dirigem-se à empresa e solicitam o aluguem de carros. No entanto, primeiramente é necessário cadastrá-los, caso ainda não possuam cadastro ou seus dados tenham sido alterados.</w:t>
      </w:r>
    </w:p>
    <w:p w:rsidR="00A4085E" w:rsidRDefault="00A4085E">
      <w:r>
        <w:t>R3 – Depois de ter se identificado/cadastrado, o cliente escolherá o carro que deseja alugar (o valor da locação varia de acordo com o ano, marca e modelo do automóvel). Durante o processo de locação, o cliente deve informar por quanto tempo utilizará o carro, para qual finalidade e por onde desejará trafegar, já que essas informações também influenciam o preço da locação. Antes de liberar o veículo, a empresa exige que o cliente forneça um valor superior ao estabelecido na análise da locação, a título de caução. Caso o cliente não utilize todo o valor da caução até o momento da devolução do veículo, o valor restante lhe será devolvido.</w:t>
      </w:r>
    </w:p>
    <w:p w:rsidR="00A4085E" w:rsidRDefault="00A4085E">
      <w:r>
        <w:t>R4 – Quando o cliente devolve o carro deve-se definir o automóvel como devolvido, registrar a data e hora da devolução e a quilometragem em que se encontra, bem como verificar se o automóvel se encontra nas mesmas condições em que foi alugado. Caso o cliente tenha ocupado o carro por mais tempo que o combinado, deve pagar o aluguel referente ao tempo extra em que permaneceu com o veículo. Da mesma maneira, o cliente deverá pagar por qualquer dano sofrido pelo veículo quando este encontrava-se locado. Por outro lado, o cliente pode ser ressarcido de parte do valor que pagou caso o custo do tempo em que esteve de posso de veículo seja inferior ao calor previamente fornecido.</w:t>
      </w:r>
    </w:p>
    <w:p w:rsidR="00A4085E" w:rsidRDefault="00A4085E" w:rsidP="00A4085E">
      <w:pPr>
        <w:pStyle w:val="Ttulo1"/>
      </w:pPr>
      <w:r>
        <w:t>Diagrama de Caso de Uso</w:t>
      </w:r>
    </w:p>
    <w:p w:rsidR="00A4085E" w:rsidRDefault="00A4085E" w:rsidP="00A4085E">
      <w:pPr>
        <w:pStyle w:val="Ttulo2"/>
      </w:pPr>
      <w:r>
        <w:t>Atores</w:t>
      </w:r>
    </w:p>
    <w:p w:rsidR="00A4085E" w:rsidRDefault="00A4085E" w:rsidP="00A4085E">
      <w:r w:rsidRPr="003B44D0">
        <w:rPr>
          <w:b/>
        </w:rPr>
        <w:t>Cliente</w:t>
      </w:r>
      <w:r>
        <w:t xml:space="preserve"> – este ator representa os clientes que desejam locar veículos na locadora. Esse ator interage com todos os casos de uso, uma vez que o funcionário precisa de informações do cliente para utilizá-los, sendo única exceção o caso de uso </w:t>
      </w:r>
      <w:r w:rsidR="0044669B">
        <w:rPr>
          <w:b/>
        </w:rPr>
        <w:t>Manter Veículos</w:t>
      </w:r>
      <w:r w:rsidR="0044669B">
        <w:t>, manipulado exclusivamente pelo funcionário</w:t>
      </w:r>
    </w:p>
    <w:p w:rsidR="0044669B" w:rsidRDefault="0044669B" w:rsidP="00A4085E">
      <w:r w:rsidRPr="003B44D0">
        <w:rPr>
          <w:b/>
        </w:rPr>
        <w:t>Funcionário</w:t>
      </w:r>
      <w:r>
        <w:t xml:space="preserve"> – este ator representa os funcionários que atendem os clientes da empresa.</w:t>
      </w:r>
    </w:p>
    <w:p w:rsidR="00864817" w:rsidRDefault="00864817" w:rsidP="00864817">
      <w:pPr>
        <w:pStyle w:val="Ttulo2"/>
      </w:pPr>
      <w:r>
        <w:t>Casos de Uso</w:t>
      </w:r>
    </w:p>
    <w:p w:rsidR="00864817" w:rsidRDefault="00864817" w:rsidP="00A4085E">
      <w:r w:rsidRPr="003B44D0">
        <w:rPr>
          <w:b/>
        </w:rPr>
        <w:t>Manter Veículos</w:t>
      </w:r>
      <w:r>
        <w:t xml:space="preserve"> – este é um caso de uso secundário que representa o processo de manutenção do cadastro de veículos da empresa.</w:t>
      </w:r>
    </w:p>
    <w:p w:rsidR="00864817" w:rsidRDefault="00864817" w:rsidP="00A4085E">
      <w:r w:rsidRPr="003B44D0">
        <w:rPr>
          <w:b/>
        </w:rPr>
        <w:lastRenderedPageBreak/>
        <w:t>Manter Clientes</w:t>
      </w:r>
      <w:r>
        <w:t xml:space="preserve"> – este também é um processo secundário e representa a manutenção do cadastro de clientes. Sempre que um novo cliente solicitar a locação de um veículo, se este ainda não estiver registrado ou seus dados tiverem sido alterados, o funcionário deverá executar esse caso de uso.</w:t>
      </w:r>
    </w:p>
    <w:p w:rsidR="00864817" w:rsidRDefault="00864817" w:rsidP="00A4085E">
      <w:r w:rsidRPr="003B44D0">
        <w:rPr>
          <w:b/>
        </w:rPr>
        <w:t>Locar Automóvel</w:t>
      </w:r>
      <w:r>
        <w:t xml:space="preserve"> – este caso de uso identifica as etapas necessárias para que um cliente consiga locar um automóvel. É necessário que ele selecione o veículo que deseja locar e informar por quanto tempo deseja locá-lo, bem como para qual finalidade e por onde deseja trafegar, além de fornecer um valor de caução para poder alugar o automóvel.</w:t>
      </w:r>
    </w:p>
    <w:p w:rsidR="00864817" w:rsidRDefault="00864817" w:rsidP="00A4085E">
      <w:r w:rsidRPr="003B44D0">
        <w:rPr>
          <w:b/>
        </w:rPr>
        <w:t>Devolver Locação</w:t>
      </w:r>
      <w:r>
        <w:t xml:space="preserve"> – este caso de uso identifica os passos que serão executados quando o usuário devolver o veículo, onde será registrada a data e a hora da devolução do automóvel, sua quilometragem e se este encontra-se nas mesmas condições de quando foi alugado. Nesse processo o cliente pode ter que pagar o aluguel referente ao período extra que ocupou o veículo ou qualquer dano ou multa sofrida enquanto utilizava o mesmo. Por outro lado, ele pode vir a ser ressarcido de parte do valor que pagou se estiver ocupado o automóvel por menos tempo.</w:t>
      </w:r>
    </w:p>
    <w:p w:rsidR="003B44D0" w:rsidRDefault="00864817" w:rsidP="003B44D0">
      <w:pPr>
        <w:keepNext/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22DCBB1C" wp14:editId="0902EFC6">
            <wp:extent cx="5400040" cy="3943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a de Locação de Veículo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3"/>
                    <a:stretch/>
                  </pic:blipFill>
                  <pic:spPr bwMode="auto">
                    <a:xfrm>
                      <a:off x="0" y="0"/>
                      <a:ext cx="5400040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817" w:rsidRDefault="003B44D0" w:rsidP="003B44D0">
      <w:pPr>
        <w:pStyle w:val="Legenda"/>
        <w:jc w:val="center"/>
      </w:pPr>
      <w:bookmarkStart w:id="0" w:name="_Ref459716770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0"/>
      <w:r>
        <w:t>: Diagrama de caso de uso do sistema</w:t>
      </w:r>
    </w:p>
    <w:p w:rsidR="003B44D0" w:rsidRDefault="003B44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64817" w:rsidRDefault="003B44D0" w:rsidP="003203E9">
      <w:pPr>
        <w:pStyle w:val="Ttulo1"/>
      </w:pPr>
      <w:r>
        <w:lastRenderedPageBreak/>
        <w:t xml:space="preserve">Documentação </w:t>
      </w:r>
    </w:p>
    <w:p w:rsidR="003B44D0" w:rsidRDefault="003B44D0" w:rsidP="003B44D0">
      <w:r>
        <w:t>A documentação de um caso de uso costuma descrever, por meio de uma linguagem bastante simples, a função em linhas gerais do caso de uso, quais atores interagem com ele, quais etapas devem ser executadas pelo ator e pelo sistema para que o caso de uso execute sua função, quais parâmetros devem ser fornecidos e quais restrições e validações o caso de uso deve ter.</w:t>
      </w:r>
    </w:p>
    <w:p w:rsidR="003B44D0" w:rsidRDefault="003B44D0" w:rsidP="003B44D0">
      <w:r>
        <w:t>Não existe um formato específico de documentação para casos de uso definidos pela UML, o que está de acordo com a característica do próprio diagrama, ou seja, o formato de documentação de um caso de uso é bastante flexível, permitindo que se documente o caso de uso da forma que se considerar melhor.</w:t>
      </w:r>
    </w:p>
    <w:p w:rsidR="003B44D0" w:rsidRPr="003B44D0" w:rsidRDefault="003B44D0" w:rsidP="003B44D0">
      <w:r>
        <w:t xml:space="preserve">A tabela abaixo apresenta um detalhamento do diagrama apresentado na </w:t>
      </w:r>
      <w:r>
        <w:fldChar w:fldCharType="begin"/>
      </w:r>
      <w:r>
        <w:instrText xml:space="preserve"> REF _Ref459716770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. </w:t>
      </w:r>
    </w:p>
    <w:p w:rsidR="003B44D0" w:rsidRDefault="003B44D0" w:rsidP="003203E9">
      <w:pPr>
        <w:pStyle w:val="Ttulo2"/>
      </w:pPr>
      <w:r>
        <w:t>Caso de uso: Locar Automóvel</w:t>
      </w:r>
    </w:p>
    <w:p w:rsidR="003203E9" w:rsidRPr="003203E9" w:rsidRDefault="003203E9" w:rsidP="003203E9">
      <w:pPr>
        <w:pStyle w:val="Ttulo3"/>
      </w:pPr>
      <w:r>
        <w:t>Caso de Uso Geral</w:t>
      </w:r>
    </w:p>
    <w:tbl>
      <w:tblPr>
        <w:tblStyle w:val="TabeladeGrade2-nfase3"/>
        <w:tblW w:w="0" w:type="auto"/>
        <w:tblLook w:val="0680" w:firstRow="0" w:lastRow="0" w:firstColumn="1" w:lastColumn="0" w:noHBand="1" w:noVBand="1"/>
      </w:tblPr>
      <w:tblGrid>
        <w:gridCol w:w="2122"/>
        <w:gridCol w:w="6372"/>
      </w:tblGrid>
      <w:tr w:rsidR="003B44D0" w:rsidTr="003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44D0" w:rsidRDefault="003B44D0" w:rsidP="003203E9">
            <w:pPr>
              <w:jc w:val="right"/>
            </w:pPr>
            <w:r>
              <w:t>Ator principal</w:t>
            </w:r>
          </w:p>
        </w:tc>
        <w:tc>
          <w:tcPr>
            <w:tcW w:w="6372" w:type="dxa"/>
          </w:tcPr>
          <w:p w:rsidR="003B44D0" w:rsidRDefault="003B44D0" w:rsidP="003B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</w:t>
            </w:r>
          </w:p>
        </w:tc>
      </w:tr>
      <w:tr w:rsidR="003B44D0" w:rsidTr="003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44D0" w:rsidRDefault="003B44D0" w:rsidP="003203E9">
            <w:pPr>
              <w:jc w:val="right"/>
            </w:pPr>
            <w:r>
              <w:t>Atores secundários</w:t>
            </w:r>
          </w:p>
        </w:tc>
        <w:tc>
          <w:tcPr>
            <w:tcW w:w="6372" w:type="dxa"/>
          </w:tcPr>
          <w:p w:rsidR="003B44D0" w:rsidRDefault="003B44D0" w:rsidP="003B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3B44D0" w:rsidTr="003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44D0" w:rsidRDefault="003B44D0" w:rsidP="003203E9">
            <w:pPr>
              <w:jc w:val="right"/>
            </w:pPr>
            <w:r>
              <w:t>Resumo</w:t>
            </w:r>
          </w:p>
        </w:tc>
        <w:tc>
          <w:tcPr>
            <w:tcW w:w="6372" w:type="dxa"/>
          </w:tcPr>
          <w:p w:rsidR="003B44D0" w:rsidRDefault="003B44D0" w:rsidP="003B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uso descreve as etapas percorridas por um funcionário para realizar a locação de um automóvel.</w:t>
            </w:r>
          </w:p>
        </w:tc>
      </w:tr>
      <w:tr w:rsidR="003B44D0" w:rsidTr="003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44D0" w:rsidRDefault="003B44D0" w:rsidP="003203E9">
            <w:pPr>
              <w:jc w:val="right"/>
            </w:pPr>
            <w:r>
              <w:t>Pré-condições</w:t>
            </w:r>
          </w:p>
        </w:tc>
        <w:tc>
          <w:tcPr>
            <w:tcW w:w="6372" w:type="dxa"/>
          </w:tcPr>
          <w:p w:rsidR="003B44D0" w:rsidRDefault="003B44D0" w:rsidP="003B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precisa estar cadastrado</w:t>
            </w:r>
          </w:p>
        </w:tc>
      </w:tr>
      <w:tr w:rsidR="003B44D0" w:rsidTr="003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44D0" w:rsidRDefault="003B44D0" w:rsidP="003203E9">
            <w:pPr>
              <w:jc w:val="right"/>
            </w:pPr>
            <w:r>
              <w:t>Pós-condições</w:t>
            </w:r>
          </w:p>
        </w:tc>
        <w:tc>
          <w:tcPr>
            <w:tcW w:w="6372" w:type="dxa"/>
          </w:tcPr>
          <w:p w:rsidR="003B44D0" w:rsidRDefault="003B44D0" w:rsidP="003B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Receber valor de caução</w:t>
            </w:r>
          </w:p>
        </w:tc>
      </w:tr>
    </w:tbl>
    <w:p w:rsidR="003203E9" w:rsidRDefault="003203E9" w:rsidP="003203E9">
      <w:pPr>
        <w:pStyle w:val="Ttulo3"/>
      </w:pPr>
    </w:p>
    <w:p w:rsidR="003203E9" w:rsidRDefault="003203E9" w:rsidP="003203E9">
      <w:pPr>
        <w:pStyle w:val="Ttulo3"/>
      </w:pPr>
      <w:r>
        <w:t>Fluxo principal</w:t>
      </w:r>
    </w:p>
    <w:tbl>
      <w:tblPr>
        <w:tblStyle w:val="TabeladeGrade4-nfase3"/>
        <w:tblW w:w="0" w:type="auto"/>
        <w:tblLook w:val="0620" w:firstRow="1" w:lastRow="0" w:firstColumn="0" w:lastColumn="0" w:noHBand="1" w:noVBand="1"/>
      </w:tblPr>
      <w:tblGrid>
        <w:gridCol w:w="4247"/>
        <w:gridCol w:w="4247"/>
      </w:tblGrid>
      <w:tr w:rsidR="003B44D0" w:rsidTr="00320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:rsidR="003B44D0" w:rsidRDefault="003B44D0" w:rsidP="003203E9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3B44D0" w:rsidRDefault="003B44D0" w:rsidP="003203E9">
            <w:pPr>
              <w:jc w:val="center"/>
            </w:pPr>
            <w:r>
              <w:t>Ações do sistema</w:t>
            </w:r>
          </w:p>
        </w:tc>
      </w:tr>
      <w:tr w:rsidR="003B44D0" w:rsidTr="003203E9">
        <w:tc>
          <w:tcPr>
            <w:tcW w:w="4247" w:type="dxa"/>
          </w:tcPr>
          <w:p w:rsidR="003B44D0" w:rsidRDefault="003B44D0" w:rsidP="003B44D0">
            <w:r>
              <w:t>1. Selecionar opção de locação de veículos</w:t>
            </w:r>
          </w:p>
        </w:tc>
        <w:tc>
          <w:tcPr>
            <w:tcW w:w="4247" w:type="dxa"/>
          </w:tcPr>
          <w:p w:rsidR="003B44D0" w:rsidRDefault="003B44D0" w:rsidP="003B44D0"/>
        </w:tc>
      </w:tr>
      <w:tr w:rsidR="003B44D0" w:rsidTr="003203E9">
        <w:tc>
          <w:tcPr>
            <w:tcW w:w="4247" w:type="dxa"/>
          </w:tcPr>
          <w:p w:rsidR="003B44D0" w:rsidRDefault="003B44D0" w:rsidP="003B44D0"/>
        </w:tc>
        <w:tc>
          <w:tcPr>
            <w:tcW w:w="4247" w:type="dxa"/>
          </w:tcPr>
          <w:p w:rsidR="003B44D0" w:rsidRDefault="003B44D0" w:rsidP="003B44D0">
            <w:r>
              <w:t>2. Carregar clientes</w:t>
            </w:r>
          </w:p>
        </w:tc>
      </w:tr>
      <w:tr w:rsidR="003B44D0" w:rsidTr="003203E9">
        <w:tc>
          <w:tcPr>
            <w:tcW w:w="4247" w:type="dxa"/>
          </w:tcPr>
          <w:p w:rsidR="003B44D0" w:rsidRDefault="003B44D0" w:rsidP="003B44D0"/>
        </w:tc>
        <w:tc>
          <w:tcPr>
            <w:tcW w:w="4247" w:type="dxa"/>
          </w:tcPr>
          <w:p w:rsidR="003B44D0" w:rsidRDefault="003B44D0" w:rsidP="003B44D0">
            <w:r>
              <w:t>3. Carregar veículos disponíveis</w:t>
            </w:r>
          </w:p>
        </w:tc>
      </w:tr>
      <w:tr w:rsidR="003B44D0" w:rsidTr="003203E9">
        <w:tc>
          <w:tcPr>
            <w:tcW w:w="4247" w:type="dxa"/>
          </w:tcPr>
          <w:p w:rsidR="003B44D0" w:rsidRDefault="003B44D0" w:rsidP="003B44D0">
            <w:r>
              <w:t>4. Selecionar cliente</w:t>
            </w:r>
          </w:p>
        </w:tc>
        <w:tc>
          <w:tcPr>
            <w:tcW w:w="4247" w:type="dxa"/>
          </w:tcPr>
          <w:p w:rsidR="003B44D0" w:rsidRDefault="003B44D0" w:rsidP="003B44D0"/>
        </w:tc>
      </w:tr>
      <w:tr w:rsidR="003B44D0" w:rsidTr="003203E9">
        <w:tc>
          <w:tcPr>
            <w:tcW w:w="4247" w:type="dxa"/>
          </w:tcPr>
          <w:p w:rsidR="003B44D0" w:rsidRDefault="003203E9" w:rsidP="003B44D0">
            <w:r>
              <w:t>5. Selecionar veículo</w:t>
            </w:r>
          </w:p>
        </w:tc>
        <w:tc>
          <w:tcPr>
            <w:tcW w:w="4247" w:type="dxa"/>
          </w:tcPr>
          <w:p w:rsidR="003B44D0" w:rsidRDefault="003B44D0" w:rsidP="003B44D0"/>
        </w:tc>
      </w:tr>
      <w:tr w:rsidR="003B44D0" w:rsidTr="003203E9">
        <w:tc>
          <w:tcPr>
            <w:tcW w:w="4247" w:type="dxa"/>
          </w:tcPr>
          <w:p w:rsidR="003B44D0" w:rsidRDefault="003B44D0" w:rsidP="003B44D0"/>
        </w:tc>
        <w:tc>
          <w:tcPr>
            <w:tcW w:w="4247" w:type="dxa"/>
          </w:tcPr>
          <w:p w:rsidR="003B44D0" w:rsidRDefault="003203E9" w:rsidP="003B44D0">
            <w:r>
              <w:t>6. Apresentar detalhes do automóvel</w:t>
            </w:r>
          </w:p>
        </w:tc>
      </w:tr>
      <w:tr w:rsidR="003B44D0" w:rsidTr="003203E9">
        <w:tc>
          <w:tcPr>
            <w:tcW w:w="4247" w:type="dxa"/>
          </w:tcPr>
          <w:p w:rsidR="003B44D0" w:rsidRDefault="003203E9" w:rsidP="003B44D0">
            <w:r>
              <w:t>7. Informar dados locação</w:t>
            </w:r>
          </w:p>
        </w:tc>
        <w:tc>
          <w:tcPr>
            <w:tcW w:w="4247" w:type="dxa"/>
          </w:tcPr>
          <w:p w:rsidR="003B44D0" w:rsidRDefault="003B44D0" w:rsidP="003B44D0"/>
        </w:tc>
      </w:tr>
      <w:tr w:rsidR="003B44D0" w:rsidTr="003203E9">
        <w:tc>
          <w:tcPr>
            <w:tcW w:w="4247" w:type="dxa"/>
          </w:tcPr>
          <w:p w:rsidR="003B44D0" w:rsidRDefault="003B44D0" w:rsidP="003B44D0"/>
        </w:tc>
        <w:tc>
          <w:tcPr>
            <w:tcW w:w="4247" w:type="dxa"/>
          </w:tcPr>
          <w:p w:rsidR="003B44D0" w:rsidRDefault="003203E9" w:rsidP="003B44D0">
            <w:r>
              <w:t>8. Calcular valor locação e valor da caução</w:t>
            </w:r>
          </w:p>
        </w:tc>
      </w:tr>
      <w:tr w:rsidR="003B44D0" w:rsidTr="003203E9">
        <w:tc>
          <w:tcPr>
            <w:tcW w:w="4247" w:type="dxa"/>
          </w:tcPr>
          <w:p w:rsidR="003B44D0" w:rsidRDefault="003203E9" w:rsidP="003B44D0">
            <w:r>
              <w:t>9. Fornecer valor da caução</w:t>
            </w:r>
          </w:p>
        </w:tc>
        <w:tc>
          <w:tcPr>
            <w:tcW w:w="4247" w:type="dxa"/>
          </w:tcPr>
          <w:p w:rsidR="003B44D0" w:rsidRDefault="003B44D0" w:rsidP="003B44D0"/>
        </w:tc>
      </w:tr>
      <w:tr w:rsidR="003B44D0" w:rsidTr="003203E9">
        <w:tc>
          <w:tcPr>
            <w:tcW w:w="4247" w:type="dxa"/>
          </w:tcPr>
          <w:p w:rsidR="003B44D0" w:rsidRDefault="003B44D0" w:rsidP="003B44D0"/>
        </w:tc>
        <w:tc>
          <w:tcPr>
            <w:tcW w:w="4247" w:type="dxa"/>
          </w:tcPr>
          <w:p w:rsidR="003B44D0" w:rsidRDefault="003203E9" w:rsidP="003B44D0">
            <w:r>
              <w:t>10. Registrar locação</w:t>
            </w:r>
          </w:p>
        </w:tc>
      </w:tr>
    </w:tbl>
    <w:p w:rsidR="003203E9" w:rsidRDefault="003203E9" w:rsidP="003203E9">
      <w:pPr>
        <w:pStyle w:val="Ttulo3"/>
      </w:pPr>
    </w:p>
    <w:p w:rsidR="00EF2268" w:rsidRDefault="00EF2268" w:rsidP="00EF2268">
      <w:pPr>
        <w:pStyle w:val="Ttulo3"/>
      </w:pPr>
      <w:r>
        <w:t xml:space="preserve">Fluxo </w:t>
      </w:r>
      <w:r>
        <w:t>alternativo 1</w:t>
      </w:r>
    </w:p>
    <w:tbl>
      <w:tblPr>
        <w:tblStyle w:val="TabeladeGrade4-nfase3"/>
        <w:tblW w:w="0" w:type="auto"/>
        <w:tblLook w:val="0620" w:firstRow="1" w:lastRow="0" w:firstColumn="0" w:lastColumn="0" w:noHBand="1" w:noVBand="1"/>
      </w:tblPr>
      <w:tblGrid>
        <w:gridCol w:w="4247"/>
        <w:gridCol w:w="4247"/>
      </w:tblGrid>
      <w:tr w:rsidR="00EF2268" w:rsidTr="00883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:rsidR="00EF2268" w:rsidRDefault="00EF2268" w:rsidP="0088379E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EF2268" w:rsidRDefault="00EF2268" w:rsidP="0088379E">
            <w:pPr>
              <w:jc w:val="center"/>
            </w:pPr>
            <w:r>
              <w:t>Ações do sistema</w:t>
            </w:r>
          </w:p>
        </w:tc>
      </w:tr>
      <w:tr w:rsidR="00EF2268" w:rsidTr="0088379E">
        <w:tc>
          <w:tcPr>
            <w:tcW w:w="4247" w:type="dxa"/>
          </w:tcPr>
          <w:p w:rsidR="00EF2268" w:rsidRPr="00C65E9D" w:rsidRDefault="00EF2268" w:rsidP="00C65E9D">
            <w:r>
              <w:t xml:space="preserve">1. </w:t>
            </w:r>
            <w:r w:rsidR="00C65E9D">
              <w:t xml:space="preserve">Caso o cliente ainda não seja cadastrado, executar o caso de uso </w:t>
            </w:r>
            <w:r w:rsidR="00C65E9D">
              <w:rPr>
                <w:b/>
              </w:rPr>
              <w:t>Manter Clientes</w:t>
            </w:r>
          </w:p>
        </w:tc>
        <w:tc>
          <w:tcPr>
            <w:tcW w:w="4247" w:type="dxa"/>
          </w:tcPr>
          <w:p w:rsidR="00EF2268" w:rsidRDefault="00EF2268" w:rsidP="0088379E"/>
        </w:tc>
      </w:tr>
    </w:tbl>
    <w:p w:rsidR="00EF2268" w:rsidRPr="00EF2268" w:rsidRDefault="00EF2268" w:rsidP="00EF2268">
      <w:bookmarkStart w:id="1" w:name="_GoBack"/>
      <w:bookmarkEnd w:id="1"/>
    </w:p>
    <w:p w:rsidR="003B44D0" w:rsidRDefault="003203E9" w:rsidP="003203E9">
      <w:pPr>
        <w:pStyle w:val="Ttulo3"/>
      </w:pPr>
      <w:r>
        <w:t>Restrições/Validações</w:t>
      </w:r>
    </w:p>
    <w:tbl>
      <w:tblPr>
        <w:tblStyle w:val="TabeladeGrade4-nfase3"/>
        <w:tblW w:w="0" w:type="auto"/>
        <w:tblLook w:val="0680" w:firstRow="0" w:lastRow="0" w:firstColumn="1" w:lastColumn="0" w:noHBand="1" w:noVBand="1"/>
      </w:tblPr>
      <w:tblGrid>
        <w:gridCol w:w="8494"/>
      </w:tblGrid>
      <w:tr w:rsidR="003203E9" w:rsidRPr="003203E9" w:rsidTr="0032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203E9" w:rsidRPr="003203E9" w:rsidRDefault="003203E9" w:rsidP="003B44D0">
            <w:pPr>
              <w:rPr>
                <w:b w:val="0"/>
              </w:rPr>
            </w:pPr>
            <w:r w:rsidRPr="003203E9">
              <w:rPr>
                <w:b w:val="0"/>
              </w:rPr>
              <w:t>Não há</w:t>
            </w:r>
          </w:p>
        </w:tc>
      </w:tr>
    </w:tbl>
    <w:p w:rsidR="003203E9" w:rsidRPr="003B44D0" w:rsidRDefault="003203E9" w:rsidP="003B44D0"/>
    <w:sectPr w:rsidR="003203E9" w:rsidRPr="003B4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F2"/>
    <w:rsid w:val="000E05C3"/>
    <w:rsid w:val="00146EF2"/>
    <w:rsid w:val="003203E9"/>
    <w:rsid w:val="003B44D0"/>
    <w:rsid w:val="0044669B"/>
    <w:rsid w:val="00864817"/>
    <w:rsid w:val="00A4085E"/>
    <w:rsid w:val="00C65E9D"/>
    <w:rsid w:val="00EF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3E997-C9DB-463B-95F1-782B0E53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0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44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203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408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0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408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40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3B4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3B44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3B4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B44D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203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ade2-nfase3">
    <w:name w:val="Grid Table 2 Accent 3"/>
    <w:basedOn w:val="Tabelanormal"/>
    <w:uiPriority w:val="47"/>
    <w:rsid w:val="003203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5">
    <w:name w:val="Grid Table 2 Accent 5"/>
    <w:basedOn w:val="Tabelanormal"/>
    <w:uiPriority w:val="47"/>
    <w:rsid w:val="003203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3">
    <w:name w:val="Grid Table 4 Accent 3"/>
    <w:basedOn w:val="Tabelanormal"/>
    <w:uiPriority w:val="49"/>
    <w:rsid w:val="003203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1DAA4-F931-4577-9ECF-ACB466FDA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870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unicesumar</dc:creator>
  <cp:keywords/>
  <dc:description/>
  <cp:lastModifiedBy>unicesumar</cp:lastModifiedBy>
  <cp:revision>4</cp:revision>
  <dcterms:created xsi:type="dcterms:W3CDTF">2016-08-23T14:24:00Z</dcterms:created>
  <dcterms:modified xsi:type="dcterms:W3CDTF">2016-08-23T15:13:00Z</dcterms:modified>
</cp:coreProperties>
</file>