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0FA76" w14:textId="15121A5E" w:rsidR="00856AF1" w:rsidRDefault="00856AF1" w:rsidP="002E4C4F">
      <w:pPr>
        <w:pStyle w:val="Sous-titre"/>
        <w:rPr>
          <w:color w:val="auto"/>
          <w:sz w:val="24"/>
          <w:szCs w:val="24"/>
        </w:rPr>
      </w:pPr>
      <w:r>
        <w:rPr>
          <w:color w:val="auto"/>
          <w:sz w:val="24"/>
          <w:szCs w:val="24"/>
        </w:rPr>
        <w:t>NOM : __________________ Prénom : ___________________      –      Deuxième feuille</w:t>
      </w:r>
    </w:p>
    <w:p w14:paraId="550E1882" w14:textId="68FC3EC5" w:rsidR="00FE4D05" w:rsidRPr="0099096D" w:rsidRDefault="002E4C4F" w:rsidP="002E4C4F">
      <w:pPr>
        <w:pStyle w:val="Sous-titre"/>
        <w:rPr>
          <w:color w:val="auto"/>
          <w:sz w:val="24"/>
          <w:szCs w:val="24"/>
        </w:rPr>
      </w:pPr>
      <w:r w:rsidRPr="0099096D">
        <w:rPr>
          <w:color w:val="auto"/>
          <w:sz w:val="24"/>
          <w:szCs w:val="24"/>
        </w:rPr>
        <w:t>Question</w:t>
      </w:r>
      <w:r w:rsidR="00FE4D05" w:rsidRPr="0099096D">
        <w:rPr>
          <w:color w:val="auto"/>
          <w:sz w:val="24"/>
          <w:szCs w:val="24"/>
        </w:rPr>
        <w:t xml:space="preserve"> </w:t>
      </w:r>
      <w:r w:rsidRPr="0099096D">
        <w:rPr>
          <w:color w:val="auto"/>
          <w:sz w:val="24"/>
          <w:szCs w:val="24"/>
        </w:rPr>
        <w:t>1 :</w:t>
      </w:r>
      <w:r w:rsidR="00FE4D05" w:rsidRPr="0099096D">
        <w:rPr>
          <w:color w:val="auto"/>
          <w:sz w:val="24"/>
          <w:szCs w:val="24"/>
        </w:rPr>
        <w:t xml:space="preserve"> </w:t>
      </w:r>
      <w:r w:rsidR="00BD6775" w:rsidRPr="0099096D">
        <w:rPr>
          <w:color w:val="auto"/>
          <w:sz w:val="24"/>
          <w:szCs w:val="24"/>
        </w:rPr>
        <w:t>Combustion du méthane</w:t>
      </w:r>
      <w:r w:rsidRPr="0099096D">
        <w:rPr>
          <w:color w:val="auto"/>
          <w:sz w:val="24"/>
          <w:szCs w:val="24"/>
        </w:rPr>
        <w:t>, Complète l’indice de l’atome d’oxygène dans le dioxyde de carbone.</w:t>
      </w:r>
      <w:r w:rsidR="009B7138" w:rsidRPr="0099096D">
        <w:rPr>
          <w:color w:val="auto"/>
          <w:sz w:val="24"/>
          <w:szCs w:val="24"/>
        </w:rPr>
        <w:t xml:space="preserve"> Ensuite, c</w:t>
      </w:r>
      <w:r w:rsidRPr="0099096D">
        <w:rPr>
          <w:color w:val="auto"/>
          <w:sz w:val="24"/>
          <w:szCs w:val="24"/>
        </w:rPr>
        <w:t>omplète le coefficient stœchiométrique devant la molécule d’eau</w:t>
      </w:r>
      <w:r w:rsidR="009B7138" w:rsidRPr="0099096D">
        <w:rPr>
          <w:color w:val="auto"/>
          <w:sz w:val="24"/>
          <w:szCs w:val="24"/>
        </w:rPr>
        <w:t xml:space="preserve"> </w:t>
      </w:r>
      <w:r w:rsidRPr="0099096D">
        <w:rPr>
          <w:color w:val="auto"/>
          <w:sz w:val="24"/>
          <w:szCs w:val="24"/>
        </w:rPr>
        <w:t>pour assurer la conservation des atomes. Vérifie que l’équation obtenue respecte la loi de conservation de la masse et des éléments</w:t>
      </w:r>
      <w:r w:rsidR="009B7138" w:rsidRPr="0099096D">
        <w:rPr>
          <w:color w:val="auto"/>
          <w:sz w:val="24"/>
          <w:szCs w:val="24"/>
        </w:rPr>
        <w:t>, c’est-à-dire comptez les atomes côte réactifs et côté produits.</w:t>
      </w:r>
    </w:p>
    <w:p w14:paraId="7973B8D9" w14:textId="2AAD0EF9" w:rsidR="002E4C4F" w:rsidRPr="0099096D" w:rsidRDefault="002E4C4F" w:rsidP="00FE4D05">
      <w:pPr>
        <w:pStyle w:val="Sous-titre"/>
        <w:rPr>
          <w:color w:val="auto"/>
          <w:sz w:val="24"/>
          <w:szCs w:val="24"/>
        </w:rPr>
      </w:pPr>
      <m:oMath>
        <m:r>
          <w:rPr>
            <w:rFonts w:ascii="Cambria Math" w:hAnsi="Cambria Math"/>
            <w:color w:val="auto"/>
            <w:sz w:val="24"/>
            <w:szCs w:val="24"/>
          </w:rPr>
          <m:t>C</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H</m:t>
            </m:r>
          </m:e>
          <m:sub>
            <m:r>
              <w:rPr>
                <w:rFonts w:ascii="Cambria Math" w:hAnsi="Cambria Math"/>
                <w:color w:val="auto"/>
                <w:sz w:val="24"/>
                <w:szCs w:val="24"/>
              </w:rPr>
              <m:t>4</m:t>
            </m:r>
          </m:sub>
        </m:sSub>
        <m:r>
          <w:rPr>
            <w:rFonts w:ascii="Cambria Math" w:hAnsi="Cambria Math"/>
            <w:color w:val="auto"/>
            <w:sz w:val="24"/>
            <w:szCs w:val="24"/>
          </w:rPr>
          <m:t>+2</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O</m:t>
            </m:r>
          </m:e>
          <m:sub>
            <m:r>
              <w:rPr>
                <w:rFonts w:ascii="Cambria Math" w:hAnsi="Cambria Math"/>
                <w:color w:val="auto"/>
                <w:sz w:val="24"/>
                <w:szCs w:val="24"/>
              </w:rPr>
              <m:t>2</m:t>
            </m:r>
          </m:sub>
        </m:sSub>
        <m:r>
          <w:rPr>
            <w:rFonts w:ascii="Cambria Math" w:hAnsi="Cambria Math"/>
            <w:color w:val="auto"/>
            <w:sz w:val="24"/>
            <w:szCs w:val="24"/>
          </w:rPr>
          <m:t>→C</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O</m:t>
            </m:r>
          </m:e>
          <m:sub>
            <m:r>
              <w:rPr>
                <w:rFonts w:ascii="Cambria Math" w:hAnsi="Cambria Math"/>
                <w:color w:val="auto"/>
                <w:sz w:val="24"/>
                <w:szCs w:val="24"/>
              </w:rPr>
              <m:t>?</m:t>
            </m:r>
          </m:sub>
        </m:sSub>
        <m:r>
          <w:rPr>
            <w:rFonts w:ascii="Cambria Math" w:hAnsi="Cambria Math"/>
            <w:color w:val="auto"/>
            <w:sz w:val="24"/>
            <w:szCs w:val="24"/>
          </w:rPr>
          <m:t>+?</m:t>
        </m:r>
        <m:sSub>
          <m:sSubPr>
            <m:ctrlPr>
              <w:rPr>
                <w:rFonts w:ascii="Cambria Math" w:eastAsiaTheme="minorHAnsi" w:hAnsi="Cambria Math" w:cstheme="minorBidi"/>
                <w:i/>
                <w:color w:val="auto"/>
                <w:spacing w:val="0"/>
                <w:sz w:val="24"/>
                <w:szCs w:val="24"/>
              </w:rPr>
            </m:ctrlPr>
          </m:sSubPr>
          <m:e>
            <m:r>
              <w:rPr>
                <w:rFonts w:ascii="Cambria Math" w:hAnsi="Cambria Math"/>
                <w:color w:val="auto"/>
                <w:sz w:val="24"/>
                <w:szCs w:val="24"/>
              </w:rPr>
              <m:t>H</m:t>
            </m:r>
          </m:e>
          <m:sub>
            <m:r>
              <w:rPr>
                <w:rFonts w:ascii="Cambria Math" w:hAnsi="Cambria Math"/>
                <w:color w:val="auto"/>
                <w:sz w:val="24"/>
                <w:szCs w:val="24"/>
              </w:rPr>
              <m:t>?</m:t>
            </m:r>
          </m:sub>
        </m:sSub>
        <m:r>
          <w:rPr>
            <w:rFonts w:ascii="Cambria Math" w:hAnsi="Cambria Math"/>
            <w:color w:val="auto"/>
            <w:sz w:val="24"/>
            <w:szCs w:val="24"/>
          </w:rPr>
          <m:t>O</m:t>
        </m:r>
      </m:oMath>
      <w:r w:rsidRPr="0099096D">
        <w:rPr>
          <w:color w:val="auto"/>
          <w:sz w:val="24"/>
          <w:szCs w:val="24"/>
        </w:rPr>
        <w:t xml:space="preserve"> </w:t>
      </w:r>
    </w:p>
    <w:p w14:paraId="49B8372A" w14:textId="3A3C7E34" w:rsidR="00FE4D05" w:rsidRPr="0099096D" w:rsidRDefault="00FE4D05" w:rsidP="00FE4D05">
      <w:pPr>
        <w:pStyle w:val="Sous-titre"/>
        <w:rPr>
          <w:color w:val="auto"/>
          <w:sz w:val="24"/>
          <w:szCs w:val="24"/>
        </w:rPr>
      </w:pPr>
      <w:r w:rsidRPr="0099096D">
        <w:rPr>
          <w:color w:val="auto"/>
          <w:sz w:val="24"/>
          <w:szCs w:val="24"/>
        </w:rPr>
        <w:t xml:space="preserve">Réponse </w:t>
      </w:r>
      <w:r w:rsidR="009B7138" w:rsidRPr="0099096D">
        <w:rPr>
          <w:color w:val="auto"/>
          <w:sz w:val="24"/>
          <w:szCs w:val="24"/>
        </w:rPr>
        <w:t>1</w:t>
      </w:r>
      <w:r w:rsidRPr="0099096D">
        <w:rPr>
          <w:color w:val="auto"/>
          <w:sz w:val="24"/>
          <w:szCs w:val="24"/>
        </w:rPr>
        <w:t> </w:t>
      </w:r>
      <w:r w:rsidR="00BD6775" w:rsidRPr="0099096D">
        <w:rPr>
          <w:color w:val="auto"/>
          <w:sz w:val="24"/>
          <w:szCs w:val="24"/>
        </w:rPr>
        <w:t xml:space="preserve">- Combustion du méthane </w:t>
      </w:r>
      <w:r w:rsidRPr="0099096D">
        <w:rPr>
          <w:color w:val="auto"/>
          <w:sz w:val="24"/>
          <w:szCs w:val="24"/>
        </w:rPr>
        <w:t>:</w:t>
      </w:r>
    </w:p>
    <w:tbl>
      <w:tblPr>
        <w:tblStyle w:val="Grilledutableau"/>
        <w:tblW w:w="0" w:type="auto"/>
        <w:tblLook w:val="04A0" w:firstRow="1" w:lastRow="0" w:firstColumn="1" w:lastColumn="0" w:noHBand="0" w:noVBand="1"/>
      </w:tblPr>
      <w:tblGrid>
        <w:gridCol w:w="3256"/>
        <w:gridCol w:w="3827"/>
        <w:gridCol w:w="3373"/>
      </w:tblGrid>
      <w:tr w:rsidR="00716F74" w:rsidRPr="0099096D" w14:paraId="2D1FB68A" w14:textId="5AB4B178" w:rsidTr="008756DC">
        <w:trPr>
          <w:trHeight w:val="663"/>
        </w:trPr>
        <w:tc>
          <w:tcPr>
            <w:tcW w:w="3256" w:type="dxa"/>
            <w:vAlign w:val="center"/>
          </w:tcPr>
          <w:p w14:paraId="11DE6AB4" w14:textId="1BD5BF18" w:rsidR="008756DC" w:rsidRPr="0099096D" w:rsidRDefault="008756DC" w:rsidP="008756DC">
            <w:pPr>
              <w:spacing w:before="0" w:after="0"/>
              <w:rPr>
                <w:rFonts w:eastAsiaTheme="minorEastAsia"/>
              </w:rPr>
            </w:pPr>
            <w:r w:rsidRPr="0099096D">
              <w:rPr>
                <w:rFonts w:eastAsiaTheme="minorEastAsia"/>
              </w:rPr>
              <w:t>Équation de la transformation chimique</w:t>
            </w:r>
          </w:p>
        </w:tc>
        <w:tc>
          <w:tcPr>
            <w:tcW w:w="3827" w:type="dxa"/>
            <w:vAlign w:val="center"/>
          </w:tcPr>
          <w:p w14:paraId="1CB028F3" w14:textId="36A43BB0" w:rsidR="008756DC" w:rsidRPr="0099096D" w:rsidRDefault="008756DC" w:rsidP="008756DC">
            <w:pPr>
              <w:spacing w:before="0" w:after="0"/>
            </w:pPr>
            <w:r w:rsidRPr="0099096D">
              <w:rPr>
                <w:rFonts w:ascii="Calibri" w:eastAsia="Times New Roman" w:hAnsi="Calibri" w:cs="Times New Roman"/>
              </w:rPr>
              <w:t>Conservation d’atomes</w:t>
            </w:r>
          </w:p>
        </w:tc>
        <w:tc>
          <w:tcPr>
            <w:tcW w:w="3373" w:type="dxa"/>
            <w:vAlign w:val="center"/>
          </w:tcPr>
          <w:p w14:paraId="61092F05" w14:textId="3D155E76" w:rsidR="008756DC" w:rsidRPr="0099096D" w:rsidRDefault="008756DC" w:rsidP="008756DC">
            <w:pPr>
              <w:spacing w:before="0" w:after="0"/>
              <w:rPr>
                <w:rFonts w:ascii="Calibri" w:eastAsia="Times New Roman" w:hAnsi="Calibri" w:cs="Times New Roman"/>
              </w:rPr>
            </w:pPr>
            <w:r w:rsidRPr="0099096D">
              <w:rPr>
                <w:rFonts w:ascii="Calibri" w:eastAsia="Times New Roman" w:hAnsi="Calibri" w:cs="Times New Roman"/>
              </w:rPr>
              <w:t>Bilan de la transformation chimique</w:t>
            </w:r>
          </w:p>
        </w:tc>
      </w:tr>
      <w:tr w:rsidR="00716F74" w:rsidRPr="0099096D" w14:paraId="511018F4" w14:textId="385DB845" w:rsidTr="008756DC">
        <w:trPr>
          <w:trHeight w:val="693"/>
        </w:trPr>
        <w:tc>
          <w:tcPr>
            <w:tcW w:w="3256" w:type="dxa"/>
          </w:tcPr>
          <w:p w14:paraId="05B4C3FE" w14:textId="77777777" w:rsidR="008756DC" w:rsidRPr="0099096D" w:rsidRDefault="008756DC" w:rsidP="00CC1A6B">
            <w:pPr>
              <w:spacing w:after="0" w:line="240" w:lineRule="auto"/>
              <w:rPr>
                <w:rFonts w:eastAsiaTheme="minorEastAsia"/>
              </w:rPr>
            </w:pPr>
          </w:p>
          <w:p w14:paraId="24A3ADC0" w14:textId="23F83FD0" w:rsidR="008756DC" w:rsidRPr="0099096D" w:rsidRDefault="008756DC" w:rsidP="00CC1A6B">
            <w:pPr>
              <w:spacing w:after="0" w:line="240" w:lineRule="auto"/>
              <w:rPr>
                <w:rFonts w:ascii="Calibri" w:eastAsia="Times New Roman" w:hAnsi="Calibri" w:cs="Times New Roman"/>
              </w:rPr>
            </w:pPr>
            <m:oMathPara>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+2</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3827" w:type="dxa"/>
          </w:tcPr>
          <w:p w14:paraId="309CB8D9" w14:textId="77777777" w:rsidR="008756DC" w:rsidRPr="0099096D" w:rsidRDefault="008756DC" w:rsidP="00CC1A6B">
            <w:pPr>
              <w:rPr>
                <w:rFonts w:eastAsiaTheme="minorEastAsia"/>
              </w:rPr>
            </w:pPr>
            <w:r w:rsidRPr="0099096D">
              <w:t xml:space="preserve">Côte réactifs </w:t>
            </w:r>
            <m:oMath>
              <m:r>
                <w:rPr>
                  <w:rFonts w:ascii="Cambria Math" w:hAnsi="Cambria Math"/>
                </w:rPr>
                <m:t>→</m:t>
              </m:r>
            </m:oMath>
            <w:r w:rsidRPr="0099096D">
              <w:rPr>
                <w:rFonts w:eastAsiaTheme="minorEastAsia"/>
              </w:rPr>
              <w:t xml:space="preserve"> Neuf atomes</w:t>
            </w:r>
          </w:p>
          <w:p w14:paraId="364D5DB1" w14:textId="076C28D0" w:rsidR="008756DC" w:rsidRPr="0099096D" w:rsidRDefault="008756DC" w:rsidP="00CC1A6B">
            <w:r w:rsidRPr="0099096D">
              <w:t xml:space="preserve">Côté produits </w:t>
            </w:r>
            <m:oMath>
              <m:r>
                <w:rPr>
                  <w:rFonts w:ascii="Cambria Math" w:hAnsi="Cambria Math"/>
                </w:rPr>
                <m:t>→</m:t>
              </m:r>
            </m:oMath>
            <w:r w:rsidRPr="0099096D">
              <w:rPr>
                <w:rFonts w:eastAsiaTheme="minorEastAsia"/>
              </w:rPr>
              <w:t xml:space="preserve"> Neuf atomes</w:t>
            </w:r>
          </w:p>
        </w:tc>
        <w:tc>
          <w:tcPr>
            <w:tcW w:w="3373" w:type="dxa"/>
          </w:tcPr>
          <w:p w14:paraId="7E7306A7" w14:textId="78F4D6EB" w:rsidR="008756DC" w:rsidRPr="0099096D" w:rsidRDefault="008756DC" w:rsidP="00CC1A6B">
            <w:r w:rsidRPr="0099096D">
              <w:t xml:space="preserve">Méthane + Dioxygène </w:t>
            </w:r>
            <m:oMath>
              <m:r>
                <w:rPr>
                  <w:rFonts w:ascii="Cambria Math" w:hAnsi="Cambria Math"/>
                </w:rPr>
                <m:t>→</m:t>
              </m:r>
            </m:oMath>
            <w:r w:rsidRPr="0099096D">
              <w:rPr>
                <w:rFonts w:eastAsiaTheme="minorEastAsia"/>
              </w:rPr>
              <w:t xml:space="preserve"> Dioxyde de carbone + Eau</w:t>
            </w:r>
          </w:p>
        </w:tc>
      </w:tr>
    </w:tbl>
    <w:p w14:paraId="23C55584" w14:textId="77777777" w:rsidR="009B7138" w:rsidRPr="0099096D" w:rsidRDefault="009B7138" w:rsidP="009B7138"/>
    <w:tbl>
      <w:tblPr>
        <w:tblStyle w:val="Grilledutableau"/>
        <w:tblpPr w:leftFromText="142" w:rightFromText="142" w:vertAnchor="text" w:tblpXSpec="center" w:tblpY="1"/>
        <w:tblW w:w="5000" w:type="pct"/>
        <w:tblBorders>
          <w:insideV w:val="none" w:sz="0" w:space="0" w:color="auto"/>
        </w:tblBorders>
        <w:tblLook w:val="04A0" w:firstRow="1" w:lastRow="0" w:firstColumn="1" w:lastColumn="0" w:noHBand="0" w:noVBand="1"/>
      </w:tblPr>
      <w:tblGrid>
        <w:gridCol w:w="1723"/>
        <w:gridCol w:w="961"/>
        <w:gridCol w:w="1723"/>
        <w:gridCol w:w="1493"/>
        <w:gridCol w:w="1723"/>
        <w:gridCol w:w="1194"/>
        <w:gridCol w:w="1639"/>
      </w:tblGrid>
      <w:tr w:rsidR="00716F74" w:rsidRPr="0099096D" w14:paraId="5DD96FF0" w14:textId="77777777" w:rsidTr="00856AF1">
        <w:trPr>
          <w:trHeight w:val="1111"/>
        </w:trPr>
        <w:tc>
          <w:tcPr>
            <w:tcW w:w="9492" w:type="dxa"/>
            <w:gridSpan w:val="7"/>
            <w:vAlign w:val="center"/>
          </w:tcPr>
          <w:p w14:paraId="626F2B35" w14:textId="645704A7" w:rsidR="00CC1A6B" w:rsidRPr="0099096D" w:rsidRDefault="00CC1A6B" w:rsidP="0045324E">
            <w:pPr>
              <w:rPr>
                <w:noProof/>
              </w:rPr>
            </w:pPr>
            <w:r w:rsidRPr="0099096D">
              <w:t>Dessin de la transformation chimique</w:t>
            </w:r>
          </w:p>
        </w:tc>
      </w:tr>
      <w:tr w:rsidR="00856AF1" w:rsidRPr="0099096D" w14:paraId="2C75F006" w14:textId="77777777" w:rsidTr="00856AF1">
        <w:trPr>
          <w:trHeight w:val="1111"/>
        </w:trPr>
        <w:tc>
          <w:tcPr>
            <w:tcW w:w="1634" w:type="dxa"/>
            <w:vAlign w:val="center"/>
          </w:tcPr>
          <w:p w14:paraId="088E9000" w14:textId="77777777" w:rsidR="00CC1A6B" w:rsidRPr="0099096D" w:rsidRDefault="00CC1A6B" w:rsidP="0045324E">
            <w:r w:rsidRPr="0099096D">
              <w:rPr>
                <w:noProof/>
              </w:rPr>
              <w:drawing>
                <wp:inline distT="0" distB="0" distL="0" distR="0" wp14:anchorId="4385EA06" wp14:editId="2586D85B">
                  <wp:extent cx="902044" cy="902044"/>
                  <wp:effectExtent l="0" t="0" r="0" b="0"/>
                  <wp:docPr id="8538177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17749" name="Image 8538177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0632" cy="950632"/>
                          </a:xfrm>
                          <a:prstGeom prst="rect">
                            <a:avLst/>
                          </a:prstGeom>
                        </pic:spPr>
                      </pic:pic>
                    </a:graphicData>
                  </a:graphic>
                </wp:inline>
              </w:drawing>
            </w:r>
          </w:p>
        </w:tc>
        <w:tc>
          <w:tcPr>
            <w:tcW w:w="913" w:type="dxa"/>
            <w:vAlign w:val="center"/>
          </w:tcPr>
          <w:p w14:paraId="6036FC22" w14:textId="77777777" w:rsidR="00CC1A6B" w:rsidRPr="00856AF1" w:rsidRDefault="00CC1A6B" w:rsidP="0045324E">
            <w:pPr>
              <w:rPr>
                <w:sz w:val="52"/>
                <w:szCs w:val="52"/>
              </w:rPr>
            </w:pPr>
            <w:r w:rsidRPr="00856AF1">
              <w:rPr>
                <w:sz w:val="72"/>
                <w:szCs w:val="72"/>
              </w:rPr>
              <w:t>+</w:t>
            </w:r>
          </w:p>
        </w:tc>
        <w:tc>
          <w:tcPr>
            <w:tcW w:w="1417" w:type="dxa"/>
            <w:vAlign w:val="center"/>
          </w:tcPr>
          <w:p w14:paraId="38737DAB" w14:textId="77777777" w:rsidR="00CC1A6B" w:rsidRPr="0099096D" w:rsidRDefault="00CC1A6B" w:rsidP="0045324E">
            <w:r w:rsidRPr="0099096D">
              <w:rPr>
                <w:noProof/>
              </w:rPr>
              <w:drawing>
                <wp:inline distT="0" distB="0" distL="0" distR="0" wp14:anchorId="72EB9A8B" wp14:editId="1F02A798">
                  <wp:extent cx="902044" cy="902044"/>
                  <wp:effectExtent l="0" t="0" r="0" b="0"/>
                  <wp:docPr id="7118959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95917" name="Image 7118959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5499" cy="955499"/>
                          </a:xfrm>
                          <a:prstGeom prst="rect">
                            <a:avLst/>
                          </a:prstGeom>
                        </pic:spPr>
                      </pic:pic>
                    </a:graphicData>
                  </a:graphic>
                </wp:inline>
              </w:drawing>
            </w:r>
          </w:p>
        </w:tc>
        <w:tc>
          <w:tcPr>
            <w:tcW w:w="1418" w:type="dxa"/>
            <w:vAlign w:val="center"/>
          </w:tcPr>
          <w:p w14:paraId="41A8D061" w14:textId="77777777" w:rsidR="00CC1A6B" w:rsidRPr="0099096D" w:rsidRDefault="00CC1A6B" w:rsidP="0045324E">
            <w:r w:rsidRPr="00856AF1">
              <w:rPr>
                <w:sz w:val="72"/>
                <w:szCs w:val="72"/>
              </w:rPr>
              <w:sym w:font="Symbol" w:char="F0AE"/>
            </w:r>
          </w:p>
        </w:tc>
        <w:tc>
          <w:tcPr>
            <w:tcW w:w="1559" w:type="dxa"/>
            <w:vAlign w:val="center"/>
          </w:tcPr>
          <w:p w14:paraId="044EE91E" w14:textId="77777777" w:rsidR="00CC1A6B" w:rsidRPr="0099096D" w:rsidRDefault="00CC1A6B" w:rsidP="0045324E">
            <w:r w:rsidRPr="0099096D">
              <w:rPr>
                <w:noProof/>
              </w:rPr>
              <w:drawing>
                <wp:inline distT="0" distB="0" distL="0" distR="0" wp14:anchorId="0D1BF843" wp14:editId="066E6125">
                  <wp:extent cx="902044" cy="902044"/>
                  <wp:effectExtent l="0" t="0" r="0" b="0"/>
                  <wp:docPr id="12518276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27622" name="Image 1251827622"/>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954519" cy="954519"/>
                          </a:xfrm>
                          <a:prstGeom prst="rect">
                            <a:avLst/>
                          </a:prstGeom>
                        </pic:spPr>
                      </pic:pic>
                    </a:graphicData>
                  </a:graphic>
                </wp:inline>
              </w:drawing>
            </w:r>
          </w:p>
        </w:tc>
        <w:tc>
          <w:tcPr>
            <w:tcW w:w="1134" w:type="dxa"/>
            <w:vAlign w:val="center"/>
          </w:tcPr>
          <w:p w14:paraId="6251C923" w14:textId="77777777" w:rsidR="00CC1A6B" w:rsidRPr="0099096D" w:rsidRDefault="00CC1A6B" w:rsidP="0045324E">
            <w:r w:rsidRPr="00856AF1">
              <w:rPr>
                <w:sz w:val="72"/>
                <w:szCs w:val="72"/>
              </w:rPr>
              <w:t>+</w:t>
            </w:r>
          </w:p>
        </w:tc>
        <w:tc>
          <w:tcPr>
            <w:tcW w:w="1417" w:type="dxa"/>
            <w:vAlign w:val="center"/>
          </w:tcPr>
          <w:p w14:paraId="769E281E" w14:textId="77777777" w:rsidR="00CC1A6B" w:rsidRPr="0099096D" w:rsidRDefault="00CC1A6B" w:rsidP="0045324E">
            <w:r w:rsidRPr="0099096D">
              <w:rPr>
                <w:noProof/>
              </w:rPr>
              <w:drawing>
                <wp:inline distT="0" distB="0" distL="0" distR="0" wp14:anchorId="4F087C60" wp14:editId="7000A650">
                  <wp:extent cx="846438" cy="846438"/>
                  <wp:effectExtent l="0" t="0" r="5080" b="5080"/>
                  <wp:docPr id="17997844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84404" name="Image 1799784404"/>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884646" cy="884646"/>
                          </a:xfrm>
                          <a:prstGeom prst="rect">
                            <a:avLst/>
                          </a:prstGeom>
                        </pic:spPr>
                      </pic:pic>
                    </a:graphicData>
                  </a:graphic>
                </wp:inline>
              </w:drawing>
            </w:r>
          </w:p>
        </w:tc>
      </w:tr>
    </w:tbl>
    <w:p w14:paraId="7C800FBA" w14:textId="77777777" w:rsidR="009B7138" w:rsidRPr="0099096D" w:rsidRDefault="009B7138" w:rsidP="009B7138"/>
    <w:p w14:paraId="07CA7B86" w14:textId="77777777" w:rsidR="009B7138" w:rsidRPr="0099096D" w:rsidRDefault="009B7138" w:rsidP="009B7138"/>
    <w:p w14:paraId="33DF666B" w14:textId="77777777" w:rsidR="009B7138" w:rsidRPr="0099096D" w:rsidRDefault="009B7138" w:rsidP="009B7138"/>
    <w:p w14:paraId="00FE46C2" w14:textId="77777777" w:rsidR="009B7138" w:rsidRPr="0099096D" w:rsidRDefault="009B7138" w:rsidP="009B7138"/>
    <w:p w14:paraId="68ACA0C7" w14:textId="77777777" w:rsidR="009B7138" w:rsidRPr="0099096D" w:rsidRDefault="009B7138" w:rsidP="009B7138"/>
    <w:p w14:paraId="5222EC9C" w14:textId="28AC4ED0" w:rsidR="00FE4D05" w:rsidRPr="0099096D" w:rsidRDefault="009B7138" w:rsidP="009B7138">
      <w:pPr>
        <w:pStyle w:val="Sous-titre"/>
        <w:rPr>
          <w:color w:val="auto"/>
          <w:sz w:val="24"/>
          <w:szCs w:val="24"/>
        </w:rPr>
      </w:pPr>
      <w:r w:rsidRPr="0099096D">
        <w:rPr>
          <w:color w:val="auto"/>
          <w:sz w:val="24"/>
          <w:szCs w:val="24"/>
        </w:rPr>
        <w:lastRenderedPageBreak/>
        <w:t>Question 2 :</w:t>
      </w:r>
      <w:r w:rsidR="00BD6775" w:rsidRPr="0099096D">
        <w:rPr>
          <w:color w:val="auto"/>
          <w:sz w:val="24"/>
          <w:szCs w:val="24"/>
        </w:rPr>
        <w:t xml:space="preserve"> Combustion du butane</w:t>
      </w:r>
      <w:r w:rsidRPr="0099096D">
        <w:rPr>
          <w:color w:val="auto"/>
          <w:sz w:val="24"/>
          <w:szCs w:val="24"/>
        </w:rPr>
        <w:t>, Complète le coefficient stœchiométrique devant le dioxyde de carbone pour assurer la conservation des atomes de carbone. Complète l’indice de l’atome d’oxygène dans le dioxyde de carbone. Complète le coefficient stœchiométrique devant la molécule d’eau pour assurer la conservation des atomes d’hydrogène. Vérifie que l’équation obtenue respecte la loi de conservation de la masse et des éléments</w:t>
      </w:r>
      <w:r w:rsidR="00E152F3" w:rsidRPr="0099096D">
        <w:rPr>
          <w:color w:val="auto"/>
          <w:sz w:val="24"/>
          <w:szCs w:val="24"/>
        </w:rPr>
        <w:t>, c’est-à-dire comptez les atomes côte réactifs et côté produits.</w:t>
      </w:r>
    </w:p>
    <w:p w14:paraId="0F75D538" w14:textId="3DB84058" w:rsidR="00FE4D05" w:rsidRPr="0099096D" w:rsidRDefault="009B7138" w:rsidP="00FE4D05">
      <m:oMathPara>
        <m:oMath>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4</m:t>
              </m:r>
            </m:sub>
          </m:sSub>
          <m:sSub>
            <m:sSubPr>
              <m:ctrlPr>
                <w:rPr>
                  <w:rFonts w:ascii="Cambria Math" w:hAnsi="Cambria Math"/>
                  <w:i/>
                </w:rPr>
              </m:ctrlPr>
            </m:sSubPr>
            <m:e>
              <m:r>
                <w:rPr>
                  <w:rFonts w:ascii="Cambria Math" w:hAnsi="Cambria Math"/>
                </w:rPr>
                <m:t>H</m:t>
              </m:r>
            </m:e>
            <m:sub>
              <m:r>
                <w:rPr>
                  <w:rFonts w:ascii="Cambria Math" w:hAnsi="Cambria Math"/>
                </w:rPr>
                <m:t>10</m:t>
              </m:r>
            </m:sub>
          </m:sSub>
          <m:r>
            <w:rPr>
              <w:rFonts w:ascii="Cambria Math" w:hAnsi="Cambria Math"/>
            </w:rPr>
            <m:t>+13</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r>
            <w:rPr>
              <w:rFonts w:ascii="Cambria Math" w:hAnsi="Cambria Math"/>
            </w:rPr>
            <m:t>O</m:t>
          </m:r>
        </m:oMath>
      </m:oMathPara>
    </w:p>
    <w:p w14:paraId="27C6FAE5" w14:textId="0E713BE6" w:rsidR="00FE4D05" w:rsidRPr="0099096D" w:rsidRDefault="00FE4D05" w:rsidP="00FE4D05">
      <w:pPr>
        <w:pStyle w:val="Sous-titre"/>
        <w:rPr>
          <w:color w:val="auto"/>
          <w:sz w:val="24"/>
          <w:szCs w:val="24"/>
        </w:rPr>
      </w:pPr>
      <w:r w:rsidRPr="0099096D">
        <w:rPr>
          <w:color w:val="auto"/>
          <w:sz w:val="24"/>
          <w:szCs w:val="24"/>
        </w:rPr>
        <w:t xml:space="preserve">Réponse </w:t>
      </w:r>
      <w:r w:rsidR="00E152F3" w:rsidRPr="0099096D">
        <w:rPr>
          <w:color w:val="auto"/>
          <w:sz w:val="24"/>
          <w:szCs w:val="24"/>
        </w:rPr>
        <w:t>2</w:t>
      </w:r>
      <w:r w:rsidR="00BD6775" w:rsidRPr="0099096D">
        <w:rPr>
          <w:color w:val="auto"/>
          <w:sz w:val="24"/>
          <w:szCs w:val="24"/>
        </w:rPr>
        <w:t xml:space="preserve"> - Combustion du butane</w:t>
      </w:r>
      <w:r w:rsidRPr="0099096D">
        <w:rPr>
          <w:color w:val="auto"/>
          <w:sz w:val="24"/>
          <w:szCs w:val="24"/>
        </w:rPr>
        <w:t> :</w:t>
      </w:r>
    </w:p>
    <w:tbl>
      <w:tblPr>
        <w:tblStyle w:val="Grilledutableau"/>
        <w:tblW w:w="0" w:type="auto"/>
        <w:tblLook w:val="04A0" w:firstRow="1" w:lastRow="0" w:firstColumn="1" w:lastColumn="0" w:noHBand="0" w:noVBand="1"/>
      </w:tblPr>
      <w:tblGrid>
        <w:gridCol w:w="3681"/>
        <w:gridCol w:w="2977"/>
        <w:gridCol w:w="3685"/>
      </w:tblGrid>
      <w:tr w:rsidR="00716F74" w:rsidRPr="0099096D" w14:paraId="3ED8D662" w14:textId="4E3DEA17" w:rsidTr="00856AF1">
        <w:trPr>
          <w:trHeight w:val="335"/>
        </w:trPr>
        <w:tc>
          <w:tcPr>
            <w:tcW w:w="3681" w:type="dxa"/>
            <w:vAlign w:val="center"/>
          </w:tcPr>
          <w:p w14:paraId="53292375" w14:textId="6149A57D" w:rsidR="00716F74" w:rsidRPr="0099096D" w:rsidRDefault="00716F74" w:rsidP="00716F74">
            <w:pPr>
              <w:spacing w:before="0" w:after="0" w:line="240" w:lineRule="auto"/>
              <w:rPr>
                <w:rFonts w:eastAsiaTheme="minorEastAsia"/>
              </w:rPr>
            </w:pPr>
            <w:r w:rsidRPr="0099096D">
              <w:rPr>
                <w:rFonts w:eastAsiaTheme="minorEastAsia"/>
              </w:rPr>
              <w:t>Équation de la transformation chimique</w:t>
            </w:r>
          </w:p>
        </w:tc>
        <w:tc>
          <w:tcPr>
            <w:tcW w:w="2977" w:type="dxa"/>
          </w:tcPr>
          <w:p w14:paraId="6C42197E" w14:textId="77777777" w:rsidR="00716F74" w:rsidRPr="0099096D" w:rsidRDefault="00716F74" w:rsidP="0045324E">
            <w:r w:rsidRPr="0099096D">
              <w:rPr>
                <w:rFonts w:ascii="Calibri" w:eastAsia="Times New Roman" w:hAnsi="Calibri" w:cs="Times New Roman"/>
              </w:rPr>
              <w:t>Conservation d’atomes</w:t>
            </w:r>
          </w:p>
        </w:tc>
        <w:tc>
          <w:tcPr>
            <w:tcW w:w="3685" w:type="dxa"/>
            <w:vAlign w:val="center"/>
          </w:tcPr>
          <w:p w14:paraId="384A408F" w14:textId="6ADB8065" w:rsidR="00716F74" w:rsidRPr="0099096D" w:rsidRDefault="00716F74" w:rsidP="00716F74">
            <w:pPr>
              <w:spacing w:before="0" w:after="0" w:line="240" w:lineRule="auto"/>
              <w:rPr>
                <w:rFonts w:ascii="Calibri" w:eastAsia="Times New Roman" w:hAnsi="Calibri" w:cs="Times New Roman"/>
              </w:rPr>
            </w:pPr>
            <w:r w:rsidRPr="0099096D">
              <w:rPr>
                <w:rFonts w:ascii="Calibri" w:eastAsia="Times New Roman" w:hAnsi="Calibri" w:cs="Times New Roman"/>
              </w:rPr>
              <w:t>Bilan de la transformation chimique</w:t>
            </w:r>
          </w:p>
        </w:tc>
      </w:tr>
      <w:tr w:rsidR="00716F74" w:rsidRPr="0099096D" w14:paraId="33C08226" w14:textId="139B7D60" w:rsidTr="00856AF1">
        <w:trPr>
          <w:trHeight w:val="693"/>
        </w:trPr>
        <w:tc>
          <w:tcPr>
            <w:tcW w:w="3681" w:type="dxa"/>
          </w:tcPr>
          <w:p w14:paraId="1FA53EC0" w14:textId="77777777" w:rsidR="00716F74" w:rsidRPr="0099096D" w:rsidRDefault="00716F74" w:rsidP="0045324E">
            <w:pPr>
              <w:spacing w:after="0" w:line="240" w:lineRule="auto"/>
              <w:rPr>
                <w:rFonts w:eastAsiaTheme="minorEastAsia"/>
              </w:rPr>
            </w:pPr>
          </w:p>
          <w:p w14:paraId="21651ABA" w14:textId="677CA3BD" w:rsidR="00716F74" w:rsidRPr="0099096D" w:rsidRDefault="00716F74" w:rsidP="0045324E">
            <w:pPr>
              <w:spacing w:after="0" w:line="240" w:lineRule="auto"/>
              <w:rPr>
                <w:rFonts w:ascii="Calibri" w:eastAsia="Times New Roman" w:hAnsi="Calibri" w:cs="Times New Roman"/>
              </w:rPr>
            </w:pPr>
            <m:oMathPara>
              <m:oMath>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4</m:t>
                    </m:r>
                  </m:sub>
                </m:sSub>
                <m:sSub>
                  <m:sSubPr>
                    <m:ctrlPr>
                      <w:rPr>
                        <w:rFonts w:ascii="Cambria Math" w:hAnsi="Cambria Math"/>
                        <w:i/>
                      </w:rPr>
                    </m:ctrlPr>
                  </m:sSubPr>
                  <m:e>
                    <m:r>
                      <w:rPr>
                        <w:rFonts w:ascii="Cambria Math" w:hAnsi="Cambria Math"/>
                      </w:rPr>
                      <m:t>H</m:t>
                    </m:r>
                  </m:e>
                  <m:sub>
                    <m:r>
                      <w:rPr>
                        <w:rFonts w:ascii="Cambria Math" w:hAnsi="Cambria Math"/>
                      </w:rPr>
                      <m:t>10</m:t>
                    </m:r>
                  </m:sub>
                </m:sSub>
                <m:r>
                  <w:rPr>
                    <w:rFonts w:ascii="Cambria Math" w:hAnsi="Cambria Math"/>
                  </w:rPr>
                  <m:t>+13</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→8C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+10</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2977" w:type="dxa"/>
          </w:tcPr>
          <w:p w14:paraId="3EBF1648" w14:textId="62F184BE" w:rsidR="00716F74" w:rsidRPr="0099096D" w:rsidRDefault="00716F74" w:rsidP="0045324E">
            <w:pPr>
              <w:rPr>
                <w:rFonts w:eastAsiaTheme="minorEastAsia"/>
              </w:rPr>
            </w:pPr>
            <w:r w:rsidRPr="0099096D">
              <w:t xml:space="preserve">Côte réactifs </w:t>
            </w:r>
            <m:oMath>
              <m:r>
                <w:rPr>
                  <w:rFonts w:ascii="Cambria Math" w:hAnsi="Cambria Math"/>
                </w:rPr>
                <m:t>→</m:t>
              </m:r>
            </m:oMath>
            <w:r w:rsidRPr="0099096D">
              <w:rPr>
                <w:rFonts w:eastAsiaTheme="minorEastAsia"/>
              </w:rPr>
              <w:t xml:space="preserve"> 54 atomes</w:t>
            </w:r>
          </w:p>
          <w:p w14:paraId="43C69149" w14:textId="30BA07D7" w:rsidR="00716F74" w:rsidRPr="0099096D" w:rsidRDefault="00716F74" w:rsidP="0045324E">
            <w:r w:rsidRPr="0099096D">
              <w:t xml:space="preserve">Côté produits </w:t>
            </w:r>
            <m:oMath>
              <m:r>
                <w:rPr>
                  <w:rFonts w:ascii="Cambria Math" w:hAnsi="Cambria Math"/>
                </w:rPr>
                <m:t>→</m:t>
              </m:r>
            </m:oMath>
            <w:r w:rsidRPr="0099096D">
              <w:rPr>
                <w:rFonts w:eastAsiaTheme="minorEastAsia"/>
              </w:rPr>
              <w:t xml:space="preserve"> 54 atomes</w:t>
            </w:r>
          </w:p>
        </w:tc>
        <w:tc>
          <w:tcPr>
            <w:tcW w:w="3685" w:type="dxa"/>
          </w:tcPr>
          <w:p w14:paraId="4F259408" w14:textId="34DE8013" w:rsidR="00716F74" w:rsidRPr="0099096D" w:rsidRDefault="0099096D" w:rsidP="0045324E">
            <w:r w:rsidRPr="0099096D">
              <w:t xml:space="preserve">Butane + Dioxygène </w:t>
            </w:r>
            <m:oMath>
              <m:r>
                <w:rPr>
                  <w:rFonts w:ascii="Cambria Math" w:hAnsi="Cambria Math"/>
                </w:rPr>
                <m:t>→</m:t>
              </m:r>
            </m:oMath>
            <w:r w:rsidRPr="0099096D">
              <w:rPr>
                <w:rFonts w:eastAsiaTheme="minorEastAsia"/>
              </w:rPr>
              <w:t xml:space="preserve"> Dioxyde de carbone + Eau</w:t>
            </w:r>
          </w:p>
        </w:tc>
      </w:tr>
    </w:tbl>
    <w:p w14:paraId="7150C05C" w14:textId="77777777" w:rsidR="00141531" w:rsidRPr="0099096D" w:rsidRDefault="00141531" w:rsidP="00FE4D05"/>
    <w:tbl>
      <w:tblPr>
        <w:tblStyle w:val="Grilledutableau"/>
        <w:tblpPr w:leftFromText="142" w:rightFromText="142" w:vertAnchor="text" w:tblpXSpec="center" w:tblpY="1"/>
        <w:tblW w:w="5000" w:type="pct"/>
        <w:tblBorders>
          <w:right w:val="none" w:sz="0" w:space="0" w:color="auto"/>
        </w:tblBorders>
        <w:tblLook w:val="04A0" w:firstRow="1" w:lastRow="0" w:firstColumn="1" w:lastColumn="0" w:noHBand="0" w:noVBand="1"/>
      </w:tblPr>
      <w:tblGrid>
        <w:gridCol w:w="1660"/>
        <w:gridCol w:w="681"/>
        <w:gridCol w:w="1822"/>
        <w:gridCol w:w="933"/>
        <w:gridCol w:w="2445"/>
        <w:gridCol w:w="672"/>
        <w:gridCol w:w="2243"/>
      </w:tblGrid>
      <w:tr w:rsidR="00716F74" w:rsidRPr="0099096D" w14:paraId="350E05A1" w14:textId="77777777" w:rsidTr="00EC70B7">
        <w:trPr>
          <w:trHeight w:val="1111"/>
        </w:trPr>
        <w:tc>
          <w:tcPr>
            <w:tcW w:w="10461" w:type="dxa"/>
            <w:gridSpan w:val="7"/>
            <w:tcBorders>
              <w:right w:val="single" w:sz="4" w:space="0" w:color="auto"/>
            </w:tcBorders>
            <w:vAlign w:val="center"/>
          </w:tcPr>
          <w:p w14:paraId="3A504905" w14:textId="77777777" w:rsidR="00141531" w:rsidRPr="0099096D" w:rsidRDefault="00141531" w:rsidP="0045324E">
            <w:pPr>
              <w:rPr>
                <w:noProof/>
              </w:rPr>
            </w:pPr>
            <w:r w:rsidRPr="0099096D">
              <w:t>Dessin de la transformation chimique</w:t>
            </w:r>
          </w:p>
        </w:tc>
      </w:tr>
      <w:tr w:rsidR="00856AF1" w:rsidRPr="0099096D" w14:paraId="35643E83" w14:textId="77777777" w:rsidTr="00EC70B7">
        <w:trPr>
          <w:trHeight w:val="429"/>
        </w:trPr>
        <w:tc>
          <w:tcPr>
            <w:tcW w:w="1661" w:type="dxa"/>
            <w:tcBorders>
              <w:bottom w:val="nil"/>
              <w:right w:val="nil"/>
            </w:tcBorders>
            <w:vAlign w:val="center"/>
          </w:tcPr>
          <w:p w14:paraId="75FACFE5" w14:textId="2838B5E0" w:rsidR="0099096D" w:rsidRPr="0099096D" w:rsidRDefault="0099096D" w:rsidP="0045324E">
            <w:r w:rsidRPr="0099096D">
              <w:rPr>
                <w:noProof/>
              </w:rPr>
              <w:drawing>
                <wp:inline distT="0" distB="0" distL="0" distR="0" wp14:anchorId="22A60F72" wp14:editId="44D4FCDF">
                  <wp:extent cx="772297" cy="772297"/>
                  <wp:effectExtent l="0" t="0" r="2540" b="2540"/>
                  <wp:docPr id="15203038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465" name="Image 1065384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9796" cy="789796"/>
                          </a:xfrm>
                          <a:prstGeom prst="rect">
                            <a:avLst/>
                          </a:prstGeom>
                        </pic:spPr>
                      </pic:pic>
                    </a:graphicData>
                  </a:graphic>
                </wp:inline>
              </w:drawing>
            </w:r>
          </w:p>
        </w:tc>
        <w:tc>
          <w:tcPr>
            <w:tcW w:w="682" w:type="dxa"/>
            <w:vMerge w:val="restart"/>
            <w:tcBorders>
              <w:left w:val="nil"/>
              <w:right w:val="nil"/>
            </w:tcBorders>
            <w:vAlign w:val="center"/>
          </w:tcPr>
          <w:p w14:paraId="32067F4D" w14:textId="77777777" w:rsidR="0099096D" w:rsidRPr="0099096D" w:rsidRDefault="0099096D" w:rsidP="0045324E">
            <w:r w:rsidRPr="0099096D">
              <w:rPr>
                <w:sz w:val="72"/>
                <w:szCs w:val="72"/>
              </w:rPr>
              <w:t>+</w:t>
            </w:r>
          </w:p>
        </w:tc>
        <w:tc>
          <w:tcPr>
            <w:tcW w:w="1822" w:type="dxa"/>
            <w:vMerge w:val="restart"/>
            <w:tcBorders>
              <w:left w:val="nil"/>
              <w:right w:val="nil"/>
            </w:tcBorders>
            <w:vAlign w:val="center"/>
          </w:tcPr>
          <w:p w14:paraId="3E4E713C" w14:textId="2228B313" w:rsidR="0099096D" w:rsidRPr="0099096D" w:rsidRDefault="0099096D" w:rsidP="0045324E">
            <w:r>
              <w:rPr>
                <w:noProof/>
              </w:rPr>
              <w:drawing>
                <wp:inline distT="0" distB="0" distL="0" distR="0" wp14:anchorId="0E6AB600" wp14:editId="1E323164">
                  <wp:extent cx="1020166" cy="877261"/>
                  <wp:effectExtent l="0" t="0" r="0" b="0"/>
                  <wp:docPr id="2111509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09586" name="Image 21115095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36669" cy="891452"/>
                          </a:xfrm>
                          <a:prstGeom prst="rect">
                            <a:avLst/>
                          </a:prstGeom>
                        </pic:spPr>
                      </pic:pic>
                    </a:graphicData>
                  </a:graphic>
                </wp:inline>
              </w:drawing>
            </w:r>
          </w:p>
        </w:tc>
        <w:tc>
          <w:tcPr>
            <w:tcW w:w="933" w:type="dxa"/>
            <w:vMerge w:val="restart"/>
            <w:tcBorders>
              <w:left w:val="nil"/>
              <w:right w:val="nil"/>
            </w:tcBorders>
            <w:vAlign w:val="center"/>
          </w:tcPr>
          <w:p w14:paraId="625AD07A" w14:textId="77777777" w:rsidR="0099096D" w:rsidRPr="0099096D" w:rsidRDefault="0099096D" w:rsidP="0045324E">
            <w:r w:rsidRPr="00856AF1">
              <w:rPr>
                <w:sz w:val="72"/>
                <w:szCs w:val="72"/>
              </w:rPr>
              <w:sym w:font="Symbol" w:char="F0AE"/>
            </w:r>
          </w:p>
        </w:tc>
        <w:tc>
          <w:tcPr>
            <w:tcW w:w="2446" w:type="dxa"/>
            <w:vMerge w:val="restart"/>
            <w:tcBorders>
              <w:left w:val="nil"/>
              <w:right w:val="nil"/>
            </w:tcBorders>
            <w:vAlign w:val="center"/>
          </w:tcPr>
          <w:p w14:paraId="50FCD5AD" w14:textId="58AE7735" w:rsidR="0099096D" w:rsidRPr="0099096D" w:rsidRDefault="0099096D" w:rsidP="0045324E">
            <w:r>
              <w:rPr>
                <w:noProof/>
              </w:rPr>
              <w:drawing>
                <wp:inline distT="0" distB="0" distL="0" distR="0" wp14:anchorId="38200BCA" wp14:editId="3F5B857D">
                  <wp:extent cx="1372700" cy="1093573"/>
                  <wp:effectExtent l="0" t="0" r="0" b="0"/>
                  <wp:docPr id="89202250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22506" name="Image 8920225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06959" cy="1120865"/>
                          </a:xfrm>
                          <a:prstGeom prst="rect">
                            <a:avLst/>
                          </a:prstGeom>
                        </pic:spPr>
                      </pic:pic>
                    </a:graphicData>
                  </a:graphic>
                </wp:inline>
              </w:drawing>
            </w:r>
          </w:p>
        </w:tc>
        <w:tc>
          <w:tcPr>
            <w:tcW w:w="673" w:type="dxa"/>
            <w:vMerge w:val="restart"/>
            <w:tcBorders>
              <w:left w:val="nil"/>
              <w:right w:val="nil"/>
            </w:tcBorders>
            <w:vAlign w:val="center"/>
          </w:tcPr>
          <w:p w14:paraId="0E9E2345" w14:textId="77777777" w:rsidR="0099096D" w:rsidRPr="0099096D" w:rsidRDefault="0099096D" w:rsidP="0045324E">
            <w:r w:rsidRPr="00856AF1">
              <w:rPr>
                <w:sz w:val="72"/>
                <w:szCs w:val="72"/>
              </w:rPr>
              <w:t>+</w:t>
            </w:r>
          </w:p>
        </w:tc>
        <w:tc>
          <w:tcPr>
            <w:tcW w:w="2244" w:type="dxa"/>
            <w:vMerge w:val="restart"/>
            <w:tcBorders>
              <w:left w:val="nil"/>
              <w:right w:val="single" w:sz="4" w:space="0" w:color="auto"/>
            </w:tcBorders>
            <w:vAlign w:val="center"/>
          </w:tcPr>
          <w:p w14:paraId="63BBC43D" w14:textId="76667192" w:rsidR="0099096D" w:rsidRPr="0099096D" w:rsidRDefault="0099096D" w:rsidP="0045324E">
            <w:r>
              <w:rPr>
                <w:noProof/>
              </w:rPr>
              <w:drawing>
                <wp:inline distT="0" distB="0" distL="0" distR="0" wp14:anchorId="531FDBE2" wp14:editId="728A513D">
                  <wp:extent cx="1210993" cy="1180070"/>
                  <wp:effectExtent l="0" t="0" r="0" b="1270"/>
                  <wp:docPr id="40102687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26875" name="Image 4010268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25311" cy="1194023"/>
                          </a:xfrm>
                          <a:prstGeom prst="rect">
                            <a:avLst/>
                          </a:prstGeom>
                        </pic:spPr>
                      </pic:pic>
                    </a:graphicData>
                  </a:graphic>
                </wp:inline>
              </w:drawing>
            </w:r>
          </w:p>
        </w:tc>
      </w:tr>
      <w:tr w:rsidR="00856AF1" w:rsidRPr="0099096D" w14:paraId="4D0BD615" w14:textId="77777777" w:rsidTr="00EC70B7">
        <w:trPr>
          <w:trHeight w:val="429"/>
        </w:trPr>
        <w:tc>
          <w:tcPr>
            <w:tcW w:w="1661" w:type="dxa"/>
            <w:tcBorders>
              <w:top w:val="nil"/>
              <w:right w:val="nil"/>
            </w:tcBorders>
            <w:vAlign w:val="center"/>
          </w:tcPr>
          <w:p w14:paraId="41295795" w14:textId="6A64148B" w:rsidR="0099096D" w:rsidRPr="0099096D" w:rsidRDefault="0099096D" w:rsidP="0045324E">
            <w:pPr>
              <w:rPr>
                <w:noProof/>
              </w:rPr>
            </w:pPr>
            <w:r w:rsidRPr="0099096D">
              <w:rPr>
                <w:noProof/>
              </w:rPr>
              <w:drawing>
                <wp:inline distT="0" distB="0" distL="0" distR="0" wp14:anchorId="1C7507D8" wp14:editId="11C1C5E8">
                  <wp:extent cx="772297" cy="772297"/>
                  <wp:effectExtent l="0" t="0" r="2540" b="2540"/>
                  <wp:docPr id="8187016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8465" name="Image 1065384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2450" cy="792450"/>
                          </a:xfrm>
                          <a:prstGeom prst="rect">
                            <a:avLst/>
                          </a:prstGeom>
                        </pic:spPr>
                      </pic:pic>
                    </a:graphicData>
                  </a:graphic>
                </wp:inline>
              </w:drawing>
            </w:r>
          </w:p>
        </w:tc>
        <w:tc>
          <w:tcPr>
            <w:tcW w:w="682" w:type="dxa"/>
            <w:vMerge/>
            <w:tcBorders>
              <w:left w:val="nil"/>
              <w:right w:val="nil"/>
            </w:tcBorders>
            <w:vAlign w:val="center"/>
          </w:tcPr>
          <w:p w14:paraId="6A11C00D" w14:textId="77777777" w:rsidR="0099096D" w:rsidRPr="0099096D" w:rsidRDefault="0099096D" w:rsidP="0045324E"/>
        </w:tc>
        <w:tc>
          <w:tcPr>
            <w:tcW w:w="1822" w:type="dxa"/>
            <w:vMerge/>
            <w:tcBorders>
              <w:left w:val="nil"/>
              <w:right w:val="nil"/>
            </w:tcBorders>
            <w:vAlign w:val="center"/>
          </w:tcPr>
          <w:p w14:paraId="46019328" w14:textId="39391179" w:rsidR="0099096D" w:rsidRPr="0099096D" w:rsidRDefault="0099096D" w:rsidP="0045324E"/>
        </w:tc>
        <w:tc>
          <w:tcPr>
            <w:tcW w:w="933" w:type="dxa"/>
            <w:vMerge/>
            <w:tcBorders>
              <w:left w:val="nil"/>
              <w:right w:val="nil"/>
            </w:tcBorders>
            <w:vAlign w:val="center"/>
          </w:tcPr>
          <w:p w14:paraId="4577369B" w14:textId="77777777" w:rsidR="0099096D" w:rsidRPr="0099096D" w:rsidRDefault="0099096D" w:rsidP="0045324E"/>
        </w:tc>
        <w:tc>
          <w:tcPr>
            <w:tcW w:w="2446" w:type="dxa"/>
            <w:vMerge/>
            <w:tcBorders>
              <w:left w:val="nil"/>
              <w:right w:val="nil"/>
            </w:tcBorders>
            <w:vAlign w:val="center"/>
          </w:tcPr>
          <w:p w14:paraId="0976A051" w14:textId="77777777" w:rsidR="0099096D" w:rsidRPr="0099096D" w:rsidRDefault="0099096D" w:rsidP="0045324E">
            <w:pPr>
              <w:rPr>
                <w:noProof/>
              </w:rPr>
            </w:pPr>
          </w:p>
        </w:tc>
        <w:tc>
          <w:tcPr>
            <w:tcW w:w="673" w:type="dxa"/>
            <w:vMerge/>
            <w:tcBorders>
              <w:left w:val="nil"/>
              <w:right w:val="nil"/>
            </w:tcBorders>
            <w:vAlign w:val="center"/>
          </w:tcPr>
          <w:p w14:paraId="26F10C42" w14:textId="77777777" w:rsidR="0099096D" w:rsidRPr="0099096D" w:rsidRDefault="0099096D" w:rsidP="0045324E"/>
        </w:tc>
        <w:tc>
          <w:tcPr>
            <w:tcW w:w="2244" w:type="dxa"/>
            <w:vMerge/>
            <w:tcBorders>
              <w:left w:val="nil"/>
              <w:right w:val="single" w:sz="4" w:space="0" w:color="auto"/>
            </w:tcBorders>
            <w:vAlign w:val="center"/>
          </w:tcPr>
          <w:p w14:paraId="087008BC" w14:textId="77777777" w:rsidR="0099096D" w:rsidRPr="0099096D" w:rsidRDefault="0099096D" w:rsidP="0045324E">
            <w:pPr>
              <w:rPr>
                <w:noProof/>
              </w:rPr>
            </w:pPr>
          </w:p>
        </w:tc>
      </w:tr>
    </w:tbl>
    <w:p w14:paraId="11C59BB6" w14:textId="73D244FE" w:rsidR="00FE4D05" w:rsidRPr="0099096D" w:rsidRDefault="00FE4D05" w:rsidP="00856AF1">
      <w:pPr>
        <w:pStyle w:val="Sous-titre"/>
        <w:jc w:val="both"/>
        <w:rPr>
          <w:color w:val="auto"/>
          <w:sz w:val="24"/>
          <w:szCs w:val="24"/>
        </w:rPr>
      </w:pPr>
    </w:p>
    <w:sectPr w:rsidR="00FE4D05" w:rsidRPr="0099096D" w:rsidSect="00716F74">
      <w:footerReference w:type="even" r:id="rId15"/>
      <w:footerReference w:type="default" r:id="rId16"/>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9E45AA" w14:textId="77777777" w:rsidR="00205BEB" w:rsidRDefault="00205BEB" w:rsidP="00716F74">
      <w:pPr>
        <w:spacing w:before="0" w:after="0" w:line="240" w:lineRule="auto"/>
      </w:pPr>
      <w:r>
        <w:separator/>
      </w:r>
    </w:p>
  </w:endnote>
  <w:endnote w:type="continuationSeparator" w:id="0">
    <w:p w14:paraId="1106ABC2" w14:textId="77777777" w:rsidR="00205BEB" w:rsidRDefault="00205BEB" w:rsidP="00716F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1952506546"/>
      <w:docPartObj>
        <w:docPartGallery w:val="Page Numbers (Bottom of Page)"/>
        <w:docPartUnique/>
      </w:docPartObj>
    </w:sdtPr>
    <w:sdtContent>
      <w:p w14:paraId="2CC23587" w14:textId="6E57A153" w:rsidR="00716F74" w:rsidRDefault="00716F74" w:rsidP="00976BA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C4ACDB4" w14:textId="77777777" w:rsidR="00716F74" w:rsidRDefault="00716F7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umrodepage"/>
      </w:rPr>
      <w:id w:val="225121056"/>
      <w:docPartObj>
        <w:docPartGallery w:val="Page Numbers (Bottom of Page)"/>
        <w:docPartUnique/>
      </w:docPartObj>
    </w:sdtPr>
    <w:sdtContent>
      <w:p w14:paraId="2C8383A0" w14:textId="0A4F83B8" w:rsidR="00716F74" w:rsidRDefault="00716F74" w:rsidP="00976BA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A88C893" w14:textId="77777777" w:rsidR="00716F74" w:rsidRDefault="00716F7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68D2E" w14:textId="77777777" w:rsidR="00205BEB" w:rsidRDefault="00205BEB" w:rsidP="00716F74">
      <w:pPr>
        <w:spacing w:before="0" w:after="0" w:line="240" w:lineRule="auto"/>
      </w:pPr>
      <w:r>
        <w:separator/>
      </w:r>
    </w:p>
  </w:footnote>
  <w:footnote w:type="continuationSeparator" w:id="0">
    <w:p w14:paraId="6A7C4D64" w14:textId="77777777" w:rsidR="00205BEB" w:rsidRDefault="00205BEB" w:rsidP="00716F74">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CA"/>
    <w:rsid w:val="00061ADA"/>
    <w:rsid w:val="000D61F5"/>
    <w:rsid w:val="00141531"/>
    <w:rsid w:val="00205BEB"/>
    <w:rsid w:val="00243576"/>
    <w:rsid w:val="00267D92"/>
    <w:rsid w:val="002E4C4F"/>
    <w:rsid w:val="00333DCB"/>
    <w:rsid w:val="003D22DC"/>
    <w:rsid w:val="003D30B0"/>
    <w:rsid w:val="004429CA"/>
    <w:rsid w:val="004D3945"/>
    <w:rsid w:val="00547905"/>
    <w:rsid w:val="005C1AD5"/>
    <w:rsid w:val="00673BA3"/>
    <w:rsid w:val="0070613B"/>
    <w:rsid w:val="00716F74"/>
    <w:rsid w:val="00856AF1"/>
    <w:rsid w:val="008756DC"/>
    <w:rsid w:val="008C3538"/>
    <w:rsid w:val="0099096D"/>
    <w:rsid w:val="009B7138"/>
    <w:rsid w:val="009F23D0"/>
    <w:rsid w:val="00A31125"/>
    <w:rsid w:val="00A44DD8"/>
    <w:rsid w:val="00AD5DFB"/>
    <w:rsid w:val="00B27F2D"/>
    <w:rsid w:val="00BD6775"/>
    <w:rsid w:val="00C92A0E"/>
    <w:rsid w:val="00CC1A6B"/>
    <w:rsid w:val="00D453F4"/>
    <w:rsid w:val="00DD77BF"/>
    <w:rsid w:val="00E152F3"/>
    <w:rsid w:val="00EA4913"/>
    <w:rsid w:val="00EC70B7"/>
    <w:rsid w:val="00EE12CA"/>
    <w:rsid w:val="00F5064F"/>
    <w:rsid w:val="00FD6D6C"/>
    <w:rsid w:val="00FE4D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63F5"/>
  <w15:chartTrackingRefBased/>
  <w15:docId w15:val="{8E396BEA-B1B0-7E42-B8C9-4B96E962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538"/>
    <w:pPr>
      <w:spacing w:before="240" w:after="240" w:line="360" w:lineRule="auto"/>
      <w:jc w:val="center"/>
    </w:pPr>
    <w:rPr>
      <w:rFonts w:ascii="Candara" w:hAnsi="Candara"/>
    </w:rPr>
  </w:style>
  <w:style w:type="paragraph" w:styleId="Titre1">
    <w:name w:val="heading 1"/>
    <w:basedOn w:val="Normal"/>
    <w:next w:val="Normal"/>
    <w:link w:val="Titre1Car"/>
    <w:uiPriority w:val="9"/>
    <w:qFormat/>
    <w:rsid w:val="008C3538"/>
    <w:pPr>
      <w:spacing w:before="400" w:after="60"/>
      <w:ind w:left="2160"/>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Titre2">
    <w:name w:val="heading 2"/>
    <w:basedOn w:val="Normal"/>
    <w:next w:val="Normal"/>
    <w:link w:val="Titre2Car"/>
    <w:uiPriority w:val="9"/>
    <w:unhideWhenUsed/>
    <w:qFormat/>
    <w:rsid w:val="00442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429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429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4429CA"/>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4429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429CA"/>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429CA"/>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429C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3538"/>
    <w:rPr>
      <w:rFonts w:asciiTheme="majorHAnsi" w:eastAsiaTheme="majorEastAsia" w:hAnsiTheme="majorHAnsi" w:cstheme="majorBidi"/>
      <w:smallCaps/>
      <w:color w:val="212934" w:themeColor="text2" w:themeShade="7F"/>
      <w:spacing w:val="20"/>
      <w:sz w:val="32"/>
      <w:szCs w:val="32"/>
    </w:rPr>
  </w:style>
  <w:style w:type="character" w:customStyle="1" w:styleId="Titre2Car">
    <w:name w:val="Titre 2 Car"/>
    <w:basedOn w:val="Policepardfaut"/>
    <w:link w:val="Titre2"/>
    <w:uiPriority w:val="9"/>
    <w:rsid w:val="004429C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429C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429C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429C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429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29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29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29CA"/>
    <w:rPr>
      <w:rFonts w:eastAsiaTheme="majorEastAsia" w:cstheme="majorBidi"/>
      <w:color w:val="272727" w:themeColor="text1" w:themeTint="D8"/>
    </w:rPr>
  </w:style>
  <w:style w:type="paragraph" w:styleId="Titre">
    <w:name w:val="Title"/>
    <w:basedOn w:val="Normal"/>
    <w:next w:val="Normal"/>
    <w:link w:val="TitreCar"/>
    <w:uiPriority w:val="10"/>
    <w:qFormat/>
    <w:rsid w:val="004429C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9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9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9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9CA"/>
    <w:pPr>
      <w:spacing w:before="160" w:after="160"/>
    </w:pPr>
    <w:rPr>
      <w:i/>
      <w:iCs/>
      <w:color w:val="404040" w:themeColor="text1" w:themeTint="BF"/>
    </w:rPr>
  </w:style>
  <w:style w:type="character" w:customStyle="1" w:styleId="CitationCar">
    <w:name w:val="Citation Car"/>
    <w:basedOn w:val="Policepardfaut"/>
    <w:link w:val="Citation"/>
    <w:uiPriority w:val="29"/>
    <w:rsid w:val="004429CA"/>
    <w:rPr>
      <w:rFonts w:ascii="Candara" w:hAnsi="Candara"/>
      <w:i/>
      <w:iCs/>
      <w:color w:val="404040" w:themeColor="text1" w:themeTint="BF"/>
    </w:rPr>
  </w:style>
  <w:style w:type="paragraph" w:styleId="Paragraphedeliste">
    <w:name w:val="List Paragraph"/>
    <w:basedOn w:val="Normal"/>
    <w:uiPriority w:val="34"/>
    <w:qFormat/>
    <w:rsid w:val="004429CA"/>
    <w:pPr>
      <w:ind w:left="720"/>
      <w:contextualSpacing/>
    </w:pPr>
  </w:style>
  <w:style w:type="character" w:styleId="Accentuationintense">
    <w:name w:val="Intense Emphasis"/>
    <w:basedOn w:val="Policepardfaut"/>
    <w:uiPriority w:val="21"/>
    <w:qFormat/>
    <w:rsid w:val="004429CA"/>
    <w:rPr>
      <w:i/>
      <w:iCs/>
      <w:color w:val="2F5496" w:themeColor="accent1" w:themeShade="BF"/>
    </w:rPr>
  </w:style>
  <w:style w:type="paragraph" w:styleId="Citationintense">
    <w:name w:val="Intense Quote"/>
    <w:basedOn w:val="Normal"/>
    <w:next w:val="Normal"/>
    <w:link w:val="CitationintenseCar"/>
    <w:uiPriority w:val="30"/>
    <w:qFormat/>
    <w:rsid w:val="004429CA"/>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CitationintenseCar">
    <w:name w:val="Citation intense Car"/>
    <w:basedOn w:val="Policepardfaut"/>
    <w:link w:val="Citationintense"/>
    <w:uiPriority w:val="30"/>
    <w:rsid w:val="004429CA"/>
    <w:rPr>
      <w:rFonts w:ascii="Candara" w:hAnsi="Candara"/>
      <w:i/>
      <w:iCs/>
      <w:color w:val="2F5496" w:themeColor="accent1" w:themeShade="BF"/>
    </w:rPr>
  </w:style>
  <w:style w:type="character" w:styleId="Rfrenceintense">
    <w:name w:val="Intense Reference"/>
    <w:basedOn w:val="Policepardfaut"/>
    <w:uiPriority w:val="32"/>
    <w:qFormat/>
    <w:rsid w:val="004429CA"/>
    <w:rPr>
      <w:b/>
      <w:bCs/>
      <w:smallCaps/>
      <w:color w:val="2F5496" w:themeColor="accent1" w:themeShade="BF"/>
      <w:spacing w:val="5"/>
    </w:rPr>
  </w:style>
  <w:style w:type="character" w:styleId="Textedelespacerserv">
    <w:name w:val="Placeholder Text"/>
    <w:basedOn w:val="Policepardfaut"/>
    <w:uiPriority w:val="99"/>
    <w:semiHidden/>
    <w:rsid w:val="00C92A0E"/>
    <w:rPr>
      <w:color w:val="666666"/>
    </w:rPr>
  </w:style>
  <w:style w:type="table" w:styleId="Grilledutableau">
    <w:name w:val="Table Grid"/>
    <w:basedOn w:val="TableauNormal"/>
    <w:uiPriority w:val="39"/>
    <w:rsid w:val="00A44D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16F74"/>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716F74"/>
    <w:rPr>
      <w:rFonts w:ascii="Candara" w:hAnsi="Candara"/>
    </w:rPr>
  </w:style>
  <w:style w:type="character" w:styleId="Numrodepage">
    <w:name w:val="page number"/>
    <w:basedOn w:val="Policepardfaut"/>
    <w:uiPriority w:val="99"/>
    <w:semiHidden/>
    <w:unhideWhenUsed/>
    <w:rsid w:val="00716F74"/>
  </w:style>
  <w:style w:type="paragraph" w:styleId="En-tte">
    <w:name w:val="header"/>
    <w:basedOn w:val="Normal"/>
    <w:link w:val="En-tteCar"/>
    <w:uiPriority w:val="99"/>
    <w:unhideWhenUsed/>
    <w:rsid w:val="00716F74"/>
    <w:pPr>
      <w:tabs>
        <w:tab w:val="center" w:pos="4536"/>
        <w:tab w:val="right" w:pos="9072"/>
      </w:tabs>
      <w:spacing w:before="0" w:after="0" w:line="240" w:lineRule="auto"/>
    </w:pPr>
  </w:style>
  <w:style w:type="character" w:customStyle="1" w:styleId="En-tteCar">
    <w:name w:val="En-tête Car"/>
    <w:basedOn w:val="Policepardfaut"/>
    <w:link w:val="En-tte"/>
    <w:uiPriority w:val="99"/>
    <w:rsid w:val="00716F74"/>
    <w:rPr>
      <w:rFonts w:ascii="Candara" w:hAnsi="Candar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996488">
      <w:bodyDiv w:val="1"/>
      <w:marLeft w:val="0"/>
      <w:marRight w:val="0"/>
      <w:marTop w:val="0"/>
      <w:marBottom w:val="0"/>
      <w:divBdr>
        <w:top w:val="none" w:sz="0" w:space="0" w:color="auto"/>
        <w:left w:val="none" w:sz="0" w:space="0" w:color="auto"/>
        <w:bottom w:val="none" w:sz="0" w:space="0" w:color="auto"/>
        <w:right w:val="none" w:sz="0" w:space="0" w:color="auto"/>
      </w:divBdr>
      <w:divsChild>
        <w:div w:id="2043675836">
          <w:marLeft w:val="0"/>
          <w:marRight w:val="0"/>
          <w:marTop w:val="0"/>
          <w:marBottom w:val="0"/>
          <w:divBdr>
            <w:top w:val="none" w:sz="0" w:space="0" w:color="auto"/>
            <w:left w:val="none" w:sz="0" w:space="0" w:color="auto"/>
            <w:bottom w:val="none" w:sz="0" w:space="0" w:color="auto"/>
            <w:right w:val="none" w:sz="0" w:space="0" w:color="auto"/>
          </w:divBdr>
          <w:divsChild>
            <w:div w:id="683357991">
              <w:marLeft w:val="0"/>
              <w:marRight w:val="0"/>
              <w:marTop w:val="0"/>
              <w:marBottom w:val="0"/>
              <w:divBdr>
                <w:top w:val="none" w:sz="0" w:space="0" w:color="auto"/>
                <w:left w:val="none" w:sz="0" w:space="0" w:color="auto"/>
                <w:bottom w:val="none" w:sz="0" w:space="0" w:color="auto"/>
                <w:right w:val="none" w:sz="0" w:space="0" w:color="auto"/>
              </w:divBdr>
              <w:divsChild>
                <w:div w:id="14741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2562">
      <w:bodyDiv w:val="1"/>
      <w:marLeft w:val="0"/>
      <w:marRight w:val="0"/>
      <w:marTop w:val="0"/>
      <w:marBottom w:val="0"/>
      <w:divBdr>
        <w:top w:val="none" w:sz="0" w:space="0" w:color="auto"/>
        <w:left w:val="none" w:sz="0" w:space="0" w:color="auto"/>
        <w:bottom w:val="none" w:sz="0" w:space="0" w:color="auto"/>
        <w:right w:val="none" w:sz="0" w:space="0" w:color="auto"/>
      </w:divBdr>
    </w:div>
    <w:div w:id="1314330564">
      <w:bodyDiv w:val="1"/>
      <w:marLeft w:val="0"/>
      <w:marRight w:val="0"/>
      <w:marTop w:val="0"/>
      <w:marBottom w:val="0"/>
      <w:divBdr>
        <w:top w:val="none" w:sz="0" w:space="0" w:color="auto"/>
        <w:left w:val="none" w:sz="0" w:space="0" w:color="auto"/>
        <w:bottom w:val="none" w:sz="0" w:space="0" w:color="auto"/>
        <w:right w:val="none" w:sz="0" w:space="0" w:color="auto"/>
      </w:divBdr>
      <w:divsChild>
        <w:div w:id="1112747730">
          <w:marLeft w:val="0"/>
          <w:marRight w:val="0"/>
          <w:marTop w:val="0"/>
          <w:marBottom w:val="0"/>
          <w:divBdr>
            <w:top w:val="none" w:sz="0" w:space="0" w:color="auto"/>
            <w:left w:val="none" w:sz="0" w:space="0" w:color="auto"/>
            <w:bottom w:val="none" w:sz="0" w:space="0" w:color="auto"/>
            <w:right w:val="none" w:sz="0" w:space="0" w:color="auto"/>
          </w:divBdr>
          <w:divsChild>
            <w:div w:id="2062172817">
              <w:marLeft w:val="0"/>
              <w:marRight w:val="0"/>
              <w:marTop w:val="0"/>
              <w:marBottom w:val="0"/>
              <w:divBdr>
                <w:top w:val="none" w:sz="0" w:space="0" w:color="auto"/>
                <w:left w:val="none" w:sz="0" w:space="0" w:color="auto"/>
                <w:bottom w:val="none" w:sz="0" w:space="0" w:color="auto"/>
                <w:right w:val="none" w:sz="0" w:space="0" w:color="auto"/>
              </w:divBdr>
              <w:divsChild>
                <w:div w:id="7192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81848">
      <w:bodyDiv w:val="1"/>
      <w:marLeft w:val="0"/>
      <w:marRight w:val="0"/>
      <w:marTop w:val="0"/>
      <w:marBottom w:val="0"/>
      <w:divBdr>
        <w:top w:val="none" w:sz="0" w:space="0" w:color="auto"/>
        <w:left w:val="none" w:sz="0" w:space="0" w:color="auto"/>
        <w:bottom w:val="none" w:sz="0" w:space="0" w:color="auto"/>
        <w:right w:val="none" w:sz="0" w:space="0" w:color="auto"/>
      </w:divBdr>
    </w:div>
    <w:div w:id="163074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D080E-7F8A-C14F-A453-1BED1C3F0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Pages>
  <Words>263</Words>
  <Characters>1448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10</cp:revision>
  <dcterms:created xsi:type="dcterms:W3CDTF">2025-03-31T12:12:00Z</dcterms:created>
  <dcterms:modified xsi:type="dcterms:W3CDTF">2026-01-29T02:37:00Z</dcterms:modified>
</cp:coreProperties>
</file>