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Relatório Técnico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1.1. Coleta dos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bookmarkStart w:colFirst="0" w:colLast="0" w:name="_kd1aztcqrqm0" w:id="0"/>
      <w:bookmarkEnd w:id="0"/>
      <w:r w:rsidDel="00000000" w:rsidR="00000000" w:rsidRPr="00000000">
        <w:rPr>
          <w:b w:val="1"/>
          <w:bCs w:val="1"/>
          <w:rtl w:val="0"/>
        </w:rPr>
        <w:t xml:space="preserve">Fontes:</w:t>
      </w:r>
      <w:r w:rsidDel="00000000" w:rsidR="00000000" w:rsidRPr="00000000">
        <w:rPr>
          <w:rtl w:val="0"/>
        </w:rPr>
        <w:t xml:space="preserve">  Base 1 (Saúde - Dengue): InfoDengue (Extração via CSV) - Histórico de notificações semanais na cidade de Bauru.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Base 2 (Infraestrutura - Saneamento): IBGE / SIDRA - Censo Demográfico 2022 (Tabela 6805 - Domicílios particulares permanentes ocupados, por tipo de esgotamento sanitário).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da Coleta:</w:t>
      </w:r>
      <w:r w:rsidDel="00000000" w:rsidR="00000000" w:rsidRPr="00000000">
        <w:rPr>
          <w:rtl w:val="0"/>
        </w:rPr>
        <w:t xml:space="preserve"> 13/04/2026.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Finalidade Social da Base:</w:t>
      </w:r>
      <w:r w:rsidDel="00000000" w:rsidR="00000000" w:rsidRPr="00000000">
        <w:rPr>
          <w:rtl w:val="0"/>
        </w:rPr>
        <w:t xml:space="preserve"> Disponibilizar um panorama estruturado do cruzamento entre a falta de saneamento básico adequado e os focos de dengue no município de Bauru, permitindo que gestores públicos e a comunidade direcionem ações preventivas de forma estratégica.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1.2. Análise Inicial dos Dados</w:t>
      </w:r>
      <w:r w:rsidDel="00000000" w:rsidR="00000000" w:rsidRPr="00000000">
        <w:rPr>
          <w:rtl w:val="0"/>
        </w:rPr>
        <w:t xml:space="preserve"> Durante a inspeção dos arquivos originais, foram identificados os seguintes problemas que exigiram tratamento: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Dados Faltantes e Irrelevantes (Base Dengue):</w:t>
      </w:r>
      <w:r w:rsidDel="00000000" w:rsidR="00000000" w:rsidRPr="00000000">
        <w:rPr>
          <w:rtl w:val="0"/>
        </w:rPr>
        <w:t xml:space="preserve"> Presença de colunas com dados 100% nulos ou fora do escopo do projeto (como tweet, estimativas de modelos preditivos e IDs concatenados que dificultavam o relacionamento).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Problemas Estruturais (Base IBGE):</w:t>
      </w:r>
      <w:r w:rsidDel="00000000" w:rsidR="00000000" w:rsidRPr="00000000">
        <w:rPr>
          <w:rtl w:val="0"/>
        </w:rPr>
        <w:t xml:space="preserve"> O arquivo bruto do SIDRA possui formatação de relatório gerencial, contendo linhas de cabeçalho inicial e rodapés com metadados ("Fonte: IBGE", "Notas", "Legenda") que quebram a importação direta para um SGBD. Nomes de colunas originais possuíam acentuação, vírgulas e espaços.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 Negativo para a Sociedade:</w:t>
      </w:r>
      <w:r w:rsidDel="00000000" w:rsidR="00000000" w:rsidRPr="00000000">
        <w:rPr>
          <w:rtl w:val="0"/>
        </w:rPr>
        <w:t xml:space="preserve"> Se estes dados fossem disponibilizados brutos, sistemas de análise de ONGs ou prefeituras falhariam na importação devido às quebras de linha e sujeiras estruturais. As colunas vazias ou mal formatadas geram ruído, podendo levar a interpretações errôneas e alocação ineficiente de recursos de saúde.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1.3. Transformação e Limpeza – Processo ETL</w:t>
      </w:r>
      <w:r w:rsidDel="00000000" w:rsidR="00000000" w:rsidRPr="00000000">
        <w:rPr>
          <w:rtl w:val="0"/>
        </w:rPr>
        <w:t xml:space="preserve"> O processo foi desenvolvido para garantir a integridade referencial e usabilidade: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Extração:</w:t>
      </w:r>
      <w:r w:rsidDel="00000000" w:rsidR="00000000" w:rsidRPr="00000000">
        <w:rPr>
          <w:rtl w:val="0"/>
        </w:rPr>
        <w:t xml:space="preserve"> Leitura dos arquivos respeitando a codificação original.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Transformação: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Saneamento:</w:t>
      </w:r>
      <w:r w:rsidDel="00000000" w:rsidR="00000000" w:rsidRPr="00000000">
        <w:rPr>
          <w:rtl w:val="0"/>
        </w:rPr>
        <w:t xml:space="preserve"> Remoção de linhas de metadados, mantendo apenas a tupla referente a "Bauru (SP)". Renomeação das colunas para o padrão de banco de dados (ex: de </w:t>
      </w:r>
      <w:r w:rsidDel="00000000" w:rsidR="00000000" w:rsidRPr="00000000">
        <w:rPr>
          <w:i w:val="1"/>
          <w:iCs w:val="1"/>
          <w:rtl w:val="0"/>
        </w:rPr>
        <w:t xml:space="preserve">"Rede geral, rede pluvial ou fossa ligada à rede"</w:t>
      </w:r>
      <w:r w:rsidDel="00000000" w:rsidR="00000000" w:rsidRPr="00000000">
        <w:rPr>
          <w:rtl w:val="0"/>
        </w:rPr>
        <w:t xml:space="preserve"> para rede_adequada_total).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Dengue:</w:t>
      </w:r>
      <w:r w:rsidDel="00000000" w:rsidR="00000000" w:rsidRPr="00000000">
        <w:rPr>
          <w:rtl w:val="0"/>
        </w:rPr>
        <w:t xml:space="preserve"> Exclusão de sete colunas irrelevantes. Criação e padronização da coluna codigo_ibge com 7 dígitos (3506003) para atuar como Chave Estrangeira.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Geração dos arquivos finais saneamento_limpo.csv e dengue_limpo.csv para ingestão nas tabelas da área de Staging.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Scripts ETL e Criação de Estrutura (SQL)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Abaixo estão os scripts desenvolvidos para a criação da estrutura de banco de dados relacional que receberá os dados limpos: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-- 1. Criação da Tabela de Saneamento Básico (IBGE)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TABLE ibge_saneamento 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codigo_ibge VARCHAR(10) PRIMARY KEY,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municipio VARCHAR(100),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total_domicilios INT,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rede_adequada_total INT,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rede_geral_esgoto INT,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fossa_ligada_rede INT,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fossa_nao_ligada INT,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fossa_rudimentar INT,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esgoto_vala INT,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esgoto_rio_lago INT,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esgoto_outros INT,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sem_banheiro INT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-- 2. Criação da Tabela de Casos de Dengue (InfoDengue)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dengue_historico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id_registro INT AUTO_INCREMENT PRIMARY KEY,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codigo_ibge VARCHAR(10),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data_inicio_semana DATE,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semana_epidemiologica INT,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casos_notificados INT,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casos_estimados FLOAT,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temperatura_media FLOAT,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umidade_media FLOAT,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nivel_incidencia INT,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FOREIGN KEY (codigo_ibge) REFERENCES ibge_saneamento(codigo_ibge)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Relatório Simplificado (Acessível à Sociedade)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Entendendo a Relação entre a Dengue e o Saneamento na Nossa 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foi feito?</w:t>
      </w:r>
      <w:r w:rsidDel="00000000" w:rsidR="00000000" w:rsidRPr="00000000">
        <w:rPr>
          <w:rtl w:val="0"/>
        </w:rPr>
        <w:t xml:space="preserve"> Nossa equipe reuniu informações públicas fornecidas pelo Ministério da Saúde e pelo IBGE sobre os casos de dengue e a situação de esgoto e lixo em Bauru. Esses dados originais costumam vir "bagunçados", com informações faltando, textos no meio de números ou formatos difíceis de ler. Nosso trabalho técnico foi limpar, corrigir e organizar tudo isso em um formato único e altamente confiável.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foi feito?</w:t>
      </w:r>
      <w:r w:rsidDel="00000000" w:rsidR="00000000" w:rsidRPr="00000000">
        <w:rPr>
          <w:rtl w:val="0"/>
        </w:rPr>
        <w:t xml:space="preserve"> Dados com erros ou difíceis de acessar levam a decisões erradas. Se uma base de dados é confusa, a prefeitura ou os agentes de saúde podem ter dificuldade em cruzar as informações para descobrir os reais motivos de um surto. Limpamos os dados para que a realidade da nossa infraestrutura e da nossa saúde seja mostrada com exatidão e transparência.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Como isso ajuda a sociedade?</w:t>
      </w:r>
      <w:r w:rsidDel="00000000" w:rsidR="00000000" w:rsidRPr="00000000">
        <w:rPr>
          <w:rtl w:val="0"/>
        </w:rPr>
        <w:t xml:space="preserve"> Com este banco de dados limpo e acessível, secretarias de saúde, associações de moradores e jornalistas podem ver com clareza quais áreas sofrem mais com a falta de saneamento adequado e, consequentemente, onde os focos do mosquito transmissor são mais perigosos. Isso permite que o dinheiro público seja investido de forma inteligente em mutirões de limpeza e obras de esgoto nos locais que realmente precisam, ajudando a salvar vidas.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