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8F25C" w14:textId="1F5D056F" w:rsidR="00B44664" w:rsidRDefault="00B44664" w:rsidP="00B4466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44664">
        <w:rPr>
          <w:rFonts w:ascii="Arial" w:hAnsi="Arial" w:cs="Arial"/>
          <w:b/>
          <w:bCs/>
          <w:sz w:val="28"/>
          <w:szCs w:val="28"/>
        </w:rPr>
        <w:t>MANUAL PÚBLICO SIMPLIFICADO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A22CBB7" w14:textId="6C3A4A80" w:rsidR="000C203E" w:rsidRPr="001130B0" w:rsidRDefault="00B44664" w:rsidP="00B44664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44664">
        <w:rPr>
          <w:rFonts w:ascii="Arial" w:hAnsi="Arial" w:cs="Arial"/>
          <w:b/>
          <w:bCs/>
          <w:sz w:val="28"/>
          <w:szCs w:val="28"/>
        </w:rPr>
        <w:t>Banco de Dados de Mortalidade – SIM (DATASUS)</w:t>
      </w:r>
    </w:p>
    <w:p w14:paraId="76700F29" w14:textId="7A6B5D87" w:rsidR="000C203E" w:rsidRDefault="000C203E" w:rsidP="00B4466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6648C7A4" w14:textId="77777777" w:rsidR="00DF7011" w:rsidRDefault="00DF7011" w:rsidP="00B44664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B1D7D5B" w14:textId="44CAF4FD" w:rsidR="00AF5242" w:rsidRPr="001130B0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44664">
        <w:rPr>
          <w:rFonts w:ascii="Arial" w:hAnsi="Arial" w:cs="Arial"/>
          <w:b/>
          <w:bCs/>
          <w:sz w:val="24"/>
          <w:szCs w:val="24"/>
        </w:rPr>
        <w:t>APRESENTAÇÃO</w:t>
      </w:r>
    </w:p>
    <w:p w14:paraId="7B42731F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Este manual tem como objetivo explicar, de forma simples e acessível, como funciona o banco de dados de mortalidade desenvolvido a partir de dados públicos do Sistema de Informações sobre Mortalidade (SIM), disponibilizados pelo DATASUS.</w:t>
      </w:r>
    </w:p>
    <w:p w14:paraId="3EAFED84" w14:textId="66C2372B" w:rsidR="00AF5242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O banco foi estruturado para facilitar o acesso, a compreensão e a utilização das informações por diferentes públicos, incluindo gestores públicos, estudantes, pesquisadores e cidadãos interessados em dados de saúde pública.</w:t>
      </w:r>
    </w:p>
    <w:p w14:paraId="557B6484" w14:textId="77777777" w:rsidR="009C25C1" w:rsidRPr="001130B0" w:rsidRDefault="009C25C1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46E4B11" w14:textId="6BA53B70" w:rsidR="00AF5242" w:rsidRPr="001130B0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44664">
        <w:rPr>
          <w:rFonts w:ascii="Arial" w:hAnsi="Arial" w:cs="Arial"/>
          <w:b/>
          <w:bCs/>
          <w:sz w:val="24"/>
          <w:szCs w:val="24"/>
        </w:rPr>
        <w:t>ORIGEM DOS DADOS</w:t>
      </w:r>
    </w:p>
    <w:p w14:paraId="7C769E52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Os dados utilizados neste banco são públicos e têm origem no:</w:t>
      </w:r>
    </w:p>
    <w:p w14:paraId="6DA4A713" w14:textId="3A1125F2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Sistema de Informações sobre Mortalidade (SIM)</w:t>
      </w:r>
    </w:p>
    <w:p w14:paraId="60AA6455" w14:textId="585E37A7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Departamento de Informática do Sistema Único de Saúde (DATASUS)</w:t>
      </w:r>
    </w:p>
    <w:p w14:paraId="131B4B32" w14:textId="67D4D164" w:rsidR="00964398" w:rsidRPr="00AF5242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Esses dados registram informações sobre óbitos ocorridos no Brasil, incluindo características demográficas, geográficas e causas de morte, conforme a Classificação Internacional de Doenças (CID-10).</w:t>
      </w:r>
    </w:p>
    <w:p w14:paraId="64EDC1C4" w14:textId="77777777" w:rsidR="00AF5242" w:rsidRPr="001130B0" w:rsidRDefault="00AF5242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9047014" w14:textId="624F2D5F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44664">
        <w:rPr>
          <w:rFonts w:ascii="Arial" w:hAnsi="Arial" w:cs="Arial"/>
          <w:b/>
          <w:bCs/>
          <w:sz w:val="24"/>
          <w:szCs w:val="24"/>
        </w:rPr>
        <w:t>FINALIDADE DO BANCO DE DADOS</w:t>
      </w:r>
    </w:p>
    <w:p w14:paraId="192B5DC9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O banco de dados foi criado com a finalidade de:</w:t>
      </w:r>
    </w:p>
    <w:p w14:paraId="2FB9A3D0" w14:textId="302BA6A3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Organizar dados públicos complexos em uma estrutura compreensível</w:t>
      </w:r>
    </w:p>
    <w:p w14:paraId="7FCE3A73" w14:textId="79EB3F43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Facilitar consultas e análises sobre mortalidade</w:t>
      </w:r>
    </w:p>
    <w:p w14:paraId="25A55074" w14:textId="0A83EE29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Apoiar estudos acadêmicos e técnicos</w:t>
      </w:r>
    </w:p>
    <w:p w14:paraId="520C4396" w14:textId="066FD7B9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Auxiliar gestores públicos na tomada de decisões</w:t>
      </w:r>
    </w:p>
    <w:p w14:paraId="2CD106E2" w14:textId="690A79E9" w:rsidR="00AF5242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Promover transparência e acesso à informação</w:t>
      </w:r>
      <w:r w:rsidR="009C25C1" w:rsidRPr="00B44664">
        <w:rPr>
          <w:rFonts w:ascii="Arial" w:hAnsi="Arial" w:cs="Arial"/>
          <w:sz w:val="24"/>
          <w:szCs w:val="24"/>
        </w:rPr>
        <w:t>.</w:t>
      </w:r>
    </w:p>
    <w:p w14:paraId="0A99C33F" w14:textId="77777777" w:rsidR="00C83CCE" w:rsidRPr="001130B0" w:rsidRDefault="00C83CCE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4B42AB0A" w14:textId="35868898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44664">
        <w:rPr>
          <w:rFonts w:ascii="Arial" w:hAnsi="Arial" w:cs="Arial"/>
          <w:b/>
          <w:bCs/>
          <w:sz w:val="24"/>
          <w:szCs w:val="24"/>
        </w:rPr>
        <w:t>O QUE É POSSÍVEL ANALISAR</w:t>
      </w:r>
    </w:p>
    <w:p w14:paraId="7EFBEDD3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A partir deste banco de dados, é possível realizar análises como:</w:t>
      </w:r>
    </w:p>
    <w:p w14:paraId="21DFB071" w14:textId="5106DA08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Quantidade de óbitos por município</w:t>
      </w:r>
    </w:p>
    <w:p w14:paraId="1D8098D3" w14:textId="5A981D73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Distribuição de óbitos por sexo</w:t>
      </w:r>
    </w:p>
    <w:p w14:paraId="69738BD9" w14:textId="0229B57C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Distribuição por raça/cor</w:t>
      </w:r>
    </w:p>
    <w:p w14:paraId="10C902B0" w14:textId="3C7993D9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Principais causas de óbito</w:t>
      </w:r>
    </w:p>
    <w:p w14:paraId="0A78E146" w14:textId="1FE790CA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Agrupamento das causas por capítulos da CID-10</w:t>
      </w:r>
    </w:p>
    <w:p w14:paraId="5A66EAE8" w14:textId="4E99FBFF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Comparações por período (ano e mês)</w:t>
      </w:r>
    </w:p>
    <w:p w14:paraId="1B838B82" w14:textId="77777777" w:rsid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lastRenderedPageBreak/>
        <w:t>Essas análises podem ajudar a identificar padrões, tendências e áreas que demandam maior atenção em políticas públicas de saúde.</w:t>
      </w:r>
    </w:p>
    <w:p w14:paraId="11534DBA" w14:textId="77777777" w:rsidR="00770E44" w:rsidRDefault="00770E4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274F4917" w14:textId="10F54160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44664">
        <w:rPr>
          <w:rFonts w:ascii="Arial" w:hAnsi="Arial" w:cs="Arial"/>
          <w:b/>
          <w:bCs/>
          <w:sz w:val="24"/>
          <w:szCs w:val="24"/>
        </w:rPr>
        <w:t>ESTRUTURA GERAL DO BANCO DE DADOS</w:t>
      </w:r>
    </w:p>
    <w:p w14:paraId="33F5A9A6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O banco de dados é composto por tabelas relacionadas entre si, organizadas de forma a evitar duplicidade de informações e facilitar a interpretação dos dados.</w:t>
      </w:r>
    </w:p>
    <w:p w14:paraId="727A2762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Principais tabelas:</w:t>
      </w:r>
    </w:p>
    <w:p w14:paraId="5345D1E3" w14:textId="77777777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ÓBITO: contém os registros de óbitos</w:t>
      </w:r>
    </w:p>
    <w:p w14:paraId="3891D1E6" w14:textId="77777777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MUNICÍPIO: armazena informações geográficas</w:t>
      </w:r>
    </w:p>
    <w:p w14:paraId="4D2E35A0" w14:textId="77777777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SEXO: padroniza a informação de sexo</w:t>
      </w:r>
    </w:p>
    <w:p w14:paraId="00CC2980" w14:textId="77777777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RAÇA_COR: padroniza a informação de raça/cor</w:t>
      </w:r>
    </w:p>
    <w:p w14:paraId="3360B5F8" w14:textId="77777777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CAUSA_OBITO: descreve a causa básica do óbito</w:t>
      </w:r>
    </w:p>
    <w:p w14:paraId="2031B3DA" w14:textId="77777777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proofErr w:type="gramStart"/>
      <w:r w:rsidRPr="00B44664">
        <w:rPr>
          <w:rFonts w:ascii="Arial" w:hAnsi="Arial" w:cs="Arial"/>
          <w:sz w:val="24"/>
          <w:szCs w:val="24"/>
        </w:rPr>
        <w:t>CAPITULO</w:t>
      </w:r>
      <w:proofErr w:type="gramEnd"/>
      <w:r w:rsidRPr="00B44664">
        <w:rPr>
          <w:rFonts w:ascii="Arial" w:hAnsi="Arial" w:cs="Arial"/>
          <w:sz w:val="24"/>
          <w:szCs w:val="24"/>
        </w:rPr>
        <w:t>_CID: agrupa causas conforme a CID-10</w:t>
      </w:r>
    </w:p>
    <w:p w14:paraId="2DCD7F7C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Cada registro de óbito está relacionado a essas tabelas, permitindo consultas completas e organizadas.</w:t>
      </w:r>
    </w:p>
    <w:p w14:paraId="54D8B801" w14:textId="77777777" w:rsidR="00AF5242" w:rsidRPr="001130B0" w:rsidRDefault="00AF5242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4BE328D" w14:textId="5BADDF40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B44664">
        <w:rPr>
          <w:rFonts w:ascii="Arial" w:hAnsi="Arial" w:cs="Arial"/>
          <w:b/>
          <w:bCs/>
          <w:sz w:val="24"/>
          <w:szCs w:val="24"/>
        </w:rPr>
        <w:t>COMO ACESSAR AS INFORMAÇÕES</w:t>
      </w:r>
    </w:p>
    <w:p w14:paraId="0827CB20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O acesso às informações ocorre por meio de consultas SQL realizadas diretamente no banco de dados.</w:t>
      </w:r>
    </w:p>
    <w:p w14:paraId="79A82D77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Usuários com conhecimento básico em SQL podem realizar consultas para extrair informações específicas, combinando dados de diferentes tabelas, como município, causa do óbito e características demográficas.</w:t>
      </w:r>
    </w:p>
    <w:p w14:paraId="43E519D4" w14:textId="77777777" w:rsidR="00B44664" w:rsidRPr="00B44664" w:rsidRDefault="00B44664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Exemplos de perguntas que o banco pode responder:</w:t>
      </w:r>
    </w:p>
    <w:p w14:paraId="471CAD90" w14:textId="414BD72D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Quantos óbitos ocorreram em determinado município?</w:t>
      </w:r>
    </w:p>
    <w:p w14:paraId="323B3518" w14:textId="05D520EE" w:rsidR="00B44664" w:rsidRPr="00B44664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Quais são as principais causas de óbito em uma região?</w:t>
      </w:r>
    </w:p>
    <w:p w14:paraId="7FA60F7B" w14:textId="789A79EE" w:rsidR="00AF5242" w:rsidRPr="00AF5242" w:rsidRDefault="00B44664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B44664">
        <w:rPr>
          <w:rFonts w:ascii="Arial" w:hAnsi="Arial" w:cs="Arial"/>
          <w:sz w:val="24"/>
          <w:szCs w:val="24"/>
        </w:rPr>
        <w:t>Existe diferença na mortalidade entre homens e mulheres?</w:t>
      </w:r>
    </w:p>
    <w:p w14:paraId="20151F3E" w14:textId="77777777" w:rsidR="00AF5242" w:rsidRPr="001130B0" w:rsidRDefault="00AF5242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60D3067F" w14:textId="04B39F09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CC47B7">
        <w:rPr>
          <w:rFonts w:ascii="Arial" w:hAnsi="Arial" w:cs="Arial"/>
          <w:b/>
          <w:bCs/>
          <w:sz w:val="24"/>
          <w:szCs w:val="24"/>
        </w:rPr>
        <w:t>PÚBLICO BENEFICIADO</w:t>
      </w:r>
    </w:p>
    <w:p w14:paraId="79A2A385" w14:textId="77777777" w:rsidR="00CC47B7" w:rsidRPr="008B1DF0" w:rsidRDefault="00CC47B7" w:rsidP="00CC47B7">
      <w:pPr>
        <w:pStyle w:val="FirstParagraph"/>
        <w:rPr>
          <w:lang w:val="pt-BR"/>
        </w:rPr>
      </w:pPr>
      <w:r w:rsidRPr="008B1DF0">
        <w:rPr>
          <w:lang w:val="pt-BR"/>
        </w:rPr>
        <w:t>Este banco de dados pode ser utilizado por:</w:t>
      </w:r>
    </w:p>
    <w:p w14:paraId="6F680FDD" w14:textId="77777777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Gestores municipais e estaduais de saúde</w:t>
      </w:r>
    </w:p>
    <w:p w14:paraId="06357684" w14:textId="0B1DECF0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Profissionais da área da saúde</w:t>
      </w:r>
    </w:p>
    <w:p w14:paraId="4C1068B7" w14:textId="28A854F5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Pesquisadores e estudantes</w:t>
      </w:r>
    </w:p>
    <w:p w14:paraId="2C8E0840" w14:textId="47C3412E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Organizações da sociedade civil</w:t>
      </w:r>
    </w:p>
    <w:p w14:paraId="5FDF5BEF" w14:textId="2CAEC4DE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Cidadãos interessados em dados públicos</w:t>
      </w:r>
    </w:p>
    <w:p w14:paraId="16D6D41E" w14:textId="77777777" w:rsidR="00CC47B7" w:rsidRPr="008B1DF0" w:rsidRDefault="00CC47B7" w:rsidP="00CC47B7">
      <w:pPr>
        <w:pStyle w:val="FirstParagraph"/>
        <w:rPr>
          <w:lang w:val="pt-BR"/>
        </w:rPr>
      </w:pPr>
      <w:r w:rsidRPr="008B1DF0">
        <w:rPr>
          <w:lang w:val="pt-BR"/>
        </w:rPr>
        <w:t>O objetivo é permitir que informações originalmente técnicas e complexas sejam compreendidas e utilizadas de forma mais ampla.</w:t>
      </w:r>
    </w:p>
    <w:p w14:paraId="52D2D5D5" w14:textId="7317C853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CC47B7">
        <w:rPr>
          <w:rFonts w:ascii="Arial" w:hAnsi="Arial" w:cs="Arial"/>
          <w:b/>
          <w:bCs/>
          <w:sz w:val="24"/>
          <w:szCs w:val="24"/>
        </w:rPr>
        <w:lastRenderedPageBreak/>
        <w:t>LIMITAÇÕES DO BANCO</w:t>
      </w:r>
    </w:p>
    <w:p w14:paraId="61F96742" w14:textId="77777777" w:rsidR="00CC47B7" w:rsidRPr="00CC47B7" w:rsidRDefault="00CC47B7" w:rsidP="00CC47B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É importante destacar que:</w:t>
      </w:r>
    </w:p>
    <w:p w14:paraId="37FB2A2A" w14:textId="56C49B4E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Os dados refletem registros oficiais disponíveis no DATASUS</w:t>
      </w:r>
    </w:p>
    <w:p w14:paraId="398D6945" w14:textId="4C9A008D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Podem existir informações ausentes ou classificadas como “ignorado”</w:t>
      </w:r>
    </w:p>
    <w:p w14:paraId="010C5802" w14:textId="5233D7FF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O banco não substitui análises epidemiológicas oficiais</w:t>
      </w:r>
    </w:p>
    <w:p w14:paraId="0A3300E7" w14:textId="4F86E40A" w:rsidR="00AF5242" w:rsidRDefault="00CC47B7" w:rsidP="00CC47B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Apesar dessas limitações, o banco é uma ferramenta válida para análise exploratória, estudos e apoio à gestão pública</w:t>
      </w:r>
      <w:r w:rsidR="009C25C1" w:rsidRPr="009C25C1">
        <w:rPr>
          <w:rFonts w:ascii="Arial" w:hAnsi="Arial" w:cs="Arial"/>
          <w:sz w:val="24"/>
          <w:szCs w:val="24"/>
        </w:rPr>
        <w:t>.</w:t>
      </w:r>
    </w:p>
    <w:p w14:paraId="711A00F4" w14:textId="77777777" w:rsidR="009C25C1" w:rsidRPr="001130B0" w:rsidRDefault="009C25C1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7A338AC8" w14:textId="5BA00B95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CC47B7">
        <w:rPr>
          <w:rFonts w:ascii="Arial" w:hAnsi="Arial" w:cs="Arial"/>
          <w:b/>
          <w:bCs/>
          <w:sz w:val="24"/>
          <w:szCs w:val="24"/>
        </w:rPr>
        <w:t>IMPORTÂNCIA SOCIAL</w:t>
      </w:r>
    </w:p>
    <w:p w14:paraId="1E673458" w14:textId="77777777" w:rsidR="00CC47B7" w:rsidRPr="00CC47B7" w:rsidRDefault="00CC47B7" w:rsidP="00CC47B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A organização e disponibilização desses dados em um banco estruturado contribui para:</w:t>
      </w:r>
    </w:p>
    <w:p w14:paraId="784FE8A2" w14:textId="4263A67D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Democratização do acesso à informação pública</w:t>
      </w:r>
    </w:p>
    <w:p w14:paraId="2C9C98CC" w14:textId="311A0431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Fortalecimento da transparência</w:t>
      </w:r>
    </w:p>
    <w:p w14:paraId="0E9E8D06" w14:textId="2C735529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Apoio à tomada de decisões baseadas em dados</w:t>
      </w:r>
    </w:p>
    <w:p w14:paraId="7394DA85" w14:textId="3820B758" w:rsidR="00CC47B7" w:rsidRPr="00CC47B7" w:rsidRDefault="00CC47B7" w:rsidP="00770E44">
      <w:pPr>
        <w:pStyle w:val="PargrafodaLista"/>
        <w:numPr>
          <w:ilvl w:val="0"/>
          <w:numId w:val="28"/>
        </w:numPr>
        <w:spacing w:line="276" w:lineRule="auto"/>
        <w:ind w:left="714" w:hanging="357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Estímulo à participação social</w:t>
      </w:r>
    </w:p>
    <w:p w14:paraId="266026C6" w14:textId="450C2DF6" w:rsidR="00AF5242" w:rsidRPr="00AF5242" w:rsidRDefault="00CC47B7" w:rsidP="00CC47B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Esse trabalho reforça o papel da tecnologia da informação como instrumento de transformação social.</w:t>
      </w:r>
    </w:p>
    <w:p w14:paraId="27F91CE9" w14:textId="77777777" w:rsidR="00AF5242" w:rsidRPr="001130B0" w:rsidRDefault="00AF5242" w:rsidP="00B44664">
      <w:pPr>
        <w:spacing w:line="240" w:lineRule="auto"/>
        <w:jc w:val="both"/>
        <w:rPr>
          <w:rFonts w:ascii="Arial" w:hAnsi="Arial" w:cs="Arial"/>
          <w:sz w:val="24"/>
          <w:szCs w:val="24"/>
        </w:rPr>
      </w:pPr>
    </w:p>
    <w:p w14:paraId="320604B0" w14:textId="01AD86E2" w:rsidR="00AF5242" w:rsidRPr="00AF5242" w:rsidRDefault="00770E44" w:rsidP="00B44664">
      <w:pPr>
        <w:pStyle w:val="PargrafodaLista"/>
        <w:numPr>
          <w:ilvl w:val="0"/>
          <w:numId w:val="10"/>
        </w:numPr>
        <w:spacing w:line="240" w:lineRule="auto"/>
        <w:ind w:left="426" w:hanging="426"/>
        <w:jc w:val="both"/>
        <w:outlineLvl w:val="0"/>
        <w:rPr>
          <w:rFonts w:ascii="Arial" w:hAnsi="Arial" w:cs="Arial"/>
          <w:b/>
          <w:bCs/>
          <w:sz w:val="24"/>
          <w:szCs w:val="24"/>
        </w:rPr>
      </w:pPr>
      <w:r w:rsidRPr="00CC47B7">
        <w:rPr>
          <w:rFonts w:ascii="Arial" w:hAnsi="Arial" w:cs="Arial"/>
          <w:b/>
          <w:bCs/>
          <w:sz w:val="24"/>
          <w:szCs w:val="24"/>
        </w:rPr>
        <w:t>CONSIDERAÇÕES FINAIS</w:t>
      </w:r>
    </w:p>
    <w:p w14:paraId="568F71B1" w14:textId="77777777" w:rsidR="00CC47B7" w:rsidRPr="00CC47B7" w:rsidRDefault="00CC47B7" w:rsidP="00CC47B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Este manual buscou apresentar, de forma simples e objetiva, a finalidade e o uso do banco de dados de mortalidade desenvolvido no projeto.</w:t>
      </w:r>
    </w:p>
    <w:p w14:paraId="2BEE95CD" w14:textId="7A2422BD" w:rsidR="00AF5242" w:rsidRDefault="00CC47B7" w:rsidP="00CC47B7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CC47B7">
        <w:rPr>
          <w:rFonts w:ascii="Arial" w:hAnsi="Arial" w:cs="Arial"/>
          <w:sz w:val="24"/>
          <w:szCs w:val="24"/>
        </w:rPr>
        <w:t>O banco está preparado para ser utilizado em análises técnicas e sociais, podendo ser ampliado ou adaptado em etapas futuras, conforme novas demandas e necessidades da sociedade.</w:t>
      </w:r>
    </w:p>
    <w:sectPr w:rsidR="00AF5242" w:rsidSect="00565854">
      <w:headerReference w:type="default" r:id="rId8"/>
      <w:footerReference w:type="default" r:id="rId9"/>
      <w:pgSz w:w="11906" w:h="16838"/>
      <w:pgMar w:top="1418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60973" w14:textId="77777777" w:rsidR="00D43EB9" w:rsidRDefault="00D43EB9" w:rsidP="00040983">
      <w:pPr>
        <w:spacing w:after="0" w:line="240" w:lineRule="auto"/>
      </w:pPr>
      <w:r>
        <w:separator/>
      </w:r>
    </w:p>
  </w:endnote>
  <w:endnote w:type="continuationSeparator" w:id="0">
    <w:p w14:paraId="471B9DEE" w14:textId="77777777" w:rsidR="00D43EB9" w:rsidRDefault="00D43EB9" w:rsidP="00040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374DB" w14:textId="77777777" w:rsidR="00040983" w:rsidRPr="00040983" w:rsidRDefault="00040983" w:rsidP="00E94A84">
    <w:pPr>
      <w:pStyle w:val="FirstParagraph"/>
      <w:pBdr>
        <w:top w:val="single" w:sz="4" w:space="1" w:color="auto"/>
      </w:pBdr>
      <w:spacing w:before="240" w:after="0"/>
      <w:jc w:val="center"/>
      <w:rPr>
        <w:b/>
        <w:bCs/>
        <w:sz w:val="6"/>
        <w:szCs w:val="6"/>
        <w:lang w:val="pt-BR"/>
      </w:rPr>
    </w:pPr>
  </w:p>
  <w:p w14:paraId="41E6F269" w14:textId="303B7064" w:rsidR="00040983" w:rsidRPr="00040983" w:rsidRDefault="00040983" w:rsidP="00040983">
    <w:pPr>
      <w:pStyle w:val="FirstParagraph"/>
      <w:pBdr>
        <w:top w:val="single" w:sz="4" w:space="1" w:color="auto"/>
      </w:pBdr>
      <w:spacing w:before="0"/>
      <w:jc w:val="center"/>
      <w:rPr>
        <w:b/>
        <w:bCs/>
        <w:sz w:val="20"/>
        <w:szCs w:val="20"/>
        <w:lang w:val="pt-BR"/>
      </w:rPr>
    </w:pPr>
    <w:r w:rsidRPr="00040983">
      <w:rPr>
        <w:b/>
        <w:bCs/>
        <w:sz w:val="20"/>
        <w:szCs w:val="20"/>
        <w:lang w:val="pt-BR"/>
      </w:rPr>
      <w:t>Projeto desenvolvido no âmbito da disciplina Laboratório de Desenvolvimento de Banco de Dados V</w:t>
    </w:r>
    <w:r>
      <w:rPr>
        <w:b/>
        <w:bCs/>
        <w:sz w:val="20"/>
        <w:szCs w:val="20"/>
        <w:lang w:val="pt-BR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BB468" w14:textId="77777777" w:rsidR="00D43EB9" w:rsidRDefault="00D43EB9" w:rsidP="00040983">
      <w:pPr>
        <w:spacing w:after="0" w:line="240" w:lineRule="auto"/>
      </w:pPr>
      <w:r>
        <w:separator/>
      </w:r>
    </w:p>
  </w:footnote>
  <w:footnote w:type="continuationSeparator" w:id="0">
    <w:p w14:paraId="5C16B980" w14:textId="77777777" w:rsidR="00D43EB9" w:rsidRDefault="00D43EB9" w:rsidP="00040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A5AA7" w14:textId="54F85B18" w:rsidR="00040983" w:rsidRDefault="00040983" w:rsidP="00040983">
    <w:pPr>
      <w:pStyle w:val="Cabealho"/>
      <w:pBdr>
        <w:bottom w:val="single" w:sz="4" w:space="1" w:color="auto"/>
      </w:pBdr>
      <w:jc w:val="right"/>
      <w:rPr>
        <w:rFonts w:ascii="Arial" w:hAnsi="Arial" w:cs="Arial"/>
        <w:b/>
        <w:bCs/>
        <w:sz w:val="20"/>
        <w:szCs w:val="20"/>
      </w:rPr>
    </w:pPr>
    <w:r w:rsidRPr="00040983">
      <w:rPr>
        <w:rFonts w:ascii="Arial" w:hAnsi="Arial" w:cs="Arial"/>
        <w:b/>
        <w:bCs/>
        <w:sz w:val="20"/>
        <w:szCs w:val="20"/>
      </w:rPr>
      <w:t xml:space="preserve">Projeto: Transformar Bases de Dados Públicas em </w:t>
    </w:r>
    <w:r w:rsidRPr="00040983">
      <w:rPr>
        <w:rFonts w:ascii="Arial" w:hAnsi="Arial" w:cs="Arial"/>
        <w:b/>
        <w:bCs/>
        <w:sz w:val="20"/>
        <w:szCs w:val="20"/>
      </w:rPr>
      <w:t>Banco de Dados</w:t>
    </w:r>
    <w:r w:rsidRPr="00040983">
      <w:rPr>
        <w:rFonts w:ascii="Arial" w:hAnsi="Arial" w:cs="Arial"/>
        <w:b/>
        <w:bCs/>
        <w:sz w:val="20"/>
        <w:szCs w:val="20"/>
      </w:rPr>
      <w:t xml:space="preserve"> Acessível à Sociedade</w:t>
    </w:r>
    <w:r w:rsidRPr="00040983">
      <w:rPr>
        <w:rFonts w:ascii="Arial" w:hAnsi="Arial" w:cs="Arial"/>
        <w:b/>
        <w:bCs/>
        <w:sz w:val="20"/>
        <w:szCs w:val="20"/>
      </w:rPr>
      <w:br/>
      <w:t xml:space="preserve">Aluno: João Antonio de Camargo </w:t>
    </w:r>
    <w:r w:rsidRPr="00040983">
      <w:rPr>
        <w:rFonts w:ascii="Arial" w:hAnsi="Arial" w:cs="Arial"/>
        <w:b/>
        <w:bCs/>
        <w:sz w:val="20"/>
        <w:szCs w:val="20"/>
      </w:rPr>
      <w:br/>
      <w:t xml:space="preserve">Professor Responsável: </w:t>
    </w:r>
    <w:proofErr w:type="spellStart"/>
    <w:r w:rsidRPr="00040983">
      <w:rPr>
        <w:rFonts w:ascii="Arial" w:hAnsi="Arial" w:cs="Arial"/>
        <w:b/>
        <w:bCs/>
        <w:sz w:val="20"/>
        <w:szCs w:val="20"/>
      </w:rPr>
      <w:t>Luis</w:t>
    </w:r>
    <w:proofErr w:type="spellEnd"/>
    <w:r w:rsidRPr="00040983">
      <w:rPr>
        <w:rFonts w:ascii="Arial" w:hAnsi="Arial" w:cs="Arial"/>
        <w:b/>
        <w:bCs/>
        <w:sz w:val="20"/>
        <w:szCs w:val="20"/>
      </w:rPr>
      <w:t xml:space="preserve"> Alexandre da Silva</w:t>
    </w:r>
  </w:p>
  <w:p w14:paraId="73BE1A9A" w14:textId="77777777" w:rsidR="00040983" w:rsidRPr="00040983" w:rsidRDefault="00040983" w:rsidP="00E94A84">
    <w:pPr>
      <w:pStyle w:val="Cabealho"/>
      <w:pBdr>
        <w:bottom w:val="single" w:sz="4" w:space="1" w:color="auto"/>
      </w:pBdr>
      <w:spacing w:after="240"/>
      <w:jc w:val="right"/>
      <w:rPr>
        <w:b/>
        <w:bCs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098F5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B033B2"/>
    <w:multiLevelType w:val="hybridMultilevel"/>
    <w:tmpl w:val="F6A4A6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93203"/>
    <w:multiLevelType w:val="hybridMultilevel"/>
    <w:tmpl w:val="A5E242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E49A5"/>
    <w:multiLevelType w:val="multilevel"/>
    <w:tmpl w:val="E60C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B09BC"/>
    <w:multiLevelType w:val="hybridMultilevel"/>
    <w:tmpl w:val="63C039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03C2F"/>
    <w:multiLevelType w:val="hybridMultilevel"/>
    <w:tmpl w:val="3FAAD708"/>
    <w:lvl w:ilvl="0" w:tplc="B316DBE4">
      <w:numFmt w:val="bullet"/>
      <w:lvlText w:val="•"/>
      <w:lvlJc w:val="left"/>
      <w:pPr>
        <w:ind w:left="142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A15E37"/>
    <w:multiLevelType w:val="hybridMultilevel"/>
    <w:tmpl w:val="7904F3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426F1"/>
    <w:multiLevelType w:val="hybridMultilevel"/>
    <w:tmpl w:val="680C268C"/>
    <w:lvl w:ilvl="0" w:tplc="B316DBE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E1BA5"/>
    <w:multiLevelType w:val="hybridMultilevel"/>
    <w:tmpl w:val="8A08D5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C70FD9"/>
    <w:multiLevelType w:val="multilevel"/>
    <w:tmpl w:val="751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F363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C4530BF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1EC937AF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3B47163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4" w15:restartNumberingAfterBreak="0">
    <w:nsid w:val="2F0A4AC6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11C3D78"/>
    <w:multiLevelType w:val="hybridMultilevel"/>
    <w:tmpl w:val="6DBC1CBA"/>
    <w:lvl w:ilvl="0" w:tplc="B316DBE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974B4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AF62AA4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B5D1F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CD626BB"/>
    <w:multiLevelType w:val="hybridMultilevel"/>
    <w:tmpl w:val="1368B914"/>
    <w:lvl w:ilvl="0" w:tplc="BA46ACE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1A2AB7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46A43E3D"/>
    <w:multiLevelType w:val="hybridMultilevel"/>
    <w:tmpl w:val="B1DA98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A713B4"/>
    <w:multiLevelType w:val="hybridMultilevel"/>
    <w:tmpl w:val="03260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D2D82"/>
    <w:multiLevelType w:val="multilevel"/>
    <w:tmpl w:val="B00097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4C093427"/>
    <w:multiLevelType w:val="hybridMultilevel"/>
    <w:tmpl w:val="BC4AE8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9331F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531A6269"/>
    <w:multiLevelType w:val="hybridMultilevel"/>
    <w:tmpl w:val="02943C72"/>
    <w:lvl w:ilvl="0" w:tplc="B316DBE4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0B4995"/>
    <w:multiLevelType w:val="hybridMultilevel"/>
    <w:tmpl w:val="5F6E52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CEC09DE"/>
    <w:multiLevelType w:val="hybridMultilevel"/>
    <w:tmpl w:val="57FAA1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750969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62330C88"/>
    <w:multiLevelType w:val="multilevel"/>
    <w:tmpl w:val="F558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12674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7993613"/>
    <w:multiLevelType w:val="hybridMultilevel"/>
    <w:tmpl w:val="4D26F8B4"/>
    <w:lvl w:ilvl="0" w:tplc="794844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001DB"/>
    <w:multiLevelType w:val="hybridMultilevel"/>
    <w:tmpl w:val="C05C0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E15634"/>
    <w:multiLevelType w:val="multilevel"/>
    <w:tmpl w:val="B000979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878884049">
    <w:abstractNumId w:val="19"/>
  </w:num>
  <w:num w:numId="2" w16cid:durableId="432092151">
    <w:abstractNumId w:val="32"/>
  </w:num>
  <w:num w:numId="3" w16cid:durableId="434178298">
    <w:abstractNumId w:val="12"/>
  </w:num>
  <w:num w:numId="4" w16cid:durableId="211354308">
    <w:abstractNumId w:val="10"/>
  </w:num>
  <w:num w:numId="5" w16cid:durableId="664745875">
    <w:abstractNumId w:val="11"/>
  </w:num>
  <w:num w:numId="6" w16cid:durableId="1893541133">
    <w:abstractNumId w:val="18"/>
  </w:num>
  <w:num w:numId="7" w16cid:durableId="722563578">
    <w:abstractNumId w:val="20"/>
  </w:num>
  <w:num w:numId="8" w16cid:durableId="2091778293">
    <w:abstractNumId w:val="14"/>
  </w:num>
  <w:num w:numId="9" w16cid:durableId="57751615">
    <w:abstractNumId w:val="31"/>
  </w:num>
  <w:num w:numId="10" w16cid:durableId="258300293">
    <w:abstractNumId w:val="17"/>
  </w:num>
  <w:num w:numId="11" w16cid:durableId="1525317561">
    <w:abstractNumId w:val="3"/>
  </w:num>
  <w:num w:numId="12" w16cid:durableId="1428426806">
    <w:abstractNumId w:val="30"/>
  </w:num>
  <w:num w:numId="13" w16cid:durableId="270282325">
    <w:abstractNumId w:val="9"/>
  </w:num>
  <w:num w:numId="14" w16cid:durableId="1478955465">
    <w:abstractNumId w:val="24"/>
  </w:num>
  <w:num w:numId="15" w16cid:durableId="139540113">
    <w:abstractNumId w:val="29"/>
  </w:num>
  <w:num w:numId="16" w16cid:durableId="409618053">
    <w:abstractNumId w:val="22"/>
  </w:num>
  <w:num w:numId="17" w16cid:durableId="110251777">
    <w:abstractNumId w:val="8"/>
  </w:num>
  <w:num w:numId="18" w16cid:durableId="178470374">
    <w:abstractNumId w:val="16"/>
  </w:num>
  <w:num w:numId="19" w16cid:durableId="711921328">
    <w:abstractNumId w:val="28"/>
  </w:num>
  <w:num w:numId="20" w16cid:durableId="638648567">
    <w:abstractNumId w:val="23"/>
  </w:num>
  <w:num w:numId="21" w16cid:durableId="1265267367">
    <w:abstractNumId w:val="21"/>
  </w:num>
  <w:num w:numId="22" w16cid:durableId="595866391">
    <w:abstractNumId w:val="13"/>
  </w:num>
  <w:num w:numId="23" w16cid:durableId="216824538">
    <w:abstractNumId w:val="2"/>
  </w:num>
  <w:num w:numId="24" w16cid:durableId="1003049568">
    <w:abstractNumId w:val="34"/>
  </w:num>
  <w:num w:numId="25" w16cid:durableId="1378894041">
    <w:abstractNumId w:val="33"/>
  </w:num>
  <w:num w:numId="26" w16cid:durableId="1586843102">
    <w:abstractNumId w:val="6"/>
  </w:num>
  <w:num w:numId="27" w16cid:durableId="27950438">
    <w:abstractNumId w:val="4"/>
  </w:num>
  <w:num w:numId="28" w16cid:durableId="268583820">
    <w:abstractNumId w:val="1"/>
  </w:num>
  <w:num w:numId="29" w16cid:durableId="1926067108">
    <w:abstractNumId w:val="25"/>
  </w:num>
  <w:num w:numId="30" w16cid:durableId="27411936">
    <w:abstractNumId w:val="27"/>
  </w:num>
  <w:num w:numId="31" w16cid:durableId="233854706">
    <w:abstractNumId w:val="15"/>
  </w:num>
  <w:num w:numId="32" w16cid:durableId="799231161">
    <w:abstractNumId w:val="7"/>
  </w:num>
  <w:num w:numId="33" w16cid:durableId="82841440">
    <w:abstractNumId w:val="26"/>
  </w:num>
  <w:num w:numId="34" w16cid:durableId="1957447561">
    <w:abstractNumId w:val="5"/>
  </w:num>
  <w:num w:numId="35" w16cid:durableId="211107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242"/>
    <w:rsid w:val="00002B25"/>
    <w:rsid w:val="00025759"/>
    <w:rsid w:val="00040983"/>
    <w:rsid w:val="0008034C"/>
    <w:rsid w:val="0008702C"/>
    <w:rsid w:val="000C203E"/>
    <w:rsid w:val="000F5549"/>
    <w:rsid w:val="001130B0"/>
    <w:rsid w:val="00160243"/>
    <w:rsid w:val="00177F74"/>
    <w:rsid w:val="001868A0"/>
    <w:rsid w:val="001E0F05"/>
    <w:rsid w:val="0020069C"/>
    <w:rsid w:val="002015F0"/>
    <w:rsid w:val="00214E70"/>
    <w:rsid w:val="00215697"/>
    <w:rsid w:val="00265AC5"/>
    <w:rsid w:val="002750B3"/>
    <w:rsid w:val="002809E6"/>
    <w:rsid w:val="0028705E"/>
    <w:rsid w:val="00291CF2"/>
    <w:rsid w:val="002A286A"/>
    <w:rsid w:val="002A2E76"/>
    <w:rsid w:val="002D1996"/>
    <w:rsid w:val="00321ED8"/>
    <w:rsid w:val="00386799"/>
    <w:rsid w:val="003D278B"/>
    <w:rsid w:val="003E5F0D"/>
    <w:rsid w:val="003F069C"/>
    <w:rsid w:val="00436F44"/>
    <w:rsid w:val="00471A34"/>
    <w:rsid w:val="0048495A"/>
    <w:rsid w:val="004B1ADD"/>
    <w:rsid w:val="00565854"/>
    <w:rsid w:val="00575B8E"/>
    <w:rsid w:val="005925DC"/>
    <w:rsid w:val="00593216"/>
    <w:rsid w:val="005C0D38"/>
    <w:rsid w:val="005C6936"/>
    <w:rsid w:val="005D387A"/>
    <w:rsid w:val="006301AF"/>
    <w:rsid w:val="006320B4"/>
    <w:rsid w:val="0063676C"/>
    <w:rsid w:val="00663731"/>
    <w:rsid w:val="006700E5"/>
    <w:rsid w:val="00681FFD"/>
    <w:rsid w:val="00685A0C"/>
    <w:rsid w:val="00686DAF"/>
    <w:rsid w:val="006978A6"/>
    <w:rsid w:val="006F387A"/>
    <w:rsid w:val="0070529B"/>
    <w:rsid w:val="00770E44"/>
    <w:rsid w:val="00784183"/>
    <w:rsid w:val="0078701D"/>
    <w:rsid w:val="007C66A9"/>
    <w:rsid w:val="008052C7"/>
    <w:rsid w:val="00855814"/>
    <w:rsid w:val="008A086A"/>
    <w:rsid w:val="008D22E9"/>
    <w:rsid w:val="008F6A4F"/>
    <w:rsid w:val="00912C87"/>
    <w:rsid w:val="00922358"/>
    <w:rsid w:val="00926ED2"/>
    <w:rsid w:val="00964398"/>
    <w:rsid w:val="00967059"/>
    <w:rsid w:val="009C25C1"/>
    <w:rsid w:val="009F43D3"/>
    <w:rsid w:val="00A05A38"/>
    <w:rsid w:val="00A15B1C"/>
    <w:rsid w:val="00A34F81"/>
    <w:rsid w:val="00A673E4"/>
    <w:rsid w:val="00A745D4"/>
    <w:rsid w:val="00A81F21"/>
    <w:rsid w:val="00AD4F38"/>
    <w:rsid w:val="00AD7600"/>
    <w:rsid w:val="00AF1023"/>
    <w:rsid w:val="00AF5242"/>
    <w:rsid w:val="00B4283A"/>
    <w:rsid w:val="00B440E8"/>
    <w:rsid w:val="00B44664"/>
    <w:rsid w:val="00B6551F"/>
    <w:rsid w:val="00B97E1C"/>
    <w:rsid w:val="00BA6F08"/>
    <w:rsid w:val="00BB4AAD"/>
    <w:rsid w:val="00BC4885"/>
    <w:rsid w:val="00BC641C"/>
    <w:rsid w:val="00C410C1"/>
    <w:rsid w:val="00C83CCE"/>
    <w:rsid w:val="00C96B5E"/>
    <w:rsid w:val="00CA7514"/>
    <w:rsid w:val="00CC47B7"/>
    <w:rsid w:val="00CC633C"/>
    <w:rsid w:val="00CE142A"/>
    <w:rsid w:val="00CF6027"/>
    <w:rsid w:val="00D23EDB"/>
    <w:rsid w:val="00D43EB9"/>
    <w:rsid w:val="00D70832"/>
    <w:rsid w:val="00DF0982"/>
    <w:rsid w:val="00DF0DC2"/>
    <w:rsid w:val="00DF7011"/>
    <w:rsid w:val="00E17CB7"/>
    <w:rsid w:val="00E413E3"/>
    <w:rsid w:val="00E456FA"/>
    <w:rsid w:val="00E46C09"/>
    <w:rsid w:val="00E81C68"/>
    <w:rsid w:val="00E929FD"/>
    <w:rsid w:val="00E94A84"/>
    <w:rsid w:val="00EB6EBF"/>
    <w:rsid w:val="00F01A47"/>
    <w:rsid w:val="00F0673B"/>
    <w:rsid w:val="00F12699"/>
    <w:rsid w:val="00F12BC6"/>
    <w:rsid w:val="00F15707"/>
    <w:rsid w:val="00F37686"/>
    <w:rsid w:val="00F420A9"/>
    <w:rsid w:val="00FA7393"/>
    <w:rsid w:val="00FB5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FC3B8"/>
  <w15:chartTrackingRefBased/>
  <w15:docId w15:val="{036517A4-EF60-4A66-8C8E-C95664D23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936"/>
  </w:style>
  <w:style w:type="paragraph" w:styleId="Ttulo1">
    <w:name w:val="heading 1"/>
    <w:basedOn w:val="Normal"/>
    <w:next w:val="Normal"/>
    <w:link w:val="Ttulo1Char"/>
    <w:uiPriority w:val="9"/>
    <w:qFormat/>
    <w:rsid w:val="00AF5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5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5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2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2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5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5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5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2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52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52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5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52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52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AF5242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F524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48495A"/>
    <w:rPr>
      <w:color w:val="96607D" w:themeColor="followedHyperlink"/>
      <w:u w:val="single"/>
    </w:rPr>
  </w:style>
  <w:style w:type="paragraph" w:customStyle="1" w:styleId="FirstParagraph">
    <w:name w:val="First Paragraph"/>
    <w:basedOn w:val="Corpodetexto"/>
    <w:next w:val="Corpodetexto"/>
    <w:qFormat/>
    <w:rsid w:val="00CC47B7"/>
    <w:pPr>
      <w:spacing w:before="180" w:after="180" w:line="240" w:lineRule="auto"/>
    </w:pPr>
    <w:rPr>
      <w:kern w:val="0"/>
      <w:sz w:val="24"/>
      <w:szCs w:val="24"/>
      <w:lang w:val="en-US"/>
      <w14:ligatures w14:val="none"/>
    </w:rPr>
  </w:style>
  <w:style w:type="paragraph" w:customStyle="1" w:styleId="Compact">
    <w:name w:val="Compact"/>
    <w:basedOn w:val="Corpodetexto"/>
    <w:qFormat/>
    <w:rsid w:val="00CC47B7"/>
    <w:pPr>
      <w:spacing w:before="36" w:after="36" w:line="240" w:lineRule="auto"/>
    </w:pPr>
    <w:rPr>
      <w:kern w:val="0"/>
      <w:sz w:val="24"/>
      <w:szCs w:val="24"/>
      <w:lang w:val="en-US"/>
      <w14:ligatures w14:val="none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CC47B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CC47B7"/>
  </w:style>
  <w:style w:type="paragraph" w:styleId="Cabealho">
    <w:name w:val="header"/>
    <w:basedOn w:val="Normal"/>
    <w:link w:val="CabealhoChar"/>
    <w:uiPriority w:val="99"/>
    <w:unhideWhenUsed/>
    <w:rsid w:val="000409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40983"/>
  </w:style>
  <w:style w:type="paragraph" w:styleId="Rodap">
    <w:name w:val="footer"/>
    <w:basedOn w:val="Normal"/>
    <w:link w:val="RodapChar"/>
    <w:uiPriority w:val="99"/>
    <w:unhideWhenUsed/>
    <w:rsid w:val="000409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409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B6F32-F8A1-44B8-91CC-09FAE1F54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660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Antonio de Camargo</dc:creator>
  <cp:keywords/>
  <dc:description/>
  <cp:lastModifiedBy>Joao Antonio de Camargo</cp:lastModifiedBy>
  <cp:revision>6</cp:revision>
  <cp:lastPrinted>2026-04-22T18:14:00Z</cp:lastPrinted>
  <dcterms:created xsi:type="dcterms:W3CDTF">2026-04-22T17:51:00Z</dcterms:created>
  <dcterms:modified xsi:type="dcterms:W3CDTF">2026-04-22T18:14:00Z</dcterms:modified>
</cp:coreProperties>
</file>