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Reading The Robot Mind (RTRM)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Implementation Reference — GPT-2 Small</w:t>
      </w:r>
    </w:p>
    <w:p>
      <w:pPr>
        <w:spacing w:before="160" w:after="0"/>
        <w:jc w:val="center"/>
      </w:pPr>
      <w:r>
        <w:rPr>
          <w:i/>
          <w:iCs/>
          <w:color w:val="888888"/>
          <w:sz w:val="20"/>
          <w:szCs w:val="20"/>
        </w:rPr>
        <w:t xml:space="preserve">Source files: rtrm_autoencoder.py · rtrm_visualizer.py · rtrm_example.py</w:t>
      </w:r>
    </w:p>
    <w:p>
      <w:pPr>
        <w:spacing w:before="80" w:after="0"/>
        <w:jc w:val="center"/>
      </w:pPr>
      <w:r>
        <w:rPr>
          <w:i/>
          <w:iCs/>
          <w:color w:val="888888"/>
          <w:sz w:val="20"/>
          <w:szCs w:val="20"/>
        </w:rPr>
        <w:t xml:space="preserve">Reference: Nussbaum, P. (2023). Reading the Robot Mind. CLEF 2023.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RTRM trains lightweight decoder networks to invert each transformer layer's hidden states back to token space. Two analyses are provided: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Autoencoder method: </w:t>
      </w:r>
      <w:r>
        <w:t xml:space="preserve">a trained MLP decoder maps hidden states to vocabulary logits; reconstruction quality is measured as token-level accuracy.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Cosine equivalence method: </w:t>
      </w:r>
      <w:r>
        <w:t xml:space="preserve">hidden-state vectors are compared to a pre-built pool of training-corpus vectors via cosine similarity; the top-k most similar training tokens are returned per probe-token position.</w:t>
      </w:r>
    </w:p>
    <w:p>
      <w:pPr>
        <w:spacing w:before="60" w:after="60"/>
      </w:pPr>
      <w:r>
        <w:t xml:space="preserve"/>
      </w:r>
    </w:p>
    <w:p>
      <w:r>
        <w:t xml:space="preserve">Both methods use the same training corpus. The corpus is not split: it serves simultaneously as the decoder training set and as the reference pool for cosine equivalence.</w:t>
      </w:r>
    </w:p>
    <w:p>
      <w:pPr>
        <w:pStyle w:val="Heading1"/>
      </w:pPr>
      <w:r>
        <w:t xml:space="preserve">2. GPT-2 Small — Fixed Constants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 blocks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extractor.num_layers — rtrm_autoencoder.py:202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extractor.hidden_size — rtrm_autoencoder.py:204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Vocabulary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50,257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wte.weight.shape[0] (implicit)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max sequence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extract_activations max_length — rtrm_autoencoder.py:144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layers to analyze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[0, 2, 4, 6, 8, 10, 12]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RTRMAutoencoder.__init__ — rtrm_autoencoder.py:272</w:t>
            </w:r>
          </w:p>
        </w:tc>
      </w:tr>
    </w:tbl>
    <w:p>
      <w:pPr>
        <w:spacing w:before="60" w:after="60"/>
      </w:pPr>
      <w:r>
        <w:t xml:space="preserve"/>
      </w:r>
    </w:p>
    <w:p>
      <w:r>
        <w:t xml:space="preserve">Layer index semantics: index 0 is the post-embedding state (before any transformer block); indices 1–12 are the outputs of transformer blocks 0–11 respectively.</w:t>
      </w:r>
    </w:p>
    <w:p>
      <w:pPr>
        <w:pStyle w:val="Heading1"/>
      </w:pPr>
      <w:r>
        <w:t xml:space="preserve">3. Training Corpus</w:t>
      </w:r>
    </w:p>
    <w:p>
      <w:r>
        <w:t xml:space="preserve">Defined in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rtrm_example.py</w:t>
      </w:r>
      <w:r>
        <w:t xml:space="preserve">, lines 29–38.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dataset = load_dataset(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'Salesforce/wikitext',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'wikitext-2-raw-v1',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split='train'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training_texts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text for text in dataset['text']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len(text) &gt; 20          # filter: minimum 20 characters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][:2000]                       # cap at first 2,000 passing samples</w:t>
            </w:r>
          </w:p>
        </w:tc>
      </w:tr>
    </w:tbl>
    <w:p>
      <w:pPr>
        <w:spacing w:before="60" w:after="60"/>
      </w:pPr>
      <w:r>
        <w:t xml:space="preserve"/>
      </w:r>
    </w:p>
    <w:p>
      <w:r>
        <w:t xml:space="preserve">This list is passed unchanged to both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train_decoders()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analyze_cosine_equivalence()</w:t>
      </w:r>
      <w:r>
        <w:t xml:space="preserve">. There is no train/validation split and no shuffling before the cap is applied; samples are taken in dataset order.</w:t>
      </w:r>
    </w:p>
    <w:p>
      <w:pPr>
        <w:pStyle w:val="Heading1"/>
      </w:pPr>
      <w:r>
        <w:t xml:space="preserve">4. Class: GPT2ActivationExtractor</w:t>
      </w:r>
    </w:p>
    <w:p>
      <w:r>
        <w:t xml:space="preserve">File: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rtrm_autoencoder.py</w:t>
      </w:r>
      <w:r>
        <w:t xml:space="preserve">, lines 86–244.</w:t>
      </w:r>
    </w:p>
    <w:p>
      <w:pPr>
        <w:pStyle w:val="Heading2"/>
      </w:pPr>
      <w:r>
        <w:t xml:space="preserve">4.1 Initialisation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self.model     = GPT2LMHeadModel.from_pretrained(model_name).to(device)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self.tokenizer = GPT2Tokenizer.from_pretrained(model_name)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self.tokenizer.pad_token = self.tokenizer.eos_token   # line 197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self.model.eval()</w:t>
            </w:r>
          </w:p>
        </w:tc>
      </w:tr>
    </w:tbl>
    <w:p>
      <w:r>
        <w:t xml:space="preserve">GPT-2's tokenizer has no pad token by default. Assigning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eos_token</w:t>
      </w:r>
      <w:r>
        <w:t xml:space="preserve"> as the pad token is required; without it the tokenizer raises an error when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padding='max_length'</w:t>
      </w:r>
      <w:r>
        <w:t xml:space="preserve"> is requested.</w:t>
      </w:r>
    </w:p>
    <w:p>
      <w:pPr>
        <w:pStyle w:val="Heading2"/>
      </w:pPr>
      <w:r>
        <w:t xml:space="preserve">4.2 extract_activations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extract_activations(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self,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text: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max_length: int = 128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-&gt; Tuple[Dict[int, Tensor], Tensor, Tensor]:</w:t>
            </w:r>
          </w:p>
        </w:tc>
      </w:tr>
    </w:tbl>
    <w:p>
      <w:pPr>
        <w:spacing w:before="60" w:after="60"/>
      </w:pPr>
      <w:r>
        <w:t xml:space="preserve"/>
      </w:r>
    </w:p>
    <w:p>
      <w:r>
        <w:t xml:space="preserve">Tokenisation (lines 156–163):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inputs = tokenizer(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return_tensors='pt',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max_length=max_length,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truncation=True,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padding='max_length'        # all sequences padded to max_length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attention_mask = inputs['attention_mask'].to(torch.float32)  # line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Cast is required: GPT-2 transformer blocks expect float, not long.</w:t>
            </w:r>
          </w:p>
        </w:tc>
      </w:tr>
    </w:tbl>
    <w:p>
      <w:pPr>
        <w:spacing w:before="60" w:after="60"/>
      </w:pPr>
      <w:r>
        <w:t xml:space="preserve"/>
      </w:r>
    </w:p>
    <w:p>
      <w:r>
        <w:t xml:space="preserve">Layer 0 — post-embedding state (lines 228–238):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hidden_states  = model.transformer.wte(input_ids)            # token embeddings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position_ids   = torch.arange(0, seq_len, dtype=torch.long)  # 0 .. seq_len-1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hidden_states += model.transformer.wpe(position_ids)          # positional embeddings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hidden_states  = model.transformer.drop(hidden_states)        # embedding dropout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activations[0] = hidden_states.squeeze(0)                     # shape [seq_len, 768]</w:t>
            </w:r>
          </w:p>
        </w:tc>
      </w:tr>
    </w:tbl>
    <w:p>
      <w:pPr>
        <w:spacing w:before="60" w:after="60"/>
      </w:pPr>
      <w:r>
        <w:t xml:space="preserve"/>
      </w:r>
    </w:p>
    <w:p>
      <w:r>
        <w:t xml:space="preserve">Layers 1–12 — transformer block outputs (lines 241–244):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i, block in enumerate(model.transformer.h):   # i = 0 .. 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hidden_states = block(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hidden_states,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attention_mask=attention_mask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activations[i + 1] = hidden_states.squeeze(0) # stored as layer 1 .. 12</w:t>
            </w:r>
          </w:p>
        </w:tc>
      </w:tr>
    </w:tbl>
    <w:p>
      <w:pPr>
        <w:spacing w:before="60" w:after="60"/>
      </w:pPr>
      <w:r>
        <w:t xml:space="preserve"/>
      </w:r>
    </w:p>
    <w:p>
      <w:r>
        <w:t xml:space="preserve">The entire method runs inside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torch.no_grad()</w:t>
      </w:r>
      <w:r>
        <w:t xml:space="preserve">. The returned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input_ids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attention_mask</w:t>
      </w:r>
      <w:r>
        <w:t xml:space="preserve"> tensors are both shape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[seq_len]</w:t>
      </w:r>
      <w:r>
        <w:t xml:space="preserve"> (batch dimension squeezed). The attention mask is 1 for real tokens and 0 for padding positions.</w:t>
      </w:r>
    </w:p>
    <w:p>
      <w:pPr>
        <w:pStyle w:val="Heading1"/>
      </w:pPr>
      <w:r>
        <w:t xml:space="preserve">5. Class: LayerDecoder</w:t>
      </w:r>
    </w:p>
    <w:p>
      <w:r>
        <w:t xml:space="preserve">File: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rtrm_autoencoder.py</w:t>
      </w:r>
      <w:r>
        <w:t xml:space="preserve">, lines 247–320.</w:t>
      </w:r>
    </w:p>
    <w:p>
      <w:pPr>
        <w:pStyle w:val="Heading2"/>
      </w:pPr>
      <w:r>
        <w:t xml:space="preserve">5.1 MLP architecture</w:t>
      </w:r>
    </w:p>
    <w:p>
      <w:r>
        <w:t xml:space="preserve">Two variants depending on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input_dim</w:t>
      </w:r>
      <w:r>
        <w:t xml:space="preserve"> (lines 291–308):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 sequence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input_dim ≤ 512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Linear(d→1024) ReLU Dropout(0.2) Linear(1024→1536) ReLU Dropout(0.2) Linear(1536→1024) ReLU Linear(1024→768)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input_dim &gt; 512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Linear(d→1024) ReLU Dropout(0.2) Linear(1024→768)</w:t>
            </w:r>
          </w:p>
        </w:tc>
      </w:tr>
    </w:tbl>
    <w:p>
      <w:pPr>
        <w:spacing w:before="60" w:after="60"/>
      </w:pPr>
      <w:r>
        <w:t xml:space="preserve"/>
      </w:r>
    </w:p>
    <w:p>
      <w:r>
        <w:t xml:space="preserve">For GPT-2 Small,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input_dim</w:t>
      </w:r>
      <w:r>
        <w:t xml:space="preserve"> is always 768, so the two-layer (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input_dim &gt; 512</w:t>
      </w:r>
      <w:r>
        <w:t xml:space="preserve">) branch is always used.</w:t>
      </w:r>
    </w:p>
    <w:p>
      <w:pPr>
        <w:pStyle w:val="Heading2"/>
      </w:pPr>
      <w:r>
        <w:t xml:space="preserve">5.2 Weight-tied output projection</w:t>
      </w:r>
    </w:p>
    <w:p>
      <w:r>
        <w:t xml:space="preserve">GPT-2's token embedding matrix is registered as a frozen buffer and used as the output projection (lines 310–313 and forward, line 317):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self.register_buffer('lm_head', embedding_matrix)  # shape [50257, 768]; not trained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 forward():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hidden = self.decoder(x)                           # [B, seq_len, 768]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logits = torch.matmul(hidden, self.lm_head.T)      # [B, seq_len, 50257]</w:t>
            </w:r>
          </w:p>
        </w:tc>
      </w:tr>
    </w:tbl>
    <w:p>
      <w:r>
        <w:t xml:space="preserve">The embedding matrix is obtained once in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RTRMAutoencoder.__init__</w:t>
      </w:r>
      <w:r>
        <w:t xml:space="preserve"> (line 459):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embedding_matrix = self.extractor.model.transformer.wte.weight.data</w:t>
            </w:r>
          </w:p>
        </w:tc>
      </w:tr>
    </w:tbl>
    <w:p>
      <w:r>
        <w:t xml:space="preserve">All decoders share the same matrix object at construction time.</w:t>
      </w:r>
    </w:p>
    <w:p>
      <w:pPr>
        <w:pStyle w:val="Heading1"/>
      </w:pPr>
      <w:r>
        <w:t xml:space="preserve">6. Class: TextReconstructionDataset</w:t>
      </w:r>
    </w:p>
    <w:p>
      <w:r>
        <w:t xml:space="preserve">File: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rtrm_autoencoder.py</w:t>
      </w:r>
      <w:r>
        <w:t xml:space="preserve">, lines 323–417.</w:t>
      </w:r>
    </w:p>
    <w:p>
      <w:r>
        <w:t xml:space="preserve">Extracts and caches activations for one layer. Constructed once per layer per training run.</w:t>
      </w:r>
    </w:p>
    <w:p>
      <w:pPr>
        <w:pStyle w:val="Heading2"/>
      </w:pPr>
      <w:r>
        <w:t xml:space="preserve">6.1 Cache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text_hash  = hashlib.md5(''.join(texts).encode()).hexdigest()  # line 352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cache_file = f'activations_{text_hash}_layer_{layer_idx}.pkl'  # line 353–356</w:t>
            </w:r>
          </w:p>
        </w:tc>
      </w:tr>
    </w:tbl>
    <w:p>
      <w:r>
        <w:t xml:space="preserve">The hash covers the full concatenation of all training texts. Any change to the corpus (order, content, or length) produces a different hash and triggers re-extraction.</w:t>
      </w:r>
    </w:p>
    <w:p>
      <w:pPr>
        <w:pStyle w:val="Heading2"/>
      </w:pPr>
      <w:r>
        <w:t xml:space="preserve">6.2 Memory management</w:t>
      </w:r>
    </w:p>
    <w:p>
      <w:r>
        <w:t xml:space="preserve">After extracting all layer activations for a sample, only the target layer's tensor is retained (lines 387–393):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layer_activation = activations[layer_idx].clone()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 activations   # free the full dict immediately</w:t>
            </w:r>
          </w:p>
        </w:tc>
      </w:tr>
    </w:tbl>
    <w:p>
      <w:pPr>
        <w:pStyle w:val="Heading2"/>
      </w:pPr>
      <w:r>
        <w:t xml:space="preserve">6.3 Stored fields per sample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'text'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text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'activation'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 [seq_len, 768]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state at target layer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'target_tokens'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 [seq_len]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IDs (including padding)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'attention_mask'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 [seq_len]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= real token, 0 = pad</w:t>
            </w:r>
          </w:p>
        </w:tc>
      </w:tr>
    </w:tbl>
    <w:p>
      <w:pPr>
        <w:pStyle w:val="Heading1"/>
      </w:pPr>
      <w:r>
        <w:t xml:space="preserve">7. Training the Decoders</w:t>
      </w:r>
    </w:p>
    <w:p>
      <w:r>
        <w:t xml:space="preserve">Method: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RTRMAutoencoder.train_decoders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rtrm_autoencoder.py</w:t>
      </w:r>
      <w:r>
        <w:t xml:space="preserve">, lines 474–573.</w:t>
      </w:r>
    </w:p>
    <w:p>
      <w:pPr>
        <w:pStyle w:val="Heading2"/>
      </w:pPr>
      <w:r>
        <w:t xml:space="preserve">7.1 Skip logic</w:t>
      </w:r>
    </w:p>
    <w:p>
      <w:r>
        <w:t xml:space="preserve">Before training any layer, the method checks for an existing weight file (lines 480–495):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decoder_path = os.path.join(save_dir, f'decoder_layer_{layer_idx}.pt')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os.path.exists(decoder_path):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layer is skipped; existing weights were already loaded at init</w:t>
            </w:r>
          </w:p>
        </w:tc>
      </w:tr>
    </w:tbl>
    <w:p>
      <w:r>
        <w:t xml:space="preserve">Deleting the files in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save_dir</w:t>
      </w:r>
      <w:r>
        <w:t xml:space="preserve"> is required to trigger retraining.</w:t>
      </w:r>
    </w:p>
    <w:p>
      <w:pPr>
        <w:pStyle w:val="Heading2"/>
      </w:pPr>
      <w:r>
        <w:t xml:space="preserve">7.2 Collate function</w:t>
      </w:r>
    </w:p>
    <w:p>
      <w:r>
        <w:t xml:space="preserve">An inline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collate_fn</w:t>
      </w:r>
      <w:r>
        <w:t xml:space="preserve"> (lines 515–523) moves tensors to the device. A standard PyTorch collate will not do this, causing device mismatch errors at the first training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collate_fn(batch):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batch: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item['activation']     = item['activation'].to(device)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item['target_tokens']  = item['target_tokens'].to(device)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item['attention_mask'] = item['attention_mask'].to(device)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batch</w:t>
            </w:r>
          </w:p>
        </w:tc>
      </w:tr>
    </w:tbl>
    <w:p>
      <w:pPr>
        <w:pStyle w:val="Heading2"/>
      </w:pPr>
      <w:r>
        <w:t xml:space="preserve">7.3 Optimizer and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optimizer = torch.optim.Adam(decoder.parameters(), lr=learning_rate)  # line 521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scheduler = torch.optim.lr_scheduler.ReduceLROnPlateau(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optimizer, mode='min', factor=0.5, patience=200                   # line 522–525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>Gradient clipping is applied each step (line 546):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torch.nn.utils.clip_grad_norm_(decoder.parameters(), 1.0)</w:t>
            </w:r>
          </w:p>
        </w:tc>
      </w:tr>
    </w:tbl>
    <w:p>
      <w:pPr>
        <w:pStyle w:val="Heading2"/>
      </w:pPr>
      <w:r>
        <w:t xml:space="preserve">7.4 Loss function — hinge loss</w:t>
      </w:r>
    </w:p>
    <w:p>
      <w:r>
        <w:t xml:space="preserve">Lines 537–551. For each token position, the correct token's logit must exceed the highest incorrect token's logit by a margin of 1.0: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correct_logits   = logits_flat.gather(1, tokens_flat.unsqueeze(1)).squeeze(1)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logits_masked    = logits_flat.clone()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logits_masked.scatter_(1, tokens_flat.unsqueeze(1), float('-inf'))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wrong_max_logits = logits_masked.max(dim=1).values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margin 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loss   = F.relu(margin + wrong_max_logits - correct_logits)  # per-token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loss   = (loss * masks_flat).sum() / masks_flat.sum()        # masked mean over non-pad</w:t>
            </w:r>
          </w:p>
        </w:tc>
      </w:tr>
    </w:tbl>
    <w:p>
      <w:pPr>
        <w:pStyle w:val="Heading2"/>
      </w:pPr>
      <w:r>
        <w:t xml:space="preserve">7.5 Checkpoint saving</w:t>
      </w:r>
    </w:p>
    <w:p>
      <w:r>
        <w:t xml:space="preserve">Only the best (lowest average loss) epoch is saved, not the final epoch (lines 556–561):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avg_loss &lt; best_loss: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best_loss = avg_loss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torch.save(decoder.state_dict(),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os.path.join(save_dir, f'decoder_layer_{layer_idx}.pt'))</w:t>
            </w:r>
          </w:p>
        </w:tc>
      </w:tr>
    </w:tbl>
    <w:p>
      <w:pPr>
        <w:pStyle w:val="Heading2"/>
      </w:pPr>
      <w:r>
        <w:t xml:space="preserve">7.6 Epoch counts — two defaults</w:t>
      </w:r>
    </w:p>
    <w:p>
      <w:r>
        <w:t xml:space="preserve">Two entry points use different epoch counts: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Entry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epochs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rtrm_example.py (main workflow)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rtrm_example.py:119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rtrm_autoencoder.py main_example()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rtrm_autoencoder.py:868</w:t>
            </w:r>
          </w:p>
        </w:tc>
      </w:tr>
    </w:tbl>
    <w:p>
      <w:pPr>
        <w:pStyle w:val="Heading1"/>
      </w:pPr>
      <w:r>
        <w:t xml:space="preserve">8. Inference: reconstruct_text</w:t>
      </w:r>
    </w:p>
    <w:p>
      <w:r>
        <w:t xml:space="preserve">Method: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RTRMAutoencoder.reconstruct_text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rtrm_autoencoder.py</w:t>
      </w:r>
      <w:r>
        <w:t xml:space="preserve">, lines 575–644.</w:t>
      </w:r>
    </w:p>
    <w:p>
      <w:pPr>
        <w:pStyle w:val="Heading2"/>
      </w:pPr>
      <w:r>
        <w:t xml:space="preserve">8.1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1. Extract activations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activations, input_ids, attention_mask = extractor.extract_activations(text)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2. Run decoder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layer_activation = activations[layer_idx].unsqueeze(0)   # add batch dim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logits = decoder(layer_activation)                        # [1, seq_len, 50257]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3. Greedy token selection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predicted_tokens = torch.argmax(logits[0], dim=-1)        # [seq_len]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4. Token accuracy (non-padding positions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correct  = (predicted_tokens == target_tokens) &amp; (mask ==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accuracy = correct.sum().item() / mask.sum().item()        # float 0.0-1.0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5. Decode to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valid_length = int(mask.sum().item())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reconstructed_text = tokenizer.decode(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predicted_tokens[:valid_length].tolist(),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skip_special_tokens=True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>Return type is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Tuple[str, float]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(reconstructed_text, accuracy)</w:t>
      </w:r>
      <w:r>
        <w:t xml:space="preserve">. The second value is token accuracy, not MSE.</w:t>
      </w:r>
    </w:p>
    <w:p>
      <w:pPr>
        <w:pStyle w:val="Heading2"/>
      </w:pPr>
      <w:r>
        <w:t xml:space="preserve">8.2 Debug output</w:t>
      </w:r>
    </w:p>
    <w:p>
      <w:r>
        <w:t xml:space="preserve">Lines 601–614 contain print statements that are part of the production code path, not guarded by a flag. Every call to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reconstruct_text</w:t>
      </w:r>
      <w:r>
        <w:t xml:space="preserve"> prints the first 10 target and predicted token IDs, the first 5 token comparisons, and a MATCH/DIFF label for each.</w:t>
      </w:r>
    </w:p>
    <w:p>
      <w:pPr>
        <w:pStyle w:val="Heading1"/>
      </w:pPr>
      <w:r>
        <w:t xml:space="preserve">9. analyze_probe_point</w:t>
      </w:r>
    </w:p>
    <w:p>
      <w:r>
        <w:t xml:space="preserve">Method: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RTRMAutoencoder.analyze_probe_point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rtrm_autoencoder.py</w:t>
      </w:r>
      <w:r>
        <w:t xml:space="preserve">, lines 646–686.</w:t>
      </w:r>
    </w:p>
    <w:p>
      <w:r>
        <w:t xml:space="preserve">Calls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reconstruct_text</w:t>
      </w:r>
      <w:r>
        <w:t xml:space="preserve"> for every layer in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sorted(self.layers_to_analyze)</w:t>
      </w:r>
      <w:r>
        <w:t xml:space="preserve"> and collects results. When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output_file</w:t>
      </w:r>
      <w:r>
        <w:t xml:space="preserve"> is provided, the directory is created if absent (line 654):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os.makedirs(os.path.dirname(output_file), exist_ok=True)</w:t>
            </w:r>
          </w:p>
        </w:tc>
      </w:tr>
    </w:tbl>
    <w:p>
      <w:r>
        <w:t xml:space="preserve">Return value is a list of dicts, one per layer, each containing: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'layer'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Layer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'reconstructed_text'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Decoded text from predicted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'accuracy'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accuracy, 0.0–1.0</w:t>
            </w:r>
          </w:p>
        </w:tc>
      </w:tr>
    </w:tbl>
    <w:p>
      <w:pPr>
        <w:pStyle w:val="Heading1"/>
      </w:pPr>
      <w:r>
        <w:t xml:space="preserve">10. Cosine Equivalence Analysis</w:t>
      </w:r>
    </w:p>
    <w:p>
      <w:pPr>
        <w:pStyle w:val="Heading2"/>
      </w:pPr>
      <w:r>
        <w:t xml:space="preserve">10.1 _build_token_pools</w:t>
      </w:r>
    </w:p>
    <w:p>
      <w:r>
        <w:t xml:space="preserve">Method: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RTRMAutoencoder._build_token_pools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rtrm_autoencoder.py</w:t>
      </w:r>
      <w:r>
        <w:t xml:space="preserve">, lines 712–780.</w:t>
      </w:r>
    </w:p>
    <w:p>
      <w:r>
        <w:t xml:space="preserve">For each selected layer, iterates every training text, extracts hidden states, and stores one vector per non-padding token position: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text_idx, train_text in enumerate(training_texts):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train_acts, train_ids, train_mask = extractor.extract_activations(train_text)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train_len = int(train_mask.sum().item())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pos in range(train_len):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all_embeddings.append(train_acts[layer_idx][pos])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all_tokens.append(tokenizer.decode([train_ids[pos].item()]))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all_sources.append(f'text_{text_idx}_pos_{pos}')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train_pool = torch.stack(all_embeddings)    # [N_tokens, 768]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train_pool = F.normalize(train_pool, dim=1) # L2-normalise in place</w:t>
            </w:r>
          </w:p>
        </w:tc>
      </w:tr>
    </w:tbl>
    <w:p>
      <w:r>
        <w:t xml:space="preserve">The pool is built separately for each layer and cached as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token_pool_{hash}_layer_{idx}.pkl</w:t>
      </w:r>
      <w:r>
        <w:t xml:space="preserve">. All token vectors for all texts are held in memory simultaneously before stacking.</w:t>
      </w:r>
    </w:p>
    <w:p>
      <w:pPr>
        <w:pStyle w:val="Heading2"/>
      </w:pPr>
      <w:r>
        <w:t xml:space="preserve">10.2 analyze_cosine_equivalence</w:t>
      </w:r>
    </w:p>
    <w:p>
      <w:r>
        <w:t xml:space="preserve">Method: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RTRMAutoencoder.analyze_cosine_equivalence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rtrm_autoencoder.py</w:t>
      </w:r>
      <w:r>
        <w:t xml:space="preserve">, lines 782–849.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analyze_cosine_equivalence(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self,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probe_text:    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training_texts: List[str],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threshold:      float = 0.9,   # informational only; does not filter results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top_k:          int   = 3,     # number of matches returned per position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cache_dir:      str   = './rtrm_activations'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-&gt; Dict[int, List[dict]]:</w:t>
            </w:r>
          </w:p>
        </w:tc>
      </w:tr>
    </w:tbl>
    <w:p>
      <w:pPr>
        <w:spacing w:before="60" w:after="60"/>
      </w:pPr>
      <w:r>
        <w:t xml:space="preserve"/>
      </w:r>
    </w:p>
    <w:p>
      <w:r>
        <w:t xml:space="preserve">Similarity computation for each layer (lines 822–829):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probe_vecs = probe_activations[layer_idx][:probe_len]   # [probe_len, 768]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probe_vecs = F.normalize(probe_vecs, dim=1)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similarities = probe_vecs @ train_pool.T                 # [probe_len, N_tokens]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top_sims, top_indices = torch.topk(similarities[pos], k=top_k)</w:t>
            </w:r>
          </w:p>
        </w:tc>
      </w:tr>
    </w:tbl>
    <w:p>
      <w:r>
        <w:t xml:space="preserve">The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threshold</w:t>
      </w:r>
      <w:r>
        <w:t xml:space="preserve"> parameter is stored in the signature but not applied anywhere in the method body. Only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top_k</w:t>
      </w:r>
      <w:r>
        <w:t xml:space="preserve"> controls the number of returned matches.</w:t>
      </w:r>
    </w:p>
    <w:p>
      <w:pPr>
        <w:spacing w:before="60" w:after="60"/>
      </w:pPr>
      <w:r>
        <w:t xml:space="preserve"/>
      </w:r>
    </w:p>
    <w:p>
      <w:r>
        <w:t xml:space="preserve">Return structure —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Dict[int, List[dict]]</w:t>
      </w:r>
      <w:r>
        <w:t xml:space="preserve">: outer key is layer index; each list has one entry per probe token position: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'probe_token'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Decoded probe token at this position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'matches'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List[dict]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top_k entries, each with 'token', 'similarity', 'source'</w:t>
            </w:r>
          </w:p>
        </w:tc>
      </w:tr>
    </w:tbl>
    <w:p>
      <w:r>
        <w:t xml:space="preserve">Each match dict: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'token'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Decoded training token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'similarity'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Cosine similarity, float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'source'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String: 'text_{text_idx}_pos_{pos}'</w:t>
            </w:r>
          </w:p>
        </w:tc>
      </w:tr>
    </w:tbl>
    <w:p>
      <w:pPr>
        <w:pStyle w:val="Heading1"/>
      </w:pPr>
      <w:r>
        <w:t xml:space="preserve">11. plot_reconstruction_quality</w:t>
      </w:r>
    </w:p>
    <w:p>
      <w:r>
        <w:t xml:space="preserve">Method: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RTRMAutoencoder.plot_reconstruction_quality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rtrm_autoencoder.py</w:t>
      </w:r>
      <w:r>
        <w:t xml:space="preserve">, lines 688–710.</w:t>
      </w:r>
    </w:p>
    <w:p>
      <w:r>
        <w:t xml:space="preserve">Plots the final epoch's training loss per layer. This is the last value from the training history list, not a live inference metric: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losses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self.training_history[layer]['train_loss'][-1]   # final epoch loss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layer in sorted(self.training_history.keys())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r>
        <w:t xml:space="preserve">Only available after calling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train_decoders()</w:t>
      </w:r>
      <w:r>
        <w:t xml:space="preserve"> in the same process; the history is not persisted to disk.</w:t>
      </w:r>
    </w:p>
    <w:p>
      <w:pPr>
        <w:pStyle w:val="Heading1"/>
      </w:pPr>
      <w:r>
        <w:t xml:space="preserve">12. Visualization — RTRMVisualizer</w:t>
      </w:r>
    </w:p>
    <w:p>
      <w:r>
        <w:t xml:space="preserve">File: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rtrm_visualizer.py</w:t>
      </w:r>
      <w:r>
        <w:t xml:space="preserve">. Constructed with an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RTRMAutoencoder</w:t>
      </w:r>
      <w:r>
        <w:t xml:space="preserve"> instance: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visualizer = RTRMVisualizer(rtrm_system)</w:t>
            </w:r>
          </w:p>
        </w:tc>
      </w:tr>
    </w:tbl>
    <w:p>
      <w:r>
        <w:t xml:space="preserve">The visualizer calls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rtrm.reconstruct_text()</w:t>
      </w:r>
      <w:r>
        <w:t xml:space="preserve"> to obtain accuracy values, which it uses as a proxy for MSE in all display logic. Accuracy and MSE are treated as interchangeable in the colour coding and heatmap formulae below.</w:t>
      </w:r>
    </w:p>
    <w:p>
      <w:pPr>
        <w:pStyle w:val="Heading2"/>
      </w:pPr>
      <w:r>
        <w:t xml:space="preserve">12.1 Reconstruction quality colour coding</w:t>
      </w:r>
    </w:p>
    <w:p>
      <w:r>
        <w:t xml:space="preserve">Applied in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plot_reconstruction_progression</w:t>
      </w:r>
      <w:r>
        <w:t xml:space="preserve">, lines 120–130: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 (on the value returned as 'mse')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Fill colour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 &lt; 0.01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lightgreen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 ≤ value &lt; 0.05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lightyellow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 ≤ value &lt; 0.15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 ≥ 0.15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lightcoral</w:t>
            </w:r>
          </w:p>
        </w:tc>
      </w:tr>
    </w:tbl>
    <w:p>
      <w:pPr>
        <w:pStyle w:val="Heading2"/>
      </w:pPr>
      <w:r>
        <w:t xml:space="preserve">12.2 Information retention score</w:t>
      </w:r>
    </w:p>
    <w:p>
      <w:r>
        <w:t xml:space="preserve">Used in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compare_multiple_probes</w:t>
      </w:r>
      <w:r>
        <w:t xml:space="preserve"> heatmap (line 221). Converts the accuracy/MSE value to a 0–1 retention score: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retention = 1 / (1 + mse)</w:t>
            </w:r>
          </w:p>
        </w:tc>
      </w:tr>
    </w:tbl>
    <w:p>
      <w:r>
        <w:t xml:space="preserve">Visualised with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cmap='RdYlGn'</w:t>
      </w:r>
      <w:r>
        <w:t xml:space="preserve">.</w:t>
      </w:r>
    </w:p>
    <w:p>
      <w:pPr>
        <w:pStyle w:val="Heading2"/>
      </w:pPr>
      <w:r>
        <w:t xml:space="preserve">12.3 Bottleneck detection</w:t>
      </w:r>
    </w:p>
    <w:p>
      <w:r>
        <w:t xml:space="preserve">Function: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analyze_layer_information_bottlenecks</w:t>
      </w:r>
      <w: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rtrm_visualizer.py</w:t>
      </w:r>
      <w:r>
        <w:t xml:space="preserve">, lines 551–619.</w:t>
      </w:r>
    </w:p>
    <w:p>
      <w:r>
        <w:t xml:space="preserve">A bottleneck is recorded at layer i when its value exceeds twice the value at layer i−1: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mses[i] &gt; 2 * mses[i - 1]: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bottlenecks[layers[i]].append({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'text':            display_text,          # truncated to 50 chars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'mse_before':      mses[i - 1],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'mse_after':       mses[i],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'increase_factor': mses[i] / mses[i - 1]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</w:t>
            </w:r>
          </w:p>
        </w:tc>
      </w:tr>
    </w:tbl>
    <w:p>
      <w:pPr>
        <w:pStyle w:val="Heading2"/>
      </w:pPr>
      <w:r>
        <w:t xml:space="preserve">12.4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 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plot_reconstruction_progression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reconstruction_progression.png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rtrm_visualizer.py:70–180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plot_token_level_accuracy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token_accuracy.png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rtrm_visualizer.py:182–253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compare_multiple_probes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probe_comparison.png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rtrm_visualizer.py:255–319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plot_training_history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training_history.png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rtrm_visualizer.py:321–386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plot_cosine_equivalence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cosine_equivalence.png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rtrm_visualizer.py:388–469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generate_comprehensive_report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of the above into output_dir/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rtrm_visualizer.py:471–543</w:t>
            </w:r>
          </w:p>
        </w:tc>
      </w:tr>
    </w:tbl>
    <w:p>
      <w:pPr>
        <w:pStyle w:val="Heading1"/>
      </w:pPr>
      <w:r>
        <w:t xml:space="preserve">13. Full Workflow (rtrm_example.py)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Corpus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prepare_training_data()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29–38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Init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RTRMAutoencoder('gpt2', layers=[0,2,4,6,8,10,12])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72–74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Train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rtrm.train_decoders(texts, epochs=25, batch_size=32, lr=5e-4, save_dir='./rtrm_models')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117–122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Probe analysis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rtrm.analyze_probe_point(probe, output_file=...)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130–138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Cosine analysis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rtrm.analyze_cosine_equivalence(probe, training_texts, threshold=0.85, top_k=3)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147–159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Visualise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visualizer.generate_comprehensive_report(probe_texts, output_dir='./rtrm_results')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166–172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Bottlenecks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analyze_layer_information_bottlenecks(rtrm, probe_points)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179–181</w:t>
            </w:r>
          </w:p>
        </w:tc>
      </w:tr>
    </w:tbl>
    <w:p>
      <w:pPr>
        <w:pStyle w:val="Heading2"/>
      </w:pPr>
      <w:r>
        <w:t xml:space="preserve">13.1 Probe points defined in rtrm_example.py (lines 51–113)</w:t>
      </w:r>
    </w:p>
    <w:p>
      <w:r>
        <w:t xml:space="preserve">Thirteen texts, grouped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Growing sequences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"Mary had a little lamb." extended one sentence at a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Scrambled sequences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words as group 1, reordered into ungrammatical sequences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Representative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"Natural language processing systems analyze text to extract meaning."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edge 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"The dog barked."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Subordinate clause sentence beginning with "Although"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Domain-specific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"The quarterly earnings report exceeded analyst expectations..."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Ambiguous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"The bank stands by the river."</w:t>
            </w:r>
          </w:p>
        </w:tc>
      </w:tr>
    </w:tbl>
    <w:p>
      <w:pPr>
        <w:pStyle w:val="Heading1"/>
      </w:pPr>
      <w:r>
        <w:t xml:space="preserve">14. Directory and File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rtrm_autoencoder.py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rtrm_visualizer.py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rtrm_example.py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./rtrm_models/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decoder_layer_0.pt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decoder_layer_2.pt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  (one file per layer in layers_to_analyze)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./rtrm_activations/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activations_{md5hash}_layer_{n}.pkl   (TextReconstructionDataset cache)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token_pool_{md5hash}_layer_{n}.pkl    (_build_token_pools cache)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./rtrm_results/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probe_{i}_analysis.txt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probe_{i}_cosine.png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probe_{i}_progression.png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probe_{i}_token_accuracy.png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probe_comparison.png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training_history.png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reconstruction_quality_summary.png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5C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2026-03-03T00:28:36.957Z</dcterms:created>
  <dcterms:modified xsi:type="dcterms:W3CDTF">2026-03-03T00:28:36.958Z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