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A904" w14:textId="0AC1BB69" w:rsidR="00C564AC" w:rsidRPr="00E233DC" w:rsidRDefault="00C564AC" w:rsidP="00F44EC1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bookmarkStart w:id="0" w:name="_Hlk193803152"/>
      <w:r w:rsidRPr="00E233DC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125445">
        <w:rPr>
          <w:rFonts w:ascii="Book Antiqua" w:hAnsi="Book Antiqua"/>
          <w:b/>
          <w:bCs/>
          <w:color w:val="FF0000"/>
          <w:sz w:val="19"/>
          <w:szCs w:val="19"/>
        </w:rPr>
        <w:t>30/10</w:t>
      </w:r>
      <w:r w:rsidR="000938EB">
        <w:rPr>
          <w:rFonts w:ascii="Book Antiqua" w:hAnsi="Book Antiqua"/>
          <w:b/>
          <w:bCs/>
          <w:color w:val="FF0000"/>
          <w:sz w:val="19"/>
          <w:szCs w:val="19"/>
        </w:rPr>
        <w:t>/2025</w:t>
      </w:r>
      <w:r w:rsidRPr="00E233DC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  <w:bookmarkEnd w:id="0"/>
    </w:p>
    <w:p w14:paraId="0D6EB87D" w14:textId="7C92309B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C564AC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COMPLEMENTAR Nº 73, DE 10 DE FEVEREIRO DE 1993</w:t>
        </w:r>
      </w:hyperlink>
    </w:p>
    <w:tbl>
      <w:tblPr>
        <w:tblW w:w="4918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6804"/>
      </w:tblGrid>
      <w:tr w:rsidR="00F44EC1" w:rsidRPr="00C564AC" w14:paraId="7B989B41" w14:textId="77777777" w:rsidTr="00C564AC">
        <w:trPr>
          <w:tblCellSpacing w:w="0" w:type="dxa"/>
        </w:trPr>
        <w:tc>
          <w:tcPr>
            <w:tcW w:w="933" w:type="pct"/>
            <w:vAlign w:val="center"/>
            <w:hideMark/>
          </w:tcPr>
          <w:p w14:paraId="6BA83F3E" w14:textId="77777777" w:rsidR="00F44EC1" w:rsidRPr="00C564AC" w:rsidRDefault="00F44EC1" w:rsidP="00F44EC1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4067" w:type="pct"/>
            <w:vAlign w:val="center"/>
            <w:hideMark/>
          </w:tcPr>
          <w:p w14:paraId="308F1154" w14:textId="77777777" w:rsidR="00F44EC1" w:rsidRPr="00C564AC" w:rsidRDefault="00F44EC1" w:rsidP="00F44EC1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564A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Institui a Lei Orgânica da Advocacia-Geral da União e dá outras providências.</w:t>
            </w:r>
          </w:p>
        </w:tc>
      </w:tr>
    </w:tbl>
    <w:p w14:paraId="2889015A" w14:textId="77777777" w:rsidR="00F44EC1" w:rsidRPr="00C564AC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O PRESIDENTE DA REPÚBLICA 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 complementar:</w:t>
      </w:r>
    </w:p>
    <w:p w14:paraId="2B05B389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</w:t>
      </w:r>
    </w:p>
    <w:p w14:paraId="14C56072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FUNÇÕES INSTITUCIONAIS E DA COMPOSIÇÃO</w:t>
      </w:r>
    </w:p>
    <w:p w14:paraId="7311A87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0777C54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Funções Institucionais</w:t>
      </w:r>
    </w:p>
    <w:p w14:paraId="18D8008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1º - A Advocacia-Geral da União é a instituição que representa a União judicial e extrajudicialmente.</w:t>
      </w:r>
    </w:p>
    <w:p w14:paraId="3199C6D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À Advocacia-Geral da União cabem as atividades de consultoria e assessoramento jurídicos ao Poder Executivo, nos termos desta Lei Complementar.</w:t>
      </w:r>
    </w:p>
    <w:p w14:paraId="736DE09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594F2EA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Composição</w:t>
      </w:r>
    </w:p>
    <w:p w14:paraId="4DBD4595" w14:textId="77777777" w:rsidR="00F44EC1" w:rsidRPr="004B5E77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" w:name="art2"/>
      <w:bookmarkEnd w:id="2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- A Advocacia-Geral da União compreende:</w:t>
      </w:r>
    </w:p>
    <w:p w14:paraId="71235691" w14:textId="5F41F8BB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I - órgãos de direção superior</w:t>
      </w:r>
      <w:r w:rsidRPr="0024523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4B5E77" w:rsidRPr="0024523D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73BCF906" w14:textId="0091831C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a) o Advogado-Geral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9E4D66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E4D66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(AGU-2013)</w:t>
      </w:r>
    </w:p>
    <w:p w14:paraId="33AA613A" w14:textId="73E45E14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b) a Procuradoria-Geral da União e a da Fazenda Nacional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B5E77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A60C643" w14:textId="1190F223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c) Consultoria-Geral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B5E77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5DA2CA29" w14:textId="75B47054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d) o Conselho Superior da Advocacia-Geral da União; e</w:t>
      </w:r>
      <w:r w:rsidR="009E4D66"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9E4D66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(AGU-2013)</w:t>
      </w:r>
    </w:p>
    <w:p w14:paraId="49326E38" w14:textId="6D4DFE0B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e) </w:t>
      </w:r>
      <w:proofErr w:type="spellStart"/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</w:t>
      </w:r>
      <w:proofErr w:type="spellEnd"/>
      <w:r w:rsidRPr="009E4D6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Corregedoria-Geral da Advocacia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9E4D66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E4D66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(AGU-2013)</w:t>
      </w:r>
    </w:p>
    <w:p w14:paraId="2EBB46B1" w14:textId="7989781B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" w:name="art2ii"/>
      <w:bookmarkEnd w:id="3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 - órgãos de execução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4B5E77"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6193C0CD" w14:textId="673F5A59" w:rsidR="00F44EC1" w:rsidRPr="00476F09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4" w:name="art2iia"/>
      <w:bookmarkEnd w:id="4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as Procuradorias Regionais da União e as da Fazenda Nacional e as Procuradorias da União e as da Fazenda Nacional nos Estados e no Distrito Federal e as Procuradorias Seccionais destas</w:t>
      </w:r>
      <w:r w:rsidRPr="004B5E77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; </w:t>
      </w:r>
      <w:hyperlink r:id="rId8" w:anchor="art9" w:history="1">
        <w:r w:rsidRPr="0024523D">
          <w:rPr>
            <w:rFonts w:ascii="Book Antiqua" w:eastAsia="Times New Roman" w:hAnsi="Book Antiqua" w:cs="Times New Roman"/>
            <w:b/>
            <w:bCs/>
            <w:color w:val="0000FF"/>
            <w:sz w:val="16"/>
            <w:szCs w:val="16"/>
            <w:u w:val="single"/>
            <w:lang w:eastAsia="pt-BR"/>
          </w:rPr>
          <w:t>(Vide Lei nº 9.028, de 1996)</w:t>
        </w:r>
      </w:hyperlink>
      <w:r w:rsidR="004B5E77" w:rsidRPr="0024523D">
        <w:rPr>
          <w:rFonts w:ascii="Book Antiqua" w:eastAsia="Times New Roman" w:hAnsi="Book Antiqua" w:cs="Times New Roman"/>
          <w:b/>
          <w:bCs/>
          <w:color w:val="0000FF"/>
          <w:sz w:val="16"/>
          <w:szCs w:val="16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7C5863C4" w14:textId="55CF0229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5" w:name="art2iib"/>
      <w:bookmarkEnd w:id="5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a Consultoria da União, as Consultorias Jurídicas dos Ministérios, da </w:t>
      </w:r>
      <w:proofErr w:type="spellStart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Secretaria-Geral</w:t>
      </w:r>
      <w:proofErr w:type="spellEnd"/>
      <w:r w:rsidRPr="004B5E7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das demais Secretarias da Presidência da República e do Estado-Maior das Forças Armadas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4B5E77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(AGU-2009</w:t>
      </w:r>
      <w:r w:rsidR="009E4D66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4B5E77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6F09" w:rsidRPr="0024523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65F85A9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órgão de assistência direta e imediata ao Advogado-Geral da União: o Gabinete do Advogado-Geral da União;</w:t>
      </w:r>
    </w:p>
    <w:p w14:paraId="03B89E4A" w14:textId="77777777" w:rsidR="00F44EC1" w:rsidRPr="0024523D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IV </w:t>
      </w:r>
      <w:proofErr w:type="gramStart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-  (</w:t>
      </w:r>
      <w:proofErr w:type="gramEnd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VETADO)</w:t>
      </w:r>
    </w:p>
    <w:p w14:paraId="5C9D3647" w14:textId="75BA2AF9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Subordinam-se diretamente ao Advogado-Geral da União, além do seu gabinete, a Procuradoria-Geral da União, a Consultoria-Geral da União, a Corregedoria-Geral da Advocacia-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lastRenderedPageBreak/>
        <w:t xml:space="preserve">Geral da União, a Secretaria de Controle Interno e,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técnica e juridicamente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a Procuradoria-Geral da Fazenda Nacional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476F09"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76F09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163820E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As Procuradorias Seccionais, subordinadas às Procuradorias da União e da Fazenda Nacional nos Estados e no Distrito Federal, serão criadas, no interesse do serviço, por proposta do Advogado-Geral da União.</w:t>
      </w:r>
    </w:p>
    <w:p w14:paraId="02521E7A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As Procuradorias e Departamentos Jurídicos das autarquias e fundações públicas são órgãos vinculados à Advocacia-Geral da União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2367CD6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- O Advogado-Geral da União é auxiliado por dois Secretários-Gerais: o de Contencioso e o de Consultoria.</w:t>
      </w:r>
    </w:p>
    <w:p w14:paraId="604043F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§ 5º - São membros da Advocacia-Geral da União: o Advogado-Geral da União, o Procurador-Geral da União, o Procurador-Geral da Fazenda Nacional, o Consultor-Geral da União, o Corregedor-Geral da Advocacia da União, os Secretários-Gerais de Contencioso e de Consultoria, os Procuradores Regionais, os Consultores da União, os Corregedores-Auxiliares, os Procuradores-Chefes, os Consultores Jurídicos, os Procuradores Seccionais, os Advogados da União, os Procuradores da Fazenda Nacional e os Assistentes Jurídicos. </w:t>
      </w:r>
    </w:p>
    <w:p w14:paraId="1C7C06C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II</w:t>
      </w:r>
    </w:p>
    <w:p w14:paraId="5D1D45B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ÓRGÃOS DA ADVOCACIA-GERAL DA UNIÃO</w:t>
      </w:r>
    </w:p>
    <w:p w14:paraId="4708E25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3ADEE69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 Advogado-Geral da União</w:t>
      </w:r>
    </w:p>
    <w:p w14:paraId="143FF171" w14:textId="49667F8F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" w:name="art3"/>
      <w:bookmarkEnd w:id="6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3º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A Advocacia-Geral da União tem por chefe o Advogado-Geral da União, de livre nomeação pelo Presidente da República, dentre cidadãos maiores de trinta e cinco anos, de notável saber jurídico e reputação ilibada.</w:t>
      </w:r>
      <w:r w:rsidR="000938EB"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(AGU-2009/2013/2023)</w:t>
      </w:r>
    </w:p>
    <w:p w14:paraId="741E285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O Advogado-Geral da União é o mais elevado órgão de assessoramento jurídico do Poder Executivo, submetido à direta, pessoal e imediata supervisão do Presidente da República.</w:t>
      </w:r>
    </w:p>
    <w:p w14:paraId="43FE2C2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" w:name="art3§2"/>
      <w:bookmarkEnd w:id="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§ 2º - O Advogado-Geral da União terá substituto eventual nomeado pelo Presidente da República, atendidas as condições deste artigo.</w:t>
      </w:r>
    </w:p>
    <w:p w14:paraId="08EFD38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8" w:name="art4"/>
      <w:bookmarkEnd w:id="8"/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São atribuições do Advogado-Geral da União:</w:t>
      </w:r>
    </w:p>
    <w:p w14:paraId="73924D8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dirigir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Advocacia-Geral da União, superintender e coordenar suas atividades e orientar-lhe a atuação;</w:t>
      </w:r>
    </w:p>
    <w:p w14:paraId="4EB47D4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despachar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 o Presidente da República;</w:t>
      </w:r>
    </w:p>
    <w:p w14:paraId="7D36A272" w14:textId="26879355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9" w:name="art4iii"/>
      <w:bookmarkEnd w:id="9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representar a União junto ao Supremo Tribunal Federal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C564AC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564AC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(PFN-2012)</w:t>
      </w:r>
    </w:p>
    <w:p w14:paraId="3402DC3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IV - defender, nas ações diretas de inconstitucionalidade, a norma legal ou ato normativo, objeto de impugnação;</w:t>
      </w:r>
    </w:p>
    <w:p w14:paraId="6CC6D39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 - apresentar as informações a serem prestadas pelo Presidente da República, relativas a medidas impugnadoras de ato ou omissão presidencial;</w:t>
      </w:r>
    </w:p>
    <w:p w14:paraId="22AF3440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" w:name="art4vi"/>
      <w:bookmarkEnd w:id="1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desistir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transigir, acordar e firmar compromisso nas ações de interesse da União, nos termos da legislação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vigente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proofErr w:type="gramEnd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 </w:t>
      </w:r>
      <w:hyperlink r:id="rId9" w:history="1">
        <w:r w:rsidRPr="0024523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(Regulamento)</w:t>
        </w:r>
      </w:hyperlink>
    </w:p>
    <w:p w14:paraId="3674355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assessorar o Presidente da República em assuntos de natureza jurídica, elaborando pareceres e estudos ou propondo normas, medidas e diretrizes;</w:t>
      </w:r>
    </w:p>
    <w:p w14:paraId="232E5BD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VIII - assistir o Presidente da República no controle interno da legalidade dos atos da Administração;</w:t>
      </w:r>
    </w:p>
    <w:p w14:paraId="4486F54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IX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sugerir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ao Presidente da República medidas de caráter jurídico reclamadas pelo interesse público;</w:t>
      </w:r>
    </w:p>
    <w:p w14:paraId="087D071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1" w:name="art4x"/>
      <w:bookmarkEnd w:id="1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X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fixar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interpretação da Constituição, das leis, dos tratados e demais atos normativos, a ser uniformemente seguida pelos órgãos e entidades da Administração Federal;</w:t>
      </w:r>
    </w:p>
    <w:p w14:paraId="3F855305" w14:textId="6D6F3D7E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12" w:name="art4xi"/>
      <w:bookmarkEnd w:id="12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XI - unificar a jurisprudência administrativa, garantir a correta aplicação das leis, prevenir e dirimir as controvérsias entre os órgãos jurídicos da Administração Federal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1132F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1132F" w:rsidRPr="0024523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(PFN-2007)</w:t>
      </w:r>
    </w:p>
    <w:p w14:paraId="78CECEF7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3" w:name="art4xii"/>
      <w:bookmarkEnd w:id="1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XII - editar enunciados de súmula administrativa, resultantes de jurisprudência iterativa dos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Tribunais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proofErr w:type="gramEnd"/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  (</w:t>
      </w:r>
      <w:hyperlink r:id="rId10" w:anchor="art4" w:history="1">
        <w:r w:rsidRPr="0024523D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Vide Lei 9.469, 10/07/97</w:t>
        </w:r>
      </w:hyperlink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)</w:t>
      </w:r>
    </w:p>
    <w:p w14:paraId="30E6C60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XIII - exercer orientação normativa e supervisão técnica quanto aos órgãos jurídicos das entidades a que alude o Capítulo IX do Título II desta Lei Complementar;</w:t>
      </w:r>
    </w:p>
    <w:p w14:paraId="2046D9F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XIV - baixar o Regimento Interno da Advocacia-Geral da União;</w:t>
      </w:r>
    </w:p>
    <w:p w14:paraId="5924F57B" w14:textId="77777777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14" w:name="art4xv"/>
      <w:bookmarkEnd w:id="14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XV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proferir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decisão nas sindicâncias e nos processos administrativos disciplinares promovidos pela Corregedoria-Geral e aplicar penalidades,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  <w:t>salvo a de demissão</w:t>
      </w:r>
      <w:r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9F1E06" w:rsidRPr="0024523D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F1E06"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79EA493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XVI - homologar os concursos públicos de ingresso nas Carreiras da Advocacia-Geral da União;</w:t>
      </w:r>
    </w:p>
    <w:p w14:paraId="2C07EBD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XVII - promover a lotação e a distribuição dos Membros e servidores, no âmbito da Advocacia-Geral da União;</w:t>
      </w:r>
    </w:p>
    <w:p w14:paraId="46F08DA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XVIII - editar e praticar os atos normativos ou não, inerentes a suas atribuições;</w:t>
      </w:r>
    </w:p>
    <w:p w14:paraId="1577DA2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XIX - propor, ao Presidente da República, as alterações a esta Lei Complementar;</w:t>
      </w:r>
    </w:p>
    <w:p w14:paraId="31F8B56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O Advogado-Geral da União pode representá-la junto a qualquer juízo ou Tribunal.</w:t>
      </w:r>
    </w:p>
    <w:p w14:paraId="2D5402D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O Advogado-Geral da União pode avocar quaisquer matérias jurídicas de interesse desta, inclusive no que concerne a sua representação extrajudicial</w:t>
      </w:r>
      <w:r w:rsidRPr="0024523D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. </w:t>
      </w:r>
      <w:r w:rsidRPr="0024523D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0AFDC47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- É permitida a delegação das atribuições previstas no inciso VI ao Procurador-Geral da União, bem como a daquelas objeto do inciso XVII deste artigo, relativamente a servidores.</w:t>
      </w:r>
    </w:p>
    <w:p w14:paraId="4466618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26B7FAD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Corregedoria-Geral da Advocacia da União</w:t>
      </w:r>
    </w:p>
    <w:p w14:paraId="7B1DF30C" w14:textId="77777777" w:rsidR="00F44EC1" w:rsidRPr="00CE092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15" w:name="art5"/>
      <w:bookmarkEnd w:id="15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A Corregedoria-Geral da Advocacia da União tem como atribuições:</w:t>
      </w:r>
    </w:p>
    <w:p w14:paraId="47020C5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fiscalizar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atividades funcionais dos Membros da Advocacia-Geral da União;</w:t>
      </w:r>
    </w:p>
    <w:p w14:paraId="34A1597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 - promover correição nos órgãos jurídicos da Advocacia-Geral da União, visando à verificação da regularidade e eficácia dos serviços, e à proposição de medidas, bem como à sugestão de providências necessárias ao seu aprimoramento;</w:t>
      </w:r>
    </w:p>
    <w:p w14:paraId="2CF2634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apreciar as representações relativas à atuação dos Membros da Advocacia-Geral da União;</w:t>
      </w:r>
    </w:p>
    <w:p w14:paraId="69D873D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IV - coordenar o estágio confirmatório dos integrantes das Carreiras da Advocacia-Geral da União;</w:t>
      </w:r>
    </w:p>
    <w:p w14:paraId="2FE0C40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16" w:name="art5v"/>
      <w:bookmarkEnd w:id="1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V - emitir parecer sobre o desempenho dos integrantes das Carreiras da Advocacia-Geral da União submetidos ao estágio confirmatório, opinando, fundamentadamente, por sua confirmação no cargo ou exoneração;</w:t>
      </w:r>
    </w:p>
    <w:p w14:paraId="5CCD91AB" w14:textId="211D8F46" w:rsidR="00F44EC1" w:rsidRPr="0024523D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7" w:name="art5vi"/>
      <w:bookmarkEnd w:id="17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VI - </w:t>
      </w:r>
      <w:proofErr w:type="gramStart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instaurar</w:t>
      </w:r>
      <w:proofErr w:type="gramEnd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de ofício ou por determinação superior, sindicâncias e processos administrativos contra os Membros da Advocacia-Geral da União</w:t>
      </w:r>
      <w:r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CE092C" w:rsidRPr="0024523D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E092C" w:rsidRPr="0024523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(AGU-2010)</w:t>
      </w:r>
    </w:p>
    <w:p w14:paraId="555A256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8" w:name="art6"/>
      <w:bookmarkEnd w:id="1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6º - Compete, ainda, à Corregedoria-Geral supervisionar e promover correições nos órgãos vinculados à Advocacia-Geral da União.</w:t>
      </w:r>
    </w:p>
    <w:p w14:paraId="7E591FC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III</w:t>
      </w:r>
    </w:p>
    <w:p w14:paraId="3C241252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 Conselho Superior da Advocacia-Geral da União</w:t>
      </w:r>
    </w:p>
    <w:p w14:paraId="4EDF9A25" w14:textId="3AE0339E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9" w:name="art7"/>
      <w:bookmarkEnd w:id="19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7º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O Conselho Superior da Advocacia-Geral da União tem as seguintes atribuições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73296CC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propor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organizar e dirigir os concursos de ingresso nas Carreiras da Advocacia-Geral da União;</w:t>
      </w:r>
    </w:p>
    <w:p w14:paraId="173F31B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organizar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listas de promoção e de remoção, julgar reclamações e recursos contra a inclusão, exclusão e classificação em tais listas, e encaminhá-las ao Advogado-Geral da União;</w:t>
      </w:r>
    </w:p>
    <w:p w14:paraId="6E62F319" w14:textId="30A6A53D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III - decidir, com base no parecer previsto no art. 5º, inciso V desta Lei Complementar, sobre a confirmação no cargo ou exoneração dos Membros das Carreiras da Advocacia-Geral da União submetidos à estágio confirmatório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6514FA1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editar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respectivo Regimento Interno.</w:t>
      </w:r>
    </w:p>
    <w:p w14:paraId="70CA654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critérios disciplinadores dos concursos a que se refere o inciso I deste artigo são integralmente fixados pelo Conselho Superior da Advocacia-Geral da União.</w:t>
      </w:r>
    </w:p>
    <w:p w14:paraId="1F9BF50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0" w:name="art8"/>
      <w:bookmarkEnd w:id="2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8º - Integram o Conselho Superior da Advocacia-Geral da União:</w:t>
      </w:r>
    </w:p>
    <w:p w14:paraId="3D13522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Advogado-Geral da União, que o preside;</w:t>
      </w:r>
    </w:p>
    <w:p w14:paraId="29426DE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Procurador-Geral da União, o Procurador-Geral da Fazenda Nacional, o Consultor-Geral da União, e o Corregedor-Geral da Advocacia da União;</w:t>
      </w:r>
    </w:p>
    <w:p w14:paraId="747E9C9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um representante, eleito, de cada carreira da Advocacia-Geral da União, e respectivo suplente.</w:t>
      </w:r>
    </w:p>
    <w:p w14:paraId="384B3C9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Todos os membros do Conselho Superior da Advocacia-Geral da União têm direito a voto, cabendo ao presidente o de desempate.</w:t>
      </w:r>
    </w:p>
    <w:p w14:paraId="3960CCA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O mandato dos membros eleitos do Conselho Superior da Advocacia-Geral da União é de dois anos, vedada a recondução.</w:t>
      </w:r>
    </w:p>
    <w:p w14:paraId="5198851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- Os membros do Conselho são substituídos, em suas faltas e impedimentos, na forma estabelecida no respectivo Regimento Interno.</w:t>
      </w:r>
    </w:p>
    <w:p w14:paraId="63370D2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IV</w:t>
      </w:r>
    </w:p>
    <w:p w14:paraId="51FFD79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Procuradoria-Geral da União</w:t>
      </w:r>
    </w:p>
    <w:p w14:paraId="5EFFDBC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1" w:name="art9"/>
      <w:bookmarkEnd w:id="2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9º - À Procuradoria-Geral da União, subordinada direta e imediatamente ao Advogado-Geral da União, incumbe representá-la, judicialmente, nos termos e limites desta Lei Complementar.</w:t>
      </w:r>
    </w:p>
    <w:p w14:paraId="189F6C8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Ao Procurador-Geral da União compete representá-la junto aos tribunais superiores.</w:t>
      </w:r>
    </w:p>
    <w:p w14:paraId="3712A3C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- Às Procuradorias-Regionais da União cabe sua representação perante os demais tribunais.</w:t>
      </w:r>
    </w:p>
    <w:p w14:paraId="6122AA8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§ 3º - Às Procuradorias da União organizadas em cada Estado e no Distrito Federal, incumbe representá-la junto à primeira instância da Justiça Federal, comum e especializada.</w:t>
      </w:r>
    </w:p>
    <w:p w14:paraId="09F468E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- O Procurador-Geral da União pode atuar perante os órgãos judiciários referidos nos §§ 2º e 3º, e os Procuradores Regionais da União junto aos mencionados no § 3º deste artigo.</w:t>
      </w:r>
    </w:p>
    <w:p w14:paraId="0068ABA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</w:t>
      </w:r>
    </w:p>
    <w:p w14:paraId="4A8CE6D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Consultoria-Geral da União</w:t>
      </w:r>
    </w:p>
    <w:p w14:paraId="1A80145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2" w:name="art10"/>
      <w:bookmarkEnd w:id="2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10 - À Consultoria-Geral da União, direta e imediatamente subordinada ao Advogado-Geral da União, incumbe, principalmente, colaborar com este em seu assessoramento jurídico ao Presidente da República produzindo pareceres, informações e demais trabalhos jurídicos que lhes sejam atribuídos pelo chefe da instituição.</w:t>
      </w:r>
    </w:p>
    <w:p w14:paraId="3E99B7E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Compõem a Consultoria-Geral da União o Consultor-Geral da União e a Consultoria da União.</w:t>
      </w:r>
    </w:p>
    <w:p w14:paraId="2A3118B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</w:t>
      </w:r>
    </w:p>
    <w:p w14:paraId="388F2C9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Consultorias Jurídicas</w:t>
      </w:r>
    </w:p>
    <w:p w14:paraId="67AE17C2" w14:textId="1260C39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3" w:name="art11"/>
      <w:bookmarkEnd w:id="23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11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Às Consultorias Jurídicas, órgãos administrativamente subordinados aos Ministros de Estado, ao Secretário-Geral e aos demais titulares de Secretarias da Presidência da República e ao Chefe do Estado-Maior das Forças Armadas, compete, especialmente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1CD2603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assessorar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autoridades indicadas no caput deste artigo;</w:t>
      </w:r>
    </w:p>
    <w:p w14:paraId="4DC1152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4" w:name="art11ii"/>
      <w:bookmarkEnd w:id="2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exercer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coordenação dos órgãos jurídicos dos respectivos órgãos autônomos e entidades vinculadas;</w:t>
      </w:r>
    </w:p>
    <w:p w14:paraId="0355AC2D" w14:textId="11E99B73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III - fixar a interpretação da Constituição, das leis, dos tratados e dos demais atos normativos a ser uniformemente seguida em suas áreas de atuação e coordenação quando não houver orientação normativa do Advogado-Geral da União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bookmarkStart w:id="25" w:name="_Hlk193455860"/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38EB" w14:paraId="40AFE041" w14:textId="77777777" w:rsidTr="004B532A">
        <w:tc>
          <w:tcPr>
            <w:tcW w:w="8494" w:type="dxa"/>
            <w:shd w:val="clear" w:color="auto" w:fill="CCFFFF"/>
          </w:tcPr>
          <w:p w14:paraId="2215FDA1" w14:textId="7D281766" w:rsidR="000938EB" w:rsidRPr="00995C23" w:rsidRDefault="000938EB" w:rsidP="004B532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95C2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AGU-20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23</w:t>
            </w:r>
            <w:r w:rsidRPr="00995C2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0938E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luz da legislação e jurisprudência pertinentes à organização administrativa e ao funcionamento da AGU,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 w:rsidR="0024523D">
              <w:t xml:space="preserve"> </w:t>
            </w:r>
            <w:r w:rsidR="0024523D" w:rsidRPr="00245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competência para fixar a interpretação de atos normativos a ser uniformemente seguida no âmbito de um determinado ministério é da consultoria jurídica, cujo parecer, quando aprovado pelas autoridades competentes, obriga também os respectivos órgãos autônomos e entidades vinculadas.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11, III c/c art. 42, LC 73.</w:t>
            </w:r>
            <w:r w:rsidR="0024523D">
              <w:rPr>
                <w:rStyle w:val="Refdenotaderodap"/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footnoteReference w:id="1"/>
            </w:r>
          </w:p>
        </w:tc>
      </w:tr>
    </w:tbl>
    <w:p w14:paraId="08BAEB81" w14:textId="64AD82AF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elaborar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estudos e preparar informações, por solicitação de autoridade indicada no caput deste artigo;</w:t>
      </w:r>
    </w:p>
    <w:p w14:paraId="05E96D5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6" w:name="art11v"/>
      <w:bookmarkEnd w:id="2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assistir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autoridade assessorada no controle interno da legalidade administrativa dos atos a serem por ela praticados ou já efetivados, e daqueles oriundos de órgão ou entidade sob sua coordenação jurídica;</w:t>
      </w:r>
    </w:p>
    <w:p w14:paraId="67143BE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examinar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prévia e conclusivamente, no âmbito do Ministério, Secretaria e Estado-Maior das Forças Armadas:</w:t>
      </w:r>
    </w:p>
    <w:p w14:paraId="0E4C027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os textos de edital de licitação, como os dos respectivos contratos ou instrumentos congêneres, a serem publicados e celebrados;</w:t>
      </w:r>
    </w:p>
    <w:p w14:paraId="1506488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b) os atos pelos quais se vá reconhecer a inexigibilidade, ou decidir a dispensa, de licitação.</w:t>
      </w:r>
    </w:p>
    <w:p w14:paraId="2D18FB3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VII</w:t>
      </w:r>
    </w:p>
    <w:p w14:paraId="326B6D1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Procuradoria-Geral da Fazenda Nacional</w:t>
      </w:r>
    </w:p>
    <w:p w14:paraId="5E43DC19" w14:textId="296E9ED6" w:rsidR="00F44EC1" w:rsidRPr="00125445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27" w:name="art12"/>
      <w:bookmarkEnd w:id="27"/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12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À Procuradoria-Geral da Fazenda Nacional, órgão administrativamente subordinado ao titular do Ministério da Fazenda, compete especialmente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81132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1132F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(PFN-2007)</w:t>
      </w:r>
      <w:r w:rsidR="003B6C1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B6C1F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12544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25445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(PGM-Cuiabá/MT-2024)</w:t>
      </w:r>
    </w:p>
    <w:p w14:paraId="6C5F8A63" w14:textId="6703C1A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28" w:name="art12i"/>
      <w:bookmarkEnd w:id="28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apurar</w:t>
      </w:r>
      <w:proofErr w:type="gramEnd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liquidez e certeza da dívida ativa da União de natureza tributária, inscrevendo-a para fins de cobrança, amigável ou judicial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1132F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1132F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(PFN-2007)</w:t>
      </w:r>
    </w:p>
    <w:p w14:paraId="284CF9F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9" w:name="art12ii"/>
      <w:bookmarkEnd w:id="2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representar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privativamente a União, na execução de sua dívida ativa de caráter tributário;</w:t>
      </w:r>
    </w:p>
    <w:p w14:paraId="2C1E5844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III </w:t>
      </w:r>
      <w:proofErr w:type="gramStart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-  (</w:t>
      </w:r>
      <w:proofErr w:type="gramEnd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VETADO)</w:t>
      </w:r>
    </w:p>
    <w:p w14:paraId="232CF2E2" w14:textId="61A6AEFB" w:rsidR="00F44EC1" w:rsidRPr="00125445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30" w:name="art12iv"/>
      <w:bookmarkEnd w:id="30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IV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examinar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previamente a legalidade dos contratos, acordos, ajustes e convênios que interessem ao Ministério da Fazenda, inclusive os referentes à dívida pública externa, e promover a respectiva rescisão por via administrativa ou judicial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DE6906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B8038A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r w:rsidR="0012544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25445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(PGM-Cuiabá/MT-2024)</w:t>
      </w:r>
    </w:p>
    <w:p w14:paraId="0E6E9B3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1" w:name="art12v"/>
      <w:bookmarkEnd w:id="3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representar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União nas causas de natureza fiscal.</w:t>
      </w:r>
    </w:p>
    <w:p w14:paraId="4444B7D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 - São consideradas causas de natureza fiscal as relativas a:</w:t>
      </w:r>
    </w:p>
    <w:p w14:paraId="1B4E65F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tributos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competência da União, inclusive infrações à legislação tributária;</w:t>
      </w:r>
    </w:p>
    <w:p w14:paraId="29A97B0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empréstimos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compulsórios;</w:t>
      </w:r>
    </w:p>
    <w:p w14:paraId="65E2C43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apreensão de mercadorias, nacionais ou estrangeiras;</w:t>
      </w:r>
    </w:p>
    <w:p w14:paraId="478F578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decisões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órgãos do contencioso administrativo fiscal;</w:t>
      </w:r>
    </w:p>
    <w:p w14:paraId="611E1AE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benefícios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isenções fiscais;</w:t>
      </w:r>
    </w:p>
    <w:p w14:paraId="5AFA0A1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créditos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estímulos fiscais à exportação;</w:t>
      </w:r>
    </w:p>
    <w:p w14:paraId="45622B3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responsabilidade tributária de transportadores e agentes marítimos;</w:t>
      </w:r>
    </w:p>
    <w:p w14:paraId="621F9C9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VIII - incidentes processuais suscitados em ações de natureza fiscal.</w:t>
      </w:r>
    </w:p>
    <w:p w14:paraId="71C62F2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2" w:name="art13"/>
      <w:bookmarkEnd w:id="3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13 - A Procuradoria-Geral da Fazenda Nacional desempenha as atividades de consultoria e assessoramento jurídicos no âmbito do Ministério da Fazenda e seus órgãos autônomos e entes tutelados.</w:t>
      </w:r>
    </w:p>
    <w:p w14:paraId="5B0AF7A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No desempenho das atividades de consultoria e assessoramento jurídicos, a Procuradoria-Geral da Fazenda Nacional rege-se pela presente Lei Complementar.</w:t>
      </w:r>
    </w:p>
    <w:p w14:paraId="4ECAB208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33" w:name="art14"/>
      <w:bookmarkEnd w:id="33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14 </w:t>
      </w:r>
      <w:proofErr w:type="gramStart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-  (</w:t>
      </w:r>
      <w:proofErr w:type="gramEnd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VETADO)</w:t>
      </w:r>
    </w:p>
    <w:p w14:paraId="511CAEE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VIII</w:t>
      </w:r>
    </w:p>
    <w:p w14:paraId="546DBCA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 Gabinete do Advogado-Geral da União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br/>
        <w:t>e da Secretaria de Controle Interno</w:t>
      </w:r>
    </w:p>
    <w:p w14:paraId="10EA9D5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4" w:name="art15"/>
      <w:bookmarkEnd w:id="3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15 - O Gabinete do Advogado-Geral da União tem sua competência e estrutura fixadas no Regimento Interno da Advocacia-Geral da União.</w:t>
      </w:r>
    </w:p>
    <w:p w14:paraId="13A2200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35" w:name="art16"/>
      <w:bookmarkEnd w:id="3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16 - A Secretaria de Controle Interno rege-se, quanto às suas competências e estrutura básica, pela legislação específica.</w:t>
      </w:r>
    </w:p>
    <w:p w14:paraId="4DB403E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6" w:name="titiicapix"/>
      <w:bookmarkEnd w:id="3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IX</w:t>
      </w:r>
    </w:p>
    <w:p w14:paraId="0E05F6A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Órgãos Vinculados</w:t>
      </w:r>
    </w:p>
    <w:p w14:paraId="15D440AF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</w:t>
      </w:r>
      <w:bookmarkStart w:id="37" w:name="art17"/>
      <w:bookmarkEnd w:id="37"/>
      <w:r w:rsidRPr="00C564AC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17</w:t>
      </w: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- Aos órgãos jurídicos das autarquias e das fundações públicas compete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: </w:t>
      </w:r>
      <w:bookmarkStart w:id="38" w:name="_Hlk26261098"/>
      <w:r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  <w:bookmarkEnd w:id="38"/>
    </w:p>
    <w:p w14:paraId="0AC22F27" w14:textId="2E3FFF36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sua representação judicial e extrajudicial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3B6C1F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569799C6" w14:textId="2B5A74B4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as</w:t>
      </w:r>
      <w:proofErr w:type="gramEnd"/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respectivas atividades de consultoria e assessoramento jurídicos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;</w:t>
      </w:r>
      <w:r w:rsidR="000938EB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10F31A06" w14:textId="25A2769F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  <w:r w:rsidRPr="00C564AC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        III - a apuração da liquidez e certeza dos créditos, de qualquer natureza, inerentes às suas atividades, inscrevendo-os em dívida ativa, para fins de cobrança amigável ou judicial</w:t>
      </w:r>
      <w:r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.</w:t>
      </w:r>
      <w:r w:rsidR="000938EB" w:rsidRPr="000938EB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38EB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(TJPA-2012)</w:t>
      </w:r>
    </w:p>
    <w:p w14:paraId="593A0A8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9" w:name="art18"/>
      <w:bookmarkEnd w:id="3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18. No desempenho das atividades de consultoria e assessoramento aos órgãos jurídicos das autarquias e das fundações públicas aplica-se, no que couber, o disposto no art. 11 desta lei complementar.</w:t>
      </w:r>
    </w:p>
    <w:p w14:paraId="22B2DFA5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40" w:name="art19"/>
      <w:bookmarkEnd w:id="40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19.  (VETADO).</w:t>
      </w:r>
    </w:p>
    <w:p w14:paraId="433A876C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III</w:t>
      </w:r>
    </w:p>
    <w:p w14:paraId="376A02D7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Membros Efetivos da Advocacia-Geral da União</w:t>
      </w:r>
    </w:p>
    <w:p w14:paraId="78FBCC5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6EDA33F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Carreiras</w:t>
      </w:r>
    </w:p>
    <w:p w14:paraId="4407696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1" w:name="art20"/>
      <w:bookmarkEnd w:id="4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20. As carreiras de Advogado da União, de Procurador da Fazenda Nacional e de Assistente Jurídico compõem-se dos seguintes cargos efetivos:</w:t>
      </w:r>
    </w:p>
    <w:p w14:paraId="6B63B84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2" w:name="art20i"/>
      <w:bookmarkEnd w:id="4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carreira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Advogado da União:</w:t>
      </w:r>
    </w:p>
    <w:p w14:paraId="6BA1ABD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Advogado da União da 2a. Categoria (inicial);</w:t>
      </w:r>
    </w:p>
    <w:p w14:paraId="344B84D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Advogado da União de 1a. Categoria (intermediária);</w:t>
      </w:r>
    </w:p>
    <w:p w14:paraId="50333B0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Advogado da União de Categoria Especial (final);</w:t>
      </w:r>
    </w:p>
    <w:p w14:paraId="586CC4C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3" w:name="art20ii"/>
      <w:bookmarkEnd w:id="4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carreira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Procurador da Fazenda Nacional:</w:t>
      </w:r>
    </w:p>
    <w:p w14:paraId="5FC6C1F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Procurador da Fazenda Nacional de 2a. Categoria (inicial);</w:t>
      </w:r>
    </w:p>
    <w:p w14:paraId="670C043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Procurador da Fazenda Nacional de 1a. Categoria (intermediária);</w:t>
      </w:r>
    </w:p>
    <w:p w14:paraId="530B540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Procurador da Fazenda Nacional de Categoria Especial (final);</w:t>
      </w:r>
    </w:p>
    <w:p w14:paraId="74A36F6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4" w:name="art20iii"/>
      <w:bookmarkEnd w:id="4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III - carreira de Assistente Jurídico:</w:t>
      </w:r>
    </w:p>
    <w:p w14:paraId="3CF59A9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Assistente Jurídico de 2a. Categoria (inicial);</w:t>
      </w:r>
    </w:p>
    <w:p w14:paraId="3539249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Assistente Jurídico de 1a. Categoria (intermediária);</w:t>
      </w:r>
    </w:p>
    <w:p w14:paraId="6C3CBCF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Assistente Jurídico de Categoria Especial (final).</w:t>
      </w:r>
    </w:p>
    <w:p w14:paraId="712A5E5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45" w:name="art21"/>
      <w:bookmarkEnd w:id="4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21. O ingresso nas carreiras da Advocacia-Geral da União ocorre nas categorias iniciais, mediante nomeação, em caráter efetivo, de candidatos habilitados em concursos públicos, de provas e títulos, obedecida a ordem de classificação.</w:t>
      </w:r>
    </w:p>
    <w:p w14:paraId="01713CB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- Os concursos públicos devem ser realizados na hipótese em que o número de vagas da carreira exceda a dez por cento dos respectivos cargos, ou, com menor número, observado o interesse da Administração e a critério do Advogado-Geral da União.</w:t>
      </w:r>
    </w:p>
    <w:p w14:paraId="70340D7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candidato, no momento da inscrição, há de comprovar um mínimo de dois anos de prática forense.</w:t>
      </w:r>
    </w:p>
    <w:p w14:paraId="17F5F3F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Considera-se título, para o fim previsto neste artigo, além de outros regularmente admitidos em direito, o exercício profissional de consultoria, assessoria e diretoria, bem como o desempenho de cargo, emprego ou função de nível superior, com atividades eminentemente jurídicas.</w:t>
      </w:r>
    </w:p>
    <w:p w14:paraId="519D064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A Ordem dos Advogados do Brasil é representada na banca examinadora dos concursos de ingresso nas carreiras da Advocacia-Geral da União.</w:t>
      </w:r>
    </w:p>
    <w:p w14:paraId="10077AF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5º Nos dez dias seguintes à nomeação, o Conselho Superior da Advocacia-Geral da União deve convocar os nomeados para escolha de vagas, fixando-lhes prazo improrrogável.</w:t>
      </w:r>
    </w:p>
    <w:p w14:paraId="0A04F1A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6º Perde o direito à escolha de vaga o nomeado que não atender à convocação a que se refere o parágrafo anterior.</w:t>
      </w:r>
    </w:p>
    <w:p w14:paraId="7AB8708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6" w:name="art22"/>
      <w:bookmarkEnd w:id="4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22. Os dois primeiros anos de exercício em cargo inicial das carreiras da Advocacia-Geral da União correspondem a estágio confirmatório.</w:t>
      </w:r>
    </w:p>
    <w:p w14:paraId="10C206D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São requisitos da confirmação no cargo a observância dos respectivos deveres, proibições e impedimentos, a eficiência, a disciplina e a assiduidade.</w:t>
      </w:r>
    </w:p>
    <w:p w14:paraId="7E8C720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</w:t>
      </w:r>
    </w:p>
    <w:p w14:paraId="6CFFDBF9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Lotação e da Distribuição</w:t>
      </w:r>
    </w:p>
    <w:p w14:paraId="2EA6C07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7" w:name="art23"/>
      <w:bookmarkEnd w:id="4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23. Os membros efetivos da Advocacia-Geral da União são lotados e distribuídos pelo Advogado-Geral da União.</w:t>
      </w:r>
    </w:p>
    <w:p w14:paraId="4E335DF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Parágrafo único. A lotação de Assistente Jurídico nos Ministérios, na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Secretaria-Geral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nas demais Secretarias da Presidência da República e no Estado-Maior das Forças Armadas é proposta por seus titulares, e a lotação e distribuição de Procuradores da Fazenda Nacional, pelo respectivo titular.</w:t>
      </w:r>
    </w:p>
    <w:p w14:paraId="23A7BAEC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III</w:t>
      </w:r>
    </w:p>
    <w:p w14:paraId="74BAB77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 Promoção</w:t>
      </w:r>
    </w:p>
    <w:p w14:paraId="3A1C3D5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8" w:name="art24"/>
      <w:bookmarkEnd w:id="4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24. A promoção de membro efetivo da Advocacia-Geral da União consiste em seu acesso à categoria imediatamente superior àquela em que se encontra.</w:t>
      </w:r>
    </w:p>
    <w:p w14:paraId="686B3EC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Parágrafo único. As promoções serão processadas semestralmente pelo Conselho Superior da Advocacia-Geral da União, para vagas ocorridas até 30 de junho e até 31 de dezembro de cada ano, obedecidos, alternadamente, os critérios de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antigüidade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merecimento.</w:t>
      </w:r>
    </w:p>
    <w:p w14:paraId="7553326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49" w:name="art25"/>
      <w:bookmarkEnd w:id="4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25. A promoção por merecimento deve obedecer a critérios objetivos, fixados pelo Conselho Superior da Advocacia-Geral da União, dentre os quais a presteza e a segurança no desempenho da função, bem como a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freqüência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o aproveitamento em cursos de aperfeiçoamento reconhecidos por órgãos oficiais.</w:t>
      </w:r>
    </w:p>
    <w:p w14:paraId="13C16D6A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Parágrafo único.  (VETADO)</w:t>
      </w:r>
    </w:p>
    <w:p w14:paraId="7E8F46CF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CAPÍTULO IV</w:t>
      </w:r>
    </w:p>
    <w:p w14:paraId="599C621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Direitos, dos Deveres, das Proibições, dos Impedimentos e das Correições</w:t>
      </w:r>
    </w:p>
    <w:p w14:paraId="5F6C05F6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SEÇÃO I</w:t>
      </w:r>
    </w:p>
    <w:p w14:paraId="4E2DA700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Direitos</w:t>
      </w:r>
    </w:p>
    <w:p w14:paraId="486C95C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0" w:name="art26"/>
      <w:bookmarkEnd w:id="5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26. Os membros efetivos da Advocacia-Geral da União têm os direitos assegurados pela</w:t>
      </w:r>
      <w:hyperlink r:id="rId11" w:history="1">
        <w:r w:rsidRPr="00C564A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Lei nº 8.112, de 11 de dezembro de 1990</w:t>
        </w:r>
      </w:hyperlink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; e nesta lei complementar.</w:t>
      </w:r>
    </w:p>
    <w:p w14:paraId="08BAA08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cargos das carreiras da Advocacia-Geral da União têm o vencimento e remuneração estabelecidos em lei própria.</w:t>
      </w:r>
    </w:p>
    <w:p w14:paraId="7AAE0FF8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SEÇÃO II</w:t>
      </w:r>
    </w:p>
    <w:p w14:paraId="02A799A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Deveres, das Proibições e dos Impedimentos</w:t>
      </w:r>
    </w:p>
    <w:p w14:paraId="72BD64C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1" w:name="art27"/>
      <w:bookmarkEnd w:id="5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27. Os membros efetivos da Advocacia-Geral da União têm os deveres previstos na </w:t>
      </w:r>
      <w:hyperlink r:id="rId12" w:history="1">
        <w:r w:rsidRPr="00C564A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Lei nº 8.112, de 11 de dezembro de 1990</w:t>
        </w:r>
      </w:hyperlink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sujeitando-se ainda às proibições e impedimentos estabelecidos nesta lei complementar.</w:t>
      </w:r>
    </w:p>
    <w:p w14:paraId="66CFA4A5" w14:textId="683A4414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2" w:name="art28"/>
      <w:bookmarkEnd w:id="52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28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Além das proibições decorrentes do exercício de cargo público, aos membros efetivos da Advocacia-Geral da União </w:t>
      </w:r>
      <w:r w:rsidRPr="0024523D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vedado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:</w:t>
      </w:r>
      <w:r w:rsidR="00CE092C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</w:t>
      </w:r>
      <w:r w:rsid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46EC3F0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exercer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advocacia fora das atribuições institucionais;</w:t>
      </w:r>
    </w:p>
    <w:p w14:paraId="703A0D3C" w14:textId="53228C59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contrariar</w:t>
      </w:r>
      <w:proofErr w:type="gramEnd"/>
      <w:r w:rsidRPr="00CE092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súmula, parecer normativo ou orientação técnica adotada pelo Advogado-Geral da União</w:t>
      </w:r>
      <w:r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CE092C"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(AGU-2010</w:t>
      </w:r>
      <w:r w:rsid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CE092C" w:rsidRPr="000938E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7E1AAB02" w14:textId="11B014B0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FC32B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manifestar-se, por qualquer meio de divulgação, sobre assunto pertinente às suas funções, salvo ordem, ou autorização expressa do Advogado-Geral da União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FC32B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bookmarkStart w:id="53" w:name="_Hlk193803047"/>
      <w:r w:rsidR="00FC32BB" w:rsidRPr="00835C8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(AGU-2023)</w:t>
      </w:r>
      <w:bookmarkEnd w:id="53"/>
    </w:p>
    <w:p w14:paraId="601F617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4" w:name="art29"/>
      <w:bookmarkEnd w:id="5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29. É defeso aos membros efetivos da Advocacia-Geral da União exercer suas funções em processo judicial ou administrativo:</w:t>
      </w:r>
    </w:p>
    <w:p w14:paraId="2EE9ED5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em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sejam parte;</w:t>
      </w:r>
    </w:p>
    <w:p w14:paraId="5F41F7E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em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que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hajam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atuado como advogado de qualquer das partes;</w:t>
      </w:r>
    </w:p>
    <w:p w14:paraId="00D0D4C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III - em que seja interessado parente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consangüíneo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afim, em linha reta ou colateral, até o segundo grau, bem como cônjuge ou companheiro;</w:t>
      </w:r>
    </w:p>
    <w:p w14:paraId="667EB68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nas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hipóteses da legislação processual.</w:t>
      </w:r>
    </w:p>
    <w:p w14:paraId="262DE8D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5" w:name="art30"/>
      <w:bookmarkEnd w:id="5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30. Os membros efetivos da Advocacia-Geral da União devem dar-se por impedidos:</w:t>
      </w:r>
    </w:p>
    <w:p w14:paraId="4A492B3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quando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hajam proferido parecer favorável à pretensão deduzida em juízo pela parte adversa;</w:t>
      </w:r>
    </w:p>
    <w:p w14:paraId="740C750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nas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hipóteses da legislação processual.</w:t>
      </w:r>
    </w:p>
    <w:p w14:paraId="1CF3BF9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Nas situações previstas neste artigo, cumpre seja dada ciência, ao superior hierárquico imediato, em expediente reservado, dos motivos do impedimento, objetivando a designação de substituto.</w:t>
      </w:r>
    </w:p>
    <w:p w14:paraId="4E0A5A3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6" w:name="art31"/>
      <w:bookmarkEnd w:id="5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31. Os membros efetivos da Advocacia-Geral da União não podem participar de comissão ou banca de concurso, intervir no seu julgamento e votar sobre organização de lista para promoção ou 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remoção, quando concorrer parente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consangüíneo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afim, em linha reta ou colateral, até o segundo grau, bem como cônjuge ou companheiro.</w:t>
      </w:r>
    </w:p>
    <w:p w14:paraId="7E34306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SEÇÃO III</w:t>
      </w:r>
    </w:p>
    <w:p w14:paraId="33317DE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Correições</w:t>
      </w:r>
    </w:p>
    <w:p w14:paraId="0CB8512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7" w:name="art32"/>
      <w:bookmarkEnd w:id="5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32. A atividade funcional dos membros efetivos da Advocacia-Geral da União está sujeita a:</w:t>
      </w:r>
    </w:p>
    <w:p w14:paraId="160E022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correição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ordinária, realizada anualmente pelo Corregedor-Geral e respectivos auxiliares;</w:t>
      </w:r>
    </w:p>
    <w:p w14:paraId="3275B33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correição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extraordinária, também realizada pelo Corregedor-Geral e por seus auxiliares, de ofício ou por determinação do Advogado-Geral da União.</w:t>
      </w:r>
    </w:p>
    <w:p w14:paraId="68681F8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</w:t>
      </w:r>
      <w:bookmarkStart w:id="58" w:name="art33"/>
      <w:bookmarkEnd w:id="5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Art. 33. Concluída a correição, o Corregedor-Geral deve apresentar ao Advogado-Geral da União relatório, propondo-lhe as medidas e providências a seu juízo cabíveis.</w:t>
      </w:r>
    </w:p>
    <w:p w14:paraId="7D8EC892" w14:textId="30FE1640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9" w:name="art34"/>
      <w:bookmarkEnd w:id="59"/>
      <w:r w:rsidRPr="00995C2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34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995C2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Qualquer pessoa pode representar ao Corregedor-Geral da Advocacia da União contra abuso, erro grosseiro, omissão ou qualquer outra irregularidade funcional dos membros da Advocacia-Geral da União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995C23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95C23" w:rsidRPr="000938E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(AGU-2012)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95C23" w14:paraId="6344E6FA" w14:textId="77777777" w:rsidTr="00995C23">
        <w:tc>
          <w:tcPr>
            <w:tcW w:w="8494" w:type="dxa"/>
            <w:shd w:val="clear" w:color="auto" w:fill="CCFFFF"/>
          </w:tcPr>
          <w:p w14:paraId="7A9FE5EE" w14:textId="056ED6A5" w:rsidR="00995C23" w:rsidRPr="00995C23" w:rsidRDefault="00995C23" w:rsidP="00995C2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95C2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AGU-2012-CESPE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5C2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 base na jurisprudência dos tribunais superiores e na legislação de regência, julgue o próximo ite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</w:t>
            </w:r>
            <w:r w:rsidRPr="00995C2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relativo a agentes públicos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5C2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Qualquer pessoa pode representar ao corregedor-geral da AGU contra abuso, erro grosseiro, omissão ou qualquer outra irregularidade funcional dos membros da AGU.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34, LC 73.</w:t>
            </w:r>
          </w:p>
        </w:tc>
      </w:tr>
    </w:tbl>
    <w:p w14:paraId="69B18844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IV</w:t>
      </w:r>
    </w:p>
    <w:p w14:paraId="5AC58306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Citações, das Intimações e das Notificações</w:t>
      </w:r>
    </w:p>
    <w:p w14:paraId="664073B7" w14:textId="460E1E9E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0" w:name="art35"/>
      <w:bookmarkEnd w:id="60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35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União é citada nas causas em que seja interessada, na condição de autora, ré, assistente, oponente, recorrente ou recorrida, na pessoa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:</w:t>
      </w:r>
      <w:r w:rsidR="00C564AC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C564AC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(TRF5-2017)</w:t>
      </w:r>
    </w:p>
    <w:p w14:paraId="51A41AF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Advogado-Geral da União, privativamente, nas hipóteses de competência do Supremo Tribunal Federal;</w:t>
      </w:r>
    </w:p>
    <w:p w14:paraId="1FAAFCE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Procurador-Geral da União, nas hipóteses de competência dos tribunais superiores;</w:t>
      </w:r>
    </w:p>
    <w:p w14:paraId="7DB5D45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do Procurador-Regional da União, nas hipóteses de competência dos demais tribunais;</w:t>
      </w:r>
    </w:p>
    <w:p w14:paraId="43A0931B" w14:textId="6BDE3D74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IV - </w:t>
      </w:r>
      <w:proofErr w:type="gramStart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Procurador-Chefe ou do Procurador-Seccional da União, nas hipóteses de competência dos juízos de primeiro grau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F6C0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F6C0F" w:rsidRPr="000938E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(TRF5-2017)</w:t>
      </w:r>
    </w:p>
    <w:p w14:paraId="023849F4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1" w:name="art36"/>
      <w:bookmarkEnd w:id="6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36. Nas causas de que trata o art. 12, a União será citada na pessoa:</w:t>
      </w:r>
    </w:p>
    <w:p w14:paraId="4479D2A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 - (Vetado);</w:t>
      </w:r>
    </w:p>
    <w:p w14:paraId="10926527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Procurador-Regional da Fazenda Nacional, nas hipóteses de competência dos demais tribunais;</w:t>
      </w:r>
    </w:p>
    <w:p w14:paraId="5B3F3A8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do Procurador-Chefe ou do Procurador-Seccional da Fazenda Nacional nas hipóteses de competência dos juízos de primeiro grau.</w:t>
      </w:r>
    </w:p>
    <w:p w14:paraId="23B5DB3D" w14:textId="592C41AA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2" w:name="art37"/>
      <w:bookmarkEnd w:id="62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37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Em caso de ausência das autoridades referidas nos </w:t>
      </w:r>
      <w:proofErr w:type="spellStart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35 e 36, a citação se dará na pessoa do substituto eventual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F6C0F"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F6C0F" w:rsidRPr="000938EB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(TRF5-2017)</w:t>
      </w:r>
    </w:p>
    <w:p w14:paraId="12A8667D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3" w:name="art38"/>
      <w:bookmarkEnd w:id="6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38. As intimações e notificações são feitas nas pessoas do Advogado da União ou do Procurador da Fazenda Nacional que oficie nos respectivos autos.</w:t>
      </w:r>
    </w:p>
    <w:p w14:paraId="61708D25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TÍTULO V</w:t>
      </w:r>
    </w:p>
    <w:p w14:paraId="35E3A613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Dos Pareceres e da Súmula da Advocacia-Geral da União</w:t>
      </w:r>
    </w:p>
    <w:p w14:paraId="7966F46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4" w:name="art39"/>
      <w:bookmarkEnd w:id="6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39. É privativo do Presidente da República submeter assuntos ao exame do Advogado-Geral da União, inclusive para seu parecer.</w:t>
      </w:r>
    </w:p>
    <w:p w14:paraId="7DBA000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5" w:name="art40"/>
      <w:bookmarkEnd w:id="65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40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 Os pareceres do Advogado-Geral da União são por este submetidos à aprovação do Presidente da República.</w:t>
      </w:r>
    </w:p>
    <w:p w14:paraId="63A0282B" w14:textId="3F050537" w:rsidR="00F44EC1" w:rsidRPr="0081132F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6" w:name="art40§1"/>
      <w:bookmarkEnd w:id="66"/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parecer aprovado e publicado juntamente com o despacho presidencial vincula a Administração Federal, cujos órgãos e entidades ficam obrigados a lhe dar fiel cumprimento.</w:t>
      </w:r>
      <w:r w:rsidR="0081132F" w:rsidRPr="008113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bookmarkStart w:id="67" w:name="_Hlk122087703"/>
      <w:r w:rsidR="0081132F" w:rsidRPr="0081132F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(PFN-2007)</w:t>
      </w:r>
      <w:bookmarkEnd w:id="67"/>
    </w:p>
    <w:p w14:paraId="1231DDC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parecer aprovado, mas não publicado, obriga apenas as repartições interessadas, a partir do momento em que dele tenham ciência.</w:t>
      </w:r>
    </w:p>
    <w:p w14:paraId="1E16D5B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8" w:name="art41"/>
      <w:bookmarkEnd w:id="6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41. Consideram-se, igualmente, pareceres do Advogado-Geral da União, para os efeitos do artigo anterior, aqueles que, emitidos pela Consultoria-Geral da União, sejam por ele aprovados e submetidos ao Presidente da República.</w:t>
      </w:r>
    </w:p>
    <w:p w14:paraId="6D10C76E" w14:textId="12FF58A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69" w:name="art42"/>
      <w:bookmarkEnd w:id="69"/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42</w:t>
      </w:r>
      <w:r w:rsidRPr="000938E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Os pareceres das Consultorias Jurídicas, aprovados pelo Ministro de Estado, pelo Secretário-Geral e pelos titulares das demais Secretarias da Presidência da República ou pelo Chefe do Estado-Maior das Forças Armadas, obrigam, também, os respectivos órgãos autônomos e entidades vinculadas</w:t>
      </w: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0938EB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938EB" w:rsidRPr="00FC2DF5">
        <w:rPr>
          <w:rFonts w:ascii="Book Antiqua" w:eastAsia="Times New Roman" w:hAnsi="Book Antiqua" w:cs="Open Sans"/>
          <w:b/>
          <w:bCs/>
          <w:color w:val="FF0000"/>
          <w:sz w:val="16"/>
          <w:szCs w:val="16"/>
          <w:u w:val="single"/>
          <w:lang w:eastAsia="pt-BR"/>
        </w:rPr>
        <w:t>(AGU-2023)</w:t>
      </w:r>
    </w:p>
    <w:p w14:paraId="37BFC8E3" w14:textId="63624E8C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bookmarkStart w:id="70" w:name="art43"/>
      <w:bookmarkEnd w:id="70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43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 Súmula da Advocacia-Geral da União tem caráter obrigatório quanto a todos os órgãos jurídicos enumerados nos </w:t>
      </w:r>
      <w:proofErr w:type="spellStart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2º e 17 desta lei complementar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. (</w:t>
      </w:r>
      <w:hyperlink r:id="rId13" w:anchor="art4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Vide Lei 9.469, 10/07/97</w:t>
        </w:r>
      </w:hyperlink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)</w:t>
      </w:r>
      <w:r w:rsidR="00476F09" w:rsidRPr="000938EB"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538A851B" w14:textId="1B11AF7F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enunciado da Súmula editado pelo Advogado-Geral da União há de ser publicado no Diário Oficial da União, por três dias consecutivos</w:t>
      </w:r>
      <w:r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.</w:t>
      </w:r>
      <w:r w:rsidR="00476F09" w:rsidRPr="000938EB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04213215" w14:textId="0FC6FD91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No início de cada ano, os enunciados existentes devem ser consolidados e publicados no Diário Oficial da União</w:t>
      </w:r>
      <w:r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476F09" w:rsidRPr="000938EB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088AF7DE" w14:textId="22E579B8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1" w:name="art44"/>
      <w:bookmarkEnd w:id="71"/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44</w:t>
      </w:r>
      <w:r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 Os pareceres aprovados do Advogado-Geral da União inserem-se em coletânea denominada "Pareceres da Advocacia-Geral da União", a ser editada pela Imprensa Nacional.</w:t>
      </w:r>
      <w:r w:rsidR="00476F09" w:rsidRPr="00476F0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476F09" w:rsidRPr="000938E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(Cartórios/TJBA-2013)</w:t>
      </w:r>
    </w:p>
    <w:p w14:paraId="5653C7E1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VI</w:t>
      </w:r>
    </w:p>
    <w:p w14:paraId="6727E079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Gerais e Finais</w:t>
      </w:r>
    </w:p>
    <w:p w14:paraId="7FDB64B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2" w:name="art45"/>
      <w:bookmarkEnd w:id="7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45. O Regimento Interno da Advocacia-Geral da União é editado pelo Advogado-Geral da União, observada a presente lei complementar.</w:t>
      </w:r>
    </w:p>
    <w:p w14:paraId="1EB3836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3" w:name="art45§1"/>
      <w:bookmarkEnd w:id="7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§ 1º O Regimento Interno deve dispor sobre a competência, a estrutura e o funcionamento da Corregedoria-Geral da Advocacia da União, da Procuradoria-Geral da União, da Consultoria-Geral da União, das Consultorias Jurídicas, do Gabinete do Advogado-Geral da União e dos Gabinetes dos Secretários-Gerais, do Centro de Estudos, da Diretoria-Geral de Administração e da Secretaria de Controle Interno, bem como sobre as atribuições de seus titulares e demais integrantes.</w:t>
      </w:r>
    </w:p>
    <w:p w14:paraId="67C4751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Advogado-Geral da União pode conferir, no Regimento Interno, ao Procurador-Geral da União e ao Consultor-Geral da União, atribuições conexas às que lhe prevê o art. 4º desta lei complementar.</w:t>
      </w:r>
    </w:p>
    <w:p w14:paraId="76CD8E9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4" w:name="art45§3"/>
      <w:bookmarkEnd w:id="7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§ 3º No Regimento Interno são disciplinados os procedimentos administrativos concernentes aos trabalhos jurídicos da Advocacia-Geral da União.</w:t>
      </w:r>
    </w:p>
    <w:p w14:paraId="46E3DB0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75" w:name="art46"/>
      <w:bookmarkEnd w:id="7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46. É facultado ao Advogado-Geral da União convocar quaisquer dos integrantes dos órgãos jurídicos que compõem a Advocacia-Geral da União, para instruções e esclarecimentos.</w:t>
      </w:r>
    </w:p>
    <w:p w14:paraId="2E572B0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6" w:name="art47"/>
      <w:bookmarkEnd w:id="7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47. O Advogado-Geral da União pode requisitar servidores dos órgãos ou entidades da Administração Federal, para o desempenho de cargo em comissão ou atividade outra na Advocacia-Geral da União, assegurados ao servidor todos os direitos e vantagens a que faz jus no órgão ou entidade de origem, inclusive promoção.</w:t>
      </w:r>
    </w:p>
    <w:p w14:paraId="6119C8C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7" w:name="art48"/>
      <w:bookmarkEnd w:id="7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48. Os cargos da Advocacia-Geral da União integram quadro próprio.</w:t>
      </w:r>
    </w:p>
    <w:p w14:paraId="3538B7CA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8" w:name="art49"/>
      <w:bookmarkEnd w:id="7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49. São nomeados pelo Presidente da República:</w:t>
      </w:r>
    </w:p>
    <w:p w14:paraId="5BEF8205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mediante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indicação do Advogado-Geral da União, os titulares dos cargos de natureza especial de Corregedor-Geral da Advocacia da União, de Procurador-Geral da União, de Consultor-Geral da União, de Secretário-Geral de Contencioso e de Secretário-Geral de Consultoria, como os titulares dos cargos em comissão de Corregedor-Auxiliar, de Procurador Regional, de Consultor da União, de Procurador-Chefe e de Diretor-Geral de Administração;</w:t>
      </w:r>
    </w:p>
    <w:p w14:paraId="0E5BD82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mediante</w:t>
      </w:r>
      <w:proofErr w:type="gram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indicação do Ministro de Estado, do Secretário-Geral ou titular de Secretaria da Presidência da República, ou do Chefe do Estado-Maior das Forças Armadas, os titulares dos cargos em comissão de Consultor Jurídico;</w:t>
      </w:r>
    </w:p>
    <w:p w14:paraId="74801DF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mediante indicação do Ministro de Estado da Fazenda, o titular do cargo de natureza especial de Procurador-Geral da Fazenda Nacional.</w:t>
      </w:r>
    </w:p>
    <w:p w14:paraId="7209953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São escolhidos dentre os membros efetivos da Advocacia-Geral da União o Corregedor-Geral, os Corregedores-Auxiliares, os Procuradores Regionais e os Procuradores-Chefes.</w:t>
      </w:r>
    </w:p>
    <w:p w14:paraId="74AE6A1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Presidente da República pode delegar ao Advogado-Geral da União competência para prover, nos termos da lei, os demais cargos, efetivos e em comissão, da instituição.</w:t>
      </w:r>
    </w:p>
    <w:p w14:paraId="622A0CF0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</w:t>
      </w:r>
      <w:bookmarkStart w:id="79" w:name="art50"/>
      <w:bookmarkEnd w:id="7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Art. 50. Aplica-se ao Advogado-Geral da União, ao Procurador-Geral da União, ao Consultor-Geral da União, aos Consultores da União e aos Consultores Jurídicos, no que couber, o Capítulo IV do Título III desta lei complementar.</w:t>
      </w:r>
    </w:p>
    <w:p w14:paraId="023F3FC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0" w:name="art51"/>
      <w:bookmarkEnd w:id="8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51. Aos titulares de cargos de confiança, sejam de natureza especial ou em comissão, da Advocacia-Geral da União, assim como aos membros efetivos desta é vedado manter, sob sua chefia imediata, parente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consangüíneo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afim, em linha reta ou colateral, até o segundo grau, bem assim como cônjuge ou companheiro.</w:t>
      </w:r>
    </w:p>
    <w:p w14:paraId="4F7DD6E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1" w:name="art52"/>
      <w:bookmarkEnd w:id="8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52. Os membros e servidores da Advocacia-Geral da União detêm identificação funcional específica, conforme modelos previstos em seu Regimento Interno.</w:t>
      </w:r>
    </w:p>
    <w:p w14:paraId="29A97B0A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TÍTULO VII</w:t>
      </w:r>
    </w:p>
    <w:p w14:paraId="65E1FE6E" w14:textId="77777777" w:rsidR="00F44EC1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Das Disposições Transitórias</w:t>
      </w:r>
    </w:p>
    <w:p w14:paraId="29EAACF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2" w:name="art53"/>
      <w:bookmarkEnd w:id="8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53. É extinto o cargo de Consultor-Geral da República, de natureza especial.</w:t>
      </w:r>
    </w:p>
    <w:p w14:paraId="2AFA1B88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3" w:name="art54"/>
      <w:bookmarkEnd w:id="8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54. É criado, com natureza especial, o cargo de Advogado-Geral da União.</w:t>
      </w:r>
    </w:p>
    <w:p w14:paraId="57FEF2CB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4" w:name="art55"/>
      <w:bookmarkEnd w:id="84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55. São criados, com natureza especial, os cargos de Procurador-Geral da União, Procurador-Geral da Fazenda Nacional, Consultor-Geral da União e de Corregedor-Geral da Advocacia da União, privativos de Bacharel em Direito, de elevado saber jurídico e reconhecida idoneidade, com dez anos de prática forense e maior de trinta e cinco anos.</w:t>
      </w:r>
    </w:p>
    <w:p w14:paraId="6AB52D0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5" w:name="art56"/>
      <w:bookmarkEnd w:id="8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56. São extintos os cargos em comissão de Procurador-Geral da Fazenda Nacional e de Secretário-Geral da Consultoria-Geral da República.</w:t>
      </w:r>
    </w:p>
    <w:p w14:paraId="438DA390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bookmarkStart w:id="86" w:name="art57"/>
      <w:bookmarkEnd w:id="8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57. São criados os cargos de Secretário-Geral de Contencioso e de Secretário-Geral de Consultoria, de natureza especial, privativos de Bacharel em Direito que reúna as condições estabelecidas no art. 55 desta lei complementar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    </w:t>
      </w:r>
      <w:hyperlink r:id="rId14" w:anchor="art9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9.366, 1996)</w:t>
        </w:r>
      </w:hyperlink>
    </w:p>
    <w:p w14:paraId="2BC8975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7" w:name="art58"/>
      <w:bookmarkEnd w:id="87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58. Os cargos de Consultor Jurídico são privativos de Bacharel em Direito de provada capacidade e experiência, e reconhecida idoneidade, que tenham cinco anos de prática forense.</w:t>
      </w:r>
    </w:p>
    <w:p w14:paraId="4963B2A3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8" w:name="art59"/>
      <w:bookmarkEnd w:id="88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59.  (VETADO).</w:t>
      </w:r>
    </w:p>
    <w:p w14:paraId="10C8E79E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89" w:name="art60"/>
      <w:bookmarkEnd w:id="89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60.  (VETADO).</w:t>
      </w:r>
    </w:p>
    <w:p w14:paraId="066A480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0" w:name="art61"/>
      <w:bookmarkEnd w:id="90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61. A opção, facultada pelo </w:t>
      </w:r>
      <w:hyperlink r:id="rId15" w:anchor="adctart29§2" w:history="1">
        <w:r w:rsidRPr="00C564AC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 2º do art. 29 do Ato das Disposições Constitucionais Transitórias da Constituição Federal</w:t>
        </w:r>
      </w:hyperlink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, aos Procuradores da República, deve ser manifestada, ao Advogado-Geral da União, no prazo improrrogável de quinze dias, contado da publicação da lei prevista no parágrafo único do art. 26 desta lei complementar.</w:t>
      </w:r>
    </w:p>
    <w:p w14:paraId="365B08A5" w14:textId="605C7AA9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1" w:name="art62"/>
      <w:bookmarkEnd w:id="91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62. São criados, no Quadro da Advocacia-Geral da União, seiscentos cargos de Advogado da União, providos mediante aprovação em concurso público, de provas e títulos, distribuídos entre as categorias, na forma estabelecida no Regimento Interno da Advocacia-Geral da União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16" w:anchor="art7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9.028, de 1996)</w:t>
        </w:r>
      </w:hyperlink>
    </w:p>
    <w:p w14:paraId="5D676753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Cabe ao Advogado-Geral da União disciplinar, em ato próprio, o primeiro concurso público de provas e títulos, destinado ao provimento de cargos de Advogado da União de 2ª Categoria.</w:t>
      </w:r>
    </w:p>
    <w:p w14:paraId="62F3BCA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 concurso público a que se refere o parágrafo anterior deve ter o respectivo edital publicado nos sessenta dias seguintes à posse do Advogado-Geral da União.</w:t>
      </w:r>
    </w:p>
    <w:p w14:paraId="3B9878C1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2" w:name="art63"/>
      <w:bookmarkEnd w:id="9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63. Passam a integrar o Quadro da Advocacia-Geral da União os cargos efetivos das atividades-meio da Consultoria-Geral da República e seus titulares.</w:t>
      </w:r>
    </w:p>
    <w:p w14:paraId="635D5F26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3" w:name="art64"/>
      <w:bookmarkEnd w:id="9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64. Até que seja promulgada a lei prevista no art. 26 desta lei complementar, ficam assegurados aos titulares dos cargos efetivos e em comissão, privativos de Bacharel em Direito, dos atuais órgãos da Advocacia Consultiva da União, os vencimentos e vantagens a que fazem jus.</w:t>
      </w:r>
    </w:p>
    <w:p w14:paraId="1018293F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4" w:name="art65"/>
      <w:bookmarkEnd w:id="94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65.  (VETADO).</w:t>
      </w:r>
    </w:p>
    <w:p w14:paraId="09F313B5" w14:textId="1E082A0E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5" w:name="art66"/>
      <w:bookmarkEnd w:id="95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66. Nos primeiros dezoito meses de vigência desta lei complementar, os cargos de confiança referidos no § 1º do art. 49 podem ser exercidos por Bacharel em Direito não integrante das carreiras de Advogado da União e de Procurador da Fazenda Nacional, observados os requisitos impostos pelos </w:t>
      </w:r>
      <w:proofErr w:type="spellStart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. 55 e 58, bem como o disposto no Capítulo IV do Título III desta lei complementar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17" w:anchor="art20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9.028, de 1996)</w:t>
        </w:r>
      </w:hyperlink>
    </w:p>
    <w:p w14:paraId="4D47B49C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</w:t>
      </w:r>
      <w:bookmarkStart w:id="96" w:name="art67"/>
      <w:bookmarkEnd w:id="96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Art. 67. São interrompidos, por trinta dias, os prazos em favor da União, a partir da vigência desta lei complementar.</w:t>
      </w:r>
    </w:p>
    <w:p w14:paraId="52E8A4CE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 interrupção prevista no caput deste artigo não se aplica às causas em que as autarquias e as fundações públicas sejam autoras, rés, assistentes, oponentes, recorrentes e recorridas, e àquelas de competência da Procuradoria-Geral da Fazenda Nacional.</w:t>
      </w:r>
    </w:p>
    <w:p w14:paraId="42074E66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97" w:name="art68"/>
      <w:bookmarkEnd w:id="97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68.  (VETADO).</w:t>
      </w:r>
    </w:p>
    <w:p w14:paraId="2D57778C" w14:textId="01084EF6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8" w:name="art69"/>
      <w:bookmarkEnd w:id="98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69. O Advogado-Geral da União poderá, tendo em vista a necessidade do serviço, designar, excepcional e provisoriamente, como representantes judiciais da União, titulares de cargos de Procurador da Fazenda Nacional e de Assistente Jurídico</w:t>
      </w: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 </w:t>
      </w:r>
      <w:hyperlink r:id="rId18" w:anchor="art17" w:history="1"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(Vide Lei nº 9.028</w:t>
        </w:r>
        <w:proofErr w:type="gramStart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,  de</w:t>
        </w:r>
        <w:proofErr w:type="gramEnd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1996, </w:t>
        </w:r>
        <w:proofErr w:type="spellStart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</w:t>
        </w:r>
        <w:proofErr w:type="spellEnd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17</w:t>
        </w:r>
      </w:hyperlink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e </w:t>
      </w:r>
      <w:hyperlink r:id="rId19" w:anchor="art20" w:history="1">
        <w:proofErr w:type="spellStart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art</w:t>
        </w:r>
        <w:proofErr w:type="spellEnd"/>
        <w:r w:rsidRPr="000938EB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20)</w:t>
        </w:r>
      </w:hyperlink>
    </w:p>
    <w:p w14:paraId="0F91FD32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9" w:name="art69p"/>
      <w:bookmarkEnd w:id="99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No prazo de dois anos, contado da publicação desta lei complementar, cessará a faculdade prevista neste artigo.</w:t>
      </w:r>
    </w:p>
    <w:p w14:paraId="6EAB17A4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</w:t>
      </w:r>
      <w:bookmarkStart w:id="100" w:name="art70"/>
      <w:bookmarkEnd w:id="100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70.  (VETADO).</w:t>
      </w:r>
    </w:p>
    <w:p w14:paraId="34B6DC6D" w14:textId="77777777" w:rsidR="00F44EC1" w:rsidRPr="000938EB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lastRenderedPageBreak/>
        <w:t xml:space="preserve">        </w:t>
      </w:r>
      <w:bookmarkStart w:id="101" w:name="art71"/>
      <w:bookmarkEnd w:id="101"/>
      <w:r w:rsidRPr="000938EB">
        <w:rPr>
          <w:rFonts w:ascii="Book Antiqua" w:eastAsia="Times New Roman" w:hAnsi="Book Antiqua" w:cs="Times New Roman"/>
          <w:sz w:val="16"/>
          <w:szCs w:val="16"/>
          <w:lang w:eastAsia="pt-BR"/>
        </w:rPr>
        <w:t>Art. 71. (VETADO).</w:t>
      </w:r>
    </w:p>
    <w:p w14:paraId="66330029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2" w:name="art72"/>
      <w:bookmarkEnd w:id="102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72. Esta lei complementar entra em vigor na data de sua publicação.</w:t>
      </w:r>
    </w:p>
    <w:p w14:paraId="4D9A186F" w14:textId="77777777" w:rsidR="00F44EC1" w:rsidRPr="00C564AC" w:rsidRDefault="00F44EC1" w:rsidP="00F44EC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3" w:name="art73"/>
      <w:bookmarkEnd w:id="103"/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Art. 73. Revogam-se as disposições em contrário.</w:t>
      </w:r>
    </w:p>
    <w:p w14:paraId="2BA8379D" w14:textId="77777777" w:rsidR="00F44EC1" w:rsidRPr="00C564AC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Brasília, 10 de fevereiro de 1993, 172º da Independência e 105º da República.</w:t>
      </w:r>
    </w:p>
    <w:p w14:paraId="6F6A3AFA" w14:textId="77777777" w:rsidR="00F44EC1" w:rsidRPr="00C564AC" w:rsidRDefault="00F44EC1" w:rsidP="00F44EC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ITAMAR FRANCO</w:t>
      </w:r>
      <w:r w:rsidRPr="00C564A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br/>
      </w:r>
      <w:r w:rsidRPr="00C564AC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Maurício Corrêa</w:t>
      </w:r>
    </w:p>
    <w:p w14:paraId="2CCD5DD5" w14:textId="4D51879D" w:rsidR="00F44EC1" w:rsidRPr="00C564AC" w:rsidRDefault="00F44EC1" w:rsidP="000938EB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11.2.1993</w:t>
      </w:r>
    </w:p>
    <w:p w14:paraId="5D958779" w14:textId="77777777" w:rsidR="004E5ACB" w:rsidRPr="00C564AC" w:rsidRDefault="00F44EC1" w:rsidP="00F44EC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C564AC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sectPr w:rsidR="004E5ACB" w:rsidRPr="00C564AC" w:rsidSect="00143826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2464" w14:textId="77777777" w:rsidR="002C23A6" w:rsidRDefault="002C23A6" w:rsidP="0024523D">
      <w:pPr>
        <w:spacing w:after="0" w:line="240" w:lineRule="auto"/>
      </w:pPr>
      <w:r>
        <w:separator/>
      </w:r>
    </w:p>
  </w:endnote>
  <w:endnote w:type="continuationSeparator" w:id="0">
    <w:p w14:paraId="5563C2B5" w14:textId="77777777" w:rsidR="002C23A6" w:rsidRDefault="002C23A6" w:rsidP="00245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B892" w14:textId="77777777" w:rsidR="002C23A6" w:rsidRDefault="002C23A6" w:rsidP="0024523D">
      <w:pPr>
        <w:spacing w:after="0" w:line="240" w:lineRule="auto"/>
      </w:pPr>
      <w:r>
        <w:separator/>
      </w:r>
    </w:p>
  </w:footnote>
  <w:footnote w:type="continuationSeparator" w:id="0">
    <w:p w14:paraId="609CE64A" w14:textId="77777777" w:rsidR="002C23A6" w:rsidRDefault="002C23A6" w:rsidP="0024523D">
      <w:pPr>
        <w:spacing w:after="0" w:line="240" w:lineRule="auto"/>
      </w:pPr>
      <w:r>
        <w:continuationSeparator/>
      </w:r>
    </w:p>
  </w:footnote>
  <w:footnote w:id="1">
    <w:p w14:paraId="06168D8F" w14:textId="49E361E0" w:rsidR="0024523D" w:rsidRPr="0024523D" w:rsidRDefault="0024523D" w:rsidP="0024523D">
      <w:pPr>
        <w:pStyle w:val="Textodenotaderodap"/>
        <w:jc w:val="both"/>
        <w:rPr>
          <w:rFonts w:ascii="Book Antiqua" w:hAnsi="Book Antiqua"/>
        </w:rPr>
      </w:pPr>
      <w:r w:rsidRPr="0024523D">
        <w:rPr>
          <w:rStyle w:val="Refdenotaderodap"/>
          <w:rFonts w:ascii="Book Antiqua" w:hAnsi="Book Antiqua"/>
          <w:sz w:val="18"/>
          <w:szCs w:val="18"/>
        </w:rPr>
        <w:footnoteRef/>
      </w:r>
      <w:r w:rsidRPr="0024523D">
        <w:rPr>
          <w:rFonts w:ascii="Book Antiqua" w:hAnsi="Book Antiqua"/>
          <w:sz w:val="18"/>
          <w:szCs w:val="18"/>
        </w:rPr>
        <w:t xml:space="preserve"> Art. 42. Os pareceres das Consultorias Jurídicas, aprovados pelo Ministro de Estado, pelo Secretário-Geral e pelos titulares das demais Secretarias da Presidência da República ou pelo Chefe do Estado-Maior das Forças Armadas, obrigam, também, os respectivos órgãos autônomos e entidades vinculadas.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6D"/>
    <w:rsid w:val="000938EB"/>
    <w:rsid w:val="00125445"/>
    <w:rsid w:val="00143826"/>
    <w:rsid w:val="001616A3"/>
    <w:rsid w:val="001D01EC"/>
    <w:rsid w:val="001E34E5"/>
    <w:rsid w:val="0024523D"/>
    <w:rsid w:val="002C23A6"/>
    <w:rsid w:val="003B6C1F"/>
    <w:rsid w:val="003E69A2"/>
    <w:rsid w:val="00412D6D"/>
    <w:rsid w:val="00476F09"/>
    <w:rsid w:val="004B5E77"/>
    <w:rsid w:val="004E5ACB"/>
    <w:rsid w:val="005756C3"/>
    <w:rsid w:val="005F6C0F"/>
    <w:rsid w:val="0061547B"/>
    <w:rsid w:val="0081132F"/>
    <w:rsid w:val="008E5E6D"/>
    <w:rsid w:val="009548A5"/>
    <w:rsid w:val="00995C23"/>
    <w:rsid w:val="009E4D66"/>
    <w:rsid w:val="009F1E06"/>
    <w:rsid w:val="00A7696D"/>
    <w:rsid w:val="00B70EA4"/>
    <w:rsid w:val="00B74E4B"/>
    <w:rsid w:val="00B8038A"/>
    <w:rsid w:val="00BB586E"/>
    <w:rsid w:val="00C564AC"/>
    <w:rsid w:val="00CC1F1F"/>
    <w:rsid w:val="00CE092C"/>
    <w:rsid w:val="00DE6906"/>
    <w:rsid w:val="00E233DC"/>
    <w:rsid w:val="00E537DE"/>
    <w:rsid w:val="00EE2869"/>
    <w:rsid w:val="00F44EC1"/>
    <w:rsid w:val="00FC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54AF"/>
  <w15:chartTrackingRefBased/>
  <w15:docId w15:val="{9D7FA82C-2E9D-4637-8D0C-C996FB86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95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4523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4523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452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0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9028.htm" TargetMode="External"/><Relationship Id="rId13" Type="http://schemas.openxmlformats.org/officeDocument/2006/relationships/hyperlink" Target="http://www.planalto.gov.br/ccivil_03/leis/L9469.htm" TargetMode="External"/><Relationship Id="rId18" Type="http://schemas.openxmlformats.org/officeDocument/2006/relationships/hyperlink" Target="http://www.planalto.gov.br/ccivil_03/leis/L9028.ht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egislacao.planalto.gov.br/legisla/legislacao.nsf/Viw_Identificacao/lcp%2073-1993?OpenDocument" TargetMode="External"/><Relationship Id="rId12" Type="http://schemas.openxmlformats.org/officeDocument/2006/relationships/hyperlink" Target="http://www.planalto.gov.br/ccivil_03/leis/L8112cons.htm" TargetMode="External"/><Relationship Id="rId17" Type="http://schemas.openxmlformats.org/officeDocument/2006/relationships/hyperlink" Target="http://www.planalto.gov.br/ccivil_03/leis/L9028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leis/L9028.ht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leis/L8112cons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leis/L9469.htm" TargetMode="External"/><Relationship Id="rId19" Type="http://schemas.openxmlformats.org/officeDocument/2006/relationships/hyperlink" Target="http://www.planalto.gov.br/ccivil_03/leis/L902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9469.htm" TargetMode="External"/><Relationship Id="rId14" Type="http://schemas.openxmlformats.org/officeDocument/2006/relationships/hyperlink" Target="http://www.planalto.gov.br/ccivil_03/leis/L9366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00B32-A34A-43D9-ADB4-3C09A06EF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5598</Words>
  <Characters>30233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31</cp:revision>
  <dcterms:created xsi:type="dcterms:W3CDTF">2015-11-11T22:08:00Z</dcterms:created>
  <dcterms:modified xsi:type="dcterms:W3CDTF">2025-10-30T16:25:00Z</dcterms:modified>
</cp:coreProperties>
</file>