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3BAF7" w14:textId="70E15353" w:rsidR="00223BF7" w:rsidRPr="00267AF9" w:rsidRDefault="00223BF7" w:rsidP="00223BF7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267AF9">
        <w:rPr>
          <w:rFonts w:ascii="Book Antiqua" w:hAnsi="Book Antiqua" w:cs="Times New Roman"/>
          <w:b/>
          <w:sz w:val="19"/>
          <w:szCs w:val="19"/>
        </w:rPr>
        <w:t>Concessão de Uso Especial – MP nº 2.220/2001.</w:t>
      </w:r>
    </w:p>
    <w:p w14:paraId="16B853A0" w14:textId="77777777" w:rsidR="00223BF7" w:rsidRPr="00267AF9" w:rsidRDefault="00223BF7" w:rsidP="00223BF7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267AF9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386CD5F3" w14:textId="77777777" w:rsidR="00223BF7" w:rsidRPr="00267AF9" w:rsidRDefault="00223BF7" w:rsidP="00223BF7">
      <w:pPr>
        <w:spacing w:before="120" w:after="120" w:line="240" w:lineRule="auto"/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267AF9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48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486"/>
      </w:tblGrid>
      <w:tr w:rsidR="00223BF7" w:rsidRPr="00D44C0F" w14:paraId="25DE2EA4" w14:textId="77777777" w:rsidTr="00223BF7">
        <w:trPr>
          <w:trHeight w:val="3649"/>
        </w:trPr>
        <w:tc>
          <w:tcPr>
            <w:tcW w:w="8486" w:type="dxa"/>
            <w:shd w:val="clear" w:color="auto" w:fill="E7E6E6" w:themeFill="background2"/>
          </w:tcPr>
          <w:p w14:paraId="4258A74A" w14:textId="68166EB2" w:rsidR="00223BF7" w:rsidRPr="00D675C1" w:rsidRDefault="00223BF7" w:rsidP="00E63508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D675C1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33365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33365F" w:rsidRPr="0033365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Lei nº 13.465</w:t>
            </w:r>
            <w:r w:rsidR="0033365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</w:t>
            </w:r>
            <w:r w:rsidR="0033365F" w:rsidRPr="0033365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2017</w:t>
            </w:r>
            <w:r w:rsidRPr="00D675C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5E169DD1" w14:textId="77777777" w:rsidR="00223BF7" w:rsidRPr="00D675C1" w:rsidRDefault="00223BF7" w:rsidP="00E63508">
            <w:pPr>
              <w:jc w:val="both"/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</w:pPr>
          </w:p>
          <w:p w14:paraId="24B15642" w14:textId="780FDECA" w:rsidR="00223BF7" w:rsidRPr="00D675C1" w:rsidRDefault="00223BF7" w:rsidP="00E63508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D675C1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D5467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4270A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06/03/2025</w:t>
            </w:r>
            <w:r w:rsidRPr="00D675C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4246FB11" w14:textId="77777777" w:rsidR="00223BF7" w:rsidRPr="00D675C1" w:rsidRDefault="00223BF7" w:rsidP="00E63508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81A93E4" w14:textId="77777777" w:rsidR="00223BF7" w:rsidRPr="00D675C1" w:rsidRDefault="00223BF7" w:rsidP="00E63508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D675C1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D675C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6EA86E10" w14:textId="77777777" w:rsidR="00223BF7" w:rsidRPr="00D675C1" w:rsidRDefault="00223BF7" w:rsidP="00223BF7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D675C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D675C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4E934CA7" w14:textId="77777777" w:rsidR="00223BF7" w:rsidRPr="00D675C1" w:rsidRDefault="00223BF7" w:rsidP="00223BF7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675C1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D675C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03F091CA" w14:textId="77777777" w:rsidR="00223BF7" w:rsidRPr="00D675C1" w:rsidRDefault="00223BF7" w:rsidP="00223BF7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675C1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D675C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3F15B42C" w14:textId="456F3211" w:rsidR="00223BF7" w:rsidRPr="00D675C1" w:rsidRDefault="00223BF7" w:rsidP="00223BF7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675C1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D675C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MP 2.220</w:t>
            </w:r>
            <w:r w:rsidRPr="00D675C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/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2001</w:t>
            </w:r>
            <w:r w:rsidRPr="00D675C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3EADC1E5" w14:textId="77777777" w:rsidR="00223BF7" w:rsidRPr="00D675C1" w:rsidRDefault="00223BF7" w:rsidP="00223BF7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675C1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D675C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ou </w:t>
            </w:r>
            <w:r w:rsidRPr="00D675C1">
              <w:rPr>
                <w:rFonts w:ascii="Book Antiqua" w:eastAsia="Times New Roman" w:hAnsi="Book Antiqua" w:cs="Times New Roman"/>
                <w:b/>
                <w:sz w:val="18"/>
                <w:szCs w:val="18"/>
                <w:shd w:val="clear" w:color="auto" w:fill="F4B083" w:themeFill="accent2" w:themeFillTint="99"/>
                <w:lang w:eastAsia="pt-BR"/>
              </w:rPr>
              <w:t>EM LARANJA</w:t>
            </w:r>
            <w:r w:rsidRPr="00D675C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2AF433BA" w14:textId="77777777" w:rsidR="00223BF7" w:rsidRPr="00D675C1" w:rsidRDefault="00223BF7" w:rsidP="00E63508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75712F9F" w14:textId="77777777" w:rsidR="00223BF7" w:rsidRPr="00D675C1" w:rsidRDefault="00223BF7" w:rsidP="00223BF7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675C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D675C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123CEACA" w14:textId="77777777" w:rsidR="00223BF7" w:rsidRPr="00D675C1" w:rsidRDefault="00223BF7" w:rsidP="00223BF7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675C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D675C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D675C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  <w:p w14:paraId="5FFDC793" w14:textId="5D6801BD" w:rsidR="00223BF7" w:rsidRPr="00D44C0F" w:rsidRDefault="00223BF7" w:rsidP="00E63508">
            <w:pPr>
              <w:pStyle w:val="PargrafodaLista"/>
              <w:jc w:val="both"/>
              <w:rPr>
                <w:rFonts w:ascii="Book Antiqua" w:hAnsi="Book Antiqua" w:cs="Times New Roman"/>
                <w:color w:val="0563C1" w:themeColor="hyperlink"/>
                <w:sz w:val="20"/>
                <w:szCs w:val="20"/>
                <w:u w:val="single"/>
              </w:rPr>
            </w:pPr>
          </w:p>
        </w:tc>
      </w:tr>
    </w:tbl>
    <w:p w14:paraId="52D934AE" w14:textId="68A9862F" w:rsidR="0038785F" w:rsidRPr="00C3378C" w:rsidRDefault="0038785F" w:rsidP="003878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7" w:history="1">
        <w:r w:rsidRPr="00C3378C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lang w:eastAsia="pt-BR"/>
          </w:rPr>
          <w:t>MEDIDA PROVISÓRIA N</w:t>
        </w:r>
        <w:r w:rsidRPr="00C3378C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vertAlign w:val="superscript"/>
            <w:lang w:eastAsia="pt-BR"/>
          </w:rPr>
          <w:t>o</w:t>
        </w:r>
        <w:r w:rsidRPr="00C3378C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lang w:eastAsia="pt-BR"/>
          </w:rPr>
          <w:t xml:space="preserve"> 2.220, DE 4 DE SETEMBRO DE 2001.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7228"/>
      </w:tblGrid>
      <w:tr w:rsidR="0038785F" w:rsidRPr="00C3378C" w14:paraId="0315C22F" w14:textId="77777777" w:rsidTr="00223BF7">
        <w:trPr>
          <w:tblCellSpacing w:w="0" w:type="dxa"/>
        </w:trPr>
        <w:tc>
          <w:tcPr>
            <w:tcW w:w="750" w:type="pct"/>
            <w:vAlign w:val="center"/>
            <w:hideMark/>
          </w:tcPr>
          <w:p w14:paraId="71C6E654" w14:textId="7A178A3F" w:rsidR="0038785F" w:rsidRPr="00C3378C" w:rsidRDefault="0038785F" w:rsidP="0038785F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250" w:type="pct"/>
            <w:vAlign w:val="center"/>
            <w:hideMark/>
          </w:tcPr>
          <w:p w14:paraId="767F0CAA" w14:textId="77777777" w:rsidR="0038785F" w:rsidRPr="00C3378C" w:rsidRDefault="0038785F" w:rsidP="0038785F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223BF7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a concessão de uso especial de que trata o § 1</w:t>
            </w:r>
            <w:r w:rsidRPr="00223BF7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223BF7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do art. 183 da Constituição, cria o Conselho Nacional de Desenvolvimento Urbano - CNDU e dá outras providências.</w:t>
            </w:r>
          </w:p>
        </w:tc>
      </w:tr>
    </w:tbl>
    <w:p w14:paraId="74C73241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O PRESIDENTE DA REPÚBLICA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uso da atribuição que lhe confere o art. 62 da Constituição, adota a seguinte Medida Provisória, com força de lei:</w:t>
      </w:r>
    </w:p>
    <w:p w14:paraId="18DFD5C3" w14:textId="77777777" w:rsidR="0038785F" w:rsidRPr="00267AF9" w:rsidRDefault="0038785F" w:rsidP="003878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CAPÍTULO I</w:t>
      </w:r>
    </w:p>
    <w:p w14:paraId="5E1864D7" w14:textId="77777777" w:rsidR="0038785F" w:rsidRPr="00267AF9" w:rsidRDefault="0038785F" w:rsidP="003878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DA CONCESSÃO DE USO ESPECIAL</w:t>
      </w:r>
    </w:p>
    <w:p w14:paraId="3A6B65DA" w14:textId="04F2F9F8" w:rsidR="0038785F" w:rsidRPr="001F07E4" w:rsidRDefault="0038785F" w:rsidP="003125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0" w:name="art1"/>
      <w:bookmarkStart w:id="1" w:name="art1.."/>
      <w:bookmarkEnd w:id="0"/>
      <w:bookmarkEnd w:id="1"/>
      <w:r w:rsidRPr="00267AF9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Art. 1</w:t>
      </w:r>
      <w:r w:rsidRPr="00267AF9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267AF9">
        <w:rPr>
          <w:rFonts w:ascii="Book Antiqua" w:eastAsia="Times New Roman" w:hAnsi="Book Antiqua" w:cs="Arial"/>
          <w:b/>
          <w:color w:val="000000"/>
          <w:sz w:val="19"/>
          <w:szCs w:val="19"/>
          <w:lang w:eastAsia="pt-BR"/>
        </w:rPr>
        <w:t> 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Aquele que, </w:t>
      </w:r>
      <w:r w:rsidRPr="0029568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até 22 de dezembro de 2016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1F07E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possuiu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como seu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por cinco anos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ininterruptamente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sem oposição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até duzentos e cinquenta metros quadrados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</w:t>
      </w:r>
      <w:r w:rsidRPr="001F07E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imóvel público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1F07E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situado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área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com características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finalidade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urbanas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e que </w:t>
      </w:r>
      <w:r w:rsidRPr="001F07E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o utilize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para sua moradia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sua família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1F07E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tem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o direito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à </w:t>
      </w:r>
      <w:r w:rsidRPr="001F07E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concessão de uso especial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shd w:val="clear" w:color="auto" w:fill="F7CAAC" w:themeFill="accent2" w:themeFillTint="66"/>
          <w:lang w:eastAsia="pt-BR"/>
        </w:rPr>
        <w:t xml:space="preserve"> </w:t>
      </w:r>
      <w:r w:rsidRPr="001F07E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para fins de moradia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em relação ao 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bem objeto da posse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1F07E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desde que não seja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proprietário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concessionário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 qualquer título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outro imóvel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urbano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1F07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rural</w:t>
      </w:r>
      <w:r w:rsidRPr="009A115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8" w:anchor="art77" w:history="1">
        <w:r w:rsidRPr="009A1153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13.465, de 2017)</w:t>
        </w:r>
      </w:hyperlink>
      <w:r w:rsidR="00267AF9" w:rsidRPr="009A1153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267AF9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(TJSC-2017)</w:t>
      </w:r>
      <w:r w:rsidR="00D74197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D74197" w:rsidRPr="009A1153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(PCSP-2018)</w:t>
      </w:r>
      <w:r w:rsidR="00A83B3C" w:rsidRPr="009A1153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83B3C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(Cartórios/TJRS-2019)</w:t>
      </w:r>
      <w:r w:rsidR="00314CC9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314CC9" w:rsidRPr="009A1153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(DPERJ-2021)</w:t>
      </w:r>
      <w:r w:rsidR="00B24CE2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24CE2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(DPERR-2021)</w:t>
      </w:r>
      <w:r w:rsidR="001E7F5E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E7F5E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(MPSP-2022)</w:t>
      </w:r>
      <w:r w:rsidR="00A21B3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21B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(DPEAP-2022)</w:t>
      </w:r>
      <w:r w:rsidR="00A21B3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21B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(MPRR-2023)</w:t>
      </w:r>
      <w:r w:rsidR="00DE67B7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DE67B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(DPERO-2023)</w:t>
      </w:r>
      <w:r w:rsidR="00A21B36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A21B3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(DPESP-2023)</w:t>
      </w:r>
      <w:r w:rsidR="004270A3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4270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(Cartórios/TJSE-2023)</w:t>
      </w:r>
      <w:r w:rsidR="00E52AB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52AB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(AGU-2023)</w:t>
      </w:r>
      <w:r w:rsidR="001F07E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F07E4" w:rsidRPr="003624F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(PGM-São Paulo/SP-20</w:t>
      </w:r>
      <w:r w:rsidR="001F07E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23</w:t>
      </w:r>
      <w:r w:rsidR="001F07E4" w:rsidRPr="003624F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312539" w:rsidRPr="00267AF9" w14:paraId="08F17E34" w14:textId="77777777" w:rsidTr="00ED7232">
        <w:tc>
          <w:tcPr>
            <w:tcW w:w="8494" w:type="dxa"/>
            <w:shd w:val="clear" w:color="auto" w:fill="CCFFFF"/>
          </w:tcPr>
          <w:p w14:paraId="1703D43A" w14:textId="291A9630" w:rsidR="00312539" w:rsidRPr="00312539" w:rsidRDefault="00312539" w:rsidP="0031253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312539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312539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31253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 Cuidado com o teor do art. 9º da MP 2.220/01:</w:t>
            </w:r>
            <w:r w:rsidRPr="00312539">
              <w:rPr>
                <w:sz w:val="19"/>
                <w:szCs w:val="19"/>
              </w:rPr>
              <w:t xml:space="preserve"> </w:t>
            </w:r>
            <w:r w:rsidRPr="00312539">
              <w:rPr>
                <w:i/>
                <w:iCs/>
                <w:sz w:val="19"/>
                <w:szCs w:val="19"/>
              </w:rPr>
              <w:t>“</w:t>
            </w:r>
            <w:r w:rsidRPr="00312539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Art. 9o É facultado ao poder público competente conceder autorização de uso àquele que, até 22 de dezembro de 2016, possuiu como seu, por cinco anos, ininterruptamente e sem oposição, até duzentos e cinquenta metros quadrados de imóvel público situado em área com características e finalidade urbanas para fins comerciais.</w:t>
            </w:r>
            <w:r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 xml:space="preserve"> </w:t>
            </w:r>
            <w:r w:rsidRPr="00312539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(Redação dada pela lei nº 13.465, de 2017) § 1</w:t>
            </w:r>
            <w:proofErr w:type="gramStart"/>
            <w:r w:rsidRPr="00312539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o  A</w:t>
            </w:r>
            <w:proofErr w:type="gramEnd"/>
            <w:r w:rsidRPr="00312539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 xml:space="preserve"> autorização de uso de que trata este artigo será conferida de forma gratuita. § 2</w:t>
            </w:r>
            <w:proofErr w:type="gramStart"/>
            <w:r w:rsidRPr="00312539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o  O</w:t>
            </w:r>
            <w:proofErr w:type="gramEnd"/>
            <w:r w:rsidRPr="00312539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 xml:space="preserve"> possuidor pode, para o fim de contar o prazo exigido por este artigo, acrescentar sua posse à de seu antecessor, contanto que ambas sejam contínuas. § 3</w:t>
            </w:r>
            <w:proofErr w:type="gramStart"/>
            <w:r w:rsidRPr="00312539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o  Aplica</w:t>
            </w:r>
            <w:proofErr w:type="gramEnd"/>
            <w:r w:rsidRPr="00312539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 xml:space="preserve">-se à autorização de uso prevista no caput deste artigo, no que couber, o disposto nos </w:t>
            </w:r>
            <w:proofErr w:type="spellStart"/>
            <w:r w:rsidRPr="00312539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arts</w:t>
            </w:r>
            <w:proofErr w:type="spellEnd"/>
            <w:r w:rsidRPr="00312539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. 4o e 5o desta Medida Provisória.”</w:t>
            </w:r>
          </w:p>
        </w:tc>
      </w:tr>
    </w:tbl>
    <w:p w14:paraId="452F2EB1" w14:textId="3AB2CED5" w:rsidR="0038785F" w:rsidRPr="00BD61A6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7007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 1</w:t>
      </w:r>
      <w:proofErr w:type="gramStart"/>
      <w:r w:rsidRPr="007007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7007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</w:t>
      </w:r>
      <w:proofErr w:type="gramEnd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DE67B7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concessão de uso especial para fins de moradia</w:t>
      </w:r>
      <w:r w:rsidRPr="00DE67B7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DE67B7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será conferida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DE67B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forma gratuita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DE67B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ao homem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DE67B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à mulher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ou </w:t>
      </w:r>
      <w:r w:rsidRPr="00DE67B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 ambos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DE67B7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independentemente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DE67B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do estado civil</w:t>
      </w:r>
      <w:r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700763"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700763" w:rsidRPr="009A1153">
        <w:rPr>
          <w:rFonts w:ascii="Book Antiqua" w:eastAsia="Times New Roman" w:hAnsi="Book Antiqua" w:cs="Arial"/>
          <w:b/>
          <w:bCs/>
          <w:color w:val="FF0000"/>
          <w:spacing w:val="-4"/>
          <w:sz w:val="16"/>
          <w:szCs w:val="16"/>
          <w:u w:val="single"/>
          <w:lang w:eastAsia="pt-BR"/>
        </w:rPr>
        <w:t>(DPEDF-2013)</w:t>
      </w:r>
      <w:r w:rsidR="001F6BB8" w:rsidRPr="009A1153">
        <w:rPr>
          <w:rFonts w:ascii="Book Antiqua" w:eastAsia="Times New Roman" w:hAnsi="Book Antiqua" w:cs="Arial"/>
          <w:b/>
          <w:bCs/>
          <w:color w:val="FF0000"/>
          <w:spacing w:val="-4"/>
          <w:sz w:val="16"/>
          <w:szCs w:val="16"/>
          <w:lang w:eastAsia="pt-BR"/>
        </w:rPr>
        <w:t xml:space="preserve"> </w:t>
      </w:r>
      <w:r w:rsidR="001F6BB8" w:rsidRPr="009A1153">
        <w:rPr>
          <w:rFonts w:ascii="Book Antiqua" w:hAnsi="Book Antiqua"/>
          <w:b/>
          <w:color w:val="FF0000"/>
          <w:sz w:val="16"/>
          <w:szCs w:val="16"/>
          <w:u w:val="single"/>
        </w:rPr>
        <w:t>(DPEES-2016)</w:t>
      </w:r>
      <w:r w:rsidR="00A21B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21B36">
        <w:rPr>
          <w:rFonts w:ascii="Book Antiqua" w:hAnsi="Book Antiqua"/>
          <w:b/>
          <w:color w:val="FF0000"/>
          <w:sz w:val="16"/>
          <w:szCs w:val="16"/>
          <w:u w:val="single"/>
        </w:rPr>
        <w:t>(DPEMA-2018)</w:t>
      </w:r>
      <w:r w:rsidR="00314CC9" w:rsidRPr="009A1153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14CC9" w:rsidRPr="009A1153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(DPERJ-2021)</w:t>
      </w:r>
      <w:r w:rsidR="00472A5A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472A5A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(DPEAP-2022)</w:t>
      </w:r>
      <w:r w:rsidR="00DE67B7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DE67B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(DPERO-2023)</w:t>
      </w:r>
      <w:r w:rsidR="00BD61A6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D61A6" w:rsidRPr="003624F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(PGM-São Paulo/SP-20</w:t>
      </w:r>
      <w:r w:rsidR="00BD61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23</w:t>
      </w:r>
      <w:r w:rsidR="00BD61A6" w:rsidRPr="003624F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3E1F159E" w14:textId="495EB384" w:rsidR="0038785F" w:rsidRPr="009A1153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</w:pP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 2</w:t>
      </w:r>
      <w:proofErr w:type="gramStart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O</w:t>
      </w:r>
      <w:proofErr w:type="gramEnd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direito de que trata este artigo </w:t>
      </w:r>
      <w:r w:rsidRPr="00B124C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não será reconhecido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ao mesmo concessionário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mais de uma vez</w:t>
      </w:r>
      <w:r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B24CE2"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B24CE2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(TJMS-2008)</w:t>
      </w:r>
      <w:r w:rsidR="00395FA9"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395FA9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(DPEMA-2018)</w:t>
      </w:r>
      <w:r w:rsidR="00314CC9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314CC9" w:rsidRPr="009A1153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(DPERJ-2021)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675D9" w:rsidRPr="00267AF9" w14:paraId="3F76CC21" w14:textId="77777777" w:rsidTr="007675D9">
        <w:tc>
          <w:tcPr>
            <w:tcW w:w="8494" w:type="dxa"/>
            <w:shd w:val="clear" w:color="auto" w:fill="CCFFFF"/>
          </w:tcPr>
          <w:p w14:paraId="08304940" w14:textId="0C661F54" w:rsidR="007675D9" w:rsidRPr="00267AF9" w:rsidRDefault="007675D9" w:rsidP="007675D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267AF9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267AF9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TJMS-2008-FGV</w:t>
            </w:r>
            <w:r w:rsidRPr="00267AF9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267AF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Assinale a alternativa correta: O direito à concessão de uso especial de bem público para fins de moradia só será reconhecido uma vez ao mesmo possuidor. </w:t>
            </w:r>
            <w:r w:rsidRPr="00267AF9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 §2º, MP 2220.</w:t>
            </w:r>
          </w:p>
        </w:tc>
      </w:tr>
    </w:tbl>
    <w:p w14:paraId="498D15A8" w14:textId="64664800" w:rsidR="0038785F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</w:t>
      </w:r>
      <w:r w:rsidRPr="00267A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 3</w:t>
      </w:r>
      <w:proofErr w:type="gramStart"/>
      <w:r w:rsidRPr="00267A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Para</w:t>
      </w:r>
      <w:proofErr w:type="gramEnd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os efeitos deste artigo, o herdeiro legítimo continua, de pleno direito, na posse de seu antecessor, </w:t>
      </w:r>
      <w:r w:rsidRPr="0029568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desde que já resida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no imóvel por ocasião da abertura da sucessão</w:t>
      </w:r>
      <w:r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223BF7"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223BF7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(TJPA-2014)</w:t>
      </w:r>
      <w:r w:rsidR="00314CC9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314CC9" w:rsidRPr="009A1153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(DPERJ-2021)</w:t>
      </w:r>
      <w:r w:rsidR="0029568F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29568F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(DPESP-2023)</w:t>
      </w:r>
      <w:r w:rsidR="00BD61A6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BD61A6" w:rsidRPr="003624F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(PGM-São Paulo/SP-20</w:t>
      </w:r>
      <w:r w:rsidR="00BD61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23</w:t>
      </w:r>
      <w:r w:rsidR="00BD61A6" w:rsidRPr="003624F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BD61A6" w:rsidRPr="00267AF9" w14:paraId="4AA3FE76" w14:textId="77777777" w:rsidTr="002322D5">
        <w:tc>
          <w:tcPr>
            <w:tcW w:w="8494" w:type="dxa"/>
            <w:shd w:val="clear" w:color="auto" w:fill="CCFFFF"/>
          </w:tcPr>
          <w:p w14:paraId="5C51D6A2" w14:textId="4CBB70E6" w:rsidR="00BD61A6" w:rsidRPr="00267AF9" w:rsidRDefault="00BD61A6" w:rsidP="002322D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267AF9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PGM-São Paulo/SP-2023-CESPE</w:t>
            </w:r>
            <w:r w:rsidRPr="00267AF9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267AF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BD61A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Com base na Medida Provisória 2.220/01, que trata da concessão de uso especial para fins de moradia, assinale a opção correta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t xml:space="preserve"> </w:t>
            </w:r>
            <w:r w:rsidRPr="00BD61A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 herdeiro legítimo que já resida no imóvel quando da abertura da sucessão pode continuar, de pleno direito, na posse do imóvel.</w:t>
            </w:r>
            <w:r w:rsidRPr="00267AF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267AF9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 §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3</w:t>
            </w:r>
            <w:r w:rsidRPr="00267AF9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º, MP 2220.</w:t>
            </w:r>
          </w:p>
        </w:tc>
      </w:tr>
    </w:tbl>
    <w:p w14:paraId="61B7FA81" w14:textId="55259337" w:rsidR="0038785F" w:rsidRPr="009A1153" w:rsidRDefault="0038785F" w:rsidP="0038785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</w:pPr>
      <w:bookmarkStart w:id="2" w:name="art2.."/>
      <w:bookmarkEnd w:id="2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 Nos imóveis de que trata o art. 1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com mais de duzentos e cinquenta metros quadrados, ocupados até 22 de dezembro de 2016, por população de baixa renda para sua moradia, por cinco anos, ininterruptamente e sem oposição, cuja área total dividida pelo número de possuidores seja inferior a duzentos e cinquenta metros quadrados por possuidor, a concessão de uso especial para fins de moradia será conferida 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forma coletiva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desde que os possuidores não sejam proprietários ou concessionários, a qualquer título, de outro imóvel urbano ou rural</w:t>
      </w:r>
      <w:r w:rsidRPr="00B24CE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395FA9" w:rsidRPr="00B24CE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hyperlink r:id="rId9" w:anchor="art77" w:history="1">
        <w:r w:rsidRPr="009A1153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13.465, de 2017)</w:t>
        </w:r>
      </w:hyperlink>
      <w:r w:rsidR="00395FA9" w:rsidRPr="009A1153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395FA9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(DPEMA-2018)</w:t>
      </w:r>
      <w:r w:rsidR="001E7F5E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E7F5E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(MPSP-2022)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1E7F5E" w:rsidRPr="00267AF9" w14:paraId="7BF00A1D" w14:textId="77777777" w:rsidTr="00166145">
        <w:tc>
          <w:tcPr>
            <w:tcW w:w="8494" w:type="dxa"/>
            <w:shd w:val="clear" w:color="auto" w:fill="CCFFFF"/>
          </w:tcPr>
          <w:p w14:paraId="6E0CCBB6" w14:textId="41870F02" w:rsidR="001E7F5E" w:rsidRPr="00267AF9" w:rsidRDefault="001E7F5E" w:rsidP="0016614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267AF9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MPSP-2022</w:t>
            </w:r>
            <w:r w:rsidRPr="00267AF9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267AF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1E7F5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É correto afirmar, no que tange aos instrumentos jurídicos da política urbana, que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1E7F5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 imóvel público situado em área com características e finalidade urbanas, com mais de duzentos e cinquenta metros quadrados, ocupados até 22 de dezembro de 2016, por população de baixa renda para sua moradia, por cinco anos, ininterruptamente e sem oposição, cuja área total dividida pelo número de possuidores seja inferior a duzentos e cinquenta metros quadrados por possuidor, terá conferida concessão de uso especial para fins de moradia, de forma coletiva, desde que os possuidores não sejam proprietários ou concessionários, a qualquer título, de outro imóvel urbano ou rural, conforme a Lei 13.465/17, que alterou a Medida Provisória 2.220/01</w:t>
            </w:r>
            <w:r w:rsidRPr="00267AF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  <w:r w:rsidRPr="00267AF9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2º,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</w:t>
            </w:r>
            <w:r w:rsidRPr="00267AF9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MP 2220.</w:t>
            </w:r>
          </w:p>
        </w:tc>
      </w:tr>
    </w:tbl>
    <w:p w14:paraId="6A120FFC" w14:textId="74F7065E" w:rsidR="0038785F" w:rsidRPr="009A1153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395F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 1</w:t>
      </w:r>
      <w:proofErr w:type="gramStart"/>
      <w:r w:rsidRPr="00395F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possuidor </w:t>
      </w:r>
      <w:r w:rsidRPr="00B124C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para o fim de contar o prazo exigido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por este artigo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B124C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acrescentar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sua posse à de seu antecessor, contanto que ambas sejam contínuas</w:t>
      </w:r>
      <w:r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395FA9"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395FA9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(DPEMA-2018)</w:t>
      </w:r>
    </w:p>
    <w:p w14:paraId="51FC30AE" w14:textId="765C1376" w:rsidR="0038785F" w:rsidRPr="009A1153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 2</w:t>
      </w:r>
      <w:proofErr w:type="gramStart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Na</w:t>
      </w:r>
      <w:proofErr w:type="gramEnd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concessão de uso especial de que trata este artigo, </w:t>
      </w:r>
      <w:r w:rsidRPr="00B124C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será atribuída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igual fração ideal de terreno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 cada possuidor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independentemente da dimensão do terreno que cada um ocupe, salvo hipótese de acordo escrito entre os ocupantes, estabelecendo frações ideais diferenciadas</w:t>
      </w:r>
      <w:r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395FA9"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395FA9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(DPEMA-2018)</w:t>
      </w:r>
    </w:p>
    <w:p w14:paraId="52E45FE5" w14:textId="75C09C70" w:rsidR="0038785F" w:rsidRPr="009A1153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 3</w:t>
      </w:r>
      <w:proofErr w:type="gramStart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A</w:t>
      </w:r>
      <w:proofErr w:type="gramEnd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fração ideal atribuída a cada possuidor não poderá ser superior a duzentos e </w:t>
      </w:r>
      <w:proofErr w:type="spellStart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cinqüenta</w:t>
      </w:r>
      <w:proofErr w:type="spellEnd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metros quadrados</w:t>
      </w:r>
      <w:r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EF74DB"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EF74DB" w:rsidRPr="009A115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(DPEMG-2014)</w:t>
      </w:r>
    </w:p>
    <w:p w14:paraId="1E3FC87C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3" w:name="art3"/>
      <w:bookmarkEnd w:id="3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3</w:t>
      </w:r>
      <w:proofErr w:type="gramStart"/>
      <w:r w:rsidRPr="00267A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Será</w:t>
      </w:r>
      <w:proofErr w:type="gramEnd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garantida a opção de exercer os direitos de que tratam os </w:t>
      </w:r>
      <w:proofErr w:type="spellStart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1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2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também aos ocupantes, regularmente inscritos, de imóveis públicos, com até duzentos e </w:t>
      </w:r>
      <w:proofErr w:type="spellStart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cinqüenta</w:t>
      </w:r>
      <w:proofErr w:type="spellEnd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metros quadrados, da União, dos Estados, do Distrito Federal e dos Municípios, que estejam situados em área urbana, na forma do regulamento.</w:t>
      </w:r>
    </w:p>
    <w:p w14:paraId="0FFAECEE" w14:textId="4AF6F944" w:rsidR="0038785F" w:rsidRPr="0029568F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" w:name="art4"/>
      <w:bookmarkEnd w:id="4"/>
      <w:r w:rsidRPr="00267A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4</w:t>
      </w:r>
      <w:proofErr w:type="gramStart"/>
      <w:r w:rsidRPr="00267A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267A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No</w:t>
      </w:r>
      <w:proofErr w:type="gramEnd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caso de a ocupação acarretar </w:t>
      </w:r>
      <w:r w:rsidRPr="0029568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risco à vida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29568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à saúde dos ocupantes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o Poder Público garantirá ao possuidor o exercício do direito de que tratam os </w:t>
      </w:r>
      <w:proofErr w:type="spellStart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arts</w:t>
      </w:r>
      <w:proofErr w:type="spellEnd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1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2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29568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outro local</w:t>
      </w:r>
      <w:r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223BF7"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223BF7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(TJPA-2014)</w:t>
      </w:r>
      <w:r w:rsidR="0029568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9568F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(DPESP-2023)</w:t>
      </w:r>
    </w:p>
    <w:p w14:paraId="28601C90" w14:textId="656044D7" w:rsidR="0038785F" w:rsidRPr="0029568F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bookmarkStart w:id="5" w:name="art5"/>
      <w:bookmarkEnd w:id="5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5</w:t>
      </w:r>
      <w:proofErr w:type="gramStart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</w:t>
      </w:r>
      <w:r w:rsidRPr="00B124C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É</w:t>
      </w:r>
      <w:proofErr w:type="gramEnd"/>
      <w:r w:rsidRPr="00B124C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 xml:space="preserve"> facultado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ao Poder Público assegurar o exercício do direito de que tratam os </w:t>
      </w:r>
      <w:proofErr w:type="spellStart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arts</w:t>
      </w:r>
      <w:proofErr w:type="spellEnd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1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2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em outro local na hipótese de ocupação de imóvel</w:t>
      </w:r>
      <w:r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:</w:t>
      </w:r>
      <w:r w:rsidR="00B124C2"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B124C2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(MPAM-2015)</w:t>
      </w:r>
      <w:r w:rsidR="00B124C2"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B124C2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(DPEES-2016)</w:t>
      </w:r>
      <w:r w:rsidR="0029568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9568F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(DPESP-2023)</w:t>
      </w:r>
    </w:p>
    <w:p w14:paraId="0A347956" w14:textId="123302D7" w:rsidR="0038785F" w:rsidRPr="0029568F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I - </w:t>
      </w:r>
      <w:proofErr w:type="gramStart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</w:t>
      </w:r>
      <w:proofErr w:type="gramEnd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uso comum do povo</w:t>
      </w:r>
      <w:r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="00441E68"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441E68" w:rsidRPr="009A115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(MPAM-2015)</w:t>
      </w:r>
      <w:r w:rsidR="00B124C2" w:rsidRPr="009A115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124C2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(DPEES-2016)</w:t>
      </w:r>
      <w:r w:rsidR="0029568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9568F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(DPESP-2023)</w:t>
      </w:r>
    </w:p>
    <w:p w14:paraId="1A1F947D" w14:textId="15223F36" w:rsidR="0038785F" w:rsidRPr="0029568F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II - </w:t>
      </w:r>
      <w:proofErr w:type="gramStart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destinado</w:t>
      </w:r>
      <w:proofErr w:type="gramEnd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projeto de urbanização</w:t>
      </w:r>
      <w:r w:rsidRPr="009A115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B124C2" w:rsidRPr="009A115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B124C2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(DPEES-2016)</w:t>
      </w:r>
      <w:r w:rsidR="0029568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9568F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(DPESP-2023)</w:t>
      </w:r>
    </w:p>
    <w:p w14:paraId="48903462" w14:textId="68FB8254" w:rsidR="0038785F" w:rsidRPr="0029568F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bookmarkStart w:id="6" w:name="art5iii"/>
      <w:bookmarkEnd w:id="6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 - de interesse da defesa nacional, da preservação ambiental e da proteção dos ecossistemas naturais</w:t>
      </w:r>
      <w:r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="00223BF7"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223BF7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(TJPA-2014)</w:t>
      </w:r>
      <w:r w:rsidR="00B124C2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124C2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(DPEES-2016)</w:t>
      </w:r>
      <w:r w:rsidR="0029568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9568F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(DPESP-2023)</w:t>
      </w:r>
    </w:p>
    <w:p w14:paraId="5F367D8C" w14:textId="57DDAF07" w:rsidR="0038785F" w:rsidRPr="0029568F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IV - </w:t>
      </w:r>
      <w:proofErr w:type="gramStart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reservado</w:t>
      </w:r>
      <w:proofErr w:type="gramEnd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à construção de represas e obras congêneres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ou</w:t>
      </w:r>
      <w:r w:rsidR="00B124C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B124C2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(DPEES-2016)</w:t>
      </w:r>
      <w:r w:rsidR="0029568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9568F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(DPESP-2023)</w:t>
      </w:r>
    </w:p>
    <w:p w14:paraId="487B5DEB" w14:textId="379BD5A1" w:rsidR="0038785F" w:rsidRPr="0029568F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V - </w:t>
      </w:r>
      <w:proofErr w:type="gramStart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situado</w:t>
      </w:r>
      <w:proofErr w:type="gramEnd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em via de comunicação</w:t>
      </w:r>
      <w:r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441E68"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441E68" w:rsidRPr="009A115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(MPAM-2015)</w:t>
      </w:r>
      <w:r w:rsidR="0029568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9568F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(DPESP-2023)</w:t>
      </w:r>
    </w:p>
    <w:p w14:paraId="3FCED617" w14:textId="0DF94129" w:rsidR="0038785F" w:rsidRPr="004270A3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</w:t>
      </w:r>
      <w:bookmarkStart w:id="7" w:name="art6"/>
      <w:bookmarkEnd w:id="7"/>
      <w:r w:rsidRPr="00267A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6</w:t>
      </w:r>
      <w:proofErr w:type="gramStart"/>
      <w:r w:rsidRPr="00267A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título de concessão de uso especial para fins de moradia </w:t>
      </w:r>
      <w:r w:rsidRPr="00B124C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será obtido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pela via administrativa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perante o órgão competente da Administração Pública ou, em caso de recusa ou omissão deste, </w:t>
      </w:r>
      <w:r w:rsidRPr="00395F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pela via judicial</w:t>
      </w:r>
      <w:r w:rsidRPr="009A115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700763" w:rsidRPr="009A115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700763" w:rsidRPr="009A1153">
        <w:rPr>
          <w:rFonts w:ascii="Book Antiqua" w:eastAsia="Times New Roman" w:hAnsi="Book Antiqua" w:cs="Arial"/>
          <w:b/>
          <w:bCs/>
          <w:color w:val="FF0000"/>
          <w:spacing w:val="-4"/>
          <w:sz w:val="16"/>
          <w:szCs w:val="16"/>
          <w:u w:val="single"/>
          <w:lang w:eastAsia="pt-BR"/>
        </w:rPr>
        <w:t>(DPEDF-2013)</w:t>
      </w:r>
      <w:r w:rsidR="00223BF7" w:rsidRPr="009A115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223BF7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(TJPA-2014)</w:t>
      </w:r>
      <w:r w:rsidR="003003F7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124C2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(DPEES-2016)</w:t>
      </w:r>
      <w:r w:rsidR="00395FA9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395FA9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(DPEMA-2018)</w:t>
      </w:r>
      <w:r w:rsidR="00BD61A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D61A6" w:rsidRPr="003624F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(PGM-São Paulo/SP-</w:t>
      </w:r>
      <w:r w:rsidR="00BD61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2014/</w:t>
      </w:r>
      <w:r w:rsidR="00BD61A6" w:rsidRPr="003624F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</w:t>
      </w:r>
      <w:r w:rsidR="00BD61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23</w:t>
      </w:r>
      <w:r w:rsidR="00BD61A6" w:rsidRPr="003624F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4270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270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(Cartórios/TJSE-2023)</w:t>
      </w:r>
    </w:p>
    <w:p w14:paraId="7CF80266" w14:textId="516C35CC" w:rsidR="0038785F" w:rsidRPr="009A1153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267A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 1</w:t>
      </w:r>
      <w:proofErr w:type="gramStart"/>
      <w:r w:rsidRPr="00267A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</w:t>
      </w:r>
      <w:proofErr w:type="gramEnd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Administração Pública terá o prazo máximo de doze meses para decidir o pedido, contado da data de seu protocolo</w:t>
      </w:r>
      <w:r w:rsidRPr="009A115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223BF7" w:rsidRPr="009A115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223BF7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(TJPA-2014)</w:t>
      </w:r>
      <w:r w:rsidR="003003F7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3003F7" w:rsidRPr="009A115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(PGM-São Paulo/SP-2014)</w:t>
      </w:r>
      <w:r w:rsidR="00B124C2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124C2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(DPEES-2016)</w:t>
      </w:r>
      <w:r w:rsidR="00395FA9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395FA9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(DPEMA-2018)</w:t>
      </w:r>
    </w:p>
    <w:p w14:paraId="5180FF49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 2</w:t>
      </w:r>
      <w:proofErr w:type="gramStart"/>
      <w:r w:rsidRPr="00267A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Na</w:t>
      </w:r>
      <w:proofErr w:type="gramEnd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hipótese de bem imóvel da União ou dos Estados, o interessado deverá instruir o requerimento de concessão de uso especial para fins de moradia com certidão expedida pelo Poder Público municipal, que ateste a localização do imóvel em área urbana e a sua destinação para moradia do ocupante ou de sua família.</w:t>
      </w:r>
    </w:p>
    <w:p w14:paraId="5CCE73A7" w14:textId="6C44E6D6" w:rsidR="0038785F" w:rsidRPr="009A1153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 3</w:t>
      </w:r>
      <w:proofErr w:type="gramStart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Em</w:t>
      </w:r>
      <w:proofErr w:type="gramEnd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caso de ação judicial, a concessão de uso especial para fins de moradia será declarada pelo juiz, mediante sentença</w:t>
      </w:r>
      <w:r w:rsidRPr="009A115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3003F7" w:rsidRPr="009A115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3003F7" w:rsidRPr="009A115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(PGM-São Paulo/SP-2014)</w:t>
      </w:r>
      <w:r w:rsidR="00B124C2" w:rsidRPr="009A115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B124C2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(DPEES-2016)</w:t>
      </w:r>
    </w:p>
    <w:p w14:paraId="7737A93A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 4</w:t>
      </w:r>
      <w:proofErr w:type="gramStart"/>
      <w:r w:rsidRPr="00267A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</w:t>
      </w:r>
      <w:proofErr w:type="gramEnd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título conferido por via administrativa ou por sentença judicial servirá para efeito de registro no cartório de registro de imóveis.</w:t>
      </w:r>
    </w:p>
    <w:p w14:paraId="2D6414ED" w14:textId="11E60614" w:rsidR="0038785F" w:rsidRPr="0029568F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8" w:name="art7"/>
      <w:bookmarkEnd w:id="8"/>
      <w:r w:rsidRPr="00395F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7</w:t>
      </w:r>
      <w:proofErr w:type="gramStart"/>
      <w:r w:rsidRPr="00395F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29568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direito de concessão de uso especial para fins de moradia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29568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é transferível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29568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por ato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proofErr w:type="spellStart"/>
      <w:r w:rsidRPr="0029568F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highlight w:val="cyan"/>
          <w:lang w:eastAsia="pt-BR"/>
        </w:rPr>
        <w:t>inter</w:t>
      </w:r>
      <w:proofErr w:type="spellEnd"/>
      <w:r w:rsidRPr="0029568F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highlight w:val="cyan"/>
          <w:lang w:eastAsia="pt-BR"/>
        </w:rPr>
        <w:t xml:space="preserve"> vivos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29568F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highlight w:val="cyan"/>
          <w:lang w:eastAsia="pt-BR"/>
        </w:rPr>
        <w:t>causa mortis</w:t>
      </w:r>
      <w:r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3003F7"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3003F7" w:rsidRPr="009A115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(PGM-São Paulo/SP-2014)</w:t>
      </w:r>
      <w:r w:rsidR="00B24CE2" w:rsidRPr="009A115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B24CE2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(DPEES-2016)</w:t>
      </w:r>
      <w:r w:rsidR="009D3818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9" w:name="_Hlk106795431"/>
      <w:r w:rsidR="009D3818" w:rsidRPr="009A115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(PGM-Fortaleza/CE-2017)</w:t>
      </w:r>
      <w:bookmarkEnd w:id="9"/>
      <w:r w:rsidR="00395FA9" w:rsidRPr="009A115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bookmarkStart w:id="10" w:name="_Hlk77089190"/>
      <w:r w:rsidR="00395FA9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(DPEMA-2018)</w:t>
      </w:r>
      <w:bookmarkEnd w:id="10"/>
      <w:r w:rsidR="0029568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9568F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(DPESP-2023)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124C2" w14:paraId="2D06650B" w14:textId="77777777" w:rsidTr="00B124C2">
        <w:tc>
          <w:tcPr>
            <w:tcW w:w="8494" w:type="dxa"/>
            <w:shd w:val="clear" w:color="auto" w:fill="CCFFFF"/>
          </w:tcPr>
          <w:p w14:paraId="1D05FED0" w14:textId="368FFA44" w:rsidR="009D3818" w:rsidRPr="009D3818" w:rsidRDefault="009D3818" w:rsidP="009D381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D381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9D381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PGM-Fortaleza/CE-2017-CESPE</w:t>
            </w:r>
            <w:r w:rsidRPr="009D381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9D38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respeito de parcelamento do solo, impacto de vizinhança, regularização fundiária de interesse social, desapropriação e tombamento, julgue o item a seguir com base na legislação urbanística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9D38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Conforme a medida provisória que dispõe sobre a concessão de uso especial, o direito de concessão de uso especial para fins de moradia pode ser transferido para terceiros.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7º, MP 2220/01.</w:t>
            </w:r>
          </w:p>
          <w:p w14:paraId="10E7F09D" w14:textId="357678D3" w:rsidR="00B124C2" w:rsidRPr="00B124C2" w:rsidRDefault="00B124C2" w:rsidP="0038785F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B124C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ES</w:t>
            </w:r>
            <w:r w:rsidRPr="00B124C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-201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6</w:t>
            </w:r>
            <w:r w:rsidRPr="00B124C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-FCC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B124C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concessão de uso especial, prevista na Medida Provisória nº 2.220/01, é um instituto jurídico muito utilizado pelo público alvo da Defensoria Pública, especialmente por tratar do direito à moradia. Seu fundamento constitucional é o parágrafo 1º do art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B124C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183 da C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F/1988</w:t>
            </w:r>
            <w:r w:rsidRPr="00B124C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 Disciplina a referida medida: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B124C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O direito de concessão de uso especial para fins de moradia é transferível por ato </w:t>
            </w:r>
            <w:proofErr w:type="spellStart"/>
            <w:r w:rsidRPr="00B124C2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inter</w:t>
            </w:r>
            <w:proofErr w:type="spellEnd"/>
            <w:r w:rsidRPr="00B124C2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vivos</w:t>
            </w:r>
            <w:r w:rsidRPr="00B124C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7º, MP 2220/01.</w:t>
            </w:r>
          </w:p>
        </w:tc>
      </w:tr>
    </w:tbl>
    <w:p w14:paraId="73838F80" w14:textId="21B071CB" w:rsidR="0038785F" w:rsidRPr="00B124C2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1" w:name="art8"/>
      <w:bookmarkEnd w:id="11"/>
      <w:r w:rsidRPr="00A629B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8</w:t>
      </w:r>
      <w:r w:rsidRPr="00A629B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="00472A5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direito à concessão de uso especial para fins de moradia </w:t>
      </w:r>
      <w:r w:rsidRPr="0029568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extingue-se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no caso de:</w:t>
      </w:r>
    </w:p>
    <w:p w14:paraId="192525AD" w14:textId="6033B7E7" w:rsidR="0038785F" w:rsidRPr="009A1153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I - </w:t>
      </w:r>
      <w:proofErr w:type="gramStart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concessionário dar ao imóvel destinação diversa da moradia para si ou para sua família; ou</w:t>
      </w:r>
      <w:r w:rsidR="003003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3003F7" w:rsidRPr="009A115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(PGM-São Paulo/SP-2014)</w:t>
      </w:r>
      <w:r w:rsidR="00B124C2" w:rsidRPr="009A1153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B124C2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(DPEES-2016)</w:t>
      </w:r>
      <w:r w:rsid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A1153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(MPRR-2023)</w:t>
      </w:r>
    </w:p>
    <w:p w14:paraId="41232135" w14:textId="45D6C456" w:rsidR="0038785F" w:rsidRPr="0029568F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</w:pPr>
      <w:r w:rsidRPr="003003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II - </w:t>
      </w:r>
      <w:proofErr w:type="gramStart"/>
      <w:r w:rsidRPr="003003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3003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concessionário adquirir a propriedade ou a concessão de uso de outro imóvel urbano ou rural</w:t>
      </w:r>
      <w:r w:rsidRPr="009A1153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</w:t>
      </w:r>
      <w:r w:rsidR="003003F7" w:rsidRPr="009A1153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3003F7" w:rsidRPr="009A115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(PGM-São Paulo/SP-2014)</w:t>
      </w:r>
      <w:r w:rsidR="00472A5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72A5A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(DPEAP-2022)</w:t>
      </w:r>
      <w:r w:rsidR="009A115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A1153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(MPRR-2023)</w:t>
      </w:r>
      <w:r w:rsidR="0029568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9568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(DPESP-2023)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9568F" w14:paraId="40E23089" w14:textId="77777777" w:rsidTr="006A68AE">
        <w:tc>
          <w:tcPr>
            <w:tcW w:w="8494" w:type="dxa"/>
            <w:shd w:val="clear" w:color="auto" w:fill="CCFFFF"/>
          </w:tcPr>
          <w:p w14:paraId="2EB3C03A" w14:textId="73AB3671" w:rsidR="0029568F" w:rsidRPr="00B124C2" w:rsidRDefault="0029568F" w:rsidP="006A68A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B124C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SP</w:t>
            </w:r>
            <w:r w:rsidRPr="00B124C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-20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23</w:t>
            </w:r>
            <w:r w:rsidRPr="00B124C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-FCC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29568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 direito à concessão de uso especial para fins de moradia</w:t>
            </w:r>
            <w:r>
              <w:t xml:space="preserve"> </w:t>
            </w:r>
            <w:r w:rsidRPr="0029568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extingue-se no caso de o concessionário adquirir a concessão de uso de outro imóvel rural.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BL: art. 8º,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, II, MP 2220/01.</w:t>
            </w:r>
          </w:p>
        </w:tc>
      </w:tr>
    </w:tbl>
    <w:p w14:paraId="7BBDD367" w14:textId="090A3165" w:rsidR="0038785F" w:rsidRPr="009A1153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A629B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 único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extinção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que trata este artigo </w:t>
      </w:r>
      <w:r w:rsidRPr="00B124C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será averbada</w:t>
      </w:r>
      <w:r w:rsidRPr="00B124C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no cartório de registro de imóveis, por meio de declaração do Poder Público concedente</w:t>
      </w:r>
      <w:r w:rsidRPr="009A115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3003F7" w:rsidRPr="009A115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3003F7" w:rsidRPr="009A115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(PGM-São Paulo/SP-2014)</w:t>
      </w:r>
      <w:r w:rsidR="00A629BE" w:rsidRPr="009A115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A629BE" w:rsidRPr="009A1153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(MPPR-2017)</w:t>
      </w:r>
      <w:r w:rsidR="00472A5A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72A5A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(DPEAP-2022)</w:t>
      </w:r>
      <w:r w:rsidR="009A1153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A1153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(MPRR-2023)</w:t>
      </w:r>
    </w:p>
    <w:p w14:paraId="03031290" w14:textId="45F8E515" w:rsidR="0038785F" w:rsidRPr="009A1153" w:rsidRDefault="0038785F" w:rsidP="0038785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</w:pPr>
      <w:bookmarkStart w:id="12" w:name="art9.."/>
      <w:bookmarkEnd w:id="12"/>
      <w:r w:rsidRPr="008E077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9</w:t>
      </w:r>
      <w:r w:rsidRPr="008E077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="00472A5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8E077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É facultado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</w:t>
      </w:r>
      <w:r w:rsidRPr="008E077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poder público competente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8E077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conceder</w:t>
      </w:r>
      <w:r w:rsidRPr="008E077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8E077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autorização de uso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àquele que, até 22 de dezembro de 2016, </w:t>
      </w:r>
      <w:r w:rsidRPr="008E077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possuiu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8E077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como seu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8E077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por cinco anos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8E077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ininterruptamente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8E077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sem oposição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8E077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até duzentos e cinquenta metros quadrados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</w:t>
      </w:r>
      <w:r w:rsidRPr="008E077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imóvel público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8E077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situado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8E077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área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8E077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com características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8E077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finalidade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8E077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urbanas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8E077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para fins comerciais</w:t>
      </w:r>
      <w:r w:rsidRPr="009A115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10" w:anchor="art77" w:history="1">
        <w:r w:rsidRPr="009A1153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13.465, de 2017)</w:t>
        </w:r>
      </w:hyperlink>
      <w:r w:rsidR="008E077F" w:rsidRPr="009A1153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8E077F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(TJSC-2017)</w:t>
      </w:r>
      <w:r w:rsidR="00A83B3C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13" w:name="_Hlk125373480"/>
      <w:r w:rsidR="00A83B3C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(Cartórios/TJRS-2019)</w:t>
      </w:r>
      <w:bookmarkEnd w:id="13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312539" w:rsidRPr="00267AF9" w14:paraId="3AC80DB7" w14:textId="77777777" w:rsidTr="00ED7232">
        <w:tc>
          <w:tcPr>
            <w:tcW w:w="8494" w:type="dxa"/>
            <w:shd w:val="clear" w:color="auto" w:fill="CCFFFF"/>
          </w:tcPr>
          <w:p w14:paraId="4DD68C10" w14:textId="28F06334" w:rsidR="00312539" w:rsidRPr="00312539" w:rsidRDefault="00312539" w:rsidP="0031253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312539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312539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31253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Cuidado com o teor do art.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1</w:t>
            </w:r>
            <w:r w:rsidRPr="0031253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º da MP 2.220/01:</w:t>
            </w:r>
            <w:r w:rsidRPr="00312539">
              <w:rPr>
                <w:sz w:val="19"/>
                <w:szCs w:val="19"/>
              </w:rPr>
              <w:t xml:space="preserve"> </w:t>
            </w:r>
            <w:r w:rsidRPr="00312539">
              <w:rPr>
                <w:i/>
                <w:iCs/>
                <w:sz w:val="19"/>
                <w:szCs w:val="19"/>
              </w:rPr>
              <w:t>“</w:t>
            </w:r>
            <w:r w:rsidRPr="00312539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 xml:space="preserve">Art. 1o  Aquele que, até 22 de dezembro de 2016, possuiu como seu, por cinco anos, ininterruptamente e sem oposição, até duzentos e cinquenta metros quadrados de imóvel público situado em área com características e finalidade urbanas, e que o utilize para sua moradia ou de sua família, tem o direito à concessão de uso especial para fins de moradia em relação ao bem objeto da posse, desde que não seja proprietário ou concessionário, a qualquer título, de outro imóvel urbano </w:t>
            </w:r>
            <w:r w:rsidRPr="00312539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lastRenderedPageBreak/>
              <w:t xml:space="preserve">ou rural. </w:t>
            </w:r>
            <w:r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(</w:t>
            </w:r>
            <w:r w:rsidRPr="00312539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Redação dada pela lei nº 13.465, de 2017)</w:t>
            </w:r>
            <w:r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 xml:space="preserve"> </w:t>
            </w:r>
            <w:r w:rsidRPr="00312539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§ 1o  A concessão de uso especial para fins de moradia será conferida de forma gratuita ao homem ou à mulher, ou a ambos, independentemente do estado civil. § 2</w:t>
            </w:r>
            <w:proofErr w:type="gramStart"/>
            <w:r w:rsidRPr="00312539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o  O</w:t>
            </w:r>
            <w:proofErr w:type="gramEnd"/>
            <w:r w:rsidRPr="00312539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 xml:space="preserve"> direito de que trata este artigo não será reconhecido ao mesmo concessionário mais de uma vez. § 3</w:t>
            </w:r>
            <w:proofErr w:type="gramStart"/>
            <w:r w:rsidRPr="00312539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o  Para</w:t>
            </w:r>
            <w:proofErr w:type="gramEnd"/>
            <w:r w:rsidRPr="00312539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 xml:space="preserve"> os efeitos deste artigo, o herdeiro legítimo continua, de pleno direito, na posse de seu antecessor, desde que já resida no imóvel por ocasião da abertura da sucessão.”</w:t>
            </w:r>
          </w:p>
        </w:tc>
      </w:tr>
    </w:tbl>
    <w:p w14:paraId="27EBC4E7" w14:textId="767F4619" w:rsidR="0038785F" w:rsidRPr="009A1153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</w:t>
      </w:r>
      <w:r w:rsidRPr="00395F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 1</w:t>
      </w:r>
      <w:proofErr w:type="gramStart"/>
      <w:r w:rsidRPr="00395F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395FA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B24CE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</w:t>
      </w:r>
      <w:proofErr w:type="gramEnd"/>
      <w:r w:rsidRPr="00B24CE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autorização de uso de que trata este artigo será conferida </w:t>
      </w:r>
      <w:r w:rsidRPr="00B24CE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forma</w:t>
      </w:r>
      <w:r w:rsidRPr="00395FA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gratuita</w:t>
      </w:r>
      <w:r w:rsidRPr="009A115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395FA9" w:rsidRPr="009A115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395FA9" w:rsidRPr="009A115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(DPEMA-2018)</w:t>
      </w:r>
    </w:p>
    <w:p w14:paraId="1AED9A4E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 2</w:t>
      </w:r>
      <w:proofErr w:type="gramStart"/>
      <w:r w:rsidRPr="00267A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</w:t>
      </w:r>
      <w:proofErr w:type="gramEnd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possuidor pode, para o fim de contar o prazo exigido por este artigo, acrescentar sua posse à de seu antecessor, contanto que ambas sejam contínuas.</w:t>
      </w:r>
    </w:p>
    <w:p w14:paraId="28455849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 3</w:t>
      </w:r>
      <w:proofErr w:type="gramStart"/>
      <w:r w:rsidRPr="00267A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Aplica</w:t>
      </w:r>
      <w:proofErr w:type="gramEnd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-se à autorização de uso prevista no </w:t>
      </w:r>
      <w:r w:rsidRPr="00267A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deste artigo, no que couber, o disposto nos </w:t>
      </w:r>
      <w:proofErr w:type="spellStart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4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5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desta Medida Provisória.</w:t>
      </w:r>
    </w:p>
    <w:p w14:paraId="0758B9F8" w14:textId="77777777" w:rsidR="0038785F" w:rsidRPr="00267AF9" w:rsidRDefault="0038785F" w:rsidP="003878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</w:t>
      </w:r>
    </w:p>
    <w:p w14:paraId="71E32393" w14:textId="77777777" w:rsidR="0038785F" w:rsidRPr="00267AF9" w:rsidRDefault="0038785F" w:rsidP="003878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CONSELHO NACIONAL DE DESENVOLVIMENTO URBANO</w:t>
      </w:r>
    </w:p>
    <w:p w14:paraId="31D8BF5B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4" w:name="art10"/>
      <w:bookmarkEnd w:id="14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10.  Fica criado o Conselho Nacional de Desenvolvimento Urbano - CNDU, órgão deliberativo e consultivo, integrante da estrutura da Presidência da República, com as seguintes competências:</w:t>
      </w:r>
    </w:p>
    <w:p w14:paraId="6331D0C3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 - </w:t>
      </w:r>
      <w:proofErr w:type="gramStart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propor</w:t>
      </w:r>
      <w:proofErr w:type="gramEnd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diretrizes, instrumentos, normas e prioridades da política nacional de desenvolvimento urbano;</w:t>
      </w:r>
    </w:p>
    <w:p w14:paraId="0922A65B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 - </w:t>
      </w:r>
      <w:proofErr w:type="gramStart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acompanhar e avaliar</w:t>
      </w:r>
      <w:proofErr w:type="gramEnd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implementação da política nacional de desenvolvimento urbano, em especial as políticas de habitação, de saneamento básico e de transportes urbanos, e recomendar as providências necessárias ao cumprimento de seus objetivos;</w:t>
      </w:r>
    </w:p>
    <w:p w14:paraId="1154988D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III - propor a edição de normas gerais de direito urbanístico e manifestar-se sobre propostas de alteração da legislação pertinente ao desenvolvimento urbano;</w:t>
      </w:r>
    </w:p>
    <w:p w14:paraId="756D0221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IV - </w:t>
      </w:r>
      <w:proofErr w:type="gramStart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emitir</w:t>
      </w:r>
      <w:proofErr w:type="gramEnd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orientações e recomendações sobre a aplicação da </w:t>
      </w:r>
      <w:hyperlink r:id="rId11" w:history="1">
        <w:r w:rsidRPr="00267A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267A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267A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10.257, de 10 de julho de 2001</w:t>
        </w:r>
      </w:hyperlink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dos demais atos normativos relacionados ao desenvolvimento urbano;</w:t>
      </w:r>
    </w:p>
    <w:p w14:paraId="71F7B2EE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 - </w:t>
      </w:r>
      <w:proofErr w:type="gramStart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promover</w:t>
      </w:r>
      <w:proofErr w:type="gramEnd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cooperação entre os governos da União, dos Estados, do Distrito Federal e dos Municípios e a sociedade civil na formulação e execução da política nacional de desenvolvimento urbano; e</w:t>
      </w:r>
    </w:p>
    <w:p w14:paraId="469859E8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 - </w:t>
      </w:r>
      <w:proofErr w:type="gramStart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elaborar</w:t>
      </w:r>
      <w:proofErr w:type="gramEnd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regimento interno.</w:t>
      </w:r>
    </w:p>
    <w:p w14:paraId="5DBE0673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5" w:name="art11"/>
      <w:bookmarkEnd w:id="15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11.  O CNDU é composto por seu Presidente, pelo Plenário e por uma Secretaria-Executiva, cujas atribuições serão definidas em decreto.</w:t>
      </w:r>
    </w:p>
    <w:p w14:paraId="5E0A5C91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 único.  O CNDU poderá instituir comitês técnicos de assessoramento, na forma do regimento interno.</w:t>
      </w:r>
    </w:p>
    <w:p w14:paraId="4E8E0B01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6" w:name="art12"/>
      <w:bookmarkEnd w:id="16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12.  O Presidente da República disporá sobre a estrutura do CNDU, a composição do seu Plenário e a designação dos membros e suplentes do Conselho e dos seus comitês técnicos.</w:t>
      </w:r>
    </w:p>
    <w:p w14:paraId="3A490785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7" w:name="art13"/>
      <w:bookmarkEnd w:id="17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13.  A participação no CNDU e nos comitês técnicos não será remunerada.</w:t>
      </w:r>
    </w:p>
    <w:p w14:paraId="1EB25136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8" w:name="art14"/>
      <w:bookmarkEnd w:id="18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14.  As funções de membro do CNDU e dos comitês técnicos serão consideradas prestação de relevante interesse público e a ausência ao trabalho delas decorrente será abonada e computada como jornada efetiva de trabalho, para todos os efeitos legais.</w:t>
      </w:r>
    </w:p>
    <w:p w14:paraId="39E23A91" w14:textId="77777777" w:rsidR="0038785F" w:rsidRPr="00267AF9" w:rsidRDefault="0038785F" w:rsidP="003878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III</w:t>
      </w:r>
    </w:p>
    <w:p w14:paraId="36ED9E20" w14:textId="77777777" w:rsidR="0038785F" w:rsidRPr="00267AF9" w:rsidRDefault="0038785F" w:rsidP="003878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DISPOSIÇÕES FINAIS</w:t>
      </w:r>
    </w:p>
    <w:p w14:paraId="54D7F61C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</w:t>
      </w:r>
      <w:bookmarkStart w:id="19" w:name="art15"/>
      <w:bookmarkEnd w:id="19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 15.  O inciso I do art. 167 da </w:t>
      </w:r>
      <w:hyperlink r:id="rId12" w:history="1">
        <w:r w:rsidRPr="00267A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267A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267A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6.015, de 31 de dezembro de 1973</w:t>
        </w:r>
      </w:hyperlink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passa a vigorar com as seguintes alterações:</w:t>
      </w:r>
    </w:p>
    <w:p w14:paraId="7C096AC2" w14:textId="77777777" w:rsidR="0038785F" w:rsidRPr="00267AF9" w:rsidRDefault="0038785F" w:rsidP="0038785F">
      <w:pPr>
        <w:spacing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"I - ...........................................................</w:t>
      </w:r>
    </w:p>
    <w:p w14:paraId="10518579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</w:t>
      </w:r>
    </w:p>
    <w:p w14:paraId="227A2323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13" w:anchor="art167i.28." w:history="1">
        <w:r w:rsidRPr="00267A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28)</w:t>
        </w:r>
      </w:hyperlink>
      <w:r w:rsidRPr="00267AF9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das sentenças declaratórias de usucapião;</w:t>
      </w:r>
    </w:p>
    <w:p w14:paraId="42A2C7B0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</w:t>
      </w:r>
    </w:p>
    <w:p w14:paraId="79D379D5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14" w:anchor="art167i.37." w:history="1">
        <w:r w:rsidRPr="00267A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37)</w:t>
        </w:r>
      </w:hyperlink>
      <w:r w:rsidRPr="00267AF9">
        <w:rPr>
          <w:rFonts w:ascii="Book Antiqua" w:eastAsia="Times New Roman" w:hAnsi="Book Antiqua" w:cs="Arial"/>
          <w:sz w:val="19"/>
          <w:szCs w:val="19"/>
          <w:lang w:eastAsia="pt-BR"/>
        </w:rPr>
        <w:t> dos termos administrativos ou das sentenças declaratórias da concessão de uso especial para fins de moradia;</w:t>
      </w:r>
    </w:p>
    <w:p w14:paraId="40F5EAD9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</w:t>
      </w:r>
    </w:p>
    <w:p w14:paraId="353F5416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15" w:anchor="art167i.40" w:history="1">
        <w:r w:rsidRPr="00267A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40)</w:t>
        </w:r>
      </w:hyperlink>
      <w:r w:rsidRPr="00267AF9">
        <w:rPr>
          <w:rFonts w:ascii="Book Antiqua" w:eastAsia="Times New Roman" w:hAnsi="Book Antiqua" w:cs="Arial"/>
          <w:sz w:val="19"/>
          <w:szCs w:val="19"/>
          <w:lang w:eastAsia="pt-BR"/>
        </w:rPr>
        <w:t> do contrato de concessão de direito real de uso de imóvel público." (NR)</w:t>
      </w:r>
    </w:p>
    <w:p w14:paraId="59898DE2" w14:textId="77777777" w:rsidR="0038785F" w:rsidRPr="00267AF9" w:rsidRDefault="0038785F" w:rsidP="003878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0" w:name="art16"/>
      <w:bookmarkEnd w:id="20"/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16.  Esta Medida Provisória entra em vigor na data de sua publicação.</w:t>
      </w:r>
    </w:p>
    <w:p w14:paraId="0D14F24B" w14:textId="77777777" w:rsidR="0038785F" w:rsidRPr="00267AF9" w:rsidRDefault="0038785F" w:rsidP="0038785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Brasília, 4 de setembro de 2001; 180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Independência e 113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67A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República.</w:t>
      </w:r>
    </w:p>
    <w:p w14:paraId="779FDCE4" w14:textId="77777777" w:rsidR="0038785F" w:rsidRPr="00267AF9" w:rsidRDefault="0038785F" w:rsidP="0038785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sz w:val="19"/>
          <w:szCs w:val="19"/>
          <w:lang w:eastAsia="pt-BR"/>
        </w:rPr>
        <w:t>FERNANDO HENRIQUE CARDOSO</w:t>
      </w:r>
      <w:r w:rsidRPr="00267AF9">
        <w:rPr>
          <w:rFonts w:ascii="Book Antiqua" w:eastAsia="Times New Roman" w:hAnsi="Book Antiqua" w:cs="Arial"/>
          <w:sz w:val="19"/>
          <w:szCs w:val="19"/>
          <w:lang w:eastAsia="pt-BR"/>
        </w:rPr>
        <w:br/>
      </w:r>
      <w:r w:rsidRPr="00267AF9">
        <w:rPr>
          <w:rFonts w:ascii="Book Antiqua" w:eastAsia="Times New Roman" w:hAnsi="Book Antiqua" w:cs="Arial"/>
          <w:i/>
          <w:iCs/>
          <w:sz w:val="19"/>
          <w:szCs w:val="19"/>
          <w:lang w:eastAsia="pt-BR"/>
        </w:rPr>
        <w:t>Pedro Parente</w:t>
      </w:r>
    </w:p>
    <w:p w14:paraId="11D2DC09" w14:textId="56177295" w:rsidR="0038785F" w:rsidRPr="00267AF9" w:rsidRDefault="0038785F" w:rsidP="00267AF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67AF9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5.9.2001 (Edição extra)</w:t>
      </w:r>
    </w:p>
    <w:p w14:paraId="1387A537" w14:textId="71C35BC0" w:rsidR="00B86BAE" w:rsidRPr="00C3378C" w:rsidRDefault="00B86BAE" w:rsidP="003878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</w:p>
    <w:sectPr w:rsidR="00B86BAE" w:rsidRPr="00C3378C" w:rsidSect="00C4228E">
      <w:pgSz w:w="11906" w:h="16838"/>
      <w:pgMar w:top="993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0F5A9" w14:textId="77777777" w:rsidR="00BD7DCD" w:rsidRDefault="00BD7DCD" w:rsidP="0038785F">
      <w:pPr>
        <w:spacing w:after="0" w:line="240" w:lineRule="auto"/>
      </w:pPr>
      <w:r>
        <w:separator/>
      </w:r>
    </w:p>
  </w:endnote>
  <w:endnote w:type="continuationSeparator" w:id="0">
    <w:p w14:paraId="3698168A" w14:textId="77777777" w:rsidR="00BD7DCD" w:rsidRDefault="00BD7DCD" w:rsidP="00387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CA2FD" w14:textId="77777777" w:rsidR="00BD7DCD" w:rsidRDefault="00BD7DCD" w:rsidP="0038785F">
      <w:pPr>
        <w:spacing w:after="0" w:line="240" w:lineRule="auto"/>
      </w:pPr>
      <w:r>
        <w:separator/>
      </w:r>
    </w:p>
  </w:footnote>
  <w:footnote w:type="continuationSeparator" w:id="0">
    <w:p w14:paraId="3FC288A0" w14:textId="77777777" w:rsidR="00BD7DCD" w:rsidRDefault="00BD7DCD" w:rsidP="003878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82C6895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F8714A"/>
    <w:multiLevelType w:val="hybridMultilevel"/>
    <w:tmpl w:val="D0B8CE5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6724F"/>
    <w:multiLevelType w:val="hybridMultilevel"/>
    <w:tmpl w:val="280CB0F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62526">
    <w:abstractNumId w:val="2"/>
  </w:num>
  <w:num w:numId="2" w16cid:durableId="1557736546">
    <w:abstractNumId w:val="3"/>
  </w:num>
  <w:num w:numId="3" w16cid:durableId="1122068607">
    <w:abstractNumId w:val="0"/>
  </w:num>
  <w:num w:numId="4" w16cid:durableId="420876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A5"/>
    <w:rsid w:val="00026364"/>
    <w:rsid w:val="00050AF6"/>
    <w:rsid w:val="00081282"/>
    <w:rsid w:val="000B6E3C"/>
    <w:rsid w:val="000E25CF"/>
    <w:rsid w:val="00160A60"/>
    <w:rsid w:val="001914E6"/>
    <w:rsid w:val="001E7F5E"/>
    <w:rsid w:val="001F07E4"/>
    <w:rsid w:val="001F51D7"/>
    <w:rsid w:val="001F6BB8"/>
    <w:rsid w:val="00223BF7"/>
    <w:rsid w:val="00267AF9"/>
    <w:rsid w:val="0029568F"/>
    <w:rsid w:val="002A7607"/>
    <w:rsid w:val="002D2216"/>
    <w:rsid w:val="003003F7"/>
    <w:rsid w:val="00312539"/>
    <w:rsid w:val="00314CC9"/>
    <w:rsid w:val="0033365F"/>
    <w:rsid w:val="00360236"/>
    <w:rsid w:val="00383BBC"/>
    <w:rsid w:val="0038785F"/>
    <w:rsid w:val="00395FA9"/>
    <w:rsid w:val="003E715D"/>
    <w:rsid w:val="004035B4"/>
    <w:rsid w:val="00420B18"/>
    <w:rsid w:val="004270A3"/>
    <w:rsid w:val="004359B2"/>
    <w:rsid w:val="00441E68"/>
    <w:rsid w:val="00472A5A"/>
    <w:rsid w:val="005036A1"/>
    <w:rsid w:val="0053014F"/>
    <w:rsid w:val="005B6683"/>
    <w:rsid w:val="00660BB4"/>
    <w:rsid w:val="006722DB"/>
    <w:rsid w:val="00700763"/>
    <w:rsid w:val="007318C7"/>
    <w:rsid w:val="00742FA7"/>
    <w:rsid w:val="007675D9"/>
    <w:rsid w:val="00786B67"/>
    <w:rsid w:val="007C76C5"/>
    <w:rsid w:val="008270C8"/>
    <w:rsid w:val="00835BFF"/>
    <w:rsid w:val="00836435"/>
    <w:rsid w:val="00880C8D"/>
    <w:rsid w:val="008E077F"/>
    <w:rsid w:val="009A1153"/>
    <w:rsid w:val="009D3818"/>
    <w:rsid w:val="00A0016A"/>
    <w:rsid w:val="00A21B36"/>
    <w:rsid w:val="00A629BE"/>
    <w:rsid w:val="00A83B3C"/>
    <w:rsid w:val="00A87B2C"/>
    <w:rsid w:val="00B124C2"/>
    <w:rsid w:val="00B24CE2"/>
    <w:rsid w:val="00B77AA6"/>
    <w:rsid w:val="00B86BAE"/>
    <w:rsid w:val="00BD61A6"/>
    <w:rsid w:val="00BD7DCD"/>
    <w:rsid w:val="00BF465C"/>
    <w:rsid w:val="00C2752A"/>
    <w:rsid w:val="00C3378C"/>
    <w:rsid w:val="00C4228E"/>
    <w:rsid w:val="00C77DF8"/>
    <w:rsid w:val="00CE5EDC"/>
    <w:rsid w:val="00D74197"/>
    <w:rsid w:val="00D81267"/>
    <w:rsid w:val="00D924A5"/>
    <w:rsid w:val="00DE67B7"/>
    <w:rsid w:val="00E21A67"/>
    <w:rsid w:val="00E52AB4"/>
    <w:rsid w:val="00EC4E7C"/>
    <w:rsid w:val="00EF226D"/>
    <w:rsid w:val="00EF74DB"/>
    <w:rsid w:val="00F360B3"/>
    <w:rsid w:val="00F51592"/>
    <w:rsid w:val="00F54E46"/>
    <w:rsid w:val="00F629FB"/>
    <w:rsid w:val="00F931D7"/>
    <w:rsid w:val="00FC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239FF"/>
  <w15:chartTrackingRefBased/>
  <w15:docId w15:val="{42FCB008-4589-4AB9-94C6-60A45F199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878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8785F"/>
  </w:style>
  <w:style w:type="paragraph" w:styleId="Rodap">
    <w:name w:val="footer"/>
    <w:basedOn w:val="Normal"/>
    <w:link w:val="RodapChar"/>
    <w:uiPriority w:val="99"/>
    <w:unhideWhenUsed/>
    <w:rsid w:val="003878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8785F"/>
  </w:style>
  <w:style w:type="table" w:styleId="Tabelacomgrade">
    <w:name w:val="Table Grid"/>
    <w:basedOn w:val="Tabelanormal"/>
    <w:uiPriority w:val="39"/>
    <w:rsid w:val="00767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qFormat/>
    <w:rsid w:val="00223BF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23B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5190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11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15-2018/2017/Lei/L13465.htm" TargetMode="External"/><Relationship Id="rId13" Type="http://schemas.openxmlformats.org/officeDocument/2006/relationships/hyperlink" Target="http://www.planalto.gov.br/ccivil_03/LEIS/L6015consolidado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egislacao.planalto.gov.br/legisla/legislacao.nsf/Viw_Identificacao/mpv%202.220-2001?OpenDocument" TargetMode="External"/><Relationship Id="rId12" Type="http://schemas.openxmlformats.org/officeDocument/2006/relationships/hyperlink" Target="http://www.planalto.gov.br/ccivil_03/LEIS/L6015consolidado.ht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lanalto.gov.br/ccivil_03/LEIS/LEIS_2001/L10257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planalto.gov.br/ccivil_03/LEIS/L6015consolidado.htm" TargetMode="External"/><Relationship Id="rId10" Type="http://schemas.openxmlformats.org/officeDocument/2006/relationships/hyperlink" Target="http://www.planalto.gov.br/ccivil_03/_Ato2015-2018/2017/Lei/L13465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15-2018/2017/Lei/L13465.htm" TargetMode="External"/><Relationship Id="rId14" Type="http://schemas.openxmlformats.org/officeDocument/2006/relationships/hyperlink" Target="http://www.planalto.gov.br/ccivil_03/LEIS/L6015consolidado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2503</Words>
  <Characters>13521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34</cp:revision>
  <dcterms:created xsi:type="dcterms:W3CDTF">2018-10-15T23:46:00Z</dcterms:created>
  <dcterms:modified xsi:type="dcterms:W3CDTF">2025-03-06T18:37:00Z</dcterms:modified>
</cp:coreProperties>
</file>