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862E7" w14:textId="51F200EF" w:rsidR="00A26BA7" w:rsidRPr="00FD292E" w:rsidRDefault="009B092F" w:rsidP="00A26BA7">
      <w:pPr>
        <w:jc w:val="center"/>
        <w:rPr>
          <w:rFonts w:ascii="Book Antiqua" w:hAnsi="Book Antiqua" w:cs="Times New Roman"/>
          <w:b/>
          <w:sz w:val="19"/>
          <w:szCs w:val="19"/>
        </w:rPr>
      </w:pPr>
      <w:bookmarkStart w:id="0" w:name="_Hlk104981447"/>
      <w:r w:rsidRPr="00FD292E">
        <w:rPr>
          <w:rFonts w:ascii="Book Antiqua" w:hAnsi="Book Antiqua" w:cs="Times New Roman"/>
          <w:b/>
          <w:sz w:val="19"/>
          <w:szCs w:val="19"/>
        </w:rPr>
        <w:t>Concessões e Permissões de Serviços Públicos</w:t>
      </w:r>
      <w:r w:rsidR="00694473" w:rsidRPr="00FD292E">
        <w:rPr>
          <w:rFonts w:ascii="Book Antiqua" w:hAnsi="Book Antiqua" w:cs="Times New Roman"/>
          <w:b/>
          <w:sz w:val="19"/>
          <w:szCs w:val="19"/>
        </w:rPr>
        <w:t xml:space="preserve"> – Lei 8.987/1995</w:t>
      </w:r>
    </w:p>
    <w:p w14:paraId="7F573485" w14:textId="77777777" w:rsidR="00A26BA7" w:rsidRPr="00FD292E" w:rsidRDefault="00A26BA7" w:rsidP="00A26BA7">
      <w:pPr>
        <w:jc w:val="center"/>
        <w:rPr>
          <w:rFonts w:ascii="Book Antiqua" w:hAnsi="Book Antiqua" w:cs="Times New Roman"/>
          <w:b/>
          <w:sz w:val="19"/>
          <w:szCs w:val="19"/>
        </w:rPr>
      </w:pPr>
      <w:r w:rsidRPr="00FD292E">
        <w:rPr>
          <w:rFonts w:ascii="Book Antiqua" w:hAnsi="Book Antiqua" w:cs="Times New Roman"/>
          <w:b/>
          <w:sz w:val="19"/>
          <w:szCs w:val="19"/>
        </w:rPr>
        <w:t>MATERIAL COM QUESTÕES DE CONCURSO e ALGUMAS REFERÊNCIAS À SÚMULAS E JULGADOS DOS TRIBUNAIS SUPERIORES</w:t>
      </w:r>
    </w:p>
    <w:p w14:paraId="4F86D524" w14:textId="77777777" w:rsidR="00A26BA7" w:rsidRPr="00FD292E" w:rsidRDefault="0036355A" w:rsidP="00D35EDF">
      <w:pPr>
        <w:spacing w:before="120" w:after="120" w:line="240" w:lineRule="auto"/>
        <w:jc w:val="center"/>
        <w:rPr>
          <w:rFonts w:ascii="Book Antiqua" w:hAnsi="Book Antiqua" w:cs="Times New Roman"/>
          <w:b/>
          <w:color w:val="FF0000"/>
          <w:sz w:val="19"/>
          <w:szCs w:val="19"/>
        </w:rPr>
      </w:pPr>
      <w:r w:rsidRPr="00FD292E">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A26BA7" w:rsidRPr="00D44C0F" w14:paraId="780AA57A" w14:textId="77777777" w:rsidTr="00D675C1">
        <w:trPr>
          <w:trHeight w:val="4489"/>
        </w:trPr>
        <w:tc>
          <w:tcPr>
            <w:tcW w:w="8486" w:type="dxa"/>
            <w:shd w:val="clear" w:color="auto" w:fill="E7E6E6" w:themeFill="background2"/>
          </w:tcPr>
          <w:p w14:paraId="02ABA59E" w14:textId="661D08B0" w:rsidR="00A837CE" w:rsidRPr="00D675C1" w:rsidRDefault="00A837CE" w:rsidP="00D35EDF">
            <w:pPr>
              <w:jc w:val="both"/>
              <w:rPr>
                <w:rFonts w:ascii="Book Antiqua" w:eastAsia="Times New Roman" w:hAnsi="Book Antiqua" w:cs="Times New Roman"/>
                <w:b/>
                <w:color w:val="FF0000"/>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legislativa</w:t>
            </w:r>
            <w:r w:rsidRPr="00D675C1">
              <w:rPr>
                <w:rFonts w:ascii="Book Antiqua" w:eastAsia="Times New Roman" w:hAnsi="Book Antiqua" w:cs="Times New Roman"/>
                <w:b/>
                <w:sz w:val="18"/>
                <w:szCs w:val="18"/>
                <w:lang w:eastAsia="pt-BR"/>
              </w:rPr>
              <w:t xml:space="preserve">: </w:t>
            </w:r>
            <w:r w:rsidRPr="00D675C1">
              <w:rPr>
                <w:rFonts w:ascii="Book Antiqua" w:eastAsia="Times New Roman" w:hAnsi="Book Antiqua" w:cs="Times New Roman"/>
                <w:b/>
                <w:color w:val="FF0000"/>
                <w:sz w:val="18"/>
                <w:szCs w:val="18"/>
                <w:lang w:eastAsia="pt-BR"/>
              </w:rPr>
              <w:t>Lei nº 13.673/2018</w:t>
            </w:r>
            <w:r w:rsidR="007B2C47">
              <w:rPr>
                <w:rFonts w:ascii="Book Antiqua" w:eastAsia="Times New Roman" w:hAnsi="Book Antiqua" w:cs="Times New Roman"/>
                <w:b/>
                <w:color w:val="FF0000"/>
                <w:sz w:val="18"/>
                <w:szCs w:val="18"/>
                <w:lang w:eastAsia="pt-BR"/>
              </w:rPr>
              <w:t xml:space="preserve">; </w:t>
            </w:r>
            <w:r w:rsidR="007B2C47" w:rsidRPr="007B2C47">
              <w:rPr>
                <w:rFonts w:ascii="Book Antiqua" w:eastAsia="Times New Roman" w:hAnsi="Book Antiqua" w:cs="Times New Roman"/>
                <w:b/>
                <w:color w:val="FF0000"/>
                <w:sz w:val="18"/>
                <w:szCs w:val="18"/>
                <w:lang w:eastAsia="pt-BR"/>
              </w:rPr>
              <w:t>Lei n° 14.015/20</w:t>
            </w:r>
            <w:r w:rsidR="00A13F05">
              <w:rPr>
                <w:rFonts w:ascii="Book Antiqua" w:eastAsia="Times New Roman" w:hAnsi="Book Antiqua" w:cs="Times New Roman"/>
                <w:b/>
                <w:color w:val="FF0000"/>
                <w:sz w:val="18"/>
                <w:szCs w:val="18"/>
                <w:lang w:eastAsia="pt-BR"/>
              </w:rPr>
              <w:t xml:space="preserve">; </w:t>
            </w:r>
            <w:r w:rsidR="00A13F05" w:rsidRPr="007D0D94">
              <w:rPr>
                <w:rFonts w:ascii="Book Antiqua" w:eastAsia="Times New Roman" w:hAnsi="Book Antiqua" w:cs="Times New Roman"/>
                <w:b/>
                <w:color w:val="FF0000"/>
                <w:sz w:val="18"/>
                <w:szCs w:val="18"/>
                <w:highlight w:val="cyan"/>
                <w:lang w:eastAsia="pt-BR"/>
              </w:rPr>
              <w:t>Lei 14.13</w:t>
            </w:r>
            <w:r w:rsidR="009C33D6">
              <w:rPr>
                <w:rFonts w:ascii="Book Antiqua" w:eastAsia="Times New Roman" w:hAnsi="Book Antiqua" w:cs="Times New Roman"/>
                <w:b/>
                <w:color w:val="FF0000"/>
                <w:sz w:val="18"/>
                <w:szCs w:val="18"/>
                <w:highlight w:val="cyan"/>
                <w:lang w:eastAsia="pt-BR"/>
              </w:rPr>
              <w:t>3</w:t>
            </w:r>
            <w:r w:rsidR="00A13F05" w:rsidRPr="007D0D94">
              <w:rPr>
                <w:rFonts w:ascii="Book Antiqua" w:eastAsia="Times New Roman" w:hAnsi="Book Antiqua" w:cs="Times New Roman"/>
                <w:b/>
                <w:color w:val="FF0000"/>
                <w:sz w:val="18"/>
                <w:szCs w:val="18"/>
                <w:highlight w:val="cyan"/>
                <w:lang w:eastAsia="pt-BR"/>
              </w:rPr>
              <w:t>/21</w:t>
            </w:r>
            <w:r w:rsidR="00A13F05">
              <w:rPr>
                <w:rFonts w:ascii="Book Antiqua" w:eastAsia="Times New Roman" w:hAnsi="Book Antiqua" w:cs="Times New Roman"/>
                <w:b/>
                <w:color w:val="FF0000"/>
                <w:sz w:val="18"/>
                <w:szCs w:val="18"/>
                <w:lang w:eastAsia="pt-BR"/>
              </w:rPr>
              <w:t>.</w:t>
            </w:r>
          </w:p>
          <w:p w14:paraId="0DFD4238" w14:textId="77777777" w:rsidR="00A837CE" w:rsidRPr="00D675C1" w:rsidRDefault="00A837CE" w:rsidP="00D35EDF">
            <w:pPr>
              <w:jc w:val="both"/>
              <w:rPr>
                <w:rFonts w:ascii="Book Antiqua" w:eastAsia="Times New Roman" w:hAnsi="Book Antiqua" w:cs="Times New Roman"/>
                <w:b/>
                <w:color w:val="FFFFFF" w:themeColor="background1"/>
                <w:sz w:val="18"/>
                <w:szCs w:val="18"/>
                <w:highlight w:val="black"/>
                <w:lang w:eastAsia="pt-BR"/>
              </w:rPr>
            </w:pPr>
          </w:p>
          <w:p w14:paraId="47E20B14" w14:textId="0A43A1AB" w:rsidR="0036355A" w:rsidRPr="00D675C1" w:rsidRDefault="0036355A" w:rsidP="00D35ED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Última atualização questões de concurso</w:t>
            </w:r>
            <w:r w:rsidRPr="00D54678">
              <w:rPr>
                <w:rFonts w:ascii="Book Antiqua" w:eastAsia="Times New Roman" w:hAnsi="Book Antiqua" w:cs="Times New Roman"/>
                <w:b/>
                <w:color w:val="FF0000"/>
                <w:sz w:val="18"/>
                <w:szCs w:val="18"/>
                <w:lang w:eastAsia="pt-BR"/>
              </w:rPr>
              <w:t xml:space="preserve">: </w:t>
            </w:r>
            <w:r w:rsidR="00DB0724">
              <w:rPr>
                <w:rFonts w:ascii="Book Antiqua" w:eastAsia="Times New Roman" w:hAnsi="Book Antiqua" w:cs="Times New Roman"/>
                <w:b/>
                <w:color w:val="FF0000"/>
                <w:sz w:val="18"/>
                <w:szCs w:val="18"/>
                <w:lang w:eastAsia="pt-BR"/>
              </w:rPr>
              <w:t>0</w:t>
            </w:r>
            <w:r w:rsidR="00516854">
              <w:rPr>
                <w:rFonts w:ascii="Book Antiqua" w:eastAsia="Times New Roman" w:hAnsi="Book Antiqua" w:cs="Times New Roman"/>
                <w:b/>
                <w:color w:val="FF0000"/>
                <w:sz w:val="18"/>
                <w:szCs w:val="18"/>
                <w:lang w:eastAsia="pt-BR"/>
              </w:rPr>
              <w:t>8</w:t>
            </w:r>
            <w:r w:rsidR="00DB0724">
              <w:rPr>
                <w:rFonts w:ascii="Book Antiqua" w:eastAsia="Times New Roman" w:hAnsi="Book Antiqua" w:cs="Times New Roman"/>
                <w:b/>
                <w:color w:val="FF0000"/>
                <w:sz w:val="18"/>
                <w:szCs w:val="18"/>
                <w:lang w:eastAsia="pt-BR"/>
              </w:rPr>
              <w:t>/12</w:t>
            </w:r>
            <w:r w:rsidR="00B60632">
              <w:rPr>
                <w:rFonts w:ascii="Book Antiqua" w:eastAsia="Times New Roman" w:hAnsi="Book Antiqua" w:cs="Times New Roman"/>
                <w:b/>
                <w:color w:val="FF0000"/>
                <w:sz w:val="18"/>
                <w:szCs w:val="18"/>
                <w:lang w:eastAsia="pt-BR"/>
              </w:rPr>
              <w:t>/2025</w:t>
            </w:r>
            <w:r w:rsidRPr="00D675C1">
              <w:rPr>
                <w:rFonts w:ascii="Book Antiqua" w:eastAsia="Times New Roman" w:hAnsi="Book Antiqua" w:cs="Times New Roman"/>
                <w:b/>
                <w:color w:val="FF0000"/>
                <w:sz w:val="18"/>
                <w:szCs w:val="18"/>
                <w:lang w:eastAsia="pt-BR"/>
              </w:rPr>
              <w:t>.</w:t>
            </w:r>
          </w:p>
          <w:p w14:paraId="45CFD99A" w14:textId="77777777" w:rsidR="0036355A" w:rsidRPr="00D675C1" w:rsidRDefault="0036355A" w:rsidP="00D35EDF">
            <w:pPr>
              <w:jc w:val="both"/>
              <w:rPr>
                <w:rFonts w:ascii="Book Antiqua" w:eastAsia="Times New Roman" w:hAnsi="Book Antiqua" w:cs="Times New Roman"/>
                <w:b/>
                <w:sz w:val="18"/>
                <w:szCs w:val="18"/>
                <w:lang w:eastAsia="pt-BR"/>
              </w:rPr>
            </w:pPr>
          </w:p>
          <w:p w14:paraId="51DBD2E5" w14:textId="77777777" w:rsidR="0036355A" w:rsidRPr="00D675C1" w:rsidRDefault="0036355A" w:rsidP="00D35EDF">
            <w:p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75C1">
              <w:rPr>
                <w:rFonts w:ascii="Book Antiqua" w:eastAsia="Times New Roman" w:hAnsi="Book Antiqua" w:cs="Times New Roman"/>
                <w:b/>
                <w:sz w:val="18"/>
                <w:szCs w:val="18"/>
                <w:lang w:eastAsia="pt-BR"/>
              </w:rPr>
              <w:t>:</w:t>
            </w:r>
          </w:p>
          <w:p w14:paraId="79366EE2" w14:textId="77777777" w:rsidR="0036355A" w:rsidRPr="00D675C1" w:rsidRDefault="0036355A" w:rsidP="00D35EDF">
            <w:pPr>
              <w:pStyle w:val="PargrafodaLista"/>
              <w:numPr>
                <w:ilvl w:val="0"/>
                <w:numId w:val="1"/>
              </w:numPr>
              <w:jc w:val="both"/>
              <w:rPr>
                <w:rFonts w:ascii="Book Antiqua" w:eastAsia="Times New Roman" w:hAnsi="Book Antiqua" w:cs="Times New Roman"/>
                <w:b/>
                <w:sz w:val="18"/>
                <w:szCs w:val="18"/>
                <w:lang w:eastAsia="pt-BR"/>
              </w:rPr>
            </w:pPr>
            <w:r w:rsidRPr="00D675C1">
              <w:rPr>
                <w:rFonts w:ascii="Book Antiqua" w:eastAsia="Times New Roman" w:hAnsi="Book Antiqua" w:cs="Times New Roman"/>
                <w:b/>
                <w:color w:val="FF0000"/>
                <w:sz w:val="18"/>
                <w:szCs w:val="18"/>
                <w:lang w:eastAsia="pt-BR"/>
              </w:rPr>
              <w:t>Cores utilizadas</w:t>
            </w:r>
            <w:r w:rsidRPr="00D675C1">
              <w:rPr>
                <w:rFonts w:ascii="Book Antiqua" w:eastAsia="Times New Roman" w:hAnsi="Book Antiqua" w:cs="Times New Roman"/>
                <w:b/>
                <w:sz w:val="18"/>
                <w:szCs w:val="18"/>
                <w:lang w:eastAsia="pt-BR"/>
              </w:rPr>
              <w:t>:</w:t>
            </w:r>
          </w:p>
          <w:p w14:paraId="3848D02F"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green"/>
                <w:lang w:eastAsia="pt-BR"/>
              </w:rPr>
              <w:t>EM VERDE</w:t>
            </w:r>
            <w:r w:rsidRPr="00D675C1">
              <w:rPr>
                <w:rFonts w:ascii="Book Antiqua" w:eastAsia="Times New Roman" w:hAnsi="Book Antiqua" w:cs="Times New Roman"/>
                <w:sz w:val="18"/>
                <w:szCs w:val="18"/>
                <w:lang w:eastAsia="pt-BR"/>
              </w:rPr>
              <w:t>: destaque aos títulos, capítulos, bem como outras informações relevantes, etc.</w:t>
            </w:r>
          </w:p>
          <w:p w14:paraId="5C676D1F"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magenta"/>
                <w:lang w:eastAsia="pt-BR"/>
              </w:rPr>
              <w:t>EM ROXO</w:t>
            </w:r>
            <w:r w:rsidRPr="00D675C1">
              <w:rPr>
                <w:rFonts w:ascii="Book Antiqua" w:eastAsia="Times New Roman" w:hAnsi="Book Antiqua" w:cs="Times New Roman"/>
                <w:sz w:val="18"/>
                <w:szCs w:val="18"/>
                <w:lang w:eastAsia="pt-BR"/>
              </w:rPr>
              <w:t>: artigos que já foram cobrados em provas de concurso.</w:t>
            </w:r>
          </w:p>
          <w:p w14:paraId="06D21422" w14:textId="77777777" w:rsidR="0036355A"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cyan"/>
                <w:lang w:eastAsia="pt-BR"/>
              </w:rPr>
              <w:t>EM AZUL</w:t>
            </w:r>
            <w:r w:rsidRPr="00D675C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8.987/1995).</w:t>
            </w:r>
          </w:p>
          <w:p w14:paraId="445B15F9" w14:textId="77777777" w:rsidR="00A26BA7" w:rsidRPr="00D675C1" w:rsidRDefault="00A26BA7" w:rsidP="00D35EDF">
            <w:pPr>
              <w:pStyle w:val="PargrafodaLista"/>
              <w:numPr>
                <w:ilvl w:val="0"/>
                <w:numId w:val="2"/>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yellow"/>
                <w:lang w:eastAsia="pt-BR"/>
              </w:rPr>
              <w:t>EM AMARELO</w:t>
            </w:r>
            <w:r w:rsidR="0036355A" w:rsidRPr="00D675C1">
              <w:rPr>
                <w:rFonts w:ascii="Book Antiqua" w:eastAsia="Times New Roman" w:hAnsi="Book Antiqua" w:cs="Times New Roman"/>
                <w:b/>
                <w:sz w:val="18"/>
                <w:szCs w:val="18"/>
                <w:lang w:eastAsia="pt-BR"/>
              </w:rPr>
              <w:t xml:space="preserve"> ou </w:t>
            </w:r>
            <w:r w:rsidR="0036355A" w:rsidRPr="00D675C1">
              <w:rPr>
                <w:rFonts w:ascii="Book Antiqua" w:eastAsia="Times New Roman" w:hAnsi="Book Antiqua" w:cs="Times New Roman"/>
                <w:b/>
                <w:sz w:val="18"/>
                <w:szCs w:val="18"/>
                <w:shd w:val="clear" w:color="auto" w:fill="F4B083" w:themeFill="accent2" w:themeFillTint="99"/>
                <w:lang w:eastAsia="pt-BR"/>
              </w:rPr>
              <w:t>EM LARANJA</w:t>
            </w:r>
            <w:r w:rsidRPr="00D675C1">
              <w:rPr>
                <w:rFonts w:ascii="Book Antiqua" w:eastAsia="Times New Roman" w:hAnsi="Book Antiqua" w:cs="Times New Roman"/>
                <w:sz w:val="18"/>
                <w:szCs w:val="18"/>
                <w:lang w:eastAsia="pt-BR"/>
              </w:rPr>
              <w:t>: destaques importantes (ex.: critério pessoal)</w:t>
            </w:r>
          </w:p>
          <w:p w14:paraId="7566BF14" w14:textId="77777777" w:rsidR="0036355A" w:rsidRPr="00D675C1" w:rsidRDefault="0036355A" w:rsidP="00D35EDF">
            <w:pPr>
              <w:jc w:val="both"/>
              <w:rPr>
                <w:rFonts w:ascii="Book Antiqua" w:eastAsia="Times New Roman" w:hAnsi="Book Antiqua" w:cs="Times New Roman"/>
                <w:sz w:val="18"/>
                <w:szCs w:val="18"/>
                <w:lang w:eastAsia="pt-BR"/>
              </w:rPr>
            </w:pPr>
          </w:p>
          <w:p w14:paraId="01BD695E" w14:textId="77777777" w:rsidR="0036355A" w:rsidRPr="00D675C1" w:rsidRDefault="0036355A" w:rsidP="00D35EDF">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color w:val="FF0000"/>
                <w:sz w:val="18"/>
                <w:szCs w:val="18"/>
                <w:lang w:eastAsia="pt-BR"/>
              </w:rPr>
              <w:t>Siglas utilizadas</w:t>
            </w:r>
            <w:r w:rsidRPr="00D675C1">
              <w:rPr>
                <w:rFonts w:ascii="Book Antiqua" w:eastAsia="Times New Roman" w:hAnsi="Book Antiqua" w:cs="Times New Roman"/>
                <w:sz w:val="18"/>
                <w:szCs w:val="18"/>
                <w:lang w:eastAsia="pt-BR"/>
              </w:rPr>
              <w:t>:</w:t>
            </w:r>
          </w:p>
          <w:p w14:paraId="5A7FDB71" w14:textId="77777777" w:rsidR="0036355A" w:rsidRPr="00D675C1" w:rsidRDefault="0036355A" w:rsidP="00D35EDF">
            <w:pPr>
              <w:pStyle w:val="PargrafodaLista"/>
              <w:numPr>
                <w:ilvl w:val="0"/>
                <w:numId w:val="3"/>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75C1">
              <w:rPr>
                <w:rFonts w:ascii="Book Antiqua" w:eastAsia="Times New Roman" w:hAnsi="Book Antiqua" w:cs="Times New Roman"/>
                <w:b/>
                <w:sz w:val="18"/>
                <w:szCs w:val="18"/>
                <w:lang w:eastAsia="pt-BR"/>
              </w:rPr>
              <w:t>etc</w:t>
            </w:r>
            <w:proofErr w:type="spellEnd"/>
            <w:r w:rsidRPr="00D675C1">
              <w:rPr>
                <w:rFonts w:ascii="Book Antiqua" w:eastAsia="Times New Roman" w:hAnsi="Book Antiqua" w:cs="Times New Roman"/>
                <w:b/>
                <w:sz w:val="18"/>
                <w:szCs w:val="18"/>
                <w:lang w:eastAsia="pt-BR"/>
              </w:rPr>
              <w:t>).</w:t>
            </w:r>
          </w:p>
          <w:p w14:paraId="761262E7" w14:textId="77777777" w:rsidR="0036355A" w:rsidRPr="00D675C1" w:rsidRDefault="0036355A" w:rsidP="00D35EDF">
            <w:pPr>
              <w:jc w:val="both"/>
              <w:rPr>
                <w:rFonts w:ascii="Book Antiqua" w:eastAsia="Times New Roman" w:hAnsi="Book Antiqua" w:cs="Times New Roman"/>
                <w:sz w:val="18"/>
                <w:szCs w:val="18"/>
                <w:lang w:eastAsia="pt-BR"/>
              </w:rPr>
            </w:pPr>
          </w:p>
          <w:p w14:paraId="3A693B7E" w14:textId="77777777" w:rsidR="0036355A" w:rsidRPr="00D675C1" w:rsidRDefault="0036355A" w:rsidP="00D35EDF">
            <w:pPr>
              <w:pStyle w:val="PargrafodaLista"/>
              <w:numPr>
                <w:ilvl w:val="0"/>
                <w:numId w:val="1"/>
              </w:numPr>
              <w:jc w:val="both"/>
              <w:rPr>
                <w:rFonts w:ascii="Book Antiqua" w:eastAsia="Times New Roman" w:hAnsi="Book Antiqua" w:cs="Times New Roman"/>
                <w:sz w:val="18"/>
                <w:szCs w:val="18"/>
                <w:lang w:eastAsia="pt-BR"/>
              </w:rPr>
            </w:pPr>
            <w:r w:rsidRPr="00D675C1">
              <w:rPr>
                <w:rFonts w:ascii="Book Antiqua" w:eastAsia="Times New Roman" w:hAnsi="Book Antiqua" w:cs="Times New Roman"/>
                <w:b/>
                <w:sz w:val="18"/>
                <w:szCs w:val="18"/>
                <w:highlight w:val="red"/>
                <w:lang w:eastAsia="pt-BR"/>
              </w:rPr>
              <w:t>DICA</w:t>
            </w:r>
            <w:r w:rsidRPr="00D675C1">
              <w:rPr>
                <w:rFonts w:ascii="Book Antiqua" w:eastAsia="Times New Roman" w:hAnsi="Book Antiqua" w:cs="Times New Roman"/>
                <w:b/>
                <w:sz w:val="18"/>
                <w:szCs w:val="18"/>
                <w:lang w:eastAsia="pt-BR"/>
              </w:rPr>
              <w:t>:</w:t>
            </w:r>
          </w:p>
          <w:p w14:paraId="721C291C" w14:textId="77777777" w:rsidR="00D35EDF" w:rsidRPr="00D675C1" w:rsidRDefault="00D35EDF" w:rsidP="00D35EDF">
            <w:pPr>
              <w:pStyle w:val="PargrafodaLista"/>
              <w:numPr>
                <w:ilvl w:val="0"/>
                <w:numId w:val="4"/>
              </w:numPr>
              <w:jc w:val="both"/>
              <w:rPr>
                <w:rFonts w:ascii="Book Antiqua" w:hAnsi="Book Antiqua" w:cs="Times New Roman"/>
                <w:sz w:val="18"/>
                <w:szCs w:val="18"/>
              </w:rPr>
            </w:pPr>
            <w:r w:rsidRPr="00D675C1">
              <w:rPr>
                <w:rFonts w:ascii="Book Antiqua" w:eastAsia="Times New Roman" w:hAnsi="Book Antiqua" w:cs="Times New Roman"/>
                <w:sz w:val="18"/>
                <w:szCs w:val="18"/>
                <w:lang w:eastAsia="pt-BR"/>
              </w:rPr>
              <w:t xml:space="preserve">No </w:t>
            </w:r>
            <w:r w:rsidR="0036355A" w:rsidRPr="00D675C1">
              <w:rPr>
                <w:rFonts w:ascii="Book Antiqua" w:eastAsia="Times New Roman" w:hAnsi="Book Antiqua" w:cs="Times New Roman"/>
                <w:sz w:val="18"/>
                <w:szCs w:val="18"/>
                <w:lang w:eastAsia="pt-BR"/>
              </w:rPr>
              <w:t>Youtube</w:t>
            </w:r>
            <w:r w:rsidRPr="00D675C1">
              <w:rPr>
                <w:rFonts w:ascii="Book Antiqua" w:eastAsia="Times New Roman" w:hAnsi="Book Antiqua" w:cs="Times New Roman"/>
                <w:sz w:val="18"/>
                <w:szCs w:val="18"/>
                <w:lang w:eastAsia="pt-BR"/>
              </w:rPr>
              <w:t xml:space="preserve"> há um Canal com a leitura com a gravação da lei seca e comentários à Lei 8987/95:</w:t>
            </w:r>
          </w:p>
          <w:p w14:paraId="3D621D4B" w14:textId="77777777" w:rsidR="009022D8" w:rsidRPr="00D44C0F" w:rsidRDefault="0036355A" w:rsidP="009022D8">
            <w:pPr>
              <w:pStyle w:val="PargrafodaLista"/>
              <w:jc w:val="both"/>
              <w:rPr>
                <w:rFonts w:ascii="Book Antiqua" w:hAnsi="Book Antiqua" w:cs="Times New Roman"/>
                <w:color w:val="0563C1" w:themeColor="hyperlink"/>
                <w:sz w:val="20"/>
                <w:szCs w:val="20"/>
                <w:u w:val="single"/>
              </w:rPr>
            </w:pPr>
            <w:hyperlink r:id="rId8" w:history="1">
              <w:r w:rsidRPr="00D675C1">
                <w:rPr>
                  <w:rStyle w:val="Hyperlink"/>
                  <w:rFonts w:ascii="Book Antiqua" w:hAnsi="Book Antiqua" w:cs="Times New Roman"/>
                  <w:sz w:val="18"/>
                  <w:szCs w:val="18"/>
                </w:rPr>
                <w:t>https://www.youtube.com/watch?v=cAcnxrVsZc8</w:t>
              </w:r>
            </w:hyperlink>
          </w:p>
        </w:tc>
      </w:tr>
    </w:tbl>
    <w:bookmarkEnd w:id="0"/>
    <w:p w14:paraId="4B7B345A" w14:textId="77777777" w:rsidR="00500AC9" w:rsidRPr="00D44C0F" w:rsidRDefault="00805AFA" w:rsidP="00500AC9">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 xml:space="preserve"> HYPERLINK "http://legislacao.planalto.gov.br/legisla/legislacao.nsf/Viw_Identificacao/lei%208.987-1995?OpenDocument" </w:instrText>
      </w:r>
      <w:r>
        <w:fldChar w:fldCharType="separate"/>
      </w:r>
      <w:r w:rsidR="00500AC9" w:rsidRPr="00D44C0F">
        <w:rPr>
          <w:rFonts w:ascii="Book Antiqua" w:eastAsia="Times New Roman" w:hAnsi="Book Antiqua" w:cs="Times New Roman"/>
          <w:b/>
          <w:bCs/>
          <w:color w:val="000080"/>
          <w:sz w:val="20"/>
          <w:szCs w:val="20"/>
          <w:u w:val="single"/>
          <w:lang w:eastAsia="pt-BR"/>
        </w:rPr>
        <w:t>LEI Nº 8.987, DE 13 DE FEVEREIRO DE 1995.</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00AC9" w:rsidRPr="00D44C0F" w14:paraId="1511C30B" w14:textId="77777777" w:rsidTr="00FD292E">
        <w:trPr>
          <w:tblCellSpacing w:w="0" w:type="dxa"/>
        </w:trPr>
        <w:tc>
          <w:tcPr>
            <w:tcW w:w="1251" w:type="pct"/>
            <w:vAlign w:val="center"/>
            <w:hideMark/>
          </w:tcPr>
          <w:p w14:paraId="6311DA5E" w14:textId="4B016CDF" w:rsidR="00500AC9" w:rsidRPr="00FD292E" w:rsidRDefault="00500AC9" w:rsidP="00500AC9">
            <w:pPr>
              <w:spacing w:before="100" w:beforeAutospacing="1" w:after="100" w:afterAutospacing="1" w:line="240" w:lineRule="auto"/>
              <w:rPr>
                <w:rFonts w:ascii="Book Antiqua" w:eastAsia="Times New Roman" w:hAnsi="Book Antiqua" w:cs="Times New Roman"/>
                <w:sz w:val="18"/>
                <w:szCs w:val="18"/>
                <w:lang w:eastAsia="pt-BR"/>
              </w:rPr>
            </w:pPr>
          </w:p>
        </w:tc>
        <w:tc>
          <w:tcPr>
            <w:tcW w:w="3749" w:type="pct"/>
            <w:vAlign w:val="center"/>
            <w:hideMark/>
          </w:tcPr>
          <w:p w14:paraId="3EF3410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color w:val="800000"/>
                <w:sz w:val="18"/>
                <w:szCs w:val="18"/>
                <w:lang w:eastAsia="pt-BR"/>
              </w:rPr>
              <w:t>Dispõe sobre o regime de concessão e permissão da prestação de serviços públicos previsto no art. 175 da Constituição Federal</w:t>
            </w:r>
            <w:r w:rsidR="00AA7D99" w:rsidRPr="00FD292E">
              <w:rPr>
                <w:rStyle w:val="Refdenotaderodap"/>
                <w:rFonts w:ascii="Book Antiqua" w:eastAsia="Times New Roman" w:hAnsi="Book Antiqua" w:cs="Times New Roman"/>
                <w:color w:val="800000"/>
                <w:sz w:val="18"/>
                <w:szCs w:val="18"/>
                <w:lang w:eastAsia="pt-BR"/>
              </w:rPr>
              <w:footnoteReference w:id="1"/>
            </w:r>
            <w:r w:rsidRPr="00FD292E">
              <w:rPr>
                <w:rFonts w:ascii="Book Antiqua" w:eastAsia="Times New Roman" w:hAnsi="Book Antiqua" w:cs="Times New Roman"/>
                <w:color w:val="800000"/>
                <w:sz w:val="18"/>
                <w:szCs w:val="18"/>
                <w:lang w:eastAsia="pt-BR"/>
              </w:rPr>
              <w:t xml:space="preserve">, e dá outras providências. </w:t>
            </w:r>
          </w:p>
        </w:tc>
      </w:tr>
    </w:tbl>
    <w:p w14:paraId="65744440" w14:textId="77777777" w:rsidR="00500AC9" w:rsidRPr="00FD292E" w:rsidRDefault="00500AC9" w:rsidP="00995053">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        O PRESIDENTE DA REPÚBLICA </w:t>
      </w:r>
      <w:r w:rsidRPr="00FD292E">
        <w:rPr>
          <w:rFonts w:ascii="Book Antiqua" w:eastAsia="Times New Roman" w:hAnsi="Book Antiqua" w:cs="Times New Roman"/>
          <w:sz w:val="19"/>
          <w:szCs w:val="19"/>
          <w:lang w:eastAsia="pt-BR"/>
        </w:rPr>
        <w:t>Faço saber que o Congresso Nacional decreta e eu sanciono a seguinte Lei:</w:t>
      </w:r>
    </w:p>
    <w:p w14:paraId="386B417D"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w:t>
      </w:r>
    </w:p>
    <w:p w14:paraId="05BC240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DAS DISPOSIÇÕES PRELIMINARES</w:t>
      </w:r>
    </w:p>
    <w:p w14:paraId="1DBE6B7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1</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sz w:val="19"/>
          <w:szCs w:val="19"/>
          <w:highlight w:val="cyan"/>
          <w:lang w:eastAsia="pt-BR"/>
        </w:rPr>
        <w:t>concessões de serviços públicos</w:t>
      </w:r>
      <w:r w:rsidRPr="00FD292E">
        <w:rPr>
          <w:rFonts w:ascii="Book Antiqua" w:eastAsia="Times New Roman" w:hAnsi="Book Antiqua" w:cs="Times New Roman"/>
          <w:sz w:val="19"/>
          <w:szCs w:val="19"/>
          <w:lang w:eastAsia="pt-BR"/>
        </w:rPr>
        <w:t xml:space="preserve"> e de obras públicas e as permissões de serviços públicos reger-se-ão pelos termos do art. 175 da Constituição Federal, por esta Lei, pelas normas legais pertinentes e pelas cláusulas dos indispensáveis contratos.</w:t>
      </w:r>
    </w:p>
    <w:p w14:paraId="2D2EA9E6"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Parágrafo único. A União, os Estados, o Distrito Federal e os Municípios promoverão a revisão e as adaptações necessárias de sua legislação às prescrições desta Lei, buscando atender as peculiaridades das diversas modalidades dos seus serviços.</w:t>
      </w:r>
    </w:p>
    <w:tbl>
      <w:tblPr>
        <w:tblStyle w:val="Tabelacomgrade"/>
        <w:tblW w:w="0" w:type="auto"/>
        <w:shd w:val="clear" w:color="auto" w:fill="CCFFFF"/>
        <w:tblLook w:val="04A0" w:firstRow="1" w:lastRow="0" w:firstColumn="1" w:lastColumn="0" w:noHBand="0" w:noVBand="1"/>
      </w:tblPr>
      <w:tblGrid>
        <w:gridCol w:w="8494"/>
      </w:tblGrid>
      <w:tr w:rsidR="00083E66" w:rsidRPr="00FD292E" w14:paraId="7E861F27" w14:textId="77777777" w:rsidTr="0010304F">
        <w:tc>
          <w:tcPr>
            <w:tcW w:w="8494" w:type="dxa"/>
            <w:shd w:val="clear" w:color="auto" w:fill="CCFFFF"/>
          </w:tcPr>
          <w:p w14:paraId="65E43304" w14:textId="516A8D4E" w:rsidR="00083E66" w:rsidRPr="00FD292E" w:rsidRDefault="00600E91" w:rsidP="00600E91">
            <w:pPr>
              <w:jc w:val="both"/>
              <w:rPr>
                <w:rFonts w:ascii="Book Antiqua" w:eastAsia="Times New Roman" w:hAnsi="Book Antiqua" w:cs="Times New Roman"/>
                <w:sz w:val="19"/>
                <w:szCs w:val="19"/>
                <w:lang w:eastAsia="pt-BR"/>
              </w:rPr>
            </w:pPr>
            <w:r w:rsidRPr="00600E91">
              <w:rPr>
                <w:rFonts w:ascii="Book Antiqua" w:eastAsia="Times New Roman" w:hAnsi="Book Antiqua" w:cs="Times New Roman"/>
                <w:b/>
                <w:i/>
                <w:iCs/>
                <w:color w:val="FF0000"/>
                <w:sz w:val="19"/>
                <w:szCs w:val="19"/>
                <w:lang w:eastAsia="pt-BR"/>
              </w:rPr>
              <w:t>#</w:t>
            </w:r>
            <w:r w:rsidRPr="00600E91">
              <w:rPr>
                <w:rFonts w:ascii="Book Antiqua" w:eastAsia="Times New Roman" w:hAnsi="Book Antiqua" w:cs="Times New Roman"/>
                <w:b/>
                <w:i/>
                <w:iCs/>
                <w:color w:val="FF0000"/>
                <w:sz w:val="19"/>
                <w:szCs w:val="19"/>
                <w:highlight w:val="green"/>
                <w:lang w:eastAsia="pt-BR"/>
              </w:rPr>
              <w:t>Atenção</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TRF2-2009</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TJCE-2012</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TJBA-2019</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CESPE</w:t>
            </w:r>
            <w:r w:rsidRPr="00600E91">
              <w:rPr>
                <w:rFonts w:ascii="Book Antiqua" w:eastAsia="Times New Roman" w:hAnsi="Book Antiqua" w:cs="Times New Roman"/>
                <w:b/>
                <w:i/>
                <w:iCs/>
                <w:color w:val="FF0000"/>
                <w:sz w:val="19"/>
                <w:szCs w:val="19"/>
                <w:lang w:eastAsia="pt-BR"/>
              </w:rPr>
              <w:t>: #</w:t>
            </w:r>
            <w:r w:rsidRPr="00600E91">
              <w:rPr>
                <w:rFonts w:ascii="Book Antiqua" w:eastAsia="Times New Roman" w:hAnsi="Book Antiqua" w:cs="Times New Roman"/>
                <w:b/>
                <w:i/>
                <w:iCs/>
                <w:color w:val="FF0000"/>
                <w:sz w:val="19"/>
                <w:szCs w:val="19"/>
                <w:highlight w:val="green"/>
                <w:lang w:eastAsia="pt-BR"/>
              </w:rPr>
              <w:t>FCC</w:t>
            </w:r>
            <w:r w:rsidR="00083E66" w:rsidRPr="00FD292E">
              <w:rPr>
                <w:rFonts w:ascii="Book Antiqua" w:eastAsia="Times New Roman" w:hAnsi="Book Antiqua" w:cs="Times New Roman"/>
                <w:sz w:val="19"/>
                <w:szCs w:val="19"/>
                <w:lang w:eastAsia="pt-BR"/>
              </w:rPr>
              <w:t xml:space="preserve">: </w:t>
            </w:r>
            <w:r w:rsidR="00083E66" w:rsidRPr="00600E91">
              <w:rPr>
                <w:rFonts w:ascii="Book Antiqua" w:eastAsia="Times New Roman" w:hAnsi="Book Antiqua" w:cs="Times New Roman"/>
                <w:b/>
                <w:sz w:val="19"/>
                <w:szCs w:val="19"/>
                <w:shd w:val="clear" w:color="auto" w:fill="F7CAAC" w:themeFill="accent2" w:themeFillTint="66"/>
                <w:lang w:eastAsia="pt-BR"/>
              </w:rPr>
              <w:t>Concessão de Serviço Público</w:t>
            </w:r>
            <w:r w:rsidR="00083E66" w:rsidRPr="00FD292E">
              <w:rPr>
                <w:rFonts w:ascii="Book Antiqua" w:eastAsia="Times New Roman" w:hAnsi="Book Antiqua" w:cs="Times New Roman"/>
                <w:sz w:val="19"/>
                <w:szCs w:val="19"/>
                <w:lang w:eastAsia="pt-BR"/>
              </w:rPr>
              <w:t xml:space="preserve">: É um contrato administrativo pelo qual a Administração transfere à </w:t>
            </w:r>
            <w:r w:rsidR="00083E66" w:rsidRPr="00FD292E">
              <w:rPr>
                <w:rFonts w:ascii="Book Antiqua" w:eastAsia="Times New Roman" w:hAnsi="Book Antiqua" w:cs="Times New Roman"/>
                <w:b/>
                <w:sz w:val="19"/>
                <w:szCs w:val="19"/>
                <w:highlight w:val="yellow"/>
                <w:lang w:eastAsia="pt-BR"/>
              </w:rPr>
              <w:t>pessoa jurídica</w:t>
            </w:r>
            <w:r w:rsidR="00083E66" w:rsidRPr="00FD292E">
              <w:rPr>
                <w:rFonts w:ascii="Book Antiqua" w:eastAsia="Times New Roman" w:hAnsi="Book Antiqua" w:cs="Times New Roman"/>
                <w:sz w:val="19"/>
                <w:szCs w:val="19"/>
                <w:lang w:eastAsia="pt-BR"/>
              </w:rPr>
              <w:t xml:space="preserve"> ou </w:t>
            </w:r>
            <w:r w:rsidR="00083E66" w:rsidRPr="00FD292E">
              <w:rPr>
                <w:rFonts w:ascii="Book Antiqua" w:eastAsia="Times New Roman" w:hAnsi="Book Antiqua" w:cs="Times New Roman"/>
                <w:b/>
                <w:sz w:val="19"/>
                <w:szCs w:val="19"/>
                <w:highlight w:val="yellow"/>
                <w:lang w:eastAsia="pt-BR"/>
              </w:rPr>
              <w:t>ao consórcio de empresas</w:t>
            </w:r>
            <w:r w:rsidR="00083E66" w:rsidRPr="00FD292E">
              <w:rPr>
                <w:rFonts w:ascii="Book Antiqua" w:eastAsia="Times New Roman" w:hAnsi="Book Antiqua" w:cs="Times New Roman"/>
                <w:sz w:val="19"/>
                <w:szCs w:val="19"/>
                <w:lang w:eastAsia="pt-BR"/>
              </w:rPr>
              <w:t xml:space="preserve"> a execução de </w:t>
            </w:r>
            <w:r w:rsidR="00083E66" w:rsidRPr="00FD292E">
              <w:rPr>
                <w:rFonts w:ascii="Book Antiqua" w:eastAsia="Times New Roman" w:hAnsi="Book Antiqua" w:cs="Times New Roman"/>
                <w:b/>
                <w:sz w:val="19"/>
                <w:szCs w:val="19"/>
                <w:highlight w:val="yellow"/>
                <w:lang w:eastAsia="pt-BR"/>
              </w:rPr>
              <w:t>certa atividade de interesse público</w:t>
            </w:r>
            <w:r w:rsidR="00083E66" w:rsidRPr="00FD292E">
              <w:rPr>
                <w:rFonts w:ascii="Book Antiqua" w:eastAsia="Times New Roman" w:hAnsi="Book Antiqua" w:cs="Times New Roman"/>
                <w:sz w:val="19"/>
                <w:szCs w:val="19"/>
                <w:lang w:eastAsia="pt-BR"/>
              </w:rPr>
              <w:t xml:space="preserve">, </w:t>
            </w:r>
            <w:r w:rsidR="00083E66" w:rsidRPr="00FD292E">
              <w:rPr>
                <w:rFonts w:ascii="Book Antiqua" w:eastAsia="Times New Roman" w:hAnsi="Book Antiqua" w:cs="Times New Roman"/>
                <w:b/>
                <w:sz w:val="19"/>
                <w:szCs w:val="19"/>
                <w:highlight w:val="green"/>
                <w:lang w:eastAsia="pt-BR"/>
              </w:rPr>
              <w:t>remunerada através de tarifas pagas pelos usuários</w:t>
            </w:r>
            <w:r w:rsidR="00083E66" w:rsidRPr="00FD292E">
              <w:rPr>
                <w:rFonts w:ascii="Book Antiqua" w:eastAsia="Times New Roman" w:hAnsi="Book Antiqua" w:cs="Times New Roman"/>
                <w:sz w:val="19"/>
                <w:szCs w:val="19"/>
                <w:lang w:eastAsia="pt-BR"/>
              </w:rPr>
              <w:t>.</w:t>
            </w:r>
            <w:r w:rsidR="00575EC1">
              <w:rPr>
                <w:rFonts w:ascii="Book Antiqua" w:eastAsia="Times New Roman" w:hAnsi="Book Antiqua" w:cs="Times New Roman"/>
                <w:sz w:val="19"/>
                <w:szCs w:val="19"/>
                <w:lang w:eastAsia="pt-BR"/>
              </w:rPr>
              <w:t xml:space="preserve"> </w:t>
            </w:r>
            <w:r w:rsidR="00083E66" w:rsidRPr="00FD292E">
              <w:rPr>
                <w:rFonts w:ascii="Book Antiqua" w:eastAsia="Times New Roman" w:hAnsi="Book Antiqua" w:cs="Times New Roman"/>
                <w:sz w:val="19"/>
                <w:szCs w:val="19"/>
                <w:lang w:eastAsia="pt-BR"/>
              </w:rPr>
              <w:t xml:space="preserve">As concessões se dividem em </w:t>
            </w:r>
            <w:r w:rsidR="00083E66" w:rsidRPr="00FD292E">
              <w:rPr>
                <w:rFonts w:ascii="Book Antiqua" w:eastAsia="Times New Roman" w:hAnsi="Book Antiqua" w:cs="Times New Roman"/>
                <w:b/>
                <w:sz w:val="19"/>
                <w:szCs w:val="19"/>
                <w:shd w:val="clear" w:color="auto" w:fill="F7CAAC" w:themeFill="accent2" w:themeFillTint="66"/>
                <w:lang w:eastAsia="pt-BR"/>
              </w:rPr>
              <w:t>CONCESSÃO DE SERVIÇO</w:t>
            </w:r>
            <w:r w:rsidR="00083E66" w:rsidRPr="00FD292E">
              <w:rPr>
                <w:rFonts w:ascii="Book Antiqua" w:eastAsia="Times New Roman" w:hAnsi="Book Antiqua" w:cs="Times New Roman"/>
                <w:b/>
                <w:sz w:val="19"/>
                <w:szCs w:val="19"/>
                <w:lang w:eastAsia="pt-BR"/>
              </w:rPr>
              <w:t xml:space="preserve"> e </w:t>
            </w:r>
            <w:r w:rsidR="00083E66" w:rsidRPr="00FD292E">
              <w:rPr>
                <w:rFonts w:ascii="Book Antiqua" w:eastAsia="Times New Roman" w:hAnsi="Book Antiqua" w:cs="Times New Roman"/>
                <w:b/>
                <w:sz w:val="19"/>
                <w:szCs w:val="19"/>
                <w:shd w:val="clear" w:color="auto" w:fill="F7CAAC" w:themeFill="accent2" w:themeFillTint="66"/>
                <w:lang w:eastAsia="pt-BR"/>
              </w:rPr>
              <w:t>CONCESSÃO DE SERVIÇO PÚBLICO PRECEDIDA DA EXECUÇÃO DE OBRA PÚBLICA</w:t>
            </w:r>
            <w:r w:rsidR="00083E66" w:rsidRPr="00FD292E">
              <w:rPr>
                <w:rFonts w:ascii="Book Antiqua" w:eastAsia="Times New Roman" w:hAnsi="Book Antiqua" w:cs="Times New Roman"/>
                <w:sz w:val="19"/>
                <w:szCs w:val="19"/>
                <w:lang w:eastAsia="pt-BR"/>
              </w:rPr>
              <w:t xml:space="preserve"> o que serão conceituados no art. 2º desta Lei.</w:t>
            </w:r>
          </w:p>
        </w:tc>
      </w:tr>
    </w:tbl>
    <w:p w14:paraId="7A662149"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Para os fins do disposto nesta Lei, </w:t>
      </w:r>
      <w:r w:rsidRPr="00FD292E">
        <w:rPr>
          <w:rFonts w:ascii="Book Antiqua" w:eastAsia="Times New Roman" w:hAnsi="Book Antiqua" w:cs="Times New Roman"/>
          <w:b/>
          <w:caps/>
          <w:sz w:val="19"/>
          <w:szCs w:val="19"/>
          <w:highlight w:val="green"/>
          <w:lang w:eastAsia="pt-BR"/>
        </w:rPr>
        <w:t>considera-se</w:t>
      </w:r>
      <w:r w:rsidRPr="00FD292E">
        <w:rPr>
          <w:rFonts w:ascii="Book Antiqua" w:eastAsia="Times New Roman" w:hAnsi="Book Antiqua" w:cs="Times New Roman"/>
          <w:sz w:val="19"/>
          <w:szCs w:val="19"/>
          <w:lang w:eastAsia="pt-BR"/>
        </w:rPr>
        <w:t>:</w:t>
      </w:r>
    </w:p>
    <w:p w14:paraId="3B17F31E" w14:textId="06199D99" w:rsidR="00BE5E69" w:rsidRPr="00E41BE7" w:rsidRDefault="00500AC9" w:rsidP="00BE5E6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lastRenderedPageBreak/>
        <w:t xml:space="preserve">        </w:t>
      </w:r>
      <w:r w:rsidRPr="0023225B">
        <w:rPr>
          <w:rFonts w:ascii="Book Antiqua" w:eastAsia="Times New Roman" w:hAnsi="Book Antiqua" w:cs="Times New Roman"/>
          <w:b/>
          <w:bCs/>
          <w:sz w:val="19"/>
          <w:szCs w:val="19"/>
          <w:lang w:eastAsia="pt-BR"/>
        </w:rPr>
        <w:t xml:space="preserve">I - </w:t>
      </w:r>
      <w:r w:rsidRPr="0023225B">
        <w:rPr>
          <w:rFonts w:ascii="Book Antiqua" w:eastAsia="Times New Roman" w:hAnsi="Book Antiqua" w:cs="Times New Roman"/>
          <w:b/>
          <w:bCs/>
          <w:caps/>
          <w:sz w:val="19"/>
          <w:szCs w:val="19"/>
          <w:shd w:val="clear" w:color="auto" w:fill="F7CAAC" w:themeFill="accent2" w:themeFillTint="66"/>
          <w:lang w:eastAsia="pt-BR"/>
        </w:rPr>
        <w:t>poder concedente</w:t>
      </w:r>
      <w:r w:rsidRPr="0023225B">
        <w:rPr>
          <w:rFonts w:ascii="Book Antiqua" w:eastAsia="Times New Roman" w:hAnsi="Book Antiqua" w:cs="Times New Roman"/>
          <w:b/>
          <w:bCs/>
          <w:sz w:val="19"/>
          <w:szCs w:val="19"/>
          <w:lang w:eastAsia="pt-BR"/>
        </w:rPr>
        <w:t xml:space="preserve">: a </w:t>
      </w:r>
      <w:r w:rsidRPr="0023225B">
        <w:rPr>
          <w:rFonts w:ascii="Book Antiqua" w:eastAsia="Times New Roman" w:hAnsi="Book Antiqua" w:cs="Times New Roman"/>
          <w:b/>
          <w:bCs/>
          <w:sz w:val="19"/>
          <w:szCs w:val="19"/>
          <w:highlight w:val="yellow"/>
          <w:lang w:eastAsia="pt-BR"/>
        </w:rPr>
        <w:t>União</w:t>
      </w:r>
      <w:r w:rsidRPr="0023225B">
        <w:rPr>
          <w:rFonts w:ascii="Book Antiqua" w:eastAsia="Times New Roman" w:hAnsi="Book Antiqua" w:cs="Times New Roman"/>
          <w:b/>
          <w:bCs/>
          <w:sz w:val="19"/>
          <w:szCs w:val="19"/>
          <w:lang w:eastAsia="pt-BR"/>
        </w:rPr>
        <w:t xml:space="preserve">, o </w:t>
      </w:r>
      <w:r w:rsidRPr="0023225B">
        <w:rPr>
          <w:rFonts w:ascii="Book Antiqua" w:eastAsia="Times New Roman" w:hAnsi="Book Antiqua" w:cs="Times New Roman"/>
          <w:b/>
          <w:bCs/>
          <w:sz w:val="19"/>
          <w:szCs w:val="19"/>
          <w:highlight w:val="yellow"/>
          <w:lang w:eastAsia="pt-BR"/>
        </w:rPr>
        <w:t>Estado</w:t>
      </w:r>
      <w:r w:rsidRPr="0023225B">
        <w:rPr>
          <w:rFonts w:ascii="Book Antiqua" w:eastAsia="Times New Roman" w:hAnsi="Book Antiqua" w:cs="Times New Roman"/>
          <w:b/>
          <w:bCs/>
          <w:sz w:val="19"/>
          <w:szCs w:val="19"/>
          <w:lang w:eastAsia="pt-BR"/>
        </w:rPr>
        <w:t xml:space="preserve">, o </w:t>
      </w:r>
      <w:r w:rsidRPr="0023225B">
        <w:rPr>
          <w:rFonts w:ascii="Book Antiqua" w:eastAsia="Times New Roman" w:hAnsi="Book Antiqua" w:cs="Times New Roman"/>
          <w:b/>
          <w:bCs/>
          <w:sz w:val="19"/>
          <w:szCs w:val="19"/>
          <w:highlight w:val="yellow"/>
          <w:lang w:eastAsia="pt-BR"/>
        </w:rPr>
        <w:t>Distrito Federal</w:t>
      </w:r>
      <w:r w:rsidRPr="0023225B">
        <w:rPr>
          <w:rFonts w:ascii="Book Antiqua" w:eastAsia="Times New Roman" w:hAnsi="Book Antiqua" w:cs="Times New Roman"/>
          <w:b/>
          <w:bCs/>
          <w:sz w:val="19"/>
          <w:szCs w:val="19"/>
          <w:lang w:eastAsia="pt-BR"/>
        </w:rPr>
        <w:t xml:space="preserve"> ou o </w:t>
      </w:r>
      <w:r w:rsidRPr="0023225B">
        <w:rPr>
          <w:rFonts w:ascii="Book Antiqua" w:eastAsia="Times New Roman" w:hAnsi="Book Antiqua" w:cs="Times New Roman"/>
          <w:b/>
          <w:bCs/>
          <w:sz w:val="19"/>
          <w:szCs w:val="19"/>
          <w:highlight w:val="yellow"/>
          <w:lang w:eastAsia="pt-BR"/>
        </w:rPr>
        <w:t>Município</w:t>
      </w:r>
      <w:r w:rsidRPr="0023225B">
        <w:rPr>
          <w:rFonts w:ascii="Book Antiqua" w:eastAsia="Times New Roman" w:hAnsi="Book Antiqua" w:cs="Times New Roman"/>
          <w:b/>
          <w:bCs/>
          <w:sz w:val="19"/>
          <w:szCs w:val="19"/>
          <w:lang w:eastAsia="pt-BR"/>
        </w:rPr>
        <w:t xml:space="preserve">, em cuja competência se encontre o serviço público, </w:t>
      </w:r>
      <w:r w:rsidRPr="0023225B">
        <w:rPr>
          <w:rFonts w:ascii="Book Antiqua" w:eastAsia="Times New Roman" w:hAnsi="Book Antiqua" w:cs="Times New Roman"/>
          <w:b/>
          <w:bCs/>
          <w:sz w:val="19"/>
          <w:szCs w:val="19"/>
          <w:highlight w:val="cyan"/>
          <w:lang w:eastAsia="pt-BR"/>
        </w:rPr>
        <w:t>precedido ou não da execução de obra pública</w:t>
      </w:r>
      <w:r w:rsidRPr="0023225B">
        <w:rPr>
          <w:rFonts w:ascii="Book Antiqua" w:eastAsia="Times New Roman" w:hAnsi="Book Antiqua" w:cs="Times New Roman"/>
          <w:b/>
          <w:bCs/>
          <w:sz w:val="19"/>
          <w:szCs w:val="19"/>
          <w:lang w:eastAsia="pt-BR"/>
        </w:rPr>
        <w:t xml:space="preserve">, </w:t>
      </w:r>
      <w:r w:rsidRPr="0023225B">
        <w:rPr>
          <w:rFonts w:ascii="Book Antiqua" w:eastAsia="Times New Roman" w:hAnsi="Book Antiqua" w:cs="Times New Roman"/>
          <w:b/>
          <w:bCs/>
          <w:sz w:val="19"/>
          <w:szCs w:val="19"/>
          <w:highlight w:val="yellow"/>
          <w:lang w:eastAsia="pt-BR"/>
        </w:rPr>
        <w:t>objeto de concessão ou permissão</w:t>
      </w:r>
      <w:r w:rsidRPr="00E41BE7">
        <w:rPr>
          <w:rFonts w:ascii="Book Antiqua" w:eastAsia="Times New Roman" w:hAnsi="Book Antiqua" w:cs="Times New Roman"/>
          <w:b/>
          <w:bCs/>
          <w:sz w:val="16"/>
          <w:szCs w:val="16"/>
          <w:lang w:eastAsia="pt-BR"/>
        </w:rPr>
        <w:t>;</w:t>
      </w:r>
      <w:r w:rsidR="00A65EE2" w:rsidRPr="00E41BE7">
        <w:rPr>
          <w:rFonts w:ascii="Book Antiqua" w:eastAsia="Times New Roman" w:hAnsi="Book Antiqua" w:cs="Times New Roman"/>
          <w:b/>
          <w:bCs/>
          <w:sz w:val="16"/>
          <w:szCs w:val="16"/>
          <w:lang w:eastAsia="pt-BR"/>
        </w:rPr>
        <w:t xml:space="preserve"> </w:t>
      </w:r>
      <w:r w:rsidR="00A65EE2" w:rsidRPr="00E41BE7">
        <w:rPr>
          <w:rFonts w:ascii="Book Antiqua" w:eastAsia="Times New Roman" w:hAnsi="Book Antiqua" w:cs="Times New Roman"/>
          <w:b/>
          <w:bCs/>
          <w:color w:val="FF0000"/>
          <w:sz w:val="16"/>
          <w:szCs w:val="16"/>
          <w:u w:val="single"/>
          <w:lang w:eastAsia="pt-BR"/>
        </w:rPr>
        <w:t>(MPPR-2014)</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p>
    <w:p w14:paraId="0F63FED8" w14:textId="08521F10" w:rsidR="00A13F05" w:rsidRPr="00DB0724" w:rsidRDefault="00A13F05" w:rsidP="00A13F05">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23225B">
        <w:rPr>
          <w:rFonts w:ascii="Book Antiqua" w:hAnsi="Book Antiqua" w:cs="Arial"/>
          <w:b/>
          <w:bCs/>
          <w:color w:val="000000"/>
          <w:sz w:val="19"/>
          <w:szCs w:val="19"/>
          <w:shd w:val="clear" w:color="auto" w:fill="FFFFFF"/>
        </w:rPr>
        <w:t xml:space="preserve">II - </w:t>
      </w:r>
      <w:r w:rsidRPr="0023225B">
        <w:rPr>
          <w:rFonts w:ascii="Book Antiqua" w:hAnsi="Book Antiqua" w:cs="Arial"/>
          <w:b/>
          <w:bCs/>
          <w:caps/>
          <w:color w:val="000000"/>
          <w:sz w:val="19"/>
          <w:szCs w:val="19"/>
          <w:shd w:val="clear" w:color="auto" w:fill="F7CAAC" w:themeFill="accent2" w:themeFillTint="66"/>
        </w:rPr>
        <w:t>concessão de serviço público</w:t>
      </w:r>
      <w:r w:rsidRPr="0023225B">
        <w:rPr>
          <w:rFonts w:ascii="Book Antiqua" w:hAnsi="Book Antiqua" w:cs="Arial"/>
          <w:b/>
          <w:bCs/>
          <w:color w:val="000000"/>
          <w:sz w:val="19"/>
          <w:szCs w:val="19"/>
          <w:shd w:val="clear" w:color="auto" w:fill="FFFFFF"/>
        </w:rPr>
        <w:t xml:space="preserve">: </w:t>
      </w:r>
      <w:r w:rsidRPr="0023225B">
        <w:rPr>
          <w:rFonts w:ascii="Book Antiqua" w:hAnsi="Book Antiqua" w:cs="Arial"/>
          <w:b/>
          <w:bCs/>
          <w:color w:val="000000"/>
          <w:sz w:val="19"/>
          <w:szCs w:val="19"/>
          <w:highlight w:val="yellow"/>
          <w:shd w:val="clear" w:color="auto" w:fill="FFFFFF"/>
        </w:rPr>
        <w:t>a delegação de sua prestação</w:t>
      </w:r>
      <w:r w:rsidRPr="0023225B">
        <w:rPr>
          <w:rFonts w:ascii="Book Antiqua" w:hAnsi="Book Antiqua" w:cs="Arial"/>
          <w:b/>
          <w:bCs/>
          <w:color w:val="000000"/>
          <w:sz w:val="19"/>
          <w:szCs w:val="19"/>
          <w:shd w:val="clear" w:color="auto" w:fill="FFFFFF"/>
        </w:rPr>
        <w:t xml:space="preserve">, feita pelo poder concedente, mediante licitação, na modalidade </w:t>
      </w:r>
      <w:r w:rsidRPr="0023225B">
        <w:rPr>
          <w:rFonts w:ascii="Book Antiqua" w:hAnsi="Book Antiqua" w:cs="Arial"/>
          <w:b/>
          <w:bCs/>
          <w:color w:val="000000"/>
          <w:sz w:val="19"/>
          <w:szCs w:val="19"/>
          <w:highlight w:val="cyan"/>
          <w:shd w:val="clear" w:color="auto" w:fill="FFFFFF"/>
        </w:rPr>
        <w:t>concorrência</w:t>
      </w:r>
      <w:r w:rsidRPr="0023225B">
        <w:rPr>
          <w:rFonts w:ascii="Book Antiqua" w:hAnsi="Book Antiqua" w:cs="Arial"/>
          <w:b/>
          <w:bCs/>
          <w:color w:val="000000"/>
          <w:sz w:val="19"/>
          <w:szCs w:val="19"/>
          <w:shd w:val="clear" w:color="auto" w:fill="FFFFFF"/>
        </w:rPr>
        <w:t xml:space="preserve"> ou </w:t>
      </w:r>
      <w:r w:rsidRPr="0023225B">
        <w:rPr>
          <w:rFonts w:ascii="Book Antiqua" w:hAnsi="Book Antiqua" w:cs="Arial"/>
          <w:b/>
          <w:bCs/>
          <w:color w:val="000000"/>
          <w:sz w:val="19"/>
          <w:szCs w:val="19"/>
          <w:highlight w:val="cyan"/>
          <w:shd w:val="clear" w:color="auto" w:fill="FFFFFF"/>
        </w:rPr>
        <w:t>diálogo competitivo</w:t>
      </w:r>
      <w:r w:rsidRPr="0023225B">
        <w:rPr>
          <w:rFonts w:ascii="Book Antiqua" w:hAnsi="Book Antiqua" w:cs="Arial"/>
          <w:b/>
          <w:bCs/>
          <w:color w:val="000000"/>
          <w:sz w:val="19"/>
          <w:szCs w:val="19"/>
          <w:shd w:val="clear" w:color="auto" w:fill="FFFFFF"/>
        </w:rPr>
        <w:t xml:space="preserve">, a </w:t>
      </w:r>
      <w:r w:rsidRPr="0023225B">
        <w:rPr>
          <w:rFonts w:ascii="Book Antiqua" w:hAnsi="Book Antiqua" w:cs="Arial"/>
          <w:b/>
          <w:bCs/>
          <w:color w:val="000000"/>
          <w:sz w:val="19"/>
          <w:szCs w:val="19"/>
          <w:highlight w:val="yellow"/>
          <w:shd w:val="clear" w:color="auto" w:fill="FFFFFF"/>
        </w:rPr>
        <w:t>pessoa jurídica</w:t>
      </w:r>
      <w:r w:rsidRPr="0023225B">
        <w:rPr>
          <w:rFonts w:ascii="Book Antiqua" w:hAnsi="Book Antiqua" w:cs="Arial"/>
          <w:b/>
          <w:bCs/>
          <w:color w:val="000000"/>
          <w:sz w:val="19"/>
          <w:szCs w:val="19"/>
          <w:shd w:val="clear" w:color="auto" w:fill="FFFFFF"/>
        </w:rPr>
        <w:t xml:space="preserve"> ou </w:t>
      </w:r>
      <w:r w:rsidRPr="0023225B">
        <w:rPr>
          <w:rFonts w:ascii="Book Antiqua" w:hAnsi="Book Antiqua" w:cs="Arial"/>
          <w:b/>
          <w:bCs/>
          <w:color w:val="000000"/>
          <w:sz w:val="19"/>
          <w:szCs w:val="19"/>
          <w:highlight w:val="yellow"/>
          <w:shd w:val="clear" w:color="auto" w:fill="FFFFFF"/>
        </w:rPr>
        <w:t>consórcio de empresas</w:t>
      </w:r>
      <w:r w:rsidRPr="0023225B">
        <w:rPr>
          <w:rFonts w:ascii="Book Antiqua" w:hAnsi="Book Antiqua" w:cs="Arial"/>
          <w:b/>
          <w:bCs/>
          <w:color w:val="000000"/>
          <w:sz w:val="19"/>
          <w:szCs w:val="19"/>
          <w:shd w:val="clear" w:color="auto" w:fill="FFFFFF"/>
        </w:rPr>
        <w:t xml:space="preserve"> que demonstre capacidade para seu desempenho, por sua conta e risco e </w:t>
      </w:r>
      <w:r w:rsidRPr="0023225B">
        <w:rPr>
          <w:rFonts w:ascii="Book Antiqua" w:hAnsi="Book Antiqua" w:cs="Arial"/>
          <w:b/>
          <w:bCs/>
          <w:color w:val="000000"/>
          <w:sz w:val="19"/>
          <w:szCs w:val="19"/>
          <w:highlight w:val="cyan"/>
          <w:shd w:val="clear" w:color="auto" w:fill="FFFFFF"/>
        </w:rPr>
        <w:t>por prazo determinado</w:t>
      </w:r>
      <w:r w:rsidRPr="00E41BE7">
        <w:rPr>
          <w:rFonts w:ascii="Book Antiqua" w:hAnsi="Book Antiqua" w:cs="Arial"/>
          <w:color w:val="000000"/>
          <w:sz w:val="18"/>
          <w:szCs w:val="18"/>
          <w:shd w:val="clear" w:color="auto" w:fill="FFFFFF"/>
        </w:rPr>
        <w:t>; </w:t>
      </w:r>
      <w:hyperlink r:id="rId9" w:anchor="art179" w:history="1">
        <w:r w:rsidRPr="00E41BE7">
          <w:rPr>
            <w:rFonts w:ascii="Book Antiqua" w:hAnsi="Book Antiqua" w:cs="Arial"/>
            <w:color w:val="0000FF"/>
            <w:sz w:val="16"/>
            <w:szCs w:val="16"/>
            <w:u w:val="single"/>
            <w:shd w:val="clear" w:color="auto" w:fill="FFFFFF"/>
          </w:rPr>
          <w:t>(Redação dada pela Lei nº 14.133, de 2021</w:t>
        </w:r>
        <w:r w:rsidRPr="00E41BE7">
          <w:rPr>
            <w:rFonts w:ascii="Book Antiqua" w:hAnsi="Book Antiqua" w:cs="Arial"/>
            <w:color w:val="0000FF"/>
            <w:sz w:val="16"/>
            <w:szCs w:val="16"/>
            <w:shd w:val="clear" w:color="auto" w:fill="FFFFFF"/>
          </w:rPr>
          <w:t>)</w:t>
        </w:r>
      </w:hyperlink>
      <w:r w:rsidRPr="00E41BE7">
        <w:rPr>
          <w:rFonts w:ascii="Book Antiqua" w:hAnsi="Book Antiqua" w:cs="Arial"/>
          <w:color w:val="000000"/>
          <w:sz w:val="16"/>
          <w:szCs w:val="16"/>
          <w:shd w:val="clear" w:color="auto" w:fill="FFFFFF"/>
        </w:rPr>
        <w:t xml:space="preserve"> </w:t>
      </w:r>
      <w:r w:rsidRPr="00E41BE7">
        <w:rPr>
          <w:rFonts w:ascii="Book Antiqua" w:eastAsia="Times New Roman" w:hAnsi="Book Antiqua" w:cs="Times New Roman"/>
          <w:b/>
          <w:color w:val="FF0000"/>
          <w:sz w:val="16"/>
          <w:szCs w:val="16"/>
          <w:lang w:eastAsia="pt-BR"/>
        </w:rPr>
        <w:t>(</w:t>
      </w:r>
      <w:r w:rsidRPr="00E41BE7">
        <w:rPr>
          <w:rFonts w:ascii="Book Antiqua" w:eastAsia="Times New Roman" w:hAnsi="Book Antiqua" w:cs="Times New Roman"/>
          <w:b/>
          <w:color w:val="FF0000"/>
          <w:sz w:val="16"/>
          <w:szCs w:val="16"/>
          <w:u w:val="single"/>
          <w:lang w:eastAsia="pt-BR"/>
        </w:rPr>
        <w:t>TJPR-2008)</w:t>
      </w:r>
      <w:r w:rsidRPr="00E41BE7">
        <w:rPr>
          <w:rFonts w:ascii="Book Antiqua" w:eastAsia="Times New Roman" w:hAnsi="Book Antiqua" w:cs="Times New Roman"/>
          <w:b/>
          <w:color w:val="FF0000"/>
          <w:sz w:val="16"/>
          <w:szCs w:val="16"/>
          <w:lang w:eastAsia="pt-BR"/>
        </w:rPr>
        <w:t xml:space="preserve"> </w:t>
      </w:r>
      <w:r w:rsidR="006165D4" w:rsidRPr="00E41BE7">
        <w:rPr>
          <w:rFonts w:ascii="Book Antiqua" w:hAnsi="Book Antiqua"/>
          <w:b/>
          <w:bCs/>
          <w:color w:val="FF0000"/>
          <w:sz w:val="16"/>
          <w:szCs w:val="16"/>
          <w:u w:val="single"/>
        </w:rPr>
        <w:t>(DPESP-2009</w:t>
      </w:r>
      <w:r w:rsidR="006F79CF" w:rsidRPr="00E41BE7">
        <w:rPr>
          <w:rFonts w:ascii="Book Antiqua" w:hAnsi="Book Antiqua"/>
          <w:b/>
          <w:bCs/>
          <w:color w:val="FF0000"/>
          <w:sz w:val="16"/>
          <w:szCs w:val="16"/>
          <w:u w:val="single"/>
        </w:rPr>
        <w:t>/2010</w:t>
      </w:r>
      <w:r w:rsidR="006165D4" w:rsidRPr="00E41BE7">
        <w:rPr>
          <w:rFonts w:ascii="Book Antiqua" w:hAnsi="Book Antiqua"/>
          <w:b/>
          <w:bCs/>
          <w:color w:val="FF0000"/>
          <w:sz w:val="16"/>
          <w:szCs w:val="16"/>
          <w:u w:val="single"/>
        </w:rPr>
        <w:t>)</w:t>
      </w:r>
      <w:r w:rsidRPr="00E41BE7">
        <w:rPr>
          <w:rFonts w:ascii="Book Antiqua" w:eastAsia="Times New Roman" w:hAnsi="Book Antiqua" w:cs="Times New Roman"/>
          <w:b/>
          <w:color w:val="FF0000"/>
          <w:sz w:val="16"/>
          <w:szCs w:val="16"/>
          <w:lang w:eastAsia="pt-BR"/>
        </w:rPr>
        <w:t xml:space="preserve"> </w:t>
      </w:r>
      <w:bookmarkStart w:id="1" w:name="_Hlk59972373"/>
      <w:r w:rsidRPr="00E41BE7">
        <w:rPr>
          <w:rFonts w:ascii="Book Antiqua" w:eastAsia="Times New Roman" w:hAnsi="Book Antiqua" w:cs="Times New Roman"/>
          <w:b/>
          <w:color w:val="FF0000"/>
          <w:sz w:val="16"/>
          <w:szCs w:val="16"/>
          <w:u w:val="single"/>
          <w:lang w:eastAsia="pt-BR"/>
        </w:rPr>
        <w:t>(MPBA-2010)</w:t>
      </w:r>
      <w:bookmarkEnd w:id="1"/>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(MPMG-2010)</w:t>
      </w:r>
      <w:r w:rsidRPr="00E41BE7">
        <w:rPr>
          <w:rFonts w:ascii="Book Antiqua" w:eastAsia="Times New Roman" w:hAnsi="Book Antiqua" w:cs="Times New Roman"/>
          <w:b/>
          <w:color w:val="FF0000"/>
          <w:sz w:val="16"/>
          <w:szCs w:val="16"/>
          <w:lang w:eastAsia="pt-BR"/>
        </w:rPr>
        <w:t xml:space="preserve"> </w:t>
      </w:r>
      <w:bookmarkStart w:id="2" w:name="_Hlk60058267"/>
      <w:r w:rsidRPr="00E41BE7">
        <w:rPr>
          <w:rFonts w:ascii="Book Antiqua" w:eastAsia="Times New Roman" w:hAnsi="Book Antiqua" w:cs="Times New Roman"/>
          <w:b/>
          <w:color w:val="FF0000"/>
          <w:sz w:val="16"/>
          <w:szCs w:val="16"/>
          <w:u w:val="single"/>
          <w:lang w:eastAsia="pt-BR"/>
        </w:rPr>
        <w:t>(MPES-2010)</w:t>
      </w:r>
      <w:bookmarkEnd w:id="2"/>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(MPPB-2010)</w:t>
      </w:r>
      <w:r w:rsidR="00D17618"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(MPCE-2011)</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bCs/>
          <w:color w:val="FF0000"/>
          <w:sz w:val="16"/>
          <w:szCs w:val="16"/>
          <w:u w:val="single"/>
        </w:rPr>
        <w:t>(MPMS-2011)</w:t>
      </w:r>
      <w:r w:rsidR="00DB3330" w:rsidRPr="00E41BE7">
        <w:rPr>
          <w:rFonts w:ascii="Book Antiqua" w:hAnsi="Book Antiqua"/>
          <w:b/>
          <w:bCs/>
          <w:color w:val="FF0000"/>
          <w:sz w:val="16"/>
          <w:szCs w:val="16"/>
        </w:rPr>
        <w:t xml:space="preserve"> </w:t>
      </w:r>
      <w:r w:rsidR="00DB3330" w:rsidRPr="00E41BE7">
        <w:rPr>
          <w:rFonts w:ascii="Book Antiqua" w:eastAsia="Times New Roman" w:hAnsi="Book Antiqua" w:cs="Times New Roman"/>
          <w:b/>
          <w:bCs/>
          <w:color w:val="FF0000"/>
          <w:spacing w:val="-3"/>
          <w:sz w:val="16"/>
          <w:szCs w:val="16"/>
          <w:u w:val="single"/>
          <w:lang w:eastAsia="pt-BR"/>
        </w:rPr>
        <w:t>(DPEAM-2011)</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(TRF2-2011)</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Pr="00E41BE7">
        <w:rPr>
          <w:rFonts w:ascii="Book Antiqua" w:eastAsia="Times New Roman" w:hAnsi="Book Antiqua" w:cs="Times New Roman"/>
          <w:sz w:val="16"/>
          <w:szCs w:val="16"/>
          <w:lang w:eastAsia="pt-BR"/>
        </w:rPr>
        <w:t xml:space="preserve"> </w:t>
      </w:r>
      <w:bookmarkStart w:id="3" w:name="_Hlk515387868"/>
      <w:r w:rsidRPr="00E41BE7">
        <w:rPr>
          <w:rFonts w:ascii="Book Antiqua" w:eastAsia="Times New Roman" w:hAnsi="Book Antiqua" w:cs="Times New Roman"/>
          <w:b/>
          <w:color w:val="FF0000"/>
          <w:sz w:val="16"/>
          <w:szCs w:val="16"/>
          <w:u w:val="single"/>
          <w:lang w:eastAsia="pt-BR"/>
        </w:rPr>
        <w:t>(TJCE-2012)</w:t>
      </w:r>
      <w:bookmarkEnd w:id="3"/>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(TJPI-2012)</w:t>
      </w:r>
      <w:r w:rsidR="00A65EE2" w:rsidRPr="00E41BE7">
        <w:rPr>
          <w:rFonts w:ascii="Book Antiqua" w:eastAsia="Times New Roman" w:hAnsi="Book Antiqua" w:cs="Times New Roman"/>
          <w:b/>
          <w:color w:val="FF0000"/>
          <w:sz w:val="16"/>
          <w:szCs w:val="16"/>
          <w:lang w:eastAsia="pt-BR"/>
        </w:rPr>
        <w:t xml:space="preserve"> </w:t>
      </w:r>
      <w:r w:rsidR="00E25BA5" w:rsidRPr="00E41BE7">
        <w:rPr>
          <w:rFonts w:ascii="Book Antiqua" w:hAnsi="Book Antiqua"/>
          <w:b/>
          <w:bCs/>
          <w:color w:val="FF0000"/>
          <w:sz w:val="16"/>
          <w:szCs w:val="16"/>
          <w:u w:val="single"/>
        </w:rPr>
        <w:t>(PCMA-2012)</w:t>
      </w:r>
      <w:r w:rsidR="009C3223">
        <w:rPr>
          <w:rFonts w:ascii="Book Antiqua" w:hAnsi="Book Antiqua"/>
          <w:b/>
          <w:bCs/>
          <w:color w:val="FF0000"/>
          <w:sz w:val="16"/>
          <w:szCs w:val="16"/>
        </w:rPr>
        <w:t xml:space="preserve"> </w:t>
      </w:r>
      <w:r w:rsidRPr="00E41BE7">
        <w:rPr>
          <w:rFonts w:ascii="Book Antiqua" w:eastAsia="Times New Roman" w:hAnsi="Book Antiqua" w:cs="Times New Roman"/>
          <w:b/>
          <w:color w:val="FF0000"/>
          <w:sz w:val="16"/>
          <w:szCs w:val="16"/>
          <w:u w:val="single"/>
          <w:lang w:eastAsia="pt-BR"/>
        </w:rPr>
        <w:t>(TJRJ-2013)</w:t>
      </w:r>
      <w:r w:rsidR="00604B30" w:rsidRPr="00E41BE7">
        <w:rPr>
          <w:rFonts w:ascii="Book Antiqua" w:eastAsia="Times New Roman" w:hAnsi="Book Antiqua" w:cs="Times New Roman"/>
          <w:b/>
          <w:color w:val="FF0000"/>
          <w:sz w:val="16"/>
          <w:szCs w:val="16"/>
          <w:lang w:eastAsia="pt-BR"/>
        </w:rPr>
        <w:t xml:space="preserve"> </w:t>
      </w:r>
      <w:r w:rsidR="00604B30" w:rsidRPr="00E41BE7">
        <w:rPr>
          <w:rFonts w:ascii="Book Antiqua" w:eastAsia="Times New Roman" w:hAnsi="Book Antiqua" w:cs="Times New Roman"/>
          <w:b/>
          <w:color w:val="FF0000"/>
          <w:sz w:val="16"/>
          <w:szCs w:val="16"/>
          <w:u w:val="single"/>
          <w:lang w:eastAsia="pt-BR"/>
        </w:rPr>
        <w:t>(TRF1-2013)</w:t>
      </w:r>
      <w:r w:rsidR="00120848"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(TJDFT-2007/2014)</w:t>
      </w:r>
      <w:r w:rsidR="00DA7364"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bCs/>
          <w:color w:val="FF0000"/>
          <w:sz w:val="16"/>
          <w:szCs w:val="16"/>
          <w:u w:val="single"/>
        </w:rPr>
        <w:t>(MPRS-2014)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9D7FBD" w:rsidRPr="00E41BE7">
        <w:rPr>
          <w:rFonts w:ascii="Book Antiqua" w:hAnsi="Book Antiqua"/>
          <w:b/>
          <w:bCs/>
          <w:color w:val="FF0000"/>
          <w:sz w:val="16"/>
          <w:szCs w:val="16"/>
        </w:rPr>
        <w:t xml:space="preserve"> </w:t>
      </w:r>
      <w:r w:rsidR="009D7FBD" w:rsidRPr="00E41BE7">
        <w:rPr>
          <w:rFonts w:ascii="Book Antiqua" w:hAnsi="Book Antiqua" w:cs="Arial"/>
          <w:b/>
          <w:bCs/>
          <w:color w:val="FF0000"/>
          <w:sz w:val="16"/>
          <w:szCs w:val="16"/>
          <w:u w:val="single"/>
        </w:rPr>
        <w:t>(PGERN-2014)</w:t>
      </w:r>
      <w:r w:rsidR="00485475" w:rsidRPr="00E41BE7">
        <w:rPr>
          <w:rFonts w:ascii="Book Antiqua" w:hAnsi="Book Antiqua"/>
          <w:b/>
          <w:bCs/>
          <w:color w:val="FF0000"/>
          <w:sz w:val="16"/>
          <w:szCs w:val="16"/>
        </w:rPr>
        <w:t xml:space="preserve"> </w:t>
      </w:r>
      <w:r w:rsidR="00485475" w:rsidRPr="00E41BE7">
        <w:rPr>
          <w:rFonts w:ascii="Book Antiqua" w:hAnsi="Book Antiqua"/>
          <w:b/>
          <w:bCs/>
          <w:color w:val="FF0000"/>
          <w:sz w:val="16"/>
          <w:szCs w:val="16"/>
          <w:u w:val="single"/>
        </w:rPr>
        <w:t>(PCSC-2014)</w:t>
      </w:r>
      <w:r w:rsidR="00DD577C" w:rsidRPr="00E41BE7">
        <w:rPr>
          <w:rFonts w:ascii="Book Antiqua" w:hAnsi="Book Antiqua"/>
          <w:b/>
          <w:bCs/>
          <w:color w:val="FF0000"/>
          <w:sz w:val="16"/>
          <w:szCs w:val="16"/>
        </w:rPr>
        <w:t xml:space="preserve"> </w:t>
      </w:r>
      <w:r w:rsidR="00092038" w:rsidRPr="00E41BE7">
        <w:rPr>
          <w:rFonts w:ascii="Book Antiqua" w:eastAsia="Times New Roman" w:hAnsi="Book Antiqua" w:cs="Times New Roman"/>
          <w:b/>
          <w:bCs/>
          <w:color w:val="FF0000"/>
          <w:sz w:val="16"/>
          <w:szCs w:val="16"/>
          <w:u w:val="single"/>
          <w:lang w:eastAsia="pt-BR"/>
        </w:rPr>
        <w:t>(DPEES-2016)</w:t>
      </w:r>
      <w:r w:rsidR="004E4A17" w:rsidRPr="00E41BE7">
        <w:rPr>
          <w:rFonts w:ascii="Book Antiqua" w:eastAsia="Times New Roman" w:hAnsi="Book Antiqua" w:cs="Times New Roman"/>
          <w:b/>
          <w:bCs/>
          <w:color w:val="FF0000"/>
          <w:sz w:val="16"/>
          <w:szCs w:val="16"/>
          <w:lang w:eastAsia="pt-BR"/>
        </w:rPr>
        <w:t xml:space="preserve"> </w:t>
      </w:r>
      <w:r w:rsidR="004E4A17" w:rsidRPr="00E41BE7">
        <w:rPr>
          <w:rFonts w:ascii="Book Antiqua" w:hAnsi="Book Antiqua"/>
          <w:b/>
          <w:color w:val="FF0000"/>
          <w:sz w:val="16"/>
          <w:szCs w:val="16"/>
          <w:u w:val="single"/>
        </w:rPr>
        <w:t>(PGEMT-2016)</w:t>
      </w:r>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B256E8" w:rsidRPr="00E41BE7">
        <w:rPr>
          <w:rFonts w:ascii="Book Antiqua" w:hAnsi="Book Antiqua"/>
          <w:b/>
          <w:bCs/>
          <w:color w:val="FF0000"/>
          <w:sz w:val="16"/>
          <w:szCs w:val="16"/>
        </w:rPr>
        <w:t xml:space="preserve"> </w:t>
      </w:r>
      <w:r w:rsidR="00B256E8" w:rsidRPr="00E41BE7">
        <w:rPr>
          <w:rFonts w:ascii="Book Antiqua" w:hAnsi="Book Antiqua"/>
          <w:b/>
          <w:color w:val="FF0000"/>
          <w:sz w:val="16"/>
          <w:szCs w:val="16"/>
          <w:u w:val="single"/>
        </w:rPr>
        <w:t>(PGM-POA/RS-2016)</w:t>
      </w:r>
      <w:r w:rsidRPr="00E41BE7">
        <w:rPr>
          <w:rFonts w:ascii="Book Antiqua" w:hAnsi="Book Antiqua"/>
          <w:b/>
          <w:bCs/>
          <w:color w:val="FF0000"/>
          <w:sz w:val="16"/>
          <w:szCs w:val="16"/>
        </w:rPr>
        <w:t xml:space="preserve"> </w:t>
      </w:r>
      <w:bookmarkStart w:id="4" w:name="_Hlk64827776"/>
      <w:r w:rsidRPr="00E41BE7">
        <w:rPr>
          <w:rFonts w:ascii="Book Antiqua" w:hAnsi="Book Antiqua"/>
          <w:b/>
          <w:bCs/>
          <w:color w:val="FF0000"/>
          <w:sz w:val="16"/>
          <w:szCs w:val="16"/>
          <w:u w:val="single"/>
        </w:rPr>
        <w:t>(MPPR-</w:t>
      </w:r>
      <w:r w:rsidR="008569F6" w:rsidRPr="00E41BE7">
        <w:rPr>
          <w:rFonts w:ascii="Book Antiqua" w:hAnsi="Book Antiqua"/>
          <w:b/>
          <w:bCs/>
          <w:color w:val="FF0000"/>
          <w:sz w:val="16"/>
          <w:szCs w:val="16"/>
          <w:u w:val="single"/>
        </w:rPr>
        <w:t>2014/</w:t>
      </w:r>
      <w:r w:rsidRPr="00E41BE7">
        <w:rPr>
          <w:rFonts w:ascii="Book Antiqua" w:hAnsi="Book Antiqua"/>
          <w:b/>
          <w:bCs/>
          <w:color w:val="FF0000"/>
          <w:sz w:val="16"/>
          <w:szCs w:val="16"/>
          <w:u w:val="single"/>
        </w:rPr>
        <w:t>2017)</w:t>
      </w:r>
      <w:bookmarkEnd w:id="4"/>
      <w:r w:rsidRPr="00E41BE7">
        <w:rPr>
          <w:rFonts w:ascii="Book Antiqua" w:eastAsia="Times New Roman" w:hAnsi="Book Antiqua" w:cs="Times New Roman"/>
          <w:sz w:val="16"/>
          <w:szCs w:val="16"/>
          <w:lang w:eastAsia="pt-BR"/>
        </w:rPr>
        <w:t xml:space="preserve"> </w:t>
      </w:r>
      <w:r w:rsidRPr="00E41BE7">
        <w:rPr>
          <w:rFonts w:ascii="Book Antiqua" w:eastAsia="Times New Roman" w:hAnsi="Book Antiqua" w:cs="Times New Roman"/>
          <w:b/>
          <w:color w:val="FF0000"/>
          <w:sz w:val="16"/>
          <w:szCs w:val="16"/>
          <w:u w:val="single"/>
          <w:lang w:eastAsia="pt-BR"/>
        </w:rPr>
        <w:t>(MPSP-2017)</w:t>
      </w:r>
      <w:r w:rsidR="00EB160B"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DC0DA0" w:rsidRPr="00E41BE7">
        <w:rPr>
          <w:rFonts w:ascii="Book Antiqua" w:hAnsi="Book Antiqua"/>
          <w:b/>
          <w:bCs/>
          <w:color w:val="FF0000"/>
          <w:sz w:val="16"/>
          <w:szCs w:val="16"/>
        </w:rPr>
        <w:t xml:space="preserve"> </w:t>
      </w:r>
      <w:r w:rsidR="00DC0DA0" w:rsidRPr="00E41BE7">
        <w:rPr>
          <w:rFonts w:ascii="Book Antiqua" w:hAnsi="Book Antiqua" w:cs="Arial"/>
          <w:b/>
          <w:bCs/>
          <w:color w:val="FF0000"/>
          <w:sz w:val="16"/>
          <w:szCs w:val="16"/>
          <w:u w:val="single"/>
        </w:rPr>
        <w:t>(PCAP-2017)</w:t>
      </w:r>
      <w:r w:rsidR="0023225B" w:rsidRPr="00E41BE7">
        <w:rPr>
          <w:rFonts w:ascii="Book Antiqua" w:hAnsi="Book Antiqua"/>
          <w:b/>
          <w:bCs/>
          <w:color w:val="FF0000"/>
          <w:sz w:val="16"/>
          <w:szCs w:val="16"/>
        </w:rPr>
        <w:t xml:space="preserve"> </w:t>
      </w:r>
      <w:bookmarkStart w:id="5" w:name="_Hlk124419184"/>
      <w:r w:rsidR="0023225B" w:rsidRPr="00E41BE7">
        <w:rPr>
          <w:rFonts w:ascii="Book Antiqua" w:hAnsi="Book Antiqua"/>
          <w:b/>
          <w:bCs/>
          <w:color w:val="FF0000"/>
          <w:sz w:val="16"/>
          <w:szCs w:val="16"/>
          <w:u w:val="single"/>
        </w:rPr>
        <w:t>(PGM-Fortaleza/CE-2017)</w:t>
      </w:r>
      <w:bookmarkEnd w:id="5"/>
      <w:r w:rsidR="009C3223">
        <w:rPr>
          <w:rFonts w:ascii="Book Antiqua" w:hAnsi="Book Antiqua"/>
          <w:b/>
          <w:bCs/>
          <w:color w:val="FF0000"/>
          <w:sz w:val="16"/>
          <w:szCs w:val="16"/>
        </w:rPr>
        <w:t xml:space="preserve"> </w:t>
      </w:r>
      <w:r w:rsidR="009C3223">
        <w:rPr>
          <w:rFonts w:ascii="Book Antiqua" w:hAnsi="Book Antiqua"/>
          <w:b/>
          <w:bCs/>
          <w:color w:val="FF0000"/>
          <w:sz w:val="16"/>
          <w:szCs w:val="16"/>
          <w:u w:val="single"/>
        </w:rPr>
        <w:t>(TJMG-2018)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(TJMT-2018)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(TJSP-2018)</w:t>
      </w:r>
      <w:r w:rsidR="0030407F"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cs="Times New Roman"/>
          <w:b/>
          <w:color w:val="FF0000"/>
          <w:sz w:val="16"/>
          <w:szCs w:val="16"/>
          <w:u w:val="single"/>
        </w:rPr>
        <w:t>(TJSC-2017/2019)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(TJAL-2019)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(TJBA-2019)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(TJPA-2019)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(MPGO-2019)</w:t>
      </w:r>
      <w:r w:rsidR="00EE67E5" w:rsidRPr="00E41BE7">
        <w:rPr>
          <w:rFonts w:ascii="Book Antiqua" w:hAnsi="Book Antiqua" w:cs="Times New Roman"/>
          <w:b/>
          <w:color w:val="FF0000"/>
          <w:sz w:val="16"/>
          <w:szCs w:val="16"/>
        </w:rPr>
        <w:t xml:space="preserve"> </w:t>
      </w:r>
      <w:r w:rsidR="00EE67E5" w:rsidRPr="00E41BE7">
        <w:rPr>
          <w:rFonts w:ascii="Book Antiqua" w:hAnsi="Book Antiqua"/>
          <w:b/>
          <w:color w:val="FF0000"/>
          <w:sz w:val="16"/>
          <w:szCs w:val="16"/>
          <w:u w:val="single"/>
        </w:rPr>
        <w:t>(Cartórios/TJMG-2019)</w:t>
      </w:r>
      <w:r w:rsidR="004C2066" w:rsidRPr="00E41BE7">
        <w:rPr>
          <w:rFonts w:ascii="Book Antiqua" w:hAnsi="Book Antiqua" w:cs="Times New Roman"/>
          <w:b/>
          <w:color w:val="FF0000"/>
          <w:sz w:val="16"/>
          <w:szCs w:val="16"/>
        </w:rPr>
        <w:t xml:space="preserve"> </w:t>
      </w:r>
      <w:r w:rsidR="004C2066" w:rsidRPr="00E41BE7">
        <w:rPr>
          <w:rFonts w:ascii="Book Antiqua" w:hAnsi="Book Antiqua"/>
          <w:b/>
          <w:color w:val="FF0000"/>
          <w:sz w:val="16"/>
          <w:szCs w:val="16"/>
          <w:u w:val="single"/>
        </w:rPr>
        <w:t>(PCES-2019)</w:t>
      </w:r>
      <w:r w:rsidR="00C62635" w:rsidRPr="00E41BE7">
        <w:rPr>
          <w:rFonts w:ascii="Book Antiqua" w:hAnsi="Book Antiqua" w:cs="Times New Roman"/>
          <w:b/>
          <w:color w:val="FF0000"/>
          <w:sz w:val="16"/>
          <w:szCs w:val="16"/>
        </w:rPr>
        <w:t xml:space="preserve"> </w:t>
      </w:r>
      <w:r w:rsidR="009C3223">
        <w:rPr>
          <w:rFonts w:ascii="Book Antiqua" w:eastAsia="Times New Roman" w:hAnsi="Book Antiqua" w:cs="Arial"/>
          <w:b/>
          <w:bCs/>
          <w:color w:val="FF0000"/>
          <w:sz w:val="16"/>
          <w:szCs w:val="16"/>
          <w:u w:val="single"/>
          <w:lang w:eastAsia="pt-BR"/>
        </w:rPr>
        <w:t>(MPDFT-2009/2021)</w:t>
      </w:r>
      <w:r w:rsidR="001C5339">
        <w:rPr>
          <w:rFonts w:ascii="Book Antiqua" w:hAnsi="Book Antiqua"/>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(PGERS-2010/2021)</w:t>
      </w:r>
      <w:r w:rsidR="00DE6A94" w:rsidRPr="00E41BE7">
        <w:rPr>
          <w:rFonts w:ascii="Book Antiqua" w:hAnsi="Book Antiqua"/>
          <w:b/>
          <w:color w:val="FF0000"/>
          <w:sz w:val="16"/>
          <w:szCs w:val="16"/>
        </w:rPr>
        <w:t xml:space="preserve"> </w:t>
      </w:r>
      <w:r w:rsidR="00DE6A94" w:rsidRPr="00E41BE7">
        <w:rPr>
          <w:rFonts w:ascii="Book Antiqua" w:eastAsia="Times New Roman" w:hAnsi="Book Antiqua" w:cs="Times New Roman"/>
          <w:b/>
          <w:bCs/>
          <w:color w:val="FF0000"/>
          <w:sz w:val="16"/>
          <w:szCs w:val="16"/>
          <w:u w:val="single"/>
          <w:lang w:eastAsia="pt-BR"/>
        </w:rPr>
        <w:t>(PCPR-2013/2021)</w:t>
      </w:r>
      <w:r w:rsidR="00FE6FAD" w:rsidRPr="00E41BE7">
        <w:rPr>
          <w:rFonts w:ascii="Book Antiqua" w:eastAsia="Times New Roman" w:hAnsi="Book Antiqua" w:cs="Times New Roman"/>
          <w:b/>
          <w:bCs/>
          <w:color w:val="FF0000"/>
          <w:sz w:val="16"/>
          <w:szCs w:val="16"/>
          <w:lang w:eastAsia="pt-BR"/>
        </w:rPr>
        <w:t xml:space="preserve"> </w:t>
      </w:r>
      <w:r w:rsidR="00FE6FAD" w:rsidRPr="00E41BE7">
        <w:rPr>
          <w:rFonts w:ascii="Book Antiqua" w:eastAsia="Times New Roman" w:hAnsi="Book Antiqua" w:cs="Times New Roman"/>
          <w:b/>
          <w:bCs/>
          <w:color w:val="FF0000"/>
          <w:sz w:val="16"/>
          <w:szCs w:val="16"/>
          <w:u w:val="single"/>
          <w:lang w:eastAsia="pt-BR"/>
        </w:rPr>
        <w:t>(MPM-2021)</w:t>
      </w:r>
      <w:r w:rsidR="0027083D" w:rsidRPr="00E41BE7">
        <w:rPr>
          <w:rFonts w:ascii="Book Antiqua" w:eastAsia="Times New Roman" w:hAnsi="Book Antiqua" w:cs="Times New Roman"/>
          <w:b/>
          <w:bCs/>
          <w:color w:val="FF0000"/>
          <w:sz w:val="16"/>
          <w:szCs w:val="16"/>
          <w:lang w:eastAsia="pt-BR"/>
        </w:rPr>
        <w:t xml:space="preserve"> </w:t>
      </w:r>
      <w:r w:rsidR="009C3223">
        <w:rPr>
          <w:rFonts w:ascii="Book Antiqua" w:eastAsia="Times New Roman" w:hAnsi="Book Antiqua" w:cs="Arial"/>
          <w:b/>
          <w:bCs/>
          <w:color w:val="FF0000"/>
          <w:sz w:val="16"/>
          <w:szCs w:val="16"/>
          <w:u w:val="single"/>
          <w:lang w:eastAsia="pt-BR"/>
        </w:rPr>
        <w:t>(TJRS-2009/2022)</w:t>
      </w:r>
      <w:r w:rsidR="00B36553">
        <w:rPr>
          <w:rFonts w:ascii="Book Antiqua" w:eastAsia="Times New Roman" w:hAnsi="Book Antiqua" w:cs="Arial"/>
          <w:b/>
          <w:bCs/>
          <w:color w:val="FF0000"/>
          <w:sz w:val="16"/>
          <w:szCs w:val="16"/>
          <w:lang w:eastAsia="pt-BR"/>
        </w:rPr>
        <w:t xml:space="preserve"> </w:t>
      </w:r>
      <w:r w:rsidR="00B36553">
        <w:rPr>
          <w:rFonts w:ascii="Book Antiqua" w:hAnsi="Book Antiqua"/>
          <w:b/>
          <w:bCs/>
          <w:color w:val="FF0000"/>
          <w:sz w:val="16"/>
          <w:szCs w:val="16"/>
          <w:u w:val="single"/>
        </w:rPr>
        <w:t>(MPGO-2012/2022)</w:t>
      </w:r>
      <w:r w:rsidR="00E200EC">
        <w:rPr>
          <w:rFonts w:ascii="Book Antiqua" w:eastAsia="Times New Roman" w:hAnsi="Book Antiqua" w:cs="Arial"/>
          <w:b/>
          <w:bCs/>
          <w:color w:val="FF0000"/>
          <w:sz w:val="16"/>
          <w:szCs w:val="16"/>
          <w:lang w:eastAsia="pt-BR"/>
        </w:rPr>
        <w:t xml:space="preserve"> </w:t>
      </w:r>
      <w:r w:rsidR="00E200EC">
        <w:rPr>
          <w:rFonts w:ascii="Book Antiqua" w:hAnsi="Book Antiqua"/>
          <w:b/>
          <w:bCs/>
          <w:color w:val="FF0000"/>
          <w:sz w:val="16"/>
          <w:szCs w:val="16"/>
          <w:u w:val="single"/>
        </w:rPr>
        <w:t>(TRF3-2011/2013/2022)</w:t>
      </w:r>
      <w:r w:rsidR="00951474">
        <w:rPr>
          <w:rFonts w:ascii="Book Antiqua" w:eastAsia="Times New Roman" w:hAnsi="Book Antiqua" w:cs="Arial"/>
          <w:b/>
          <w:bCs/>
          <w:color w:val="FF0000"/>
          <w:sz w:val="16"/>
          <w:szCs w:val="16"/>
          <w:lang w:eastAsia="pt-BR"/>
        </w:rPr>
        <w:t xml:space="preserve"> </w:t>
      </w:r>
      <w:bookmarkStart w:id="6" w:name="_Hlk137650367"/>
      <w:r w:rsidR="00951474">
        <w:rPr>
          <w:rFonts w:ascii="Book Antiqua" w:eastAsia="Times New Roman" w:hAnsi="Book Antiqua" w:cs="Arial"/>
          <w:b/>
          <w:bCs/>
          <w:color w:val="FF0000"/>
          <w:sz w:val="16"/>
          <w:szCs w:val="16"/>
          <w:u w:val="single"/>
          <w:lang w:eastAsia="pt-BR"/>
        </w:rPr>
        <w:t>(PCGO-2022)</w:t>
      </w:r>
      <w:bookmarkEnd w:id="6"/>
      <w:r w:rsidR="004E3944" w:rsidRPr="00E41BE7">
        <w:rPr>
          <w:rFonts w:ascii="Book Antiqua" w:hAnsi="Book Antiqua"/>
          <w:b/>
          <w:bCs/>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EC2881">
        <w:rPr>
          <w:rFonts w:ascii="Book Antiqua" w:eastAsia="Times New Roman" w:hAnsi="Book Antiqua" w:cs="Arial"/>
          <w:b/>
          <w:bCs/>
          <w:color w:val="FF0000"/>
          <w:sz w:val="16"/>
          <w:szCs w:val="16"/>
          <w:lang w:eastAsia="pt-BR"/>
        </w:rPr>
        <w:t xml:space="preserve"> </w:t>
      </w:r>
      <w:r w:rsidR="00EC2881" w:rsidRPr="00E41BE7">
        <w:rPr>
          <w:rFonts w:ascii="Book Antiqua" w:eastAsia="Times New Roman" w:hAnsi="Book Antiqua" w:cs="Times New Roman"/>
          <w:b/>
          <w:bCs/>
          <w:color w:val="FF0000"/>
          <w:sz w:val="16"/>
          <w:szCs w:val="16"/>
          <w:u w:val="single"/>
          <w:lang w:eastAsia="pt-BR"/>
        </w:rPr>
        <w:t>(PGEPA-2015</w:t>
      </w:r>
      <w:r w:rsidR="00EC2881">
        <w:rPr>
          <w:rFonts w:ascii="Book Antiqua" w:eastAsia="Times New Roman" w:hAnsi="Book Antiqua" w:cs="Times New Roman"/>
          <w:b/>
          <w:bCs/>
          <w:color w:val="FF0000"/>
          <w:sz w:val="16"/>
          <w:szCs w:val="16"/>
          <w:u w:val="single"/>
          <w:lang w:eastAsia="pt-BR"/>
        </w:rPr>
        <w:t>/2023</w:t>
      </w:r>
      <w:r w:rsidR="00EC2881" w:rsidRPr="00E41BE7">
        <w:rPr>
          <w:rFonts w:ascii="Book Antiqua" w:eastAsia="Times New Roman" w:hAnsi="Book Antiqua" w:cs="Times New Roman"/>
          <w:b/>
          <w:bCs/>
          <w:color w:val="FF0000"/>
          <w:sz w:val="16"/>
          <w:szCs w:val="16"/>
          <w:u w:val="single"/>
          <w:lang w:eastAsia="pt-BR"/>
        </w:rPr>
        <w:t>)</w:t>
      </w:r>
      <w:r w:rsidR="00883736" w:rsidRPr="00E41BE7">
        <w:rPr>
          <w:rFonts w:ascii="Book Antiqua" w:hAnsi="Book Antiqua"/>
          <w:b/>
          <w:bCs/>
          <w:color w:val="FF0000"/>
          <w:sz w:val="16"/>
          <w:szCs w:val="16"/>
        </w:rPr>
        <w:t xml:space="preserve"> </w:t>
      </w:r>
      <w:r w:rsidR="00A752BD" w:rsidRPr="00CC68A8">
        <w:rPr>
          <w:rFonts w:ascii="Book Antiqua" w:eastAsia="Times New Roman" w:hAnsi="Book Antiqua" w:cs="Arial"/>
          <w:b/>
          <w:bCs/>
          <w:color w:val="FF0000"/>
          <w:sz w:val="16"/>
          <w:szCs w:val="16"/>
          <w:u w:val="single"/>
          <w:lang w:eastAsia="pt-BR"/>
        </w:rPr>
        <w:t>(TJMS-2023)</w:t>
      </w:r>
      <w:r w:rsidR="0028130F">
        <w:rPr>
          <w:rFonts w:ascii="Book Antiqua" w:hAnsi="Book Antiqua"/>
          <w:b/>
          <w:bCs/>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r w:rsidR="00AF6DEF">
        <w:rPr>
          <w:rFonts w:ascii="Book Antiqua" w:eastAsia="Times New Roman" w:hAnsi="Book Antiqua" w:cs="Arial"/>
          <w:b/>
          <w:bCs/>
          <w:color w:val="FF0000"/>
          <w:sz w:val="16"/>
          <w:szCs w:val="16"/>
          <w:lang w:eastAsia="pt-BR"/>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Anal. Judic./TRF3</w:t>
      </w:r>
      <w:r w:rsidR="00AF6DEF" w:rsidRPr="004E190B">
        <w:rPr>
          <w:rFonts w:ascii="Book Antiqua" w:hAnsi="Book Antiqua"/>
          <w:b/>
          <w:bCs/>
          <w:color w:val="FF0000"/>
          <w:sz w:val="16"/>
          <w:szCs w:val="16"/>
          <w:u w:val="single"/>
        </w:rPr>
        <w:t>-2023)</w:t>
      </w:r>
      <w:r w:rsidR="00DB0724">
        <w:rPr>
          <w:rFonts w:ascii="Book Antiqua" w:hAnsi="Book Antiqua"/>
          <w:b/>
          <w:bCs/>
          <w:color w:val="FF0000"/>
          <w:sz w:val="16"/>
          <w:szCs w:val="16"/>
        </w:rPr>
        <w:t xml:space="preserve"> </w:t>
      </w:r>
      <w:r w:rsidR="00DB0724">
        <w:rPr>
          <w:rFonts w:ascii="Book Antiqua" w:hAnsi="Book Antiqua"/>
          <w:b/>
          <w:bCs/>
          <w:color w:val="FF0000"/>
          <w:sz w:val="16"/>
          <w:szCs w:val="16"/>
          <w:u w:val="single"/>
        </w:rPr>
        <w:t>(DPEAC-2012/2024)</w:t>
      </w:r>
    </w:p>
    <w:tbl>
      <w:tblPr>
        <w:tblStyle w:val="Tabelacomgrade"/>
        <w:tblW w:w="0" w:type="auto"/>
        <w:shd w:val="clear" w:color="auto" w:fill="CCFFFF"/>
        <w:tblLook w:val="04A0" w:firstRow="1" w:lastRow="0" w:firstColumn="1" w:lastColumn="0" w:noHBand="0" w:noVBand="1"/>
      </w:tblPr>
      <w:tblGrid>
        <w:gridCol w:w="8494"/>
      </w:tblGrid>
      <w:tr w:rsidR="00DE098D" w:rsidRPr="00FD292E" w14:paraId="3B0DC4C5" w14:textId="77777777" w:rsidTr="00A54FD2">
        <w:tc>
          <w:tcPr>
            <w:tcW w:w="8494" w:type="dxa"/>
            <w:shd w:val="clear" w:color="auto" w:fill="CCFFFF"/>
          </w:tcPr>
          <w:p w14:paraId="5A11EB00" w14:textId="4DCF858C" w:rsidR="00DB0724" w:rsidRDefault="00DB0724" w:rsidP="0004785C">
            <w:pPr>
              <w:jc w:val="both"/>
              <w:rPr>
                <w:rFonts w:ascii="Book Antiqua" w:eastAsia="Times New Roman" w:hAnsi="Book Antiqua" w:cs="Times New Roman"/>
                <w:b/>
                <w:sz w:val="19"/>
                <w:szCs w:val="19"/>
                <w:lang w:eastAsia="pt-BR"/>
              </w:rPr>
            </w:pPr>
            <w:bookmarkStart w:id="7" w:name="_Hlk515391888"/>
            <w:bookmarkStart w:id="8" w:name="_Hlk515390435"/>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w:t>
            </w:r>
            <w:r w:rsidRPr="006B6E91">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0724">
              <w:rPr>
                <w:rFonts w:ascii="Book Antiqua" w:eastAsia="Times New Roman" w:hAnsi="Book Antiqua" w:cs="Times New Roman"/>
                <w:bCs/>
                <w:sz w:val="19"/>
                <w:szCs w:val="19"/>
                <w:lang w:eastAsia="pt-BR"/>
              </w:rPr>
              <w:t>Acerca dos serviços públicos, assinale a opção correta</w:t>
            </w:r>
            <w:r>
              <w:rPr>
                <w:rFonts w:ascii="Book Antiqua" w:eastAsia="Times New Roman" w:hAnsi="Book Antiqua" w:cs="Times New Roman"/>
                <w:bCs/>
                <w:sz w:val="19"/>
                <w:szCs w:val="19"/>
                <w:lang w:eastAsia="pt-BR"/>
              </w:rPr>
              <w:t xml:space="preserve">: </w:t>
            </w:r>
            <w:r w:rsidRPr="00DB0724">
              <w:rPr>
                <w:rFonts w:ascii="Book Antiqua" w:eastAsia="Times New Roman" w:hAnsi="Book Antiqua" w:cs="Times New Roman"/>
                <w:bCs/>
                <w:sz w:val="19"/>
                <w:szCs w:val="19"/>
                <w:lang w:eastAsia="pt-BR"/>
              </w:rPr>
              <w:t>A delegação da prestação de serviço público, feita pelo poder concedente, mediante licitação na modalidade concorrência ou diálogo competitivo, a pessoa jurídica ou consórcio de empresas que demonstre capacidade para seu desempenho, por sua conta e risco e por prazo determinado, considerada concessão de serviço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Fonts w:ascii="Book Antiqua" w:eastAsia="Times New Roman" w:hAnsi="Book Antiqua" w:cs="Times New Roman"/>
                <w:b/>
                <w:sz w:val="19"/>
                <w:szCs w:val="19"/>
                <w:lang w:eastAsia="pt-BR"/>
              </w:rPr>
              <w:t>.</w:t>
            </w:r>
          </w:p>
          <w:p w14:paraId="1FF47264" w14:textId="77777777" w:rsidR="00DB0724" w:rsidRDefault="00DB0724" w:rsidP="0004785C">
            <w:pPr>
              <w:jc w:val="both"/>
              <w:rPr>
                <w:rFonts w:ascii="Book Antiqua" w:eastAsia="Times New Roman" w:hAnsi="Book Antiqua" w:cs="Times New Roman"/>
                <w:b/>
                <w:sz w:val="19"/>
                <w:szCs w:val="19"/>
                <w:lang w:eastAsia="pt-BR"/>
              </w:rPr>
            </w:pPr>
          </w:p>
          <w:p w14:paraId="3CF64E36" w14:textId="610D6614" w:rsidR="00EC2881" w:rsidRDefault="00EC2881" w:rsidP="0004785C">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os itens a seguir à luz da legislação correlata</w:t>
            </w:r>
            <w:r>
              <w:rPr>
                <w:rFonts w:ascii="Book Antiqua" w:eastAsia="Times New Roman" w:hAnsi="Book Antiqua" w:cs="Times New Roman"/>
                <w:bCs/>
                <w:sz w:val="19"/>
                <w:szCs w:val="19"/>
                <w:lang w:eastAsia="pt-BR"/>
              </w:rPr>
              <w:t>:</w:t>
            </w:r>
            <w:r>
              <w:t xml:space="preserve"> </w:t>
            </w:r>
            <w:r w:rsidRPr="00DF5EE3">
              <w:rPr>
                <w:rFonts w:ascii="Book Antiqua" w:eastAsia="Times New Roman" w:hAnsi="Book Antiqua" w:cs="Times New Roman"/>
                <w:bCs/>
                <w:sz w:val="19"/>
                <w:szCs w:val="19"/>
                <w:lang w:eastAsia="pt-BR"/>
              </w:rPr>
              <w:t>Para as concessões de serviço público, inclusive mediante parceria público-privada, o Estado pode optar pela licitação na modalidade diálogo competitivo.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w:t>
            </w:r>
            <w:r w:rsidRPr="00DF5EE3">
              <w:rPr>
                <w:rFonts w:ascii="Book Antiqua" w:eastAsia="Times New Roman" w:hAnsi="Book Antiqua" w:cs="Times New Roman"/>
                <w:b/>
                <w:sz w:val="19"/>
                <w:szCs w:val="19"/>
                <w:lang w:eastAsia="pt-BR"/>
              </w:rPr>
              <w:t>art. 2º, II, Lei 8987</w:t>
            </w:r>
            <w:r>
              <w:rPr>
                <w:rFonts w:ascii="Book Antiqua" w:eastAsia="Times New Roman" w:hAnsi="Book Antiqua" w:cs="Times New Roman"/>
                <w:b/>
                <w:sz w:val="19"/>
                <w:szCs w:val="19"/>
                <w:lang w:eastAsia="pt-BR"/>
              </w:rPr>
              <w:t xml:space="preserve"> e art. 10, Lei 11079.</w:t>
            </w:r>
            <w:r>
              <w:rPr>
                <w:rStyle w:val="Refdenotaderodap"/>
                <w:rFonts w:ascii="Book Antiqua" w:eastAsia="Times New Roman" w:hAnsi="Book Antiqua" w:cs="Times New Roman"/>
                <w:b/>
                <w:sz w:val="19"/>
                <w:szCs w:val="19"/>
                <w:lang w:eastAsia="pt-BR"/>
              </w:rPr>
              <w:t xml:space="preserve"> </w:t>
            </w:r>
            <w:r>
              <w:rPr>
                <w:rStyle w:val="Refdenotaderodap"/>
                <w:rFonts w:ascii="Book Antiqua" w:eastAsia="Times New Roman" w:hAnsi="Book Antiqua" w:cs="Times New Roman"/>
                <w:b/>
                <w:sz w:val="19"/>
                <w:szCs w:val="19"/>
                <w:lang w:eastAsia="pt-BR"/>
              </w:rPr>
              <w:footnoteReference w:id="2"/>
            </w:r>
          </w:p>
          <w:p w14:paraId="716B485A" w14:textId="77777777" w:rsidR="00EC2881" w:rsidRDefault="00EC2881" w:rsidP="0004785C">
            <w:pPr>
              <w:jc w:val="both"/>
              <w:rPr>
                <w:rFonts w:ascii="Book Antiqua" w:eastAsia="Times New Roman" w:hAnsi="Book Antiqua" w:cs="Times New Roman"/>
                <w:b/>
                <w:bCs/>
                <w:sz w:val="19"/>
                <w:szCs w:val="19"/>
                <w:lang w:eastAsia="pt-BR"/>
              </w:rPr>
            </w:pPr>
          </w:p>
          <w:p w14:paraId="3BFE7312" w14:textId="2EACF9C2" w:rsidR="00E200EC" w:rsidRPr="00E200EC" w:rsidRDefault="00E200EC" w:rsidP="0004785C">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200EC">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0EC">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E200EC">
              <w:rPr>
                <w:rFonts w:ascii="Book Antiqua" w:eastAsia="Times New Roman" w:hAnsi="Book Antiqua" w:cs="Times New Roman"/>
                <w:sz w:val="19"/>
                <w:szCs w:val="19"/>
                <w:lang w:eastAsia="pt-BR"/>
              </w:rPr>
              <w:t xml:space="preserve"> 175 da C</w:t>
            </w:r>
            <w:r>
              <w:rPr>
                <w:rFonts w:ascii="Book Antiqua" w:eastAsia="Times New Roman" w:hAnsi="Book Antiqua" w:cs="Times New Roman"/>
                <w:sz w:val="19"/>
                <w:szCs w:val="19"/>
                <w:lang w:eastAsia="pt-BR"/>
              </w:rPr>
              <w:t>F</w:t>
            </w:r>
            <w:r w:rsidRPr="00E200EC">
              <w:rPr>
                <w:rFonts w:ascii="Book Antiqua" w:eastAsia="Times New Roman" w:hAnsi="Book Antiqua" w:cs="Times New Roman"/>
                <w:sz w:val="19"/>
                <w:szCs w:val="19"/>
                <w:lang w:eastAsia="pt-BR"/>
              </w:rPr>
              <w:t xml:space="preserve">, a prestação de serviços públicos dar-se-á diretamente ou por delegação. </w:t>
            </w:r>
            <w:r>
              <w:rPr>
                <w:rFonts w:ascii="Book Antiqua" w:eastAsia="Times New Roman" w:hAnsi="Book Antiqua" w:cs="Times New Roman"/>
                <w:sz w:val="19"/>
                <w:szCs w:val="19"/>
                <w:lang w:eastAsia="pt-BR"/>
              </w:rPr>
              <w:t>É correto</w:t>
            </w:r>
            <w:r w:rsidRPr="00E200EC">
              <w:rPr>
                <w:rFonts w:ascii="Book Antiqua" w:eastAsia="Times New Roman" w:hAnsi="Book Antiqua" w:cs="Times New Roman"/>
                <w:sz w:val="19"/>
                <w:szCs w:val="19"/>
                <w:lang w:eastAsia="pt-BR"/>
              </w:rPr>
              <w:t xml:space="preserve"> afirmar que:</w:t>
            </w:r>
            <w:r>
              <w:t xml:space="preserve"> </w:t>
            </w:r>
            <w:r w:rsidRPr="00E200EC">
              <w:rPr>
                <w:rFonts w:ascii="Book Antiqua" w:eastAsia="Times New Roman" w:hAnsi="Book Antiqua" w:cs="Times New Roman"/>
                <w:sz w:val="19"/>
                <w:szCs w:val="19"/>
                <w:lang w:eastAsia="pt-BR"/>
              </w:rPr>
              <w:t>Concessão de serviço público é a delegação da prestação do serviço, feita pelo Poder Concedente, mediante licitação, na modalidade concorrência ou diálogo competitivo, a pessoa jurídica ou consórcio de empresas que demonstre capacidade para seu desempenho, por sua conta e risco e por prazo determinado.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01AB7CBE" w14:textId="77777777" w:rsidR="00E200EC" w:rsidRDefault="00E200EC" w:rsidP="0004785C">
            <w:pPr>
              <w:jc w:val="both"/>
              <w:rPr>
                <w:rFonts w:ascii="Book Antiqua" w:eastAsia="Times New Roman" w:hAnsi="Book Antiqua" w:cs="Times New Roman"/>
                <w:b/>
                <w:bCs/>
                <w:sz w:val="19"/>
                <w:szCs w:val="19"/>
                <w:lang w:eastAsia="pt-BR"/>
              </w:rPr>
            </w:pPr>
          </w:p>
          <w:p w14:paraId="43E9C69D" w14:textId="5DC3CF8E" w:rsidR="00F0258C" w:rsidRDefault="00F0258C" w:rsidP="0004785C">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F0258C">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F0258C">
              <w:rPr>
                <w:rFonts w:ascii="Book Antiqua" w:eastAsia="Times New Roman" w:hAnsi="Book Antiqua" w:cs="Times New Roman"/>
                <w:sz w:val="19"/>
                <w:szCs w:val="19"/>
                <w:lang w:eastAsia="pt-BR"/>
              </w:rPr>
              <w:t>A recente alteração da lei de licitações e contratos administrativos modificou a definição autêntica atribuída à concessão de serviços públicos para dela constar a previsão expressa de que o diálogo competitivo é uma das modalidades admitidas para licitar a delegação de sua prestação.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01E6D2F9" w14:textId="77777777" w:rsidR="00F0258C" w:rsidRDefault="00F0258C" w:rsidP="0004785C">
            <w:pPr>
              <w:jc w:val="both"/>
              <w:rPr>
                <w:rFonts w:ascii="Book Antiqua" w:eastAsia="Times New Roman" w:hAnsi="Book Antiqua" w:cs="Times New Roman"/>
                <w:b/>
                <w:sz w:val="19"/>
                <w:szCs w:val="19"/>
                <w:lang w:eastAsia="pt-BR"/>
              </w:rPr>
            </w:pPr>
          </w:p>
          <w:p w14:paraId="4BABB481" w14:textId="0D6A5920" w:rsidR="0004785C" w:rsidRPr="00FD292E" w:rsidRDefault="0004785C" w:rsidP="0004785C">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concessão de serviço público pode ser definida como o contrato administrativo pelo qual a Administração Pública delega a outrem a execução de um serviço público, para que o execute em seu próprio nome, por sua conta e risco, mediante tarifa paga pelo usuário ou outra forma de remuneração decorrente da exploração do serviço. </w:t>
            </w:r>
            <w:bookmarkStart w:id="9" w:name="_Hlk4253235"/>
            <w:r w:rsidRPr="00FD292E">
              <w:rPr>
                <w:rFonts w:ascii="Book Antiqua" w:eastAsia="Times New Roman" w:hAnsi="Book Antiqua" w:cs="Times New Roman"/>
                <w:b/>
                <w:sz w:val="19"/>
                <w:szCs w:val="19"/>
                <w:lang w:eastAsia="pt-BR"/>
              </w:rPr>
              <w:t>BL: art. 2º, II, Lei 8987.</w:t>
            </w:r>
            <w:bookmarkEnd w:id="9"/>
          </w:p>
          <w:p w14:paraId="15388DE9" w14:textId="77777777" w:rsidR="0004785C" w:rsidRPr="00FD292E" w:rsidRDefault="0004785C" w:rsidP="0004785C">
            <w:pPr>
              <w:jc w:val="both"/>
              <w:rPr>
                <w:rFonts w:ascii="Book Antiqua" w:eastAsia="Times New Roman" w:hAnsi="Book Antiqua" w:cs="Times New Roman"/>
                <w:b/>
                <w:sz w:val="19"/>
                <w:szCs w:val="19"/>
                <w:lang w:eastAsia="pt-BR"/>
              </w:rPr>
            </w:pPr>
          </w:p>
          <w:p w14:paraId="35A8DD57" w14:textId="64899560" w:rsidR="0004785C" w:rsidRDefault="00564046" w:rsidP="0004785C">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0004785C" w:rsidRPr="00FD292E">
              <w:rPr>
                <w:rFonts w:ascii="Book Antiqua" w:eastAsia="Times New Roman" w:hAnsi="Book Antiqua" w:cs="Times New Roman"/>
                <w:sz w:val="19"/>
                <w:szCs w:val="19"/>
                <w:lang w:eastAsia="pt-BR"/>
              </w:rPr>
              <w:t>: A concessão de serviço público é contrato de adesão celebrado pelo particular perante a Administração Pública após a adjudicação do objeto da licitação. O concessionário presta o serviço público em seu próprio nome e por sua conta e risco (art. 2º, II, Lei 8.987/95). A forma ordinária de remuneração da concessão é o pagamento de tarifa, não se excluindo outras fontes de remuneração (art. 11 da Lei 8.987/95).</w:t>
            </w:r>
          </w:p>
          <w:p w14:paraId="560B5578" w14:textId="0BDABEFA" w:rsidR="0081129A" w:rsidRDefault="0081129A" w:rsidP="0004785C">
            <w:pPr>
              <w:jc w:val="both"/>
              <w:rPr>
                <w:rFonts w:ascii="Book Antiqua" w:eastAsia="Times New Roman" w:hAnsi="Book Antiqua" w:cs="Times New Roman"/>
                <w:sz w:val="19"/>
                <w:szCs w:val="19"/>
                <w:lang w:eastAsia="pt-BR"/>
              </w:rPr>
            </w:pPr>
          </w:p>
          <w:p w14:paraId="5BD32F3C" w14:textId="18098A16" w:rsidR="0050601E" w:rsidRDefault="0050601E" w:rsidP="0028455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01E">
              <w:rPr>
                <w:rFonts w:ascii="Book Antiqua" w:eastAsia="Times New Roman" w:hAnsi="Book Antiqua" w:cs="Times New Roman"/>
                <w:b/>
                <w:sz w:val="19"/>
                <w:szCs w:val="19"/>
                <w:highlight w:val="yellow"/>
                <w:lang w:eastAsia="pt-BR"/>
              </w:rPr>
              <w:t>TRF3-2011-CESPE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601E">
              <w:rPr>
                <w:rFonts w:ascii="Book Antiqua" w:eastAsia="Times New Roman" w:hAnsi="Book Antiqua" w:cs="Times New Roman"/>
                <w:bCs/>
                <w:sz w:val="19"/>
                <w:szCs w:val="19"/>
                <w:lang w:eastAsia="pt-BR"/>
              </w:rPr>
              <w:t>Em relação ao regime jurídico da concessão, assinale a opção correta</w:t>
            </w:r>
            <w:r>
              <w:rPr>
                <w:rFonts w:ascii="Book Antiqua" w:eastAsia="Times New Roman" w:hAnsi="Book Antiqua" w:cs="Times New Roman"/>
                <w:bCs/>
                <w:sz w:val="19"/>
                <w:szCs w:val="19"/>
                <w:lang w:eastAsia="pt-BR"/>
              </w:rPr>
              <w:t xml:space="preserve">: </w:t>
            </w:r>
            <w:r w:rsidRPr="0050601E">
              <w:rPr>
                <w:rFonts w:ascii="Book Antiqua" w:eastAsia="Times New Roman" w:hAnsi="Book Antiqua" w:cs="Times New Roman"/>
                <w:bCs/>
                <w:sz w:val="19"/>
                <w:szCs w:val="19"/>
                <w:lang w:eastAsia="pt-BR"/>
              </w:rPr>
              <w:t>A concessão de serviço público é contrato administrativo por meio do qual a administração transfere a pessoa jurídica ou a consórcio de empresas a execução de certa atividade de interesse coletivo, de forma remunerada.</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2º, II, Lei 8987.</w:t>
            </w:r>
          </w:p>
          <w:p w14:paraId="4103358D" w14:textId="332A279B" w:rsidR="0050601E" w:rsidRDefault="0050601E" w:rsidP="00284554">
            <w:pPr>
              <w:jc w:val="both"/>
              <w:rPr>
                <w:rFonts w:ascii="Book Antiqua" w:eastAsia="Times New Roman" w:hAnsi="Book Antiqua" w:cs="Times New Roman"/>
                <w:b/>
                <w:sz w:val="19"/>
                <w:szCs w:val="19"/>
                <w:lang w:eastAsia="pt-BR"/>
              </w:rPr>
            </w:pPr>
          </w:p>
          <w:p w14:paraId="6534F0FB" w14:textId="0D34710D" w:rsidR="009E595D" w:rsidRPr="00BC7424" w:rsidRDefault="0050601E" w:rsidP="00DE098D">
            <w:pPr>
              <w:jc w:val="both"/>
              <w:rPr>
                <w:rFonts w:ascii="Book Antiqua" w:eastAsia="Times New Roman" w:hAnsi="Book Antiqua" w:cs="Times New Roman"/>
                <w:bCs/>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 xml:space="preserve">: </w:t>
            </w:r>
            <w:r w:rsidRPr="0050601E">
              <w:rPr>
                <w:rFonts w:ascii="Book Antiqua" w:eastAsia="Times New Roman" w:hAnsi="Book Antiqua" w:cs="Times New Roman"/>
                <w:bCs/>
                <w:sz w:val="19"/>
                <w:szCs w:val="19"/>
                <w:lang w:eastAsia="pt-BR"/>
              </w:rPr>
              <w:t>Trata-se de contrato administrativo. Os contratos administrativos são, como regra, onerosos, isto é, remunerados, no caso dos contratos de concessão de serviços públicos, como eles se desdobram por conta e risco do concessionário, este é remunerado pelas tarifas pagas pelos usuários do serviço público.</w:t>
            </w:r>
            <w:bookmarkEnd w:id="7"/>
            <w:bookmarkEnd w:id="8"/>
          </w:p>
        </w:tc>
      </w:tr>
    </w:tbl>
    <w:p w14:paraId="1A610DB4" w14:textId="7C8A8BD9" w:rsidR="00A13F05" w:rsidRPr="00DB0724" w:rsidRDefault="00A13F05" w:rsidP="00A13F05">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7E49FF">
        <w:rPr>
          <w:rFonts w:ascii="Book Antiqua" w:hAnsi="Book Antiqua" w:cs="Arial"/>
          <w:b/>
          <w:bCs/>
          <w:color w:val="000000"/>
          <w:sz w:val="19"/>
          <w:szCs w:val="19"/>
          <w:shd w:val="clear" w:color="auto" w:fill="FFFFFF"/>
        </w:rPr>
        <w:lastRenderedPageBreak/>
        <w:t xml:space="preserve">III - </w:t>
      </w:r>
      <w:r w:rsidRPr="007E49FF">
        <w:rPr>
          <w:rFonts w:ascii="Book Antiqua" w:hAnsi="Book Antiqua" w:cs="Arial"/>
          <w:b/>
          <w:bCs/>
          <w:caps/>
          <w:color w:val="000000"/>
          <w:sz w:val="19"/>
          <w:szCs w:val="19"/>
          <w:shd w:val="clear" w:color="auto" w:fill="F7CAAC" w:themeFill="accent2" w:themeFillTint="66"/>
        </w:rPr>
        <w:t>concessão de serviço público precedida da execução de obra pública</w:t>
      </w:r>
      <w:r w:rsidRPr="007E49FF">
        <w:rPr>
          <w:rFonts w:ascii="Book Antiqua" w:hAnsi="Book Antiqua" w:cs="Arial"/>
          <w:b/>
          <w:bCs/>
          <w:color w:val="000000"/>
          <w:sz w:val="19"/>
          <w:szCs w:val="19"/>
          <w:shd w:val="clear" w:color="auto" w:fill="FFFFFF"/>
        </w:rPr>
        <w:t xml:space="preserve">: a construção, total ou parcial, conservação, reforma, ampliação ou melhoramento de quaisquer obras de interesse público, delegados pelo poder concedente, mediante licitação, na modalidade </w:t>
      </w:r>
      <w:r w:rsidRPr="007E49FF">
        <w:rPr>
          <w:rFonts w:ascii="Book Antiqua" w:hAnsi="Book Antiqua" w:cs="Arial"/>
          <w:b/>
          <w:bCs/>
          <w:color w:val="000000"/>
          <w:sz w:val="19"/>
          <w:szCs w:val="19"/>
          <w:highlight w:val="cyan"/>
          <w:shd w:val="clear" w:color="auto" w:fill="FFFFFF"/>
        </w:rPr>
        <w:t>concorrência</w:t>
      </w:r>
      <w:r w:rsidRPr="007E49FF">
        <w:rPr>
          <w:rFonts w:ascii="Book Antiqua" w:hAnsi="Book Antiqua" w:cs="Arial"/>
          <w:b/>
          <w:bCs/>
          <w:color w:val="000000"/>
          <w:sz w:val="19"/>
          <w:szCs w:val="19"/>
          <w:shd w:val="clear" w:color="auto" w:fill="FFFFFF"/>
        </w:rPr>
        <w:t xml:space="preserve"> ou </w:t>
      </w:r>
      <w:r w:rsidRPr="007E49FF">
        <w:rPr>
          <w:rFonts w:ascii="Book Antiqua" w:hAnsi="Book Antiqua" w:cs="Arial"/>
          <w:b/>
          <w:bCs/>
          <w:color w:val="000000"/>
          <w:sz w:val="19"/>
          <w:szCs w:val="19"/>
          <w:highlight w:val="cyan"/>
          <w:shd w:val="clear" w:color="auto" w:fill="FFFFFF"/>
        </w:rPr>
        <w:t>diálogo competitivo</w:t>
      </w:r>
      <w:r w:rsidRPr="007E49FF">
        <w:rPr>
          <w:rFonts w:ascii="Book Antiqua" w:hAnsi="Book Antiqua" w:cs="Arial"/>
          <w:b/>
          <w:bCs/>
          <w:color w:val="000000"/>
          <w:sz w:val="19"/>
          <w:szCs w:val="19"/>
          <w:shd w:val="clear" w:color="auto" w:fill="FFFFFF"/>
        </w:rPr>
        <w:t xml:space="preserve">, a </w:t>
      </w:r>
      <w:r w:rsidRPr="007E49FF">
        <w:rPr>
          <w:rFonts w:ascii="Book Antiqua" w:hAnsi="Book Antiqua" w:cs="Arial"/>
          <w:b/>
          <w:bCs/>
          <w:color w:val="000000"/>
          <w:sz w:val="19"/>
          <w:szCs w:val="19"/>
          <w:highlight w:val="yellow"/>
          <w:shd w:val="clear" w:color="auto" w:fill="FFFFFF"/>
        </w:rPr>
        <w:t>pessoa jurídica</w:t>
      </w:r>
      <w:r w:rsidRPr="007E49FF">
        <w:rPr>
          <w:rFonts w:ascii="Book Antiqua" w:hAnsi="Book Antiqua" w:cs="Arial"/>
          <w:b/>
          <w:bCs/>
          <w:color w:val="000000"/>
          <w:sz w:val="19"/>
          <w:szCs w:val="19"/>
          <w:shd w:val="clear" w:color="auto" w:fill="FFFFFF"/>
        </w:rPr>
        <w:t xml:space="preserve"> ou </w:t>
      </w:r>
      <w:r w:rsidRPr="007E49FF">
        <w:rPr>
          <w:rFonts w:ascii="Book Antiqua" w:hAnsi="Book Antiqua" w:cs="Arial"/>
          <w:b/>
          <w:bCs/>
          <w:color w:val="000000"/>
          <w:sz w:val="19"/>
          <w:szCs w:val="19"/>
          <w:highlight w:val="yellow"/>
          <w:shd w:val="clear" w:color="auto" w:fill="FFFFFF"/>
        </w:rPr>
        <w:t>consórcio de empresas</w:t>
      </w:r>
      <w:r w:rsidRPr="007E49FF">
        <w:rPr>
          <w:rFonts w:ascii="Book Antiqua" w:hAnsi="Book Antiqua" w:cs="Arial"/>
          <w:b/>
          <w:bCs/>
          <w:color w:val="000000"/>
          <w:sz w:val="19"/>
          <w:szCs w:val="19"/>
          <w:shd w:val="clear" w:color="auto" w:fill="FFFFFF"/>
        </w:rPr>
        <w:t xml:space="preserve"> que demonstre capacidade para a sua realização, por sua conta e risco, de forma que o investimento da concessionária seja remunerado e amortizado mediante a exploração do serviço ou da obra </w:t>
      </w:r>
      <w:r w:rsidRPr="007E49FF">
        <w:rPr>
          <w:rFonts w:ascii="Book Antiqua" w:hAnsi="Book Antiqua" w:cs="Arial"/>
          <w:b/>
          <w:bCs/>
          <w:color w:val="000000"/>
          <w:sz w:val="19"/>
          <w:szCs w:val="19"/>
          <w:highlight w:val="cyan"/>
          <w:shd w:val="clear" w:color="auto" w:fill="FFFFFF"/>
        </w:rPr>
        <w:t>por prazo determinado</w:t>
      </w:r>
      <w:r w:rsidRPr="00E41BE7">
        <w:rPr>
          <w:rFonts w:ascii="Book Antiqua" w:hAnsi="Book Antiqua" w:cs="Arial"/>
          <w:color w:val="000000"/>
          <w:sz w:val="18"/>
          <w:szCs w:val="18"/>
          <w:shd w:val="clear" w:color="auto" w:fill="FFFFFF"/>
        </w:rPr>
        <w:t>; </w:t>
      </w:r>
      <w:hyperlink r:id="rId10" w:anchor="art179" w:history="1">
        <w:r w:rsidRPr="00E41BE7">
          <w:rPr>
            <w:rFonts w:ascii="Book Antiqua" w:hAnsi="Book Antiqua" w:cs="Arial"/>
            <w:color w:val="0000FF"/>
            <w:sz w:val="16"/>
            <w:szCs w:val="16"/>
            <w:u w:val="single"/>
            <w:shd w:val="clear" w:color="auto" w:fill="FFFFFF"/>
          </w:rPr>
          <w:t>(Redação dada pela Lei nº 14.133, de 2021)</w:t>
        </w:r>
      </w:hyperlink>
      <w:r w:rsidRPr="00E41BE7">
        <w:rPr>
          <w:rFonts w:ascii="Book Antiqua" w:hAnsi="Book Antiqua" w:cs="Arial"/>
          <w:color w:val="000000"/>
          <w:sz w:val="16"/>
          <w:szCs w:val="16"/>
          <w:shd w:val="clear" w:color="auto" w:fill="FFFFFF"/>
        </w:rPr>
        <w:t xml:space="preserve"> </w:t>
      </w:r>
      <w:r w:rsidRPr="00E41BE7">
        <w:rPr>
          <w:rFonts w:ascii="Book Antiqua" w:eastAsia="Times New Roman" w:hAnsi="Book Antiqua" w:cs="Times New Roman"/>
          <w:b/>
          <w:color w:val="FF0000"/>
          <w:sz w:val="16"/>
          <w:szCs w:val="16"/>
          <w:u w:val="single"/>
          <w:lang w:eastAsia="pt-BR"/>
        </w:rPr>
        <w:t>(TJPR-2008)</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(MPES-2010)</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(MPF-2011)</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CF2F38" w:rsidRPr="00E41BE7">
        <w:rPr>
          <w:rFonts w:ascii="Book Antiqua" w:eastAsia="Times New Roman" w:hAnsi="Book Antiqua" w:cs="Times New Roman"/>
          <w:b/>
          <w:color w:val="FF0000"/>
          <w:sz w:val="16"/>
          <w:szCs w:val="16"/>
          <w:lang w:eastAsia="pt-BR"/>
        </w:rPr>
        <w:t xml:space="preserve"> </w:t>
      </w:r>
      <w:r w:rsidR="00CF2F38" w:rsidRPr="00E41BE7">
        <w:rPr>
          <w:rFonts w:ascii="Book Antiqua" w:eastAsia="Times New Roman" w:hAnsi="Book Antiqua" w:cs="Times New Roman"/>
          <w:b/>
          <w:color w:val="FF0000"/>
          <w:sz w:val="16"/>
          <w:szCs w:val="16"/>
          <w:u w:val="single"/>
          <w:lang w:eastAsia="pt-BR"/>
        </w:rPr>
        <w:t>(TJCE-2012)</w:t>
      </w:r>
      <w:r w:rsidRPr="00E41BE7">
        <w:rPr>
          <w:rFonts w:ascii="Book Antiqua" w:eastAsia="Times New Roman" w:hAnsi="Book Antiqua" w:cs="Times New Roman"/>
          <w:b/>
          <w:color w:val="FF0000"/>
          <w:sz w:val="16"/>
          <w:szCs w:val="16"/>
          <w:lang w:eastAsia="pt-BR"/>
        </w:rPr>
        <w:t xml:space="preserve"> </w:t>
      </w:r>
      <w:r w:rsidRPr="00E41BE7">
        <w:rPr>
          <w:rFonts w:ascii="Book Antiqua" w:eastAsia="Times New Roman" w:hAnsi="Book Antiqua" w:cs="Times New Roman"/>
          <w:b/>
          <w:color w:val="FF0000"/>
          <w:sz w:val="16"/>
          <w:szCs w:val="16"/>
          <w:u w:val="single"/>
          <w:lang w:eastAsia="pt-BR"/>
        </w:rPr>
        <w:t>(TJPI-2012)</w:t>
      </w:r>
      <w:r w:rsidR="00E00A42" w:rsidRPr="00E41BE7">
        <w:rPr>
          <w:rFonts w:ascii="Book Antiqua" w:eastAsia="Times New Roman" w:hAnsi="Book Antiqua" w:cs="Times New Roman"/>
          <w:b/>
          <w:color w:val="FF0000"/>
          <w:sz w:val="16"/>
          <w:szCs w:val="16"/>
          <w:lang w:eastAsia="pt-BR"/>
        </w:rPr>
        <w:t xml:space="preserve"> </w:t>
      </w:r>
      <w:r w:rsidR="00E00A42" w:rsidRPr="00E41BE7">
        <w:rPr>
          <w:rFonts w:ascii="Book Antiqua" w:hAnsi="Book Antiqua"/>
          <w:b/>
          <w:color w:val="FF0000"/>
          <w:sz w:val="16"/>
          <w:szCs w:val="16"/>
          <w:u w:val="single"/>
        </w:rPr>
        <w:t>(PCPR-2013)</w:t>
      </w:r>
      <w:r w:rsidR="008569F6" w:rsidRPr="00E41BE7">
        <w:rPr>
          <w:rFonts w:ascii="Book Antiqua" w:eastAsia="Times New Roman" w:hAnsi="Book Antiqua" w:cs="Times New Roman"/>
          <w:b/>
          <w:color w:val="FF0000"/>
          <w:sz w:val="16"/>
          <w:szCs w:val="16"/>
          <w:lang w:eastAsia="pt-BR"/>
        </w:rPr>
        <w:t xml:space="preserve"> </w:t>
      </w:r>
      <w:r w:rsidR="008569F6" w:rsidRPr="00E41BE7">
        <w:rPr>
          <w:rFonts w:ascii="Book Antiqua" w:eastAsia="Times New Roman" w:hAnsi="Book Antiqua" w:cs="Times New Roman"/>
          <w:b/>
          <w:bCs/>
          <w:color w:val="FF0000"/>
          <w:sz w:val="16"/>
          <w:szCs w:val="16"/>
          <w:u w:val="single"/>
          <w:lang w:eastAsia="pt-BR"/>
        </w:rPr>
        <w:t>(MPPR-2014)</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b/>
          <w:color w:val="FF0000"/>
          <w:sz w:val="16"/>
          <w:szCs w:val="16"/>
          <w:u w:val="single"/>
        </w:rPr>
        <w:t>(TJPE-2015)</w:t>
      </w:r>
      <w:r w:rsidR="00092038" w:rsidRPr="00E41BE7">
        <w:rPr>
          <w:rFonts w:ascii="Book Antiqua" w:hAnsi="Book Antiqua"/>
          <w:b/>
          <w:color w:val="FF0000"/>
          <w:sz w:val="16"/>
          <w:szCs w:val="16"/>
        </w:rPr>
        <w:t xml:space="preserve"> </w:t>
      </w:r>
      <w:r w:rsidR="00092038" w:rsidRPr="00E41BE7">
        <w:rPr>
          <w:rFonts w:ascii="Book Antiqua" w:eastAsia="Times New Roman" w:hAnsi="Book Antiqua" w:cs="Times New Roman"/>
          <w:b/>
          <w:bCs/>
          <w:color w:val="FF0000"/>
          <w:sz w:val="16"/>
          <w:szCs w:val="16"/>
          <w:u w:val="single"/>
          <w:lang w:eastAsia="pt-BR"/>
        </w:rPr>
        <w:t>(DPEES-2016)</w:t>
      </w:r>
      <w:r w:rsidRPr="00E41BE7">
        <w:rPr>
          <w:rFonts w:ascii="Book Antiqua" w:hAnsi="Book Antiqua"/>
          <w:b/>
          <w:color w:val="FF0000"/>
          <w:sz w:val="16"/>
          <w:szCs w:val="16"/>
        </w:rPr>
        <w:t xml:space="preserve"> </w:t>
      </w:r>
      <w:r w:rsidRPr="00E41BE7">
        <w:rPr>
          <w:rFonts w:ascii="Book Antiqua" w:hAnsi="Book Antiqua"/>
          <w:b/>
          <w:color w:val="FF0000"/>
          <w:sz w:val="16"/>
          <w:szCs w:val="16"/>
          <w:u w:val="single"/>
        </w:rPr>
        <w:t>(MPSP-2017)</w:t>
      </w:r>
      <w:r w:rsidR="00DC0DA0" w:rsidRPr="00E41BE7">
        <w:rPr>
          <w:rFonts w:ascii="Book Antiqua" w:hAnsi="Book Antiqua"/>
          <w:b/>
          <w:color w:val="FF0000"/>
          <w:sz w:val="16"/>
          <w:szCs w:val="16"/>
        </w:rPr>
        <w:t xml:space="preserve"> </w:t>
      </w:r>
      <w:r w:rsidR="00DC0DA0" w:rsidRPr="00E41BE7">
        <w:rPr>
          <w:rFonts w:ascii="Book Antiqua" w:hAnsi="Book Antiqua" w:cs="Arial"/>
          <w:b/>
          <w:bCs/>
          <w:color w:val="FF0000"/>
          <w:sz w:val="16"/>
          <w:szCs w:val="16"/>
          <w:u w:val="single"/>
        </w:rPr>
        <w:t>(PCAP-2017)</w:t>
      </w:r>
      <w:r w:rsidRPr="00E41BE7">
        <w:rPr>
          <w:rFonts w:ascii="Book Antiqua" w:hAnsi="Book Antiqua"/>
          <w:b/>
          <w:color w:val="FF0000"/>
          <w:sz w:val="16"/>
          <w:szCs w:val="16"/>
        </w:rPr>
        <w:t xml:space="preserve"> </w:t>
      </w:r>
      <w:r w:rsidRPr="00E41BE7">
        <w:rPr>
          <w:rFonts w:ascii="Book Antiqua" w:hAnsi="Book Antiqua"/>
          <w:b/>
          <w:color w:val="FF0000"/>
          <w:sz w:val="16"/>
          <w:szCs w:val="16"/>
          <w:u w:val="single"/>
        </w:rPr>
        <w:t>(TJMT-2018)</w:t>
      </w:r>
      <w:r w:rsidRPr="00E41BE7">
        <w:rPr>
          <w:rFonts w:ascii="Book Antiqua" w:eastAsia="Times New Roman" w:hAnsi="Book Antiqua" w:cs="Times New Roman"/>
          <w:b/>
          <w:color w:val="FF0000"/>
          <w:sz w:val="16"/>
          <w:szCs w:val="16"/>
          <w:lang w:eastAsia="pt-BR"/>
        </w:rPr>
        <w:t xml:space="preserve"> </w:t>
      </w:r>
      <w:r w:rsidRPr="00E41BE7">
        <w:rPr>
          <w:rFonts w:ascii="Book Antiqua" w:hAnsi="Book Antiqua" w:cs="Times New Roman"/>
          <w:b/>
          <w:color w:val="FF0000"/>
          <w:sz w:val="16"/>
          <w:szCs w:val="16"/>
          <w:u w:val="single"/>
        </w:rPr>
        <w:t>(TJAL-2019)</w:t>
      </w:r>
      <w:r w:rsidRPr="00E41BE7">
        <w:rPr>
          <w:rFonts w:ascii="Book Antiqua" w:hAnsi="Book Antiqua" w:cs="Times New Roman"/>
          <w:b/>
          <w:color w:val="FF0000"/>
          <w:sz w:val="16"/>
          <w:szCs w:val="16"/>
        </w:rPr>
        <w:t xml:space="preserve"> </w:t>
      </w:r>
      <w:r w:rsidRPr="00E41BE7">
        <w:rPr>
          <w:rFonts w:ascii="Book Antiqua" w:hAnsi="Book Antiqua" w:cs="Times New Roman"/>
          <w:b/>
          <w:color w:val="FF0000"/>
          <w:sz w:val="16"/>
          <w:szCs w:val="16"/>
          <w:u w:val="single"/>
        </w:rPr>
        <w:t>(TJPA-2019)</w:t>
      </w:r>
      <w:r w:rsidR="00DB0724">
        <w:rPr>
          <w:rFonts w:ascii="Book Antiqua" w:hAnsi="Book Antiqua" w:cs="Times New Roman"/>
          <w:b/>
          <w:color w:val="FF0000"/>
          <w:sz w:val="16"/>
          <w:szCs w:val="16"/>
        </w:rPr>
        <w:t xml:space="preserve"> </w:t>
      </w:r>
      <w:r w:rsidR="00DB0724">
        <w:rPr>
          <w:rFonts w:ascii="Book Antiqua" w:hAnsi="Book Antiqua" w:cs="Times New Roman"/>
          <w:b/>
          <w:color w:val="FF0000"/>
          <w:sz w:val="16"/>
          <w:szCs w:val="16"/>
          <w:u w:val="single"/>
        </w:rPr>
        <w:t>(TJSC-2019)</w:t>
      </w:r>
      <w:r w:rsidR="00CF2F38" w:rsidRPr="00E41BE7">
        <w:rPr>
          <w:rFonts w:ascii="Book Antiqua" w:hAnsi="Book Antiqua" w:cs="Times New Roman"/>
          <w:b/>
          <w:color w:val="FF0000"/>
          <w:sz w:val="16"/>
          <w:szCs w:val="16"/>
        </w:rPr>
        <w:t xml:space="preserve"> </w:t>
      </w:r>
      <w:bookmarkStart w:id="10" w:name="_Hlk125294066"/>
      <w:r w:rsidR="00BA7EF9" w:rsidRPr="00E41BE7">
        <w:rPr>
          <w:rFonts w:ascii="Book Antiqua" w:eastAsia="Times New Roman" w:hAnsi="Book Antiqua" w:cs="Times New Roman"/>
          <w:b/>
          <w:bCs/>
          <w:color w:val="FF0000"/>
          <w:sz w:val="16"/>
          <w:szCs w:val="16"/>
          <w:u w:val="single"/>
          <w:lang w:eastAsia="pt-BR"/>
        </w:rPr>
        <w:t>(PGM-Campo Grande/MS-2019)</w:t>
      </w:r>
      <w:bookmarkEnd w:id="10"/>
      <w:r w:rsidR="00FE6FAD" w:rsidRPr="00E41BE7">
        <w:rPr>
          <w:rFonts w:ascii="Book Antiqua" w:eastAsia="Times New Roman" w:hAnsi="Book Antiqua" w:cs="Times New Roman"/>
          <w:b/>
          <w:bCs/>
          <w:color w:val="FF0000"/>
          <w:sz w:val="16"/>
          <w:szCs w:val="16"/>
          <w:lang w:eastAsia="pt-BR"/>
        </w:rPr>
        <w:t xml:space="preserve"> </w:t>
      </w:r>
      <w:r w:rsidR="00FE6FAD" w:rsidRPr="00E41BE7">
        <w:rPr>
          <w:rFonts w:ascii="Book Antiqua" w:eastAsia="Times New Roman" w:hAnsi="Book Antiqua" w:cs="Times New Roman"/>
          <w:b/>
          <w:bCs/>
          <w:color w:val="FF0000"/>
          <w:sz w:val="16"/>
          <w:szCs w:val="16"/>
          <w:u w:val="single"/>
          <w:lang w:eastAsia="pt-BR"/>
        </w:rPr>
        <w:t>(MPM-2021)</w:t>
      </w:r>
      <w:r w:rsidR="00B36553">
        <w:rPr>
          <w:rFonts w:ascii="Book Antiqua" w:eastAsia="Times New Roman" w:hAnsi="Book Antiqua" w:cs="Times New Roman"/>
          <w:b/>
          <w:bCs/>
          <w:color w:val="FF0000"/>
          <w:sz w:val="16"/>
          <w:szCs w:val="16"/>
          <w:lang w:eastAsia="pt-BR"/>
        </w:rPr>
        <w:t xml:space="preserve"> </w:t>
      </w:r>
      <w:r w:rsidR="00B36553">
        <w:rPr>
          <w:rFonts w:ascii="Book Antiqua" w:hAnsi="Book Antiqua"/>
          <w:b/>
          <w:bCs/>
          <w:color w:val="FF0000"/>
          <w:sz w:val="16"/>
          <w:szCs w:val="16"/>
          <w:u w:val="single"/>
        </w:rPr>
        <w:t>(MPGO-2019/2022)</w:t>
      </w:r>
      <w:r w:rsidR="00BF3FDB">
        <w:rPr>
          <w:rFonts w:ascii="Book Antiqua" w:eastAsia="Times New Roman" w:hAnsi="Book Antiqua" w:cs="Times New Roman"/>
          <w:b/>
          <w:bCs/>
          <w:color w:val="FF0000"/>
          <w:sz w:val="16"/>
          <w:szCs w:val="16"/>
          <w:lang w:eastAsia="pt-BR"/>
        </w:rPr>
        <w:t xml:space="preserve"> </w:t>
      </w:r>
      <w:r w:rsidR="00BF3FDB">
        <w:rPr>
          <w:rFonts w:ascii="Book Antiqua" w:hAnsi="Book Antiqua"/>
          <w:b/>
          <w:color w:val="FF0000"/>
          <w:sz w:val="16"/>
          <w:szCs w:val="16"/>
          <w:u w:val="single"/>
        </w:rPr>
        <w:t>(PGEAM-2022)</w:t>
      </w:r>
      <w:r w:rsidR="0027083D" w:rsidRPr="00E41BE7">
        <w:rPr>
          <w:rFonts w:ascii="Book Antiqua" w:eastAsia="Times New Roman" w:hAnsi="Book Antiqua" w:cs="Times New Roman"/>
          <w:b/>
          <w:bCs/>
          <w:color w:val="FF0000"/>
          <w:sz w:val="16"/>
          <w:szCs w:val="16"/>
          <w:lang w:eastAsia="pt-BR"/>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r w:rsidR="00DB0724">
        <w:rPr>
          <w:rFonts w:ascii="Book Antiqua" w:eastAsia="Times New Roman" w:hAnsi="Book Antiqua" w:cs="Arial"/>
          <w:b/>
          <w:bCs/>
          <w:color w:val="FF0000"/>
          <w:sz w:val="16"/>
          <w:szCs w:val="16"/>
          <w:lang w:eastAsia="pt-BR"/>
        </w:rPr>
        <w:t xml:space="preserve"> </w:t>
      </w:r>
      <w:r w:rsidR="00DB0724">
        <w:rPr>
          <w:rFonts w:ascii="Book Antiqua" w:eastAsia="Times New Roman" w:hAnsi="Book Antiqua" w:cs="Arial"/>
          <w:b/>
          <w:bCs/>
          <w:color w:val="FF0000"/>
          <w:sz w:val="16"/>
          <w:szCs w:val="16"/>
          <w:u w:val="single"/>
          <w:lang w:eastAsia="pt-BR"/>
        </w:rPr>
        <w:t>(DPEAC-2024)</w:t>
      </w:r>
    </w:p>
    <w:tbl>
      <w:tblPr>
        <w:tblStyle w:val="Tabelacomgrade"/>
        <w:tblW w:w="0" w:type="auto"/>
        <w:shd w:val="clear" w:color="auto" w:fill="CCFFFF"/>
        <w:tblLook w:val="04A0" w:firstRow="1" w:lastRow="0" w:firstColumn="1" w:lastColumn="0" w:noHBand="0" w:noVBand="1"/>
      </w:tblPr>
      <w:tblGrid>
        <w:gridCol w:w="8494"/>
      </w:tblGrid>
      <w:tr w:rsidR="00D35EDF" w:rsidRPr="00FD292E" w14:paraId="2AC3C342" w14:textId="77777777" w:rsidTr="0010304F">
        <w:tc>
          <w:tcPr>
            <w:tcW w:w="8494" w:type="dxa"/>
            <w:shd w:val="clear" w:color="auto" w:fill="CCFFFF"/>
          </w:tcPr>
          <w:p w14:paraId="0688552F" w14:textId="2DF12801" w:rsidR="00B92458" w:rsidRDefault="00B92458" w:rsidP="00B92458">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TJSC-2019-CESPE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Cs/>
                <w:sz w:val="19"/>
                <w:szCs w:val="19"/>
                <w:lang w:eastAsia="pt-BR"/>
              </w:rPr>
              <w:t xml:space="preserve">: De acordo com a Lei 8.987/15 — que dispõe sobre o regime de concessão e permissão da prestação de serviços públicos previsto no art. 175 da CF/88 —, na hipótese de concessão de serviço público precedida de execução de obra pública, o investimento da concessionária será remunerado e amortizado mediante a exploração do serviço ou da obra por prazo determinado. </w:t>
            </w:r>
            <w:r w:rsidRPr="00FD292E">
              <w:rPr>
                <w:rFonts w:ascii="Book Antiqua" w:eastAsia="Times New Roman" w:hAnsi="Book Antiqua" w:cs="Times New Roman"/>
                <w:b/>
                <w:sz w:val="19"/>
                <w:szCs w:val="19"/>
                <w:lang w:eastAsia="pt-BR"/>
              </w:rPr>
              <w:t>BL: art. 2º, III, Lei 8987.</w:t>
            </w:r>
          </w:p>
          <w:p w14:paraId="17986BE2" w14:textId="4ABE17F8" w:rsidR="005C6ABA" w:rsidRDefault="005C6ABA" w:rsidP="00B92458">
            <w:pPr>
              <w:jc w:val="both"/>
              <w:rPr>
                <w:rFonts w:ascii="Book Antiqua" w:eastAsia="Times New Roman" w:hAnsi="Book Antiqua" w:cs="Times New Roman"/>
                <w:b/>
                <w:sz w:val="19"/>
                <w:szCs w:val="19"/>
                <w:lang w:eastAsia="pt-BR"/>
              </w:rPr>
            </w:pPr>
          </w:p>
          <w:p w14:paraId="75293526" w14:textId="2FE1A5CA" w:rsidR="00D35EDF" w:rsidRPr="00FD292E" w:rsidRDefault="00564046" w:rsidP="0010304F">
            <w:pPr>
              <w:jc w:val="both"/>
              <w:rPr>
                <w:rFonts w:ascii="Book Antiqua" w:eastAsia="Times New Roman" w:hAnsi="Book Antiqua" w:cs="Times New Roman"/>
                <w:b/>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p>
          <w:p w14:paraId="48E8E55F" w14:textId="77777777" w:rsidR="00D35EDF" w:rsidRPr="00FD292E" w:rsidRDefault="00D35EDF"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 </w:t>
            </w:r>
            <w:r w:rsidRPr="00564046">
              <w:rPr>
                <w:rFonts w:ascii="Book Antiqua" w:eastAsia="Times New Roman" w:hAnsi="Book Antiqua" w:cs="Times New Roman"/>
                <w:b/>
                <w:sz w:val="19"/>
                <w:szCs w:val="19"/>
                <w:shd w:val="clear" w:color="auto" w:fill="F7CAAC" w:themeFill="accent2" w:themeFillTint="66"/>
                <w:lang w:eastAsia="pt-BR"/>
              </w:rPr>
              <w:t>Contrato de Concessão</w:t>
            </w:r>
            <w:r w:rsidRPr="00FD292E">
              <w:rPr>
                <w:rFonts w:ascii="Book Antiqua" w:eastAsia="Times New Roman" w:hAnsi="Book Antiqua" w:cs="Times New Roman"/>
                <w:sz w:val="19"/>
                <w:szCs w:val="19"/>
                <w:lang w:eastAsia="pt-BR"/>
              </w:rPr>
              <w:t xml:space="preserve">: É um contrato administrativo como outro qualquer e, portanto, quase todas as demais regras de direito administrativo se aplicam a ele. No contrato de concessão, </w:t>
            </w:r>
            <w:r w:rsidRPr="00FD292E">
              <w:rPr>
                <w:rFonts w:ascii="Book Antiqua" w:eastAsia="Times New Roman" w:hAnsi="Book Antiqua" w:cs="Times New Roman"/>
                <w:b/>
                <w:sz w:val="19"/>
                <w:szCs w:val="19"/>
                <w:highlight w:val="yellow"/>
                <w:lang w:eastAsia="pt-BR"/>
              </w:rPr>
              <w:t>a administração contrata uma empresa, que presta o serviço e é remunerada pelo usuário do serviço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shd w:val="clear" w:color="auto" w:fill="F7CAAC" w:themeFill="accent2" w:themeFillTint="66"/>
                <w:lang w:eastAsia="pt-BR"/>
              </w:rPr>
              <w:t>Quem paga a prestadora de serviço</w:t>
            </w:r>
            <w:r w:rsidRPr="00FD292E">
              <w:rPr>
                <w:rFonts w:ascii="Book Antiqua" w:eastAsia="Times New Roman" w:hAnsi="Book Antiqua" w:cs="Times New Roman"/>
                <w:sz w:val="19"/>
                <w:szCs w:val="19"/>
                <w:lang w:eastAsia="pt-BR"/>
              </w:rPr>
              <w:t xml:space="preserve"> não é a administração, e sim </w:t>
            </w:r>
            <w:r w:rsidRPr="00FD292E">
              <w:rPr>
                <w:rFonts w:ascii="Book Antiqua" w:eastAsia="Times New Roman" w:hAnsi="Book Antiqua" w:cs="Times New Roman"/>
                <w:b/>
                <w:sz w:val="19"/>
                <w:szCs w:val="19"/>
                <w:highlight w:val="yellow"/>
                <w:lang w:eastAsia="pt-BR"/>
              </w:rPr>
              <w:t>o usuário</w:t>
            </w:r>
            <w:r w:rsidRPr="00FD292E">
              <w:rPr>
                <w:rFonts w:ascii="Book Antiqua" w:eastAsia="Times New Roman" w:hAnsi="Book Antiqua" w:cs="Times New Roman"/>
                <w:sz w:val="19"/>
                <w:szCs w:val="19"/>
                <w:lang w:eastAsia="pt-BR"/>
              </w:rPr>
              <w:t>.</w:t>
            </w:r>
          </w:p>
          <w:p w14:paraId="29B43D03" w14:textId="77777777" w:rsidR="00D35EDF" w:rsidRPr="00FD292E" w:rsidRDefault="00D35EDF" w:rsidP="0010304F">
            <w:pPr>
              <w:jc w:val="both"/>
              <w:rPr>
                <w:rFonts w:ascii="Book Antiqua" w:eastAsia="Times New Roman" w:hAnsi="Book Antiqua" w:cs="Times New Roman"/>
                <w:sz w:val="19"/>
                <w:szCs w:val="19"/>
                <w:lang w:eastAsia="pt-BR"/>
              </w:rPr>
            </w:pPr>
          </w:p>
          <w:p w14:paraId="02956B38" w14:textId="77777777" w:rsidR="00D35EDF" w:rsidRPr="00FD292E" w:rsidRDefault="00D35EDF"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concessão de serviço público pode ser </w:t>
            </w:r>
            <w:r w:rsidRPr="00FD292E">
              <w:rPr>
                <w:rFonts w:ascii="Book Antiqua" w:eastAsia="Times New Roman" w:hAnsi="Book Antiqua" w:cs="Times New Roman"/>
                <w:b/>
                <w:sz w:val="19"/>
                <w:szCs w:val="19"/>
                <w:highlight w:val="yellow"/>
                <w:lang w:eastAsia="pt-BR"/>
              </w:rPr>
              <w:t>simples</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sz w:val="19"/>
                <w:szCs w:val="19"/>
                <w:highlight w:val="yellow"/>
                <w:lang w:eastAsia="pt-BR"/>
              </w:rPr>
              <w:t>precedida de obra pública</w:t>
            </w:r>
            <w:r w:rsidRPr="00FD292E">
              <w:rPr>
                <w:rFonts w:ascii="Book Antiqua" w:eastAsia="Times New Roman" w:hAnsi="Book Antiqua" w:cs="Times New Roman"/>
                <w:sz w:val="19"/>
                <w:szCs w:val="19"/>
                <w:lang w:eastAsia="pt-BR"/>
              </w:rPr>
              <w:t xml:space="preserve">. No segundo caso, a empresa, </w:t>
            </w:r>
            <w:r w:rsidRPr="00FD292E">
              <w:rPr>
                <w:rFonts w:ascii="Book Antiqua" w:eastAsia="Times New Roman" w:hAnsi="Book Antiqua" w:cs="Times New Roman"/>
                <w:b/>
                <w:sz w:val="19"/>
                <w:szCs w:val="19"/>
                <w:highlight w:val="yellow"/>
                <w:lang w:eastAsia="pt-BR"/>
              </w:rPr>
              <w:t>antes de explorar o serviço, deve executar uma obra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i/>
                <w:sz w:val="19"/>
                <w:szCs w:val="19"/>
                <w:lang w:eastAsia="pt-BR"/>
              </w:rPr>
              <w:t>Ex.:</w:t>
            </w:r>
            <w:r w:rsidRPr="00FD292E">
              <w:rPr>
                <w:rFonts w:ascii="Book Antiqua" w:eastAsia="Times New Roman" w:hAnsi="Book Antiqua" w:cs="Times New Roman"/>
                <w:sz w:val="19"/>
                <w:szCs w:val="19"/>
                <w:lang w:eastAsia="pt-BR"/>
              </w:rPr>
              <w:t xml:space="preserve"> a empresa constrói uma estrada e depois se remunera com o pedágio. </w:t>
            </w:r>
          </w:p>
          <w:p w14:paraId="393EEFA1" w14:textId="77777777" w:rsidR="00D35EDF" w:rsidRPr="00FD292E" w:rsidRDefault="00D35EDF" w:rsidP="0010304F">
            <w:pPr>
              <w:jc w:val="both"/>
              <w:rPr>
                <w:rFonts w:ascii="Book Antiqua" w:eastAsia="Times New Roman" w:hAnsi="Book Antiqua" w:cs="Times New Roman"/>
                <w:sz w:val="19"/>
                <w:szCs w:val="19"/>
                <w:lang w:eastAsia="pt-BR"/>
              </w:rPr>
            </w:pPr>
          </w:p>
          <w:p w14:paraId="3E7BB461" w14:textId="61171230" w:rsidR="00D35EDF" w:rsidRPr="00FD292E" w:rsidRDefault="00D35EDF" w:rsidP="00D35ED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O contrato de concessão, necessariamente, deve ser feito através de uma </w:t>
            </w:r>
            <w:r w:rsidRPr="00FD292E">
              <w:rPr>
                <w:rFonts w:ascii="Book Antiqua" w:eastAsia="Times New Roman" w:hAnsi="Book Antiqua" w:cs="Times New Roman"/>
                <w:b/>
                <w:sz w:val="19"/>
                <w:szCs w:val="19"/>
                <w:highlight w:val="yellow"/>
                <w:lang w:eastAsia="pt-BR"/>
              </w:rPr>
              <w:t>licitação na modalidade concorrênci</w:t>
            </w:r>
            <w:r w:rsidR="00CF2F38">
              <w:rPr>
                <w:rFonts w:ascii="Book Antiqua" w:eastAsia="Times New Roman" w:hAnsi="Book Antiqua" w:cs="Times New Roman"/>
                <w:b/>
                <w:sz w:val="19"/>
                <w:szCs w:val="19"/>
                <w:highlight w:val="yellow"/>
                <w:lang w:eastAsia="pt-BR"/>
              </w:rPr>
              <w:t>a ou diálogo competitivo</w:t>
            </w:r>
            <w:r w:rsidRPr="00FD292E">
              <w:rPr>
                <w:rFonts w:ascii="Book Antiqua" w:eastAsia="Times New Roman" w:hAnsi="Book Antiqua" w:cs="Times New Roman"/>
                <w:sz w:val="19"/>
                <w:szCs w:val="19"/>
                <w:lang w:eastAsia="pt-BR"/>
              </w:rPr>
              <w:t>. Qualquer ente federativo (U, E ou M) pode firmar contrato de concessão.</w:t>
            </w:r>
          </w:p>
        </w:tc>
      </w:tr>
    </w:tbl>
    <w:p w14:paraId="33268289" w14:textId="7DD2DF90" w:rsidR="00D35EDF" w:rsidRPr="00F94D3B" w:rsidRDefault="00500AC9" w:rsidP="00F07A25">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IV - </w:t>
      </w:r>
      <w:r w:rsidRPr="00E35F90">
        <w:rPr>
          <w:rFonts w:ascii="Book Antiqua" w:eastAsia="Times New Roman" w:hAnsi="Book Antiqua" w:cs="Times New Roman"/>
          <w:b/>
          <w:caps/>
          <w:sz w:val="19"/>
          <w:szCs w:val="19"/>
          <w:shd w:val="clear" w:color="auto" w:fill="F7CAAC" w:themeFill="accent2" w:themeFillTint="66"/>
          <w:lang w:eastAsia="pt-BR"/>
        </w:rPr>
        <w:t>permissão de serviço público</w:t>
      </w:r>
      <w:r w:rsidRPr="00E35F90">
        <w:rPr>
          <w:rFonts w:ascii="Book Antiqua" w:eastAsia="Times New Roman" w:hAnsi="Book Antiqua" w:cs="Times New Roman"/>
          <w:b/>
          <w:sz w:val="19"/>
          <w:szCs w:val="19"/>
          <w:lang w:eastAsia="pt-BR"/>
        </w:rPr>
        <w:t xml:space="preserve">: a delegação, </w:t>
      </w:r>
      <w:r w:rsidRPr="00E35F90">
        <w:rPr>
          <w:rFonts w:ascii="Book Antiqua" w:eastAsia="Times New Roman" w:hAnsi="Book Antiqua" w:cs="Times New Roman"/>
          <w:b/>
          <w:sz w:val="19"/>
          <w:szCs w:val="19"/>
          <w:highlight w:val="yellow"/>
          <w:lang w:eastAsia="pt-BR"/>
        </w:rPr>
        <w:t>a título precário</w:t>
      </w:r>
      <w:r w:rsidRPr="00E35F90">
        <w:rPr>
          <w:rFonts w:ascii="Book Antiqua" w:eastAsia="Times New Roman" w:hAnsi="Book Antiqua" w:cs="Times New Roman"/>
          <w:b/>
          <w:sz w:val="19"/>
          <w:szCs w:val="19"/>
          <w:lang w:eastAsia="pt-BR"/>
        </w:rPr>
        <w:t xml:space="preserve">, mediante </w:t>
      </w:r>
      <w:r w:rsidRPr="00E35F90">
        <w:rPr>
          <w:rFonts w:ascii="Book Antiqua" w:eastAsia="Times New Roman" w:hAnsi="Book Antiqua" w:cs="Times New Roman"/>
          <w:b/>
          <w:sz w:val="19"/>
          <w:szCs w:val="19"/>
          <w:highlight w:val="yellow"/>
          <w:lang w:eastAsia="pt-BR"/>
        </w:rPr>
        <w:t>licitação</w:t>
      </w:r>
      <w:r w:rsidRPr="00E35F90">
        <w:rPr>
          <w:rFonts w:ascii="Book Antiqua" w:eastAsia="Times New Roman" w:hAnsi="Book Antiqua" w:cs="Times New Roman"/>
          <w:b/>
          <w:sz w:val="19"/>
          <w:szCs w:val="19"/>
          <w:lang w:eastAsia="pt-BR"/>
        </w:rPr>
        <w:t xml:space="preserve">, da prestação de serviços públicos, feita pelo poder concedente à </w:t>
      </w:r>
      <w:r w:rsidRPr="00E35F90">
        <w:rPr>
          <w:rFonts w:ascii="Book Antiqua" w:eastAsia="Times New Roman" w:hAnsi="Book Antiqua" w:cs="Times New Roman"/>
          <w:b/>
          <w:caps/>
          <w:sz w:val="19"/>
          <w:szCs w:val="19"/>
          <w:highlight w:val="cyan"/>
          <w:lang w:eastAsia="pt-BR"/>
        </w:rPr>
        <w:t>pessoa física</w:t>
      </w:r>
      <w:r w:rsidRPr="00E35F90">
        <w:rPr>
          <w:rFonts w:ascii="Book Antiqua" w:eastAsia="Times New Roman" w:hAnsi="Book Antiqua" w:cs="Times New Roman"/>
          <w:b/>
          <w:sz w:val="19"/>
          <w:szCs w:val="19"/>
          <w:lang w:eastAsia="pt-BR"/>
        </w:rPr>
        <w:t xml:space="preserve"> ou </w:t>
      </w:r>
      <w:r w:rsidRPr="00E35F90">
        <w:rPr>
          <w:rFonts w:ascii="Book Antiqua" w:eastAsia="Times New Roman" w:hAnsi="Book Antiqua" w:cs="Times New Roman"/>
          <w:b/>
          <w:caps/>
          <w:sz w:val="19"/>
          <w:szCs w:val="19"/>
          <w:highlight w:val="cyan"/>
          <w:lang w:eastAsia="pt-BR"/>
        </w:rPr>
        <w:t>jurídica</w:t>
      </w:r>
      <w:r w:rsidRPr="00E35F90">
        <w:rPr>
          <w:rFonts w:ascii="Book Antiqua" w:eastAsia="Times New Roman" w:hAnsi="Book Antiqua" w:cs="Times New Roman"/>
          <w:b/>
          <w:sz w:val="19"/>
          <w:szCs w:val="19"/>
          <w:lang w:eastAsia="pt-BR"/>
        </w:rPr>
        <w:t xml:space="preserve"> que demonstre capacidade para seu desempenho, por sua conta e risco</w:t>
      </w:r>
      <w:r w:rsidRPr="00E41BE7">
        <w:rPr>
          <w:rFonts w:ascii="Book Antiqua" w:eastAsia="Times New Roman" w:hAnsi="Book Antiqua" w:cs="Times New Roman"/>
          <w:sz w:val="18"/>
          <w:szCs w:val="18"/>
          <w:lang w:eastAsia="pt-BR"/>
        </w:rPr>
        <w:t>.</w:t>
      </w:r>
      <w:r w:rsidR="006B27FA" w:rsidRPr="00E41BE7">
        <w:rPr>
          <w:rFonts w:ascii="Book Antiqua" w:eastAsia="Times New Roman" w:hAnsi="Book Antiqua" w:cs="Times New Roman"/>
          <w:sz w:val="18"/>
          <w:szCs w:val="18"/>
          <w:lang w:eastAsia="pt-BR"/>
        </w:rPr>
        <w:t xml:space="preserve"> </w:t>
      </w:r>
      <w:r w:rsidR="006B27FA" w:rsidRPr="00E41BE7">
        <w:rPr>
          <w:rFonts w:ascii="Book Antiqua" w:eastAsia="Times New Roman" w:hAnsi="Book Antiqua" w:cs="Times New Roman"/>
          <w:b/>
          <w:color w:val="FF0000"/>
          <w:sz w:val="16"/>
          <w:szCs w:val="16"/>
          <w:u w:val="single"/>
          <w:lang w:eastAsia="pt-BR"/>
        </w:rPr>
        <w:t>(TJPR-2008)</w:t>
      </w:r>
      <w:r w:rsidR="006165D4" w:rsidRPr="00E41BE7">
        <w:rPr>
          <w:rFonts w:ascii="Book Antiqua" w:eastAsia="Times New Roman" w:hAnsi="Book Antiqua" w:cs="Times New Roman"/>
          <w:b/>
          <w:color w:val="FF0000"/>
          <w:sz w:val="16"/>
          <w:szCs w:val="16"/>
          <w:lang w:eastAsia="pt-BR"/>
        </w:rPr>
        <w:t xml:space="preserve"> </w:t>
      </w:r>
      <w:r w:rsidR="006165D4" w:rsidRPr="00E41BE7">
        <w:rPr>
          <w:rFonts w:ascii="Book Antiqua" w:hAnsi="Book Antiqua"/>
          <w:b/>
          <w:bCs/>
          <w:color w:val="FF0000"/>
          <w:sz w:val="16"/>
          <w:szCs w:val="16"/>
          <w:u w:val="single"/>
        </w:rPr>
        <w:t>(DPESP-2009)</w:t>
      </w:r>
      <w:r w:rsidR="00E35F90" w:rsidRPr="00E41BE7">
        <w:rPr>
          <w:rFonts w:ascii="Book Antiqua" w:hAnsi="Book Antiqua"/>
          <w:b/>
          <w:bCs/>
          <w:color w:val="FF0000"/>
          <w:sz w:val="16"/>
          <w:szCs w:val="16"/>
        </w:rPr>
        <w:t xml:space="preserve"> </w:t>
      </w:r>
      <w:r w:rsidR="00E35F90" w:rsidRPr="00E41BE7">
        <w:rPr>
          <w:rFonts w:ascii="Book Antiqua" w:eastAsia="Times New Roman" w:hAnsi="Book Antiqua" w:cs="Times New Roman"/>
          <w:b/>
          <w:bCs/>
          <w:color w:val="FF0000"/>
          <w:sz w:val="16"/>
          <w:szCs w:val="16"/>
          <w:u w:val="single"/>
          <w:lang w:eastAsia="pt-BR"/>
        </w:rPr>
        <w:t>(PGEAL-2009)</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2B02F1" w:rsidRPr="00E41BE7">
        <w:rPr>
          <w:rFonts w:ascii="Book Antiqua" w:eastAsia="Times New Roman" w:hAnsi="Book Antiqua" w:cs="Times New Roman"/>
          <w:sz w:val="16"/>
          <w:szCs w:val="16"/>
          <w:lang w:eastAsia="pt-BR"/>
        </w:rPr>
        <w:t xml:space="preserve"> </w:t>
      </w:r>
      <w:r w:rsidR="00F07A25" w:rsidRPr="00E41BE7">
        <w:rPr>
          <w:rFonts w:ascii="Book Antiqua" w:eastAsia="Times New Roman" w:hAnsi="Book Antiqua" w:cs="Times New Roman"/>
          <w:b/>
          <w:color w:val="FF0000"/>
          <w:sz w:val="16"/>
          <w:szCs w:val="16"/>
          <w:u w:val="single"/>
          <w:lang w:eastAsia="pt-BR"/>
        </w:rPr>
        <w:t>(MPES-2010)</w:t>
      </w:r>
      <w:r w:rsidR="00844868" w:rsidRPr="00E41BE7">
        <w:rPr>
          <w:rFonts w:ascii="Book Antiqua" w:eastAsia="Times New Roman" w:hAnsi="Book Antiqua" w:cs="Times New Roman"/>
          <w:b/>
          <w:color w:val="FF0000"/>
          <w:sz w:val="16"/>
          <w:szCs w:val="16"/>
          <w:lang w:eastAsia="pt-BR"/>
        </w:rPr>
        <w:t xml:space="preserve"> </w:t>
      </w:r>
      <w:bookmarkStart w:id="11" w:name="_Hlk76736288"/>
      <w:r w:rsidR="00844868" w:rsidRPr="00E41BE7">
        <w:rPr>
          <w:rFonts w:ascii="Book Antiqua" w:eastAsia="Times New Roman" w:hAnsi="Book Antiqua" w:cs="Times New Roman"/>
          <w:b/>
          <w:color w:val="FF0000"/>
          <w:sz w:val="16"/>
          <w:szCs w:val="16"/>
          <w:u w:val="single"/>
          <w:lang w:eastAsia="pt-BR"/>
        </w:rPr>
        <w:t>(DPERS-2011)</w:t>
      </w:r>
      <w:bookmarkEnd w:id="11"/>
      <w:r w:rsidR="00E33EEB" w:rsidRPr="00E41BE7">
        <w:rPr>
          <w:rFonts w:ascii="Book Antiqua" w:eastAsia="Times New Roman" w:hAnsi="Book Antiqua" w:cs="Times New Roman"/>
          <w:sz w:val="16"/>
          <w:szCs w:val="16"/>
          <w:lang w:eastAsia="pt-BR"/>
        </w:rPr>
        <w:t xml:space="preserve"> </w:t>
      </w:r>
      <w:r w:rsidR="00E33EEB" w:rsidRPr="00E41BE7">
        <w:rPr>
          <w:rFonts w:ascii="Book Antiqua" w:eastAsia="Times New Roman" w:hAnsi="Book Antiqua" w:cs="Times New Roman"/>
          <w:b/>
          <w:color w:val="FF0000"/>
          <w:sz w:val="16"/>
          <w:szCs w:val="16"/>
          <w:u w:val="single"/>
          <w:lang w:eastAsia="pt-BR"/>
        </w:rPr>
        <w:t>(TJCE-2012)</w:t>
      </w:r>
      <w:r w:rsidR="00D54678"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09690D" w:rsidRPr="00E41BE7">
        <w:rPr>
          <w:rFonts w:ascii="Book Antiqua" w:eastAsia="Times New Roman" w:hAnsi="Book Antiqua" w:cs="Times New Roman"/>
          <w:b/>
          <w:color w:val="FF0000"/>
          <w:sz w:val="16"/>
          <w:szCs w:val="16"/>
          <w:lang w:eastAsia="pt-BR"/>
        </w:rPr>
        <w:t xml:space="preserve"> </w:t>
      </w:r>
      <w:r w:rsidR="0009690D" w:rsidRPr="00E41BE7">
        <w:rPr>
          <w:rFonts w:ascii="Book Antiqua" w:hAnsi="Book Antiqua"/>
          <w:b/>
          <w:bCs/>
          <w:color w:val="FF0000"/>
          <w:sz w:val="16"/>
          <w:szCs w:val="16"/>
          <w:u w:val="single"/>
        </w:rPr>
        <w:t>(PCRJ-2012)</w:t>
      </w:r>
      <w:r w:rsidR="00B7073A" w:rsidRPr="00E41BE7">
        <w:rPr>
          <w:rFonts w:ascii="Book Antiqua" w:eastAsia="Times New Roman" w:hAnsi="Book Antiqua" w:cs="Times New Roman"/>
          <w:b/>
          <w:color w:val="FF0000"/>
          <w:sz w:val="16"/>
          <w:szCs w:val="16"/>
          <w:lang w:eastAsia="pt-BR"/>
        </w:rPr>
        <w:t xml:space="preserve"> </w:t>
      </w:r>
      <w:r w:rsidR="00B7073A" w:rsidRPr="00E41BE7">
        <w:rPr>
          <w:rFonts w:ascii="Book Antiqua" w:eastAsia="Times New Roman" w:hAnsi="Book Antiqua" w:cs="Times New Roman"/>
          <w:b/>
          <w:bCs/>
          <w:color w:val="FF0000"/>
          <w:sz w:val="16"/>
          <w:szCs w:val="16"/>
          <w:u w:val="single"/>
          <w:lang w:eastAsia="pt-BR"/>
        </w:rPr>
        <w:t>(MPRO-2013)</w:t>
      </w:r>
      <w:r w:rsidR="0081129A" w:rsidRPr="00E41BE7">
        <w:rPr>
          <w:rFonts w:ascii="Book Antiqua" w:eastAsia="Times New Roman" w:hAnsi="Book Antiqua" w:cs="Times New Roman"/>
          <w:b/>
          <w:bCs/>
          <w:color w:val="FF0000"/>
          <w:sz w:val="16"/>
          <w:szCs w:val="16"/>
          <w:lang w:eastAsia="pt-BR"/>
        </w:rPr>
        <w:t xml:space="preserve"> </w:t>
      </w:r>
      <w:r w:rsidR="00E00A42" w:rsidRPr="00E41BE7">
        <w:rPr>
          <w:rFonts w:ascii="Book Antiqua" w:hAnsi="Book Antiqua"/>
          <w:b/>
          <w:color w:val="FF0000"/>
          <w:sz w:val="16"/>
          <w:szCs w:val="16"/>
          <w:u w:val="single"/>
        </w:rPr>
        <w:t>(PCPR-2013)</w:t>
      </w:r>
      <w:r w:rsidR="00DB11D1" w:rsidRPr="00E41BE7">
        <w:rPr>
          <w:rFonts w:ascii="Book Antiqua" w:eastAsia="Times New Roman" w:hAnsi="Book Antiqua" w:cs="Times New Roman"/>
          <w:b/>
          <w:bCs/>
          <w:color w:val="FF0000"/>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(PF-2013)</w:t>
      </w:r>
      <w:r w:rsidR="0010304F" w:rsidRPr="00E41BE7">
        <w:rPr>
          <w:rFonts w:ascii="Book Antiqua" w:eastAsia="Times New Roman" w:hAnsi="Book Antiqua" w:cs="Times New Roman"/>
          <w:sz w:val="16"/>
          <w:szCs w:val="16"/>
          <w:lang w:eastAsia="pt-BR"/>
        </w:rPr>
        <w:t xml:space="preserve"> </w:t>
      </w:r>
      <w:r w:rsidR="00694473" w:rsidRPr="00E41BE7">
        <w:rPr>
          <w:rFonts w:ascii="Book Antiqua" w:eastAsia="Times New Roman" w:hAnsi="Book Antiqua" w:cs="Times New Roman"/>
          <w:b/>
          <w:color w:val="FF0000"/>
          <w:sz w:val="16"/>
          <w:szCs w:val="16"/>
          <w:u w:val="single"/>
          <w:lang w:eastAsia="pt-BR"/>
        </w:rPr>
        <w:t>(TJDFT-</w:t>
      </w:r>
      <w:r w:rsidR="007F47DF" w:rsidRPr="00E41BE7">
        <w:rPr>
          <w:rFonts w:ascii="Book Antiqua" w:eastAsia="Times New Roman" w:hAnsi="Book Antiqua" w:cs="Times New Roman"/>
          <w:b/>
          <w:color w:val="FF0000"/>
          <w:sz w:val="16"/>
          <w:szCs w:val="16"/>
          <w:u w:val="single"/>
          <w:lang w:eastAsia="pt-BR"/>
        </w:rPr>
        <w:t>2008/</w:t>
      </w:r>
      <w:r w:rsidR="00694473" w:rsidRPr="00E41BE7">
        <w:rPr>
          <w:rFonts w:ascii="Book Antiqua" w:eastAsia="Times New Roman" w:hAnsi="Book Antiqua" w:cs="Times New Roman"/>
          <w:b/>
          <w:color w:val="FF0000"/>
          <w:sz w:val="16"/>
          <w:szCs w:val="16"/>
          <w:u w:val="single"/>
          <w:lang w:eastAsia="pt-BR"/>
        </w:rPr>
        <w:t>2014)</w:t>
      </w:r>
      <w:r w:rsidR="00DE098D"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008569F6" w:rsidRPr="00E41BE7">
        <w:rPr>
          <w:rFonts w:ascii="Book Antiqua" w:hAnsi="Book Antiqua"/>
          <w:b/>
          <w:bCs/>
          <w:color w:val="FF0000"/>
          <w:sz w:val="16"/>
          <w:szCs w:val="16"/>
        </w:rPr>
        <w:t xml:space="preserve"> </w:t>
      </w:r>
      <w:r w:rsidR="008569F6" w:rsidRPr="00E41BE7">
        <w:rPr>
          <w:rFonts w:ascii="Book Antiqua" w:eastAsia="Times New Roman" w:hAnsi="Book Antiqua" w:cs="Times New Roman"/>
          <w:b/>
          <w:bCs/>
          <w:color w:val="FF0000"/>
          <w:sz w:val="16"/>
          <w:szCs w:val="16"/>
          <w:u w:val="single"/>
          <w:lang w:eastAsia="pt-BR"/>
        </w:rPr>
        <w:t>(MPPR-2014)</w:t>
      </w:r>
      <w:r w:rsidR="00684C64" w:rsidRPr="00E41BE7">
        <w:rPr>
          <w:rFonts w:ascii="Book Antiqua" w:eastAsia="Times New Roman" w:hAnsi="Book Antiqua" w:cs="Times New Roman"/>
          <w:b/>
          <w:bCs/>
          <w:color w:val="FF0000"/>
          <w:sz w:val="16"/>
          <w:szCs w:val="16"/>
          <w:lang w:eastAsia="pt-BR"/>
        </w:rPr>
        <w:t xml:space="preserve"> </w:t>
      </w:r>
      <w:r w:rsidR="00684C64" w:rsidRPr="00E41BE7">
        <w:rPr>
          <w:rFonts w:ascii="Book Antiqua" w:hAnsi="Book Antiqua"/>
          <w:b/>
          <w:color w:val="FF0000"/>
          <w:sz w:val="16"/>
          <w:szCs w:val="16"/>
          <w:u w:val="single"/>
        </w:rPr>
        <w:t>(Cartórios/TJDFT-2014)</w:t>
      </w:r>
      <w:r w:rsidR="00714E59"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5C2480" w:rsidRPr="00E41BE7">
        <w:rPr>
          <w:rFonts w:ascii="Book Antiqua" w:eastAsia="Times New Roman" w:hAnsi="Book Antiqua" w:cs="Times New Roman"/>
          <w:b/>
          <w:bCs/>
          <w:color w:val="FF0000"/>
          <w:sz w:val="16"/>
          <w:szCs w:val="16"/>
          <w:lang w:eastAsia="pt-BR"/>
        </w:rPr>
        <w:t xml:space="preserve"> </w:t>
      </w:r>
      <w:r w:rsidR="005C2480" w:rsidRPr="00E41BE7">
        <w:rPr>
          <w:rFonts w:ascii="Book Antiqua" w:hAnsi="Book Antiqua"/>
          <w:b/>
          <w:color w:val="FF0000"/>
          <w:sz w:val="16"/>
          <w:szCs w:val="16"/>
          <w:u w:val="single"/>
        </w:rPr>
        <w:t>(DPEMT-2016)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564046" w:rsidRPr="00E41BE7">
        <w:rPr>
          <w:rFonts w:ascii="Book Antiqua" w:eastAsia="Times New Roman" w:hAnsi="Book Antiqua" w:cs="Times New Roman"/>
          <w:b/>
          <w:color w:val="FF0000"/>
          <w:sz w:val="16"/>
          <w:szCs w:val="16"/>
          <w:lang w:eastAsia="pt-BR"/>
        </w:rPr>
        <w:t xml:space="preserve"> </w:t>
      </w:r>
      <w:r w:rsidR="00564046" w:rsidRPr="00E41BE7">
        <w:rPr>
          <w:rFonts w:ascii="Book Antiqua" w:eastAsia="Times New Roman" w:hAnsi="Book Antiqua" w:cs="Times New Roman"/>
          <w:b/>
          <w:color w:val="FF0000"/>
          <w:sz w:val="16"/>
          <w:szCs w:val="16"/>
          <w:u w:val="single"/>
          <w:lang w:eastAsia="pt-BR"/>
        </w:rPr>
        <w:t>(TJSC-2017)</w:t>
      </w:r>
      <w:r w:rsidR="00FD76E4" w:rsidRPr="00E41BE7">
        <w:rPr>
          <w:rFonts w:ascii="Book Antiqua" w:eastAsia="Times New Roman" w:hAnsi="Book Antiqua" w:cs="Times New Roman"/>
          <w:b/>
          <w:color w:val="FF0000"/>
          <w:sz w:val="16"/>
          <w:szCs w:val="16"/>
          <w:lang w:eastAsia="pt-BR"/>
        </w:rPr>
        <w:t xml:space="preserve"> </w:t>
      </w:r>
      <w:r w:rsidR="00FD76E4" w:rsidRPr="00E41BE7">
        <w:rPr>
          <w:rFonts w:ascii="Book Antiqua" w:eastAsia="Times New Roman" w:hAnsi="Book Antiqua" w:cs="Times New Roman"/>
          <w:b/>
          <w:bCs/>
          <w:color w:val="FF0000"/>
          <w:sz w:val="16"/>
          <w:szCs w:val="16"/>
          <w:u w:val="single"/>
          <w:lang w:eastAsia="pt-BR"/>
        </w:rPr>
        <w:t>(MPSP-2017)</w:t>
      </w:r>
      <w:r w:rsidR="0023225B" w:rsidRPr="00E41BE7">
        <w:rPr>
          <w:rFonts w:ascii="Book Antiqua" w:eastAsia="Times New Roman" w:hAnsi="Book Antiqua" w:cs="Times New Roman"/>
          <w:b/>
          <w:bCs/>
          <w:color w:val="FF0000"/>
          <w:sz w:val="16"/>
          <w:szCs w:val="16"/>
          <w:lang w:eastAsia="pt-BR"/>
        </w:rPr>
        <w:t xml:space="preserve"> </w:t>
      </w:r>
      <w:r w:rsidR="0023225B" w:rsidRPr="00E41BE7">
        <w:rPr>
          <w:rFonts w:ascii="Book Antiqua" w:hAnsi="Book Antiqua"/>
          <w:b/>
          <w:bCs/>
          <w:color w:val="FF0000"/>
          <w:sz w:val="16"/>
          <w:szCs w:val="16"/>
          <w:u w:val="single"/>
        </w:rPr>
        <w:t>(PGM-Fortaleza/CE-2017)</w:t>
      </w:r>
      <w:r w:rsidR="0004785C" w:rsidRPr="00E41BE7">
        <w:rPr>
          <w:rFonts w:ascii="Book Antiqua" w:eastAsia="Times New Roman" w:hAnsi="Book Antiqua" w:cs="Times New Roman"/>
          <w:b/>
          <w:color w:val="FF0000"/>
          <w:sz w:val="16"/>
          <w:szCs w:val="16"/>
          <w:lang w:eastAsia="pt-BR"/>
        </w:rPr>
        <w:t xml:space="preserve"> </w:t>
      </w:r>
      <w:r w:rsidR="0004785C" w:rsidRPr="00E41BE7">
        <w:rPr>
          <w:rFonts w:ascii="Book Antiqua" w:eastAsia="Times New Roman" w:hAnsi="Book Antiqua" w:cs="Times New Roman"/>
          <w:b/>
          <w:color w:val="FF0000"/>
          <w:sz w:val="16"/>
          <w:szCs w:val="16"/>
          <w:u w:val="single"/>
          <w:lang w:eastAsia="pt-BR"/>
        </w:rPr>
        <w:t>(TJMG-2018)</w:t>
      </w:r>
      <w:r w:rsidR="0030407F"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7E49FF" w:rsidRPr="00E41BE7">
        <w:rPr>
          <w:rFonts w:ascii="Book Antiqua" w:hAnsi="Book Antiqua"/>
          <w:b/>
          <w:bCs/>
          <w:color w:val="FF0000"/>
          <w:sz w:val="16"/>
          <w:szCs w:val="16"/>
        </w:rPr>
        <w:t xml:space="preserve"> </w:t>
      </w:r>
      <w:r w:rsidR="005C6ABA" w:rsidRPr="00E41BE7">
        <w:rPr>
          <w:rFonts w:ascii="Book Antiqua" w:eastAsia="Times New Roman" w:hAnsi="Book Antiqua" w:cs="Times New Roman"/>
          <w:b/>
          <w:color w:val="FF0000"/>
          <w:sz w:val="16"/>
          <w:szCs w:val="16"/>
          <w:u w:val="single"/>
          <w:lang w:eastAsia="pt-BR"/>
        </w:rPr>
        <w:t>(MPGO-2019)</w:t>
      </w:r>
      <w:r w:rsidR="000017F3">
        <w:rPr>
          <w:rFonts w:ascii="Book Antiqua" w:eastAsia="Times New Roman" w:hAnsi="Book Antiqua" w:cs="Times New Roman"/>
          <w:b/>
          <w:color w:val="FF0000"/>
          <w:sz w:val="16"/>
          <w:szCs w:val="16"/>
          <w:lang w:eastAsia="pt-BR"/>
        </w:rPr>
        <w:t xml:space="preserve"> </w:t>
      </w:r>
      <w:r w:rsidR="000017F3">
        <w:rPr>
          <w:rFonts w:ascii="Book Antiqua" w:eastAsia="Times New Roman" w:hAnsi="Book Antiqua" w:cs="Times New Roman"/>
          <w:b/>
          <w:color w:val="FF0000"/>
          <w:sz w:val="16"/>
          <w:szCs w:val="16"/>
          <w:u w:val="single"/>
          <w:lang w:eastAsia="pt-BR"/>
        </w:rPr>
        <w:t>(Cartórios/TJPR-2019)</w:t>
      </w:r>
      <w:r w:rsidR="00E200EC">
        <w:rPr>
          <w:rFonts w:ascii="Book Antiqua" w:eastAsia="Times New Roman" w:hAnsi="Book Antiqua" w:cs="Times New Roman"/>
          <w:b/>
          <w:color w:val="FF0000"/>
          <w:sz w:val="16"/>
          <w:szCs w:val="16"/>
          <w:lang w:eastAsia="pt-BR"/>
        </w:rPr>
        <w:t xml:space="preserve"> </w:t>
      </w:r>
      <w:r w:rsidR="00E200EC" w:rsidRPr="00E41BE7">
        <w:rPr>
          <w:rFonts w:ascii="Book Antiqua" w:eastAsia="Times New Roman" w:hAnsi="Book Antiqua" w:cs="Times New Roman"/>
          <w:b/>
          <w:bCs/>
          <w:color w:val="FF0000"/>
          <w:sz w:val="16"/>
          <w:szCs w:val="16"/>
          <w:u w:val="single"/>
          <w:lang w:eastAsia="pt-BR"/>
        </w:rPr>
        <w:t>(TRF3-2013</w:t>
      </w:r>
      <w:r w:rsidR="00E200EC">
        <w:rPr>
          <w:rFonts w:ascii="Book Antiqua" w:eastAsia="Times New Roman" w:hAnsi="Book Antiqua" w:cs="Times New Roman"/>
          <w:b/>
          <w:bCs/>
          <w:color w:val="FF0000"/>
          <w:sz w:val="16"/>
          <w:szCs w:val="16"/>
          <w:u w:val="single"/>
          <w:lang w:eastAsia="pt-BR"/>
        </w:rPr>
        <w:t>/2022</w:t>
      </w:r>
      <w:r w:rsidR="00E200EC" w:rsidRPr="00E41BE7">
        <w:rPr>
          <w:rFonts w:ascii="Book Antiqua" w:eastAsia="Times New Roman" w:hAnsi="Book Antiqua" w:cs="Times New Roman"/>
          <w:b/>
          <w:bCs/>
          <w:color w:val="FF0000"/>
          <w:sz w:val="16"/>
          <w:szCs w:val="16"/>
          <w:u w:val="single"/>
          <w:lang w:eastAsia="pt-BR"/>
        </w:rPr>
        <w:t>)</w:t>
      </w:r>
      <w:r w:rsidR="00C62635" w:rsidRPr="00E41BE7">
        <w:rPr>
          <w:rFonts w:ascii="Book Antiqua" w:eastAsia="Times New Roman" w:hAnsi="Book Antiqua" w:cs="Times New Roman"/>
          <w:b/>
          <w:color w:val="FF0000"/>
          <w:sz w:val="16"/>
          <w:szCs w:val="16"/>
          <w:lang w:eastAsia="pt-BR"/>
        </w:rPr>
        <w:t xml:space="preserve"> </w:t>
      </w:r>
      <w:r w:rsidR="00951474">
        <w:rPr>
          <w:rFonts w:ascii="Book Antiqua" w:eastAsia="Times New Roman" w:hAnsi="Book Antiqua" w:cs="Arial"/>
          <w:b/>
          <w:bCs/>
          <w:color w:val="FF0000"/>
          <w:sz w:val="16"/>
          <w:szCs w:val="16"/>
          <w:u w:val="single"/>
          <w:lang w:eastAsia="pt-BR"/>
        </w:rPr>
        <w:t>(PCGO-2013/2022)</w:t>
      </w:r>
      <w:r w:rsidR="00903F11">
        <w:rPr>
          <w:rFonts w:ascii="Book Antiqua" w:hAnsi="Book Antiqua"/>
          <w:b/>
          <w:bCs/>
          <w:color w:val="FF0000"/>
          <w:sz w:val="16"/>
          <w:szCs w:val="16"/>
        </w:rPr>
        <w:t xml:space="preserve"> </w:t>
      </w:r>
      <w:bookmarkStart w:id="12" w:name="_Hlk137216843"/>
      <w:r w:rsidR="00903F11">
        <w:rPr>
          <w:rFonts w:ascii="Book Antiqua" w:hAnsi="Book Antiqua"/>
          <w:b/>
          <w:bCs/>
          <w:color w:val="FF0000"/>
          <w:sz w:val="16"/>
          <w:szCs w:val="16"/>
          <w:u w:val="single"/>
        </w:rPr>
        <w:t>(DPEMS-2022)</w:t>
      </w:r>
      <w:bookmarkEnd w:id="12"/>
      <w:r w:rsidR="00BF3FDB">
        <w:rPr>
          <w:rFonts w:ascii="Book Antiqua" w:hAnsi="Book Antiqua"/>
          <w:b/>
          <w:bCs/>
          <w:color w:val="FF0000"/>
          <w:sz w:val="16"/>
          <w:szCs w:val="16"/>
        </w:rPr>
        <w:t xml:space="preserve"> </w:t>
      </w:r>
      <w:r w:rsidR="00BF3FDB">
        <w:rPr>
          <w:rFonts w:ascii="Book Antiqua" w:hAnsi="Book Antiqua"/>
          <w:b/>
          <w:color w:val="FF0000"/>
          <w:sz w:val="16"/>
          <w:szCs w:val="16"/>
          <w:u w:val="single"/>
        </w:rPr>
        <w:t>(PGEAM-2022)</w:t>
      </w:r>
      <w:r w:rsidR="007B20E3" w:rsidRPr="00E41BE7">
        <w:rPr>
          <w:rFonts w:ascii="Book Antiqua" w:hAnsi="Book Antiqua"/>
          <w:b/>
          <w:color w:val="FF0000"/>
          <w:sz w:val="16"/>
          <w:szCs w:val="16"/>
        </w:rPr>
        <w:t xml:space="preserve"> </w:t>
      </w:r>
      <w:r w:rsidR="007B20E3" w:rsidRPr="00E41BE7">
        <w:rPr>
          <w:rFonts w:ascii="Book Antiqua" w:hAnsi="Book Antiqua"/>
          <w:b/>
          <w:color w:val="FF0000"/>
          <w:sz w:val="16"/>
          <w:szCs w:val="16"/>
          <w:u w:val="single"/>
        </w:rPr>
        <w:t>(PCSP-2022)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920FC3">
        <w:rPr>
          <w:rFonts w:ascii="Book Antiqua" w:eastAsia="Times New Roman" w:hAnsi="Book Antiqua" w:cs="Arial"/>
          <w:b/>
          <w:bCs/>
          <w:color w:val="FF0000"/>
          <w:sz w:val="16"/>
          <w:szCs w:val="16"/>
          <w:lang w:eastAsia="pt-BR"/>
        </w:rPr>
        <w:t xml:space="preserve"> </w:t>
      </w:r>
      <w:r w:rsidR="00920FC3">
        <w:rPr>
          <w:rFonts w:ascii="Book Antiqua" w:hAnsi="Book Antiqua"/>
          <w:b/>
          <w:color w:val="FF0000"/>
          <w:sz w:val="16"/>
          <w:szCs w:val="16"/>
          <w:u w:val="single"/>
        </w:rPr>
        <w:t>(PFN-2023)</w:t>
      </w:r>
      <w:r w:rsidR="00AF6DEF">
        <w:rPr>
          <w:rFonts w:ascii="Book Antiqua" w:hAnsi="Book Antiqua"/>
          <w:b/>
          <w:color w:val="FF0000"/>
          <w:sz w:val="16"/>
          <w:szCs w:val="16"/>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Anal. Judic./TRF3</w:t>
      </w:r>
      <w:r w:rsidR="00AF6DEF" w:rsidRPr="004E190B">
        <w:rPr>
          <w:rFonts w:ascii="Book Antiqua" w:hAnsi="Book Antiqua"/>
          <w:b/>
          <w:bCs/>
          <w:color w:val="FF0000"/>
          <w:sz w:val="16"/>
          <w:szCs w:val="16"/>
          <w:u w:val="single"/>
        </w:rPr>
        <w:t>-2023)</w:t>
      </w:r>
      <w:r w:rsidR="00DB0724">
        <w:rPr>
          <w:rFonts w:ascii="Book Antiqua" w:hAnsi="Book Antiqua"/>
          <w:b/>
          <w:bCs/>
          <w:color w:val="FF0000"/>
          <w:sz w:val="16"/>
          <w:szCs w:val="16"/>
        </w:rPr>
        <w:t xml:space="preserve"> </w:t>
      </w:r>
      <w:r w:rsidR="00DB0724">
        <w:rPr>
          <w:rFonts w:ascii="Book Antiqua" w:hAnsi="Book Antiqua"/>
          <w:b/>
          <w:bCs/>
          <w:color w:val="FF0000"/>
          <w:sz w:val="16"/>
          <w:szCs w:val="16"/>
          <w:u w:val="single"/>
        </w:rPr>
        <w:t>(DPEAC-2024)</w:t>
      </w:r>
      <w:r w:rsidR="00800361">
        <w:rPr>
          <w:rFonts w:ascii="Book Antiqua" w:hAnsi="Book Antiqua"/>
          <w:b/>
          <w:bCs/>
          <w:color w:val="FF0000"/>
          <w:sz w:val="16"/>
          <w:szCs w:val="16"/>
        </w:rPr>
        <w:t xml:space="preserve"> </w:t>
      </w:r>
      <w:r w:rsidR="00800361">
        <w:rPr>
          <w:rFonts w:ascii="Book Antiqua" w:eastAsia="Times New Roman" w:hAnsi="Book Antiqua" w:cs="Arial"/>
          <w:b/>
          <w:bCs/>
          <w:color w:val="FF0000"/>
          <w:sz w:val="16"/>
          <w:szCs w:val="16"/>
          <w:u w:val="single"/>
          <w:lang w:eastAsia="pt-BR"/>
        </w:rPr>
        <w:t>(PGEGO-2024)</w:t>
      </w:r>
      <w:r w:rsidR="00B82AAB">
        <w:rPr>
          <w:rFonts w:ascii="Book Antiqua" w:hAnsi="Book Antiqua"/>
          <w:b/>
          <w:bCs/>
          <w:color w:val="FF0000"/>
          <w:sz w:val="16"/>
          <w:szCs w:val="16"/>
        </w:rPr>
        <w:t xml:space="preserve"> </w:t>
      </w:r>
      <w:r w:rsidR="00B82AAB">
        <w:rPr>
          <w:rFonts w:ascii="Book Antiqua" w:hAnsi="Book Antiqua"/>
          <w:b/>
          <w:color w:val="FF0000"/>
          <w:sz w:val="16"/>
          <w:szCs w:val="16"/>
          <w:u w:val="single"/>
        </w:rPr>
        <w:t>(PCSC-2024)</w:t>
      </w:r>
      <w:r w:rsidR="002A2CE1">
        <w:rPr>
          <w:rFonts w:ascii="Book Antiqua" w:hAnsi="Book Antiqua"/>
          <w:b/>
          <w:color w:val="FF0000"/>
          <w:sz w:val="16"/>
          <w:szCs w:val="16"/>
        </w:rPr>
        <w:t xml:space="preserve"> </w:t>
      </w:r>
      <w:r w:rsidR="002A2CE1">
        <w:rPr>
          <w:rFonts w:ascii="Book Antiqua" w:hAnsi="Book Antiqua"/>
          <w:b/>
          <w:color w:val="FF0000"/>
          <w:sz w:val="16"/>
          <w:szCs w:val="16"/>
          <w:u w:val="single"/>
        </w:rPr>
        <w:t>(TCEAC-2024)</w:t>
      </w:r>
      <w:r w:rsidR="00F94D3B">
        <w:rPr>
          <w:rFonts w:ascii="Book Antiqua" w:hAnsi="Book Antiqua"/>
          <w:b/>
          <w:color w:val="FF0000"/>
          <w:sz w:val="16"/>
          <w:szCs w:val="16"/>
        </w:rPr>
        <w:t xml:space="preserve"> </w:t>
      </w:r>
      <w:r w:rsidR="00F94D3B" w:rsidRPr="002D7774">
        <w:rPr>
          <w:rFonts w:ascii="Book Antiqua" w:eastAsia="Times New Roman" w:hAnsi="Book Antiqua" w:cs="Times New Roman"/>
          <w:b/>
          <w:bCs/>
          <w:color w:val="FF0000"/>
          <w:sz w:val="16"/>
          <w:szCs w:val="16"/>
          <w:u w:val="single"/>
          <w:lang w:eastAsia="pt-BR"/>
        </w:rPr>
        <w:t>(</w:t>
      </w:r>
      <w:r w:rsidR="00F94D3B">
        <w:rPr>
          <w:rFonts w:ascii="Book Antiqua" w:eastAsia="Times New Roman" w:hAnsi="Book Antiqua" w:cs="Times New Roman"/>
          <w:b/>
          <w:bCs/>
          <w:color w:val="FF0000"/>
          <w:sz w:val="16"/>
          <w:szCs w:val="16"/>
          <w:u w:val="single"/>
          <w:lang w:eastAsia="pt-BR"/>
        </w:rPr>
        <w:t>TCEPA</w:t>
      </w:r>
      <w:r w:rsidR="00F94D3B" w:rsidRPr="002D7774">
        <w:rPr>
          <w:rFonts w:ascii="Book Antiqua" w:eastAsia="Times New Roman" w:hAnsi="Book Antiqua" w:cs="Times New Roman"/>
          <w:b/>
          <w:bCs/>
          <w:color w:val="FF0000"/>
          <w:sz w:val="16"/>
          <w:szCs w:val="16"/>
          <w:u w:val="single"/>
          <w:lang w:eastAsia="pt-BR"/>
        </w:rPr>
        <w:t>-202</w:t>
      </w:r>
      <w:r w:rsidR="00F94D3B">
        <w:rPr>
          <w:rFonts w:ascii="Book Antiqua" w:eastAsia="Times New Roman" w:hAnsi="Book Antiqua" w:cs="Times New Roman"/>
          <w:b/>
          <w:bCs/>
          <w:color w:val="FF0000"/>
          <w:sz w:val="16"/>
          <w:szCs w:val="16"/>
          <w:u w:val="single"/>
          <w:lang w:eastAsia="pt-BR"/>
        </w:rPr>
        <w:t>4</w:t>
      </w:r>
      <w:r w:rsidR="00F94D3B" w:rsidRPr="002D777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63C29" w:rsidRPr="00FD292E" w14:paraId="4A81715C" w14:textId="77777777" w:rsidTr="0010304F">
        <w:tc>
          <w:tcPr>
            <w:tcW w:w="8494" w:type="dxa"/>
            <w:shd w:val="clear" w:color="auto" w:fill="CCFFFF"/>
          </w:tcPr>
          <w:p w14:paraId="676A8727" w14:textId="69425D36" w:rsidR="00163C29" w:rsidRPr="00FD292E" w:rsidRDefault="00163C29" w:rsidP="0010304F">
            <w:pPr>
              <w:jc w:val="both"/>
              <w:rPr>
                <w:rFonts w:ascii="Book Antiqua" w:eastAsia="Times New Roman" w:hAnsi="Book Antiqua" w:cs="Times New Roman"/>
                <w:b/>
                <w:sz w:val="19"/>
                <w:szCs w:val="19"/>
                <w:lang w:eastAsia="pt-BR"/>
              </w:rPr>
            </w:pPr>
            <w:bookmarkStart w:id="13" w:name="_Hlk515384795"/>
            <w:r w:rsidRPr="00FD292E">
              <w:rPr>
                <w:rFonts w:ascii="Book Antiqua" w:eastAsia="Times New Roman" w:hAnsi="Book Antiqua" w:cs="Times New Roman"/>
                <w:b/>
                <w:sz w:val="19"/>
                <w:szCs w:val="19"/>
                <w:lang w:eastAsia="pt-BR"/>
              </w:rPr>
              <w:t>(</w:t>
            </w:r>
            <w:r w:rsidR="007F47DF">
              <w:rPr>
                <w:rFonts w:ascii="Book Antiqua" w:eastAsia="Times New Roman" w:hAnsi="Book Antiqua" w:cs="Times New Roman"/>
                <w:b/>
                <w:sz w:val="19"/>
                <w:szCs w:val="19"/>
                <w:highlight w:val="yellow"/>
                <w:lang w:eastAsia="pt-BR"/>
              </w:rPr>
              <w:t>PCPB-2009-</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7F47DF" w:rsidRPr="007F47DF">
              <w:rPr>
                <w:rFonts w:ascii="Book Antiqua" w:eastAsia="Times New Roman" w:hAnsi="Book Antiqua" w:cs="Times New Roman"/>
                <w:sz w:val="19"/>
                <w:szCs w:val="19"/>
                <w:lang w:eastAsia="pt-BR"/>
              </w:rPr>
              <w:t>Ainda no que concerne ao serviço público, assinale a opção correta</w:t>
            </w:r>
            <w:r w:rsidR="007F47DF">
              <w:rPr>
                <w:rFonts w:ascii="Book Antiqua" w:eastAsia="Times New Roman" w:hAnsi="Book Antiqua" w:cs="Times New Roman"/>
                <w:sz w:val="19"/>
                <w:szCs w:val="19"/>
                <w:lang w:eastAsia="pt-BR"/>
              </w:rPr>
              <w:t xml:space="preserve">: </w:t>
            </w:r>
            <w:r w:rsidR="007F47DF" w:rsidRPr="007F47DF">
              <w:rPr>
                <w:rFonts w:ascii="Book Antiqua" w:eastAsia="Times New Roman" w:hAnsi="Book Antiqua" w:cs="Times New Roman"/>
                <w:sz w:val="19"/>
                <w:szCs w:val="19"/>
                <w:lang w:eastAsia="pt-BR"/>
              </w:rPr>
              <w:t>A permissão de serviço público é definida pela lei geral de concessões como a delegação, a título precário, mediante licitação, da prestação de serviços públicos, feita pelo poder concedente à pessoa física ou jurídica que demonstre capacidade para seu desempenho, por sua conta e risco.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2º, IV da Lei 8987.</w:t>
            </w:r>
          </w:p>
          <w:p w14:paraId="7CCFC4A5" w14:textId="77777777" w:rsidR="00DE098D" w:rsidRPr="00FD292E" w:rsidRDefault="00DE098D" w:rsidP="0010304F">
            <w:pPr>
              <w:jc w:val="both"/>
              <w:rPr>
                <w:rFonts w:ascii="Book Antiqua" w:eastAsia="Times New Roman" w:hAnsi="Book Antiqua" w:cs="Times New Roman"/>
                <w:b/>
                <w:sz w:val="19"/>
                <w:szCs w:val="19"/>
                <w:lang w:eastAsia="pt-BR"/>
              </w:rPr>
            </w:pPr>
          </w:p>
          <w:p w14:paraId="49B7FA35" w14:textId="7EA1F458" w:rsidR="00163C29" w:rsidRPr="00FD292E" w:rsidRDefault="00564046" w:rsidP="0010304F">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 xml:space="preserve">: </w:t>
            </w:r>
            <w:r w:rsidR="00163C29" w:rsidRPr="00FD292E">
              <w:rPr>
                <w:rFonts w:ascii="Book Antiqua" w:eastAsia="Times New Roman" w:hAnsi="Book Antiqua" w:cs="Times New Roman"/>
                <w:sz w:val="19"/>
                <w:szCs w:val="19"/>
                <w:lang w:eastAsia="pt-BR"/>
              </w:rPr>
              <w:t xml:space="preserve"> </w:t>
            </w:r>
            <w:r w:rsidR="009B7E37" w:rsidRPr="00FD292E">
              <w:rPr>
                <w:rFonts w:ascii="Book Antiqua" w:eastAsia="Times New Roman" w:hAnsi="Book Antiqua" w:cs="Times New Roman"/>
                <w:sz w:val="19"/>
                <w:szCs w:val="19"/>
                <w:lang w:eastAsia="pt-BR"/>
              </w:rPr>
              <w:t>P</w:t>
            </w:r>
            <w:r w:rsidR="00163C29" w:rsidRPr="00FD292E">
              <w:rPr>
                <w:rFonts w:ascii="Book Antiqua" w:eastAsia="Times New Roman" w:hAnsi="Book Antiqua" w:cs="Times New Roman"/>
                <w:sz w:val="19"/>
                <w:szCs w:val="19"/>
                <w:lang w:eastAsia="pt-BR"/>
              </w:rPr>
              <w:t>ode-se citar as seguintes diferenças:</w:t>
            </w:r>
          </w:p>
          <w:p w14:paraId="32069E4B"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A </w:t>
            </w:r>
            <w:r w:rsidRPr="00FD292E">
              <w:rPr>
                <w:rFonts w:ascii="Book Antiqua" w:eastAsia="Times New Roman" w:hAnsi="Book Antiqua" w:cs="Times New Roman"/>
                <w:b/>
                <w:bCs/>
                <w:sz w:val="19"/>
                <w:szCs w:val="19"/>
                <w:highlight w:val="yellow"/>
                <w:lang w:eastAsia="pt-BR"/>
              </w:rPr>
              <w:t>concessão</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de serviços públicos pode ser feita com </w:t>
            </w:r>
            <w:r w:rsidRPr="00FD292E">
              <w:rPr>
                <w:rFonts w:ascii="Book Antiqua" w:eastAsia="Times New Roman" w:hAnsi="Book Antiqua" w:cs="Times New Roman"/>
                <w:b/>
                <w:bCs/>
                <w:sz w:val="19"/>
                <w:szCs w:val="19"/>
                <w:lang w:eastAsia="pt-BR"/>
              </w:rPr>
              <w:t>pessoas jurídicas e consórcios de empresas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i/>
                <w:iCs/>
                <w:sz w:val="19"/>
                <w:szCs w:val="19"/>
                <w:u w:val="single"/>
                <w:lang w:eastAsia="pt-BR"/>
              </w:rPr>
              <w:t>mas não pode ser feita com pessoas físicas. </w:t>
            </w:r>
          </w:p>
          <w:p w14:paraId="42F37152" w14:textId="77777777" w:rsidR="00163C29" w:rsidRPr="00FD292E" w:rsidRDefault="00163C29" w:rsidP="00163C29">
            <w:pPr>
              <w:ind w:firstLine="737"/>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u w:val="single"/>
                <w:lang w:eastAsia="pt-BR"/>
              </w:rPr>
              <w:t>CONCESSÃO</w:t>
            </w:r>
            <w:r w:rsidRPr="00FD292E">
              <w:rPr>
                <w:rFonts w:ascii="Book Antiqua" w:eastAsia="Times New Roman" w:hAnsi="Book Antiqua" w:cs="Times New Roman"/>
                <w:sz w:val="19"/>
                <w:szCs w:val="19"/>
                <w:lang w:eastAsia="pt-BR"/>
              </w:rPr>
              <w:t xml:space="preserve"> - PESSOA JURÍDICA E CONSÓRCIO</w:t>
            </w:r>
          </w:p>
          <w:p w14:paraId="104F3AF9"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 xml:space="preserve">A </w:t>
            </w:r>
            <w:r w:rsidRPr="00FD292E">
              <w:rPr>
                <w:rFonts w:ascii="Book Antiqua" w:eastAsia="Times New Roman" w:hAnsi="Book Antiqua" w:cs="Times New Roman"/>
                <w:b/>
                <w:bCs/>
                <w:sz w:val="19"/>
                <w:szCs w:val="19"/>
                <w:highlight w:val="yellow"/>
                <w:lang w:eastAsia="pt-BR"/>
              </w:rPr>
              <w:t>permissão</w:t>
            </w:r>
            <w:r w:rsidRPr="00FD292E">
              <w:rPr>
                <w:rFonts w:ascii="Book Antiqua" w:eastAsia="Times New Roman" w:hAnsi="Book Antiqua" w:cs="Times New Roman"/>
                <w:sz w:val="19"/>
                <w:szCs w:val="19"/>
                <w:lang w:eastAsia="pt-BR"/>
              </w:rPr>
              <w:t xml:space="preserve"> de serviços públicos pode ser feita com </w:t>
            </w:r>
            <w:r w:rsidRPr="00FD292E">
              <w:rPr>
                <w:rFonts w:ascii="Book Antiqua" w:eastAsia="Times New Roman" w:hAnsi="Book Antiqua" w:cs="Times New Roman"/>
                <w:b/>
                <w:bCs/>
                <w:sz w:val="19"/>
                <w:szCs w:val="19"/>
                <w:lang w:eastAsia="pt-BR"/>
              </w:rPr>
              <w:t>pessoas jurídicas ou pessoas físicas</w:t>
            </w:r>
            <w:r w:rsidRPr="00FD292E">
              <w:rPr>
                <w:rFonts w:ascii="Book Antiqua" w:eastAsia="Times New Roman" w:hAnsi="Book Antiqua" w:cs="Times New Roman"/>
                <w:sz w:val="19"/>
                <w:szCs w:val="19"/>
                <w:lang w:eastAsia="pt-BR"/>
              </w:rPr>
              <w:t>,</w:t>
            </w:r>
            <w:r w:rsidRPr="00FD292E">
              <w:rPr>
                <w:rFonts w:ascii="Book Antiqua" w:eastAsia="Times New Roman" w:hAnsi="Book Antiqua" w:cs="Times New Roman"/>
                <w:i/>
                <w:iCs/>
                <w:sz w:val="19"/>
                <w:szCs w:val="19"/>
                <w:u w:val="single"/>
                <w:lang w:eastAsia="pt-BR"/>
              </w:rPr>
              <w:t xml:space="preserve"> mas não pode ser feita com consórcio de empresas</w:t>
            </w:r>
          </w:p>
          <w:p w14:paraId="4A961050" w14:textId="77777777" w:rsidR="00163C29" w:rsidRPr="00FD292E" w:rsidRDefault="00163C29" w:rsidP="00163C29">
            <w:pPr>
              <w:pStyle w:val="PargrafodaLista"/>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u w:val="single"/>
                <w:lang w:eastAsia="pt-BR"/>
              </w:rPr>
              <w:t>PERMISSÃO</w:t>
            </w:r>
            <w:r w:rsidRPr="00FD292E">
              <w:rPr>
                <w:rFonts w:ascii="Book Antiqua" w:eastAsia="Times New Roman" w:hAnsi="Book Antiqua" w:cs="Times New Roman"/>
                <w:sz w:val="19"/>
                <w:szCs w:val="19"/>
                <w:lang w:eastAsia="pt-BR"/>
              </w:rPr>
              <w:t xml:space="preserve"> - PESSOA FÍSICA E JURÍDICA</w:t>
            </w:r>
          </w:p>
          <w:p w14:paraId="79FCAD31" w14:textId="77777777" w:rsidR="00163C29" w:rsidRPr="00FD292E" w:rsidRDefault="00163C29" w:rsidP="00163C29">
            <w:pPr>
              <w:jc w:val="both"/>
              <w:rPr>
                <w:rFonts w:ascii="Book Antiqua" w:eastAsia="Times New Roman" w:hAnsi="Book Antiqua" w:cs="Times New Roman"/>
                <w:vanish/>
                <w:sz w:val="19"/>
                <w:szCs w:val="19"/>
                <w:lang w:eastAsia="pt-BR"/>
              </w:rPr>
            </w:pPr>
            <w:r w:rsidRPr="00FD292E">
              <w:rPr>
                <w:rFonts w:ascii="Book Antiqua" w:eastAsia="Times New Roman" w:hAnsi="Book Antiqua" w:cs="Times New Roman"/>
                <w:vanish/>
                <w:sz w:val="19"/>
                <w:szCs w:val="19"/>
                <w:lang w:eastAsia="pt-BR"/>
              </w:rPr>
              <w:t>Parte superior do formulário</w:t>
            </w:r>
          </w:p>
          <w:p w14:paraId="6D8D32B9" w14:textId="77777777" w:rsidR="00163C29" w:rsidRPr="00FD292E" w:rsidRDefault="00163C29" w:rsidP="00163C29">
            <w:pPr>
              <w:jc w:val="both"/>
              <w:rPr>
                <w:rFonts w:ascii="Book Antiqua" w:eastAsia="Times New Roman" w:hAnsi="Book Antiqua" w:cs="Times New Roman"/>
                <w:vanish/>
                <w:sz w:val="19"/>
                <w:szCs w:val="19"/>
                <w:lang w:eastAsia="pt-BR"/>
              </w:rPr>
            </w:pPr>
            <w:r w:rsidRPr="00FD292E">
              <w:rPr>
                <w:rFonts w:ascii="Book Antiqua" w:eastAsia="Times New Roman" w:hAnsi="Book Antiqua" w:cs="Times New Roman"/>
                <w:vanish/>
                <w:sz w:val="19"/>
                <w:szCs w:val="19"/>
                <w:lang w:eastAsia="pt-BR"/>
              </w:rPr>
              <w:t>Parte inferior do formulário</w:t>
            </w:r>
          </w:p>
          <w:p w14:paraId="5CDFE236" w14:textId="77777777" w:rsidR="00163C29" w:rsidRPr="00FD292E" w:rsidRDefault="00163C29" w:rsidP="00163C29">
            <w:pPr>
              <w:jc w:val="both"/>
              <w:rPr>
                <w:rFonts w:ascii="Book Antiqua" w:eastAsia="Times New Roman" w:hAnsi="Book Antiqua" w:cs="Times New Roman"/>
                <w:sz w:val="19"/>
                <w:szCs w:val="19"/>
                <w:lang w:eastAsia="pt-BR"/>
              </w:rPr>
            </w:pPr>
          </w:p>
          <w:p w14:paraId="13F606F7" w14:textId="6BBC2C8A"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w:t>
            </w:r>
            <w:r w:rsidRPr="00FD292E">
              <w:rPr>
                <w:rFonts w:ascii="Book Antiqua" w:eastAsia="Times New Roman" w:hAnsi="Book Antiqua" w:cs="Times New Roman"/>
                <w:b/>
                <w:sz w:val="19"/>
                <w:szCs w:val="19"/>
                <w:highlight w:val="yellow"/>
                <w:lang w:eastAsia="pt-BR"/>
              </w:rPr>
              <w:t>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em regra</w:t>
            </w:r>
            <w:r w:rsidRPr="00FD292E">
              <w:rPr>
                <w:rFonts w:ascii="Book Antiqua" w:eastAsia="Times New Roman" w:hAnsi="Book Antiqua" w:cs="Times New Roman"/>
                <w:sz w:val="19"/>
                <w:szCs w:val="19"/>
                <w:lang w:eastAsia="pt-BR"/>
              </w:rPr>
              <w:t>, deve ser precedida de licitação na modalidade concorrência</w:t>
            </w:r>
            <w:r w:rsidR="00CF2F38">
              <w:rPr>
                <w:rFonts w:ascii="Book Antiqua" w:eastAsia="Times New Roman" w:hAnsi="Book Antiqua" w:cs="Times New Roman"/>
                <w:sz w:val="19"/>
                <w:szCs w:val="19"/>
                <w:lang w:eastAsia="pt-BR"/>
              </w:rPr>
              <w:t xml:space="preserve"> ou diálogo competitivo</w:t>
            </w:r>
            <w:r w:rsidRPr="00FD292E">
              <w:rPr>
                <w:rFonts w:ascii="Book Antiqua" w:eastAsia="Times New Roman" w:hAnsi="Book Antiqua" w:cs="Times New Roman"/>
                <w:sz w:val="19"/>
                <w:szCs w:val="19"/>
                <w:lang w:eastAsia="pt-BR"/>
              </w:rPr>
              <w:t>. Exceção à regra: existe uma hipótese prevista em outra lei, que permite que a concessão possa ocorrer mediante leilão.</w:t>
            </w:r>
          </w:p>
          <w:p w14:paraId="6075E0EF"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 </w:t>
            </w:r>
            <w:r w:rsidRPr="00FD292E">
              <w:rPr>
                <w:rFonts w:ascii="Book Antiqua" w:eastAsia="Times New Roman" w:hAnsi="Book Antiqua" w:cs="Times New Roman"/>
                <w:b/>
                <w:sz w:val="19"/>
                <w:szCs w:val="19"/>
                <w:highlight w:val="yellow"/>
                <w:lang w:eastAsia="pt-BR"/>
              </w:rPr>
              <w:t>permissão</w:t>
            </w:r>
            <w:r w:rsidRPr="00FD292E">
              <w:rPr>
                <w:rFonts w:ascii="Book Antiqua" w:eastAsia="Times New Roman" w:hAnsi="Book Antiqua" w:cs="Times New Roman"/>
                <w:sz w:val="19"/>
                <w:szCs w:val="19"/>
                <w:lang w:eastAsia="pt-BR"/>
              </w:rPr>
              <w:t xml:space="preserve"> deve ser precedida de licitação, no entanto a lei não especifica qual modalidade deverá ser adotada, deixando subentendido que qualquer modalidade poderá ser adotada.</w:t>
            </w:r>
          </w:p>
          <w:p w14:paraId="25431B4D" w14:textId="77777777" w:rsidR="00163C29" w:rsidRPr="00FD292E" w:rsidRDefault="00163C29" w:rsidP="00163C29">
            <w:pPr>
              <w:jc w:val="both"/>
              <w:rPr>
                <w:rFonts w:ascii="Book Antiqua" w:eastAsia="Times New Roman" w:hAnsi="Book Antiqua" w:cs="Times New Roman"/>
                <w:sz w:val="19"/>
                <w:szCs w:val="19"/>
                <w:lang w:eastAsia="pt-BR"/>
              </w:rPr>
            </w:pPr>
          </w:p>
          <w:p w14:paraId="1A7B10B9"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As </w:t>
            </w:r>
            <w:r w:rsidRPr="00FD292E">
              <w:rPr>
                <w:rFonts w:ascii="Book Antiqua" w:eastAsia="Times New Roman" w:hAnsi="Book Antiqua" w:cs="Times New Roman"/>
                <w:b/>
                <w:sz w:val="19"/>
                <w:szCs w:val="19"/>
                <w:highlight w:val="yellow"/>
                <w:lang w:eastAsia="pt-BR"/>
              </w:rPr>
              <w:t>concessões</w:t>
            </w:r>
            <w:r w:rsidRPr="00FD292E">
              <w:rPr>
                <w:rFonts w:ascii="Book Antiqua" w:eastAsia="Times New Roman" w:hAnsi="Book Antiqua" w:cs="Times New Roman"/>
                <w:sz w:val="19"/>
                <w:szCs w:val="19"/>
                <w:lang w:eastAsia="pt-BR"/>
              </w:rPr>
              <w:t xml:space="preserve"> são formalizadas mediante </w:t>
            </w:r>
            <w:r w:rsidRPr="00FD292E">
              <w:rPr>
                <w:rFonts w:ascii="Book Antiqua" w:eastAsia="Times New Roman" w:hAnsi="Book Antiqua" w:cs="Times New Roman"/>
                <w:b/>
                <w:sz w:val="19"/>
                <w:szCs w:val="19"/>
                <w:lang w:eastAsia="pt-BR"/>
              </w:rPr>
              <w:t>contrato</w:t>
            </w:r>
            <w:r w:rsidRPr="00FD292E">
              <w:rPr>
                <w:rFonts w:ascii="Book Antiqua" w:eastAsia="Times New Roman" w:hAnsi="Book Antiqua" w:cs="Times New Roman"/>
                <w:sz w:val="19"/>
                <w:szCs w:val="19"/>
                <w:lang w:eastAsia="pt-BR"/>
              </w:rPr>
              <w:t>, entretanto a lei não fala em contrato de adesão, mas apenas em contrato.</w:t>
            </w:r>
          </w:p>
          <w:p w14:paraId="7E3D4213" w14:textId="77777777" w:rsidR="00163C29" w:rsidRPr="00FD292E" w:rsidRDefault="00163C29" w:rsidP="00163C29">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xml:space="preserve">As </w:t>
            </w:r>
            <w:r w:rsidRPr="00FD292E">
              <w:rPr>
                <w:rFonts w:ascii="Book Antiqua" w:eastAsia="Times New Roman" w:hAnsi="Book Antiqua" w:cs="Times New Roman"/>
                <w:b/>
                <w:sz w:val="19"/>
                <w:szCs w:val="19"/>
                <w:highlight w:val="yellow"/>
                <w:lang w:eastAsia="pt-BR"/>
              </w:rPr>
              <w:t>permissões</w:t>
            </w:r>
            <w:r w:rsidRPr="00FD292E">
              <w:rPr>
                <w:rFonts w:ascii="Book Antiqua" w:eastAsia="Times New Roman" w:hAnsi="Book Antiqua" w:cs="Times New Roman"/>
                <w:sz w:val="19"/>
                <w:szCs w:val="19"/>
                <w:lang w:eastAsia="pt-BR"/>
              </w:rPr>
              <w:t xml:space="preserve"> são formalizadas mediante </w:t>
            </w:r>
            <w:r w:rsidRPr="00FD292E">
              <w:rPr>
                <w:rFonts w:ascii="Book Antiqua" w:eastAsia="Times New Roman" w:hAnsi="Book Antiqua" w:cs="Times New Roman"/>
                <w:b/>
                <w:sz w:val="19"/>
                <w:szCs w:val="19"/>
                <w:lang w:eastAsia="pt-BR"/>
              </w:rPr>
              <w:t>contrato de adesão</w:t>
            </w:r>
            <w:bookmarkEnd w:id="13"/>
            <w:r w:rsidR="00DE098D" w:rsidRPr="00FD292E">
              <w:rPr>
                <w:rFonts w:ascii="Book Antiqua" w:eastAsia="Times New Roman" w:hAnsi="Book Antiqua" w:cs="Times New Roman"/>
                <w:b/>
                <w:sz w:val="19"/>
                <w:szCs w:val="19"/>
                <w:lang w:eastAsia="pt-BR"/>
              </w:rPr>
              <w:t xml:space="preserve"> (vide art. 40)</w:t>
            </w:r>
          </w:p>
          <w:p w14:paraId="33F19B08" w14:textId="77777777" w:rsidR="007F47DF" w:rsidRPr="00FD292E" w:rsidRDefault="007F47DF" w:rsidP="00DE098D">
            <w:pPr>
              <w:jc w:val="both"/>
              <w:rPr>
                <w:rFonts w:ascii="Book Antiqua" w:eastAsia="Times New Roman" w:hAnsi="Book Antiqua" w:cs="Times New Roman"/>
                <w:sz w:val="19"/>
                <w:szCs w:val="19"/>
                <w:lang w:eastAsia="pt-BR"/>
              </w:rPr>
            </w:pPr>
          </w:p>
          <w:p w14:paraId="5F152D8D" w14:textId="77777777" w:rsidR="00DE098D" w:rsidRPr="00FD292E" w:rsidRDefault="00DE098D" w:rsidP="00DE098D">
            <w:pPr>
              <w:jc w:val="both"/>
              <w:rPr>
                <w:rFonts w:ascii="Book Antiqua" w:eastAsia="Times New Roman" w:hAnsi="Book Antiqua" w:cs="Times New Roman"/>
                <w:sz w:val="19"/>
                <w:szCs w:val="19"/>
                <w:lang w:eastAsia="pt-BR"/>
              </w:rPr>
            </w:pPr>
            <w:bookmarkStart w:id="14" w:name="_Hlk515390118"/>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TJDFT-2008</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Para os fins do disposto na Lei 8987/95, a delegação, a título precário, mediante licitação, da prestação de serviços públicos, feita pelo poder concedente à pessoa física ou jurídica que demonstre capacidade para seu desempenho, por sua conta e risco, denomina-se permissão de serviço público. </w:t>
            </w:r>
            <w:r w:rsidRPr="00FD292E">
              <w:rPr>
                <w:rFonts w:ascii="Book Antiqua" w:eastAsia="Times New Roman" w:hAnsi="Book Antiqua" w:cs="Times New Roman"/>
                <w:b/>
                <w:sz w:val="19"/>
                <w:szCs w:val="19"/>
                <w:lang w:eastAsia="pt-BR"/>
              </w:rPr>
              <w:t>BL: art. 2º, IV da Lei 8987.</w:t>
            </w:r>
            <w:bookmarkEnd w:id="14"/>
          </w:p>
        </w:tc>
      </w:tr>
    </w:tbl>
    <w:p w14:paraId="62E6A8EB" w14:textId="77777777" w:rsidR="00163C29" w:rsidRPr="00FD292E" w:rsidRDefault="00163C29" w:rsidP="00163C2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35EDF" w:rsidRPr="00FD292E" w14:paraId="55AD50B1" w14:textId="77777777" w:rsidTr="0010304F">
        <w:tc>
          <w:tcPr>
            <w:tcW w:w="8494" w:type="dxa"/>
            <w:shd w:val="clear" w:color="auto" w:fill="CCFFFF"/>
          </w:tcPr>
          <w:p w14:paraId="56960E3E" w14:textId="7D4E0B9B" w:rsidR="00D35EDF" w:rsidRPr="00FD292E" w:rsidRDefault="00600E91" w:rsidP="00600E91">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600E91">
              <w:rPr>
                <w:rFonts w:ascii="Book Antiqua" w:eastAsia="Times New Roman" w:hAnsi="Book Antiqua" w:cs="Times New Roman"/>
                <w:b/>
                <w:sz w:val="19"/>
                <w:szCs w:val="19"/>
                <w:shd w:val="clear" w:color="auto" w:fill="F7CAAC" w:themeFill="accent2" w:themeFillTint="66"/>
                <w:lang w:eastAsia="pt-BR"/>
              </w:rPr>
              <w:t>Contrato de Permissão</w:t>
            </w:r>
            <w:r w:rsidR="00D35EDF" w:rsidRPr="00FD292E">
              <w:rPr>
                <w:rFonts w:ascii="Book Antiqua" w:eastAsia="Times New Roman" w:hAnsi="Book Antiqua" w:cs="Times New Roman"/>
                <w:sz w:val="19"/>
                <w:szCs w:val="19"/>
                <w:lang w:eastAsia="pt-BR"/>
              </w:rPr>
              <w:t xml:space="preserve">: Tem </w:t>
            </w:r>
            <w:r w:rsidR="00D35EDF" w:rsidRPr="00FD292E">
              <w:rPr>
                <w:rFonts w:ascii="Book Antiqua" w:eastAsia="Times New Roman" w:hAnsi="Book Antiqua" w:cs="Times New Roman"/>
                <w:b/>
                <w:sz w:val="19"/>
                <w:szCs w:val="19"/>
                <w:highlight w:val="yellow"/>
                <w:lang w:eastAsia="pt-BR"/>
              </w:rPr>
              <w:t>caráter precário</w:t>
            </w:r>
            <w:r w:rsidR="00D35EDF" w:rsidRPr="00FD292E">
              <w:rPr>
                <w:rFonts w:ascii="Book Antiqua" w:eastAsia="Times New Roman" w:hAnsi="Book Antiqua" w:cs="Times New Roman"/>
                <w:sz w:val="19"/>
                <w:szCs w:val="19"/>
                <w:lang w:eastAsia="pt-BR"/>
              </w:rPr>
              <w:t xml:space="preserve">, podendo ser revogada a qualquer tempo. Pode ser </w:t>
            </w:r>
            <w:r w:rsidR="00D35EDF" w:rsidRPr="00FD292E">
              <w:rPr>
                <w:rFonts w:ascii="Book Antiqua" w:eastAsia="Times New Roman" w:hAnsi="Book Antiqua" w:cs="Times New Roman"/>
                <w:b/>
                <w:sz w:val="19"/>
                <w:szCs w:val="19"/>
                <w:highlight w:val="yellow"/>
                <w:lang w:eastAsia="pt-BR"/>
              </w:rPr>
              <w:t>gratuita ou onerosa</w:t>
            </w:r>
            <w:r w:rsidR="00D35EDF" w:rsidRPr="00FD292E">
              <w:rPr>
                <w:rFonts w:ascii="Book Antiqua" w:eastAsia="Times New Roman" w:hAnsi="Book Antiqua" w:cs="Times New Roman"/>
                <w:sz w:val="19"/>
                <w:szCs w:val="19"/>
                <w:lang w:eastAsia="pt-BR"/>
              </w:rPr>
              <w:t xml:space="preserve">. O particular que recebe a permissão </w:t>
            </w:r>
            <w:r w:rsidR="00D35EDF" w:rsidRPr="00600E91">
              <w:rPr>
                <w:rFonts w:ascii="Book Antiqua" w:eastAsia="Times New Roman" w:hAnsi="Book Antiqua" w:cs="Times New Roman"/>
                <w:b/>
                <w:sz w:val="19"/>
                <w:szCs w:val="19"/>
                <w:highlight w:val="green"/>
                <w:lang w:eastAsia="pt-BR"/>
              </w:rPr>
              <w:t>pode</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tanto </w:t>
            </w:r>
            <w:r w:rsidR="00D35EDF" w:rsidRPr="00FD292E">
              <w:rPr>
                <w:rFonts w:ascii="Book Antiqua" w:eastAsia="Times New Roman" w:hAnsi="Book Antiqua" w:cs="Times New Roman"/>
                <w:b/>
                <w:sz w:val="19"/>
                <w:szCs w:val="19"/>
                <w:highlight w:val="yellow"/>
                <w:lang w:eastAsia="pt-BR"/>
              </w:rPr>
              <w:t>executar um serviço de natureza pública</w:t>
            </w:r>
            <w:r w:rsidR="00D35EDF" w:rsidRPr="00FD292E">
              <w:rPr>
                <w:rFonts w:ascii="Book Antiqua" w:eastAsia="Times New Roman" w:hAnsi="Book Antiqua" w:cs="Times New Roman"/>
                <w:sz w:val="19"/>
                <w:szCs w:val="19"/>
                <w:lang w:eastAsia="pt-BR"/>
              </w:rPr>
              <w:t xml:space="preserve"> como </w:t>
            </w:r>
            <w:r w:rsidR="00D35EDF" w:rsidRPr="00FD292E">
              <w:rPr>
                <w:rFonts w:ascii="Book Antiqua" w:eastAsia="Times New Roman" w:hAnsi="Book Antiqua" w:cs="Times New Roman"/>
                <w:b/>
                <w:sz w:val="19"/>
                <w:szCs w:val="19"/>
                <w:highlight w:val="yellow"/>
                <w:lang w:eastAsia="pt-BR"/>
              </w:rPr>
              <w:t>receber uma autorização para fazer uso de bens públicos</w:t>
            </w:r>
            <w:r w:rsidR="00D35EDF" w:rsidRPr="00FD292E">
              <w:rPr>
                <w:rFonts w:ascii="Book Antiqua" w:eastAsia="Times New Roman" w:hAnsi="Book Antiqua" w:cs="Times New Roman"/>
                <w:sz w:val="19"/>
                <w:szCs w:val="19"/>
                <w:lang w:eastAsia="pt-BR"/>
              </w:rPr>
              <w:t xml:space="preserve">, neste último caso, também é chamada de </w:t>
            </w:r>
            <w:r w:rsidR="00D35EDF" w:rsidRPr="00FD292E">
              <w:rPr>
                <w:rFonts w:ascii="Book Antiqua" w:eastAsia="Times New Roman" w:hAnsi="Book Antiqua" w:cs="Times New Roman"/>
                <w:b/>
                <w:sz w:val="19"/>
                <w:szCs w:val="19"/>
                <w:highlight w:val="green"/>
                <w:lang w:eastAsia="pt-BR"/>
              </w:rPr>
              <w:t>permissão de uso</w:t>
            </w:r>
            <w:r w:rsidR="00D35EDF"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Perceba que, enquanto a </w:t>
            </w:r>
            <w:r w:rsidR="00D35EDF" w:rsidRPr="00FD292E">
              <w:rPr>
                <w:rFonts w:ascii="Book Antiqua" w:eastAsia="Times New Roman" w:hAnsi="Book Antiqua" w:cs="Times New Roman"/>
                <w:b/>
                <w:sz w:val="19"/>
                <w:szCs w:val="19"/>
                <w:shd w:val="clear" w:color="auto" w:fill="F7CAAC" w:themeFill="accent2" w:themeFillTint="66"/>
                <w:lang w:eastAsia="pt-BR"/>
              </w:rPr>
              <w:t>CONCESSÃO</w:t>
            </w:r>
            <w:r w:rsidR="00D35EDF" w:rsidRPr="00FD292E">
              <w:rPr>
                <w:rFonts w:ascii="Book Antiqua" w:eastAsia="Times New Roman" w:hAnsi="Book Antiqua" w:cs="Times New Roman"/>
                <w:sz w:val="19"/>
                <w:szCs w:val="19"/>
                <w:lang w:eastAsia="pt-BR"/>
              </w:rPr>
              <w:t xml:space="preserve"> pode ser celebrada com </w:t>
            </w:r>
            <w:r w:rsidR="00D35EDF" w:rsidRPr="00FD292E">
              <w:rPr>
                <w:rFonts w:ascii="Book Antiqua" w:eastAsia="Times New Roman" w:hAnsi="Book Antiqua" w:cs="Times New Roman"/>
                <w:b/>
                <w:sz w:val="19"/>
                <w:szCs w:val="19"/>
                <w:highlight w:val="yellow"/>
                <w:lang w:eastAsia="pt-BR"/>
              </w:rPr>
              <w:t>pessoa jurídica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ou </w:t>
            </w:r>
            <w:r w:rsidR="00D35EDF" w:rsidRPr="00FD292E">
              <w:rPr>
                <w:rFonts w:ascii="Book Antiqua" w:eastAsia="Times New Roman" w:hAnsi="Book Antiqua" w:cs="Times New Roman"/>
                <w:b/>
                <w:sz w:val="19"/>
                <w:szCs w:val="19"/>
                <w:highlight w:val="yellow"/>
                <w:lang w:eastAsia="pt-BR"/>
              </w:rPr>
              <w:t>consórcio de empresa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a </w:t>
            </w:r>
            <w:r w:rsidR="00D35EDF" w:rsidRPr="00FD292E">
              <w:rPr>
                <w:rFonts w:ascii="Book Antiqua" w:eastAsia="Times New Roman" w:hAnsi="Book Antiqua" w:cs="Times New Roman"/>
                <w:b/>
                <w:sz w:val="19"/>
                <w:szCs w:val="19"/>
                <w:shd w:val="clear" w:color="auto" w:fill="F7CAAC" w:themeFill="accent2" w:themeFillTint="66"/>
                <w:lang w:eastAsia="pt-BR"/>
              </w:rPr>
              <w:t>PERMISSÃO</w:t>
            </w:r>
            <w:r w:rsidR="00D35EDF" w:rsidRPr="00FD292E">
              <w:rPr>
                <w:rFonts w:ascii="Book Antiqua" w:eastAsia="Times New Roman" w:hAnsi="Book Antiqua" w:cs="Times New Roman"/>
                <w:sz w:val="19"/>
                <w:szCs w:val="19"/>
                <w:lang w:eastAsia="pt-BR"/>
              </w:rPr>
              <w:t xml:space="preserve"> pode ser celebrada com </w:t>
            </w:r>
            <w:r w:rsidR="00D35EDF" w:rsidRPr="00FD292E">
              <w:rPr>
                <w:rFonts w:ascii="Book Antiqua" w:eastAsia="Times New Roman" w:hAnsi="Book Antiqua" w:cs="Times New Roman"/>
                <w:b/>
                <w:sz w:val="19"/>
                <w:szCs w:val="19"/>
                <w:highlight w:val="yellow"/>
                <w:lang w:eastAsia="pt-BR"/>
              </w:rPr>
              <w:t>pessoa física</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ou </w:t>
            </w:r>
            <w:r w:rsidR="00D35EDF" w:rsidRPr="00FD292E">
              <w:rPr>
                <w:rFonts w:ascii="Book Antiqua" w:eastAsia="Times New Roman" w:hAnsi="Book Antiqua" w:cs="Times New Roman"/>
                <w:b/>
                <w:sz w:val="19"/>
                <w:szCs w:val="19"/>
                <w:highlight w:val="yellow"/>
                <w:lang w:eastAsia="pt-BR"/>
              </w:rPr>
              <w:t>jurídica</w:t>
            </w:r>
            <w:r w:rsidR="00D35EDF"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Além disso, as </w:t>
            </w:r>
            <w:r w:rsidR="00D35EDF" w:rsidRPr="00FD292E">
              <w:rPr>
                <w:rFonts w:ascii="Book Antiqua" w:eastAsia="Times New Roman" w:hAnsi="Book Antiqua" w:cs="Times New Roman"/>
                <w:b/>
                <w:sz w:val="19"/>
                <w:szCs w:val="19"/>
                <w:shd w:val="clear" w:color="auto" w:fill="F7CAAC" w:themeFill="accent2" w:themeFillTint="66"/>
                <w:lang w:eastAsia="pt-BR"/>
              </w:rPr>
              <w:t>CONCESSÕES</w:t>
            </w:r>
            <w:r w:rsidR="00D35EDF" w:rsidRPr="00FD292E">
              <w:rPr>
                <w:rFonts w:ascii="Book Antiqua" w:eastAsia="Times New Roman" w:hAnsi="Book Antiqua" w:cs="Times New Roman"/>
                <w:sz w:val="19"/>
                <w:szCs w:val="19"/>
                <w:lang w:eastAsia="pt-BR"/>
              </w:rPr>
              <w:t xml:space="preserve"> obrigatoriamente devem ser </w:t>
            </w:r>
            <w:r w:rsidR="00D35EDF" w:rsidRPr="00FD292E">
              <w:rPr>
                <w:rFonts w:ascii="Book Antiqua" w:eastAsia="Times New Roman" w:hAnsi="Book Antiqua" w:cs="Times New Roman"/>
                <w:b/>
                <w:sz w:val="19"/>
                <w:szCs w:val="19"/>
                <w:highlight w:val="yellow"/>
                <w:lang w:eastAsia="pt-BR"/>
              </w:rPr>
              <w:t>precedidas de licitação na modalidade concorrênci</w:t>
            </w:r>
            <w:r w:rsidR="00CF2F38">
              <w:rPr>
                <w:rFonts w:ascii="Book Antiqua" w:eastAsia="Times New Roman" w:hAnsi="Book Antiqua" w:cs="Times New Roman"/>
                <w:b/>
                <w:sz w:val="19"/>
                <w:szCs w:val="19"/>
                <w:highlight w:val="yellow"/>
                <w:lang w:eastAsia="pt-BR"/>
              </w:rPr>
              <w:t>a o</w:t>
            </w:r>
            <w:r w:rsidR="00CF2F38" w:rsidRPr="00CF2F38">
              <w:rPr>
                <w:rFonts w:ascii="Book Antiqua" w:eastAsia="Times New Roman" w:hAnsi="Book Antiqua" w:cs="Times New Roman"/>
                <w:b/>
                <w:sz w:val="19"/>
                <w:szCs w:val="19"/>
                <w:highlight w:val="yellow"/>
                <w:lang w:eastAsia="pt-BR"/>
              </w:rPr>
              <w:t>u diálogo competitivo</w:t>
            </w:r>
            <w:r w:rsidR="00D35EDF" w:rsidRPr="00FD292E">
              <w:rPr>
                <w:rFonts w:ascii="Book Antiqua" w:eastAsia="Times New Roman" w:hAnsi="Book Antiqua" w:cs="Times New Roman"/>
                <w:sz w:val="19"/>
                <w:szCs w:val="19"/>
                <w:lang w:eastAsia="pt-BR"/>
              </w:rPr>
              <w:t xml:space="preserve">, enquanto as </w:t>
            </w:r>
            <w:r w:rsidR="00D35EDF" w:rsidRPr="00FD292E">
              <w:rPr>
                <w:rFonts w:ascii="Book Antiqua" w:eastAsia="Times New Roman" w:hAnsi="Book Antiqua" w:cs="Times New Roman"/>
                <w:b/>
                <w:sz w:val="19"/>
                <w:szCs w:val="19"/>
                <w:shd w:val="clear" w:color="auto" w:fill="F7CAAC" w:themeFill="accent2" w:themeFillTint="66"/>
                <w:lang w:eastAsia="pt-BR"/>
              </w:rPr>
              <w:t>PERMISSÕES</w:t>
            </w:r>
            <w:r w:rsidR="00D35EDF" w:rsidRPr="00FD292E">
              <w:rPr>
                <w:rFonts w:ascii="Book Antiqua" w:eastAsia="Times New Roman" w:hAnsi="Book Antiqua" w:cs="Times New Roman"/>
                <w:sz w:val="19"/>
                <w:szCs w:val="19"/>
                <w:lang w:eastAsia="pt-BR"/>
              </w:rPr>
              <w:t xml:space="preserve"> devem ser obrigatoriamente ser </w:t>
            </w:r>
            <w:r w:rsidR="00D35EDF" w:rsidRPr="00FD292E">
              <w:rPr>
                <w:rFonts w:ascii="Book Antiqua" w:eastAsia="Times New Roman" w:hAnsi="Book Antiqua" w:cs="Times New Roman"/>
                <w:b/>
                <w:sz w:val="19"/>
                <w:szCs w:val="19"/>
                <w:highlight w:val="yellow"/>
                <w:lang w:eastAsia="pt-BR"/>
              </w:rPr>
              <w:t>precedidas de licitação</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mas a lei não especifica modalidade determinada</w:t>
            </w:r>
            <w:r w:rsidR="00D35EDF"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sz w:val="19"/>
                <w:szCs w:val="19"/>
                <w:lang w:eastAsia="pt-BR"/>
              </w:rPr>
              <w:t xml:space="preserve">Por fim, a lei afirma que as </w:t>
            </w:r>
            <w:r w:rsidR="00D5019A" w:rsidRPr="00FD292E">
              <w:rPr>
                <w:rFonts w:ascii="Book Antiqua" w:eastAsia="Times New Roman" w:hAnsi="Book Antiqua" w:cs="Times New Roman"/>
                <w:b/>
                <w:sz w:val="19"/>
                <w:szCs w:val="19"/>
                <w:shd w:val="clear" w:color="auto" w:fill="F7CAAC" w:themeFill="accent2" w:themeFillTint="66"/>
                <w:lang w:eastAsia="pt-BR"/>
              </w:rPr>
              <w:t>PERMISSÕES</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devem ser formalizadas em</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contrato de adesão</w:t>
            </w:r>
            <w:r w:rsidR="00D35EDF" w:rsidRPr="00FD292E">
              <w:rPr>
                <w:rFonts w:ascii="Book Antiqua" w:eastAsia="Times New Roman" w:hAnsi="Book Antiqua" w:cs="Times New Roman"/>
                <w:b/>
                <w:sz w:val="19"/>
                <w:szCs w:val="19"/>
                <w:lang w:eastAsia="pt-BR"/>
              </w:rPr>
              <w:t>”</w:t>
            </w:r>
            <w:r w:rsidR="00D35EDF" w:rsidRPr="00FD292E">
              <w:rPr>
                <w:rFonts w:ascii="Book Antiqua" w:eastAsia="Times New Roman" w:hAnsi="Book Antiqua" w:cs="Times New Roman"/>
                <w:sz w:val="19"/>
                <w:szCs w:val="19"/>
                <w:lang w:eastAsia="pt-BR"/>
              </w:rPr>
              <w:t xml:space="preserve">, aludindo à “precariedade e a à revogabilidade unilateral do contrato” pelo poder concedente. Quanto à </w:t>
            </w:r>
            <w:r w:rsidR="00D5019A" w:rsidRPr="00FD292E">
              <w:rPr>
                <w:rFonts w:ascii="Book Antiqua" w:eastAsia="Times New Roman" w:hAnsi="Book Antiqua" w:cs="Times New Roman"/>
                <w:b/>
                <w:sz w:val="19"/>
                <w:szCs w:val="19"/>
                <w:shd w:val="clear" w:color="auto" w:fill="F7CAAC" w:themeFill="accent2" w:themeFillTint="66"/>
                <w:lang w:eastAsia="pt-BR"/>
              </w:rPr>
              <w:t>CONCESSÃO</w:t>
            </w:r>
            <w:r w:rsidR="00D35EDF" w:rsidRPr="00FD292E">
              <w:rPr>
                <w:rFonts w:ascii="Book Antiqua" w:eastAsia="Times New Roman" w:hAnsi="Book Antiqua" w:cs="Times New Roman"/>
                <w:sz w:val="19"/>
                <w:szCs w:val="19"/>
                <w:lang w:eastAsia="pt-BR"/>
              </w:rPr>
              <w:t xml:space="preserve">, </w:t>
            </w:r>
            <w:r w:rsidR="00D35EDF" w:rsidRPr="00FD292E">
              <w:rPr>
                <w:rFonts w:ascii="Book Antiqua" w:eastAsia="Times New Roman" w:hAnsi="Book Antiqua" w:cs="Times New Roman"/>
                <w:b/>
                <w:sz w:val="19"/>
                <w:szCs w:val="19"/>
                <w:highlight w:val="yellow"/>
                <w:lang w:eastAsia="pt-BR"/>
              </w:rPr>
              <w:t>a lei não se refere a “contrato de adesão”</w:t>
            </w:r>
            <w:r w:rsidR="00D35EDF" w:rsidRPr="00FD292E">
              <w:rPr>
                <w:rFonts w:ascii="Book Antiqua" w:eastAsia="Times New Roman" w:hAnsi="Book Antiqua" w:cs="Times New Roman"/>
                <w:b/>
                <w:sz w:val="19"/>
                <w:szCs w:val="19"/>
                <w:lang w:eastAsia="pt-BR"/>
              </w:rPr>
              <w:t xml:space="preserve"> </w:t>
            </w:r>
            <w:r w:rsidR="00D35EDF" w:rsidRPr="00FD292E">
              <w:rPr>
                <w:rFonts w:ascii="Book Antiqua" w:eastAsia="Times New Roman" w:hAnsi="Book Antiqua" w:cs="Times New Roman"/>
                <w:sz w:val="19"/>
                <w:szCs w:val="19"/>
                <w:lang w:eastAsia="pt-BR"/>
              </w:rPr>
              <w:t xml:space="preserve">para qualificar o contrato de concessão, tampouco a “precariedade” ou a “revogabilidade unilateral” desse contrato. No entanto, </w:t>
            </w:r>
            <w:r w:rsidR="00D35EDF" w:rsidRPr="00FD292E">
              <w:rPr>
                <w:rFonts w:ascii="Book Antiqua" w:eastAsia="Times New Roman" w:hAnsi="Book Antiqua" w:cs="Times New Roman"/>
                <w:b/>
                <w:sz w:val="19"/>
                <w:szCs w:val="19"/>
                <w:highlight w:val="yellow"/>
                <w:lang w:eastAsia="pt-BR"/>
              </w:rPr>
              <w:t>todo e qualquer contrato administrativo propriamente dito é um contrato de adesão</w:t>
            </w:r>
            <w:r w:rsidR="00D35EDF" w:rsidRPr="00FD292E">
              <w:rPr>
                <w:rFonts w:ascii="Book Antiqua" w:eastAsia="Times New Roman" w:hAnsi="Book Antiqua" w:cs="Times New Roman"/>
                <w:sz w:val="19"/>
                <w:szCs w:val="19"/>
                <w:lang w:eastAsia="pt-BR"/>
              </w:rPr>
              <w:t>, sem possibilidade de “negociação” pelo particular contratante.</w:t>
            </w:r>
          </w:p>
        </w:tc>
      </w:tr>
    </w:tbl>
    <w:p w14:paraId="74FD6CEA" w14:textId="61AEB689" w:rsidR="00500AC9" w:rsidRPr="00AF6DEF" w:rsidRDefault="00500AC9" w:rsidP="00CD411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b/>
          <w:bCs/>
          <w:sz w:val="19"/>
          <w:szCs w:val="19"/>
          <w:highlight w:val="magenta"/>
          <w:lang w:eastAsia="pt-BR"/>
        </w:rPr>
        <w:t>Art. 3</w:t>
      </w:r>
      <w:r w:rsidRPr="00CD4117">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F6DEF">
        <w:rPr>
          <w:rFonts w:ascii="Book Antiqua" w:eastAsia="Times New Roman" w:hAnsi="Book Antiqua" w:cs="Times New Roman"/>
          <w:b/>
          <w:bCs/>
          <w:sz w:val="19"/>
          <w:szCs w:val="19"/>
          <w:lang w:eastAsia="pt-BR"/>
        </w:rPr>
        <w:t xml:space="preserve">As </w:t>
      </w:r>
      <w:r w:rsidRPr="00AF6DEF">
        <w:rPr>
          <w:rFonts w:ascii="Book Antiqua" w:eastAsia="Times New Roman" w:hAnsi="Book Antiqua" w:cs="Times New Roman"/>
          <w:b/>
          <w:bCs/>
          <w:caps/>
          <w:sz w:val="19"/>
          <w:szCs w:val="19"/>
          <w:shd w:val="clear" w:color="auto" w:fill="F7CAAC" w:themeFill="accent2" w:themeFillTint="66"/>
          <w:lang w:eastAsia="pt-BR"/>
        </w:rPr>
        <w:t>concessões</w:t>
      </w:r>
      <w:r w:rsidRPr="00AF6DE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caps/>
          <w:sz w:val="19"/>
          <w:szCs w:val="19"/>
          <w:shd w:val="clear" w:color="auto" w:fill="F7CAAC" w:themeFill="accent2" w:themeFillTint="66"/>
          <w:lang w:eastAsia="pt-BR"/>
        </w:rPr>
        <w:t>permissões</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sujeitar-se-ão</w:t>
      </w:r>
      <w:r w:rsidRPr="00AF6DEF">
        <w:rPr>
          <w:rFonts w:ascii="Book Antiqua" w:eastAsia="Times New Roman" w:hAnsi="Book Antiqua" w:cs="Times New Roman"/>
          <w:b/>
          <w:bCs/>
          <w:sz w:val="19"/>
          <w:szCs w:val="19"/>
          <w:lang w:eastAsia="pt-BR"/>
        </w:rPr>
        <w:t xml:space="preserve"> à </w:t>
      </w:r>
      <w:r w:rsidRPr="00AF6DEF">
        <w:rPr>
          <w:rFonts w:ascii="Book Antiqua" w:eastAsia="Times New Roman" w:hAnsi="Book Antiqua" w:cs="Times New Roman"/>
          <w:b/>
          <w:bCs/>
          <w:sz w:val="19"/>
          <w:szCs w:val="19"/>
          <w:highlight w:val="cyan"/>
          <w:lang w:eastAsia="pt-BR"/>
        </w:rPr>
        <w:t>fiscalização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pelo poder concedente responsável</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pela delegação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com a cooperação dos usuários</w:t>
      </w:r>
      <w:r w:rsidRPr="00AF6DEF">
        <w:rPr>
          <w:rFonts w:ascii="Book Antiqua" w:eastAsia="Times New Roman" w:hAnsi="Book Antiqua" w:cs="Times New Roman"/>
          <w:b/>
          <w:bCs/>
          <w:sz w:val="16"/>
          <w:szCs w:val="16"/>
          <w:lang w:eastAsia="pt-BR"/>
        </w:rPr>
        <w:t>.</w:t>
      </w:r>
      <w:r w:rsidR="009A1426" w:rsidRPr="00AF6DEF">
        <w:rPr>
          <w:rFonts w:ascii="Book Antiqua" w:eastAsia="Times New Roman" w:hAnsi="Book Antiqua" w:cs="Times New Roman"/>
          <w:b/>
          <w:bCs/>
          <w:sz w:val="16"/>
          <w:szCs w:val="16"/>
          <w:lang w:eastAsia="pt-BR"/>
        </w:rPr>
        <w:t xml:space="preserve"> </w:t>
      </w:r>
      <w:r w:rsidR="00414B8E" w:rsidRPr="00AF6DEF">
        <w:rPr>
          <w:rFonts w:ascii="Book Antiqua" w:eastAsia="Times New Roman" w:hAnsi="Book Antiqua" w:cs="Times New Roman"/>
          <w:b/>
          <w:bCs/>
          <w:color w:val="FF0000"/>
          <w:sz w:val="16"/>
          <w:szCs w:val="16"/>
          <w:u w:val="single"/>
          <w:lang w:eastAsia="pt-BR"/>
        </w:rPr>
        <w:t>(DPESP-2015)</w:t>
      </w:r>
      <w:r w:rsidR="0026487E" w:rsidRPr="00AF6DEF">
        <w:rPr>
          <w:rFonts w:ascii="Book Antiqua" w:eastAsia="Times New Roman" w:hAnsi="Book Antiqua" w:cs="Times New Roman"/>
          <w:b/>
          <w:bCs/>
          <w:color w:val="FF0000"/>
          <w:sz w:val="16"/>
          <w:szCs w:val="16"/>
          <w:lang w:eastAsia="pt-BR"/>
        </w:rPr>
        <w:t xml:space="preserve"> </w:t>
      </w:r>
      <w:r w:rsidR="0026487E" w:rsidRPr="00AF6DEF">
        <w:rPr>
          <w:rFonts w:ascii="Book Antiqua" w:eastAsia="Times New Roman" w:hAnsi="Book Antiqua" w:cs="Times New Roman"/>
          <w:b/>
          <w:bCs/>
          <w:color w:val="FF0000"/>
          <w:sz w:val="16"/>
          <w:szCs w:val="16"/>
          <w:u w:val="single"/>
          <w:lang w:eastAsia="pt-BR"/>
        </w:rPr>
        <w:t>(TJRO-2019)</w:t>
      </w:r>
      <w:r w:rsidR="00EE67E5" w:rsidRPr="00AF6DEF">
        <w:rPr>
          <w:rFonts w:ascii="Book Antiqua" w:eastAsia="Times New Roman" w:hAnsi="Book Antiqua" w:cs="Times New Roman"/>
          <w:b/>
          <w:bCs/>
          <w:color w:val="FF0000"/>
          <w:sz w:val="16"/>
          <w:szCs w:val="16"/>
          <w:lang w:eastAsia="pt-BR"/>
        </w:rPr>
        <w:t xml:space="preserve"> </w:t>
      </w:r>
      <w:r w:rsidR="00EE67E5" w:rsidRPr="00AF6DEF">
        <w:rPr>
          <w:rFonts w:ascii="Book Antiqua" w:hAnsi="Book Antiqua"/>
          <w:b/>
          <w:bCs/>
          <w:color w:val="FF0000"/>
          <w:sz w:val="16"/>
          <w:szCs w:val="16"/>
          <w:u w:val="single"/>
        </w:rPr>
        <w:t>(Cartórios/TJMG-2019)</w:t>
      </w:r>
      <w:r w:rsidR="00AF6DEF" w:rsidRPr="00AF6DEF">
        <w:rPr>
          <w:rFonts w:ascii="Book Antiqua" w:hAnsi="Book Antiqua"/>
          <w:b/>
          <w:bCs/>
          <w:color w:val="FF0000"/>
          <w:sz w:val="16"/>
          <w:szCs w:val="16"/>
        </w:rPr>
        <w:t xml:space="preserve"> </w:t>
      </w:r>
      <w:r w:rsidR="00AF6DEF" w:rsidRPr="00AF6DEF">
        <w:rPr>
          <w:rFonts w:ascii="Book Antiqua" w:hAnsi="Book Antiqua"/>
          <w:b/>
          <w:bCs/>
          <w:color w:val="FF0000"/>
          <w:sz w:val="16"/>
          <w:szCs w:val="16"/>
          <w:u w:val="single"/>
        </w:rPr>
        <w:t xml:space="preserve">(Anal. </w:t>
      </w:r>
      <w:proofErr w:type="gramStart"/>
      <w:r w:rsidR="00AF6DEF" w:rsidRPr="00AF6DEF">
        <w:rPr>
          <w:rFonts w:ascii="Book Antiqua" w:hAnsi="Book Antiqua"/>
          <w:b/>
          <w:bCs/>
          <w:color w:val="FF0000"/>
          <w:sz w:val="16"/>
          <w:szCs w:val="16"/>
          <w:u w:val="single"/>
        </w:rPr>
        <w:t>Judic./</w:t>
      </w:r>
      <w:proofErr w:type="gramEnd"/>
      <w:r w:rsidR="00AF6DEF" w:rsidRPr="00AF6DEF">
        <w:rPr>
          <w:rFonts w:ascii="Book Antiqua" w:hAnsi="Book Antiqua"/>
          <w:b/>
          <w:bCs/>
          <w:color w:val="FF0000"/>
          <w:sz w:val="16"/>
          <w:szCs w:val="16"/>
          <w:u w:val="single"/>
        </w:rPr>
        <w:t>TRF3-2023)</w:t>
      </w:r>
      <w:bookmarkStart w:id="15" w:name="_Hlk195705156"/>
    </w:p>
    <w:tbl>
      <w:tblPr>
        <w:tblStyle w:val="Tabelacomgrade"/>
        <w:tblW w:w="0" w:type="auto"/>
        <w:shd w:val="clear" w:color="auto" w:fill="CCFFFF"/>
        <w:tblLook w:val="04A0" w:firstRow="1" w:lastRow="0" w:firstColumn="1" w:lastColumn="0" w:noHBand="0" w:noVBand="1"/>
      </w:tblPr>
      <w:tblGrid>
        <w:gridCol w:w="8494"/>
      </w:tblGrid>
      <w:tr w:rsidR="00CD4117" w:rsidRPr="00FD292E" w14:paraId="33A347C8" w14:textId="77777777" w:rsidTr="00CD4117">
        <w:tc>
          <w:tcPr>
            <w:tcW w:w="8494" w:type="dxa"/>
            <w:shd w:val="clear" w:color="auto" w:fill="CCFFFF"/>
          </w:tcPr>
          <w:p w14:paraId="230C5900" w14:textId="604A2B13" w:rsidR="00CD4117" w:rsidRDefault="00CD4117"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sz w:val="19"/>
                <w:szCs w:val="19"/>
                <w:lang w:eastAsia="pt-BR"/>
              </w:rPr>
              <w:t>Durante a vigência e a execução de contrato de delegação da prestação de serviço público, na modalidade de concessão comum, as concessionárias</w:t>
            </w:r>
            <w:r>
              <w:rPr>
                <w:rFonts w:ascii="Book Antiqua" w:eastAsia="Times New Roman" w:hAnsi="Book Antiqua" w:cs="Times New Roman"/>
                <w:sz w:val="19"/>
                <w:szCs w:val="19"/>
                <w:lang w:eastAsia="pt-BR"/>
              </w:rPr>
              <w:t xml:space="preserve"> </w:t>
            </w:r>
            <w:r w:rsidRPr="00CD4117">
              <w:rPr>
                <w:rFonts w:ascii="Book Antiqua" w:eastAsia="Times New Roman" w:hAnsi="Book Antiqua" w:cs="Times New Roman"/>
                <w:sz w:val="19"/>
                <w:szCs w:val="19"/>
                <w:lang w:eastAsia="pt-BR"/>
              </w:rPr>
              <w:t>sujeitam-se ao poder de polícia exercido pelo poder concedente em relação aos atos não relacionados à execução do contrato de concessão.</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FD292E">
              <w:rPr>
                <w:rFonts w:ascii="Book Antiqua" w:eastAsia="Times New Roman" w:hAnsi="Book Antiqua" w:cs="Times New Roman"/>
                <w:b/>
                <w:sz w:val="19"/>
                <w:szCs w:val="19"/>
                <w:lang w:eastAsia="pt-BR"/>
              </w:rPr>
              <w:t>º, da Lei.</w:t>
            </w:r>
          </w:p>
          <w:p w14:paraId="2BBF16CA" w14:textId="77777777" w:rsidR="00CD4117" w:rsidRPr="00FD292E" w:rsidRDefault="00CD4117" w:rsidP="00CD4117">
            <w:pPr>
              <w:jc w:val="both"/>
              <w:rPr>
                <w:rFonts w:ascii="Book Antiqua" w:eastAsia="Times New Roman" w:hAnsi="Book Antiqua" w:cs="Times New Roman"/>
                <w:b/>
                <w:sz w:val="19"/>
                <w:szCs w:val="19"/>
                <w:lang w:eastAsia="pt-BR"/>
              </w:rPr>
            </w:pPr>
          </w:p>
          <w:p w14:paraId="5CDA094A" w14:textId="2627DC7D" w:rsidR="00E130E0" w:rsidRPr="00CD4117" w:rsidRDefault="00CD4117" w:rsidP="00CD4117">
            <w:pPr>
              <w:jc w:val="both"/>
              <w:rPr>
                <w:rFonts w:ascii="Book Antiqua" w:eastAsia="Times New Roman" w:hAnsi="Book Antiqua" w:cs="Times New Roman"/>
                <w:bCs/>
                <w:sz w:val="19"/>
                <w:szCs w:val="19"/>
                <w:lang w:eastAsia="pt-BR"/>
              </w:rPr>
            </w:pPr>
            <w:r w:rsidRPr="00E130E0">
              <w:rPr>
                <w:rFonts w:ascii="Book Antiqua" w:eastAsia="Times New Roman" w:hAnsi="Book Antiqua" w:cs="Times New Roman"/>
                <w:b/>
                <w:i/>
                <w:iCs/>
                <w:color w:val="FF0000"/>
                <w:sz w:val="19"/>
                <w:szCs w:val="19"/>
                <w:lang w:eastAsia="pt-BR"/>
              </w:rPr>
              <w:t>#</w:t>
            </w:r>
            <w:r w:rsidRPr="00E130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00E130E0" w:rsidRPr="00E130E0">
              <w:rPr>
                <w:rFonts w:ascii="Book Antiqua" w:eastAsia="Times New Roman" w:hAnsi="Book Antiqua" w:cs="Times New Roman"/>
                <w:bCs/>
                <w:sz w:val="19"/>
                <w:szCs w:val="19"/>
                <w:lang w:eastAsia="pt-BR"/>
              </w:rPr>
              <w:t>O poder de polícia consiste na prerrogativa de direito público que, calcada na lei, autoriza a Administração Pública a restringir o uso e o gozo da liberdade e da propriedade em favor do interesse da coletividade. Todos, indistintamente, estão sujeitos ao poder de polícia, não se exigindo nenhum tipo de vínculo especial com o Poder Público.</w:t>
            </w:r>
            <w:r w:rsidR="00E130E0">
              <w:rPr>
                <w:rFonts w:ascii="Book Antiqua" w:eastAsia="Times New Roman" w:hAnsi="Book Antiqua" w:cs="Times New Roman"/>
                <w:bCs/>
                <w:sz w:val="19"/>
                <w:szCs w:val="19"/>
                <w:lang w:eastAsia="pt-BR"/>
              </w:rPr>
              <w:t xml:space="preserve"> Desse modo, o</w:t>
            </w:r>
            <w:r w:rsidR="00E130E0" w:rsidRPr="00E130E0">
              <w:rPr>
                <w:rFonts w:ascii="Book Antiqua" w:eastAsia="Times New Roman" w:hAnsi="Book Antiqua" w:cs="Times New Roman"/>
                <w:bCs/>
                <w:sz w:val="19"/>
                <w:szCs w:val="19"/>
                <w:lang w:eastAsia="pt-BR"/>
              </w:rPr>
              <w:t xml:space="preserve"> poder de polícia corresponde àquilo que se chama de “sujeição geral”, qual seja a submissão da generalidade das pessoas (físicas e jurídicas) ao poder de império do Estado, limitando-se sua liberdade e propriedade em favor do interesse público. Naquilo que se refere ao objeto do contrato, a concessionária se submete ao poder disciplinar, concernente à chamada “sujeição especial”, baseada numa relação especial com o Estado e nos termos do instrumento contratual celebrado; no que diz respeito a todo o resto </w:t>
            </w:r>
            <w:r w:rsidR="00E130E0" w:rsidRPr="00E130E0">
              <w:rPr>
                <w:rFonts w:ascii="Book Antiqua" w:eastAsia="Times New Roman" w:hAnsi="Book Antiqua" w:cs="Times New Roman"/>
                <w:b/>
                <w:i/>
                <w:iCs/>
                <w:sz w:val="19"/>
                <w:szCs w:val="19"/>
                <w:lang w:eastAsia="pt-BR"/>
              </w:rPr>
              <w:t>[não objeto do contrato]</w:t>
            </w:r>
            <w:r w:rsidR="00E130E0" w:rsidRPr="00E130E0">
              <w:rPr>
                <w:rFonts w:ascii="Book Antiqua" w:eastAsia="Times New Roman" w:hAnsi="Book Antiqua" w:cs="Times New Roman"/>
                <w:bCs/>
                <w:sz w:val="19"/>
                <w:szCs w:val="19"/>
                <w:lang w:eastAsia="pt-BR"/>
              </w:rPr>
              <w:t>, a concessionária, assim como todas as demais pessoas, se sujeita ao poder de polícia estatal.</w:t>
            </w:r>
          </w:p>
        </w:tc>
      </w:tr>
    </w:tbl>
    <w:bookmarkEnd w:id="15"/>
    <w:p w14:paraId="39484C50" w14:textId="2B483542" w:rsidR="00500AC9" w:rsidRPr="00DB0724"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4</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F6DEF">
        <w:rPr>
          <w:rFonts w:ascii="Book Antiqua" w:eastAsia="Times New Roman" w:hAnsi="Book Antiqua" w:cs="Times New Roman"/>
          <w:b/>
          <w:bCs/>
          <w:sz w:val="19"/>
          <w:szCs w:val="19"/>
          <w:lang w:eastAsia="pt-BR"/>
        </w:rPr>
        <w:t xml:space="preserve">A </w:t>
      </w:r>
      <w:r w:rsidRPr="00AF6DEF">
        <w:rPr>
          <w:rFonts w:ascii="Book Antiqua" w:eastAsia="Times New Roman" w:hAnsi="Book Antiqua" w:cs="Times New Roman"/>
          <w:b/>
          <w:bCs/>
          <w:caps/>
          <w:sz w:val="19"/>
          <w:szCs w:val="19"/>
          <w:shd w:val="clear" w:color="auto" w:fill="F7CAAC" w:themeFill="accent2" w:themeFillTint="66"/>
          <w:lang w:eastAsia="pt-BR"/>
        </w:rPr>
        <w:t>concessão de serviço público</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precedida</w:t>
      </w:r>
      <w:r w:rsidRPr="00AF6DEF">
        <w:rPr>
          <w:rFonts w:ascii="Book Antiqua" w:eastAsia="Times New Roman" w:hAnsi="Book Antiqua" w:cs="Times New Roman"/>
          <w:b/>
          <w:bCs/>
          <w:sz w:val="19"/>
          <w:szCs w:val="19"/>
          <w:lang w:eastAsia="pt-BR"/>
        </w:rPr>
        <w:t xml:space="preserve"> ou </w:t>
      </w:r>
      <w:r w:rsidRPr="00AF6DEF">
        <w:rPr>
          <w:rFonts w:ascii="Book Antiqua" w:eastAsia="Times New Roman" w:hAnsi="Book Antiqua" w:cs="Times New Roman"/>
          <w:b/>
          <w:bCs/>
          <w:sz w:val="19"/>
          <w:szCs w:val="19"/>
          <w:highlight w:val="yellow"/>
          <w:lang w:eastAsia="pt-BR"/>
        </w:rPr>
        <w:t>não da execução de obra pública</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será formalizada</w:t>
      </w:r>
      <w:r w:rsidRPr="00AF6DEF">
        <w:rPr>
          <w:rFonts w:ascii="Book Antiqua" w:eastAsia="Times New Roman" w:hAnsi="Book Antiqua" w:cs="Times New Roman"/>
          <w:b/>
          <w:bCs/>
          <w:sz w:val="19"/>
          <w:szCs w:val="19"/>
          <w:lang w:eastAsia="pt-BR"/>
        </w:rPr>
        <w:t xml:space="preserve"> mediante </w:t>
      </w:r>
      <w:r w:rsidRPr="00AF6DEF">
        <w:rPr>
          <w:rFonts w:ascii="Book Antiqua" w:eastAsia="Times New Roman" w:hAnsi="Book Antiqua" w:cs="Times New Roman"/>
          <w:b/>
          <w:bCs/>
          <w:caps/>
          <w:sz w:val="19"/>
          <w:szCs w:val="19"/>
          <w:highlight w:val="cyan"/>
          <w:lang w:eastAsia="pt-BR"/>
        </w:rPr>
        <w:t>contrato</w:t>
      </w:r>
      <w:r w:rsidRPr="00AF6DEF">
        <w:rPr>
          <w:rFonts w:ascii="Book Antiqua" w:eastAsia="Times New Roman" w:hAnsi="Book Antiqua" w:cs="Times New Roman"/>
          <w:b/>
          <w:bCs/>
          <w:sz w:val="19"/>
          <w:szCs w:val="19"/>
          <w:lang w:eastAsia="pt-BR"/>
        </w:rPr>
        <w:t xml:space="preserve">, que </w:t>
      </w:r>
      <w:r w:rsidRPr="00AF6DEF">
        <w:rPr>
          <w:rFonts w:ascii="Book Antiqua" w:eastAsia="Times New Roman" w:hAnsi="Book Antiqua" w:cs="Times New Roman"/>
          <w:b/>
          <w:bCs/>
          <w:caps/>
          <w:sz w:val="19"/>
          <w:szCs w:val="19"/>
          <w:highlight w:val="green"/>
          <w:lang w:eastAsia="pt-BR"/>
        </w:rPr>
        <w:t>deverá observar</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os termos</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desta Lei</w:t>
      </w:r>
      <w:r w:rsidRPr="00AF6DE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yellow"/>
          <w:lang w:eastAsia="pt-BR"/>
        </w:rPr>
        <w:t>das normas pertinentes</w:t>
      </w:r>
      <w:r w:rsidRPr="00AF6DE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sz w:val="19"/>
          <w:szCs w:val="19"/>
          <w:highlight w:val="yellow"/>
          <w:lang w:eastAsia="pt-BR"/>
        </w:rPr>
        <w:t>do edital de licitação</w:t>
      </w:r>
      <w:r w:rsidRPr="00AF6DEF">
        <w:rPr>
          <w:rFonts w:ascii="Book Antiqua" w:eastAsia="Times New Roman" w:hAnsi="Book Antiqua" w:cs="Times New Roman"/>
          <w:b/>
          <w:bCs/>
          <w:sz w:val="16"/>
          <w:szCs w:val="16"/>
          <w:lang w:eastAsia="pt-BR"/>
        </w:rPr>
        <w:t>.</w:t>
      </w:r>
      <w:r w:rsidR="009A1426" w:rsidRPr="00AF6DEF">
        <w:rPr>
          <w:rFonts w:ascii="Book Antiqua" w:eastAsia="Times New Roman" w:hAnsi="Book Antiqua" w:cs="Times New Roman"/>
          <w:b/>
          <w:bCs/>
          <w:sz w:val="16"/>
          <w:szCs w:val="16"/>
          <w:lang w:eastAsia="pt-BR"/>
        </w:rPr>
        <w:t xml:space="preserve"> </w:t>
      </w:r>
      <w:r w:rsidR="006165D4" w:rsidRPr="00AF6DEF">
        <w:rPr>
          <w:rFonts w:ascii="Book Antiqua" w:hAnsi="Book Antiqua"/>
          <w:b/>
          <w:bCs/>
          <w:color w:val="FF0000"/>
          <w:sz w:val="16"/>
          <w:szCs w:val="16"/>
          <w:u w:val="single"/>
        </w:rPr>
        <w:t>(DPESP-2009)</w:t>
      </w:r>
      <w:r w:rsidR="006165D4" w:rsidRPr="00AF6DEF">
        <w:rPr>
          <w:rFonts w:ascii="Book Antiqua" w:eastAsia="Times New Roman" w:hAnsi="Book Antiqua" w:cs="Times New Roman"/>
          <w:b/>
          <w:bCs/>
          <w:sz w:val="16"/>
          <w:szCs w:val="16"/>
          <w:lang w:eastAsia="pt-BR"/>
        </w:rPr>
        <w:t xml:space="preserve"> </w:t>
      </w:r>
      <w:r w:rsidR="00A309C0" w:rsidRPr="00AF6DEF">
        <w:rPr>
          <w:rFonts w:ascii="Book Antiqua" w:eastAsia="Times New Roman" w:hAnsi="Book Antiqua" w:cs="Times New Roman"/>
          <w:b/>
          <w:bCs/>
          <w:color w:val="FF0000"/>
          <w:sz w:val="16"/>
          <w:szCs w:val="16"/>
          <w:u w:val="single"/>
          <w:lang w:eastAsia="pt-BR"/>
        </w:rPr>
        <w:t>(TJPR-2010)</w:t>
      </w:r>
      <w:r w:rsidR="00742D3A" w:rsidRPr="00AF6DEF">
        <w:rPr>
          <w:rFonts w:ascii="Book Antiqua" w:eastAsia="Times New Roman" w:hAnsi="Book Antiqua" w:cs="Times New Roman"/>
          <w:b/>
          <w:bCs/>
          <w:color w:val="FF0000"/>
          <w:sz w:val="16"/>
          <w:szCs w:val="16"/>
          <w:lang w:eastAsia="pt-BR"/>
        </w:rPr>
        <w:t xml:space="preserve"> </w:t>
      </w:r>
      <w:r w:rsidR="00742D3A" w:rsidRPr="00AF6DEF">
        <w:rPr>
          <w:rFonts w:ascii="Book Antiqua" w:eastAsia="Times New Roman" w:hAnsi="Book Antiqua" w:cs="Times New Roman"/>
          <w:b/>
          <w:bCs/>
          <w:color w:val="FF0000"/>
          <w:sz w:val="16"/>
          <w:szCs w:val="16"/>
          <w:u w:val="single"/>
          <w:lang w:eastAsia="pt-BR"/>
        </w:rPr>
        <w:t>(MPBA-2010)</w:t>
      </w:r>
      <w:r w:rsidR="00C04619" w:rsidRPr="00AF6DEF">
        <w:rPr>
          <w:rFonts w:ascii="Book Antiqua" w:eastAsia="Times New Roman" w:hAnsi="Book Antiqua" w:cs="Times New Roman"/>
          <w:b/>
          <w:bCs/>
          <w:color w:val="FF0000"/>
          <w:sz w:val="16"/>
          <w:szCs w:val="16"/>
          <w:lang w:eastAsia="pt-BR"/>
        </w:rPr>
        <w:t xml:space="preserve"> </w:t>
      </w:r>
      <w:r w:rsidR="00C04619" w:rsidRPr="00AF6DEF">
        <w:rPr>
          <w:rFonts w:ascii="Book Antiqua" w:hAnsi="Book Antiqua"/>
          <w:b/>
          <w:bCs/>
          <w:color w:val="FF0000"/>
          <w:sz w:val="16"/>
          <w:szCs w:val="16"/>
          <w:u w:val="single"/>
        </w:rPr>
        <w:t>(TJPA-2012)</w:t>
      </w:r>
      <w:r w:rsidR="00B7073A" w:rsidRPr="00AF6DEF">
        <w:rPr>
          <w:rFonts w:ascii="Book Antiqua" w:hAnsi="Book Antiqua"/>
          <w:b/>
          <w:bCs/>
          <w:color w:val="FF0000"/>
          <w:sz w:val="16"/>
          <w:szCs w:val="16"/>
        </w:rPr>
        <w:t xml:space="preserve"> </w:t>
      </w:r>
      <w:r w:rsidR="00B7073A" w:rsidRPr="00AF6DEF">
        <w:rPr>
          <w:rFonts w:ascii="Book Antiqua" w:eastAsia="Times New Roman" w:hAnsi="Book Antiqua" w:cs="Times New Roman"/>
          <w:b/>
          <w:bCs/>
          <w:color w:val="FF0000"/>
          <w:sz w:val="16"/>
          <w:szCs w:val="16"/>
          <w:u w:val="single"/>
          <w:lang w:eastAsia="pt-BR"/>
        </w:rPr>
        <w:t>(MPRO-2013)</w:t>
      </w:r>
      <w:r w:rsidR="0081129A" w:rsidRPr="00AF6DEF">
        <w:rPr>
          <w:rFonts w:ascii="Book Antiqua" w:eastAsia="Times New Roman" w:hAnsi="Book Antiqua" w:cs="Times New Roman"/>
          <w:b/>
          <w:bCs/>
          <w:color w:val="FF0000"/>
          <w:sz w:val="16"/>
          <w:szCs w:val="16"/>
          <w:lang w:eastAsia="pt-BR"/>
        </w:rPr>
        <w:t xml:space="preserve"> </w:t>
      </w:r>
      <w:r w:rsidR="0081129A" w:rsidRPr="00AF6DEF">
        <w:rPr>
          <w:rFonts w:ascii="Book Antiqua" w:eastAsia="Times New Roman" w:hAnsi="Book Antiqua" w:cs="Times New Roman"/>
          <w:b/>
          <w:bCs/>
          <w:color w:val="FF0000"/>
          <w:sz w:val="16"/>
          <w:szCs w:val="16"/>
          <w:u w:val="single"/>
          <w:lang w:eastAsia="pt-BR"/>
        </w:rPr>
        <w:t>(TRF3-2013)</w:t>
      </w:r>
      <w:r w:rsidR="00DD577C" w:rsidRPr="00AF6DEF">
        <w:rPr>
          <w:rFonts w:ascii="Book Antiqua" w:eastAsia="Times New Roman" w:hAnsi="Book Antiqua" w:cs="Times New Roman"/>
          <w:b/>
          <w:bCs/>
          <w:color w:val="FF0000"/>
          <w:sz w:val="16"/>
          <w:szCs w:val="16"/>
          <w:lang w:eastAsia="pt-BR"/>
        </w:rPr>
        <w:t xml:space="preserve"> </w:t>
      </w:r>
      <w:r w:rsidR="00DD577C" w:rsidRPr="00AF6DEF">
        <w:rPr>
          <w:rFonts w:ascii="Book Antiqua" w:eastAsia="Times New Roman" w:hAnsi="Book Antiqua" w:cs="Times New Roman"/>
          <w:b/>
          <w:bCs/>
          <w:color w:val="FF0000"/>
          <w:sz w:val="16"/>
          <w:szCs w:val="16"/>
          <w:u w:val="single"/>
          <w:lang w:eastAsia="pt-BR"/>
        </w:rPr>
        <w:t>(PGEPA-2015)</w:t>
      </w:r>
      <w:r w:rsidR="00564046" w:rsidRPr="00AF6DEF">
        <w:rPr>
          <w:rFonts w:ascii="Book Antiqua" w:hAnsi="Book Antiqua"/>
          <w:b/>
          <w:bCs/>
          <w:color w:val="FF0000"/>
          <w:sz w:val="16"/>
          <w:szCs w:val="16"/>
        </w:rPr>
        <w:t xml:space="preserve"> </w:t>
      </w:r>
      <w:r w:rsidR="00564046" w:rsidRPr="00AF6DEF">
        <w:rPr>
          <w:rFonts w:ascii="Book Antiqua" w:hAnsi="Book Antiqua"/>
          <w:b/>
          <w:bCs/>
          <w:color w:val="FF0000"/>
          <w:sz w:val="16"/>
          <w:szCs w:val="16"/>
          <w:u w:val="single"/>
        </w:rPr>
        <w:t>(TJSC-2017)</w:t>
      </w:r>
      <w:r w:rsidR="006D41F7" w:rsidRPr="00AF6DEF">
        <w:rPr>
          <w:rFonts w:ascii="Book Antiqua" w:hAnsi="Book Antiqua"/>
          <w:b/>
          <w:bCs/>
          <w:color w:val="FF0000"/>
          <w:sz w:val="16"/>
          <w:szCs w:val="16"/>
        </w:rPr>
        <w:t xml:space="preserve"> </w:t>
      </w:r>
      <w:r w:rsidR="006D41F7" w:rsidRPr="00AF6DEF">
        <w:rPr>
          <w:rFonts w:ascii="Book Antiqua" w:eastAsia="Times New Roman" w:hAnsi="Book Antiqua" w:cs="Times New Roman"/>
          <w:b/>
          <w:bCs/>
          <w:color w:val="FF0000"/>
          <w:sz w:val="16"/>
          <w:szCs w:val="16"/>
          <w:u w:val="single"/>
          <w:lang w:eastAsia="pt-BR"/>
        </w:rPr>
        <w:t>(MPSP-2017)</w:t>
      </w:r>
      <w:r w:rsidR="00EB160B" w:rsidRPr="00AF6DEF">
        <w:rPr>
          <w:rFonts w:ascii="Book Antiqua" w:eastAsia="Times New Roman" w:hAnsi="Book Antiqua" w:cs="Times New Roman"/>
          <w:b/>
          <w:bCs/>
          <w:color w:val="FF0000"/>
          <w:sz w:val="16"/>
          <w:szCs w:val="16"/>
          <w:lang w:eastAsia="pt-BR"/>
        </w:rPr>
        <w:t xml:space="preserve"> </w:t>
      </w:r>
      <w:r w:rsidR="00EB160B" w:rsidRPr="00AF6DEF">
        <w:rPr>
          <w:rFonts w:ascii="Book Antiqua" w:hAnsi="Book Antiqua"/>
          <w:b/>
          <w:bCs/>
          <w:color w:val="FF0000"/>
          <w:sz w:val="16"/>
          <w:szCs w:val="16"/>
          <w:u w:val="single"/>
        </w:rPr>
        <w:t>(PCAC-2017)</w:t>
      </w:r>
      <w:r w:rsidR="007E49FF" w:rsidRPr="00AF6DEF">
        <w:rPr>
          <w:rFonts w:ascii="Book Antiqua" w:hAnsi="Book Antiqua"/>
          <w:b/>
          <w:bCs/>
          <w:color w:val="FF0000"/>
          <w:sz w:val="16"/>
          <w:szCs w:val="16"/>
        </w:rPr>
        <w:t xml:space="preserve"> </w:t>
      </w:r>
      <w:r w:rsidR="007E49FF" w:rsidRPr="00AF6DEF">
        <w:rPr>
          <w:rFonts w:ascii="Book Antiqua" w:eastAsia="Times New Roman" w:hAnsi="Book Antiqua" w:cs="Times New Roman"/>
          <w:b/>
          <w:bCs/>
          <w:color w:val="FF0000"/>
          <w:sz w:val="16"/>
          <w:szCs w:val="16"/>
          <w:u w:val="single"/>
          <w:lang w:eastAsia="pt-BR"/>
        </w:rPr>
        <w:t>(Cartórios/TJPR-2019)</w:t>
      </w:r>
      <w:r w:rsidR="00BD4727" w:rsidRPr="00AF6DEF">
        <w:rPr>
          <w:rFonts w:ascii="Book Antiqua" w:eastAsia="Times New Roman" w:hAnsi="Book Antiqua" w:cs="Times New Roman"/>
          <w:b/>
          <w:bCs/>
          <w:color w:val="FF0000"/>
          <w:sz w:val="16"/>
          <w:szCs w:val="16"/>
          <w:lang w:eastAsia="pt-BR"/>
        </w:rPr>
        <w:t xml:space="preserve"> </w:t>
      </w:r>
      <w:r w:rsidR="00BD4727" w:rsidRPr="00AF6DEF">
        <w:rPr>
          <w:rFonts w:ascii="Book Antiqua" w:hAnsi="Book Antiqua"/>
          <w:b/>
          <w:bCs/>
          <w:color w:val="FF0000"/>
          <w:sz w:val="16"/>
          <w:szCs w:val="16"/>
          <w:u w:val="single"/>
        </w:rPr>
        <w:t>(Cartórios/TJSC-2021)</w:t>
      </w:r>
      <w:r w:rsidR="00AF6DEF" w:rsidRPr="00AF6DEF">
        <w:rPr>
          <w:rFonts w:ascii="Book Antiqua" w:hAnsi="Book Antiqua"/>
          <w:b/>
          <w:bCs/>
          <w:color w:val="FF0000"/>
          <w:sz w:val="16"/>
          <w:szCs w:val="16"/>
        </w:rPr>
        <w:t xml:space="preserve"> </w:t>
      </w:r>
      <w:r w:rsidR="00AF6DEF" w:rsidRPr="00AF6DEF">
        <w:rPr>
          <w:rFonts w:ascii="Book Antiqua" w:hAnsi="Book Antiqua"/>
          <w:b/>
          <w:bCs/>
          <w:color w:val="FF0000"/>
          <w:sz w:val="16"/>
          <w:szCs w:val="16"/>
          <w:u w:val="single"/>
        </w:rPr>
        <w:t xml:space="preserve">(Anal. </w:t>
      </w:r>
      <w:proofErr w:type="gramStart"/>
      <w:r w:rsidR="00AF6DEF" w:rsidRPr="00AF6DEF">
        <w:rPr>
          <w:rFonts w:ascii="Book Antiqua" w:hAnsi="Book Antiqua"/>
          <w:b/>
          <w:bCs/>
          <w:color w:val="FF0000"/>
          <w:sz w:val="16"/>
          <w:szCs w:val="16"/>
          <w:u w:val="single"/>
        </w:rPr>
        <w:t>Judic./</w:t>
      </w:r>
      <w:proofErr w:type="gramEnd"/>
      <w:r w:rsidR="00AF6DEF" w:rsidRPr="00AF6DEF">
        <w:rPr>
          <w:rFonts w:ascii="Book Antiqua" w:hAnsi="Book Antiqua"/>
          <w:b/>
          <w:bCs/>
          <w:color w:val="FF0000"/>
          <w:sz w:val="16"/>
          <w:szCs w:val="16"/>
          <w:u w:val="single"/>
        </w:rPr>
        <w:t>TRF3-2023)</w:t>
      </w:r>
      <w:r w:rsidR="00DB0724">
        <w:rPr>
          <w:rFonts w:ascii="Book Antiqua" w:hAnsi="Book Antiqua"/>
          <w:b/>
          <w:bCs/>
          <w:color w:val="FF0000"/>
          <w:sz w:val="16"/>
          <w:szCs w:val="16"/>
        </w:rPr>
        <w:t xml:space="preserve"> </w:t>
      </w:r>
      <w:bookmarkStart w:id="16" w:name="_Hlk215922591"/>
      <w:r w:rsidR="00DB0724">
        <w:rPr>
          <w:rFonts w:ascii="Book Antiqua" w:hAnsi="Book Antiqua"/>
          <w:b/>
          <w:bCs/>
          <w:color w:val="FF0000"/>
          <w:sz w:val="16"/>
          <w:szCs w:val="16"/>
          <w:u w:val="single"/>
        </w:rPr>
        <w:t>(DPEAC-2024)</w:t>
      </w:r>
      <w:bookmarkEnd w:id="16"/>
    </w:p>
    <w:p w14:paraId="25A463EB" w14:textId="66A7AF86" w:rsidR="00500AC9" w:rsidRPr="00DB0724" w:rsidRDefault="00500AC9" w:rsidP="0060360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5</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O </w:t>
      </w:r>
      <w:r w:rsidRPr="00AF6DEF">
        <w:rPr>
          <w:rFonts w:ascii="Book Antiqua" w:eastAsia="Times New Roman" w:hAnsi="Book Antiqua" w:cs="Times New Roman"/>
          <w:b/>
          <w:bCs/>
          <w:sz w:val="19"/>
          <w:szCs w:val="19"/>
          <w:highlight w:val="yellow"/>
          <w:lang w:eastAsia="pt-BR"/>
        </w:rPr>
        <w:t>poder concedente</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publicará</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sz w:val="19"/>
          <w:szCs w:val="19"/>
          <w:highlight w:val="cyan"/>
          <w:lang w:eastAsia="pt-BR"/>
        </w:rPr>
        <w:t>previamente</w:t>
      </w:r>
      <w:r w:rsidRPr="007F47DF">
        <w:rPr>
          <w:rFonts w:ascii="Book Antiqua" w:eastAsia="Times New Roman" w:hAnsi="Book Antiqua" w:cs="Times New Roman"/>
          <w:b/>
          <w:bCs/>
          <w:sz w:val="19"/>
          <w:szCs w:val="19"/>
          <w:lang w:eastAsia="pt-BR"/>
        </w:rPr>
        <w:t xml:space="preserve"> </w:t>
      </w:r>
      <w:r w:rsidRPr="00DB0724">
        <w:rPr>
          <w:rFonts w:ascii="Book Antiqua" w:eastAsia="Times New Roman" w:hAnsi="Book Antiqua" w:cs="Times New Roman"/>
          <w:b/>
          <w:bCs/>
          <w:sz w:val="19"/>
          <w:szCs w:val="19"/>
          <w:highlight w:val="yellow"/>
          <w:lang w:eastAsia="pt-BR"/>
        </w:rPr>
        <w:t>ao edital de licitação</w:t>
      </w:r>
      <w:r w:rsidRPr="007F47DF">
        <w:rPr>
          <w:rFonts w:ascii="Book Antiqua" w:eastAsia="Times New Roman" w:hAnsi="Book Antiqua" w:cs="Times New Roman"/>
          <w:b/>
          <w:bCs/>
          <w:sz w:val="19"/>
          <w:szCs w:val="19"/>
          <w:lang w:eastAsia="pt-BR"/>
        </w:rPr>
        <w:t xml:space="preserve">, </w:t>
      </w:r>
      <w:r w:rsidRPr="00DB0724">
        <w:rPr>
          <w:rFonts w:ascii="Book Antiqua" w:eastAsia="Times New Roman" w:hAnsi="Book Antiqua" w:cs="Times New Roman"/>
          <w:b/>
          <w:bCs/>
          <w:sz w:val="19"/>
          <w:szCs w:val="19"/>
          <w:highlight w:val="cyan"/>
          <w:lang w:eastAsia="pt-BR"/>
        </w:rPr>
        <w:t>ato</w:t>
      </w:r>
      <w:r w:rsidRPr="007F47DF">
        <w:rPr>
          <w:rFonts w:ascii="Book Antiqua" w:eastAsia="Times New Roman" w:hAnsi="Book Antiqua" w:cs="Times New Roman"/>
          <w:b/>
          <w:bCs/>
          <w:sz w:val="19"/>
          <w:szCs w:val="19"/>
          <w:lang w:eastAsia="pt-BR"/>
        </w:rPr>
        <w:t xml:space="preserve"> </w:t>
      </w:r>
      <w:r w:rsidRPr="00DB0724">
        <w:rPr>
          <w:rFonts w:ascii="Book Antiqua" w:eastAsia="Times New Roman" w:hAnsi="Book Antiqua" w:cs="Times New Roman"/>
          <w:b/>
          <w:bCs/>
          <w:caps/>
          <w:sz w:val="19"/>
          <w:szCs w:val="19"/>
          <w:highlight w:val="green"/>
          <w:lang w:eastAsia="pt-BR"/>
        </w:rPr>
        <w:t>justificando</w:t>
      </w:r>
      <w:r w:rsidRPr="007F47DF">
        <w:rPr>
          <w:rFonts w:ascii="Book Antiqua" w:eastAsia="Times New Roman" w:hAnsi="Book Antiqua" w:cs="Times New Roman"/>
          <w:b/>
          <w:bCs/>
          <w:sz w:val="19"/>
          <w:szCs w:val="19"/>
          <w:lang w:eastAsia="pt-BR"/>
        </w:rPr>
        <w:t xml:space="preserve"> </w:t>
      </w:r>
      <w:r w:rsidRPr="00DB0724">
        <w:rPr>
          <w:rFonts w:ascii="Book Antiqua" w:eastAsia="Times New Roman" w:hAnsi="Book Antiqua" w:cs="Times New Roman"/>
          <w:b/>
          <w:bCs/>
          <w:sz w:val="19"/>
          <w:szCs w:val="19"/>
          <w:highlight w:val="yellow"/>
          <w:lang w:eastAsia="pt-BR"/>
        </w:rPr>
        <w:t>a conveniência</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sz w:val="19"/>
          <w:szCs w:val="19"/>
          <w:highlight w:val="cyan"/>
          <w:lang w:eastAsia="pt-BR"/>
        </w:rPr>
        <w:t>da outorga</w:t>
      </w:r>
      <w:r w:rsidRPr="007F47DF">
        <w:rPr>
          <w:rFonts w:ascii="Book Antiqua" w:eastAsia="Times New Roman" w:hAnsi="Book Antiqua" w:cs="Times New Roman"/>
          <w:b/>
          <w:bCs/>
          <w:sz w:val="19"/>
          <w:szCs w:val="19"/>
          <w:lang w:eastAsia="pt-BR"/>
        </w:rPr>
        <w:t xml:space="preserve"> de </w:t>
      </w:r>
      <w:r w:rsidRPr="007F47DF">
        <w:rPr>
          <w:rFonts w:ascii="Book Antiqua" w:eastAsia="Times New Roman" w:hAnsi="Book Antiqua" w:cs="Times New Roman"/>
          <w:b/>
          <w:bCs/>
          <w:caps/>
          <w:sz w:val="19"/>
          <w:szCs w:val="19"/>
          <w:shd w:val="clear" w:color="auto" w:fill="F7CAAC" w:themeFill="accent2" w:themeFillTint="66"/>
          <w:lang w:eastAsia="pt-BR"/>
        </w:rPr>
        <w:t>concessão</w:t>
      </w:r>
      <w:r w:rsidRPr="007F47DF">
        <w:rPr>
          <w:rFonts w:ascii="Book Antiqua" w:eastAsia="Times New Roman" w:hAnsi="Book Antiqua" w:cs="Times New Roman"/>
          <w:b/>
          <w:bCs/>
          <w:sz w:val="19"/>
          <w:szCs w:val="19"/>
          <w:lang w:eastAsia="pt-BR"/>
        </w:rPr>
        <w:t xml:space="preserve"> ou </w:t>
      </w:r>
      <w:r w:rsidRPr="007F47DF">
        <w:rPr>
          <w:rFonts w:ascii="Book Antiqua" w:eastAsia="Times New Roman" w:hAnsi="Book Antiqua" w:cs="Times New Roman"/>
          <w:b/>
          <w:bCs/>
          <w:caps/>
          <w:sz w:val="19"/>
          <w:szCs w:val="19"/>
          <w:shd w:val="clear" w:color="auto" w:fill="F7CAAC" w:themeFill="accent2" w:themeFillTint="66"/>
          <w:lang w:eastAsia="pt-BR"/>
        </w:rPr>
        <w:t>permissão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caps/>
          <w:sz w:val="19"/>
          <w:szCs w:val="19"/>
          <w:highlight w:val="green"/>
          <w:lang w:eastAsia="pt-BR"/>
        </w:rPr>
        <w:t>caracterizando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seu objeto</w:t>
      </w:r>
      <w:r w:rsidRPr="007F47DF">
        <w:rPr>
          <w:rFonts w:ascii="Book Antiqua" w:eastAsia="Times New Roman" w:hAnsi="Book Antiqua" w:cs="Times New Roman"/>
          <w:b/>
          <w:bCs/>
          <w:sz w:val="19"/>
          <w:szCs w:val="19"/>
          <w:lang w:eastAsia="pt-BR"/>
        </w:rPr>
        <w:t xml:space="preserve">, </w:t>
      </w:r>
      <w:r w:rsidRPr="00AF6DEF">
        <w:rPr>
          <w:rFonts w:ascii="Book Antiqua" w:eastAsia="Times New Roman" w:hAnsi="Book Antiqua" w:cs="Times New Roman"/>
          <w:b/>
          <w:bCs/>
          <w:sz w:val="19"/>
          <w:szCs w:val="19"/>
          <w:highlight w:val="cyan"/>
          <w:lang w:eastAsia="pt-BR"/>
        </w:rPr>
        <w:t>área</w:t>
      </w:r>
      <w:r w:rsidRPr="007F47DF">
        <w:rPr>
          <w:rFonts w:ascii="Book Antiqua" w:eastAsia="Times New Roman" w:hAnsi="Book Antiqua" w:cs="Times New Roman"/>
          <w:b/>
          <w:bCs/>
          <w:sz w:val="19"/>
          <w:szCs w:val="19"/>
          <w:lang w:eastAsia="pt-BR"/>
        </w:rPr>
        <w:t xml:space="preserve"> e </w:t>
      </w:r>
      <w:r w:rsidRPr="00AF6DEF">
        <w:rPr>
          <w:rFonts w:ascii="Book Antiqua" w:eastAsia="Times New Roman" w:hAnsi="Book Antiqua" w:cs="Times New Roman"/>
          <w:b/>
          <w:bCs/>
          <w:sz w:val="19"/>
          <w:szCs w:val="19"/>
          <w:highlight w:val="cyan"/>
          <w:lang w:eastAsia="pt-BR"/>
        </w:rPr>
        <w:t>prazo</w:t>
      </w:r>
      <w:r w:rsidRPr="00E41BE7">
        <w:rPr>
          <w:rFonts w:ascii="Book Antiqua" w:eastAsia="Times New Roman" w:hAnsi="Book Antiqua" w:cs="Times New Roman"/>
          <w:sz w:val="18"/>
          <w:szCs w:val="18"/>
          <w:lang w:eastAsia="pt-BR"/>
        </w:rPr>
        <w:t>.</w:t>
      </w:r>
      <w:r w:rsidR="007F47DF" w:rsidRPr="00E41BE7">
        <w:rPr>
          <w:rFonts w:ascii="Book Antiqua" w:eastAsia="Times New Roman" w:hAnsi="Book Antiqua" w:cs="Times New Roman"/>
          <w:sz w:val="18"/>
          <w:szCs w:val="18"/>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5C0E57" w:rsidRPr="00E41BE7">
        <w:rPr>
          <w:rFonts w:ascii="Book Antiqua" w:eastAsia="Times New Roman" w:hAnsi="Book Antiqua" w:cs="Times New Roman"/>
          <w:sz w:val="18"/>
          <w:szCs w:val="18"/>
          <w:lang w:eastAsia="pt-BR"/>
        </w:rPr>
        <w:t xml:space="preserve"> </w:t>
      </w:r>
      <w:r w:rsidR="005C0E57" w:rsidRPr="00E41BE7">
        <w:rPr>
          <w:rFonts w:ascii="Book Antiqua" w:eastAsia="Times New Roman" w:hAnsi="Book Antiqua" w:cs="Times New Roman"/>
          <w:b/>
          <w:bCs/>
          <w:color w:val="FF0000"/>
          <w:sz w:val="16"/>
          <w:szCs w:val="16"/>
          <w:u w:val="single"/>
          <w:lang w:eastAsia="pt-BR"/>
        </w:rPr>
        <w:t>(MPCE-2011)</w:t>
      </w:r>
      <w:r w:rsidR="00844868" w:rsidRPr="00E41BE7">
        <w:rPr>
          <w:rFonts w:ascii="Book Antiqua" w:eastAsia="Times New Roman" w:hAnsi="Book Antiqua" w:cs="Times New Roman"/>
          <w:b/>
          <w:bCs/>
          <w:color w:val="FF0000"/>
          <w:sz w:val="16"/>
          <w:szCs w:val="16"/>
          <w:lang w:eastAsia="pt-BR"/>
        </w:rPr>
        <w:t xml:space="preserve"> </w:t>
      </w:r>
      <w:r w:rsidR="00844868" w:rsidRPr="00E41BE7">
        <w:rPr>
          <w:rFonts w:ascii="Book Antiqua" w:eastAsia="Times New Roman" w:hAnsi="Book Antiqua" w:cs="Times New Roman"/>
          <w:b/>
          <w:bCs/>
          <w:color w:val="FF0000"/>
          <w:sz w:val="16"/>
          <w:szCs w:val="16"/>
          <w:u w:val="single"/>
          <w:lang w:eastAsia="pt-BR"/>
        </w:rPr>
        <w:t>(DPERS-2011)</w:t>
      </w:r>
      <w:r w:rsidR="00D675C1" w:rsidRPr="00E41BE7">
        <w:rPr>
          <w:rFonts w:ascii="Book Antiqua" w:eastAsia="Times New Roman" w:hAnsi="Book Antiqua" w:cs="Times New Roman"/>
          <w:sz w:val="16"/>
          <w:szCs w:val="16"/>
          <w:lang w:eastAsia="pt-BR"/>
        </w:rPr>
        <w:t xml:space="preserve"> </w:t>
      </w:r>
      <w:r w:rsidR="00D675C1" w:rsidRPr="00E41BE7">
        <w:rPr>
          <w:rFonts w:ascii="Book Antiqua" w:hAnsi="Book Antiqua"/>
          <w:b/>
          <w:color w:val="FF0000"/>
          <w:sz w:val="16"/>
          <w:szCs w:val="16"/>
          <w:u w:val="single"/>
        </w:rPr>
        <w:t>(TJPR-2013)</w:t>
      </w:r>
      <w:r w:rsidR="0081129A" w:rsidRPr="00E41BE7">
        <w:rPr>
          <w:rFonts w:ascii="Book Antiqua" w:hAnsi="Book Antiqua"/>
          <w:b/>
          <w:color w:val="FF0000"/>
          <w:sz w:val="16"/>
          <w:szCs w:val="16"/>
        </w:rPr>
        <w:t xml:space="preserve"> </w:t>
      </w:r>
      <w:bookmarkStart w:id="17" w:name="_Hlk74568939"/>
      <w:r w:rsidR="0081129A" w:rsidRPr="00E41BE7">
        <w:rPr>
          <w:rFonts w:ascii="Book Antiqua" w:hAnsi="Book Antiqua"/>
          <w:b/>
          <w:color w:val="FF0000"/>
          <w:sz w:val="16"/>
          <w:szCs w:val="16"/>
          <w:u w:val="single"/>
        </w:rPr>
        <w:t>(TRF3-2013)</w:t>
      </w:r>
      <w:bookmarkEnd w:id="17"/>
      <w:r w:rsidR="00C62B9E" w:rsidRPr="00E41BE7">
        <w:rPr>
          <w:rFonts w:ascii="Book Antiqua" w:hAnsi="Book Antiqua"/>
          <w:b/>
          <w:color w:val="FF0000"/>
          <w:sz w:val="16"/>
          <w:szCs w:val="16"/>
        </w:rPr>
        <w:t xml:space="preserve"> </w:t>
      </w:r>
      <w:r w:rsidR="00C62B9E" w:rsidRPr="00E41BE7">
        <w:rPr>
          <w:rFonts w:ascii="Book Antiqua" w:eastAsia="Times New Roman" w:hAnsi="Book Antiqua" w:cs="Arial"/>
          <w:b/>
          <w:bCs/>
          <w:color w:val="FF0000"/>
          <w:sz w:val="16"/>
          <w:szCs w:val="16"/>
          <w:u w:val="single"/>
          <w:lang w:eastAsia="pt-BR"/>
        </w:rPr>
        <w:t>(PGEMS-2014)</w:t>
      </w:r>
      <w:r w:rsidR="00BF3FDB">
        <w:rPr>
          <w:rFonts w:ascii="Book Antiqua" w:eastAsia="Times New Roman" w:hAnsi="Book Antiqua" w:cs="Arial"/>
          <w:b/>
          <w:bCs/>
          <w:color w:val="FF0000"/>
          <w:sz w:val="16"/>
          <w:szCs w:val="16"/>
          <w:lang w:eastAsia="pt-BR"/>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r w:rsidR="00AF6DEF" w:rsidRPr="004E190B">
        <w:rPr>
          <w:rFonts w:ascii="Book Antiqua" w:hAnsi="Book Antiqua"/>
          <w:b/>
          <w:bCs/>
          <w:color w:val="FF0000"/>
          <w:sz w:val="16"/>
          <w:szCs w:val="16"/>
          <w:u w:val="single"/>
        </w:rPr>
        <w:t>(</w:t>
      </w:r>
      <w:r w:rsidR="00AF6DEF">
        <w:rPr>
          <w:rFonts w:ascii="Book Antiqua" w:hAnsi="Book Antiqua"/>
          <w:b/>
          <w:bCs/>
          <w:color w:val="FF0000"/>
          <w:sz w:val="16"/>
          <w:szCs w:val="16"/>
          <w:u w:val="single"/>
        </w:rPr>
        <w:t xml:space="preserve">Anal. </w:t>
      </w:r>
      <w:proofErr w:type="gramStart"/>
      <w:r w:rsidR="00AF6DEF">
        <w:rPr>
          <w:rFonts w:ascii="Book Antiqua" w:hAnsi="Book Antiqua"/>
          <w:b/>
          <w:bCs/>
          <w:color w:val="FF0000"/>
          <w:sz w:val="16"/>
          <w:szCs w:val="16"/>
          <w:u w:val="single"/>
        </w:rPr>
        <w:t>Judic./</w:t>
      </w:r>
      <w:proofErr w:type="gramEnd"/>
      <w:r w:rsidR="00AF6DEF">
        <w:rPr>
          <w:rFonts w:ascii="Book Antiqua" w:hAnsi="Book Antiqua"/>
          <w:b/>
          <w:bCs/>
          <w:color w:val="FF0000"/>
          <w:sz w:val="16"/>
          <w:szCs w:val="16"/>
          <w:u w:val="single"/>
        </w:rPr>
        <w:t>TRF3</w:t>
      </w:r>
      <w:r w:rsidR="00AF6DEF" w:rsidRPr="004E190B">
        <w:rPr>
          <w:rFonts w:ascii="Book Antiqua" w:hAnsi="Book Antiqua"/>
          <w:b/>
          <w:bCs/>
          <w:color w:val="FF0000"/>
          <w:sz w:val="16"/>
          <w:szCs w:val="16"/>
          <w:u w:val="single"/>
        </w:rPr>
        <w:t>-2023)</w:t>
      </w:r>
      <w:r w:rsidR="00DB0724">
        <w:rPr>
          <w:rFonts w:ascii="Book Antiqua" w:hAnsi="Book Antiqua"/>
          <w:b/>
          <w:bCs/>
          <w:color w:val="FF0000"/>
          <w:sz w:val="16"/>
          <w:szCs w:val="16"/>
        </w:rPr>
        <w:t xml:space="preserve"> </w:t>
      </w:r>
      <w:bookmarkStart w:id="18" w:name="_Hlk215922118"/>
      <w:r w:rsidR="00DB0724">
        <w:rPr>
          <w:rFonts w:ascii="Book Antiqua" w:hAnsi="Book Antiqua"/>
          <w:b/>
          <w:bCs/>
          <w:color w:val="FF0000"/>
          <w:sz w:val="16"/>
          <w:szCs w:val="16"/>
          <w:u w:val="single"/>
        </w:rPr>
        <w:t>(DPEAC-2024)</w:t>
      </w:r>
      <w:bookmarkEnd w:id="18"/>
    </w:p>
    <w:p w14:paraId="2E99F375"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II</w:t>
      </w:r>
    </w:p>
    <w:p w14:paraId="631D951C"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 SERVIÇO ADEQUADO</w:t>
      </w:r>
    </w:p>
    <w:p w14:paraId="00EE4990" w14:textId="2D9E703D" w:rsidR="00500AC9" w:rsidRPr="00E51515" w:rsidRDefault="00500AC9" w:rsidP="00603604">
      <w:pPr>
        <w:spacing w:before="100" w:beforeAutospacing="1" w:after="100" w:afterAutospacing="1" w:line="240" w:lineRule="auto"/>
        <w:jc w:val="both"/>
        <w:rPr>
          <w:rFonts w:ascii="Book Antiqua" w:hAnsi="Book Antiqua"/>
          <w:b/>
          <w:bCs/>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6</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80F9E">
        <w:rPr>
          <w:rFonts w:ascii="Book Antiqua" w:eastAsia="Times New Roman" w:hAnsi="Book Antiqua" w:cs="Times New Roman"/>
          <w:b/>
          <w:bCs/>
          <w:sz w:val="19"/>
          <w:szCs w:val="19"/>
          <w:lang w:eastAsia="pt-BR"/>
        </w:rPr>
        <w:t>Toda concessão ou permissão pressupõe a prestação de serviço adequado ao pleno atendimento dos usuários, conforme estabelecido nesta Lei, nas normas pertinentes e no respectivo contrato</w:t>
      </w:r>
      <w:r w:rsidRPr="00E41BE7">
        <w:rPr>
          <w:rFonts w:ascii="Book Antiqua" w:eastAsia="Times New Roman" w:hAnsi="Book Antiqua" w:cs="Times New Roman"/>
          <w:b/>
          <w:bCs/>
          <w:sz w:val="16"/>
          <w:szCs w:val="16"/>
          <w:lang w:eastAsia="pt-BR"/>
        </w:rPr>
        <w:t>.</w:t>
      </w:r>
      <w:r w:rsidR="00A65EE2" w:rsidRPr="00E41BE7">
        <w:rPr>
          <w:rFonts w:ascii="Book Antiqua" w:eastAsia="Times New Roman" w:hAnsi="Book Antiqua" w:cs="Times New Roman"/>
          <w:sz w:val="16"/>
          <w:szCs w:val="16"/>
          <w:lang w:eastAsia="pt-BR"/>
        </w:rPr>
        <w:t xml:space="preserve"> </w:t>
      </w:r>
      <w:r w:rsidR="00A65EE2" w:rsidRPr="00E41BE7">
        <w:rPr>
          <w:rFonts w:ascii="Book Antiqua" w:eastAsia="Times New Roman" w:hAnsi="Book Antiqua" w:cs="Times New Roman"/>
          <w:b/>
          <w:color w:val="FF0000"/>
          <w:sz w:val="16"/>
          <w:szCs w:val="16"/>
          <w:u w:val="single"/>
          <w:lang w:eastAsia="pt-BR"/>
        </w:rPr>
        <w:t>(MPGO-2012)</w:t>
      </w:r>
      <w:r w:rsidR="007A3030" w:rsidRPr="00E41BE7">
        <w:rPr>
          <w:rFonts w:ascii="Book Antiqua" w:eastAsia="Times New Roman" w:hAnsi="Book Antiqua" w:cs="Times New Roman"/>
          <w:sz w:val="16"/>
          <w:szCs w:val="16"/>
          <w:lang w:eastAsia="pt-BR"/>
        </w:rPr>
        <w:t xml:space="preserve"> </w:t>
      </w:r>
      <w:r w:rsidR="007A3030" w:rsidRPr="00E41BE7">
        <w:rPr>
          <w:rFonts w:ascii="Book Antiqua" w:hAnsi="Book Antiqua" w:cs="Times New Roman"/>
          <w:b/>
          <w:color w:val="FF0000"/>
          <w:sz w:val="16"/>
          <w:szCs w:val="16"/>
          <w:u w:val="single"/>
        </w:rPr>
        <w:t>(MPSP-2013)</w:t>
      </w:r>
      <w:r w:rsidR="00120848" w:rsidRPr="00E41BE7">
        <w:rPr>
          <w:rFonts w:ascii="Book Antiqua" w:hAnsi="Book Antiqua" w:cs="Times New Roman"/>
          <w:b/>
          <w:color w:val="FF0000"/>
          <w:sz w:val="16"/>
          <w:szCs w:val="16"/>
        </w:rPr>
        <w:t xml:space="preserve"> </w:t>
      </w:r>
      <w:r w:rsidR="00120848" w:rsidRPr="00E41BE7">
        <w:rPr>
          <w:rFonts w:ascii="Book Antiqua" w:eastAsia="Times New Roman" w:hAnsi="Book Antiqua" w:cs="Arial"/>
          <w:b/>
          <w:bCs/>
          <w:color w:val="FF0000"/>
          <w:sz w:val="16"/>
          <w:szCs w:val="16"/>
          <w:u w:val="single"/>
          <w:lang w:eastAsia="pt-BR"/>
        </w:rPr>
        <w:t>(TRF3-2013)</w:t>
      </w:r>
      <w:r w:rsidR="005F70E2" w:rsidRPr="00E41BE7">
        <w:rPr>
          <w:rFonts w:ascii="Book Antiqua" w:eastAsia="Times New Roman" w:hAnsi="Book Antiqua" w:cs="Times New Roman"/>
          <w:sz w:val="16"/>
          <w:szCs w:val="16"/>
          <w:lang w:eastAsia="pt-BR"/>
        </w:rPr>
        <w:t xml:space="preserve"> </w:t>
      </w:r>
      <w:r w:rsidR="009212D3" w:rsidRPr="00E41BE7">
        <w:rPr>
          <w:rFonts w:ascii="Book Antiqua" w:hAnsi="Book Antiqua"/>
          <w:b/>
          <w:bCs/>
          <w:color w:val="FF0000"/>
          <w:sz w:val="16"/>
          <w:szCs w:val="16"/>
          <w:u w:val="single"/>
        </w:rPr>
        <w:t>(TJPA-2014)</w:t>
      </w:r>
      <w:r w:rsidR="004155E7" w:rsidRPr="00E41BE7">
        <w:rPr>
          <w:rFonts w:ascii="Book Antiqua" w:hAnsi="Book Antiqua"/>
          <w:b/>
          <w:bCs/>
          <w:color w:val="FF0000"/>
          <w:sz w:val="16"/>
          <w:szCs w:val="16"/>
        </w:rPr>
        <w:t xml:space="preserve"> </w:t>
      </w:r>
      <w:r w:rsidR="004155E7" w:rsidRPr="00E41BE7">
        <w:rPr>
          <w:rFonts w:ascii="Book Antiqua" w:eastAsia="Times New Roman" w:hAnsi="Book Antiqua" w:cs="Times New Roman"/>
          <w:b/>
          <w:color w:val="FF0000"/>
          <w:sz w:val="16"/>
          <w:szCs w:val="16"/>
          <w:u w:val="single"/>
          <w:lang w:eastAsia="pt-BR"/>
        </w:rPr>
        <w:t>(DPERN-2015)</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r w:rsidR="0042752F" w:rsidRPr="00E41BE7">
        <w:rPr>
          <w:rFonts w:ascii="Book Antiqua" w:eastAsia="Times New Roman" w:hAnsi="Book Antiqua" w:cs="Times New Roman"/>
          <w:b/>
          <w:bCs/>
          <w:color w:val="FF0000"/>
          <w:sz w:val="16"/>
          <w:szCs w:val="16"/>
          <w:lang w:eastAsia="pt-BR"/>
        </w:rPr>
        <w:t xml:space="preserve"> </w:t>
      </w:r>
      <w:r w:rsidR="0042752F" w:rsidRPr="00E41BE7">
        <w:rPr>
          <w:rFonts w:ascii="Book Antiqua" w:hAnsi="Book Antiqua"/>
          <w:b/>
          <w:bCs/>
          <w:color w:val="FF0000"/>
          <w:sz w:val="16"/>
          <w:szCs w:val="16"/>
          <w:u w:val="single"/>
        </w:rPr>
        <w:t>(MPT-2015)</w:t>
      </w:r>
      <w:r w:rsidR="0041417A" w:rsidRPr="00E41BE7">
        <w:rPr>
          <w:rFonts w:ascii="Book Antiqua" w:hAnsi="Book Antiqua"/>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30407F" w:rsidRPr="00E41BE7">
        <w:rPr>
          <w:rFonts w:ascii="Book Antiqua" w:eastAsia="Times New Roman" w:hAnsi="Book Antiqua" w:cs="Arial"/>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F0258C" w:rsidRPr="00E41BE7">
        <w:rPr>
          <w:rFonts w:ascii="Book Antiqua" w:hAnsi="Book Antiqua"/>
          <w:b/>
          <w:bCs/>
          <w:color w:val="FF0000"/>
          <w:sz w:val="16"/>
          <w:szCs w:val="16"/>
        </w:rPr>
        <w:t xml:space="preserve"> </w:t>
      </w:r>
      <w:bookmarkStart w:id="19" w:name="_Hlk78809355"/>
      <w:r w:rsidR="00F0258C" w:rsidRPr="00E41BE7">
        <w:rPr>
          <w:rFonts w:ascii="Book Antiqua" w:hAnsi="Book Antiqua"/>
          <w:b/>
          <w:bCs/>
          <w:color w:val="FF0000"/>
          <w:sz w:val="16"/>
          <w:szCs w:val="16"/>
          <w:u w:val="single"/>
        </w:rPr>
        <w:t>(MPDFT-2021)</w:t>
      </w:r>
      <w:bookmarkEnd w:id="19"/>
      <w:r w:rsidR="00FE6FAD" w:rsidRPr="00E41BE7">
        <w:rPr>
          <w:rFonts w:ascii="Book Antiqua" w:hAnsi="Book Antiqua"/>
          <w:b/>
          <w:bCs/>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4E3944" w:rsidRPr="00E41BE7">
        <w:rPr>
          <w:rFonts w:ascii="Book Antiqua" w:eastAsia="Times New Roman" w:hAnsi="Book Antiqua" w:cs="Times New Roman"/>
          <w:b/>
          <w:bCs/>
          <w:color w:val="FF0000"/>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r w:rsidR="009412ED">
        <w:rPr>
          <w:rFonts w:ascii="Book Antiqua" w:eastAsia="Times New Roman" w:hAnsi="Book Antiqua" w:cs="Arial"/>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9212D3" w:rsidRPr="00FD292E" w14:paraId="2B19B393" w14:textId="77777777" w:rsidTr="008E422D">
        <w:tc>
          <w:tcPr>
            <w:tcW w:w="8494" w:type="dxa"/>
            <w:shd w:val="clear" w:color="auto" w:fill="CCFFFF"/>
          </w:tcPr>
          <w:p w14:paraId="5088CC7D" w14:textId="62427F73" w:rsidR="009212D3" w:rsidRPr="00FD292E" w:rsidRDefault="009212D3" w:rsidP="009212D3">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lastRenderedPageBreak/>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Sobre a concessão de serviços públicos, é correto afirmar que o usuário poderá exigir judicialmente o cumprimento da obrigação pelo concessionário, nos termos do art. 6º da Lei 8.987/95.</w:t>
            </w:r>
          </w:p>
        </w:tc>
      </w:tr>
    </w:tbl>
    <w:p w14:paraId="140ADD61" w14:textId="353A055D" w:rsidR="00500AC9" w:rsidRPr="00516854" w:rsidRDefault="00500AC9" w:rsidP="00CD4117">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b/>
          <w:caps/>
          <w:sz w:val="19"/>
          <w:szCs w:val="19"/>
          <w:shd w:val="clear" w:color="auto" w:fill="F7CAAC" w:themeFill="accent2" w:themeFillTint="66"/>
          <w:lang w:eastAsia="pt-BR"/>
        </w:rPr>
        <w:t>Serviço adequado</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caps/>
          <w:sz w:val="19"/>
          <w:szCs w:val="19"/>
          <w:highlight w:val="green"/>
          <w:lang w:eastAsia="pt-BR"/>
        </w:rPr>
        <w:t>é o que satisfaz</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cyan"/>
          <w:lang w:eastAsia="pt-BR"/>
        </w:rPr>
        <w:t>as condições</w:t>
      </w:r>
      <w:r w:rsidRPr="00B60632">
        <w:rPr>
          <w:rFonts w:ascii="Book Antiqua" w:eastAsia="Times New Roman" w:hAnsi="Book Antiqua" w:cs="Times New Roman"/>
          <w:b/>
          <w:sz w:val="19"/>
          <w:szCs w:val="19"/>
          <w:lang w:eastAsia="pt-BR"/>
        </w:rPr>
        <w:t xml:space="preserve"> de </w:t>
      </w:r>
      <w:r w:rsidRPr="00B60632">
        <w:rPr>
          <w:rFonts w:ascii="Book Antiqua" w:eastAsia="Times New Roman" w:hAnsi="Book Antiqua" w:cs="Times New Roman"/>
          <w:b/>
          <w:sz w:val="19"/>
          <w:szCs w:val="19"/>
          <w:highlight w:val="yellow"/>
          <w:lang w:eastAsia="pt-BR"/>
        </w:rPr>
        <w:t>regularidade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continuidade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eficiência</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segurança</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atualidade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generalidade</w:t>
      </w:r>
      <w:r w:rsidRPr="00B60632">
        <w:rPr>
          <w:rFonts w:ascii="Book Antiqua" w:eastAsia="Times New Roman" w:hAnsi="Book Antiqua" w:cs="Times New Roman"/>
          <w:b/>
          <w:sz w:val="19"/>
          <w:szCs w:val="19"/>
          <w:lang w:eastAsia="pt-BR"/>
        </w:rPr>
        <w:t xml:space="preserve">, </w:t>
      </w:r>
      <w:r w:rsidRPr="00B60632">
        <w:rPr>
          <w:rFonts w:ascii="Book Antiqua" w:eastAsia="Times New Roman" w:hAnsi="Book Antiqua" w:cs="Times New Roman"/>
          <w:b/>
          <w:sz w:val="19"/>
          <w:szCs w:val="19"/>
          <w:highlight w:val="yellow"/>
          <w:lang w:eastAsia="pt-BR"/>
        </w:rPr>
        <w:t>cortesia na sua prestação</w:t>
      </w:r>
      <w:r w:rsidRPr="00B60632">
        <w:rPr>
          <w:rFonts w:ascii="Book Antiqua" w:eastAsia="Times New Roman" w:hAnsi="Book Antiqua" w:cs="Times New Roman"/>
          <w:b/>
          <w:sz w:val="19"/>
          <w:szCs w:val="19"/>
          <w:lang w:eastAsia="pt-BR"/>
        </w:rPr>
        <w:t xml:space="preserve"> e </w:t>
      </w:r>
      <w:r w:rsidRPr="00B60632">
        <w:rPr>
          <w:rFonts w:ascii="Book Antiqua" w:eastAsia="Times New Roman" w:hAnsi="Book Antiqua" w:cs="Times New Roman"/>
          <w:b/>
          <w:sz w:val="19"/>
          <w:szCs w:val="19"/>
          <w:highlight w:val="yellow"/>
          <w:lang w:eastAsia="pt-BR"/>
        </w:rPr>
        <w:t>modicidade das tarifas</w:t>
      </w:r>
      <w:r w:rsidRPr="00B60632">
        <w:rPr>
          <w:rFonts w:ascii="Book Antiqua" w:eastAsia="Times New Roman" w:hAnsi="Book Antiqua" w:cs="Times New Roman"/>
          <w:b/>
          <w:sz w:val="18"/>
          <w:szCs w:val="18"/>
          <w:lang w:eastAsia="pt-BR"/>
        </w:rPr>
        <w:t>.</w:t>
      </w:r>
      <w:r w:rsidR="00A54026" w:rsidRPr="00E41BE7">
        <w:rPr>
          <w:rFonts w:ascii="Book Antiqua" w:eastAsia="Times New Roman" w:hAnsi="Book Antiqua" w:cs="Times New Roman"/>
          <w:sz w:val="18"/>
          <w:szCs w:val="18"/>
          <w:lang w:eastAsia="pt-BR"/>
        </w:rPr>
        <w:t xml:space="preserve"> </w:t>
      </w:r>
      <w:r w:rsidR="00A54026" w:rsidRPr="00E41BE7">
        <w:rPr>
          <w:rFonts w:ascii="Book Antiqua" w:eastAsia="Times New Roman" w:hAnsi="Book Antiqua" w:cs="Times New Roman"/>
          <w:b/>
          <w:bCs/>
          <w:color w:val="FF0000"/>
          <w:sz w:val="16"/>
          <w:szCs w:val="16"/>
          <w:u w:val="single"/>
          <w:lang w:eastAsia="pt-BR"/>
        </w:rPr>
        <w:t>(DPERS-2011)</w:t>
      </w:r>
      <w:r w:rsidR="00844868" w:rsidRPr="00E41BE7">
        <w:rPr>
          <w:rFonts w:ascii="Book Antiqua" w:eastAsia="Times New Roman" w:hAnsi="Book Antiqua" w:cs="Times New Roman"/>
          <w:sz w:val="16"/>
          <w:szCs w:val="16"/>
          <w:lang w:eastAsia="pt-BR"/>
        </w:rPr>
        <w:t xml:space="preserve"> </w:t>
      </w:r>
      <w:r w:rsidR="00844868" w:rsidRPr="00E41BE7">
        <w:rPr>
          <w:rFonts w:ascii="Book Antiqua" w:eastAsia="Times New Roman" w:hAnsi="Book Antiqua" w:cs="Times New Roman"/>
          <w:b/>
          <w:bCs/>
          <w:color w:val="FF0000"/>
          <w:sz w:val="16"/>
          <w:szCs w:val="16"/>
          <w:u w:val="single"/>
          <w:lang w:eastAsia="pt-BR"/>
        </w:rPr>
        <w:t>(TJDFT-2012)</w:t>
      </w:r>
      <w:r w:rsidR="007E1D5A" w:rsidRPr="00E41BE7">
        <w:rPr>
          <w:rFonts w:ascii="Book Antiqua" w:eastAsia="Times New Roman" w:hAnsi="Book Antiqua" w:cs="Times New Roman"/>
          <w:sz w:val="16"/>
          <w:szCs w:val="16"/>
          <w:lang w:eastAsia="pt-BR"/>
        </w:rPr>
        <w:t xml:space="preserve"> </w:t>
      </w:r>
      <w:r w:rsidR="007E1D5A" w:rsidRPr="00E41BE7">
        <w:rPr>
          <w:rFonts w:ascii="Book Antiqua" w:hAnsi="Book Antiqua"/>
          <w:b/>
          <w:bCs/>
          <w:color w:val="FF0000"/>
          <w:sz w:val="16"/>
          <w:szCs w:val="16"/>
          <w:u w:val="single"/>
        </w:rPr>
        <w:t>(MPRR-2012)</w:t>
      </w:r>
      <w:r w:rsidR="002A539A" w:rsidRPr="00E41BE7">
        <w:rPr>
          <w:rFonts w:ascii="Book Antiqua" w:hAnsi="Book Antiqua"/>
          <w:b/>
          <w:bCs/>
          <w:color w:val="FF0000"/>
          <w:sz w:val="16"/>
          <w:szCs w:val="16"/>
        </w:rPr>
        <w:t xml:space="preserve"> </w:t>
      </w:r>
      <w:r w:rsidR="002A539A" w:rsidRPr="00E41BE7">
        <w:rPr>
          <w:rFonts w:ascii="Book Antiqua" w:hAnsi="Book Antiqua"/>
          <w:b/>
          <w:bCs/>
          <w:color w:val="FF0000"/>
          <w:sz w:val="16"/>
          <w:szCs w:val="16"/>
          <w:u w:val="single"/>
        </w:rPr>
        <w:t>(DPESE-2012)</w:t>
      </w:r>
      <w:r w:rsidR="008D56D0" w:rsidRPr="00E41BE7">
        <w:rPr>
          <w:rFonts w:ascii="Book Antiqua" w:eastAsia="Times New Roman" w:hAnsi="Book Antiqua" w:cs="Times New Roman"/>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5757AC" w:rsidRPr="00E41BE7">
        <w:rPr>
          <w:rFonts w:ascii="Book Antiqua" w:hAnsi="Book Antiqua" w:cs="Times New Roman"/>
          <w:b/>
          <w:color w:val="FF0000"/>
          <w:sz w:val="16"/>
          <w:szCs w:val="16"/>
        </w:rPr>
        <w:t xml:space="preserve"> </w:t>
      </w:r>
      <w:r w:rsidR="005757AC" w:rsidRPr="00E41BE7">
        <w:rPr>
          <w:rFonts w:ascii="Book Antiqua" w:hAnsi="Book Antiqua"/>
          <w:b/>
          <w:bCs/>
          <w:color w:val="FF0000"/>
          <w:sz w:val="16"/>
          <w:szCs w:val="16"/>
          <w:u w:val="single"/>
        </w:rPr>
        <w:t>(DPERR-2013)</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42752F" w:rsidRPr="00E41BE7">
        <w:rPr>
          <w:rFonts w:ascii="Book Antiqua" w:eastAsia="Times New Roman" w:hAnsi="Book Antiqua" w:cs="Times New Roman"/>
          <w:b/>
          <w:bCs/>
          <w:color w:val="FF0000"/>
          <w:sz w:val="16"/>
          <w:szCs w:val="16"/>
          <w:lang w:eastAsia="pt-BR"/>
        </w:rPr>
        <w:t xml:space="preserve"> </w:t>
      </w:r>
      <w:r w:rsidR="0042752F" w:rsidRPr="00E41BE7">
        <w:rPr>
          <w:rFonts w:ascii="Book Antiqua" w:hAnsi="Book Antiqua"/>
          <w:b/>
          <w:bCs/>
          <w:color w:val="FF0000"/>
          <w:sz w:val="16"/>
          <w:szCs w:val="16"/>
          <w:u w:val="single"/>
        </w:rPr>
        <w:t>(MPT-2015)</w:t>
      </w:r>
      <w:r w:rsidR="009915C9" w:rsidRPr="00E41BE7">
        <w:rPr>
          <w:rFonts w:ascii="Book Antiqua" w:hAnsi="Book Antiqua" w:cs="Times New Roman"/>
          <w:b/>
          <w:color w:val="FF0000"/>
          <w:sz w:val="16"/>
          <w:szCs w:val="16"/>
        </w:rPr>
        <w:t xml:space="preserve"> </w:t>
      </w:r>
      <w:r w:rsidR="009915C9" w:rsidRPr="00E41BE7">
        <w:rPr>
          <w:rFonts w:ascii="Book Antiqua" w:hAnsi="Book Antiqua" w:cs="Times New Roman"/>
          <w:b/>
          <w:color w:val="FF0000"/>
          <w:sz w:val="16"/>
          <w:szCs w:val="16"/>
          <w:u w:val="single"/>
        </w:rPr>
        <w:t>(MPPR-2016</w:t>
      </w:r>
      <w:r w:rsidR="002A539A" w:rsidRPr="00E41BE7">
        <w:rPr>
          <w:rFonts w:ascii="Book Antiqua" w:hAnsi="Book Antiqua" w:cs="Times New Roman"/>
          <w:b/>
          <w:color w:val="FF0000"/>
          <w:sz w:val="16"/>
          <w:szCs w:val="16"/>
          <w:u w:val="single"/>
        </w:rPr>
        <w:t>/2017</w:t>
      </w:r>
      <w:r w:rsidR="009915C9" w:rsidRPr="00E41BE7">
        <w:rPr>
          <w:rFonts w:ascii="Book Antiqua" w:hAnsi="Book Antiqua" w:cs="Times New Roman"/>
          <w:b/>
          <w:color w:val="FF0000"/>
          <w:sz w:val="16"/>
          <w:szCs w:val="16"/>
          <w:u w:val="single"/>
        </w:rPr>
        <w:t>)</w:t>
      </w:r>
      <w:r w:rsidR="0041417A" w:rsidRPr="00E41BE7">
        <w:rPr>
          <w:rFonts w:ascii="Book Antiqua" w:hAnsi="Book Antiqua" w:cs="Times New Roman"/>
          <w:b/>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A12C8C" w:rsidRPr="00E41BE7">
        <w:rPr>
          <w:rFonts w:ascii="Book Antiqua" w:eastAsia="Times New Roman" w:hAnsi="Book Antiqua" w:cs="Arial"/>
          <w:b/>
          <w:bCs/>
          <w:color w:val="FF0000"/>
          <w:sz w:val="16"/>
          <w:szCs w:val="16"/>
          <w:lang w:eastAsia="pt-BR"/>
        </w:rPr>
        <w:t xml:space="preserve"> </w:t>
      </w:r>
      <w:bookmarkStart w:id="20" w:name="_Hlk122521735"/>
      <w:r w:rsidR="00A12C8C" w:rsidRPr="00E41BE7">
        <w:rPr>
          <w:rFonts w:ascii="Book Antiqua" w:eastAsia="Times New Roman" w:hAnsi="Book Antiqua" w:cs="Times New Roman"/>
          <w:b/>
          <w:bCs/>
          <w:color w:val="FF0000"/>
          <w:sz w:val="16"/>
          <w:szCs w:val="16"/>
          <w:u w:val="single"/>
          <w:lang w:eastAsia="pt-BR"/>
        </w:rPr>
        <w:t>(PGESE-2017)</w:t>
      </w:r>
      <w:bookmarkEnd w:id="20"/>
      <w:r w:rsidR="00383823" w:rsidRPr="00E41BE7">
        <w:rPr>
          <w:rFonts w:ascii="Book Antiqua" w:hAnsi="Book Antiqua" w:cs="Times New Roman"/>
          <w:b/>
          <w:color w:val="FF0000"/>
          <w:sz w:val="16"/>
          <w:szCs w:val="16"/>
        </w:rPr>
        <w:t xml:space="preserve"> </w:t>
      </w:r>
      <w:r w:rsidR="00383823" w:rsidRPr="00E41BE7">
        <w:rPr>
          <w:rFonts w:ascii="Book Antiqua" w:eastAsia="Times New Roman" w:hAnsi="Book Antiqua" w:cs="Times New Roman"/>
          <w:b/>
          <w:bCs/>
          <w:color w:val="FF0000"/>
          <w:sz w:val="16"/>
          <w:szCs w:val="16"/>
          <w:u w:val="single"/>
          <w:lang w:eastAsia="pt-BR"/>
        </w:rPr>
        <w:t>(TRF3-</w:t>
      </w:r>
      <w:r w:rsidR="00120848" w:rsidRPr="00E41BE7">
        <w:rPr>
          <w:rFonts w:ascii="Book Antiqua" w:eastAsia="Times New Roman" w:hAnsi="Book Antiqua" w:cs="Times New Roman"/>
          <w:b/>
          <w:bCs/>
          <w:color w:val="FF0000"/>
          <w:sz w:val="16"/>
          <w:szCs w:val="16"/>
          <w:u w:val="single"/>
          <w:lang w:eastAsia="pt-BR"/>
        </w:rPr>
        <w:t>2013/</w:t>
      </w:r>
      <w:r w:rsidR="00383823" w:rsidRPr="00E41BE7">
        <w:rPr>
          <w:rFonts w:ascii="Book Antiqua" w:eastAsia="Times New Roman" w:hAnsi="Book Antiqua" w:cs="Times New Roman"/>
          <w:b/>
          <w:bCs/>
          <w:color w:val="FF0000"/>
          <w:sz w:val="16"/>
          <w:szCs w:val="16"/>
          <w:u w:val="single"/>
          <w:lang w:eastAsia="pt-BR"/>
        </w:rPr>
        <w:t>2018)</w:t>
      </w:r>
      <w:r w:rsidR="0030407F" w:rsidRPr="00E41BE7">
        <w:rPr>
          <w:rFonts w:ascii="Book Antiqua" w:eastAsia="Times New Roman" w:hAnsi="Book Antiqua" w:cs="Times New Roman"/>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2A539A" w:rsidRPr="00E41BE7">
        <w:rPr>
          <w:rFonts w:ascii="Book Antiqua" w:eastAsia="Times New Roman" w:hAnsi="Book Antiqua" w:cs="Times New Roman"/>
          <w:b/>
          <w:bCs/>
          <w:color w:val="FF0000"/>
          <w:sz w:val="16"/>
          <w:szCs w:val="16"/>
          <w:lang w:eastAsia="pt-BR"/>
        </w:rPr>
        <w:t xml:space="preserve"> </w:t>
      </w:r>
      <w:r w:rsidR="005205F6" w:rsidRPr="00E41BE7">
        <w:rPr>
          <w:rFonts w:ascii="Book Antiqua" w:eastAsia="Times New Roman" w:hAnsi="Book Antiqua" w:cs="Times New Roman"/>
          <w:b/>
          <w:bCs/>
          <w:color w:val="FF0000"/>
          <w:sz w:val="16"/>
          <w:szCs w:val="16"/>
          <w:u w:val="single"/>
          <w:lang w:eastAsia="pt-BR"/>
        </w:rPr>
        <w:t>(MPDFT-2021)</w:t>
      </w:r>
      <w:r w:rsidR="00343FAE">
        <w:rPr>
          <w:rFonts w:ascii="Book Antiqua" w:eastAsia="Times New Roman" w:hAnsi="Book Antiqua" w:cs="Times New Roman"/>
          <w:b/>
          <w:bCs/>
          <w:color w:val="FF0000"/>
          <w:sz w:val="16"/>
          <w:szCs w:val="16"/>
          <w:lang w:eastAsia="pt-BR"/>
        </w:rPr>
        <w:t xml:space="preserve"> </w:t>
      </w:r>
      <w:r w:rsidR="00343FAE">
        <w:rPr>
          <w:rFonts w:ascii="Book Antiqua" w:eastAsia="Times New Roman" w:hAnsi="Book Antiqua" w:cs="Times New Roman"/>
          <w:b/>
          <w:bCs/>
          <w:color w:val="FF0000"/>
          <w:sz w:val="16"/>
          <w:szCs w:val="16"/>
          <w:u w:val="single"/>
          <w:lang w:eastAsia="pt-BR"/>
        </w:rPr>
        <w:t>(DPECE-2022)</w:t>
      </w:r>
      <w:r w:rsidR="00F52831">
        <w:rPr>
          <w:rFonts w:ascii="Book Antiqua" w:eastAsia="Times New Roman" w:hAnsi="Book Antiqua" w:cs="Times New Roman"/>
          <w:b/>
          <w:bCs/>
          <w:color w:val="FF0000"/>
          <w:sz w:val="16"/>
          <w:szCs w:val="16"/>
          <w:lang w:eastAsia="pt-BR"/>
        </w:rPr>
        <w:t xml:space="preserve"> </w:t>
      </w:r>
      <w:r w:rsidR="00F52831">
        <w:rPr>
          <w:rFonts w:ascii="Book Antiqua" w:eastAsia="Times New Roman" w:hAnsi="Book Antiqua" w:cs="Times New Roman"/>
          <w:b/>
          <w:bCs/>
          <w:color w:val="FF0000"/>
          <w:sz w:val="16"/>
          <w:szCs w:val="16"/>
          <w:u w:val="single"/>
          <w:lang w:eastAsia="pt-BR"/>
        </w:rPr>
        <w:t>(DPEPB-2022)</w:t>
      </w:r>
      <w:r w:rsidR="004E3944" w:rsidRPr="00E41BE7">
        <w:rPr>
          <w:rFonts w:ascii="Book Antiqua" w:eastAsia="Times New Roman" w:hAnsi="Book Antiqua" w:cs="Times New Roman"/>
          <w:b/>
          <w:bCs/>
          <w:color w:val="FF0000"/>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r w:rsidR="009412ED">
        <w:rPr>
          <w:rFonts w:ascii="Book Antiqua" w:eastAsia="Times New Roman" w:hAnsi="Book Antiqua" w:cs="Arial"/>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r w:rsidR="00516854">
        <w:rPr>
          <w:rFonts w:ascii="Book Antiqua" w:eastAsia="Times New Roman" w:hAnsi="Book Antiqua" w:cs="Arial"/>
          <w:b/>
          <w:bCs/>
          <w:color w:val="FF0000"/>
          <w:sz w:val="16"/>
          <w:szCs w:val="16"/>
          <w:lang w:eastAsia="pt-BR"/>
        </w:rPr>
        <w:t xml:space="preserve"> </w:t>
      </w:r>
      <w:r w:rsidR="00516854">
        <w:rPr>
          <w:rFonts w:ascii="Book Antiqua" w:eastAsia="Times New Roman" w:hAnsi="Book Antiqua" w:cs="Arial"/>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B10C29" w:rsidRPr="00FD292E" w14:paraId="34B4C769" w14:textId="77777777" w:rsidTr="00B10C29">
        <w:tc>
          <w:tcPr>
            <w:tcW w:w="8494" w:type="dxa"/>
            <w:shd w:val="clear" w:color="auto" w:fill="CCFFFF"/>
          </w:tcPr>
          <w:p w14:paraId="565423E9" w14:textId="15E9AC26" w:rsidR="00516854" w:rsidRDefault="00516854" w:rsidP="0051685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TCEPR-2024</w:t>
            </w:r>
            <w:r w:rsidRPr="00A54026">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16854">
              <w:rPr>
                <w:rFonts w:ascii="Book Antiqua" w:eastAsia="Times New Roman" w:hAnsi="Book Antiqua" w:cs="Times New Roman"/>
                <w:bCs/>
                <w:sz w:val="19"/>
                <w:szCs w:val="19"/>
                <w:lang w:eastAsia="pt-BR"/>
              </w:rPr>
              <w:t>O STJ, no julgamento do Recurso Especial n.º 1.836.088/MT, proferiu acórdão com a seguinte ementa</w:t>
            </w:r>
            <w:r>
              <w:rPr>
                <w:rFonts w:ascii="Book Antiqua" w:eastAsia="Times New Roman" w:hAnsi="Book Antiqua" w:cs="Times New Roman"/>
                <w:bCs/>
                <w:sz w:val="19"/>
                <w:szCs w:val="19"/>
                <w:lang w:eastAsia="pt-BR"/>
              </w:rPr>
              <w:t xml:space="preserve">: </w:t>
            </w:r>
            <w:r w:rsidRPr="00516854">
              <w:rPr>
                <w:rFonts w:ascii="Book Antiqua" w:eastAsia="Times New Roman" w:hAnsi="Book Antiqua" w:cs="Times New Roman"/>
                <w:bCs/>
                <w:i/>
                <w:iCs/>
                <w:sz w:val="19"/>
                <w:szCs w:val="19"/>
                <w:lang w:eastAsia="pt-BR"/>
              </w:rPr>
              <w:t>“ADMINISTRATIVO. AÇÃO CIVIL. CONCESSÃO DE SERVIÇO PÚBLICO. ENERGIA ELÉTRICA. CORTE NO FORNECIMENTO. EMBARGOS DE DECLARAÇÃO. ALEGAÇÃO DE VIOLAÇÃO DO ART. 535 DO CPC/73. INEXISTÊNCIA DE VÍCIOS. AÇÃO PARA AFASTAMENTO DE APLICAÇÃO DE NORMA POR INCONSTITUCIONALIDADE. POSSIBILIDADE. TUTELA ANTECIPADA SEM OITIVA DO PODER PÚBLICO. CABIMENTO. EXCEPCIONALIDADE. CORTE DE ENERGIA ELÉTRICA. DESCABIMENTO. ACÓRDÃO MAIS ABRANGENTE. CONFRONTO COM A JURISPRUDÊNCIA DESTA CORTE. POSSIBILIDADE DE CORTE DE FORNECIMENTO DE SERVIÇOS PÚBLICOS NÃO ESSENCIAIS.”</w:t>
            </w:r>
            <w:r>
              <w:rPr>
                <w:rFonts w:ascii="Book Antiqua" w:eastAsia="Times New Roman" w:hAnsi="Book Antiqua" w:cs="Times New Roman"/>
                <w:bCs/>
                <w:sz w:val="19"/>
                <w:szCs w:val="19"/>
                <w:lang w:eastAsia="pt-BR"/>
              </w:rPr>
              <w:t xml:space="preserve"> </w:t>
            </w:r>
            <w:r w:rsidRPr="00516854">
              <w:rPr>
                <w:rFonts w:ascii="Book Antiqua" w:eastAsia="Times New Roman" w:hAnsi="Book Antiqua" w:cs="Times New Roman"/>
                <w:bCs/>
                <w:sz w:val="19"/>
                <w:szCs w:val="19"/>
                <w:lang w:eastAsia="pt-BR"/>
              </w:rPr>
              <w:t>Assinale a opção que indica o princípio do direito administrativo que foi o principal objeto do julgamento mencionado anteriormente, tendo em vista a ementa transcrita</w:t>
            </w:r>
            <w:r>
              <w:rPr>
                <w:rFonts w:ascii="Book Antiqua" w:eastAsia="Times New Roman" w:hAnsi="Book Antiqua" w:cs="Times New Roman"/>
                <w:bCs/>
                <w:sz w:val="19"/>
                <w:szCs w:val="19"/>
                <w:lang w:eastAsia="pt-BR"/>
              </w:rPr>
              <w:t>:</w:t>
            </w:r>
            <w:r>
              <w:t xml:space="preserve"> </w:t>
            </w:r>
            <w:r w:rsidRPr="00516854">
              <w:rPr>
                <w:rFonts w:ascii="Book Antiqua" w:eastAsia="Times New Roman" w:hAnsi="Book Antiqua" w:cs="Times New Roman"/>
                <w:bCs/>
                <w:sz w:val="19"/>
                <w:szCs w:val="19"/>
                <w:lang w:eastAsia="pt-BR"/>
              </w:rPr>
              <w:t>princípio da continuidade</w:t>
            </w:r>
            <w:r>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§1º da Lei.</w:t>
            </w:r>
          </w:p>
          <w:p w14:paraId="4B0218B8" w14:textId="77777777" w:rsidR="00516854" w:rsidRDefault="00516854" w:rsidP="00516854">
            <w:pPr>
              <w:jc w:val="both"/>
              <w:rPr>
                <w:rFonts w:ascii="Book Antiqua" w:eastAsia="Times New Roman" w:hAnsi="Book Antiqua" w:cs="Times New Roman"/>
                <w:b/>
                <w:sz w:val="19"/>
                <w:szCs w:val="19"/>
                <w:lang w:eastAsia="pt-BR"/>
              </w:rPr>
            </w:pPr>
          </w:p>
          <w:p w14:paraId="5268F1AB" w14:textId="66A6DF02" w:rsidR="00516854" w:rsidRDefault="00516854" w:rsidP="00516854">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t xml:space="preserve"> </w:t>
            </w:r>
            <w:r w:rsidRPr="00516854">
              <w:rPr>
                <w:rFonts w:ascii="Book Antiqua" w:eastAsia="Times New Roman" w:hAnsi="Book Antiqua" w:cs="Times New Roman"/>
                <w:bCs/>
                <w:sz w:val="19"/>
                <w:szCs w:val="19"/>
                <w:lang w:eastAsia="pt-BR"/>
              </w:rPr>
              <w:t>O princípio da continuidade preconiza que os serviços públicos devem ser prestados de forma contínua, sem interrupções, exceto em casos previstos em lei ou situações excepcionais. A ementa do acórdão mencionado refere-se à possibilidade de corte no fornecimento de energia elétrica, portanto, relaciona-se com a discussão sobre a aplicação desse princípio.</w:t>
            </w:r>
          </w:p>
          <w:p w14:paraId="157255FB" w14:textId="77777777" w:rsidR="00516854" w:rsidRDefault="00516854" w:rsidP="009412ED">
            <w:pPr>
              <w:jc w:val="both"/>
              <w:rPr>
                <w:rFonts w:ascii="Book Antiqua" w:eastAsia="Times New Roman" w:hAnsi="Book Antiqua" w:cs="Times New Roman"/>
                <w:b/>
                <w:sz w:val="19"/>
                <w:szCs w:val="19"/>
                <w:lang w:eastAsia="pt-BR"/>
              </w:rPr>
            </w:pPr>
          </w:p>
          <w:p w14:paraId="75DD9F22" w14:textId="6885211C" w:rsidR="009412ED" w:rsidRPr="00343FAE" w:rsidRDefault="009412ED" w:rsidP="009412E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12ED">
              <w:rPr>
                <w:rFonts w:ascii="Book Antiqua" w:eastAsia="Times New Roman" w:hAnsi="Book Antiqua" w:cs="Times New Roman"/>
                <w:bCs/>
                <w:sz w:val="19"/>
                <w:szCs w:val="19"/>
                <w:lang w:eastAsia="pt-BR"/>
              </w:rPr>
              <w:t>No que se refere aos serviços públicos, assinale a opção correta</w:t>
            </w:r>
            <w:r>
              <w:rPr>
                <w:rFonts w:ascii="Book Antiqua" w:eastAsia="Times New Roman" w:hAnsi="Book Antiqua" w:cs="Times New Roman"/>
                <w:bCs/>
                <w:sz w:val="19"/>
                <w:szCs w:val="19"/>
                <w:lang w:eastAsia="pt-BR"/>
              </w:rPr>
              <w:t xml:space="preserve">: </w:t>
            </w:r>
            <w:r w:rsidRPr="009412ED">
              <w:rPr>
                <w:rFonts w:ascii="Book Antiqua" w:eastAsia="Times New Roman" w:hAnsi="Book Antiqua" w:cs="Times New Roman"/>
                <w:bCs/>
                <w:sz w:val="19"/>
                <w:szCs w:val="19"/>
                <w:lang w:eastAsia="pt-BR"/>
              </w:rPr>
              <w:t>As obrigações de universalização, continuidade e modicidade tarifária são marcas distintivas do serviço público em relação ao privado.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FD292E">
              <w:rPr>
                <w:rFonts w:ascii="Book Antiqua" w:eastAsia="Times New Roman" w:hAnsi="Book Antiqua" w:cs="Times New Roman"/>
                <w:b/>
                <w:sz w:val="19"/>
                <w:szCs w:val="19"/>
                <w:lang w:eastAsia="pt-BR"/>
              </w:rPr>
              <w:t xml:space="preserve"> §1º da Lei.</w:t>
            </w:r>
          </w:p>
          <w:p w14:paraId="522EC17A" w14:textId="77777777" w:rsidR="009412ED" w:rsidRDefault="009412ED" w:rsidP="009412ED">
            <w:pPr>
              <w:jc w:val="both"/>
              <w:rPr>
                <w:rFonts w:ascii="Book Antiqua" w:eastAsia="Times New Roman" w:hAnsi="Book Antiqua" w:cs="Times New Roman"/>
                <w:b/>
                <w:sz w:val="19"/>
                <w:szCs w:val="19"/>
                <w:lang w:eastAsia="pt-BR"/>
              </w:rPr>
            </w:pPr>
          </w:p>
          <w:p w14:paraId="39690B35" w14:textId="52A29924" w:rsidR="009412ED" w:rsidRDefault="009412ED" w:rsidP="009412ED">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t xml:space="preserve"> </w:t>
            </w:r>
            <w:r w:rsidRPr="009412ED">
              <w:rPr>
                <w:rFonts w:ascii="Book Antiqua" w:eastAsia="Times New Roman" w:hAnsi="Book Antiqua" w:cs="Times New Roman"/>
                <w:bCs/>
                <w:sz w:val="19"/>
                <w:szCs w:val="19"/>
                <w:lang w:eastAsia="pt-BR"/>
              </w:rPr>
              <w:t>As obrigações de universalização, continuidade e modicidade tarifária são características que geralmente diferenciam os serviços públicos dos serviços privados. Essas obrigações refletem o compromisso do Estado em fornecer serviços essenciais à sociedade de forma equitativa e acessível.</w:t>
            </w:r>
            <w:r>
              <w:rPr>
                <w:rFonts w:ascii="Book Antiqua" w:eastAsia="Times New Roman" w:hAnsi="Book Antiqua" w:cs="Times New Roman"/>
                <w:bCs/>
                <w:sz w:val="19"/>
                <w:szCs w:val="19"/>
                <w:lang w:eastAsia="pt-BR"/>
              </w:rPr>
              <w:t xml:space="preserve"> Vejamos cada uma delas: </w:t>
            </w:r>
            <w:r w:rsidRPr="009412ED">
              <w:rPr>
                <w:rFonts w:ascii="Book Antiqua" w:eastAsia="Times New Roman" w:hAnsi="Book Antiqua" w:cs="Times New Roman"/>
                <w:b/>
                <w:sz w:val="19"/>
                <w:szCs w:val="19"/>
                <w:lang w:eastAsia="pt-BR"/>
              </w:rPr>
              <w:t xml:space="preserve">i) </w:t>
            </w:r>
            <w:r w:rsidRPr="009412ED">
              <w:rPr>
                <w:rFonts w:ascii="Book Antiqua" w:eastAsia="Times New Roman" w:hAnsi="Book Antiqua" w:cs="Times New Roman"/>
                <w:b/>
                <w:sz w:val="19"/>
                <w:szCs w:val="19"/>
                <w:shd w:val="clear" w:color="auto" w:fill="F7CAAC" w:themeFill="accent2" w:themeFillTint="66"/>
                <w:lang w:eastAsia="pt-BR"/>
              </w:rPr>
              <w:t>Universalização</w:t>
            </w:r>
            <w:r w:rsidRPr="009412ED">
              <w:rPr>
                <w:rFonts w:ascii="Book Antiqua" w:eastAsia="Times New Roman" w:hAnsi="Book Antiqua" w:cs="Times New Roman"/>
                <w:bCs/>
                <w:sz w:val="19"/>
                <w:szCs w:val="19"/>
                <w:lang w:eastAsia="pt-BR"/>
              </w:rPr>
              <w:t>: Significa que o serviço público deve estar disponível para todos os cidadãos, independentemente de sua localização geográfica, condição socioeconômica, gênero, raça etc.</w:t>
            </w:r>
            <w:r>
              <w:rPr>
                <w:rFonts w:ascii="Book Antiqua" w:eastAsia="Times New Roman" w:hAnsi="Book Antiqua" w:cs="Times New Roman"/>
                <w:bCs/>
                <w:sz w:val="19"/>
                <w:szCs w:val="19"/>
                <w:lang w:eastAsia="pt-BR"/>
              </w:rPr>
              <w:t xml:space="preserve">; </w:t>
            </w:r>
            <w:proofErr w:type="spellStart"/>
            <w:r w:rsidRPr="009412ED">
              <w:rPr>
                <w:rFonts w:ascii="Book Antiqua" w:eastAsia="Times New Roman" w:hAnsi="Book Antiqua" w:cs="Times New Roman"/>
                <w:b/>
                <w:sz w:val="19"/>
                <w:szCs w:val="19"/>
                <w:lang w:eastAsia="pt-BR"/>
              </w:rPr>
              <w:t>ii</w:t>
            </w:r>
            <w:proofErr w:type="spellEnd"/>
            <w:r w:rsidRPr="009412ED">
              <w:rPr>
                <w:rFonts w:ascii="Book Antiqua" w:eastAsia="Times New Roman" w:hAnsi="Book Antiqua" w:cs="Times New Roman"/>
                <w:b/>
                <w:sz w:val="19"/>
                <w:szCs w:val="19"/>
                <w:lang w:eastAsia="pt-BR"/>
              </w:rPr>
              <w:t xml:space="preserve">) </w:t>
            </w:r>
            <w:r w:rsidRPr="009412ED">
              <w:rPr>
                <w:rFonts w:ascii="Book Antiqua" w:eastAsia="Times New Roman" w:hAnsi="Book Antiqua" w:cs="Times New Roman"/>
                <w:b/>
                <w:sz w:val="19"/>
                <w:szCs w:val="19"/>
                <w:shd w:val="clear" w:color="auto" w:fill="F7CAAC" w:themeFill="accent2" w:themeFillTint="66"/>
                <w:lang w:eastAsia="pt-BR"/>
              </w:rPr>
              <w:t>Continuidade</w:t>
            </w:r>
            <w:r w:rsidRPr="009412ED">
              <w:rPr>
                <w:rFonts w:ascii="Book Antiqua" w:eastAsia="Times New Roman" w:hAnsi="Book Antiqua" w:cs="Times New Roman"/>
                <w:bCs/>
                <w:sz w:val="19"/>
                <w:szCs w:val="19"/>
                <w:lang w:eastAsia="pt-BR"/>
              </w:rPr>
              <w:t>: Isso implica que o serviço público deve ser prestado de forma contínua, sem interrupções significativas. Por exemplo, serviços essenciais como água, eletricidade e serviços de saúde devem estar disponíveis de forma ininterrupta na medida do possível.</w:t>
            </w:r>
            <w:r>
              <w:rPr>
                <w:rFonts w:ascii="Book Antiqua" w:eastAsia="Times New Roman" w:hAnsi="Book Antiqua" w:cs="Times New Roman"/>
                <w:bCs/>
                <w:sz w:val="19"/>
                <w:szCs w:val="19"/>
                <w:lang w:eastAsia="pt-BR"/>
              </w:rPr>
              <w:t xml:space="preserve">; </w:t>
            </w:r>
            <w:proofErr w:type="spellStart"/>
            <w:r w:rsidRPr="009412ED">
              <w:rPr>
                <w:rFonts w:ascii="Book Antiqua" w:eastAsia="Times New Roman" w:hAnsi="Book Antiqua" w:cs="Times New Roman"/>
                <w:b/>
                <w:sz w:val="19"/>
                <w:szCs w:val="19"/>
                <w:lang w:eastAsia="pt-BR"/>
              </w:rPr>
              <w:t>iii</w:t>
            </w:r>
            <w:proofErr w:type="spellEnd"/>
            <w:r w:rsidRPr="009412ED">
              <w:rPr>
                <w:rFonts w:ascii="Book Antiqua" w:eastAsia="Times New Roman" w:hAnsi="Book Antiqua" w:cs="Times New Roman"/>
                <w:b/>
                <w:sz w:val="19"/>
                <w:szCs w:val="19"/>
                <w:lang w:eastAsia="pt-BR"/>
              </w:rPr>
              <w:t xml:space="preserve">) </w:t>
            </w:r>
            <w:r w:rsidRPr="009412ED">
              <w:rPr>
                <w:rFonts w:ascii="Book Antiqua" w:eastAsia="Times New Roman" w:hAnsi="Book Antiqua" w:cs="Times New Roman"/>
                <w:b/>
                <w:sz w:val="19"/>
                <w:szCs w:val="19"/>
                <w:shd w:val="clear" w:color="auto" w:fill="F7CAAC" w:themeFill="accent2" w:themeFillTint="66"/>
                <w:lang w:eastAsia="pt-BR"/>
              </w:rPr>
              <w:t>Modicidade Tarifária</w:t>
            </w:r>
            <w:r w:rsidRPr="009412ED">
              <w:rPr>
                <w:rFonts w:ascii="Book Antiqua" w:eastAsia="Times New Roman" w:hAnsi="Book Antiqua" w:cs="Times New Roman"/>
                <w:bCs/>
                <w:sz w:val="19"/>
                <w:szCs w:val="19"/>
                <w:lang w:eastAsia="pt-BR"/>
              </w:rPr>
              <w:t>: Significa que as tarifas ou preços cobrados pelos serviços públicos devem ser acessíveis à população. O objetivo é evitar que os preços dos serviços sejam excessivamente elevados, o que prejudicaria o acesso das pessoas.</w:t>
            </w:r>
          </w:p>
          <w:p w14:paraId="5BC37EA0" w14:textId="77777777" w:rsidR="009412ED" w:rsidRDefault="009412ED" w:rsidP="00343FAE">
            <w:pPr>
              <w:jc w:val="both"/>
              <w:rPr>
                <w:rFonts w:ascii="Book Antiqua" w:eastAsia="Times New Roman" w:hAnsi="Book Antiqua" w:cs="Times New Roman"/>
                <w:b/>
                <w:sz w:val="19"/>
                <w:szCs w:val="19"/>
                <w:lang w:eastAsia="pt-BR"/>
              </w:rPr>
            </w:pPr>
          </w:p>
          <w:p w14:paraId="25CADE4D" w14:textId="1D394717" w:rsidR="00343FAE" w:rsidRPr="00343FAE" w:rsidRDefault="00343FAE" w:rsidP="00343FA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43FAE">
              <w:rPr>
                <w:rFonts w:ascii="Book Antiqua" w:eastAsia="Times New Roman" w:hAnsi="Book Antiqua" w:cs="Times New Roman"/>
                <w:b/>
                <w:sz w:val="19"/>
                <w:szCs w:val="19"/>
                <w:highlight w:val="yellow"/>
                <w:lang w:eastAsia="pt-BR"/>
              </w:rPr>
              <w:t>DPECE-2022-FCC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Cs/>
                <w:sz w:val="19"/>
                <w:szCs w:val="19"/>
                <w:lang w:eastAsia="pt-BR"/>
              </w:rPr>
              <w:t>O princípio da generalidade, quando se refere ao serviço público, encampa a ideia de que</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Cs/>
                <w:sz w:val="19"/>
                <w:szCs w:val="19"/>
                <w:lang w:eastAsia="pt-BR"/>
              </w:rPr>
              <w:t>os serviços devem ser prestados com a maior amplitude possível e sem discriminação aos seus usuários, não se admitindo preferências arbitrárias.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§1º da Lei.</w:t>
            </w:r>
          </w:p>
          <w:p w14:paraId="24AC1076" w14:textId="77777777" w:rsidR="00343FAE" w:rsidRDefault="00343FAE" w:rsidP="00CD4117">
            <w:pPr>
              <w:jc w:val="both"/>
              <w:rPr>
                <w:rFonts w:ascii="Book Antiqua" w:eastAsia="Times New Roman" w:hAnsi="Book Antiqua" w:cs="Times New Roman"/>
                <w:b/>
                <w:sz w:val="19"/>
                <w:szCs w:val="19"/>
                <w:lang w:eastAsia="pt-BR"/>
              </w:rPr>
            </w:pPr>
          </w:p>
          <w:p w14:paraId="1359BA19" w14:textId="1C67F321" w:rsidR="00343FAE" w:rsidRDefault="00343FAE"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43FAE">
              <w:rPr>
                <w:rFonts w:ascii="Book Antiqua" w:eastAsia="Times New Roman" w:hAnsi="Book Antiqua" w:cs="Times New Roman"/>
                <w:b/>
                <w:i/>
                <w:iCs/>
                <w:sz w:val="19"/>
                <w:szCs w:val="19"/>
                <w:shd w:val="clear" w:color="auto" w:fill="F7CAAC" w:themeFill="accent2" w:themeFillTint="66"/>
                <w:lang w:eastAsia="pt-BR"/>
              </w:rPr>
              <w:t>Princípio da generalidade</w:t>
            </w:r>
            <w:r w:rsidRPr="00343FAE">
              <w:rPr>
                <w:rFonts w:ascii="Book Antiqua" w:eastAsia="Times New Roman" w:hAnsi="Book Antiqua" w:cs="Times New Roman"/>
                <w:bCs/>
                <w:sz w:val="19"/>
                <w:szCs w:val="19"/>
                <w:lang w:eastAsia="pt-BR"/>
              </w:rPr>
              <w:t>: Também chamado princípio da universalidade. Dispõe que os serviços devem ser prestados com a maior amplitude possível, de forma a beneficiar o maior número possível de indivíduos.</w:t>
            </w:r>
          </w:p>
          <w:p w14:paraId="1A92882C" w14:textId="77777777" w:rsidR="00343FAE" w:rsidRDefault="00343FAE" w:rsidP="00CD4117">
            <w:pPr>
              <w:jc w:val="both"/>
              <w:rPr>
                <w:rFonts w:ascii="Book Antiqua" w:eastAsia="Times New Roman" w:hAnsi="Book Antiqua" w:cs="Times New Roman"/>
                <w:b/>
                <w:sz w:val="19"/>
                <w:szCs w:val="19"/>
                <w:lang w:eastAsia="pt-BR"/>
              </w:rPr>
            </w:pPr>
          </w:p>
          <w:p w14:paraId="7FDB96F2" w14:textId="5C4031FF" w:rsidR="00B10C29" w:rsidRDefault="00B10C29" w:rsidP="00CD411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MPPR-201</w:t>
            </w:r>
            <w:r w:rsidR="009915C9">
              <w:rPr>
                <w:rFonts w:ascii="Book Antiqua" w:eastAsia="Times New Roman" w:hAnsi="Book Antiqua" w:cs="Times New Roman"/>
                <w:b/>
                <w:sz w:val="19"/>
                <w:szCs w:val="19"/>
                <w:highlight w:val="yellow"/>
                <w:lang w:eastAsia="pt-BR"/>
              </w:rPr>
              <w:t>7</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9915C9" w:rsidRPr="009915C9">
              <w:rPr>
                <w:rFonts w:ascii="Book Antiqua" w:eastAsia="Times New Roman" w:hAnsi="Book Antiqua" w:cs="Times New Roman"/>
                <w:sz w:val="19"/>
                <w:szCs w:val="19"/>
                <w:lang w:eastAsia="pt-BR"/>
              </w:rPr>
              <w:t>Sobre concessão de serviço público, assinale a alternativa correta</w:t>
            </w:r>
            <w:r w:rsidR="009915C9">
              <w:rPr>
                <w:rFonts w:ascii="Book Antiqua" w:eastAsia="Times New Roman" w:hAnsi="Book Antiqua" w:cs="Times New Roman"/>
                <w:sz w:val="19"/>
                <w:szCs w:val="19"/>
                <w:lang w:eastAsia="pt-BR"/>
              </w:rPr>
              <w:t xml:space="preserve">: </w:t>
            </w:r>
            <w:r w:rsidR="009915C9" w:rsidRPr="009915C9">
              <w:rPr>
                <w:rFonts w:ascii="Book Antiqua" w:eastAsia="Times New Roman" w:hAnsi="Book Antiqua" w:cs="Times New Roman"/>
                <w:sz w:val="19"/>
                <w:szCs w:val="19"/>
                <w:lang w:eastAsia="pt-BR"/>
              </w:rPr>
              <w:t>Segundo a Lei nº 8.987/95 (Lei das Concessões e Permissões), considera-se serviço adequado aquele que atende condições de continuidade, eficiência, regularidade, segurança, atualidade, generalidade, modicidade das tarifas e cortesia na sua prestação.</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BL: art. 6º, §1º da Lei.</w:t>
            </w:r>
          </w:p>
          <w:p w14:paraId="46D26FC9" w14:textId="121750E2" w:rsidR="00A54026" w:rsidRDefault="00A54026" w:rsidP="00CD4117">
            <w:pPr>
              <w:jc w:val="both"/>
              <w:rPr>
                <w:rFonts w:ascii="Book Antiqua" w:eastAsia="Times New Roman" w:hAnsi="Book Antiqua" w:cs="Times New Roman"/>
                <w:b/>
                <w:sz w:val="19"/>
                <w:szCs w:val="19"/>
                <w:lang w:eastAsia="pt-BR"/>
              </w:rPr>
            </w:pPr>
          </w:p>
          <w:p w14:paraId="263AB169" w14:textId="5FAA03FC" w:rsidR="007D1C61" w:rsidRPr="00A54026" w:rsidRDefault="00A54026" w:rsidP="00CD411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54026">
              <w:rPr>
                <w:rFonts w:ascii="Book Antiqua" w:eastAsia="Times New Roman" w:hAnsi="Book Antiqua" w:cs="Times New Roman"/>
                <w:b/>
                <w:sz w:val="19"/>
                <w:szCs w:val="19"/>
                <w:highlight w:val="yellow"/>
                <w:lang w:eastAsia="pt-BR"/>
              </w:rPr>
              <w:t>DPESE-2012-CESPE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54026">
              <w:rPr>
                <w:rFonts w:ascii="Book Antiqua" w:eastAsia="Times New Roman" w:hAnsi="Book Antiqua" w:cs="Times New Roman"/>
                <w:bCs/>
                <w:sz w:val="19"/>
                <w:szCs w:val="19"/>
                <w:lang w:eastAsia="pt-BR"/>
              </w:rPr>
              <w:t>Com relação a serviços públicos, assinale a opção correta</w:t>
            </w:r>
            <w:r>
              <w:rPr>
                <w:rFonts w:ascii="Book Antiqua" w:eastAsia="Times New Roman" w:hAnsi="Book Antiqua" w:cs="Times New Roman"/>
                <w:bCs/>
                <w:sz w:val="19"/>
                <w:szCs w:val="19"/>
                <w:lang w:eastAsia="pt-BR"/>
              </w:rPr>
              <w:t xml:space="preserve">: </w:t>
            </w:r>
            <w:r w:rsidRPr="00A54026">
              <w:rPr>
                <w:rFonts w:ascii="Book Antiqua" w:eastAsia="Times New Roman" w:hAnsi="Book Antiqua" w:cs="Times New Roman"/>
                <w:bCs/>
                <w:sz w:val="19"/>
                <w:szCs w:val="19"/>
                <w:lang w:eastAsia="pt-BR"/>
              </w:rPr>
              <w:t>Em matéria de concessões, considera-se adequado o serviço público que satisfaça as condições de regularidade, continuidade, eficiência, segurança, atualidade, generalidade, prestação do serviço com cortesia e modicidade das tarifas.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§1º da Lei.</w:t>
            </w:r>
          </w:p>
        </w:tc>
      </w:tr>
    </w:tbl>
    <w:p w14:paraId="1652DED0" w14:textId="0EF733BE" w:rsidR="00500AC9" w:rsidRDefault="00500AC9" w:rsidP="0060360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b/>
          <w:bCs/>
          <w:sz w:val="19"/>
          <w:szCs w:val="19"/>
          <w:lang w:eastAsia="pt-BR"/>
        </w:rPr>
        <w:t xml:space="preserve">A </w:t>
      </w:r>
      <w:r w:rsidRPr="00B60632">
        <w:rPr>
          <w:rFonts w:ascii="Book Antiqua" w:eastAsia="Times New Roman" w:hAnsi="Book Antiqua" w:cs="Times New Roman"/>
          <w:b/>
          <w:bCs/>
          <w:caps/>
          <w:sz w:val="19"/>
          <w:szCs w:val="19"/>
          <w:shd w:val="clear" w:color="auto" w:fill="F7CAAC" w:themeFill="accent2" w:themeFillTint="66"/>
          <w:lang w:eastAsia="pt-BR"/>
        </w:rPr>
        <w:t>atualidade</w:t>
      </w:r>
      <w:r w:rsidRPr="00B60632">
        <w:rPr>
          <w:rFonts w:ascii="Book Antiqua" w:eastAsia="Times New Roman" w:hAnsi="Book Antiqua" w:cs="Times New Roman"/>
          <w:b/>
          <w:bCs/>
          <w:sz w:val="19"/>
          <w:szCs w:val="19"/>
          <w:lang w:eastAsia="pt-BR"/>
        </w:rPr>
        <w:t xml:space="preserve"> </w:t>
      </w:r>
      <w:r w:rsidRPr="00B60632">
        <w:rPr>
          <w:rFonts w:ascii="Book Antiqua" w:eastAsia="Times New Roman" w:hAnsi="Book Antiqua" w:cs="Times New Roman"/>
          <w:b/>
          <w:bCs/>
          <w:caps/>
          <w:sz w:val="19"/>
          <w:szCs w:val="19"/>
          <w:highlight w:val="green"/>
          <w:lang w:eastAsia="pt-BR"/>
        </w:rPr>
        <w:t>compreende</w:t>
      </w:r>
      <w:r w:rsidRPr="00B60632">
        <w:rPr>
          <w:rFonts w:ascii="Book Antiqua" w:eastAsia="Times New Roman" w:hAnsi="Book Antiqua" w:cs="Times New Roman"/>
          <w:b/>
          <w:bCs/>
          <w:sz w:val="19"/>
          <w:szCs w:val="19"/>
          <w:lang w:eastAsia="pt-BR"/>
        </w:rPr>
        <w:t xml:space="preserve"> a </w:t>
      </w:r>
      <w:r w:rsidRPr="00B60632">
        <w:rPr>
          <w:rFonts w:ascii="Book Antiqua" w:eastAsia="Times New Roman" w:hAnsi="Book Antiqua" w:cs="Times New Roman"/>
          <w:b/>
          <w:bCs/>
          <w:sz w:val="19"/>
          <w:szCs w:val="19"/>
          <w:highlight w:val="cyan"/>
          <w:lang w:eastAsia="pt-BR"/>
        </w:rPr>
        <w:t>modernidade das técnicas</w:t>
      </w:r>
      <w:r w:rsidRPr="00B60632">
        <w:rPr>
          <w:rFonts w:ascii="Book Antiqua" w:eastAsia="Times New Roman" w:hAnsi="Book Antiqua" w:cs="Times New Roman"/>
          <w:b/>
          <w:bCs/>
          <w:sz w:val="19"/>
          <w:szCs w:val="19"/>
          <w:lang w:eastAsia="pt-BR"/>
        </w:rPr>
        <w:t xml:space="preserve">, </w:t>
      </w:r>
      <w:r w:rsidRPr="00B60632">
        <w:rPr>
          <w:rFonts w:ascii="Book Antiqua" w:eastAsia="Times New Roman" w:hAnsi="Book Antiqua" w:cs="Times New Roman"/>
          <w:b/>
          <w:bCs/>
          <w:sz w:val="19"/>
          <w:szCs w:val="19"/>
          <w:highlight w:val="cyan"/>
          <w:lang w:eastAsia="pt-BR"/>
        </w:rPr>
        <w:t>do equipamento</w:t>
      </w:r>
      <w:r w:rsidRPr="00B60632">
        <w:rPr>
          <w:rFonts w:ascii="Book Antiqua" w:eastAsia="Times New Roman" w:hAnsi="Book Antiqua" w:cs="Times New Roman"/>
          <w:b/>
          <w:bCs/>
          <w:sz w:val="19"/>
          <w:szCs w:val="19"/>
          <w:lang w:eastAsia="pt-BR"/>
        </w:rPr>
        <w:t xml:space="preserve"> e </w:t>
      </w:r>
      <w:r w:rsidRPr="00B60632">
        <w:rPr>
          <w:rFonts w:ascii="Book Antiqua" w:eastAsia="Times New Roman" w:hAnsi="Book Antiqua" w:cs="Times New Roman"/>
          <w:b/>
          <w:bCs/>
          <w:sz w:val="19"/>
          <w:szCs w:val="19"/>
          <w:highlight w:val="cyan"/>
          <w:lang w:eastAsia="pt-BR"/>
        </w:rPr>
        <w:t>das instalações e a sua conservação</w:t>
      </w:r>
      <w:r w:rsidRPr="00B60632">
        <w:rPr>
          <w:rFonts w:ascii="Book Antiqua" w:eastAsia="Times New Roman" w:hAnsi="Book Antiqua" w:cs="Times New Roman"/>
          <w:b/>
          <w:bCs/>
          <w:sz w:val="19"/>
          <w:szCs w:val="19"/>
          <w:lang w:eastAsia="pt-BR"/>
        </w:rPr>
        <w:t xml:space="preserve">, bem como </w:t>
      </w:r>
      <w:r w:rsidRPr="00B60632">
        <w:rPr>
          <w:rFonts w:ascii="Book Antiqua" w:eastAsia="Times New Roman" w:hAnsi="Book Antiqua" w:cs="Times New Roman"/>
          <w:b/>
          <w:bCs/>
          <w:sz w:val="19"/>
          <w:szCs w:val="19"/>
          <w:highlight w:val="yellow"/>
          <w:lang w:eastAsia="pt-BR"/>
        </w:rPr>
        <w:t>a melhoria</w:t>
      </w:r>
      <w:r w:rsidRPr="00B60632">
        <w:rPr>
          <w:rFonts w:ascii="Book Antiqua" w:eastAsia="Times New Roman" w:hAnsi="Book Antiqua" w:cs="Times New Roman"/>
          <w:b/>
          <w:bCs/>
          <w:sz w:val="19"/>
          <w:szCs w:val="19"/>
          <w:lang w:eastAsia="pt-BR"/>
        </w:rPr>
        <w:t xml:space="preserve"> e </w:t>
      </w:r>
      <w:r w:rsidRPr="00B60632">
        <w:rPr>
          <w:rFonts w:ascii="Book Antiqua" w:eastAsia="Times New Roman" w:hAnsi="Book Antiqua" w:cs="Times New Roman"/>
          <w:b/>
          <w:bCs/>
          <w:sz w:val="19"/>
          <w:szCs w:val="19"/>
          <w:highlight w:val="yellow"/>
          <w:lang w:eastAsia="pt-BR"/>
        </w:rPr>
        <w:t>expansão do</w:t>
      </w:r>
      <w:r w:rsidRPr="00FD292E">
        <w:rPr>
          <w:rFonts w:ascii="Book Antiqua" w:eastAsia="Times New Roman" w:hAnsi="Book Antiqua" w:cs="Times New Roman"/>
          <w:b/>
          <w:sz w:val="19"/>
          <w:szCs w:val="19"/>
          <w:highlight w:val="yellow"/>
          <w:lang w:eastAsia="pt-BR"/>
        </w:rPr>
        <w:t xml:space="preserve"> serviço</w:t>
      </w:r>
      <w:r w:rsidRPr="00E41BE7">
        <w:rPr>
          <w:rFonts w:ascii="Book Antiqua" w:eastAsia="Times New Roman" w:hAnsi="Book Antiqua" w:cs="Times New Roman"/>
          <w:sz w:val="16"/>
          <w:szCs w:val="16"/>
          <w:lang w:eastAsia="pt-BR"/>
        </w:rPr>
        <w:t>.</w:t>
      </w:r>
      <w:r w:rsidR="007E1D5A" w:rsidRPr="00E41BE7">
        <w:rPr>
          <w:rFonts w:ascii="Book Antiqua" w:eastAsia="Times New Roman" w:hAnsi="Book Antiqua" w:cs="Times New Roman"/>
          <w:sz w:val="16"/>
          <w:szCs w:val="16"/>
          <w:lang w:eastAsia="pt-BR"/>
        </w:rPr>
        <w:t xml:space="preserve"> </w:t>
      </w:r>
      <w:r w:rsidR="007E1D5A" w:rsidRPr="00E41BE7">
        <w:rPr>
          <w:rFonts w:ascii="Book Antiqua" w:hAnsi="Book Antiqua"/>
          <w:b/>
          <w:bCs/>
          <w:color w:val="FF0000"/>
          <w:sz w:val="16"/>
          <w:szCs w:val="16"/>
          <w:u w:val="single"/>
        </w:rPr>
        <w:t>(MPRR-2012)</w:t>
      </w:r>
      <w:r w:rsidR="005F70E2" w:rsidRPr="00E41BE7">
        <w:rPr>
          <w:rFonts w:ascii="Book Antiqua" w:eastAsia="Times New Roman" w:hAnsi="Book Antiqua" w:cs="Times New Roman"/>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5757AC" w:rsidRPr="00E41BE7">
        <w:rPr>
          <w:rFonts w:ascii="Book Antiqua" w:hAnsi="Book Antiqua" w:cs="Times New Roman"/>
          <w:b/>
          <w:color w:val="FF0000"/>
          <w:sz w:val="16"/>
          <w:szCs w:val="16"/>
        </w:rPr>
        <w:t xml:space="preserve"> </w:t>
      </w:r>
      <w:r w:rsidR="005757AC" w:rsidRPr="00E41BE7">
        <w:rPr>
          <w:rFonts w:ascii="Book Antiqua" w:hAnsi="Book Antiqua"/>
          <w:b/>
          <w:bCs/>
          <w:color w:val="FF0000"/>
          <w:sz w:val="16"/>
          <w:szCs w:val="16"/>
          <w:u w:val="single"/>
        </w:rPr>
        <w:t>(DPERR-2013)</w:t>
      </w:r>
      <w:r w:rsidR="000713A1" w:rsidRPr="00E41BE7">
        <w:rPr>
          <w:rFonts w:ascii="Book Antiqua" w:hAnsi="Book Antiqua"/>
          <w:b/>
          <w:bCs/>
          <w:color w:val="FF0000"/>
          <w:sz w:val="16"/>
          <w:szCs w:val="16"/>
        </w:rPr>
        <w:t xml:space="preserve"> </w:t>
      </w:r>
      <w:r w:rsidR="000713A1" w:rsidRPr="00E41BE7">
        <w:rPr>
          <w:rFonts w:ascii="Book Antiqua" w:hAnsi="Book Antiqua"/>
          <w:b/>
          <w:color w:val="FF0000"/>
          <w:sz w:val="16"/>
          <w:szCs w:val="16"/>
          <w:u w:val="single"/>
        </w:rPr>
        <w:t>(DPEPE-2015)</w:t>
      </w:r>
      <w:r w:rsidR="002C61FF" w:rsidRPr="00E41BE7">
        <w:rPr>
          <w:rFonts w:ascii="Book Antiqua" w:hAnsi="Book Antiqua"/>
          <w:b/>
          <w:bCs/>
          <w:color w:val="FF0000"/>
          <w:sz w:val="16"/>
          <w:szCs w:val="16"/>
        </w:rPr>
        <w:t xml:space="preserve"> </w:t>
      </w:r>
      <w:r w:rsidR="002C61FF" w:rsidRPr="00E41BE7">
        <w:rPr>
          <w:rFonts w:ascii="Book Antiqua" w:hAnsi="Book Antiqua"/>
          <w:b/>
          <w:bCs/>
          <w:color w:val="FF0000"/>
          <w:sz w:val="16"/>
          <w:szCs w:val="16"/>
          <w:u w:val="single"/>
        </w:rPr>
        <w:t>(MPAP-2021)</w:t>
      </w:r>
      <w:r w:rsidR="004E3944" w:rsidRPr="00E41BE7">
        <w:rPr>
          <w:rFonts w:ascii="Book Antiqua" w:hAnsi="Book Antiqua"/>
          <w:b/>
          <w:bCs/>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p>
    <w:tbl>
      <w:tblPr>
        <w:tblStyle w:val="Tabelacomgrade"/>
        <w:tblW w:w="0" w:type="auto"/>
        <w:shd w:val="clear" w:color="auto" w:fill="CCFFFF"/>
        <w:tblLook w:val="04A0" w:firstRow="1" w:lastRow="0" w:firstColumn="1" w:lastColumn="0" w:noHBand="0" w:noVBand="1"/>
      </w:tblPr>
      <w:tblGrid>
        <w:gridCol w:w="8494"/>
      </w:tblGrid>
      <w:tr w:rsidR="00B60632" w:rsidRPr="00FD292E" w14:paraId="0032536C" w14:textId="77777777" w:rsidTr="00886565">
        <w:tc>
          <w:tcPr>
            <w:tcW w:w="8494" w:type="dxa"/>
            <w:shd w:val="clear" w:color="auto" w:fill="CCFFFF"/>
          </w:tcPr>
          <w:p w14:paraId="3A483BFE" w14:textId="0BDACFB1" w:rsidR="00B60632" w:rsidRPr="00B60632" w:rsidRDefault="00B60632" w:rsidP="00886565">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B60632">
              <w:rPr>
                <w:rFonts w:ascii="Book Antiqua" w:eastAsia="Times New Roman" w:hAnsi="Book Antiqua" w:cs="Times New Roman"/>
                <w:sz w:val="19"/>
                <w:szCs w:val="19"/>
                <w:lang w:eastAsia="pt-BR"/>
              </w:rPr>
              <w:t xml:space="preserve">Os serviços públicos, assim considerados aqueles que se circunscrevem no âmbito das atividades típicas do Estado, prestadas no exercício de sua função administrativa, direta ou indiretamente, submetem-se ao regime jurídico-administrativo. Acerca dessa temática, é </w:t>
            </w:r>
            <w:r>
              <w:rPr>
                <w:rFonts w:ascii="Book Antiqua" w:eastAsia="Times New Roman" w:hAnsi="Book Antiqua" w:cs="Times New Roman"/>
                <w:sz w:val="19"/>
                <w:szCs w:val="19"/>
                <w:lang w:eastAsia="pt-BR"/>
              </w:rPr>
              <w:t>correto</w:t>
            </w:r>
            <w:r w:rsidRPr="00B60632">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B60632">
              <w:rPr>
                <w:rFonts w:ascii="Book Antiqua" w:eastAsia="Times New Roman" w:hAnsi="Book Antiqua" w:cs="Times New Roman"/>
                <w:sz w:val="19"/>
                <w:szCs w:val="19"/>
                <w:lang w:eastAsia="pt-BR"/>
              </w:rPr>
              <w:t xml:space="preserve"> modernidade das técnicas, das instalações e do equipamento utilizado pelo prestador é condição para a prestação do serviço público adequado ao pleno atendimento dos usuários, nos termos da legislação em vigor.</w:t>
            </w:r>
            <w:r w:rsidRPr="00FD292E">
              <w:rPr>
                <w:rFonts w:ascii="Book Antiqua" w:eastAsia="Times New Roman" w:hAnsi="Book Antiqua" w:cs="Times New Roman"/>
                <w:sz w:val="19"/>
                <w:szCs w:val="19"/>
                <w:lang w:eastAsia="pt-BR"/>
              </w:rPr>
              <w:t>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FD29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§2º</w:t>
            </w:r>
            <w:r w:rsidRPr="00FD292E">
              <w:rPr>
                <w:rFonts w:ascii="Book Antiqua" w:eastAsia="Times New Roman" w:hAnsi="Book Antiqua" w:cs="Times New Roman"/>
                <w:b/>
                <w:sz w:val="19"/>
                <w:szCs w:val="19"/>
                <w:lang w:eastAsia="pt-BR"/>
              </w:rPr>
              <w:t xml:space="preserve"> da Lei.</w:t>
            </w:r>
          </w:p>
        </w:tc>
      </w:tr>
    </w:tbl>
    <w:p w14:paraId="659F6AA4" w14:textId="35F83732" w:rsidR="00500AC9" w:rsidRPr="0014696E"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se caracteriza</w:t>
      </w:r>
      <w:r w:rsidRPr="00FD292E">
        <w:rPr>
          <w:rFonts w:ascii="Book Antiqua" w:eastAsia="Times New Roman" w:hAnsi="Book Antiqua" w:cs="Times New Roman"/>
          <w:b/>
          <w:sz w:val="19"/>
          <w:szCs w:val="19"/>
          <w:lang w:eastAsia="pt-BR"/>
        </w:rPr>
        <w:t xml:space="preserve"> como </w:t>
      </w:r>
      <w:r w:rsidRPr="00FD292E">
        <w:rPr>
          <w:rFonts w:ascii="Book Antiqua" w:eastAsia="Times New Roman" w:hAnsi="Book Antiqua" w:cs="Times New Roman"/>
          <w:b/>
          <w:caps/>
          <w:sz w:val="19"/>
          <w:szCs w:val="19"/>
          <w:shd w:val="clear" w:color="auto" w:fill="F7CAAC" w:themeFill="accent2" w:themeFillTint="66"/>
          <w:lang w:eastAsia="pt-BR"/>
        </w:rPr>
        <w:t>descontinuidade do serviço</w:t>
      </w:r>
      <w:r w:rsidRPr="00FD292E">
        <w:rPr>
          <w:rFonts w:ascii="Book Antiqua" w:eastAsia="Times New Roman" w:hAnsi="Book Antiqua" w:cs="Times New Roman"/>
          <w:b/>
          <w:sz w:val="19"/>
          <w:szCs w:val="19"/>
          <w:lang w:eastAsia="pt-BR"/>
        </w:rPr>
        <w:t xml:space="preserve"> a </w:t>
      </w:r>
      <w:r w:rsidRPr="00FD292E">
        <w:rPr>
          <w:rFonts w:ascii="Book Antiqua" w:eastAsia="Times New Roman" w:hAnsi="Book Antiqua" w:cs="Times New Roman"/>
          <w:b/>
          <w:sz w:val="19"/>
          <w:szCs w:val="19"/>
          <w:highlight w:val="yellow"/>
          <w:lang w:eastAsia="pt-BR"/>
        </w:rPr>
        <w:t>sua interrupção</w:t>
      </w:r>
      <w:r w:rsidRPr="00FD292E">
        <w:rPr>
          <w:rFonts w:ascii="Book Antiqua" w:eastAsia="Times New Roman" w:hAnsi="Book Antiqua" w:cs="Times New Roman"/>
          <w:b/>
          <w:sz w:val="19"/>
          <w:szCs w:val="19"/>
          <w:lang w:eastAsia="pt-BR"/>
        </w:rPr>
        <w:t xml:space="preserve"> em </w:t>
      </w:r>
      <w:r w:rsidRPr="009412ED">
        <w:rPr>
          <w:rFonts w:ascii="Book Antiqua" w:eastAsia="Times New Roman" w:hAnsi="Book Antiqua" w:cs="Times New Roman"/>
          <w:b/>
          <w:sz w:val="19"/>
          <w:szCs w:val="19"/>
          <w:highlight w:val="cyan"/>
          <w:lang w:eastAsia="pt-BR"/>
        </w:rPr>
        <w:t>situação de emergência</w:t>
      </w:r>
      <w:r w:rsidRPr="00FD292E">
        <w:rPr>
          <w:rFonts w:ascii="Book Antiqua" w:eastAsia="Times New Roman" w:hAnsi="Book Antiqua" w:cs="Times New Roman"/>
          <w:b/>
          <w:sz w:val="19"/>
          <w:szCs w:val="19"/>
          <w:lang w:eastAsia="pt-BR"/>
        </w:rPr>
        <w:t xml:space="preserve"> ou </w:t>
      </w:r>
      <w:r w:rsidRPr="009412ED">
        <w:rPr>
          <w:rFonts w:ascii="Book Antiqua" w:eastAsia="Times New Roman" w:hAnsi="Book Antiqua" w:cs="Times New Roman"/>
          <w:b/>
          <w:sz w:val="19"/>
          <w:szCs w:val="19"/>
          <w:highlight w:val="cyan"/>
          <w:lang w:eastAsia="pt-BR"/>
        </w:rPr>
        <w:t>após prévio aviso</w:t>
      </w:r>
      <w:r w:rsidRPr="00FD292E">
        <w:rPr>
          <w:rFonts w:ascii="Book Antiqua" w:eastAsia="Times New Roman" w:hAnsi="Book Antiqua" w:cs="Times New Roman"/>
          <w:b/>
          <w:sz w:val="19"/>
          <w:szCs w:val="19"/>
          <w:lang w:eastAsia="pt-BR"/>
        </w:rPr>
        <w:t>, quando</w:t>
      </w:r>
      <w:r w:rsidRPr="00E41BE7">
        <w:rPr>
          <w:rFonts w:ascii="Book Antiqua" w:eastAsia="Times New Roman" w:hAnsi="Book Antiqua" w:cs="Times New Roman"/>
          <w:sz w:val="18"/>
          <w:szCs w:val="18"/>
          <w:lang w:eastAsia="pt-BR"/>
        </w:rPr>
        <w:t>:</w:t>
      </w:r>
      <w:r w:rsidR="00DE13A9" w:rsidRPr="00E41BE7">
        <w:rPr>
          <w:rFonts w:ascii="Book Antiqua" w:eastAsia="Times New Roman" w:hAnsi="Book Antiqua" w:cs="Times New Roman"/>
          <w:sz w:val="18"/>
          <w:szCs w:val="18"/>
          <w:lang w:eastAsia="pt-BR"/>
        </w:rPr>
        <w:t xml:space="preserve"> </w:t>
      </w:r>
      <w:r w:rsidR="00DE13A9" w:rsidRPr="00E41BE7">
        <w:rPr>
          <w:rFonts w:ascii="Book Antiqua" w:eastAsia="Times New Roman" w:hAnsi="Book Antiqua" w:cs="Times New Roman"/>
          <w:b/>
          <w:color w:val="FF0000"/>
          <w:sz w:val="16"/>
          <w:szCs w:val="16"/>
          <w:u w:val="single"/>
          <w:lang w:eastAsia="pt-BR"/>
        </w:rPr>
        <w:t>(TJTO-2007)</w:t>
      </w:r>
      <w:r w:rsidR="00E27FD5">
        <w:rPr>
          <w:rFonts w:ascii="Book Antiqua" w:eastAsia="Times New Roman" w:hAnsi="Book Antiqua" w:cs="Times New Roman"/>
          <w:b/>
          <w:color w:val="FF0000"/>
          <w:sz w:val="16"/>
          <w:szCs w:val="16"/>
          <w:lang w:eastAsia="pt-BR"/>
        </w:rPr>
        <w:t xml:space="preserve"> </w:t>
      </w:r>
      <w:r w:rsidR="00E27FD5">
        <w:rPr>
          <w:rFonts w:ascii="Book Antiqua" w:eastAsia="Times New Roman" w:hAnsi="Book Antiqua" w:cs="Times New Roman"/>
          <w:b/>
          <w:color w:val="FF0000"/>
          <w:sz w:val="16"/>
          <w:szCs w:val="16"/>
          <w:u w:val="single"/>
          <w:lang w:eastAsia="pt-BR"/>
        </w:rPr>
        <w:t>(DPU-2007)</w:t>
      </w:r>
      <w:r w:rsidR="003B67C8" w:rsidRPr="00E41BE7">
        <w:rPr>
          <w:rFonts w:ascii="Book Antiqua" w:eastAsia="Times New Roman" w:hAnsi="Book Antiqua" w:cs="Times New Roman"/>
          <w:b/>
          <w:color w:val="FF0000"/>
          <w:sz w:val="16"/>
          <w:szCs w:val="16"/>
          <w:lang w:eastAsia="pt-BR"/>
        </w:rPr>
        <w:t xml:space="preserve"> </w:t>
      </w:r>
      <w:r w:rsidR="003B67C8" w:rsidRPr="00E41BE7">
        <w:rPr>
          <w:rFonts w:ascii="Book Antiqua" w:eastAsia="Times New Roman" w:hAnsi="Book Antiqua" w:cs="Times New Roman"/>
          <w:b/>
          <w:bCs/>
          <w:color w:val="FF0000"/>
          <w:sz w:val="16"/>
          <w:szCs w:val="16"/>
          <w:u w:val="single"/>
          <w:lang w:eastAsia="pt-BR"/>
        </w:rPr>
        <w:t>(PCRN-2009)</w:t>
      </w:r>
      <w:r w:rsidR="006D38FC" w:rsidRPr="00E41BE7">
        <w:rPr>
          <w:rFonts w:ascii="Book Antiqua" w:eastAsia="Times New Roman" w:hAnsi="Book Antiqua" w:cs="Times New Roman"/>
          <w:b/>
          <w:color w:val="FF0000"/>
          <w:sz w:val="16"/>
          <w:szCs w:val="16"/>
          <w:lang w:eastAsia="pt-BR"/>
        </w:rPr>
        <w:t xml:space="preserve"> </w:t>
      </w:r>
      <w:r w:rsidR="005F70E2" w:rsidRPr="00E41BE7">
        <w:rPr>
          <w:rFonts w:ascii="Book Antiqua" w:eastAsia="Times New Roman" w:hAnsi="Book Antiqua" w:cs="Times New Roman"/>
          <w:b/>
          <w:bCs/>
          <w:color w:val="FF0000"/>
          <w:sz w:val="16"/>
          <w:szCs w:val="16"/>
          <w:u w:val="single"/>
          <w:lang w:eastAsia="pt-BR"/>
        </w:rPr>
        <w:t>(TJAM-2013)</w:t>
      </w:r>
      <w:r w:rsidR="007A3030" w:rsidRPr="00E41BE7">
        <w:rPr>
          <w:rFonts w:ascii="Book Antiqua" w:eastAsia="Times New Roman" w:hAnsi="Book Antiqua" w:cs="Times New Roman"/>
          <w:b/>
          <w:bCs/>
          <w:color w:val="FF0000"/>
          <w:sz w:val="16"/>
          <w:szCs w:val="16"/>
          <w:lang w:eastAsia="pt-BR"/>
        </w:rPr>
        <w:t xml:space="preserve"> </w:t>
      </w:r>
      <w:r w:rsidR="004645ED" w:rsidRPr="00E41BE7">
        <w:rPr>
          <w:rFonts w:ascii="Book Antiqua" w:eastAsia="Times New Roman" w:hAnsi="Book Antiqua" w:cs="Times New Roman"/>
          <w:b/>
          <w:bCs/>
          <w:color w:val="FF0000"/>
          <w:sz w:val="16"/>
          <w:szCs w:val="16"/>
          <w:u w:val="single"/>
          <w:lang w:eastAsia="pt-BR"/>
        </w:rPr>
        <w:t>(TJDFT-2014)</w:t>
      </w:r>
      <w:r w:rsidR="00E27FD5">
        <w:rPr>
          <w:rFonts w:ascii="Book Antiqua" w:eastAsia="Times New Roman" w:hAnsi="Book Antiqua" w:cs="Times New Roman"/>
          <w:b/>
          <w:bCs/>
          <w:color w:val="FF0000"/>
          <w:sz w:val="16"/>
          <w:szCs w:val="16"/>
          <w:lang w:eastAsia="pt-BR"/>
        </w:rPr>
        <w:t xml:space="preserve"> </w:t>
      </w:r>
      <w:r w:rsidR="00E27FD5">
        <w:rPr>
          <w:rFonts w:ascii="Book Antiqua" w:eastAsia="Times New Roman" w:hAnsi="Book Antiqua" w:cs="Times New Roman"/>
          <w:b/>
          <w:bCs/>
          <w:color w:val="FF0000"/>
          <w:sz w:val="16"/>
          <w:szCs w:val="16"/>
          <w:u w:val="single"/>
          <w:lang w:eastAsia="pt-BR"/>
        </w:rPr>
        <w:t>(DPESP-2009/2015)</w:t>
      </w:r>
      <w:r w:rsidR="00E27FD5">
        <w:rPr>
          <w:rFonts w:ascii="Book Antiqua" w:eastAsia="Times New Roman" w:hAnsi="Book Antiqua" w:cs="Times New Roman"/>
          <w:b/>
          <w:bCs/>
          <w:color w:val="FF0000"/>
          <w:sz w:val="16"/>
          <w:szCs w:val="16"/>
          <w:lang w:eastAsia="pt-BR"/>
        </w:rPr>
        <w:t xml:space="preserve"> </w:t>
      </w:r>
      <w:r w:rsidR="00E27FD5">
        <w:rPr>
          <w:rFonts w:ascii="Book Antiqua" w:eastAsia="Times New Roman" w:hAnsi="Book Antiqua" w:cs="Times New Roman"/>
          <w:b/>
          <w:bCs/>
          <w:color w:val="FF0000"/>
          <w:sz w:val="16"/>
          <w:szCs w:val="16"/>
          <w:u w:val="single"/>
          <w:lang w:eastAsia="pt-BR"/>
        </w:rPr>
        <w:t>(TJSP-2015)</w:t>
      </w:r>
      <w:r w:rsidR="0018417A" w:rsidRPr="00E41BE7">
        <w:rPr>
          <w:rFonts w:ascii="Book Antiqua" w:eastAsia="Times New Roman" w:hAnsi="Book Antiqua" w:cs="Times New Roman"/>
          <w:b/>
          <w:bCs/>
          <w:color w:val="FF0000"/>
          <w:sz w:val="16"/>
          <w:szCs w:val="16"/>
          <w:lang w:eastAsia="pt-BR"/>
        </w:rPr>
        <w:t xml:space="preserve"> </w:t>
      </w:r>
      <w:r w:rsidR="0018417A" w:rsidRPr="00E41BE7">
        <w:rPr>
          <w:rFonts w:ascii="Book Antiqua" w:eastAsia="Times New Roman" w:hAnsi="Book Antiqua" w:cs="Times New Roman"/>
          <w:b/>
          <w:bCs/>
          <w:color w:val="FF0000"/>
          <w:sz w:val="16"/>
          <w:szCs w:val="16"/>
          <w:u w:val="single"/>
          <w:lang w:eastAsia="pt-BR"/>
        </w:rPr>
        <w:t>(DPEMA-2015)</w:t>
      </w:r>
      <w:r w:rsidR="000713A1" w:rsidRPr="00E41BE7">
        <w:rPr>
          <w:rFonts w:ascii="Book Antiqua" w:eastAsia="Times New Roman" w:hAnsi="Book Antiqua" w:cs="Times New Roman"/>
          <w:b/>
          <w:bCs/>
          <w:color w:val="FF0000"/>
          <w:sz w:val="16"/>
          <w:szCs w:val="16"/>
          <w:lang w:eastAsia="pt-BR"/>
        </w:rPr>
        <w:t xml:space="preserve"> </w:t>
      </w:r>
      <w:r w:rsidR="000713A1" w:rsidRPr="00E41BE7">
        <w:rPr>
          <w:rFonts w:ascii="Book Antiqua" w:hAnsi="Book Antiqua"/>
          <w:b/>
          <w:color w:val="FF0000"/>
          <w:sz w:val="16"/>
          <w:szCs w:val="16"/>
          <w:u w:val="single"/>
        </w:rPr>
        <w:t>(DPEPE-2015)</w:t>
      </w:r>
      <w:r w:rsidR="00941A4A" w:rsidRPr="00E41BE7">
        <w:rPr>
          <w:rFonts w:ascii="Book Antiqua" w:eastAsia="Times New Roman" w:hAnsi="Book Antiqua" w:cs="Times New Roman"/>
          <w:sz w:val="16"/>
          <w:szCs w:val="16"/>
          <w:lang w:eastAsia="pt-BR"/>
        </w:rPr>
        <w:t xml:space="preserve"> </w:t>
      </w:r>
      <w:r w:rsidR="00941A4A" w:rsidRPr="00E41BE7">
        <w:rPr>
          <w:rFonts w:ascii="Book Antiqua" w:eastAsia="Times New Roman" w:hAnsi="Book Antiqua" w:cs="Times New Roman"/>
          <w:b/>
          <w:color w:val="FF0000"/>
          <w:sz w:val="16"/>
          <w:szCs w:val="16"/>
          <w:u w:val="single"/>
          <w:lang w:eastAsia="pt-BR"/>
        </w:rPr>
        <w:t>(DPERN-2015)</w:t>
      </w:r>
      <w:r w:rsidR="00414B8E" w:rsidRPr="00E41BE7">
        <w:rPr>
          <w:rFonts w:ascii="Book Antiqua" w:eastAsia="Times New Roman" w:hAnsi="Book Antiqua" w:cs="Times New Roman"/>
          <w:b/>
          <w:color w:val="FF0000"/>
          <w:sz w:val="16"/>
          <w:szCs w:val="16"/>
          <w:lang w:eastAsia="pt-BR"/>
        </w:rPr>
        <w:t xml:space="preserve"> </w:t>
      </w:r>
      <w:r w:rsidR="00D23FC4" w:rsidRPr="00E41BE7">
        <w:rPr>
          <w:rFonts w:ascii="Book Antiqua" w:eastAsia="Times New Roman" w:hAnsi="Book Antiqua" w:cs="Times New Roman"/>
          <w:b/>
          <w:color w:val="FF0000"/>
          <w:sz w:val="16"/>
          <w:szCs w:val="16"/>
          <w:u w:val="single"/>
          <w:lang w:eastAsia="pt-BR"/>
        </w:rPr>
        <w:t>(PCDF-2015)</w:t>
      </w:r>
      <w:r w:rsidR="00E27FD5">
        <w:rPr>
          <w:rFonts w:ascii="Book Antiqua" w:eastAsia="Times New Roman" w:hAnsi="Book Antiqua" w:cs="Times New Roman"/>
          <w:b/>
          <w:color w:val="FF0000"/>
          <w:sz w:val="16"/>
          <w:szCs w:val="16"/>
          <w:lang w:eastAsia="pt-BR"/>
        </w:rPr>
        <w:t xml:space="preserve"> </w:t>
      </w:r>
      <w:r w:rsidR="00E27FD5">
        <w:rPr>
          <w:rFonts w:ascii="Book Antiqua" w:eastAsia="Times New Roman" w:hAnsi="Book Antiqua" w:cs="Times New Roman"/>
          <w:b/>
          <w:color w:val="FF0000"/>
          <w:sz w:val="16"/>
          <w:szCs w:val="16"/>
          <w:u w:val="single"/>
          <w:lang w:eastAsia="pt-BR"/>
        </w:rPr>
        <w:t>(TJRJ-2012/2016)</w:t>
      </w:r>
      <w:r w:rsidR="006E441B" w:rsidRPr="00E41BE7">
        <w:rPr>
          <w:rFonts w:ascii="Book Antiqua" w:eastAsia="Times New Roman" w:hAnsi="Book Antiqua" w:cs="Times New Roman"/>
          <w:b/>
          <w:color w:val="FF0000"/>
          <w:sz w:val="16"/>
          <w:szCs w:val="16"/>
          <w:lang w:eastAsia="pt-BR"/>
        </w:rPr>
        <w:t xml:space="preserve"> </w:t>
      </w:r>
      <w:r w:rsidR="006E441B" w:rsidRPr="00E41BE7">
        <w:rPr>
          <w:rFonts w:ascii="Book Antiqua" w:eastAsia="Times New Roman" w:hAnsi="Book Antiqua" w:cs="Times New Roman"/>
          <w:b/>
          <w:color w:val="FF0000"/>
          <w:sz w:val="16"/>
          <w:szCs w:val="16"/>
          <w:u w:val="single"/>
          <w:lang w:eastAsia="pt-BR"/>
        </w:rPr>
        <w:t>(MPSC-2016)</w:t>
      </w:r>
      <w:r w:rsidR="004E4A17" w:rsidRPr="00E41BE7">
        <w:rPr>
          <w:rFonts w:ascii="Book Antiqua" w:eastAsia="Times New Roman" w:hAnsi="Book Antiqua" w:cs="Times New Roman"/>
          <w:b/>
          <w:color w:val="FF0000"/>
          <w:sz w:val="16"/>
          <w:szCs w:val="16"/>
          <w:lang w:eastAsia="pt-BR"/>
        </w:rPr>
        <w:t xml:space="preserve"> </w:t>
      </w:r>
      <w:r w:rsidR="004E4A17" w:rsidRPr="00E41BE7">
        <w:rPr>
          <w:rFonts w:ascii="Book Antiqua" w:hAnsi="Book Antiqua"/>
          <w:b/>
          <w:color w:val="FF0000"/>
          <w:sz w:val="16"/>
          <w:szCs w:val="16"/>
          <w:u w:val="single"/>
        </w:rPr>
        <w:t>(PGEMT-2016)</w:t>
      </w:r>
      <w:r w:rsidR="00F73A27" w:rsidRPr="00E41BE7">
        <w:rPr>
          <w:rFonts w:ascii="Book Antiqua" w:hAnsi="Book Antiqua"/>
          <w:b/>
          <w:color w:val="FF0000"/>
          <w:sz w:val="16"/>
          <w:szCs w:val="16"/>
        </w:rPr>
        <w:t xml:space="preserve"> </w:t>
      </w:r>
      <w:r w:rsidR="00F73A27" w:rsidRPr="00E41BE7">
        <w:rPr>
          <w:rFonts w:ascii="Book Antiqua" w:eastAsia="Times New Roman" w:hAnsi="Book Antiqua" w:cs="Times New Roman"/>
          <w:b/>
          <w:color w:val="FF0000"/>
          <w:sz w:val="16"/>
          <w:szCs w:val="16"/>
          <w:u w:val="single"/>
          <w:lang w:eastAsia="pt-BR"/>
        </w:rPr>
        <w:t>(P</w:t>
      </w:r>
      <w:r w:rsidR="00F73A27" w:rsidRPr="00E41BE7">
        <w:rPr>
          <w:rFonts w:ascii="Book Antiqua" w:hAnsi="Book Antiqua"/>
          <w:b/>
          <w:color w:val="FF0000"/>
          <w:sz w:val="16"/>
          <w:szCs w:val="16"/>
          <w:u w:val="single"/>
        </w:rPr>
        <w:t>CPA</w:t>
      </w:r>
      <w:r w:rsidR="00F73A27" w:rsidRPr="00E41BE7">
        <w:rPr>
          <w:rFonts w:ascii="Book Antiqua" w:eastAsia="Times New Roman" w:hAnsi="Book Antiqua" w:cs="Times New Roman"/>
          <w:b/>
          <w:color w:val="FF0000"/>
          <w:sz w:val="16"/>
          <w:szCs w:val="16"/>
          <w:u w:val="single"/>
          <w:lang w:eastAsia="pt-BR"/>
        </w:rPr>
        <w:t>-2016)</w:t>
      </w:r>
      <w:r w:rsidR="002769D3" w:rsidRPr="00E41BE7">
        <w:rPr>
          <w:rFonts w:ascii="Book Antiqua" w:eastAsia="Times New Roman" w:hAnsi="Book Antiqua" w:cs="Times New Roman"/>
          <w:b/>
          <w:color w:val="FF0000"/>
          <w:sz w:val="16"/>
          <w:szCs w:val="16"/>
          <w:lang w:eastAsia="pt-BR"/>
        </w:rPr>
        <w:t xml:space="preserve"> </w:t>
      </w:r>
      <w:r w:rsidR="002769D3" w:rsidRPr="00E41BE7">
        <w:rPr>
          <w:rFonts w:ascii="Book Antiqua" w:eastAsia="Times New Roman" w:hAnsi="Book Antiqua" w:cs="Times New Roman"/>
          <w:b/>
          <w:color w:val="FF0000"/>
          <w:sz w:val="16"/>
          <w:szCs w:val="16"/>
          <w:u w:val="single"/>
          <w:lang w:eastAsia="pt-BR"/>
        </w:rPr>
        <w:t>(DPEAC-2017)</w:t>
      </w:r>
      <w:r w:rsidR="00C80F9E" w:rsidRPr="00E41BE7">
        <w:rPr>
          <w:rFonts w:ascii="Book Antiqua" w:eastAsia="Times New Roman" w:hAnsi="Book Antiqua" w:cs="Times New Roman"/>
          <w:b/>
          <w:color w:val="FF0000"/>
          <w:sz w:val="16"/>
          <w:szCs w:val="16"/>
          <w:lang w:eastAsia="pt-BR"/>
        </w:rPr>
        <w:t xml:space="preserve"> </w:t>
      </w:r>
      <w:r w:rsidR="00C80F9E" w:rsidRPr="00E41BE7">
        <w:rPr>
          <w:rFonts w:ascii="Book Antiqua" w:eastAsia="Times New Roman" w:hAnsi="Book Antiqua" w:cs="Times New Roman"/>
          <w:b/>
          <w:color w:val="FF0000"/>
          <w:sz w:val="16"/>
          <w:szCs w:val="16"/>
          <w:u w:val="single"/>
          <w:lang w:eastAsia="pt-BR"/>
        </w:rPr>
        <w:t>(TRF5-2017)</w:t>
      </w:r>
      <w:r w:rsidR="00A12C8C" w:rsidRPr="00E41BE7">
        <w:rPr>
          <w:rFonts w:ascii="Book Antiqua" w:eastAsia="Times New Roman" w:hAnsi="Book Antiqua" w:cs="Times New Roman"/>
          <w:b/>
          <w:color w:val="FF0000"/>
          <w:sz w:val="16"/>
          <w:szCs w:val="16"/>
          <w:lang w:eastAsia="pt-BR"/>
        </w:rPr>
        <w:t xml:space="preserve"> </w:t>
      </w:r>
      <w:r w:rsidR="00A12C8C" w:rsidRPr="00E41BE7">
        <w:rPr>
          <w:rFonts w:ascii="Book Antiqua" w:eastAsia="Times New Roman" w:hAnsi="Book Antiqua" w:cs="Times New Roman"/>
          <w:b/>
          <w:bCs/>
          <w:color w:val="FF0000"/>
          <w:sz w:val="16"/>
          <w:szCs w:val="16"/>
          <w:u w:val="single"/>
          <w:lang w:eastAsia="pt-BR"/>
        </w:rPr>
        <w:t>(PGESE-2017)</w:t>
      </w:r>
      <w:r w:rsidR="001F7E62" w:rsidRPr="00E41BE7">
        <w:rPr>
          <w:rFonts w:ascii="Book Antiqua" w:eastAsia="Times New Roman" w:hAnsi="Book Antiqua" w:cs="Times New Roman"/>
          <w:b/>
          <w:bCs/>
          <w:color w:val="FF0000"/>
          <w:sz w:val="16"/>
          <w:szCs w:val="16"/>
          <w:lang w:eastAsia="pt-BR"/>
        </w:rPr>
        <w:t xml:space="preserve"> </w:t>
      </w:r>
      <w:r w:rsidR="002152D2" w:rsidRPr="00E41BE7">
        <w:rPr>
          <w:rFonts w:ascii="Book Antiqua" w:eastAsia="Times New Roman" w:hAnsi="Book Antiqua" w:cs="Times New Roman"/>
          <w:b/>
          <w:color w:val="FF0000"/>
          <w:sz w:val="16"/>
          <w:szCs w:val="16"/>
          <w:u w:val="single"/>
          <w:lang w:eastAsia="pt-BR"/>
        </w:rPr>
        <w:t>(MPBA-2018)</w:t>
      </w:r>
      <w:r w:rsidR="00425581"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EB144C" w:rsidRPr="00E41BE7">
        <w:rPr>
          <w:rFonts w:ascii="Book Antiqua" w:hAnsi="Book Antiqua"/>
          <w:b/>
          <w:bCs/>
          <w:color w:val="FF0000"/>
          <w:sz w:val="16"/>
          <w:szCs w:val="16"/>
        </w:rPr>
        <w:t xml:space="preserve"> </w:t>
      </w:r>
      <w:r w:rsidR="00EB144C" w:rsidRPr="00E41BE7">
        <w:rPr>
          <w:rFonts w:ascii="Book Antiqua" w:eastAsia="Times New Roman" w:hAnsi="Book Antiqua" w:cs="Arial"/>
          <w:b/>
          <w:bCs/>
          <w:color w:val="FF0000"/>
          <w:sz w:val="16"/>
          <w:szCs w:val="16"/>
          <w:u w:val="single"/>
          <w:lang w:eastAsia="pt-BR"/>
        </w:rPr>
        <w:t>(PCMA-2018)</w:t>
      </w:r>
      <w:r w:rsidR="00A04E8D" w:rsidRPr="00E41BE7">
        <w:rPr>
          <w:rFonts w:ascii="Book Antiqua" w:eastAsia="Times New Roman" w:hAnsi="Book Antiqua" w:cs="Arial"/>
          <w:b/>
          <w:bCs/>
          <w:color w:val="FF0000"/>
          <w:sz w:val="16"/>
          <w:szCs w:val="16"/>
          <w:lang w:eastAsia="pt-BR"/>
        </w:rPr>
        <w:t xml:space="preserve"> </w:t>
      </w:r>
      <w:r w:rsidR="00A04E8D" w:rsidRPr="00E41BE7">
        <w:rPr>
          <w:rFonts w:ascii="Book Antiqua" w:hAnsi="Book Antiqua" w:cs="Times New Roman"/>
          <w:b/>
          <w:color w:val="FF0000"/>
          <w:sz w:val="16"/>
          <w:szCs w:val="16"/>
          <w:u w:val="single"/>
        </w:rPr>
        <w:t>(PCPI-2018)</w:t>
      </w:r>
      <w:r w:rsidR="00A24786" w:rsidRPr="00E41BE7">
        <w:rPr>
          <w:rFonts w:ascii="Book Antiqua" w:eastAsia="Times New Roman" w:hAnsi="Book Antiqua" w:cs="Times New Roman"/>
          <w:b/>
          <w:color w:val="FF0000"/>
          <w:sz w:val="16"/>
          <w:szCs w:val="16"/>
          <w:lang w:eastAsia="pt-BR"/>
        </w:rPr>
        <w:t xml:space="preserve"> </w:t>
      </w:r>
      <w:r w:rsidR="00A24786" w:rsidRPr="00E41BE7">
        <w:rPr>
          <w:rFonts w:ascii="Book Antiqua" w:eastAsia="Times New Roman" w:hAnsi="Book Antiqua" w:cs="Times New Roman"/>
          <w:b/>
          <w:color w:val="FF0000"/>
          <w:sz w:val="16"/>
          <w:szCs w:val="16"/>
          <w:u w:val="single"/>
          <w:lang w:eastAsia="pt-BR"/>
        </w:rPr>
        <w:t>(PGM-Manaus/AM-2018)</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eastAsia="Times New Roman" w:hAnsi="Book Antiqua" w:cs="Times New Roman"/>
          <w:b/>
          <w:color w:val="FF0000"/>
          <w:sz w:val="16"/>
          <w:szCs w:val="16"/>
          <w:u w:val="single"/>
          <w:lang w:eastAsia="pt-BR"/>
        </w:rPr>
        <w:t>(TJBA-2019)</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hAnsi="Book Antiqua"/>
          <w:b/>
          <w:color w:val="FF0000"/>
          <w:sz w:val="16"/>
          <w:szCs w:val="16"/>
          <w:u w:val="single"/>
        </w:rPr>
        <w:t>(Cartórios/TJRS-2019)</w:t>
      </w:r>
      <w:r w:rsidR="00E41BE7">
        <w:rPr>
          <w:rFonts w:ascii="Book Antiqua" w:hAnsi="Book Antiqua"/>
          <w:b/>
          <w:color w:val="FF0000"/>
          <w:sz w:val="16"/>
          <w:szCs w:val="16"/>
        </w:rPr>
        <w:t xml:space="preserve"> </w:t>
      </w:r>
      <w:r w:rsidR="00E41BE7">
        <w:rPr>
          <w:rStyle w:val="Hyperlink"/>
          <w:rFonts w:ascii="Book Antiqua" w:hAnsi="Book Antiqua" w:cs="Arial"/>
          <w:b/>
          <w:bCs/>
          <w:color w:val="FF0000"/>
          <w:sz w:val="16"/>
          <w:szCs w:val="16"/>
        </w:rPr>
        <w:t>(PCMS-2017/2021)</w:t>
      </w:r>
      <w:r w:rsidR="00FE6FAD" w:rsidRPr="00E41BE7">
        <w:rPr>
          <w:rFonts w:ascii="Book Antiqua" w:hAnsi="Book Antiqua"/>
          <w:b/>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223CF9">
        <w:rPr>
          <w:rFonts w:ascii="Book Antiqua" w:eastAsia="Times New Roman" w:hAnsi="Book Antiqua" w:cs="Times New Roman"/>
          <w:b/>
          <w:bCs/>
          <w:color w:val="FF0000"/>
          <w:sz w:val="16"/>
          <w:szCs w:val="16"/>
          <w:lang w:eastAsia="pt-BR"/>
        </w:rPr>
        <w:t xml:space="preserve"> </w:t>
      </w:r>
      <w:r w:rsidR="00223CF9" w:rsidRPr="00E41BE7">
        <w:rPr>
          <w:rFonts w:ascii="Book Antiqua" w:eastAsia="Times New Roman" w:hAnsi="Book Antiqua" w:cs="Times New Roman"/>
          <w:b/>
          <w:color w:val="FF0000"/>
          <w:sz w:val="16"/>
          <w:szCs w:val="16"/>
          <w:u w:val="single"/>
          <w:lang w:eastAsia="pt-BR"/>
        </w:rPr>
        <w:t>(DPERS-2018</w:t>
      </w:r>
      <w:r w:rsidR="00223CF9">
        <w:rPr>
          <w:rFonts w:ascii="Book Antiqua" w:eastAsia="Times New Roman" w:hAnsi="Book Antiqua" w:cs="Times New Roman"/>
          <w:b/>
          <w:color w:val="FF0000"/>
          <w:sz w:val="16"/>
          <w:szCs w:val="16"/>
          <w:u w:val="single"/>
          <w:lang w:eastAsia="pt-BR"/>
        </w:rPr>
        <w:t>/2022</w:t>
      </w:r>
      <w:r w:rsidR="00223CF9" w:rsidRPr="00E41BE7">
        <w:rPr>
          <w:rFonts w:ascii="Book Antiqua" w:eastAsia="Times New Roman" w:hAnsi="Book Antiqua" w:cs="Times New Roman"/>
          <w:b/>
          <w:color w:val="FF0000"/>
          <w:sz w:val="16"/>
          <w:szCs w:val="16"/>
          <w:u w:val="single"/>
          <w:lang w:eastAsia="pt-BR"/>
        </w:rPr>
        <w:t>)</w:t>
      </w:r>
      <w:r w:rsidR="004D5286">
        <w:rPr>
          <w:rFonts w:ascii="Book Antiqua" w:eastAsia="Times New Roman" w:hAnsi="Book Antiqua" w:cs="Times New Roman"/>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F4A7C" w:rsidRPr="00E41BE7">
        <w:rPr>
          <w:rFonts w:ascii="Book Antiqua" w:hAnsi="Book Antiqua"/>
          <w:b/>
          <w:color w:val="FF0000"/>
          <w:sz w:val="16"/>
          <w:szCs w:val="16"/>
        </w:rPr>
        <w:t xml:space="preserve"> </w:t>
      </w:r>
      <w:r w:rsidR="00AF4A7C" w:rsidRPr="00E41BE7">
        <w:rPr>
          <w:rFonts w:ascii="Book Antiqua" w:hAnsi="Book Antiqua"/>
          <w:b/>
          <w:color w:val="FF0000"/>
          <w:sz w:val="16"/>
          <w:szCs w:val="16"/>
          <w:u w:val="single"/>
        </w:rPr>
        <w:t>(DPEMS-2022)</w:t>
      </w:r>
      <w:r w:rsidR="009D157D">
        <w:rPr>
          <w:rFonts w:ascii="Book Antiqua" w:hAnsi="Book Antiqua"/>
          <w:b/>
          <w:color w:val="FF0000"/>
          <w:sz w:val="16"/>
          <w:szCs w:val="16"/>
        </w:rPr>
        <w:t xml:space="preserve"> </w:t>
      </w:r>
      <w:r w:rsidR="009D157D">
        <w:rPr>
          <w:rFonts w:ascii="Book Antiqua" w:hAnsi="Book Antiqua"/>
          <w:b/>
          <w:color w:val="FF0000"/>
          <w:sz w:val="16"/>
          <w:szCs w:val="16"/>
          <w:u w:val="single"/>
        </w:rPr>
        <w:t>(PGDF-2022)</w:t>
      </w:r>
      <w:r w:rsidR="00076A87">
        <w:rPr>
          <w:rFonts w:ascii="Book Antiqua" w:hAnsi="Book Antiqua"/>
          <w:b/>
          <w:color w:val="FF0000"/>
          <w:sz w:val="16"/>
          <w:szCs w:val="16"/>
        </w:rPr>
        <w:t xml:space="preserve"> </w:t>
      </w:r>
      <w:r w:rsidR="00076A87">
        <w:rPr>
          <w:rFonts w:ascii="Book Antiqua" w:hAnsi="Book Antiqua"/>
          <w:b/>
          <w:color w:val="FF0000"/>
          <w:sz w:val="16"/>
          <w:szCs w:val="16"/>
          <w:u w:val="single"/>
        </w:rPr>
        <w:t>(PCGO-2022)</w:t>
      </w:r>
      <w:r w:rsidR="000017F3">
        <w:rPr>
          <w:rFonts w:ascii="Book Antiqua" w:hAnsi="Book Antiqua"/>
          <w:b/>
          <w:color w:val="FF0000"/>
          <w:sz w:val="16"/>
          <w:szCs w:val="16"/>
        </w:rPr>
        <w:t xml:space="preserve"> </w:t>
      </w:r>
      <w:r w:rsidR="000017F3">
        <w:rPr>
          <w:rFonts w:ascii="Book Antiqua" w:hAnsi="Book Antiqua"/>
          <w:b/>
          <w:color w:val="FF0000"/>
          <w:sz w:val="16"/>
          <w:szCs w:val="16"/>
          <w:u w:val="single"/>
        </w:rPr>
        <w:t>(PCRO-2022)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C50A2E">
        <w:rPr>
          <w:rFonts w:ascii="Book Antiqua" w:eastAsia="Times New Roman" w:hAnsi="Book Antiqua" w:cs="Arial"/>
          <w:b/>
          <w:bCs/>
          <w:color w:val="FF0000"/>
          <w:sz w:val="16"/>
          <w:szCs w:val="16"/>
          <w:lang w:eastAsia="pt-BR"/>
        </w:rPr>
        <w:t xml:space="preserve"> </w:t>
      </w:r>
      <w:r w:rsidR="00C50A2E">
        <w:rPr>
          <w:rFonts w:ascii="Book Antiqua" w:hAnsi="Book Antiqua"/>
          <w:b/>
          <w:color w:val="FF0000"/>
          <w:sz w:val="16"/>
          <w:szCs w:val="16"/>
          <w:u w:val="single"/>
        </w:rPr>
        <w:t>(MPSP-2013/2023)</w:t>
      </w:r>
      <w:r w:rsidR="00B60632">
        <w:rPr>
          <w:rFonts w:ascii="Book Antiqua" w:hAnsi="Book Antiqua"/>
          <w:b/>
          <w:color w:val="FF0000"/>
          <w:sz w:val="16"/>
          <w:szCs w:val="16"/>
        </w:rPr>
        <w:t xml:space="preserve"> </w:t>
      </w:r>
      <w:r w:rsidR="00B60632">
        <w:rPr>
          <w:rFonts w:ascii="Book Antiqua" w:eastAsia="Times New Roman" w:hAnsi="Book Antiqua" w:cs="Arial"/>
          <w:b/>
          <w:bCs/>
          <w:color w:val="FF0000"/>
          <w:sz w:val="16"/>
          <w:szCs w:val="16"/>
          <w:u w:val="single"/>
          <w:lang w:eastAsia="pt-BR"/>
        </w:rPr>
        <w:t>(MPMG-2023)</w:t>
      </w:r>
      <w:r w:rsidR="00CF3EE3">
        <w:rPr>
          <w:rFonts w:ascii="Book Antiqua" w:eastAsia="Times New Roman" w:hAnsi="Book Antiqua" w:cs="Arial"/>
          <w:b/>
          <w:bCs/>
          <w:color w:val="FF0000"/>
          <w:sz w:val="16"/>
          <w:szCs w:val="16"/>
          <w:lang w:eastAsia="pt-BR"/>
        </w:rPr>
        <w:t xml:space="preserve"> </w:t>
      </w:r>
      <w:bookmarkStart w:id="21" w:name="_Hlk147073790"/>
      <w:r w:rsidR="00CF3EE3">
        <w:rPr>
          <w:rFonts w:ascii="Book Antiqua" w:eastAsia="Times New Roman" w:hAnsi="Book Antiqua" w:cs="Times New Roman"/>
          <w:b/>
          <w:bCs/>
          <w:color w:val="FF0000"/>
          <w:sz w:val="16"/>
          <w:szCs w:val="16"/>
          <w:u w:val="single"/>
          <w:lang w:eastAsia="pt-BR"/>
        </w:rPr>
        <w:t>(MPRR-2023)</w:t>
      </w:r>
      <w:bookmarkEnd w:id="21"/>
      <w:r w:rsidR="00D65286">
        <w:rPr>
          <w:rFonts w:ascii="Book Antiqua" w:eastAsia="Times New Roman" w:hAnsi="Book Antiqua" w:cs="Times New Roman"/>
          <w:b/>
          <w:bCs/>
          <w:color w:val="FF0000"/>
          <w:sz w:val="16"/>
          <w:szCs w:val="16"/>
          <w:lang w:eastAsia="pt-BR"/>
        </w:rPr>
        <w:t xml:space="preserve"> </w:t>
      </w:r>
      <w:r w:rsidR="00D65286">
        <w:rPr>
          <w:rFonts w:ascii="Book Antiqua" w:eastAsia="Times New Roman" w:hAnsi="Book Antiqua" w:cs="Times New Roman"/>
          <w:b/>
          <w:bCs/>
          <w:color w:val="FF0000"/>
          <w:sz w:val="16"/>
          <w:szCs w:val="16"/>
          <w:u w:val="single"/>
          <w:lang w:eastAsia="pt-BR"/>
        </w:rPr>
        <w:t>(DPEES-2023)</w:t>
      </w:r>
      <w:r w:rsidR="009412ED">
        <w:rPr>
          <w:rFonts w:ascii="Book Antiqua" w:eastAsia="Times New Roman" w:hAnsi="Book Antiqua" w:cs="Times New Roman"/>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r w:rsidR="00883736" w:rsidRPr="00E41BE7">
        <w:rPr>
          <w:rFonts w:ascii="Book Antiqua" w:hAnsi="Book Antiqua"/>
          <w:b/>
          <w:color w:val="FF0000"/>
          <w:sz w:val="16"/>
          <w:szCs w:val="16"/>
        </w:rPr>
        <w:t xml:space="preserve"> </w:t>
      </w:r>
      <w:r w:rsidR="00E51515">
        <w:rPr>
          <w:rFonts w:ascii="Book Antiqua" w:eastAsia="Times New Roman" w:hAnsi="Book Antiqua" w:cs="Arial"/>
          <w:b/>
          <w:bCs/>
          <w:color w:val="FF0000"/>
          <w:sz w:val="16"/>
          <w:szCs w:val="16"/>
          <w:u w:val="single"/>
          <w:lang w:eastAsia="pt-BR"/>
        </w:rPr>
        <w:t>(TJSC-2024)</w:t>
      </w:r>
      <w:r w:rsidR="00E27FD5">
        <w:rPr>
          <w:rFonts w:ascii="Book Antiqua" w:eastAsia="Times New Roman" w:hAnsi="Book Antiqua" w:cs="Arial"/>
          <w:b/>
          <w:bCs/>
          <w:color w:val="FF0000"/>
          <w:sz w:val="16"/>
          <w:szCs w:val="16"/>
          <w:lang w:eastAsia="pt-BR"/>
        </w:rPr>
        <w:t xml:space="preserve"> </w:t>
      </w:r>
      <w:r w:rsidR="00E27FD5">
        <w:rPr>
          <w:rFonts w:ascii="Book Antiqua" w:eastAsia="Times New Roman" w:hAnsi="Book Antiqua" w:cs="Arial"/>
          <w:b/>
          <w:bCs/>
          <w:color w:val="FF0000"/>
          <w:sz w:val="16"/>
          <w:szCs w:val="16"/>
          <w:u w:val="single"/>
          <w:lang w:eastAsia="pt-BR"/>
        </w:rPr>
        <w:t>(DPEPR-2024)</w:t>
      </w:r>
      <w:r w:rsidR="00800361">
        <w:rPr>
          <w:rFonts w:ascii="Book Antiqua" w:eastAsia="Times New Roman" w:hAnsi="Book Antiqua" w:cs="Arial"/>
          <w:b/>
          <w:bCs/>
          <w:color w:val="FF0000"/>
          <w:sz w:val="16"/>
          <w:szCs w:val="16"/>
          <w:lang w:eastAsia="pt-BR"/>
        </w:rPr>
        <w:t xml:space="preserve"> </w:t>
      </w:r>
      <w:r w:rsidR="00800361">
        <w:rPr>
          <w:rFonts w:ascii="Book Antiqua" w:eastAsia="Times New Roman" w:hAnsi="Book Antiqua" w:cs="Arial"/>
          <w:b/>
          <w:bCs/>
          <w:color w:val="FF0000"/>
          <w:sz w:val="16"/>
          <w:szCs w:val="16"/>
          <w:u w:val="single"/>
          <w:lang w:eastAsia="pt-BR"/>
        </w:rPr>
        <w:t>(PGEGO-2024)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p w14:paraId="2FCAFABC" w14:textId="5BB95308" w:rsidR="00500AC9" w:rsidRPr="00E27FD5"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E27FD5">
        <w:rPr>
          <w:rFonts w:ascii="Book Antiqua" w:eastAsia="Times New Roman" w:hAnsi="Book Antiqua" w:cs="Times New Roman"/>
          <w:b/>
          <w:bCs/>
          <w:sz w:val="19"/>
          <w:szCs w:val="19"/>
          <w:lang w:eastAsia="pt-BR"/>
        </w:rPr>
        <w:t xml:space="preserve">        I - motivada por </w:t>
      </w:r>
      <w:r w:rsidRPr="00E27FD5">
        <w:rPr>
          <w:rFonts w:ascii="Book Antiqua" w:eastAsia="Times New Roman" w:hAnsi="Book Antiqua" w:cs="Times New Roman"/>
          <w:b/>
          <w:bCs/>
          <w:sz w:val="19"/>
          <w:szCs w:val="19"/>
          <w:highlight w:val="cyan"/>
          <w:lang w:eastAsia="pt-BR"/>
        </w:rPr>
        <w:t>razões de ordem técnica</w:t>
      </w:r>
      <w:r w:rsidRPr="00E27FD5">
        <w:rPr>
          <w:rFonts w:ascii="Book Antiqua" w:eastAsia="Times New Roman" w:hAnsi="Book Antiqua" w:cs="Times New Roman"/>
          <w:b/>
          <w:bCs/>
          <w:sz w:val="19"/>
          <w:szCs w:val="19"/>
          <w:lang w:eastAsia="pt-BR"/>
        </w:rPr>
        <w:t xml:space="preserve"> ou de </w:t>
      </w:r>
      <w:r w:rsidRPr="00E27FD5">
        <w:rPr>
          <w:rFonts w:ascii="Book Antiqua" w:eastAsia="Times New Roman" w:hAnsi="Book Antiqua" w:cs="Times New Roman"/>
          <w:b/>
          <w:bCs/>
          <w:sz w:val="19"/>
          <w:szCs w:val="19"/>
          <w:highlight w:val="cyan"/>
          <w:lang w:eastAsia="pt-BR"/>
        </w:rPr>
        <w:t>segurança das instalações</w:t>
      </w:r>
      <w:r w:rsidRPr="00E27FD5">
        <w:rPr>
          <w:rFonts w:ascii="Book Antiqua" w:eastAsia="Times New Roman" w:hAnsi="Book Antiqua" w:cs="Times New Roman"/>
          <w:b/>
          <w:bCs/>
          <w:sz w:val="19"/>
          <w:szCs w:val="19"/>
          <w:lang w:eastAsia="pt-BR"/>
        </w:rPr>
        <w:t>; e</w:t>
      </w:r>
      <w:r w:rsidR="007A3030" w:rsidRPr="00E27FD5">
        <w:rPr>
          <w:rFonts w:ascii="Book Antiqua" w:eastAsia="Times New Roman" w:hAnsi="Book Antiqua" w:cs="Times New Roman"/>
          <w:b/>
          <w:bCs/>
          <w:sz w:val="19"/>
          <w:szCs w:val="19"/>
          <w:lang w:eastAsia="pt-BR"/>
        </w:rPr>
        <w:t xml:space="preserve"> </w:t>
      </w:r>
      <w:r w:rsidR="009B762F" w:rsidRPr="00E27FD5">
        <w:rPr>
          <w:rFonts w:ascii="Book Antiqua" w:hAnsi="Book Antiqua" w:cs="Times New Roman"/>
          <w:b/>
          <w:bCs/>
          <w:color w:val="FF0000"/>
          <w:sz w:val="16"/>
          <w:szCs w:val="16"/>
        </w:rPr>
        <w:t xml:space="preserve"> </w:t>
      </w:r>
      <w:r w:rsidR="004645ED" w:rsidRPr="00E27FD5">
        <w:rPr>
          <w:rFonts w:ascii="Book Antiqua" w:eastAsia="Times New Roman" w:hAnsi="Book Antiqua" w:cs="Times New Roman"/>
          <w:b/>
          <w:bCs/>
          <w:color w:val="FF0000"/>
          <w:sz w:val="16"/>
          <w:szCs w:val="16"/>
          <w:u w:val="single"/>
          <w:lang w:eastAsia="pt-BR"/>
        </w:rPr>
        <w:t>(TJDFT-2014)</w:t>
      </w:r>
      <w:r w:rsidR="0018417A" w:rsidRPr="00E27FD5">
        <w:rPr>
          <w:rFonts w:ascii="Book Antiqua" w:eastAsia="Times New Roman" w:hAnsi="Book Antiqua" w:cs="Times New Roman"/>
          <w:b/>
          <w:bCs/>
          <w:color w:val="FF0000"/>
          <w:sz w:val="16"/>
          <w:szCs w:val="16"/>
          <w:lang w:eastAsia="pt-BR"/>
        </w:rPr>
        <w:t xml:space="preserve"> </w:t>
      </w:r>
      <w:bookmarkStart w:id="22" w:name="_Hlk85454574"/>
      <w:r w:rsidR="0018417A" w:rsidRPr="00E27FD5">
        <w:rPr>
          <w:rFonts w:ascii="Book Antiqua" w:eastAsia="Times New Roman" w:hAnsi="Book Antiqua" w:cs="Times New Roman"/>
          <w:b/>
          <w:bCs/>
          <w:color w:val="FF0000"/>
          <w:sz w:val="16"/>
          <w:szCs w:val="16"/>
          <w:u w:val="single"/>
          <w:lang w:eastAsia="pt-BR"/>
        </w:rPr>
        <w:t>(DPEMA-2015)</w:t>
      </w:r>
      <w:bookmarkEnd w:id="22"/>
      <w:r w:rsidR="000713A1" w:rsidRPr="00E27FD5">
        <w:rPr>
          <w:rFonts w:ascii="Book Antiqua" w:eastAsia="Times New Roman" w:hAnsi="Book Antiqua" w:cs="Times New Roman"/>
          <w:b/>
          <w:bCs/>
          <w:color w:val="FF0000"/>
          <w:sz w:val="16"/>
          <w:szCs w:val="16"/>
          <w:lang w:eastAsia="pt-BR"/>
        </w:rPr>
        <w:t xml:space="preserve"> </w:t>
      </w:r>
      <w:r w:rsidR="000713A1" w:rsidRPr="00E27FD5">
        <w:rPr>
          <w:rFonts w:ascii="Book Antiqua" w:hAnsi="Book Antiqua"/>
          <w:b/>
          <w:bCs/>
          <w:color w:val="FF0000"/>
          <w:sz w:val="16"/>
          <w:szCs w:val="16"/>
          <w:u w:val="single"/>
        </w:rPr>
        <w:t>(DPEPE-2015)</w:t>
      </w:r>
      <w:r w:rsidR="004155E7" w:rsidRPr="00E27FD5">
        <w:rPr>
          <w:rFonts w:ascii="Book Antiqua" w:eastAsia="Times New Roman" w:hAnsi="Book Antiqua" w:cs="Times New Roman"/>
          <w:b/>
          <w:bCs/>
          <w:color w:val="FF0000"/>
          <w:sz w:val="16"/>
          <w:szCs w:val="16"/>
          <w:lang w:eastAsia="pt-BR"/>
        </w:rPr>
        <w:t xml:space="preserve"> </w:t>
      </w:r>
      <w:r w:rsidR="004155E7" w:rsidRPr="00E27FD5">
        <w:rPr>
          <w:rFonts w:ascii="Book Antiqua" w:eastAsia="Times New Roman" w:hAnsi="Book Antiqua" w:cs="Times New Roman"/>
          <w:b/>
          <w:bCs/>
          <w:color w:val="FF0000"/>
          <w:sz w:val="16"/>
          <w:szCs w:val="16"/>
          <w:u w:val="single"/>
          <w:lang w:eastAsia="pt-BR"/>
        </w:rPr>
        <w:t>(DPERN-2015)</w:t>
      </w:r>
      <w:r w:rsidR="00414B8E" w:rsidRPr="00E27FD5">
        <w:rPr>
          <w:rFonts w:ascii="Book Antiqua" w:eastAsia="Times New Roman" w:hAnsi="Book Antiqua" w:cs="Times New Roman"/>
          <w:b/>
          <w:bCs/>
          <w:color w:val="FF0000"/>
          <w:sz w:val="16"/>
          <w:szCs w:val="16"/>
          <w:lang w:eastAsia="pt-BR"/>
        </w:rPr>
        <w:t xml:space="preserve"> </w:t>
      </w:r>
      <w:r w:rsidR="00414B8E" w:rsidRPr="00E27FD5">
        <w:rPr>
          <w:rFonts w:ascii="Book Antiqua" w:eastAsia="Times New Roman" w:hAnsi="Book Antiqua" w:cs="Times New Roman"/>
          <w:b/>
          <w:bCs/>
          <w:color w:val="FF0000"/>
          <w:sz w:val="16"/>
          <w:szCs w:val="16"/>
          <w:u w:val="single"/>
          <w:lang w:eastAsia="pt-BR"/>
        </w:rPr>
        <w:t>(DPESP-2015)</w:t>
      </w:r>
      <w:r w:rsidR="00D23FC4" w:rsidRPr="00E27FD5">
        <w:rPr>
          <w:rFonts w:ascii="Book Antiqua" w:eastAsia="Times New Roman" w:hAnsi="Book Antiqua" w:cs="Times New Roman"/>
          <w:b/>
          <w:bCs/>
          <w:color w:val="FF0000"/>
          <w:sz w:val="16"/>
          <w:szCs w:val="16"/>
          <w:lang w:eastAsia="pt-BR"/>
        </w:rPr>
        <w:t xml:space="preserve"> </w:t>
      </w:r>
      <w:r w:rsidR="00D23FC4" w:rsidRPr="00E27FD5">
        <w:rPr>
          <w:rFonts w:ascii="Book Antiqua" w:eastAsia="Times New Roman" w:hAnsi="Book Antiqua" w:cs="Times New Roman"/>
          <w:b/>
          <w:bCs/>
          <w:color w:val="FF0000"/>
          <w:sz w:val="16"/>
          <w:szCs w:val="16"/>
          <w:u w:val="single"/>
          <w:lang w:eastAsia="pt-BR"/>
        </w:rPr>
        <w:t>(PCDF-2015)</w:t>
      </w:r>
      <w:r w:rsidR="004E4A17" w:rsidRPr="00E27FD5">
        <w:rPr>
          <w:rFonts w:ascii="Book Antiqua" w:eastAsia="Times New Roman" w:hAnsi="Book Antiqua" w:cs="Times New Roman"/>
          <w:b/>
          <w:bCs/>
          <w:color w:val="FF0000"/>
          <w:sz w:val="16"/>
          <w:szCs w:val="16"/>
          <w:lang w:eastAsia="pt-BR"/>
        </w:rPr>
        <w:t xml:space="preserve"> </w:t>
      </w:r>
      <w:r w:rsidR="004E4A17" w:rsidRPr="00E27FD5">
        <w:rPr>
          <w:rFonts w:ascii="Book Antiqua" w:hAnsi="Book Antiqua"/>
          <w:b/>
          <w:bCs/>
          <w:color w:val="FF0000"/>
          <w:sz w:val="16"/>
          <w:szCs w:val="16"/>
          <w:u w:val="single"/>
        </w:rPr>
        <w:t>(PGEMT-2016)</w:t>
      </w:r>
      <w:r w:rsidR="00F73A27" w:rsidRPr="00E27FD5">
        <w:rPr>
          <w:rFonts w:ascii="Book Antiqua" w:hAnsi="Book Antiqua"/>
          <w:b/>
          <w:bCs/>
          <w:color w:val="FF0000"/>
          <w:sz w:val="16"/>
          <w:szCs w:val="16"/>
        </w:rPr>
        <w:t xml:space="preserve"> </w:t>
      </w:r>
      <w:r w:rsidR="00F73A27" w:rsidRPr="00E27FD5">
        <w:rPr>
          <w:rFonts w:ascii="Book Antiqua" w:eastAsia="Times New Roman" w:hAnsi="Book Antiqua" w:cs="Times New Roman"/>
          <w:b/>
          <w:bCs/>
          <w:color w:val="FF0000"/>
          <w:sz w:val="16"/>
          <w:szCs w:val="16"/>
          <w:u w:val="single"/>
          <w:lang w:eastAsia="pt-BR"/>
        </w:rPr>
        <w:t>(P</w:t>
      </w:r>
      <w:r w:rsidR="00F73A27" w:rsidRPr="00E27FD5">
        <w:rPr>
          <w:rFonts w:ascii="Book Antiqua" w:hAnsi="Book Antiqua"/>
          <w:b/>
          <w:bCs/>
          <w:color w:val="FF0000"/>
          <w:sz w:val="16"/>
          <w:szCs w:val="16"/>
          <w:u w:val="single"/>
        </w:rPr>
        <w:t>CPA</w:t>
      </w:r>
      <w:r w:rsidR="00F73A27" w:rsidRPr="00E27FD5">
        <w:rPr>
          <w:rFonts w:ascii="Book Antiqua" w:eastAsia="Times New Roman" w:hAnsi="Book Antiqua" w:cs="Times New Roman"/>
          <w:b/>
          <w:bCs/>
          <w:color w:val="FF0000"/>
          <w:sz w:val="16"/>
          <w:szCs w:val="16"/>
          <w:u w:val="single"/>
          <w:lang w:eastAsia="pt-BR"/>
        </w:rPr>
        <w:t>-2016)</w:t>
      </w:r>
      <w:r w:rsidR="002769D3" w:rsidRPr="00E27FD5">
        <w:rPr>
          <w:rFonts w:ascii="Book Antiqua" w:eastAsia="Times New Roman" w:hAnsi="Book Antiqua" w:cs="Times New Roman"/>
          <w:b/>
          <w:bCs/>
          <w:color w:val="FF0000"/>
          <w:sz w:val="16"/>
          <w:szCs w:val="16"/>
          <w:lang w:eastAsia="pt-BR"/>
        </w:rPr>
        <w:t xml:space="preserve"> </w:t>
      </w:r>
      <w:r w:rsidR="002769D3" w:rsidRPr="00E27FD5">
        <w:rPr>
          <w:rFonts w:ascii="Book Antiqua" w:eastAsia="Times New Roman" w:hAnsi="Book Antiqua" w:cs="Times New Roman"/>
          <w:b/>
          <w:bCs/>
          <w:color w:val="FF0000"/>
          <w:sz w:val="16"/>
          <w:szCs w:val="16"/>
          <w:u w:val="single"/>
          <w:lang w:eastAsia="pt-BR"/>
        </w:rPr>
        <w:t>(DPEAC-2017)</w:t>
      </w:r>
      <w:r w:rsidR="00C80F9E" w:rsidRPr="00E27FD5">
        <w:rPr>
          <w:rFonts w:ascii="Book Antiqua" w:eastAsia="Times New Roman" w:hAnsi="Book Antiqua" w:cs="Times New Roman"/>
          <w:b/>
          <w:bCs/>
          <w:color w:val="FF0000"/>
          <w:sz w:val="16"/>
          <w:szCs w:val="16"/>
          <w:lang w:eastAsia="pt-BR"/>
        </w:rPr>
        <w:t xml:space="preserve"> </w:t>
      </w:r>
      <w:r w:rsidR="00C80F9E" w:rsidRPr="00E27FD5">
        <w:rPr>
          <w:rFonts w:ascii="Book Antiqua" w:eastAsia="Times New Roman" w:hAnsi="Book Antiqua" w:cs="Times New Roman"/>
          <w:b/>
          <w:bCs/>
          <w:color w:val="FF0000"/>
          <w:sz w:val="16"/>
          <w:szCs w:val="16"/>
          <w:u w:val="single"/>
          <w:lang w:eastAsia="pt-BR"/>
        </w:rPr>
        <w:t>(TRF5-2017)</w:t>
      </w:r>
      <w:r w:rsidR="00A12C8C" w:rsidRPr="00E27FD5">
        <w:rPr>
          <w:rFonts w:ascii="Book Antiqua" w:eastAsia="Times New Roman" w:hAnsi="Book Antiqua" w:cs="Times New Roman"/>
          <w:b/>
          <w:bCs/>
          <w:color w:val="FF0000"/>
          <w:sz w:val="16"/>
          <w:szCs w:val="16"/>
          <w:lang w:eastAsia="pt-BR"/>
        </w:rPr>
        <w:t xml:space="preserve"> </w:t>
      </w:r>
      <w:r w:rsidR="00A12C8C" w:rsidRPr="00E27FD5">
        <w:rPr>
          <w:rFonts w:ascii="Book Antiqua" w:eastAsia="Times New Roman" w:hAnsi="Book Antiqua" w:cs="Times New Roman"/>
          <w:b/>
          <w:bCs/>
          <w:color w:val="FF0000"/>
          <w:sz w:val="16"/>
          <w:szCs w:val="16"/>
          <w:u w:val="single"/>
          <w:lang w:eastAsia="pt-BR"/>
        </w:rPr>
        <w:t>(PGESE-2017)</w:t>
      </w:r>
      <w:r w:rsidR="002152D2" w:rsidRPr="00E27FD5">
        <w:rPr>
          <w:rFonts w:ascii="Book Antiqua" w:eastAsia="Times New Roman" w:hAnsi="Book Antiqua" w:cs="Times New Roman"/>
          <w:b/>
          <w:bCs/>
          <w:color w:val="FF0000"/>
          <w:sz w:val="16"/>
          <w:szCs w:val="16"/>
          <w:lang w:eastAsia="pt-BR"/>
        </w:rPr>
        <w:t xml:space="preserve"> </w:t>
      </w:r>
      <w:r w:rsidR="002152D2" w:rsidRPr="00E27FD5">
        <w:rPr>
          <w:rFonts w:ascii="Book Antiqua" w:eastAsia="Times New Roman" w:hAnsi="Book Antiqua" w:cs="Times New Roman"/>
          <w:b/>
          <w:bCs/>
          <w:color w:val="FF0000"/>
          <w:sz w:val="16"/>
          <w:szCs w:val="16"/>
          <w:u w:val="single"/>
          <w:lang w:eastAsia="pt-BR"/>
        </w:rPr>
        <w:t>(MPBA-2018)</w:t>
      </w:r>
      <w:r w:rsidR="00425581" w:rsidRPr="00E27FD5">
        <w:rPr>
          <w:rFonts w:ascii="Book Antiqua" w:eastAsia="Times New Roman" w:hAnsi="Book Antiqua" w:cs="Times New Roman"/>
          <w:b/>
          <w:bCs/>
          <w:color w:val="FF0000"/>
          <w:sz w:val="16"/>
          <w:szCs w:val="16"/>
          <w:lang w:eastAsia="pt-BR"/>
        </w:rPr>
        <w:t xml:space="preserve"> </w:t>
      </w:r>
      <w:r w:rsidR="00425581" w:rsidRPr="00E27FD5">
        <w:rPr>
          <w:rFonts w:ascii="Book Antiqua" w:eastAsia="Times New Roman" w:hAnsi="Book Antiqua" w:cs="Times New Roman"/>
          <w:b/>
          <w:bCs/>
          <w:color w:val="FF0000"/>
          <w:sz w:val="16"/>
          <w:szCs w:val="16"/>
          <w:u w:val="single"/>
          <w:lang w:eastAsia="pt-BR"/>
        </w:rPr>
        <w:t>(DPERS-2018)</w:t>
      </w:r>
      <w:r w:rsidR="0030407F" w:rsidRPr="00E27FD5">
        <w:rPr>
          <w:rFonts w:ascii="Book Antiqua" w:eastAsia="Times New Roman" w:hAnsi="Book Antiqua" w:cs="Times New Roman"/>
          <w:b/>
          <w:bCs/>
          <w:color w:val="FF0000"/>
          <w:sz w:val="16"/>
          <w:szCs w:val="16"/>
          <w:lang w:eastAsia="pt-BR"/>
        </w:rPr>
        <w:t xml:space="preserve"> </w:t>
      </w:r>
      <w:r w:rsidR="0030407F" w:rsidRPr="00E27FD5">
        <w:rPr>
          <w:rFonts w:ascii="Book Antiqua" w:hAnsi="Book Antiqua"/>
          <w:b/>
          <w:bCs/>
          <w:color w:val="FF0000"/>
          <w:sz w:val="16"/>
          <w:szCs w:val="16"/>
          <w:u w:val="single"/>
        </w:rPr>
        <w:t>(PGESC-2018)</w:t>
      </w:r>
      <w:r w:rsidR="00EB144C" w:rsidRPr="00E27FD5">
        <w:rPr>
          <w:rFonts w:ascii="Book Antiqua" w:hAnsi="Book Antiqua"/>
          <w:b/>
          <w:bCs/>
          <w:color w:val="FF0000"/>
          <w:sz w:val="16"/>
          <w:szCs w:val="16"/>
        </w:rPr>
        <w:t xml:space="preserve"> </w:t>
      </w:r>
      <w:r w:rsidR="00EB144C" w:rsidRPr="00E27FD5">
        <w:rPr>
          <w:rFonts w:ascii="Book Antiqua" w:eastAsia="Times New Roman" w:hAnsi="Book Antiqua" w:cs="Arial"/>
          <w:b/>
          <w:bCs/>
          <w:color w:val="FF0000"/>
          <w:sz w:val="16"/>
          <w:szCs w:val="16"/>
          <w:u w:val="single"/>
          <w:lang w:eastAsia="pt-BR"/>
        </w:rPr>
        <w:t>(PCMA-2018)</w:t>
      </w:r>
      <w:r w:rsidR="00A04E8D" w:rsidRPr="00E27FD5">
        <w:rPr>
          <w:rFonts w:ascii="Book Antiqua" w:eastAsia="Times New Roman" w:hAnsi="Book Antiqua" w:cs="Arial"/>
          <w:b/>
          <w:bCs/>
          <w:color w:val="FF0000"/>
          <w:sz w:val="16"/>
          <w:szCs w:val="16"/>
          <w:lang w:eastAsia="pt-BR"/>
        </w:rPr>
        <w:t xml:space="preserve"> </w:t>
      </w:r>
      <w:r w:rsidR="00A04E8D" w:rsidRPr="00E27FD5">
        <w:rPr>
          <w:rFonts w:ascii="Book Antiqua" w:hAnsi="Book Antiqua" w:cs="Times New Roman"/>
          <w:b/>
          <w:bCs/>
          <w:color w:val="FF0000"/>
          <w:sz w:val="16"/>
          <w:szCs w:val="16"/>
          <w:u w:val="single"/>
        </w:rPr>
        <w:t>(PCPI-2018)</w:t>
      </w:r>
      <w:r w:rsidR="00A24786" w:rsidRPr="00E27FD5">
        <w:rPr>
          <w:rFonts w:ascii="Book Antiqua" w:eastAsia="Times New Roman" w:hAnsi="Book Antiqua" w:cs="Times New Roman"/>
          <w:b/>
          <w:bCs/>
          <w:color w:val="FF0000"/>
          <w:sz w:val="16"/>
          <w:szCs w:val="16"/>
          <w:lang w:eastAsia="pt-BR"/>
        </w:rPr>
        <w:t xml:space="preserve"> </w:t>
      </w:r>
      <w:r w:rsidR="00A24786" w:rsidRPr="00E27FD5">
        <w:rPr>
          <w:rFonts w:ascii="Book Antiqua" w:eastAsia="Times New Roman" w:hAnsi="Book Antiqua" w:cs="Times New Roman"/>
          <w:b/>
          <w:bCs/>
          <w:color w:val="FF0000"/>
          <w:sz w:val="16"/>
          <w:szCs w:val="16"/>
          <w:u w:val="single"/>
          <w:lang w:eastAsia="pt-BR"/>
        </w:rPr>
        <w:t>(PGM-Manaus/AM-2018)</w:t>
      </w:r>
      <w:r w:rsidR="00215BB6" w:rsidRPr="00E27FD5">
        <w:rPr>
          <w:rFonts w:ascii="Book Antiqua" w:eastAsia="Times New Roman" w:hAnsi="Book Antiqua" w:cs="Times New Roman"/>
          <w:b/>
          <w:bCs/>
          <w:color w:val="FF0000"/>
          <w:sz w:val="16"/>
          <w:szCs w:val="16"/>
          <w:lang w:eastAsia="pt-BR"/>
        </w:rPr>
        <w:t xml:space="preserve"> </w:t>
      </w:r>
      <w:r w:rsidR="00215BB6" w:rsidRPr="00E27FD5">
        <w:rPr>
          <w:rFonts w:ascii="Book Antiqua" w:hAnsi="Book Antiqua"/>
          <w:b/>
          <w:bCs/>
          <w:color w:val="FF0000"/>
          <w:sz w:val="16"/>
          <w:szCs w:val="16"/>
          <w:u w:val="single"/>
        </w:rPr>
        <w:t>(Cartórios/TJRS-2019)</w:t>
      </w:r>
      <w:r w:rsidR="00FE6FAD" w:rsidRPr="00E27FD5">
        <w:rPr>
          <w:rFonts w:ascii="Book Antiqua" w:hAnsi="Book Antiqua"/>
          <w:b/>
          <w:bCs/>
          <w:color w:val="FF0000"/>
          <w:sz w:val="16"/>
          <w:szCs w:val="16"/>
        </w:rPr>
        <w:t xml:space="preserve"> </w:t>
      </w:r>
      <w:r w:rsidR="00FE6FAD" w:rsidRPr="00E27FD5">
        <w:rPr>
          <w:rFonts w:ascii="Book Antiqua" w:eastAsia="Times New Roman" w:hAnsi="Book Antiqua" w:cs="Times New Roman"/>
          <w:b/>
          <w:bCs/>
          <w:color w:val="FF0000"/>
          <w:sz w:val="16"/>
          <w:szCs w:val="16"/>
          <w:u w:val="single"/>
          <w:lang w:eastAsia="pt-BR"/>
        </w:rPr>
        <w:t>(MPM-2021)</w:t>
      </w:r>
      <w:r w:rsidR="004D5286" w:rsidRPr="00E27FD5">
        <w:rPr>
          <w:rFonts w:ascii="Book Antiqua" w:eastAsia="Times New Roman" w:hAnsi="Book Antiqua" w:cs="Times New Roman"/>
          <w:b/>
          <w:bCs/>
          <w:color w:val="FF0000"/>
          <w:sz w:val="16"/>
          <w:szCs w:val="16"/>
          <w:lang w:eastAsia="pt-BR"/>
        </w:rPr>
        <w:t xml:space="preserve"> </w:t>
      </w:r>
      <w:r w:rsidR="004D5286" w:rsidRPr="00E27FD5">
        <w:rPr>
          <w:rStyle w:val="Hyperlink"/>
          <w:rFonts w:ascii="Book Antiqua" w:eastAsia="Times New Roman" w:hAnsi="Book Antiqua" w:cs="Times New Roman"/>
          <w:b/>
          <w:bCs/>
          <w:color w:val="FF0000"/>
          <w:sz w:val="16"/>
          <w:szCs w:val="16"/>
          <w:lang w:eastAsia="pt-BR"/>
        </w:rPr>
        <w:t>(MPTO-2022)</w:t>
      </w:r>
      <w:r w:rsidR="00AF4A7C" w:rsidRPr="00E27FD5">
        <w:rPr>
          <w:rFonts w:ascii="Book Antiqua" w:hAnsi="Book Antiqua"/>
          <w:b/>
          <w:bCs/>
          <w:color w:val="FF0000"/>
          <w:sz w:val="16"/>
          <w:szCs w:val="16"/>
        </w:rPr>
        <w:t xml:space="preserve"> </w:t>
      </w:r>
      <w:r w:rsidR="00AF4A7C" w:rsidRPr="00E27FD5">
        <w:rPr>
          <w:rFonts w:ascii="Book Antiqua" w:hAnsi="Book Antiqua"/>
          <w:b/>
          <w:bCs/>
          <w:color w:val="FF0000"/>
          <w:sz w:val="16"/>
          <w:szCs w:val="16"/>
          <w:u w:val="single"/>
        </w:rPr>
        <w:t>(DPEMS-2022)</w:t>
      </w:r>
      <w:r w:rsidR="009D157D" w:rsidRPr="00E27FD5">
        <w:rPr>
          <w:rFonts w:ascii="Book Antiqua" w:hAnsi="Book Antiqua"/>
          <w:b/>
          <w:bCs/>
          <w:color w:val="FF0000"/>
          <w:sz w:val="16"/>
          <w:szCs w:val="16"/>
        </w:rPr>
        <w:t xml:space="preserve"> </w:t>
      </w:r>
      <w:r w:rsidR="009D157D" w:rsidRPr="00E27FD5">
        <w:rPr>
          <w:rFonts w:ascii="Book Antiqua" w:hAnsi="Book Antiqua"/>
          <w:b/>
          <w:bCs/>
          <w:color w:val="FF0000"/>
          <w:sz w:val="16"/>
          <w:szCs w:val="16"/>
          <w:u w:val="single"/>
        </w:rPr>
        <w:t>(PGDF-2022)</w:t>
      </w:r>
      <w:r w:rsidR="00076A87" w:rsidRPr="00E27FD5">
        <w:rPr>
          <w:rFonts w:ascii="Book Antiqua" w:hAnsi="Book Antiqua"/>
          <w:b/>
          <w:bCs/>
          <w:color w:val="FF0000"/>
          <w:sz w:val="16"/>
          <w:szCs w:val="16"/>
        </w:rPr>
        <w:t xml:space="preserve"> </w:t>
      </w:r>
      <w:r w:rsidR="00076A87" w:rsidRPr="00E27FD5">
        <w:rPr>
          <w:rFonts w:ascii="Book Antiqua" w:hAnsi="Book Antiqua"/>
          <w:b/>
          <w:bCs/>
          <w:color w:val="FF0000"/>
          <w:sz w:val="16"/>
          <w:szCs w:val="16"/>
          <w:u w:val="single"/>
        </w:rPr>
        <w:t>(PCGO-2022)</w:t>
      </w:r>
      <w:r w:rsidR="000017F3" w:rsidRPr="00E27FD5">
        <w:rPr>
          <w:rFonts w:ascii="Book Antiqua" w:hAnsi="Book Antiqua"/>
          <w:b/>
          <w:bCs/>
          <w:color w:val="FF0000"/>
          <w:sz w:val="16"/>
          <w:szCs w:val="16"/>
        </w:rPr>
        <w:t xml:space="preserve"> </w:t>
      </w:r>
      <w:r w:rsidR="000017F3" w:rsidRPr="00E27FD5">
        <w:rPr>
          <w:rFonts w:ascii="Book Antiqua" w:hAnsi="Book Antiqua"/>
          <w:b/>
          <w:bCs/>
          <w:color w:val="FF0000"/>
          <w:sz w:val="16"/>
          <w:szCs w:val="16"/>
          <w:u w:val="single"/>
        </w:rPr>
        <w:t>(PCRO-2022)</w:t>
      </w:r>
      <w:r w:rsidR="006D5936" w:rsidRPr="00E27FD5">
        <w:rPr>
          <w:rFonts w:ascii="Book Antiqua" w:hAnsi="Book Antiqua"/>
          <w:b/>
          <w:bCs/>
          <w:color w:val="FF0000"/>
          <w:sz w:val="16"/>
          <w:szCs w:val="16"/>
        </w:rPr>
        <w:t xml:space="preserve"> </w:t>
      </w:r>
      <w:r w:rsidR="006D5936" w:rsidRPr="00E27FD5">
        <w:rPr>
          <w:rFonts w:ascii="Book Antiqua" w:hAnsi="Book Antiqua"/>
          <w:b/>
          <w:bCs/>
          <w:color w:val="FF0000"/>
          <w:sz w:val="16"/>
          <w:szCs w:val="16"/>
          <w:u w:val="single"/>
        </w:rPr>
        <w:t>(PCRR-2022)</w:t>
      </w:r>
      <w:r w:rsidR="004E3944" w:rsidRPr="00E27FD5">
        <w:rPr>
          <w:rFonts w:ascii="Book Antiqua" w:hAnsi="Book Antiqua"/>
          <w:b/>
          <w:bCs/>
          <w:color w:val="FF0000"/>
          <w:sz w:val="16"/>
          <w:szCs w:val="16"/>
        </w:rPr>
        <w:t xml:space="preserve"> </w:t>
      </w:r>
      <w:r w:rsidR="004E3944" w:rsidRPr="00E27FD5">
        <w:rPr>
          <w:rFonts w:ascii="Book Antiqua" w:eastAsia="Times New Roman" w:hAnsi="Book Antiqua" w:cs="Arial"/>
          <w:b/>
          <w:bCs/>
          <w:color w:val="FF0000"/>
          <w:sz w:val="16"/>
          <w:szCs w:val="16"/>
          <w:u w:val="single"/>
          <w:lang w:eastAsia="pt-BR"/>
        </w:rPr>
        <w:t>(PGM-Recife/PE-2022)</w:t>
      </w:r>
      <w:r w:rsidR="00C50A2E" w:rsidRPr="00E27FD5">
        <w:rPr>
          <w:rFonts w:ascii="Book Antiqua" w:eastAsia="Times New Roman" w:hAnsi="Book Antiqua" w:cs="Arial"/>
          <w:b/>
          <w:bCs/>
          <w:color w:val="FF0000"/>
          <w:sz w:val="16"/>
          <w:szCs w:val="16"/>
          <w:lang w:eastAsia="pt-BR"/>
        </w:rPr>
        <w:t xml:space="preserve"> </w:t>
      </w:r>
      <w:r w:rsidR="00C50A2E" w:rsidRPr="00E27FD5">
        <w:rPr>
          <w:rFonts w:ascii="Book Antiqua" w:hAnsi="Book Antiqua"/>
          <w:b/>
          <w:bCs/>
          <w:color w:val="FF0000"/>
          <w:sz w:val="16"/>
          <w:szCs w:val="16"/>
          <w:u w:val="single"/>
        </w:rPr>
        <w:t>(MPSP-2013/2023)</w:t>
      </w:r>
      <w:r w:rsidR="00B60632" w:rsidRPr="00E27FD5">
        <w:rPr>
          <w:rFonts w:ascii="Book Antiqua" w:hAnsi="Book Antiqua"/>
          <w:b/>
          <w:bCs/>
          <w:color w:val="FF0000"/>
          <w:sz w:val="16"/>
          <w:szCs w:val="16"/>
        </w:rPr>
        <w:t xml:space="preserve"> </w:t>
      </w:r>
      <w:r w:rsidR="00B60632" w:rsidRPr="00E27FD5">
        <w:rPr>
          <w:rFonts w:ascii="Book Antiqua" w:eastAsia="Times New Roman" w:hAnsi="Book Antiqua" w:cs="Arial"/>
          <w:b/>
          <w:bCs/>
          <w:color w:val="FF0000"/>
          <w:sz w:val="16"/>
          <w:szCs w:val="16"/>
          <w:u w:val="single"/>
          <w:lang w:eastAsia="pt-BR"/>
        </w:rPr>
        <w:t>(MPMG-2023)</w:t>
      </w:r>
      <w:r w:rsidR="00D65286" w:rsidRPr="00E27FD5">
        <w:rPr>
          <w:rFonts w:ascii="Book Antiqua" w:eastAsia="Times New Roman" w:hAnsi="Book Antiqua" w:cs="Arial"/>
          <w:b/>
          <w:bCs/>
          <w:color w:val="FF0000"/>
          <w:sz w:val="16"/>
          <w:szCs w:val="16"/>
          <w:lang w:eastAsia="pt-BR"/>
        </w:rPr>
        <w:t xml:space="preserve"> </w:t>
      </w:r>
      <w:r w:rsidR="00D65286" w:rsidRPr="00E27FD5">
        <w:rPr>
          <w:rFonts w:ascii="Book Antiqua" w:eastAsia="Times New Roman" w:hAnsi="Book Antiqua" w:cs="Times New Roman"/>
          <w:b/>
          <w:bCs/>
          <w:color w:val="FF0000"/>
          <w:sz w:val="16"/>
          <w:szCs w:val="16"/>
          <w:u w:val="single"/>
          <w:lang w:eastAsia="pt-BR"/>
        </w:rPr>
        <w:t>(DPEES-2023)</w:t>
      </w:r>
      <w:r w:rsidR="009412ED" w:rsidRPr="00E27FD5">
        <w:rPr>
          <w:rFonts w:ascii="Book Antiqua" w:eastAsia="Times New Roman" w:hAnsi="Book Antiqua" w:cs="Times New Roman"/>
          <w:b/>
          <w:bCs/>
          <w:color w:val="FF0000"/>
          <w:sz w:val="16"/>
          <w:szCs w:val="16"/>
          <w:lang w:eastAsia="pt-BR"/>
        </w:rPr>
        <w:t xml:space="preserve"> </w:t>
      </w:r>
      <w:r w:rsidR="009412ED" w:rsidRPr="00E27FD5">
        <w:rPr>
          <w:rFonts w:ascii="Book Antiqua" w:eastAsia="Times New Roman" w:hAnsi="Book Antiqua" w:cs="Arial"/>
          <w:b/>
          <w:bCs/>
          <w:color w:val="FF0000"/>
          <w:sz w:val="16"/>
          <w:szCs w:val="16"/>
          <w:u w:val="single"/>
          <w:lang w:eastAsia="pt-BR"/>
        </w:rPr>
        <w:t>(Cartórios/TJSC-2023)</w:t>
      </w:r>
      <w:r w:rsidR="00883736" w:rsidRPr="00E27FD5">
        <w:rPr>
          <w:rFonts w:ascii="Book Antiqua" w:hAnsi="Book Antiqua"/>
          <w:b/>
          <w:bCs/>
          <w:color w:val="FF0000"/>
          <w:sz w:val="16"/>
          <w:szCs w:val="16"/>
        </w:rPr>
        <w:t xml:space="preserve"> </w:t>
      </w:r>
      <w:r w:rsidR="00714A8D" w:rsidRPr="00E27FD5">
        <w:rPr>
          <w:rFonts w:ascii="Book Antiqua" w:eastAsia="Times New Roman" w:hAnsi="Book Antiqua" w:cs="Arial"/>
          <w:b/>
          <w:bCs/>
          <w:color w:val="FF0000"/>
          <w:sz w:val="16"/>
          <w:szCs w:val="16"/>
          <w:u w:val="single"/>
          <w:lang w:eastAsia="pt-BR"/>
        </w:rPr>
        <w:t>(PGM-Rio Branco/AC-2023)</w:t>
      </w:r>
      <w:r w:rsidR="00E51515" w:rsidRPr="00E27FD5">
        <w:rPr>
          <w:rFonts w:ascii="Book Antiqua" w:eastAsia="Times New Roman" w:hAnsi="Book Antiqua" w:cs="Arial"/>
          <w:b/>
          <w:bCs/>
          <w:color w:val="FF0000"/>
          <w:sz w:val="16"/>
          <w:szCs w:val="16"/>
          <w:lang w:eastAsia="pt-BR"/>
        </w:rPr>
        <w:t xml:space="preserve"> </w:t>
      </w:r>
      <w:r w:rsidR="00E51515" w:rsidRPr="00E27FD5">
        <w:rPr>
          <w:rFonts w:ascii="Book Antiqua" w:eastAsia="Times New Roman" w:hAnsi="Book Antiqua" w:cs="Arial"/>
          <w:b/>
          <w:bCs/>
          <w:color w:val="FF0000"/>
          <w:sz w:val="16"/>
          <w:szCs w:val="16"/>
          <w:u w:val="single"/>
          <w:lang w:eastAsia="pt-BR"/>
        </w:rPr>
        <w:t>(TJSC-2024)</w:t>
      </w:r>
      <w:r w:rsidR="00E27FD5">
        <w:rPr>
          <w:rFonts w:ascii="Book Antiqua" w:eastAsia="Times New Roman" w:hAnsi="Book Antiqua" w:cs="Arial"/>
          <w:b/>
          <w:bCs/>
          <w:color w:val="FF0000"/>
          <w:sz w:val="16"/>
          <w:szCs w:val="16"/>
          <w:lang w:eastAsia="pt-BR"/>
        </w:rPr>
        <w:t xml:space="preserve"> </w:t>
      </w:r>
      <w:r w:rsidR="00E27FD5">
        <w:rPr>
          <w:rFonts w:ascii="Book Antiqua" w:eastAsia="Times New Roman" w:hAnsi="Book Antiqua" w:cs="Arial"/>
          <w:b/>
          <w:bCs/>
          <w:color w:val="FF0000"/>
          <w:sz w:val="16"/>
          <w:szCs w:val="16"/>
          <w:u w:val="single"/>
          <w:lang w:eastAsia="pt-BR"/>
        </w:rPr>
        <w:t>(DPEPR-2024)</w:t>
      </w:r>
      <w:r w:rsidR="0014696E" w:rsidRPr="00E27FD5">
        <w:rPr>
          <w:rFonts w:ascii="Book Antiqua" w:eastAsia="Times New Roman" w:hAnsi="Book Antiqua" w:cs="Arial"/>
          <w:b/>
          <w:bCs/>
          <w:color w:val="FF0000"/>
          <w:sz w:val="16"/>
          <w:szCs w:val="16"/>
          <w:lang w:eastAsia="pt-BR"/>
        </w:rPr>
        <w:t xml:space="preserve"> </w:t>
      </w:r>
      <w:r w:rsidR="0014696E" w:rsidRPr="00E27FD5">
        <w:rPr>
          <w:rFonts w:ascii="Book Antiqua" w:eastAsia="Times New Roman" w:hAnsi="Book Antiqua" w:cs="Arial"/>
          <w:b/>
          <w:bCs/>
          <w:color w:val="FF0000"/>
          <w:sz w:val="16"/>
          <w:szCs w:val="16"/>
          <w:u w:val="single"/>
          <w:lang w:eastAsia="pt-BR"/>
        </w:rPr>
        <w:t>(PCPE-2024)</w:t>
      </w:r>
    </w:p>
    <w:p w14:paraId="1901BA04" w14:textId="4D9AA118" w:rsidR="00500AC9" w:rsidRPr="0014696E" w:rsidRDefault="00500AC9" w:rsidP="0010691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E27FD5">
        <w:rPr>
          <w:rFonts w:ascii="Book Antiqua" w:eastAsia="Times New Roman" w:hAnsi="Book Antiqua" w:cs="Times New Roman"/>
          <w:b/>
          <w:bCs/>
          <w:sz w:val="19"/>
          <w:szCs w:val="19"/>
          <w:lang w:eastAsia="pt-BR"/>
        </w:rPr>
        <w:t xml:space="preserve">        II - </w:t>
      </w:r>
      <w:proofErr w:type="gramStart"/>
      <w:r w:rsidRPr="00E27FD5">
        <w:rPr>
          <w:rFonts w:ascii="Book Antiqua" w:eastAsia="Times New Roman" w:hAnsi="Book Antiqua" w:cs="Times New Roman"/>
          <w:b/>
          <w:bCs/>
          <w:sz w:val="19"/>
          <w:szCs w:val="19"/>
          <w:lang w:eastAsia="pt-BR"/>
        </w:rPr>
        <w:t>por</w:t>
      </w:r>
      <w:proofErr w:type="gramEnd"/>
      <w:r w:rsidRPr="00E27FD5">
        <w:rPr>
          <w:rFonts w:ascii="Book Antiqua" w:eastAsia="Times New Roman" w:hAnsi="Book Antiqua" w:cs="Times New Roman"/>
          <w:b/>
          <w:bCs/>
          <w:sz w:val="19"/>
          <w:szCs w:val="19"/>
          <w:lang w:eastAsia="pt-BR"/>
        </w:rPr>
        <w:t xml:space="preserve"> </w:t>
      </w:r>
      <w:r w:rsidRPr="00E27FD5">
        <w:rPr>
          <w:rFonts w:ascii="Book Antiqua" w:eastAsia="Times New Roman" w:hAnsi="Book Antiqua" w:cs="Times New Roman"/>
          <w:b/>
          <w:bCs/>
          <w:sz w:val="19"/>
          <w:szCs w:val="19"/>
          <w:highlight w:val="cyan"/>
          <w:lang w:eastAsia="pt-BR"/>
        </w:rPr>
        <w:t>inadimplemento do usuário</w:t>
      </w:r>
      <w:r w:rsidRPr="00E27FD5">
        <w:rPr>
          <w:rFonts w:ascii="Book Antiqua" w:eastAsia="Times New Roman" w:hAnsi="Book Antiqua" w:cs="Times New Roman"/>
          <w:b/>
          <w:bCs/>
          <w:sz w:val="19"/>
          <w:szCs w:val="19"/>
          <w:lang w:eastAsia="pt-BR"/>
        </w:rPr>
        <w:t xml:space="preserve">, </w:t>
      </w:r>
      <w:r w:rsidRPr="00E27FD5">
        <w:rPr>
          <w:rFonts w:ascii="Book Antiqua" w:eastAsia="Times New Roman" w:hAnsi="Book Antiqua" w:cs="Times New Roman"/>
          <w:b/>
          <w:bCs/>
          <w:sz w:val="19"/>
          <w:szCs w:val="19"/>
          <w:highlight w:val="yellow"/>
          <w:lang w:eastAsia="pt-BR"/>
        </w:rPr>
        <w:t>considerado o interesse da coletividade</w:t>
      </w:r>
      <w:r w:rsidRPr="00E27FD5">
        <w:rPr>
          <w:rFonts w:ascii="Book Antiqua" w:eastAsia="Times New Roman" w:hAnsi="Book Antiqua" w:cs="Times New Roman"/>
          <w:b/>
          <w:bCs/>
          <w:sz w:val="18"/>
          <w:szCs w:val="18"/>
          <w:lang w:eastAsia="pt-BR"/>
        </w:rPr>
        <w:t>.</w:t>
      </w:r>
      <w:r w:rsidR="00DE13A9" w:rsidRPr="00E27FD5">
        <w:rPr>
          <w:rFonts w:ascii="Book Antiqua" w:eastAsia="Times New Roman" w:hAnsi="Book Antiqua" w:cs="Times New Roman"/>
          <w:b/>
          <w:bCs/>
          <w:sz w:val="18"/>
          <w:szCs w:val="18"/>
          <w:lang w:eastAsia="pt-BR"/>
        </w:rPr>
        <w:t xml:space="preserve"> </w:t>
      </w:r>
      <w:r w:rsidR="00DE13A9" w:rsidRPr="00E27FD5">
        <w:rPr>
          <w:rFonts w:ascii="Book Antiqua" w:eastAsia="Times New Roman" w:hAnsi="Book Antiqua" w:cs="Times New Roman"/>
          <w:b/>
          <w:bCs/>
          <w:color w:val="FF0000"/>
          <w:sz w:val="16"/>
          <w:szCs w:val="16"/>
          <w:u w:val="single"/>
          <w:lang w:eastAsia="pt-BR"/>
        </w:rPr>
        <w:t>(TJTO-2007)</w:t>
      </w:r>
      <w:r w:rsidR="00996B62" w:rsidRPr="00E27FD5">
        <w:rPr>
          <w:rFonts w:ascii="Book Antiqua" w:eastAsia="Times New Roman" w:hAnsi="Book Antiqua" w:cs="Times New Roman"/>
          <w:b/>
          <w:bCs/>
          <w:color w:val="FF0000"/>
          <w:sz w:val="16"/>
          <w:szCs w:val="16"/>
          <w:lang w:eastAsia="pt-BR"/>
        </w:rPr>
        <w:t xml:space="preserve"> </w:t>
      </w:r>
      <w:r w:rsidR="00996B62" w:rsidRPr="00E27FD5">
        <w:rPr>
          <w:rFonts w:ascii="Book Antiqua" w:eastAsia="Times New Roman" w:hAnsi="Book Antiqua" w:cs="Times New Roman"/>
          <w:b/>
          <w:bCs/>
          <w:color w:val="FF0000"/>
          <w:sz w:val="16"/>
          <w:szCs w:val="16"/>
          <w:u w:val="single"/>
          <w:lang w:eastAsia="pt-BR"/>
        </w:rPr>
        <w:t>(DPU-2007)</w:t>
      </w:r>
      <w:r w:rsidR="003B67C8" w:rsidRPr="00E27FD5">
        <w:rPr>
          <w:rFonts w:ascii="Book Antiqua" w:eastAsia="Times New Roman" w:hAnsi="Book Antiqua" w:cs="Times New Roman"/>
          <w:b/>
          <w:bCs/>
          <w:color w:val="FF0000"/>
          <w:sz w:val="16"/>
          <w:szCs w:val="16"/>
          <w:lang w:eastAsia="pt-BR"/>
        </w:rPr>
        <w:t xml:space="preserve"> </w:t>
      </w:r>
      <w:r w:rsidR="003B67C8" w:rsidRPr="00E27FD5">
        <w:rPr>
          <w:rFonts w:ascii="Book Antiqua" w:eastAsia="Times New Roman" w:hAnsi="Book Antiqua" w:cs="Times New Roman"/>
          <w:b/>
          <w:bCs/>
          <w:color w:val="FF0000"/>
          <w:sz w:val="16"/>
          <w:szCs w:val="16"/>
          <w:u w:val="single"/>
          <w:lang w:eastAsia="pt-BR"/>
        </w:rPr>
        <w:t>(PCRN-2009)</w:t>
      </w:r>
      <w:r w:rsidR="00BF1D08" w:rsidRPr="00E27FD5">
        <w:rPr>
          <w:rFonts w:ascii="Book Antiqua" w:eastAsia="Times New Roman" w:hAnsi="Book Antiqua" w:cs="Times New Roman"/>
          <w:b/>
          <w:bCs/>
          <w:color w:val="FF0000"/>
          <w:sz w:val="16"/>
          <w:szCs w:val="16"/>
          <w:lang w:eastAsia="pt-BR"/>
        </w:rPr>
        <w:t xml:space="preserve"> </w:t>
      </w:r>
      <w:r w:rsidR="00BF1D08" w:rsidRPr="00E27FD5">
        <w:rPr>
          <w:rFonts w:ascii="Book Antiqua" w:eastAsia="Times New Roman" w:hAnsi="Book Antiqua" w:cs="Times New Roman"/>
          <w:b/>
          <w:bCs/>
          <w:color w:val="FF0000"/>
          <w:sz w:val="16"/>
          <w:szCs w:val="16"/>
          <w:u w:val="single"/>
          <w:lang w:eastAsia="pt-BR"/>
        </w:rPr>
        <w:t>(DPESP-2010)</w:t>
      </w:r>
      <w:r w:rsidR="007A3030" w:rsidRPr="00E27FD5">
        <w:rPr>
          <w:rFonts w:ascii="Book Antiqua" w:eastAsia="Times New Roman" w:hAnsi="Book Antiqua" w:cs="Times New Roman"/>
          <w:b/>
          <w:bCs/>
          <w:color w:val="FF0000"/>
          <w:sz w:val="16"/>
          <w:szCs w:val="16"/>
          <w:lang w:eastAsia="pt-BR"/>
        </w:rPr>
        <w:t xml:space="preserve"> </w:t>
      </w:r>
      <w:r w:rsidR="00E75643" w:rsidRPr="00E27FD5">
        <w:rPr>
          <w:rFonts w:ascii="Book Antiqua" w:eastAsia="Times New Roman" w:hAnsi="Book Antiqua" w:cs="Times New Roman"/>
          <w:b/>
          <w:bCs/>
          <w:color w:val="FF0000"/>
          <w:sz w:val="16"/>
          <w:szCs w:val="16"/>
          <w:u w:val="single"/>
          <w:lang w:eastAsia="pt-BR"/>
        </w:rPr>
        <w:t>(TJDFT-2014)</w:t>
      </w:r>
      <w:r w:rsidR="00DE13A9" w:rsidRPr="00E27FD5">
        <w:rPr>
          <w:rFonts w:ascii="Book Antiqua" w:eastAsia="Times New Roman" w:hAnsi="Book Antiqua" w:cs="Times New Roman"/>
          <w:b/>
          <w:bCs/>
          <w:sz w:val="16"/>
          <w:szCs w:val="16"/>
          <w:lang w:eastAsia="pt-BR"/>
        </w:rPr>
        <w:t xml:space="preserve"> </w:t>
      </w:r>
      <w:r w:rsidR="00C01B38" w:rsidRPr="00E27FD5">
        <w:rPr>
          <w:rFonts w:ascii="Book Antiqua" w:eastAsia="Times New Roman" w:hAnsi="Book Antiqua" w:cs="Times New Roman"/>
          <w:b/>
          <w:bCs/>
          <w:color w:val="FF0000"/>
          <w:sz w:val="16"/>
          <w:szCs w:val="16"/>
          <w:u w:val="single"/>
          <w:lang w:eastAsia="pt-BR"/>
        </w:rPr>
        <w:t>(TJSP-2015)</w:t>
      </w:r>
      <w:r w:rsidR="0018417A" w:rsidRPr="00E27FD5">
        <w:rPr>
          <w:rFonts w:ascii="Book Antiqua" w:eastAsia="Times New Roman" w:hAnsi="Book Antiqua" w:cs="Times New Roman"/>
          <w:b/>
          <w:bCs/>
          <w:color w:val="FF0000"/>
          <w:sz w:val="16"/>
          <w:szCs w:val="16"/>
          <w:lang w:eastAsia="pt-BR"/>
        </w:rPr>
        <w:t xml:space="preserve"> </w:t>
      </w:r>
      <w:r w:rsidR="0018417A" w:rsidRPr="00E27FD5">
        <w:rPr>
          <w:rFonts w:ascii="Book Antiqua" w:eastAsia="Times New Roman" w:hAnsi="Book Antiqua" w:cs="Times New Roman"/>
          <w:b/>
          <w:bCs/>
          <w:color w:val="FF0000"/>
          <w:sz w:val="16"/>
          <w:szCs w:val="16"/>
          <w:u w:val="single"/>
          <w:lang w:eastAsia="pt-BR"/>
        </w:rPr>
        <w:t>(DPEMA-2015)</w:t>
      </w:r>
      <w:r w:rsidR="000713A1" w:rsidRPr="00E27FD5">
        <w:rPr>
          <w:rFonts w:ascii="Book Antiqua" w:eastAsia="Times New Roman" w:hAnsi="Book Antiqua" w:cs="Times New Roman"/>
          <w:b/>
          <w:bCs/>
          <w:color w:val="FF0000"/>
          <w:sz w:val="16"/>
          <w:szCs w:val="16"/>
          <w:lang w:eastAsia="pt-BR"/>
        </w:rPr>
        <w:t xml:space="preserve"> </w:t>
      </w:r>
      <w:r w:rsidR="000713A1" w:rsidRPr="00E27FD5">
        <w:rPr>
          <w:rFonts w:ascii="Book Antiqua" w:hAnsi="Book Antiqua"/>
          <w:b/>
          <w:bCs/>
          <w:color w:val="FF0000"/>
          <w:sz w:val="16"/>
          <w:szCs w:val="16"/>
          <w:u w:val="single"/>
        </w:rPr>
        <w:t>(DPEPE-2015)</w:t>
      </w:r>
      <w:r w:rsidR="004155E7" w:rsidRPr="00E27FD5">
        <w:rPr>
          <w:rFonts w:ascii="Book Antiqua" w:eastAsia="Times New Roman" w:hAnsi="Book Antiqua" w:cs="Times New Roman"/>
          <w:b/>
          <w:bCs/>
          <w:color w:val="FF0000"/>
          <w:sz w:val="16"/>
          <w:szCs w:val="16"/>
          <w:lang w:eastAsia="pt-BR"/>
        </w:rPr>
        <w:t xml:space="preserve"> </w:t>
      </w:r>
      <w:r w:rsidR="004155E7" w:rsidRPr="00E27FD5">
        <w:rPr>
          <w:rFonts w:ascii="Book Antiqua" w:eastAsia="Times New Roman" w:hAnsi="Book Antiqua" w:cs="Times New Roman"/>
          <w:b/>
          <w:bCs/>
          <w:color w:val="FF0000"/>
          <w:sz w:val="16"/>
          <w:szCs w:val="16"/>
          <w:u w:val="single"/>
          <w:lang w:eastAsia="pt-BR"/>
        </w:rPr>
        <w:t>(DPERN-2015)</w:t>
      </w:r>
      <w:r w:rsidR="00414B8E" w:rsidRPr="00E27FD5">
        <w:rPr>
          <w:rFonts w:ascii="Book Antiqua" w:eastAsia="Times New Roman" w:hAnsi="Book Antiqua" w:cs="Times New Roman"/>
          <w:b/>
          <w:bCs/>
          <w:color w:val="FF0000"/>
          <w:sz w:val="16"/>
          <w:szCs w:val="16"/>
          <w:lang w:eastAsia="pt-BR"/>
        </w:rPr>
        <w:t xml:space="preserve"> </w:t>
      </w:r>
      <w:r w:rsidR="00414B8E" w:rsidRPr="00E27FD5">
        <w:rPr>
          <w:rFonts w:ascii="Book Antiqua" w:eastAsia="Times New Roman" w:hAnsi="Book Antiqua" w:cs="Times New Roman"/>
          <w:b/>
          <w:bCs/>
          <w:color w:val="FF0000"/>
          <w:sz w:val="16"/>
          <w:szCs w:val="16"/>
          <w:u w:val="single"/>
          <w:lang w:eastAsia="pt-BR"/>
        </w:rPr>
        <w:t>(DPESP-2015)</w:t>
      </w:r>
      <w:r w:rsidR="00D23FC4" w:rsidRPr="00E27FD5">
        <w:rPr>
          <w:rFonts w:ascii="Book Antiqua" w:eastAsia="Times New Roman" w:hAnsi="Book Antiqua" w:cs="Times New Roman"/>
          <w:b/>
          <w:bCs/>
          <w:color w:val="FF0000"/>
          <w:sz w:val="16"/>
          <w:szCs w:val="16"/>
          <w:lang w:eastAsia="pt-BR"/>
        </w:rPr>
        <w:t xml:space="preserve"> </w:t>
      </w:r>
      <w:r w:rsidR="00D23FC4" w:rsidRPr="00E27FD5">
        <w:rPr>
          <w:rFonts w:ascii="Book Antiqua" w:eastAsia="Times New Roman" w:hAnsi="Book Antiqua" w:cs="Times New Roman"/>
          <w:b/>
          <w:bCs/>
          <w:color w:val="FF0000"/>
          <w:sz w:val="16"/>
          <w:szCs w:val="16"/>
          <w:u w:val="single"/>
          <w:lang w:eastAsia="pt-BR"/>
        </w:rPr>
        <w:t>(PCDF-2015)</w:t>
      </w:r>
      <w:r w:rsidR="00BD5547" w:rsidRPr="00E27FD5">
        <w:rPr>
          <w:rFonts w:ascii="Book Antiqua" w:eastAsia="Times New Roman" w:hAnsi="Book Antiqua" w:cs="Times New Roman"/>
          <w:b/>
          <w:bCs/>
          <w:color w:val="FF0000"/>
          <w:sz w:val="16"/>
          <w:szCs w:val="16"/>
          <w:lang w:eastAsia="pt-BR"/>
        </w:rPr>
        <w:t xml:space="preserve"> </w:t>
      </w:r>
      <w:r w:rsidR="00BD5547" w:rsidRPr="00E27FD5">
        <w:rPr>
          <w:rFonts w:ascii="Book Antiqua" w:eastAsia="Times New Roman" w:hAnsi="Book Antiqua" w:cs="Times New Roman"/>
          <w:b/>
          <w:bCs/>
          <w:color w:val="FF0000"/>
          <w:sz w:val="16"/>
          <w:szCs w:val="16"/>
          <w:u w:val="single"/>
          <w:lang w:eastAsia="pt-BR"/>
        </w:rPr>
        <w:t>(TJRJ-</w:t>
      </w:r>
      <w:r w:rsidR="00597A24" w:rsidRPr="00E27FD5">
        <w:rPr>
          <w:rFonts w:ascii="Book Antiqua" w:eastAsia="Times New Roman" w:hAnsi="Book Antiqua" w:cs="Times New Roman"/>
          <w:b/>
          <w:bCs/>
          <w:color w:val="FF0000"/>
          <w:sz w:val="16"/>
          <w:szCs w:val="16"/>
          <w:u w:val="single"/>
          <w:lang w:eastAsia="pt-BR"/>
        </w:rPr>
        <w:t>2012/</w:t>
      </w:r>
      <w:r w:rsidR="00BD5547" w:rsidRPr="00E27FD5">
        <w:rPr>
          <w:rFonts w:ascii="Book Antiqua" w:eastAsia="Times New Roman" w:hAnsi="Book Antiqua" w:cs="Times New Roman"/>
          <w:b/>
          <w:bCs/>
          <w:color w:val="FF0000"/>
          <w:sz w:val="16"/>
          <w:szCs w:val="16"/>
          <w:u w:val="single"/>
          <w:lang w:eastAsia="pt-BR"/>
        </w:rPr>
        <w:t>2</w:t>
      </w:r>
      <w:r w:rsidR="00BD5547" w:rsidRPr="00E41BE7">
        <w:rPr>
          <w:rFonts w:ascii="Book Antiqua" w:eastAsia="Times New Roman" w:hAnsi="Book Antiqua" w:cs="Times New Roman"/>
          <w:b/>
          <w:color w:val="FF0000"/>
          <w:sz w:val="16"/>
          <w:szCs w:val="16"/>
          <w:u w:val="single"/>
          <w:lang w:eastAsia="pt-BR"/>
        </w:rPr>
        <w:t>016)</w:t>
      </w:r>
      <w:r w:rsidR="004E4A17" w:rsidRPr="00E41BE7">
        <w:rPr>
          <w:rFonts w:ascii="Book Antiqua" w:eastAsia="Times New Roman" w:hAnsi="Book Antiqua" w:cs="Times New Roman"/>
          <w:b/>
          <w:color w:val="FF0000"/>
          <w:sz w:val="16"/>
          <w:szCs w:val="16"/>
          <w:lang w:eastAsia="pt-BR"/>
        </w:rPr>
        <w:t xml:space="preserve"> </w:t>
      </w:r>
      <w:r w:rsidR="004E4A17" w:rsidRPr="00E41BE7">
        <w:rPr>
          <w:rFonts w:ascii="Book Antiqua" w:hAnsi="Book Antiqua"/>
          <w:b/>
          <w:color w:val="FF0000"/>
          <w:sz w:val="16"/>
          <w:szCs w:val="16"/>
          <w:u w:val="single"/>
        </w:rPr>
        <w:t>(PGEMT-2016)</w:t>
      </w:r>
      <w:r w:rsidR="00F73A27" w:rsidRPr="00E41BE7">
        <w:rPr>
          <w:rFonts w:ascii="Book Antiqua" w:hAnsi="Book Antiqua"/>
          <w:b/>
          <w:color w:val="FF0000"/>
          <w:sz w:val="16"/>
          <w:szCs w:val="16"/>
        </w:rPr>
        <w:t xml:space="preserve"> </w:t>
      </w:r>
      <w:r w:rsidR="00F73A27" w:rsidRPr="00E41BE7">
        <w:rPr>
          <w:rFonts w:ascii="Book Antiqua" w:eastAsia="Times New Roman" w:hAnsi="Book Antiqua" w:cs="Times New Roman"/>
          <w:b/>
          <w:color w:val="FF0000"/>
          <w:sz w:val="16"/>
          <w:szCs w:val="16"/>
          <w:u w:val="single"/>
          <w:lang w:eastAsia="pt-BR"/>
        </w:rPr>
        <w:t>(P</w:t>
      </w:r>
      <w:r w:rsidR="00F73A27" w:rsidRPr="00E41BE7">
        <w:rPr>
          <w:rFonts w:ascii="Book Antiqua" w:hAnsi="Book Antiqua"/>
          <w:b/>
          <w:color w:val="FF0000"/>
          <w:sz w:val="16"/>
          <w:szCs w:val="16"/>
          <w:u w:val="single"/>
        </w:rPr>
        <w:t>CPA</w:t>
      </w:r>
      <w:r w:rsidR="00F73A27" w:rsidRPr="00E41BE7">
        <w:rPr>
          <w:rFonts w:ascii="Book Antiqua" w:eastAsia="Times New Roman" w:hAnsi="Book Antiqua" w:cs="Times New Roman"/>
          <w:b/>
          <w:color w:val="FF0000"/>
          <w:sz w:val="16"/>
          <w:szCs w:val="16"/>
          <w:u w:val="single"/>
          <w:lang w:eastAsia="pt-BR"/>
        </w:rPr>
        <w:t>-2016)</w:t>
      </w:r>
      <w:r w:rsidR="002769D3" w:rsidRPr="00E41BE7">
        <w:rPr>
          <w:rFonts w:ascii="Book Antiqua" w:eastAsia="Times New Roman" w:hAnsi="Book Antiqua" w:cs="Times New Roman"/>
          <w:b/>
          <w:color w:val="FF0000"/>
          <w:sz w:val="16"/>
          <w:szCs w:val="16"/>
          <w:lang w:eastAsia="pt-BR"/>
        </w:rPr>
        <w:t xml:space="preserve"> </w:t>
      </w:r>
      <w:r w:rsidR="002769D3" w:rsidRPr="00E41BE7">
        <w:rPr>
          <w:rFonts w:ascii="Book Antiqua" w:eastAsia="Times New Roman" w:hAnsi="Book Antiqua" w:cs="Times New Roman"/>
          <w:b/>
          <w:color w:val="FF0000"/>
          <w:sz w:val="16"/>
          <w:szCs w:val="16"/>
          <w:u w:val="single"/>
          <w:lang w:eastAsia="pt-BR"/>
        </w:rPr>
        <w:t>(DPEAC-2017)</w:t>
      </w:r>
      <w:r w:rsidR="00C80F9E" w:rsidRPr="00E41BE7">
        <w:rPr>
          <w:rFonts w:ascii="Book Antiqua" w:eastAsia="Times New Roman" w:hAnsi="Book Antiqua" w:cs="Times New Roman"/>
          <w:b/>
          <w:color w:val="FF0000"/>
          <w:sz w:val="16"/>
          <w:szCs w:val="16"/>
          <w:lang w:eastAsia="pt-BR"/>
        </w:rPr>
        <w:t xml:space="preserve"> </w:t>
      </w:r>
      <w:r w:rsidR="00C80F9E" w:rsidRPr="00E41BE7">
        <w:rPr>
          <w:rFonts w:ascii="Book Antiqua" w:eastAsia="Times New Roman" w:hAnsi="Book Antiqua" w:cs="Times New Roman"/>
          <w:b/>
          <w:color w:val="FF0000"/>
          <w:sz w:val="16"/>
          <w:szCs w:val="16"/>
          <w:u w:val="single"/>
          <w:lang w:eastAsia="pt-BR"/>
        </w:rPr>
        <w:t>(TRF5-2017)</w:t>
      </w:r>
      <w:r w:rsidR="00A12C8C" w:rsidRPr="00E41BE7">
        <w:rPr>
          <w:rFonts w:ascii="Book Antiqua" w:eastAsia="Times New Roman" w:hAnsi="Book Antiqua" w:cs="Times New Roman"/>
          <w:b/>
          <w:color w:val="FF0000"/>
          <w:sz w:val="16"/>
          <w:szCs w:val="16"/>
          <w:lang w:eastAsia="pt-BR"/>
        </w:rPr>
        <w:t xml:space="preserve"> </w:t>
      </w:r>
      <w:r w:rsidR="00A12C8C" w:rsidRPr="00E41BE7">
        <w:rPr>
          <w:rFonts w:ascii="Book Antiqua" w:eastAsia="Times New Roman" w:hAnsi="Book Antiqua" w:cs="Times New Roman"/>
          <w:b/>
          <w:bCs/>
          <w:color w:val="FF0000"/>
          <w:sz w:val="16"/>
          <w:szCs w:val="16"/>
          <w:u w:val="single"/>
          <w:lang w:eastAsia="pt-BR"/>
        </w:rPr>
        <w:t>(PGESE-2017)</w:t>
      </w:r>
      <w:r w:rsidR="001F7E62" w:rsidRPr="00E41BE7">
        <w:rPr>
          <w:rFonts w:ascii="Book Antiqua" w:eastAsia="Times New Roman" w:hAnsi="Book Antiqua" w:cs="Times New Roman"/>
          <w:b/>
          <w:bCs/>
          <w:color w:val="FF0000"/>
          <w:sz w:val="16"/>
          <w:szCs w:val="16"/>
          <w:lang w:eastAsia="pt-BR"/>
        </w:rPr>
        <w:t xml:space="preserve"> </w:t>
      </w:r>
      <w:r w:rsidR="002152D2" w:rsidRPr="00E41BE7">
        <w:rPr>
          <w:rFonts w:ascii="Book Antiqua" w:eastAsia="Times New Roman" w:hAnsi="Book Antiqua" w:cs="Times New Roman"/>
          <w:b/>
          <w:color w:val="FF0000"/>
          <w:sz w:val="16"/>
          <w:szCs w:val="16"/>
          <w:u w:val="single"/>
          <w:lang w:eastAsia="pt-BR"/>
        </w:rPr>
        <w:t>(MPBA-2018)</w:t>
      </w:r>
      <w:r w:rsidR="00425581" w:rsidRPr="00E41BE7">
        <w:rPr>
          <w:rFonts w:ascii="Book Antiqua" w:eastAsia="Times New Roman" w:hAnsi="Book Antiqua" w:cs="Times New Roman"/>
          <w:b/>
          <w:color w:val="FF0000"/>
          <w:sz w:val="16"/>
          <w:szCs w:val="16"/>
          <w:lang w:eastAsia="pt-BR"/>
        </w:rPr>
        <w:t xml:space="preserve"> </w:t>
      </w:r>
      <w:r w:rsidR="0030407F" w:rsidRPr="00E41BE7">
        <w:rPr>
          <w:rFonts w:ascii="Book Antiqua" w:hAnsi="Book Antiqua"/>
          <w:b/>
          <w:bCs/>
          <w:color w:val="FF0000"/>
          <w:sz w:val="16"/>
          <w:szCs w:val="16"/>
          <w:u w:val="single"/>
        </w:rPr>
        <w:t>(PGESC-2018)</w:t>
      </w:r>
      <w:r w:rsidR="00EB144C" w:rsidRPr="00E41BE7">
        <w:rPr>
          <w:rFonts w:ascii="Book Antiqua" w:hAnsi="Book Antiqua"/>
          <w:b/>
          <w:bCs/>
          <w:color w:val="FF0000"/>
          <w:sz w:val="16"/>
          <w:szCs w:val="16"/>
        </w:rPr>
        <w:t xml:space="preserve"> </w:t>
      </w:r>
      <w:r w:rsidR="00EB144C" w:rsidRPr="00E41BE7">
        <w:rPr>
          <w:rFonts w:ascii="Book Antiqua" w:eastAsia="Times New Roman" w:hAnsi="Book Antiqua" w:cs="Arial"/>
          <w:b/>
          <w:bCs/>
          <w:color w:val="FF0000"/>
          <w:sz w:val="16"/>
          <w:szCs w:val="16"/>
          <w:u w:val="single"/>
          <w:lang w:eastAsia="pt-BR"/>
        </w:rPr>
        <w:t>(PCMA-2018)</w:t>
      </w:r>
      <w:r w:rsidR="00A04E8D" w:rsidRPr="00E41BE7">
        <w:rPr>
          <w:rFonts w:ascii="Book Antiqua" w:eastAsia="Times New Roman" w:hAnsi="Book Antiqua" w:cs="Arial"/>
          <w:b/>
          <w:bCs/>
          <w:color w:val="FF0000"/>
          <w:sz w:val="16"/>
          <w:szCs w:val="16"/>
          <w:lang w:eastAsia="pt-BR"/>
        </w:rPr>
        <w:t xml:space="preserve"> </w:t>
      </w:r>
      <w:r w:rsidR="00A04E8D" w:rsidRPr="00E41BE7">
        <w:rPr>
          <w:rFonts w:ascii="Book Antiqua" w:hAnsi="Book Antiqua" w:cs="Times New Roman"/>
          <w:b/>
          <w:color w:val="FF0000"/>
          <w:sz w:val="16"/>
          <w:szCs w:val="16"/>
          <w:u w:val="single"/>
        </w:rPr>
        <w:t>(PCPI-2018)</w:t>
      </w:r>
      <w:r w:rsidR="00A24786" w:rsidRPr="00E41BE7">
        <w:rPr>
          <w:rFonts w:ascii="Book Antiqua" w:eastAsia="Times New Roman" w:hAnsi="Book Antiqua" w:cs="Times New Roman"/>
          <w:b/>
          <w:color w:val="FF0000"/>
          <w:sz w:val="16"/>
          <w:szCs w:val="16"/>
          <w:lang w:eastAsia="pt-BR"/>
        </w:rPr>
        <w:t xml:space="preserve"> </w:t>
      </w:r>
      <w:r w:rsidR="00A24786" w:rsidRPr="00E41BE7">
        <w:rPr>
          <w:rFonts w:ascii="Book Antiqua" w:eastAsia="Times New Roman" w:hAnsi="Book Antiqua" w:cs="Times New Roman"/>
          <w:b/>
          <w:color w:val="FF0000"/>
          <w:sz w:val="16"/>
          <w:szCs w:val="16"/>
          <w:u w:val="single"/>
          <w:lang w:eastAsia="pt-BR"/>
        </w:rPr>
        <w:t>(PGM-Manaus/AM-2018)</w:t>
      </w:r>
      <w:r w:rsidR="000D4FF0" w:rsidRPr="00E41BE7">
        <w:rPr>
          <w:rFonts w:ascii="Book Antiqua" w:eastAsia="Times New Roman" w:hAnsi="Book Antiqua" w:cs="Times New Roman"/>
          <w:b/>
          <w:color w:val="FF0000"/>
          <w:sz w:val="16"/>
          <w:szCs w:val="16"/>
          <w:lang w:eastAsia="pt-BR"/>
        </w:rPr>
        <w:t xml:space="preserve"> </w:t>
      </w:r>
      <w:r w:rsidR="00106911" w:rsidRPr="00E41BE7">
        <w:rPr>
          <w:rFonts w:ascii="Book Antiqua" w:eastAsia="Times New Roman" w:hAnsi="Book Antiqua" w:cs="Times New Roman"/>
          <w:b/>
          <w:color w:val="FF0000"/>
          <w:sz w:val="16"/>
          <w:szCs w:val="16"/>
          <w:u w:val="single"/>
          <w:lang w:eastAsia="pt-BR"/>
        </w:rPr>
        <w:t>(TJBA-2019)</w:t>
      </w:r>
      <w:r w:rsidR="00215BB6" w:rsidRPr="00E41BE7">
        <w:rPr>
          <w:rFonts w:ascii="Book Antiqua" w:eastAsia="Times New Roman" w:hAnsi="Book Antiqua" w:cs="Times New Roman"/>
          <w:b/>
          <w:color w:val="FF0000"/>
          <w:sz w:val="16"/>
          <w:szCs w:val="16"/>
          <w:lang w:eastAsia="pt-BR"/>
        </w:rPr>
        <w:t xml:space="preserve"> </w:t>
      </w:r>
      <w:r w:rsidR="00215BB6" w:rsidRPr="00E41BE7">
        <w:rPr>
          <w:rFonts w:ascii="Book Antiqua" w:hAnsi="Book Antiqua"/>
          <w:b/>
          <w:color w:val="FF0000"/>
          <w:sz w:val="16"/>
          <w:szCs w:val="16"/>
          <w:u w:val="single"/>
        </w:rPr>
        <w:t>(Cartórios/TJRS-2019)</w:t>
      </w:r>
      <w:r w:rsidR="00E41BE7">
        <w:rPr>
          <w:rFonts w:ascii="Book Antiqua" w:hAnsi="Book Antiqua"/>
          <w:b/>
          <w:color w:val="FF0000"/>
          <w:sz w:val="16"/>
          <w:szCs w:val="16"/>
        </w:rPr>
        <w:t xml:space="preserve"> </w:t>
      </w:r>
      <w:r w:rsidR="00E41BE7">
        <w:rPr>
          <w:rStyle w:val="Hyperlink"/>
          <w:rFonts w:ascii="Book Antiqua" w:hAnsi="Book Antiqua" w:cs="Arial"/>
          <w:b/>
          <w:bCs/>
          <w:color w:val="FF0000"/>
          <w:sz w:val="16"/>
          <w:szCs w:val="16"/>
        </w:rPr>
        <w:t>(PCMS-2017/2021)</w:t>
      </w:r>
      <w:r w:rsidR="00FE6FAD" w:rsidRPr="00E41BE7">
        <w:rPr>
          <w:rFonts w:ascii="Book Antiqua" w:hAnsi="Book Antiqua"/>
          <w:b/>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223CF9">
        <w:rPr>
          <w:rFonts w:ascii="Book Antiqua" w:eastAsia="Times New Roman" w:hAnsi="Book Antiqua" w:cs="Times New Roman"/>
          <w:b/>
          <w:bCs/>
          <w:color w:val="FF0000"/>
          <w:sz w:val="16"/>
          <w:szCs w:val="16"/>
          <w:lang w:eastAsia="pt-BR"/>
        </w:rPr>
        <w:t xml:space="preserve"> </w:t>
      </w:r>
      <w:r w:rsidR="00223CF9" w:rsidRPr="00E41BE7">
        <w:rPr>
          <w:rFonts w:ascii="Book Antiqua" w:eastAsia="Times New Roman" w:hAnsi="Book Antiqua" w:cs="Times New Roman"/>
          <w:b/>
          <w:color w:val="FF0000"/>
          <w:sz w:val="16"/>
          <w:szCs w:val="16"/>
          <w:u w:val="single"/>
          <w:lang w:eastAsia="pt-BR"/>
        </w:rPr>
        <w:t>(DPERS-2018</w:t>
      </w:r>
      <w:r w:rsidR="00223CF9">
        <w:rPr>
          <w:rFonts w:ascii="Book Antiqua" w:eastAsia="Times New Roman" w:hAnsi="Book Antiqua" w:cs="Times New Roman"/>
          <w:b/>
          <w:color w:val="FF0000"/>
          <w:sz w:val="16"/>
          <w:szCs w:val="16"/>
          <w:u w:val="single"/>
          <w:lang w:eastAsia="pt-BR"/>
        </w:rPr>
        <w:t>/2022</w:t>
      </w:r>
      <w:r w:rsidR="00223CF9" w:rsidRPr="00E41BE7">
        <w:rPr>
          <w:rFonts w:ascii="Book Antiqua" w:eastAsia="Times New Roman" w:hAnsi="Book Antiqua" w:cs="Times New Roman"/>
          <w:b/>
          <w:color w:val="FF0000"/>
          <w:sz w:val="16"/>
          <w:szCs w:val="16"/>
          <w:u w:val="single"/>
          <w:lang w:eastAsia="pt-BR"/>
        </w:rPr>
        <w:t>)</w:t>
      </w:r>
      <w:r w:rsidR="004D5286">
        <w:rPr>
          <w:rFonts w:ascii="Book Antiqua" w:eastAsia="Times New Roman" w:hAnsi="Book Antiqua" w:cs="Times New Roman"/>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F4A7C" w:rsidRPr="00E41BE7">
        <w:rPr>
          <w:rFonts w:ascii="Book Antiqua" w:hAnsi="Book Antiqua"/>
          <w:b/>
          <w:color w:val="FF0000"/>
          <w:sz w:val="16"/>
          <w:szCs w:val="16"/>
        </w:rPr>
        <w:t xml:space="preserve"> </w:t>
      </w:r>
      <w:r w:rsidR="00AF4A7C" w:rsidRPr="00E41BE7">
        <w:rPr>
          <w:rFonts w:ascii="Book Antiqua" w:hAnsi="Book Antiqua"/>
          <w:b/>
          <w:color w:val="FF0000"/>
          <w:sz w:val="16"/>
          <w:szCs w:val="16"/>
          <w:u w:val="single"/>
        </w:rPr>
        <w:t>(DPEMS-2022)</w:t>
      </w:r>
      <w:r w:rsidR="009D157D">
        <w:rPr>
          <w:rFonts w:ascii="Book Antiqua" w:hAnsi="Book Antiqua"/>
          <w:b/>
          <w:color w:val="FF0000"/>
          <w:sz w:val="16"/>
          <w:szCs w:val="16"/>
        </w:rPr>
        <w:t xml:space="preserve"> </w:t>
      </w:r>
      <w:r w:rsidR="009D157D">
        <w:rPr>
          <w:rFonts w:ascii="Book Antiqua" w:hAnsi="Book Antiqua"/>
          <w:b/>
          <w:color w:val="FF0000"/>
          <w:sz w:val="16"/>
          <w:szCs w:val="16"/>
          <w:u w:val="single"/>
        </w:rPr>
        <w:t>(PGDF-2022)</w:t>
      </w:r>
      <w:r w:rsidR="00076A87">
        <w:rPr>
          <w:rFonts w:ascii="Book Antiqua" w:hAnsi="Book Antiqua"/>
          <w:b/>
          <w:color w:val="FF0000"/>
          <w:sz w:val="16"/>
          <w:szCs w:val="16"/>
        </w:rPr>
        <w:t xml:space="preserve"> </w:t>
      </w:r>
      <w:r w:rsidR="00076A87">
        <w:rPr>
          <w:rFonts w:ascii="Book Antiqua" w:hAnsi="Book Antiqua"/>
          <w:b/>
          <w:color w:val="FF0000"/>
          <w:sz w:val="16"/>
          <w:szCs w:val="16"/>
          <w:u w:val="single"/>
        </w:rPr>
        <w:t>(PCGO-2022)</w:t>
      </w:r>
      <w:r w:rsidR="000017F3">
        <w:rPr>
          <w:rFonts w:ascii="Book Antiqua" w:hAnsi="Book Antiqua"/>
          <w:b/>
          <w:color w:val="FF0000"/>
          <w:sz w:val="16"/>
          <w:szCs w:val="16"/>
        </w:rPr>
        <w:t xml:space="preserve"> </w:t>
      </w:r>
      <w:r w:rsidR="000017F3">
        <w:rPr>
          <w:rFonts w:ascii="Book Antiqua" w:hAnsi="Book Antiqua"/>
          <w:b/>
          <w:color w:val="FF0000"/>
          <w:sz w:val="16"/>
          <w:szCs w:val="16"/>
          <w:u w:val="single"/>
        </w:rPr>
        <w:t>(PCRO-2022)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4E3944" w:rsidRPr="00E41BE7">
        <w:rPr>
          <w:rFonts w:ascii="Book Antiqua" w:hAnsi="Book Antiqua"/>
          <w:b/>
          <w:color w:val="FF0000"/>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C50A2E">
        <w:rPr>
          <w:rFonts w:ascii="Book Antiqua" w:eastAsia="Times New Roman" w:hAnsi="Book Antiqua" w:cs="Arial"/>
          <w:b/>
          <w:bCs/>
          <w:color w:val="FF0000"/>
          <w:sz w:val="16"/>
          <w:szCs w:val="16"/>
          <w:lang w:eastAsia="pt-BR"/>
        </w:rPr>
        <w:t xml:space="preserve"> </w:t>
      </w:r>
      <w:r w:rsidR="00C50A2E">
        <w:rPr>
          <w:rFonts w:ascii="Book Antiqua" w:hAnsi="Book Antiqua"/>
          <w:b/>
          <w:color w:val="FF0000"/>
          <w:sz w:val="16"/>
          <w:szCs w:val="16"/>
          <w:u w:val="single"/>
        </w:rPr>
        <w:t>(MPSP-2013/2023)</w:t>
      </w:r>
      <w:r w:rsidR="00B60632">
        <w:rPr>
          <w:rFonts w:ascii="Book Antiqua" w:hAnsi="Book Antiqua"/>
          <w:b/>
          <w:color w:val="FF0000"/>
          <w:sz w:val="16"/>
          <w:szCs w:val="16"/>
        </w:rPr>
        <w:t xml:space="preserve"> </w:t>
      </w:r>
      <w:r w:rsidR="00B60632">
        <w:rPr>
          <w:rFonts w:ascii="Book Antiqua" w:eastAsia="Times New Roman" w:hAnsi="Book Antiqua" w:cs="Arial"/>
          <w:b/>
          <w:bCs/>
          <w:color w:val="FF0000"/>
          <w:sz w:val="16"/>
          <w:szCs w:val="16"/>
          <w:u w:val="single"/>
          <w:lang w:eastAsia="pt-BR"/>
        </w:rPr>
        <w:t>(MPMG-2023)</w:t>
      </w:r>
      <w:r w:rsidR="00CF3EE3">
        <w:rPr>
          <w:rFonts w:ascii="Book Antiqua" w:eastAsia="Times New Roman" w:hAnsi="Book Antiqua" w:cs="Arial"/>
          <w:b/>
          <w:bCs/>
          <w:color w:val="FF0000"/>
          <w:sz w:val="16"/>
          <w:szCs w:val="16"/>
          <w:lang w:eastAsia="pt-BR"/>
        </w:rPr>
        <w:t xml:space="preserve"> </w:t>
      </w:r>
      <w:r w:rsidR="00CF3EE3">
        <w:rPr>
          <w:rFonts w:ascii="Book Antiqua" w:eastAsia="Times New Roman" w:hAnsi="Book Antiqua" w:cs="Times New Roman"/>
          <w:b/>
          <w:bCs/>
          <w:color w:val="FF0000"/>
          <w:sz w:val="16"/>
          <w:szCs w:val="16"/>
          <w:u w:val="single"/>
          <w:lang w:eastAsia="pt-BR"/>
        </w:rPr>
        <w:t>(MPRR-2023)</w:t>
      </w:r>
      <w:r w:rsidR="00D65286">
        <w:rPr>
          <w:rFonts w:ascii="Book Antiqua" w:eastAsia="Times New Roman" w:hAnsi="Book Antiqua" w:cs="Times New Roman"/>
          <w:b/>
          <w:bCs/>
          <w:color w:val="FF0000"/>
          <w:sz w:val="16"/>
          <w:szCs w:val="16"/>
          <w:lang w:eastAsia="pt-BR"/>
        </w:rPr>
        <w:t xml:space="preserve"> </w:t>
      </w:r>
      <w:r w:rsidR="00D65286">
        <w:rPr>
          <w:rFonts w:ascii="Book Antiqua" w:eastAsia="Times New Roman" w:hAnsi="Book Antiqua" w:cs="Times New Roman"/>
          <w:b/>
          <w:bCs/>
          <w:color w:val="FF0000"/>
          <w:sz w:val="16"/>
          <w:szCs w:val="16"/>
          <w:u w:val="single"/>
          <w:lang w:eastAsia="pt-BR"/>
        </w:rPr>
        <w:t>(DPEES-2023)</w:t>
      </w:r>
      <w:r w:rsidR="009412ED">
        <w:rPr>
          <w:rFonts w:ascii="Book Antiqua" w:eastAsia="Times New Roman" w:hAnsi="Book Antiqua" w:cs="Times New Roman"/>
          <w:b/>
          <w:bCs/>
          <w:color w:val="FF0000"/>
          <w:sz w:val="16"/>
          <w:szCs w:val="16"/>
          <w:lang w:eastAsia="pt-BR"/>
        </w:rPr>
        <w:t xml:space="preserve"> </w:t>
      </w:r>
      <w:r w:rsidR="009412ED">
        <w:rPr>
          <w:rFonts w:ascii="Book Antiqua" w:eastAsia="Times New Roman" w:hAnsi="Book Antiqua" w:cs="Arial"/>
          <w:b/>
          <w:bCs/>
          <w:color w:val="FF0000"/>
          <w:sz w:val="16"/>
          <w:szCs w:val="16"/>
          <w:u w:val="single"/>
          <w:lang w:eastAsia="pt-BR"/>
        </w:rPr>
        <w:t>(Cartórios/TJSC-2023)</w:t>
      </w:r>
      <w:r w:rsidR="00883736" w:rsidRPr="00E41BE7">
        <w:rPr>
          <w:rFonts w:ascii="Book Antiqua" w:hAnsi="Book Antiqua"/>
          <w:b/>
          <w:color w:val="FF0000"/>
          <w:sz w:val="16"/>
          <w:szCs w:val="16"/>
        </w:rPr>
        <w:t xml:space="preserve"> </w:t>
      </w:r>
      <w:r w:rsidR="00714A8D" w:rsidRPr="00BD0B24">
        <w:rPr>
          <w:rFonts w:ascii="Book Antiqua" w:eastAsia="Times New Roman" w:hAnsi="Book Antiqua" w:cs="Arial"/>
          <w:b/>
          <w:bCs/>
          <w:color w:val="FF0000"/>
          <w:sz w:val="16"/>
          <w:szCs w:val="16"/>
          <w:u w:val="single"/>
          <w:lang w:eastAsia="pt-BR"/>
        </w:rPr>
        <w:t>(PGM-Rio Branco/AC-2023)</w:t>
      </w:r>
      <w:r w:rsidR="00E51515">
        <w:rPr>
          <w:rFonts w:ascii="Book Antiqua" w:eastAsia="Times New Roman" w:hAnsi="Book Antiqua" w:cs="Arial"/>
          <w:b/>
          <w:bCs/>
          <w:color w:val="FF0000"/>
          <w:sz w:val="16"/>
          <w:szCs w:val="16"/>
          <w:lang w:eastAsia="pt-BR"/>
        </w:rPr>
        <w:t xml:space="preserve"> </w:t>
      </w:r>
      <w:r w:rsidR="00E51515">
        <w:rPr>
          <w:rFonts w:ascii="Book Antiqua" w:eastAsia="Times New Roman" w:hAnsi="Book Antiqua" w:cs="Arial"/>
          <w:b/>
          <w:bCs/>
          <w:color w:val="FF0000"/>
          <w:sz w:val="16"/>
          <w:szCs w:val="16"/>
          <w:u w:val="single"/>
          <w:lang w:eastAsia="pt-BR"/>
        </w:rPr>
        <w:t>(TJSC-2024)</w:t>
      </w:r>
      <w:r w:rsidR="00E27FD5">
        <w:rPr>
          <w:rFonts w:ascii="Book Antiqua" w:eastAsia="Times New Roman" w:hAnsi="Book Antiqua" w:cs="Arial"/>
          <w:b/>
          <w:bCs/>
          <w:color w:val="FF0000"/>
          <w:sz w:val="16"/>
          <w:szCs w:val="16"/>
          <w:lang w:eastAsia="pt-BR"/>
        </w:rPr>
        <w:t xml:space="preserve"> </w:t>
      </w:r>
      <w:r w:rsidR="00E27FD5">
        <w:rPr>
          <w:rFonts w:ascii="Book Antiqua" w:eastAsia="Times New Roman" w:hAnsi="Book Antiqua" w:cs="Arial"/>
          <w:b/>
          <w:bCs/>
          <w:color w:val="FF0000"/>
          <w:sz w:val="16"/>
          <w:szCs w:val="16"/>
          <w:u w:val="single"/>
          <w:lang w:eastAsia="pt-BR"/>
        </w:rPr>
        <w:t>(DPEPR-2024)</w:t>
      </w:r>
      <w:r w:rsidR="00800361">
        <w:rPr>
          <w:rFonts w:ascii="Book Antiqua" w:eastAsia="Times New Roman" w:hAnsi="Book Antiqua" w:cs="Arial"/>
          <w:b/>
          <w:bCs/>
          <w:color w:val="FF0000"/>
          <w:sz w:val="16"/>
          <w:szCs w:val="16"/>
          <w:lang w:eastAsia="pt-BR"/>
        </w:rPr>
        <w:t xml:space="preserve"> </w:t>
      </w:r>
      <w:r w:rsidR="00800361">
        <w:rPr>
          <w:rFonts w:ascii="Book Antiqua" w:eastAsia="Times New Roman" w:hAnsi="Book Antiqua" w:cs="Arial"/>
          <w:b/>
          <w:bCs/>
          <w:color w:val="FF0000"/>
          <w:sz w:val="16"/>
          <w:szCs w:val="16"/>
          <w:u w:val="single"/>
          <w:lang w:eastAsia="pt-BR"/>
        </w:rPr>
        <w:t>(PGEGO-2024)</w:t>
      </w:r>
      <w:r w:rsidR="0014696E">
        <w:rPr>
          <w:rFonts w:ascii="Book Antiqua" w:eastAsia="Times New Roman" w:hAnsi="Book Antiqua" w:cs="Arial"/>
          <w:b/>
          <w:bCs/>
          <w:color w:val="FF0000"/>
          <w:sz w:val="16"/>
          <w:szCs w:val="16"/>
          <w:lang w:eastAsia="pt-BR"/>
        </w:rPr>
        <w:t xml:space="preserve"> </w:t>
      </w:r>
      <w:r w:rsidR="0014696E">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06911" w:rsidRPr="00FD292E" w14:paraId="6413162E" w14:textId="77777777" w:rsidTr="00106911">
        <w:tc>
          <w:tcPr>
            <w:tcW w:w="8494" w:type="dxa"/>
            <w:shd w:val="clear" w:color="auto" w:fill="CCFFFF"/>
          </w:tcPr>
          <w:p w14:paraId="763A345E" w14:textId="4E3420D6" w:rsidR="00106911" w:rsidRDefault="00106911" w:rsidP="00106911">
            <w:pPr>
              <w:jc w:val="both"/>
              <w:rPr>
                <w:rFonts w:ascii="Book Antiqua" w:hAnsi="Book Antiqua" w:cs="Times New Roman"/>
                <w:b/>
                <w:bCs/>
                <w:color w:val="000000"/>
                <w:sz w:val="20"/>
                <w:szCs w:val="20"/>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Rec. Repetitivo/STJ – Tema 699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AF4A7C">
              <w:rPr>
                <w:rFonts w:ascii="Book Antiqua" w:eastAsia="Times New Roman" w:hAnsi="Book Antiqua" w:cs="Times New Roman"/>
                <w:b/>
                <w:i/>
                <w:iCs/>
                <w:color w:val="FF0000"/>
                <w:sz w:val="19"/>
                <w:szCs w:val="19"/>
                <w:lang w:eastAsia="pt-BR"/>
              </w:rPr>
              <w:t>: #</w:t>
            </w:r>
            <w:r w:rsidR="00AF4A7C" w:rsidRPr="00AF4A7C">
              <w:rPr>
                <w:rFonts w:ascii="Book Antiqua" w:eastAsia="Times New Roman" w:hAnsi="Book Antiqua" w:cs="Times New Roman"/>
                <w:b/>
                <w:i/>
                <w:iCs/>
                <w:color w:val="FF0000"/>
                <w:sz w:val="19"/>
                <w:szCs w:val="19"/>
                <w:highlight w:val="green"/>
                <w:lang w:eastAsia="pt-BR"/>
              </w:rPr>
              <w:t>DPEMS-2022</w:t>
            </w:r>
            <w:r w:rsidR="009D157D">
              <w:rPr>
                <w:rFonts w:ascii="Book Antiqua" w:eastAsia="Times New Roman" w:hAnsi="Book Antiqua" w:cs="Times New Roman"/>
                <w:b/>
                <w:i/>
                <w:iCs/>
                <w:color w:val="FF0000"/>
                <w:sz w:val="19"/>
                <w:szCs w:val="19"/>
                <w:lang w:eastAsia="pt-BR"/>
              </w:rPr>
              <w:t>: #</w:t>
            </w:r>
            <w:r w:rsidR="009D157D" w:rsidRPr="009D157D">
              <w:rPr>
                <w:rFonts w:ascii="Book Antiqua" w:eastAsia="Times New Roman" w:hAnsi="Book Antiqua" w:cs="Times New Roman"/>
                <w:b/>
                <w:i/>
                <w:iCs/>
                <w:color w:val="FF0000"/>
                <w:sz w:val="19"/>
                <w:szCs w:val="19"/>
                <w:highlight w:val="green"/>
                <w:lang w:eastAsia="pt-BR"/>
              </w:rPr>
              <w:t>PGDF-2022</w:t>
            </w:r>
            <w:r w:rsidR="00C50A2E">
              <w:rPr>
                <w:rFonts w:ascii="Book Antiqua" w:eastAsia="Times New Roman" w:hAnsi="Book Antiqua" w:cs="Times New Roman"/>
                <w:b/>
                <w:i/>
                <w:iCs/>
                <w:color w:val="FF0000"/>
                <w:sz w:val="19"/>
                <w:szCs w:val="19"/>
                <w:lang w:eastAsia="pt-BR"/>
              </w:rPr>
              <w:t>: #</w:t>
            </w:r>
            <w:r w:rsidR="00C50A2E" w:rsidRPr="00C50A2E">
              <w:rPr>
                <w:rFonts w:ascii="Book Antiqua" w:eastAsia="Times New Roman" w:hAnsi="Book Antiqua" w:cs="Times New Roman"/>
                <w:b/>
                <w:i/>
                <w:iCs/>
                <w:color w:val="FF0000"/>
                <w:sz w:val="19"/>
                <w:szCs w:val="19"/>
                <w:highlight w:val="green"/>
                <w:lang w:eastAsia="pt-BR"/>
              </w:rPr>
              <w:t>MPSP-2023</w:t>
            </w:r>
            <w:r w:rsidR="00D65286">
              <w:rPr>
                <w:rFonts w:ascii="Book Antiqua" w:eastAsia="Times New Roman" w:hAnsi="Book Antiqua" w:cs="Times New Roman"/>
                <w:b/>
                <w:i/>
                <w:iCs/>
                <w:color w:val="FF0000"/>
                <w:sz w:val="19"/>
                <w:szCs w:val="19"/>
                <w:lang w:eastAsia="pt-BR"/>
              </w:rPr>
              <w:t>: #</w:t>
            </w:r>
            <w:r w:rsidR="00D65286" w:rsidRPr="00D65286">
              <w:rPr>
                <w:rFonts w:ascii="Book Antiqua" w:eastAsia="Times New Roman" w:hAnsi="Book Antiqua" w:cs="Times New Roman"/>
                <w:b/>
                <w:i/>
                <w:iCs/>
                <w:color w:val="FF0000"/>
                <w:sz w:val="19"/>
                <w:szCs w:val="19"/>
                <w:highlight w:val="green"/>
                <w:lang w:eastAsia="pt-BR"/>
              </w:rPr>
              <w:t>DPEES-2023</w:t>
            </w:r>
            <w:r w:rsidR="0080642F">
              <w:rPr>
                <w:rFonts w:ascii="Book Antiqua" w:eastAsia="Times New Roman" w:hAnsi="Book Antiqua" w:cs="Times New Roman"/>
                <w:b/>
                <w:i/>
                <w:iCs/>
                <w:color w:val="FF0000"/>
                <w:sz w:val="19"/>
                <w:szCs w:val="19"/>
                <w:lang w:eastAsia="pt-BR"/>
              </w:rPr>
              <w:t>: #</w:t>
            </w:r>
            <w:r w:rsidR="0080642F" w:rsidRPr="0080642F">
              <w:rPr>
                <w:rFonts w:ascii="Book Antiqua" w:eastAsia="Times New Roman" w:hAnsi="Book Antiqua" w:cs="Times New Roman"/>
                <w:b/>
                <w:i/>
                <w:iCs/>
                <w:color w:val="FF0000"/>
                <w:sz w:val="19"/>
                <w:szCs w:val="19"/>
                <w:highlight w:val="green"/>
                <w:lang w:eastAsia="pt-BR"/>
              </w:rPr>
              <w:t>TJSC-2024</w:t>
            </w:r>
            <w:r w:rsidR="001035B0">
              <w:rPr>
                <w:rFonts w:ascii="Book Antiqua" w:eastAsia="Times New Roman" w:hAnsi="Book Antiqua" w:cs="Times New Roman"/>
                <w:b/>
                <w:i/>
                <w:iCs/>
                <w:color w:val="FF0000"/>
                <w:sz w:val="19"/>
                <w:szCs w:val="19"/>
                <w:lang w:eastAsia="pt-BR"/>
              </w:rPr>
              <w:t>: #</w:t>
            </w:r>
            <w:r w:rsidR="001035B0" w:rsidRPr="001035B0">
              <w:rPr>
                <w:rFonts w:ascii="Book Antiqua" w:eastAsia="Times New Roman" w:hAnsi="Book Antiqua" w:cs="Times New Roman"/>
                <w:b/>
                <w:i/>
                <w:iCs/>
                <w:color w:val="FF0000"/>
                <w:sz w:val="19"/>
                <w:szCs w:val="19"/>
                <w:highlight w:val="green"/>
                <w:lang w:eastAsia="pt-BR"/>
              </w:rPr>
              <w:t>PGEGO-2024</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D65286">
              <w:rPr>
                <w:rFonts w:ascii="Book Antiqua" w:eastAsia="Times New Roman" w:hAnsi="Book Antiqua" w:cs="Times New Roman"/>
                <w:b/>
                <w:i/>
                <w:iCs/>
                <w:color w:val="FF0000"/>
                <w:sz w:val="19"/>
                <w:szCs w:val="19"/>
                <w:lang w:eastAsia="pt-BR"/>
              </w:rPr>
              <w:t>: #</w:t>
            </w:r>
            <w:r w:rsidR="00D65286" w:rsidRPr="00D65286">
              <w:rPr>
                <w:rFonts w:ascii="Book Antiqua" w:eastAsia="Times New Roman" w:hAnsi="Book Antiqua" w:cs="Times New Roman"/>
                <w:b/>
                <w:i/>
                <w:iCs/>
                <w:color w:val="FF0000"/>
                <w:sz w:val="19"/>
                <w:szCs w:val="19"/>
                <w:highlight w:val="green"/>
                <w:lang w:eastAsia="pt-BR"/>
              </w:rPr>
              <w:t>FCC</w:t>
            </w:r>
            <w:r w:rsidR="00AF4A7C">
              <w:rPr>
                <w:rFonts w:ascii="Book Antiqua" w:eastAsia="Times New Roman" w:hAnsi="Book Antiqua" w:cs="Times New Roman"/>
                <w:b/>
                <w:i/>
                <w:iCs/>
                <w:color w:val="FF0000"/>
                <w:sz w:val="19"/>
                <w:szCs w:val="19"/>
                <w:lang w:eastAsia="pt-BR"/>
              </w:rPr>
              <w:t>: #</w:t>
            </w:r>
            <w:r w:rsidR="00AF4A7C" w:rsidRPr="00AF4A7C">
              <w:rPr>
                <w:rFonts w:ascii="Book Antiqua" w:eastAsia="Times New Roman" w:hAnsi="Book Antiqua" w:cs="Times New Roman"/>
                <w:b/>
                <w:i/>
                <w:iCs/>
                <w:color w:val="FF0000"/>
                <w:sz w:val="19"/>
                <w:szCs w:val="19"/>
                <w:highlight w:val="green"/>
                <w:lang w:eastAsia="pt-BR"/>
              </w:rPr>
              <w:t>FGV</w:t>
            </w:r>
            <w:r w:rsidR="00C50A2E">
              <w:rPr>
                <w:rFonts w:ascii="Book Antiqua" w:eastAsia="Times New Roman" w:hAnsi="Book Antiqua" w:cs="Times New Roman"/>
                <w:b/>
                <w:i/>
                <w:iCs/>
                <w:color w:val="FF0000"/>
                <w:sz w:val="19"/>
                <w:szCs w:val="19"/>
                <w:lang w:eastAsia="pt-BR"/>
              </w:rPr>
              <w:t>: #</w:t>
            </w:r>
            <w:r w:rsidR="00C50A2E" w:rsidRPr="00C50A2E">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 xml:space="preserve">: </w:t>
            </w:r>
            <w:r w:rsidRPr="00C6261A">
              <w:rPr>
                <w:rFonts w:ascii="Book Antiqua" w:hAnsi="Book Antiqua" w:cs="Times New Roman"/>
                <w:b/>
                <w:bCs/>
                <w:color w:val="000000"/>
                <w:sz w:val="20"/>
                <w:szCs w:val="20"/>
              </w:rPr>
              <w:t xml:space="preserve">Na hipótese de </w:t>
            </w:r>
            <w:r w:rsidRPr="00106911">
              <w:rPr>
                <w:rFonts w:ascii="Book Antiqua" w:hAnsi="Book Antiqua" w:cs="Times New Roman"/>
                <w:b/>
                <w:bCs/>
                <w:color w:val="000000"/>
                <w:sz w:val="20"/>
                <w:szCs w:val="20"/>
                <w:highlight w:val="yellow"/>
              </w:rPr>
              <w:t>débito estrito de recuperação de consumo efetivo por fraude no aparelho medidor atribuída ao consumidor</w:t>
            </w:r>
            <w:r w:rsidRPr="00C6261A">
              <w:rPr>
                <w:rFonts w:ascii="Book Antiqua" w:hAnsi="Book Antiqua" w:cs="Times New Roman"/>
                <w:b/>
                <w:bCs/>
                <w:color w:val="000000"/>
                <w:sz w:val="20"/>
                <w:szCs w:val="20"/>
              </w:rPr>
              <w:t xml:space="preserve">, </w:t>
            </w:r>
            <w:r w:rsidRPr="00C6261A">
              <w:rPr>
                <w:rFonts w:ascii="Book Antiqua" w:hAnsi="Book Antiqua" w:cs="Times New Roman"/>
                <w:b/>
                <w:bCs/>
                <w:color w:val="000000"/>
                <w:sz w:val="20"/>
                <w:szCs w:val="20"/>
                <w:shd w:val="clear" w:color="auto" w:fill="F7CAAC" w:themeFill="accent2" w:themeFillTint="66"/>
              </w:rPr>
              <w:t>desde que apurado em observância aos princípios do contraditório e da ampla defesa</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green"/>
              </w:rPr>
              <w:t>é possível o corte administrativo do fornecimento do serviço de energia elétrica</w:t>
            </w:r>
            <w:r w:rsidRPr="00C6261A">
              <w:rPr>
                <w:rFonts w:ascii="Book Antiqua" w:hAnsi="Book Antiqua" w:cs="Times New Roman"/>
                <w:b/>
                <w:bCs/>
                <w:color w:val="000000"/>
                <w:sz w:val="20"/>
                <w:szCs w:val="20"/>
              </w:rPr>
              <w:t xml:space="preserve">, mediante </w:t>
            </w:r>
            <w:r w:rsidRPr="00C6261A">
              <w:rPr>
                <w:rFonts w:ascii="Book Antiqua" w:hAnsi="Book Antiqua" w:cs="Times New Roman"/>
                <w:b/>
                <w:bCs/>
                <w:color w:val="000000"/>
                <w:sz w:val="20"/>
                <w:szCs w:val="20"/>
                <w:shd w:val="clear" w:color="auto" w:fill="F7CAAC" w:themeFill="accent2" w:themeFillTint="66"/>
              </w:rPr>
              <w:t>prévio aviso ao consumidor</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yellow"/>
              </w:rPr>
              <w:t>pelo inadimplemento do consumo recuperado correspondente ao período de 90 (noventa) dias anterior à constatação da fraude</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shd w:val="clear" w:color="auto" w:fill="F7CAAC" w:themeFill="accent2" w:themeFillTint="66"/>
              </w:rPr>
              <w:t>contanto que executado o corte em até 90 (noventa) dias após o vencimento do débito</w:t>
            </w:r>
            <w:r w:rsidRPr="00C6261A">
              <w:rPr>
                <w:rFonts w:ascii="Book Antiqua" w:hAnsi="Book Antiqua" w:cs="Times New Roman"/>
                <w:b/>
                <w:bCs/>
                <w:color w:val="000000"/>
                <w:sz w:val="20"/>
                <w:szCs w:val="20"/>
              </w:rPr>
              <w:t xml:space="preserve">, </w:t>
            </w:r>
            <w:r w:rsidRPr="00C6261A">
              <w:rPr>
                <w:rFonts w:ascii="Book Antiqua" w:hAnsi="Book Antiqua" w:cs="Times New Roman"/>
                <w:b/>
                <w:bCs/>
                <w:color w:val="000000"/>
                <w:sz w:val="20"/>
                <w:szCs w:val="20"/>
                <w:highlight w:val="green"/>
              </w:rPr>
              <w:t>sem prejuízo do direito de a concessionária utilizar os meios judiciais ordinários de cobrança da dívida</w:t>
            </w:r>
            <w:r w:rsidRPr="00C6261A">
              <w:rPr>
                <w:rFonts w:ascii="Book Antiqua" w:hAnsi="Book Antiqua" w:cs="Times New Roman"/>
                <w:b/>
                <w:bCs/>
                <w:color w:val="000000"/>
                <w:sz w:val="20"/>
                <w:szCs w:val="20"/>
              </w:rPr>
              <w:t xml:space="preserve">, </w:t>
            </w:r>
            <w:r w:rsidRPr="00106911">
              <w:rPr>
                <w:rFonts w:ascii="Book Antiqua" w:hAnsi="Book Antiqua" w:cs="Times New Roman"/>
                <w:b/>
                <w:bCs/>
                <w:color w:val="000000"/>
                <w:sz w:val="20"/>
                <w:szCs w:val="20"/>
                <w:highlight w:val="yellow"/>
              </w:rPr>
              <w:t>inclusive antecedente aos mencionados 90 (noventa) dias de retroação</w:t>
            </w:r>
            <w:r w:rsidRPr="00C6261A">
              <w:rPr>
                <w:rFonts w:ascii="Book Antiqua" w:hAnsi="Book Antiqua" w:cs="Times New Roman"/>
                <w:b/>
                <w:bCs/>
                <w:color w:val="000000"/>
                <w:sz w:val="20"/>
                <w:szCs w:val="20"/>
              </w:rPr>
              <w:t>.</w:t>
            </w:r>
            <w:r>
              <w:rPr>
                <w:rFonts w:ascii="Book Antiqua" w:hAnsi="Book Antiqua" w:cs="Times New Roman"/>
                <w:b/>
                <w:bCs/>
                <w:color w:val="000000"/>
                <w:sz w:val="20"/>
                <w:szCs w:val="20"/>
              </w:rPr>
              <w:t xml:space="preserve"> </w:t>
            </w:r>
            <w:r w:rsidRPr="00C6261A">
              <w:rPr>
                <w:rFonts w:ascii="Book Antiqua" w:hAnsi="Book Antiqua" w:cs="Times New Roman"/>
                <w:bCs/>
                <w:color w:val="000000"/>
                <w:sz w:val="20"/>
                <w:szCs w:val="20"/>
              </w:rPr>
              <w:t>STJ. 1ª S. REsp 1412433-RS, Rel. Min. Herman Benjamin, j. 25/4/18</w:t>
            </w:r>
            <w:r w:rsidRPr="00C6261A">
              <w:rPr>
                <w:rFonts w:ascii="Book Antiqua" w:hAnsi="Book Antiqua" w:cs="Times New Roman"/>
                <w:b/>
                <w:bCs/>
                <w:color w:val="000000"/>
                <w:sz w:val="20"/>
                <w:szCs w:val="20"/>
              </w:rPr>
              <w:t xml:space="preserve"> (Info 634).</w:t>
            </w:r>
          </w:p>
          <w:tbl>
            <w:tblPr>
              <w:tblStyle w:val="Tabelacomgrade"/>
              <w:tblW w:w="0" w:type="auto"/>
              <w:tblLook w:val="04A0" w:firstRow="1" w:lastRow="0" w:firstColumn="1" w:lastColumn="0" w:noHBand="0" w:noVBand="1"/>
            </w:tblPr>
            <w:tblGrid>
              <w:gridCol w:w="8268"/>
            </w:tblGrid>
            <w:tr w:rsidR="00106911" w14:paraId="6BD8B06C" w14:textId="77777777" w:rsidTr="00106911">
              <w:tc>
                <w:tcPr>
                  <w:tcW w:w="8268" w:type="dxa"/>
                  <w:shd w:val="clear" w:color="auto" w:fill="FFFFFF" w:themeFill="background1"/>
                </w:tcPr>
                <w:p w14:paraId="59B068C1" w14:textId="595357DF" w:rsidR="0080642F" w:rsidRDefault="0080642F" w:rsidP="0080642F">
                  <w:pPr>
                    <w:jc w:val="both"/>
                    <w:rPr>
                      <w:rFonts w:ascii="Book Antiqua" w:hAnsi="Book Antiqua" w:cs="Times New Roman"/>
                      <w:b/>
                      <w:bCs/>
                      <w:color w:val="000000"/>
                      <w:sz w:val="18"/>
                      <w:szCs w:val="18"/>
                    </w:rPr>
                  </w:pPr>
                  <w:r w:rsidRPr="0010691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TJSC-2024-FGV</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w:t>
                  </w:r>
                  <w:r w:rsidRPr="0080642F">
                    <w:rPr>
                      <w:rFonts w:ascii="Book Antiqua" w:hAnsi="Book Antiqua" w:cs="Times New Roman"/>
                      <w:color w:val="000000"/>
                      <w:sz w:val="18"/>
                      <w:szCs w:val="18"/>
                    </w:rPr>
                    <w:t>Em contestação, uma concessionária de energia elétrica defendeu a seguinte tese:</w:t>
                  </w:r>
                  <w:r>
                    <w:rPr>
                      <w:rFonts w:ascii="Book Antiqua" w:hAnsi="Book Antiqua" w:cs="Times New Roman"/>
                      <w:color w:val="000000"/>
                      <w:sz w:val="18"/>
                      <w:szCs w:val="18"/>
                    </w:rPr>
                    <w:t xml:space="preserve"> </w:t>
                  </w:r>
                  <w:r w:rsidRPr="0080642F">
                    <w:rPr>
                      <w:rFonts w:ascii="Book Antiqua" w:hAnsi="Book Antiqua" w:cs="Times New Roman"/>
                      <w:color w:val="000000"/>
                      <w:sz w:val="18"/>
                      <w:szCs w:val="18"/>
                    </w:rPr>
                    <w:t>O débito estrito de recuperação de consumo efetivo por fraude no aparelho medidor, desde que apurado em observância aos princípios do contraditório e da ampla defesa, torna possível o corte administrativo do fornecimento do serviço de energia elétrica, mediante prévio aviso ao consumidor, pelo inadimplemento do consumo recuperado correspondente ao período de noventa dias anterior à constatação da fraude, contanto que executado o corte em até noventa dias após o vencimento do débito</w:t>
                  </w:r>
                  <w:r w:rsidRPr="00D65286">
                    <w:rPr>
                      <w:rFonts w:ascii="Book Antiqua" w:hAnsi="Book Antiqua" w:cs="Times New Roman"/>
                      <w:color w:val="000000"/>
                      <w:sz w:val="18"/>
                      <w:szCs w:val="18"/>
                    </w:rPr>
                    <w:t>.</w:t>
                  </w:r>
                  <w:r>
                    <w:rPr>
                      <w:rFonts w:ascii="Book Antiqua" w:hAnsi="Book Antiqua" w:cs="Times New Roman"/>
                      <w:color w:val="000000"/>
                      <w:sz w:val="18"/>
                      <w:szCs w:val="18"/>
                    </w:rPr>
                    <w:t xml:space="preserve"> A referida tese procede.</w:t>
                  </w:r>
                  <w:r w:rsidRPr="00106911">
                    <w:rPr>
                      <w:rFonts w:ascii="Book Antiqua" w:hAnsi="Book Antiqua" w:cs="Times New Roman"/>
                      <w:color w:val="000000"/>
                      <w:sz w:val="18"/>
                      <w:szCs w:val="18"/>
                    </w:rPr>
                    <w:t xml:space="preserve"> </w:t>
                  </w:r>
                  <w:r w:rsidRPr="00106911">
                    <w:rPr>
                      <w:rFonts w:ascii="Book Antiqua" w:hAnsi="Book Antiqua" w:cs="Times New Roman"/>
                      <w:b/>
                      <w:bCs/>
                      <w:color w:val="000000"/>
                      <w:sz w:val="18"/>
                      <w:szCs w:val="18"/>
                    </w:rPr>
                    <w:t>BL: Info 634, STJ.</w:t>
                  </w:r>
                </w:p>
                <w:p w14:paraId="3EC47AEA" w14:textId="5AF3E54C" w:rsidR="00D65286" w:rsidRDefault="00D65286" w:rsidP="00D65286">
                  <w:pPr>
                    <w:jc w:val="both"/>
                    <w:rPr>
                      <w:rFonts w:ascii="Book Antiqua" w:hAnsi="Book Antiqua" w:cs="Times New Roman"/>
                      <w:b/>
                      <w:bCs/>
                      <w:color w:val="000000"/>
                      <w:sz w:val="18"/>
                      <w:szCs w:val="18"/>
                    </w:rPr>
                  </w:pPr>
                  <w:r w:rsidRPr="00106911">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DPEES-2023-FCC</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w:t>
                  </w:r>
                  <w:r w:rsidRPr="00D65286">
                    <w:rPr>
                      <w:rFonts w:ascii="Book Antiqua" w:hAnsi="Book Antiqua" w:cs="Times New Roman"/>
                      <w:color w:val="000000"/>
                      <w:sz w:val="18"/>
                      <w:szCs w:val="18"/>
                    </w:rPr>
                    <w:t>De acordo com entendimento firmado pelo STJ, na hipótese de débito estrito de recuperação de consumo efetivo por fraude no aparelho medidor atribuída ao consumidor, é possível o corte de energia</w:t>
                  </w:r>
                  <w:r>
                    <w:rPr>
                      <w:rFonts w:ascii="Book Antiqua" w:hAnsi="Book Antiqua" w:cs="Times New Roman"/>
                      <w:color w:val="000000"/>
                      <w:sz w:val="18"/>
                      <w:szCs w:val="18"/>
                    </w:rPr>
                    <w:t xml:space="preserve">: </w:t>
                  </w:r>
                  <w:r w:rsidRPr="00D65286">
                    <w:rPr>
                      <w:rFonts w:ascii="Book Antiqua" w:hAnsi="Book Antiqua" w:cs="Times New Roman"/>
                      <w:color w:val="000000"/>
                      <w:sz w:val="18"/>
                      <w:szCs w:val="18"/>
                    </w:rPr>
                    <w:t>administrativo, desde que apurado em observância aos princípios do contraditório e da ampla defesa e mediante prévio aviso ao consumidor.</w:t>
                  </w:r>
                  <w:r w:rsidRPr="00106911">
                    <w:rPr>
                      <w:rFonts w:ascii="Book Antiqua" w:hAnsi="Book Antiqua" w:cs="Times New Roman"/>
                      <w:color w:val="000000"/>
                      <w:sz w:val="18"/>
                      <w:szCs w:val="18"/>
                    </w:rPr>
                    <w:t xml:space="preserve"> </w:t>
                  </w:r>
                  <w:r w:rsidRPr="00106911">
                    <w:rPr>
                      <w:rFonts w:ascii="Book Antiqua" w:hAnsi="Book Antiqua" w:cs="Times New Roman"/>
                      <w:b/>
                      <w:bCs/>
                      <w:color w:val="000000"/>
                      <w:sz w:val="18"/>
                      <w:szCs w:val="18"/>
                    </w:rPr>
                    <w:t>BL: Info 634, STJ.</w:t>
                  </w:r>
                </w:p>
                <w:p w14:paraId="018F2706" w14:textId="628FB94C" w:rsidR="00106911" w:rsidRDefault="00106911" w:rsidP="00106911">
                  <w:pPr>
                    <w:jc w:val="both"/>
                    <w:rPr>
                      <w:rFonts w:ascii="Book Antiqua" w:eastAsia="Times New Roman" w:hAnsi="Book Antiqua" w:cs="Times New Roman"/>
                      <w:bCs/>
                      <w:sz w:val="19"/>
                      <w:szCs w:val="19"/>
                      <w:lang w:eastAsia="pt-BR"/>
                    </w:rPr>
                  </w:pPr>
                  <w:r w:rsidRPr="00106911">
                    <w:rPr>
                      <w:rFonts w:ascii="Book Antiqua" w:hAnsi="Book Antiqua" w:cs="Times New Roman"/>
                      <w:b/>
                      <w:bCs/>
                      <w:color w:val="000000"/>
                      <w:sz w:val="18"/>
                      <w:szCs w:val="18"/>
                    </w:rPr>
                    <w:t>(</w:t>
                  </w:r>
                  <w:r w:rsidRPr="00106911">
                    <w:rPr>
                      <w:rFonts w:ascii="Book Antiqua" w:hAnsi="Book Antiqua" w:cs="Times New Roman"/>
                      <w:b/>
                      <w:bCs/>
                      <w:color w:val="000000"/>
                      <w:sz w:val="18"/>
                      <w:szCs w:val="18"/>
                      <w:highlight w:val="yellow"/>
                    </w:rPr>
                    <w:t>TJBA-2019-CESPE</w:t>
                  </w:r>
                  <w:r w:rsidRPr="00106911">
                    <w:rPr>
                      <w:rFonts w:ascii="Book Antiqua" w:hAnsi="Book Antiqua" w:cs="Times New Roman"/>
                      <w:b/>
                      <w:bCs/>
                      <w:color w:val="000000"/>
                      <w:sz w:val="18"/>
                      <w:szCs w:val="18"/>
                    </w:rPr>
                    <w:t>)</w:t>
                  </w:r>
                  <w:r w:rsidRPr="00106911">
                    <w:rPr>
                      <w:rFonts w:ascii="Book Antiqua" w:hAnsi="Book Antiqua" w:cs="Times New Roman"/>
                      <w:color w:val="000000"/>
                      <w:sz w:val="18"/>
                      <w:szCs w:val="18"/>
                    </w:rPr>
                    <w:t xml:space="preserve">: O corte de energia elétrica pela administração pública é inadmissível caso a dívida derivada de fraude no medidor cometida pelo consumidor seja relativa a período anterior a noventa dias precedentes à constatação da fraude. </w:t>
                  </w:r>
                  <w:r w:rsidRPr="00106911">
                    <w:rPr>
                      <w:rFonts w:ascii="Book Antiqua" w:hAnsi="Book Antiqua" w:cs="Times New Roman"/>
                      <w:b/>
                      <w:bCs/>
                      <w:color w:val="000000"/>
                      <w:sz w:val="18"/>
                      <w:szCs w:val="18"/>
                    </w:rPr>
                    <w:t>BL: Info 634, STJ.</w:t>
                  </w:r>
                </w:p>
              </w:tc>
            </w:tr>
          </w:tbl>
          <w:p w14:paraId="10846B32" w14:textId="431115A9" w:rsidR="00404841" w:rsidRDefault="00404841" w:rsidP="00106911">
            <w:pPr>
              <w:jc w:val="both"/>
              <w:rPr>
                <w:rFonts w:ascii="Book Antiqua" w:eastAsia="Times New Roman" w:hAnsi="Book Antiqua" w:cs="Times New Roman"/>
                <w:bCs/>
                <w:sz w:val="19"/>
                <w:szCs w:val="19"/>
                <w:lang w:eastAsia="pt-BR"/>
              </w:rPr>
            </w:pPr>
          </w:p>
          <w:p w14:paraId="418D49D0" w14:textId="3DCBE374" w:rsidR="00404841" w:rsidRDefault="00404841" w:rsidP="00404841">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236BFC">
              <w:rPr>
                <w:rFonts w:ascii="Book Antiqua" w:eastAsia="Times New Roman" w:hAnsi="Book Antiqua" w:cs="Times New Roman"/>
                <w:b/>
                <w:i/>
                <w:iCs/>
                <w:color w:val="FF0000"/>
                <w:sz w:val="19"/>
                <w:szCs w:val="19"/>
                <w:lang w:eastAsia="pt-BR"/>
              </w:rPr>
              <w:t>: #</w:t>
            </w:r>
            <w:r w:rsidR="00236BFC" w:rsidRPr="00236BFC">
              <w:rPr>
                <w:rFonts w:ascii="Book Antiqua" w:eastAsia="Times New Roman" w:hAnsi="Book Antiqua" w:cs="Times New Roman"/>
                <w:b/>
                <w:i/>
                <w:iCs/>
                <w:color w:val="FF0000"/>
                <w:sz w:val="19"/>
                <w:szCs w:val="19"/>
                <w:highlight w:val="green"/>
                <w:lang w:eastAsia="pt-BR"/>
              </w:rPr>
              <w:t>MPRR-2023</w:t>
            </w:r>
            <w:r w:rsidR="00236BFC">
              <w:rPr>
                <w:rFonts w:ascii="Book Antiqua" w:eastAsia="Times New Roman" w:hAnsi="Book Antiqua" w:cs="Times New Roman"/>
                <w:b/>
                <w:i/>
                <w:iCs/>
                <w:color w:val="FF0000"/>
                <w:sz w:val="19"/>
                <w:szCs w:val="19"/>
                <w:lang w:eastAsia="pt-BR"/>
              </w:rPr>
              <w:t>:</w:t>
            </w:r>
            <w:r w:rsidR="00D65286">
              <w:rPr>
                <w:rFonts w:ascii="Book Antiqua" w:eastAsia="Times New Roman" w:hAnsi="Book Antiqua" w:cs="Times New Roman"/>
                <w:b/>
                <w:i/>
                <w:iCs/>
                <w:color w:val="FF0000"/>
                <w:sz w:val="19"/>
                <w:szCs w:val="19"/>
                <w:lang w:eastAsia="pt-BR"/>
              </w:rPr>
              <w:t xml:space="preserve"> #</w:t>
            </w:r>
            <w:r w:rsidR="00D65286" w:rsidRPr="00D65286">
              <w:rPr>
                <w:rFonts w:ascii="Book Antiqua" w:eastAsia="Times New Roman" w:hAnsi="Book Antiqua" w:cs="Times New Roman"/>
                <w:b/>
                <w:i/>
                <w:iCs/>
                <w:color w:val="FF0000"/>
                <w:sz w:val="19"/>
                <w:szCs w:val="19"/>
                <w:highlight w:val="green"/>
                <w:lang w:eastAsia="pt-BR"/>
              </w:rPr>
              <w:t>DPEES-2023</w:t>
            </w:r>
            <w:r w:rsidR="00D65286">
              <w:rPr>
                <w:rFonts w:ascii="Book Antiqua" w:eastAsia="Times New Roman" w:hAnsi="Book Antiqua" w:cs="Times New Roman"/>
                <w:b/>
                <w:i/>
                <w:iCs/>
                <w:color w:val="FF0000"/>
                <w:sz w:val="19"/>
                <w:szCs w:val="19"/>
                <w:lang w:eastAsia="pt-BR"/>
              </w:rPr>
              <w:t>:</w:t>
            </w:r>
            <w:r w:rsidR="00236BFC">
              <w:rPr>
                <w:rFonts w:ascii="Book Antiqua" w:eastAsia="Times New Roman" w:hAnsi="Book Antiqua" w:cs="Times New Roman"/>
                <w:b/>
                <w:i/>
                <w:iCs/>
                <w:color w:val="FF0000"/>
                <w:sz w:val="19"/>
                <w:szCs w:val="19"/>
                <w:lang w:eastAsia="pt-BR"/>
              </w:rPr>
              <w:t xml:space="preserve"> #</w:t>
            </w:r>
            <w:r w:rsidR="00236BFC" w:rsidRPr="00236BFC">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D65286">
              <w:rPr>
                <w:rFonts w:ascii="Book Antiqua" w:eastAsia="Times New Roman" w:hAnsi="Book Antiqua" w:cs="Times New Roman"/>
                <w:b/>
                <w:i/>
                <w:iCs/>
                <w:color w:val="FF0000"/>
                <w:sz w:val="19"/>
                <w:szCs w:val="19"/>
                <w:lang w:eastAsia="pt-BR"/>
              </w:rPr>
              <w:t>: #</w:t>
            </w:r>
            <w:r w:rsidR="00D65286">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04841">
              <w:rPr>
                <w:rFonts w:ascii="Book Antiqua" w:eastAsia="Times New Roman" w:hAnsi="Book Antiqua" w:cs="Times New Roman"/>
                <w:b/>
                <w:i/>
                <w:color w:val="333333"/>
                <w:sz w:val="19"/>
                <w:szCs w:val="19"/>
                <w:shd w:val="clear" w:color="auto" w:fill="F7CAAC" w:themeFill="accent2" w:themeFillTint="66"/>
                <w:lang w:eastAsia="pt-BR"/>
              </w:rPr>
              <w:t>É possível o corte da energia elétrica nos casos de dívidas decorrentes de fraude no medidor?</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magenta"/>
                <w:lang w:eastAsia="pt-BR"/>
              </w:rPr>
              <w:t>Sim</w:t>
            </w:r>
            <w:r w:rsidRPr="00B105AD">
              <w:rPr>
                <w:rFonts w:ascii="Book Antiqua" w:eastAsia="Times New Roman" w:hAnsi="Book Antiqua" w:cs="Times New Roman"/>
                <w:color w:val="333333"/>
                <w:sz w:val="19"/>
                <w:szCs w:val="19"/>
                <w:lang w:eastAsia="pt-BR"/>
              </w:rPr>
              <w:t xml:space="preserve">, mas </w:t>
            </w:r>
            <w:r w:rsidRPr="00404841">
              <w:rPr>
                <w:rFonts w:ascii="Book Antiqua" w:eastAsia="Times New Roman" w:hAnsi="Book Antiqua" w:cs="Times New Roman"/>
                <w:b/>
                <w:bCs/>
                <w:color w:val="333333"/>
                <w:sz w:val="19"/>
                <w:szCs w:val="19"/>
                <w:highlight w:val="green"/>
                <w:lang w:eastAsia="pt-BR"/>
              </w:rPr>
              <w:t>desde que cumpridos os seguintes requisitos</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a responsabilidade do consumidor pela fraude deverá ser devidamente apurada, conforme procedimento estipulado pela ANEEL (agência reguladora), assegurando-se ampla defesa e contraditório</w:t>
            </w:r>
            <w:r w:rsidRPr="00B105AD">
              <w:rPr>
                <w:rFonts w:ascii="Book Antiqua" w:eastAsia="Times New Roman" w:hAnsi="Book Antiqua" w:cs="Times New Roman"/>
                <w:color w:val="333333"/>
                <w:sz w:val="19"/>
                <w:szCs w:val="19"/>
                <w:lang w:eastAsia="pt-BR"/>
              </w:rPr>
              <w:t xml:space="preserve">. Em outras palavras, a suposta </w:t>
            </w:r>
            <w:r w:rsidRPr="00B105AD">
              <w:rPr>
                <w:rFonts w:ascii="Book Antiqua" w:eastAsia="Times New Roman" w:hAnsi="Book Antiqua" w:cs="Times New Roman"/>
                <w:color w:val="333333"/>
                <w:sz w:val="19"/>
                <w:szCs w:val="19"/>
                <w:lang w:eastAsia="pt-BR"/>
              </w:rPr>
              <w:lastRenderedPageBreak/>
              <w:t xml:space="preserve">fraude no medidor de consumo de energia não poderá ser apurada unilateralmente pela concessionária. O tema é atualmente disciplinado pelos </w:t>
            </w:r>
            <w:proofErr w:type="spellStart"/>
            <w:r w:rsidRPr="00B105AD">
              <w:rPr>
                <w:rFonts w:ascii="Book Antiqua" w:eastAsia="Times New Roman" w:hAnsi="Book Antiqua" w:cs="Times New Roman"/>
                <w:color w:val="333333"/>
                <w:sz w:val="19"/>
                <w:szCs w:val="19"/>
                <w:lang w:eastAsia="pt-BR"/>
              </w:rPr>
              <w:t>arts</w:t>
            </w:r>
            <w:proofErr w:type="spellEnd"/>
            <w:r w:rsidRPr="00B105AD">
              <w:rPr>
                <w:rFonts w:ascii="Book Antiqua" w:eastAsia="Times New Roman" w:hAnsi="Book Antiqua" w:cs="Times New Roman"/>
                <w:color w:val="333333"/>
                <w:sz w:val="19"/>
                <w:szCs w:val="19"/>
                <w:lang w:eastAsia="pt-BR"/>
              </w:rPr>
              <w:t>. 129 e 130 da Resolução normativa 414/2010-ANEEL.</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deverá ser concedido um aviso prévio ao consumidor</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III)</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a suspensão administrativa do fornecimento do serviço deve ser possibilitada quando não forem pagos débitos relativos aos últimos 90 dias da apuração da fraude, sem prejuízo do uso das vias judiciais ordinárias de cobrança</w:t>
            </w:r>
            <w:r w:rsidRPr="00B105AD">
              <w:rPr>
                <w:rFonts w:ascii="Book Antiqua" w:eastAsia="Times New Roman" w:hAnsi="Book Antiqua" w:cs="Times New Roman"/>
                <w:color w:val="333333"/>
                <w:sz w:val="19"/>
                <w:szCs w:val="19"/>
                <w:lang w:eastAsia="pt-BR"/>
              </w:rPr>
              <w:t>. Isso porque o reconhecimento da possibilidade de corte do serviço de energia elétrica pelas concessionárias deve ter limite temporal de apuração retroativa.</w:t>
            </w:r>
            <w:r>
              <w:rPr>
                <w:rFonts w:ascii="Book Antiqua" w:eastAsia="Times New Roman" w:hAnsi="Book Antiqua" w:cs="Times New Roman"/>
                <w:color w:val="333333"/>
                <w:sz w:val="19"/>
                <w:szCs w:val="19"/>
                <w:lang w:eastAsia="pt-BR"/>
              </w:rPr>
              <w:t xml:space="preserve"> </w:t>
            </w:r>
            <w:proofErr w:type="spellStart"/>
            <w:r w:rsidRPr="00B105AD">
              <w:rPr>
                <w:rFonts w:ascii="Book Antiqua" w:eastAsia="Times New Roman" w:hAnsi="Book Antiqua" w:cs="Times New Roman"/>
                <w:color w:val="333333"/>
                <w:sz w:val="19"/>
                <w:szCs w:val="19"/>
                <w:lang w:eastAsia="pt-BR"/>
              </w:rPr>
              <w:t>Ex</w:t>
            </w:r>
            <w:proofErr w:type="spellEnd"/>
            <w:r w:rsidRPr="00B105AD">
              <w:rPr>
                <w:rFonts w:ascii="Book Antiqua" w:eastAsia="Times New Roman" w:hAnsi="Book Antiqua" w:cs="Times New Roman"/>
                <w:color w:val="333333"/>
                <w:sz w:val="19"/>
                <w:szCs w:val="19"/>
                <w:lang w:eastAsia="pt-BR"/>
              </w:rPr>
              <w:t>: ficou comprovado que João fraudou o medidor de energia elétrica há 1 ano e que, portanto, durante os últimos 12 meses pagou a menos do que deveria. A concessionária poderá determinar o corte do serviço e só religará a energia se o consumidor pagar a dívida. No entanto, para religar não se exige o pagamento dos 12 meses, mas apenas dos últimos 90 dias.</w:t>
            </w:r>
            <w:r>
              <w:rPr>
                <w:rFonts w:ascii="Book Antiqua" w:eastAsia="Times New Roman" w:hAnsi="Book Antiqua" w:cs="Times New Roman"/>
                <w:color w:val="333333"/>
                <w:sz w:val="19"/>
                <w:szCs w:val="19"/>
                <w:lang w:eastAsia="pt-BR"/>
              </w:rPr>
              <w:t xml:space="preserve"> </w:t>
            </w:r>
            <w:r w:rsidRPr="00B105AD">
              <w:rPr>
                <w:rFonts w:ascii="Book Antiqua" w:eastAsia="Times New Roman" w:hAnsi="Book Antiqua" w:cs="Times New Roman"/>
                <w:color w:val="333333"/>
                <w:sz w:val="19"/>
                <w:szCs w:val="19"/>
                <w:lang w:eastAsia="pt-BR"/>
              </w:rPr>
              <w:t>Assim, se João pagar os últimos 90 dias, a concessionária deverá religar a energia. Os outros 9 meses que faltaram deverão ser cobrados pela concessionária pelas vias ordinárias.</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bCs/>
                <w:color w:val="333333"/>
                <w:sz w:val="19"/>
                <w:szCs w:val="19"/>
                <w:highlight w:val="magenta"/>
                <w:lang w:eastAsia="pt-BR"/>
              </w:rPr>
              <w:t>IV)</w:t>
            </w:r>
            <w:r w:rsidRPr="00B105AD">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b/>
                <w:color w:val="333333"/>
                <w:sz w:val="19"/>
                <w:szCs w:val="19"/>
                <w:highlight w:val="yellow"/>
                <w:lang w:eastAsia="pt-BR"/>
              </w:rPr>
              <w:t>deve ser fixado prazo razoável de, no máximo, 90 dias após o vencimento da fatura de recuperação de consumo, para que a concessionária possa suspender o serviço</w:t>
            </w:r>
            <w:r w:rsidRPr="00B105AD">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B105AD">
              <w:rPr>
                <w:rFonts w:ascii="Book Antiqua" w:eastAsia="Times New Roman" w:hAnsi="Book Antiqua" w:cs="Times New Roman"/>
                <w:color w:val="333333"/>
                <w:sz w:val="19"/>
                <w:szCs w:val="19"/>
                <w:lang w:eastAsia="pt-BR"/>
              </w:rPr>
              <w:t>Esse quarto requisito tem como fundamento o § 2º do art. 172 da Resolução normativa 414/2010-ANEEL:</w:t>
            </w:r>
            <w:r>
              <w:rPr>
                <w:rFonts w:ascii="Book Antiqua" w:eastAsia="Times New Roman" w:hAnsi="Book Antiqua" w:cs="Times New Roman"/>
                <w:color w:val="333333"/>
                <w:sz w:val="19"/>
                <w:szCs w:val="19"/>
                <w:lang w:eastAsia="pt-BR"/>
              </w:rPr>
              <w:t xml:space="preserve"> </w:t>
            </w:r>
            <w:r w:rsidRPr="00404841">
              <w:rPr>
                <w:rFonts w:ascii="Book Antiqua" w:eastAsia="Times New Roman" w:hAnsi="Book Antiqua" w:cs="Times New Roman"/>
                <w:i/>
                <w:iCs/>
                <w:color w:val="333333"/>
                <w:sz w:val="19"/>
                <w:szCs w:val="19"/>
                <w:lang w:eastAsia="pt-BR"/>
              </w:rPr>
              <w:t>“</w:t>
            </w:r>
            <w:r w:rsidRPr="00404841">
              <w:rPr>
                <w:rFonts w:ascii="Book Antiqua" w:eastAsia="Times New Roman" w:hAnsi="Book Antiqua" w:cs="Times New Roman"/>
                <w:bCs/>
                <w:i/>
                <w:iCs/>
                <w:color w:val="333333"/>
                <w:sz w:val="19"/>
                <w:szCs w:val="19"/>
                <w:lang w:eastAsia="pt-BR"/>
              </w:rPr>
              <w:t>Art. 172</w:t>
            </w:r>
            <w:r w:rsidRPr="00404841">
              <w:rPr>
                <w:rFonts w:ascii="Book Antiqua" w:eastAsia="Times New Roman" w:hAnsi="Book Antiqua" w:cs="Times New Roman"/>
                <w:i/>
                <w:iCs/>
                <w:color w:val="333333"/>
                <w:sz w:val="19"/>
                <w:szCs w:val="19"/>
                <w:lang w:eastAsia="pt-BR"/>
              </w:rPr>
              <w:t xml:space="preserve"> (...) § 2º É vedada a suspensão do fornecimento após o decurso do prazo de 90 (noventa) dias, contado da data da fatura vencida e não paga, salvo comprovado impedimento da sua execução por determinação judicial ou outro motivo justificável, ficando suspensa a contagem pelo período do impedimento.”</w:t>
            </w:r>
          </w:p>
          <w:p w14:paraId="3EA7AC64" w14:textId="77777777" w:rsidR="00404841" w:rsidRDefault="00404841" w:rsidP="00106911">
            <w:pPr>
              <w:jc w:val="both"/>
              <w:rPr>
                <w:rFonts w:ascii="Book Antiqua" w:eastAsia="Times New Roman" w:hAnsi="Book Antiqua" w:cs="Times New Roman"/>
                <w:bCs/>
                <w:sz w:val="19"/>
                <w:szCs w:val="19"/>
                <w:lang w:eastAsia="pt-BR"/>
              </w:rPr>
            </w:pPr>
          </w:p>
          <w:p w14:paraId="1C7CDA1A" w14:textId="490D8F08" w:rsidR="000C49F8" w:rsidRDefault="00404841" w:rsidP="00404841">
            <w:pPr>
              <w:jc w:val="both"/>
              <w:rPr>
                <w:rFonts w:ascii="Book Antiqua" w:eastAsia="Times New Roman" w:hAnsi="Book Antiqua" w:cs="Times New Roman"/>
                <w:color w:val="333333"/>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00300CD8">
              <w:rPr>
                <w:rFonts w:ascii="Book Antiqua" w:eastAsia="Times New Roman" w:hAnsi="Book Antiqua" w:cs="Times New Roman"/>
                <w:b/>
                <w:i/>
                <w:iCs/>
                <w:color w:val="FF0000"/>
                <w:sz w:val="19"/>
                <w:szCs w:val="19"/>
                <w:lang w:eastAsia="pt-BR"/>
              </w:rPr>
              <w:t>: #</w:t>
            </w:r>
            <w:r w:rsidR="00300CD8" w:rsidRPr="00300CD8">
              <w:rPr>
                <w:rFonts w:ascii="Book Antiqua" w:eastAsia="Times New Roman" w:hAnsi="Book Antiqua" w:cs="Times New Roman"/>
                <w:b/>
                <w:i/>
                <w:iCs/>
                <w:color w:val="FF0000"/>
                <w:sz w:val="19"/>
                <w:szCs w:val="19"/>
                <w:highlight w:val="green"/>
                <w:lang w:eastAsia="pt-BR"/>
              </w:rPr>
              <w:t>DPESP-2015</w:t>
            </w:r>
            <w:r w:rsidR="002769D3">
              <w:rPr>
                <w:rFonts w:ascii="Book Antiqua" w:eastAsia="Times New Roman" w:hAnsi="Book Antiqua" w:cs="Times New Roman"/>
                <w:b/>
                <w:i/>
                <w:iCs/>
                <w:color w:val="FF0000"/>
                <w:sz w:val="19"/>
                <w:szCs w:val="19"/>
                <w:lang w:eastAsia="pt-BR"/>
              </w:rPr>
              <w:t>: #</w:t>
            </w:r>
            <w:r w:rsidR="002769D3" w:rsidRPr="002769D3">
              <w:rPr>
                <w:rFonts w:ascii="Book Antiqua" w:eastAsia="Times New Roman" w:hAnsi="Book Antiqua" w:cs="Times New Roman"/>
                <w:b/>
                <w:i/>
                <w:iCs/>
                <w:color w:val="FF0000"/>
                <w:sz w:val="19"/>
                <w:szCs w:val="19"/>
                <w:highlight w:val="green"/>
                <w:lang w:eastAsia="pt-BR"/>
              </w:rPr>
              <w:t>DPEAC-2017</w:t>
            </w:r>
            <w:r w:rsidR="00425581">
              <w:rPr>
                <w:rFonts w:ascii="Book Antiqua" w:eastAsia="Times New Roman" w:hAnsi="Book Antiqua" w:cs="Times New Roman"/>
                <w:b/>
                <w:i/>
                <w:iCs/>
                <w:color w:val="FF0000"/>
                <w:sz w:val="19"/>
                <w:szCs w:val="19"/>
                <w:lang w:eastAsia="pt-BR"/>
              </w:rPr>
              <w:t>: #</w:t>
            </w:r>
            <w:r w:rsidR="00425581" w:rsidRPr="00425581">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TJBA-2019</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MPRR-2023</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00300CD8">
              <w:rPr>
                <w:rFonts w:ascii="Book Antiqua" w:eastAsia="Times New Roman" w:hAnsi="Book Antiqua" w:cs="Times New Roman"/>
                <w:b/>
                <w:i/>
                <w:iCs/>
                <w:color w:val="FF0000"/>
                <w:sz w:val="19"/>
                <w:szCs w:val="19"/>
                <w:lang w:eastAsia="pt-BR"/>
              </w:rPr>
              <w:t>: #</w:t>
            </w:r>
            <w:r w:rsidR="00300CD8" w:rsidRPr="00300CD8">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157D">
              <w:rPr>
                <w:rFonts w:ascii="Book Antiqua" w:eastAsia="Times New Roman" w:hAnsi="Book Antiqua" w:cs="Times New Roman"/>
                <w:b/>
                <w:bCs/>
                <w:color w:val="333333"/>
                <w:sz w:val="19"/>
                <w:szCs w:val="19"/>
                <w:lang w:eastAsia="pt-BR"/>
              </w:rPr>
              <w:t xml:space="preserve">O </w:t>
            </w:r>
            <w:r w:rsidRPr="009D157D">
              <w:rPr>
                <w:rFonts w:ascii="Book Antiqua" w:eastAsia="Times New Roman" w:hAnsi="Book Antiqua" w:cs="Times New Roman"/>
                <w:b/>
                <w:bCs/>
                <w:color w:val="333333"/>
                <w:sz w:val="19"/>
                <w:szCs w:val="19"/>
                <w:highlight w:val="yellow"/>
                <w:lang w:eastAsia="pt-BR"/>
              </w:rPr>
              <w:t>débito de energia elétrica/água</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shd w:val="clear" w:color="auto" w:fill="F7CAAC" w:themeFill="accent2" w:themeFillTint="66"/>
                <w:lang w:eastAsia="pt-BR"/>
              </w:rPr>
              <w:t>é de natureza pessoal</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green"/>
                <w:lang w:eastAsia="pt-BR"/>
              </w:rPr>
              <w:t>não se vinculando</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yellow"/>
                <w:lang w:eastAsia="pt-BR"/>
              </w:rPr>
              <w:t>ao imóvel</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highlight w:val="green"/>
                <w:lang w:eastAsia="pt-BR"/>
              </w:rPr>
              <w:t>Não se trata</w:t>
            </w:r>
            <w:r w:rsidRPr="009D157D">
              <w:rPr>
                <w:rFonts w:ascii="Book Antiqua" w:eastAsia="Times New Roman" w:hAnsi="Book Antiqua" w:cs="Times New Roman"/>
                <w:b/>
                <w:bCs/>
                <w:color w:val="333333"/>
                <w:sz w:val="19"/>
                <w:szCs w:val="19"/>
                <w:lang w:eastAsia="pt-BR"/>
              </w:rPr>
              <w:t xml:space="preserve">, portanto, </w:t>
            </w:r>
            <w:r w:rsidRPr="009D157D">
              <w:rPr>
                <w:rFonts w:ascii="Book Antiqua" w:eastAsia="Times New Roman" w:hAnsi="Book Antiqua" w:cs="Times New Roman"/>
                <w:b/>
                <w:bCs/>
                <w:color w:val="333333"/>
                <w:sz w:val="19"/>
                <w:szCs w:val="19"/>
                <w:shd w:val="clear" w:color="auto" w:fill="F7CAAC" w:themeFill="accent2" w:themeFillTint="66"/>
                <w:lang w:eastAsia="pt-BR"/>
              </w:rPr>
              <w:t xml:space="preserve">de obrigação </w:t>
            </w:r>
            <w:proofErr w:type="spellStart"/>
            <w:r w:rsidRPr="009D157D">
              <w:rPr>
                <w:rFonts w:ascii="Book Antiqua" w:eastAsia="Times New Roman" w:hAnsi="Book Antiqua" w:cs="Times New Roman"/>
                <w:b/>
                <w:bCs/>
                <w:color w:val="333333"/>
                <w:sz w:val="19"/>
                <w:szCs w:val="19"/>
                <w:shd w:val="clear" w:color="auto" w:fill="F7CAAC" w:themeFill="accent2" w:themeFillTint="66"/>
                <w:lang w:eastAsia="pt-BR"/>
              </w:rPr>
              <w:t>propter</w:t>
            </w:r>
            <w:proofErr w:type="spellEnd"/>
            <w:r w:rsidRPr="009D157D">
              <w:rPr>
                <w:rFonts w:ascii="Book Antiqua" w:eastAsia="Times New Roman" w:hAnsi="Book Antiqua" w:cs="Times New Roman"/>
                <w:b/>
                <w:bCs/>
                <w:color w:val="333333"/>
                <w:sz w:val="19"/>
                <w:szCs w:val="19"/>
                <w:shd w:val="clear" w:color="auto" w:fill="F7CAAC" w:themeFill="accent2" w:themeFillTint="66"/>
                <w:lang w:eastAsia="pt-BR"/>
              </w:rPr>
              <w:t xml:space="preserve"> rem</w:t>
            </w:r>
            <w:r w:rsidRPr="009D157D">
              <w:rPr>
                <w:rFonts w:ascii="Book Antiqua" w:eastAsia="Times New Roman" w:hAnsi="Book Antiqua" w:cs="Times New Roman"/>
                <w:b/>
                <w:bCs/>
                <w:color w:val="333333"/>
                <w:sz w:val="19"/>
                <w:szCs w:val="19"/>
                <w:lang w:eastAsia="pt-BR"/>
              </w:rPr>
              <w:t xml:space="preserve">. Desse modo, </w:t>
            </w:r>
            <w:r w:rsidRPr="009D157D">
              <w:rPr>
                <w:rFonts w:ascii="Book Antiqua" w:eastAsia="Times New Roman" w:hAnsi="Book Antiqua" w:cs="Times New Roman"/>
                <w:b/>
                <w:bCs/>
                <w:color w:val="333333"/>
                <w:sz w:val="19"/>
                <w:szCs w:val="19"/>
                <w:highlight w:val="yellow"/>
                <w:lang w:eastAsia="pt-BR"/>
              </w:rPr>
              <w:t>o consumidor não pode ser responsabilizado</w:t>
            </w:r>
            <w:r w:rsidRPr="009D157D">
              <w:rPr>
                <w:rFonts w:ascii="Book Antiqua" w:eastAsia="Times New Roman" w:hAnsi="Book Antiqua" w:cs="Times New Roman"/>
                <w:b/>
                <w:bCs/>
                <w:color w:val="333333"/>
                <w:sz w:val="19"/>
                <w:szCs w:val="19"/>
                <w:lang w:eastAsia="pt-BR"/>
              </w:rPr>
              <w:t xml:space="preserve"> pelo </w:t>
            </w:r>
            <w:r w:rsidRPr="009D157D">
              <w:rPr>
                <w:rFonts w:ascii="Book Antiqua" w:eastAsia="Times New Roman" w:hAnsi="Book Antiqua" w:cs="Times New Roman"/>
                <w:b/>
                <w:bCs/>
                <w:color w:val="333333"/>
                <w:sz w:val="19"/>
                <w:szCs w:val="19"/>
                <w:highlight w:val="green"/>
                <w:lang w:eastAsia="pt-BR"/>
              </w:rPr>
              <w:t>pagamento de serviço de fornecimento de energia elétrica</w:t>
            </w:r>
            <w:r w:rsidRPr="009D157D">
              <w:rPr>
                <w:rFonts w:ascii="Book Antiqua" w:eastAsia="Times New Roman" w:hAnsi="Book Antiqua" w:cs="Times New Roman"/>
                <w:b/>
                <w:bCs/>
                <w:color w:val="333333"/>
                <w:sz w:val="19"/>
                <w:szCs w:val="19"/>
                <w:lang w:eastAsia="pt-BR"/>
              </w:rPr>
              <w:t xml:space="preserve"> </w:t>
            </w:r>
            <w:r w:rsidRPr="009D157D">
              <w:rPr>
                <w:rFonts w:ascii="Book Antiqua" w:eastAsia="Times New Roman" w:hAnsi="Book Antiqua" w:cs="Times New Roman"/>
                <w:b/>
                <w:bCs/>
                <w:color w:val="333333"/>
                <w:sz w:val="19"/>
                <w:szCs w:val="19"/>
                <w:shd w:val="clear" w:color="auto" w:fill="F7CAAC" w:themeFill="accent2" w:themeFillTint="66"/>
                <w:lang w:eastAsia="pt-BR"/>
              </w:rPr>
              <w:t>utilizado por outra pessoa</w:t>
            </w:r>
            <w:r w:rsidRPr="009D157D">
              <w:rPr>
                <w:rFonts w:ascii="Book Antiqua" w:eastAsia="Times New Roman" w:hAnsi="Book Antiqua" w:cs="Times New Roman"/>
                <w:b/>
                <w:bCs/>
                <w:color w:val="333333"/>
                <w:sz w:val="19"/>
                <w:szCs w:val="19"/>
                <w:lang w:eastAsia="pt-BR"/>
              </w:rPr>
              <w:t xml:space="preserve">. A obrigação de pagar por serviço de natureza essencial, tal como água e energia, não é </w:t>
            </w:r>
            <w:proofErr w:type="spellStart"/>
            <w:r w:rsidRPr="001035B0">
              <w:rPr>
                <w:rFonts w:ascii="Book Antiqua" w:eastAsia="Times New Roman" w:hAnsi="Book Antiqua" w:cs="Times New Roman"/>
                <w:b/>
                <w:bCs/>
                <w:i/>
                <w:iCs/>
                <w:color w:val="333333"/>
                <w:sz w:val="19"/>
                <w:szCs w:val="19"/>
                <w:lang w:eastAsia="pt-BR"/>
              </w:rPr>
              <w:t>propter</w:t>
            </w:r>
            <w:proofErr w:type="spellEnd"/>
            <w:r w:rsidRPr="001035B0">
              <w:rPr>
                <w:rFonts w:ascii="Book Antiqua" w:eastAsia="Times New Roman" w:hAnsi="Book Antiqua" w:cs="Times New Roman"/>
                <w:b/>
                <w:bCs/>
                <w:i/>
                <w:iCs/>
                <w:color w:val="333333"/>
                <w:sz w:val="19"/>
                <w:szCs w:val="19"/>
                <w:lang w:eastAsia="pt-BR"/>
              </w:rPr>
              <w:t xml:space="preserve"> rem</w:t>
            </w:r>
            <w:r w:rsidRPr="009D157D">
              <w:rPr>
                <w:rFonts w:ascii="Book Antiqua" w:eastAsia="Times New Roman" w:hAnsi="Book Antiqua" w:cs="Times New Roman"/>
                <w:b/>
                <w:bCs/>
                <w:color w:val="333333"/>
                <w:sz w:val="19"/>
                <w:szCs w:val="19"/>
                <w:lang w:eastAsia="pt-BR"/>
              </w:rPr>
              <w:t xml:space="preserve">, mas pessoal, isto é, </w:t>
            </w:r>
            <w:r w:rsidRPr="009D157D">
              <w:rPr>
                <w:rFonts w:ascii="Book Antiqua" w:eastAsia="Times New Roman" w:hAnsi="Book Antiqua" w:cs="Times New Roman"/>
                <w:b/>
                <w:bCs/>
                <w:color w:val="333333"/>
                <w:sz w:val="19"/>
                <w:szCs w:val="19"/>
                <w:shd w:val="clear" w:color="auto" w:fill="F7CAAC" w:themeFill="accent2" w:themeFillTint="66"/>
                <w:lang w:eastAsia="pt-BR"/>
              </w:rPr>
              <w:t>do usuário que efetivamente se utiliza do serviço</w:t>
            </w:r>
            <w:r w:rsidRPr="009D157D">
              <w:rPr>
                <w:rFonts w:ascii="Book Antiqua" w:eastAsia="Times New Roman" w:hAnsi="Book Antiqua" w:cs="Times New Roman"/>
                <w:b/>
                <w:bCs/>
                <w:color w:val="333333"/>
                <w:sz w:val="19"/>
                <w:szCs w:val="19"/>
                <w:lang w:eastAsia="pt-BR"/>
              </w:rPr>
              <w:t>.</w:t>
            </w:r>
            <w:r w:rsidRPr="00B105AD">
              <w:rPr>
                <w:rFonts w:ascii="Book Antiqua" w:eastAsia="Times New Roman" w:hAnsi="Book Antiqua" w:cs="Times New Roman"/>
                <w:color w:val="333333"/>
                <w:sz w:val="19"/>
                <w:szCs w:val="19"/>
                <w:lang w:eastAsia="pt-BR"/>
              </w:rPr>
              <w:t xml:space="preserve"> STJ. 1ª T., </w:t>
            </w:r>
            <w:proofErr w:type="spellStart"/>
            <w:r w:rsidRPr="00B105AD">
              <w:rPr>
                <w:rFonts w:ascii="Book Antiqua" w:eastAsia="Times New Roman" w:hAnsi="Book Antiqua" w:cs="Times New Roman"/>
                <w:color w:val="333333"/>
                <w:sz w:val="19"/>
                <w:szCs w:val="19"/>
                <w:lang w:eastAsia="pt-BR"/>
              </w:rPr>
              <w:t>AgRg</w:t>
            </w:r>
            <w:proofErr w:type="spellEnd"/>
            <w:r w:rsidRPr="00B105AD">
              <w:rPr>
                <w:rFonts w:ascii="Book Antiqua" w:eastAsia="Times New Roman" w:hAnsi="Book Antiqua" w:cs="Times New Roman"/>
                <w:color w:val="333333"/>
                <w:sz w:val="19"/>
                <w:szCs w:val="19"/>
                <w:lang w:eastAsia="pt-BR"/>
              </w:rPr>
              <w:t xml:space="preserve"> no </w:t>
            </w:r>
            <w:proofErr w:type="spellStart"/>
            <w:r w:rsidRPr="00B105AD">
              <w:rPr>
                <w:rFonts w:ascii="Book Antiqua" w:eastAsia="Times New Roman" w:hAnsi="Book Antiqua" w:cs="Times New Roman"/>
                <w:color w:val="333333"/>
                <w:sz w:val="19"/>
                <w:szCs w:val="19"/>
                <w:lang w:eastAsia="pt-BR"/>
              </w:rPr>
              <w:t>AREsp</w:t>
            </w:r>
            <w:proofErr w:type="spellEnd"/>
            <w:r w:rsidRPr="00B105AD">
              <w:rPr>
                <w:rFonts w:ascii="Book Antiqua" w:eastAsia="Times New Roman" w:hAnsi="Book Antiqua" w:cs="Times New Roman"/>
                <w:color w:val="333333"/>
                <w:sz w:val="19"/>
                <w:szCs w:val="19"/>
                <w:lang w:eastAsia="pt-BR"/>
              </w:rPr>
              <w:t xml:space="preserve"> 45073/MG, Rel. Min. Napoleão Nunes Maia Filho, j. 02/02/17.</w:t>
            </w:r>
          </w:p>
          <w:p w14:paraId="1841EB97" w14:textId="77777777" w:rsidR="0016573F" w:rsidRDefault="0016573F" w:rsidP="00404841">
            <w:pPr>
              <w:jc w:val="both"/>
              <w:rPr>
                <w:rFonts w:ascii="Book Antiqua" w:eastAsia="Times New Roman" w:hAnsi="Book Antiqua" w:cs="Times New Roman"/>
                <w:color w:val="333333"/>
                <w:sz w:val="19"/>
                <w:szCs w:val="19"/>
                <w:lang w:eastAsia="pt-BR"/>
              </w:rPr>
            </w:pPr>
          </w:p>
          <w:p w14:paraId="5475355D" w14:textId="77777777" w:rsidR="0016573F" w:rsidRDefault="0016573F" w:rsidP="0016573F">
            <w:pPr>
              <w:jc w:val="both"/>
              <w:rPr>
                <w:rFonts w:ascii="Book Antiqua" w:eastAsia="Times New Roman" w:hAnsi="Book Antiqua" w:cs="Times New Roman"/>
                <w:b/>
                <w:bCs/>
                <w:color w:val="333333"/>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001F7E62">
              <w:rPr>
                <w:rFonts w:ascii="Book Antiqua" w:eastAsia="Times New Roman" w:hAnsi="Book Antiqua" w:cs="Times New Roman"/>
                <w:b/>
                <w:i/>
                <w:iCs/>
                <w:color w:val="FF0000"/>
                <w:sz w:val="19"/>
                <w:szCs w:val="19"/>
                <w:lang w:eastAsia="pt-BR"/>
              </w:rPr>
              <w:t>: #</w:t>
            </w:r>
            <w:r w:rsidR="001F7E62" w:rsidRPr="001F7E62">
              <w:rPr>
                <w:rFonts w:ascii="Book Antiqua" w:eastAsia="Times New Roman" w:hAnsi="Book Antiqua" w:cs="Times New Roman"/>
                <w:b/>
                <w:i/>
                <w:iCs/>
                <w:color w:val="FF0000"/>
                <w:sz w:val="19"/>
                <w:szCs w:val="19"/>
                <w:highlight w:val="green"/>
                <w:lang w:eastAsia="pt-BR"/>
              </w:rPr>
              <w:t>PCMS-2017</w:t>
            </w:r>
            <w:r w:rsidR="00076A87">
              <w:rPr>
                <w:rFonts w:ascii="Book Antiqua" w:eastAsia="Times New Roman" w:hAnsi="Book Antiqua" w:cs="Times New Roman"/>
                <w:b/>
                <w:i/>
                <w:iCs/>
                <w:color w:val="FF0000"/>
                <w:sz w:val="19"/>
                <w:szCs w:val="19"/>
                <w:lang w:eastAsia="pt-BR"/>
              </w:rPr>
              <w:t>: #</w:t>
            </w:r>
            <w:r w:rsidR="00076A87" w:rsidRPr="00076A87">
              <w:rPr>
                <w:rFonts w:ascii="Book Antiqua" w:eastAsia="Times New Roman" w:hAnsi="Book Antiqua" w:cs="Times New Roman"/>
                <w:b/>
                <w:i/>
                <w:iCs/>
                <w:color w:val="FF0000"/>
                <w:sz w:val="19"/>
                <w:szCs w:val="19"/>
                <w:highlight w:val="green"/>
                <w:lang w:eastAsia="pt-BR"/>
              </w:rPr>
              <w:t>PCGO-2022</w:t>
            </w:r>
            <w:r w:rsidR="00076A87">
              <w:rPr>
                <w:rFonts w:ascii="Book Antiqua" w:eastAsia="Times New Roman" w:hAnsi="Book Antiqua" w:cs="Times New Roman"/>
                <w:b/>
                <w:i/>
                <w:iCs/>
                <w:color w:val="FF0000"/>
                <w:sz w:val="19"/>
                <w:szCs w:val="19"/>
                <w:lang w:eastAsia="pt-BR"/>
              </w:rPr>
              <w:t>: #</w:t>
            </w:r>
            <w:r w:rsidR="00076A87" w:rsidRPr="00076A87">
              <w:rPr>
                <w:rFonts w:ascii="Book Antiqua" w:eastAsia="Times New Roman" w:hAnsi="Book Antiqua" w:cs="Times New Roman"/>
                <w:b/>
                <w:i/>
                <w:iCs/>
                <w:color w:val="FF0000"/>
                <w:sz w:val="19"/>
                <w:szCs w:val="19"/>
                <w:highlight w:val="green"/>
                <w:lang w:eastAsia="pt-BR"/>
              </w:rPr>
              <w:t>AOCP</w:t>
            </w:r>
            <w:r w:rsidR="001F7E62">
              <w:rPr>
                <w:rFonts w:ascii="Book Antiqua" w:eastAsia="Times New Roman" w:hAnsi="Book Antiqua" w:cs="Times New Roman"/>
                <w:b/>
                <w:i/>
                <w:iCs/>
                <w:color w:val="FF0000"/>
                <w:sz w:val="19"/>
                <w:szCs w:val="19"/>
                <w:lang w:eastAsia="pt-BR"/>
              </w:rPr>
              <w:t>: #</w:t>
            </w:r>
            <w:r w:rsidR="001F7E62" w:rsidRPr="001F7E62">
              <w:rPr>
                <w:rFonts w:ascii="Book Antiqua" w:eastAsia="Times New Roman" w:hAnsi="Book Antiqua" w:cs="Times New Roman"/>
                <w:b/>
                <w:i/>
                <w:iCs/>
                <w:color w:val="FF0000"/>
                <w:sz w:val="19"/>
                <w:szCs w:val="19"/>
                <w:highlight w:val="green"/>
                <w:lang w:eastAsia="pt-BR"/>
              </w:rPr>
              <w:t>FAPEMS</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6573F">
              <w:rPr>
                <w:rFonts w:ascii="Book Antiqua" w:eastAsia="Times New Roman" w:hAnsi="Book Antiqua" w:cs="Times New Roman"/>
                <w:b/>
                <w:bCs/>
                <w:i/>
                <w:iCs/>
                <w:sz w:val="19"/>
                <w:szCs w:val="19"/>
                <w:u w:val="single"/>
                <w:lang w:eastAsia="pt-BR"/>
              </w:rPr>
              <w:t>É válida a interrupção do serviço público por razões de ordem técnica se houve prévio aviso por meio de rádio</w:t>
            </w:r>
            <w:r>
              <w:rPr>
                <w:rFonts w:ascii="Book Antiqua" w:eastAsia="Times New Roman" w:hAnsi="Book Antiqua" w:cs="Times New Roman"/>
                <w:sz w:val="19"/>
                <w:szCs w:val="19"/>
                <w:lang w:eastAsia="pt-BR"/>
              </w:rPr>
              <w:t xml:space="preserve">: </w:t>
            </w:r>
            <w:r w:rsidRPr="0016573F">
              <w:rPr>
                <w:rFonts w:ascii="Book Antiqua" w:eastAsia="Times New Roman" w:hAnsi="Book Antiqua" w:cs="Times New Roman"/>
                <w:b/>
                <w:bCs/>
                <w:color w:val="333333"/>
                <w:sz w:val="19"/>
                <w:szCs w:val="19"/>
                <w:lang w:eastAsia="pt-BR"/>
              </w:rPr>
              <w:t xml:space="preserve">Em regra, o serviço público deverá ser prestado de forma contínua, ou seja, sem interrupções (princípio da continuidade do serviço público). Excepcionalmente, será possível a interrupção do serviço público nas seguintes hipóteses previstas no art. 6º, § 3º da Lei 8.987/95: a) Em caso de emergência (mesmo sem aviso prévio); b) Por razões de ordem técnica ou de segurança das instalações, desde que o usuário seja previamente avisado; c) Por causa de inadimplemento do usuário, desde que ele seja previamente avisado. Se a concessionária de energia elétrica divulga, por meio de aviso nas emissoras de rádio do Município, que haverá, daqui a alguns dias, a interrupção do fornecimento de energia elétrica por algumas horas em virtude de razões de ordem técnica, este aviso atende a exigência da Lei 8.987/95? SIM. </w:t>
            </w:r>
            <w:r w:rsidRPr="00076A87">
              <w:rPr>
                <w:rFonts w:ascii="Book Antiqua" w:eastAsia="Times New Roman" w:hAnsi="Book Antiqua" w:cs="Times New Roman"/>
                <w:b/>
                <w:bCs/>
                <w:color w:val="333333"/>
                <w:sz w:val="19"/>
                <w:szCs w:val="19"/>
                <w:highlight w:val="yellow"/>
                <w:lang w:eastAsia="pt-BR"/>
              </w:rPr>
              <w:t>A divulgação da suspensão no fornecimento de serviço de energia elétrica por meio de emissoras de rádio, dias antes da interrupção, satisfaz a exigência de aviso prévio, prevista no art. 6º, § 3º, da Lei 8.987/95</w:t>
            </w:r>
            <w:r w:rsidRPr="0016573F">
              <w:rPr>
                <w:rFonts w:ascii="Book Antiqua" w:eastAsia="Times New Roman" w:hAnsi="Book Antiqua" w:cs="Times New Roman"/>
                <w:color w:val="333333"/>
                <w:sz w:val="19"/>
                <w:szCs w:val="19"/>
                <w:lang w:eastAsia="pt-BR"/>
              </w:rPr>
              <w:t>.</w:t>
            </w:r>
            <w:r>
              <w:rPr>
                <w:rFonts w:ascii="Book Antiqua" w:eastAsia="Times New Roman" w:hAnsi="Book Antiqua" w:cs="Times New Roman"/>
                <w:color w:val="333333"/>
                <w:sz w:val="19"/>
                <w:szCs w:val="19"/>
                <w:lang w:eastAsia="pt-BR"/>
              </w:rPr>
              <w:t xml:space="preserve"> </w:t>
            </w:r>
            <w:r w:rsidRPr="0016573F">
              <w:rPr>
                <w:rFonts w:ascii="Book Antiqua" w:eastAsia="Times New Roman" w:hAnsi="Book Antiqua" w:cs="Times New Roman"/>
                <w:color w:val="333333"/>
                <w:sz w:val="19"/>
                <w:szCs w:val="19"/>
                <w:lang w:eastAsia="pt-BR"/>
              </w:rPr>
              <w:t>STJ. 1ª T. REsp 1270339-SC, Rel. Min. Gurgel de Faria, j</w:t>
            </w:r>
            <w:r>
              <w:rPr>
                <w:rFonts w:ascii="Book Antiqua" w:eastAsia="Times New Roman" w:hAnsi="Book Antiqua" w:cs="Times New Roman"/>
                <w:color w:val="333333"/>
                <w:sz w:val="19"/>
                <w:szCs w:val="19"/>
                <w:lang w:eastAsia="pt-BR"/>
              </w:rPr>
              <w:t>.</w:t>
            </w:r>
            <w:r w:rsidRPr="0016573F">
              <w:rPr>
                <w:rFonts w:ascii="Book Antiqua" w:eastAsia="Times New Roman" w:hAnsi="Book Antiqua" w:cs="Times New Roman"/>
                <w:color w:val="333333"/>
                <w:sz w:val="19"/>
                <w:szCs w:val="19"/>
                <w:lang w:eastAsia="pt-BR"/>
              </w:rPr>
              <w:t xml:space="preserve"> 15/12/16</w:t>
            </w:r>
            <w:r>
              <w:rPr>
                <w:rFonts w:ascii="Book Antiqua" w:eastAsia="Times New Roman" w:hAnsi="Book Antiqua" w:cs="Times New Roman"/>
                <w:color w:val="333333"/>
                <w:sz w:val="19"/>
                <w:szCs w:val="19"/>
                <w:lang w:eastAsia="pt-BR"/>
              </w:rPr>
              <w:t xml:space="preserve"> </w:t>
            </w:r>
            <w:r w:rsidRPr="0016573F">
              <w:rPr>
                <w:rFonts w:ascii="Book Antiqua" w:eastAsia="Times New Roman" w:hAnsi="Book Antiqua" w:cs="Times New Roman"/>
                <w:b/>
                <w:bCs/>
                <w:color w:val="333333"/>
                <w:sz w:val="19"/>
                <w:szCs w:val="19"/>
                <w:lang w:eastAsia="pt-BR"/>
              </w:rPr>
              <w:t>(Info 598).</w:t>
            </w:r>
          </w:p>
          <w:tbl>
            <w:tblPr>
              <w:tblStyle w:val="Tabelacomgrade"/>
              <w:tblW w:w="0" w:type="auto"/>
              <w:tblLook w:val="04A0" w:firstRow="1" w:lastRow="0" w:firstColumn="1" w:lastColumn="0" w:noHBand="0" w:noVBand="1"/>
            </w:tblPr>
            <w:tblGrid>
              <w:gridCol w:w="8268"/>
            </w:tblGrid>
            <w:tr w:rsidR="00076A87" w14:paraId="773CDE73" w14:textId="77777777" w:rsidTr="00076A87">
              <w:tc>
                <w:tcPr>
                  <w:tcW w:w="8268" w:type="dxa"/>
                  <w:shd w:val="clear" w:color="auto" w:fill="FFFFFF" w:themeFill="background1"/>
                </w:tcPr>
                <w:p w14:paraId="717A2DD3" w14:textId="049865C3" w:rsidR="00076A87" w:rsidRPr="00076A87" w:rsidRDefault="00076A87" w:rsidP="00076A87">
                  <w:pPr>
                    <w:jc w:val="both"/>
                    <w:rPr>
                      <w:rFonts w:ascii="Book Antiqua" w:eastAsia="Times New Roman" w:hAnsi="Book Antiqua" w:cs="Times New Roman"/>
                      <w:b/>
                      <w:color w:val="333333"/>
                      <w:sz w:val="19"/>
                      <w:szCs w:val="19"/>
                      <w:lang w:eastAsia="pt-BR"/>
                    </w:rPr>
                  </w:pPr>
                  <w:r w:rsidRPr="00076A87">
                    <w:rPr>
                      <w:rFonts w:ascii="Book Antiqua" w:eastAsia="Times New Roman" w:hAnsi="Book Antiqua" w:cs="Times New Roman"/>
                      <w:b/>
                      <w:color w:val="333333"/>
                      <w:sz w:val="18"/>
                      <w:szCs w:val="18"/>
                      <w:lang w:eastAsia="pt-BR"/>
                    </w:rPr>
                    <w:t>(</w:t>
                  </w:r>
                  <w:r w:rsidRPr="00076A87">
                    <w:rPr>
                      <w:rFonts w:ascii="Book Antiqua" w:eastAsia="Times New Roman" w:hAnsi="Book Antiqua" w:cs="Times New Roman"/>
                      <w:b/>
                      <w:color w:val="333333"/>
                      <w:sz w:val="18"/>
                      <w:szCs w:val="18"/>
                      <w:highlight w:val="yellow"/>
                      <w:lang w:eastAsia="pt-BR"/>
                    </w:rPr>
                    <w:t>PCGO-2022-AOCP</w:t>
                  </w:r>
                  <w:r w:rsidRPr="00076A87">
                    <w:rPr>
                      <w:rFonts w:ascii="Book Antiqua" w:eastAsia="Times New Roman" w:hAnsi="Book Antiqua" w:cs="Times New Roman"/>
                      <w:b/>
                      <w:color w:val="333333"/>
                      <w:sz w:val="18"/>
                      <w:szCs w:val="18"/>
                      <w:lang w:eastAsia="pt-BR"/>
                    </w:rPr>
                    <w:t>)</w:t>
                  </w:r>
                  <w:r w:rsidRPr="00076A87">
                    <w:rPr>
                      <w:rFonts w:ascii="Book Antiqua" w:eastAsia="Times New Roman" w:hAnsi="Book Antiqua" w:cs="Times New Roman"/>
                      <w:bCs/>
                      <w:color w:val="333333"/>
                      <w:sz w:val="18"/>
                      <w:szCs w:val="18"/>
                      <w:lang w:eastAsia="pt-BR"/>
                    </w:rPr>
                    <w:t xml:space="preserve">: Uma concessionária de serviço público de geração, transmissão e distribuição de energia elétrica emite aviso, em emissoras de rádio da região afetada, de que haverá suspensão no fornecimento de serviço de energia elétrica dentro de dois dias, para manutenção das instalações distribuidoras. Sobre a situação narrada, é correto afirmar que a divulgação da suspensão no fornecimento de serviço de energia elétrica por meio de emissoras de rádio, dias antes da interrupção, satisfaz a exigência do aviso prévio previsto em lei. </w:t>
                  </w:r>
                  <w:r w:rsidRPr="00076A87">
                    <w:rPr>
                      <w:rFonts w:ascii="Book Antiqua" w:eastAsia="Times New Roman" w:hAnsi="Book Antiqua" w:cs="Times New Roman"/>
                      <w:b/>
                      <w:color w:val="333333"/>
                      <w:sz w:val="18"/>
                      <w:szCs w:val="18"/>
                      <w:lang w:eastAsia="pt-BR"/>
                    </w:rPr>
                    <w:t>BL: Info 598, STJ.</w:t>
                  </w:r>
                </w:p>
              </w:tc>
            </w:tr>
          </w:tbl>
          <w:p w14:paraId="03D74D1E" w14:textId="77777777" w:rsidR="00076A87" w:rsidRDefault="00076A87" w:rsidP="0016573F">
            <w:pPr>
              <w:jc w:val="both"/>
              <w:rPr>
                <w:rFonts w:ascii="Book Antiqua" w:eastAsia="Times New Roman" w:hAnsi="Book Antiqua" w:cs="Times New Roman"/>
                <w:bCs/>
                <w:color w:val="333333"/>
                <w:sz w:val="19"/>
                <w:szCs w:val="19"/>
                <w:lang w:eastAsia="pt-BR"/>
              </w:rPr>
            </w:pPr>
          </w:p>
          <w:p w14:paraId="395DA736" w14:textId="77777777" w:rsidR="0080642F" w:rsidRDefault="0080642F" w:rsidP="0080642F">
            <w:pPr>
              <w:jc w:val="both"/>
              <w:rPr>
                <w:rFonts w:ascii="Book Antiqua" w:eastAsia="Times New Roman" w:hAnsi="Book Antiqua" w:cs="Times New Roman"/>
                <w:b/>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DPESP-2015</w:t>
            </w:r>
            <w:r>
              <w:rPr>
                <w:rFonts w:ascii="Book Antiqua" w:eastAsia="Times New Roman" w:hAnsi="Book Antiqua" w:cs="Times New Roman"/>
                <w:b/>
                <w:i/>
                <w:iCs/>
                <w:color w:val="FF0000"/>
                <w:sz w:val="19"/>
                <w:szCs w:val="19"/>
                <w:lang w:eastAsia="pt-BR"/>
              </w:rPr>
              <w:t>: #</w:t>
            </w:r>
            <w:r w:rsidRPr="00A12C8C">
              <w:rPr>
                <w:rFonts w:ascii="Book Antiqua" w:eastAsia="Times New Roman" w:hAnsi="Book Antiqua" w:cs="Times New Roman"/>
                <w:b/>
                <w:i/>
                <w:iCs/>
                <w:color w:val="FF0000"/>
                <w:sz w:val="19"/>
                <w:szCs w:val="19"/>
                <w:highlight w:val="green"/>
                <w:lang w:eastAsia="pt-BR"/>
              </w:rPr>
              <w:t>PGESE-2017</w:t>
            </w:r>
            <w:r>
              <w:rPr>
                <w:rFonts w:ascii="Book Antiqua" w:eastAsia="Times New Roman" w:hAnsi="Book Antiqua" w:cs="Times New Roman"/>
                <w:b/>
                <w:i/>
                <w:iCs/>
                <w:color w:val="FF0000"/>
                <w:sz w:val="19"/>
                <w:szCs w:val="19"/>
                <w:lang w:eastAsia="pt-BR"/>
              </w:rPr>
              <w:t>: #</w:t>
            </w:r>
            <w:r w:rsidRPr="00425581">
              <w:rPr>
                <w:rFonts w:ascii="Book Antiqua" w:eastAsia="Times New Roman" w:hAnsi="Book Antiqua" w:cs="Times New Roman"/>
                <w:b/>
                <w:i/>
                <w:iCs/>
                <w:color w:val="FF0000"/>
                <w:sz w:val="19"/>
                <w:szCs w:val="19"/>
                <w:highlight w:val="green"/>
                <w:lang w:eastAsia="pt-BR"/>
              </w:rPr>
              <w:t>DPERS-2018</w:t>
            </w:r>
            <w:r>
              <w:rPr>
                <w:rFonts w:ascii="Book Antiqua" w:eastAsia="Times New Roman" w:hAnsi="Book Antiqua" w:cs="Times New Roman"/>
                <w:b/>
                <w:i/>
                <w:iCs/>
                <w:color w:val="FF0000"/>
                <w:sz w:val="19"/>
                <w:szCs w:val="19"/>
                <w:lang w:eastAsia="pt-BR"/>
              </w:rPr>
              <w:t>: #</w:t>
            </w:r>
            <w:r w:rsidRPr="00215BB6">
              <w:rPr>
                <w:rFonts w:ascii="Book Antiqua" w:eastAsia="Times New Roman" w:hAnsi="Book Antiqua" w:cs="Times New Roman"/>
                <w:b/>
                <w:i/>
                <w:iCs/>
                <w:color w:val="FF0000"/>
                <w:sz w:val="19"/>
                <w:szCs w:val="19"/>
                <w:highlight w:val="green"/>
                <w:lang w:eastAsia="pt-BR"/>
              </w:rPr>
              <w:t>Cartórios/TJRS-2019</w:t>
            </w:r>
            <w:r>
              <w:rPr>
                <w:rFonts w:ascii="Book Antiqua" w:eastAsia="Times New Roman" w:hAnsi="Book Antiqua" w:cs="Times New Roman"/>
                <w:b/>
                <w:i/>
                <w:iCs/>
                <w:color w:val="FF0000"/>
                <w:sz w:val="19"/>
                <w:szCs w:val="19"/>
                <w:lang w:eastAsia="pt-BR"/>
              </w:rPr>
              <w:t>: #</w:t>
            </w:r>
            <w:r w:rsidRPr="000017F3">
              <w:rPr>
                <w:rFonts w:ascii="Book Antiqua" w:eastAsia="Times New Roman" w:hAnsi="Book Antiqua" w:cs="Times New Roman"/>
                <w:b/>
                <w:i/>
                <w:iCs/>
                <w:color w:val="FF0000"/>
                <w:sz w:val="19"/>
                <w:szCs w:val="19"/>
                <w:highlight w:val="green"/>
                <w:lang w:eastAsia="pt-BR"/>
              </w:rPr>
              <w:t>PCRO-2022</w:t>
            </w:r>
            <w:r>
              <w:rPr>
                <w:rFonts w:ascii="Book Antiqua" w:eastAsia="Times New Roman" w:hAnsi="Book Antiqua" w:cs="Times New Roman"/>
                <w:b/>
                <w:i/>
                <w:iCs/>
                <w:color w:val="FF0000"/>
                <w:sz w:val="19"/>
                <w:szCs w:val="19"/>
                <w:lang w:eastAsia="pt-BR"/>
              </w:rPr>
              <w:t>: #</w:t>
            </w:r>
            <w:r w:rsidRPr="00CF3EE3">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9412ED">
              <w:rPr>
                <w:rFonts w:ascii="Book Antiqua" w:eastAsia="Times New Roman" w:hAnsi="Book Antiqua" w:cs="Times New Roman"/>
                <w:b/>
                <w:i/>
                <w:iCs/>
                <w:color w:val="FF0000"/>
                <w:sz w:val="19"/>
                <w:szCs w:val="19"/>
                <w:highlight w:val="green"/>
                <w:lang w:eastAsia="pt-BR"/>
              </w:rPr>
              <w:t>Cartórios/TJSC-2023</w:t>
            </w:r>
            <w:r>
              <w:rPr>
                <w:rFonts w:ascii="Book Antiqua" w:eastAsia="Times New Roman" w:hAnsi="Book Antiqua" w:cs="Times New Roman"/>
                <w:b/>
                <w:i/>
                <w:iCs/>
                <w:color w:val="FF0000"/>
                <w:sz w:val="19"/>
                <w:szCs w:val="19"/>
                <w:lang w:eastAsia="pt-BR"/>
              </w:rPr>
              <w:t>: #</w:t>
            </w:r>
            <w:r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A12C8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14B8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15BB6">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 Vejamos dois julgados:</w:t>
            </w:r>
            <w:r>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magenta"/>
                <w:lang w:eastAsia="pt-BR"/>
              </w:rPr>
              <w:t>i)</w:t>
            </w:r>
            <w:r>
              <w:rPr>
                <w:rFonts w:ascii="Book Antiqua" w:eastAsia="Times New Roman" w:hAnsi="Book Antiqua" w:cs="Times New Roman"/>
                <w:sz w:val="19"/>
                <w:szCs w:val="19"/>
                <w:lang w:eastAsia="pt-BR"/>
              </w:rPr>
              <w:t xml:space="preserve"> </w:t>
            </w:r>
            <w:proofErr w:type="spellStart"/>
            <w:r w:rsidRPr="00FD292E">
              <w:rPr>
                <w:rFonts w:ascii="Book Antiqua" w:eastAsia="Times New Roman" w:hAnsi="Book Antiqua"/>
                <w:sz w:val="19"/>
                <w:szCs w:val="19"/>
                <w:lang w:eastAsia="pt-BR"/>
              </w:rPr>
              <w:t>AgRg</w:t>
            </w:r>
            <w:proofErr w:type="spellEnd"/>
            <w:r w:rsidRPr="00FD292E">
              <w:rPr>
                <w:rFonts w:ascii="Book Antiqua" w:eastAsia="Times New Roman" w:hAnsi="Book Antiqua"/>
                <w:sz w:val="19"/>
                <w:szCs w:val="19"/>
                <w:lang w:eastAsia="pt-BR"/>
              </w:rPr>
              <w:t xml:space="preserve"> no </w:t>
            </w:r>
            <w:proofErr w:type="spellStart"/>
            <w:r w:rsidRPr="00FD292E">
              <w:rPr>
                <w:rFonts w:ascii="Book Antiqua" w:eastAsia="Times New Roman" w:hAnsi="Book Antiqua"/>
                <w:sz w:val="19"/>
                <w:szCs w:val="19"/>
                <w:lang w:eastAsia="pt-BR"/>
              </w:rPr>
              <w:t>AREsp</w:t>
            </w:r>
            <w:proofErr w:type="spellEnd"/>
            <w:r w:rsidRPr="00FD292E">
              <w:rPr>
                <w:rFonts w:ascii="Book Antiqua" w:eastAsia="Times New Roman" w:hAnsi="Book Antiqua"/>
                <w:sz w:val="19"/>
                <w:szCs w:val="19"/>
                <w:lang w:eastAsia="pt-BR"/>
              </w:rPr>
              <w:t xml:space="preserve"> 412822/ RJ: </w:t>
            </w:r>
            <w:r w:rsidRPr="00CD2358">
              <w:rPr>
                <w:rFonts w:ascii="Book Antiqua" w:eastAsia="Times New Roman" w:hAnsi="Book Antiqua"/>
                <w:i/>
                <w:iCs/>
                <w:sz w:val="19"/>
                <w:szCs w:val="19"/>
                <w:lang w:eastAsia="pt-BR"/>
              </w:rPr>
              <w:t xml:space="preserve">“É </w:t>
            </w:r>
            <w:r w:rsidRPr="00CD2358">
              <w:rPr>
                <w:rFonts w:ascii="Book Antiqua" w:eastAsia="Times New Roman" w:hAnsi="Book Antiqua"/>
                <w:b/>
                <w:bCs/>
                <w:i/>
                <w:iCs/>
                <w:sz w:val="19"/>
                <w:szCs w:val="19"/>
                <w:lang w:eastAsia="pt-BR"/>
              </w:rPr>
              <w:t>legítimo</w:t>
            </w:r>
            <w:r w:rsidRPr="00CD2358">
              <w:rPr>
                <w:rFonts w:ascii="Book Antiqua" w:eastAsia="Times New Roman" w:hAnsi="Book Antiqua"/>
                <w:i/>
                <w:iCs/>
                <w:sz w:val="19"/>
                <w:szCs w:val="19"/>
                <w:lang w:eastAsia="pt-BR"/>
              </w:rPr>
              <w:t xml:space="preserve"> o corte no fornecimento de serviços públicos essenciais quando inadimplente o usuário, </w:t>
            </w:r>
            <w:r w:rsidRPr="00CD2358">
              <w:rPr>
                <w:rFonts w:ascii="Book Antiqua" w:eastAsia="Times New Roman" w:hAnsi="Book Antiqua"/>
                <w:b/>
                <w:bCs/>
                <w:i/>
                <w:iCs/>
                <w:sz w:val="19"/>
                <w:szCs w:val="19"/>
                <w:lang w:eastAsia="pt-BR"/>
              </w:rPr>
              <w:t>desde que precedido de notificação”</w:t>
            </w:r>
            <w:r>
              <w:rPr>
                <w:rFonts w:ascii="Book Antiqua" w:eastAsia="Times New Roman" w:hAnsi="Book Antiqua"/>
                <w:b/>
                <w:bCs/>
                <w:sz w:val="19"/>
                <w:szCs w:val="19"/>
                <w:lang w:eastAsia="pt-BR"/>
              </w:rPr>
              <w:t xml:space="preserve">; </w:t>
            </w:r>
            <w:proofErr w:type="spellStart"/>
            <w:r w:rsidRPr="00CD2358">
              <w:rPr>
                <w:rFonts w:ascii="Book Antiqua" w:eastAsia="Times New Roman" w:hAnsi="Book Antiqua"/>
                <w:b/>
                <w:bCs/>
                <w:sz w:val="19"/>
                <w:szCs w:val="19"/>
                <w:highlight w:val="magenta"/>
                <w:lang w:eastAsia="pt-BR"/>
              </w:rPr>
              <w:t>ii</w:t>
            </w:r>
            <w:proofErr w:type="spellEnd"/>
            <w:r w:rsidRPr="00CD2358">
              <w:rPr>
                <w:rFonts w:ascii="Book Antiqua" w:eastAsia="Times New Roman" w:hAnsi="Book Antiqua"/>
                <w:b/>
                <w:bCs/>
                <w:sz w:val="19"/>
                <w:szCs w:val="19"/>
                <w:highlight w:val="magenta"/>
                <w:lang w:eastAsia="pt-BR"/>
              </w:rPr>
              <w:t>)</w:t>
            </w:r>
            <w:r>
              <w:rPr>
                <w:rFonts w:ascii="Book Antiqua" w:eastAsia="Times New Roman" w:hAnsi="Book Antiqua"/>
                <w:b/>
                <w:bCs/>
                <w:sz w:val="19"/>
                <w:szCs w:val="19"/>
                <w:lang w:eastAsia="pt-BR"/>
              </w:rPr>
              <w:t xml:space="preserve"> </w:t>
            </w:r>
            <w:proofErr w:type="spellStart"/>
            <w:r w:rsidRPr="00FD292E">
              <w:rPr>
                <w:rFonts w:ascii="Book Antiqua" w:eastAsia="Times New Roman" w:hAnsi="Book Antiqua" w:cs="Times New Roman"/>
                <w:sz w:val="19"/>
                <w:szCs w:val="19"/>
                <w:lang w:eastAsia="pt-BR"/>
              </w:rPr>
              <w:t>AgRg</w:t>
            </w:r>
            <w:proofErr w:type="spellEnd"/>
            <w:r w:rsidRPr="00FD292E">
              <w:rPr>
                <w:rFonts w:ascii="Book Antiqua" w:eastAsia="Times New Roman" w:hAnsi="Book Antiqua" w:cs="Times New Roman"/>
                <w:sz w:val="19"/>
                <w:szCs w:val="19"/>
                <w:lang w:eastAsia="pt-BR"/>
              </w:rPr>
              <w:t xml:space="preserve"> no </w:t>
            </w:r>
            <w:proofErr w:type="spellStart"/>
            <w:r w:rsidRPr="00FD292E">
              <w:rPr>
                <w:rFonts w:ascii="Book Antiqua" w:eastAsia="Times New Roman" w:hAnsi="Book Antiqua" w:cs="Times New Roman"/>
                <w:sz w:val="19"/>
                <w:szCs w:val="19"/>
                <w:lang w:eastAsia="pt-BR"/>
              </w:rPr>
              <w:t>Resp</w:t>
            </w:r>
            <w:proofErr w:type="spellEnd"/>
            <w:r w:rsidRPr="00FD292E">
              <w:rPr>
                <w:rFonts w:ascii="Book Antiqua" w:eastAsia="Times New Roman" w:hAnsi="Book Antiqua" w:cs="Times New Roman"/>
                <w:sz w:val="19"/>
                <w:szCs w:val="19"/>
                <w:lang w:eastAsia="pt-BR"/>
              </w:rPr>
              <w:t xml:space="preserve"> 1090405/RO: </w:t>
            </w:r>
            <w:r w:rsidRPr="00CD2358">
              <w:rPr>
                <w:rFonts w:ascii="Book Antiqua" w:eastAsia="Times New Roman" w:hAnsi="Book Antiqua" w:cs="Times New Roman"/>
                <w:i/>
                <w:iCs/>
                <w:sz w:val="19"/>
                <w:szCs w:val="19"/>
                <w:lang w:eastAsia="pt-BR"/>
              </w:rPr>
              <w:t xml:space="preserve">“É </w:t>
            </w:r>
            <w:r w:rsidRPr="00CD2358">
              <w:rPr>
                <w:rFonts w:ascii="Book Antiqua" w:eastAsia="Times New Roman" w:hAnsi="Book Antiqua" w:cs="Times New Roman"/>
                <w:b/>
                <w:bCs/>
                <w:i/>
                <w:iCs/>
                <w:sz w:val="19"/>
                <w:szCs w:val="19"/>
                <w:lang w:eastAsia="pt-BR"/>
              </w:rPr>
              <w:t>legítimo</w:t>
            </w:r>
            <w:r w:rsidRPr="00CD2358">
              <w:rPr>
                <w:rFonts w:ascii="Book Antiqua" w:eastAsia="Times New Roman" w:hAnsi="Book Antiqua" w:cs="Times New Roman"/>
                <w:i/>
                <w:iCs/>
                <w:sz w:val="19"/>
                <w:szCs w:val="19"/>
                <w:lang w:eastAsia="pt-BR"/>
              </w:rPr>
              <w:t xml:space="preserve"> o corte no fornecimento de serviços públicos essenciais por razões de ordem técnica ou de segurança das instalações, </w:t>
            </w:r>
            <w:r w:rsidRPr="00CD2358">
              <w:rPr>
                <w:rFonts w:ascii="Book Antiqua" w:eastAsia="Times New Roman" w:hAnsi="Book Antiqua" w:cs="Times New Roman"/>
                <w:b/>
                <w:bCs/>
                <w:i/>
                <w:iCs/>
                <w:sz w:val="19"/>
                <w:szCs w:val="19"/>
                <w:lang w:eastAsia="pt-BR"/>
              </w:rPr>
              <w:t>desde que</w:t>
            </w:r>
            <w:r w:rsidRPr="00CD2358">
              <w:rPr>
                <w:rFonts w:ascii="Book Antiqua" w:eastAsia="Times New Roman" w:hAnsi="Book Antiqua" w:cs="Times New Roman"/>
                <w:i/>
                <w:iCs/>
                <w:sz w:val="19"/>
                <w:szCs w:val="19"/>
                <w:lang w:eastAsia="pt-BR"/>
              </w:rPr>
              <w:t xml:space="preserve"> </w:t>
            </w:r>
            <w:r w:rsidRPr="00CD2358">
              <w:rPr>
                <w:rFonts w:ascii="Book Antiqua" w:eastAsia="Times New Roman" w:hAnsi="Book Antiqua" w:cs="Times New Roman"/>
                <w:b/>
                <w:bCs/>
                <w:i/>
                <w:iCs/>
                <w:sz w:val="19"/>
                <w:szCs w:val="19"/>
                <w:lang w:eastAsia="pt-BR"/>
              </w:rPr>
              <w:t>precedido de notificação”</w:t>
            </w:r>
            <w:r w:rsidRPr="00FD292E">
              <w:rPr>
                <w:rFonts w:ascii="Book Antiqua" w:eastAsia="Times New Roman" w:hAnsi="Book Antiqua" w:cs="Times New Roman"/>
                <w:b/>
                <w:bCs/>
                <w:sz w:val="19"/>
                <w:szCs w:val="19"/>
                <w:lang w:eastAsia="pt-BR"/>
              </w:rPr>
              <w:t>.</w:t>
            </w:r>
          </w:p>
          <w:p w14:paraId="58E486F3" w14:textId="77777777" w:rsidR="0080642F" w:rsidRDefault="0080642F" w:rsidP="0080642F">
            <w:pPr>
              <w:jc w:val="both"/>
              <w:rPr>
                <w:rFonts w:ascii="Book Antiqua" w:eastAsia="Times New Roman" w:hAnsi="Book Antiqua" w:cs="Times New Roman"/>
                <w:bCs/>
                <w:sz w:val="19"/>
                <w:szCs w:val="19"/>
                <w:lang w:eastAsia="pt-BR"/>
              </w:rPr>
            </w:pPr>
          </w:p>
          <w:p w14:paraId="521A0B4B"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97</w:t>
            </w:r>
            <w:r>
              <w:rPr>
                <w:rFonts w:ascii="Book Antiqua" w:hAnsi="Book Antiqua"/>
                <w:b/>
                <w:i/>
                <w:color w:val="FF0000"/>
                <w:sz w:val="19"/>
                <w:szCs w:val="19"/>
              </w:rPr>
              <w:t>: #</w:t>
            </w:r>
            <w:r>
              <w:rPr>
                <w:rFonts w:ascii="Book Antiqua" w:hAnsi="Book Antiqua"/>
                <w:b/>
                <w:i/>
                <w:color w:val="FF0000"/>
                <w:sz w:val="19"/>
                <w:szCs w:val="19"/>
                <w:highlight w:val="green"/>
              </w:rPr>
              <w:t>PGM-Manaus/AM</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06</w:t>
            </w:r>
            <w:r>
              <w:rPr>
                <w:rFonts w:ascii="Book Antiqua" w:hAnsi="Book Antiqua"/>
                <w:bCs/>
                <w:iCs/>
                <w:sz w:val="19"/>
                <w:szCs w:val="19"/>
              </w:rPr>
              <w:t>:</w:t>
            </w:r>
            <w:r w:rsidRPr="00A24786">
              <w:rPr>
                <w:rFonts w:ascii="Book Antiqua" w:hAnsi="Book Antiqua"/>
                <w:bCs/>
                <w:iCs/>
                <w:sz w:val="19"/>
                <w:szCs w:val="19"/>
              </w:rPr>
              <w:t xml:space="preserve"> Extinto o contrato de concessão por decurso do prazo de vigência, cabe ao Poder Público a retomada imediata da prestação do serviço até a realização de nova licitação, independentemente de prévia indenização, assegurando a observância do princípio da continuidade do serviço público.</w:t>
            </w:r>
          </w:p>
          <w:p w14:paraId="4C300F1E" w14:textId="77777777" w:rsidR="0080642F" w:rsidRDefault="0080642F" w:rsidP="0080642F">
            <w:pPr>
              <w:jc w:val="both"/>
              <w:rPr>
                <w:rFonts w:ascii="Book Antiqua" w:hAnsi="Book Antiqua"/>
                <w:bCs/>
                <w:iCs/>
                <w:sz w:val="19"/>
                <w:szCs w:val="19"/>
              </w:rPr>
            </w:pPr>
          </w:p>
          <w:p w14:paraId="6AC0C7B0" w14:textId="3180FCC6"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DPEPR-2024</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Fundatec</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9</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 xml:space="preserve">É ilegítimo o corte no fornecimento de serviços públicos essenciais quando o </w:t>
            </w:r>
            <w:r w:rsidRPr="001F1D75">
              <w:rPr>
                <w:rFonts w:ascii="Book Antiqua" w:hAnsi="Book Antiqua"/>
                <w:bCs/>
                <w:iCs/>
                <w:sz w:val="19"/>
                <w:szCs w:val="19"/>
              </w:rPr>
              <w:lastRenderedPageBreak/>
              <w:t>débito decorrer de irregularidade no hidrômetro ou no medidor de energia elétrica, apurada unilateralmente pela concessionária.</w:t>
            </w:r>
          </w:p>
          <w:p w14:paraId="00B9AA52" w14:textId="77777777" w:rsidR="0080642F" w:rsidRDefault="0080642F" w:rsidP="0080642F">
            <w:pPr>
              <w:jc w:val="both"/>
              <w:rPr>
                <w:rFonts w:ascii="Book Antiqua" w:hAnsi="Book Antiqua"/>
                <w:bCs/>
                <w:iCs/>
                <w:sz w:val="19"/>
                <w:szCs w:val="19"/>
              </w:rPr>
            </w:pPr>
          </w:p>
          <w:p w14:paraId="6DC7B72C" w14:textId="063C89B2"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DPEPR-2024</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Fundatec</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8</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energia elétrica em razão de débito irrisório, por configurar abuso de direito e ofensa aos princípios da proporcionalidade e razoabilidade, sendo cabível a indenização ao consumidor por danos morais.</w:t>
            </w:r>
          </w:p>
          <w:p w14:paraId="21CAF358" w14:textId="77777777" w:rsidR="0080642F" w:rsidRDefault="0080642F" w:rsidP="0080642F">
            <w:pPr>
              <w:jc w:val="both"/>
              <w:rPr>
                <w:rFonts w:ascii="Book Antiqua" w:hAnsi="Book Antiqua"/>
                <w:bCs/>
                <w:iCs/>
                <w:sz w:val="19"/>
                <w:szCs w:val="19"/>
              </w:rPr>
            </w:pPr>
          </w:p>
          <w:p w14:paraId="01E64C9E" w14:textId="48C42CC1"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CF3EE3">
              <w:rPr>
                <w:rFonts w:ascii="Book Antiqua" w:hAnsi="Book Antiqua"/>
                <w:b/>
                <w:i/>
                <w:color w:val="FF0000"/>
                <w:sz w:val="19"/>
                <w:szCs w:val="19"/>
                <w:highlight w:val="green"/>
              </w:rPr>
              <w:t>MPRR-2023</w:t>
            </w:r>
            <w:r w:rsidR="00F204BB">
              <w:rPr>
                <w:rFonts w:ascii="Book Antiqua" w:hAnsi="Book Antiqua"/>
                <w:b/>
                <w:i/>
                <w:color w:val="FF0000"/>
                <w:sz w:val="19"/>
                <w:szCs w:val="19"/>
              </w:rPr>
              <w:t>: #</w:t>
            </w:r>
            <w:r w:rsidR="00F204BB" w:rsidRPr="00F204BB">
              <w:rPr>
                <w:rFonts w:ascii="Book Antiqua" w:hAnsi="Book Antiqua"/>
                <w:b/>
                <w:i/>
                <w:color w:val="FF0000"/>
                <w:sz w:val="19"/>
                <w:szCs w:val="19"/>
                <w:highlight w:val="green"/>
              </w:rPr>
              <w:t>DPEPR-2024</w:t>
            </w:r>
            <w:r>
              <w:rPr>
                <w:rFonts w:ascii="Book Antiqua" w:hAnsi="Book Antiqua"/>
                <w:b/>
                <w:i/>
                <w:color w:val="FF0000"/>
                <w:sz w:val="19"/>
                <w:szCs w:val="19"/>
              </w:rPr>
              <w:t>: #</w:t>
            </w:r>
            <w:r w:rsidRPr="00CF3EE3">
              <w:rPr>
                <w:rFonts w:ascii="Book Antiqua" w:hAnsi="Book Antiqua"/>
                <w:b/>
                <w:i/>
                <w:color w:val="FF0000"/>
                <w:sz w:val="19"/>
                <w:szCs w:val="19"/>
                <w:highlight w:val="green"/>
              </w:rPr>
              <w:t>AOCP</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00F204BB">
              <w:rPr>
                <w:rFonts w:ascii="Book Antiqua" w:hAnsi="Book Antiqua"/>
                <w:b/>
                <w:i/>
                <w:color w:val="FF0000"/>
                <w:sz w:val="19"/>
                <w:szCs w:val="19"/>
              </w:rPr>
              <w:t>: #</w:t>
            </w:r>
            <w:r w:rsidR="00F204BB" w:rsidRPr="00F204BB">
              <w:rPr>
                <w:rFonts w:ascii="Book Antiqua" w:hAnsi="Book Antiqua"/>
                <w:b/>
                <w:i/>
                <w:color w:val="FF0000"/>
                <w:sz w:val="19"/>
                <w:szCs w:val="19"/>
                <w:highlight w:val="green"/>
              </w:rPr>
              <w:t>Fundatec</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7</w:t>
            </w:r>
            <w:r>
              <w:rPr>
                <w:rFonts w:ascii="Book Antiqua" w:hAnsi="Book Antiqua"/>
                <w:bCs/>
                <w:iCs/>
                <w:sz w:val="19"/>
                <w:szCs w:val="19"/>
              </w:rPr>
              <w:t>:</w:t>
            </w:r>
            <w:r w:rsidRPr="00A24786">
              <w:rPr>
                <w:rFonts w:ascii="Book Antiqua" w:hAnsi="Book Antiqua"/>
                <w:bCs/>
                <w:iCs/>
                <w:sz w:val="19"/>
                <w:szCs w:val="19"/>
              </w:rPr>
              <w:t xml:space="preserve"> </w:t>
            </w:r>
            <w:r w:rsidRPr="000017F3">
              <w:rPr>
                <w:rFonts w:ascii="Book Antiqua" w:hAnsi="Book Antiqua"/>
                <w:bCs/>
                <w:iCs/>
                <w:sz w:val="19"/>
                <w:szCs w:val="19"/>
              </w:rPr>
              <w:t>É ilegítimo o corte no fornecimento de serviços públicos essenciais por débitos de usuário anterior, em razão da natureza pessoal da dívida.</w:t>
            </w:r>
          </w:p>
          <w:p w14:paraId="7B15EE1C" w14:textId="77777777" w:rsidR="0080642F" w:rsidRDefault="0080642F" w:rsidP="0080642F">
            <w:pPr>
              <w:jc w:val="both"/>
              <w:rPr>
                <w:rFonts w:ascii="Book Antiqua" w:hAnsi="Book Antiqua"/>
                <w:bCs/>
                <w:iCs/>
                <w:sz w:val="19"/>
                <w:szCs w:val="19"/>
              </w:rPr>
            </w:pPr>
          </w:p>
          <w:p w14:paraId="135CA888"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6</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serviços públicos essenciais quando a inadimplência do usuário decorrer de débitos pretéritos, uma vez que a interrupção pressupõe o inadimplemento de conta regular, relativa ao mês do consumo.</w:t>
            </w:r>
          </w:p>
          <w:p w14:paraId="64BA134A" w14:textId="77777777" w:rsidR="0080642F" w:rsidRDefault="0080642F" w:rsidP="0080642F">
            <w:pPr>
              <w:jc w:val="both"/>
              <w:rPr>
                <w:rFonts w:ascii="Book Antiqua" w:hAnsi="Book Antiqua"/>
                <w:bCs/>
                <w:iCs/>
                <w:sz w:val="19"/>
                <w:szCs w:val="19"/>
              </w:rPr>
            </w:pPr>
          </w:p>
          <w:p w14:paraId="5182EC54" w14:textId="77777777"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5</w:t>
            </w:r>
            <w:r>
              <w:rPr>
                <w:rFonts w:ascii="Book Antiqua" w:hAnsi="Book Antiqua"/>
                <w:bCs/>
                <w:iCs/>
                <w:sz w:val="19"/>
                <w:szCs w:val="19"/>
              </w:rPr>
              <w:t>:</w:t>
            </w:r>
            <w:r w:rsidRPr="00A24786">
              <w:rPr>
                <w:rFonts w:ascii="Book Antiqua" w:hAnsi="Book Antiqua"/>
                <w:bCs/>
                <w:iCs/>
                <w:sz w:val="19"/>
                <w:szCs w:val="19"/>
              </w:rPr>
              <w:t xml:space="preserve"> </w:t>
            </w:r>
            <w:r w:rsidRPr="000017F3">
              <w:rPr>
                <w:rFonts w:ascii="Book Antiqua" w:hAnsi="Book Antiqua"/>
                <w:bCs/>
                <w:iCs/>
                <w:sz w:val="19"/>
                <w:szCs w:val="19"/>
              </w:rPr>
              <w:t>É ilegítimo o corte no fornecimento de serviços públicos essenciais quando inadimplente unidade de saúde, uma vez que prevalecem os interesses de proteção à vida e à saúde.</w:t>
            </w:r>
          </w:p>
          <w:p w14:paraId="26B12251" w14:textId="77777777" w:rsidR="0080642F" w:rsidRDefault="0080642F" w:rsidP="0080642F">
            <w:pPr>
              <w:jc w:val="both"/>
              <w:rPr>
                <w:rFonts w:ascii="Book Antiqua" w:hAnsi="Book Antiqua"/>
                <w:bCs/>
                <w:iCs/>
                <w:sz w:val="19"/>
                <w:szCs w:val="19"/>
              </w:rPr>
            </w:pPr>
          </w:p>
          <w:p w14:paraId="747E420F" w14:textId="185F25D0" w:rsidR="0080642F" w:rsidRDefault="0080642F" w:rsidP="0080642F">
            <w:pPr>
              <w:jc w:val="both"/>
              <w:rPr>
                <w:rFonts w:ascii="Book Antiqua" w:hAnsi="Book Antiqua"/>
                <w:bCs/>
                <w:iCs/>
                <w:sz w:val="19"/>
                <w:szCs w:val="19"/>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9D157D">
              <w:rPr>
                <w:rFonts w:ascii="Book Antiqua" w:hAnsi="Book Antiqua"/>
                <w:b/>
                <w:i/>
                <w:color w:val="FF0000"/>
                <w:sz w:val="19"/>
                <w:szCs w:val="19"/>
                <w:highlight w:val="green"/>
              </w:rPr>
              <w:t>PGDF-2022</w:t>
            </w:r>
            <w:r>
              <w:rPr>
                <w:rFonts w:ascii="Book Antiqua" w:hAnsi="Book Antiqua"/>
                <w:b/>
                <w:i/>
                <w:color w:val="FF0000"/>
                <w:sz w:val="19"/>
                <w:szCs w:val="19"/>
              </w:rPr>
              <w:t>: #</w:t>
            </w:r>
            <w:r w:rsidRPr="000017F3">
              <w:rPr>
                <w:rFonts w:ascii="Book Antiqua" w:hAnsi="Book Antiqua"/>
                <w:b/>
                <w:i/>
                <w:color w:val="FF0000"/>
                <w:sz w:val="19"/>
                <w:szCs w:val="19"/>
                <w:highlight w:val="green"/>
              </w:rPr>
              <w:t>PCRO-2022</w:t>
            </w:r>
            <w:r>
              <w:rPr>
                <w:rFonts w:ascii="Book Antiqua" w:hAnsi="Book Antiqua"/>
                <w:b/>
                <w:i/>
                <w:color w:val="FF0000"/>
                <w:sz w:val="19"/>
                <w:szCs w:val="19"/>
              </w:rPr>
              <w:t>: #</w:t>
            </w:r>
            <w:r w:rsidRPr="009412ED">
              <w:rPr>
                <w:rFonts w:ascii="Book Antiqua" w:hAnsi="Book Antiqua"/>
                <w:b/>
                <w:i/>
                <w:color w:val="FF0000"/>
                <w:sz w:val="19"/>
                <w:szCs w:val="19"/>
                <w:highlight w:val="green"/>
              </w:rPr>
              <w:t>Cartórios/TJSC-2023</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DPEPR-2024</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00E27FD5">
              <w:rPr>
                <w:rFonts w:ascii="Book Antiqua" w:hAnsi="Book Antiqua"/>
                <w:b/>
                <w:i/>
                <w:color w:val="FF0000"/>
                <w:sz w:val="19"/>
                <w:szCs w:val="19"/>
              </w:rPr>
              <w:t>: #</w:t>
            </w:r>
            <w:r w:rsidR="00E27FD5" w:rsidRPr="00E27FD5">
              <w:rPr>
                <w:rFonts w:ascii="Book Antiqua" w:hAnsi="Book Antiqua"/>
                <w:b/>
                <w:i/>
                <w:color w:val="FF0000"/>
                <w:sz w:val="19"/>
                <w:szCs w:val="19"/>
                <w:highlight w:val="green"/>
              </w:rPr>
              <w:t>Fundatec</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4</w:t>
            </w:r>
            <w:r>
              <w:rPr>
                <w:rFonts w:ascii="Book Antiqua" w:hAnsi="Book Antiqua"/>
                <w:bCs/>
                <w:iCs/>
                <w:sz w:val="19"/>
                <w:szCs w:val="19"/>
              </w:rPr>
              <w:t>:</w:t>
            </w:r>
            <w:r w:rsidRPr="00A24786">
              <w:rPr>
                <w:rFonts w:ascii="Book Antiqua" w:hAnsi="Book Antiqua"/>
                <w:bCs/>
                <w:iCs/>
                <w:sz w:val="19"/>
                <w:szCs w:val="19"/>
              </w:rPr>
              <w:t xml:space="preserve"> </w:t>
            </w:r>
            <w:r w:rsidRPr="00EB144C">
              <w:rPr>
                <w:rFonts w:ascii="Book Antiqua" w:hAnsi="Book Antiqua"/>
                <w:bCs/>
                <w:iCs/>
                <w:sz w:val="19"/>
                <w:szCs w:val="19"/>
              </w:rPr>
              <w:t xml:space="preserve">É legítimo o corte no fornecimento de serviços públicos essenciais quando inadimplente pessoa jurídica de direito público, </w:t>
            </w:r>
            <w:r w:rsidRPr="009D157D">
              <w:rPr>
                <w:rFonts w:ascii="Book Antiqua" w:hAnsi="Book Antiqua"/>
                <w:b/>
                <w:iCs/>
                <w:sz w:val="19"/>
                <w:szCs w:val="19"/>
                <w:highlight w:val="green"/>
              </w:rPr>
              <w:t>desde que</w:t>
            </w:r>
            <w:r w:rsidRPr="00EB144C">
              <w:rPr>
                <w:rFonts w:ascii="Book Antiqua" w:hAnsi="Book Antiqua"/>
                <w:bCs/>
                <w:iCs/>
                <w:sz w:val="19"/>
                <w:szCs w:val="19"/>
              </w:rPr>
              <w:t xml:space="preserve"> precedido de notificação e a interrupção </w:t>
            </w:r>
            <w:r w:rsidRPr="009D157D">
              <w:rPr>
                <w:rFonts w:ascii="Book Antiqua" w:hAnsi="Book Antiqua"/>
                <w:b/>
                <w:iCs/>
                <w:sz w:val="19"/>
                <w:szCs w:val="19"/>
                <w:highlight w:val="green"/>
              </w:rPr>
              <w:t>não atinja</w:t>
            </w:r>
            <w:r w:rsidRPr="00EB144C">
              <w:rPr>
                <w:rFonts w:ascii="Book Antiqua" w:hAnsi="Book Antiqua"/>
                <w:bCs/>
                <w:iCs/>
                <w:sz w:val="19"/>
                <w:szCs w:val="19"/>
              </w:rPr>
              <w:t xml:space="preserve"> </w:t>
            </w:r>
            <w:r w:rsidRPr="009D157D">
              <w:rPr>
                <w:rFonts w:ascii="Book Antiqua" w:hAnsi="Book Antiqua"/>
                <w:b/>
                <w:iCs/>
                <w:sz w:val="19"/>
                <w:szCs w:val="19"/>
                <w:highlight w:val="yellow"/>
              </w:rPr>
              <w:t>as unidades prestadoras de serviços indispensáveis à população</w:t>
            </w:r>
            <w:r w:rsidRPr="00EB144C">
              <w:rPr>
                <w:rFonts w:ascii="Book Antiqua" w:hAnsi="Book Antiqua"/>
                <w:bCs/>
                <w:iCs/>
                <w:sz w:val="19"/>
                <w:szCs w:val="19"/>
              </w:rPr>
              <w:t>.</w:t>
            </w:r>
            <w:r>
              <w:t xml:space="preserve"> </w:t>
            </w:r>
          </w:p>
          <w:tbl>
            <w:tblPr>
              <w:tblStyle w:val="Tabelacomgrade"/>
              <w:tblW w:w="0" w:type="auto"/>
              <w:tblLook w:val="04A0" w:firstRow="1" w:lastRow="0" w:firstColumn="1" w:lastColumn="0" w:noHBand="0" w:noVBand="1"/>
            </w:tblPr>
            <w:tblGrid>
              <w:gridCol w:w="8268"/>
            </w:tblGrid>
            <w:tr w:rsidR="0080642F" w14:paraId="1B593649" w14:textId="77777777" w:rsidTr="00D2768B">
              <w:tc>
                <w:tcPr>
                  <w:tcW w:w="8268" w:type="dxa"/>
                  <w:shd w:val="clear" w:color="auto" w:fill="FFFFFF" w:themeFill="background1"/>
                </w:tcPr>
                <w:p w14:paraId="6F8C6ADC" w14:textId="3FCF8CF3" w:rsidR="00E27FD5" w:rsidRDefault="00E27FD5" w:rsidP="00E27FD5">
                  <w:pPr>
                    <w:jc w:val="both"/>
                    <w:rPr>
                      <w:rFonts w:ascii="Book Antiqua" w:hAnsi="Book Antiqua"/>
                      <w:b/>
                      <w:iCs/>
                      <w:sz w:val="18"/>
                      <w:szCs w:val="18"/>
                    </w:rPr>
                  </w:pPr>
                  <w:r w:rsidRPr="000017F3">
                    <w:rPr>
                      <w:rFonts w:ascii="Book Antiqua" w:hAnsi="Book Antiqua"/>
                      <w:b/>
                      <w:iCs/>
                      <w:sz w:val="18"/>
                      <w:szCs w:val="18"/>
                    </w:rPr>
                    <w:t>(</w:t>
                  </w:r>
                  <w:r>
                    <w:rPr>
                      <w:rFonts w:ascii="Book Antiqua" w:hAnsi="Book Antiqua"/>
                      <w:b/>
                      <w:iCs/>
                      <w:sz w:val="18"/>
                      <w:szCs w:val="18"/>
                      <w:highlight w:val="yellow"/>
                    </w:rPr>
                    <w:t>DPEPR-2024-Fundatec</w:t>
                  </w:r>
                  <w:r w:rsidRPr="000017F3">
                    <w:rPr>
                      <w:rFonts w:ascii="Book Antiqua" w:hAnsi="Book Antiqua"/>
                      <w:b/>
                      <w:iCs/>
                      <w:sz w:val="18"/>
                      <w:szCs w:val="18"/>
                    </w:rPr>
                    <w:t>)</w:t>
                  </w:r>
                  <w:r w:rsidRPr="000017F3">
                    <w:rPr>
                      <w:rFonts w:ascii="Book Antiqua" w:hAnsi="Book Antiqua"/>
                      <w:bCs/>
                      <w:iCs/>
                      <w:sz w:val="18"/>
                      <w:szCs w:val="18"/>
                    </w:rPr>
                    <w:t xml:space="preserve">: </w:t>
                  </w:r>
                  <w:r w:rsidRPr="00E27FD5">
                    <w:rPr>
                      <w:rFonts w:ascii="Book Antiqua" w:hAnsi="Book Antiqua"/>
                      <w:bCs/>
                      <w:iCs/>
                      <w:sz w:val="18"/>
                      <w:szCs w:val="18"/>
                    </w:rPr>
                    <w:t xml:space="preserve">De acordo com o entendimento predominante do </w:t>
                  </w:r>
                  <w:r>
                    <w:rPr>
                      <w:rFonts w:ascii="Book Antiqua" w:hAnsi="Book Antiqua"/>
                      <w:bCs/>
                      <w:iCs/>
                      <w:sz w:val="18"/>
                      <w:szCs w:val="18"/>
                    </w:rPr>
                    <w:t>STJ</w:t>
                  </w:r>
                  <w:r w:rsidRPr="00E27FD5">
                    <w:rPr>
                      <w:rFonts w:ascii="Book Antiqua" w:hAnsi="Book Antiqua"/>
                      <w:bCs/>
                      <w:iCs/>
                      <w:sz w:val="18"/>
                      <w:szCs w:val="18"/>
                    </w:rPr>
                    <w:t xml:space="preserve"> em relação à prestação de serviço público essencial, analise a assertiva a</w:t>
                  </w:r>
                  <w:r>
                    <w:rPr>
                      <w:rFonts w:ascii="Book Antiqua" w:hAnsi="Book Antiqua"/>
                      <w:bCs/>
                      <w:iCs/>
                      <w:sz w:val="18"/>
                      <w:szCs w:val="18"/>
                    </w:rPr>
                    <w:t xml:space="preserve"> seguir</w:t>
                  </w:r>
                  <w:r w:rsidRPr="00E27FD5">
                    <w:rPr>
                      <w:rFonts w:ascii="Book Antiqua" w:hAnsi="Book Antiqua"/>
                      <w:bCs/>
                      <w:iCs/>
                      <w:sz w:val="18"/>
                      <w:szCs w:val="18"/>
                    </w:rPr>
                    <w:t>:</w:t>
                  </w:r>
                  <w:r>
                    <w:rPr>
                      <w:rFonts w:ascii="Book Antiqua" w:hAnsi="Book Antiqua"/>
                      <w:bCs/>
                      <w:iCs/>
                      <w:sz w:val="18"/>
                      <w:szCs w:val="18"/>
                    </w:rPr>
                    <w:t xml:space="preserve"> </w:t>
                  </w:r>
                  <w:r w:rsidRPr="00E27FD5">
                    <w:rPr>
                      <w:rFonts w:ascii="Book Antiqua" w:hAnsi="Book Antiqua"/>
                      <w:bCs/>
                      <w:iCs/>
                      <w:sz w:val="18"/>
                      <w:szCs w:val="18"/>
                    </w:rPr>
                    <w:t>Em razão do interesse da coletividade, é considerada ilegítima a conduta de concessionária de serviço público que, sem aviso prévio, suspende o fornecimento do serviço em prédios públicos em razão do inadimplemento do ente público, prejudicando a prestação de serviços indispensáveis à população</w:t>
                  </w:r>
                  <w:r w:rsidRPr="000017F3">
                    <w:rPr>
                      <w:rFonts w:ascii="Book Antiqua" w:hAnsi="Book Antiqua"/>
                      <w:bCs/>
                      <w:iCs/>
                      <w:sz w:val="18"/>
                      <w:szCs w:val="18"/>
                    </w:rPr>
                    <w:t xml:space="preserve">. </w:t>
                  </w:r>
                  <w:r w:rsidRPr="000017F3">
                    <w:rPr>
                      <w:rFonts w:ascii="Book Antiqua" w:hAnsi="Book Antiqua"/>
                      <w:b/>
                      <w:iCs/>
                      <w:sz w:val="18"/>
                      <w:szCs w:val="18"/>
                    </w:rPr>
                    <w:t xml:space="preserve">BL: </w:t>
                  </w:r>
                  <w:proofErr w:type="spellStart"/>
                  <w:r w:rsidRPr="000017F3">
                    <w:rPr>
                      <w:rFonts w:ascii="Book Antiqua" w:hAnsi="Book Antiqua"/>
                      <w:b/>
                      <w:iCs/>
                      <w:sz w:val="18"/>
                      <w:szCs w:val="18"/>
                    </w:rPr>
                    <w:t>Entend</w:t>
                  </w:r>
                  <w:proofErr w:type="spellEnd"/>
                  <w:r w:rsidRPr="000017F3">
                    <w:rPr>
                      <w:rFonts w:ascii="Book Antiqua" w:hAnsi="Book Antiqua"/>
                      <w:b/>
                      <w:iCs/>
                      <w:sz w:val="18"/>
                      <w:szCs w:val="18"/>
                    </w:rPr>
                    <w:t xml:space="preserve">. </w:t>
                  </w:r>
                  <w:proofErr w:type="spellStart"/>
                  <w:r w:rsidRPr="000017F3">
                    <w:rPr>
                      <w:rFonts w:ascii="Book Antiqua" w:hAnsi="Book Antiqua"/>
                      <w:b/>
                      <w:iCs/>
                      <w:sz w:val="18"/>
                      <w:szCs w:val="18"/>
                    </w:rPr>
                    <w:t>Jurisprud</w:t>
                  </w:r>
                  <w:proofErr w:type="spellEnd"/>
                  <w:r w:rsidRPr="000017F3">
                    <w:rPr>
                      <w:rFonts w:ascii="Book Antiqua" w:hAnsi="Book Antiqua"/>
                      <w:b/>
                      <w:iCs/>
                      <w:sz w:val="18"/>
                      <w:szCs w:val="18"/>
                    </w:rPr>
                    <w:t>.</w:t>
                  </w:r>
                </w:p>
                <w:p w14:paraId="7C845A1E" w14:textId="761449AC" w:rsidR="00E27FD5" w:rsidRPr="00E27FD5" w:rsidRDefault="00E27FD5" w:rsidP="00E27FD5">
                  <w:pPr>
                    <w:jc w:val="both"/>
                    <w:rPr>
                      <w:rFonts w:ascii="Book Antiqua" w:hAnsi="Book Antiqua"/>
                      <w:bCs/>
                      <w:iCs/>
                      <w:sz w:val="18"/>
                      <w:szCs w:val="18"/>
                    </w:rPr>
                  </w:pPr>
                  <w:r w:rsidRPr="00E27FD5">
                    <w:rPr>
                      <w:rFonts w:ascii="Book Antiqua" w:hAnsi="Book Antiqua"/>
                      <w:b/>
                      <w:i/>
                      <w:color w:val="EE0000"/>
                      <w:sz w:val="18"/>
                      <w:szCs w:val="18"/>
                    </w:rPr>
                    <w:t>#</w:t>
                  </w:r>
                  <w:r w:rsidRPr="00E27FD5">
                    <w:rPr>
                      <w:rFonts w:ascii="Book Antiqua" w:hAnsi="Book Antiqua"/>
                      <w:b/>
                      <w:i/>
                      <w:color w:val="EE0000"/>
                      <w:sz w:val="18"/>
                      <w:szCs w:val="18"/>
                      <w:highlight w:val="green"/>
                    </w:rPr>
                    <w:t>Atenção</w:t>
                  </w:r>
                  <w:r>
                    <w:rPr>
                      <w:rFonts w:ascii="Book Antiqua" w:hAnsi="Book Antiqua"/>
                      <w:bCs/>
                      <w:iCs/>
                      <w:sz w:val="18"/>
                      <w:szCs w:val="18"/>
                    </w:rPr>
                    <w:t xml:space="preserve">: </w:t>
                  </w:r>
                  <w:r w:rsidRPr="00E27FD5">
                    <w:rPr>
                      <w:rFonts w:ascii="Book Antiqua" w:hAnsi="Book Antiqua"/>
                      <w:bCs/>
                      <w:iCs/>
                      <w:sz w:val="18"/>
                      <w:szCs w:val="18"/>
                    </w:rPr>
                    <w:t xml:space="preserve">Como daí se vê, faz-se necessário, para que a interrupção da prestação do serviço seja legítima, que haja prévia notificação à pessoa de direito público, assim como que não sejam atingidos serviços tidos como indispensáveis à coletividade. Logo, está correta a afirmativa da Banca, </w:t>
                  </w:r>
                  <w:r w:rsidRPr="00E27FD5">
                    <w:rPr>
                      <w:rFonts w:ascii="Book Antiqua" w:hAnsi="Book Antiqua"/>
                      <w:bCs/>
                      <w:i/>
                      <w:sz w:val="18"/>
                      <w:szCs w:val="18"/>
                    </w:rPr>
                    <w:t xml:space="preserve">a </w:t>
                  </w:r>
                  <w:proofErr w:type="spellStart"/>
                  <w:r w:rsidRPr="00E27FD5">
                    <w:rPr>
                      <w:rFonts w:ascii="Book Antiqua" w:hAnsi="Book Antiqua"/>
                      <w:bCs/>
                      <w:i/>
                      <w:sz w:val="18"/>
                      <w:szCs w:val="18"/>
                    </w:rPr>
                    <w:t>contrario</w:t>
                  </w:r>
                  <w:proofErr w:type="spellEnd"/>
                  <w:r w:rsidRPr="00E27FD5">
                    <w:rPr>
                      <w:rFonts w:ascii="Book Antiqua" w:hAnsi="Book Antiqua"/>
                      <w:bCs/>
                      <w:i/>
                      <w:sz w:val="18"/>
                      <w:szCs w:val="18"/>
                    </w:rPr>
                    <w:t xml:space="preserve"> sensu</w:t>
                  </w:r>
                  <w:r w:rsidRPr="00E27FD5">
                    <w:rPr>
                      <w:rFonts w:ascii="Book Antiqua" w:hAnsi="Book Antiqua"/>
                      <w:bCs/>
                      <w:iCs/>
                      <w:sz w:val="18"/>
                      <w:szCs w:val="18"/>
                    </w:rPr>
                    <w:t>.</w:t>
                  </w:r>
                </w:p>
                <w:p w14:paraId="2AB921FA" w14:textId="6391E85F" w:rsidR="0080642F" w:rsidRPr="000017F3" w:rsidRDefault="0080642F" w:rsidP="0080642F">
                  <w:pPr>
                    <w:jc w:val="both"/>
                    <w:rPr>
                      <w:rFonts w:ascii="Book Antiqua" w:hAnsi="Book Antiqua"/>
                      <w:b/>
                      <w:iCs/>
                      <w:sz w:val="19"/>
                      <w:szCs w:val="19"/>
                    </w:rPr>
                  </w:pPr>
                  <w:r w:rsidRPr="000017F3">
                    <w:rPr>
                      <w:rFonts w:ascii="Book Antiqua" w:hAnsi="Book Antiqua"/>
                      <w:b/>
                      <w:iCs/>
                      <w:sz w:val="18"/>
                      <w:szCs w:val="18"/>
                    </w:rPr>
                    <w:t>(</w:t>
                  </w:r>
                  <w:r w:rsidRPr="000017F3">
                    <w:rPr>
                      <w:rFonts w:ascii="Book Antiqua" w:hAnsi="Book Antiqua"/>
                      <w:b/>
                      <w:iCs/>
                      <w:sz w:val="18"/>
                      <w:szCs w:val="18"/>
                      <w:highlight w:val="yellow"/>
                    </w:rPr>
                    <w:t>PCRO-2022-CESPE</w:t>
                  </w:r>
                  <w:r w:rsidRPr="000017F3">
                    <w:rPr>
                      <w:rFonts w:ascii="Book Antiqua" w:hAnsi="Book Antiqua"/>
                      <w:b/>
                      <w:iCs/>
                      <w:sz w:val="18"/>
                      <w:szCs w:val="18"/>
                    </w:rPr>
                    <w:t>)</w:t>
                  </w:r>
                  <w:r w:rsidRPr="000017F3">
                    <w:rPr>
                      <w:rFonts w:ascii="Book Antiqua" w:hAnsi="Book Antiqua"/>
                      <w:bCs/>
                      <w:iCs/>
                      <w:sz w:val="18"/>
                      <w:szCs w:val="18"/>
                    </w:rPr>
                    <w:t xml:space="preserve">: A respeito da prestação de serviços públicos essenciais e da possibilidade de sua interrupção, observada a jurisprudência do STJ, é legítimo o corte do fornecimento de serviços públicos essenciais quando inadimplente pessoa jurídica de direito público, desde que tenha havido prévia notificação e a interrupção não atinja as unidades prestadoras de serviços indispensáveis à população. </w:t>
                  </w:r>
                  <w:r w:rsidRPr="000017F3">
                    <w:rPr>
                      <w:rFonts w:ascii="Book Antiqua" w:hAnsi="Book Antiqua"/>
                      <w:b/>
                      <w:iCs/>
                      <w:sz w:val="18"/>
                      <w:szCs w:val="18"/>
                    </w:rPr>
                    <w:t xml:space="preserve">BL: </w:t>
                  </w:r>
                  <w:proofErr w:type="spellStart"/>
                  <w:r w:rsidRPr="000017F3">
                    <w:rPr>
                      <w:rFonts w:ascii="Book Antiqua" w:hAnsi="Book Antiqua"/>
                      <w:b/>
                      <w:iCs/>
                      <w:sz w:val="18"/>
                      <w:szCs w:val="18"/>
                    </w:rPr>
                    <w:t>Entend</w:t>
                  </w:r>
                  <w:proofErr w:type="spellEnd"/>
                  <w:r w:rsidRPr="000017F3">
                    <w:rPr>
                      <w:rFonts w:ascii="Book Antiqua" w:hAnsi="Book Antiqua"/>
                      <w:b/>
                      <w:iCs/>
                      <w:sz w:val="18"/>
                      <w:szCs w:val="18"/>
                    </w:rPr>
                    <w:t xml:space="preserve">. </w:t>
                  </w:r>
                  <w:proofErr w:type="spellStart"/>
                  <w:r w:rsidRPr="000017F3">
                    <w:rPr>
                      <w:rFonts w:ascii="Book Antiqua" w:hAnsi="Book Antiqua"/>
                      <w:b/>
                      <w:iCs/>
                      <w:sz w:val="18"/>
                      <w:szCs w:val="18"/>
                    </w:rPr>
                    <w:t>Jurisprud</w:t>
                  </w:r>
                  <w:proofErr w:type="spellEnd"/>
                  <w:r w:rsidRPr="000017F3">
                    <w:rPr>
                      <w:rFonts w:ascii="Book Antiqua" w:hAnsi="Book Antiqua"/>
                      <w:b/>
                      <w:iCs/>
                      <w:sz w:val="18"/>
                      <w:szCs w:val="18"/>
                    </w:rPr>
                    <w:t>.</w:t>
                  </w:r>
                </w:p>
              </w:tc>
            </w:tr>
          </w:tbl>
          <w:p w14:paraId="4884466A" w14:textId="77777777" w:rsidR="0080642F" w:rsidRDefault="0080642F" w:rsidP="0080642F">
            <w:pPr>
              <w:jc w:val="both"/>
              <w:rPr>
                <w:rFonts w:ascii="Book Antiqua" w:hAnsi="Book Antiqua"/>
                <w:bCs/>
                <w:iCs/>
                <w:sz w:val="19"/>
                <w:szCs w:val="19"/>
              </w:rPr>
            </w:pPr>
          </w:p>
          <w:p w14:paraId="2696038E" w14:textId="158E3DAE" w:rsidR="00076A87" w:rsidRPr="000C49F8" w:rsidRDefault="0080642F" w:rsidP="0080642F">
            <w:pPr>
              <w:jc w:val="both"/>
              <w:rPr>
                <w:rFonts w:ascii="Book Antiqua" w:eastAsia="Times New Roman" w:hAnsi="Book Antiqua" w:cs="Times New Roman"/>
                <w:color w:val="333333"/>
                <w:sz w:val="19"/>
                <w:szCs w:val="19"/>
                <w:lang w:eastAsia="pt-BR"/>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Pr>
                <w:rFonts w:ascii="Book Antiqua" w:hAnsi="Book Antiqua"/>
                <w:b/>
                <w:i/>
                <w:color w:val="FF0000"/>
                <w:sz w:val="19"/>
                <w:szCs w:val="19"/>
              </w:rPr>
              <w:t xml:space="preserve">: </w:t>
            </w:r>
            <w:r w:rsidRPr="00B866FF">
              <w:rPr>
                <w:rFonts w:ascii="Book Antiqua" w:hAnsi="Book Antiqua"/>
                <w:b/>
                <w:i/>
                <w:color w:val="FF0000"/>
                <w:sz w:val="19"/>
                <w:szCs w:val="19"/>
              </w:rPr>
              <w:t>#</w:t>
            </w:r>
            <w:r>
              <w:rPr>
                <w:rFonts w:ascii="Book Antiqua" w:hAnsi="Book Antiqua"/>
                <w:b/>
                <w:i/>
                <w:color w:val="FF0000"/>
                <w:sz w:val="19"/>
                <w:szCs w:val="19"/>
                <w:highlight w:val="green"/>
              </w:rPr>
              <w:t>Jurisprud. Teses/STJ – Ed. 13</w:t>
            </w:r>
            <w:r>
              <w:rPr>
                <w:rFonts w:ascii="Book Antiqua" w:hAnsi="Book Antiqua"/>
                <w:b/>
                <w:i/>
                <w:color w:val="FF0000"/>
                <w:sz w:val="19"/>
                <w:szCs w:val="19"/>
              </w:rPr>
              <w:t>: #</w:t>
            </w:r>
            <w:r>
              <w:rPr>
                <w:rFonts w:ascii="Book Antiqua" w:hAnsi="Book Antiqua"/>
                <w:b/>
                <w:i/>
                <w:color w:val="FF0000"/>
                <w:sz w:val="19"/>
                <w:szCs w:val="19"/>
                <w:highlight w:val="green"/>
              </w:rPr>
              <w:t>PCMA</w:t>
            </w:r>
            <w:r w:rsidRPr="008F2A4F">
              <w:rPr>
                <w:rFonts w:ascii="Book Antiqua" w:hAnsi="Book Antiqua"/>
                <w:b/>
                <w:i/>
                <w:color w:val="FF0000"/>
                <w:sz w:val="19"/>
                <w:szCs w:val="19"/>
                <w:highlight w:val="green"/>
              </w:rPr>
              <w:t>-20</w:t>
            </w:r>
            <w:r>
              <w:rPr>
                <w:rFonts w:ascii="Book Antiqua" w:hAnsi="Book Antiqua"/>
                <w:b/>
                <w:i/>
                <w:color w:val="FF0000"/>
                <w:sz w:val="19"/>
                <w:szCs w:val="19"/>
                <w:highlight w:val="green"/>
              </w:rPr>
              <w:t>18</w:t>
            </w:r>
            <w:r>
              <w:rPr>
                <w:rFonts w:ascii="Book Antiqua" w:hAnsi="Book Antiqua"/>
                <w:b/>
                <w:i/>
                <w:color w:val="FF0000"/>
                <w:sz w:val="19"/>
                <w:szCs w:val="19"/>
              </w:rPr>
              <w:t>: #</w:t>
            </w:r>
            <w:r w:rsidRPr="009412E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AD3762">
              <w:rPr>
                <w:rFonts w:ascii="Book Antiqua" w:hAnsi="Book Antiqua"/>
                <w:b/>
                <w:i/>
                <w:color w:val="FF0000"/>
                <w:sz w:val="19"/>
                <w:szCs w:val="19"/>
                <w:highlight w:val="green"/>
              </w:rPr>
              <w:t>CESPE</w:t>
            </w:r>
            <w:r w:rsidRPr="00B866FF">
              <w:rPr>
                <w:rFonts w:ascii="Book Antiqua" w:hAnsi="Book Antiqua"/>
                <w:bCs/>
                <w:iCs/>
                <w:sz w:val="19"/>
                <w:szCs w:val="19"/>
              </w:rPr>
              <w:t>:</w:t>
            </w:r>
            <w:r>
              <w:rPr>
                <w:rFonts w:ascii="Book Antiqua" w:hAnsi="Book Antiqua"/>
                <w:bCs/>
                <w:iCs/>
                <w:sz w:val="19"/>
                <w:szCs w:val="19"/>
              </w:rPr>
              <w:t xml:space="preserve"> </w:t>
            </w:r>
            <w:r w:rsidRPr="00A24786">
              <w:rPr>
                <w:rFonts w:ascii="Book Antiqua" w:hAnsi="Book Antiqua"/>
                <w:b/>
                <w:iCs/>
                <w:sz w:val="19"/>
                <w:szCs w:val="19"/>
                <w:highlight w:val="magenta"/>
              </w:rPr>
              <w:t>Tese 0</w:t>
            </w:r>
            <w:r>
              <w:rPr>
                <w:rFonts w:ascii="Book Antiqua" w:hAnsi="Book Antiqua"/>
                <w:b/>
                <w:iCs/>
                <w:sz w:val="19"/>
                <w:szCs w:val="19"/>
                <w:highlight w:val="magenta"/>
              </w:rPr>
              <w:t>3</w:t>
            </w:r>
            <w:r>
              <w:rPr>
                <w:rFonts w:ascii="Book Antiqua" w:hAnsi="Book Antiqua"/>
                <w:bCs/>
                <w:iCs/>
                <w:sz w:val="19"/>
                <w:szCs w:val="19"/>
              </w:rPr>
              <w:t>:</w:t>
            </w:r>
            <w:r w:rsidRPr="00A24786">
              <w:rPr>
                <w:rFonts w:ascii="Book Antiqua" w:hAnsi="Book Antiqua"/>
                <w:bCs/>
                <w:iCs/>
                <w:sz w:val="19"/>
                <w:szCs w:val="19"/>
              </w:rPr>
              <w:t xml:space="preserve"> </w:t>
            </w:r>
            <w:r w:rsidRPr="001F1D75">
              <w:rPr>
                <w:rFonts w:ascii="Book Antiqua" w:hAnsi="Book Antiqua"/>
                <w:bCs/>
                <w:iCs/>
                <w:sz w:val="19"/>
                <w:szCs w:val="19"/>
              </w:rPr>
              <w:t>É ilegítimo o corte no fornecimento de energia elétrica quando puder afetar o direito à saúde e à integridade física do usuário.</w:t>
            </w:r>
          </w:p>
        </w:tc>
      </w:tr>
    </w:tbl>
    <w:p w14:paraId="36AB226E" w14:textId="77777777" w:rsidR="00106911" w:rsidRPr="00106911" w:rsidRDefault="00106911" w:rsidP="00106911">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473C1" w:rsidRPr="00FD292E" w14:paraId="4D4D018F" w14:textId="77777777" w:rsidTr="0010304F">
        <w:tc>
          <w:tcPr>
            <w:tcW w:w="8494" w:type="dxa"/>
            <w:shd w:val="clear" w:color="auto" w:fill="CCFFFF"/>
          </w:tcPr>
          <w:p w14:paraId="225D57D6" w14:textId="43D48827" w:rsidR="006D5936" w:rsidRPr="006D5936" w:rsidRDefault="006D5936" w:rsidP="0010691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D5936">
              <w:rPr>
                <w:rFonts w:ascii="Book Antiqua" w:eastAsia="Times New Roman" w:hAnsi="Book Antiqua" w:cs="Times New Roman"/>
                <w:b/>
                <w:sz w:val="19"/>
                <w:szCs w:val="19"/>
                <w:highlight w:val="yellow"/>
                <w:lang w:eastAsia="pt-BR"/>
              </w:rPr>
              <w:t>PCRR-2022-VUNESP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D5936">
              <w:rPr>
                <w:rFonts w:ascii="Book Antiqua" w:eastAsia="Times New Roman" w:hAnsi="Book Antiqua" w:cs="Times New Roman"/>
                <w:bCs/>
                <w:sz w:val="19"/>
                <w:szCs w:val="19"/>
                <w:lang w:eastAsia="pt-BR"/>
              </w:rPr>
              <w:t>Segundo o que estabelece a Lei 8.987/95, é correto afirmar, sobre a concessão e permissão da prestação de serviço público, que</w:t>
            </w:r>
            <w:r>
              <w:rPr>
                <w:rFonts w:ascii="Book Antiqua" w:eastAsia="Times New Roman" w:hAnsi="Book Antiqua" w:cs="Times New Roman"/>
                <w:bCs/>
                <w:sz w:val="19"/>
                <w:szCs w:val="19"/>
                <w:lang w:eastAsia="pt-BR"/>
              </w:rPr>
              <w:t xml:space="preserve"> </w:t>
            </w:r>
            <w:r w:rsidRPr="006D5936">
              <w:rPr>
                <w:rFonts w:ascii="Book Antiqua" w:eastAsia="Times New Roman" w:hAnsi="Book Antiqua" w:cs="Times New Roman"/>
                <w:bCs/>
                <w:sz w:val="19"/>
                <w:szCs w:val="19"/>
                <w:lang w:eastAsia="pt-BR"/>
              </w:rPr>
              <w:t>não se caracteriza como descontinuidade do serviço a sua interrupção em situação de emergência ou após prévio aviso, quando motivada por razões de ordem técnica ou de segurança das instalações e por inadimplemento do usuário, considerado o interesse da coletividade.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§3º, Lei 8987.</w:t>
            </w:r>
          </w:p>
          <w:p w14:paraId="716AE45A" w14:textId="77777777" w:rsidR="006D5936" w:rsidRDefault="006D5936" w:rsidP="00106911">
            <w:pPr>
              <w:jc w:val="both"/>
              <w:rPr>
                <w:rFonts w:ascii="Book Antiqua" w:eastAsia="Times New Roman" w:hAnsi="Book Antiqua" w:cs="Times New Roman"/>
                <w:b/>
                <w:sz w:val="19"/>
                <w:szCs w:val="19"/>
                <w:lang w:eastAsia="pt-BR"/>
              </w:rPr>
            </w:pPr>
          </w:p>
          <w:p w14:paraId="5C10C2D3" w14:textId="4ACFD64E" w:rsidR="002C61FF" w:rsidRPr="002C61FF" w:rsidRDefault="002C61FF" w:rsidP="0010691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C61FF">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C61FF">
              <w:rPr>
                <w:rFonts w:ascii="Book Antiqua" w:eastAsia="Times New Roman" w:hAnsi="Book Antiqua" w:cs="Times New Roman"/>
                <w:bCs/>
                <w:sz w:val="19"/>
                <w:szCs w:val="19"/>
                <w:lang w:eastAsia="pt-BR"/>
              </w:rPr>
              <w:t>Acerca de serviços e obras públicas, assinale a opção correta</w:t>
            </w:r>
            <w:r>
              <w:rPr>
                <w:rFonts w:ascii="Book Antiqua" w:eastAsia="Times New Roman" w:hAnsi="Book Antiqua" w:cs="Times New Roman"/>
                <w:bCs/>
                <w:sz w:val="19"/>
                <w:szCs w:val="19"/>
                <w:lang w:eastAsia="pt-BR"/>
              </w:rPr>
              <w:t xml:space="preserve">: </w:t>
            </w:r>
            <w:r w:rsidRPr="002C61FF">
              <w:rPr>
                <w:rFonts w:ascii="Book Antiqua" w:eastAsia="Times New Roman" w:hAnsi="Book Antiqua" w:cs="Times New Roman"/>
                <w:bCs/>
                <w:sz w:val="19"/>
                <w:szCs w:val="19"/>
                <w:lang w:eastAsia="pt-BR"/>
              </w:rPr>
              <w:t>Em caso de inadimplemento das obrigações pelos usuários de serviço público concedido, é permitida a interrupção do serviço pelo concessionário, depois de prévio aviso e de considerado o interesse da coletividade, o que representa, de acordo com alguns administrativistas, uma exceção ao princípio da continuidade dos serviços públicos.</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6º, §3º, Lei 8987.</w:t>
            </w:r>
          </w:p>
          <w:p w14:paraId="7CA7445A" w14:textId="2710EFA9" w:rsidR="002C61FF" w:rsidRDefault="002C61FF" w:rsidP="00106911">
            <w:pPr>
              <w:jc w:val="both"/>
              <w:rPr>
                <w:rFonts w:ascii="Book Antiqua" w:eastAsia="Times New Roman" w:hAnsi="Book Antiqua" w:cs="Times New Roman"/>
                <w:b/>
                <w:sz w:val="19"/>
                <w:szCs w:val="19"/>
                <w:lang w:eastAsia="pt-BR"/>
              </w:rPr>
            </w:pPr>
          </w:p>
          <w:p w14:paraId="4FC6DEE4" w14:textId="79A00B98" w:rsidR="002C61FF" w:rsidRDefault="002C61FF" w:rsidP="00106911">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C61FF">
              <w:rPr>
                <w:rFonts w:ascii="Book Antiqua" w:eastAsia="Times New Roman" w:hAnsi="Book Antiqua" w:cs="Times New Roman"/>
                <w:sz w:val="19"/>
                <w:szCs w:val="19"/>
                <w:lang w:eastAsia="pt-BR"/>
              </w:rPr>
              <w:t>Em regra, é possível que a concessionária de serviço público interrompa a prestação do serviço, em caso de inadimplemento do usuário, desde que haja aviso prévio. Isso está expressamente previsto no art. 6º, § 3º, da Lei 8.987/95.</w:t>
            </w:r>
          </w:p>
          <w:p w14:paraId="3BC6EA88" w14:textId="77777777" w:rsidR="004D5286" w:rsidRDefault="004D5286" w:rsidP="00106911">
            <w:pPr>
              <w:jc w:val="both"/>
              <w:rPr>
                <w:rFonts w:ascii="Book Antiqua" w:eastAsia="Times New Roman" w:hAnsi="Book Antiqua" w:cs="Times New Roman"/>
                <w:sz w:val="19"/>
                <w:szCs w:val="19"/>
                <w:lang w:eastAsia="pt-BR"/>
              </w:rPr>
            </w:pPr>
          </w:p>
          <w:p w14:paraId="46221CD1" w14:textId="160B1BD2" w:rsidR="004D5286" w:rsidRDefault="004D5286" w:rsidP="00106911">
            <w:pPr>
              <w:jc w:val="both"/>
              <w:rPr>
                <w:rFonts w:ascii="Book Antiqua" w:eastAsia="Times New Roman" w:hAnsi="Book Antiqua" w:cs="Times New Roman"/>
                <w:b/>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MPTO-2022</w:t>
            </w:r>
            <w:r w:rsidR="00B60632">
              <w:rPr>
                <w:rFonts w:ascii="Book Antiqua" w:eastAsia="Times New Roman" w:hAnsi="Book Antiqua" w:cs="Times New Roman"/>
                <w:b/>
                <w:i/>
                <w:iCs/>
                <w:color w:val="FF0000"/>
                <w:sz w:val="19"/>
                <w:szCs w:val="19"/>
                <w:lang w:eastAsia="pt-BR"/>
              </w:rPr>
              <w:t>: #</w:t>
            </w:r>
            <w:r w:rsidR="00B60632" w:rsidRPr="00B60632">
              <w:rPr>
                <w:rFonts w:ascii="Book Antiqua" w:eastAsia="Times New Roman" w:hAnsi="Book Antiqua" w:cs="Times New Roman"/>
                <w:b/>
                <w:i/>
                <w:iCs/>
                <w:color w:val="FF0000"/>
                <w:sz w:val="19"/>
                <w:szCs w:val="19"/>
                <w:highlight w:val="green"/>
                <w:lang w:eastAsia="pt-BR"/>
              </w:rPr>
              <w:t>MPMG-2023</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MPRR-2023</w:t>
            </w:r>
            <w:r w:rsidR="009412ED">
              <w:rPr>
                <w:rFonts w:ascii="Book Antiqua" w:eastAsia="Times New Roman" w:hAnsi="Book Antiqua" w:cs="Times New Roman"/>
                <w:b/>
                <w:i/>
                <w:iCs/>
                <w:color w:val="FF0000"/>
                <w:sz w:val="19"/>
                <w:szCs w:val="19"/>
                <w:lang w:eastAsia="pt-BR"/>
              </w:rPr>
              <w:t>: #</w:t>
            </w:r>
            <w:r w:rsidR="009412ED" w:rsidRPr="009412ED">
              <w:rPr>
                <w:rFonts w:ascii="Book Antiqua" w:eastAsia="Times New Roman" w:hAnsi="Book Antiqua" w:cs="Times New Roman"/>
                <w:b/>
                <w:i/>
                <w:iCs/>
                <w:color w:val="FF0000"/>
                <w:sz w:val="19"/>
                <w:szCs w:val="19"/>
                <w:highlight w:val="green"/>
                <w:lang w:eastAsia="pt-BR"/>
              </w:rPr>
              <w:t>Cartórios/TJSC-2023</w:t>
            </w:r>
            <w:r w:rsidR="0014696E">
              <w:rPr>
                <w:rFonts w:ascii="Book Antiqua" w:eastAsia="Times New Roman" w:hAnsi="Book Antiqua" w:cs="Times New Roman"/>
                <w:b/>
                <w:i/>
                <w:iCs/>
                <w:color w:val="FF0000"/>
                <w:sz w:val="19"/>
                <w:szCs w:val="19"/>
                <w:lang w:eastAsia="pt-BR"/>
              </w:rPr>
              <w:t>: #</w:t>
            </w:r>
            <w:r w:rsidR="0014696E" w:rsidRPr="0014696E">
              <w:rPr>
                <w:rFonts w:ascii="Book Antiqua" w:eastAsia="Times New Roman" w:hAnsi="Book Antiqua" w:cs="Times New Roman"/>
                <w:b/>
                <w:i/>
                <w:iCs/>
                <w:color w:val="FF0000"/>
                <w:sz w:val="19"/>
                <w:szCs w:val="19"/>
                <w:highlight w:val="green"/>
                <w:lang w:eastAsia="pt-BR"/>
              </w:rPr>
              <w:t>PCPE-2024</w:t>
            </w:r>
            <w:r w:rsidR="00CF3EE3">
              <w:rPr>
                <w:rFonts w:ascii="Book Antiqua" w:eastAsia="Times New Roman" w:hAnsi="Book Antiqua" w:cs="Times New Roman"/>
                <w:b/>
                <w:i/>
                <w:iCs/>
                <w:color w:val="FF0000"/>
                <w:sz w:val="19"/>
                <w:szCs w:val="19"/>
                <w:lang w:eastAsia="pt-BR"/>
              </w:rPr>
              <w:t>: #</w:t>
            </w:r>
            <w:r w:rsidR="00CF3EE3" w:rsidRPr="00CF3EE3">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5286">
              <w:rPr>
                <w:rFonts w:ascii="Book Antiqua" w:eastAsia="Times New Roman" w:hAnsi="Book Antiqua" w:cs="Times New Roman"/>
                <w:sz w:val="19"/>
                <w:szCs w:val="19"/>
                <w:lang w:eastAsia="pt-BR"/>
              </w:rPr>
              <w:t xml:space="preserve">O princípio da continuidade do serviço público determina que, por serem essenciais, os serviços públicos não devem ser interrompidos. No entanto, esse princípio não é </w:t>
            </w:r>
            <w:r w:rsidRPr="004D5286">
              <w:rPr>
                <w:rFonts w:ascii="Book Antiqua" w:eastAsia="Times New Roman" w:hAnsi="Book Antiqua" w:cs="Times New Roman"/>
                <w:sz w:val="19"/>
                <w:szCs w:val="19"/>
                <w:lang w:eastAsia="pt-BR"/>
              </w:rPr>
              <w:lastRenderedPageBreak/>
              <w:t>absoluto. Em algumas hipóteses excepcionais, os serviços oferecidos por concessionárias e permissionárias podem ser interrompidos. A interrupção é possível, em especial, em caso de interrupção por razões de ordem técnica e também em caso de inadimplemento do usuário, considerado, nesse último caso, o interesse da coletividade. Nesse sentido, determina o art</w:t>
            </w:r>
            <w:r>
              <w:rPr>
                <w:rFonts w:ascii="Book Antiqua" w:eastAsia="Times New Roman" w:hAnsi="Book Antiqua" w:cs="Times New Roman"/>
                <w:sz w:val="19"/>
                <w:szCs w:val="19"/>
                <w:lang w:eastAsia="pt-BR"/>
              </w:rPr>
              <w:t>.</w:t>
            </w:r>
            <w:r w:rsidRPr="004D5286">
              <w:rPr>
                <w:rFonts w:ascii="Book Antiqua" w:eastAsia="Times New Roman" w:hAnsi="Book Antiqua" w:cs="Times New Roman"/>
                <w:sz w:val="19"/>
                <w:szCs w:val="19"/>
                <w:lang w:eastAsia="pt-BR"/>
              </w:rPr>
              <w:t xml:space="preserve"> 6º, §3º, da Lei 8.987/95</w:t>
            </w:r>
            <w:r>
              <w:rPr>
                <w:rFonts w:ascii="Book Antiqua" w:eastAsia="Times New Roman" w:hAnsi="Book Antiqua" w:cs="Times New Roman"/>
                <w:sz w:val="19"/>
                <w:szCs w:val="19"/>
                <w:lang w:eastAsia="pt-BR"/>
              </w:rPr>
              <w:t>.</w:t>
            </w:r>
          </w:p>
          <w:p w14:paraId="0C9DF6A4" w14:textId="77777777" w:rsidR="002C61FF" w:rsidRDefault="002C61FF" w:rsidP="00106911">
            <w:pPr>
              <w:jc w:val="both"/>
              <w:rPr>
                <w:rFonts w:ascii="Book Antiqua" w:eastAsia="Times New Roman" w:hAnsi="Book Antiqua" w:cs="Times New Roman"/>
                <w:b/>
                <w:sz w:val="19"/>
                <w:szCs w:val="19"/>
                <w:lang w:eastAsia="pt-BR"/>
              </w:rPr>
            </w:pPr>
          </w:p>
          <w:p w14:paraId="7249FC5F" w14:textId="1D1C52FC" w:rsidR="006D38FC" w:rsidRDefault="006D38FC" w:rsidP="0010691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MPMG-2012</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Cs/>
                <w:sz w:val="19"/>
                <w:szCs w:val="19"/>
                <w:lang w:eastAsia="pt-BR"/>
              </w:rPr>
              <w:t xml:space="preserve">: Nos termos da legislação em vigor, assinale a alternativa correta: Não se caracteriza como descontinuidade do serviço a sua interrupção em situação de emergência ou após prévio aviso, quando motivada por razões de ordem técnica ou de segurança das instalações; ou, ainda, por inadimplemento do usuário, considerado o interesse da coletividade. </w:t>
            </w:r>
            <w:r w:rsidRPr="00FD292E">
              <w:rPr>
                <w:rFonts w:ascii="Book Antiqua" w:eastAsia="Times New Roman" w:hAnsi="Book Antiqua" w:cs="Times New Roman"/>
                <w:b/>
                <w:sz w:val="19"/>
                <w:szCs w:val="19"/>
                <w:lang w:eastAsia="pt-BR"/>
              </w:rPr>
              <w:t>BL: art. 6º, §3º, Lei 8987.</w:t>
            </w:r>
          </w:p>
          <w:p w14:paraId="2AFBC8DB" w14:textId="77777777" w:rsidR="00106911" w:rsidRPr="00FD292E" w:rsidRDefault="00106911" w:rsidP="00106911">
            <w:pPr>
              <w:jc w:val="both"/>
              <w:rPr>
                <w:rFonts w:ascii="Book Antiqua" w:eastAsia="Times New Roman" w:hAnsi="Book Antiqua" w:cs="Times New Roman"/>
                <w:bCs/>
                <w:sz w:val="19"/>
                <w:szCs w:val="19"/>
                <w:lang w:eastAsia="pt-BR"/>
              </w:rPr>
            </w:pPr>
          </w:p>
          <w:p w14:paraId="1B63CF4F" w14:textId="20C374B6" w:rsidR="005473C1" w:rsidRDefault="005473C1" w:rsidP="0010691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TJMG-2008</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Segundo a Lei 8.987</w:t>
            </w:r>
            <w:r w:rsidR="006D38FC" w:rsidRPr="00FD292E">
              <w:rPr>
                <w:rFonts w:ascii="Book Antiqua" w:eastAsia="Times New Roman" w:hAnsi="Book Antiqua" w:cs="Times New Roman"/>
                <w:sz w:val="19"/>
                <w:szCs w:val="19"/>
                <w:lang w:eastAsia="pt-BR"/>
              </w:rPr>
              <w:t>/</w:t>
            </w:r>
            <w:r w:rsidRPr="00FD292E">
              <w:rPr>
                <w:rFonts w:ascii="Book Antiqua" w:eastAsia="Times New Roman" w:hAnsi="Book Antiqua" w:cs="Times New Roman"/>
                <w:sz w:val="19"/>
                <w:szCs w:val="19"/>
                <w:lang w:eastAsia="pt-BR"/>
              </w:rPr>
              <w:t xml:space="preserve">95 (Estatuto da Concessão e Permissão de Serviços e Obras Públicas), o corte, pela concessionária, do fornecimento de energia elétrica para o usuário pessoa física, inadimplente: pode ser realizado após aviso prévio, considerado o interesse da coletividade. </w:t>
            </w:r>
            <w:r w:rsidRPr="00FD292E">
              <w:rPr>
                <w:rFonts w:ascii="Book Antiqua" w:eastAsia="Times New Roman" w:hAnsi="Book Antiqua" w:cs="Times New Roman"/>
                <w:b/>
                <w:sz w:val="19"/>
                <w:szCs w:val="19"/>
                <w:lang w:eastAsia="pt-BR"/>
              </w:rPr>
              <w:t>BL: art. 6º, §3º, II, da Lei 8987.</w:t>
            </w:r>
          </w:p>
          <w:p w14:paraId="7498F4D4" w14:textId="77777777" w:rsidR="00106911" w:rsidRPr="00FD292E" w:rsidRDefault="00106911" w:rsidP="00106911">
            <w:pPr>
              <w:jc w:val="both"/>
              <w:rPr>
                <w:rFonts w:ascii="Book Antiqua" w:eastAsia="Times New Roman" w:hAnsi="Book Antiqua" w:cs="Times New Roman"/>
                <w:b/>
                <w:sz w:val="19"/>
                <w:szCs w:val="19"/>
                <w:lang w:eastAsia="pt-BR"/>
              </w:rPr>
            </w:pPr>
          </w:p>
          <w:p w14:paraId="078325C7" w14:textId="1EF508C1" w:rsidR="001F1D75" w:rsidRPr="0080642F" w:rsidRDefault="00106911" w:rsidP="00CD2358">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sidR="000D4FF0" w:rsidRPr="00FD292E">
              <w:rPr>
                <w:rFonts w:ascii="Book Antiqua" w:eastAsia="Times New Roman" w:hAnsi="Book Antiqua" w:cs="Times New Roman"/>
                <w:sz w:val="19"/>
                <w:szCs w:val="19"/>
                <w:lang w:eastAsia="pt-BR"/>
              </w:rPr>
              <w:t xml:space="preserve">: </w:t>
            </w:r>
            <w:r w:rsidR="000D4FF0" w:rsidRPr="00FD292E">
              <w:rPr>
                <w:rFonts w:ascii="Book Antiqua" w:eastAsia="Times New Roman" w:hAnsi="Book Antiqua" w:cs="Times New Roman"/>
                <w:bCs/>
                <w:sz w:val="19"/>
                <w:szCs w:val="19"/>
                <w:lang w:eastAsia="pt-BR"/>
              </w:rPr>
              <w:t xml:space="preserve">O STJ considera legítima a interrupção do fornecimento de energia elétrica por razões de ordem técnica, de segurança das instalações, ou ainda, em virtude do inadimplemento do usuário, </w:t>
            </w:r>
            <w:r w:rsidR="000D4FF0" w:rsidRPr="00FD292E">
              <w:rPr>
                <w:rFonts w:ascii="Book Antiqua" w:eastAsia="Times New Roman" w:hAnsi="Book Antiqua" w:cs="Times New Roman"/>
                <w:b/>
                <w:bCs/>
                <w:sz w:val="19"/>
                <w:szCs w:val="19"/>
                <w:highlight w:val="yellow"/>
                <w:lang w:eastAsia="pt-BR"/>
              </w:rPr>
              <w:t>quando houver o devido aviso prévio</w:t>
            </w:r>
            <w:r w:rsidR="000D4FF0" w:rsidRPr="00FD292E">
              <w:rPr>
                <w:rFonts w:ascii="Book Antiqua" w:eastAsia="Times New Roman" w:hAnsi="Book Antiqua" w:cs="Times New Roman"/>
                <w:bCs/>
                <w:sz w:val="19"/>
                <w:szCs w:val="19"/>
                <w:lang w:eastAsia="pt-BR"/>
              </w:rPr>
              <w:t xml:space="preserve"> pela concessionária sobre o possível corte no fornecimento do serviço.</w:t>
            </w:r>
          </w:p>
        </w:tc>
      </w:tr>
    </w:tbl>
    <w:p w14:paraId="594294FB" w14:textId="552546BE" w:rsidR="007B2C47" w:rsidRPr="00714A8D" w:rsidRDefault="007B2C47" w:rsidP="007B2C47">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3" w:name="art6§4"/>
      <w:bookmarkEnd w:id="23"/>
      <w:r w:rsidRPr="004E3944">
        <w:rPr>
          <w:rFonts w:ascii="Book Antiqua" w:hAnsi="Book Antiqua" w:cs="Arial"/>
          <w:b/>
          <w:bCs/>
          <w:color w:val="000000"/>
          <w:sz w:val="19"/>
          <w:szCs w:val="19"/>
          <w:highlight w:val="magenta"/>
        </w:rPr>
        <w:lastRenderedPageBreak/>
        <w:t>§ 4</w:t>
      </w:r>
      <w:proofErr w:type="gramStart"/>
      <w:r w:rsidRPr="004E3944">
        <w:rPr>
          <w:rFonts w:ascii="Book Antiqua" w:hAnsi="Book Antiqua" w:cs="Arial"/>
          <w:b/>
          <w:bCs/>
          <w:color w:val="000000"/>
          <w:sz w:val="19"/>
          <w:szCs w:val="19"/>
          <w:highlight w:val="magenta"/>
        </w:rPr>
        <w:t>º</w:t>
      </w:r>
      <w:r w:rsidRPr="004E3944">
        <w:rPr>
          <w:rFonts w:ascii="Book Antiqua" w:hAnsi="Book Antiqua" w:cs="Arial"/>
          <w:b/>
          <w:bCs/>
          <w:color w:val="000000"/>
          <w:sz w:val="19"/>
          <w:szCs w:val="19"/>
        </w:rPr>
        <w:t xml:space="preserve">  A</w:t>
      </w:r>
      <w:proofErr w:type="gramEnd"/>
      <w:r w:rsidRPr="004E3944">
        <w:rPr>
          <w:rFonts w:ascii="Book Antiqua" w:hAnsi="Book Antiqua" w:cs="Arial"/>
          <w:b/>
          <w:bCs/>
          <w:color w:val="000000"/>
          <w:sz w:val="19"/>
          <w:szCs w:val="19"/>
        </w:rPr>
        <w:t xml:space="preserve"> interrupção do serviço na hipótese prevista no inciso II do § 3º deste artigo </w:t>
      </w:r>
      <w:r w:rsidRPr="00223CF9">
        <w:rPr>
          <w:rFonts w:ascii="Book Antiqua" w:hAnsi="Book Antiqua" w:cs="Arial"/>
          <w:b/>
          <w:bCs/>
          <w:caps/>
          <w:color w:val="000000"/>
          <w:sz w:val="19"/>
          <w:szCs w:val="19"/>
          <w:highlight w:val="green"/>
        </w:rPr>
        <w:t>não poderá iniciar-se</w:t>
      </w:r>
      <w:r w:rsidRPr="004E3944">
        <w:rPr>
          <w:rFonts w:ascii="Book Antiqua" w:hAnsi="Book Antiqua" w:cs="Arial"/>
          <w:b/>
          <w:bCs/>
          <w:color w:val="000000"/>
          <w:sz w:val="19"/>
          <w:szCs w:val="19"/>
        </w:rPr>
        <w:t xml:space="preserve"> na sexta-feira, no sábado ou no domingo, </w:t>
      </w:r>
      <w:r w:rsidRPr="00223CF9">
        <w:rPr>
          <w:rFonts w:ascii="Book Antiqua" w:hAnsi="Book Antiqua" w:cs="Arial"/>
          <w:b/>
          <w:bCs/>
          <w:caps/>
          <w:color w:val="000000"/>
          <w:sz w:val="19"/>
          <w:szCs w:val="19"/>
          <w:highlight w:val="green"/>
        </w:rPr>
        <w:t>nem</w:t>
      </w:r>
      <w:r w:rsidRPr="004E3944">
        <w:rPr>
          <w:rFonts w:ascii="Book Antiqua" w:hAnsi="Book Antiqua" w:cs="Arial"/>
          <w:b/>
          <w:bCs/>
          <w:color w:val="000000"/>
          <w:sz w:val="19"/>
          <w:szCs w:val="19"/>
        </w:rPr>
        <w:t xml:space="preserve"> em feriado ou no dia anterior a feriado</w:t>
      </w:r>
      <w:r w:rsidRPr="00E41BE7">
        <w:rPr>
          <w:rFonts w:ascii="Book Antiqua" w:hAnsi="Book Antiqua" w:cs="Arial"/>
          <w:color w:val="000000"/>
          <w:sz w:val="16"/>
          <w:szCs w:val="16"/>
        </w:rPr>
        <w:t>. </w:t>
      </w:r>
      <w:hyperlink r:id="rId11" w:anchor="art3" w:history="1">
        <w:r w:rsidRPr="00E41BE7">
          <w:rPr>
            <w:rFonts w:ascii="Book Antiqua" w:hAnsi="Book Antiqua" w:cs="Arial"/>
            <w:color w:val="0000FF"/>
            <w:sz w:val="16"/>
            <w:szCs w:val="16"/>
            <w:u w:val="single"/>
          </w:rPr>
          <w:t>(Incluído pela Lei nº 1.4015, de 2020)</w:t>
        </w:r>
      </w:hyperlink>
      <w:r w:rsidR="00223CF9">
        <w:rPr>
          <w:rFonts w:ascii="Book Antiqua" w:hAnsi="Book Antiqua" w:cs="Arial"/>
          <w:color w:val="0000FF"/>
          <w:sz w:val="16"/>
          <w:szCs w:val="16"/>
        </w:rPr>
        <w:t xml:space="preserve"> </w:t>
      </w:r>
      <w:bookmarkStart w:id="24" w:name="_Hlk137640774"/>
      <w:r w:rsidR="00223CF9" w:rsidRPr="00E41BE7">
        <w:rPr>
          <w:rFonts w:ascii="Book Antiqua" w:eastAsia="Times New Roman" w:hAnsi="Book Antiqua" w:cs="Times New Roman"/>
          <w:b/>
          <w:color w:val="FF0000"/>
          <w:sz w:val="16"/>
          <w:szCs w:val="16"/>
          <w:u w:val="single"/>
          <w:lang w:eastAsia="pt-BR"/>
        </w:rPr>
        <w:t>(DPERS-20</w:t>
      </w:r>
      <w:r w:rsidR="00223CF9">
        <w:rPr>
          <w:rFonts w:ascii="Book Antiqua" w:eastAsia="Times New Roman" w:hAnsi="Book Antiqua" w:cs="Times New Roman"/>
          <w:b/>
          <w:color w:val="FF0000"/>
          <w:sz w:val="16"/>
          <w:szCs w:val="16"/>
          <w:u w:val="single"/>
          <w:lang w:eastAsia="pt-BR"/>
        </w:rPr>
        <w:t>22</w:t>
      </w:r>
      <w:r w:rsidR="00223CF9" w:rsidRPr="00E41BE7">
        <w:rPr>
          <w:rFonts w:ascii="Book Antiqua" w:eastAsia="Times New Roman" w:hAnsi="Book Antiqua" w:cs="Times New Roman"/>
          <w:b/>
          <w:color w:val="FF0000"/>
          <w:sz w:val="16"/>
          <w:szCs w:val="16"/>
          <w:u w:val="single"/>
          <w:lang w:eastAsia="pt-BR"/>
        </w:rPr>
        <w:t>)</w:t>
      </w:r>
      <w:bookmarkEnd w:id="24"/>
      <w:r w:rsidR="00076A87">
        <w:rPr>
          <w:rFonts w:ascii="Book Antiqua" w:eastAsia="Times New Roman" w:hAnsi="Book Antiqua" w:cs="Times New Roman"/>
          <w:b/>
          <w:color w:val="FF0000"/>
          <w:sz w:val="16"/>
          <w:szCs w:val="16"/>
          <w:lang w:eastAsia="pt-BR"/>
        </w:rPr>
        <w:t xml:space="preserve"> </w:t>
      </w:r>
      <w:r w:rsidR="00076A87">
        <w:rPr>
          <w:rFonts w:ascii="Book Antiqua" w:hAnsi="Book Antiqua"/>
          <w:b/>
          <w:color w:val="FF0000"/>
          <w:sz w:val="16"/>
          <w:szCs w:val="16"/>
          <w:u w:val="single"/>
        </w:rPr>
        <w:t>(PCGO-2022)</w:t>
      </w:r>
      <w:r w:rsidR="004E3944" w:rsidRPr="00E41BE7">
        <w:rPr>
          <w:rFonts w:ascii="Book Antiqua" w:hAnsi="Book Antiqua" w:cs="Arial"/>
          <w:color w:val="0000FF"/>
          <w:sz w:val="16"/>
          <w:szCs w:val="16"/>
        </w:rPr>
        <w:t xml:space="preserve"> </w:t>
      </w:r>
      <w:r w:rsidR="004E3944" w:rsidRPr="00E41BE7">
        <w:rPr>
          <w:rFonts w:ascii="Book Antiqua" w:eastAsia="Times New Roman" w:hAnsi="Book Antiqua" w:cs="Arial"/>
          <w:b/>
          <w:bCs/>
          <w:color w:val="FF0000"/>
          <w:sz w:val="16"/>
          <w:szCs w:val="16"/>
          <w:u w:val="single"/>
          <w:lang w:eastAsia="pt-BR"/>
        </w:rPr>
        <w:t>(PGM-Recife/PE-2022)</w:t>
      </w:r>
      <w:r w:rsidR="00B60632">
        <w:rPr>
          <w:rFonts w:ascii="Book Antiqua" w:eastAsia="Times New Roman" w:hAnsi="Book Antiqua" w:cs="Arial"/>
          <w:b/>
          <w:bCs/>
          <w:color w:val="FF0000"/>
          <w:sz w:val="16"/>
          <w:szCs w:val="16"/>
          <w:lang w:eastAsia="pt-BR"/>
        </w:rPr>
        <w:t xml:space="preserve"> </w:t>
      </w:r>
      <w:r w:rsidR="00B60632">
        <w:rPr>
          <w:rFonts w:ascii="Book Antiqua" w:eastAsia="Times New Roman" w:hAnsi="Book Antiqua" w:cs="Arial"/>
          <w:b/>
          <w:bCs/>
          <w:color w:val="FF0000"/>
          <w:sz w:val="16"/>
          <w:szCs w:val="16"/>
          <w:u w:val="single"/>
          <w:lang w:eastAsia="pt-BR"/>
        </w:rPr>
        <w:t>(MPMG-2023)</w:t>
      </w:r>
      <w:r w:rsidR="00714A8D">
        <w:rPr>
          <w:rFonts w:ascii="Book Antiqua" w:eastAsia="Times New Roman" w:hAnsi="Book Antiqua" w:cs="Arial"/>
          <w:b/>
          <w:bCs/>
          <w:color w:val="FF0000"/>
          <w:sz w:val="16"/>
          <w:szCs w:val="16"/>
          <w:lang w:eastAsia="pt-BR"/>
        </w:rPr>
        <w:t xml:space="preserve"> </w:t>
      </w:r>
      <w:r w:rsidR="00714A8D" w:rsidRPr="00BD0B24">
        <w:rPr>
          <w:rFonts w:ascii="Book Antiqua" w:eastAsia="Times New Roman" w:hAnsi="Book Antiqua" w:cs="Arial"/>
          <w:b/>
          <w:bCs/>
          <w:color w:val="FF0000"/>
          <w:sz w:val="16"/>
          <w:szCs w:val="16"/>
          <w:u w:val="single"/>
          <w:lang w:eastAsia="pt-BR"/>
        </w:rPr>
        <w:t>(PGM-Rio Branco/AC-2023)</w:t>
      </w:r>
    </w:p>
    <w:p w14:paraId="1E41A29E" w14:textId="35535722"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III</w:t>
      </w:r>
    </w:p>
    <w:p w14:paraId="57084ECE"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DOS DIREITOS E OBRIGAÇÕES DOS USUÁRIOS</w:t>
      </w:r>
    </w:p>
    <w:p w14:paraId="74C412A5"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300CD8">
        <w:rPr>
          <w:rFonts w:ascii="Book Antiqua" w:eastAsia="Times New Roman" w:hAnsi="Book Antiqua" w:cs="Times New Roman"/>
          <w:b/>
          <w:bCs/>
          <w:sz w:val="19"/>
          <w:szCs w:val="19"/>
          <w:highlight w:val="magenta"/>
          <w:lang w:eastAsia="pt-BR"/>
        </w:rPr>
        <w:t>Art. 7º.</w:t>
      </w:r>
      <w:r w:rsidRPr="00FD292E">
        <w:rPr>
          <w:rFonts w:ascii="Book Antiqua" w:eastAsia="Times New Roman" w:hAnsi="Book Antiqua" w:cs="Times New Roman"/>
          <w:sz w:val="19"/>
          <w:szCs w:val="19"/>
          <w:lang w:eastAsia="pt-BR"/>
        </w:rPr>
        <w:t xml:space="preserve"> </w:t>
      </w:r>
      <w:r w:rsidRPr="00300CD8">
        <w:rPr>
          <w:rFonts w:ascii="Book Antiqua" w:eastAsia="Times New Roman" w:hAnsi="Book Antiqua" w:cs="Times New Roman"/>
          <w:b/>
          <w:bCs/>
          <w:sz w:val="19"/>
          <w:szCs w:val="19"/>
          <w:lang w:eastAsia="pt-BR"/>
        </w:rPr>
        <w:t>Sem prejuízo do disposto na Lei n</w:t>
      </w:r>
      <w:r w:rsidRPr="00300CD8">
        <w:rPr>
          <w:rFonts w:ascii="Book Antiqua" w:eastAsia="Times New Roman" w:hAnsi="Book Antiqua" w:cs="Times New Roman"/>
          <w:b/>
          <w:bCs/>
          <w:sz w:val="19"/>
          <w:szCs w:val="19"/>
          <w:u w:val="single"/>
          <w:vertAlign w:val="superscript"/>
          <w:lang w:eastAsia="pt-BR"/>
        </w:rPr>
        <w:t>o</w:t>
      </w:r>
      <w:r w:rsidRPr="00300CD8">
        <w:rPr>
          <w:rFonts w:ascii="Book Antiqua" w:eastAsia="Times New Roman" w:hAnsi="Book Antiqua" w:cs="Times New Roman"/>
          <w:b/>
          <w:bCs/>
          <w:sz w:val="19"/>
          <w:szCs w:val="19"/>
          <w:lang w:eastAsia="pt-BR"/>
        </w:rPr>
        <w:t xml:space="preserve"> 8.078, de 11 de setembro de 1990, são direitos e obrigações dos usuários</w:t>
      </w:r>
      <w:r w:rsidRPr="00FD292E">
        <w:rPr>
          <w:rFonts w:ascii="Book Antiqua" w:eastAsia="Times New Roman" w:hAnsi="Book Antiqua" w:cs="Times New Roman"/>
          <w:sz w:val="19"/>
          <w:szCs w:val="19"/>
          <w:lang w:eastAsia="pt-BR"/>
        </w:rPr>
        <w:t>:</w:t>
      </w:r>
    </w:p>
    <w:p w14:paraId="210C2DA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receber</w:t>
      </w:r>
      <w:proofErr w:type="gramEnd"/>
      <w:r w:rsidRPr="00FD292E">
        <w:rPr>
          <w:rFonts w:ascii="Book Antiqua" w:eastAsia="Times New Roman" w:hAnsi="Book Antiqua" w:cs="Times New Roman"/>
          <w:sz w:val="19"/>
          <w:szCs w:val="19"/>
          <w:lang w:eastAsia="pt-BR"/>
        </w:rPr>
        <w:t xml:space="preserve"> serviço adequado;</w:t>
      </w:r>
    </w:p>
    <w:p w14:paraId="6B40B7FC" w14:textId="2A45496B"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684C64">
        <w:rPr>
          <w:rFonts w:ascii="Book Antiqua" w:eastAsia="Times New Roman" w:hAnsi="Book Antiqua" w:cs="Times New Roman"/>
          <w:b/>
          <w:bCs/>
          <w:sz w:val="19"/>
          <w:szCs w:val="19"/>
          <w:lang w:eastAsia="pt-BR"/>
        </w:rPr>
        <w:t xml:space="preserve">        II - </w:t>
      </w:r>
      <w:proofErr w:type="gramStart"/>
      <w:r w:rsidRPr="00684C64">
        <w:rPr>
          <w:rFonts w:ascii="Book Antiqua" w:eastAsia="Times New Roman" w:hAnsi="Book Antiqua" w:cs="Times New Roman"/>
          <w:b/>
          <w:bCs/>
          <w:sz w:val="19"/>
          <w:szCs w:val="19"/>
          <w:lang w:eastAsia="pt-BR"/>
        </w:rPr>
        <w:t>receber</w:t>
      </w:r>
      <w:proofErr w:type="gramEnd"/>
      <w:r w:rsidRPr="00684C64">
        <w:rPr>
          <w:rFonts w:ascii="Book Antiqua" w:eastAsia="Times New Roman" w:hAnsi="Book Antiqua" w:cs="Times New Roman"/>
          <w:b/>
          <w:bCs/>
          <w:sz w:val="19"/>
          <w:szCs w:val="19"/>
          <w:lang w:eastAsia="pt-BR"/>
        </w:rPr>
        <w:t xml:space="preserve"> do poder concedente e da concessionária informações para a defesa de interesses individuais ou coletivos</w:t>
      </w:r>
      <w:r w:rsidRPr="00E41BE7">
        <w:rPr>
          <w:rFonts w:ascii="Book Antiqua" w:eastAsia="Times New Roman" w:hAnsi="Book Antiqua" w:cs="Times New Roman"/>
          <w:sz w:val="18"/>
          <w:szCs w:val="18"/>
          <w:lang w:eastAsia="pt-BR"/>
        </w:rPr>
        <w:t>;</w:t>
      </w:r>
      <w:r w:rsidR="00684C64" w:rsidRPr="00E41BE7">
        <w:rPr>
          <w:rFonts w:ascii="Book Antiqua" w:eastAsia="Times New Roman" w:hAnsi="Book Antiqua" w:cs="Times New Roman"/>
          <w:sz w:val="18"/>
          <w:szCs w:val="18"/>
          <w:lang w:eastAsia="pt-BR"/>
        </w:rPr>
        <w:t xml:space="preserve"> </w:t>
      </w:r>
      <w:r w:rsidR="00684C64" w:rsidRPr="00E41BE7">
        <w:rPr>
          <w:rFonts w:ascii="Book Antiqua" w:hAnsi="Book Antiqua"/>
          <w:b/>
          <w:color w:val="FF0000"/>
          <w:sz w:val="16"/>
          <w:szCs w:val="16"/>
          <w:u w:val="single"/>
        </w:rPr>
        <w:t>(Cartórios/TJDFT-2014)</w:t>
      </w:r>
      <w:r w:rsidR="00DD577C" w:rsidRPr="00E41BE7">
        <w:rPr>
          <w:rFonts w:ascii="Book Antiqua" w:hAnsi="Book Antiqua"/>
          <w:b/>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(PGEPA-2015)</w:t>
      </w:r>
    </w:p>
    <w:p w14:paraId="2CDF2799"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III - obter e utilizar o serviço, com liberdade de escolha entre vários prestadores de serviços, quando for o caso, observadas as normas do poder concedente</w:t>
      </w:r>
      <w:r w:rsidRPr="00E41BE7">
        <w:rPr>
          <w:rFonts w:ascii="Book Antiqua" w:eastAsia="Times New Roman" w:hAnsi="Book Antiqua" w:cs="Times New Roman"/>
          <w:sz w:val="18"/>
          <w:szCs w:val="18"/>
          <w:lang w:eastAsia="pt-BR"/>
        </w:rPr>
        <w:t xml:space="preserve">. </w:t>
      </w:r>
      <w:hyperlink r:id="rId12" w:anchor="art2" w:history="1">
        <w:r w:rsidRPr="00E41BE7">
          <w:rPr>
            <w:rFonts w:ascii="Book Antiqua" w:eastAsia="Times New Roman" w:hAnsi="Book Antiqua" w:cs="Times New Roman"/>
            <w:color w:val="0000FF"/>
            <w:sz w:val="18"/>
            <w:szCs w:val="18"/>
            <w:u w:val="single"/>
            <w:lang w:eastAsia="pt-BR"/>
          </w:rPr>
          <w:t>(Redação dada pela Lei nº 9.648, de 1998)</w:t>
        </w:r>
      </w:hyperlink>
    </w:p>
    <w:p w14:paraId="07FEE58A" w14:textId="6B4D8CDD"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00CD8">
        <w:rPr>
          <w:rFonts w:ascii="Book Antiqua" w:eastAsia="Times New Roman" w:hAnsi="Book Antiqua" w:cs="Times New Roman"/>
          <w:b/>
          <w:bCs/>
          <w:sz w:val="19"/>
          <w:szCs w:val="19"/>
          <w:lang w:eastAsia="pt-BR"/>
        </w:rPr>
        <w:t xml:space="preserve">        IV - </w:t>
      </w:r>
      <w:proofErr w:type="gramStart"/>
      <w:r w:rsidRPr="00300CD8">
        <w:rPr>
          <w:rFonts w:ascii="Book Antiqua" w:eastAsia="Times New Roman" w:hAnsi="Book Antiqua" w:cs="Times New Roman"/>
          <w:b/>
          <w:bCs/>
          <w:sz w:val="19"/>
          <w:szCs w:val="19"/>
          <w:lang w:eastAsia="pt-BR"/>
        </w:rPr>
        <w:t>levar</w:t>
      </w:r>
      <w:proofErr w:type="gramEnd"/>
      <w:r w:rsidRPr="00300CD8">
        <w:rPr>
          <w:rFonts w:ascii="Book Antiqua" w:eastAsia="Times New Roman" w:hAnsi="Book Antiqua" w:cs="Times New Roman"/>
          <w:b/>
          <w:bCs/>
          <w:sz w:val="19"/>
          <w:szCs w:val="19"/>
          <w:lang w:eastAsia="pt-BR"/>
        </w:rPr>
        <w:t xml:space="preserve"> ao conhecimento do poder público e da concessionária as irregularidades de que tenham conhecimento, referentes ao serviço prestado</w:t>
      </w:r>
      <w:r w:rsidRPr="00E41BE7">
        <w:rPr>
          <w:rFonts w:ascii="Book Antiqua" w:eastAsia="Times New Roman" w:hAnsi="Book Antiqua" w:cs="Times New Roman"/>
          <w:b/>
          <w:bCs/>
          <w:sz w:val="16"/>
          <w:szCs w:val="16"/>
          <w:lang w:eastAsia="pt-BR"/>
        </w:rPr>
        <w:t>;</w:t>
      </w:r>
      <w:r w:rsidR="00300CD8" w:rsidRPr="00E41BE7">
        <w:rPr>
          <w:rFonts w:ascii="Book Antiqua" w:eastAsia="Times New Roman" w:hAnsi="Book Antiqua" w:cs="Times New Roman"/>
          <w:b/>
          <w:bCs/>
          <w:sz w:val="16"/>
          <w:szCs w:val="16"/>
          <w:lang w:eastAsia="pt-BR"/>
        </w:rPr>
        <w:t xml:space="preserve"> </w:t>
      </w:r>
      <w:r w:rsidR="00300CD8" w:rsidRPr="00E41BE7">
        <w:rPr>
          <w:rFonts w:ascii="Book Antiqua" w:eastAsia="Times New Roman" w:hAnsi="Book Antiqua" w:cs="Times New Roman"/>
          <w:b/>
          <w:bCs/>
          <w:color w:val="FF0000"/>
          <w:sz w:val="16"/>
          <w:szCs w:val="16"/>
          <w:u w:val="single"/>
          <w:lang w:eastAsia="pt-BR"/>
        </w:rPr>
        <w:t>(DPESP-2015)</w:t>
      </w:r>
    </w:p>
    <w:p w14:paraId="58B88126" w14:textId="779D4B8B"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300CD8">
        <w:rPr>
          <w:rFonts w:ascii="Book Antiqua" w:eastAsia="Times New Roman" w:hAnsi="Book Antiqua" w:cs="Times New Roman"/>
          <w:b/>
          <w:bCs/>
          <w:sz w:val="19"/>
          <w:szCs w:val="19"/>
          <w:lang w:eastAsia="pt-BR"/>
        </w:rPr>
        <w:t xml:space="preserve">        V - </w:t>
      </w:r>
      <w:proofErr w:type="gramStart"/>
      <w:r w:rsidRPr="00300CD8">
        <w:rPr>
          <w:rFonts w:ascii="Book Antiqua" w:eastAsia="Times New Roman" w:hAnsi="Book Antiqua" w:cs="Times New Roman"/>
          <w:b/>
          <w:bCs/>
          <w:sz w:val="19"/>
          <w:szCs w:val="19"/>
          <w:lang w:eastAsia="pt-BR"/>
        </w:rPr>
        <w:t>comunicar</w:t>
      </w:r>
      <w:proofErr w:type="gramEnd"/>
      <w:r w:rsidRPr="00300CD8">
        <w:rPr>
          <w:rFonts w:ascii="Book Antiqua" w:eastAsia="Times New Roman" w:hAnsi="Book Antiqua" w:cs="Times New Roman"/>
          <w:b/>
          <w:bCs/>
          <w:sz w:val="19"/>
          <w:szCs w:val="19"/>
          <w:lang w:eastAsia="pt-BR"/>
        </w:rPr>
        <w:t xml:space="preserve"> às autoridades competentes os atos ilícitos praticados pela concessionária na prestação do serviço</w:t>
      </w:r>
      <w:r w:rsidRPr="00E41BE7">
        <w:rPr>
          <w:rFonts w:ascii="Book Antiqua" w:eastAsia="Times New Roman" w:hAnsi="Book Antiqua" w:cs="Times New Roman"/>
          <w:sz w:val="18"/>
          <w:szCs w:val="18"/>
          <w:lang w:eastAsia="pt-BR"/>
        </w:rPr>
        <w:t>;</w:t>
      </w:r>
      <w:r w:rsidR="00300CD8" w:rsidRPr="00E41BE7">
        <w:rPr>
          <w:rFonts w:ascii="Book Antiqua" w:eastAsia="Times New Roman" w:hAnsi="Book Antiqua" w:cs="Times New Roman"/>
          <w:sz w:val="18"/>
          <w:szCs w:val="18"/>
          <w:lang w:eastAsia="pt-BR"/>
        </w:rPr>
        <w:t xml:space="preserve"> </w:t>
      </w:r>
      <w:r w:rsidR="00300CD8" w:rsidRPr="00E41BE7">
        <w:rPr>
          <w:rFonts w:ascii="Book Antiqua" w:eastAsia="Times New Roman" w:hAnsi="Book Antiqua" w:cs="Times New Roman"/>
          <w:b/>
          <w:bCs/>
          <w:color w:val="FF0000"/>
          <w:sz w:val="16"/>
          <w:szCs w:val="16"/>
          <w:u w:val="single"/>
          <w:lang w:eastAsia="pt-BR"/>
        </w:rPr>
        <w:t>(DPESP-2015)</w:t>
      </w:r>
    </w:p>
    <w:p w14:paraId="393F7A7A" w14:textId="5A73F691"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 - </w:t>
      </w:r>
      <w:proofErr w:type="gramStart"/>
      <w:r w:rsidRPr="009A1426">
        <w:rPr>
          <w:rFonts w:ascii="Book Antiqua" w:eastAsia="Times New Roman" w:hAnsi="Book Antiqua" w:cs="Times New Roman"/>
          <w:b/>
          <w:bCs/>
          <w:sz w:val="19"/>
          <w:szCs w:val="19"/>
          <w:lang w:eastAsia="pt-BR"/>
        </w:rPr>
        <w:t>contribuir</w:t>
      </w:r>
      <w:proofErr w:type="gramEnd"/>
      <w:r w:rsidRPr="009A1426">
        <w:rPr>
          <w:rFonts w:ascii="Book Antiqua" w:eastAsia="Times New Roman" w:hAnsi="Book Antiqua" w:cs="Times New Roman"/>
          <w:b/>
          <w:bCs/>
          <w:sz w:val="19"/>
          <w:szCs w:val="19"/>
          <w:lang w:eastAsia="pt-BR"/>
        </w:rPr>
        <w:t xml:space="preserve"> para a permanência das boas condições dos bens públicos através dos quais lhes são prestados os serviços</w:t>
      </w:r>
      <w:r w:rsidRPr="00E41BE7">
        <w:rPr>
          <w:rFonts w:ascii="Book Antiqua" w:eastAsia="Times New Roman" w:hAnsi="Book Antiqua" w:cs="Times New Roman"/>
          <w:sz w:val="18"/>
          <w:szCs w:val="18"/>
          <w:lang w:eastAsia="pt-BR"/>
        </w:rPr>
        <w:t>.</w:t>
      </w:r>
      <w:r w:rsidR="009A1426" w:rsidRPr="00E41BE7">
        <w:rPr>
          <w:rFonts w:ascii="Book Antiqua" w:eastAsia="Times New Roman" w:hAnsi="Book Antiqua" w:cs="Times New Roman"/>
          <w:sz w:val="18"/>
          <w:szCs w:val="18"/>
          <w:lang w:eastAsia="pt-BR"/>
        </w:rPr>
        <w:t xml:space="preserve"> </w:t>
      </w:r>
      <w:r w:rsidR="009A1426" w:rsidRPr="00E41BE7">
        <w:rPr>
          <w:rFonts w:ascii="Book Antiqua" w:eastAsia="Times New Roman" w:hAnsi="Book Antiqua" w:cs="Times New Roman"/>
          <w:b/>
          <w:bCs/>
          <w:color w:val="FF0000"/>
          <w:sz w:val="16"/>
          <w:szCs w:val="16"/>
          <w:u w:val="single"/>
          <w:lang w:eastAsia="pt-BR"/>
        </w:rPr>
        <w:t>(AGU-20</w:t>
      </w:r>
      <w:r w:rsidR="00082B5C">
        <w:rPr>
          <w:rFonts w:ascii="Book Antiqua" w:eastAsia="Times New Roman" w:hAnsi="Book Antiqua" w:cs="Times New Roman"/>
          <w:b/>
          <w:bCs/>
          <w:color w:val="FF0000"/>
          <w:sz w:val="16"/>
          <w:szCs w:val="16"/>
          <w:u w:val="single"/>
          <w:lang w:eastAsia="pt-BR"/>
        </w:rPr>
        <w:t>13</w:t>
      </w:r>
      <w:r w:rsidR="009A1426" w:rsidRPr="00E41BE7">
        <w:rPr>
          <w:rFonts w:ascii="Book Antiqua" w:eastAsia="Times New Roman" w:hAnsi="Book Antiqua" w:cs="Times New Roman"/>
          <w:b/>
          <w:bCs/>
          <w:color w:val="FF0000"/>
          <w:sz w:val="16"/>
          <w:szCs w:val="16"/>
          <w:u w:val="single"/>
          <w:lang w:eastAsia="pt-BR"/>
        </w:rPr>
        <w:t>)</w:t>
      </w:r>
    </w:p>
    <w:p w14:paraId="534A74D5" w14:textId="6C9A140C" w:rsidR="00500AC9" w:rsidRPr="00E41BE7" w:rsidRDefault="00500AC9" w:rsidP="00603604">
      <w:pPr>
        <w:spacing w:before="100" w:beforeAutospacing="1" w:after="100" w:afterAutospacing="1" w:line="240" w:lineRule="auto"/>
        <w:jc w:val="both"/>
        <w:rPr>
          <w:rFonts w:ascii="Book Antiqua" w:hAnsi="Book Antiqua"/>
          <w:b/>
          <w:bCs/>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7º-A</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sz w:val="19"/>
          <w:szCs w:val="19"/>
          <w:highlight w:val="cyan"/>
          <w:lang w:eastAsia="pt-BR"/>
        </w:rPr>
        <w:t>concessionárias de serviços públicos</w:t>
      </w:r>
      <w:r w:rsidRPr="00FD292E">
        <w:rPr>
          <w:rFonts w:ascii="Book Antiqua" w:eastAsia="Times New Roman" w:hAnsi="Book Antiqua" w:cs="Times New Roman"/>
          <w:sz w:val="19"/>
          <w:szCs w:val="19"/>
          <w:lang w:eastAsia="pt-BR"/>
        </w:rPr>
        <w:t xml:space="preserve">, de direito público e privado, nos Estados e no Distrito Federal, </w:t>
      </w:r>
      <w:r w:rsidRPr="00FD292E">
        <w:rPr>
          <w:rFonts w:ascii="Book Antiqua" w:eastAsia="Times New Roman" w:hAnsi="Book Antiqua" w:cs="Times New Roman"/>
          <w:b/>
          <w:bCs/>
          <w:caps/>
          <w:sz w:val="19"/>
          <w:szCs w:val="19"/>
          <w:highlight w:val="green"/>
          <w:lang w:eastAsia="pt-BR"/>
        </w:rPr>
        <w:t>são obrigadas a oferecer</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consumidor</w:t>
      </w:r>
      <w:r w:rsidRPr="00FD292E">
        <w:rPr>
          <w:rFonts w:ascii="Book Antiqua" w:eastAsia="Times New Roman" w:hAnsi="Book Antiqua" w:cs="Times New Roman"/>
          <w:sz w:val="19"/>
          <w:szCs w:val="19"/>
          <w:lang w:eastAsia="pt-BR"/>
        </w:rPr>
        <w:t xml:space="preserve"> e ao </w:t>
      </w:r>
      <w:r w:rsidRPr="00FD292E">
        <w:rPr>
          <w:rFonts w:ascii="Book Antiqua" w:eastAsia="Times New Roman" w:hAnsi="Book Antiqua" w:cs="Times New Roman"/>
          <w:b/>
          <w:bCs/>
          <w:sz w:val="19"/>
          <w:szCs w:val="19"/>
          <w:highlight w:val="yellow"/>
          <w:lang w:eastAsia="pt-BR"/>
        </w:rPr>
        <w:t>usuário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dentro do mês de vencimento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o mínimo de seis datas opcionais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escolherem</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cyan"/>
          <w:lang w:eastAsia="pt-BR"/>
        </w:rPr>
        <w:t>os dias de vencimento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seus débitos</w:t>
      </w:r>
      <w:r w:rsidRPr="00E41BE7">
        <w:rPr>
          <w:rFonts w:ascii="Book Antiqua" w:eastAsia="Times New Roman" w:hAnsi="Book Antiqua" w:cs="Times New Roman"/>
          <w:sz w:val="16"/>
          <w:szCs w:val="16"/>
          <w:lang w:eastAsia="pt-BR"/>
        </w:rPr>
        <w:t xml:space="preserve">. </w:t>
      </w:r>
      <w:hyperlink r:id="rId13" w:anchor="art2" w:history="1">
        <w:r w:rsidRPr="00E41BE7">
          <w:rPr>
            <w:rFonts w:ascii="Book Antiqua" w:eastAsia="Times New Roman" w:hAnsi="Book Antiqua" w:cs="Times New Roman"/>
            <w:color w:val="0000FF"/>
            <w:sz w:val="16"/>
            <w:szCs w:val="16"/>
            <w:u w:val="single"/>
            <w:lang w:eastAsia="pt-BR"/>
          </w:rPr>
          <w:t>(Incluído pela Lei nº 9.791, de 1999)</w:t>
        </w:r>
      </w:hyperlink>
      <w:r w:rsidR="00E35F90" w:rsidRPr="00E41BE7">
        <w:rPr>
          <w:rFonts w:ascii="Book Antiqua" w:eastAsia="Times New Roman" w:hAnsi="Book Antiqua" w:cs="Times New Roman"/>
          <w:color w:val="0000FF"/>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8E422D" w:rsidRPr="00E41BE7">
        <w:rPr>
          <w:rFonts w:ascii="Book Antiqua" w:eastAsia="Times New Roman" w:hAnsi="Book Antiqua" w:cs="Times New Roman"/>
          <w:color w:val="0000FF"/>
          <w:sz w:val="16"/>
          <w:szCs w:val="16"/>
          <w:lang w:eastAsia="pt-BR"/>
        </w:rPr>
        <w:t xml:space="preserve"> </w:t>
      </w:r>
      <w:r w:rsidR="008E422D" w:rsidRPr="00E41BE7">
        <w:rPr>
          <w:rFonts w:ascii="Book Antiqua" w:hAnsi="Book Antiqua"/>
          <w:b/>
          <w:bCs/>
          <w:color w:val="FF0000"/>
          <w:sz w:val="16"/>
          <w:szCs w:val="16"/>
          <w:u w:val="single"/>
        </w:rPr>
        <w:t>(TJAC-2012)</w:t>
      </w:r>
      <w:r w:rsidR="009B762F" w:rsidRPr="00E41BE7">
        <w:rPr>
          <w:rFonts w:ascii="Book Antiqua" w:hAnsi="Book Antiqua"/>
          <w:b/>
          <w:bCs/>
          <w:color w:val="FF0000"/>
          <w:sz w:val="16"/>
          <w:szCs w:val="16"/>
        </w:rPr>
        <w:t xml:space="preserve"> </w:t>
      </w:r>
      <w:r w:rsidR="00E35F90" w:rsidRPr="00E41BE7">
        <w:rPr>
          <w:rFonts w:ascii="Book Antiqua" w:hAnsi="Book Antiqua"/>
          <w:b/>
          <w:bCs/>
          <w:color w:val="FF0000"/>
          <w:sz w:val="16"/>
          <w:szCs w:val="16"/>
          <w:u w:val="single"/>
        </w:rPr>
        <w:t>(DPEES-2016)</w:t>
      </w:r>
      <w:r w:rsidR="00045613">
        <w:rPr>
          <w:rFonts w:ascii="Book Antiqua" w:hAnsi="Book Antiqua"/>
          <w:b/>
          <w:bCs/>
          <w:color w:val="FF0000"/>
          <w:sz w:val="16"/>
          <w:szCs w:val="16"/>
        </w:rPr>
        <w:t xml:space="preserve"> </w:t>
      </w:r>
      <w:r w:rsidR="00045613">
        <w:rPr>
          <w:rFonts w:ascii="Book Antiqua" w:hAnsi="Book Antiqua" w:cs="Times New Roman"/>
          <w:b/>
          <w:color w:val="FF0000"/>
          <w:sz w:val="16"/>
          <w:szCs w:val="16"/>
          <w:u w:val="single"/>
        </w:rPr>
        <w:t>(DPESC-2021)</w:t>
      </w:r>
      <w:r w:rsidR="006D5936" w:rsidRPr="00E41BE7">
        <w:rPr>
          <w:rFonts w:ascii="Book Antiqua" w:hAnsi="Book Antiqua"/>
          <w:b/>
          <w:bCs/>
          <w:color w:val="FF0000"/>
          <w:sz w:val="16"/>
          <w:szCs w:val="16"/>
        </w:rPr>
        <w:t xml:space="preserve"> </w:t>
      </w:r>
      <w:r w:rsidR="006D5936" w:rsidRPr="00E41BE7">
        <w:rPr>
          <w:rFonts w:ascii="Book Antiqua" w:hAnsi="Book Antiqua"/>
          <w:b/>
          <w:color w:val="FF0000"/>
          <w:sz w:val="16"/>
          <w:szCs w:val="16"/>
          <w:u w:val="single"/>
        </w:rPr>
        <w:t>(PCRR-2022)</w:t>
      </w:r>
    </w:p>
    <w:tbl>
      <w:tblPr>
        <w:tblStyle w:val="Tabelacomgrade"/>
        <w:tblW w:w="0" w:type="auto"/>
        <w:tblLook w:val="04A0" w:firstRow="1" w:lastRow="0" w:firstColumn="1" w:lastColumn="0" w:noHBand="0" w:noVBand="1"/>
      </w:tblPr>
      <w:tblGrid>
        <w:gridCol w:w="8494"/>
      </w:tblGrid>
      <w:tr w:rsidR="00092038" w14:paraId="5CFCB043" w14:textId="77777777" w:rsidTr="00092038">
        <w:tc>
          <w:tcPr>
            <w:tcW w:w="8494" w:type="dxa"/>
            <w:shd w:val="clear" w:color="auto" w:fill="CCFFFF"/>
          </w:tcPr>
          <w:p w14:paraId="35E2E875" w14:textId="2615AA38" w:rsidR="00092038" w:rsidRPr="00092038" w:rsidRDefault="00092038"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92038">
              <w:rPr>
                <w:rFonts w:ascii="Book Antiqua" w:eastAsia="Times New Roman" w:hAnsi="Book Antiqua" w:cs="Times New Roman"/>
                <w:b/>
                <w:bCs/>
                <w:sz w:val="19"/>
                <w:szCs w:val="19"/>
                <w:highlight w:val="yellow"/>
                <w:lang w:eastAsia="pt-BR"/>
              </w:rPr>
              <w:t>DPEES-2016-FCC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92038">
              <w:rPr>
                <w:rFonts w:ascii="Book Antiqua" w:eastAsia="Times New Roman" w:hAnsi="Book Antiqua" w:cs="Times New Roman"/>
                <w:sz w:val="19"/>
                <w:szCs w:val="19"/>
                <w:lang w:eastAsia="pt-BR"/>
              </w:rPr>
              <w:t xml:space="preserve">A Lei Federal nº 8.987/1995, que </w:t>
            </w:r>
            <w:r w:rsidRPr="00092038">
              <w:rPr>
                <w:rFonts w:ascii="Book Antiqua" w:eastAsia="Times New Roman" w:hAnsi="Book Antiqua" w:cs="Times New Roman"/>
                <w:i/>
                <w:iCs/>
                <w:sz w:val="19"/>
                <w:szCs w:val="19"/>
                <w:lang w:eastAsia="pt-BR"/>
              </w:rPr>
              <w:t>dispõe sobre o regime de concessão e permissão da prestação de serviços públicos</w:t>
            </w:r>
            <w:r w:rsidRPr="0009203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092038">
              <w:rPr>
                <w:rFonts w:ascii="Book Antiqua" w:eastAsia="Times New Roman" w:hAnsi="Book Antiqua" w:cs="Times New Roman"/>
                <w:sz w:val="19"/>
                <w:szCs w:val="19"/>
                <w:lang w:eastAsia="pt-BR"/>
              </w:rPr>
              <w:t>obriga as concessionárias de serviços públicos, de direito público e privado, nos Estados e no Distrito Federal, a oferecer ao consumidor e ao usuário, dentro do mês de vencimento, o mínimo de seis datas opcionais para escolherem os dias de vencimento de seus débitos.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7º-A, Lei 8987.</w:t>
            </w:r>
          </w:p>
        </w:tc>
      </w:tr>
    </w:tbl>
    <w:p w14:paraId="6A70F96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E41BE7">
        <w:rPr>
          <w:rFonts w:ascii="Book Antiqua" w:eastAsia="Times New Roman" w:hAnsi="Book Antiqua" w:cs="Times New Roman"/>
          <w:sz w:val="16"/>
          <w:szCs w:val="16"/>
          <w:lang w:eastAsia="pt-BR"/>
        </w:rPr>
        <w:t xml:space="preserve">Parágrafo único. </w:t>
      </w:r>
      <w:hyperlink r:id="rId14" w:history="1">
        <w:r w:rsidRPr="00E41BE7">
          <w:rPr>
            <w:rFonts w:ascii="Book Antiqua" w:eastAsia="Times New Roman" w:hAnsi="Book Antiqua" w:cs="Times New Roman"/>
            <w:color w:val="0000FF"/>
            <w:sz w:val="16"/>
            <w:szCs w:val="16"/>
            <w:u w:val="single"/>
            <w:lang w:eastAsia="pt-BR"/>
          </w:rPr>
          <w:t>(VETADO)</w:t>
        </w:r>
      </w:hyperlink>
      <w:r w:rsidRPr="00E41BE7">
        <w:rPr>
          <w:rFonts w:ascii="Book Antiqua" w:eastAsia="Times New Roman" w:hAnsi="Book Antiqua" w:cs="Times New Roman"/>
          <w:sz w:val="16"/>
          <w:szCs w:val="16"/>
          <w:lang w:eastAsia="pt-BR"/>
        </w:rPr>
        <w:t xml:space="preserve"> </w:t>
      </w:r>
      <w:hyperlink r:id="rId15" w:anchor="art2" w:history="1">
        <w:r w:rsidRPr="00E41BE7">
          <w:rPr>
            <w:rFonts w:ascii="Book Antiqua" w:eastAsia="Times New Roman" w:hAnsi="Book Antiqua" w:cs="Times New Roman"/>
            <w:color w:val="0000FF"/>
            <w:sz w:val="16"/>
            <w:szCs w:val="16"/>
            <w:u w:val="single"/>
            <w:lang w:eastAsia="pt-BR"/>
          </w:rPr>
          <w:t>(Incluído pela Lei nº 9.791, de 1999)</w:t>
        </w:r>
      </w:hyperlink>
    </w:p>
    <w:p w14:paraId="0B1CBF1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IV</w:t>
      </w:r>
    </w:p>
    <w:p w14:paraId="68DB5A3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POLÍTICA TARIFÁRIA</w:t>
      </w:r>
    </w:p>
    <w:p w14:paraId="4221357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sz w:val="16"/>
          <w:szCs w:val="16"/>
          <w:lang w:eastAsia="pt-BR"/>
        </w:rPr>
        <w:t>Art. 8</w:t>
      </w:r>
      <w:r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xml:space="preserve"> </w:t>
      </w:r>
      <w:hyperlink r:id="rId16" w:history="1">
        <w:r w:rsidRPr="00E41BE7">
          <w:rPr>
            <w:rFonts w:ascii="Book Antiqua" w:eastAsia="Times New Roman" w:hAnsi="Book Antiqua" w:cs="Times New Roman"/>
            <w:color w:val="0000FF"/>
            <w:sz w:val="16"/>
            <w:szCs w:val="16"/>
            <w:u w:val="single"/>
            <w:lang w:eastAsia="pt-BR"/>
          </w:rPr>
          <w:t>(VETADO)</w:t>
        </w:r>
      </w:hyperlink>
    </w:p>
    <w:p w14:paraId="0F0DF51F" w14:textId="2DC6F524" w:rsidR="00500AC9" w:rsidRPr="00AE08F3"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9</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tarifa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do serviço público concedido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fixada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pelo preço da proposta vencedora da licitação</w:t>
      </w:r>
      <w:r w:rsidRPr="00FD292E">
        <w:rPr>
          <w:rFonts w:ascii="Book Antiqua" w:eastAsia="Times New Roman" w:hAnsi="Book Antiqua" w:cs="Times New Roman"/>
          <w:sz w:val="19"/>
          <w:szCs w:val="19"/>
          <w:lang w:eastAsia="pt-BR"/>
        </w:rPr>
        <w:t xml:space="preserve"> e </w:t>
      </w:r>
      <w:r w:rsidRPr="0041417A">
        <w:rPr>
          <w:rFonts w:ascii="Book Antiqua" w:eastAsia="Times New Roman" w:hAnsi="Book Antiqua" w:cs="Times New Roman"/>
          <w:b/>
          <w:bCs/>
          <w:caps/>
          <w:sz w:val="19"/>
          <w:szCs w:val="19"/>
          <w:highlight w:val="green"/>
          <w:lang w:eastAsia="pt-BR"/>
        </w:rPr>
        <w:t>preservada</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highlight w:val="cyan"/>
          <w:lang w:eastAsia="pt-BR"/>
        </w:rPr>
        <w:t>pelas regras de revisão</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caps/>
          <w:sz w:val="19"/>
          <w:szCs w:val="19"/>
          <w:highlight w:val="green"/>
          <w:lang w:eastAsia="pt-BR"/>
        </w:rPr>
        <w:t>previstas</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highlight w:val="yellow"/>
          <w:lang w:eastAsia="pt-BR"/>
        </w:rPr>
        <w:t>nesta Lei</w:t>
      </w:r>
      <w:r w:rsidRPr="0041417A">
        <w:rPr>
          <w:rFonts w:ascii="Book Antiqua" w:eastAsia="Times New Roman" w:hAnsi="Book Antiqua" w:cs="Times New Roman"/>
          <w:b/>
          <w:bCs/>
          <w:sz w:val="19"/>
          <w:szCs w:val="19"/>
          <w:lang w:eastAsia="pt-BR"/>
        </w:rPr>
        <w:t xml:space="preserve">, </w:t>
      </w:r>
      <w:r w:rsidRPr="0041417A">
        <w:rPr>
          <w:rFonts w:ascii="Book Antiqua" w:eastAsia="Times New Roman" w:hAnsi="Book Antiqua" w:cs="Times New Roman"/>
          <w:b/>
          <w:bCs/>
          <w:sz w:val="19"/>
          <w:szCs w:val="19"/>
          <w:highlight w:val="yellow"/>
          <w:lang w:eastAsia="pt-BR"/>
        </w:rPr>
        <w:t>no edital</w:t>
      </w:r>
      <w:r w:rsidRPr="0041417A">
        <w:rPr>
          <w:rFonts w:ascii="Book Antiqua" w:eastAsia="Times New Roman" w:hAnsi="Book Antiqua" w:cs="Times New Roman"/>
          <w:b/>
          <w:bCs/>
          <w:sz w:val="19"/>
          <w:szCs w:val="19"/>
          <w:lang w:eastAsia="pt-BR"/>
        </w:rPr>
        <w:t xml:space="preserve"> e </w:t>
      </w:r>
      <w:r w:rsidRPr="0041417A">
        <w:rPr>
          <w:rFonts w:ascii="Book Antiqua" w:eastAsia="Times New Roman" w:hAnsi="Book Antiqua" w:cs="Times New Roman"/>
          <w:b/>
          <w:bCs/>
          <w:sz w:val="19"/>
          <w:szCs w:val="19"/>
          <w:highlight w:val="yellow"/>
          <w:lang w:eastAsia="pt-BR"/>
        </w:rPr>
        <w:t>no contrato</w:t>
      </w:r>
      <w:r w:rsidRPr="00E41BE7">
        <w:rPr>
          <w:rFonts w:ascii="Book Antiqua" w:eastAsia="Times New Roman" w:hAnsi="Book Antiqua" w:cs="Times New Roman"/>
          <w:sz w:val="16"/>
          <w:szCs w:val="16"/>
          <w:lang w:eastAsia="pt-BR"/>
        </w:rPr>
        <w:t>.</w:t>
      </w:r>
      <w:r w:rsidR="009A1426" w:rsidRPr="00E41BE7">
        <w:rPr>
          <w:rFonts w:ascii="Book Antiqua" w:eastAsia="Times New Roman" w:hAnsi="Book Antiqua" w:cs="Times New Roman"/>
          <w:sz w:val="16"/>
          <w:szCs w:val="16"/>
          <w:lang w:eastAsia="pt-BR"/>
        </w:rPr>
        <w:t xml:space="preserve"> </w:t>
      </w:r>
      <w:r w:rsidR="00742D3A" w:rsidRPr="00E41BE7">
        <w:rPr>
          <w:rFonts w:ascii="Book Antiqua" w:eastAsia="Times New Roman" w:hAnsi="Book Antiqua" w:cs="Times New Roman"/>
          <w:b/>
          <w:color w:val="FF0000"/>
          <w:sz w:val="16"/>
          <w:szCs w:val="16"/>
          <w:u w:val="single"/>
          <w:lang w:eastAsia="pt-BR"/>
        </w:rPr>
        <w:t>(MPBA-2010)</w:t>
      </w:r>
      <w:r w:rsidR="00FF3728" w:rsidRPr="00E41BE7">
        <w:rPr>
          <w:rFonts w:ascii="Book Antiqua" w:eastAsia="Times New Roman" w:hAnsi="Book Antiqua" w:cs="Times New Roman"/>
          <w:sz w:val="16"/>
          <w:szCs w:val="16"/>
          <w:lang w:eastAsia="pt-BR"/>
        </w:rPr>
        <w:t xml:space="preserve"> </w:t>
      </w:r>
      <w:r w:rsidR="00074B9D" w:rsidRPr="00E41BE7">
        <w:rPr>
          <w:rFonts w:ascii="Book Antiqua" w:eastAsia="Times New Roman" w:hAnsi="Book Antiqua" w:cs="Times New Roman"/>
          <w:b/>
          <w:bCs/>
          <w:color w:val="FF0000"/>
          <w:sz w:val="16"/>
          <w:szCs w:val="16"/>
          <w:u w:val="single"/>
          <w:lang w:eastAsia="pt-BR"/>
        </w:rPr>
        <w:t>(MPMG-2012)</w:t>
      </w:r>
      <w:r w:rsidR="006F1F78" w:rsidRPr="00E41BE7">
        <w:rPr>
          <w:rFonts w:ascii="Book Antiqua" w:eastAsia="Times New Roman" w:hAnsi="Book Antiqua" w:cs="Times New Roman"/>
          <w:b/>
          <w:bCs/>
          <w:color w:val="FF0000"/>
          <w:sz w:val="16"/>
          <w:szCs w:val="16"/>
          <w:lang w:eastAsia="pt-BR"/>
        </w:rPr>
        <w:t xml:space="preserve"> </w:t>
      </w:r>
      <w:r w:rsidR="006F1F78" w:rsidRPr="00E41BE7">
        <w:rPr>
          <w:rFonts w:ascii="Book Antiqua" w:hAnsi="Book Antiqua"/>
          <w:b/>
          <w:color w:val="FF0000"/>
          <w:sz w:val="16"/>
          <w:szCs w:val="16"/>
          <w:u w:val="single"/>
        </w:rPr>
        <w:t>(PGERN-2014)</w:t>
      </w:r>
      <w:r w:rsidR="00C868FC" w:rsidRPr="00E41BE7">
        <w:rPr>
          <w:rFonts w:ascii="Book Antiqua" w:eastAsia="Times New Roman" w:hAnsi="Book Antiqua" w:cs="Times New Roman"/>
          <w:b/>
          <w:bCs/>
          <w:color w:val="FF0000"/>
          <w:sz w:val="16"/>
          <w:szCs w:val="16"/>
          <w:lang w:eastAsia="pt-BR"/>
        </w:rPr>
        <w:t xml:space="preserve"> </w:t>
      </w:r>
      <w:r w:rsidR="00C868FC" w:rsidRPr="00E41BE7">
        <w:rPr>
          <w:rFonts w:ascii="Book Antiqua" w:eastAsia="Times New Roman" w:hAnsi="Book Antiqua" w:cs="Times New Roman"/>
          <w:b/>
          <w:bCs/>
          <w:color w:val="FF0000"/>
          <w:sz w:val="16"/>
          <w:szCs w:val="16"/>
          <w:u w:val="single"/>
          <w:lang w:eastAsia="pt-BR"/>
        </w:rPr>
        <w:t>(TRF1-2015)</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B256E8" w:rsidRPr="00E41BE7">
        <w:rPr>
          <w:rFonts w:ascii="Book Antiqua" w:eastAsia="Times New Roman" w:hAnsi="Book Antiqua" w:cs="Times New Roman"/>
          <w:b/>
          <w:bCs/>
          <w:color w:val="FF0000"/>
          <w:sz w:val="16"/>
          <w:szCs w:val="16"/>
          <w:lang w:eastAsia="pt-BR"/>
        </w:rPr>
        <w:t xml:space="preserve"> </w:t>
      </w:r>
      <w:r w:rsidR="00B256E8" w:rsidRPr="00E41BE7">
        <w:rPr>
          <w:rFonts w:ascii="Book Antiqua" w:hAnsi="Book Antiqua"/>
          <w:b/>
          <w:color w:val="FF0000"/>
          <w:sz w:val="16"/>
          <w:szCs w:val="16"/>
          <w:u w:val="single"/>
        </w:rPr>
        <w:t>(PGM-POA/RS-2016)</w:t>
      </w:r>
      <w:r w:rsidR="0041417A" w:rsidRPr="00E41BE7">
        <w:rPr>
          <w:rFonts w:ascii="Book Antiqua" w:eastAsia="Times New Roman" w:hAnsi="Book Antiqua" w:cs="Times New Roman"/>
          <w:b/>
          <w:bCs/>
          <w:color w:val="FF0000"/>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(TRF2-2009/2017)</w:t>
      </w:r>
      <w:r w:rsidR="0084676D" w:rsidRPr="00E41BE7">
        <w:rPr>
          <w:rFonts w:ascii="Book Antiqua" w:eastAsia="Times New Roman" w:hAnsi="Book Antiqua" w:cs="Times New Roman"/>
          <w:b/>
          <w:bCs/>
          <w:color w:val="FF0000"/>
          <w:sz w:val="16"/>
          <w:szCs w:val="16"/>
          <w:lang w:eastAsia="pt-BR"/>
        </w:rPr>
        <w:t xml:space="preserve"> </w:t>
      </w:r>
      <w:r w:rsidR="0084676D" w:rsidRPr="00E41BE7">
        <w:rPr>
          <w:rFonts w:ascii="Book Antiqua" w:hAnsi="Book Antiqua" w:cs="Arial"/>
          <w:b/>
          <w:bCs/>
          <w:color w:val="FF0000"/>
          <w:sz w:val="16"/>
          <w:szCs w:val="16"/>
          <w:u w:val="single"/>
        </w:rPr>
        <w:t>(TJSC-2017)</w:t>
      </w:r>
      <w:r w:rsidR="00FD76E4" w:rsidRPr="00E41BE7">
        <w:rPr>
          <w:rFonts w:ascii="Book Antiqua" w:hAnsi="Book Antiqua" w:cs="Arial"/>
          <w:b/>
          <w:bCs/>
          <w:color w:val="FF0000"/>
          <w:sz w:val="16"/>
          <w:szCs w:val="16"/>
        </w:rPr>
        <w:t xml:space="preserve"> </w:t>
      </w:r>
      <w:r w:rsidR="00FD76E4" w:rsidRPr="00E41BE7">
        <w:rPr>
          <w:rFonts w:ascii="Book Antiqua" w:eastAsia="Times New Roman" w:hAnsi="Book Antiqua" w:cs="Times New Roman"/>
          <w:b/>
          <w:bCs/>
          <w:color w:val="FF0000"/>
          <w:sz w:val="16"/>
          <w:szCs w:val="16"/>
          <w:u w:val="single"/>
          <w:lang w:eastAsia="pt-BR"/>
        </w:rPr>
        <w:t>(MPSP-2017)</w:t>
      </w:r>
      <w:r w:rsidR="00383823" w:rsidRPr="00E41BE7">
        <w:rPr>
          <w:rFonts w:ascii="Book Antiqua" w:eastAsia="Times New Roman" w:hAnsi="Book Antiqua" w:cs="Times New Roman"/>
          <w:b/>
          <w:bCs/>
          <w:color w:val="FF0000"/>
          <w:sz w:val="16"/>
          <w:szCs w:val="16"/>
          <w:lang w:eastAsia="pt-BR"/>
        </w:rPr>
        <w:t xml:space="preserve"> </w:t>
      </w:r>
      <w:r w:rsidR="00383823" w:rsidRPr="00E41BE7">
        <w:rPr>
          <w:rFonts w:ascii="Book Antiqua" w:eastAsia="Times New Roman" w:hAnsi="Book Antiqua" w:cs="Times New Roman"/>
          <w:b/>
          <w:bCs/>
          <w:color w:val="FF0000"/>
          <w:sz w:val="16"/>
          <w:szCs w:val="16"/>
          <w:u w:val="single"/>
          <w:lang w:eastAsia="pt-BR"/>
        </w:rPr>
        <w:t>(TRF3-2018)</w:t>
      </w:r>
      <w:r w:rsidR="009740A7" w:rsidRPr="00E41BE7">
        <w:rPr>
          <w:rFonts w:ascii="Book Antiqua" w:hAnsi="Book Antiqua" w:cs="Arial"/>
          <w:b/>
          <w:bCs/>
          <w:color w:val="FF0000"/>
          <w:sz w:val="16"/>
          <w:szCs w:val="16"/>
        </w:rPr>
        <w:t xml:space="preserve"> </w:t>
      </w:r>
      <w:r w:rsidR="009740A7" w:rsidRPr="00E41BE7">
        <w:rPr>
          <w:rFonts w:ascii="Book Antiqua" w:hAnsi="Book Antiqua" w:cs="Times New Roman"/>
          <w:b/>
          <w:color w:val="FF0000"/>
          <w:sz w:val="16"/>
          <w:szCs w:val="16"/>
          <w:u w:val="single"/>
        </w:rPr>
        <w:t>(TJBA-2019)</w:t>
      </w:r>
      <w:r w:rsidR="00C62635" w:rsidRPr="00E41BE7">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p w14:paraId="258171A4" w14:textId="44B71F19" w:rsidR="00500AC9" w:rsidRPr="00AE08F3" w:rsidRDefault="00500AC9" w:rsidP="00603604">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tarifa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não será subordinada</w:t>
      </w:r>
      <w:r w:rsidRPr="00FD292E">
        <w:rPr>
          <w:rFonts w:ascii="Book Antiqua" w:eastAsia="Times New Roman" w:hAnsi="Book Antiqua" w:cs="Times New Roman"/>
          <w:sz w:val="19"/>
          <w:szCs w:val="19"/>
          <w:lang w:eastAsia="pt-BR"/>
        </w:rPr>
        <w:t xml:space="preserve"> à </w:t>
      </w:r>
      <w:r w:rsidRPr="00FD292E">
        <w:rPr>
          <w:rFonts w:ascii="Book Antiqua" w:eastAsia="Times New Roman" w:hAnsi="Book Antiqua" w:cs="Times New Roman"/>
          <w:b/>
          <w:bCs/>
          <w:sz w:val="19"/>
          <w:szCs w:val="19"/>
          <w:highlight w:val="yellow"/>
          <w:lang w:eastAsia="pt-BR"/>
        </w:rPr>
        <w:t>legislação específica anterior</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caps/>
          <w:sz w:val="19"/>
          <w:szCs w:val="19"/>
          <w:highlight w:val="green"/>
          <w:lang w:eastAsia="pt-BR"/>
        </w:rPr>
        <w:t>somente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nos casos expressamente previstos em lei</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sua cobrança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poderá ser condicionada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lang w:eastAsia="pt-BR"/>
        </w:rPr>
        <w:t xml:space="preserve">à </w:t>
      </w:r>
      <w:r w:rsidRPr="00FD292E">
        <w:rPr>
          <w:rFonts w:ascii="Book Antiqua" w:eastAsia="Times New Roman" w:hAnsi="Book Antiqua" w:cs="Times New Roman"/>
          <w:b/>
          <w:bCs/>
          <w:sz w:val="19"/>
          <w:szCs w:val="19"/>
          <w:highlight w:val="yellow"/>
          <w:lang w:eastAsia="pt-BR"/>
        </w:rPr>
        <w:t>existência de serviço público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alternativo</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gratuito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o usuário</w:t>
      </w:r>
      <w:r w:rsidRPr="00E41BE7">
        <w:rPr>
          <w:rFonts w:ascii="Book Antiqua" w:eastAsia="Times New Roman" w:hAnsi="Book Antiqua" w:cs="Times New Roman"/>
          <w:sz w:val="16"/>
          <w:szCs w:val="16"/>
          <w:lang w:eastAsia="pt-BR"/>
        </w:rPr>
        <w:t xml:space="preserve">. </w:t>
      </w:r>
      <w:hyperlink r:id="rId17"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9A1426" w:rsidRPr="00E41BE7">
        <w:rPr>
          <w:rFonts w:ascii="Book Antiqua" w:eastAsia="Times New Roman" w:hAnsi="Book Antiqua" w:cs="Times New Roman"/>
          <w:color w:val="0000FF"/>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9B762F" w:rsidRPr="00E41BE7">
        <w:rPr>
          <w:rFonts w:ascii="Book Antiqua" w:eastAsia="Times New Roman" w:hAnsi="Book Antiqua" w:cs="Times New Roman"/>
          <w:b/>
          <w:bCs/>
          <w:color w:val="FF0000"/>
          <w:sz w:val="16"/>
          <w:szCs w:val="16"/>
          <w:lang w:eastAsia="pt-BR"/>
        </w:rPr>
        <w:t xml:space="preserve"> </w:t>
      </w:r>
      <w:r w:rsidR="006F1F78" w:rsidRPr="00E41BE7">
        <w:rPr>
          <w:rFonts w:ascii="Book Antiqua" w:hAnsi="Book Antiqua"/>
          <w:b/>
          <w:color w:val="FF0000"/>
          <w:sz w:val="16"/>
          <w:szCs w:val="16"/>
          <w:u w:val="single"/>
        </w:rPr>
        <w:t>(PGERN-2014)</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(TJSP-2015)</w:t>
      </w:r>
      <w:r w:rsidR="00C868FC" w:rsidRPr="00E41BE7">
        <w:rPr>
          <w:rFonts w:ascii="Book Antiqua" w:eastAsia="Times New Roman" w:hAnsi="Book Antiqua" w:cs="Times New Roman"/>
          <w:color w:val="0000FF"/>
          <w:sz w:val="16"/>
          <w:szCs w:val="16"/>
          <w:lang w:eastAsia="pt-BR"/>
        </w:rPr>
        <w:t xml:space="preserve"> </w:t>
      </w:r>
      <w:r w:rsidR="00C868FC" w:rsidRPr="00E41BE7">
        <w:rPr>
          <w:rFonts w:ascii="Book Antiqua" w:eastAsia="Times New Roman" w:hAnsi="Book Antiqua" w:cs="Times New Roman"/>
          <w:b/>
          <w:bCs/>
          <w:color w:val="FF0000"/>
          <w:sz w:val="16"/>
          <w:szCs w:val="16"/>
          <w:u w:val="single"/>
          <w:lang w:eastAsia="pt-BR"/>
        </w:rPr>
        <w:t>(TRF1-2015)</w:t>
      </w:r>
      <w:r w:rsidR="004E4A17" w:rsidRPr="00E41BE7">
        <w:rPr>
          <w:rFonts w:ascii="Book Antiqua" w:eastAsia="Times New Roman" w:hAnsi="Book Antiqua" w:cs="Times New Roman"/>
          <w:b/>
          <w:bCs/>
          <w:color w:val="FF0000"/>
          <w:sz w:val="16"/>
          <w:szCs w:val="16"/>
          <w:lang w:eastAsia="pt-BR"/>
        </w:rPr>
        <w:t xml:space="preserve"> </w:t>
      </w:r>
      <w:r w:rsidR="004E4A17" w:rsidRPr="00E41BE7">
        <w:rPr>
          <w:rFonts w:ascii="Book Antiqua" w:hAnsi="Book Antiqua"/>
          <w:b/>
          <w:color w:val="FF0000"/>
          <w:sz w:val="16"/>
          <w:szCs w:val="16"/>
          <w:u w:val="single"/>
        </w:rPr>
        <w:t>(PGEMT-2016)</w:t>
      </w:r>
      <w:r w:rsidR="00B256E8" w:rsidRPr="00E41BE7">
        <w:rPr>
          <w:rFonts w:ascii="Book Antiqua" w:hAnsi="Book Antiqua"/>
          <w:b/>
          <w:color w:val="FF0000"/>
          <w:sz w:val="16"/>
          <w:szCs w:val="16"/>
        </w:rPr>
        <w:t xml:space="preserve"> </w:t>
      </w:r>
      <w:r w:rsidR="00B256E8" w:rsidRPr="00E41BE7">
        <w:rPr>
          <w:rFonts w:ascii="Book Antiqua" w:hAnsi="Book Antiqua"/>
          <w:b/>
          <w:color w:val="FF0000"/>
          <w:sz w:val="16"/>
          <w:szCs w:val="16"/>
          <w:u w:val="single"/>
        </w:rPr>
        <w:t>(PGM-POA/RS-2016)</w:t>
      </w:r>
      <w:r w:rsidR="00FF3728" w:rsidRPr="00E41BE7">
        <w:rPr>
          <w:rFonts w:ascii="Book Antiqua" w:eastAsia="Times New Roman" w:hAnsi="Book Antiqua" w:cs="Times New Roman"/>
          <w:color w:val="0000FF"/>
          <w:sz w:val="16"/>
          <w:szCs w:val="16"/>
          <w:lang w:eastAsia="pt-BR"/>
        </w:rPr>
        <w:t xml:space="preserve"> </w:t>
      </w:r>
      <w:r w:rsidR="00FF3728" w:rsidRPr="00E41BE7">
        <w:rPr>
          <w:rFonts w:ascii="Book Antiqua" w:eastAsia="Times New Roman" w:hAnsi="Book Antiqua" w:cs="Times New Roman"/>
          <w:b/>
          <w:bCs/>
          <w:color w:val="FF0000"/>
          <w:sz w:val="16"/>
          <w:szCs w:val="16"/>
          <w:u w:val="single"/>
          <w:lang w:eastAsia="pt-BR"/>
        </w:rPr>
        <w:t>(TJSC-2017)</w:t>
      </w:r>
      <w:r w:rsidR="0041417A" w:rsidRPr="00E41BE7">
        <w:rPr>
          <w:rFonts w:ascii="Book Antiqua" w:eastAsia="Times New Roman" w:hAnsi="Book Antiqua" w:cs="Times New Roman"/>
          <w:b/>
          <w:bCs/>
          <w:color w:val="FF0000"/>
          <w:sz w:val="16"/>
          <w:szCs w:val="16"/>
          <w:lang w:eastAsia="pt-BR"/>
        </w:rPr>
        <w:t xml:space="preserve"> </w:t>
      </w:r>
      <w:bookmarkStart w:id="25" w:name="_Hlk82268185"/>
      <w:r w:rsidR="0041417A" w:rsidRPr="00E41BE7">
        <w:rPr>
          <w:rFonts w:ascii="Book Antiqua" w:eastAsia="Times New Roman" w:hAnsi="Book Antiqua" w:cs="Arial"/>
          <w:b/>
          <w:bCs/>
          <w:color w:val="FF0000"/>
          <w:sz w:val="16"/>
          <w:szCs w:val="16"/>
          <w:u w:val="single"/>
          <w:lang w:eastAsia="pt-BR"/>
        </w:rPr>
        <w:t>(TRF2-2017)</w:t>
      </w:r>
      <w:bookmarkEnd w:id="25"/>
      <w:r w:rsidR="009740A7" w:rsidRPr="00E41BE7">
        <w:rPr>
          <w:rFonts w:ascii="Book Antiqua" w:eastAsia="Times New Roman" w:hAnsi="Book Antiqua" w:cs="Times New Roman"/>
          <w:b/>
          <w:bCs/>
          <w:color w:val="FF0000"/>
          <w:sz w:val="16"/>
          <w:szCs w:val="16"/>
          <w:lang w:eastAsia="pt-BR"/>
        </w:rPr>
        <w:t xml:space="preserve"> </w:t>
      </w:r>
      <w:r w:rsidR="009740A7" w:rsidRPr="00E41BE7">
        <w:rPr>
          <w:rFonts w:ascii="Book Antiqua" w:hAnsi="Book Antiqua" w:cs="Times New Roman"/>
          <w:b/>
          <w:color w:val="FF0000"/>
          <w:sz w:val="16"/>
          <w:szCs w:val="16"/>
          <w:u w:val="single"/>
        </w:rPr>
        <w:t>(TJBA-2019)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6D5936" w:rsidRPr="00E41BE7">
        <w:rPr>
          <w:rFonts w:ascii="Book Antiqua" w:hAnsi="Book Antiqua" w:cs="Times New Roman"/>
          <w:b/>
          <w:color w:val="FF0000"/>
          <w:sz w:val="16"/>
          <w:szCs w:val="16"/>
        </w:rPr>
        <w:t xml:space="preserve"> </w:t>
      </w:r>
      <w:r w:rsidR="006D5936" w:rsidRPr="00E41BE7">
        <w:rPr>
          <w:rFonts w:ascii="Book Antiqua" w:hAnsi="Book Antiqua"/>
          <w:b/>
          <w:color w:val="FF0000"/>
          <w:sz w:val="16"/>
          <w:szCs w:val="16"/>
          <w:u w:val="single"/>
        </w:rPr>
        <w:t>(PCRR-2022)</w:t>
      </w:r>
      <w:r w:rsidR="00AE08F3">
        <w:rPr>
          <w:rFonts w:ascii="Book Antiqua" w:hAnsi="Book Antiqua"/>
          <w:b/>
          <w:color w:val="FF0000"/>
          <w:sz w:val="16"/>
          <w:szCs w:val="16"/>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C01B38" w:rsidRPr="00FD292E" w14:paraId="5A95FBB5" w14:textId="77777777" w:rsidTr="00C01B38">
        <w:tc>
          <w:tcPr>
            <w:tcW w:w="8494" w:type="dxa"/>
            <w:shd w:val="clear" w:color="auto" w:fill="CCFFFF"/>
          </w:tcPr>
          <w:p w14:paraId="71F17013" w14:textId="77777777" w:rsidR="00C01B38" w:rsidRPr="00FD292E" w:rsidRDefault="00C01B38" w:rsidP="00FB044F">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TJSP</w:t>
            </w:r>
            <w:r w:rsidR="00FB044F"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FB044F"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As tarifas de remuneração da prestação de serviços públicos concedidos deverão ser fixadas pelo preço da proposta vencedora da licitação nos termos de sua proposta e sua cobrança poderá ser condicionada à existência de serviço alternativo e gratuito para o usuário. </w:t>
            </w:r>
            <w:r w:rsidRPr="00FD292E">
              <w:rPr>
                <w:rFonts w:ascii="Book Antiqua" w:eastAsia="Times New Roman" w:hAnsi="Book Antiqua" w:cs="Times New Roman"/>
                <w:b/>
                <w:sz w:val="19"/>
                <w:szCs w:val="19"/>
                <w:lang w:eastAsia="pt-BR"/>
              </w:rPr>
              <w:t>BL: art. 9º, §1º da Lei 8987.</w:t>
            </w:r>
          </w:p>
          <w:p w14:paraId="56657E64" w14:textId="77777777" w:rsidR="00FF3728" w:rsidRPr="00FD292E" w:rsidRDefault="00FF3728" w:rsidP="00FB044F">
            <w:pPr>
              <w:jc w:val="both"/>
              <w:rPr>
                <w:rFonts w:ascii="Book Antiqua" w:eastAsia="Times New Roman" w:hAnsi="Book Antiqua" w:cs="Times New Roman"/>
                <w:b/>
                <w:sz w:val="19"/>
                <w:szCs w:val="19"/>
                <w:lang w:eastAsia="pt-BR"/>
              </w:rPr>
            </w:pPr>
          </w:p>
          <w:p w14:paraId="0EAE94FA" w14:textId="3ED0DA00" w:rsidR="00FF3728" w:rsidRPr="00FD292E" w:rsidRDefault="00FF3728" w:rsidP="00FB044F">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A cobrança condicionada à existência de serviço público alternativa e gratuito para o usuário só poderá ser realizada nos casos expressamente previstos em lei, nos termos do art. 9º, §1º da Lei 8987.</w:t>
            </w:r>
          </w:p>
        </w:tc>
      </w:tr>
    </w:tbl>
    <w:p w14:paraId="46E63422" w14:textId="6FEC76E0" w:rsidR="00500AC9" w:rsidRPr="00C30E3E" w:rsidRDefault="00500AC9" w:rsidP="00603604">
      <w:pPr>
        <w:spacing w:before="100" w:beforeAutospacing="1" w:after="100" w:afterAutospacing="1" w:line="240" w:lineRule="auto"/>
        <w:jc w:val="both"/>
        <w:rPr>
          <w:rFonts w:ascii="Book Antiqua" w:hAnsi="Book Antiqua" w:cs="Times New Roman"/>
          <w:b/>
          <w:color w:val="FF0000"/>
          <w:sz w:val="16"/>
          <w:szCs w:val="16"/>
          <w:u w:val="single"/>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2</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Os </w:t>
      </w:r>
      <w:r w:rsidRPr="00FD292E">
        <w:rPr>
          <w:rFonts w:ascii="Book Antiqua" w:eastAsia="Times New Roman" w:hAnsi="Book Antiqua" w:cs="Times New Roman"/>
          <w:b/>
          <w:bCs/>
          <w:sz w:val="19"/>
          <w:szCs w:val="19"/>
          <w:highlight w:val="yellow"/>
          <w:lang w:eastAsia="pt-BR"/>
        </w:rPr>
        <w:t>contratos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prever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mecanismos de revisão das tarifas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a fim de manter-se</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bCs/>
          <w:caps/>
          <w:sz w:val="19"/>
          <w:szCs w:val="19"/>
          <w:shd w:val="clear" w:color="auto" w:fill="F7CAAC" w:themeFill="accent2" w:themeFillTint="66"/>
          <w:lang w:eastAsia="pt-BR"/>
        </w:rPr>
        <w:t>equilíbrio econômico-financeiro</w:t>
      </w:r>
      <w:r w:rsidRPr="00E41BE7">
        <w:rPr>
          <w:rFonts w:ascii="Book Antiqua" w:eastAsia="Times New Roman" w:hAnsi="Book Antiqua" w:cs="Times New Roman"/>
          <w:sz w:val="16"/>
          <w:szCs w:val="16"/>
          <w:lang w:eastAsia="pt-BR"/>
        </w:rPr>
        <w:t>.</w:t>
      </w:r>
      <w:r w:rsidR="00603EFB" w:rsidRPr="00E41BE7">
        <w:rPr>
          <w:rFonts w:ascii="Book Antiqua" w:eastAsia="Times New Roman" w:hAnsi="Book Antiqua" w:cs="Times New Roman"/>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9212D3" w:rsidRPr="00E41BE7">
        <w:rPr>
          <w:rFonts w:ascii="Book Antiqua" w:eastAsia="Times New Roman" w:hAnsi="Book Antiqua" w:cs="Times New Roman"/>
          <w:sz w:val="16"/>
          <w:szCs w:val="16"/>
          <w:lang w:eastAsia="pt-BR"/>
        </w:rPr>
        <w:t xml:space="preserve"> </w:t>
      </w:r>
      <w:r w:rsidR="009212D3" w:rsidRPr="00E41BE7">
        <w:rPr>
          <w:rFonts w:ascii="Book Antiqua" w:eastAsia="Times New Roman" w:hAnsi="Book Antiqua" w:cs="Times New Roman"/>
          <w:b/>
          <w:color w:val="FF0000"/>
          <w:sz w:val="16"/>
          <w:szCs w:val="16"/>
          <w:u w:val="single"/>
          <w:lang w:eastAsia="pt-BR"/>
        </w:rPr>
        <w:t>(TJPA-2014)</w:t>
      </w:r>
      <w:r w:rsidR="009D7FBD"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4E4A17" w:rsidRPr="00E41BE7">
        <w:rPr>
          <w:rFonts w:ascii="Book Antiqua" w:hAnsi="Book Antiqua" w:cs="Arial"/>
          <w:b/>
          <w:bCs/>
          <w:color w:val="FF0000"/>
          <w:sz w:val="16"/>
          <w:szCs w:val="16"/>
        </w:rPr>
        <w:t xml:space="preserve"> </w:t>
      </w:r>
      <w:r w:rsidR="004E4A17" w:rsidRPr="00E41BE7">
        <w:rPr>
          <w:rFonts w:ascii="Book Antiqua" w:hAnsi="Book Antiqua"/>
          <w:b/>
          <w:color w:val="FF0000"/>
          <w:sz w:val="16"/>
          <w:szCs w:val="16"/>
          <w:u w:val="single"/>
        </w:rPr>
        <w:t>(PGEMT-2016)</w:t>
      </w:r>
      <w:r w:rsidR="0041417A" w:rsidRPr="00E41BE7">
        <w:rPr>
          <w:rFonts w:ascii="Book Antiqua" w:eastAsia="Times New Roman" w:hAnsi="Book Antiqua" w:cs="Times New Roman"/>
          <w:b/>
          <w:color w:val="FF0000"/>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(TRF2-2011/2017)</w:t>
      </w:r>
      <w:r w:rsidR="00383823" w:rsidRPr="00E41BE7">
        <w:rPr>
          <w:rFonts w:ascii="Book Antiqua" w:eastAsia="Times New Roman" w:hAnsi="Book Antiqua" w:cs="Times New Roman"/>
          <w:b/>
          <w:color w:val="FF0000"/>
          <w:sz w:val="16"/>
          <w:szCs w:val="16"/>
          <w:lang w:eastAsia="pt-BR"/>
        </w:rPr>
        <w:t xml:space="preserve"> </w:t>
      </w:r>
      <w:r w:rsidR="00383823" w:rsidRPr="00E41BE7">
        <w:rPr>
          <w:rFonts w:ascii="Book Antiqua" w:eastAsia="Times New Roman" w:hAnsi="Book Antiqua" w:cs="Times New Roman"/>
          <w:b/>
          <w:bCs/>
          <w:color w:val="FF0000"/>
          <w:sz w:val="16"/>
          <w:szCs w:val="16"/>
          <w:u w:val="single"/>
          <w:lang w:eastAsia="pt-BR"/>
        </w:rPr>
        <w:t>(TRF3-2018)</w:t>
      </w:r>
      <w:r w:rsidR="009740A7" w:rsidRPr="00E41BE7">
        <w:rPr>
          <w:rFonts w:ascii="Book Antiqua" w:eastAsia="Times New Roman" w:hAnsi="Book Antiqua" w:cs="Times New Roman"/>
          <w:b/>
          <w:color w:val="FF0000"/>
          <w:sz w:val="16"/>
          <w:szCs w:val="16"/>
          <w:lang w:eastAsia="pt-BR"/>
        </w:rPr>
        <w:t xml:space="preserve"> </w:t>
      </w:r>
      <w:r w:rsidR="009740A7" w:rsidRPr="00E41BE7">
        <w:rPr>
          <w:rFonts w:ascii="Book Antiqua" w:hAnsi="Book Antiqua" w:cs="Times New Roman"/>
          <w:b/>
          <w:color w:val="FF0000"/>
          <w:sz w:val="16"/>
          <w:szCs w:val="16"/>
          <w:u w:val="single"/>
        </w:rPr>
        <w:t>(TJBA-2019)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C30E3E">
        <w:rPr>
          <w:rFonts w:ascii="Book Antiqua" w:eastAsia="Times New Roman" w:hAnsi="Book Antiqua" w:cs="Arial"/>
          <w:b/>
          <w:bCs/>
          <w:color w:val="FF0000"/>
          <w:sz w:val="16"/>
          <w:szCs w:val="16"/>
          <w:lang w:eastAsia="pt-BR"/>
        </w:rPr>
        <w:t xml:space="preserve"> </w:t>
      </w:r>
      <w:r w:rsidR="00C30E3E">
        <w:rPr>
          <w:rFonts w:ascii="Book Antiqua" w:eastAsia="Times New Roman" w:hAnsi="Book Antiqua" w:cs="Arial"/>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494"/>
      </w:tblGrid>
      <w:tr w:rsidR="00383823" w:rsidRPr="00FD292E" w14:paraId="63279E96" w14:textId="77777777" w:rsidTr="00A13F05">
        <w:tc>
          <w:tcPr>
            <w:tcW w:w="8494" w:type="dxa"/>
            <w:shd w:val="clear" w:color="auto" w:fill="CCFFFF"/>
          </w:tcPr>
          <w:p w14:paraId="0E6C1328" w14:textId="7FF08AB4" w:rsidR="00383823" w:rsidRPr="00FD292E" w:rsidRDefault="00383823" w:rsidP="00A13F05">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xml:space="preserve">: </w:t>
            </w:r>
            <w:r w:rsidRPr="00383823">
              <w:rPr>
                <w:rFonts w:ascii="Book Antiqua" w:eastAsia="Times New Roman" w:hAnsi="Book Antiqua" w:cs="Times New Roman"/>
                <w:bCs/>
                <w:sz w:val="19"/>
                <w:szCs w:val="19"/>
                <w:lang w:eastAsia="pt-BR"/>
              </w:rPr>
              <w:t>Como muitos contratos de concessão de serviço público têm longos prazos, a revisão do valor da tarifa é uma medida necessária para que o objeto do contrato seja atraente. Afinal, seria virtualmente impossível realizar um cálculo preciso do custo do contrato (e consequentemente o valor da tarifa) se não houvesse a possibilidade de alteração da política tarifária, posto que no decorrer do contrato sobrevém, invariavelmente, situações imprevisíveis.</w:t>
            </w:r>
          </w:p>
        </w:tc>
      </w:tr>
    </w:tbl>
    <w:p w14:paraId="086ACCFA" w14:textId="424A6E67" w:rsidR="00500AC9" w:rsidRPr="00AE08F3" w:rsidRDefault="00500AC9" w:rsidP="00603604">
      <w:pPr>
        <w:spacing w:before="100" w:beforeAutospacing="1" w:after="100" w:afterAutospacing="1" w:line="240" w:lineRule="auto"/>
        <w:jc w:val="both"/>
        <w:rPr>
          <w:rFonts w:ascii="Book Antiqua" w:hAnsi="Book Antiqua" w:cs="Arial"/>
          <w:b/>
          <w:bCs/>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Ressalvados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lang w:eastAsia="pt-BR"/>
        </w:rPr>
        <w:t xml:space="preserve">os </w:t>
      </w:r>
      <w:r w:rsidRPr="005C0E57">
        <w:rPr>
          <w:rFonts w:ascii="Book Antiqua" w:eastAsia="Times New Roman" w:hAnsi="Book Antiqua" w:cs="Times New Roman"/>
          <w:b/>
          <w:caps/>
          <w:sz w:val="19"/>
          <w:szCs w:val="19"/>
          <w:shd w:val="clear" w:color="auto" w:fill="F7CAAC" w:themeFill="accent2" w:themeFillTint="66"/>
          <w:lang w:eastAsia="pt-BR"/>
        </w:rPr>
        <w:t>impostos sobre a renda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 </w:t>
      </w:r>
      <w:r w:rsidRPr="005C0E57">
        <w:rPr>
          <w:rFonts w:ascii="Book Antiqua" w:eastAsia="Times New Roman" w:hAnsi="Book Antiqua" w:cs="Times New Roman"/>
          <w:b/>
          <w:sz w:val="19"/>
          <w:szCs w:val="19"/>
          <w:highlight w:val="cyan"/>
          <w:lang w:eastAsia="pt-BR"/>
        </w:rPr>
        <w:t>criação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alteração</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cyan"/>
          <w:lang w:eastAsia="pt-BR"/>
        </w:rPr>
        <w:t>extinção</w:t>
      </w:r>
      <w:r w:rsidRPr="00FD292E">
        <w:rPr>
          <w:rFonts w:ascii="Book Antiqua" w:eastAsia="Times New Roman" w:hAnsi="Book Antiqua" w:cs="Times New Roman"/>
          <w:b/>
          <w:sz w:val="19"/>
          <w:szCs w:val="19"/>
          <w:lang w:eastAsia="pt-BR"/>
        </w:rPr>
        <w:t xml:space="preserve"> de </w:t>
      </w:r>
      <w:r w:rsidRPr="005C0E57">
        <w:rPr>
          <w:rFonts w:ascii="Book Antiqua" w:eastAsia="Times New Roman" w:hAnsi="Book Antiqua" w:cs="Times New Roman"/>
          <w:b/>
          <w:sz w:val="19"/>
          <w:szCs w:val="19"/>
          <w:highlight w:val="yellow"/>
          <w:lang w:eastAsia="pt-BR"/>
        </w:rPr>
        <w:t>quaisquer tributos</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yellow"/>
          <w:lang w:eastAsia="pt-BR"/>
        </w:rPr>
        <w:t>encargos legais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após a apresentação</w:t>
      </w:r>
      <w:r w:rsidRPr="00383823">
        <w:rPr>
          <w:rFonts w:ascii="Book Antiqua" w:eastAsia="Times New Roman" w:hAnsi="Book Antiqua" w:cs="Times New Roman"/>
          <w:b/>
          <w:sz w:val="19"/>
          <w:szCs w:val="19"/>
          <w:lang w:eastAsia="pt-BR"/>
        </w:rPr>
        <w:t xml:space="preserve"> </w:t>
      </w:r>
      <w:r w:rsidRPr="00383823">
        <w:rPr>
          <w:rFonts w:ascii="Book Antiqua" w:eastAsia="Times New Roman" w:hAnsi="Book Antiqua" w:cs="Times New Roman"/>
          <w:b/>
          <w:sz w:val="19"/>
          <w:szCs w:val="19"/>
          <w:highlight w:val="yellow"/>
          <w:lang w:eastAsia="pt-BR"/>
        </w:rPr>
        <w:t>da proposta</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caps/>
          <w:sz w:val="19"/>
          <w:szCs w:val="19"/>
          <w:highlight w:val="green"/>
          <w:lang w:eastAsia="pt-BR"/>
        </w:rPr>
        <w:t>quando comprovado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seu impacto</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caps/>
          <w:sz w:val="19"/>
          <w:szCs w:val="19"/>
          <w:highlight w:val="green"/>
          <w:lang w:eastAsia="pt-BR"/>
        </w:rPr>
        <w:t>implicará</w:t>
      </w:r>
      <w:r w:rsidRPr="00FD292E">
        <w:rPr>
          <w:rFonts w:ascii="Book Antiqua" w:eastAsia="Times New Roman" w:hAnsi="Book Antiqua" w:cs="Times New Roman"/>
          <w:b/>
          <w:sz w:val="19"/>
          <w:szCs w:val="19"/>
          <w:lang w:eastAsia="pt-BR"/>
        </w:rPr>
        <w:t xml:space="preserve"> a </w:t>
      </w:r>
      <w:r w:rsidRPr="005C0E57">
        <w:rPr>
          <w:rFonts w:ascii="Book Antiqua" w:eastAsia="Times New Roman" w:hAnsi="Book Antiqua" w:cs="Times New Roman"/>
          <w:b/>
          <w:caps/>
          <w:sz w:val="19"/>
          <w:szCs w:val="19"/>
          <w:shd w:val="clear" w:color="auto" w:fill="F7CAAC" w:themeFill="accent2" w:themeFillTint="66"/>
          <w:lang w:eastAsia="pt-BR"/>
        </w:rPr>
        <w:t>revisão da tarifa</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cyan"/>
          <w:lang w:eastAsia="pt-BR"/>
        </w:rPr>
        <w:t>para mais</w:t>
      </w:r>
      <w:r w:rsidRPr="00FD292E">
        <w:rPr>
          <w:rFonts w:ascii="Book Antiqua" w:eastAsia="Times New Roman" w:hAnsi="Book Antiqua" w:cs="Times New Roman"/>
          <w:b/>
          <w:sz w:val="19"/>
          <w:szCs w:val="19"/>
          <w:lang w:eastAsia="pt-BR"/>
        </w:rPr>
        <w:t xml:space="preserve"> ou </w:t>
      </w:r>
      <w:r w:rsidRPr="005C0E57">
        <w:rPr>
          <w:rFonts w:ascii="Book Antiqua" w:eastAsia="Times New Roman" w:hAnsi="Book Antiqua" w:cs="Times New Roman"/>
          <w:b/>
          <w:sz w:val="19"/>
          <w:szCs w:val="19"/>
          <w:highlight w:val="cyan"/>
          <w:lang w:eastAsia="pt-BR"/>
        </w:rPr>
        <w:t>para menos</w:t>
      </w:r>
      <w:r w:rsidRPr="00FD292E">
        <w:rPr>
          <w:rFonts w:ascii="Book Antiqua" w:eastAsia="Times New Roman" w:hAnsi="Book Antiqua" w:cs="Times New Roman"/>
          <w:b/>
          <w:sz w:val="19"/>
          <w:szCs w:val="19"/>
          <w:lang w:eastAsia="pt-BR"/>
        </w:rPr>
        <w:t xml:space="preserve">, </w:t>
      </w:r>
      <w:r w:rsidRPr="005C0E57">
        <w:rPr>
          <w:rFonts w:ascii="Book Antiqua" w:eastAsia="Times New Roman" w:hAnsi="Book Antiqua" w:cs="Times New Roman"/>
          <w:b/>
          <w:sz w:val="19"/>
          <w:szCs w:val="19"/>
          <w:highlight w:val="yellow"/>
          <w:lang w:eastAsia="pt-BR"/>
        </w:rPr>
        <w:t>conforme o caso</w:t>
      </w:r>
      <w:r w:rsidRPr="00E41BE7">
        <w:rPr>
          <w:rFonts w:ascii="Book Antiqua" w:eastAsia="Times New Roman" w:hAnsi="Book Antiqua" w:cs="Times New Roman"/>
          <w:sz w:val="18"/>
          <w:szCs w:val="18"/>
          <w:lang w:eastAsia="pt-BR"/>
        </w:rPr>
        <w:t>.</w:t>
      </w:r>
      <w:r w:rsidR="00383823" w:rsidRPr="00E41BE7">
        <w:rPr>
          <w:rFonts w:ascii="Book Antiqua" w:eastAsia="Times New Roman" w:hAnsi="Book Antiqua" w:cs="Times New Roman"/>
          <w:sz w:val="18"/>
          <w:szCs w:val="18"/>
          <w:lang w:eastAsia="pt-BR"/>
        </w:rPr>
        <w:t xml:space="preserve"> </w:t>
      </w:r>
      <w:r w:rsidR="00383823" w:rsidRPr="00E41BE7">
        <w:rPr>
          <w:rFonts w:ascii="Book Antiqua" w:eastAsia="Times New Roman" w:hAnsi="Book Antiqua" w:cs="Times New Roman"/>
          <w:b/>
          <w:bCs/>
          <w:color w:val="FF0000"/>
          <w:sz w:val="16"/>
          <w:szCs w:val="16"/>
          <w:u w:val="single"/>
          <w:lang w:eastAsia="pt-BR"/>
        </w:rPr>
        <w:t>(TJTO-2007)</w:t>
      </w:r>
      <w:r w:rsidR="005D194A" w:rsidRPr="00E41BE7">
        <w:rPr>
          <w:rFonts w:ascii="Book Antiqua" w:eastAsia="Times New Roman" w:hAnsi="Book Antiqua" w:cs="Times New Roman"/>
          <w:sz w:val="16"/>
          <w:szCs w:val="16"/>
          <w:lang w:eastAsia="pt-BR"/>
        </w:rPr>
        <w:t xml:space="preserve"> </w:t>
      </w:r>
      <w:r w:rsidR="005D194A" w:rsidRPr="00E41BE7">
        <w:rPr>
          <w:rFonts w:ascii="Book Antiqua" w:eastAsia="Times New Roman" w:hAnsi="Book Antiqua" w:cs="Times New Roman"/>
          <w:b/>
          <w:bCs/>
          <w:color w:val="FF0000"/>
          <w:sz w:val="16"/>
          <w:szCs w:val="16"/>
          <w:u w:val="single"/>
          <w:lang w:eastAsia="pt-BR"/>
        </w:rPr>
        <w:t>(MPAM-2007)</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(MPCE-2011)</w:t>
      </w:r>
      <w:r w:rsidR="00387FA0" w:rsidRPr="00E41BE7">
        <w:rPr>
          <w:rFonts w:ascii="Book Antiqua" w:eastAsia="Times New Roman" w:hAnsi="Book Antiqua" w:cs="Times New Roman"/>
          <w:b/>
          <w:bCs/>
          <w:color w:val="FF0000"/>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962AB1" w:rsidRPr="00E41BE7">
        <w:rPr>
          <w:rFonts w:ascii="Book Antiqua" w:eastAsia="Times New Roman" w:hAnsi="Book Antiqua" w:cs="Times New Roman"/>
          <w:sz w:val="16"/>
          <w:szCs w:val="16"/>
          <w:lang w:eastAsia="pt-BR"/>
        </w:rPr>
        <w:t xml:space="preserve"> </w:t>
      </w:r>
      <w:r w:rsidR="00962AB1" w:rsidRPr="00E41BE7">
        <w:rPr>
          <w:rFonts w:ascii="Book Antiqua" w:hAnsi="Book Antiqua" w:cs="Times New Roman"/>
          <w:b/>
          <w:color w:val="FF0000"/>
          <w:sz w:val="16"/>
          <w:szCs w:val="16"/>
          <w:u w:val="single"/>
        </w:rPr>
        <w:t>(TJRJ-2014)</w:t>
      </w:r>
      <w:r w:rsidR="004E4A17" w:rsidRPr="00E41BE7">
        <w:rPr>
          <w:rFonts w:ascii="Book Antiqua" w:hAnsi="Book Antiqua" w:cs="Times New Roman"/>
          <w:b/>
          <w:color w:val="FF0000"/>
          <w:sz w:val="16"/>
          <w:szCs w:val="16"/>
        </w:rPr>
        <w:t xml:space="preserve"> </w:t>
      </w:r>
      <w:r w:rsidR="004E4A17" w:rsidRPr="00E41BE7">
        <w:rPr>
          <w:rFonts w:ascii="Book Antiqua" w:hAnsi="Book Antiqua"/>
          <w:b/>
          <w:color w:val="FF0000"/>
          <w:sz w:val="16"/>
          <w:szCs w:val="16"/>
          <w:u w:val="single"/>
        </w:rPr>
        <w:t>(PGEMT-2016)</w:t>
      </w:r>
      <w:r w:rsidR="0084676D" w:rsidRPr="00E41BE7">
        <w:rPr>
          <w:rFonts w:ascii="Book Antiqua" w:hAnsi="Book Antiqua" w:cs="Times New Roman"/>
          <w:b/>
          <w:color w:val="FF0000"/>
          <w:sz w:val="16"/>
          <w:szCs w:val="16"/>
        </w:rPr>
        <w:t xml:space="preserve"> </w:t>
      </w:r>
      <w:r w:rsidR="0084676D" w:rsidRPr="00E41BE7">
        <w:rPr>
          <w:rFonts w:ascii="Book Antiqua" w:hAnsi="Book Antiqua" w:cs="Arial"/>
          <w:b/>
          <w:bCs/>
          <w:color w:val="FF0000"/>
          <w:sz w:val="16"/>
          <w:szCs w:val="16"/>
          <w:u w:val="single"/>
        </w:rPr>
        <w:t>(TJSC-2017)</w:t>
      </w:r>
      <w:r w:rsidR="006E7358" w:rsidRPr="00E41BE7">
        <w:rPr>
          <w:rFonts w:ascii="Book Antiqua" w:hAnsi="Book Antiqua" w:cs="Arial"/>
          <w:b/>
          <w:bCs/>
          <w:color w:val="FF0000"/>
          <w:sz w:val="16"/>
          <w:szCs w:val="16"/>
        </w:rPr>
        <w:t xml:space="preserve"> </w:t>
      </w:r>
      <w:r w:rsidR="006E7358" w:rsidRPr="00E41BE7">
        <w:rPr>
          <w:rFonts w:ascii="Book Antiqua" w:hAnsi="Book Antiqua" w:cs="Arial"/>
          <w:b/>
          <w:bCs/>
          <w:color w:val="FF0000"/>
          <w:sz w:val="16"/>
          <w:szCs w:val="16"/>
          <w:u w:val="single"/>
        </w:rPr>
        <w:t>(TRF3-2018)</w:t>
      </w:r>
      <w:r w:rsidR="00A16B3C" w:rsidRPr="00E41BE7">
        <w:rPr>
          <w:rFonts w:ascii="Book Antiqua" w:hAnsi="Book Antiqua" w:cs="Arial"/>
          <w:b/>
          <w:bCs/>
          <w:color w:val="FF0000"/>
          <w:sz w:val="16"/>
          <w:szCs w:val="16"/>
        </w:rPr>
        <w:t xml:space="preserve"> </w:t>
      </w:r>
      <w:r w:rsidR="00A16B3C" w:rsidRPr="00E41BE7">
        <w:rPr>
          <w:rFonts w:ascii="Book Antiqua" w:hAnsi="Book Antiqua" w:cs="Arial"/>
          <w:b/>
          <w:bCs/>
          <w:color w:val="FF0000"/>
          <w:sz w:val="16"/>
          <w:szCs w:val="16"/>
          <w:u w:val="single"/>
        </w:rPr>
        <w:t>(MPSP-2019)</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103A59" w:rsidRPr="00FD292E" w14:paraId="7F137AB4" w14:textId="77777777" w:rsidTr="00B313BF">
        <w:tc>
          <w:tcPr>
            <w:tcW w:w="8494" w:type="dxa"/>
            <w:shd w:val="clear" w:color="auto" w:fill="CCFFFF"/>
          </w:tcPr>
          <w:p w14:paraId="5FE21383" w14:textId="1511DB02" w:rsidR="00103A59" w:rsidRPr="00FD292E" w:rsidRDefault="00103A59" w:rsidP="00B313BF">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Tributário</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Rec. Repetitivo/STJ – Tese 428</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TRF5-2013</w:t>
            </w:r>
            <w:r>
              <w:rPr>
                <w:rFonts w:ascii="Book Antiqua" w:eastAsia="Times New Roman" w:hAnsi="Book Antiqua" w:cs="Times New Roman"/>
                <w:b/>
                <w:i/>
                <w:iCs/>
                <w:color w:val="FF0000"/>
                <w:sz w:val="19"/>
                <w:szCs w:val="19"/>
                <w:lang w:eastAsia="pt-BR"/>
              </w:rPr>
              <w:t>: #</w:t>
            </w:r>
            <w:r w:rsidRPr="00103A59">
              <w:rPr>
                <w:rFonts w:ascii="Book Antiqua" w:eastAsia="Times New Roman" w:hAnsi="Book Antiqua" w:cs="Times New Roman"/>
                <w:b/>
                <w:i/>
                <w:iCs/>
                <w:color w:val="FF0000"/>
                <w:sz w:val="19"/>
                <w:szCs w:val="19"/>
                <w:highlight w:val="green"/>
                <w:lang w:eastAsia="pt-BR"/>
              </w:rPr>
              <w:t>CESPE</w:t>
            </w:r>
            <w:r w:rsidRPr="00AE08F3">
              <w:rPr>
                <w:rFonts w:ascii="Book Antiqua" w:eastAsia="Times New Roman" w:hAnsi="Book Antiqua" w:cs="Times New Roman"/>
                <w:b/>
                <w:sz w:val="19"/>
                <w:szCs w:val="19"/>
                <w:lang w:eastAsia="pt-BR"/>
              </w:rPr>
              <w:t>: É legítimo o repasse às tarifas de energia elétrica do valor correspondente ao pagamento da Contribuição de Integração Social - PIS e da Contribuição para financiamento da Seguridade Social - COFINS incidente sobre o faturamento das empresas concessionárias.</w:t>
            </w:r>
            <w:r>
              <w:rPr>
                <w:rFonts w:ascii="Book Antiqua" w:eastAsia="Times New Roman" w:hAnsi="Book Antiqua" w:cs="Times New Roman"/>
                <w:bCs/>
                <w:sz w:val="19"/>
                <w:szCs w:val="19"/>
                <w:lang w:eastAsia="pt-BR"/>
              </w:rPr>
              <w:t xml:space="preserve"> STJ. 1ª S. </w:t>
            </w:r>
            <w:r w:rsidRPr="00103A59">
              <w:rPr>
                <w:rFonts w:ascii="Book Antiqua" w:eastAsia="Times New Roman" w:hAnsi="Book Antiqua" w:cs="Times New Roman"/>
                <w:bCs/>
                <w:sz w:val="19"/>
                <w:szCs w:val="19"/>
                <w:lang w:eastAsia="pt-BR"/>
              </w:rPr>
              <w:t>REsp 1185070/RS, Rel. Min</w:t>
            </w:r>
            <w:r>
              <w:rPr>
                <w:rFonts w:ascii="Book Antiqua" w:eastAsia="Times New Roman" w:hAnsi="Book Antiqua" w:cs="Times New Roman"/>
                <w:bCs/>
                <w:sz w:val="19"/>
                <w:szCs w:val="19"/>
                <w:lang w:eastAsia="pt-BR"/>
              </w:rPr>
              <w:t>.</w:t>
            </w:r>
            <w:r w:rsidRPr="00103A59">
              <w:rPr>
                <w:rFonts w:ascii="Book Antiqua" w:eastAsia="Times New Roman" w:hAnsi="Book Antiqua" w:cs="Times New Roman"/>
                <w:bCs/>
                <w:sz w:val="19"/>
                <w:szCs w:val="19"/>
                <w:lang w:eastAsia="pt-BR"/>
              </w:rPr>
              <w:t xml:space="preserve"> T</w:t>
            </w:r>
            <w:r>
              <w:rPr>
                <w:rFonts w:ascii="Book Antiqua" w:eastAsia="Times New Roman" w:hAnsi="Book Antiqua" w:cs="Times New Roman"/>
                <w:bCs/>
                <w:sz w:val="19"/>
                <w:szCs w:val="19"/>
                <w:lang w:eastAsia="pt-BR"/>
              </w:rPr>
              <w:t>eori</w:t>
            </w:r>
            <w:r w:rsidRPr="00103A59">
              <w:rPr>
                <w:rFonts w:ascii="Book Antiqua" w:eastAsia="Times New Roman" w:hAnsi="Book Antiqua" w:cs="Times New Roman"/>
                <w:bCs/>
                <w:sz w:val="19"/>
                <w:szCs w:val="19"/>
                <w:lang w:eastAsia="pt-BR"/>
              </w:rPr>
              <w:t xml:space="preserve"> A</w:t>
            </w:r>
            <w:r>
              <w:rPr>
                <w:rFonts w:ascii="Book Antiqua" w:eastAsia="Times New Roman" w:hAnsi="Book Antiqua" w:cs="Times New Roman"/>
                <w:bCs/>
                <w:sz w:val="19"/>
                <w:szCs w:val="19"/>
                <w:lang w:eastAsia="pt-BR"/>
              </w:rPr>
              <w:t>lbino</w:t>
            </w:r>
            <w:r w:rsidRPr="00103A59">
              <w:rPr>
                <w:rFonts w:ascii="Book Antiqua" w:eastAsia="Times New Roman" w:hAnsi="Book Antiqua" w:cs="Times New Roman"/>
                <w:bCs/>
                <w:sz w:val="19"/>
                <w:szCs w:val="19"/>
                <w:lang w:eastAsia="pt-BR"/>
              </w:rPr>
              <w:t xml:space="preserve"> Z</w:t>
            </w:r>
            <w:r>
              <w:rPr>
                <w:rFonts w:ascii="Book Antiqua" w:eastAsia="Times New Roman" w:hAnsi="Book Antiqua" w:cs="Times New Roman"/>
                <w:bCs/>
                <w:sz w:val="19"/>
                <w:szCs w:val="19"/>
                <w:lang w:eastAsia="pt-BR"/>
              </w:rPr>
              <w:t>avascki</w:t>
            </w:r>
            <w:r w:rsidRPr="00103A59">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03A59">
              <w:rPr>
                <w:rFonts w:ascii="Book Antiqua" w:eastAsia="Times New Roman" w:hAnsi="Book Antiqua" w:cs="Times New Roman"/>
                <w:bCs/>
                <w:sz w:val="19"/>
                <w:szCs w:val="19"/>
                <w:lang w:eastAsia="pt-BR"/>
              </w:rPr>
              <w:t xml:space="preserve"> 22/09/10</w:t>
            </w:r>
            <w:r>
              <w:rPr>
                <w:rFonts w:ascii="Book Antiqua" w:eastAsia="Times New Roman" w:hAnsi="Book Antiqua" w:cs="Times New Roman"/>
                <w:bCs/>
                <w:sz w:val="19"/>
                <w:szCs w:val="19"/>
                <w:lang w:eastAsia="pt-BR"/>
              </w:rPr>
              <w:t>.</w:t>
            </w:r>
          </w:p>
        </w:tc>
      </w:tr>
    </w:tbl>
    <w:p w14:paraId="3C569746" w14:textId="77777777" w:rsidR="00103A59" w:rsidRPr="00103A59" w:rsidRDefault="00103A59" w:rsidP="00103A59">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37029D" w:rsidRPr="00FD292E" w14:paraId="199305CC" w14:textId="77777777" w:rsidTr="00267D99">
        <w:tc>
          <w:tcPr>
            <w:tcW w:w="8494" w:type="dxa"/>
            <w:shd w:val="clear" w:color="auto" w:fill="CCFFFF"/>
          </w:tcPr>
          <w:p w14:paraId="7E461CD0" w14:textId="1957ACD1" w:rsidR="00383823" w:rsidRPr="00383823" w:rsidRDefault="00383823" w:rsidP="00267D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3823">
              <w:rPr>
                <w:rFonts w:ascii="Book Antiqua" w:eastAsia="Times New Roman" w:hAnsi="Book Antiqua" w:cs="Times New Roman"/>
                <w:b/>
                <w:sz w:val="19"/>
                <w:szCs w:val="19"/>
                <w:highlight w:val="yellow"/>
                <w:lang w:eastAsia="pt-BR"/>
              </w:rPr>
              <w:t>TRF3-2018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3823">
              <w:rPr>
                <w:rFonts w:ascii="Book Antiqua" w:eastAsia="Times New Roman" w:hAnsi="Book Antiqua" w:cs="Times New Roman"/>
                <w:bCs/>
                <w:sz w:val="19"/>
                <w:szCs w:val="19"/>
                <w:lang w:eastAsia="pt-BR"/>
              </w:rPr>
              <w:t>A Lei nº 8.987</w:t>
            </w:r>
            <w:r>
              <w:rPr>
                <w:rFonts w:ascii="Book Antiqua" w:eastAsia="Times New Roman" w:hAnsi="Book Antiqua" w:cs="Times New Roman"/>
                <w:bCs/>
                <w:sz w:val="19"/>
                <w:szCs w:val="19"/>
                <w:lang w:eastAsia="pt-BR"/>
              </w:rPr>
              <w:t>/</w:t>
            </w:r>
            <w:r w:rsidRPr="00383823">
              <w:rPr>
                <w:rFonts w:ascii="Book Antiqua" w:eastAsia="Times New Roman" w:hAnsi="Book Antiqua" w:cs="Times New Roman"/>
                <w:bCs/>
                <w:sz w:val="19"/>
                <w:szCs w:val="19"/>
                <w:lang w:eastAsia="pt-BR"/>
              </w:rPr>
              <w:t>95, dispõe sobre o regime de concessão e permissão para a prestação de serviços públicos. No capítulo sobre política tarifária está previsto que</w:t>
            </w:r>
            <w:r>
              <w:rPr>
                <w:rFonts w:ascii="Book Antiqua" w:eastAsia="Times New Roman" w:hAnsi="Book Antiqua" w:cs="Times New Roman"/>
                <w:bCs/>
                <w:sz w:val="19"/>
                <w:szCs w:val="19"/>
                <w:lang w:eastAsia="pt-BR"/>
              </w:rPr>
              <w:t xml:space="preserve"> a</w:t>
            </w:r>
            <w:r w:rsidRPr="00383823">
              <w:rPr>
                <w:rFonts w:ascii="Book Antiqua" w:eastAsia="Times New Roman" w:hAnsi="Book Antiqua" w:cs="Times New Roman"/>
                <w:bCs/>
                <w:sz w:val="19"/>
                <w:szCs w:val="19"/>
                <w:lang w:eastAsia="pt-BR"/>
              </w:rPr>
              <w:t>pós a apresentação da proposta, é possível realizar-se a revisão da tarifa, para mais ou para menos, caso haja qualquer alteração na legislação tributária – exceto do imposto sobre a renda – quando comprovado o impacto no cálculo do seu valor.</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9º, §3º, Lei 8987.</w:t>
            </w:r>
          </w:p>
          <w:p w14:paraId="51D1A8A9" w14:textId="77777777" w:rsidR="00383823" w:rsidRDefault="00383823" w:rsidP="00267D99">
            <w:pPr>
              <w:jc w:val="both"/>
              <w:rPr>
                <w:rFonts w:ascii="Book Antiqua" w:eastAsia="Times New Roman" w:hAnsi="Book Antiqua" w:cs="Times New Roman"/>
                <w:b/>
                <w:sz w:val="19"/>
                <w:szCs w:val="19"/>
                <w:lang w:eastAsia="pt-BR"/>
              </w:rPr>
            </w:pPr>
          </w:p>
          <w:p w14:paraId="533E93C8" w14:textId="4AD591C5" w:rsidR="005C0E57" w:rsidRDefault="005C0E57" w:rsidP="00267D9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0E57">
              <w:rPr>
                <w:rFonts w:ascii="Book Antiqua" w:eastAsia="Times New Roman" w:hAnsi="Book Antiqua" w:cs="Times New Roman"/>
                <w:b/>
                <w:sz w:val="19"/>
                <w:szCs w:val="19"/>
                <w:highlight w:val="yellow"/>
                <w:lang w:eastAsia="pt-BR"/>
              </w:rPr>
              <w:t>MPCE-2011-FCC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0E57">
              <w:rPr>
                <w:rFonts w:ascii="Book Antiqua" w:eastAsia="Times New Roman" w:hAnsi="Book Antiqua" w:cs="Times New Roman"/>
                <w:bCs/>
                <w:sz w:val="19"/>
                <w:szCs w:val="19"/>
                <w:lang w:eastAsia="pt-BR"/>
              </w:rPr>
              <w:t>No que tange ao regime das concessões de serviços públicos estabelecido na Lei 8.987/95, é correto afirmar:</w:t>
            </w:r>
            <w:r>
              <w:rPr>
                <w:rFonts w:ascii="Book Antiqua" w:eastAsia="Times New Roman" w:hAnsi="Book Antiqua" w:cs="Times New Roman"/>
                <w:bCs/>
                <w:sz w:val="19"/>
                <w:szCs w:val="19"/>
                <w:lang w:eastAsia="pt-BR"/>
              </w:rPr>
              <w:t xml:space="preserve"> </w:t>
            </w:r>
            <w:r w:rsidRPr="005C0E57">
              <w:rPr>
                <w:rFonts w:ascii="Book Antiqua" w:eastAsia="Times New Roman" w:hAnsi="Book Antiqua" w:cs="Times New Roman"/>
                <w:bCs/>
                <w:sz w:val="19"/>
                <w:szCs w:val="19"/>
                <w:lang w:eastAsia="pt-BR"/>
              </w:rPr>
              <w:t>O aumento da carga tributária referente ao imposto sobre a renda não autoriza a revisão da tarifa contratada.</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9º, §3º, Lei 8987.</w:t>
            </w:r>
          </w:p>
          <w:p w14:paraId="738AC04D" w14:textId="2D004C20" w:rsidR="005C0E57" w:rsidRDefault="005C0E57" w:rsidP="00267D99">
            <w:pPr>
              <w:jc w:val="both"/>
              <w:rPr>
                <w:rFonts w:ascii="Book Antiqua" w:eastAsia="Times New Roman" w:hAnsi="Book Antiqua" w:cs="Times New Roman"/>
                <w:bCs/>
                <w:sz w:val="19"/>
                <w:szCs w:val="19"/>
                <w:lang w:eastAsia="pt-BR"/>
              </w:rPr>
            </w:pPr>
          </w:p>
          <w:p w14:paraId="04465762" w14:textId="690B9E30" w:rsidR="0037029D" w:rsidRPr="00383823" w:rsidRDefault="005C0E57" w:rsidP="00267D99">
            <w:pPr>
              <w:jc w:val="both"/>
              <w:rPr>
                <w:rFonts w:ascii="Book Antiqua" w:eastAsia="Times New Roman" w:hAnsi="Book Antiqua" w:cs="Times New Roman"/>
                <w:bCs/>
                <w:sz w:val="19"/>
                <w:szCs w:val="19"/>
                <w:lang w:eastAsia="pt-BR"/>
              </w:rPr>
            </w:pPr>
            <w:r w:rsidRPr="005C0E57">
              <w:rPr>
                <w:rFonts w:ascii="Book Antiqua" w:eastAsia="Times New Roman" w:hAnsi="Book Antiqua" w:cs="Times New Roman"/>
                <w:b/>
                <w:i/>
                <w:iCs/>
                <w:color w:val="FF0000"/>
                <w:sz w:val="19"/>
                <w:szCs w:val="19"/>
                <w:lang w:eastAsia="pt-BR"/>
              </w:rPr>
              <w:t>#</w:t>
            </w:r>
            <w:r w:rsidRPr="005C0E57">
              <w:rPr>
                <w:rFonts w:ascii="Book Antiqua" w:eastAsia="Times New Roman" w:hAnsi="Book Antiqua" w:cs="Times New Roman"/>
                <w:b/>
                <w:i/>
                <w:iCs/>
                <w:color w:val="FF0000"/>
                <w:sz w:val="19"/>
                <w:szCs w:val="19"/>
                <w:highlight w:val="green"/>
                <w:lang w:eastAsia="pt-BR"/>
              </w:rPr>
              <w:t>Cuidado</w:t>
            </w:r>
            <w:r>
              <w:rPr>
                <w:rFonts w:ascii="Book Antiqua" w:eastAsia="Times New Roman" w:hAnsi="Book Antiqua" w:cs="Times New Roman"/>
                <w:bCs/>
                <w:sz w:val="19"/>
                <w:szCs w:val="19"/>
                <w:lang w:eastAsia="pt-BR"/>
              </w:rPr>
              <w:t xml:space="preserve">: Na Lei de Licitações há disposição mais genérica sobre o tema, isto é, sem a ressalva prevista na Lei 8987. Vejamos o teor do §5º do art. 65 da Lei 8.666/93: </w:t>
            </w:r>
            <w:r w:rsidRPr="005C0E57">
              <w:rPr>
                <w:rFonts w:ascii="Book Antiqua" w:eastAsia="Times New Roman" w:hAnsi="Book Antiqua" w:cs="Times New Roman"/>
                <w:bCs/>
                <w:i/>
                <w:iCs/>
                <w:sz w:val="19"/>
                <w:szCs w:val="19"/>
                <w:lang w:eastAsia="pt-BR"/>
              </w:rPr>
              <w:t>“Art. 65 (...) § 5</w:t>
            </w:r>
            <w:proofErr w:type="gramStart"/>
            <w:r w:rsidRPr="005C0E57">
              <w:rPr>
                <w:rFonts w:ascii="Book Antiqua" w:eastAsia="Times New Roman" w:hAnsi="Book Antiqua" w:cs="Times New Roman"/>
                <w:bCs/>
                <w:i/>
                <w:iCs/>
                <w:sz w:val="19"/>
                <w:szCs w:val="19"/>
                <w:lang w:eastAsia="pt-BR"/>
              </w:rPr>
              <w:t>º  Quaisquer</w:t>
            </w:r>
            <w:proofErr w:type="gramEnd"/>
            <w:r w:rsidRPr="005C0E57">
              <w:rPr>
                <w:rFonts w:ascii="Book Antiqua" w:eastAsia="Times New Roman" w:hAnsi="Book Antiqua" w:cs="Times New Roman"/>
                <w:bCs/>
                <w:i/>
                <w:iCs/>
                <w:sz w:val="19"/>
                <w:szCs w:val="19"/>
                <w:lang w:eastAsia="pt-BR"/>
              </w:rPr>
              <w:t xml:space="preserve"> </w:t>
            </w:r>
            <w:r w:rsidRPr="005C0E57">
              <w:rPr>
                <w:rFonts w:ascii="Book Antiqua" w:eastAsia="Times New Roman" w:hAnsi="Book Antiqua" w:cs="Times New Roman"/>
                <w:bCs/>
                <w:i/>
                <w:iCs/>
                <w:sz w:val="19"/>
                <w:szCs w:val="19"/>
                <w:lang w:eastAsia="pt-BR"/>
              </w:rPr>
              <w:lastRenderedPageBreak/>
              <w:t xml:space="preserve">tributos ou encargos legais criados, alterados ou extintos, bem como a superveniência de disposições legais, quando ocorridas após a data da apresentação da proposta, de comprovada repercussão nos preços contratados, </w:t>
            </w:r>
            <w:r w:rsidRPr="005C0E57">
              <w:rPr>
                <w:rFonts w:ascii="Book Antiqua" w:eastAsia="Times New Roman" w:hAnsi="Book Antiqua" w:cs="Times New Roman"/>
                <w:b/>
                <w:i/>
                <w:iCs/>
                <w:sz w:val="19"/>
                <w:szCs w:val="19"/>
                <w:shd w:val="clear" w:color="auto" w:fill="F7CAAC" w:themeFill="accent2" w:themeFillTint="66"/>
                <w:lang w:eastAsia="pt-BR"/>
              </w:rPr>
              <w:t>implicarão a revisão</w:t>
            </w:r>
            <w:r w:rsidRPr="005C0E57">
              <w:rPr>
                <w:rFonts w:ascii="Book Antiqua" w:eastAsia="Times New Roman" w:hAnsi="Book Antiqua" w:cs="Times New Roman"/>
                <w:bCs/>
                <w:i/>
                <w:iCs/>
                <w:sz w:val="19"/>
                <w:szCs w:val="19"/>
                <w:lang w:eastAsia="pt-BR"/>
              </w:rPr>
              <w:t xml:space="preserve"> destes para mais ou para menos, conforme o caso.”</w:t>
            </w:r>
          </w:p>
        </w:tc>
      </w:tr>
    </w:tbl>
    <w:p w14:paraId="3852299E" w14:textId="5CDC30EA" w:rsidR="00500AC9"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6E7358">
        <w:rPr>
          <w:rFonts w:ascii="Book Antiqua" w:eastAsia="Times New Roman" w:hAnsi="Book Antiqua" w:cs="Times New Roman"/>
          <w:b/>
          <w:bCs/>
          <w:caps/>
          <w:sz w:val="19"/>
          <w:szCs w:val="19"/>
          <w:highlight w:val="green"/>
          <w:lang w:eastAsia="pt-BR"/>
        </w:rPr>
        <w:t>Em havendo</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shd w:val="clear" w:color="auto" w:fill="F7CAAC" w:themeFill="accent2" w:themeFillTint="66"/>
          <w:lang w:eastAsia="pt-BR"/>
        </w:rPr>
        <w:t>alteração unilateral</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sz w:val="19"/>
          <w:szCs w:val="19"/>
          <w:highlight w:val="yellow"/>
          <w:lang w:eastAsia="pt-BR"/>
        </w:rPr>
        <w:t>do contrato</w:t>
      </w:r>
      <w:r w:rsidRPr="006E7358">
        <w:rPr>
          <w:rFonts w:ascii="Book Antiqua" w:eastAsia="Times New Roman" w:hAnsi="Book Antiqua" w:cs="Times New Roman"/>
          <w:b/>
          <w:bCs/>
          <w:sz w:val="19"/>
          <w:szCs w:val="19"/>
          <w:lang w:eastAsia="pt-BR"/>
        </w:rPr>
        <w:t xml:space="preserve"> que </w:t>
      </w:r>
      <w:r w:rsidRPr="006E7358">
        <w:rPr>
          <w:rFonts w:ascii="Book Antiqua" w:eastAsia="Times New Roman" w:hAnsi="Book Antiqua" w:cs="Times New Roman"/>
          <w:b/>
          <w:bCs/>
          <w:caps/>
          <w:sz w:val="19"/>
          <w:szCs w:val="19"/>
          <w:highlight w:val="green"/>
          <w:lang w:eastAsia="pt-BR"/>
        </w:rPr>
        <w:t>afete</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sz w:val="19"/>
          <w:szCs w:val="19"/>
          <w:highlight w:val="cyan"/>
          <w:lang w:eastAsia="pt-BR"/>
        </w:rPr>
        <w:t>o seu inicial equilíbrio econômico-financeiro</w:t>
      </w:r>
      <w:r w:rsidRPr="006E7358">
        <w:rPr>
          <w:rFonts w:ascii="Book Antiqua" w:eastAsia="Times New Roman" w:hAnsi="Book Antiqua" w:cs="Times New Roman"/>
          <w:b/>
          <w:bCs/>
          <w:sz w:val="19"/>
          <w:szCs w:val="19"/>
          <w:lang w:eastAsia="pt-BR"/>
        </w:rPr>
        <w:t xml:space="preserve">, o </w:t>
      </w:r>
      <w:r w:rsidRPr="006E7358">
        <w:rPr>
          <w:rFonts w:ascii="Book Antiqua" w:eastAsia="Times New Roman" w:hAnsi="Book Antiqua" w:cs="Times New Roman"/>
          <w:b/>
          <w:bCs/>
          <w:sz w:val="19"/>
          <w:szCs w:val="19"/>
          <w:highlight w:val="yellow"/>
          <w:lang w:eastAsia="pt-BR"/>
        </w:rPr>
        <w:t>poder concedente</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highlight w:val="green"/>
          <w:lang w:eastAsia="pt-BR"/>
        </w:rPr>
        <w:t>deverá restabelecê-lo</w:t>
      </w:r>
      <w:r w:rsidRPr="006E7358">
        <w:rPr>
          <w:rFonts w:ascii="Book Antiqua" w:eastAsia="Times New Roman" w:hAnsi="Book Antiqua" w:cs="Times New Roman"/>
          <w:b/>
          <w:bCs/>
          <w:sz w:val="19"/>
          <w:szCs w:val="19"/>
          <w:lang w:eastAsia="pt-BR"/>
        </w:rPr>
        <w:t xml:space="preserve">, </w:t>
      </w:r>
      <w:r w:rsidRPr="006E7358">
        <w:rPr>
          <w:rFonts w:ascii="Book Antiqua" w:eastAsia="Times New Roman" w:hAnsi="Book Antiqua" w:cs="Times New Roman"/>
          <w:b/>
          <w:bCs/>
          <w:caps/>
          <w:sz w:val="19"/>
          <w:szCs w:val="19"/>
          <w:highlight w:val="green"/>
          <w:lang w:eastAsia="pt-BR"/>
        </w:rPr>
        <w:t>concomitantemente</w:t>
      </w:r>
      <w:r w:rsidRPr="006E7358">
        <w:rPr>
          <w:rFonts w:ascii="Book Antiqua" w:eastAsia="Times New Roman" w:hAnsi="Book Antiqua" w:cs="Times New Roman"/>
          <w:b/>
          <w:bCs/>
          <w:sz w:val="19"/>
          <w:szCs w:val="19"/>
          <w:lang w:eastAsia="pt-BR"/>
        </w:rPr>
        <w:t xml:space="preserve"> à</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alteração</w:t>
      </w:r>
      <w:r w:rsidRPr="00E41BE7">
        <w:rPr>
          <w:rFonts w:ascii="Book Antiqua" w:eastAsia="Times New Roman" w:hAnsi="Book Antiqua" w:cs="Times New Roman"/>
          <w:sz w:val="16"/>
          <w:szCs w:val="16"/>
          <w:lang w:eastAsia="pt-BR"/>
        </w:rPr>
        <w:t>.</w:t>
      </w:r>
      <w:r w:rsidR="005D194A" w:rsidRPr="00E41BE7">
        <w:rPr>
          <w:rFonts w:ascii="Book Antiqua" w:eastAsia="Times New Roman" w:hAnsi="Book Antiqua" w:cs="Times New Roman"/>
          <w:sz w:val="16"/>
          <w:szCs w:val="16"/>
          <w:lang w:eastAsia="pt-BR"/>
        </w:rPr>
        <w:t xml:space="preserve"> </w:t>
      </w:r>
      <w:r w:rsidR="009E595D" w:rsidRPr="00E41BE7">
        <w:rPr>
          <w:rFonts w:ascii="Book Antiqua" w:eastAsia="Times New Roman" w:hAnsi="Book Antiqua" w:cs="Times New Roman"/>
          <w:b/>
          <w:bCs/>
          <w:color w:val="FF0000"/>
          <w:sz w:val="16"/>
          <w:szCs w:val="16"/>
          <w:u w:val="single"/>
          <w:lang w:eastAsia="pt-BR"/>
        </w:rPr>
        <w:t>(MPMG-2010)</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40581C" w:rsidRPr="00E41BE7">
        <w:rPr>
          <w:rFonts w:ascii="Book Antiqua" w:eastAsia="Times New Roman" w:hAnsi="Book Antiqua" w:cs="Times New Roman"/>
          <w:b/>
          <w:bCs/>
          <w:color w:val="FF0000"/>
          <w:sz w:val="16"/>
          <w:szCs w:val="16"/>
          <w:lang w:eastAsia="pt-BR"/>
        </w:rPr>
        <w:t xml:space="preserve"> </w:t>
      </w:r>
      <w:r w:rsidR="0040581C" w:rsidRPr="00E41BE7">
        <w:rPr>
          <w:rFonts w:ascii="Book Antiqua" w:eastAsia="Times New Roman" w:hAnsi="Book Antiqua" w:cs="Times New Roman"/>
          <w:b/>
          <w:color w:val="FF0000"/>
          <w:sz w:val="16"/>
          <w:szCs w:val="16"/>
          <w:u w:val="single"/>
          <w:lang w:eastAsia="pt-BR"/>
        </w:rPr>
        <w:t>(TRF1-2011</w:t>
      </w:r>
      <w:r w:rsidR="00387FA0" w:rsidRPr="00E41BE7">
        <w:rPr>
          <w:rFonts w:ascii="Book Antiqua" w:eastAsia="Times New Roman" w:hAnsi="Book Antiqua" w:cs="Times New Roman"/>
          <w:b/>
          <w:color w:val="FF0000"/>
          <w:sz w:val="16"/>
          <w:szCs w:val="16"/>
          <w:u w:val="single"/>
          <w:lang w:eastAsia="pt-BR"/>
        </w:rPr>
        <w:t>/2013</w:t>
      </w:r>
      <w:r w:rsidR="0040581C" w:rsidRPr="00E41BE7">
        <w:rPr>
          <w:rFonts w:ascii="Book Antiqua" w:eastAsia="Times New Roman" w:hAnsi="Book Antiqua" w:cs="Times New Roman"/>
          <w:b/>
          <w:color w:val="FF0000"/>
          <w:sz w:val="16"/>
          <w:szCs w:val="16"/>
          <w:u w:val="single"/>
          <w:lang w:eastAsia="pt-BR"/>
        </w:rPr>
        <w:t>)</w:t>
      </w:r>
      <w:r w:rsidR="009D7FBD"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FD76E4" w:rsidRPr="00E41BE7">
        <w:rPr>
          <w:rFonts w:ascii="Book Antiqua" w:eastAsia="Times New Roman" w:hAnsi="Book Antiqua" w:cs="Times New Roman"/>
          <w:b/>
          <w:bCs/>
          <w:color w:val="FF0000"/>
          <w:sz w:val="16"/>
          <w:szCs w:val="16"/>
          <w:lang w:eastAsia="pt-BR"/>
        </w:rPr>
        <w:t xml:space="preserve"> </w:t>
      </w:r>
      <w:bookmarkStart w:id="26" w:name="_Hlk64216061"/>
      <w:r w:rsidR="00FD76E4" w:rsidRPr="00E41BE7">
        <w:rPr>
          <w:rFonts w:ascii="Book Antiqua" w:eastAsia="Times New Roman" w:hAnsi="Book Antiqua" w:cs="Times New Roman"/>
          <w:b/>
          <w:bCs/>
          <w:color w:val="FF0000"/>
          <w:sz w:val="16"/>
          <w:szCs w:val="16"/>
          <w:u w:val="single"/>
          <w:lang w:eastAsia="pt-BR"/>
        </w:rPr>
        <w:t>(MPSP-2017)</w:t>
      </w:r>
      <w:bookmarkEnd w:id="26"/>
      <w:r w:rsidR="009725F9" w:rsidRPr="00E41BE7">
        <w:rPr>
          <w:rFonts w:ascii="Book Antiqua" w:eastAsia="Times New Roman" w:hAnsi="Book Antiqua" w:cs="Times New Roman"/>
          <w:b/>
          <w:bCs/>
          <w:color w:val="FF0000"/>
          <w:sz w:val="16"/>
          <w:szCs w:val="16"/>
          <w:lang w:eastAsia="pt-BR"/>
        </w:rPr>
        <w:t xml:space="preserve"> </w:t>
      </w:r>
      <w:r w:rsidR="009725F9" w:rsidRPr="00E41BE7">
        <w:rPr>
          <w:rFonts w:ascii="Book Antiqua" w:hAnsi="Book Antiqua" w:cs="Times New Roman"/>
          <w:b/>
          <w:color w:val="FF0000"/>
          <w:sz w:val="16"/>
          <w:szCs w:val="16"/>
          <w:u w:val="single"/>
        </w:rPr>
        <w:t>(TJAL-2019)</w:t>
      </w:r>
      <w:r w:rsidR="00C62635" w:rsidRPr="00E41BE7">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4D5286">
        <w:rPr>
          <w:rFonts w:ascii="Book Antiqua" w:eastAsia="Times New Roman" w:hAnsi="Book Antiqua" w:cs="Arial"/>
          <w:b/>
          <w:bCs/>
          <w:color w:val="FF0000"/>
          <w:sz w:val="16"/>
          <w:szCs w:val="16"/>
          <w:lang w:eastAsia="pt-BR"/>
        </w:rPr>
        <w:t xml:space="preserve"> </w:t>
      </w:r>
      <w:r w:rsidR="004D5286">
        <w:rPr>
          <w:rStyle w:val="Hyperlink"/>
          <w:rFonts w:ascii="Book Antiqua" w:eastAsia="Times New Roman" w:hAnsi="Book Antiqua" w:cs="Times New Roman"/>
          <w:b/>
          <w:bCs/>
          <w:color w:val="FF0000"/>
          <w:sz w:val="16"/>
          <w:szCs w:val="16"/>
          <w:lang w:eastAsia="pt-BR"/>
        </w:rPr>
        <w:t>(MPTO-2022)</w:t>
      </w:r>
      <w:r w:rsidR="00AE08F3">
        <w:rPr>
          <w:rFonts w:ascii="Book Antiqua" w:eastAsia="Times New Roman" w:hAnsi="Book Antiqua" w:cs="Arial"/>
          <w:b/>
          <w:bCs/>
          <w:color w:val="FF0000"/>
          <w:sz w:val="16"/>
          <w:szCs w:val="16"/>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tbl>
      <w:tblPr>
        <w:tblStyle w:val="Tabelacomgrade"/>
        <w:tblW w:w="0" w:type="auto"/>
        <w:shd w:val="clear" w:color="auto" w:fill="CCFFFF"/>
        <w:tblLook w:val="04A0" w:firstRow="1" w:lastRow="0" w:firstColumn="1" w:lastColumn="0" w:noHBand="0" w:noVBand="1"/>
      </w:tblPr>
      <w:tblGrid>
        <w:gridCol w:w="8494"/>
      </w:tblGrid>
      <w:tr w:rsidR="004D5286" w:rsidRPr="00FD292E" w14:paraId="0EADFF23" w14:textId="77777777" w:rsidTr="009A5569">
        <w:tc>
          <w:tcPr>
            <w:tcW w:w="8494" w:type="dxa"/>
            <w:shd w:val="clear" w:color="auto" w:fill="CCFFFF"/>
          </w:tcPr>
          <w:p w14:paraId="74A8E6DF" w14:textId="35795CF4" w:rsidR="004D5286" w:rsidRPr="00FD292E" w:rsidRDefault="004D5286" w:rsidP="009A5569">
            <w:pPr>
              <w:jc w:val="both"/>
              <w:rPr>
                <w:rFonts w:ascii="Book Antiqua" w:eastAsia="Times New Roman" w:hAnsi="Book Antiqua" w:cs="Times New Roman"/>
                <w:bCs/>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4D5286">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D5286">
              <w:rPr>
                <w:rFonts w:ascii="Book Antiqua" w:eastAsia="Times New Roman" w:hAnsi="Book Antiqua" w:cs="Times New Roman"/>
                <w:sz w:val="19"/>
                <w:szCs w:val="19"/>
                <w:lang w:eastAsia="pt-BR"/>
              </w:rPr>
              <w:t>A administração pública pode alterar unilateralmente contratos de concessão, desde que, concomitantemente à alteração, o equilíbrio econômico financeiro do contrato seja restabelecido. Nesse sentido, o §4º do art</w:t>
            </w:r>
            <w:r>
              <w:rPr>
                <w:rFonts w:ascii="Book Antiqua" w:eastAsia="Times New Roman" w:hAnsi="Book Antiqua" w:cs="Times New Roman"/>
                <w:sz w:val="19"/>
                <w:szCs w:val="19"/>
                <w:lang w:eastAsia="pt-BR"/>
              </w:rPr>
              <w:t>.</w:t>
            </w:r>
            <w:r w:rsidRPr="004D5286">
              <w:rPr>
                <w:rFonts w:ascii="Book Antiqua" w:eastAsia="Times New Roman" w:hAnsi="Book Antiqua" w:cs="Times New Roman"/>
                <w:sz w:val="19"/>
                <w:szCs w:val="19"/>
                <w:lang w:eastAsia="pt-BR"/>
              </w:rPr>
              <w:t xml:space="preserve"> 9º da Lei 8.987/95</w:t>
            </w:r>
            <w:r>
              <w:rPr>
                <w:rFonts w:ascii="Book Antiqua" w:eastAsia="Times New Roman" w:hAnsi="Book Antiqua" w:cs="Times New Roman"/>
                <w:sz w:val="19"/>
                <w:szCs w:val="19"/>
                <w:lang w:eastAsia="pt-BR"/>
              </w:rPr>
              <w:t>.</w:t>
            </w:r>
          </w:p>
        </w:tc>
      </w:tr>
    </w:tbl>
    <w:p w14:paraId="43136951" w14:textId="65331ECF" w:rsidR="00A837CE" w:rsidRPr="00AE08F3" w:rsidRDefault="00A837CE" w:rsidP="00A837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E08F3">
        <w:rPr>
          <w:rFonts w:ascii="Book Antiqua" w:eastAsia="Times New Roman" w:hAnsi="Book Antiqua" w:cs="Times New Roman"/>
          <w:b/>
          <w:bCs/>
          <w:sz w:val="19"/>
          <w:szCs w:val="19"/>
          <w:highlight w:val="magenta"/>
          <w:lang w:eastAsia="pt-BR"/>
        </w:rPr>
        <w:t>§ 5º</w:t>
      </w:r>
      <w:r w:rsidRPr="00AE08F3">
        <w:rPr>
          <w:rFonts w:ascii="Book Antiqua" w:eastAsia="Times New Roman" w:hAnsi="Book Antiqua" w:cs="Times New Roman"/>
          <w:b/>
          <w:bCs/>
          <w:sz w:val="19"/>
          <w:szCs w:val="19"/>
          <w:lang w:eastAsia="pt-BR"/>
        </w:rPr>
        <w:t xml:space="preserve"> A concessionária deverá divulgar em seu sítio eletrônico, de forma clara e de fácil compreensão pelos usuários, tabela com o valor das tarifas praticadas e a evolução das revisões ou reajustes realizados nos últimos cinco anos</w:t>
      </w:r>
      <w:r w:rsidRPr="00E41BE7">
        <w:rPr>
          <w:rFonts w:ascii="Book Antiqua" w:eastAsia="Times New Roman" w:hAnsi="Book Antiqua" w:cs="Times New Roman"/>
          <w:sz w:val="18"/>
          <w:szCs w:val="18"/>
          <w:lang w:eastAsia="pt-BR"/>
        </w:rPr>
        <w:t>. </w:t>
      </w:r>
      <w:hyperlink r:id="rId18" w:anchor="art1" w:history="1">
        <w:r w:rsidRPr="00E41BE7">
          <w:rPr>
            <w:rStyle w:val="Hyperlink"/>
            <w:rFonts w:ascii="Book Antiqua" w:eastAsia="Times New Roman" w:hAnsi="Book Antiqua" w:cs="Times New Roman"/>
            <w:color w:val="3333FF"/>
            <w:sz w:val="16"/>
            <w:szCs w:val="16"/>
            <w:lang w:eastAsia="pt-BR"/>
          </w:rPr>
          <w:t>(Incluído pela Lei nº 13.673, de 2018)</w:t>
        </w:r>
      </w:hyperlink>
      <w:r w:rsidR="00AE08F3">
        <w:rPr>
          <w:rStyle w:val="Hyperlink"/>
          <w:rFonts w:ascii="Book Antiqua" w:eastAsia="Times New Roman" w:hAnsi="Book Antiqua" w:cs="Times New Roman"/>
          <w:color w:val="3333FF"/>
          <w:sz w:val="16"/>
          <w:szCs w:val="16"/>
          <w:u w:val="none"/>
          <w:lang w:eastAsia="pt-BR"/>
        </w:rPr>
        <w:t xml:space="preserve"> </w:t>
      </w:r>
      <w:r w:rsidR="00AE08F3">
        <w:rPr>
          <w:rFonts w:ascii="Book Antiqua" w:eastAsia="Times New Roman" w:hAnsi="Book Antiqua" w:cs="Times New Roman"/>
          <w:b/>
          <w:bCs/>
          <w:color w:val="FF0000"/>
          <w:sz w:val="16"/>
          <w:szCs w:val="16"/>
          <w:u w:val="single"/>
          <w:lang w:eastAsia="pt-BR"/>
        </w:rPr>
        <w:t>(PGM-Teresina/PI-2022)</w:t>
      </w:r>
    </w:p>
    <w:p w14:paraId="5ABC16E0" w14:textId="247513E5" w:rsidR="00500AC9" w:rsidRPr="000745F5"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387FA0">
        <w:rPr>
          <w:rFonts w:ascii="Book Antiqua" w:eastAsia="Times New Roman" w:hAnsi="Book Antiqua" w:cs="Times New Roman"/>
          <w:b/>
          <w:bCs/>
          <w:sz w:val="19"/>
          <w:szCs w:val="19"/>
          <w:highlight w:val="magenta"/>
          <w:lang w:eastAsia="pt-BR"/>
        </w:rPr>
        <w:t>Art. 10</w:t>
      </w:r>
      <w:r w:rsidRPr="00FD292E">
        <w:rPr>
          <w:rFonts w:ascii="Book Antiqua" w:eastAsia="Times New Roman" w:hAnsi="Book Antiqua" w:cs="Times New Roman"/>
          <w:sz w:val="19"/>
          <w:szCs w:val="19"/>
          <w:lang w:eastAsia="pt-BR"/>
        </w:rPr>
        <w:t xml:space="preserve">. </w:t>
      </w:r>
      <w:r w:rsidRPr="009D7FBD">
        <w:rPr>
          <w:rFonts w:ascii="Book Antiqua" w:eastAsia="Times New Roman" w:hAnsi="Book Antiqua" w:cs="Times New Roman"/>
          <w:b/>
          <w:bCs/>
          <w:sz w:val="19"/>
          <w:szCs w:val="19"/>
          <w:lang w:eastAsia="pt-BR"/>
        </w:rPr>
        <w:t>Sempre que forem atendidas as condições do contrato, considera-se mantido seu equilíbrio econômico-financeiro</w:t>
      </w:r>
      <w:r w:rsidRPr="00E41BE7">
        <w:rPr>
          <w:rFonts w:ascii="Book Antiqua" w:eastAsia="Times New Roman" w:hAnsi="Book Antiqua" w:cs="Times New Roman"/>
          <w:sz w:val="16"/>
          <w:szCs w:val="16"/>
          <w:lang w:eastAsia="pt-BR"/>
        </w:rPr>
        <w:t>.</w:t>
      </w:r>
      <w:r w:rsidR="00387FA0" w:rsidRPr="00E41BE7">
        <w:rPr>
          <w:rFonts w:ascii="Book Antiqua" w:eastAsia="Times New Roman" w:hAnsi="Book Antiqua" w:cs="Times New Roman"/>
          <w:sz w:val="16"/>
          <w:szCs w:val="16"/>
          <w:lang w:eastAsia="pt-BR"/>
        </w:rPr>
        <w:t xml:space="preserve"> </w:t>
      </w:r>
      <w:r w:rsidR="00387FA0" w:rsidRPr="00E41BE7">
        <w:rPr>
          <w:rFonts w:ascii="Book Antiqua" w:eastAsia="Times New Roman" w:hAnsi="Book Antiqua" w:cs="Times New Roman"/>
          <w:b/>
          <w:color w:val="FF0000"/>
          <w:sz w:val="16"/>
          <w:szCs w:val="16"/>
          <w:u w:val="single"/>
          <w:lang w:eastAsia="pt-BR"/>
        </w:rPr>
        <w:t>(TRF1-2013)</w:t>
      </w:r>
      <w:r w:rsidR="005205F6" w:rsidRPr="00E41BE7">
        <w:rPr>
          <w:rFonts w:ascii="Book Antiqua" w:eastAsia="Times New Roman" w:hAnsi="Book Antiqua" w:cs="Times New Roman"/>
          <w:b/>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9D7FBD" w:rsidRPr="00E41BE7">
        <w:rPr>
          <w:rFonts w:ascii="Book Antiqua" w:hAnsi="Book Antiqua" w:cs="Arial"/>
          <w:b/>
          <w:bCs/>
          <w:color w:val="FF0000"/>
          <w:sz w:val="16"/>
          <w:szCs w:val="16"/>
        </w:rPr>
        <w:t xml:space="preserve"> </w:t>
      </w:r>
      <w:r w:rsidR="009D7FBD" w:rsidRPr="00E41BE7">
        <w:rPr>
          <w:rFonts w:ascii="Book Antiqua" w:hAnsi="Book Antiqua" w:cs="Arial"/>
          <w:b/>
          <w:bCs/>
          <w:color w:val="FF0000"/>
          <w:sz w:val="16"/>
          <w:szCs w:val="16"/>
          <w:u w:val="single"/>
        </w:rPr>
        <w:t>(MPDFT-2021)</w:t>
      </w:r>
      <w:r w:rsidR="00C30E3E">
        <w:rPr>
          <w:rFonts w:ascii="Book Antiqua" w:hAnsi="Book Antiqua" w:cs="Arial"/>
          <w:b/>
          <w:bCs/>
          <w:color w:val="FF0000"/>
          <w:sz w:val="16"/>
          <w:szCs w:val="16"/>
        </w:rPr>
        <w:t xml:space="preserve"> </w:t>
      </w:r>
      <w:r w:rsidR="00C30E3E">
        <w:rPr>
          <w:rFonts w:ascii="Book Antiqua" w:eastAsia="Times New Roman" w:hAnsi="Book Antiqua" w:cs="Times New Roman"/>
          <w:b/>
          <w:color w:val="FF0000"/>
          <w:sz w:val="16"/>
          <w:szCs w:val="16"/>
          <w:u w:val="single"/>
          <w:lang w:eastAsia="pt-BR"/>
        </w:rPr>
        <w:t>(DPERS-2022)</w:t>
      </w:r>
      <w:r w:rsidR="000745F5">
        <w:rPr>
          <w:rFonts w:ascii="Book Antiqua" w:eastAsia="Times New Roman" w:hAnsi="Book Antiqua" w:cs="Times New Roman"/>
          <w:b/>
          <w:color w:val="FF0000"/>
          <w:sz w:val="16"/>
          <w:szCs w:val="16"/>
          <w:lang w:eastAsia="pt-BR"/>
        </w:rPr>
        <w:t xml:space="preserve"> </w:t>
      </w:r>
      <w:r w:rsidR="000745F5">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C30E3E" w:rsidRPr="00FD292E" w14:paraId="396536D9" w14:textId="77777777" w:rsidTr="007A35C2">
        <w:tc>
          <w:tcPr>
            <w:tcW w:w="8494" w:type="dxa"/>
            <w:shd w:val="clear" w:color="auto" w:fill="CCFFFF"/>
          </w:tcPr>
          <w:p w14:paraId="6DAAF1D8" w14:textId="4BC496B2" w:rsidR="00C30E3E" w:rsidRPr="00C30E3E" w:rsidRDefault="00C30E3E" w:rsidP="00C30E3E">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w:t>
            </w:r>
            <w:r>
              <w:rPr>
                <w:rFonts w:ascii="Book Antiqua" w:eastAsia="Times New Roman" w:hAnsi="Book Antiqua" w:cs="Times New Roman"/>
                <w:b/>
                <w:i/>
                <w:iCs/>
                <w:color w:val="FF0000"/>
                <w:sz w:val="19"/>
                <w:szCs w:val="19"/>
                <w:highlight w:val="green"/>
                <w:lang w:eastAsia="pt-BR"/>
              </w:rPr>
              <w:t>PERS-2022</w:t>
            </w:r>
            <w:r>
              <w:rPr>
                <w:rFonts w:ascii="Book Antiqua" w:eastAsia="Times New Roman" w:hAnsi="Book Antiqua" w:cs="Times New Roman"/>
                <w:b/>
                <w:i/>
                <w:iCs/>
                <w:color w:val="FF0000"/>
                <w:sz w:val="19"/>
                <w:szCs w:val="19"/>
                <w:lang w:eastAsia="pt-BR"/>
              </w:rPr>
              <w:t>: #</w:t>
            </w:r>
            <w:r w:rsidRPr="00C30E3E">
              <w:rPr>
                <w:rFonts w:ascii="Book Antiqua" w:eastAsia="Times New Roman" w:hAnsi="Book Antiqua" w:cs="Times New Roman"/>
                <w:b/>
                <w:i/>
                <w:iCs/>
                <w:color w:val="FF0000"/>
                <w:sz w:val="19"/>
                <w:szCs w:val="19"/>
                <w:highlight w:val="green"/>
                <w:lang w:eastAsia="pt-BR"/>
              </w:rPr>
              <w:t>CESPE</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 xml:space="preserve">"[...] 4. Paralelamente ao contrato de prestação de serviço público celebrado com a Administração, as concessionárias de transporte coletivo também são fornecedoras no mercado de consumo, o que envolve a responsabilidade pelo fornecimento de serviços com adequação, eficiência, segurança e, se essenciais, continuidade (art. 22, caput e </w:t>
            </w:r>
            <w:r w:rsidR="005D6955">
              <w:rPr>
                <w:rFonts w:ascii="Book Antiqua" w:hAnsi="Book Antiqua" w:cs="Times New Roman"/>
                <w:b/>
                <w:bCs/>
                <w:color w:val="000000"/>
                <w:sz w:val="19"/>
                <w:szCs w:val="19"/>
              </w:rPr>
              <w:t>§</w:t>
            </w:r>
            <w:r w:rsidRPr="00C30E3E">
              <w:rPr>
                <w:rFonts w:ascii="Book Antiqua" w:hAnsi="Book Antiqua" w:cs="Times New Roman"/>
                <w:b/>
                <w:bCs/>
                <w:color w:val="000000"/>
                <w:sz w:val="19"/>
                <w:szCs w:val="19"/>
              </w:rPr>
              <w:t xml:space="preserve"> único, do CDC).</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 xml:space="preserve">5. No tocante à </w:t>
            </w:r>
            <w:r w:rsidRPr="00C30E3E">
              <w:rPr>
                <w:rFonts w:ascii="Book Antiqua" w:hAnsi="Book Antiqua" w:cs="Times New Roman"/>
                <w:b/>
                <w:bCs/>
                <w:color w:val="000000"/>
                <w:sz w:val="19"/>
                <w:szCs w:val="19"/>
                <w:shd w:val="clear" w:color="auto" w:fill="F7CAAC" w:themeFill="accent2" w:themeFillTint="66"/>
              </w:rPr>
              <w:t>invocação da teoria da imprevisão</w:t>
            </w:r>
            <w:r w:rsidRPr="00C30E3E">
              <w:rPr>
                <w:rFonts w:ascii="Book Antiqua" w:hAnsi="Book Antiqua" w:cs="Times New Roman"/>
                <w:b/>
                <w:bCs/>
                <w:color w:val="000000"/>
                <w:sz w:val="19"/>
                <w:szCs w:val="19"/>
              </w:rPr>
              <w:t xml:space="preserve"> pelas concessionárias a gerar o desequilíbrio contratual, o edital e o contrato de concessão devem conter regras claras quanto ao preço do serviço e os critérios para reajuste e revisão tarifária, considerando-se mantido o equilíbrio econômico-financeiro, nos termos do art. 10 da Lei de Concessões, sempre que atendidas as condições do contrato.</w:t>
            </w:r>
            <w:r>
              <w:rPr>
                <w:rFonts w:ascii="Book Antiqua" w:hAnsi="Book Antiqua" w:cs="Times New Roman"/>
                <w:b/>
                <w:bCs/>
                <w:color w:val="000000"/>
                <w:sz w:val="19"/>
                <w:szCs w:val="19"/>
              </w:rPr>
              <w:t xml:space="preserve"> </w:t>
            </w:r>
            <w:r w:rsidRPr="00C30E3E">
              <w:rPr>
                <w:rFonts w:ascii="Book Antiqua" w:hAnsi="Book Antiqua" w:cs="Times New Roman"/>
                <w:b/>
                <w:bCs/>
                <w:color w:val="000000"/>
                <w:sz w:val="19"/>
                <w:szCs w:val="19"/>
              </w:rPr>
              <w:t>6. A necessidade de manutenção do equilíbrio econômico-financeiro do contrato não justifica o afastamento do dever de observância das obrigações constitucionais e infraconstitucionais impostas às concessionárias de transporte público, de modo que eventual inviabilidade de adimplemento contratual deve ser efetivamente demonstrada na via própria. [...]".</w:t>
            </w:r>
            <w:r>
              <w:rPr>
                <w:rFonts w:ascii="Book Antiqua" w:hAnsi="Book Antiqua" w:cs="Times New Roman"/>
                <w:b/>
                <w:bCs/>
                <w:color w:val="000000"/>
                <w:sz w:val="19"/>
                <w:szCs w:val="19"/>
              </w:rPr>
              <w:t xml:space="preserve"> </w:t>
            </w:r>
            <w:r>
              <w:rPr>
                <w:rFonts w:ascii="Book Antiqua" w:hAnsi="Book Antiqua" w:cs="Times New Roman"/>
                <w:color w:val="000000"/>
                <w:sz w:val="19"/>
                <w:szCs w:val="19"/>
              </w:rPr>
              <w:t xml:space="preserve">STJ. 2ª T., </w:t>
            </w:r>
            <w:r w:rsidRPr="00C30E3E">
              <w:rPr>
                <w:rFonts w:ascii="Book Antiqua" w:hAnsi="Book Antiqua" w:cs="Times New Roman"/>
                <w:color w:val="000000"/>
                <w:sz w:val="19"/>
                <w:szCs w:val="19"/>
              </w:rPr>
              <w:t>REsp 1595018/RJ, Rel. Min</w:t>
            </w:r>
            <w:r>
              <w:rPr>
                <w:rFonts w:ascii="Book Antiqua" w:hAnsi="Book Antiqua" w:cs="Times New Roman"/>
                <w:color w:val="000000"/>
                <w:sz w:val="19"/>
                <w:szCs w:val="19"/>
              </w:rPr>
              <w:t>.</w:t>
            </w:r>
            <w:r w:rsidRPr="00C30E3E">
              <w:rPr>
                <w:rFonts w:ascii="Book Antiqua" w:hAnsi="Book Antiqua" w:cs="Times New Roman"/>
                <w:color w:val="000000"/>
                <w:sz w:val="19"/>
                <w:szCs w:val="19"/>
              </w:rPr>
              <w:t xml:space="preserve"> H</w:t>
            </w:r>
            <w:r>
              <w:rPr>
                <w:rFonts w:ascii="Book Antiqua" w:hAnsi="Book Antiqua" w:cs="Times New Roman"/>
                <w:color w:val="000000"/>
                <w:sz w:val="19"/>
                <w:szCs w:val="19"/>
              </w:rPr>
              <w:t>umberto</w:t>
            </w:r>
            <w:r w:rsidRPr="00C30E3E">
              <w:rPr>
                <w:rFonts w:ascii="Book Antiqua" w:hAnsi="Book Antiqua" w:cs="Times New Roman"/>
                <w:color w:val="000000"/>
                <w:sz w:val="19"/>
                <w:szCs w:val="19"/>
              </w:rPr>
              <w:t xml:space="preserve"> M</w:t>
            </w:r>
            <w:r>
              <w:rPr>
                <w:rFonts w:ascii="Book Antiqua" w:hAnsi="Book Antiqua" w:cs="Times New Roman"/>
                <w:color w:val="000000"/>
                <w:sz w:val="19"/>
                <w:szCs w:val="19"/>
              </w:rPr>
              <w:t>artins</w:t>
            </w:r>
            <w:r w:rsidRPr="00C30E3E">
              <w:rPr>
                <w:rFonts w:ascii="Book Antiqua" w:hAnsi="Book Antiqua" w:cs="Times New Roman"/>
                <w:color w:val="000000"/>
                <w:sz w:val="19"/>
                <w:szCs w:val="19"/>
              </w:rPr>
              <w:t>, j</w:t>
            </w:r>
            <w:r>
              <w:rPr>
                <w:rFonts w:ascii="Book Antiqua" w:hAnsi="Book Antiqua" w:cs="Times New Roman"/>
                <w:color w:val="000000"/>
                <w:sz w:val="19"/>
                <w:szCs w:val="19"/>
              </w:rPr>
              <w:t>.</w:t>
            </w:r>
            <w:r w:rsidRPr="00C30E3E">
              <w:rPr>
                <w:rFonts w:ascii="Book Antiqua" w:hAnsi="Book Antiqua" w:cs="Times New Roman"/>
                <w:color w:val="000000"/>
                <w:sz w:val="19"/>
                <w:szCs w:val="19"/>
              </w:rPr>
              <w:t xml:space="preserve"> 18/08/16</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8"/>
            </w:tblGrid>
            <w:tr w:rsidR="00C30E3E" w14:paraId="36D8D735" w14:textId="77777777" w:rsidTr="007A35C2">
              <w:tc>
                <w:tcPr>
                  <w:tcW w:w="8268" w:type="dxa"/>
                  <w:shd w:val="clear" w:color="auto" w:fill="FFFFFF" w:themeFill="background1"/>
                </w:tcPr>
                <w:p w14:paraId="520CCBC0" w14:textId="7596D75D" w:rsidR="00C30E3E" w:rsidRDefault="00C30E3E" w:rsidP="007A35C2">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785CB1">
                    <w:rPr>
                      <w:rFonts w:ascii="Book Antiqua" w:eastAsia="Times New Roman" w:hAnsi="Book Antiqua" w:cs="Times New Roman"/>
                      <w:bCs/>
                      <w:sz w:val="18"/>
                      <w:szCs w:val="18"/>
                      <w:lang w:eastAsia="pt-BR"/>
                    </w:rPr>
                    <w:t>:</w:t>
                  </w:r>
                </w:p>
                <w:p w14:paraId="48992979" w14:textId="451A25E1" w:rsidR="00C30E3E" w:rsidRPr="00C30E3E" w:rsidRDefault="00C30E3E" w:rsidP="00C30E3E">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C30E3E">
                    <w:rPr>
                      <w:rFonts w:ascii="Book Antiqua" w:eastAsia="Times New Roman" w:hAnsi="Book Antiqua" w:cs="Times New Roman"/>
                      <w:b/>
                      <w:sz w:val="18"/>
                      <w:szCs w:val="18"/>
                      <w:highlight w:val="yellow"/>
                      <w:lang w:eastAsia="pt-BR"/>
                    </w:rPr>
                    <w:t>DPERS-2022-CESPE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30E3E">
                    <w:rPr>
                      <w:rFonts w:ascii="Book Antiqua" w:eastAsia="Times New Roman" w:hAnsi="Book Antiqua" w:cs="Times New Roman"/>
                      <w:bCs/>
                      <w:sz w:val="18"/>
                      <w:szCs w:val="18"/>
                      <w:lang w:eastAsia="pt-BR"/>
                    </w:rPr>
                    <w:t>Julgue o próximo item, referente a serviços públicos</w:t>
                  </w:r>
                  <w:r>
                    <w:rPr>
                      <w:rFonts w:ascii="Book Antiqua" w:eastAsia="Times New Roman" w:hAnsi="Book Antiqua" w:cs="Times New Roman"/>
                      <w:bCs/>
                      <w:sz w:val="18"/>
                      <w:szCs w:val="18"/>
                      <w:lang w:eastAsia="pt-BR"/>
                    </w:rPr>
                    <w:t xml:space="preserve">: </w:t>
                  </w:r>
                  <w:r w:rsidRPr="00C30E3E">
                    <w:rPr>
                      <w:rFonts w:ascii="Book Antiqua" w:eastAsia="Times New Roman" w:hAnsi="Book Antiqua" w:cs="Times New Roman"/>
                      <w:bCs/>
                      <w:sz w:val="18"/>
                      <w:szCs w:val="18"/>
                      <w:lang w:eastAsia="pt-BR"/>
                    </w:rPr>
                    <w:t>A aplicação da teoria da imprevisão para recompor o equilíbrio econômico-financeiro do contrato está vinculada ao princípio da continuidade dos serviços públicos.</w:t>
                  </w:r>
                </w:p>
              </w:tc>
            </w:tr>
          </w:tbl>
          <w:p w14:paraId="37C4D456" w14:textId="77777777" w:rsidR="00C30E3E" w:rsidRDefault="00C30E3E" w:rsidP="007A35C2">
            <w:pPr>
              <w:jc w:val="both"/>
              <w:rPr>
                <w:rFonts w:ascii="Book Antiqua" w:eastAsia="Times New Roman" w:hAnsi="Book Antiqua" w:cs="Times New Roman"/>
                <w:b/>
                <w:i/>
                <w:iCs/>
                <w:color w:val="FF0000"/>
                <w:sz w:val="19"/>
                <w:szCs w:val="19"/>
                <w:lang w:eastAsia="pt-BR"/>
              </w:rPr>
            </w:pPr>
          </w:p>
          <w:p w14:paraId="7885A058" w14:textId="77777777" w:rsidR="00C30E3E" w:rsidRPr="00FD292E" w:rsidRDefault="00C30E3E" w:rsidP="00C30E3E">
            <w:pPr>
              <w:jc w:val="both"/>
              <w:rPr>
                <w:rFonts w:ascii="Book Antiqua" w:eastAsia="Times New Roman" w:hAnsi="Book Antiqua" w:cs="Times New Roman"/>
                <w:sz w:val="19"/>
                <w:szCs w:val="19"/>
                <w:lang w:eastAsia="pt-BR"/>
              </w:rPr>
            </w:pPr>
          </w:p>
        </w:tc>
      </w:tr>
    </w:tbl>
    <w:p w14:paraId="68528586" w14:textId="77777777" w:rsidR="00C30E3E" w:rsidRPr="00C30E3E" w:rsidRDefault="00C30E3E" w:rsidP="00C30E3E">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F0258C" w14:paraId="7F09FA03" w14:textId="77777777" w:rsidTr="00F0258C">
        <w:tc>
          <w:tcPr>
            <w:tcW w:w="8494" w:type="dxa"/>
            <w:shd w:val="clear" w:color="auto" w:fill="CCFFFF"/>
          </w:tcPr>
          <w:p w14:paraId="1F9A570B" w14:textId="1B613FC5" w:rsidR="00F0258C" w:rsidRPr="00F0258C" w:rsidRDefault="00F0258C"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0258C">
              <w:rPr>
                <w:rFonts w:ascii="Book Antiqua" w:eastAsia="Times New Roman" w:hAnsi="Book Antiqua" w:cs="Times New Roman"/>
                <w:b/>
                <w:bCs/>
                <w:sz w:val="19"/>
                <w:szCs w:val="19"/>
                <w:highlight w:val="yellow"/>
                <w:lang w:eastAsia="pt-BR"/>
              </w:rPr>
              <w:t>MPDFT-2021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Julgue o item a seguir: </w:t>
            </w:r>
            <w:r w:rsidRPr="00F0258C">
              <w:rPr>
                <w:rFonts w:ascii="Book Antiqua" w:eastAsia="Times New Roman" w:hAnsi="Book Antiqua" w:cs="Times New Roman"/>
                <w:sz w:val="19"/>
                <w:szCs w:val="19"/>
                <w:lang w:eastAsia="pt-BR"/>
              </w:rPr>
              <w:t>O parâmetro legal de referência para medir o equilíbrio econômico-financeiro de um contrato de concessão de serviços públicos é a verificação de manutenção, ou não, de suas condições ao tempo em que foi estabelecido o pacto.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Lei 8987.</w:t>
            </w:r>
          </w:p>
        </w:tc>
      </w:tr>
    </w:tbl>
    <w:p w14:paraId="7CC67007" w14:textId="3DF644B6" w:rsidR="00500AC9" w:rsidRPr="00DB0724" w:rsidRDefault="00500AC9" w:rsidP="00603604">
      <w:pPr>
        <w:spacing w:before="100" w:beforeAutospacing="1" w:after="100" w:afterAutospacing="1" w:line="240" w:lineRule="auto"/>
        <w:jc w:val="both"/>
        <w:rPr>
          <w:rFonts w:ascii="Book Antiqua" w:hAnsi="Book Antiqua" w:cs="Times New Roman"/>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11</w:t>
      </w:r>
      <w:r w:rsidRPr="00FD292E">
        <w:rPr>
          <w:rFonts w:ascii="Book Antiqua" w:eastAsia="Times New Roman" w:hAnsi="Book Antiqua" w:cs="Times New Roman"/>
          <w:sz w:val="19"/>
          <w:szCs w:val="19"/>
          <w:lang w:eastAsia="pt-BR"/>
        </w:rPr>
        <w:t xml:space="preserve">. </w:t>
      </w:r>
      <w:r w:rsidRPr="003C5B6B">
        <w:rPr>
          <w:rFonts w:ascii="Book Antiqua" w:eastAsia="Times New Roman" w:hAnsi="Book Antiqua" w:cs="Times New Roman"/>
          <w:b/>
          <w:sz w:val="19"/>
          <w:szCs w:val="19"/>
          <w:highlight w:val="cyan"/>
          <w:lang w:eastAsia="pt-BR"/>
        </w:rPr>
        <w:t>No atendimento às peculiaridades de cada serviço público</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caps/>
          <w:sz w:val="19"/>
          <w:szCs w:val="19"/>
          <w:highlight w:val="green"/>
          <w:lang w:eastAsia="pt-BR"/>
        </w:rPr>
        <w:t>poderá</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o poder concedente</w:t>
      </w:r>
      <w:r w:rsidRPr="003C5B6B">
        <w:rPr>
          <w:rFonts w:ascii="Book Antiqua" w:eastAsia="Times New Roman" w:hAnsi="Book Antiqua" w:cs="Times New Roman"/>
          <w:b/>
          <w:caps/>
          <w:sz w:val="19"/>
          <w:szCs w:val="19"/>
          <w:lang w:eastAsia="pt-BR"/>
        </w:rPr>
        <w:t xml:space="preserve"> </w:t>
      </w:r>
      <w:r w:rsidRPr="003C5B6B">
        <w:rPr>
          <w:rFonts w:ascii="Book Antiqua" w:eastAsia="Times New Roman" w:hAnsi="Book Antiqua" w:cs="Times New Roman"/>
          <w:b/>
          <w:caps/>
          <w:sz w:val="19"/>
          <w:szCs w:val="19"/>
          <w:highlight w:val="green"/>
          <w:lang w:eastAsia="pt-BR"/>
        </w:rPr>
        <w:t>prever</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caps/>
          <w:sz w:val="19"/>
          <w:szCs w:val="19"/>
          <w:shd w:val="clear" w:color="auto" w:fill="F7CAAC" w:themeFill="accent2" w:themeFillTint="66"/>
          <w:lang w:eastAsia="pt-BR"/>
        </w:rPr>
        <w:t>em favor</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da concessionária</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cyan"/>
          <w:lang w:eastAsia="pt-BR"/>
        </w:rPr>
        <w:t>no edital de licitação</w:t>
      </w:r>
      <w:r w:rsidRPr="003C5B6B">
        <w:rPr>
          <w:rFonts w:ascii="Book Antiqua" w:eastAsia="Times New Roman" w:hAnsi="Book Antiqua" w:cs="Times New Roman"/>
          <w:b/>
          <w:sz w:val="19"/>
          <w:szCs w:val="19"/>
          <w:lang w:eastAsia="pt-BR"/>
        </w:rPr>
        <w:t xml:space="preserve">, </w:t>
      </w:r>
      <w:r w:rsidRPr="003C5B6B">
        <w:rPr>
          <w:rFonts w:ascii="Book Antiqua" w:eastAsia="Times New Roman" w:hAnsi="Book Antiqua" w:cs="Times New Roman"/>
          <w:b/>
          <w:sz w:val="19"/>
          <w:szCs w:val="19"/>
          <w:highlight w:val="yellow"/>
          <w:lang w:eastAsia="pt-BR"/>
        </w:rPr>
        <w:t>a possibilidade</w:t>
      </w:r>
      <w:r w:rsidRPr="003C5B6B">
        <w:rPr>
          <w:rFonts w:ascii="Book Antiqua" w:eastAsia="Times New Roman" w:hAnsi="Book Antiqua" w:cs="Times New Roman"/>
          <w:b/>
          <w:sz w:val="19"/>
          <w:szCs w:val="19"/>
          <w:lang w:eastAsia="pt-BR"/>
        </w:rPr>
        <w:t xml:space="preserve"> de </w:t>
      </w:r>
      <w:r w:rsidRPr="003C5B6B">
        <w:rPr>
          <w:rFonts w:ascii="Book Antiqua" w:eastAsia="Times New Roman" w:hAnsi="Book Antiqua" w:cs="Times New Roman"/>
          <w:b/>
          <w:sz w:val="19"/>
          <w:szCs w:val="19"/>
          <w:highlight w:val="cyan"/>
          <w:lang w:eastAsia="pt-BR"/>
        </w:rPr>
        <w:t>outras fontes provenientes de receitas alternativas, complementares, acessórias ou de projetos associados, com ou sem exclusividade</w:t>
      </w:r>
      <w:r w:rsidRPr="003C5B6B">
        <w:rPr>
          <w:rFonts w:ascii="Book Antiqua" w:eastAsia="Times New Roman" w:hAnsi="Book Antiqua" w:cs="Times New Roman"/>
          <w:b/>
          <w:sz w:val="19"/>
          <w:szCs w:val="19"/>
          <w:lang w:eastAsia="pt-BR"/>
        </w:rPr>
        <w:t xml:space="preserve">, </w:t>
      </w:r>
      <w:r w:rsidRPr="00DB0724">
        <w:rPr>
          <w:rFonts w:ascii="Book Antiqua" w:eastAsia="Times New Roman" w:hAnsi="Book Antiqua" w:cs="Times New Roman"/>
          <w:b/>
          <w:caps/>
          <w:sz w:val="19"/>
          <w:szCs w:val="19"/>
          <w:highlight w:val="green"/>
          <w:lang w:eastAsia="pt-BR"/>
        </w:rPr>
        <w:t>com vistas a favorecer</w:t>
      </w:r>
      <w:r w:rsidRPr="003C5B6B">
        <w:rPr>
          <w:rFonts w:ascii="Book Antiqua" w:eastAsia="Times New Roman" w:hAnsi="Book Antiqua" w:cs="Times New Roman"/>
          <w:b/>
          <w:sz w:val="19"/>
          <w:szCs w:val="19"/>
          <w:lang w:eastAsia="pt-BR"/>
        </w:rPr>
        <w:t xml:space="preserve"> a </w:t>
      </w:r>
      <w:r w:rsidRPr="003C5B6B">
        <w:rPr>
          <w:rFonts w:ascii="Book Antiqua" w:eastAsia="Times New Roman" w:hAnsi="Book Antiqua" w:cs="Times New Roman"/>
          <w:b/>
          <w:caps/>
          <w:sz w:val="19"/>
          <w:szCs w:val="19"/>
          <w:shd w:val="clear" w:color="auto" w:fill="F7CAAC" w:themeFill="accent2" w:themeFillTint="66"/>
          <w:lang w:eastAsia="pt-BR"/>
        </w:rPr>
        <w:t>modicidade das tarifas</w:t>
      </w:r>
      <w:r w:rsidRPr="003C5B6B">
        <w:rPr>
          <w:rFonts w:ascii="Book Antiqua" w:eastAsia="Times New Roman" w:hAnsi="Book Antiqua" w:cs="Times New Roman"/>
          <w:b/>
          <w:sz w:val="19"/>
          <w:szCs w:val="19"/>
          <w:lang w:eastAsia="pt-BR"/>
        </w:rPr>
        <w:t xml:space="preserve">, </w:t>
      </w:r>
      <w:r w:rsidRPr="00DB0724">
        <w:rPr>
          <w:rFonts w:ascii="Book Antiqua" w:eastAsia="Times New Roman" w:hAnsi="Book Antiqua" w:cs="Times New Roman"/>
          <w:b/>
          <w:caps/>
          <w:sz w:val="19"/>
          <w:szCs w:val="19"/>
          <w:highlight w:val="green"/>
          <w:lang w:eastAsia="pt-BR"/>
        </w:rPr>
        <w:t>observado</w:t>
      </w:r>
      <w:r w:rsidRPr="003C5B6B">
        <w:rPr>
          <w:rFonts w:ascii="Book Antiqua" w:eastAsia="Times New Roman" w:hAnsi="Book Antiqua" w:cs="Times New Roman"/>
          <w:b/>
          <w:sz w:val="19"/>
          <w:szCs w:val="19"/>
          <w:lang w:eastAsia="pt-BR"/>
        </w:rPr>
        <w:t xml:space="preserve"> </w:t>
      </w:r>
      <w:r w:rsidRPr="00DB0724">
        <w:rPr>
          <w:rFonts w:ascii="Book Antiqua" w:eastAsia="Times New Roman" w:hAnsi="Book Antiqua" w:cs="Times New Roman"/>
          <w:b/>
          <w:sz w:val="19"/>
          <w:szCs w:val="19"/>
          <w:highlight w:val="yellow"/>
          <w:lang w:eastAsia="pt-BR"/>
        </w:rPr>
        <w:t>o disposto no art. 17 desta Lei</w:t>
      </w:r>
      <w:r w:rsidRPr="00E41BE7">
        <w:rPr>
          <w:rFonts w:ascii="Book Antiqua" w:eastAsia="Times New Roman" w:hAnsi="Book Antiqua" w:cs="Times New Roman"/>
          <w:sz w:val="16"/>
          <w:szCs w:val="16"/>
          <w:lang w:eastAsia="pt-BR"/>
        </w:rPr>
        <w:t>.</w:t>
      </w:r>
      <w:r w:rsidR="00284554" w:rsidRPr="00E41BE7">
        <w:rPr>
          <w:rFonts w:ascii="Book Antiqua" w:eastAsia="Times New Roman" w:hAnsi="Book Antiqua" w:cs="Times New Roman"/>
          <w:sz w:val="16"/>
          <w:szCs w:val="16"/>
          <w:lang w:eastAsia="pt-BR"/>
        </w:rPr>
        <w:t xml:space="preserve"> </w:t>
      </w:r>
      <w:r w:rsidR="00284554" w:rsidRPr="00E41BE7">
        <w:rPr>
          <w:rFonts w:ascii="Book Antiqua" w:eastAsia="Times New Roman" w:hAnsi="Book Antiqua" w:cs="Times New Roman"/>
          <w:b/>
          <w:color w:val="FF0000"/>
          <w:sz w:val="16"/>
          <w:szCs w:val="16"/>
          <w:u w:val="single"/>
          <w:lang w:eastAsia="pt-BR"/>
        </w:rPr>
        <w:t>(PGEPI-2008)</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6E7358" w:rsidRPr="00E41BE7">
        <w:rPr>
          <w:rFonts w:ascii="Book Antiqua" w:eastAsia="Times New Roman" w:hAnsi="Book Antiqua" w:cs="Times New Roman"/>
          <w:b/>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(PCAP-2010)</w:t>
      </w:r>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7A3030" w:rsidRPr="00E41BE7">
        <w:rPr>
          <w:rFonts w:ascii="Book Antiqua" w:eastAsia="Times New Roman" w:hAnsi="Book Antiqua" w:cs="Times New Roman"/>
          <w:b/>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6E7358" w:rsidRPr="00E41BE7">
        <w:rPr>
          <w:rFonts w:ascii="Book Antiqua" w:hAnsi="Book Antiqua" w:cs="Times New Roman"/>
          <w:b/>
          <w:color w:val="FF0000"/>
          <w:sz w:val="16"/>
          <w:szCs w:val="16"/>
        </w:rPr>
        <w:t xml:space="preserve"> </w:t>
      </w:r>
      <w:r w:rsidR="006E7358" w:rsidRPr="00E41BE7">
        <w:rPr>
          <w:rFonts w:ascii="Book Antiqua" w:hAnsi="Book Antiqua" w:cs="Times New Roman"/>
          <w:b/>
          <w:color w:val="FF0000"/>
          <w:sz w:val="16"/>
          <w:szCs w:val="16"/>
          <w:u w:val="single"/>
        </w:rPr>
        <w:t>(TRF3-2013)</w:t>
      </w:r>
      <w:r w:rsidR="00DA7364" w:rsidRPr="00E41BE7">
        <w:rPr>
          <w:rFonts w:ascii="Book Antiqua" w:hAnsi="Book Antiqua" w:cs="Times New Roman"/>
          <w:b/>
          <w:color w:val="FF0000"/>
          <w:sz w:val="16"/>
          <w:szCs w:val="16"/>
        </w:rPr>
        <w:t xml:space="preserve"> </w:t>
      </w:r>
      <w:r w:rsidR="00DA7364" w:rsidRPr="00E41BE7">
        <w:rPr>
          <w:rFonts w:ascii="Book Antiqua" w:hAnsi="Book Antiqua"/>
          <w:b/>
          <w:bCs/>
          <w:color w:val="FF0000"/>
          <w:sz w:val="16"/>
          <w:szCs w:val="16"/>
          <w:u w:val="single"/>
        </w:rPr>
        <w:t>(MPPA-2014)</w:t>
      </w:r>
      <w:r w:rsidR="004D635D" w:rsidRPr="00E41BE7">
        <w:rPr>
          <w:rFonts w:ascii="Book Antiqua" w:hAnsi="Book Antiqua"/>
          <w:b/>
          <w:bCs/>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092038" w:rsidRPr="00E41BE7">
        <w:rPr>
          <w:rFonts w:ascii="Book Antiqua" w:eastAsia="Times New Roman" w:hAnsi="Book Antiqua" w:cs="Times New Roman"/>
          <w:b/>
          <w:bCs/>
          <w:color w:val="FF0000"/>
          <w:sz w:val="16"/>
          <w:szCs w:val="16"/>
          <w:lang w:eastAsia="pt-BR"/>
        </w:rPr>
        <w:t xml:space="preserve"> </w:t>
      </w:r>
      <w:r w:rsidR="00092038" w:rsidRPr="00E41BE7">
        <w:rPr>
          <w:rFonts w:ascii="Book Antiqua" w:eastAsia="Times New Roman" w:hAnsi="Book Antiqua" w:cs="Times New Roman"/>
          <w:b/>
          <w:bCs/>
          <w:color w:val="FF0000"/>
          <w:sz w:val="16"/>
          <w:szCs w:val="16"/>
          <w:u w:val="single"/>
          <w:lang w:eastAsia="pt-BR"/>
        </w:rPr>
        <w:t>(DPEES-2016)</w:t>
      </w:r>
      <w:r w:rsidR="006E7358" w:rsidRPr="00E41BE7">
        <w:rPr>
          <w:rFonts w:ascii="Book Antiqua" w:eastAsia="Times New Roman" w:hAnsi="Book Antiqua" w:cs="Times New Roman"/>
          <w:b/>
          <w:bCs/>
          <w:color w:val="FF0000"/>
          <w:sz w:val="16"/>
          <w:szCs w:val="16"/>
          <w:lang w:eastAsia="pt-BR"/>
        </w:rPr>
        <w:t xml:space="preserve"> </w:t>
      </w:r>
      <w:r w:rsidR="006E7358" w:rsidRPr="00E41BE7">
        <w:rPr>
          <w:rFonts w:ascii="Book Antiqua" w:eastAsia="Times New Roman" w:hAnsi="Book Antiqua" w:cs="Times New Roman"/>
          <w:b/>
          <w:bCs/>
          <w:color w:val="FF0000"/>
          <w:sz w:val="16"/>
          <w:szCs w:val="16"/>
          <w:u w:val="single"/>
          <w:lang w:eastAsia="pt-BR"/>
        </w:rPr>
        <w:t>(TJSC-2017)</w:t>
      </w:r>
      <w:r w:rsidR="00EF7862" w:rsidRPr="00E41BE7">
        <w:rPr>
          <w:rFonts w:ascii="Book Antiqua" w:hAnsi="Book Antiqua" w:cs="Times New Roman"/>
          <w:b/>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A13F05" w:rsidRPr="00E41BE7">
        <w:rPr>
          <w:rFonts w:ascii="Book Antiqua" w:hAnsi="Book Antiqua" w:cs="Times New Roman"/>
          <w:b/>
          <w:color w:val="FF0000"/>
          <w:sz w:val="16"/>
          <w:szCs w:val="16"/>
        </w:rPr>
        <w:t xml:space="preserve"> </w:t>
      </w:r>
      <w:r w:rsidR="00A13F05" w:rsidRPr="00E41BE7">
        <w:rPr>
          <w:rFonts w:ascii="Book Antiqua" w:hAnsi="Book Antiqua" w:cs="Times New Roman"/>
          <w:b/>
          <w:color w:val="FF0000"/>
          <w:sz w:val="16"/>
          <w:szCs w:val="16"/>
          <w:u w:val="single"/>
        </w:rPr>
        <w:t>(TJMG-2018)</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1C5339">
        <w:rPr>
          <w:rFonts w:ascii="Book Antiqua" w:hAnsi="Book Antiqua" w:cs="Times New Roman"/>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(PGERS-2021)</w:t>
      </w:r>
      <w:r w:rsidR="002C2E4A">
        <w:rPr>
          <w:rFonts w:ascii="Book Antiqua" w:eastAsia="Times New Roman" w:hAnsi="Book Antiqua" w:cs="Times New Roman"/>
          <w:b/>
          <w:bCs/>
          <w:color w:val="FF0000"/>
          <w:sz w:val="16"/>
          <w:szCs w:val="16"/>
          <w:lang w:eastAsia="pt-BR"/>
        </w:rPr>
        <w:t xml:space="preserve"> </w:t>
      </w:r>
      <w:r w:rsidR="002C2E4A">
        <w:rPr>
          <w:rFonts w:ascii="Book Antiqua" w:hAnsi="Book Antiqua"/>
          <w:b/>
          <w:color w:val="FF0000"/>
          <w:sz w:val="16"/>
          <w:szCs w:val="16"/>
          <w:u w:val="single"/>
        </w:rPr>
        <w:t>(MPRJ-2022)</w:t>
      </w:r>
      <w:r w:rsidR="00600E91" w:rsidRPr="00E41BE7">
        <w:rPr>
          <w:rFonts w:ascii="Book Antiqua" w:hAnsi="Book Antiqua" w:cs="Times New Roman"/>
          <w:b/>
          <w:color w:val="FF0000"/>
          <w:sz w:val="16"/>
          <w:szCs w:val="16"/>
        </w:rPr>
        <w:t xml:space="preserve"> </w:t>
      </w:r>
      <w:r w:rsidR="00600E91" w:rsidRPr="00E41BE7">
        <w:rPr>
          <w:rFonts w:ascii="Book Antiqua" w:hAnsi="Book Antiqua" w:cs="Times New Roman"/>
          <w:b/>
          <w:color w:val="FF0000"/>
          <w:sz w:val="16"/>
          <w:szCs w:val="16"/>
          <w:u w:val="single"/>
        </w:rPr>
        <w:t>(PCSP-2022)</w:t>
      </w:r>
      <w:r w:rsidR="00AD1D62">
        <w:rPr>
          <w:rFonts w:ascii="Book Antiqua" w:hAnsi="Book Antiqua" w:cs="Times New Roman"/>
          <w:b/>
          <w:color w:val="FF0000"/>
          <w:sz w:val="16"/>
          <w:szCs w:val="16"/>
        </w:rPr>
        <w:t xml:space="preserve"> </w:t>
      </w:r>
      <w:r w:rsidR="00AD1D62">
        <w:rPr>
          <w:rFonts w:ascii="Book Antiqua" w:eastAsia="Times New Roman" w:hAnsi="Book Antiqua" w:cs="Arial"/>
          <w:b/>
          <w:bCs/>
          <w:color w:val="FF0000"/>
          <w:sz w:val="16"/>
          <w:szCs w:val="16"/>
          <w:u w:val="single"/>
          <w:lang w:eastAsia="pt-BR"/>
        </w:rPr>
        <w:t>(MPRR-2017/2023)</w:t>
      </w:r>
      <w:r w:rsidR="00C50A2E">
        <w:rPr>
          <w:rFonts w:ascii="Book Antiqua" w:eastAsia="Times New Roman" w:hAnsi="Book Antiqua" w:cs="Arial"/>
          <w:b/>
          <w:bCs/>
          <w:color w:val="FF0000"/>
          <w:sz w:val="16"/>
          <w:szCs w:val="16"/>
          <w:lang w:eastAsia="pt-BR"/>
        </w:rPr>
        <w:t xml:space="preserve"> </w:t>
      </w:r>
      <w:r w:rsidR="00C50A2E">
        <w:rPr>
          <w:rFonts w:ascii="Book Antiqua" w:eastAsia="Times New Roman" w:hAnsi="Book Antiqua" w:cs="Arial"/>
          <w:b/>
          <w:bCs/>
          <w:color w:val="FF0000"/>
          <w:sz w:val="16"/>
          <w:szCs w:val="16"/>
          <w:u w:val="single"/>
          <w:lang w:eastAsia="pt-BR"/>
        </w:rPr>
        <w:t>(MPSP-2023)</w:t>
      </w:r>
      <w:r w:rsidR="00EC2881">
        <w:rPr>
          <w:rFonts w:ascii="Book Antiqua" w:eastAsia="Times New Roman" w:hAnsi="Book Antiqua" w:cs="Arial"/>
          <w:b/>
          <w:bCs/>
          <w:color w:val="FF0000"/>
          <w:sz w:val="16"/>
          <w:szCs w:val="16"/>
          <w:lang w:eastAsia="pt-BR"/>
        </w:rPr>
        <w:t xml:space="preserve"> </w:t>
      </w:r>
      <w:r w:rsidR="00EC2881">
        <w:rPr>
          <w:rFonts w:ascii="Book Antiqua" w:eastAsia="Times New Roman" w:hAnsi="Book Antiqua" w:cs="Arial"/>
          <w:b/>
          <w:bCs/>
          <w:color w:val="FF0000"/>
          <w:sz w:val="16"/>
          <w:szCs w:val="16"/>
          <w:u w:val="single"/>
          <w:lang w:eastAsia="pt-BR"/>
        </w:rPr>
        <w:t>(PGEPA-2023)</w:t>
      </w:r>
      <w:r w:rsidR="00F00B17">
        <w:rPr>
          <w:rFonts w:ascii="Book Antiqua" w:hAnsi="Book Antiqua" w:cs="Times New Roman"/>
          <w:b/>
          <w:color w:val="FF0000"/>
          <w:sz w:val="16"/>
          <w:szCs w:val="16"/>
        </w:rPr>
        <w:t xml:space="preserve"> </w:t>
      </w:r>
      <w:r w:rsidR="00F00B17" w:rsidRPr="00BD0B24">
        <w:rPr>
          <w:rFonts w:ascii="Book Antiqua" w:eastAsia="Times New Roman" w:hAnsi="Book Antiqua" w:cs="Arial"/>
          <w:b/>
          <w:bCs/>
          <w:color w:val="FF0000"/>
          <w:sz w:val="16"/>
          <w:szCs w:val="16"/>
          <w:u w:val="single"/>
          <w:lang w:eastAsia="pt-BR"/>
        </w:rPr>
        <w:t>(PGM-Rio Branco/AC-2023)</w:t>
      </w:r>
      <w:r w:rsidR="00DB0724">
        <w:rPr>
          <w:rFonts w:ascii="Book Antiqua" w:eastAsia="Times New Roman" w:hAnsi="Book Antiqua" w:cs="Arial"/>
          <w:b/>
          <w:bCs/>
          <w:color w:val="FF0000"/>
          <w:sz w:val="16"/>
          <w:szCs w:val="16"/>
          <w:lang w:eastAsia="pt-BR"/>
        </w:rPr>
        <w:t xml:space="preserve"> </w:t>
      </w:r>
      <w:r w:rsidR="00DB0724">
        <w:rPr>
          <w:rFonts w:ascii="Book Antiqua" w:hAnsi="Book Antiqua"/>
          <w:b/>
          <w:bCs/>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600E91" w:rsidRPr="00FD292E" w14:paraId="464D00EF" w14:textId="77777777" w:rsidTr="00BA64B5">
        <w:tc>
          <w:tcPr>
            <w:tcW w:w="8494" w:type="dxa"/>
            <w:shd w:val="clear" w:color="auto" w:fill="CCFFFF"/>
          </w:tcPr>
          <w:p w14:paraId="2EFF788F" w14:textId="79A21DEB" w:rsidR="007A72E2" w:rsidRDefault="007A72E2" w:rsidP="007A72E2">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A72E2">
              <w:rPr>
                <w:rFonts w:ascii="Book Antiqua" w:hAnsi="Book Antiqua" w:cs="Times New Roman"/>
                <w:b/>
                <w:bCs/>
                <w:i/>
                <w:iCs/>
                <w:color w:val="000000"/>
                <w:sz w:val="19"/>
                <w:szCs w:val="19"/>
                <w:u w:val="single"/>
              </w:rPr>
              <w:t>Não é possível que concessionária de rodovia cobre valores de autarquia prestadora de serviço público pelo fato de ela estar usando faixa de domínio da via pública</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É indevida a cobrança promovida por concessionária de rodovia, em face de autarquia prestadora de serviços de saneamento básico, pelo uso da faixa de domínio da via pública concedida.</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 xml:space="preserve">Embora cedido ao particular, o bem público de uso comum do povo não se desnatura, permanecendo, portanto, afetado à destinação pública. Por esse motivo, mostra-se ilegítimo exigir remuneração pela sua utilização, quando voltada a viabilizar a execução de serviço público </w:t>
            </w:r>
            <w:r w:rsidRPr="007A72E2">
              <w:rPr>
                <w:rFonts w:ascii="Book Antiqua" w:hAnsi="Book Antiqua" w:cs="Times New Roman"/>
                <w:b/>
                <w:bCs/>
                <w:color w:val="000000"/>
                <w:sz w:val="19"/>
                <w:szCs w:val="19"/>
              </w:rPr>
              <w:lastRenderedPageBreak/>
              <w:t>de saneamento básico prestado por entidade estatal, cuja configuração jurídica seja adversa à lucratividade, ou seja, esteja fora do regime concorrencial.</w:t>
            </w:r>
            <w:r>
              <w:rPr>
                <w:rFonts w:ascii="Book Antiqua" w:hAnsi="Book Antiqua" w:cs="Times New Roman"/>
                <w:b/>
                <w:bCs/>
                <w:color w:val="000000"/>
                <w:sz w:val="19"/>
                <w:szCs w:val="19"/>
              </w:rPr>
              <w:t xml:space="preserve"> </w:t>
            </w:r>
            <w:r w:rsidRPr="007A72E2">
              <w:rPr>
                <w:rFonts w:ascii="Book Antiqua" w:hAnsi="Book Antiqua" w:cs="Times New Roman"/>
                <w:color w:val="000000"/>
                <w:sz w:val="19"/>
                <w:szCs w:val="19"/>
              </w:rPr>
              <w:t>STJ. 1ª S.</w:t>
            </w:r>
            <w:r>
              <w:rPr>
                <w:rFonts w:ascii="Book Antiqua" w:hAnsi="Book Antiqua" w:cs="Times New Roman"/>
                <w:color w:val="000000"/>
                <w:sz w:val="19"/>
                <w:szCs w:val="19"/>
              </w:rPr>
              <w:t xml:space="preserve"> </w:t>
            </w:r>
            <w:r w:rsidRPr="007A72E2">
              <w:rPr>
                <w:rFonts w:ascii="Book Antiqua" w:hAnsi="Book Antiqua" w:cs="Times New Roman"/>
                <w:color w:val="000000"/>
                <w:sz w:val="19"/>
                <w:szCs w:val="19"/>
              </w:rPr>
              <w:t>REsp 1817302-SP, Rel. Min. Regina Helena Costa, j</w:t>
            </w:r>
            <w:r>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08/06/22</w:t>
            </w:r>
            <w:r w:rsidRPr="007A72E2">
              <w:rPr>
                <w:rFonts w:ascii="Book Antiqua" w:hAnsi="Book Antiqua" w:cs="Times New Roman"/>
                <w:b/>
                <w:bCs/>
                <w:color w:val="000000"/>
                <w:sz w:val="19"/>
                <w:szCs w:val="19"/>
              </w:rPr>
              <w:t xml:space="preserve"> (Tema IAC 8</w:t>
            </w:r>
            <w:r>
              <w:rPr>
                <w:rFonts w:ascii="Book Antiqua" w:hAnsi="Book Antiqua" w:cs="Times New Roman"/>
                <w:b/>
                <w:bCs/>
                <w:color w:val="000000"/>
                <w:sz w:val="19"/>
                <w:szCs w:val="19"/>
              </w:rPr>
              <w:t xml:space="preserve">) </w:t>
            </w:r>
            <w:r w:rsidRPr="007A72E2">
              <w:rPr>
                <w:rFonts w:ascii="Book Antiqua" w:hAnsi="Book Antiqua" w:cs="Times New Roman"/>
                <w:b/>
                <w:bCs/>
                <w:color w:val="000000"/>
                <w:sz w:val="19"/>
                <w:szCs w:val="19"/>
              </w:rPr>
              <w:t>(Info 740).</w:t>
            </w:r>
          </w:p>
          <w:tbl>
            <w:tblPr>
              <w:tblStyle w:val="Tabelacomgrade"/>
              <w:tblW w:w="0" w:type="auto"/>
              <w:tblLook w:val="04A0" w:firstRow="1" w:lastRow="0" w:firstColumn="1" w:lastColumn="0" w:noHBand="0" w:noVBand="1"/>
            </w:tblPr>
            <w:tblGrid>
              <w:gridCol w:w="8268"/>
            </w:tblGrid>
            <w:tr w:rsidR="007A72E2" w14:paraId="3D6CBDC1" w14:textId="77777777" w:rsidTr="00785CB1">
              <w:tc>
                <w:tcPr>
                  <w:tcW w:w="8268" w:type="dxa"/>
                  <w:shd w:val="clear" w:color="auto" w:fill="FFFFFF" w:themeFill="background1"/>
                </w:tcPr>
                <w:p w14:paraId="44021D9F" w14:textId="77777777" w:rsidR="00785CB1" w:rsidRPr="00785CB1" w:rsidRDefault="007A72E2"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
                      <w:i/>
                      <w:iCs/>
                      <w:color w:val="FF0000"/>
                      <w:sz w:val="18"/>
                      <w:szCs w:val="18"/>
                      <w:lang w:eastAsia="pt-BR"/>
                    </w:rPr>
                    <w:t>#</w:t>
                  </w:r>
                  <w:r w:rsidRPr="00785CB1">
                    <w:rPr>
                      <w:rFonts w:ascii="Book Antiqua" w:eastAsia="Times New Roman" w:hAnsi="Book Antiqua" w:cs="Times New Roman"/>
                      <w:b/>
                      <w:i/>
                      <w:iCs/>
                      <w:color w:val="FF0000"/>
                      <w:sz w:val="18"/>
                      <w:szCs w:val="18"/>
                      <w:highlight w:val="green"/>
                      <w:lang w:eastAsia="pt-BR"/>
                    </w:rPr>
                    <w:t>Comentários sobre o julgado acima</w:t>
                  </w:r>
                  <w:r w:rsidRPr="00785CB1">
                    <w:rPr>
                      <w:rFonts w:ascii="Book Antiqua" w:eastAsia="Times New Roman" w:hAnsi="Book Antiqua" w:cs="Times New Roman"/>
                      <w:b/>
                      <w:i/>
                      <w:iCs/>
                      <w:color w:val="FF0000"/>
                      <w:sz w:val="18"/>
                      <w:szCs w:val="18"/>
                      <w:lang w:eastAsia="pt-BR"/>
                    </w:rPr>
                    <w:t>: #</w:t>
                  </w:r>
                  <w:r w:rsidRPr="00785CB1">
                    <w:rPr>
                      <w:rFonts w:ascii="Book Antiqua" w:eastAsia="Times New Roman" w:hAnsi="Book Antiqua" w:cs="Times New Roman"/>
                      <w:b/>
                      <w:i/>
                      <w:iCs/>
                      <w:color w:val="FF0000"/>
                      <w:sz w:val="18"/>
                      <w:szCs w:val="18"/>
                      <w:highlight w:val="green"/>
                      <w:lang w:eastAsia="pt-BR"/>
                    </w:rPr>
                    <w:t>DOD</w:t>
                  </w:r>
                  <w:r w:rsidRPr="00785CB1">
                    <w:rPr>
                      <w:rFonts w:ascii="Book Antiqua" w:eastAsia="Times New Roman" w:hAnsi="Book Antiqua" w:cs="Times New Roman"/>
                      <w:bCs/>
                      <w:sz w:val="18"/>
                      <w:szCs w:val="18"/>
                      <w:lang w:eastAsia="pt-BR"/>
                    </w:rPr>
                    <w:t>:</w:t>
                  </w:r>
                  <w:r w:rsidR="00785CB1" w:rsidRPr="00785CB1">
                    <w:rPr>
                      <w:rFonts w:ascii="Book Antiqua" w:eastAsia="Times New Roman" w:hAnsi="Book Antiqua" w:cs="Times New Roman"/>
                      <w:bCs/>
                      <w:sz w:val="18"/>
                      <w:szCs w:val="18"/>
                      <w:lang w:eastAsia="pt-BR"/>
                    </w:rPr>
                    <w:t xml:space="preserve"> </w:t>
                  </w:r>
                  <w:r w:rsidR="00785CB1" w:rsidRPr="00785CB1">
                    <w:rPr>
                      <w:rFonts w:ascii="Book Antiqua" w:eastAsia="Times New Roman" w:hAnsi="Book Antiqua" w:cs="Times New Roman"/>
                      <w:b/>
                      <w:i/>
                      <w:iCs/>
                      <w:sz w:val="18"/>
                      <w:szCs w:val="18"/>
                      <w:u w:val="single"/>
                      <w:lang w:eastAsia="pt-BR"/>
                    </w:rPr>
                    <w:t>Não confundir</w:t>
                  </w:r>
                  <w:r w:rsidR="00785CB1" w:rsidRPr="00785CB1">
                    <w:rPr>
                      <w:rFonts w:ascii="Book Antiqua" w:eastAsia="Times New Roman" w:hAnsi="Book Antiqua" w:cs="Times New Roman"/>
                      <w:bCs/>
                      <w:sz w:val="18"/>
                      <w:szCs w:val="18"/>
                      <w:lang w:eastAsia="pt-BR"/>
                    </w:rPr>
                    <w:t>:</w:t>
                  </w:r>
                </w:p>
                <w:p w14:paraId="03670A67" w14:textId="77777777" w:rsidR="00785CB1" w:rsidRPr="00785CB1" w:rsidRDefault="00785CB1"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Cs/>
                      <w:sz w:val="18"/>
                      <w:szCs w:val="18"/>
                      <w:lang w:eastAsia="pt-BR"/>
                    </w:rPr>
                    <w:t>1) Ente público cobrar da concessionária de serviço público pelo fato de ela estar utilizando as faixas de domínio: NÃO pode.</w:t>
                  </w:r>
                </w:p>
                <w:p w14:paraId="55F8B425" w14:textId="77777777" w:rsidR="00785CB1" w:rsidRPr="00785CB1" w:rsidRDefault="00785CB1" w:rsidP="00785CB1">
                  <w:pPr>
                    <w:jc w:val="both"/>
                    <w:rPr>
                      <w:rFonts w:ascii="Book Antiqua" w:eastAsia="Times New Roman" w:hAnsi="Book Antiqua" w:cs="Times New Roman"/>
                      <w:bCs/>
                      <w:sz w:val="18"/>
                      <w:szCs w:val="18"/>
                      <w:lang w:eastAsia="pt-BR"/>
                    </w:rPr>
                  </w:pPr>
                  <w:r w:rsidRPr="00785CB1">
                    <w:rPr>
                      <w:rFonts w:ascii="Book Antiqua" w:eastAsia="Times New Roman" w:hAnsi="Book Antiqua" w:cs="Times New Roman"/>
                      <w:bCs/>
                      <w:sz w:val="18"/>
                      <w:szCs w:val="18"/>
                      <w:lang w:eastAsia="pt-BR"/>
                    </w:rPr>
                    <w:t>2) Concessionária de serviço público cobrando de concessionária de serviço público pelo fato de ela estar utilizando faixas de domínio de uma rodovia: PODE.</w:t>
                  </w:r>
                </w:p>
                <w:p w14:paraId="7550F24F" w14:textId="2C41E60C" w:rsidR="007A72E2" w:rsidRPr="00785CB1" w:rsidRDefault="00785CB1" w:rsidP="007A72E2">
                  <w:pPr>
                    <w:jc w:val="both"/>
                    <w:rPr>
                      <w:rFonts w:ascii="Book Antiqua" w:eastAsia="Times New Roman" w:hAnsi="Book Antiqua" w:cs="Times New Roman"/>
                      <w:bCs/>
                      <w:sz w:val="19"/>
                      <w:szCs w:val="19"/>
                      <w:lang w:eastAsia="pt-BR"/>
                    </w:rPr>
                  </w:pPr>
                  <w:r w:rsidRPr="00785CB1">
                    <w:rPr>
                      <w:rFonts w:ascii="Book Antiqua" w:eastAsia="Times New Roman" w:hAnsi="Book Antiqua" w:cs="Times New Roman"/>
                      <w:bCs/>
                      <w:sz w:val="18"/>
                      <w:szCs w:val="18"/>
                      <w:lang w:eastAsia="pt-BR"/>
                    </w:rPr>
                    <w:t>3) Concessionária de serviço público cobrando de autarquia prestadora de serviço de saneamento básico pelo uso da faixa de domínio: NÃO pode.</w:t>
                  </w:r>
                </w:p>
              </w:tc>
            </w:tr>
          </w:tbl>
          <w:p w14:paraId="16592570" w14:textId="77777777" w:rsidR="007A72E2" w:rsidRDefault="007A72E2" w:rsidP="00600E91">
            <w:pPr>
              <w:jc w:val="both"/>
              <w:rPr>
                <w:rFonts w:ascii="Book Antiqua" w:eastAsia="Times New Roman" w:hAnsi="Book Antiqua" w:cs="Times New Roman"/>
                <w:b/>
                <w:i/>
                <w:iCs/>
                <w:color w:val="FF0000"/>
                <w:sz w:val="19"/>
                <w:szCs w:val="19"/>
                <w:lang w:eastAsia="pt-BR"/>
              </w:rPr>
            </w:pPr>
          </w:p>
          <w:p w14:paraId="6F08A6DC" w14:textId="713590C3" w:rsidR="00600E91" w:rsidRPr="00600E91" w:rsidRDefault="00600E91" w:rsidP="00600E91">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00E91">
              <w:rPr>
                <w:rFonts w:ascii="Book Antiqua" w:hAnsi="Book Antiqua" w:cs="Times New Roman"/>
                <w:b/>
                <w:bCs/>
                <w:i/>
                <w:iCs/>
                <w:color w:val="000000"/>
                <w:sz w:val="19"/>
                <w:szCs w:val="19"/>
                <w:u w:val="single"/>
              </w:rPr>
              <w:t xml:space="preserve">É possível cobrar um valor da concessionária de serviço público pelo fato de ela estar utilizando faixas de domínio de uma </w:t>
            </w:r>
            <w:proofErr w:type="gramStart"/>
            <w:r w:rsidRPr="00600E91">
              <w:rPr>
                <w:rFonts w:ascii="Book Antiqua" w:hAnsi="Book Antiqua" w:cs="Times New Roman"/>
                <w:b/>
                <w:bCs/>
                <w:i/>
                <w:iCs/>
                <w:color w:val="000000"/>
                <w:sz w:val="19"/>
                <w:szCs w:val="19"/>
                <w:u w:val="single"/>
              </w:rPr>
              <w:t>rodovia?</w:t>
            </w:r>
            <w:r>
              <w:rPr>
                <w:rFonts w:ascii="Book Antiqua" w:hAnsi="Book Antiqua" w:cs="Times New Roman"/>
                <w:b/>
                <w:bCs/>
                <w:color w:val="000000"/>
                <w:sz w:val="19"/>
                <w:szCs w:val="19"/>
              </w:rPr>
              <w:t>:</w:t>
            </w:r>
            <w:proofErr w:type="gramEnd"/>
            <w:r>
              <w:rPr>
                <w:rFonts w:ascii="Book Antiqua" w:hAnsi="Book Antiqua" w:cs="Times New Roman"/>
                <w:b/>
                <w:bCs/>
                <w:color w:val="000000"/>
                <w:sz w:val="19"/>
                <w:szCs w:val="19"/>
              </w:rPr>
              <w:t xml:space="preserve"> </w:t>
            </w:r>
            <w:r w:rsidRPr="00600E91">
              <w:rPr>
                <w:rFonts w:ascii="Book Antiqua" w:hAnsi="Book Antiqua" w:cs="Times New Roman"/>
                <w:b/>
                <w:bCs/>
                <w:color w:val="000000"/>
                <w:sz w:val="19"/>
                <w:szCs w:val="19"/>
              </w:rPr>
              <w:t>As concessionárias de serviço público podem efetuar a cobrança pela utilização de faixas de domínio de rodovia, mesmo em face de outra concessionária, desde que haja previsão editalícia e contratual.</w:t>
            </w:r>
            <w:r>
              <w:rPr>
                <w:rFonts w:ascii="Book Antiqua" w:hAnsi="Book Antiqua" w:cs="Times New Roman"/>
                <w:b/>
                <w:bCs/>
                <w:color w:val="000000"/>
                <w:sz w:val="19"/>
                <w:szCs w:val="19"/>
              </w:rPr>
              <w:t xml:space="preserve"> </w:t>
            </w:r>
            <w:r w:rsidRPr="00600E91">
              <w:rPr>
                <w:rFonts w:ascii="Book Antiqua" w:hAnsi="Book Antiqua" w:cs="Times New Roman"/>
                <w:color w:val="000000"/>
                <w:sz w:val="19"/>
                <w:szCs w:val="19"/>
              </w:rPr>
              <w:t>STJ. 1ª T. REsp 1677414-SP, Rel. Min. Regina Helena Costa, j</w:t>
            </w:r>
            <w:r>
              <w:rPr>
                <w:rFonts w:ascii="Book Antiqua" w:hAnsi="Book Antiqua" w:cs="Times New Roman"/>
                <w:color w:val="000000"/>
                <w:sz w:val="19"/>
                <w:szCs w:val="19"/>
              </w:rPr>
              <w:t>.</w:t>
            </w:r>
            <w:r w:rsidRPr="00600E91">
              <w:rPr>
                <w:rFonts w:ascii="Book Antiqua" w:hAnsi="Book Antiqua" w:cs="Times New Roman"/>
                <w:color w:val="000000"/>
                <w:sz w:val="19"/>
                <w:szCs w:val="19"/>
              </w:rPr>
              <w:t xml:space="preserve"> 14/12/21</w:t>
            </w:r>
            <w:r>
              <w:rPr>
                <w:rFonts w:ascii="Book Antiqua" w:hAnsi="Book Antiqua" w:cs="Times New Roman"/>
                <w:color w:val="000000"/>
                <w:sz w:val="19"/>
                <w:szCs w:val="19"/>
              </w:rPr>
              <w:t xml:space="preserve"> </w:t>
            </w:r>
            <w:r w:rsidRPr="00600E91">
              <w:rPr>
                <w:rFonts w:ascii="Book Antiqua" w:hAnsi="Book Antiqua" w:cs="Times New Roman"/>
                <w:b/>
                <w:bCs/>
                <w:color w:val="000000"/>
                <w:sz w:val="19"/>
                <w:szCs w:val="19"/>
              </w:rPr>
              <w:t>(Info 722).</w:t>
            </w:r>
            <w:r>
              <w:rPr>
                <w:rFonts w:ascii="Book Antiqua" w:hAnsi="Book Antiqua" w:cs="Times New Roman"/>
                <w:b/>
                <w:bCs/>
                <w:color w:val="000000"/>
                <w:sz w:val="19"/>
                <w:szCs w:val="19"/>
              </w:rPr>
              <w:t xml:space="preserve"> (...) </w:t>
            </w:r>
            <w:r w:rsidRPr="00600E91">
              <w:rPr>
                <w:rFonts w:ascii="Book Antiqua" w:hAnsi="Book Antiqua" w:cs="Times New Roman"/>
                <w:b/>
                <w:bCs/>
                <w:color w:val="000000"/>
                <w:sz w:val="19"/>
                <w:szCs w:val="19"/>
              </w:rPr>
              <w:t>As concessionárias de serviço público podem efetuar a cobrança pela utilização de faixas de domínio por outra concessionária que explora serviço público diverso, desde que haja previsão no contrato de concessão.</w:t>
            </w:r>
            <w:r>
              <w:rPr>
                <w:rFonts w:ascii="Book Antiqua" w:hAnsi="Book Antiqua" w:cs="Times New Roman"/>
                <w:b/>
                <w:bCs/>
                <w:color w:val="000000"/>
                <w:sz w:val="19"/>
                <w:szCs w:val="19"/>
              </w:rPr>
              <w:t xml:space="preserve"> </w:t>
            </w:r>
            <w:r w:rsidRPr="00600E91">
              <w:rPr>
                <w:rFonts w:ascii="Book Antiqua" w:hAnsi="Book Antiqua" w:cs="Times New Roman"/>
                <w:color w:val="000000"/>
                <w:sz w:val="19"/>
                <w:szCs w:val="19"/>
              </w:rPr>
              <w:t xml:space="preserve">STJ. 2ª T. </w:t>
            </w:r>
            <w:proofErr w:type="spellStart"/>
            <w:r w:rsidRPr="00600E91">
              <w:rPr>
                <w:rFonts w:ascii="Book Antiqua" w:hAnsi="Book Antiqua" w:cs="Times New Roman"/>
                <w:color w:val="000000"/>
                <w:sz w:val="19"/>
                <w:szCs w:val="19"/>
              </w:rPr>
              <w:t>AREsp</w:t>
            </w:r>
            <w:proofErr w:type="spellEnd"/>
            <w:r w:rsidRPr="00600E91">
              <w:rPr>
                <w:rFonts w:ascii="Book Antiqua" w:hAnsi="Book Antiqua" w:cs="Times New Roman"/>
                <w:color w:val="000000"/>
                <w:sz w:val="19"/>
                <w:szCs w:val="19"/>
              </w:rPr>
              <w:t xml:space="preserve"> 1510988-SP, Rel. Min. Assusete Magalhães, j</w:t>
            </w:r>
            <w:r>
              <w:rPr>
                <w:rFonts w:ascii="Book Antiqua" w:hAnsi="Book Antiqua" w:cs="Times New Roman"/>
                <w:color w:val="000000"/>
                <w:sz w:val="19"/>
                <w:szCs w:val="19"/>
              </w:rPr>
              <w:t>.</w:t>
            </w:r>
            <w:r w:rsidRPr="00600E91">
              <w:rPr>
                <w:rFonts w:ascii="Book Antiqua" w:hAnsi="Book Antiqua" w:cs="Times New Roman"/>
                <w:color w:val="000000"/>
                <w:sz w:val="19"/>
                <w:szCs w:val="19"/>
              </w:rPr>
              <w:t xml:space="preserve"> 08/02/22</w:t>
            </w:r>
            <w:r w:rsidRPr="00600E91">
              <w:rPr>
                <w:rFonts w:ascii="Book Antiqua" w:hAnsi="Book Antiqua" w:cs="Times New Roman"/>
                <w:b/>
                <w:bCs/>
                <w:color w:val="000000"/>
                <w:sz w:val="19"/>
                <w:szCs w:val="19"/>
              </w:rPr>
              <w:t xml:space="preserve"> (Info 724).</w:t>
            </w:r>
          </w:p>
          <w:tbl>
            <w:tblPr>
              <w:tblStyle w:val="Tabelacomgrade"/>
              <w:tblW w:w="0" w:type="auto"/>
              <w:tblLook w:val="04A0" w:firstRow="1" w:lastRow="0" w:firstColumn="1" w:lastColumn="0" w:noHBand="0" w:noVBand="1"/>
            </w:tblPr>
            <w:tblGrid>
              <w:gridCol w:w="8268"/>
            </w:tblGrid>
            <w:tr w:rsidR="007A72E2" w14:paraId="7B7113CE" w14:textId="77777777" w:rsidTr="007A72E2">
              <w:tc>
                <w:tcPr>
                  <w:tcW w:w="8268" w:type="dxa"/>
                  <w:shd w:val="clear" w:color="auto" w:fill="FFFFFF" w:themeFill="background1"/>
                </w:tcPr>
                <w:p w14:paraId="062CB038" w14:textId="4D91D46D" w:rsidR="007A72E2" w:rsidRPr="007A72E2" w:rsidRDefault="007A72E2" w:rsidP="007A72E2">
                  <w:pPr>
                    <w:jc w:val="both"/>
                    <w:rPr>
                      <w:rFonts w:ascii="Book Antiqua" w:hAnsi="Book Antiqua" w:cs="Times New Roman"/>
                      <w:b/>
                      <w:bCs/>
                      <w:color w:val="000000"/>
                      <w:sz w:val="19"/>
                      <w:szCs w:val="19"/>
                    </w:rPr>
                  </w:pPr>
                  <w:r w:rsidRPr="007A72E2">
                    <w:rPr>
                      <w:rFonts w:ascii="Book Antiqua" w:hAnsi="Book Antiqua" w:cs="Times New Roman"/>
                      <w:b/>
                      <w:bCs/>
                      <w:color w:val="000000"/>
                      <w:sz w:val="18"/>
                      <w:szCs w:val="18"/>
                    </w:rPr>
                    <w:t>(</w:t>
                  </w:r>
                  <w:r w:rsidRPr="007A72E2">
                    <w:rPr>
                      <w:rFonts w:ascii="Book Antiqua" w:hAnsi="Book Antiqua" w:cs="Times New Roman"/>
                      <w:b/>
                      <w:bCs/>
                      <w:color w:val="000000"/>
                      <w:sz w:val="18"/>
                      <w:szCs w:val="18"/>
                      <w:highlight w:val="yellow"/>
                    </w:rPr>
                    <w:t>PCSP-2022-VUNESP</w:t>
                  </w:r>
                  <w:r w:rsidRPr="007A72E2">
                    <w:rPr>
                      <w:rFonts w:ascii="Book Antiqua" w:hAnsi="Book Antiqua" w:cs="Times New Roman"/>
                      <w:b/>
                      <w:bCs/>
                      <w:color w:val="000000"/>
                      <w:sz w:val="18"/>
                      <w:szCs w:val="18"/>
                    </w:rPr>
                    <w:t>)</w:t>
                  </w:r>
                  <w:r w:rsidRPr="007A72E2">
                    <w:rPr>
                      <w:rFonts w:ascii="Book Antiqua" w:hAnsi="Book Antiqua" w:cs="Times New Roman"/>
                      <w:color w:val="000000"/>
                      <w:sz w:val="18"/>
                      <w:szCs w:val="18"/>
                    </w:rPr>
                    <w:t>: A respeito da cobrança de valores pela utilização de faixas de domínio de rodovias por concessionárias de serviços públicos, com base na Lei 8.987/95 e na jurisprudência dos Tribunais Superiores, assinale a alternativa correta: As concessionárias de serviço público podem efetuar a cobrança pela utilização de faixas de domínio de rodovia, mesmo em face de outra concessionária, desde que haja previsão editalícia e contratual.</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722, STJ.</w:t>
                  </w:r>
                </w:p>
              </w:tc>
            </w:tr>
          </w:tbl>
          <w:p w14:paraId="43D7C751" w14:textId="77777777" w:rsidR="007A72E2" w:rsidRDefault="007A72E2" w:rsidP="00600E91">
            <w:pPr>
              <w:jc w:val="both"/>
              <w:rPr>
                <w:rFonts w:ascii="Book Antiqua" w:hAnsi="Book Antiqua" w:cs="Times New Roman"/>
                <w:b/>
                <w:bCs/>
                <w:color w:val="000000"/>
                <w:sz w:val="19"/>
                <w:szCs w:val="19"/>
              </w:rPr>
            </w:pPr>
          </w:p>
          <w:p w14:paraId="3640BEB8" w14:textId="2640A77C" w:rsidR="00600E91" w:rsidRPr="00600E91" w:rsidRDefault="007A72E2" w:rsidP="00600E91">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 e STF</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PCSP-2022</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600E91" w:rsidRPr="007A72E2">
              <w:rPr>
                <w:rFonts w:ascii="Book Antiqua" w:hAnsi="Book Antiqua" w:cs="Times New Roman"/>
                <w:b/>
                <w:bCs/>
                <w:i/>
                <w:iCs/>
                <w:color w:val="000000"/>
                <w:sz w:val="19"/>
                <w:szCs w:val="19"/>
                <w:u w:val="single"/>
              </w:rPr>
              <w:t>É possível cobrar um valor da concessionária de serviço público pelo fato de ela estar utilizando faixas de domínio de uma rodovia?</w:t>
            </w:r>
          </w:p>
          <w:p w14:paraId="6CE15A07" w14:textId="20DA8E96" w:rsidR="00600E91" w:rsidRPr="00600E91" w:rsidRDefault="00600E91" w:rsidP="007A72E2">
            <w:pPr>
              <w:ind w:left="593"/>
              <w:jc w:val="both"/>
              <w:rPr>
                <w:rFonts w:ascii="Book Antiqua" w:hAnsi="Book Antiqua" w:cs="Times New Roman"/>
                <w:b/>
                <w:bCs/>
                <w:color w:val="000000"/>
                <w:sz w:val="19"/>
                <w:szCs w:val="19"/>
              </w:rPr>
            </w:pPr>
            <w:r w:rsidRPr="00600E91">
              <w:rPr>
                <w:rFonts w:ascii="Book Antiqua" w:hAnsi="Book Antiqua" w:cs="Times New Roman"/>
                <w:b/>
                <w:bCs/>
                <w:color w:val="000000"/>
                <w:sz w:val="19"/>
                <w:szCs w:val="19"/>
              </w:rPr>
              <w:t xml:space="preserve">• Se essa cobrança é feita diretamente pelo ente público: NÃO. </w:t>
            </w:r>
            <w:r w:rsidRPr="007A72E2">
              <w:rPr>
                <w:rFonts w:ascii="Book Antiqua" w:hAnsi="Book Antiqua" w:cs="Times New Roman"/>
                <w:color w:val="000000"/>
                <w:sz w:val="19"/>
                <w:szCs w:val="19"/>
              </w:rPr>
              <w:t>STF. Plenário. RE 581947, Rel. Min. Eros Grau, j</w:t>
            </w:r>
            <w:r w:rsidR="007A72E2">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27/05/10</w:t>
            </w:r>
            <w:r w:rsidRPr="00600E91">
              <w:rPr>
                <w:rFonts w:ascii="Book Antiqua" w:hAnsi="Book Antiqua" w:cs="Times New Roman"/>
                <w:b/>
                <w:bCs/>
                <w:color w:val="000000"/>
                <w:sz w:val="19"/>
                <w:szCs w:val="19"/>
              </w:rPr>
              <w:t xml:space="preserve"> (Repercussão Geral – Tema 261).</w:t>
            </w:r>
          </w:p>
          <w:p w14:paraId="7039CA14" w14:textId="43B18895" w:rsidR="00600E91" w:rsidRDefault="00600E91" w:rsidP="007A72E2">
            <w:pPr>
              <w:ind w:left="593"/>
              <w:jc w:val="both"/>
              <w:rPr>
                <w:rFonts w:ascii="Book Antiqua" w:hAnsi="Book Antiqua" w:cs="Times New Roman"/>
                <w:color w:val="000000"/>
                <w:sz w:val="19"/>
                <w:szCs w:val="19"/>
              </w:rPr>
            </w:pPr>
            <w:r w:rsidRPr="00600E91">
              <w:rPr>
                <w:rFonts w:ascii="Book Antiqua" w:hAnsi="Book Antiqua" w:cs="Times New Roman"/>
                <w:b/>
                <w:bCs/>
                <w:color w:val="000000"/>
                <w:sz w:val="19"/>
                <w:szCs w:val="19"/>
              </w:rPr>
              <w:t>• Se essa cobrança é feita por outra concessionária de serviço público: SIM, desde que haja previsão no edital e no contrato de concessão</w:t>
            </w:r>
            <w:r w:rsidRPr="007A72E2">
              <w:rPr>
                <w:rFonts w:ascii="Book Antiqua" w:hAnsi="Book Antiqua" w:cs="Times New Roman"/>
                <w:color w:val="000000"/>
                <w:sz w:val="19"/>
                <w:szCs w:val="19"/>
              </w:rPr>
              <w:t xml:space="preserve">. STJ. 1ª S. </w:t>
            </w:r>
            <w:proofErr w:type="spellStart"/>
            <w:r w:rsidRPr="007A72E2">
              <w:rPr>
                <w:rFonts w:ascii="Book Antiqua" w:hAnsi="Book Antiqua" w:cs="Times New Roman"/>
                <w:color w:val="000000"/>
                <w:sz w:val="19"/>
                <w:szCs w:val="19"/>
              </w:rPr>
              <w:t>EREsp</w:t>
            </w:r>
            <w:proofErr w:type="spellEnd"/>
            <w:r w:rsidRPr="007A72E2">
              <w:rPr>
                <w:rFonts w:ascii="Book Antiqua" w:hAnsi="Book Antiqua" w:cs="Times New Roman"/>
                <w:color w:val="000000"/>
                <w:sz w:val="19"/>
                <w:szCs w:val="19"/>
              </w:rPr>
              <w:t xml:space="preserve"> 985695-RJ, Rel. Min. Humberto Martins, j</w:t>
            </w:r>
            <w:r w:rsidR="007A72E2">
              <w:rPr>
                <w:rFonts w:ascii="Book Antiqua" w:hAnsi="Book Antiqua" w:cs="Times New Roman"/>
                <w:color w:val="000000"/>
                <w:sz w:val="19"/>
                <w:szCs w:val="19"/>
              </w:rPr>
              <w:t>.</w:t>
            </w:r>
            <w:r w:rsidRPr="007A72E2">
              <w:rPr>
                <w:rFonts w:ascii="Book Antiqua" w:hAnsi="Book Antiqua" w:cs="Times New Roman"/>
                <w:color w:val="000000"/>
                <w:sz w:val="19"/>
                <w:szCs w:val="19"/>
              </w:rPr>
              <w:t xml:space="preserve"> 26/11/14</w:t>
            </w:r>
            <w:r w:rsidRPr="00600E91">
              <w:rPr>
                <w:rFonts w:ascii="Book Antiqua" w:hAnsi="Book Antiqua" w:cs="Times New Roman"/>
                <w:b/>
                <w:bCs/>
                <w:color w:val="000000"/>
                <w:sz w:val="19"/>
                <w:szCs w:val="19"/>
              </w:rPr>
              <w:t xml:space="preserve"> (Info 554).</w:t>
            </w:r>
          </w:p>
          <w:tbl>
            <w:tblPr>
              <w:tblStyle w:val="Tabelacomgrade"/>
              <w:tblW w:w="0" w:type="auto"/>
              <w:tblLook w:val="04A0" w:firstRow="1" w:lastRow="0" w:firstColumn="1" w:lastColumn="0" w:noHBand="0" w:noVBand="1"/>
            </w:tblPr>
            <w:tblGrid>
              <w:gridCol w:w="4134"/>
              <w:gridCol w:w="4134"/>
            </w:tblGrid>
            <w:tr w:rsidR="007A72E2" w14:paraId="184BDE99" w14:textId="77777777" w:rsidTr="007A72E2">
              <w:tc>
                <w:tcPr>
                  <w:tcW w:w="8268" w:type="dxa"/>
                  <w:gridSpan w:val="2"/>
                  <w:shd w:val="clear" w:color="auto" w:fill="FFFF99"/>
                </w:tcPr>
                <w:p w14:paraId="75389F80" w14:textId="35A2D2AC" w:rsidR="007A72E2" w:rsidRPr="007A72E2" w:rsidRDefault="007A72E2" w:rsidP="00BA64B5">
                  <w:pPr>
                    <w:jc w:val="both"/>
                    <w:rPr>
                      <w:rFonts w:ascii="Book Antiqua" w:eastAsia="Times New Roman" w:hAnsi="Book Antiqua" w:cs="Times New Roman"/>
                      <w:b/>
                      <w:bCs/>
                      <w:i/>
                      <w:iCs/>
                      <w:sz w:val="18"/>
                      <w:szCs w:val="18"/>
                      <w:lang w:eastAsia="pt-BR"/>
                    </w:rPr>
                  </w:pPr>
                  <w:r w:rsidRPr="007A72E2">
                    <w:rPr>
                      <w:rFonts w:ascii="Book Antiqua" w:eastAsia="Times New Roman" w:hAnsi="Book Antiqua" w:cs="Times New Roman"/>
                      <w:b/>
                      <w:bCs/>
                      <w:i/>
                      <w:iCs/>
                      <w:color w:val="FF0000"/>
                      <w:sz w:val="18"/>
                      <w:szCs w:val="18"/>
                      <w:lang w:eastAsia="pt-BR"/>
                    </w:rPr>
                    <w:t>#</w:t>
                  </w:r>
                  <w:r w:rsidRPr="007A72E2">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b/>
                      <w:bCs/>
                      <w:i/>
                      <w:iCs/>
                      <w:color w:val="FF0000"/>
                      <w:sz w:val="18"/>
                      <w:szCs w:val="18"/>
                      <w:lang w:eastAsia="pt-BR"/>
                    </w:rPr>
                    <w:t>: #</w:t>
                  </w:r>
                  <w:r w:rsidRPr="007A72E2">
                    <w:rPr>
                      <w:rFonts w:ascii="Book Antiqua" w:eastAsia="Times New Roman" w:hAnsi="Book Antiqua" w:cs="Times New Roman"/>
                      <w:b/>
                      <w:bCs/>
                      <w:i/>
                      <w:iCs/>
                      <w:color w:val="FF0000"/>
                      <w:sz w:val="18"/>
                      <w:szCs w:val="18"/>
                      <w:highlight w:val="green"/>
                      <w:lang w:eastAsia="pt-BR"/>
                    </w:rPr>
                    <w:t>DOD</w:t>
                  </w:r>
                  <w:r>
                    <w:rPr>
                      <w:rFonts w:ascii="Book Antiqua" w:eastAsia="Times New Roman" w:hAnsi="Book Antiqua" w:cs="Times New Roman"/>
                      <w:b/>
                      <w:bCs/>
                      <w:i/>
                      <w:iCs/>
                      <w:sz w:val="18"/>
                      <w:szCs w:val="18"/>
                      <w:lang w:eastAsia="pt-BR"/>
                    </w:rPr>
                    <w:t xml:space="preserve">: </w:t>
                  </w:r>
                  <w:r w:rsidRPr="007A72E2">
                    <w:rPr>
                      <w:rFonts w:ascii="Book Antiqua" w:eastAsia="Times New Roman" w:hAnsi="Book Antiqua" w:cs="Times New Roman"/>
                      <w:b/>
                      <w:bCs/>
                      <w:i/>
                      <w:iCs/>
                      <w:sz w:val="18"/>
                      <w:szCs w:val="18"/>
                      <w:lang w:eastAsia="pt-BR"/>
                    </w:rPr>
                    <w:t>NÃO CONFUNDIR...</w:t>
                  </w:r>
                </w:p>
              </w:tc>
            </w:tr>
            <w:tr w:rsidR="007A72E2" w14:paraId="7C0FBD14" w14:textId="77777777" w:rsidTr="007A72E2">
              <w:tc>
                <w:tcPr>
                  <w:tcW w:w="8268" w:type="dxa"/>
                  <w:gridSpan w:val="2"/>
                  <w:shd w:val="clear" w:color="auto" w:fill="E2EFD9" w:themeFill="accent6" w:themeFillTint="33"/>
                </w:tcPr>
                <w:p w14:paraId="31A7590B" w14:textId="3E05C329" w:rsidR="007A72E2" w:rsidRPr="007A72E2" w:rsidRDefault="007A72E2" w:rsidP="007A72E2">
                  <w:pPr>
                    <w:jc w:val="center"/>
                    <w:rPr>
                      <w:rFonts w:ascii="Book Antiqua" w:eastAsia="Times New Roman" w:hAnsi="Book Antiqua" w:cs="Times New Roman"/>
                      <w:b/>
                      <w:bCs/>
                      <w:sz w:val="18"/>
                      <w:szCs w:val="18"/>
                      <w:lang w:eastAsia="pt-BR"/>
                    </w:rPr>
                  </w:pPr>
                  <w:r w:rsidRPr="007A72E2">
                    <w:rPr>
                      <w:rFonts w:ascii="Book Antiqua" w:eastAsia="Times New Roman" w:hAnsi="Book Antiqua" w:cs="Times New Roman"/>
                      <w:b/>
                      <w:bCs/>
                      <w:sz w:val="18"/>
                      <w:szCs w:val="18"/>
                      <w:lang w:eastAsia="pt-BR"/>
                    </w:rPr>
                    <w:t>É possível cobrar um valor da concessionária de serviço público pelo fato de ela estar utilizando faixas de domínio de uma rodovia?</w:t>
                  </w:r>
                </w:p>
              </w:tc>
            </w:tr>
            <w:tr w:rsidR="007A72E2" w14:paraId="09BC867D" w14:textId="77777777" w:rsidTr="007A72E2">
              <w:tc>
                <w:tcPr>
                  <w:tcW w:w="4134" w:type="dxa"/>
                  <w:shd w:val="clear" w:color="auto" w:fill="FFFFFF" w:themeFill="background1"/>
                </w:tcPr>
                <w:p w14:paraId="5D186415" w14:textId="78957CFB" w:rsidR="007A72E2" w:rsidRPr="007A72E2" w:rsidRDefault="007A72E2" w:rsidP="007A72E2">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Se essa cobrança é feita diretamente pelo ente público: NÃO</w:t>
                  </w:r>
                </w:p>
              </w:tc>
              <w:tc>
                <w:tcPr>
                  <w:tcW w:w="4134" w:type="dxa"/>
                  <w:shd w:val="clear" w:color="auto" w:fill="FFFFFF" w:themeFill="background1"/>
                </w:tcPr>
                <w:p w14:paraId="0BC46DFF" w14:textId="6B1ED8E5"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Se essa cobrança é feita por outra concessionária de serviço público: SIM (desde que haja previsão no edital e no contrato de concessão)</w:t>
                  </w:r>
                </w:p>
              </w:tc>
            </w:tr>
            <w:tr w:rsidR="007A72E2" w14:paraId="4E9B8C4A" w14:textId="77777777" w:rsidTr="007A72E2">
              <w:tc>
                <w:tcPr>
                  <w:tcW w:w="4134" w:type="dxa"/>
                  <w:shd w:val="clear" w:color="auto" w:fill="FFFFFF" w:themeFill="background1"/>
                </w:tcPr>
                <w:p w14:paraId="20801B64" w14:textId="2D9B0311"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STF. Plenário. RE 581947, Rel. Min. Eros Grau, j. 27/05/10 (Repercussão Geral – Tema 261).</w:t>
                  </w:r>
                </w:p>
              </w:tc>
              <w:tc>
                <w:tcPr>
                  <w:tcW w:w="4134" w:type="dxa"/>
                  <w:shd w:val="clear" w:color="auto" w:fill="FFFFFF" w:themeFill="background1"/>
                </w:tcPr>
                <w:p w14:paraId="6DA784B9" w14:textId="3E5F17CD" w:rsidR="007A72E2" w:rsidRPr="007A72E2" w:rsidRDefault="007A72E2" w:rsidP="00BA64B5">
                  <w:pPr>
                    <w:jc w:val="both"/>
                    <w:rPr>
                      <w:rFonts w:ascii="Book Antiqua" w:eastAsia="Times New Roman" w:hAnsi="Book Antiqua" w:cs="Times New Roman"/>
                      <w:sz w:val="18"/>
                      <w:szCs w:val="18"/>
                      <w:lang w:eastAsia="pt-BR"/>
                    </w:rPr>
                  </w:pPr>
                  <w:r w:rsidRPr="007A72E2">
                    <w:rPr>
                      <w:rFonts w:ascii="Book Antiqua" w:eastAsia="Times New Roman" w:hAnsi="Book Antiqua" w:cs="Times New Roman"/>
                      <w:sz w:val="18"/>
                      <w:szCs w:val="18"/>
                      <w:lang w:eastAsia="pt-BR"/>
                    </w:rPr>
                    <w:t xml:space="preserve">STJ. 1ª S. </w:t>
                  </w:r>
                  <w:proofErr w:type="spellStart"/>
                  <w:r w:rsidRPr="007A72E2">
                    <w:rPr>
                      <w:rFonts w:ascii="Book Antiqua" w:eastAsia="Times New Roman" w:hAnsi="Book Antiqua" w:cs="Times New Roman"/>
                      <w:sz w:val="18"/>
                      <w:szCs w:val="18"/>
                      <w:lang w:eastAsia="pt-BR"/>
                    </w:rPr>
                    <w:t>EREsp</w:t>
                  </w:r>
                  <w:proofErr w:type="spellEnd"/>
                  <w:r w:rsidRPr="007A72E2">
                    <w:rPr>
                      <w:rFonts w:ascii="Book Antiqua" w:eastAsia="Times New Roman" w:hAnsi="Book Antiqua" w:cs="Times New Roman"/>
                      <w:sz w:val="18"/>
                      <w:szCs w:val="18"/>
                      <w:lang w:eastAsia="pt-BR"/>
                    </w:rPr>
                    <w:t xml:space="preserve"> 985695-RJ, Rel. Min. Humberto Martins, j. 26/11/14 (Info 554).</w:t>
                  </w:r>
                </w:p>
              </w:tc>
            </w:tr>
          </w:tbl>
          <w:p w14:paraId="2FC826EF" w14:textId="77777777" w:rsidR="007A72E2" w:rsidRDefault="007A72E2" w:rsidP="00BA64B5">
            <w:pPr>
              <w:jc w:val="both"/>
              <w:rPr>
                <w:rFonts w:ascii="Book Antiqua" w:eastAsia="Times New Roman" w:hAnsi="Book Antiqua" w:cs="Times New Roman"/>
                <w:sz w:val="19"/>
                <w:szCs w:val="19"/>
                <w:lang w:eastAsia="pt-BR"/>
              </w:rPr>
            </w:pPr>
          </w:p>
          <w:p w14:paraId="08F8A7E0" w14:textId="368EBFBE" w:rsidR="007A72E2" w:rsidRPr="00FD292E" w:rsidRDefault="007A72E2" w:rsidP="00BA64B5">
            <w:pPr>
              <w:jc w:val="both"/>
              <w:rPr>
                <w:rFonts w:ascii="Book Antiqua" w:eastAsia="Times New Roman" w:hAnsi="Book Antiqua" w:cs="Times New Roman"/>
                <w:sz w:val="19"/>
                <w:szCs w:val="19"/>
                <w:lang w:eastAsia="pt-BR"/>
              </w:rPr>
            </w:pPr>
          </w:p>
        </w:tc>
      </w:tr>
    </w:tbl>
    <w:p w14:paraId="5C7E6618" w14:textId="77777777" w:rsidR="00600E91" w:rsidRPr="00600E91" w:rsidRDefault="00600E91" w:rsidP="00600E91">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84676D" w:rsidRPr="00FD292E" w14:paraId="0F5B6830" w14:textId="77777777" w:rsidTr="00444AE7">
        <w:tc>
          <w:tcPr>
            <w:tcW w:w="8494" w:type="dxa"/>
            <w:shd w:val="clear" w:color="auto" w:fill="CCFFFF"/>
          </w:tcPr>
          <w:p w14:paraId="06B0E075" w14:textId="679D9568" w:rsidR="00C50A2E" w:rsidRDefault="00C50A2E" w:rsidP="00444AE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50A2E">
              <w:rPr>
                <w:rFonts w:ascii="Book Antiqua" w:eastAsia="Times New Roman" w:hAnsi="Book Antiqua" w:cs="Times New Roman"/>
                <w:sz w:val="19"/>
                <w:szCs w:val="19"/>
                <w:lang w:eastAsia="pt-BR"/>
              </w:rPr>
              <w:t>Desde que exista previsão no edital da licitação, é possível a concessionária obter outras fontes de receitas alternativas, complementares, acessórias ou de projetos associados com a finalidade de favorecer a modicidade das tarifas e a manutenção do inicial equilíbrio econômico-financeiro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11</w:t>
            </w:r>
            <w:r w:rsidRPr="00FD292E">
              <w:rPr>
                <w:rFonts w:ascii="Book Antiqua" w:eastAsia="Times New Roman" w:hAnsi="Book Antiqua" w:cs="Times New Roman"/>
                <w:b/>
                <w:sz w:val="19"/>
                <w:szCs w:val="19"/>
                <w:lang w:eastAsia="pt-BR"/>
              </w:rPr>
              <w:t>, Lei 8987</w:t>
            </w:r>
            <w:r>
              <w:rPr>
                <w:rFonts w:ascii="Book Antiqua" w:eastAsia="Times New Roman" w:hAnsi="Book Antiqua" w:cs="Times New Roman"/>
                <w:b/>
                <w:sz w:val="19"/>
                <w:szCs w:val="19"/>
                <w:lang w:eastAsia="pt-BR"/>
              </w:rPr>
              <w:t>.</w:t>
            </w:r>
          </w:p>
          <w:p w14:paraId="675DE74B" w14:textId="77777777" w:rsidR="00C50A2E" w:rsidRDefault="00C50A2E" w:rsidP="00444AE7">
            <w:pPr>
              <w:jc w:val="both"/>
              <w:rPr>
                <w:rFonts w:ascii="Book Antiqua" w:eastAsia="Times New Roman" w:hAnsi="Book Antiqua" w:cs="Times New Roman"/>
                <w:b/>
                <w:sz w:val="19"/>
                <w:szCs w:val="19"/>
                <w:lang w:eastAsia="pt-BR"/>
              </w:rPr>
            </w:pPr>
          </w:p>
          <w:p w14:paraId="6274A675" w14:textId="4692BEDC" w:rsidR="0084676D" w:rsidRDefault="0084676D" w:rsidP="00444AE7">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TJSC-2017-FCC</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Ao regular os aspectos remuneratórios do contrato de concessão de serviços públicos a Lei 8.987/95 dispõe que o concessionário de serviços públicos poderá explorar projetos associados à concessão, previstos no edital de licitação, com vistas a favorecer a modicidade tarifária. </w:t>
            </w:r>
            <w:r w:rsidRPr="00FD292E">
              <w:rPr>
                <w:rFonts w:ascii="Book Antiqua" w:eastAsia="Times New Roman" w:hAnsi="Book Antiqua" w:cs="Times New Roman"/>
                <w:b/>
                <w:sz w:val="19"/>
                <w:szCs w:val="19"/>
                <w:lang w:eastAsia="pt-BR"/>
              </w:rPr>
              <w:t>BL: art. 11, Lei 8987.</w:t>
            </w:r>
          </w:p>
          <w:p w14:paraId="3F4F6092" w14:textId="77777777" w:rsidR="0081129A" w:rsidRDefault="0081129A" w:rsidP="00444AE7">
            <w:pPr>
              <w:jc w:val="both"/>
              <w:rPr>
                <w:rFonts w:ascii="Book Antiqua" w:eastAsia="Times New Roman" w:hAnsi="Book Antiqua" w:cs="Times New Roman"/>
                <w:b/>
                <w:sz w:val="19"/>
                <w:szCs w:val="19"/>
                <w:lang w:eastAsia="pt-BR"/>
              </w:rPr>
            </w:pPr>
          </w:p>
          <w:p w14:paraId="63C4C8E2" w14:textId="6889D2F5" w:rsidR="0081129A" w:rsidRPr="0081129A" w:rsidRDefault="0081129A" w:rsidP="00444AE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1129A">
              <w:rPr>
                <w:rFonts w:ascii="Book Antiqua" w:eastAsia="Times New Roman" w:hAnsi="Book Antiqua" w:cs="Times New Roman"/>
                <w:b/>
                <w:sz w:val="19"/>
                <w:szCs w:val="19"/>
                <w:highlight w:val="yellow"/>
                <w:lang w:eastAsia="pt-BR"/>
              </w:rPr>
              <w:t>TRF3-2013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1129A">
              <w:rPr>
                <w:rFonts w:ascii="Book Antiqua" w:eastAsia="Times New Roman" w:hAnsi="Book Antiqua" w:cs="Times New Roman"/>
                <w:bCs/>
                <w:sz w:val="19"/>
                <w:szCs w:val="19"/>
                <w:lang w:eastAsia="pt-BR"/>
              </w:rPr>
              <w:t>Tarifa, cobrada pelo concessionário dos usuários do serviço público que presta, não é a única forma admissível de remuneração daquele, em cujo favor podem ser previstas outras fontes de receita, nos termos da lei, do edital de licitação e do contrato.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11, Lei 8987.</w:t>
            </w:r>
          </w:p>
        </w:tc>
      </w:tr>
    </w:tbl>
    <w:p w14:paraId="40B8A3FF" w14:textId="610CF443" w:rsidR="00500AC9" w:rsidRPr="001C533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Parágrafo único</w:t>
      </w:r>
      <w:r w:rsidRPr="0041417A">
        <w:rPr>
          <w:rFonts w:ascii="Book Antiqua" w:eastAsia="Times New Roman" w:hAnsi="Book Antiqua" w:cs="Times New Roman"/>
          <w:b/>
          <w:bCs/>
          <w:sz w:val="19"/>
          <w:szCs w:val="19"/>
          <w:lang w:eastAsia="pt-BR"/>
        </w:rPr>
        <w:t>. As fontes de receita previstas neste artigo serão obrigatoriamente consideradas para a aferição do inicial equilíbrio econômico-financeiro do contrato</w:t>
      </w:r>
      <w:r w:rsidRPr="00E41BE7">
        <w:rPr>
          <w:rFonts w:ascii="Book Antiqua" w:eastAsia="Times New Roman" w:hAnsi="Book Antiqua" w:cs="Times New Roman"/>
          <w:sz w:val="18"/>
          <w:szCs w:val="18"/>
          <w:lang w:eastAsia="pt-BR"/>
        </w:rPr>
        <w:t>.</w:t>
      </w:r>
      <w:r w:rsidR="00DA7364" w:rsidRPr="00E41BE7">
        <w:rPr>
          <w:rFonts w:ascii="Book Antiqua" w:eastAsia="Times New Roman" w:hAnsi="Book Antiqua" w:cs="Times New Roman"/>
          <w:sz w:val="18"/>
          <w:szCs w:val="18"/>
          <w:lang w:eastAsia="pt-BR"/>
        </w:rPr>
        <w:t xml:space="preserve"> </w:t>
      </w:r>
      <w:r w:rsidR="00DA7364" w:rsidRPr="00E41BE7">
        <w:rPr>
          <w:rFonts w:ascii="Book Antiqua" w:hAnsi="Book Antiqua"/>
          <w:b/>
          <w:bCs/>
          <w:color w:val="FF0000"/>
          <w:sz w:val="16"/>
          <w:szCs w:val="16"/>
          <w:u w:val="single"/>
        </w:rPr>
        <w:t>(MPPA-2014)</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41417A" w:rsidRPr="00E41BE7">
        <w:rPr>
          <w:rFonts w:ascii="Book Antiqua" w:hAnsi="Book Antiqua" w:cs="Arial"/>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1C5339">
        <w:rPr>
          <w:rFonts w:ascii="Book Antiqua" w:eastAsia="Times New Roman" w:hAnsi="Book Antiqua" w:cs="Arial"/>
          <w:b/>
          <w:bCs/>
          <w:color w:val="FF0000"/>
          <w:sz w:val="16"/>
          <w:szCs w:val="16"/>
          <w:lang w:eastAsia="pt-BR"/>
        </w:rPr>
        <w:t xml:space="preserve"> </w:t>
      </w:r>
      <w:r w:rsidR="001C5339">
        <w:rPr>
          <w:rFonts w:ascii="Book Antiqua" w:eastAsia="Times New Roman" w:hAnsi="Book Antiqua" w:cs="Times New Roman"/>
          <w:b/>
          <w:bCs/>
          <w:color w:val="FF0000"/>
          <w:sz w:val="16"/>
          <w:szCs w:val="16"/>
          <w:u w:val="single"/>
          <w:lang w:eastAsia="pt-BR"/>
        </w:rPr>
        <w:t>(PGERS-2021)</w:t>
      </w:r>
    </w:p>
    <w:p w14:paraId="06784E13"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sz w:val="16"/>
          <w:szCs w:val="16"/>
          <w:lang w:eastAsia="pt-BR"/>
        </w:rPr>
        <w:lastRenderedPageBreak/>
        <w:t xml:space="preserve">        Art. 12. </w:t>
      </w:r>
      <w:hyperlink r:id="rId19" w:history="1">
        <w:r w:rsidRPr="00E41BE7">
          <w:rPr>
            <w:rFonts w:ascii="Book Antiqua" w:eastAsia="Times New Roman" w:hAnsi="Book Antiqua" w:cs="Times New Roman"/>
            <w:color w:val="0000FF"/>
            <w:sz w:val="16"/>
            <w:szCs w:val="16"/>
            <w:u w:val="single"/>
            <w:lang w:eastAsia="pt-BR"/>
          </w:rPr>
          <w:t>(VETADO)</w:t>
        </w:r>
      </w:hyperlink>
    </w:p>
    <w:p w14:paraId="5057D99C" w14:textId="2B55FA7E" w:rsidR="00500AC9" w:rsidRPr="00F00B17"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13</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caps/>
          <w:sz w:val="19"/>
          <w:szCs w:val="19"/>
          <w:shd w:val="clear" w:color="auto" w:fill="F7CAAC" w:themeFill="accent2" w:themeFillTint="66"/>
          <w:lang w:eastAsia="pt-BR"/>
        </w:rPr>
        <w:t>tarifas</w:t>
      </w:r>
      <w:r w:rsidRPr="00FD292E">
        <w:rPr>
          <w:rFonts w:ascii="Book Antiqua" w:eastAsia="Times New Roman" w:hAnsi="Book Antiqua" w:cs="Times New Roman"/>
          <w:b/>
          <w:bCs/>
          <w:caps/>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ser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diferenciadas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função</w:t>
      </w:r>
      <w:r w:rsidRPr="00FD292E">
        <w:rPr>
          <w:rFonts w:ascii="Book Antiqua" w:eastAsia="Times New Roman" w:hAnsi="Book Antiqua" w:cs="Times New Roman"/>
          <w:sz w:val="19"/>
          <w:szCs w:val="19"/>
          <w:lang w:eastAsia="pt-BR"/>
        </w:rPr>
        <w:t xml:space="preserve"> das </w:t>
      </w:r>
      <w:r w:rsidRPr="00FD292E">
        <w:rPr>
          <w:rFonts w:ascii="Book Antiqua" w:eastAsia="Times New Roman" w:hAnsi="Book Antiqua" w:cs="Times New Roman"/>
          <w:b/>
          <w:bCs/>
          <w:sz w:val="19"/>
          <w:szCs w:val="19"/>
          <w:highlight w:val="cyan"/>
          <w:lang w:eastAsia="pt-BR"/>
        </w:rPr>
        <w:t>características técnicas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dos custos específicos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provenientes do atendimento</w:t>
      </w:r>
      <w:r w:rsidRPr="00FD292E">
        <w:rPr>
          <w:rFonts w:ascii="Book Antiqua" w:eastAsia="Times New Roman" w:hAnsi="Book Antiqua" w:cs="Times New Roman"/>
          <w:sz w:val="19"/>
          <w:szCs w:val="19"/>
          <w:lang w:eastAsia="pt-BR"/>
        </w:rPr>
        <w:t xml:space="preserve"> aos </w:t>
      </w:r>
      <w:r w:rsidRPr="00FD292E">
        <w:rPr>
          <w:rFonts w:ascii="Book Antiqua" w:eastAsia="Times New Roman" w:hAnsi="Book Antiqua" w:cs="Times New Roman"/>
          <w:b/>
          <w:bCs/>
          <w:sz w:val="19"/>
          <w:szCs w:val="19"/>
          <w:highlight w:val="cyan"/>
          <w:lang w:eastAsia="pt-BR"/>
        </w:rPr>
        <w:t>distintos segmentos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usuários</w:t>
      </w:r>
      <w:r w:rsidRPr="00E41BE7">
        <w:rPr>
          <w:rFonts w:ascii="Book Antiqua" w:eastAsia="Times New Roman" w:hAnsi="Book Antiqua" w:cs="Times New Roman"/>
          <w:sz w:val="16"/>
          <w:szCs w:val="16"/>
          <w:lang w:eastAsia="pt-BR"/>
        </w:rPr>
        <w:t>.</w:t>
      </w:r>
      <w:r w:rsidR="00F84D92" w:rsidRPr="00E41BE7">
        <w:rPr>
          <w:rFonts w:ascii="Book Antiqua" w:eastAsia="Times New Roman" w:hAnsi="Book Antiqua" w:cs="Times New Roman"/>
          <w:sz w:val="16"/>
          <w:szCs w:val="16"/>
          <w:lang w:eastAsia="pt-BR"/>
        </w:rPr>
        <w:t xml:space="preserve"> </w:t>
      </w:r>
      <w:r w:rsidR="00F84D92" w:rsidRPr="00E41BE7">
        <w:rPr>
          <w:rFonts w:ascii="Book Antiqua" w:hAnsi="Book Antiqua"/>
          <w:b/>
          <w:color w:val="FF0000"/>
          <w:sz w:val="16"/>
          <w:szCs w:val="16"/>
          <w:u w:val="single"/>
        </w:rPr>
        <w:t>(PGEPE-2009)</w:t>
      </w:r>
      <w:r w:rsidR="008E422D" w:rsidRPr="00E41BE7">
        <w:rPr>
          <w:rFonts w:ascii="Book Antiqua" w:eastAsia="Times New Roman" w:hAnsi="Book Antiqua" w:cs="Times New Roman"/>
          <w:sz w:val="16"/>
          <w:szCs w:val="16"/>
          <w:lang w:eastAsia="pt-BR"/>
        </w:rPr>
        <w:t xml:space="preserve"> </w:t>
      </w:r>
      <w:r w:rsidR="008E422D" w:rsidRPr="00E41BE7">
        <w:rPr>
          <w:rFonts w:ascii="Book Antiqua" w:hAnsi="Book Antiqua"/>
          <w:b/>
          <w:bCs/>
          <w:color w:val="FF0000"/>
          <w:sz w:val="16"/>
          <w:szCs w:val="16"/>
          <w:u w:val="single"/>
        </w:rPr>
        <w:t>(TJAC-2012)</w:t>
      </w:r>
      <w:r w:rsidR="00074B9D" w:rsidRPr="00E41BE7">
        <w:rPr>
          <w:rFonts w:ascii="Book Antiqua" w:eastAsia="Times New Roman" w:hAnsi="Book Antiqua" w:cs="Times New Roman"/>
          <w:sz w:val="16"/>
          <w:szCs w:val="16"/>
          <w:lang w:eastAsia="pt-BR"/>
        </w:rPr>
        <w:t xml:space="preserve"> </w:t>
      </w:r>
      <w:r w:rsidR="00074B9D" w:rsidRPr="00E41BE7">
        <w:rPr>
          <w:rFonts w:ascii="Book Antiqua" w:eastAsia="Times New Roman" w:hAnsi="Book Antiqua" w:cs="Times New Roman"/>
          <w:b/>
          <w:bCs/>
          <w:color w:val="FF0000"/>
          <w:sz w:val="16"/>
          <w:szCs w:val="16"/>
          <w:u w:val="single"/>
          <w:lang w:eastAsia="pt-BR"/>
        </w:rPr>
        <w:t>(MPMG-2012)</w:t>
      </w:r>
      <w:r w:rsidR="007E1D5A" w:rsidRPr="00E41BE7">
        <w:rPr>
          <w:rFonts w:ascii="Book Antiqua" w:eastAsia="Times New Roman" w:hAnsi="Book Antiqua" w:cs="Times New Roman"/>
          <w:b/>
          <w:bCs/>
          <w:color w:val="FF0000"/>
          <w:sz w:val="16"/>
          <w:szCs w:val="16"/>
          <w:lang w:eastAsia="pt-BR"/>
        </w:rPr>
        <w:t xml:space="preserve"> </w:t>
      </w:r>
      <w:r w:rsidR="007E1D5A" w:rsidRPr="00E41BE7">
        <w:rPr>
          <w:rFonts w:ascii="Book Antiqua" w:hAnsi="Book Antiqua"/>
          <w:b/>
          <w:bCs/>
          <w:color w:val="FF0000"/>
          <w:sz w:val="16"/>
          <w:szCs w:val="16"/>
          <w:u w:val="single"/>
        </w:rPr>
        <w:t>(MPRR-2012)</w:t>
      </w:r>
      <w:r w:rsidR="007A3030" w:rsidRPr="00E41BE7">
        <w:rPr>
          <w:rFonts w:ascii="Book Antiqua" w:eastAsia="Times New Roman" w:hAnsi="Book Antiqua" w:cs="Times New Roman"/>
          <w:b/>
          <w:bCs/>
          <w:color w:val="FF0000"/>
          <w:sz w:val="16"/>
          <w:szCs w:val="16"/>
          <w:lang w:eastAsia="pt-BR"/>
        </w:rPr>
        <w:t xml:space="preserve"> </w:t>
      </w:r>
      <w:r w:rsidR="007A3030" w:rsidRPr="00E41BE7">
        <w:rPr>
          <w:rFonts w:ascii="Book Antiqua" w:hAnsi="Book Antiqua" w:cs="Times New Roman"/>
          <w:b/>
          <w:color w:val="FF0000"/>
          <w:sz w:val="16"/>
          <w:szCs w:val="16"/>
          <w:u w:val="single"/>
        </w:rPr>
        <w:t>(MPSP-2013)</w:t>
      </w:r>
      <w:r w:rsidR="003460FD" w:rsidRPr="00E41BE7">
        <w:rPr>
          <w:rFonts w:ascii="Book Antiqua" w:hAnsi="Book Antiqua" w:cs="Times New Roman"/>
          <w:b/>
          <w:color w:val="FF0000"/>
          <w:sz w:val="16"/>
          <w:szCs w:val="16"/>
        </w:rPr>
        <w:t xml:space="preserve"> </w:t>
      </w:r>
      <w:r w:rsidR="003460FD" w:rsidRPr="00E41BE7">
        <w:rPr>
          <w:rFonts w:ascii="Book Antiqua" w:hAnsi="Book Antiqua"/>
          <w:b/>
          <w:bCs/>
          <w:color w:val="FF0000"/>
          <w:sz w:val="16"/>
          <w:szCs w:val="16"/>
          <w:u w:val="single"/>
        </w:rPr>
        <w:t>(DPERR-2013)</w:t>
      </w:r>
      <w:r w:rsidR="002C52F6" w:rsidRPr="00E41BE7">
        <w:rPr>
          <w:rFonts w:ascii="Book Antiqua" w:hAnsi="Book Antiqua"/>
          <w:b/>
          <w:bCs/>
          <w:color w:val="FF0000"/>
          <w:sz w:val="16"/>
          <w:szCs w:val="16"/>
        </w:rPr>
        <w:t xml:space="preserve"> </w:t>
      </w:r>
      <w:r w:rsidR="00F84D92" w:rsidRPr="00E41BE7">
        <w:rPr>
          <w:rFonts w:ascii="Book Antiqua" w:hAnsi="Book Antiqua"/>
          <w:b/>
          <w:bCs/>
          <w:color w:val="FF0000"/>
          <w:sz w:val="16"/>
          <w:szCs w:val="16"/>
          <w:u w:val="single"/>
        </w:rPr>
        <w:t>(MPPA-2014)</w:t>
      </w:r>
      <w:r w:rsidR="00EC2E32" w:rsidRPr="00E41BE7">
        <w:rPr>
          <w:rFonts w:ascii="Book Antiqua" w:hAnsi="Book Antiqua"/>
          <w:b/>
          <w:bCs/>
          <w:color w:val="FF0000"/>
          <w:sz w:val="16"/>
          <w:szCs w:val="16"/>
        </w:rPr>
        <w:t xml:space="preserve"> </w:t>
      </w:r>
      <w:r w:rsidR="002C52F6" w:rsidRPr="00E41BE7">
        <w:rPr>
          <w:rFonts w:ascii="Book Antiqua" w:hAnsi="Book Antiqua"/>
          <w:b/>
          <w:bCs/>
          <w:color w:val="FF0000"/>
          <w:sz w:val="16"/>
          <w:szCs w:val="16"/>
          <w:u w:val="single"/>
        </w:rPr>
        <w:t>(TJPB-2015)</w:t>
      </w:r>
      <w:r w:rsidR="002C52F6" w:rsidRPr="00E41BE7">
        <w:rPr>
          <w:rFonts w:ascii="Book Antiqua" w:hAnsi="Book Antiqua"/>
          <w:b/>
          <w:bCs/>
          <w:color w:val="FF0000"/>
          <w:sz w:val="16"/>
          <w:szCs w:val="16"/>
        </w:rPr>
        <w:t xml:space="preserve"> </w:t>
      </w:r>
      <w:r w:rsidR="002C52F6" w:rsidRPr="00E41BE7">
        <w:rPr>
          <w:rFonts w:ascii="Book Antiqua" w:hAnsi="Book Antiqua"/>
          <w:b/>
          <w:bCs/>
          <w:color w:val="FF0000"/>
          <w:sz w:val="16"/>
          <w:szCs w:val="16"/>
          <w:u w:val="single"/>
        </w:rPr>
        <w:t>(TJAM-2016)</w:t>
      </w:r>
      <w:r w:rsidR="00B256E8" w:rsidRPr="00E41BE7">
        <w:rPr>
          <w:rFonts w:ascii="Book Antiqua" w:hAnsi="Book Antiqua"/>
          <w:b/>
          <w:bCs/>
          <w:color w:val="FF0000"/>
          <w:sz w:val="16"/>
          <w:szCs w:val="16"/>
        </w:rPr>
        <w:t xml:space="preserve"> </w:t>
      </w:r>
      <w:r w:rsidR="00B256E8" w:rsidRPr="00E41BE7">
        <w:rPr>
          <w:rFonts w:ascii="Book Antiqua" w:hAnsi="Book Antiqua"/>
          <w:b/>
          <w:color w:val="FF0000"/>
          <w:sz w:val="16"/>
          <w:szCs w:val="16"/>
          <w:u w:val="single"/>
        </w:rPr>
        <w:t>(PGM-POA/RS-2016)</w:t>
      </w:r>
      <w:r w:rsidR="0084676D" w:rsidRPr="00E41BE7">
        <w:rPr>
          <w:rFonts w:ascii="Book Antiqua" w:eastAsia="Times New Roman" w:hAnsi="Book Antiqua" w:cs="Times New Roman"/>
          <w:b/>
          <w:bCs/>
          <w:color w:val="FF0000"/>
          <w:sz w:val="16"/>
          <w:szCs w:val="16"/>
          <w:lang w:eastAsia="pt-BR"/>
        </w:rPr>
        <w:t xml:space="preserve"> </w:t>
      </w:r>
      <w:r w:rsidR="0084676D" w:rsidRPr="00E41BE7">
        <w:rPr>
          <w:rFonts w:ascii="Book Antiqua" w:hAnsi="Book Antiqua" w:cs="Arial"/>
          <w:b/>
          <w:bCs/>
          <w:color w:val="FF0000"/>
          <w:sz w:val="16"/>
          <w:szCs w:val="16"/>
          <w:u w:val="single"/>
        </w:rPr>
        <w:t>(TJSC-2017)</w:t>
      </w:r>
      <w:r w:rsidR="00F84D92" w:rsidRPr="00E41BE7">
        <w:rPr>
          <w:rFonts w:ascii="Book Antiqua" w:hAnsi="Book Antiqua" w:cs="Arial"/>
          <w:b/>
          <w:bCs/>
          <w:color w:val="FF0000"/>
          <w:sz w:val="16"/>
          <w:szCs w:val="16"/>
        </w:rPr>
        <w:t xml:space="preserve"> </w:t>
      </w:r>
      <w:r w:rsidR="00F84D92" w:rsidRPr="00E41BE7">
        <w:rPr>
          <w:rFonts w:ascii="Book Antiqua" w:hAnsi="Book Antiqua" w:cs="Arial"/>
          <w:b/>
          <w:bCs/>
          <w:color w:val="FF0000"/>
          <w:sz w:val="16"/>
          <w:szCs w:val="16"/>
          <w:u w:val="single"/>
        </w:rPr>
        <w:t>(TRF2-2017)</w:t>
      </w:r>
      <w:r w:rsidR="00383823" w:rsidRPr="00E41BE7">
        <w:rPr>
          <w:rFonts w:ascii="Book Antiqua" w:hAnsi="Book Antiqua" w:cs="Arial"/>
          <w:b/>
          <w:bCs/>
          <w:color w:val="FF0000"/>
          <w:sz w:val="16"/>
          <w:szCs w:val="16"/>
        </w:rPr>
        <w:t xml:space="preserve"> </w:t>
      </w:r>
      <w:r w:rsidR="00383823" w:rsidRPr="00E41BE7">
        <w:rPr>
          <w:rFonts w:ascii="Book Antiqua" w:eastAsia="Times New Roman" w:hAnsi="Book Antiqua" w:cs="Times New Roman"/>
          <w:b/>
          <w:bCs/>
          <w:color w:val="FF0000"/>
          <w:sz w:val="16"/>
          <w:szCs w:val="16"/>
          <w:u w:val="single"/>
          <w:lang w:eastAsia="pt-BR"/>
        </w:rPr>
        <w:t>(TRF3-2018)</w:t>
      </w:r>
      <w:r w:rsidR="002506DB" w:rsidRPr="00E41BE7">
        <w:rPr>
          <w:rFonts w:ascii="Book Antiqua" w:hAnsi="Book Antiqua" w:cs="Arial"/>
          <w:b/>
          <w:bCs/>
          <w:color w:val="FF0000"/>
          <w:sz w:val="16"/>
          <w:szCs w:val="16"/>
        </w:rPr>
        <w:t xml:space="preserve"> </w:t>
      </w:r>
      <w:r w:rsidR="002506DB" w:rsidRPr="00E41BE7">
        <w:rPr>
          <w:rFonts w:ascii="Book Antiqua" w:hAnsi="Book Antiqua" w:cs="Arial"/>
          <w:b/>
          <w:bCs/>
          <w:color w:val="FF0000"/>
          <w:sz w:val="16"/>
          <w:szCs w:val="16"/>
          <w:u w:val="single"/>
        </w:rPr>
        <w:t>(TJBA-2019)</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F00B17">
        <w:rPr>
          <w:rFonts w:ascii="Book Antiqua" w:eastAsia="Times New Roman" w:hAnsi="Book Antiqua" w:cs="Arial"/>
          <w:b/>
          <w:bCs/>
          <w:color w:val="FF0000"/>
          <w:sz w:val="16"/>
          <w:szCs w:val="16"/>
          <w:lang w:eastAsia="pt-BR"/>
        </w:rPr>
        <w:t xml:space="preserve"> </w:t>
      </w:r>
      <w:r w:rsidR="00F00B17"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BE03EA" w:rsidRPr="00FD292E" w14:paraId="322782D4" w14:textId="77777777" w:rsidTr="00444AE7">
        <w:tc>
          <w:tcPr>
            <w:tcW w:w="8494" w:type="dxa"/>
            <w:shd w:val="clear" w:color="auto" w:fill="CCFFFF"/>
          </w:tcPr>
          <w:p w14:paraId="1FD55073" w14:textId="21F3E8AA" w:rsidR="002506DB" w:rsidRDefault="002506DB" w:rsidP="002506DB">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TJPB-2015</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TJAM-2016</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TJB</w:t>
            </w:r>
            <w:r w:rsidRPr="00106911">
              <w:rPr>
                <w:rFonts w:ascii="Book Antiqua" w:eastAsia="Times New Roman" w:hAnsi="Book Antiqua" w:cs="Times New Roman"/>
                <w:b/>
                <w:i/>
                <w:iCs/>
                <w:color w:val="FF0000"/>
                <w:sz w:val="19"/>
                <w:szCs w:val="19"/>
                <w:highlight w:val="green"/>
                <w:lang w:eastAsia="pt-BR"/>
              </w:rPr>
              <w:t>A-2019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575DB">
              <w:rPr>
                <w:rFonts w:ascii="Book Antiqua" w:hAnsi="Book Antiqua" w:cs="Times New Roman"/>
                <w:b/>
                <w:bCs/>
                <w:color w:val="000000"/>
                <w:sz w:val="19"/>
                <w:szCs w:val="19"/>
              </w:rPr>
              <w:t xml:space="preserve">Imagine que em determinada residência a companhia de água não instalou hidrômetro (aparelho com que se mede a quantidade de água consumida). Nesse caso, como será a cobrança da tarifa? Será possível cobrar um valor com base na estimativa? </w:t>
            </w:r>
            <w:r w:rsidRPr="000C0BD2">
              <w:rPr>
                <w:rFonts w:ascii="Book Antiqua" w:hAnsi="Book Antiqua" w:cs="Times New Roman"/>
                <w:b/>
                <w:bCs/>
                <w:color w:val="000000"/>
                <w:sz w:val="19"/>
                <w:szCs w:val="19"/>
                <w:highlight w:val="magenta"/>
              </w:rPr>
              <w:t>NÃO</w:t>
            </w:r>
            <w:r w:rsidRPr="001575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green"/>
              </w:rPr>
              <w:t>Na falta</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 hidrômetro</w:t>
            </w:r>
            <w:r w:rsidRPr="002506DB">
              <w:rPr>
                <w:rFonts w:ascii="Book Antiqua" w:hAnsi="Book Antiqua" w:cs="Times New Roman"/>
                <w:b/>
                <w:bCs/>
                <w:color w:val="000000"/>
                <w:sz w:val="19"/>
                <w:szCs w:val="19"/>
              </w:rPr>
              <w:t xml:space="preserve"> ou </w:t>
            </w:r>
            <w:r w:rsidRPr="002506DB">
              <w:rPr>
                <w:rFonts w:ascii="Book Antiqua" w:hAnsi="Book Antiqua" w:cs="Times New Roman"/>
                <w:b/>
                <w:bCs/>
                <w:color w:val="000000"/>
                <w:sz w:val="19"/>
                <w:szCs w:val="19"/>
                <w:highlight w:val="green"/>
              </w:rPr>
              <w:t>defeito</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no seu funcionamento</w:t>
            </w:r>
            <w:r w:rsidRPr="000C0BD2">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rPr>
              <w:t xml:space="preserve">a </w:t>
            </w:r>
            <w:r w:rsidRPr="002506DB">
              <w:rPr>
                <w:rFonts w:ascii="Book Antiqua" w:hAnsi="Book Antiqua" w:cs="Times New Roman"/>
                <w:b/>
                <w:bCs/>
                <w:color w:val="000000"/>
                <w:sz w:val="19"/>
                <w:szCs w:val="19"/>
                <w:shd w:val="clear" w:color="auto" w:fill="F7CAAC" w:themeFill="accent2" w:themeFillTint="66"/>
              </w:rPr>
              <w:t>cobrança pelo fornecimento de água</w:t>
            </w:r>
            <w:r w:rsidRPr="002506DB">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deve ser realizada</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shd w:val="clear" w:color="auto" w:fill="F7CAAC" w:themeFill="accent2" w:themeFillTint="66"/>
              </w:rPr>
              <w:t>pela tarifa mínima</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highlight w:val="green"/>
              </w:rPr>
              <w:t>sendo vedada</w:t>
            </w:r>
            <w:r w:rsidRPr="000C0BD2">
              <w:rPr>
                <w:rFonts w:ascii="Book Antiqua" w:hAnsi="Book Antiqua" w:cs="Times New Roman"/>
                <w:b/>
                <w:bCs/>
                <w:color w:val="000000"/>
                <w:sz w:val="19"/>
                <w:szCs w:val="19"/>
              </w:rPr>
              <w:t xml:space="preserve"> a </w:t>
            </w:r>
            <w:r w:rsidRPr="000C0BD2">
              <w:rPr>
                <w:rFonts w:ascii="Book Antiqua" w:hAnsi="Book Antiqua" w:cs="Times New Roman"/>
                <w:b/>
                <w:bCs/>
                <w:color w:val="000000"/>
                <w:sz w:val="19"/>
                <w:szCs w:val="19"/>
                <w:shd w:val="clear" w:color="auto" w:fill="F7CAAC" w:themeFill="accent2" w:themeFillTint="66"/>
              </w:rPr>
              <w:t>cobrança por estimativa</w:t>
            </w:r>
            <w:r w:rsidRPr="001575DB">
              <w:rPr>
                <w:rFonts w:ascii="Book Antiqua" w:hAnsi="Book Antiqua" w:cs="Times New Roman"/>
                <w:b/>
                <w:bCs/>
                <w:color w:val="000000"/>
                <w:sz w:val="19"/>
                <w:szCs w:val="19"/>
              </w:rPr>
              <w:t xml:space="preserve">. Isso porque </w:t>
            </w:r>
            <w:r w:rsidRPr="000C0BD2">
              <w:rPr>
                <w:rFonts w:ascii="Book Antiqua" w:hAnsi="Book Antiqua" w:cs="Times New Roman"/>
                <w:b/>
                <w:bCs/>
                <w:color w:val="000000"/>
                <w:sz w:val="19"/>
                <w:szCs w:val="19"/>
                <w:shd w:val="clear" w:color="auto" w:fill="F7CAAC" w:themeFill="accent2" w:themeFillTint="66"/>
              </w:rPr>
              <w:t>a tarifa</w:t>
            </w:r>
            <w:r w:rsidRPr="000C0BD2">
              <w:rPr>
                <w:rFonts w:ascii="Book Antiqua" w:hAnsi="Book Antiqua" w:cs="Times New Roman"/>
                <w:b/>
                <w:bCs/>
                <w:color w:val="000000"/>
                <w:sz w:val="19"/>
                <w:szCs w:val="19"/>
              </w:rPr>
              <w:t xml:space="preserve"> </w:t>
            </w:r>
            <w:r w:rsidRPr="002506DB">
              <w:rPr>
                <w:rFonts w:ascii="Book Antiqua" w:hAnsi="Book Antiqua" w:cs="Times New Roman"/>
                <w:b/>
                <w:bCs/>
                <w:color w:val="000000"/>
                <w:sz w:val="19"/>
                <w:szCs w:val="19"/>
                <w:highlight w:val="yellow"/>
              </w:rPr>
              <w:t>deve ser calculada com base</w:t>
            </w:r>
            <w:r w:rsidRPr="000C0BD2">
              <w:rPr>
                <w:rFonts w:ascii="Book Antiqua" w:hAnsi="Book Antiqua" w:cs="Times New Roman"/>
                <w:b/>
                <w:bCs/>
                <w:color w:val="000000"/>
                <w:sz w:val="19"/>
                <w:szCs w:val="19"/>
              </w:rPr>
              <w:t xml:space="preserve"> </w:t>
            </w:r>
            <w:r w:rsidRPr="000C0BD2">
              <w:rPr>
                <w:rFonts w:ascii="Book Antiqua" w:hAnsi="Book Antiqua" w:cs="Times New Roman"/>
                <w:b/>
                <w:bCs/>
                <w:color w:val="000000"/>
                <w:sz w:val="19"/>
                <w:szCs w:val="19"/>
                <w:highlight w:val="green"/>
              </w:rPr>
              <w:t>no consumo efetivamente medido no hidrômetro</w:t>
            </w:r>
            <w:r w:rsidRPr="001575DB">
              <w:rPr>
                <w:rFonts w:ascii="Book Antiqua" w:hAnsi="Book Antiqua" w:cs="Times New Roman"/>
                <w:b/>
                <w:bCs/>
                <w:color w:val="000000"/>
                <w:sz w:val="19"/>
                <w:szCs w:val="19"/>
              </w:rPr>
              <w:t xml:space="preserve">. </w:t>
            </w:r>
            <w:r w:rsidRPr="001575DB">
              <w:rPr>
                <w:rFonts w:ascii="Book Antiqua" w:hAnsi="Book Antiqua" w:cs="Times New Roman"/>
                <w:bCs/>
                <w:color w:val="000000"/>
                <w:sz w:val="19"/>
                <w:szCs w:val="19"/>
              </w:rPr>
              <w:t>STJ. 2ª T. REsp 1.513.218-RJ, Rel. Min. Humberto Martins, j. 10/3/15</w:t>
            </w:r>
            <w:r w:rsidRPr="001575DB">
              <w:rPr>
                <w:rFonts w:ascii="Book Antiqua" w:hAnsi="Book Antiqua" w:cs="Times New Roman"/>
                <w:b/>
                <w:bCs/>
                <w:color w:val="000000"/>
                <w:sz w:val="19"/>
                <w:szCs w:val="19"/>
              </w:rPr>
              <w:t xml:space="preserve"> (Info 557).</w:t>
            </w:r>
            <w:r>
              <w:rPr>
                <w:rFonts w:ascii="Book Antiqua" w:hAnsi="Book Antiqua" w:cs="Times New Roman"/>
                <w:color w:val="000000"/>
                <w:sz w:val="19"/>
                <w:szCs w:val="19"/>
              </w:rPr>
              <w:t xml:space="preserve"> (...)</w:t>
            </w:r>
            <w:r w:rsidRPr="002506DB">
              <w:rPr>
                <w:rFonts w:ascii="Book Antiqua" w:hAnsi="Book Antiqua" w:cs="Times New Roman"/>
                <w:color w:val="000000"/>
                <w:sz w:val="19"/>
                <w:szCs w:val="19"/>
              </w:rPr>
              <w:t xml:space="preserve">Não há como confundir tarifa por estimativa com tarifa mínima. O </w:t>
            </w:r>
            <w:r w:rsidRPr="002506DB">
              <w:rPr>
                <w:rFonts w:ascii="Book Antiqua" w:hAnsi="Book Antiqua" w:cs="Times New Roman"/>
                <w:b/>
                <w:bCs/>
                <w:color w:val="000000"/>
                <w:sz w:val="19"/>
                <w:szCs w:val="19"/>
                <w:highlight w:val="yellow"/>
              </w:rPr>
              <w:t>acórdão recorrido está em sintonia com o atual entendimento do STJ</w:t>
            </w:r>
            <w:r w:rsidRPr="002506DB">
              <w:rPr>
                <w:rFonts w:ascii="Book Antiqua" w:hAnsi="Book Antiqua" w:cs="Times New Roman"/>
                <w:color w:val="000000"/>
                <w:sz w:val="19"/>
                <w:szCs w:val="19"/>
              </w:rPr>
              <w:t xml:space="preserve"> de que, </w:t>
            </w:r>
            <w:r w:rsidRPr="002506DB">
              <w:rPr>
                <w:rFonts w:ascii="Book Antiqua" w:hAnsi="Book Antiqua" w:cs="Times New Roman"/>
                <w:b/>
                <w:bCs/>
                <w:color w:val="000000"/>
                <w:sz w:val="19"/>
                <w:szCs w:val="19"/>
                <w:highlight w:val="green"/>
              </w:rPr>
              <w:t>inexistindo hidrômetro</w:t>
            </w:r>
            <w:r w:rsidRPr="002506DB">
              <w:rPr>
                <w:rFonts w:ascii="Book Antiqua" w:hAnsi="Book Antiqua" w:cs="Times New Roman"/>
                <w:color w:val="000000"/>
                <w:sz w:val="19"/>
                <w:szCs w:val="19"/>
              </w:rPr>
              <w:t xml:space="preserve">, </w:t>
            </w:r>
            <w:r w:rsidRPr="002506DB">
              <w:rPr>
                <w:rFonts w:ascii="Book Antiqua" w:hAnsi="Book Antiqua" w:cs="Times New Roman"/>
                <w:b/>
                <w:bCs/>
                <w:color w:val="000000"/>
                <w:sz w:val="19"/>
                <w:szCs w:val="19"/>
                <w:shd w:val="clear" w:color="auto" w:fill="F7CAAC" w:themeFill="accent2" w:themeFillTint="66"/>
              </w:rPr>
              <w:t>é possível a cobrança pela tarifa mínima</w:t>
            </w:r>
            <w:r w:rsidRPr="002506DB">
              <w:rPr>
                <w:rFonts w:ascii="Book Antiqua" w:hAnsi="Book Antiqua" w:cs="Times New Roman"/>
                <w:color w:val="000000"/>
                <w:sz w:val="19"/>
                <w:szCs w:val="19"/>
              </w:rPr>
              <w:t>.</w:t>
            </w:r>
            <w:r>
              <w:rPr>
                <w:rFonts w:ascii="Book Antiqua" w:hAnsi="Book Antiqua" w:cs="Times New Roman"/>
                <w:color w:val="000000"/>
                <w:sz w:val="19"/>
                <w:szCs w:val="19"/>
              </w:rPr>
              <w:t xml:space="preserve"> STJ. 2ª T., </w:t>
            </w:r>
            <w:r w:rsidRPr="002506DB">
              <w:rPr>
                <w:rFonts w:ascii="Book Antiqua" w:hAnsi="Book Antiqua" w:cs="Times New Roman"/>
                <w:color w:val="000000"/>
                <w:sz w:val="19"/>
                <w:szCs w:val="19"/>
              </w:rPr>
              <w:t>REsp 1721682/GO, Rel. Min</w:t>
            </w:r>
            <w:r>
              <w:rPr>
                <w:rFonts w:ascii="Book Antiqua" w:hAnsi="Book Antiqua" w:cs="Times New Roman"/>
                <w:color w:val="000000"/>
                <w:sz w:val="19"/>
                <w:szCs w:val="19"/>
              </w:rPr>
              <w:t>.</w:t>
            </w:r>
            <w:r w:rsidRPr="002506DB">
              <w:rPr>
                <w:rFonts w:ascii="Book Antiqua" w:hAnsi="Book Antiqua" w:cs="Times New Roman"/>
                <w:color w:val="000000"/>
                <w:sz w:val="19"/>
                <w:szCs w:val="19"/>
              </w:rPr>
              <w:t xml:space="preserve"> H</w:t>
            </w:r>
            <w:r>
              <w:rPr>
                <w:rFonts w:ascii="Book Antiqua" w:hAnsi="Book Antiqua" w:cs="Times New Roman"/>
                <w:color w:val="000000"/>
                <w:sz w:val="19"/>
                <w:szCs w:val="19"/>
              </w:rPr>
              <w:t>erman</w:t>
            </w:r>
            <w:r w:rsidRPr="002506DB">
              <w:rPr>
                <w:rFonts w:ascii="Book Antiqua" w:hAnsi="Book Antiqua" w:cs="Times New Roman"/>
                <w:color w:val="000000"/>
                <w:sz w:val="19"/>
                <w:szCs w:val="19"/>
              </w:rPr>
              <w:t xml:space="preserve"> B</w:t>
            </w:r>
            <w:r>
              <w:rPr>
                <w:rFonts w:ascii="Book Antiqua" w:hAnsi="Book Antiqua" w:cs="Times New Roman"/>
                <w:color w:val="000000"/>
                <w:sz w:val="19"/>
                <w:szCs w:val="19"/>
              </w:rPr>
              <w:t>enjamin</w:t>
            </w:r>
            <w:r w:rsidRPr="002506DB">
              <w:rPr>
                <w:rFonts w:ascii="Book Antiqua" w:hAnsi="Book Antiqua" w:cs="Times New Roman"/>
                <w:color w:val="000000"/>
                <w:sz w:val="19"/>
                <w:szCs w:val="19"/>
              </w:rPr>
              <w:t xml:space="preserve">, </w:t>
            </w:r>
            <w:r>
              <w:rPr>
                <w:rFonts w:ascii="Book Antiqua" w:hAnsi="Book Antiqua" w:cs="Times New Roman"/>
                <w:color w:val="000000"/>
                <w:sz w:val="19"/>
                <w:szCs w:val="19"/>
              </w:rPr>
              <w:t xml:space="preserve">j. </w:t>
            </w:r>
            <w:r w:rsidRPr="002506DB">
              <w:rPr>
                <w:rFonts w:ascii="Book Antiqua" w:hAnsi="Book Antiqua" w:cs="Times New Roman"/>
                <w:color w:val="000000"/>
                <w:sz w:val="19"/>
                <w:szCs w:val="19"/>
              </w:rPr>
              <w:t>03/04/18</w:t>
            </w:r>
            <w:r>
              <w:rPr>
                <w:rFonts w:ascii="Book Antiqua" w:hAnsi="Book Antiqua" w:cs="Times New Roman"/>
                <w:color w:val="000000"/>
                <w:sz w:val="19"/>
                <w:szCs w:val="19"/>
              </w:rPr>
              <w:t>.</w:t>
            </w:r>
          </w:p>
          <w:p w14:paraId="631013C0" w14:textId="6DC55EF7" w:rsidR="00727B04" w:rsidRDefault="00727B04" w:rsidP="002506DB">
            <w:pPr>
              <w:jc w:val="both"/>
              <w:rPr>
                <w:rFonts w:ascii="Book Antiqua" w:hAnsi="Book Antiqua" w:cs="Times New Roman"/>
                <w:color w:val="000000"/>
                <w:sz w:val="19"/>
                <w:szCs w:val="19"/>
              </w:rPr>
            </w:pPr>
          </w:p>
          <w:p w14:paraId="47D91D32" w14:textId="1D753058" w:rsidR="0041417A" w:rsidRDefault="0041417A" w:rsidP="002506DB">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41417A">
              <w:rPr>
                <w:rFonts w:ascii="Book Antiqua" w:hAnsi="Book Antiqua" w:cs="Times New Roman"/>
                <w:b/>
                <w:bCs/>
                <w:color w:val="000000"/>
                <w:sz w:val="19"/>
                <w:szCs w:val="19"/>
                <w:highlight w:val="yellow"/>
              </w:rPr>
              <w:t>TRF2-2017</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41417A">
              <w:rPr>
                <w:rFonts w:ascii="Book Antiqua" w:hAnsi="Book Antiqua" w:cs="Times New Roman"/>
                <w:color w:val="000000"/>
                <w:sz w:val="19"/>
                <w:szCs w:val="19"/>
              </w:rPr>
              <w:t>Sobre o equilíbrio econômico-financeiro das concessões comuns, patrocinadas c administrativas reguladas nas Leis n° 8.987/95 e n° 11.079/04, é correto afirmar que:</w:t>
            </w:r>
            <w:r>
              <w:rPr>
                <w:rFonts w:ascii="Book Antiqua" w:hAnsi="Book Antiqua" w:cs="Times New Roman"/>
                <w:color w:val="000000"/>
                <w:sz w:val="19"/>
                <w:szCs w:val="19"/>
              </w:rPr>
              <w:t xml:space="preserve"> </w:t>
            </w:r>
            <w:r w:rsidRPr="0041417A">
              <w:rPr>
                <w:rFonts w:ascii="Book Antiqua" w:hAnsi="Book Antiqua" w:cs="Times New Roman"/>
                <w:color w:val="000000"/>
                <w:sz w:val="19"/>
                <w:szCs w:val="19"/>
              </w:rPr>
              <w:t>As tarifas poderão ser diferenciadas em razão das características técnicas e dos custos específicos provenientes do atendimento aos distintos segmentos de usuários.</w:t>
            </w:r>
            <w:r>
              <w:rPr>
                <w:rFonts w:ascii="Book Antiqua" w:hAnsi="Book Antiqua" w:cs="Times New Roman"/>
                <w:color w:val="000000"/>
                <w:sz w:val="19"/>
                <w:szCs w:val="19"/>
              </w:rPr>
              <w:t xml:space="preserve"> </w:t>
            </w:r>
            <w:r>
              <w:rPr>
                <w:rFonts w:ascii="Book Antiqua" w:eastAsia="Times New Roman" w:hAnsi="Book Antiqua" w:cs="Times New Roman"/>
                <w:b/>
                <w:bCs/>
                <w:sz w:val="19"/>
                <w:szCs w:val="19"/>
                <w:lang w:eastAsia="pt-BR"/>
              </w:rPr>
              <w:t>BL: art. 13, Lei 8987.</w:t>
            </w:r>
          </w:p>
          <w:p w14:paraId="6EC53DC3" w14:textId="77777777" w:rsidR="0041417A" w:rsidRPr="0041417A" w:rsidRDefault="0041417A" w:rsidP="002506DB">
            <w:pPr>
              <w:jc w:val="both"/>
              <w:rPr>
                <w:rFonts w:ascii="Book Antiqua" w:hAnsi="Book Antiqua" w:cs="Times New Roman"/>
                <w:color w:val="000000"/>
                <w:sz w:val="19"/>
                <w:szCs w:val="19"/>
              </w:rPr>
            </w:pPr>
          </w:p>
          <w:p w14:paraId="79EF5B9C" w14:textId="66051108" w:rsidR="00727B04" w:rsidRPr="00727B04" w:rsidRDefault="00727B04" w:rsidP="002506D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7B04">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7B04">
              <w:rPr>
                <w:rFonts w:ascii="Book Antiqua" w:eastAsia="Times New Roman" w:hAnsi="Book Antiqua" w:cs="Times New Roman"/>
                <w:sz w:val="19"/>
                <w:szCs w:val="19"/>
                <w:lang w:eastAsia="pt-BR"/>
              </w:rPr>
              <w:t>Acerca das atividades administrativas, é correto afirmar que</w:t>
            </w:r>
            <w:r>
              <w:rPr>
                <w:rFonts w:ascii="Book Antiqua" w:eastAsia="Times New Roman" w:hAnsi="Book Antiqua" w:cs="Times New Roman"/>
                <w:sz w:val="19"/>
                <w:szCs w:val="19"/>
                <w:lang w:eastAsia="pt-BR"/>
              </w:rPr>
              <w:t xml:space="preserve"> </w:t>
            </w:r>
            <w:r w:rsidRPr="00727B04">
              <w:rPr>
                <w:rFonts w:ascii="Book Antiqua" w:eastAsia="Times New Roman" w:hAnsi="Book Antiqua" w:cs="Times New Roman"/>
                <w:sz w:val="19"/>
                <w:szCs w:val="19"/>
                <w:lang w:eastAsia="pt-BR"/>
              </w:rPr>
              <w:t>na prestação de serviços públicos em regime de concessão ou permissão, as tarifas poderão ser diferenciadas em função das características técnicas e dos custos específicos provenientes do atendimento aos distintos segmentos de usuários.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Lei 8987.</w:t>
            </w:r>
          </w:p>
          <w:p w14:paraId="38A03E05" w14:textId="77777777" w:rsidR="002506DB" w:rsidRDefault="002506DB" w:rsidP="00BE03EA">
            <w:pPr>
              <w:jc w:val="both"/>
              <w:rPr>
                <w:rFonts w:ascii="Book Antiqua" w:eastAsia="Times New Roman" w:hAnsi="Book Antiqua" w:cs="Times New Roman"/>
                <w:b/>
                <w:i/>
                <w:iCs/>
                <w:color w:val="FF0000"/>
                <w:sz w:val="19"/>
                <w:szCs w:val="19"/>
                <w:lang w:eastAsia="pt-BR"/>
              </w:rPr>
            </w:pPr>
          </w:p>
          <w:p w14:paraId="5544240A" w14:textId="095C9952" w:rsidR="00BE03EA" w:rsidRPr="00FD292E" w:rsidRDefault="00BE03EA" w:rsidP="00BE03E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
                <w:i/>
                <w:iCs/>
                <w:color w:val="FF0000"/>
                <w:sz w:val="19"/>
                <w:szCs w:val="19"/>
                <w:lang w:eastAsia="pt-BR"/>
              </w:rPr>
              <w:t>: #</w:t>
            </w:r>
            <w:r w:rsidRPr="00FD292E">
              <w:rPr>
                <w:rFonts w:ascii="Book Antiqua" w:eastAsia="Times New Roman" w:hAnsi="Book Antiqua" w:cs="Times New Roman"/>
                <w:b/>
                <w:i/>
                <w:iCs/>
                <w:color w:val="FF0000"/>
                <w:sz w:val="19"/>
                <w:szCs w:val="19"/>
                <w:highlight w:val="green"/>
                <w:lang w:eastAsia="pt-BR"/>
              </w:rPr>
              <w:t>TJAC-2012</w:t>
            </w:r>
            <w:r w:rsidRPr="00FD292E">
              <w:rPr>
                <w:rFonts w:ascii="Book Antiqua" w:eastAsia="Times New Roman" w:hAnsi="Book Antiqua" w:cs="Times New Roman"/>
                <w:b/>
                <w:i/>
                <w:iCs/>
                <w:color w:val="FF0000"/>
                <w:sz w:val="19"/>
                <w:szCs w:val="19"/>
                <w:lang w:eastAsia="pt-BR"/>
              </w:rPr>
              <w:t>: #</w:t>
            </w:r>
            <w:r w:rsidRPr="00FD292E">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 xml:space="preserve">: Existe a possibilidade de instituição de tarifas diferenciadas. Nesse sentido, Di Pietro (in Maria Sylvia Zanella Direito administrativo / Maria Sylvia Zanella Di Pietro. - 27. ed. São Paulo: Atlas, 2014. P. 118): </w:t>
            </w:r>
            <w:r w:rsidRPr="00FD292E">
              <w:rPr>
                <w:rFonts w:ascii="Book Antiqua" w:eastAsia="Times New Roman" w:hAnsi="Book Antiqua" w:cs="Times New Roman"/>
                <w:i/>
                <w:iCs/>
                <w:sz w:val="19"/>
                <w:szCs w:val="19"/>
                <w:lang w:eastAsia="pt-BR"/>
              </w:rPr>
              <w:t xml:space="preserve">“Pelo </w:t>
            </w:r>
            <w:r w:rsidRPr="00FD292E">
              <w:rPr>
                <w:rFonts w:ascii="Book Antiqua" w:eastAsia="Times New Roman" w:hAnsi="Book Antiqua" w:cs="Times New Roman"/>
                <w:b/>
                <w:bCs/>
                <w:i/>
                <w:iCs/>
                <w:sz w:val="19"/>
                <w:szCs w:val="19"/>
                <w:shd w:val="clear" w:color="auto" w:fill="F7CAAC" w:themeFill="accent2" w:themeFillTint="66"/>
                <w:lang w:eastAsia="pt-BR"/>
              </w:rPr>
              <w:t>princípio da igualdade dos usuários perante o serviço público</w:t>
            </w:r>
            <w:r w:rsidRPr="00FD292E">
              <w:rPr>
                <w:rFonts w:ascii="Book Antiqua" w:eastAsia="Times New Roman" w:hAnsi="Book Antiqua" w:cs="Times New Roman"/>
                <w:i/>
                <w:iCs/>
                <w:sz w:val="19"/>
                <w:szCs w:val="19"/>
                <w:lang w:eastAsia="pt-BR"/>
              </w:rPr>
              <w:t xml:space="preserve">, desde que a pessoa satisfaça às condições legais, ela faz jus à prestação do serviço, sem qualquer distinção de caráter pessoal. A </w:t>
            </w:r>
            <w:r w:rsidRPr="00FD292E">
              <w:rPr>
                <w:rFonts w:ascii="Book Antiqua" w:eastAsia="Times New Roman" w:hAnsi="Book Antiqua" w:cs="Times New Roman"/>
                <w:b/>
                <w:bCs/>
                <w:i/>
                <w:iCs/>
                <w:sz w:val="19"/>
                <w:szCs w:val="19"/>
                <w:shd w:val="clear" w:color="auto" w:fill="F7CAAC" w:themeFill="accent2" w:themeFillTint="66"/>
                <w:lang w:eastAsia="pt-BR"/>
              </w:rPr>
              <w:t>Lei de concessões de serviços públicos</w:t>
            </w:r>
            <w:r w:rsidRPr="00FD292E">
              <w:rPr>
                <w:rFonts w:ascii="Book Antiqua" w:eastAsia="Times New Roman" w:hAnsi="Book Antiqua" w:cs="Times New Roman"/>
                <w:i/>
                <w:iCs/>
                <w:sz w:val="19"/>
                <w:szCs w:val="19"/>
                <w:lang w:eastAsia="pt-BR"/>
              </w:rPr>
              <w:t xml:space="preserve"> (Lei nº 8.987, de 13-2-95) </w:t>
            </w:r>
            <w:r w:rsidRPr="00FD292E">
              <w:rPr>
                <w:rFonts w:ascii="Book Antiqua" w:eastAsia="Times New Roman" w:hAnsi="Book Antiqua" w:cs="Times New Roman"/>
                <w:b/>
                <w:bCs/>
                <w:i/>
                <w:iCs/>
                <w:sz w:val="19"/>
                <w:szCs w:val="19"/>
                <w:highlight w:val="green"/>
                <w:lang w:eastAsia="pt-BR"/>
              </w:rPr>
              <w:t>prevê a possibilidade de serem estabelecidas tarifas diferenciadas</w:t>
            </w:r>
            <w:r w:rsidRPr="00FD292E">
              <w:rPr>
                <w:rFonts w:ascii="Book Antiqua" w:eastAsia="Times New Roman" w:hAnsi="Book Antiqua" w:cs="Times New Roman"/>
                <w:i/>
                <w:iCs/>
                <w:sz w:val="19"/>
                <w:szCs w:val="19"/>
                <w:lang w:eastAsia="pt-BR"/>
              </w:rPr>
              <w:t xml:space="preserve"> "</w:t>
            </w:r>
            <w:r w:rsidRPr="00FD292E">
              <w:rPr>
                <w:rFonts w:ascii="Book Antiqua" w:eastAsia="Times New Roman" w:hAnsi="Book Antiqua" w:cs="Times New Roman"/>
                <w:b/>
                <w:bCs/>
                <w:i/>
                <w:iCs/>
                <w:sz w:val="19"/>
                <w:szCs w:val="19"/>
                <w:highlight w:val="yellow"/>
                <w:lang w:eastAsia="pt-BR"/>
              </w:rPr>
              <w:t>em função das características técnicas e dos custos específicos provenientes do atendimento aos distintos segmentos de usuário</w:t>
            </w:r>
            <w:r w:rsidRPr="00FD292E">
              <w:rPr>
                <w:rFonts w:ascii="Book Antiqua" w:eastAsia="Times New Roman" w:hAnsi="Book Antiqua" w:cs="Times New Roman"/>
                <w:i/>
                <w:iCs/>
                <w:sz w:val="19"/>
                <w:szCs w:val="19"/>
                <w:lang w:eastAsia="pt-BR"/>
              </w:rPr>
              <w:t xml:space="preserve">"; é o que permite, por exemplo, </w:t>
            </w:r>
            <w:r w:rsidRPr="00FD292E">
              <w:rPr>
                <w:rFonts w:ascii="Book Antiqua" w:eastAsia="Times New Roman" w:hAnsi="Book Antiqua" w:cs="Times New Roman"/>
                <w:b/>
                <w:bCs/>
                <w:i/>
                <w:iCs/>
                <w:sz w:val="19"/>
                <w:szCs w:val="19"/>
                <w:highlight w:val="green"/>
                <w:lang w:eastAsia="pt-BR"/>
              </w:rPr>
              <w:t>isenção de tarifa para idosos</w:t>
            </w:r>
            <w:r w:rsidRPr="00FD292E">
              <w:rPr>
                <w:rFonts w:ascii="Book Antiqua" w:eastAsia="Times New Roman" w:hAnsi="Book Antiqua" w:cs="Times New Roman"/>
                <w:i/>
                <w:iCs/>
                <w:sz w:val="19"/>
                <w:szCs w:val="19"/>
                <w:lang w:eastAsia="pt-BR"/>
              </w:rPr>
              <w:t xml:space="preserve"> ou </w:t>
            </w:r>
            <w:r w:rsidRPr="00FD292E">
              <w:rPr>
                <w:rFonts w:ascii="Book Antiqua" w:eastAsia="Times New Roman" w:hAnsi="Book Antiqua" w:cs="Times New Roman"/>
                <w:b/>
                <w:bCs/>
                <w:i/>
                <w:iCs/>
                <w:sz w:val="19"/>
                <w:szCs w:val="19"/>
                <w:highlight w:val="green"/>
                <w:lang w:eastAsia="pt-BR"/>
              </w:rPr>
              <w:t>tarifas reduzidas para os usuários de menor poder aquisitivo</w:t>
            </w:r>
            <w:r w:rsidRPr="00FD292E">
              <w:rPr>
                <w:rFonts w:ascii="Book Antiqua" w:eastAsia="Times New Roman" w:hAnsi="Book Antiqua" w:cs="Times New Roman"/>
                <w:i/>
                <w:iCs/>
                <w:sz w:val="19"/>
                <w:szCs w:val="19"/>
                <w:lang w:eastAsia="pt-BR"/>
              </w:rPr>
              <w:t>; trata-se de aplicação do princípio da razoabilidade (...)”</w:t>
            </w:r>
            <w:r w:rsidRPr="00FD292E">
              <w:rPr>
                <w:rFonts w:ascii="Book Antiqua" w:eastAsia="Times New Roman" w:hAnsi="Book Antiqua" w:cs="Times New Roman"/>
                <w:sz w:val="19"/>
                <w:szCs w:val="19"/>
                <w:lang w:eastAsia="pt-BR"/>
              </w:rPr>
              <w:t>.</w:t>
            </w:r>
          </w:p>
        </w:tc>
      </w:tr>
    </w:tbl>
    <w:p w14:paraId="30D2C7C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V</w:t>
      </w:r>
    </w:p>
    <w:p w14:paraId="2146B8B8"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LICITAÇÃO</w:t>
      </w:r>
    </w:p>
    <w:p w14:paraId="312930C1" w14:textId="1C778573" w:rsidR="00500AC9" w:rsidRPr="00081D5C"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14</w:t>
      </w:r>
      <w:r w:rsidRPr="00FD292E">
        <w:rPr>
          <w:rFonts w:ascii="Book Antiqua" w:eastAsia="Times New Roman" w:hAnsi="Book Antiqua" w:cs="Times New Roman"/>
          <w:sz w:val="19"/>
          <w:szCs w:val="19"/>
          <w:lang w:eastAsia="pt-BR"/>
        </w:rPr>
        <w:t xml:space="preserve">. </w:t>
      </w:r>
      <w:r w:rsidRPr="00DD577C">
        <w:rPr>
          <w:rFonts w:ascii="Book Antiqua" w:eastAsia="Times New Roman" w:hAnsi="Book Antiqua" w:cs="Times New Roman"/>
          <w:b/>
          <w:bCs/>
          <w:sz w:val="19"/>
          <w:szCs w:val="19"/>
          <w:highlight w:val="yellow"/>
          <w:lang w:eastAsia="pt-BR"/>
        </w:rPr>
        <w:t>Toda concessão de serviço público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highlight w:val="green"/>
          <w:lang w:eastAsia="pt-BR"/>
        </w:rPr>
        <w:t>precedida</w:t>
      </w:r>
      <w:r w:rsidRPr="00DD577C">
        <w:rPr>
          <w:rFonts w:ascii="Book Antiqua" w:eastAsia="Times New Roman" w:hAnsi="Book Antiqua" w:cs="Times New Roman"/>
          <w:b/>
          <w:bCs/>
          <w:sz w:val="19"/>
          <w:szCs w:val="19"/>
          <w:lang w:eastAsia="pt-BR"/>
        </w:rPr>
        <w:t xml:space="preserve"> ou </w:t>
      </w:r>
      <w:r w:rsidRPr="00DD577C">
        <w:rPr>
          <w:rFonts w:ascii="Book Antiqua" w:eastAsia="Times New Roman" w:hAnsi="Book Antiqua" w:cs="Times New Roman"/>
          <w:b/>
          <w:bCs/>
          <w:caps/>
          <w:sz w:val="19"/>
          <w:szCs w:val="19"/>
          <w:highlight w:val="green"/>
          <w:lang w:eastAsia="pt-BR"/>
        </w:rPr>
        <w:t>não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sz w:val="19"/>
          <w:szCs w:val="19"/>
          <w:highlight w:val="cyan"/>
          <w:lang w:eastAsia="pt-BR"/>
        </w:rPr>
        <w:t>da execução de obra pública</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highlight w:val="green"/>
          <w:lang w:eastAsia="pt-BR"/>
        </w:rPr>
        <w:t>será</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sz w:val="19"/>
          <w:szCs w:val="19"/>
          <w:highlight w:val="yellow"/>
          <w:lang w:eastAsia="pt-BR"/>
        </w:rPr>
        <w:t>objeto</w:t>
      </w:r>
      <w:r w:rsidRPr="00DD577C">
        <w:rPr>
          <w:rFonts w:ascii="Book Antiqua" w:eastAsia="Times New Roman" w:hAnsi="Book Antiqua" w:cs="Times New Roman"/>
          <w:b/>
          <w:bCs/>
          <w:sz w:val="19"/>
          <w:szCs w:val="19"/>
          <w:lang w:eastAsia="pt-BR"/>
        </w:rPr>
        <w:t xml:space="preserve"> </w:t>
      </w:r>
      <w:r w:rsidRPr="00DD577C">
        <w:rPr>
          <w:rFonts w:ascii="Book Antiqua" w:eastAsia="Times New Roman" w:hAnsi="Book Antiqua" w:cs="Times New Roman"/>
          <w:b/>
          <w:bCs/>
          <w:caps/>
          <w:sz w:val="19"/>
          <w:szCs w:val="19"/>
          <w:shd w:val="clear" w:color="auto" w:fill="F7CAAC" w:themeFill="accent2" w:themeFillTint="66"/>
          <w:lang w:eastAsia="pt-BR"/>
        </w:rPr>
        <w:t>de prévia licitação</w:t>
      </w:r>
      <w:r w:rsidRPr="00DD577C">
        <w:rPr>
          <w:rFonts w:ascii="Book Antiqua" w:eastAsia="Times New Roman" w:hAnsi="Book Antiqua" w:cs="Times New Roman"/>
          <w:b/>
          <w:bCs/>
          <w:sz w:val="19"/>
          <w:szCs w:val="19"/>
          <w:lang w:eastAsia="pt-BR"/>
        </w:rPr>
        <w:t>, nos termos da legislação própria e com observância dos princípios da legalidade, moralidade, publicidade, igualdade, do julgamento por critérios objetivos e da vinculação ao instrumento convocatório</w:t>
      </w:r>
      <w:r w:rsidRPr="00E41BE7">
        <w:rPr>
          <w:rFonts w:ascii="Book Antiqua" w:eastAsia="Times New Roman" w:hAnsi="Book Antiqua" w:cs="Times New Roman"/>
          <w:sz w:val="18"/>
          <w:szCs w:val="18"/>
          <w:lang w:eastAsia="pt-BR"/>
        </w:rPr>
        <w:t>.</w:t>
      </w:r>
      <w:r w:rsidR="00D746C7" w:rsidRPr="00E41BE7">
        <w:rPr>
          <w:rFonts w:ascii="Book Antiqua" w:eastAsia="Times New Roman" w:hAnsi="Book Antiqua" w:cs="Times New Roman"/>
          <w:sz w:val="18"/>
          <w:szCs w:val="18"/>
          <w:lang w:eastAsia="pt-BR"/>
        </w:rPr>
        <w:t xml:space="preserve"> </w:t>
      </w:r>
      <w:r w:rsidR="00D746C7" w:rsidRPr="00E41BE7">
        <w:rPr>
          <w:rFonts w:ascii="Book Antiqua" w:eastAsia="Times New Roman" w:hAnsi="Book Antiqua" w:cs="Times New Roman"/>
          <w:b/>
          <w:color w:val="FF0000"/>
          <w:sz w:val="16"/>
          <w:szCs w:val="16"/>
          <w:u w:val="single"/>
          <w:lang w:eastAsia="pt-BR"/>
        </w:rPr>
        <w:t>(TJRS-2009)</w:t>
      </w:r>
      <w:r w:rsidR="00603EFB" w:rsidRPr="00E41BE7">
        <w:rPr>
          <w:rFonts w:ascii="Book Antiqua" w:eastAsia="Times New Roman" w:hAnsi="Book Antiqua" w:cs="Times New Roman"/>
          <w:b/>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A65EE2" w:rsidRPr="00E41BE7">
        <w:rPr>
          <w:rFonts w:ascii="Book Antiqua" w:eastAsia="Times New Roman" w:hAnsi="Book Antiqua" w:cs="Times New Roman"/>
          <w:b/>
          <w:bCs/>
          <w:color w:val="FF0000"/>
          <w:sz w:val="16"/>
          <w:szCs w:val="16"/>
          <w:lang w:eastAsia="pt-BR"/>
        </w:rPr>
        <w:t xml:space="preserve"> </w:t>
      </w:r>
      <w:r w:rsidR="00A65EE2" w:rsidRPr="00E41BE7">
        <w:rPr>
          <w:rFonts w:ascii="Book Antiqua" w:eastAsia="Times New Roman" w:hAnsi="Book Antiqua" w:cs="Times New Roman"/>
          <w:b/>
          <w:color w:val="FF0000"/>
          <w:sz w:val="16"/>
          <w:szCs w:val="16"/>
          <w:u w:val="single"/>
          <w:lang w:eastAsia="pt-BR"/>
        </w:rPr>
        <w:t>(MPGO-2012)</w:t>
      </w:r>
      <w:r w:rsidR="00621E06" w:rsidRPr="00E41BE7">
        <w:rPr>
          <w:rFonts w:ascii="Book Antiqua" w:eastAsia="Times New Roman" w:hAnsi="Book Antiqua" w:cs="Times New Roman"/>
          <w:b/>
          <w:color w:val="FF0000"/>
          <w:sz w:val="16"/>
          <w:szCs w:val="16"/>
          <w:lang w:eastAsia="pt-BR"/>
        </w:rPr>
        <w:t xml:space="preserve"> </w:t>
      </w:r>
      <w:bookmarkStart w:id="27" w:name="_Hlk18691464"/>
      <w:r w:rsidR="00621E06" w:rsidRPr="00E41BE7">
        <w:rPr>
          <w:rFonts w:ascii="Book Antiqua" w:eastAsia="Times New Roman" w:hAnsi="Book Antiqua" w:cs="Times New Roman"/>
          <w:b/>
          <w:color w:val="FF0000"/>
          <w:sz w:val="16"/>
          <w:szCs w:val="16"/>
          <w:u w:val="single"/>
          <w:lang w:eastAsia="pt-BR"/>
        </w:rPr>
        <w:t>(TJRJ-2013)</w:t>
      </w:r>
      <w:bookmarkEnd w:id="27"/>
      <w:r w:rsidR="00D47152" w:rsidRPr="00E41BE7">
        <w:rPr>
          <w:rFonts w:ascii="Book Antiqua" w:eastAsia="Times New Roman" w:hAnsi="Book Antiqua" w:cs="Times New Roman"/>
          <w:b/>
          <w:color w:val="FF0000"/>
          <w:sz w:val="16"/>
          <w:szCs w:val="16"/>
          <w:lang w:eastAsia="pt-BR"/>
        </w:rPr>
        <w:t xml:space="preserve"> </w:t>
      </w:r>
      <w:r w:rsidR="00D47152" w:rsidRPr="00E41BE7">
        <w:rPr>
          <w:rFonts w:ascii="Book Antiqua" w:hAnsi="Book Antiqua"/>
          <w:b/>
          <w:color w:val="FF0000"/>
          <w:sz w:val="16"/>
          <w:szCs w:val="16"/>
          <w:u w:val="single"/>
        </w:rPr>
        <w:t>(MPES-2013)</w:t>
      </w:r>
      <w:r w:rsidR="0026487E" w:rsidRPr="00E41BE7">
        <w:rPr>
          <w:rFonts w:ascii="Book Antiqua" w:hAnsi="Book Antiqua"/>
          <w:b/>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(PGEPA-2015)</w:t>
      </w:r>
      <w:r w:rsidR="0030407F" w:rsidRPr="00E41BE7">
        <w:rPr>
          <w:rFonts w:ascii="Book Antiqua" w:eastAsia="Times New Roman" w:hAnsi="Book Antiqua" w:cs="Times New Roman"/>
          <w:b/>
          <w:bCs/>
          <w:color w:val="FF0000"/>
          <w:sz w:val="16"/>
          <w:szCs w:val="16"/>
          <w:lang w:eastAsia="pt-BR"/>
        </w:rPr>
        <w:t xml:space="preserve"> </w:t>
      </w:r>
      <w:r w:rsidR="0030407F" w:rsidRPr="00E41BE7">
        <w:rPr>
          <w:rFonts w:ascii="Book Antiqua" w:hAnsi="Book Antiqua"/>
          <w:b/>
          <w:bCs/>
          <w:color w:val="FF0000"/>
          <w:sz w:val="16"/>
          <w:szCs w:val="16"/>
          <w:u w:val="single"/>
        </w:rPr>
        <w:t>(PGESC-2018)</w:t>
      </w:r>
      <w:r w:rsidR="00081D5C">
        <w:rPr>
          <w:rFonts w:ascii="Book Antiqua" w:hAnsi="Book Antiqua"/>
          <w:b/>
          <w:bCs/>
          <w:color w:val="FF0000"/>
          <w:sz w:val="16"/>
          <w:szCs w:val="16"/>
        </w:rPr>
        <w:t xml:space="preserve"> </w:t>
      </w:r>
      <w:r w:rsidR="00081D5C">
        <w:rPr>
          <w:rFonts w:ascii="Book Antiqua" w:hAnsi="Book Antiqua"/>
          <w:b/>
          <w:bCs/>
          <w:color w:val="FF0000"/>
          <w:sz w:val="16"/>
          <w:szCs w:val="16"/>
          <w:u w:val="single"/>
        </w:rPr>
        <w:t>(PCGO-2022)</w:t>
      </w:r>
    </w:p>
    <w:tbl>
      <w:tblPr>
        <w:tblStyle w:val="Tabelacomgrade"/>
        <w:tblW w:w="0" w:type="auto"/>
        <w:tblLook w:val="04A0" w:firstRow="1" w:lastRow="0" w:firstColumn="1" w:lastColumn="0" w:noHBand="0" w:noVBand="1"/>
      </w:tblPr>
      <w:tblGrid>
        <w:gridCol w:w="8494"/>
      </w:tblGrid>
      <w:tr w:rsidR="00081D5C" w14:paraId="2AE581FE" w14:textId="77777777" w:rsidTr="00081D5C">
        <w:tc>
          <w:tcPr>
            <w:tcW w:w="8494" w:type="dxa"/>
            <w:shd w:val="clear" w:color="auto" w:fill="CCFFFF"/>
          </w:tcPr>
          <w:p w14:paraId="367E6B42" w14:textId="52D24B17" w:rsidR="00081D5C" w:rsidRDefault="00081D5C" w:rsidP="00603604">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081D5C">
              <w:rPr>
                <w:rFonts w:ascii="Book Antiqua" w:eastAsia="Times New Roman" w:hAnsi="Book Antiqua" w:cs="Times New Roman"/>
                <w:bCs/>
                <w:sz w:val="19"/>
                <w:szCs w:val="19"/>
                <w:lang w:eastAsia="pt-BR"/>
              </w:rPr>
              <w:t>Toda concessão de serviço público, precedida ou não da execução de obra pública, será objeto de prévia licitação, nos termos da legislação própria e com observância dos princípios da legalidade, moralidade, publicidade, igualdade, do julgamento por critérios objetivos e da vinculação ao instrumento convocatório.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14</w:t>
            </w:r>
            <w:r w:rsidRPr="00FD292E">
              <w:rPr>
                <w:rFonts w:ascii="Book Antiqua" w:eastAsia="Times New Roman" w:hAnsi="Book Antiqua" w:cs="Times New Roman"/>
                <w:b/>
                <w:sz w:val="19"/>
                <w:szCs w:val="19"/>
                <w:lang w:eastAsia="pt-BR"/>
              </w:rPr>
              <w:t>, Lei 8987.</w:t>
            </w:r>
          </w:p>
        </w:tc>
      </w:tr>
    </w:tbl>
    <w:p w14:paraId="12B749B9" w14:textId="28832CC8" w:rsidR="00500AC9" w:rsidRPr="001C533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No julgamento da licitação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considerado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um dos seguintes critérios</w:t>
      </w:r>
      <w:r w:rsidRPr="00E41BE7">
        <w:rPr>
          <w:rFonts w:ascii="Book Antiqua" w:eastAsia="Times New Roman" w:hAnsi="Book Antiqua" w:cs="Times New Roman"/>
          <w:sz w:val="18"/>
          <w:szCs w:val="18"/>
          <w:lang w:eastAsia="pt-BR"/>
        </w:rPr>
        <w:t xml:space="preserve">: </w:t>
      </w:r>
      <w:hyperlink r:id="rId20"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r w:rsidR="00B92458" w:rsidRPr="00E41BE7">
        <w:rPr>
          <w:rFonts w:ascii="Book Antiqua" w:eastAsia="Times New Roman" w:hAnsi="Book Antiqua" w:cs="Times New Roman"/>
          <w:color w:val="0000FF"/>
          <w:sz w:val="16"/>
          <w:szCs w:val="16"/>
          <w:lang w:eastAsia="pt-BR"/>
        </w:rPr>
        <w:t xml:space="preserve"> </w:t>
      </w:r>
      <w:r w:rsidR="00B92458" w:rsidRPr="00E41BE7">
        <w:rPr>
          <w:rFonts w:ascii="Book Antiqua" w:hAnsi="Book Antiqua" w:cs="Times New Roman"/>
          <w:b/>
          <w:color w:val="FF0000"/>
          <w:sz w:val="16"/>
          <w:szCs w:val="16"/>
          <w:u w:val="single"/>
        </w:rPr>
        <w:t>(TJSC-2019)</w:t>
      </w:r>
      <w:r w:rsidR="001C5339">
        <w:rPr>
          <w:rFonts w:ascii="Book Antiqua" w:hAnsi="Book Antiqua" w:cs="Times New Roman"/>
          <w:b/>
          <w:color w:val="FF0000"/>
          <w:sz w:val="16"/>
          <w:szCs w:val="16"/>
        </w:rPr>
        <w:t xml:space="preserve"> </w:t>
      </w:r>
      <w:r w:rsidR="001C5339">
        <w:rPr>
          <w:rFonts w:ascii="Book Antiqua" w:eastAsia="Times New Roman" w:hAnsi="Book Antiqua" w:cs="Times New Roman"/>
          <w:b/>
          <w:bCs/>
          <w:color w:val="FF0000"/>
          <w:sz w:val="16"/>
          <w:szCs w:val="16"/>
          <w:u w:val="single"/>
          <w:lang w:eastAsia="pt-BR"/>
        </w:rPr>
        <w:t>(PGERS-2021)</w:t>
      </w:r>
    </w:p>
    <w:p w14:paraId="1C93F7E8" w14:textId="7CC90186"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I - </w:t>
      </w:r>
      <w:r w:rsidRPr="00FD292E">
        <w:rPr>
          <w:rFonts w:ascii="Book Antiqua" w:eastAsia="Times New Roman" w:hAnsi="Book Antiqua" w:cs="Times New Roman"/>
          <w:b/>
          <w:bCs/>
          <w:caps/>
          <w:sz w:val="19"/>
          <w:szCs w:val="19"/>
          <w:shd w:val="clear" w:color="auto" w:fill="F7CAAC" w:themeFill="accent2" w:themeFillTint="66"/>
          <w:lang w:eastAsia="pt-BR"/>
        </w:rPr>
        <w:t>o menor valor da tarifa</w:t>
      </w:r>
      <w:r w:rsidRPr="00FD292E">
        <w:rPr>
          <w:rFonts w:ascii="Book Antiqua" w:eastAsia="Times New Roman" w:hAnsi="Book Antiqua" w:cs="Times New Roman"/>
          <w:sz w:val="19"/>
          <w:szCs w:val="19"/>
          <w:lang w:eastAsia="pt-BR"/>
        </w:rPr>
        <w:t xml:space="preserve"> do serviço público a ser prestado</w:t>
      </w:r>
      <w:r w:rsidRPr="00E41BE7">
        <w:rPr>
          <w:rFonts w:ascii="Book Antiqua" w:eastAsia="Times New Roman" w:hAnsi="Book Antiqua" w:cs="Times New Roman"/>
          <w:sz w:val="16"/>
          <w:szCs w:val="16"/>
          <w:lang w:eastAsia="pt-BR"/>
        </w:rPr>
        <w:t xml:space="preserve">; </w:t>
      </w:r>
      <w:hyperlink r:id="rId21"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39A2D82" w14:textId="08991179"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II - </w:t>
      </w:r>
      <w:r w:rsidRPr="00FD292E">
        <w:rPr>
          <w:rFonts w:ascii="Book Antiqua" w:eastAsia="Times New Roman" w:hAnsi="Book Antiqua" w:cs="Times New Roman"/>
          <w:b/>
          <w:bCs/>
          <w:caps/>
          <w:sz w:val="19"/>
          <w:szCs w:val="19"/>
          <w:shd w:val="clear" w:color="auto" w:fill="F7CAAC" w:themeFill="accent2" w:themeFillTint="66"/>
          <w:lang w:eastAsia="pt-BR"/>
        </w:rPr>
        <w:t>a maior oferta</w:t>
      </w:r>
      <w:r w:rsidRPr="00FD292E">
        <w:rPr>
          <w:rFonts w:ascii="Book Antiqua" w:eastAsia="Times New Roman" w:hAnsi="Book Antiqua" w:cs="Times New Roman"/>
          <w:sz w:val="19"/>
          <w:szCs w:val="19"/>
          <w:lang w:eastAsia="pt-BR"/>
        </w:rPr>
        <w:t>, nos casos de pagamento ao poder concedente pela outorga da concessão</w:t>
      </w:r>
      <w:r w:rsidRPr="00E41BE7">
        <w:rPr>
          <w:rFonts w:ascii="Book Antiqua" w:eastAsia="Times New Roman" w:hAnsi="Book Antiqua" w:cs="Times New Roman"/>
          <w:sz w:val="18"/>
          <w:szCs w:val="18"/>
          <w:lang w:eastAsia="pt-BR"/>
        </w:rPr>
        <w:t xml:space="preserve">; </w:t>
      </w:r>
      <w:hyperlink r:id="rId22"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CD0D733" w14:textId="78050DDA"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III - </w:t>
      </w:r>
      <w:r w:rsidRPr="00FD292E">
        <w:rPr>
          <w:rFonts w:ascii="Book Antiqua" w:eastAsia="Times New Roman" w:hAnsi="Book Antiqua" w:cs="Times New Roman"/>
          <w:b/>
          <w:bCs/>
          <w:sz w:val="19"/>
          <w:szCs w:val="19"/>
          <w:highlight w:val="yellow"/>
          <w:lang w:eastAsia="pt-BR"/>
        </w:rPr>
        <w:t>a combinação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dois a dois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dos critérios</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yellow"/>
          <w:lang w:eastAsia="pt-BR"/>
        </w:rPr>
        <w:t>referidos nos incisos I, II e VII</w:t>
      </w:r>
      <w:r w:rsidRPr="00E41BE7">
        <w:rPr>
          <w:rFonts w:ascii="Book Antiqua" w:eastAsia="Times New Roman" w:hAnsi="Book Antiqua" w:cs="Times New Roman"/>
          <w:sz w:val="18"/>
          <w:szCs w:val="18"/>
          <w:lang w:eastAsia="pt-BR"/>
        </w:rPr>
        <w:t xml:space="preserve">; </w:t>
      </w:r>
      <w:hyperlink r:id="rId23"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2DCACD8" w14:textId="7DB7EA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r w:rsidRPr="00FD292E">
        <w:rPr>
          <w:rFonts w:ascii="Book Antiqua" w:eastAsia="Times New Roman" w:hAnsi="Book Antiqua" w:cs="Times New Roman"/>
          <w:b/>
          <w:bCs/>
          <w:caps/>
          <w:sz w:val="19"/>
          <w:szCs w:val="19"/>
          <w:shd w:val="clear" w:color="auto" w:fill="F7CAAC" w:themeFill="accent2" w:themeFillTint="66"/>
          <w:lang w:eastAsia="pt-BR"/>
        </w:rPr>
        <w:t>melhor proposta técnica</w:t>
      </w:r>
      <w:r w:rsidRPr="00FD292E">
        <w:rPr>
          <w:rFonts w:ascii="Book Antiqua" w:eastAsia="Times New Roman" w:hAnsi="Book Antiqua" w:cs="Times New Roman"/>
          <w:sz w:val="19"/>
          <w:szCs w:val="19"/>
          <w:lang w:eastAsia="pt-BR"/>
        </w:rPr>
        <w:t>, com preço fixado no edital</w:t>
      </w:r>
      <w:r w:rsidRPr="00E41BE7">
        <w:rPr>
          <w:rFonts w:ascii="Book Antiqua" w:eastAsia="Times New Roman" w:hAnsi="Book Antiqua" w:cs="Times New Roman"/>
          <w:sz w:val="16"/>
          <w:szCs w:val="16"/>
          <w:lang w:eastAsia="pt-BR"/>
        </w:rPr>
        <w:t>;</w:t>
      </w:r>
      <w:r w:rsidRPr="00E41BE7">
        <w:rPr>
          <w:rFonts w:ascii="Book Antiqua" w:eastAsia="Times New Roman" w:hAnsi="Book Antiqua" w:cs="Times New Roman"/>
          <w:i/>
          <w:iCs/>
          <w:sz w:val="16"/>
          <w:szCs w:val="16"/>
          <w:lang w:eastAsia="pt-BR"/>
        </w:rPr>
        <w:t xml:space="preserve"> </w:t>
      </w:r>
      <w:hyperlink r:id="rId24"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16DFDB46" w14:textId="3A717C3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 - </w:t>
      </w:r>
      <w:r w:rsidRPr="00FD292E">
        <w:rPr>
          <w:rFonts w:ascii="Book Antiqua" w:eastAsia="Times New Roman" w:hAnsi="Book Antiqua" w:cs="Times New Roman"/>
          <w:b/>
          <w:bCs/>
          <w:caps/>
          <w:sz w:val="19"/>
          <w:szCs w:val="19"/>
          <w:shd w:val="clear" w:color="auto" w:fill="F7CAAC" w:themeFill="accent2" w:themeFillTint="66"/>
          <w:lang w:eastAsia="pt-BR"/>
        </w:rPr>
        <w:t>melhor proposta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razão da combinação dos critérios</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menor valor da tarifa</w:t>
      </w:r>
      <w:r w:rsidRPr="00FD292E">
        <w:rPr>
          <w:rFonts w:ascii="Book Antiqua" w:eastAsia="Times New Roman" w:hAnsi="Book Antiqua" w:cs="Times New Roman"/>
          <w:sz w:val="19"/>
          <w:szCs w:val="19"/>
          <w:lang w:eastAsia="pt-BR"/>
        </w:rPr>
        <w:t xml:space="preserve"> do serviço público a ser prestado com o </w:t>
      </w:r>
      <w:r w:rsidRPr="00FD292E">
        <w:rPr>
          <w:rFonts w:ascii="Book Antiqua" w:eastAsia="Times New Roman" w:hAnsi="Book Antiqua" w:cs="Times New Roman"/>
          <w:b/>
          <w:bCs/>
          <w:caps/>
          <w:sz w:val="19"/>
          <w:szCs w:val="19"/>
          <w:shd w:val="clear" w:color="auto" w:fill="F7CAAC" w:themeFill="accent2" w:themeFillTint="66"/>
          <w:lang w:eastAsia="pt-BR"/>
        </w:rPr>
        <w:t>de melhor técnica</w:t>
      </w:r>
      <w:r w:rsidRPr="00E41BE7">
        <w:rPr>
          <w:rFonts w:ascii="Book Antiqua" w:eastAsia="Times New Roman" w:hAnsi="Book Antiqua" w:cs="Times New Roman"/>
          <w:sz w:val="18"/>
          <w:szCs w:val="18"/>
          <w:lang w:eastAsia="pt-BR"/>
        </w:rPr>
        <w:t xml:space="preserve">; </w:t>
      </w:r>
      <w:hyperlink r:id="rId25"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r w:rsidR="00DB11D1" w:rsidRPr="00E41BE7">
        <w:rPr>
          <w:rFonts w:ascii="Book Antiqua" w:eastAsia="Times New Roman" w:hAnsi="Book Antiqua" w:cs="Times New Roman"/>
          <w:color w:val="0000FF"/>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p>
    <w:p w14:paraId="24EBC933" w14:textId="3E81309A"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 - </w:t>
      </w:r>
      <w:r w:rsidRPr="00FD292E">
        <w:rPr>
          <w:rFonts w:ascii="Book Antiqua" w:eastAsia="Times New Roman" w:hAnsi="Book Antiqua" w:cs="Times New Roman"/>
          <w:b/>
          <w:bCs/>
          <w:caps/>
          <w:sz w:val="19"/>
          <w:szCs w:val="19"/>
          <w:shd w:val="clear" w:color="auto" w:fill="F7CAAC" w:themeFill="accent2" w:themeFillTint="66"/>
          <w:lang w:eastAsia="pt-BR"/>
        </w:rPr>
        <w:t>melhor proposta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em razão da combinação dos critérios</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maior oferta pela outorga</w:t>
      </w:r>
      <w:r w:rsidRPr="00FD292E">
        <w:rPr>
          <w:rFonts w:ascii="Book Antiqua" w:eastAsia="Times New Roman" w:hAnsi="Book Antiqua" w:cs="Times New Roman"/>
          <w:sz w:val="19"/>
          <w:szCs w:val="19"/>
          <w:lang w:eastAsia="pt-BR"/>
        </w:rPr>
        <w:t xml:space="preserve"> da concessão com o </w:t>
      </w:r>
      <w:r w:rsidRPr="00FD292E">
        <w:rPr>
          <w:rFonts w:ascii="Book Antiqua" w:eastAsia="Times New Roman" w:hAnsi="Book Antiqua" w:cs="Times New Roman"/>
          <w:b/>
          <w:bCs/>
          <w:caps/>
          <w:sz w:val="19"/>
          <w:szCs w:val="19"/>
          <w:shd w:val="clear" w:color="auto" w:fill="F7CAAC" w:themeFill="accent2" w:themeFillTint="66"/>
          <w:lang w:eastAsia="pt-BR"/>
        </w:rPr>
        <w:t>de melhor técnica</w:t>
      </w:r>
      <w:r w:rsidRPr="00FD292E">
        <w:rPr>
          <w:rFonts w:ascii="Book Antiqua" w:eastAsia="Times New Roman" w:hAnsi="Book Antiqua" w:cs="Times New Roman"/>
          <w:sz w:val="19"/>
          <w:szCs w:val="19"/>
          <w:lang w:eastAsia="pt-BR"/>
        </w:rPr>
        <w:t xml:space="preserve">; ou </w:t>
      </w:r>
      <w:hyperlink r:id="rId26"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049268EC" w14:textId="213E5EE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w:t>
      </w:r>
      <w:r w:rsidRPr="00FD292E">
        <w:rPr>
          <w:rFonts w:ascii="Book Antiqua" w:eastAsia="Times New Roman" w:hAnsi="Book Antiqua" w:cs="Times New Roman"/>
          <w:b/>
          <w:bCs/>
          <w:caps/>
          <w:sz w:val="19"/>
          <w:szCs w:val="19"/>
          <w:shd w:val="clear" w:color="auto" w:fill="F7CAAC" w:themeFill="accent2" w:themeFillTint="66"/>
          <w:lang w:eastAsia="pt-BR"/>
        </w:rPr>
        <w:t>melhor oferta de pagamento pela outorga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após qualificação de propostas técnicas</w:t>
      </w:r>
      <w:r w:rsidRPr="00E41BE7">
        <w:rPr>
          <w:rFonts w:ascii="Book Antiqua" w:eastAsia="Times New Roman" w:hAnsi="Book Antiqua" w:cs="Times New Roman"/>
          <w:sz w:val="16"/>
          <w:szCs w:val="16"/>
          <w:lang w:eastAsia="pt-BR"/>
        </w:rPr>
        <w:t xml:space="preserve">. </w:t>
      </w:r>
      <w:hyperlink r:id="rId27" w:anchor="art2" w:history="1">
        <w:r w:rsidRPr="00E41BE7">
          <w:rPr>
            <w:rFonts w:ascii="Book Antiqua" w:eastAsia="Times New Roman" w:hAnsi="Book Antiqua" w:cs="Times New Roman"/>
            <w:color w:val="0000FF"/>
            <w:sz w:val="16"/>
            <w:szCs w:val="16"/>
            <w:u w:val="single"/>
            <w:lang w:eastAsia="pt-BR"/>
          </w:rPr>
          <w:t>(Incluído pela Lei nº 9.648, de 1998)</w:t>
        </w:r>
      </w:hyperlink>
      <w:r w:rsidR="00E25BA5" w:rsidRPr="00E41BE7">
        <w:rPr>
          <w:rFonts w:ascii="Book Antiqua" w:eastAsia="Times New Roman" w:hAnsi="Book Antiqua" w:cs="Times New Roman"/>
          <w:color w:val="0000FF"/>
          <w:sz w:val="16"/>
          <w:szCs w:val="16"/>
          <w:lang w:eastAsia="pt-BR"/>
        </w:rPr>
        <w:t xml:space="preserve"> </w:t>
      </w:r>
      <w:r w:rsidR="00E25BA5" w:rsidRPr="00E41BE7">
        <w:rPr>
          <w:rFonts w:ascii="Book Antiqua" w:hAnsi="Book Antiqua"/>
          <w:b/>
          <w:bCs/>
          <w:color w:val="FF0000"/>
          <w:sz w:val="16"/>
          <w:szCs w:val="16"/>
          <w:u w:val="single"/>
        </w:rPr>
        <w:t>(PCMA-2012)</w:t>
      </w:r>
    </w:p>
    <w:p w14:paraId="7FCFCC78"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1</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 aplicação do critério previsto no inciso III só será admitida quando previamente estabelecida no edital de licitação, inclusive com regras e fórmulas precisas para avaliação econômico-financeira</w:t>
      </w:r>
      <w:r w:rsidRPr="00E41BE7">
        <w:rPr>
          <w:rFonts w:ascii="Book Antiqua" w:eastAsia="Times New Roman" w:hAnsi="Book Antiqua" w:cs="Times New Roman"/>
          <w:sz w:val="16"/>
          <w:szCs w:val="16"/>
          <w:lang w:eastAsia="pt-BR"/>
        </w:rPr>
        <w:t xml:space="preserve">. </w:t>
      </w:r>
      <w:hyperlink r:id="rId28"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61E4144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Para fins de aplicação do disposto nos incisos IV, V, VI e VII, o edital de licitação conterá parâmetros e exigências para formulação de propostas técnicas</w:t>
      </w:r>
      <w:r w:rsidRPr="00E41BE7">
        <w:rPr>
          <w:rFonts w:ascii="Book Antiqua" w:eastAsia="Times New Roman" w:hAnsi="Book Antiqua" w:cs="Times New Roman"/>
          <w:sz w:val="16"/>
          <w:szCs w:val="16"/>
          <w:lang w:eastAsia="pt-BR"/>
        </w:rPr>
        <w:t xml:space="preserve">. </w:t>
      </w:r>
      <w:hyperlink r:id="rId29"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05EAA4DD"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O poder concedente recusará propostas manifestamente inexequíveis ou financeiramente incompatíveis com os objetivos da licitação</w:t>
      </w:r>
      <w:r w:rsidRPr="00E41BE7">
        <w:rPr>
          <w:rFonts w:ascii="Book Antiqua" w:eastAsia="Times New Roman" w:hAnsi="Book Antiqua" w:cs="Times New Roman"/>
          <w:sz w:val="16"/>
          <w:szCs w:val="16"/>
          <w:lang w:eastAsia="pt-BR"/>
        </w:rPr>
        <w:t xml:space="preserve">. </w:t>
      </w:r>
      <w:hyperlink r:id="rId30" w:anchor="art2" w:history="1">
        <w:r w:rsidRPr="00E41BE7">
          <w:rPr>
            <w:rFonts w:ascii="Book Antiqua" w:eastAsia="Times New Roman" w:hAnsi="Book Antiqua" w:cs="Times New Roman"/>
            <w:color w:val="0000FF"/>
            <w:sz w:val="16"/>
            <w:szCs w:val="16"/>
            <w:u w:val="single"/>
            <w:lang w:eastAsia="pt-BR"/>
          </w:rPr>
          <w:t>(Redação dada pela Lei nº 9.648, de 1998)</w:t>
        </w:r>
      </w:hyperlink>
    </w:p>
    <w:p w14:paraId="15C36730" w14:textId="5507B292"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4E3944">
        <w:rPr>
          <w:rFonts w:ascii="Book Antiqua" w:eastAsia="Times New Roman" w:hAnsi="Book Antiqua" w:cs="Times New Roman"/>
          <w:b/>
          <w:bCs/>
          <w:sz w:val="19"/>
          <w:szCs w:val="19"/>
          <w:highlight w:val="magenta"/>
          <w:lang w:eastAsia="pt-BR"/>
        </w:rPr>
        <w:t>§ 4</w:t>
      </w:r>
      <w:r w:rsidRPr="004E3944">
        <w:rPr>
          <w:rFonts w:ascii="Book Antiqua" w:eastAsia="Times New Roman" w:hAnsi="Book Antiqua" w:cs="Times New Roman"/>
          <w:b/>
          <w:bCs/>
          <w:sz w:val="19"/>
          <w:szCs w:val="19"/>
          <w:highlight w:val="magenta"/>
          <w:u w:val="single"/>
          <w:vertAlign w:val="superscript"/>
          <w:lang w:eastAsia="pt-BR"/>
        </w:rPr>
        <w:t>o</w:t>
      </w:r>
      <w:r w:rsidRPr="004E3944">
        <w:rPr>
          <w:rFonts w:ascii="Book Antiqua" w:eastAsia="Times New Roman" w:hAnsi="Book Antiqua" w:cs="Times New Roman"/>
          <w:b/>
          <w:bCs/>
          <w:sz w:val="19"/>
          <w:szCs w:val="19"/>
          <w:lang w:eastAsia="pt-BR"/>
        </w:rPr>
        <w:t xml:space="preserve"> Em igualdade de condições, será dada preferência à proposta apresentada por empresa brasileira</w:t>
      </w:r>
      <w:r w:rsidRPr="00E41BE7">
        <w:rPr>
          <w:rFonts w:ascii="Book Antiqua" w:eastAsia="Times New Roman" w:hAnsi="Book Antiqua" w:cs="Times New Roman"/>
          <w:sz w:val="16"/>
          <w:szCs w:val="16"/>
          <w:lang w:eastAsia="pt-BR"/>
        </w:rPr>
        <w:t xml:space="preserve">. </w:t>
      </w:r>
      <w:hyperlink r:id="rId31"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4E3944" w:rsidRPr="00E41BE7">
        <w:rPr>
          <w:rFonts w:ascii="Book Antiqua" w:eastAsia="Times New Roman" w:hAnsi="Book Antiqua" w:cs="Times New Roman"/>
          <w:color w:val="0000FF"/>
          <w:sz w:val="16"/>
          <w:szCs w:val="16"/>
          <w:lang w:eastAsia="pt-BR"/>
        </w:rPr>
        <w:t xml:space="preserve"> </w:t>
      </w:r>
      <w:r w:rsidR="004E3944" w:rsidRPr="00E41BE7">
        <w:rPr>
          <w:rFonts w:ascii="Book Antiqua" w:eastAsia="Times New Roman" w:hAnsi="Book Antiqua" w:cs="Arial"/>
          <w:b/>
          <w:bCs/>
          <w:color w:val="FF0000"/>
          <w:sz w:val="16"/>
          <w:szCs w:val="16"/>
          <w:u w:val="single"/>
          <w:lang w:eastAsia="pt-BR"/>
        </w:rPr>
        <w:t>(PGM-Recife/PE-2022)</w:t>
      </w:r>
    </w:p>
    <w:p w14:paraId="045A590F" w14:textId="14BD998E"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E35F90">
        <w:rPr>
          <w:rFonts w:ascii="Book Antiqua" w:eastAsia="Times New Roman" w:hAnsi="Book Antiqua" w:cs="Times New Roman"/>
          <w:b/>
          <w:bCs/>
          <w:sz w:val="19"/>
          <w:szCs w:val="19"/>
          <w:highlight w:val="magenta"/>
          <w:lang w:eastAsia="pt-BR"/>
        </w:rPr>
        <w:t>Art. 16</w:t>
      </w:r>
      <w:r w:rsidRPr="00FD292E">
        <w:rPr>
          <w:rFonts w:ascii="Book Antiqua" w:eastAsia="Times New Roman" w:hAnsi="Book Antiqua" w:cs="Times New Roman"/>
          <w:sz w:val="19"/>
          <w:szCs w:val="19"/>
          <w:lang w:eastAsia="pt-BR"/>
        </w:rPr>
        <w:t xml:space="preserve">. </w:t>
      </w:r>
      <w:r w:rsidRPr="00E35F90">
        <w:rPr>
          <w:rFonts w:ascii="Book Antiqua" w:eastAsia="Times New Roman" w:hAnsi="Book Antiqua" w:cs="Times New Roman"/>
          <w:b/>
          <w:bCs/>
          <w:sz w:val="19"/>
          <w:szCs w:val="19"/>
          <w:lang w:eastAsia="pt-BR"/>
        </w:rPr>
        <w:t xml:space="preserve">A outorga de concessão ou permissão </w:t>
      </w:r>
      <w:r w:rsidRPr="00763CB4">
        <w:rPr>
          <w:rFonts w:ascii="Book Antiqua" w:eastAsia="Times New Roman" w:hAnsi="Book Antiqua" w:cs="Times New Roman"/>
          <w:b/>
          <w:bCs/>
          <w:caps/>
          <w:sz w:val="19"/>
          <w:szCs w:val="19"/>
          <w:highlight w:val="green"/>
          <w:lang w:eastAsia="pt-BR"/>
        </w:rPr>
        <w:t>não terá</w:t>
      </w:r>
      <w:r w:rsidRPr="00E35F90">
        <w:rPr>
          <w:rFonts w:ascii="Book Antiqua" w:eastAsia="Times New Roman" w:hAnsi="Book Antiqua" w:cs="Times New Roman"/>
          <w:b/>
          <w:bCs/>
          <w:sz w:val="19"/>
          <w:szCs w:val="19"/>
          <w:lang w:eastAsia="pt-BR"/>
        </w:rPr>
        <w:t xml:space="preserve"> </w:t>
      </w:r>
      <w:r w:rsidRPr="00763CB4">
        <w:rPr>
          <w:rFonts w:ascii="Book Antiqua" w:eastAsia="Times New Roman" w:hAnsi="Book Antiqua" w:cs="Times New Roman"/>
          <w:b/>
          <w:bCs/>
          <w:sz w:val="19"/>
          <w:szCs w:val="19"/>
          <w:highlight w:val="cyan"/>
          <w:lang w:eastAsia="pt-BR"/>
        </w:rPr>
        <w:t>caráter de exclusividade</w:t>
      </w:r>
      <w:r w:rsidRPr="00E35F90">
        <w:rPr>
          <w:rFonts w:ascii="Book Antiqua" w:eastAsia="Times New Roman" w:hAnsi="Book Antiqua" w:cs="Times New Roman"/>
          <w:b/>
          <w:bCs/>
          <w:sz w:val="19"/>
          <w:szCs w:val="19"/>
          <w:lang w:eastAsia="pt-BR"/>
        </w:rPr>
        <w:t xml:space="preserve">, </w:t>
      </w:r>
      <w:r w:rsidRPr="00E228C1">
        <w:rPr>
          <w:rFonts w:ascii="Book Antiqua" w:eastAsia="Times New Roman" w:hAnsi="Book Antiqua" w:cs="Times New Roman"/>
          <w:b/>
          <w:bCs/>
          <w:caps/>
          <w:sz w:val="19"/>
          <w:szCs w:val="19"/>
          <w:highlight w:val="green"/>
          <w:lang w:eastAsia="pt-BR"/>
        </w:rPr>
        <w:t>salvo</w:t>
      </w:r>
      <w:r w:rsidRPr="00E35F90">
        <w:rPr>
          <w:rFonts w:ascii="Book Antiqua" w:eastAsia="Times New Roman" w:hAnsi="Book Antiqua" w:cs="Times New Roman"/>
          <w:b/>
          <w:bCs/>
          <w:sz w:val="19"/>
          <w:szCs w:val="19"/>
          <w:lang w:eastAsia="pt-BR"/>
        </w:rPr>
        <w:t xml:space="preserve"> no caso de inviabilidade técnica ou econômica justificada no ato a que se refere o art. 5</w:t>
      </w:r>
      <w:r w:rsidRPr="00E35F90">
        <w:rPr>
          <w:rFonts w:ascii="Book Antiqua" w:eastAsia="Times New Roman" w:hAnsi="Book Antiqua" w:cs="Times New Roman"/>
          <w:b/>
          <w:bCs/>
          <w:sz w:val="19"/>
          <w:szCs w:val="19"/>
          <w:u w:val="single"/>
          <w:vertAlign w:val="superscript"/>
          <w:lang w:eastAsia="pt-BR"/>
        </w:rPr>
        <w:t>o</w:t>
      </w:r>
      <w:r w:rsidRPr="00E35F90">
        <w:rPr>
          <w:rFonts w:ascii="Book Antiqua" w:eastAsia="Times New Roman" w:hAnsi="Book Antiqua" w:cs="Times New Roman"/>
          <w:b/>
          <w:bCs/>
          <w:sz w:val="19"/>
          <w:szCs w:val="19"/>
          <w:lang w:eastAsia="pt-BR"/>
        </w:rPr>
        <w:t xml:space="preserve"> desta Lei</w:t>
      </w:r>
      <w:r w:rsidRPr="00E41BE7">
        <w:rPr>
          <w:rFonts w:ascii="Book Antiqua" w:eastAsia="Times New Roman" w:hAnsi="Book Antiqua" w:cs="Times New Roman"/>
          <w:sz w:val="18"/>
          <w:szCs w:val="18"/>
          <w:lang w:eastAsia="pt-BR"/>
        </w:rPr>
        <w:t>.</w:t>
      </w:r>
      <w:r w:rsidR="00E35F90" w:rsidRPr="00E41BE7">
        <w:rPr>
          <w:rFonts w:ascii="Book Antiqua" w:eastAsia="Times New Roman" w:hAnsi="Book Antiqua" w:cs="Times New Roman"/>
          <w:sz w:val="18"/>
          <w:szCs w:val="18"/>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D17618" w:rsidRPr="00E41BE7">
        <w:rPr>
          <w:rFonts w:ascii="Book Antiqua" w:eastAsia="Times New Roman" w:hAnsi="Book Antiqua" w:cs="Times New Roman"/>
          <w:b/>
          <w:bCs/>
          <w:color w:val="FF0000"/>
          <w:sz w:val="16"/>
          <w:szCs w:val="16"/>
          <w:lang w:eastAsia="pt-BR"/>
        </w:rPr>
        <w:t xml:space="preserve"> </w:t>
      </w:r>
      <w:r w:rsidR="00D17618" w:rsidRPr="00E41BE7">
        <w:rPr>
          <w:rFonts w:ascii="Book Antiqua" w:eastAsia="Times New Roman" w:hAnsi="Book Antiqua" w:cs="Times New Roman"/>
          <w:b/>
          <w:color w:val="FF0000"/>
          <w:sz w:val="16"/>
          <w:szCs w:val="16"/>
          <w:u w:val="single"/>
          <w:lang w:eastAsia="pt-BR"/>
        </w:rPr>
        <w:t>(PGERS-2010)</w:t>
      </w:r>
      <w:r w:rsidR="00E228C1" w:rsidRPr="00E41BE7">
        <w:rPr>
          <w:rFonts w:ascii="Book Antiqua" w:eastAsia="Times New Roman" w:hAnsi="Book Antiqua" w:cs="Times New Roman"/>
          <w:b/>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B256E8" w:rsidRPr="00E41BE7">
        <w:rPr>
          <w:rFonts w:ascii="Book Antiqua" w:eastAsia="Times New Roman" w:hAnsi="Book Antiqua" w:cs="Times New Roman"/>
          <w:b/>
          <w:bCs/>
          <w:color w:val="FF0000"/>
          <w:sz w:val="16"/>
          <w:szCs w:val="16"/>
          <w:lang w:eastAsia="pt-BR"/>
        </w:rPr>
        <w:t xml:space="preserve"> </w:t>
      </w:r>
      <w:r w:rsidR="00B256E8" w:rsidRPr="00E41BE7">
        <w:rPr>
          <w:rFonts w:ascii="Book Antiqua" w:hAnsi="Book Antiqua"/>
          <w:b/>
          <w:color w:val="FF0000"/>
          <w:sz w:val="16"/>
          <w:szCs w:val="16"/>
          <w:u w:val="single"/>
        </w:rPr>
        <w:t>(PGM-POA/RS-2016)</w:t>
      </w:r>
      <w:r w:rsidR="00DC7423" w:rsidRPr="00E41BE7">
        <w:rPr>
          <w:rFonts w:ascii="Book Antiqua" w:hAnsi="Book Antiqua"/>
          <w:b/>
          <w:color w:val="FF0000"/>
          <w:sz w:val="16"/>
          <w:szCs w:val="16"/>
        </w:rPr>
        <w:t xml:space="preserve"> </w:t>
      </w:r>
      <w:r w:rsidR="00DC7423" w:rsidRPr="00E41BE7">
        <w:rPr>
          <w:rFonts w:ascii="Book Antiqua" w:hAnsi="Book Antiqua"/>
          <w:b/>
          <w:color w:val="FF0000"/>
          <w:sz w:val="16"/>
          <w:szCs w:val="16"/>
          <w:u w:val="single"/>
        </w:rPr>
        <w:t>(Cartórios/TJRS-2019)</w:t>
      </w:r>
      <w:r w:rsidR="00BF3FDB">
        <w:rPr>
          <w:rFonts w:ascii="Book Antiqua" w:hAnsi="Book Antiqua"/>
          <w:b/>
          <w:color w:val="FF0000"/>
          <w:sz w:val="16"/>
          <w:szCs w:val="16"/>
        </w:rPr>
        <w:t xml:space="preserve"> </w:t>
      </w:r>
      <w:r w:rsidR="00BF3FDB">
        <w:rPr>
          <w:rFonts w:ascii="Book Antiqua" w:hAnsi="Book Antiqua"/>
          <w:b/>
          <w:color w:val="FF0000"/>
          <w:sz w:val="16"/>
          <w:szCs w:val="16"/>
          <w:u w:val="single"/>
        </w:rPr>
        <w:t>(PGEAM-2022)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p>
    <w:p w14:paraId="191745E8" w14:textId="111F6DDF"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highlight w:val="magenta"/>
          <w:lang w:eastAsia="pt-BR"/>
        </w:rPr>
        <w:t>Art. 17</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caps/>
          <w:sz w:val="19"/>
          <w:szCs w:val="19"/>
          <w:highlight w:val="green"/>
          <w:lang w:eastAsia="pt-BR"/>
        </w:rPr>
        <w:t>Considerar-se-á</w:t>
      </w:r>
      <w:r w:rsidRPr="005205F6">
        <w:rPr>
          <w:rFonts w:ascii="Book Antiqua" w:eastAsia="Times New Roman" w:hAnsi="Book Antiqua" w:cs="Times New Roman"/>
          <w:b/>
          <w:bCs/>
          <w:caps/>
          <w:sz w:val="19"/>
          <w:szCs w:val="19"/>
          <w:lang w:eastAsia="pt-BR"/>
        </w:rPr>
        <w:t xml:space="preserve"> </w:t>
      </w:r>
      <w:r w:rsidRPr="005205F6">
        <w:rPr>
          <w:rFonts w:ascii="Book Antiqua" w:eastAsia="Times New Roman" w:hAnsi="Book Antiqua" w:cs="Times New Roman"/>
          <w:b/>
          <w:bCs/>
          <w:caps/>
          <w:sz w:val="19"/>
          <w:szCs w:val="19"/>
          <w:shd w:val="clear" w:color="auto" w:fill="F7CAAC" w:themeFill="accent2" w:themeFillTint="66"/>
          <w:lang w:eastAsia="pt-BR"/>
        </w:rPr>
        <w:t>desclassificada</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highlight w:val="yellow"/>
          <w:lang w:eastAsia="pt-BR"/>
        </w:rPr>
        <w:t>a proposta</w:t>
      </w:r>
      <w:r w:rsidRPr="00FD292E">
        <w:rPr>
          <w:rFonts w:ascii="Book Antiqua" w:eastAsia="Times New Roman" w:hAnsi="Book Antiqua" w:cs="Times New Roman"/>
          <w:sz w:val="19"/>
          <w:szCs w:val="19"/>
          <w:lang w:eastAsia="pt-BR"/>
        </w:rPr>
        <w:t xml:space="preserve"> que, </w:t>
      </w:r>
      <w:r w:rsidRPr="005205F6">
        <w:rPr>
          <w:rFonts w:ascii="Book Antiqua" w:eastAsia="Times New Roman" w:hAnsi="Book Antiqua" w:cs="Times New Roman"/>
          <w:b/>
          <w:bCs/>
          <w:sz w:val="19"/>
          <w:szCs w:val="19"/>
          <w:highlight w:val="cyan"/>
          <w:lang w:eastAsia="pt-BR"/>
        </w:rPr>
        <w:t>para sua viabilização</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caps/>
          <w:sz w:val="19"/>
          <w:szCs w:val="19"/>
          <w:highlight w:val="green"/>
          <w:lang w:eastAsia="pt-BR"/>
        </w:rPr>
        <w:t>necessite</w:t>
      </w:r>
      <w:r w:rsidRPr="00FD292E">
        <w:rPr>
          <w:rFonts w:ascii="Book Antiqua" w:eastAsia="Times New Roman" w:hAnsi="Book Antiqua" w:cs="Times New Roman"/>
          <w:sz w:val="19"/>
          <w:szCs w:val="19"/>
          <w:lang w:eastAsia="pt-BR"/>
        </w:rPr>
        <w:t xml:space="preserve"> </w:t>
      </w:r>
      <w:r w:rsidRPr="005205F6">
        <w:rPr>
          <w:rFonts w:ascii="Book Antiqua" w:eastAsia="Times New Roman" w:hAnsi="Book Antiqua" w:cs="Times New Roman"/>
          <w:b/>
          <w:bCs/>
          <w:sz w:val="19"/>
          <w:szCs w:val="19"/>
          <w:lang w:eastAsia="pt-BR"/>
        </w:rPr>
        <w:t xml:space="preserve">de </w:t>
      </w:r>
      <w:r w:rsidRPr="005205F6">
        <w:rPr>
          <w:rFonts w:ascii="Book Antiqua" w:eastAsia="Times New Roman" w:hAnsi="Book Antiqua" w:cs="Times New Roman"/>
          <w:b/>
          <w:bCs/>
          <w:sz w:val="19"/>
          <w:szCs w:val="19"/>
          <w:highlight w:val="yellow"/>
          <w:lang w:eastAsia="pt-BR"/>
        </w:rPr>
        <w:t>vantagens</w:t>
      </w:r>
      <w:r w:rsidRPr="005205F6">
        <w:rPr>
          <w:rFonts w:ascii="Book Antiqua" w:eastAsia="Times New Roman" w:hAnsi="Book Antiqua" w:cs="Times New Roman"/>
          <w:b/>
          <w:bCs/>
          <w:sz w:val="19"/>
          <w:szCs w:val="19"/>
          <w:lang w:eastAsia="pt-BR"/>
        </w:rPr>
        <w:t xml:space="preserve"> ou </w:t>
      </w:r>
      <w:r w:rsidRPr="005205F6">
        <w:rPr>
          <w:rFonts w:ascii="Book Antiqua" w:eastAsia="Times New Roman" w:hAnsi="Book Antiqua" w:cs="Times New Roman"/>
          <w:b/>
          <w:bCs/>
          <w:sz w:val="19"/>
          <w:szCs w:val="19"/>
          <w:highlight w:val="yellow"/>
          <w:lang w:eastAsia="pt-BR"/>
        </w:rPr>
        <w:t>subsídios</w:t>
      </w:r>
      <w:r w:rsidRPr="005205F6">
        <w:rPr>
          <w:rFonts w:ascii="Book Antiqua" w:eastAsia="Times New Roman" w:hAnsi="Book Antiqua" w:cs="Times New Roman"/>
          <w:b/>
          <w:bCs/>
          <w:sz w:val="19"/>
          <w:szCs w:val="19"/>
          <w:lang w:eastAsia="pt-BR"/>
        </w:rPr>
        <w:t xml:space="preserve"> que </w:t>
      </w:r>
      <w:r w:rsidRPr="005205F6">
        <w:rPr>
          <w:rFonts w:ascii="Book Antiqua" w:eastAsia="Times New Roman" w:hAnsi="Book Antiqua" w:cs="Times New Roman"/>
          <w:b/>
          <w:bCs/>
          <w:caps/>
          <w:sz w:val="19"/>
          <w:szCs w:val="19"/>
          <w:highlight w:val="green"/>
          <w:lang w:eastAsia="pt-BR"/>
        </w:rPr>
        <w:t>não estejam</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cyan"/>
          <w:lang w:eastAsia="pt-BR"/>
        </w:rPr>
        <w:t>previamente autorizados</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yellow"/>
          <w:lang w:eastAsia="pt-BR"/>
        </w:rPr>
        <w:t>em lei</w:t>
      </w:r>
      <w:r w:rsidRPr="005205F6">
        <w:rPr>
          <w:rFonts w:ascii="Book Antiqua" w:eastAsia="Times New Roman" w:hAnsi="Book Antiqua" w:cs="Times New Roman"/>
          <w:b/>
          <w:bCs/>
          <w:sz w:val="19"/>
          <w:szCs w:val="19"/>
          <w:lang w:eastAsia="pt-BR"/>
        </w:rPr>
        <w:t xml:space="preserve"> e </w:t>
      </w:r>
      <w:r w:rsidRPr="005205F6">
        <w:rPr>
          <w:rFonts w:ascii="Book Antiqua" w:eastAsia="Times New Roman" w:hAnsi="Book Antiqua" w:cs="Times New Roman"/>
          <w:b/>
          <w:bCs/>
          <w:sz w:val="19"/>
          <w:szCs w:val="19"/>
          <w:highlight w:val="cyan"/>
          <w:lang w:eastAsia="pt-BR"/>
        </w:rPr>
        <w:t>à disposição</w:t>
      </w:r>
      <w:r w:rsidRPr="005205F6">
        <w:rPr>
          <w:rFonts w:ascii="Book Antiqua" w:eastAsia="Times New Roman" w:hAnsi="Book Antiqua" w:cs="Times New Roman"/>
          <w:b/>
          <w:bCs/>
          <w:sz w:val="19"/>
          <w:szCs w:val="19"/>
          <w:lang w:eastAsia="pt-BR"/>
        </w:rPr>
        <w:t xml:space="preserve"> </w:t>
      </w:r>
      <w:r w:rsidRPr="005205F6">
        <w:rPr>
          <w:rFonts w:ascii="Book Antiqua" w:eastAsia="Times New Roman" w:hAnsi="Book Antiqua" w:cs="Times New Roman"/>
          <w:b/>
          <w:bCs/>
          <w:sz w:val="19"/>
          <w:szCs w:val="19"/>
          <w:highlight w:val="yellow"/>
          <w:lang w:eastAsia="pt-BR"/>
        </w:rPr>
        <w:t>de todos os concorrentes</w:t>
      </w:r>
      <w:r w:rsidRPr="00E41BE7">
        <w:rPr>
          <w:rFonts w:ascii="Book Antiqua" w:eastAsia="Times New Roman" w:hAnsi="Book Antiqua" w:cs="Times New Roman"/>
          <w:sz w:val="16"/>
          <w:szCs w:val="16"/>
          <w:lang w:eastAsia="pt-BR"/>
        </w:rPr>
        <w:t>.</w:t>
      </w:r>
      <w:r w:rsidR="00116B00" w:rsidRPr="00E41BE7">
        <w:rPr>
          <w:rFonts w:ascii="Book Antiqua" w:eastAsia="Times New Roman" w:hAnsi="Book Antiqua" w:cs="Times New Roman"/>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5205F6" w:rsidRPr="00E41BE7">
        <w:rPr>
          <w:rFonts w:ascii="Book Antiqua" w:eastAsia="Times New Roman" w:hAnsi="Book Antiqua" w:cs="Times New Roman"/>
          <w:sz w:val="16"/>
          <w:szCs w:val="16"/>
          <w:lang w:eastAsia="pt-BR"/>
        </w:rPr>
        <w:t xml:space="preserve"> </w:t>
      </w:r>
      <w:r w:rsidR="005205F6" w:rsidRPr="00E41BE7">
        <w:rPr>
          <w:rFonts w:ascii="Book Antiqua" w:eastAsia="Times New Roman" w:hAnsi="Book Antiqua" w:cs="Times New Roman"/>
          <w:b/>
          <w:bCs/>
          <w:color w:val="FF0000"/>
          <w:sz w:val="16"/>
          <w:szCs w:val="16"/>
          <w:u w:val="single"/>
          <w:lang w:eastAsia="pt-BR"/>
        </w:rPr>
        <w:t>(MPDFT-2021)</w:t>
      </w:r>
    </w:p>
    <w:p w14:paraId="2CE18443" w14:textId="57CF806D"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0A7FF6">
        <w:rPr>
          <w:rFonts w:ascii="Book Antiqua" w:eastAsia="Times New Roman" w:hAnsi="Book Antiqua" w:cs="Times New Roman"/>
          <w:b/>
          <w:bCs/>
          <w:sz w:val="19"/>
          <w:szCs w:val="19"/>
          <w:highlight w:val="magenta"/>
          <w:lang w:eastAsia="pt-BR"/>
        </w:rPr>
        <w:t>§ 1</w:t>
      </w:r>
      <w:r w:rsidRPr="000A7FF6">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0A7FF6">
        <w:rPr>
          <w:rFonts w:ascii="Book Antiqua" w:eastAsia="Times New Roman" w:hAnsi="Book Antiqua" w:cs="Times New Roman"/>
          <w:b/>
          <w:bCs/>
          <w:sz w:val="19"/>
          <w:szCs w:val="19"/>
          <w:lang w:eastAsia="pt-BR"/>
        </w:rPr>
        <w:t>Considerar-se-á, também, desclassificada a proposta de entidade estatal alheia à esfera político-administrativa do poder concedente que, para sua viabilização, necessite de vantagens ou subsídios do poder público controlador da referida entidade</w:t>
      </w:r>
      <w:r w:rsidRPr="00E41BE7">
        <w:rPr>
          <w:rFonts w:ascii="Book Antiqua" w:eastAsia="Times New Roman" w:hAnsi="Book Antiqua" w:cs="Times New Roman"/>
          <w:sz w:val="18"/>
          <w:szCs w:val="18"/>
          <w:lang w:eastAsia="pt-BR"/>
        </w:rPr>
        <w:t xml:space="preserve">. </w:t>
      </w:r>
      <w:hyperlink r:id="rId32" w:anchor="art2" w:history="1">
        <w:r w:rsidRPr="00E41BE7">
          <w:rPr>
            <w:rFonts w:ascii="Book Antiqua" w:eastAsia="Times New Roman" w:hAnsi="Book Antiqua" w:cs="Times New Roman"/>
            <w:color w:val="0000FF"/>
            <w:sz w:val="16"/>
            <w:szCs w:val="16"/>
            <w:u w:val="single"/>
            <w:lang w:eastAsia="pt-BR"/>
          </w:rPr>
          <w:t>(Renumerado do parágrafo único pela Lei nº 9.648, de 1998)</w:t>
        </w:r>
      </w:hyperlink>
      <w:r w:rsidR="000A7FF6" w:rsidRPr="00E41BE7">
        <w:rPr>
          <w:rFonts w:ascii="Book Antiqua" w:eastAsia="Times New Roman" w:hAnsi="Book Antiqua" w:cs="Times New Roman"/>
          <w:color w:val="0000FF"/>
          <w:sz w:val="16"/>
          <w:szCs w:val="16"/>
          <w:lang w:eastAsia="pt-BR"/>
        </w:rPr>
        <w:t xml:space="preserve"> </w:t>
      </w:r>
      <w:r w:rsidR="000A7FF6" w:rsidRPr="00E41BE7">
        <w:rPr>
          <w:rFonts w:ascii="Book Antiqua" w:hAnsi="Book Antiqua"/>
          <w:b/>
          <w:color w:val="FF0000"/>
          <w:sz w:val="16"/>
          <w:szCs w:val="16"/>
          <w:u w:val="single"/>
        </w:rPr>
        <w:t>(DPEAM-2018)</w:t>
      </w:r>
    </w:p>
    <w:p w14:paraId="629BD3E8"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Inclui-se nas vantagens ou subsídios de que trata este artigo, qualquer tipo de tratamento tributário diferenciado, ainda que em </w:t>
      </w:r>
      <w:proofErr w:type="spellStart"/>
      <w:r w:rsidRPr="00FD292E">
        <w:rPr>
          <w:rFonts w:ascii="Book Antiqua" w:eastAsia="Times New Roman" w:hAnsi="Book Antiqua" w:cs="Times New Roman"/>
          <w:sz w:val="19"/>
          <w:szCs w:val="19"/>
          <w:lang w:eastAsia="pt-BR"/>
        </w:rPr>
        <w:t>conseqüência</w:t>
      </w:r>
      <w:proofErr w:type="spellEnd"/>
      <w:r w:rsidRPr="00FD292E">
        <w:rPr>
          <w:rFonts w:ascii="Book Antiqua" w:eastAsia="Times New Roman" w:hAnsi="Book Antiqua" w:cs="Times New Roman"/>
          <w:sz w:val="19"/>
          <w:szCs w:val="19"/>
          <w:lang w:eastAsia="pt-BR"/>
        </w:rPr>
        <w:t xml:space="preserve"> da natureza jurídica do licitante, que comprometa a isonomia fiscal que deve prevalecer entre todos os concorrentes</w:t>
      </w:r>
      <w:r w:rsidRPr="00E41BE7">
        <w:rPr>
          <w:rFonts w:ascii="Book Antiqua" w:eastAsia="Times New Roman" w:hAnsi="Book Antiqua" w:cs="Times New Roman"/>
          <w:sz w:val="18"/>
          <w:szCs w:val="18"/>
          <w:lang w:eastAsia="pt-BR"/>
        </w:rPr>
        <w:t xml:space="preserve">. </w:t>
      </w:r>
      <w:hyperlink r:id="rId33" w:anchor="art2" w:history="1">
        <w:r w:rsidRPr="00E41BE7">
          <w:rPr>
            <w:rFonts w:ascii="Book Antiqua" w:eastAsia="Times New Roman" w:hAnsi="Book Antiqua" w:cs="Times New Roman"/>
            <w:color w:val="0000FF"/>
            <w:sz w:val="16"/>
            <w:szCs w:val="16"/>
            <w:u w:val="single"/>
            <w:lang w:eastAsia="pt-BR"/>
          </w:rPr>
          <w:t>(Incluído pela Lei nº 9.648, de 1998)</w:t>
        </w:r>
      </w:hyperlink>
    </w:p>
    <w:p w14:paraId="0F1D55C2" w14:textId="30473FCE"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18</w:t>
      </w: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lang w:eastAsia="pt-BR"/>
        </w:rPr>
        <w:t xml:space="preserve">O </w:t>
      </w:r>
      <w:r w:rsidRPr="0041417A">
        <w:rPr>
          <w:rFonts w:ascii="Book Antiqua" w:eastAsia="Times New Roman" w:hAnsi="Book Antiqua" w:cs="Times New Roman"/>
          <w:b/>
          <w:bCs/>
          <w:caps/>
          <w:sz w:val="19"/>
          <w:szCs w:val="19"/>
          <w:shd w:val="clear" w:color="auto" w:fill="F7CAAC" w:themeFill="accent2" w:themeFillTint="66"/>
          <w:lang w:eastAsia="pt-BR"/>
        </w:rPr>
        <w:t>edital de licitação</w:t>
      </w:r>
      <w:r w:rsidRPr="0041417A">
        <w:rPr>
          <w:rFonts w:ascii="Book Antiqua" w:eastAsia="Times New Roman" w:hAnsi="Book Antiqua" w:cs="Times New Roman"/>
          <w:b/>
          <w:bCs/>
          <w:sz w:val="19"/>
          <w:szCs w:val="19"/>
          <w:lang w:eastAsia="pt-BR"/>
        </w:rPr>
        <w:t xml:space="preserve"> será elaborado pelo poder concedente, observados, no que couber, os critérios e as normas gerais da legislação própria sobre licitações e contratos e conterá, especialmente</w:t>
      </w:r>
      <w:r w:rsidRPr="00E41BE7">
        <w:rPr>
          <w:rFonts w:ascii="Book Antiqua" w:eastAsia="Times New Roman" w:hAnsi="Book Antiqua" w:cs="Times New Roman"/>
          <w:sz w:val="16"/>
          <w:szCs w:val="16"/>
          <w:lang w:eastAsia="pt-BR"/>
        </w:rPr>
        <w:t>:</w:t>
      </w:r>
      <w:r w:rsidR="006E151C" w:rsidRPr="00E41BE7">
        <w:rPr>
          <w:rFonts w:ascii="Book Antiqua" w:eastAsia="Times New Roman" w:hAnsi="Book Antiqua" w:cs="Times New Roman"/>
          <w:sz w:val="16"/>
          <w:szCs w:val="16"/>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bCs/>
          <w:color w:val="FF0000"/>
          <w:sz w:val="16"/>
          <w:szCs w:val="16"/>
          <w:u w:val="single"/>
          <w:lang w:eastAsia="pt-BR"/>
        </w:rPr>
        <w:t>(AGU-2012)</w:t>
      </w:r>
      <w:r w:rsidR="007C79CB" w:rsidRPr="00E41BE7">
        <w:rPr>
          <w:rFonts w:ascii="Book Antiqua" w:eastAsia="Times New Roman" w:hAnsi="Book Antiqua" w:cs="Times New Roman"/>
          <w:b/>
          <w:bCs/>
          <w:color w:val="FF0000"/>
          <w:sz w:val="16"/>
          <w:szCs w:val="16"/>
          <w:lang w:eastAsia="pt-BR"/>
        </w:rPr>
        <w:t xml:space="preserve"> </w:t>
      </w:r>
      <w:r w:rsidR="007C79CB" w:rsidRPr="00E41BE7">
        <w:rPr>
          <w:rFonts w:ascii="Book Antiqua" w:eastAsia="Times New Roman" w:hAnsi="Book Antiqua" w:cs="Times New Roman"/>
          <w:b/>
          <w:bCs/>
          <w:color w:val="FF0000"/>
          <w:sz w:val="16"/>
          <w:szCs w:val="16"/>
          <w:u w:val="single"/>
          <w:lang w:eastAsia="pt-BR"/>
        </w:rPr>
        <w:t>(TJRJ-2013)</w:t>
      </w:r>
      <w:r w:rsidR="007C79CB" w:rsidRPr="00E41BE7">
        <w:rPr>
          <w:rFonts w:ascii="Book Antiqua" w:eastAsia="Times New Roman" w:hAnsi="Book Antiqua" w:cs="Times New Roman"/>
          <w:b/>
          <w:bCs/>
          <w:color w:val="FF0000"/>
          <w:sz w:val="16"/>
          <w:szCs w:val="16"/>
          <w:lang w:eastAsia="pt-BR"/>
        </w:rPr>
        <w:t xml:space="preserve"> </w:t>
      </w:r>
      <w:r w:rsidR="007C79CB" w:rsidRPr="00E41BE7">
        <w:rPr>
          <w:rFonts w:ascii="Book Antiqua" w:eastAsia="Times New Roman" w:hAnsi="Book Antiqua" w:cs="Times New Roman"/>
          <w:b/>
          <w:bCs/>
          <w:color w:val="FF0000"/>
          <w:sz w:val="16"/>
          <w:szCs w:val="16"/>
          <w:u w:val="single"/>
          <w:lang w:eastAsia="pt-BR"/>
        </w:rPr>
        <w:t>(MPF-2013)</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bCs/>
          <w:color w:val="FF0000"/>
          <w:sz w:val="16"/>
          <w:szCs w:val="16"/>
          <w:u w:val="single"/>
          <w:lang w:eastAsia="pt-BR"/>
        </w:rPr>
        <w:t>(MPPA-2014)</w:t>
      </w:r>
      <w:r w:rsidR="009D7FBD" w:rsidRPr="00E41BE7">
        <w:rPr>
          <w:rFonts w:ascii="Book Antiqua" w:eastAsia="Times New Roman" w:hAnsi="Book Antiqua" w:cs="Times New Roman"/>
          <w:b/>
          <w:bCs/>
          <w:color w:val="FF0000"/>
          <w:sz w:val="16"/>
          <w:szCs w:val="16"/>
          <w:lang w:eastAsia="pt-BR"/>
        </w:rPr>
        <w:t xml:space="preserve"> </w:t>
      </w:r>
      <w:r w:rsidR="009D7FBD" w:rsidRPr="00E41BE7">
        <w:rPr>
          <w:rFonts w:ascii="Book Antiqua" w:hAnsi="Book Antiqua" w:cs="Arial"/>
          <w:b/>
          <w:bCs/>
          <w:color w:val="FF0000"/>
          <w:sz w:val="16"/>
          <w:szCs w:val="16"/>
          <w:u w:val="single"/>
        </w:rPr>
        <w:t>(PGERN-2014)</w:t>
      </w:r>
      <w:r w:rsidR="00724EAB" w:rsidRPr="00E41BE7">
        <w:rPr>
          <w:rFonts w:ascii="Book Antiqua" w:hAnsi="Book Antiqua" w:cs="Arial"/>
          <w:b/>
          <w:bCs/>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41417A" w:rsidRPr="00E41BE7">
        <w:rPr>
          <w:rFonts w:ascii="Book Antiqua" w:hAnsi="Book Antiqua" w:cs="Arial"/>
          <w:b/>
          <w:bCs/>
          <w:color w:val="FF0000"/>
          <w:sz w:val="16"/>
          <w:szCs w:val="16"/>
        </w:rPr>
        <w:t xml:space="preserve"> </w:t>
      </w:r>
      <w:r w:rsidR="0041417A" w:rsidRPr="00E41BE7">
        <w:rPr>
          <w:rFonts w:ascii="Book Antiqua" w:eastAsia="Times New Roman" w:hAnsi="Book Antiqua" w:cs="Arial"/>
          <w:b/>
          <w:bCs/>
          <w:color w:val="FF0000"/>
          <w:sz w:val="16"/>
          <w:szCs w:val="16"/>
          <w:u w:val="single"/>
          <w:lang w:eastAsia="pt-BR"/>
        </w:rPr>
        <w:t>(TRF2-2017)</w:t>
      </w:r>
      <w:r w:rsidR="00DC0DA0" w:rsidRPr="00E41BE7">
        <w:rPr>
          <w:rFonts w:ascii="Book Antiqua" w:eastAsia="Times New Roman" w:hAnsi="Book Antiqua" w:cs="Arial"/>
          <w:b/>
          <w:bCs/>
          <w:color w:val="FF0000"/>
          <w:sz w:val="16"/>
          <w:szCs w:val="16"/>
          <w:lang w:eastAsia="pt-BR"/>
        </w:rPr>
        <w:t xml:space="preserve"> </w:t>
      </w:r>
      <w:r w:rsidR="00DC0DA0" w:rsidRPr="00E41BE7">
        <w:rPr>
          <w:rFonts w:ascii="Book Antiqua" w:hAnsi="Book Antiqua" w:cs="Arial"/>
          <w:b/>
          <w:bCs/>
          <w:color w:val="FF0000"/>
          <w:sz w:val="16"/>
          <w:szCs w:val="16"/>
          <w:u w:val="single"/>
        </w:rPr>
        <w:t>(PCAP-2017)</w:t>
      </w:r>
      <w:r w:rsidR="00724EAB" w:rsidRPr="00E41BE7">
        <w:rPr>
          <w:rFonts w:ascii="Book Antiqua" w:eastAsia="Times New Roman" w:hAnsi="Book Antiqua" w:cs="Arial"/>
          <w:b/>
          <w:bCs/>
          <w:color w:val="FF0000"/>
          <w:sz w:val="16"/>
          <w:szCs w:val="16"/>
          <w:lang w:eastAsia="pt-BR"/>
        </w:rPr>
        <w:t xml:space="preserve"> </w:t>
      </w:r>
      <w:r w:rsidR="00724EAB" w:rsidRPr="00E41BE7">
        <w:rPr>
          <w:rFonts w:ascii="Book Antiqua" w:eastAsia="Times New Roman" w:hAnsi="Book Antiqua" w:cs="Arial"/>
          <w:b/>
          <w:bCs/>
          <w:color w:val="FF0000"/>
          <w:sz w:val="16"/>
          <w:szCs w:val="16"/>
          <w:u w:val="single"/>
          <w:lang w:eastAsia="pt-BR"/>
        </w:rPr>
        <w:t>(TJMT-2018)</w:t>
      </w:r>
      <w:r w:rsidR="00724EAB" w:rsidRPr="00E41BE7">
        <w:rPr>
          <w:rFonts w:ascii="Book Antiqua" w:eastAsia="Times New Roman" w:hAnsi="Book Antiqua" w:cs="Arial"/>
          <w:b/>
          <w:bCs/>
          <w:color w:val="FF0000"/>
          <w:sz w:val="16"/>
          <w:szCs w:val="16"/>
          <w:lang w:eastAsia="pt-BR"/>
        </w:rPr>
        <w:t xml:space="preserve"> </w:t>
      </w:r>
      <w:r w:rsidR="00724EAB" w:rsidRPr="00E41BE7">
        <w:rPr>
          <w:rFonts w:ascii="Book Antiqua" w:eastAsia="Times New Roman" w:hAnsi="Book Antiqua" w:cs="Arial"/>
          <w:b/>
          <w:bCs/>
          <w:color w:val="FF0000"/>
          <w:sz w:val="16"/>
          <w:szCs w:val="16"/>
          <w:u w:val="single"/>
          <w:lang w:eastAsia="pt-BR"/>
        </w:rPr>
        <w:t>(TJRO-2019)</w:t>
      </w:r>
      <w:r w:rsidR="003C5B6B">
        <w:rPr>
          <w:rFonts w:ascii="Book Antiqua" w:eastAsia="Times New Roman" w:hAnsi="Book Antiqua" w:cs="Arial"/>
          <w:b/>
          <w:bCs/>
          <w:color w:val="FF0000"/>
          <w:sz w:val="16"/>
          <w:szCs w:val="16"/>
          <w:lang w:eastAsia="pt-BR"/>
        </w:rPr>
        <w:t xml:space="preserve"> </w:t>
      </w:r>
      <w:r w:rsidR="003C5B6B">
        <w:rPr>
          <w:rFonts w:ascii="Book Antiqua" w:eastAsia="Times New Roman" w:hAnsi="Book Antiqua" w:cs="Arial"/>
          <w:b/>
          <w:bCs/>
          <w:color w:val="FF0000"/>
          <w:sz w:val="16"/>
          <w:szCs w:val="16"/>
          <w:u w:val="single"/>
          <w:lang w:eastAsia="pt-BR"/>
        </w:rPr>
        <w:t>(PGEMS-2021)</w:t>
      </w:r>
      <w:r w:rsidR="002C2E4A">
        <w:rPr>
          <w:rFonts w:ascii="Book Antiqua" w:eastAsia="Times New Roman" w:hAnsi="Book Antiqua" w:cs="Arial"/>
          <w:b/>
          <w:bCs/>
          <w:color w:val="FF0000"/>
          <w:sz w:val="16"/>
          <w:szCs w:val="16"/>
          <w:lang w:eastAsia="pt-BR"/>
        </w:rPr>
        <w:t xml:space="preserve"> </w:t>
      </w:r>
      <w:r w:rsidR="002C2E4A">
        <w:rPr>
          <w:rFonts w:ascii="Book Antiqua" w:hAnsi="Book Antiqua"/>
          <w:b/>
          <w:color w:val="FF0000"/>
          <w:sz w:val="16"/>
          <w:szCs w:val="16"/>
          <w:u w:val="single"/>
        </w:rPr>
        <w:t>(MPRJ-2022)</w:t>
      </w:r>
      <w:r w:rsidR="0028130F">
        <w:rPr>
          <w:rFonts w:ascii="Book Antiqua" w:eastAsia="Times New Roman" w:hAnsi="Book Antiqua" w:cs="Arial"/>
          <w:b/>
          <w:bCs/>
          <w:color w:val="FF0000"/>
          <w:sz w:val="16"/>
          <w:szCs w:val="16"/>
          <w:lang w:eastAsia="pt-BR"/>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736FAB38" w14:textId="303C1C83"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DC0DA0">
        <w:rPr>
          <w:rFonts w:ascii="Book Antiqua" w:eastAsia="Times New Roman" w:hAnsi="Book Antiqua" w:cs="Times New Roman"/>
          <w:b/>
          <w:bCs/>
          <w:sz w:val="19"/>
          <w:szCs w:val="19"/>
          <w:lang w:eastAsia="pt-BR"/>
        </w:rPr>
        <w:t xml:space="preserve">I - </w:t>
      </w:r>
      <w:proofErr w:type="gramStart"/>
      <w:r w:rsidRPr="00DC0DA0">
        <w:rPr>
          <w:rFonts w:ascii="Book Antiqua" w:eastAsia="Times New Roman" w:hAnsi="Book Antiqua" w:cs="Times New Roman"/>
          <w:b/>
          <w:bCs/>
          <w:sz w:val="19"/>
          <w:szCs w:val="19"/>
          <w:lang w:eastAsia="pt-BR"/>
        </w:rPr>
        <w:t>o</w:t>
      </w:r>
      <w:proofErr w:type="gramEnd"/>
      <w:r w:rsidRPr="00DC0DA0">
        <w:rPr>
          <w:rFonts w:ascii="Book Antiqua" w:eastAsia="Times New Roman" w:hAnsi="Book Antiqua" w:cs="Times New Roman"/>
          <w:b/>
          <w:bCs/>
          <w:sz w:val="19"/>
          <w:szCs w:val="19"/>
          <w:lang w:eastAsia="pt-BR"/>
        </w:rPr>
        <w:t xml:space="preserve"> objeto, metas e prazo da concessão</w:t>
      </w:r>
      <w:r w:rsidRPr="00E41BE7">
        <w:rPr>
          <w:rFonts w:ascii="Book Antiqua" w:eastAsia="Times New Roman" w:hAnsi="Book Antiqua" w:cs="Times New Roman"/>
          <w:sz w:val="18"/>
          <w:szCs w:val="18"/>
          <w:lang w:eastAsia="pt-BR"/>
        </w:rPr>
        <w:t>;</w:t>
      </w:r>
      <w:r w:rsidR="00DC0DA0" w:rsidRPr="00E41BE7">
        <w:rPr>
          <w:rFonts w:ascii="Book Antiqua" w:eastAsia="Times New Roman" w:hAnsi="Book Antiqua" w:cs="Times New Roman"/>
          <w:sz w:val="18"/>
          <w:szCs w:val="18"/>
          <w:lang w:eastAsia="pt-BR"/>
        </w:rPr>
        <w:t xml:space="preserve"> </w:t>
      </w:r>
      <w:r w:rsidR="00DC0DA0" w:rsidRPr="00E41BE7">
        <w:rPr>
          <w:rFonts w:ascii="Book Antiqua" w:hAnsi="Book Antiqua" w:cs="Arial"/>
          <w:b/>
          <w:bCs/>
          <w:color w:val="FF0000"/>
          <w:sz w:val="16"/>
          <w:szCs w:val="16"/>
          <w:u w:val="single"/>
        </w:rPr>
        <w:t>(PCAP-2017)</w:t>
      </w:r>
      <w:r w:rsidR="0028130F">
        <w:rPr>
          <w:rFonts w:ascii="Book Antiqua" w:hAnsi="Book Antiqua" w:cs="Arial"/>
          <w:b/>
          <w:bCs/>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1E0888F1"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descrição das condições necessárias à prestação adequada do serviço;</w:t>
      </w:r>
    </w:p>
    <w:p w14:paraId="487A5A4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III - os prazos para recebimento das propostas, julgamento da licitação e assinatura do contrato;</w:t>
      </w:r>
    </w:p>
    <w:p w14:paraId="18E6D9C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prazo</w:t>
      </w:r>
      <w:proofErr w:type="gramEnd"/>
      <w:r w:rsidRPr="00FD292E">
        <w:rPr>
          <w:rFonts w:ascii="Book Antiqua" w:eastAsia="Times New Roman" w:hAnsi="Book Antiqua" w:cs="Times New Roman"/>
          <w:sz w:val="19"/>
          <w:szCs w:val="19"/>
          <w:lang w:eastAsia="pt-BR"/>
        </w:rPr>
        <w:t>, local e horário em que serão fornecidos, aos interessados, os dados, estudos e projetos necessários à elaboração dos orçamentos e apresentação das propostas;</w:t>
      </w:r>
    </w:p>
    <w:p w14:paraId="6B3E25D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 - os critérios e a relação dos documentos exigidos para a aferição da capacidade técnica, da idoneidade financeira e da regularidade jurídica e fiscal;</w:t>
      </w:r>
    </w:p>
    <w:p w14:paraId="4A3DEAC4" w14:textId="002543C8" w:rsidR="00500AC9" w:rsidRPr="002C2E4A"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41417A">
        <w:rPr>
          <w:rFonts w:ascii="Book Antiqua" w:eastAsia="Times New Roman" w:hAnsi="Book Antiqua" w:cs="Times New Roman"/>
          <w:b/>
          <w:bCs/>
          <w:sz w:val="19"/>
          <w:szCs w:val="19"/>
          <w:lang w:eastAsia="pt-BR"/>
        </w:rPr>
        <w:t xml:space="preserve">VI - </w:t>
      </w:r>
      <w:proofErr w:type="gramStart"/>
      <w:r w:rsidRPr="0041417A">
        <w:rPr>
          <w:rFonts w:ascii="Book Antiqua" w:eastAsia="Times New Roman" w:hAnsi="Book Antiqua" w:cs="Times New Roman"/>
          <w:b/>
          <w:bCs/>
          <w:sz w:val="19"/>
          <w:szCs w:val="19"/>
          <w:highlight w:val="yellow"/>
          <w:lang w:eastAsia="pt-BR"/>
        </w:rPr>
        <w:t>as</w:t>
      </w:r>
      <w:proofErr w:type="gramEnd"/>
      <w:r w:rsidRPr="0041417A">
        <w:rPr>
          <w:rFonts w:ascii="Book Antiqua" w:eastAsia="Times New Roman" w:hAnsi="Book Antiqua" w:cs="Times New Roman"/>
          <w:b/>
          <w:bCs/>
          <w:sz w:val="19"/>
          <w:szCs w:val="19"/>
          <w:highlight w:val="yellow"/>
          <w:lang w:eastAsia="pt-BR"/>
        </w:rPr>
        <w:t xml:space="preserve"> possíveis</w:t>
      </w:r>
      <w:r w:rsidRPr="0041417A">
        <w:rPr>
          <w:rFonts w:ascii="Book Antiqua" w:eastAsia="Times New Roman" w:hAnsi="Book Antiqua" w:cs="Times New Roman"/>
          <w:b/>
          <w:bCs/>
          <w:sz w:val="19"/>
          <w:szCs w:val="19"/>
          <w:lang w:eastAsia="pt-BR"/>
        </w:rPr>
        <w:t xml:space="preserve"> </w:t>
      </w:r>
      <w:r w:rsidRPr="0041417A">
        <w:rPr>
          <w:rFonts w:ascii="Book Antiqua" w:eastAsia="Times New Roman" w:hAnsi="Book Antiqua" w:cs="Times New Roman"/>
          <w:b/>
          <w:bCs/>
          <w:caps/>
          <w:sz w:val="19"/>
          <w:szCs w:val="19"/>
          <w:shd w:val="clear" w:color="auto" w:fill="F7CAAC" w:themeFill="accent2" w:themeFillTint="66"/>
          <w:lang w:eastAsia="pt-BR"/>
        </w:rPr>
        <w:t>fontes de receitas alternativas</w:t>
      </w:r>
      <w:r w:rsidRPr="0041417A">
        <w:rPr>
          <w:rFonts w:ascii="Book Antiqua" w:eastAsia="Times New Roman" w:hAnsi="Book Antiqua" w:cs="Times New Roman"/>
          <w:b/>
          <w:bCs/>
          <w:sz w:val="19"/>
          <w:szCs w:val="19"/>
          <w:lang w:eastAsia="pt-BR"/>
        </w:rPr>
        <w:t>, complementares ou acessórias, bem como as provenientes de projetos associados</w:t>
      </w:r>
      <w:r w:rsidRPr="00E41BE7">
        <w:rPr>
          <w:rFonts w:ascii="Book Antiqua" w:eastAsia="Times New Roman" w:hAnsi="Book Antiqua" w:cs="Times New Roman"/>
          <w:sz w:val="16"/>
          <w:szCs w:val="16"/>
          <w:lang w:eastAsia="pt-BR"/>
        </w:rPr>
        <w:t>;</w:t>
      </w:r>
      <w:r w:rsidR="00DA7364" w:rsidRPr="00E41BE7">
        <w:rPr>
          <w:rFonts w:ascii="Book Antiqua" w:eastAsia="Times New Roman" w:hAnsi="Book Antiqua" w:cs="Times New Roman"/>
          <w:sz w:val="16"/>
          <w:szCs w:val="16"/>
          <w:lang w:eastAsia="pt-BR"/>
        </w:rPr>
        <w:t xml:space="preserve"> </w:t>
      </w:r>
      <w:r w:rsidR="00DA7364" w:rsidRPr="00E41BE7">
        <w:rPr>
          <w:rFonts w:ascii="Book Antiqua" w:hAnsi="Book Antiqua"/>
          <w:b/>
          <w:bCs/>
          <w:color w:val="FF0000"/>
          <w:sz w:val="16"/>
          <w:szCs w:val="16"/>
          <w:u w:val="single"/>
        </w:rPr>
        <w:t>(MPPA-2014)</w:t>
      </w:r>
      <w:r w:rsidR="0084676D" w:rsidRPr="00E41BE7">
        <w:rPr>
          <w:rFonts w:ascii="Book Antiqua" w:eastAsia="Times New Roman" w:hAnsi="Book Antiqua" w:cs="Times New Roman"/>
          <w:sz w:val="16"/>
          <w:szCs w:val="16"/>
          <w:lang w:eastAsia="pt-BR"/>
        </w:rPr>
        <w:t xml:space="preserve"> </w:t>
      </w:r>
      <w:r w:rsidR="0084676D" w:rsidRPr="00E41BE7">
        <w:rPr>
          <w:rFonts w:ascii="Book Antiqua" w:hAnsi="Book Antiqua" w:cs="Arial"/>
          <w:b/>
          <w:bCs/>
          <w:color w:val="FF0000"/>
          <w:sz w:val="16"/>
          <w:szCs w:val="16"/>
          <w:u w:val="single"/>
        </w:rPr>
        <w:t>(TJSC-2017)</w:t>
      </w:r>
      <w:r w:rsidR="003C5B6B">
        <w:rPr>
          <w:rFonts w:ascii="Book Antiqua" w:hAnsi="Book Antiqua" w:cs="Arial"/>
          <w:b/>
          <w:bCs/>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2C2E4A">
        <w:rPr>
          <w:rFonts w:ascii="Book Antiqua" w:eastAsia="Times New Roman" w:hAnsi="Book Antiqua" w:cs="Arial"/>
          <w:b/>
          <w:bCs/>
          <w:color w:val="FF0000"/>
          <w:sz w:val="16"/>
          <w:szCs w:val="16"/>
          <w:lang w:eastAsia="pt-BR"/>
        </w:rPr>
        <w:t xml:space="preserve"> </w:t>
      </w:r>
      <w:r w:rsidR="002C2E4A">
        <w:rPr>
          <w:rFonts w:ascii="Book Antiqua" w:hAnsi="Book Antiqua"/>
          <w:b/>
          <w:color w:val="FF0000"/>
          <w:sz w:val="16"/>
          <w:szCs w:val="16"/>
          <w:u w:val="single"/>
        </w:rPr>
        <w:t>(MPRJ-2022)</w:t>
      </w:r>
    </w:p>
    <w:p w14:paraId="4464363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VII - os direitos e obrigações do poder concedente e da concessionária em relação a alterações e expansões a serem realizadas no futuro, para garantir a continuidade da prestação do serviço;</w:t>
      </w:r>
    </w:p>
    <w:p w14:paraId="5381EEF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VIII - os critérios de reajuste e revisão da tarifa;</w:t>
      </w:r>
    </w:p>
    <w:p w14:paraId="3AB88E82" w14:textId="2E82E5B5"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41417A">
        <w:rPr>
          <w:rFonts w:ascii="Book Antiqua" w:eastAsia="Times New Roman" w:hAnsi="Book Antiqua" w:cs="Times New Roman"/>
          <w:b/>
          <w:bCs/>
          <w:sz w:val="19"/>
          <w:szCs w:val="19"/>
          <w:lang w:eastAsia="pt-BR"/>
        </w:rPr>
        <w:t xml:space="preserve">        IX - </w:t>
      </w:r>
      <w:proofErr w:type="gramStart"/>
      <w:r w:rsidRPr="0041417A">
        <w:rPr>
          <w:rFonts w:ascii="Book Antiqua" w:eastAsia="Times New Roman" w:hAnsi="Book Antiqua" w:cs="Times New Roman"/>
          <w:b/>
          <w:bCs/>
          <w:sz w:val="19"/>
          <w:szCs w:val="19"/>
          <w:lang w:eastAsia="pt-BR"/>
        </w:rPr>
        <w:t>os</w:t>
      </w:r>
      <w:proofErr w:type="gramEnd"/>
      <w:r w:rsidRPr="0041417A">
        <w:rPr>
          <w:rFonts w:ascii="Book Antiqua" w:eastAsia="Times New Roman" w:hAnsi="Book Antiqua" w:cs="Times New Roman"/>
          <w:b/>
          <w:bCs/>
          <w:sz w:val="19"/>
          <w:szCs w:val="19"/>
          <w:lang w:eastAsia="pt-BR"/>
        </w:rPr>
        <w:t xml:space="preserve"> critérios, indicadores, fórmulas e parâmetros a serem utilizados no julgamento técnico e econômico-financeiro da proposta</w:t>
      </w:r>
      <w:r w:rsidRPr="00E41BE7">
        <w:rPr>
          <w:rFonts w:ascii="Book Antiqua" w:eastAsia="Times New Roman" w:hAnsi="Book Antiqua" w:cs="Times New Roman"/>
          <w:sz w:val="16"/>
          <w:szCs w:val="16"/>
          <w:lang w:eastAsia="pt-BR"/>
        </w:rPr>
        <w:t>;</w:t>
      </w:r>
      <w:r w:rsidR="009D7FBD" w:rsidRPr="00E41BE7">
        <w:rPr>
          <w:rFonts w:ascii="Book Antiqua" w:eastAsia="Times New Roman" w:hAnsi="Book Antiqua" w:cs="Times New Roman"/>
          <w:sz w:val="16"/>
          <w:szCs w:val="16"/>
          <w:lang w:eastAsia="pt-BR"/>
        </w:rPr>
        <w:t xml:space="preserve"> </w:t>
      </w:r>
      <w:r w:rsidR="009D7FBD" w:rsidRPr="00E41BE7">
        <w:rPr>
          <w:rFonts w:ascii="Book Antiqua" w:hAnsi="Book Antiqua" w:cs="Arial"/>
          <w:b/>
          <w:bCs/>
          <w:color w:val="FF0000"/>
          <w:sz w:val="16"/>
          <w:szCs w:val="16"/>
          <w:u w:val="single"/>
        </w:rPr>
        <w:t>(PGERN-2014)</w:t>
      </w:r>
      <w:r w:rsidR="0041417A" w:rsidRPr="00E41BE7">
        <w:rPr>
          <w:rFonts w:ascii="Book Antiqua" w:eastAsia="Times New Roman" w:hAnsi="Book Antiqua" w:cs="Times New Roman"/>
          <w:sz w:val="16"/>
          <w:szCs w:val="16"/>
          <w:lang w:eastAsia="pt-BR"/>
        </w:rPr>
        <w:t xml:space="preserve"> </w:t>
      </w:r>
      <w:r w:rsidR="0041417A" w:rsidRPr="00E41BE7">
        <w:rPr>
          <w:rFonts w:ascii="Book Antiqua" w:eastAsia="Times New Roman" w:hAnsi="Book Antiqua" w:cs="Arial"/>
          <w:b/>
          <w:bCs/>
          <w:color w:val="FF0000"/>
          <w:sz w:val="16"/>
          <w:szCs w:val="16"/>
          <w:u w:val="single"/>
          <w:lang w:eastAsia="pt-BR"/>
        </w:rPr>
        <w:t>(TRF2-2017)</w:t>
      </w:r>
    </w:p>
    <w:p w14:paraId="553FEDD6" w14:textId="38679010"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76B60">
        <w:rPr>
          <w:rFonts w:ascii="Book Antiqua" w:eastAsia="Times New Roman" w:hAnsi="Book Antiqua" w:cs="Times New Roman"/>
          <w:b/>
          <w:bCs/>
          <w:sz w:val="19"/>
          <w:szCs w:val="19"/>
          <w:lang w:eastAsia="pt-BR"/>
        </w:rPr>
        <w:t xml:space="preserve">        X - </w:t>
      </w:r>
      <w:proofErr w:type="gramStart"/>
      <w:r w:rsidRPr="00F76B60">
        <w:rPr>
          <w:rFonts w:ascii="Book Antiqua" w:eastAsia="Times New Roman" w:hAnsi="Book Antiqua" w:cs="Times New Roman"/>
          <w:b/>
          <w:bCs/>
          <w:sz w:val="19"/>
          <w:szCs w:val="19"/>
          <w:lang w:eastAsia="pt-BR"/>
        </w:rPr>
        <w:t>a</w:t>
      </w:r>
      <w:proofErr w:type="gramEnd"/>
      <w:r w:rsidRPr="00F76B60">
        <w:rPr>
          <w:rFonts w:ascii="Book Antiqua" w:eastAsia="Times New Roman" w:hAnsi="Book Antiqua" w:cs="Times New Roman"/>
          <w:b/>
          <w:bCs/>
          <w:sz w:val="19"/>
          <w:szCs w:val="19"/>
          <w:lang w:eastAsia="pt-BR"/>
        </w:rPr>
        <w:t xml:space="preserve"> indicação dos bens reversíveis</w:t>
      </w:r>
      <w:r w:rsidRPr="00E41BE7">
        <w:rPr>
          <w:rFonts w:ascii="Book Antiqua" w:eastAsia="Times New Roman" w:hAnsi="Book Antiqua" w:cs="Times New Roman"/>
          <w:sz w:val="18"/>
          <w:szCs w:val="18"/>
          <w:lang w:eastAsia="pt-BR"/>
        </w:rPr>
        <w:t>;</w:t>
      </w:r>
      <w:r w:rsidR="00F76B60" w:rsidRPr="00E41BE7">
        <w:rPr>
          <w:rFonts w:ascii="Book Antiqua" w:eastAsia="Times New Roman" w:hAnsi="Book Antiqua" w:cs="Times New Roman"/>
          <w:sz w:val="18"/>
          <w:szCs w:val="18"/>
          <w:lang w:eastAsia="pt-BR"/>
        </w:rPr>
        <w:t xml:space="preserve"> </w:t>
      </w:r>
      <w:r w:rsidR="00F76B60" w:rsidRPr="00E41BE7">
        <w:rPr>
          <w:rFonts w:ascii="Book Antiqua" w:hAnsi="Book Antiqua"/>
          <w:b/>
          <w:bCs/>
          <w:color w:val="FF0000"/>
          <w:sz w:val="16"/>
          <w:szCs w:val="16"/>
          <w:u w:val="single"/>
        </w:rPr>
        <w:t>(AGU-2012)</w:t>
      </w:r>
      <w:r w:rsidR="0026487E" w:rsidRPr="00E41BE7">
        <w:rPr>
          <w:rFonts w:ascii="Book Antiqua" w:hAnsi="Book Antiqua"/>
          <w:b/>
          <w:bCs/>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p>
    <w:p w14:paraId="10941811" w14:textId="7D972BD7" w:rsidR="00500AC9" w:rsidRPr="00394467" w:rsidRDefault="00500AC9" w:rsidP="00603604">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FD292E">
        <w:rPr>
          <w:rFonts w:ascii="Book Antiqua" w:eastAsia="Times New Roman" w:hAnsi="Book Antiqua" w:cs="Times New Roman"/>
          <w:sz w:val="19"/>
          <w:szCs w:val="19"/>
          <w:lang w:eastAsia="pt-BR"/>
        </w:rPr>
        <w:t>        XI - as características dos bens reversíveis e as condições em que estes serão postos à disposição, nos casos em que houver sido extinta a concessão anterior</w:t>
      </w:r>
      <w:r w:rsidRPr="00394467">
        <w:rPr>
          <w:rFonts w:ascii="Book Antiqua" w:eastAsia="Times New Roman" w:hAnsi="Book Antiqua" w:cs="Times New Roman"/>
          <w:sz w:val="18"/>
          <w:szCs w:val="18"/>
          <w:lang w:eastAsia="pt-BR"/>
        </w:rPr>
        <w:t>;</w:t>
      </w:r>
      <w:r w:rsidR="00394467" w:rsidRPr="00394467">
        <w:rPr>
          <w:rFonts w:ascii="Book Antiqua" w:eastAsia="Times New Roman" w:hAnsi="Book Antiqua" w:cs="Times New Roman"/>
          <w:sz w:val="18"/>
          <w:szCs w:val="18"/>
          <w:lang w:eastAsia="pt-BR"/>
        </w:rPr>
        <w:t xml:space="preserve"> </w:t>
      </w:r>
    </w:p>
    <w:p w14:paraId="1C6BF82E" w14:textId="20129359"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394467">
        <w:rPr>
          <w:rFonts w:ascii="Book Antiqua" w:eastAsia="Times New Roman" w:hAnsi="Book Antiqua" w:cs="Times New Roman"/>
          <w:b/>
          <w:bCs/>
          <w:sz w:val="19"/>
          <w:szCs w:val="19"/>
          <w:lang w:eastAsia="pt-BR"/>
        </w:rPr>
        <w:t>XII - a expressa indicação do responsável pelo ônus das desapropriações necessárias à execução do serviço ou da obra pública, ou para a instituição de servidão administrativa</w:t>
      </w:r>
      <w:r w:rsidRPr="00E41BE7">
        <w:rPr>
          <w:rFonts w:ascii="Book Antiqua" w:eastAsia="Times New Roman" w:hAnsi="Book Antiqua" w:cs="Times New Roman"/>
          <w:sz w:val="18"/>
          <w:szCs w:val="18"/>
          <w:lang w:eastAsia="pt-BR"/>
        </w:rPr>
        <w:t>;</w:t>
      </w:r>
      <w:r w:rsidR="00394467" w:rsidRPr="00E41BE7">
        <w:rPr>
          <w:rFonts w:ascii="Book Antiqua" w:eastAsia="Times New Roman" w:hAnsi="Book Antiqua" w:cs="Times New Roman"/>
          <w:sz w:val="18"/>
          <w:szCs w:val="18"/>
          <w:lang w:eastAsia="pt-BR"/>
        </w:rPr>
        <w:t xml:space="preserve"> </w:t>
      </w:r>
      <w:r w:rsidR="00394467" w:rsidRPr="00E41BE7">
        <w:rPr>
          <w:rFonts w:ascii="Book Antiqua" w:eastAsia="Times New Roman" w:hAnsi="Book Antiqua" w:cs="Times New Roman"/>
          <w:b/>
          <w:bCs/>
          <w:color w:val="FF0000"/>
          <w:sz w:val="16"/>
          <w:szCs w:val="16"/>
          <w:u w:val="single"/>
          <w:lang w:eastAsia="pt-BR"/>
        </w:rPr>
        <w:t>(TJMT-2018)</w:t>
      </w:r>
      <w:r w:rsidR="00394467" w:rsidRPr="00E41BE7">
        <w:rPr>
          <w:rFonts w:ascii="Book Antiqua" w:eastAsia="Times New Roman" w:hAnsi="Book Antiqua" w:cs="Times New Roman"/>
          <w:sz w:val="18"/>
          <w:szCs w:val="18"/>
          <w:lang w:eastAsia="pt-BR"/>
        </w:rPr>
        <w:t xml:space="preserve"> </w:t>
      </w:r>
      <w:r w:rsidR="00394467" w:rsidRPr="00E41BE7">
        <w:rPr>
          <w:rFonts w:ascii="Book Antiqua" w:eastAsia="Times New Roman" w:hAnsi="Book Antiqua" w:cs="Times New Roman"/>
          <w:b/>
          <w:bCs/>
          <w:color w:val="FF0000"/>
          <w:sz w:val="16"/>
          <w:szCs w:val="16"/>
          <w:u w:val="single"/>
          <w:lang w:eastAsia="pt-BR"/>
        </w:rPr>
        <w:t>(TJRO-2019)</w:t>
      </w:r>
    </w:p>
    <w:p w14:paraId="751CB26E" w14:textId="3F6B8061"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394467">
        <w:rPr>
          <w:rFonts w:ascii="Book Antiqua" w:eastAsia="Times New Roman" w:hAnsi="Book Antiqua" w:cs="Times New Roman"/>
          <w:b/>
          <w:bCs/>
          <w:sz w:val="19"/>
          <w:szCs w:val="19"/>
          <w:lang w:eastAsia="pt-BR"/>
        </w:rPr>
        <w:t>XIII - as condições de liderança da empresa responsável, na hipótese em que for permitida a participação de empresas em consórcio</w:t>
      </w:r>
      <w:r w:rsidRPr="00E41BE7">
        <w:rPr>
          <w:rFonts w:ascii="Book Antiqua" w:eastAsia="Times New Roman" w:hAnsi="Book Antiqua" w:cs="Times New Roman"/>
          <w:sz w:val="16"/>
          <w:szCs w:val="16"/>
          <w:lang w:eastAsia="pt-BR"/>
        </w:rPr>
        <w:t>;</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r w:rsidR="007D2B7C" w:rsidRPr="00E41BE7">
        <w:rPr>
          <w:rFonts w:ascii="Book Antiqua" w:eastAsia="Times New Roman" w:hAnsi="Book Antiqua" w:cs="Times New Roman"/>
          <w:sz w:val="16"/>
          <w:szCs w:val="16"/>
          <w:lang w:eastAsia="pt-BR"/>
        </w:rPr>
        <w:t xml:space="preserve"> </w:t>
      </w:r>
      <w:r w:rsidR="007D2B7C" w:rsidRPr="00E41BE7">
        <w:rPr>
          <w:rFonts w:ascii="Book Antiqua" w:eastAsia="Times New Roman" w:hAnsi="Book Antiqua" w:cs="Times New Roman"/>
          <w:b/>
          <w:bCs/>
          <w:color w:val="FF0000"/>
          <w:sz w:val="16"/>
          <w:szCs w:val="16"/>
          <w:u w:val="single"/>
          <w:lang w:eastAsia="pt-BR"/>
        </w:rPr>
        <w:t>(TJRO-2019)</w:t>
      </w:r>
    </w:p>
    <w:p w14:paraId="68F62F3A"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XIV - nos casos de concessão, a minuta do respectivo contrato, que conterá as cláusulas essenciais referidas no art. 23 desta Lei, quando aplicáveis;</w:t>
      </w:r>
    </w:p>
    <w:p w14:paraId="477EBB48" w14:textId="19783C94"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6E151C">
        <w:rPr>
          <w:rFonts w:ascii="Book Antiqua" w:eastAsia="Times New Roman" w:hAnsi="Book Antiqua" w:cs="Times New Roman"/>
          <w:b/>
          <w:bCs/>
          <w:sz w:val="19"/>
          <w:szCs w:val="19"/>
          <w:lang w:eastAsia="pt-BR"/>
        </w:rPr>
        <w:t>        XV - nos casos de concessão de serviços públicos precedida da execução de obra pública, os dados relativos à obra, dentre os quais os elementos do projeto básico que permitam sua plena caracterização, bem assim as garantias exigidas para essa parte específica do contrato, adequadas a cada caso e limitadas ao valor da obra</w:t>
      </w:r>
      <w:r w:rsidRPr="00E41BE7">
        <w:rPr>
          <w:rFonts w:ascii="Book Antiqua" w:eastAsia="Times New Roman" w:hAnsi="Book Antiqua" w:cs="Times New Roman"/>
          <w:sz w:val="16"/>
          <w:szCs w:val="16"/>
          <w:lang w:eastAsia="pt-BR"/>
        </w:rPr>
        <w:t xml:space="preserve">; </w:t>
      </w:r>
      <w:hyperlink r:id="rId34" w:anchor="art2" w:history="1">
        <w:r w:rsidRPr="00E41BE7">
          <w:rPr>
            <w:rFonts w:ascii="Book Antiqua" w:eastAsia="Times New Roman" w:hAnsi="Book Antiqua" w:cs="Times New Roman"/>
            <w:color w:val="0000FF"/>
            <w:sz w:val="16"/>
            <w:szCs w:val="16"/>
            <w:u w:val="single"/>
            <w:lang w:eastAsia="pt-BR"/>
          </w:rPr>
          <w:t>(Redação dada pela Lei nº 9.648, de 1998)</w:t>
        </w:r>
      </w:hyperlink>
      <w:r w:rsidR="006E151C" w:rsidRPr="00E41BE7">
        <w:rPr>
          <w:rFonts w:ascii="Book Antiqua" w:eastAsia="Times New Roman" w:hAnsi="Book Antiqua" w:cs="Times New Roman"/>
          <w:color w:val="0000FF"/>
          <w:sz w:val="16"/>
          <w:szCs w:val="16"/>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p>
    <w:p w14:paraId="63E3929E" w14:textId="7A45F720" w:rsidR="00500AC9" w:rsidRPr="00301223"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C79CB">
        <w:rPr>
          <w:rFonts w:ascii="Book Antiqua" w:eastAsia="Times New Roman" w:hAnsi="Book Antiqua" w:cs="Times New Roman"/>
          <w:b/>
          <w:bCs/>
          <w:sz w:val="19"/>
          <w:szCs w:val="19"/>
          <w:lang w:eastAsia="pt-BR"/>
        </w:rPr>
        <w:t>        XVI - nos casos de permissão, os termos do contrato de adesão a ser firmado</w:t>
      </w:r>
      <w:r w:rsidRPr="00E41BE7">
        <w:rPr>
          <w:rFonts w:ascii="Book Antiqua" w:eastAsia="Times New Roman" w:hAnsi="Book Antiqua" w:cs="Times New Roman"/>
          <w:sz w:val="16"/>
          <w:szCs w:val="16"/>
          <w:lang w:eastAsia="pt-BR"/>
        </w:rPr>
        <w:t>.</w:t>
      </w:r>
      <w:r w:rsidR="00621E06" w:rsidRPr="00E41BE7">
        <w:rPr>
          <w:rFonts w:ascii="Book Antiqua" w:eastAsia="Times New Roman" w:hAnsi="Book Antiqua" w:cs="Times New Roman"/>
          <w:sz w:val="16"/>
          <w:szCs w:val="16"/>
          <w:lang w:eastAsia="pt-BR"/>
        </w:rPr>
        <w:t xml:space="preserve"> </w:t>
      </w:r>
      <w:r w:rsidR="00621E06" w:rsidRPr="00E41BE7">
        <w:rPr>
          <w:rFonts w:ascii="Book Antiqua" w:eastAsia="Times New Roman" w:hAnsi="Book Antiqua" w:cs="Times New Roman"/>
          <w:b/>
          <w:color w:val="FF0000"/>
          <w:sz w:val="16"/>
          <w:szCs w:val="16"/>
          <w:u w:val="single"/>
          <w:lang w:eastAsia="pt-BR"/>
        </w:rPr>
        <w:t>(TJRJ-2013)</w:t>
      </w:r>
      <w:r w:rsidR="00301223">
        <w:rPr>
          <w:rFonts w:ascii="Book Antiqua" w:eastAsia="Times New Roman" w:hAnsi="Book Antiqua" w:cs="Times New Roman"/>
          <w:b/>
          <w:color w:val="FF0000"/>
          <w:sz w:val="16"/>
          <w:szCs w:val="16"/>
          <w:lang w:eastAsia="pt-BR"/>
        </w:rPr>
        <w:t xml:space="preserve"> </w:t>
      </w:r>
      <w:r w:rsidR="00301223">
        <w:rPr>
          <w:rFonts w:ascii="Book Antiqua" w:hAnsi="Book Antiqua"/>
          <w:b/>
          <w:bCs/>
          <w:color w:val="FF0000"/>
          <w:sz w:val="16"/>
          <w:szCs w:val="16"/>
          <w:u w:val="single"/>
        </w:rPr>
        <w:t>(MPRJ-2024)</w:t>
      </w:r>
    </w:p>
    <w:p w14:paraId="2C7CB2F5" w14:textId="214CBC86" w:rsidR="00500AC9" w:rsidRPr="00A95B51"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18-A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O edital</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poderá prever</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inversão da ordem</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das fases de habilitação e julgamento</w:t>
      </w:r>
      <w:r w:rsidRPr="00FD292E">
        <w:rPr>
          <w:rFonts w:ascii="Book Antiqua" w:eastAsia="Times New Roman" w:hAnsi="Book Antiqua" w:cs="Times New Roman"/>
          <w:sz w:val="19"/>
          <w:szCs w:val="19"/>
          <w:lang w:eastAsia="pt-BR"/>
        </w:rPr>
        <w:t>, hipótese em que</w:t>
      </w:r>
      <w:r w:rsidRPr="00E41BE7">
        <w:rPr>
          <w:rFonts w:ascii="Book Antiqua" w:eastAsia="Times New Roman" w:hAnsi="Book Antiqua" w:cs="Times New Roman"/>
          <w:sz w:val="16"/>
          <w:szCs w:val="16"/>
          <w:lang w:eastAsia="pt-BR"/>
        </w:rPr>
        <w:t xml:space="preserve">: </w:t>
      </w:r>
      <w:hyperlink r:id="rId35"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A00793" w:rsidRPr="00E41BE7">
        <w:rPr>
          <w:rFonts w:ascii="Book Antiqua" w:eastAsia="Times New Roman" w:hAnsi="Book Antiqua" w:cs="Times New Roman"/>
          <w:color w:val="0000FF"/>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270EE0" w:rsidRPr="00E41BE7">
        <w:rPr>
          <w:rFonts w:ascii="Book Antiqua" w:eastAsia="Times New Roman" w:hAnsi="Book Antiqua" w:cs="Times New Roman"/>
          <w:b/>
          <w:color w:val="FF0000"/>
          <w:sz w:val="16"/>
          <w:szCs w:val="16"/>
          <w:lang w:eastAsia="pt-BR"/>
        </w:rPr>
        <w:t xml:space="preserve"> </w:t>
      </w:r>
      <w:r w:rsidR="00270EE0" w:rsidRPr="00E41BE7">
        <w:rPr>
          <w:rFonts w:ascii="Book Antiqua" w:hAnsi="Book Antiqua"/>
          <w:b/>
          <w:bCs/>
          <w:color w:val="FF0000"/>
          <w:sz w:val="16"/>
          <w:szCs w:val="16"/>
          <w:u w:val="single"/>
        </w:rPr>
        <w:t>(TRF2-2009)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r w:rsidR="00DB3330" w:rsidRPr="00E41BE7">
        <w:rPr>
          <w:rFonts w:ascii="Book Antiqua" w:hAnsi="Book Antiqua"/>
          <w:b/>
          <w:bCs/>
          <w:color w:val="FF0000"/>
          <w:sz w:val="16"/>
          <w:szCs w:val="16"/>
        </w:rPr>
        <w:t xml:space="preserve"> </w:t>
      </w:r>
      <w:r w:rsidR="00DB3330" w:rsidRPr="00E41BE7">
        <w:rPr>
          <w:rFonts w:ascii="Book Antiqua" w:eastAsia="Times New Roman" w:hAnsi="Book Antiqua" w:cs="Times New Roman"/>
          <w:b/>
          <w:bCs/>
          <w:color w:val="FF0000"/>
          <w:spacing w:val="-3"/>
          <w:sz w:val="16"/>
          <w:szCs w:val="16"/>
          <w:u w:val="single"/>
          <w:lang w:eastAsia="pt-BR"/>
        </w:rPr>
        <w:t>(DPEAM-2011)</w:t>
      </w:r>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A95B51">
        <w:rPr>
          <w:rFonts w:ascii="Book Antiqua" w:eastAsia="Times New Roman" w:hAnsi="Book Antiqua" w:cs="Times New Roman"/>
          <w:b/>
          <w:color w:val="FF0000"/>
          <w:sz w:val="16"/>
          <w:szCs w:val="16"/>
          <w:lang w:eastAsia="pt-BR"/>
        </w:rPr>
        <w:t xml:space="preserve"> </w:t>
      </w:r>
      <w:r w:rsidR="00A95B51">
        <w:rPr>
          <w:rFonts w:ascii="Book Antiqua" w:hAnsi="Book Antiqua"/>
          <w:b/>
          <w:color w:val="FF0000"/>
          <w:sz w:val="16"/>
          <w:szCs w:val="16"/>
          <w:u w:val="single"/>
        </w:rPr>
        <w:t>(PCAL-2023)</w:t>
      </w:r>
    </w:p>
    <w:p w14:paraId="46EA28A3" w14:textId="7F3829E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F47DF">
        <w:rPr>
          <w:rFonts w:ascii="Book Antiqua" w:eastAsia="Times New Roman" w:hAnsi="Book Antiqua" w:cs="Times New Roman"/>
          <w:b/>
          <w:bCs/>
          <w:sz w:val="19"/>
          <w:szCs w:val="19"/>
          <w:lang w:eastAsia="pt-BR"/>
        </w:rPr>
        <w:t>        I - encerrada a fase de classificação das propostas ou o oferecimento de lances, será aberto o invólucro com os documentos de habilitação do licitante mais bem classificado, para verificação do atendimento das condições fixadas no edital</w:t>
      </w:r>
      <w:r w:rsidRPr="00E41BE7">
        <w:rPr>
          <w:rFonts w:ascii="Book Antiqua" w:eastAsia="Times New Roman" w:hAnsi="Book Antiqua" w:cs="Times New Roman"/>
          <w:sz w:val="16"/>
          <w:szCs w:val="16"/>
          <w:lang w:eastAsia="pt-BR"/>
        </w:rPr>
        <w:t xml:space="preserve">; </w:t>
      </w:r>
      <w:hyperlink r:id="rId36"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270EE0" w:rsidRPr="00E41BE7">
        <w:rPr>
          <w:rFonts w:ascii="Book Antiqua" w:eastAsia="Times New Roman" w:hAnsi="Book Antiqua" w:cs="Times New Roman"/>
          <w:color w:val="0000FF"/>
          <w:sz w:val="16"/>
          <w:szCs w:val="16"/>
          <w:lang w:eastAsia="pt-BR"/>
        </w:rPr>
        <w:t xml:space="preserve"> </w:t>
      </w:r>
      <w:r w:rsidR="00270EE0" w:rsidRPr="00E41BE7">
        <w:rPr>
          <w:rFonts w:ascii="Book Antiqua" w:hAnsi="Book Antiqua"/>
          <w:b/>
          <w:bCs/>
          <w:color w:val="FF0000"/>
          <w:sz w:val="16"/>
          <w:szCs w:val="16"/>
          <w:u w:val="single"/>
        </w:rPr>
        <w:t>(TRF2-2009)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p>
    <w:p w14:paraId="2025C192"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II - verificado o atendimento das exigências do edital, o licitante será declarado vencedor</w:t>
      </w:r>
      <w:r w:rsidRPr="00E41BE7">
        <w:rPr>
          <w:rFonts w:ascii="Book Antiqua" w:eastAsia="Times New Roman" w:hAnsi="Book Antiqua" w:cs="Times New Roman"/>
          <w:sz w:val="18"/>
          <w:szCs w:val="18"/>
          <w:lang w:eastAsia="pt-BR"/>
        </w:rPr>
        <w:t xml:space="preserve">; </w:t>
      </w:r>
      <w:hyperlink r:id="rId37" w:anchor="art119" w:history="1">
        <w:r w:rsidRPr="00E41BE7">
          <w:rPr>
            <w:rFonts w:ascii="Book Antiqua" w:eastAsia="Times New Roman" w:hAnsi="Book Antiqua" w:cs="Times New Roman"/>
            <w:color w:val="0000FF"/>
            <w:sz w:val="16"/>
            <w:szCs w:val="16"/>
            <w:u w:val="single"/>
            <w:lang w:eastAsia="pt-BR"/>
          </w:rPr>
          <w:t>(Incluído pela Lei nº 11.196, de 2005)</w:t>
        </w:r>
      </w:hyperlink>
    </w:p>
    <w:p w14:paraId="637FB509"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III - inabilitado o licitante melhor classificado, serão analisados os documentos </w:t>
      </w:r>
      <w:proofErr w:type="spellStart"/>
      <w:r w:rsidRPr="00FD292E">
        <w:rPr>
          <w:rFonts w:ascii="Book Antiqua" w:eastAsia="Times New Roman" w:hAnsi="Book Antiqua" w:cs="Times New Roman"/>
          <w:sz w:val="19"/>
          <w:szCs w:val="19"/>
          <w:lang w:eastAsia="pt-BR"/>
        </w:rPr>
        <w:t>habilitatórios</w:t>
      </w:r>
      <w:proofErr w:type="spellEnd"/>
      <w:r w:rsidRPr="00FD292E">
        <w:rPr>
          <w:rFonts w:ascii="Book Antiqua" w:eastAsia="Times New Roman" w:hAnsi="Book Antiqua" w:cs="Times New Roman"/>
          <w:sz w:val="19"/>
          <w:szCs w:val="19"/>
          <w:lang w:eastAsia="pt-BR"/>
        </w:rPr>
        <w:t xml:space="preserve"> do licitante com a proposta classificada em segundo lugar, e assim sucessivamente, até que um licitante classificado atenda às condições fixadas no edital</w:t>
      </w:r>
      <w:r w:rsidRPr="00E41BE7">
        <w:rPr>
          <w:rFonts w:ascii="Book Antiqua" w:eastAsia="Times New Roman" w:hAnsi="Book Antiqua" w:cs="Times New Roman"/>
          <w:sz w:val="16"/>
          <w:szCs w:val="16"/>
          <w:lang w:eastAsia="pt-BR"/>
        </w:rPr>
        <w:t xml:space="preserve">; </w:t>
      </w:r>
      <w:hyperlink r:id="rId38"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3551008C"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proclamado</w:t>
      </w:r>
      <w:proofErr w:type="gramEnd"/>
      <w:r w:rsidRPr="00FD292E">
        <w:rPr>
          <w:rFonts w:ascii="Book Antiqua" w:eastAsia="Times New Roman" w:hAnsi="Book Antiqua" w:cs="Times New Roman"/>
          <w:sz w:val="19"/>
          <w:szCs w:val="19"/>
          <w:lang w:eastAsia="pt-BR"/>
        </w:rPr>
        <w:t xml:space="preserve"> o resultado final do certame, o objeto será adjudicado ao vencedor nas condições técnicas e econômicas por ele ofertadas</w:t>
      </w:r>
      <w:r w:rsidRPr="00E41BE7">
        <w:rPr>
          <w:rFonts w:ascii="Book Antiqua" w:eastAsia="Times New Roman" w:hAnsi="Book Antiqua" w:cs="Times New Roman"/>
          <w:sz w:val="16"/>
          <w:szCs w:val="16"/>
          <w:lang w:eastAsia="pt-BR"/>
        </w:rPr>
        <w:t xml:space="preserve">. </w:t>
      </w:r>
      <w:hyperlink r:id="rId39"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7F8ED25F" w14:textId="77777777" w:rsidR="00500AC9" w:rsidRPr="007F47DF" w:rsidRDefault="00500AC9" w:rsidP="00603604">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D292E">
        <w:rPr>
          <w:rFonts w:ascii="Book Antiqua" w:eastAsia="Times New Roman" w:hAnsi="Book Antiqua" w:cs="Times New Roman"/>
          <w:sz w:val="19"/>
          <w:szCs w:val="19"/>
          <w:lang w:eastAsia="pt-BR"/>
        </w:rPr>
        <w:lastRenderedPageBreak/>
        <w:t xml:space="preserve">        </w:t>
      </w:r>
      <w:r w:rsidRPr="00A97CFF">
        <w:rPr>
          <w:rFonts w:ascii="Book Antiqua" w:eastAsia="Times New Roman" w:hAnsi="Book Antiqua" w:cs="Times New Roman"/>
          <w:b/>
          <w:bCs/>
          <w:sz w:val="19"/>
          <w:szCs w:val="19"/>
          <w:highlight w:val="magenta"/>
          <w:lang w:eastAsia="pt-BR"/>
        </w:rPr>
        <w:t>Art. 19</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Quando permitida, na licitação, a participação de empresas em consórcio, observar-se-ão as seguintes normas:</w:t>
      </w:r>
    </w:p>
    <w:p w14:paraId="25298CB6"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comprovação</w:t>
      </w:r>
      <w:proofErr w:type="gramEnd"/>
      <w:r w:rsidRPr="00FD292E">
        <w:rPr>
          <w:rFonts w:ascii="Book Antiqua" w:eastAsia="Times New Roman" w:hAnsi="Book Antiqua" w:cs="Times New Roman"/>
          <w:sz w:val="19"/>
          <w:szCs w:val="19"/>
          <w:lang w:eastAsia="pt-BR"/>
        </w:rPr>
        <w:t xml:space="preserve"> de compromisso, público ou particular, de constituição de consórcio, subscrito pelas     consorciadas;</w:t>
      </w:r>
    </w:p>
    <w:p w14:paraId="4607E1E2"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indicação</w:t>
      </w:r>
      <w:proofErr w:type="gramEnd"/>
      <w:r w:rsidRPr="00FD292E">
        <w:rPr>
          <w:rFonts w:ascii="Book Antiqua" w:eastAsia="Times New Roman" w:hAnsi="Book Antiqua" w:cs="Times New Roman"/>
          <w:sz w:val="19"/>
          <w:szCs w:val="19"/>
          <w:lang w:eastAsia="pt-BR"/>
        </w:rPr>
        <w:t xml:space="preserve"> da empresa responsável pelo consórcio;</w:t>
      </w:r>
    </w:p>
    <w:p w14:paraId="377164AF"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apresentação dos documentos exigidos nos incisos V e XIII do artigo anterior, por parte de cada consorciada;</w:t>
      </w:r>
    </w:p>
    <w:p w14:paraId="14304F4A" w14:textId="3D0CCB83"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7F47DF">
        <w:rPr>
          <w:rFonts w:ascii="Book Antiqua" w:eastAsia="Times New Roman" w:hAnsi="Book Antiqua" w:cs="Times New Roman"/>
          <w:b/>
          <w:bCs/>
          <w:sz w:val="19"/>
          <w:szCs w:val="19"/>
          <w:lang w:eastAsia="pt-BR"/>
        </w:rPr>
        <w:t xml:space="preserve">        IV - </w:t>
      </w:r>
      <w:proofErr w:type="gramStart"/>
      <w:r w:rsidRPr="007F47DF">
        <w:rPr>
          <w:rFonts w:ascii="Book Antiqua" w:eastAsia="Times New Roman" w:hAnsi="Book Antiqua" w:cs="Times New Roman"/>
          <w:b/>
          <w:bCs/>
          <w:sz w:val="19"/>
          <w:szCs w:val="19"/>
          <w:lang w:eastAsia="pt-BR"/>
        </w:rPr>
        <w:t>impedimento</w:t>
      </w:r>
      <w:proofErr w:type="gramEnd"/>
      <w:r w:rsidRPr="007F47DF">
        <w:rPr>
          <w:rFonts w:ascii="Book Antiqua" w:eastAsia="Times New Roman" w:hAnsi="Book Antiqua" w:cs="Times New Roman"/>
          <w:b/>
          <w:bCs/>
          <w:sz w:val="19"/>
          <w:szCs w:val="19"/>
          <w:lang w:eastAsia="pt-BR"/>
        </w:rPr>
        <w:t xml:space="preserve"> de participação de empresas consorciadas </w:t>
      </w:r>
      <w:r w:rsidRPr="007F47DF">
        <w:rPr>
          <w:rFonts w:ascii="Book Antiqua" w:eastAsia="Times New Roman" w:hAnsi="Book Antiqua" w:cs="Times New Roman"/>
          <w:b/>
          <w:bCs/>
          <w:sz w:val="19"/>
          <w:szCs w:val="19"/>
          <w:highlight w:val="cyan"/>
          <w:lang w:eastAsia="pt-BR"/>
        </w:rPr>
        <w:t>na mesma licitação</w:t>
      </w:r>
      <w:r w:rsidRPr="007F47DF">
        <w:rPr>
          <w:rFonts w:ascii="Book Antiqua" w:eastAsia="Times New Roman" w:hAnsi="Book Antiqua" w:cs="Times New Roman"/>
          <w:b/>
          <w:bCs/>
          <w:sz w:val="19"/>
          <w:szCs w:val="19"/>
          <w:lang w:eastAsia="pt-BR"/>
        </w:rPr>
        <w:t>, por intermédio de mais de um consórcio ou isoladamente</w:t>
      </w:r>
      <w:r w:rsidRPr="00E41BE7">
        <w:rPr>
          <w:rFonts w:ascii="Book Antiqua" w:eastAsia="Times New Roman" w:hAnsi="Book Antiqua" w:cs="Times New Roman"/>
          <w:sz w:val="16"/>
          <w:szCs w:val="16"/>
          <w:lang w:eastAsia="pt-BR"/>
        </w:rPr>
        <w:t>.</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p>
    <w:p w14:paraId="1C5E88D3" w14:textId="6ED27172"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9B762F">
        <w:rPr>
          <w:rFonts w:ascii="Book Antiqua" w:eastAsia="Times New Roman" w:hAnsi="Book Antiqua" w:cs="Times New Roman"/>
          <w:b/>
          <w:bCs/>
          <w:sz w:val="19"/>
          <w:szCs w:val="19"/>
          <w:highlight w:val="magenta"/>
          <w:lang w:eastAsia="pt-BR"/>
        </w:rPr>
        <w:t>§ 1</w:t>
      </w:r>
      <w:r w:rsidRPr="009B762F">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9B762F">
        <w:rPr>
          <w:rFonts w:ascii="Book Antiqua" w:eastAsia="Times New Roman" w:hAnsi="Book Antiqua" w:cs="Times New Roman"/>
          <w:b/>
          <w:bCs/>
          <w:sz w:val="19"/>
          <w:szCs w:val="19"/>
          <w:lang w:eastAsia="pt-BR"/>
        </w:rPr>
        <w:t>O licitante vencedor fica obrigado a promover, antes da celebração do contrato, a constituição e registro do consórcio, nos termos do compromisso referido no inciso I deste artigo</w:t>
      </w:r>
      <w:r w:rsidRPr="00E41BE7">
        <w:rPr>
          <w:rFonts w:ascii="Book Antiqua" w:eastAsia="Times New Roman" w:hAnsi="Book Antiqua" w:cs="Times New Roman"/>
          <w:sz w:val="18"/>
          <w:szCs w:val="18"/>
          <w:lang w:eastAsia="pt-BR"/>
        </w:rPr>
        <w:t>.</w:t>
      </w:r>
      <w:r w:rsidR="009B762F" w:rsidRPr="00E41BE7">
        <w:rPr>
          <w:rFonts w:ascii="Book Antiqua" w:eastAsia="Times New Roman" w:hAnsi="Book Antiqua" w:cs="Times New Roman"/>
          <w:sz w:val="18"/>
          <w:szCs w:val="18"/>
          <w:lang w:eastAsia="pt-BR"/>
        </w:rPr>
        <w:t xml:space="preserve"> </w:t>
      </w:r>
      <w:r w:rsidR="009B762F" w:rsidRPr="00E41BE7">
        <w:rPr>
          <w:rFonts w:ascii="Book Antiqua" w:eastAsia="Times New Roman" w:hAnsi="Book Antiqua" w:cs="Arial"/>
          <w:b/>
          <w:bCs/>
          <w:color w:val="FF0000"/>
          <w:sz w:val="16"/>
          <w:szCs w:val="16"/>
          <w:u w:val="single"/>
          <w:lang w:eastAsia="pt-BR"/>
        </w:rPr>
        <w:t>(Cartórios/TJ</w:t>
      </w:r>
      <w:r w:rsidR="00136667">
        <w:rPr>
          <w:rFonts w:ascii="Book Antiqua" w:eastAsia="Times New Roman" w:hAnsi="Book Antiqua" w:cs="Arial"/>
          <w:b/>
          <w:bCs/>
          <w:color w:val="FF0000"/>
          <w:sz w:val="16"/>
          <w:szCs w:val="16"/>
          <w:u w:val="single"/>
          <w:lang w:eastAsia="pt-BR"/>
        </w:rPr>
        <w:t>PR</w:t>
      </w:r>
      <w:r w:rsidR="009B762F" w:rsidRPr="00E41BE7">
        <w:rPr>
          <w:rFonts w:ascii="Book Antiqua" w:eastAsia="Times New Roman" w:hAnsi="Book Antiqua" w:cs="Arial"/>
          <w:b/>
          <w:bCs/>
          <w:color w:val="FF0000"/>
          <w:sz w:val="16"/>
          <w:szCs w:val="16"/>
          <w:u w:val="single"/>
          <w:lang w:eastAsia="pt-BR"/>
        </w:rPr>
        <w:t>-201</w:t>
      </w:r>
      <w:r w:rsidR="00136667">
        <w:rPr>
          <w:rFonts w:ascii="Book Antiqua" w:eastAsia="Times New Roman" w:hAnsi="Book Antiqua" w:cs="Arial"/>
          <w:b/>
          <w:bCs/>
          <w:color w:val="FF0000"/>
          <w:sz w:val="16"/>
          <w:szCs w:val="16"/>
          <w:u w:val="single"/>
          <w:lang w:eastAsia="pt-BR"/>
        </w:rPr>
        <w:t>9</w:t>
      </w:r>
      <w:r w:rsidR="009B762F" w:rsidRPr="00E41BE7">
        <w:rPr>
          <w:rFonts w:ascii="Book Antiqua" w:eastAsia="Times New Roman" w:hAnsi="Book Antiqua" w:cs="Arial"/>
          <w:b/>
          <w:bCs/>
          <w:color w:val="FF0000"/>
          <w:sz w:val="16"/>
          <w:szCs w:val="16"/>
          <w:u w:val="single"/>
          <w:lang w:eastAsia="pt-BR"/>
        </w:rPr>
        <w:t>)</w:t>
      </w:r>
    </w:p>
    <w:p w14:paraId="71B3D04E" w14:textId="14AD7A3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A97CFF">
        <w:rPr>
          <w:rFonts w:ascii="Book Antiqua" w:eastAsia="Times New Roman" w:hAnsi="Book Antiqua" w:cs="Times New Roman"/>
          <w:b/>
          <w:bCs/>
          <w:sz w:val="19"/>
          <w:szCs w:val="19"/>
          <w:highlight w:val="magenta"/>
          <w:lang w:eastAsia="pt-BR"/>
        </w:rPr>
        <w:t>§ 2</w:t>
      </w:r>
      <w:r w:rsidRPr="00A97CFF">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A empresa líder do consórcio é a responsável perante o poder concedente pelo cumprimento do contrato de concessão, </w:t>
      </w:r>
      <w:r w:rsidRPr="007F47DF">
        <w:rPr>
          <w:rFonts w:ascii="Book Antiqua" w:eastAsia="Times New Roman" w:hAnsi="Book Antiqua" w:cs="Times New Roman"/>
          <w:b/>
          <w:bCs/>
          <w:caps/>
          <w:sz w:val="19"/>
          <w:szCs w:val="19"/>
          <w:highlight w:val="green"/>
          <w:lang w:eastAsia="pt-BR"/>
        </w:rPr>
        <w:t>sem prejuízo</w:t>
      </w:r>
      <w:r w:rsidRPr="007F47DF">
        <w:rPr>
          <w:rFonts w:ascii="Book Antiqua" w:eastAsia="Times New Roman" w:hAnsi="Book Antiqua" w:cs="Times New Roman"/>
          <w:b/>
          <w:bCs/>
          <w:sz w:val="19"/>
          <w:szCs w:val="19"/>
          <w:lang w:eastAsia="pt-BR"/>
        </w:rPr>
        <w:t xml:space="preserve"> da </w:t>
      </w:r>
      <w:r w:rsidRPr="007F47DF">
        <w:rPr>
          <w:rFonts w:ascii="Book Antiqua" w:eastAsia="Times New Roman" w:hAnsi="Book Antiqua" w:cs="Times New Roman"/>
          <w:b/>
          <w:bCs/>
          <w:caps/>
          <w:sz w:val="19"/>
          <w:szCs w:val="19"/>
          <w:shd w:val="clear" w:color="auto" w:fill="F7CAAC" w:themeFill="accent2" w:themeFillTint="66"/>
          <w:lang w:eastAsia="pt-BR"/>
        </w:rPr>
        <w:t>responsabilidade solidária</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sz w:val="19"/>
          <w:szCs w:val="19"/>
          <w:highlight w:val="yellow"/>
          <w:lang w:eastAsia="pt-BR"/>
        </w:rPr>
        <w:t>das demais consorciadas</w:t>
      </w:r>
      <w:r w:rsidRPr="00E41BE7">
        <w:rPr>
          <w:rFonts w:ascii="Book Antiqua" w:eastAsia="Times New Roman" w:hAnsi="Book Antiqua" w:cs="Times New Roman"/>
          <w:sz w:val="16"/>
          <w:szCs w:val="16"/>
          <w:lang w:eastAsia="pt-BR"/>
        </w:rPr>
        <w:t>.</w:t>
      </w:r>
      <w:r w:rsidR="00A3152D" w:rsidRPr="00E41BE7">
        <w:rPr>
          <w:rFonts w:ascii="Book Antiqua" w:eastAsia="Times New Roman" w:hAnsi="Book Antiqua" w:cs="Times New Roman"/>
          <w:sz w:val="16"/>
          <w:szCs w:val="16"/>
          <w:lang w:eastAsia="pt-BR"/>
        </w:rPr>
        <w:t xml:space="preserve"> </w:t>
      </w:r>
      <w:r w:rsidR="00A3152D" w:rsidRPr="00E41BE7">
        <w:rPr>
          <w:rFonts w:ascii="Book Antiqua" w:hAnsi="Book Antiqua"/>
          <w:b/>
          <w:color w:val="FF0000"/>
          <w:sz w:val="16"/>
          <w:szCs w:val="16"/>
          <w:u w:val="single"/>
        </w:rPr>
        <w:t>(MPMS-2011)</w:t>
      </w:r>
      <w:r w:rsidR="00B06CF8" w:rsidRPr="00E41BE7">
        <w:rPr>
          <w:rFonts w:ascii="Book Antiqua" w:hAnsi="Book Antiqua"/>
          <w:b/>
          <w:color w:val="FF0000"/>
          <w:sz w:val="16"/>
          <w:szCs w:val="16"/>
        </w:rPr>
        <w:t xml:space="preserve"> </w:t>
      </w:r>
      <w:r w:rsidR="00B06CF8" w:rsidRPr="00E41BE7">
        <w:rPr>
          <w:rFonts w:ascii="Book Antiqua" w:hAnsi="Book Antiqua"/>
          <w:b/>
          <w:bCs/>
          <w:color w:val="FF0000"/>
          <w:sz w:val="16"/>
          <w:szCs w:val="16"/>
          <w:u w:val="single"/>
        </w:rPr>
        <w:t>(PGEPA-2012)</w:t>
      </w:r>
      <w:r w:rsidR="00A97CFF" w:rsidRPr="00E41BE7">
        <w:rPr>
          <w:rFonts w:ascii="Book Antiqua" w:eastAsia="Times New Roman" w:hAnsi="Book Antiqua" w:cs="Times New Roman"/>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p>
    <w:p w14:paraId="1A4B2F62" w14:textId="28B3E4A8"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7E49FF">
        <w:rPr>
          <w:rFonts w:ascii="Book Antiqua" w:eastAsia="Times New Roman" w:hAnsi="Book Antiqua" w:cs="Times New Roman"/>
          <w:b/>
          <w:bCs/>
          <w:sz w:val="19"/>
          <w:szCs w:val="19"/>
          <w:highlight w:val="magenta"/>
          <w:lang w:eastAsia="pt-BR"/>
        </w:rPr>
        <w:t>Art. 20</w:t>
      </w:r>
      <w:r w:rsidRPr="007E49FF">
        <w:rPr>
          <w:rFonts w:ascii="Book Antiqua" w:eastAsia="Times New Roman" w:hAnsi="Book Antiqua" w:cs="Times New Roman"/>
          <w:b/>
          <w:bCs/>
          <w:sz w:val="19"/>
          <w:szCs w:val="19"/>
          <w:lang w:eastAsia="pt-BR"/>
        </w:rPr>
        <w:t xml:space="preserve">. </w:t>
      </w:r>
      <w:r w:rsidRPr="007E49FF">
        <w:rPr>
          <w:rFonts w:ascii="Book Antiqua" w:eastAsia="Times New Roman" w:hAnsi="Book Antiqua" w:cs="Times New Roman"/>
          <w:b/>
          <w:bCs/>
          <w:caps/>
          <w:sz w:val="19"/>
          <w:szCs w:val="19"/>
          <w:highlight w:val="green"/>
          <w:lang w:eastAsia="pt-BR"/>
        </w:rPr>
        <w:t>É facultado</w:t>
      </w:r>
      <w:r w:rsidRPr="007E49FF">
        <w:rPr>
          <w:rFonts w:ascii="Book Antiqua" w:eastAsia="Times New Roman" w:hAnsi="Book Antiqua" w:cs="Times New Roman"/>
          <w:b/>
          <w:bCs/>
          <w:sz w:val="19"/>
          <w:szCs w:val="19"/>
          <w:lang w:eastAsia="pt-BR"/>
        </w:rPr>
        <w:t xml:space="preserve"> ao poder concedente, desde que previsto no edital, no interesse do serviço a ser concedido, determinar que o licitante vencedor, no caso de consórcio, se constitua em empresa antes da celebração do contrato</w:t>
      </w:r>
      <w:r w:rsidRPr="00E41BE7">
        <w:rPr>
          <w:rFonts w:ascii="Book Antiqua" w:eastAsia="Times New Roman" w:hAnsi="Book Antiqua" w:cs="Times New Roman"/>
          <w:sz w:val="18"/>
          <w:szCs w:val="18"/>
          <w:lang w:eastAsia="pt-BR"/>
        </w:rPr>
        <w:t>.</w:t>
      </w:r>
      <w:r w:rsidR="007E49FF" w:rsidRPr="00E41BE7">
        <w:rPr>
          <w:rFonts w:ascii="Book Antiqua" w:eastAsia="Times New Roman" w:hAnsi="Book Antiqua" w:cs="Times New Roman"/>
          <w:sz w:val="18"/>
          <w:szCs w:val="18"/>
          <w:lang w:eastAsia="pt-BR"/>
        </w:rPr>
        <w:t xml:space="preserve"> </w:t>
      </w:r>
      <w:r w:rsidR="007E49FF" w:rsidRPr="00E41BE7">
        <w:rPr>
          <w:rFonts w:ascii="Book Antiqua" w:eastAsia="Times New Roman" w:hAnsi="Book Antiqua" w:cs="Times New Roman"/>
          <w:b/>
          <w:bCs/>
          <w:color w:val="FF0000"/>
          <w:sz w:val="16"/>
          <w:szCs w:val="16"/>
          <w:u w:val="single"/>
          <w:lang w:eastAsia="pt-BR"/>
        </w:rPr>
        <w:t>(Cartórios/TJPR-2019)</w:t>
      </w:r>
    </w:p>
    <w:p w14:paraId="51657D92"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21</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Os estudos, investigações, levantamentos, projetos, obras e despesas ou investimentos já efetuados, vinculados à concessão, de utilidade para a licitação, realizados pelo poder concedente ou com a sua autorização, estarão à disposição dos interessados, devendo o vencedor da licitação ressarcir os dispêndios correspondentes, especificados no edital</w:t>
      </w:r>
      <w:r w:rsidRPr="00E41BE7">
        <w:rPr>
          <w:rFonts w:ascii="Book Antiqua" w:eastAsia="Times New Roman" w:hAnsi="Book Antiqua" w:cs="Times New Roman"/>
          <w:sz w:val="18"/>
          <w:szCs w:val="18"/>
          <w:lang w:eastAsia="pt-BR"/>
        </w:rPr>
        <w:t>.</w:t>
      </w:r>
      <w:r w:rsidR="005225A3" w:rsidRPr="00E41BE7">
        <w:rPr>
          <w:rFonts w:ascii="Book Antiqua" w:eastAsia="Times New Roman" w:hAnsi="Book Antiqua" w:cs="Times New Roman"/>
          <w:sz w:val="18"/>
          <w:szCs w:val="18"/>
          <w:lang w:eastAsia="pt-BR"/>
        </w:rPr>
        <w:t xml:space="preserve"> </w:t>
      </w:r>
      <w:r w:rsidR="005225A3" w:rsidRPr="00E41BE7">
        <w:rPr>
          <w:rFonts w:ascii="Book Antiqua" w:eastAsia="Times New Roman" w:hAnsi="Book Antiqua" w:cs="Times New Roman"/>
          <w:b/>
          <w:color w:val="FF0000"/>
          <w:sz w:val="16"/>
          <w:szCs w:val="16"/>
          <w:u w:val="single"/>
          <w:lang w:eastAsia="pt-BR"/>
        </w:rPr>
        <w:t>(TJSP-2018)</w:t>
      </w:r>
    </w:p>
    <w:tbl>
      <w:tblPr>
        <w:tblStyle w:val="Tabelacomgrade"/>
        <w:tblW w:w="0" w:type="auto"/>
        <w:shd w:val="clear" w:color="auto" w:fill="CCFFFF"/>
        <w:tblLook w:val="04A0" w:firstRow="1" w:lastRow="0" w:firstColumn="1" w:lastColumn="0" w:noHBand="0" w:noVBand="1"/>
      </w:tblPr>
      <w:tblGrid>
        <w:gridCol w:w="8494"/>
      </w:tblGrid>
      <w:tr w:rsidR="005225A3" w:rsidRPr="00FD292E" w14:paraId="6B2ADFA4" w14:textId="77777777" w:rsidTr="005225A3">
        <w:tc>
          <w:tcPr>
            <w:tcW w:w="8494" w:type="dxa"/>
            <w:shd w:val="clear" w:color="auto" w:fill="CCFFFF"/>
          </w:tcPr>
          <w:p w14:paraId="3D8F2201" w14:textId="0ABBC5D4" w:rsidR="005225A3" w:rsidRPr="00FD292E" w:rsidRDefault="00600E91" w:rsidP="005225A3">
            <w:pPr>
              <w:jc w:val="both"/>
              <w:rPr>
                <w:rFonts w:ascii="Book Antiqua" w:eastAsia="Times New Roman" w:hAnsi="Book Antiqua" w:cs="Times New Roman"/>
                <w:sz w:val="19"/>
                <w:szCs w:val="19"/>
                <w:lang w:eastAsia="pt-BR"/>
              </w:rPr>
            </w:pPr>
            <w:r w:rsidRPr="00564046">
              <w:rPr>
                <w:rFonts w:ascii="Book Antiqua" w:eastAsia="Times New Roman" w:hAnsi="Book Antiqua" w:cs="Times New Roman"/>
                <w:b/>
                <w:i/>
                <w:iCs/>
                <w:color w:val="FF0000"/>
                <w:sz w:val="19"/>
                <w:szCs w:val="19"/>
                <w:lang w:eastAsia="pt-BR"/>
              </w:rPr>
              <w:t>#</w:t>
            </w:r>
            <w:r w:rsidRPr="00564046">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sidR="005225A3" w:rsidRPr="00FD292E">
              <w:rPr>
                <w:rFonts w:ascii="Book Antiqua" w:eastAsia="Times New Roman" w:hAnsi="Book Antiqua" w:cs="Times New Roman"/>
                <w:sz w:val="19"/>
                <w:szCs w:val="19"/>
                <w:lang w:eastAsia="pt-BR"/>
              </w:rPr>
              <w:t xml:space="preserve"> Na perspectiva de uma Administração democrática, participativa e dialógica, o </w:t>
            </w:r>
            <w:r w:rsidR="005225A3" w:rsidRPr="00FD292E">
              <w:rPr>
                <w:rFonts w:ascii="Book Antiqua" w:eastAsia="Times New Roman" w:hAnsi="Book Antiqua" w:cs="Times New Roman"/>
                <w:b/>
                <w:sz w:val="19"/>
                <w:szCs w:val="19"/>
                <w:shd w:val="clear" w:color="auto" w:fill="F7CAAC" w:themeFill="accent2" w:themeFillTint="66"/>
                <w:lang w:eastAsia="pt-BR"/>
              </w:rPr>
              <w:t>procedimento de manifestação de interesse</w:t>
            </w:r>
            <w:r w:rsidR="005225A3" w:rsidRPr="00FD292E">
              <w:rPr>
                <w:rFonts w:ascii="Book Antiqua" w:eastAsia="Times New Roman" w:hAnsi="Book Antiqua" w:cs="Times New Roman"/>
                <w:sz w:val="19"/>
                <w:szCs w:val="19"/>
                <w:lang w:eastAsia="pt-BR"/>
              </w:rPr>
              <w:t xml:space="preserve"> nada mais é do que uma consulta feita pela Administração aos particulares em geral para estes apresentem, conforme diretrizes pré-estabelecidas, planos e projetos de delegação de serviços públicos, inclusive quanto à sua modelagem. Está previsto no art. 21 da Lei 8.987/95 e no art. 2º da Lei 11.922/09, este último in </w:t>
            </w:r>
            <w:proofErr w:type="spellStart"/>
            <w:r w:rsidR="005225A3" w:rsidRPr="00FD292E">
              <w:rPr>
                <w:rFonts w:ascii="Book Antiqua" w:eastAsia="Times New Roman" w:hAnsi="Book Antiqua" w:cs="Times New Roman"/>
                <w:sz w:val="19"/>
                <w:szCs w:val="19"/>
                <w:lang w:eastAsia="pt-BR"/>
              </w:rPr>
              <w:t>verbis</w:t>
            </w:r>
            <w:proofErr w:type="spellEnd"/>
            <w:r w:rsidR="005225A3" w:rsidRPr="00FD292E">
              <w:rPr>
                <w:rFonts w:ascii="Book Antiqua" w:eastAsia="Times New Roman" w:hAnsi="Book Antiqua" w:cs="Times New Roman"/>
                <w:sz w:val="19"/>
                <w:szCs w:val="19"/>
                <w:lang w:eastAsia="pt-BR"/>
              </w:rPr>
              <w:t>:</w:t>
            </w:r>
          </w:p>
          <w:p w14:paraId="371863A5" w14:textId="77777777" w:rsidR="005225A3" w:rsidRPr="00FD292E" w:rsidRDefault="005225A3" w:rsidP="00CF2F38">
            <w:pPr>
              <w:ind w:left="593"/>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highlight w:val="magenta"/>
                <w:lang w:eastAsia="pt-BR"/>
              </w:rPr>
              <w:t>Art. 2o</w:t>
            </w:r>
            <w:r w:rsidRPr="00FD292E">
              <w:rPr>
                <w:rFonts w:ascii="Book Antiqua" w:eastAsia="Times New Roman" w:hAnsi="Book Antiqua" w:cs="Times New Roman"/>
                <w:sz w:val="19"/>
                <w:szCs w:val="19"/>
                <w:lang w:eastAsia="pt-BR"/>
              </w:rPr>
              <w:t xml:space="preserve"> Ficam os Poderes Executivos da União, dos Estados, do Distrito Federal e dos Municípios autorizados a estabelecer normas para regular procedimento administrativo, visando a estimular a iniciativa privada a apresentar, por sua conta e risco, estudos e projetos relativos à concessão de serviços públicos, concessão de obra pública ou parceria público-privada”.</w:t>
            </w:r>
          </w:p>
          <w:p w14:paraId="3DB37E45" w14:textId="77777777" w:rsidR="005225A3" w:rsidRPr="00FD292E" w:rsidRDefault="005225A3" w:rsidP="005225A3">
            <w:pPr>
              <w:jc w:val="both"/>
              <w:rPr>
                <w:rFonts w:ascii="Book Antiqua" w:eastAsia="Times New Roman" w:hAnsi="Book Antiqua" w:cs="Times New Roman"/>
                <w:b/>
                <w:sz w:val="19"/>
                <w:szCs w:val="19"/>
                <w:lang w:eastAsia="pt-BR"/>
              </w:rPr>
            </w:pPr>
          </w:p>
          <w:p w14:paraId="29FFE1ED" w14:textId="77777777" w:rsidR="005225A3" w:rsidRPr="00FD292E" w:rsidRDefault="005225A3" w:rsidP="005225A3">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O chamado procedimento de manifestação de interesse (PMI) é admitido principalmente na Lei n. 11.079/04 (Parceria Público-Privada). Em âmbito federal, é regulamentado pelo Decreto n. 8.428/2015. Vejamos o art. 1º, </w:t>
            </w:r>
            <w:r w:rsidRPr="00FD292E">
              <w:rPr>
                <w:rFonts w:ascii="Book Antiqua" w:eastAsia="Times New Roman" w:hAnsi="Book Antiqua" w:cs="Times New Roman"/>
                <w:i/>
                <w:sz w:val="19"/>
                <w:szCs w:val="19"/>
                <w:lang w:eastAsia="pt-BR"/>
              </w:rPr>
              <w:t>caput,</w:t>
            </w:r>
            <w:r w:rsidRPr="00FD292E">
              <w:rPr>
                <w:rFonts w:ascii="Book Antiqua" w:eastAsia="Times New Roman" w:hAnsi="Book Antiqua" w:cs="Times New Roman"/>
                <w:sz w:val="19"/>
                <w:szCs w:val="19"/>
                <w:lang w:eastAsia="pt-BR"/>
              </w:rPr>
              <w:t xml:space="preserve"> do referido decreto:</w:t>
            </w:r>
          </w:p>
          <w:p w14:paraId="588B182A" w14:textId="77777777" w:rsidR="005225A3" w:rsidRPr="00FD292E" w:rsidRDefault="005225A3" w:rsidP="00CF2F38">
            <w:pPr>
              <w:ind w:left="593"/>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highlight w:val="magenta"/>
                <w:lang w:eastAsia="pt-BR"/>
              </w:rPr>
              <w:t>Art. 1º</w:t>
            </w:r>
            <w:r w:rsidRPr="00FD292E">
              <w:rPr>
                <w:rFonts w:ascii="Book Antiqua" w:eastAsia="Times New Roman" w:hAnsi="Book Antiqua" w:cs="Times New Roman"/>
                <w:sz w:val="19"/>
                <w:szCs w:val="19"/>
                <w:lang w:eastAsia="pt-BR"/>
              </w:rPr>
              <w:t xml:space="preserve"> Este Decreto estabelece o Procedimento de Manifestação de Interesse - PMI a ser observado na apresentação de projetos, levantamentos, investigações ou estudos, por pessoa física ou jurídica de direito privado, com a finalidade de subsidiar a administração pública na estruturação de empreendimentos objeto de concessão ou permissão de serviços públicos, de parceria público-privada, de arrendamento de bens públicos ou de concessão de direito real de uso. (...)</w:t>
            </w:r>
          </w:p>
        </w:tc>
      </w:tr>
    </w:tbl>
    <w:p w14:paraId="66D2955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22. É assegurada a qualquer pessoa a obtenção de certidão sobre atos, contratos, decisões ou pareceres relativos à licitação ou às próprias concessões.</w:t>
      </w:r>
    </w:p>
    <w:p w14:paraId="37B8AAC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VI</w:t>
      </w:r>
    </w:p>
    <w:p w14:paraId="427CBBFC"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 CONTRATO DE CONCESSÃO</w:t>
      </w:r>
    </w:p>
    <w:p w14:paraId="464479A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CC7BFC">
        <w:rPr>
          <w:rFonts w:ascii="Book Antiqua" w:eastAsia="Times New Roman" w:hAnsi="Book Antiqua" w:cs="Times New Roman"/>
          <w:b/>
          <w:bCs/>
          <w:sz w:val="19"/>
          <w:szCs w:val="19"/>
          <w:highlight w:val="magenta"/>
          <w:lang w:eastAsia="pt-BR"/>
        </w:rPr>
        <w:t>Art. 23</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São cláusulas essenciais do contrato de concessão as relativas</w:t>
      </w:r>
      <w:r w:rsidRPr="00FD292E">
        <w:rPr>
          <w:rFonts w:ascii="Book Antiqua" w:eastAsia="Times New Roman" w:hAnsi="Book Antiqua" w:cs="Times New Roman"/>
          <w:sz w:val="19"/>
          <w:szCs w:val="19"/>
          <w:lang w:eastAsia="pt-BR"/>
        </w:rPr>
        <w:t>:</w:t>
      </w:r>
    </w:p>
    <w:p w14:paraId="4BFBE3F8" w14:textId="67A19E65" w:rsidR="00500AC9" w:rsidRPr="0028130F"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D17618">
        <w:rPr>
          <w:rFonts w:ascii="Book Antiqua" w:eastAsia="Times New Roman" w:hAnsi="Book Antiqua" w:cs="Times New Roman"/>
          <w:b/>
          <w:bCs/>
          <w:sz w:val="19"/>
          <w:szCs w:val="19"/>
          <w:lang w:eastAsia="pt-BR"/>
        </w:rPr>
        <w:lastRenderedPageBreak/>
        <w:t xml:space="preserve">        I - </w:t>
      </w:r>
      <w:proofErr w:type="gramStart"/>
      <w:r w:rsidRPr="00D17618">
        <w:rPr>
          <w:rFonts w:ascii="Book Antiqua" w:eastAsia="Times New Roman" w:hAnsi="Book Antiqua" w:cs="Times New Roman"/>
          <w:b/>
          <w:bCs/>
          <w:sz w:val="19"/>
          <w:szCs w:val="19"/>
          <w:lang w:eastAsia="pt-BR"/>
        </w:rPr>
        <w:t>ao</w:t>
      </w:r>
      <w:proofErr w:type="gramEnd"/>
      <w:r w:rsidRPr="00D17618">
        <w:rPr>
          <w:rFonts w:ascii="Book Antiqua" w:eastAsia="Times New Roman" w:hAnsi="Book Antiqua" w:cs="Times New Roman"/>
          <w:b/>
          <w:bCs/>
          <w:sz w:val="19"/>
          <w:szCs w:val="19"/>
          <w:lang w:eastAsia="pt-BR"/>
        </w:rPr>
        <w:t xml:space="preserve"> objeto, à área e ao prazo da concessão</w:t>
      </w:r>
      <w:r w:rsidRPr="00E41BE7">
        <w:rPr>
          <w:rFonts w:ascii="Book Antiqua" w:eastAsia="Times New Roman" w:hAnsi="Book Antiqua" w:cs="Times New Roman"/>
          <w:sz w:val="18"/>
          <w:szCs w:val="18"/>
          <w:lang w:eastAsia="pt-BR"/>
        </w:rPr>
        <w:t>;</w:t>
      </w:r>
      <w:r w:rsidR="00D17618" w:rsidRPr="00E41BE7">
        <w:rPr>
          <w:rFonts w:ascii="Book Antiqua" w:eastAsia="Times New Roman" w:hAnsi="Book Antiqua" w:cs="Times New Roman"/>
          <w:sz w:val="18"/>
          <w:szCs w:val="18"/>
          <w:lang w:eastAsia="pt-BR"/>
        </w:rPr>
        <w:t xml:space="preserve"> </w:t>
      </w:r>
      <w:r w:rsidR="00D17618" w:rsidRPr="00E41BE7">
        <w:rPr>
          <w:rFonts w:ascii="Book Antiqua" w:eastAsia="Times New Roman" w:hAnsi="Book Antiqua" w:cs="Times New Roman"/>
          <w:b/>
          <w:color w:val="FF0000"/>
          <w:sz w:val="16"/>
          <w:szCs w:val="16"/>
          <w:u w:val="single"/>
          <w:lang w:eastAsia="pt-BR"/>
        </w:rPr>
        <w:t>(PGERS-2010)</w:t>
      </w:r>
      <w:r w:rsidR="00DC0DA0" w:rsidRPr="00E41BE7">
        <w:rPr>
          <w:rFonts w:ascii="Book Antiqua" w:eastAsia="Times New Roman" w:hAnsi="Book Antiqua" w:cs="Times New Roman"/>
          <w:b/>
          <w:color w:val="FF0000"/>
          <w:sz w:val="16"/>
          <w:szCs w:val="16"/>
          <w:lang w:eastAsia="pt-BR"/>
        </w:rPr>
        <w:t xml:space="preserve"> </w:t>
      </w:r>
      <w:r w:rsidR="00DC0DA0" w:rsidRPr="00E41BE7">
        <w:rPr>
          <w:rFonts w:ascii="Book Antiqua" w:hAnsi="Book Antiqua" w:cs="Arial"/>
          <w:b/>
          <w:bCs/>
          <w:color w:val="FF0000"/>
          <w:sz w:val="16"/>
          <w:szCs w:val="16"/>
          <w:u w:val="single"/>
        </w:rPr>
        <w:t>(PCAP-2017)</w:t>
      </w:r>
      <w:r w:rsidR="00EE67E5" w:rsidRPr="00E41BE7">
        <w:rPr>
          <w:rFonts w:ascii="Book Antiqua" w:hAnsi="Book Antiqua" w:cs="Arial"/>
          <w:b/>
          <w:bCs/>
          <w:color w:val="FF0000"/>
          <w:sz w:val="16"/>
          <w:szCs w:val="16"/>
        </w:rPr>
        <w:t xml:space="preserve"> </w:t>
      </w:r>
      <w:r w:rsidR="00EE67E5" w:rsidRPr="00E41BE7">
        <w:rPr>
          <w:rFonts w:ascii="Book Antiqua" w:hAnsi="Book Antiqua"/>
          <w:b/>
          <w:color w:val="FF0000"/>
          <w:sz w:val="16"/>
          <w:szCs w:val="16"/>
          <w:u w:val="single"/>
        </w:rPr>
        <w:t>(Cartórios/TJMG-2019)</w:t>
      </w:r>
      <w:r w:rsidR="0028130F">
        <w:rPr>
          <w:rFonts w:ascii="Book Antiqua" w:hAnsi="Book Antiqua"/>
          <w:b/>
          <w:color w:val="FF0000"/>
          <w:sz w:val="16"/>
          <w:szCs w:val="16"/>
        </w:rPr>
        <w:t xml:space="preserve"> </w:t>
      </w:r>
      <w:r w:rsidR="0028130F" w:rsidRPr="00DF4226">
        <w:rPr>
          <w:rFonts w:ascii="Book Antiqua" w:eastAsia="Times New Roman" w:hAnsi="Book Antiqua" w:cs="Arial"/>
          <w:b/>
          <w:bCs/>
          <w:color w:val="FF0000"/>
          <w:sz w:val="16"/>
          <w:szCs w:val="16"/>
          <w:u w:val="single"/>
          <w:lang w:eastAsia="pt-BR"/>
        </w:rPr>
        <w:t>(</w:t>
      </w:r>
      <w:r w:rsidR="0028130F">
        <w:rPr>
          <w:rFonts w:ascii="Book Antiqua" w:eastAsia="Times New Roman" w:hAnsi="Book Antiqua" w:cs="Arial"/>
          <w:b/>
          <w:bCs/>
          <w:color w:val="FF0000"/>
          <w:sz w:val="16"/>
          <w:szCs w:val="16"/>
          <w:u w:val="single"/>
          <w:lang w:eastAsia="pt-BR"/>
        </w:rPr>
        <w:t>MPSC</w:t>
      </w:r>
      <w:r w:rsidR="0028130F" w:rsidRPr="00DF4226">
        <w:rPr>
          <w:rFonts w:ascii="Book Antiqua" w:eastAsia="Times New Roman" w:hAnsi="Book Antiqua" w:cs="Arial"/>
          <w:b/>
          <w:bCs/>
          <w:color w:val="FF0000"/>
          <w:sz w:val="16"/>
          <w:szCs w:val="16"/>
          <w:u w:val="single"/>
          <w:lang w:eastAsia="pt-BR"/>
        </w:rPr>
        <w:t>-20</w:t>
      </w:r>
      <w:r w:rsidR="0028130F">
        <w:rPr>
          <w:rFonts w:ascii="Book Antiqua" w:eastAsia="Times New Roman" w:hAnsi="Book Antiqua" w:cs="Arial"/>
          <w:b/>
          <w:bCs/>
          <w:color w:val="FF0000"/>
          <w:sz w:val="16"/>
          <w:szCs w:val="16"/>
          <w:u w:val="single"/>
          <w:lang w:eastAsia="pt-BR"/>
        </w:rPr>
        <w:t>23</w:t>
      </w:r>
      <w:r w:rsidR="0028130F" w:rsidRPr="00DF4226">
        <w:rPr>
          <w:rFonts w:ascii="Book Antiqua" w:eastAsia="Times New Roman" w:hAnsi="Book Antiqua" w:cs="Arial"/>
          <w:b/>
          <w:bCs/>
          <w:color w:val="FF0000"/>
          <w:sz w:val="16"/>
          <w:szCs w:val="16"/>
          <w:u w:val="single"/>
          <w:lang w:eastAsia="pt-BR"/>
        </w:rPr>
        <w:t>)</w:t>
      </w:r>
    </w:p>
    <w:p w14:paraId="196574F1"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ao</w:t>
      </w:r>
      <w:proofErr w:type="gramEnd"/>
      <w:r w:rsidRPr="00FD292E">
        <w:rPr>
          <w:rFonts w:ascii="Book Antiqua" w:eastAsia="Times New Roman" w:hAnsi="Book Antiqua" w:cs="Times New Roman"/>
          <w:sz w:val="19"/>
          <w:szCs w:val="19"/>
          <w:lang w:eastAsia="pt-BR"/>
        </w:rPr>
        <w:t xml:space="preserve"> modo, forma e condições de prestação do serviço;</w:t>
      </w:r>
    </w:p>
    <w:p w14:paraId="6443FED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aos critérios, indicadores, fórmulas e parâmetros definidores da qualidade do serviço;</w:t>
      </w:r>
    </w:p>
    <w:p w14:paraId="1F946E4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ao</w:t>
      </w:r>
      <w:proofErr w:type="gramEnd"/>
      <w:r w:rsidRPr="00FD292E">
        <w:rPr>
          <w:rFonts w:ascii="Book Antiqua" w:eastAsia="Times New Roman" w:hAnsi="Book Antiqua" w:cs="Times New Roman"/>
          <w:sz w:val="19"/>
          <w:szCs w:val="19"/>
          <w:lang w:eastAsia="pt-BR"/>
        </w:rPr>
        <w:t xml:space="preserve"> preço do serviço e aos critérios e procedimentos para o reajuste e a revisão das tarifas;</w:t>
      </w:r>
    </w:p>
    <w:p w14:paraId="1C574A0D"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aos</w:t>
      </w:r>
      <w:proofErr w:type="gramEnd"/>
      <w:r w:rsidRPr="00FD292E">
        <w:rPr>
          <w:rFonts w:ascii="Book Antiqua" w:eastAsia="Times New Roman" w:hAnsi="Book Antiqua" w:cs="Times New Roman"/>
          <w:sz w:val="19"/>
          <w:szCs w:val="19"/>
          <w:lang w:eastAsia="pt-BR"/>
        </w:rPr>
        <w:t xml:space="preserve"> direitos, garantias e obrigações do poder concedente e da concessionária, inclusive os relacionados às previsíveis necessidades de futura alteração e expansão do serviço e </w:t>
      </w:r>
      <w:proofErr w:type="spellStart"/>
      <w:r w:rsidRPr="00FD292E">
        <w:rPr>
          <w:rFonts w:ascii="Book Antiqua" w:eastAsia="Times New Roman" w:hAnsi="Book Antiqua" w:cs="Times New Roman"/>
          <w:sz w:val="19"/>
          <w:szCs w:val="19"/>
          <w:lang w:eastAsia="pt-BR"/>
        </w:rPr>
        <w:t>conseqüente</w:t>
      </w:r>
      <w:proofErr w:type="spellEnd"/>
      <w:r w:rsidRPr="00FD292E">
        <w:rPr>
          <w:rFonts w:ascii="Book Antiqua" w:eastAsia="Times New Roman" w:hAnsi="Book Antiqua" w:cs="Times New Roman"/>
          <w:sz w:val="19"/>
          <w:szCs w:val="19"/>
          <w:lang w:eastAsia="pt-BR"/>
        </w:rPr>
        <w:t xml:space="preserve"> modernização, aperfeiçoamento e ampliação dos equipamentos e das instalações;</w:t>
      </w:r>
    </w:p>
    <w:p w14:paraId="5BC0874C" w14:textId="2718ACDC"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DD577C">
        <w:rPr>
          <w:rFonts w:ascii="Book Antiqua" w:eastAsia="Times New Roman" w:hAnsi="Book Antiqua" w:cs="Times New Roman"/>
          <w:b/>
          <w:bCs/>
          <w:sz w:val="19"/>
          <w:szCs w:val="19"/>
          <w:lang w:eastAsia="pt-BR"/>
        </w:rPr>
        <w:t xml:space="preserve">        VI - </w:t>
      </w:r>
      <w:proofErr w:type="gramStart"/>
      <w:r w:rsidRPr="00DD577C">
        <w:rPr>
          <w:rFonts w:ascii="Book Antiqua" w:eastAsia="Times New Roman" w:hAnsi="Book Antiqua" w:cs="Times New Roman"/>
          <w:b/>
          <w:bCs/>
          <w:sz w:val="19"/>
          <w:szCs w:val="19"/>
          <w:lang w:eastAsia="pt-BR"/>
        </w:rPr>
        <w:t>aos</w:t>
      </w:r>
      <w:proofErr w:type="gramEnd"/>
      <w:r w:rsidRPr="00DD577C">
        <w:rPr>
          <w:rFonts w:ascii="Book Antiqua" w:eastAsia="Times New Roman" w:hAnsi="Book Antiqua" w:cs="Times New Roman"/>
          <w:b/>
          <w:bCs/>
          <w:sz w:val="19"/>
          <w:szCs w:val="19"/>
          <w:lang w:eastAsia="pt-BR"/>
        </w:rPr>
        <w:t xml:space="preserve"> direitos e deveres dos usuários para obtenção e utilização do serviço</w:t>
      </w:r>
      <w:r w:rsidRPr="00E41BE7">
        <w:rPr>
          <w:rFonts w:ascii="Book Antiqua" w:eastAsia="Times New Roman" w:hAnsi="Book Antiqua" w:cs="Times New Roman"/>
          <w:sz w:val="18"/>
          <w:szCs w:val="18"/>
          <w:lang w:eastAsia="pt-BR"/>
        </w:rPr>
        <w:t>;</w:t>
      </w:r>
      <w:r w:rsidR="00DD577C" w:rsidRPr="00E41BE7">
        <w:rPr>
          <w:rFonts w:ascii="Book Antiqua" w:eastAsia="Times New Roman" w:hAnsi="Book Antiqua" w:cs="Times New Roman"/>
          <w:sz w:val="18"/>
          <w:szCs w:val="18"/>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p>
    <w:p w14:paraId="04135FC1" w14:textId="6FC6E24A"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7F47DF">
        <w:rPr>
          <w:rFonts w:ascii="Book Antiqua" w:eastAsia="Times New Roman" w:hAnsi="Book Antiqua" w:cs="Times New Roman"/>
          <w:b/>
          <w:bCs/>
          <w:sz w:val="19"/>
          <w:szCs w:val="19"/>
          <w:lang w:eastAsia="pt-BR"/>
        </w:rPr>
        <w:t>        VII - à forma de fiscalização das instalações, dos equipamentos, dos métodos e práticas de execução do serviço, bem como a indicação dos órgãos competentes para exercê-la</w:t>
      </w:r>
      <w:r w:rsidRPr="00E41BE7">
        <w:rPr>
          <w:rFonts w:ascii="Book Antiqua" w:eastAsia="Times New Roman" w:hAnsi="Book Antiqua" w:cs="Times New Roman"/>
          <w:b/>
          <w:bCs/>
          <w:sz w:val="16"/>
          <w:szCs w:val="16"/>
          <w:lang w:eastAsia="pt-BR"/>
        </w:rPr>
        <w:t>;</w:t>
      </w:r>
      <w:r w:rsidR="00CC7BFC" w:rsidRPr="00E41BE7">
        <w:rPr>
          <w:rFonts w:ascii="Book Antiqua" w:eastAsia="Times New Roman" w:hAnsi="Book Antiqua" w:cs="Times New Roman"/>
          <w:b/>
          <w:bCs/>
          <w:sz w:val="16"/>
          <w:szCs w:val="16"/>
          <w:lang w:eastAsia="pt-BR"/>
        </w:rPr>
        <w:t xml:space="preserve"> </w:t>
      </w:r>
      <w:bookmarkStart w:id="28" w:name="_Hlk47719476"/>
      <w:r w:rsidR="00CC7BFC" w:rsidRPr="00E41BE7">
        <w:rPr>
          <w:rFonts w:ascii="Book Antiqua" w:eastAsia="Times New Roman" w:hAnsi="Book Antiqua" w:cs="Times New Roman"/>
          <w:b/>
          <w:bCs/>
          <w:color w:val="FF0000"/>
          <w:sz w:val="16"/>
          <w:szCs w:val="16"/>
          <w:u w:val="single"/>
          <w:lang w:eastAsia="pt-BR"/>
        </w:rPr>
        <w:t>(MPSP-2008)</w:t>
      </w:r>
      <w:bookmarkEnd w:id="28"/>
      <w:r w:rsidR="00EE67E5" w:rsidRPr="00E41BE7">
        <w:rPr>
          <w:rFonts w:ascii="Book Antiqua" w:eastAsia="Times New Roman" w:hAnsi="Book Antiqua" w:cs="Times New Roman"/>
          <w:b/>
          <w:bCs/>
          <w:color w:val="FF0000"/>
          <w:sz w:val="16"/>
          <w:szCs w:val="16"/>
          <w:lang w:eastAsia="pt-BR"/>
        </w:rPr>
        <w:t xml:space="preserve"> </w:t>
      </w:r>
      <w:r w:rsidR="00EE67E5" w:rsidRPr="00E41BE7">
        <w:rPr>
          <w:rFonts w:ascii="Book Antiqua" w:hAnsi="Book Antiqua"/>
          <w:b/>
          <w:color w:val="FF0000"/>
          <w:sz w:val="16"/>
          <w:szCs w:val="16"/>
          <w:u w:val="single"/>
        </w:rPr>
        <w:t>(Cartórios/TJMG-2019)</w:t>
      </w:r>
    </w:p>
    <w:p w14:paraId="764D2D3A" w14:textId="3F7F71FF"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VIII - às penalidades contratuais e administrativas a que se sujeita a concessionária e sua forma de aplicação</w:t>
      </w:r>
      <w:r w:rsidRPr="00E41BE7">
        <w:rPr>
          <w:rFonts w:ascii="Book Antiqua" w:eastAsia="Times New Roman" w:hAnsi="Book Antiqua" w:cs="Times New Roman"/>
          <w:b/>
          <w:bCs/>
          <w:sz w:val="18"/>
          <w:szCs w:val="18"/>
          <w:lang w:eastAsia="pt-BR"/>
        </w:rPr>
        <w:t>;</w:t>
      </w:r>
      <w:r w:rsidR="00EB160B" w:rsidRPr="00E41BE7">
        <w:rPr>
          <w:rFonts w:ascii="Book Antiqua" w:eastAsia="Times New Roman" w:hAnsi="Book Antiqua" w:cs="Times New Roman"/>
          <w:b/>
          <w:bCs/>
          <w:sz w:val="18"/>
          <w:szCs w:val="18"/>
          <w:lang w:eastAsia="pt-BR"/>
        </w:rPr>
        <w:t xml:space="preserve"> </w:t>
      </w:r>
      <w:r w:rsidR="00EB160B" w:rsidRPr="00E41BE7">
        <w:rPr>
          <w:rFonts w:ascii="Book Antiqua" w:hAnsi="Book Antiqua"/>
          <w:b/>
          <w:bCs/>
          <w:color w:val="FF0000"/>
          <w:sz w:val="16"/>
          <w:szCs w:val="16"/>
          <w:u w:val="single"/>
        </w:rPr>
        <w:t>(PCAC-2017)</w:t>
      </w:r>
    </w:p>
    <w:p w14:paraId="09CCFA2B"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IX - </w:t>
      </w:r>
      <w:proofErr w:type="gramStart"/>
      <w:r w:rsidRPr="00FD292E">
        <w:rPr>
          <w:rFonts w:ascii="Book Antiqua" w:eastAsia="Times New Roman" w:hAnsi="Book Antiqua" w:cs="Times New Roman"/>
          <w:sz w:val="19"/>
          <w:szCs w:val="19"/>
          <w:lang w:eastAsia="pt-BR"/>
        </w:rPr>
        <w:t>aos</w:t>
      </w:r>
      <w:proofErr w:type="gramEnd"/>
      <w:r w:rsidRPr="00FD292E">
        <w:rPr>
          <w:rFonts w:ascii="Book Antiqua" w:eastAsia="Times New Roman" w:hAnsi="Book Antiqua" w:cs="Times New Roman"/>
          <w:sz w:val="19"/>
          <w:szCs w:val="19"/>
          <w:lang w:eastAsia="pt-BR"/>
        </w:rPr>
        <w:t xml:space="preserve"> casos de extinção da concessão;</w:t>
      </w:r>
    </w:p>
    <w:p w14:paraId="17A5ECE9" w14:textId="4BA7D1B0"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76B60">
        <w:rPr>
          <w:rFonts w:ascii="Book Antiqua" w:eastAsia="Times New Roman" w:hAnsi="Book Antiqua" w:cs="Times New Roman"/>
          <w:b/>
          <w:bCs/>
          <w:sz w:val="19"/>
          <w:szCs w:val="19"/>
          <w:lang w:eastAsia="pt-BR"/>
        </w:rPr>
        <w:t xml:space="preserve">        X - </w:t>
      </w:r>
      <w:proofErr w:type="gramStart"/>
      <w:r w:rsidRPr="00F76B60">
        <w:rPr>
          <w:rFonts w:ascii="Book Antiqua" w:eastAsia="Times New Roman" w:hAnsi="Book Antiqua" w:cs="Times New Roman"/>
          <w:b/>
          <w:bCs/>
          <w:sz w:val="19"/>
          <w:szCs w:val="19"/>
          <w:lang w:eastAsia="pt-BR"/>
        </w:rPr>
        <w:t>aos</w:t>
      </w:r>
      <w:proofErr w:type="gramEnd"/>
      <w:r w:rsidRPr="00F76B60">
        <w:rPr>
          <w:rFonts w:ascii="Book Antiqua" w:eastAsia="Times New Roman" w:hAnsi="Book Antiqua" w:cs="Times New Roman"/>
          <w:b/>
          <w:bCs/>
          <w:sz w:val="19"/>
          <w:szCs w:val="19"/>
          <w:lang w:eastAsia="pt-BR"/>
        </w:rPr>
        <w:t xml:space="preserve"> bens reversíveis</w:t>
      </w:r>
      <w:r w:rsidRPr="00E41BE7">
        <w:rPr>
          <w:rFonts w:ascii="Book Antiqua" w:eastAsia="Times New Roman" w:hAnsi="Book Antiqua" w:cs="Times New Roman"/>
          <w:b/>
          <w:bCs/>
          <w:sz w:val="18"/>
          <w:szCs w:val="18"/>
          <w:lang w:eastAsia="pt-BR"/>
        </w:rPr>
        <w:t>;</w:t>
      </w:r>
      <w:r w:rsidR="00F76B60" w:rsidRPr="00E41BE7">
        <w:rPr>
          <w:rFonts w:ascii="Book Antiqua" w:eastAsia="Times New Roman" w:hAnsi="Book Antiqua" w:cs="Times New Roman"/>
          <w:b/>
          <w:bCs/>
          <w:sz w:val="18"/>
          <w:szCs w:val="18"/>
          <w:lang w:eastAsia="pt-BR"/>
        </w:rPr>
        <w:t xml:space="preserve"> </w:t>
      </w:r>
      <w:r w:rsidR="00F76B60" w:rsidRPr="00E41BE7">
        <w:rPr>
          <w:rFonts w:ascii="Book Antiqua" w:hAnsi="Book Antiqua"/>
          <w:b/>
          <w:bCs/>
          <w:color w:val="FF0000"/>
          <w:sz w:val="16"/>
          <w:szCs w:val="16"/>
          <w:u w:val="single"/>
        </w:rPr>
        <w:t>(AGU-2012)</w:t>
      </w:r>
      <w:r w:rsidR="0026487E" w:rsidRPr="00E41BE7">
        <w:rPr>
          <w:rFonts w:ascii="Book Antiqua" w:hAnsi="Book Antiqua"/>
          <w:b/>
          <w:bCs/>
          <w:color w:val="FF0000"/>
          <w:sz w:val="16"/>
          <w:szCs w:val="16"/>
        </w:rPr>
        <w:t xml:space="preserve"> </w:t>
      </w:r>
      <w:r w:rsidR="0026487E" w:rsidRPr="00E41BE7">
        <w:rPr>
          <w:rFonts w:ascii="Book Antiqua" w:eastAsia="Times New Roman" w:hAnsi="Book Antiqua" w:cs="Times New Roman"/>
          <w:b/>
          <w:bCs/>
          <w:color w:val="FF0000"/>
          <w:sz w:val="16"/>
          <w:szCs w:val="16"/>
          <w:u w:val="single"/>
          <w:lang w:eastAsia="pt-BR"/>
        </w:rPr>
        <w:t>(Cartórios/TJ</w:t>
      </w:r>
      <w:r w:rsidR="00136667">
        <w:rPr>
          <w:rFonts w:ascii="Book Antiqua" w:eastAsia="Times New Roman" w:hAnsi="Book Antiqua" w:cs="Times New Roman"/>
          <w:b/>
          <w:bCs/>
          <w:color w:val="FF0000"/>
          <w:sz w:val="16"/>
          <w:szCs w:val="16"/>
          <w:u w:val="single"/>
          <w:lang w:eastAsia="pt-BR"/>
        </w:rPr>
        <w:t>MG</w:t>
      </w:r>
      <w:r w:rsidR="0026487E" w:rsidRPr="00E41BE7">
        <w:rPr>
          <w:rFonts w:ascii="Book Antiqua" w:eastAsia="Times New Roman" w:hAnsi="Book Antiqua" w:cs="Times New Roman"/>
          <w:b/>
          <w:bCs/>
          <w:color w:val="FF0000"/>
          <w:sz w:val="16"/>
          <w:szCs w:val="16"/>
          <w:u w:val="single"/>
          <w:lang w:eastAsia="pt-BR"/>
        </w:rPr>
        <w:t>-201</w:t>
      </w:r>
      <w:r w:rsidR="00136667">
        <w:rPr>
          <w:rFonts w:ascii="Book Antiqua" w:eastAsia="Times New Roman" w:hAnsi="Book Antiqua" w:cs="Times New Roman"/>
          <w:b/>
          <w:bCs/>
          <w:color w:val="FF0000"/>
          <w:sz w:val="16"/>
          <w:szCs w:val="16"/>
          <w:u w:val="single"/>
          <w:lang w:eastAsia="pt-BR"/>
        </w:rPr>
        <w:t>5</w:t>
      </w:r>
      <w:r w:rsidR="0026487E" w:rsidRPr="00E41BE7">
        <w:rPr>
          <w:rFonts w:ascii="Book Antiqua" w:eastAsia="Times New Roman" w:hAnsi="Book Antiqua" w:cs="Times New Roman"/>
          <w:b/>
          <w:bCs/>
          <w:color w:val="FF0000"/>
          <w:sz w:val="16"/>
          <w:szCs w:val="16"/>
          <w:u w:val="single"/>
          <w:lang w:eastAsia="pt-BR"/>
        </w:rPr>
        <w:t>)</w:t>
      </w:r>
    </w:p>
    <w:p w14:paraId="537E5D57"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 - aos critérios para o cálculo e a forma de pagamento das indenizações devidas à concessionária, quando for o caso;</w:t>
      </w:r>
    </w:p>
    <w:p w14:paraId="31CFC360" w14:textId="3D7189E6" w:rsidR="00500AC9" w:rsidRPr="000745F5"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1C5339">
        <w:rPr>
          <w:rFonts w:ascii="Book Antiqua" w:eastAsia="Times New Roman" w:hAnsi="Book Antiqua" w:cs="Times New Roman"/>
          <w:b/>
          <w:bCs/>
          <w:sz w:val="19"/>
          <w:szCs w:val="19"/>
          <w:lang w:eastAsia="pt-BR"/>
        </w:rPr>
        <w:t>XII - às condições para prorrogação do contrato</w:t>
      </w:r>
      <w:r w:rsidRPr="00FD292E">
        <w:rPr>
          <w:rFonts w:ascii="Book Antiqua" w:eastAsia="Times New Roman" w:hAnsi="Book Antiqua" w:cs="Times New Roman"/>
          <w:sz w:val="19"/>
          <w:szCs w:val="19"/>
          <w:lang w:eastAsia="pt-BR"/>
        </w:rPr>
        <w:t>;</w:t>
      </w:r>
      <w:r w:rsidR="001C5339">
        <w:rPr>
          <w:rFonts w:ascii="Book Antiqua" w:eastAsia="Times New Roman" w:hAnsi="Book Antiqua" w:cs="Times New Roman"/>
          <w:sz w:val="19"/>
          <w:szCs w:val="19"/>
          <w:lang w:eastAsia="pt-BR"/>
        </w:rPr>
        <w:t xml:space="preserve"> </w:t>
      </w:r>
      <w:r w:rsidR="001C5339">
        <w:rPr>
          <w:rFonts w:ascii="Book Antiqua" w:eastAsia="Times New Roman" w:hAnsi="Book Antiqua" w:cs="Times New Roman"/>
          <w:b/>
          <w:bCs/>
          <w:color w:val="FF0000"/>
          <w:sz w:val="16"/>
          <w:szCs w:val="16"/>
          <w:u w:val="single"/>
          <w:lang w:eastAsia="pt-BR"/>
        </w:rPr>
        <w:t>(PGERS-2021)</w:t>
      </w:r>
      <w:r w:rsidR="000745F5">
        <w:rPr>
          <w:rFonts w:ascii="Book Antiqua" w:eastAsia="Times New Roman" w:hAnsi="Book Antiqua" w:cs="Times New Roman"/>
          <w:b/>
          <w:bCs/>
          <w:color w:val="FF0000"/>
          <w:sz w:val="16"/>
          <w:szCs w:val="16"/>
          <w:lang w:eastAsia="pt-BR"/>
        </w:rPr>
        <w:t xml:space="preserve"> </w:t>
      </w:r>
      <w:r w:rsidR="000745F5">
        <w:rPr>
          <w:rFonts w:ascii="Book Antiqua" w:hAnsi="Book Antiqua"/>
          <w:b/>
          <w:bCs/>
          <w:color w:val="FF0000"/>
          <w:sz w:val="16"/>
          <w:szCs w:val="16"/>
          <w:u w:val="single"/>
        </w:rPr>
        <w:t>(PGM-São Paulo/SP-2023)</w:t>
      </w:r>
    </w:p>
    <w:p w14:paraId="0A86FB84"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XIII - à obrigatoriedade, forma e periodicidade da prestação de contas da concessionária ao poder concedente;</w:t>
      </w:r>
    </w:p>
    <w:p w14:paraId="776BAEE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XIV - à exigência da publicação de demonstrações financeiras periódicas da concessionária; e</w:t>
      </w:r>
    </w:p>
    <w:p w14:paraId="792287DF" w14:textId="7A5D8E64"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8"/>
          <w:szCs w:val="18"/>
          <w:lang w:eastAsia="pt-BR"/>
        </w:rPr>
      </w:pPr>
      <w:r w:rsidRPr="007F47DF">
        <w:rPr>
          <w:rFonts w:ascii="Book Antiqua" w:eastAsia="Times New Roman" w:hAnsi="Book Antiqua" w:cs="Times New Roman"/>
          <w:b/>
          <w:bCs/>
          <w:sz w:val="19"/>
          <w:szCs w:val="19"/>
          <w:lang w:eastAsia="pt-BR"/>
        </w:rPr>
        <w:t xml:space="preserve">        XV - </w:t>
      </w:r>
      <w:proofErr w:type="gramStart"/>
      <w:r w:rsidRPr="007F47DF">
        <w:rPr>
          <w:rFonts w:ascii="Book Antiqua" w:eastAsia="Times New Roman" w:hAnsi="Book Antiqua" w:cs="Times New Roman"/>
          <w:b/>
          <w:bCs/>
          <w:sz w:val="19"/>
          <w:szCs w:val="19"/>
          <w:lang w:eastAsia="pt-BR"/>
        </w:rPr>
        <w:t>ao</w:t>
      </w:r>
      <w:proofErr w:type="gramEnd"/>
      <w:r w:rsidRPr="007F47DF">
        <w:rPr>
          <w:rFonts w:ascii="Book Antiqua" w:eastAsia="Times New Roman" w:hAnsi="Book Antiqua" w:cs="Times New Roman"/>
          <w:b/>
          <w:bCs/>
          <w:sz w:val="19"/>
          <w:szCs w:val="19"/>
          <w:lang w:eastAsia="pt-BR"/>
        </w:rPr>
        <w:t xml:space="preserve"> foro e ao modo amigável de solução das divergências contratuais</w:t>
      </w:r>
      <w:r w:rsidRPr="00E41BE7">
        <w:rPr>
          <w:rFonts w:ascii="Book Antiqua" w:eastAsia="Times New Roman" w:hAnsi="Book Antiqua" w:cs="Times New Roman"/>
          <w:sz w:val="18"/>
          <w:szCs w:val="18"/>
          <w:lang w:eastAsia="pt-BR"/>
        </w:rPr>
        <w:t>.</w:t>
      </w:r>
      <w:r w:rsidR="007F47DF" w:rsidRPr="00E41BE7">
        <w:rPr>
          <w:rFonts w:ascii="Book Antiqua" w:eastAsia="Times New Roman" w:hAnsi="Book Antiqua" w:cs="Times New Roman"/>
          <w:sz w:val="18"/>
          <w:szCs w:val="18"/>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p>
    <w:p w14:paraId="3CC364D5"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5B3AA5">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Os contratos relativos à concessão de serviço público precedido da execução de obra pública deverão, adicionalmente</w:t>
      </w:r>
      <w:r w:rsidRPr="00FD292E">
        <w:rPr>
          <w:rFonts w:ascii="Book Antiqua" w:eastAsia="Times New Roman" w:hAnsi="Book Antiqua" w:cs="Times New Roman"/>
          <w:sz w:val="19"/>
          <w:szCs w:val="19"/>
          <w:lang w:eastAsia="pt-BR"/>
        </w:rPr>
        <w:t>:</w:t>
      </w:r>
    </w:p>
    <w:p w14:paraId="2F000BBB" w14:textId="4303CED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I - </w:t>
      </w:r>
      <w:proofErr w:type="gramStart"/>
      <w:r w:rsidRPr="007F47DF">
        <w:rPr>
          <w:rFonts w:ascii="Book Antiqua" w:eastAsia="Times New Roman" w:hAnsi="Book Antiqua" w:cs="Times New Roman"/>
          <w:b/>
          <w:bCs/>
          <w:sz w:val="19"/>
          <w:szCs w:val="19"/>
          <w:lang w:eastAsia="pt-BR"/>
        </w:rPr>
        <w:t>estipular</w:t>
      </w:r>
      <w:proofErr w:type="gramEnd"/>
      <w:r w:rsidRPr="007F47DF">
        <w:rPr>
          <w:rFonts w:ascii="Book Antiqua" w:eastAsia="Times New Roman" w:hAnsi="Book Antiqua" w:cs="Times New Roman"/>
          <w:b/>
          <w:bCs/>
          <w:sz w:val="19"/>
          <w:szCs w:val="19"/>
          <w:lang w:eastAsia="pt-BR"/>
        </w:rPr>
        <w:t xml:space="preserve"> os </w:t>
      </w:r>
      <w:r w:rsidRPr="007F47DF">
        <w:rPr>
          <w:rFonts w:ascii="Book Antiqua" w:eastAsia="Times New Roman" w:hAnsi="Book Antiqua" w:cs="Times New Roman"/>
          <w:b/>
          <w:bCs/>
          <w:sz w:val="19"/>
          <w:szCs w:val="19"/>
          <w:highlight w:val="cyan"/>
          <w:lang w:eastAsia="pt-BR"/>
        </w:rPr>
        <w:t>cronogramas</w:t>
      </w:r>
      <w:r w:rsidRPr="005B3AA5">
        <w:rPr>
          <w:rFonts w:ascii="Book Antiqua" w:eastAsia="Times New Roman" w:hAnsi="Book Antiqua" w:cs="Times New Roman"/>
          <w:b/>
          <w:bCs/>
          <w:sz w:val="19"/>
          <w:szCs w:val="19"/>
          <w:highlight w:val="cyan"/>
          <w:lang w:eastAsia="pt-BR"/>
        </w:rPr>
        <w:t xml:space="preserve"> físico-financeiros</w:t>
      </w:r>
      <w:r w:rsidRPr="00FD292E">
        <w:rPr>
          <w:rFonts w:ascii="Book Antiqua" w:eastAsia="Times New Roman" w:hAnsi="Book Antiqua" w:cs="Times New Roman"/>
          <w:sz w:val="19"/>
          <w:szCs w:val="19"/>
          <w:lang w:eastAsia="pt-BR"/>
        </w:rPr>
        <w:t xml:space="preserve"> </w:t>
      </w:r>
      <w:r w:rsidRPr="005B3AA5">
        <w:rPr>
          <w:rFonts w:ascii="Book Antiqua" w:eastAsia="Times New Roman" w:hAnsi="Book Antiqua" w:cs="Times New Roman"/>
          <w:b/>
          <w:bCs/>
          <w:sz w:val="19"/>
          <w:szCs w:val="19"/>
          <w:highlight w:val="yellow"/>
          <w:lang w:eastAsia="pt-BR"/>
        </w:rPr>
        <w:t>de execução das obras vinculadas à concessão</w:t>
      </w:r>
      <w:r w:rsidRPr="00FD292E">
        <w:rPr>
          <w:rFonts w:ascii="Book Antiqua" w:eastAsia="Times New Roman" w:hAnsi="Book Antiqua" w:cs="Times New Roman"/>
          <w:sz w:val="19"/>
          <w:szCs w:val="19"/>
          <w:lang w:eastAsia="pt-BR"/>
        </w:rPr>
        <w:t>; e</w:t>
      </w:r>
      <w:r w:rsidR="00CF2F38">
        <w:rPr>
          <w:rFonts w:ascii="Book Antiqua" w:eastAsia="Times New Roman" w:hAnsi="Book Antiqua" w:cs="Times New Roman"/>
          <w:sz w:val="19"/>
          <w:szCs w:val="19"/>
          <w:lang w:eastAsia="pt-BR"/>
        </w:rPr>
        <w:t xml:space="preserve"> </w:t>
      </w:r>
      <w:r w:rsidR="00CF2F38" w:rsidRPr="00E41BE7">
        <w:rPr>
          <w:rFonts w:ascii="Book Antiqua" w:eastAsia="Times New Roman" w:hAnsi="Book Antiqua" w:cs="Times New Roman"/>
          <w:b/>
          <w:bCs/>
          <w:color w:val="FF0000"/>
          <w:sz w:val="16"/>
          <w:szCs w:val="16"/>
          <w:u w:val="single"/>
          <w:lang w:eastAsia="pt-BR"/>
        </w:rPr>
        <w:t>(MPF-2011)</w:t>
      </w:r>
      <w:r w:rsidR="005B3AA5" w:rsidRPr="00E41BE7">
        <w:rPr>
          <w:rFonts w:ascii="Book Antiqua" w:eastAsia="Times New Roman" w:hAnsi="Book Antiqua" w:cs="Times New Roman"/>
          <w:sz w:val="16"/>
          <w:szCs w:val="16"/>
          <w:lang w:eastAsia="pt-BR"/>
        </w:rPr>
        <w:t xml:space="preserve"> </w:t>
      </w:r>
    </w:p>
    <w:p w14:paraId="2FCEE24C"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exigir</w:t>
      </w:r>
      <w:proofErr w:type="gramEnd"/>
      <w:r w:rsidRPr="00FD292E">
        <w:rPr>
          <w:rFonts w:ascii="Book Antiqua" w:eastAsia="Times New Roman" w:hAnsi="Book Antiqua" w:cs="Times New Roman"/>
          <w:sz w:val="19"/>
          <w:szCs w:val="19"/>
          <w:lang w:eastAsia="pt-BR"/>
        </w:rPr>
        <w:t xml:space="preserve"> garantia do fiel cumprimento, pela concessionária, das obrigações relativas às obras vinculadas à concessão.</w:t>
      </w:r>
    </w:p>
    <w:p w14:paraId="2ECC3D86" w14:textId="002429C7" w:rsidR="00500AC9" w:rsidRPr="00901EC9"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23-A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O </w:t>
      </w:r>
      <w:r w:rsidRPr="00164237">
        <w:rPr>
          <w:rFonts w:ascii="Book Antiqua" w:eastAsia="Times New Roman" w:hAnsi="Book Antiqua" w:cs="Times New Roman"/>
          <w:b/>
          <w:caps/>
          <w:sz w:val="19"/>
          <w:szCs w:val="19"/>
          <w:shd w:val="clear" w:color="auto" w:fill="F7CAAC" w:themeFill="accent2" w:themeFillTint="66"/>
          <w:lang w:eastAsia="pt-BR"/>
        </w:rPr>
        <w:t>contrato de 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caps/>
          <w:sz w:val="19"/>
          <w:szCs w:val="19"/>
          <w:highlight w:val="green"/>
          <w:lang w:eastAsia="pt-BR"/>
        </w:rPr>
        <w:t>poderá prever</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o emprego</w:t>
      </w:r>
      <w:r w:rsidRPr="00164237">
        <w:rPr>
          <w:rFonts w:ascii="Book Antiqua" w:eastAsia="Times New Roman" w:hAnsi="Book Antiqua" w:cs="Times New Roman"/>
          <w:b/>
          <w:sz w:val="19"/>
          <w:szCs w:val="19"/>
          <w:lang w:eastAsia="pt-BR"/>
        </w:rPr>
        <w:t xml:space="preserve"> de </w:t>
      </w:r>
      <w:r w:rsidRPr="00164237">
        <w:rPr>
          <w:rFonts w:ascii="Book Antiqua" w:eastAsia="Times New Roman" w:hAnsi="Book Antiqua" w:cs="Times New Roman"/>
          <w:b/>
          <w:caps/>
          <w:sz w:val="19"/>
          <w:szCs w:val="19"/>
          <w:shd w:val="clear" w:color="auto" w:fill="F7CAAC" w:themeFill="accent2" w:themeFillTint="66"/>
          <w:lang w:eastAsia="pt-BR"/>
        </w:rPr>
        <w:t>mecanismos privados</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cyan"/>
          <w:lang w:eastAsia="pt-BR"/>
        </w:rPr>
        <w:t>para resolução de disputas</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decorrentes</w:t>
      </w:r>
      <w:r w:rsidRPr="00164237">
        <w:rPr>
          <w:rFonts w:ascii="Book Antiqua" w:eastAsia="Times New Roman" w:hAnsi="Book Antiqua" w:cs="Times New Roman"/>
          <w:b/>
          <w:sz w:val="19"/>
          <w:szCs w:val="19"/>
          <w:lang w:eastAsia="pt-BR"/>
        </w:rPr>
        <w:t xml:space="preserve"> ou </w:t>
      </w:r>
      <w:r w:rsidRPr="00164237">
        <w:rPr>
          <w:rFonts w:ascii="Book Antiqua" w:eastAsia="Times New Roman" w:hAnsi="Book Antiqua" w:cs="Times New Roman"/>
          <w:b/>
          <w:sz w:val="19"/>
          <w:szCs w:val="19"/>
          <w:highlight w:val="yellow"/>
          <w:lang w:eastAsia="pt-BR"/>
        </w:rPr>
        <w:t>relacionadas ao contrato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caps/>
          <w:sz w:val="19"/>
          <w:szCs w:val="19"/>
          <w:highlight w:val="green"/>
          <w:lang w:eastAsia="pt-BR"/>
        </w:rPr>
        <w:t>inclusive</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lang w:eastAsia="pt-BR"/>
        </w:rPr>
        <w:t xml:space="preserve">a </w:t>
      </w:r>
      <w:r w:rsidRPr="00164237">
        <w:rPr>
          <w:rFonts w:ascii="Book Antiqua" w:eastAsia="Times New Roman" w:hAnsi="Book Antiqua" w:cs="Times New Roman"/>
          <w:b/>
          <w:caps/>
          <w:sz w:val="19"/>
          <w:szCs w:val="19"/>
          <w:shd w:val="clear" w:color="auto" w:fill="F7CAAC" w:themeFill="accent2" w:themeFillTint="66"/>
          <w:lang w:eastAsia="pt-BR"/>
        </w:rPr>
        <w:t>arbitragem</w:t>
      </w:r>
      <w:r w:rsidRPr="00164237">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caps/>
          <w:sz w:val="19"/>
          <w:szCs w:val="19"/>
          <w:highlight w:val="green"/>
          <w:lang w:eastAsia="pt-BR"/>
        </w:rPr>
        <w:t>a ser realizada</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cyan"/>
          <w:lang w:eastAsia="pt-BR"/>
        </w:rPr>
        <w:t>no Brasil</w:t>
      </w:r>
      <w:r w:rsidRPr="00FD292E">
        <w:rPr>
          <w:rFonts w:ascii="Book Antiqua" w:eastAsia="Times New Roman" w:hAnsi="Book Antiqua" w:cs="Times New Roman"/>
          <w:b/>
          <w:sz w:val="19"/>
          <w:szCs w:val="19"/>
          <w:lang w:eastAsia="pt-BR"/>
        </w:rPr>
        <w:t xml:space="preserve"> e </w:t>
      </w:r>
      <w:r w:rsidRPr="00164237">
        <w:rPr>
          <w:rFonts w:ascii="Book Antiqua" w:eastAsia="Times New Roman" w:hAnsi="Book Antiqua" w:cs="Times New Roman"/>
          <w:b/>
          <w:sz w:val="19"/>
          <w:szCs w:val="19"/>
          <w:highlight w:val="cyan"/>
          <w:lang w:eastAsia="pt-BR"/>
        </w:rPr>
        <w:t>em língua portuguesa</w:t>
      </w:r>
      <w:r w:rsidRPr="00FD292E">
        <w:rPr>
          <w:rFonts w:ascii="Book Antiqua" w:eastAsia="Times New Roman" w:hAnsi="Book Antiqua" w:cs="Times New Roman"/>
          <w:b/>
          <w:sz w:val="19"/>
          <w:szCs w:val="19"/>
          <w:lang w:eastAsia="pt-BR"/>
        </w:rPr>
        <w:t xml:space="preserve">, </w:t>
      </w:r>
      <w:r w:rsidRPr="00164237">
        <w:rPr>
          <w:rFonts w:ascii="Book Antiqua" w:eastAsia="Times New Roman" w:hAnsi="Book Antiqua" w:cs="Times New Roman"/>
          <w:b/>
          <w:sz w:val="19"/>
          <w:szCs w:val="19"/>
          <w:highlight w:val="yellow"/>
          <w:lang w:eastAsia="pt-BR"/>
        </w:rPr>
        <w:t>nos termos da Lei n</w:t>
      </w:r>
      <w:r w:rsidRPr="00164237">
        <w:rPr>
          <w:rFonts w:ascii="Book Antiqua" w:eastAsia="Times New Roman" w:hAnsi="Book Antiqua" w:cs="Times New Roman"/>
          <w:b/>
          <w:sz w:val="19"/>
          <w:szCs w:val="19"/>
          <w:highlight w:val="yellow"/>
          <w:u w:val="single"/>
          <w:vertAlign w:val="superscript"/>
          <w:lang w:eastAsia="pt-BR"/>
        </w:rPr>
        <w:t>o</w:t>
      </w:r>
      <w:r w:rsidRPr="00164237">
        <w:rPr>
          <w:rFonts w:ascii="Book Antiqua" w:eastAsia="Times New Roman" w:hAnsi="Book Antiqua" w:cs="Times New Roman"/>
          <w:b/>
          <w:sz w:val="19"/>
          <w:szCs w:val="19"/>
          <w:highlight w:val="yellow"/>
          <w:lang w:eastAsia="pt-BR"/>
        </w:rPr>
        <w:t xml:space="preserve"> 9.307</w:t>
      </w:r>
      <w:r w:rsidRPr="00FD292E">
        <w:rPr>
          <w:rFonts w:ascii="Book Antiqua" w:eastAsia="Times New Roman" w:hAnsi="Book Antiqua" w:cs="Times New Roman"/>
          <w:b/>
          <w:sz w:val="19"/>
          <w:szCs w:val="19"/>
          <w:lang w:eastAsia="pt-BR"/>
        </w:rPr>
        <w:t>, de 23 de setembro de 1996</w:t>
      </w:r>
      <w:r w:rsidRPr="00E41BE7">
        <w:rPr>
          <w:rFonts w:ascii="Book Antiqua" w:eastAsia="Times New Roman" w:hAnsi="Book Antiqua" w:cs="Times New Roman"/>
          <w:sz w:val="16"/>
          <w:szCs w:val="16"/>
          <w:lang w:eastAsia="pt-BR"/>
        </w:rPr>
        <w:t xml:space="preserve">. </w:t>
      </w:r>
      <w:hyperlink r:id="rId40"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164237" w:rsidRPr="00E41BE7">
        <w:rPr>
          <w:rFonts w:ascii="Book Antiqua" w:eastAsia="Times New Roman" w:hAnsi="Book Antiqua" w:cs="Times New Roman"/>
          <w:color w:val="0000FF"/>
          <w:sz w:val="16"/>
          <w:szCs w:val="16"/>
          <w:lang w:eastAsia="pt-BR"/>
        </w:rPr>
        <w:t xml:space="preserve"> </w:t>
      </w:r>
      <w:r w:rsidR="00164237" w:rsidRPr="00E41BE7">
        <w:rPr>
          <w:rFonts w:ascii="Book Antiqua" w:eastAsia="Times New Roman" w:hAnsi="Book Antiqua" w:cs="Times New Roman"/>
          <w:b/>
          <w:bCs/>
          <w:color w:val="FF0000"/>
          <w:sz w:val="16"/>
          <w:szCs w:val="16"/>
          <w:u w:val="single"/>
          <w:lang w:eastAsia="pt-BR"/>
        </w:rPr>
        <w:t>(TJPR-2008)</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(MPRO-2008)</w:t>
      </w:r>
      <w:r w:rsidR="007F47DF" w:rsidRPr="00E41BE7">
        <w:rPr>
          <w:rFonts w:ascii="Book Antiqua" w:eastAsia="Times New Roman" w:hAnsi="Book Antiqua" w:cs="Times New Roman"/>
          <w:b/>
          <w:bCs/>
          <w:color w:val="FF0000"/>
          <w:sz w:val="16"/>
          <w:szCs w:val="16"/>
          <w:lang w:eastAsia="pt-BR"/>
        </w:rPr>
        <w:t xml:space="preserve"> </w:t>
      </w:r>
      <w:r w:rsidR="007F47DF" w:rsidRPr="00E41BE7">
        <w:rPr>
          <w:rFonts w:ascii="Book Antiqua" w:eastAsia="Times New Roman" w:hAnsi="Book Antiqua" w:cs="Times New Roman"/>
          <w:b/>
          <w:bCs/>
          <w:color w:val="FF0000"/>
          <w:sz w:val="16"/>
          <w:szCs w:val="16"/>
          <w:u w:val="single"/>
          <w:lang w:eastAsia="pt-BR"/>
        </w:rPr>
        <w:t>(PCPB-2009)</w:t>
      </w:r>
      <w:r w:rsidR="0035685C" w:rsidRPr="00E41BE7">
        <w:rPr>
          <w:rFonts w:ascii="Book Antiqua" w:eastAsia="Times New Roman" w:hAnsi="Book Antiqua" w:cs="Times New Roman"/>
          <w:b/>
          <w:bCs/>
          <w:color w:val="FF0000"/>
          <w:sz w:val="16"/>
          <w:szCs w:val="16"/>
          <w:lang w:eastAsia="pt-BR"/>
        </w:rPr>
        <w:t xml:space="preserve"> </w:t>
      </w:r>
      <w:r w:rsidR="0035685C" w:rsidRPr="00E41BE7">
        <w:rPr>
          <w:rFonts w:ascii="Book Antiqua" w:eastAsia="Times New Roman" w:hAnsi="Book Antiqua" w:cs="Times New Roman"/>
          <w:b/>
          <w:color w:val="FF0000"/>
          <w:sz w:val="16"/>
          <w:szCs w:val="16"/>
          <w:u w:val="single"/>
          <w:lang w:eastAsia="pt-BR"/>
        </w:rPr>
        <w:t>(PGEAM-2010)</w:t>
      </w:r>
      <w:r w:rsidR="00B4452A" w:rsidRPr="00E41BE7">
        <w:rPr>
          <w:rFonts w:ascii="Book Antiqua" w:eastAsia="Times New Roman" w:hAnsi="Book Antiqua" w:cs="Times New Roman"/>
          <w:b/>
          <w:bCs/>
          <w:color w:val="FF0000"/>
          <w:sz w:val="16"/>
          <w:szCs w:val="16"/>
          <w:lang w:eastAsia="pt-BR"/>
        </w:rPr>
        <w:t xml:space="preserve"> </w:t>
      </w:r>
      <w:r w:rsidR="00B4452A" w:rsidRPr="00E41BE7">
        <w:rPr>
          <w:rFonts w:ascii="Book Antiqua" w:hAnsi="Book Antiqua"/>
          <w:b/>
          <w:bCs/>
          <w:color w:val="FF0000"/>
          <w:sz w:val="16"/>
          <w:szCs w:val="16"/>
          <w:u w:val="single"/>
        </w:rPr>
        <w:t>(MPMS-2011)</w:t>
      </w:r>
      <w:r w:rsidR="00E228C1" w:rsidRPr="00E41BE7">
        <w:rPr>
          <w:rFonts w:ascii="Book Antiqua" w:hAnsi="Book Antiqua"/>
          <w:b/>
          <w:bCs/>
          <w:color w:val="FF0000"/>
          <w:sz w:val="16"/>
          <w:szCs w:val="16"/>
        </w:rPr>
        <w:t xml:space="preserve"> </w:t>
      </w:r>
      <w:bookmarkStart w:id="29" w:name="_Hlk120539762"/>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bookmarkEnd w:id="29"/>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7F47DF" w:rsidRPr="00E41BE7">
        <w:rPr>
          <w:rFonts w:ascii="Book Antiqua" w:eastAsia="Times New Roman" w:hAnsi="Book Antiqua" w:cs="Times New Roman"/>
          <w:b/>
          <w:color w:val="FF0000"/>
          <w:sz w:val="16"/>
          <w:szCs w:val="16"/>
          <w:lang w:eastAsia="pt-BR"/>
        </w:rPr>
        <w:t xml:space="preserve"> </w:t>
      </w:r>
      <w:r w:rsidR="007F47DF" w:rsidRPr="00E41BE7">
        <w:rPr>
          <w:rFonts w:ascii="Book Antiqua" w:eastAsia="Times New Roman" w:hAnsi="Book Antiqua" w:cs="Times New Roman"/>
          <w:b/>
          <w:color w:val="FF0000"/>
          <w:sz w:val="16"/>
          <w:szCs w:val="16"/>
          <w:u w:val="single"/>
          <w:lang w:eastAsia="pt-BR"/>
        </w:rPr>
        <w:t>(MPAP-2012)</w:t>
      </w:r>
      <w:r w:rsidR="009B762F" w:rsidRPr="00E41BE7">
        <w:rPr>
          <w:rFonts w:ascii="Book Antiqua" w:eastAsia="Times New Roman" w:hAnsi="Book Antiqua" w:cs="Times New Roman"/>
          <w:b/>
          <w:color w:val="FF0000"/>
          <w:sz w:val="16"/>
          <w:szCs w:val="16"/>
          <w:lang w:eastAsia="pt-BR"/>
        </w:rPr>
        <w:t xml:space="preserve"> </w:t>
      </w:r>
      <w:r w:rsidR="00962AB1" w:rsidRPr="00E41BE7">
        <w:rPr>
          <w:rFonts w:ascii="Book Antiqua" w:hAnsi="Book Antiqua" w:cs="Times New Roman"/>
          <w:b/>
          <w:color w:val="FF0000"/>
          <w:sz w:val="16"/>
          <w:szCs w:val="16"/>
          <w:u w:val="single"/>
        </w:rPr>
        <w:t>(TJRJ-2014)</w:t>
      </w:r>
      <w:r w:rsidR="008B3C0C" w:rsidRPr="00E41BE7">
        <w:rPr>
          <w:rFonts w:ascii="Book Antiqua" w:hAnsi="Book Antiqua" w:cs="Times New Roman"/>
          <w:b/>
          <w:color w:val="FF0000"/>
          <w:sz w:val="16"/>
          <w:szCs w:val="16"/>
        </w:rPr>
        <w:t xml:space="preserve"> </w:t>
      </w:r>
      <w:r w:rsidR="008B3C0C" w:rsidRPr="00E41BE7">
        <w:rPr>
          <w:rFonts w:ascii="Book Antiqua" w:eastAsia="Times New Roman" w:hAnsi="Book Antiqua" w:cs="Times New Roman"/>
          <w:b/>
          <w:bCs/>
          <w:color w:val="FF0000"/>
          <w:sz w:val="16"/>
          <w:szCs w:val="16"/>
          <w:u w:val="single"/>
          <w:lang w:eastAsia="pt-BR"/>
        </w:rPr>
        <w:t>(TJPE-2015)</w:t>
      </w:r>
      <w:r w:rsidR="009C1D39" w:rsidRPr="00E41BE7">
        <w:rPr>
          <w:rFonts w:ascii="Book Antiqua" w:hAnsi="Book Antiqua" w:cs="Times New Roman"/>
          <w:b/>
          <w:color w:val="FF0000"/>
          <w:sz w:val="16"/>
          <w:szCs w:val="16"/>
        </w:rPr>
        <w:t xml:space="preserve"> </w:t>
      </w:r>
      <w:r w:rsidR="009C1D39" w:rsidRPr="00E41BE7">
        <w:rPr>
          <w:rFonts w:ascii="Book Antiqua" w:eastAsia="Times New Roman" w:hAnsi="Book Antiqua" w:cs="Times New Roman"/>
          <w:b/>
          <w:color w:val="FF0000"/>
          <w:sz w:val="16"/>
          <w:szCs w:val="16"/>
          <w:u w:val="single"/>
          <w:lang w:eastAsia="pt-BR"/>
        </w:rPr>
        <w:t>(MPDFT-2015)</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681712" w:rsidRPr="00E41BE7">
        <w:rPr>
          <w:rFonts w:ascii="Book Antiqua" w:eastAsia="Times New Roman" w:hAnsi="Book Antiqua" w:cs="Times New Roman"/>
          <w:b/>
          <w:color w:val="FF0000"/>
          <w:sz w:val="16"/>
          <w:szCs w:val="16"/>
          <w:lang w:eastAsia="pt-BR"/>
        </w:rPr>
        <w:t xml:space="preserve"> </w:t>
      </w:r>
      <w:r w:rsidR="00681712" w:rsidRPr="00E41BE7">
        <w:rPr>
          <w:rFonts w:ascii="Book Antiqua" w:eastAsia="Times New Roman" w:hAnsi="Book Antiqua" w:cs="Times New Roman"/>
          <w:b/>
          <w:bCs/>
          <w:color w:val="FF0000"/>
          <w:sz w:val="16"/>
          <w:szCs w:val="16"/>
          <w:u w:val="single"/>
          <w:lang w:eastAsia="pt-BR"/>
        </w:rPr>
        <w:t>(TRF2-2017)</w:t>
      </w:r>
      <w:r w:rsidR="00873768" w:rsidRPr="00E41BE7">
        <w:rPr>
          <w:rFonts w:ascii="Book Antiqua" w:eastAsia="Times New Roman" w:hAnsi="Book Antiqua" w:cs="Times New Roman"/>
          <w:b/>
          <w:bCs/>
          <w:color w:val="FF0000"/>
          <w:sz w:val="16"/>
          <w:szCs w:val="16"/>
          <w:lang w:eastAsia="pt-BR"/>
        </w:rPr>
        <w:t xml:space="preserve"> </w:t>
      </w:r>
      <w:r w:rsidR="00873768" w:rsidRPr="00E41BE7">
        <w:rPr>
          <w:rFonts w:ascii="Book Antiqua" w:hAnsi="Book Antiqua"/>
          <w:b/>
          <w:bCs/>
          <w:color w:val="FF0000"/>
          <w:sz w:val="16"/>
          <w:szCs w:val="16"/>
          <w:u w:val="single"/>
        </w:rPr>
        <w:t>(TRF3-2018)</w:t>
      </w:r>
      <w:r w:rsidR="00FE6FAD" w:rsidRPr="00E41BE7">
        <w:rPr>
          <w:rFonts w:ascii="Book Antiqua" w:hAnsi="Book Antiqua"/>
          <w:b/>
          <w:bCs/>
          <w:color w:val="FF0000"/>
          <w:sz w:val="16"/>
          <w:szCs w:val="16"/>
        </w:rPr>
        <w:t xml:space="preserve"> </w:t>
      </w:r>
      <w:r w:rsidR="00FE6FAD" w:rsidRPr="00E41BE7">
        <w:rPr>
          <w:rFonts w:ascii="Book Antiqua" w:eastAsia="Times New Roman" w:hAnsi="Book Antiqua" w:cs="Times New Roman"/>
          <w:b/>
          <w:bCs/>
          <w:color w:val="FF0000"/>
          <w:sz w:val="16"/>
          <w:szCs w:val="16"/>
          <w:u w:val="single"/>
          <w:lang w:eastAsia="pt-BR"/>
        </w:rPr>
        <w:t>(MPM-2021)</w:t>
      </w:r>
      <w:r w:rsidR="00081D5C">
        <w:rPr>
          <w:rFonts w:ascii="Book Antiqua" w:eastAsia="Times New Roman" w:hAnsi="Book Antiqua" w:cs="Times New Roman"/>
          <w:b/>
          <w:bCs/>
          <w:color w:val="FF0000"/>
          <w:sz w:val="16"/>
          <w:szCs w:val="16"/>
          <w:lang w:eastAsia="pt-BR"/>
        </w:rPr>
        <w:t xml:space="preserve"> </w:t>
      </w:r>
      <w:r w:rsidR="00081D5C">
        <w:rPr>
          <w:rFonts w:ascii="Book Antiqua" w:eastAsia="Times New Roman" w:hAnsi="Book Antiqua" w:cs="Times New Roman"/>
          <w:b/>
          <w:color w:val="FF0000"/>
          <w:sz w:val="16"/>
          <w:szCs w:val="16"/>
          <w:u w:val="single"/>
          <w:lang w:eastAsia="pt-BR"/>
        </w:rPr>
        <w:t>(PCGO-2022)</w:t>
      </w:r>
      <w:r w:rsidR="00256669" w:rsidRPr="00E41BE7">
        <w:rPr>
          <w:rFonts w:ascii="Book Antiqua" w:hAnsi="Book Antiqua"/>
          <w:b/>
          <w:bCs/>
          <w:color w:val="FF0000"/>
          <w:sz w:val="16"/>
          <w:szCs w:val="16"/>
        </w:rPr>
        <w:t xml:space="preserve"> </w:t>
      </w:r>
      <w:r w:rsidR="00256669" w:rsidRPr="00E41BE7">
        <w:rPr>
          <w:rFonts w:ascii="Book Antiqua" w:hAnsi="Book Antiqua"/>
          <w:b/>
          <w:bCs/>
          <w:color w:val="FF0000"/>
          <w:sz w:val="16"/>
          <w:szCs w:val="16"/>
          <w:u w:val="single"/>
        </w:rPr>
        <w:t>(MPPA-2023)</w:t>
      </w:r>
      <w:r w:rsidR="00901EC9">
        <w:rPr>
          <w:rFonts w:ascii="Book Antiqua" w:hAnsi="Book Antiqua"/>
          <w:b/>
          <w:bCs/>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10730A" w:rsidRPr="00FD292E" w14:paraId="6376FEFF" w14:textId="77777777" w:rsidTr="005225A3">
        <w:tc>
          <w:tcPr>
            <w:tcW w:w="8494" w:type="dxa"/>
            <w:shd w:val="clear" w:color="auto" w:fill="CCFFFF"/>
          </w:tcPr>
          <w:p w14:paraId="72768401" w14:textId="3F89B697" w:rsidR="00081D5C" w:rsidRPr="00081D5C" w:rsidRDefault="00081D5C"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1D5C">
              <w:rPr>
                <w:rFonts w:ascii="Book Antiqua" w:eastAsia="Times New Roman" w:hAnsi="Book Antiqua" w:cs="Times New Roman"/>
                <w:b/>
                <w:sz w:val="19"/>
                <w:szCs w:val="19"/>
                <w:highlight w:val="yellow"/>
                <w:lang w:eastAsia="pt-BR"/>
              </w:rPr>
              <w:t>PCGO-2022-AOCP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1D5C">
              <w:rPr>
                <w:rFonts w:ascii="Book Antiqua" w:eastAsia="Times New Roman" w:hAnsi="Book Antiqua" w:cs="Times New Roman"/>
                <w:bCs/>
                <w:sz w:val="19"/>
                <w:szCs w:val="19"/>
                <w:lang w:eastAsia="pt-BR"/>
              </w:rPr>
              <w:t>A consecução da missão institucional estatal é tarefa complexa que, na contemporaneidade, releva a necessidade de articulação intensa entre os esforços da própria Administração Pública e a atuação de agentes privados, em um movimento tratado na literatura internacional como o Estado Relacional. Nesse cenário, se inserem as figuras contratuais específicas no Direito Administrativo brasileiro de concessão e permissão da prestação de serviços públicos e parcerias público-privadas. Sobre o regime jurídico administrativo de tais institutos no âmbito da Administração Pública brasileira, assinale a alternativa</w:t>
            </w:r>
            <w:r>
              <w:rPr>
                <w:rFonts w:ascii="Book Antiqua" w:eastAsia="Times New Roman" w:hAnsi="Book Antiqua" w:cs="Times New Roman"/>
                <w:bCs/>
                <w:sz w:val="19"/>
                <w:szCs w:val="19"/>
                <w:lang w:eastAsia="pt-BR"/>
              </w:rPr>
              <w:t xml:space="preserve"> correta: </w:t>
            </w:r>
            <w:r w:rsidRPr="00081D5C">
              <w:rPr>
                <w:rFonts w:ascii="Book Antiqua" w:eastAsia="Times New Roman" w:hAnsi="Book Antiqua" w:cs="Times New Roman"/>
                <w:bCs/>
                <w:sz w:val="19"/>
                <w:szCs w:val="19"/>
                <w:lang w:eastAsia="pt-BR"/>
              </w:rPr>
              <w:t xml:space="preserve">O contrato de concessão, regulado </w:t>
            </w:r>
            <w:r w:rsidRPr="00081D5C">
              <w:rPr>
                <w:rFonts w:ascii="Book Antiqua" w:eastAsia="Times New Roman" w:hAnsi="Book Antiqua" w:cs="Times New Roman"/>
                <w:bCs/>
                <w:sz w:val="19"/>
                <w:szCs w:val="19"/>
                <w:lang w:eastAsia="pt-BR"/>
              </w:rPr>
              <w:lastRenderedPageBreak/>
              <w:t>pela Lei 8.987/95, poderá prever o emprego de mecanismos privados para resolução de disputas decorrentes ou relacionadas ao contrato, inclusive a arbitragem.</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23-A, Lei 8987.</w:t>
            </w:r>
          </w:p>
          <w:p w14:paraId="38E76E46" w14:textId="77777777" w:rsidR="00081D5C" w:rsidRDefault="00081D5C" w:rsidP="0010730A">
            <w:pPr>
              <w:jc w:val="both"/>
              <w:rPr>
                <w:rFonts w:ascii="Book Antiqua" w:eastAsia="Times New Roman" w:hAnsi="Book Antiqua" w:cs="Times New Roman"/>
                <w:b/>
                <w:sz w:val="19"/>
                <w:szCs w:val="19"/>
                <w:lang w:eastAsia="pt-BR"/>
              </w:rPr>
            </w:pPr>
          </w:p>
          <w:p w14:paraId="0EA468DA" w14:textId="070F5683" w:rsidR="00535B85" w:rsidRPr="00535B85" w:rsidRDefault="00535B85"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05518">
              <w:rPr>
                <w:rFonts w:ascii="Book Antiqua" w:eastAsia="Times New Roman" w:hAnsi="Book Antiqua" w:cs="Times New Roman"/>
                <w:b/>
                <w:sz w:val="19"/>
                <w:szCs w:val="19"/>
                <w:highlight w:val="yellow"/>
                <w:lang w:eastAsia="pt-BR"/>
              </w:rPr>
              <w:t>MPAP-2012-FCC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35B85">
              <w:rPr>
                <w:rFonts w:ascii="Book Antiqua" w:eastAsia="Times New Roman" w:hAnsi="Book Antiqua" w:cs="Times New Roman"/>
                <w:bCs/>
                <w:sz w:val="19"/>
                <w:szCs w:val="19"/>
                <w:lang w:eastAsia="pt-BR"/>
              </w:rPr>
              <w:t>De acordo com as diversas leis que regem as contratações da Administração, a arbitragem</w:t>
            </w:r>
            <w:r>
              <w:rPr>
                <w:rFonts w:ascii="Book Antiqua" w:eastAsia="Times New Roman" w:hAnsi="Book Antiqua" w:cs="Times New Roman"/>
                <w:bCs/>
                <w:sz w:val="19"/>
                <w:szCs w:val="19"/>
                <w:lang w:eastAsia="pt-BR"/>
              </w:rPr>
              <w:t xml:space="preserve"> </w:t>
            </w:r>
            <w:r w:rsidR="00205518" w:rsidRPr="00205518">
              <w:rPr>
                <w:rFonts w:ascii="Book Antiqua" w:eastAsia="Times New Roman" w:hAnsi="Book Antiqua" w:cs="Times New Roman"/>
                <w:bCs/>
                <w:sz w:val="19"/>
                <w:szCs w:val="19"/>
                <w:lang w:eastAsia="pt-BR"/>
              </w:rPr>
              <w:t>é admissível nos contratos de concessão comum de serviços públicos, desde que seja realizada no Brasil e em língua portuguesa.</w:t>
            </w:r>
            <w:r w:rsidR="00205518">
              <w:rPr>
                <w:rFonts w:ascii="Book Antiqua" w:eastAsia="Times New Roman" w:hAnsi="Book Antiqua" w:cs="Times New Roman"/>
                <w:bCs/>
                <w:sz w:val="19"/>
                <w:szCs w:val="19"/>
                <w:lang w:eastAsia="pt-BR"/>
              </w:rPr>
              <w:t xml:space="preserve"> </w:t>
            </w:r>
            <w:r w:rsidR="00205518" w:rsidRPr="00FD292E">
              <w:rPr>
                <w:rFonts w:ascii="Book Antiqua" w:eastAsia="Times New Roman" w:hAnsi="Book Antiqua" w:cs="Times New Roman"/>
                <w:b/>
                <w:sz w:val="19"/>
                <w:szCs w:val="19"/>
                <w:lang w:eastAsia="pt-BR"/>
              </w:rPr>
              <w:t>BL: art. 23-A, Lei 8987.</w:t>
            </w:r>
          </w:p>
          <w:p w14:paraId="2E3CC89D" w14:textId="77777777" w:rsidR="00535B85" w:rsidRDefault="00535B85" w:rsidP="0010730A">
            <w:pPr>
              <w:jc w:val="both"/>
              <w:rPr>
                <w:rFonts w:ascii="Book Antiqua" w:eastAsia="Times New Roman" w:hAnsi="Book Antiqua" w:cs="Times New Roman"/>
                <w:b/>
                <w:sz w:val="19"/>
                <w:szCs w:val="19"/>
                <w:lang w:eastAsia="pt-BR"/>
              </w:rPr>
            </w:pPr>
          </w:p>
          <w:p w14:paraId="6C611532" w14:textId="2A014AEE" w:rsidR="0010730A" w:rsidRPr="00164237" w:rsidRDefault="00164237" w:rsidP="0010730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64237">
              <w:rPr>
                <w:rFonts w:ascii="Book Antiqua" w:eastAsia="Times New Roman" w:hAnsi="Book Antiqua" w:cs="Times New Roman"/>
                <w:b/>
                <w:sz w:val="19"/>
                <w:szCs w:val="19"/>
                <w:highlight w:val="yellow"/>
                <w:lang w:eastAsia="pt-BR"/>
              </w:rPr>
              <w:t>MPRO-2008-CESPE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4237">
              <w:rPr>
                <w:rFonts w:ascii="Book Antiqua" w:eastAsia="Times New Roman" w:hAnsi="Book Antiqua" w:cs="Times New Roman"/>
                <w:bCs/>
                <w:sz w:val="19"/>
                <w:szCs w:val="19"/>
                <w:lang w:eastAsia="pt-BR"/>
              </w:rPr>
              <w:t>Acerca dos contratos administrativos, assinale a opção correta</w:t>
            </w:r>
            <w:r>
              <w:rPr>
                <w:rFonts w:ascii="Book Antiqua" w:eastAsia="Times New Roman" w:hAnsi="Book Antiqua" w:cs="Times New Roman"/>
                <w:bCs/>
                <w:sz w:val="19"/>
                <w:szCs w:val="19"/>
                <w:lang w:eastAsia="pt-BR"/>
              </w:rPr>
              <w:t xml:space="preserve">: </w:t>
            </w:r>
            <w:r w:rsidRPr="00164237">
              <w:rPr>
                <w:rFonts w:ascii="Book Antiqua" w:eastAsia="Times New Roman" w:hAnsi="Book Antiqua" w:cs="Times New Roman"/>
                <w:bCs/>
                <w:sz w:val="19"/>
                <w:szCs w:val="19"/>
                <w:lang w:eastAsia="pt-BR"/>
              </w:rPr>
              <w:t>Se determinado estado da Federação firmar contrato de concessão pública de transporte público interestadual, tal contrato poderá, conforme a legislação federal de regência, prever o emprego de mecanismos privados para resolução de disputas decorrentes desse contrato ou a ele relacionadas, inclusive a arbitragem.</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23-A, Lei 8987.</w:t>
            </w:r>
          </w:p>
        </w:tc>
      </w:tr>
    </w:tbl>
    <w:p w14:paraId="672162C3"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xml:space="preserve">        Art. 24. </w:t>
      </w:r>
      <w:hyperlink r:id="rId41" w:history="1">
        <w:r w:rsidRPr="00FD292E">
          <w:rPr>
            <w:rFonts w:ascii="Book Antiqua" w:eastAsia="Times New Roman" w:hAnsi="Book Antiqua" w:cs="Times New Roman"/>
            <w:color w:val="0000FF"/>
            <w:sz w:val="19"/>
            <w:szCs w:val="19"/>
            <w:u w:val="single"/>
            <w:lang w:eastAsia="pt-BR"/>
          </w:rPr>
          <w:t>(VETADO)</w:t>
        </w:r>
      </w:hyperlink>
    </w:p>
    <w:p w14:paraId="06D6C2C9" w14:textId="3354FAF8" w:rsidR="00500AC9" w:rsidRPr="000745F5" w:rsidRDefault="00500AC9" w:rsidP="00603604">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Incumbe</w:t>
      </w:r>
      <w:r w:rsidRPr="00FD292E">
        <w:rPr>
          <w:rFonts w:ascii="Book Antiqua" w:eastAsia="Times New Roman" w:hAnsi="Book Antiqua" w:cs="Times New Roman"/>
          <w:sz w:val="19"/>
          <w:szCs w:val="19"/>
          <w:lang w:eastAsia="pt-BR"/>
        </w:rPr>
        <w:t xml:space="preserve"> à </w:t>
      </w:r>
      <w:r w:rsidRPr="00FD292E">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execução do serviço concedido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cabendo-lhe responder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por todos os prejuízos causados</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aos </w:t>
      </w:r>
      <w:r w:rsidRPr="00FD292E">
        <w:rPr>
          <w:rFonts w:ascii="Book Antiqua" w:eastAsia="Times New Roman" w:hAnsi="Book Antiqua" w:cs="Times New Roman"/>
          <w:b/>
          <w:bCs/>
          <w:sz w:val="19"/>
          <w:szCs w:val="19"/>
          <w:highlight w:val="yellow"/>
          <w:lang w:eastAsia="pt-BR"/>
        </w:rPr>
        <w:t>usuários</w:t>
      </w:r>
      <w:r w:rsidRPr="00FD292E">
        <w:rPr>
          <w:rFonts w:ascii="Book Antiqua" w:eastAsia="Times New Roman" w:hAnsi="Book Antiqua" w:cs="Times New Roman"/>
          <w:sz w:val="19"/>
          <w:szCs w:val="19"/>
          <w:lang w:eastAsia="pt-BR"/>
        </w:rPr>
        <w:t xml:space="preserve"> ou a </w:t>
      </w:r>
      <w:r w:rsidRPr="00FD292E">
        <w:rPr>
          <w:rFonts w:ascii="Book Antiqua" w:eastAsia="Times New Roman" w:hAnsi="Book Antiqua" w:cs="Times New Roman"/>
          <w:b/>
          <w:bCs/>
          <w:sz w:val="19"/>
          <w:szCs w:val="19"/>
          <w:highlight w:val="yellow"/>
          <w:lang w:eastAsia="pt-BR"/>
        </w:rPr>
        <w:t>terceiros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sem que</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sz w:val="19"/>
          <w:szCs w:val="19"/>
          <w:highlight w:val="cyan"/>
          <w:lang w:eastAsia="pt-BR"/>
        </w:rPr>
        <w:t>fiscalização exercida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pelo órgão competente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exclua</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bCs/>
          <w:caps/>
          <w:sz w:val="19"/>
          <w:szCs w:val="19"/>
          <w:highlight w:val="green"/>
          <w:lang w:eastAsia="pt-BR"/>
        </w:rPr>
        <w:t>atenue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essa responsabilidade</w:t>
      </w:r>
      <w:r w:rsidRPr="00E41BE7">
        <w:rPr>
          <w:rFonts w:ascii="Book Antiqua" w:eastAsia="Times New Roman" w:hAnsi="Book Antiqua" w:cs="Times New Roman"/>
          <w:sz w:val="16"/>
          <w:szCs w:val="16"/>
          <w:lang w:eastAsia="pt-BR"/>
        </w:rPr>
        <w:t>.</w:t>
      </w:r>
      <w:r w:rsidR="005662DA" w:rsidRPr="00E41BE7">
        <w:rPr>
          <w:rFonts w:ascii="Book Antiqua" w:eastAsia="Times New Roman" w:hAnsi="Book Antiqua" w:cs="Times New Roman"/>
          <w:sz w:val="16"/>
          <w:szCs w:val="16"/>
          <w:lang w:eastAsia="pt-BR"/>
        </w:rPr>
        <w:t xml:space="preserve"> </w:t>
      </w:r>
      <w:bookmarkStart w:id="30" w:name="_Hlk95142013"/>
      <w:r w:rsidR="005662DA" w:rsidRPr="00E41BE7">
        <w:rPr>
          <w:rFonts w:ascii="Book Antiqua" w:hAnsi="Book Antiqua"/>
          <w:b/>
          <w:color w:val="FF0000"/>
          <w:sz w:val="16"/>
          <w:szCs w:val="16"/>
          <w:u w:val="single"/>
        </w:rPr>
        <w:t>(PGEES-2008)</w:t>
      </w:r>
      <w:bookmarkEnd w:id="30"/>
      <w:r w:rsidR="00C0667E" w:rsidRPr="00E41BE7">
        <w:rPr>
          <w:rFonts w:ascii="Book Antiqua" w:hAnsi="Book Antiqua"/>
          <w:b/>
          <w:color w:val="FF0000"/>
          <w:sz w:val="16"/>
          <w:szCs w:val="16"/>
        </w:rPr>
        <w:t xml:space="preserve"> </w:t>
      </w:r>
      <w:bookmarkStart w:id="31" w:name="_Hlk105774656"/>
      <w:r w:rsidR="00C0667E" w:rsidRPr="00E41BE7">
        <w:rPr>
          <w:rFonts w:ascii="Book Antiqua" w:hAnsi="Book Antiqua"/>
          <w:b/>
          <w:color w:val="FF0000"/>
          <w:sz w:val="16"/>
          <w:szCs w:val="16"/>
          <w:u w:val="single"/>
        </w:rPr>
        <w:t>(PCPB-2009)</w:t>
      </w:r>
      <w:bookmarkEnd w:id="31"/>
      <w:r w:rsidR="004F60C6" w:rsidRPr="00E41BE7">
        <w:rPr>
          <w:rFonts w:ascii="Book Antiqua" w:hAnsi="Book Antiqua"/>
          <w:b/>
          <w:color w:val="FF0000"/>
          <w:sz w:val="16"/>
          <w:szCs w:val="16"/>
        </w:rPr>
        <w:t xml:space="preserve"> </w:t>
      </w:r>
      <w:r w:rsidR="00E50A10" w:rsidRPr="00E41BE7">
        <w:rPr>
          <w:rFonts w:ascii="Book Antiqua" w:eastAsia="Times New Roman" w:hAnsi="Book Antiqua" w:cs="Times New Roman"/>
          <w:b/>
          <w:color w:val="FF0000"/>
          <w:sz w:val="16"/>
          <w:szCs w:val="16"/>
          <w:u w:val="single"/>
          <w:lang w:eastAsia="pt-BR"/>
        </w:rPr>
        <w:t>(DPEGO-2010)</w:t>
      </w:r>
      <w:r w:rsidR="003A53E3" w:rsidRPr="00E41BE7">
        <w:rPr>
          <w:rFonts w:ascii="Book Antiqua" w:eastAsia="Times New Roman" w:hAnsi="Book Antiqua" w:cs="Times New Roman"/>
          <w:b/>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8649EF" w:rsidRPr="00E41BE7">
        <w:rPr>
          <w:rFonts w:ascii="Book Antiqua" w:eastAsia="Times New Roman" w:hAnsi="Book Antiqua" w:cs="Times New Roman"/>
          <w:sz w:val="16"/>
          <w:szCs w:val="16"/>
          <w:lang w:eastAsia="pt-BR"/>
        </w:rPr>
        <w:t xml:space="preserve"> </w:t>
      </w:r>
      <w:bookmarkStart w:id="32" w:name="_Hlk17999586"/>
      <w:r w:rsidR="008649EF" w:rsidRPr="00E41BE7">
        <w:rPr>
          <w:rFonts w:ascii="Book Antiqua" w:eastAsia="Times New Roman" w:hAnsi="Book Antiqua" w:cs="Times New Roman"/>
          <w:b/>
          <w:color w:val="FF0000"/>
          <w:sz w:val="16"/>
          <w:szCs w:val="16"/>
          <w:u w:val="single"/>
          <w:lang w:eastAsia="pt-BR"/>
        </w:rPr>
        <w:t>(TJDFT-2012)</w:t>
      </w:r>
      <w:bookmarkEnd w:id="32"/>
      <w:r w:rsidR="00791747" w:rsidRPr="00E41BE7">
        <w:rPr>
          <w:rFonts w:ascii="Book Antiqua" w:eastAsia="Times New Roman" w:hAnsi="Book Antiqua" w:cs="Times New Roman"/>
          <w:b/>
          <w:color w:val="FF0000"/>
          <w:sz w:val="16"/>
          <w:szCs w:val="16"/>
          <w:lang w:eastAsia="pt-BR"/>
        </w:rPr>
        <w:t xml:space="preserve"> </w:t>
      </w:r>
      <w:bookmarkStart w:id="33" w:name="_Hlk121061130"/>
      <w:r w:rsidR="00791747" w:rsidRPr="00E41BE7">
        <w:rPr>
          <w:rFonts w:ascii="Book Antiqua" w:hAnsi="Book Antiqua"/>
          <w:b/>
          <w:bCs/>
          <w:color w:val="FF0000"/>
          <w:sz w:val="16"/>
          <w:szCs w:val="16"/>
          <w:u w:val="single"/>
        </w:rPr>
        <w:t>(AGU-2012)</w:t>
      </w:r>
      <w:bookmarkEnd w:id="33"/>
      <w:r w:rsidR="00A65EE2" w:rsidRPr="00E41BE7">
        <w:rPr>
          <w:rFonts w:ascii="Book Antiqua" w:eastAsia="Times New Roman" w:hAnsi="Book Antiqua" w:cs="Times New Roman"/>
          <w:b/>
          <w:color w:val="FF0000"/>
          <w:sz w:val="16"/>
          <w:szCs w:val="16"/>
          <w:lang w:eastAsia="pt-BR"/>
        </w:rPr>
        <w:t xml:space="preserve"> </w:t>
      </w:r>
      <w:r w:rsidR="005D3988" w:rsidRPr="00E41BE7">
        <w:rPr>
          <w:rFonts w:ascii="Book Antiqua" w:eastAsia="Times New Roman" w:hAnsi="Book Antiqua" w:cs="Times New Roman"/>
          <w:b/>
          <w:bCs/>
          <w:color w:val="FF0000"/>
          <w:sz w:val="16"/>
          <w:szCs w:val="16"/>
          <w:u w:val="single"/>
          <w:lang w:eastAsia="pt-BR"/>
        </w:rPr>
        <w:t>(TRF5-2013)</w:t>
      </w:r>
      <w:r w:rsidR="00105C09" w:rsidRPr="00E41BE7">
        <w:rPr>
          <w:rFonts w:ascii="Book Antiqua" w:eastAsia="Times New Roman" w:hAnsi="Book Antiqua" w:cs="Times New Roman"/>
          <w:sz w:val="16"/>
          <w:szCs w:val="16"/>
          <w:lang w:eastAsia="pt-BR"/>
        </w:rPr>
        <w:t xml:space="preserve"> </w:t>
      </w:r>
      <w:r w:rsidR="00105C09" w:rsidRPr="00E41BE7">
        <w:rPr>
          <w:rFonts w:ascii="Book Antiqua" w:hAnsi="Book Antiqua" w:cs="Times New Roman"/>
          <w:b/>
          <w:color w:val="FF0000"/>
          <w:sz w:val="16"/>
          <w:szCs w:val="16"/>
          <w:u w:val="single"/>
        </w:rPr>
        <w:t>(TJRJ-</w:t>
      </w:r>
      <w:r w:rsidR="001144C6" w:rsidRPr="00E41BE7">
        <w:rPr>
          <w:rFonts w:ascii="Book Antiqua" w:hAnsi="Book Antiqua" w:cs="Times New Roman"/>
          <w:b/>
          <w:color w:val="FF0000"/>
          <w:sz w:val="16"/>
          <w:szCs w:val="16"/>
          <w:u w:val="single"/>
        </w:rPr>
        <w:t>2012/</w:t>
      </w:r>
      <w:r w:rsidR="00105C09" w:rsidRPr="00E41BE7">
        <w:rPr>
          <w:rFonts w:ascii="Book Antiqua" w:hAnsi="Book Antiqua" w:cs="Times New Roman"/>
          <w:b/>
          <w:color w:val="FF0000"/>
          <w:sz w:val="16"/>
          <w:szCs w:val="16"/>
          <w:u w:val="single"/>
        </w:rPr>
        <w:t>2014)</w:t>
      </w:r>
      <w:r w:rsidR="007E798D" w:rsidRPr="00E41BE7">
        <w:rPr>
          <w:rFonts w:ascii="Book Antiqua" w:hAnsi="Book Antiqua" w:cs="Times New Roman"/>
          <w:b/>
          <w:color w:val="FF0000"/>
          <w:sz w:val="16"/>
          <w:szCs w:val="16"/>
        </w:rPr>
        <w:t xml:space="preserve"> </w:t>
      </w:r>
      <w:r w:rsidR="007E798D" w:rsidRPr="00E41BE7">
        <w:rPr>
          <w:rFonts w:ascii="Book Antiqua" w:hAnsi="Book Antiqua" w:cs="Times New Roman"/>
          <w:b/>
          <w:color w:val="FF0000"/>
          <w:sz w:val="16"/>
          <w:szCs w:val="16"/>
          <w:u w:val="single"/>
        </w:rPr>
        <w:t>(DPERS-2014)</w:t>
      </w:r>
      <w:r w:rsidR="00485475" w:rsidRPr="00E41BE7">
        <w:rPr>
          <w:rFonts w:ascii="Book Antiqua" w:hAnsi="Book Antiqua" w:cs="Times New Roman"/>
          <w:b/>
          <w:color w:val="FF0000"/>
          <w:sz w:val="16"/>
          <w:szCs w:val="16"/>
        </w:rPr>
        <w:t xml:space="preserve"> </w:t>
      </w:r>
      <w:r w:rsidR="00485475" w:rsidRPr="00E41BE7">
        <w:rPr>
          <w:rFonts w:ascii="Book Antiqua" w:hAnsi="Book Antiqua"/>
          <w:b/>
          <w:bCs/>
          <w:color w:val="FF0000"/>
          <w:sz w:val="16"/>
          <w:szCs w:val="16"/>
          <w:u w:val="single"/>
        </w:rPr>
        <w:t>(PCSC-2014)</w:t>
      </w:r>
      <w:r w:rsidR="00C75BD4">
        <w:rPr>
          <w:rFonts w:ascii="Book Antiqua" w:hAnsi="Book Antiqua"/>
          <w:b/>
          <w:bCs/>
          <w:color w:val="FF0000"/>
          <w:sz w:val="16"/>
          <w:szCs w:val="16"/>
        </w:rPr>
        <w:t xml:space="preserve"> </w:t>
      </w:r>
      <w:r w:rsidR="00C75BD4">
        <w:rPr>
          <w:rFonts w:ascii="Book Antiqua" w:hAnsi="Book Antiqua"/>
          <w:b/>
          <w:color w:val="FF0000"/>
          <w:sz w:val="16"/>
          <w:szCs w:val="16"/>
          <w:u w:val="single"/>
        </w:rPr>
        <w:t>(TRT3-2014)</w:t>
      </w:r>
      <w:r w:rsidR="009A38B4" w:rsidRPr="00E41BE7">
        <w:rPr>
          <w:rFonts w:ascii="Book Antiqua" w:hAnsi="Book Antiqua" w:cs="Times New Roman"/>
          <w:b/>
          <w:color w:val="FF0000"/>
          <w:sz w:val="16"/>
          <w:szCs w:val="16"/>
        </w:rPr>
        <w:t xml:space="preserve"> </w:t>
      </w:r>
      <w:r w:rsidR="009A38B4" w:rsidRPr="00E41BE7">
        <w:rPr>
          <w:rFonts w:ascii="Book Antiqua" w:hAnsi="Book Antiqua"/>
          <w:b/>
          <w:color w:val="FF0000"/>
          <w:sz w:val="16"/>
          <w:szCs w:val="16"/>
          <w:u w:val="single"/>
        </w:rPr>
        <w:t>(TJPE-2015)</w:t>
      </w:r>
      <w:r w:rsidR="00FE379D" w:rsidRPr="00E41BE7">
        <w:rPr>
          <w:rFonts w:ascii="Book Antiqua" w:hAnsi="Book Antiqua"/>
          <w:b/>
          <w:color w:val="FF0000"/>
          <w:sz w:val="16"/>
          <w:szCs w:val="16"/>
        </w:rPr>
        <w:t xml:space="preserve"> </w:t>
      </w:r>
      <w:r w:rsidR="00FE379D" w:rsidRPr="00E41BE7">
        <w:rPr>
          <w:rFonts w:ascii="Book Antiqua" w:hAnsi="Book Antiqua"/>
          <w:b/>
          <w:color w:val="FF0000"/>
          <w:sz w:val="16"/>
          <w:szCs w:val="16"/>
          <w:u w:val="single"/>
        </w:rPr>
        <w:t>(MPBA-2015)</w:t>
      </w:r>
      <w:r w:rsidR="00300CD8" w:rsidRPr="00E41BE7">
        <w:rPr>
          <w:rFonts w:ascii="Book Antiqua" w:hAnsi="Book Antiqua"/>
          <w:b/>
          <w:color w:val="FF0000"/>
          <w:sz w:val="16"/>
          <w:szCs w:val="16"/>
        </w:rPr>
        <w:t xml:space="preserve"> </w:t>
      </w:r>
      <w:r w:rsidR="00300CD8" w:rsidRPr="00E41BE7">
        <w:rPr>
          <w:rFonts w:ascii="Book Antiqua" w:eastAsia="Times New Roman" w:hAnsi="Book Antiqua" w:cs="Times New Roman"/>
          <w:b/>
          <w:bCs/>
          <w:color w:val="FF0000"/>
          <w:sz w:val="16"/>
          <w:szCs w:val="16"/>
          <w:u w:val="single"/>
          <w:lang w:eastAsia="pt-BR"/>
        </w:rPr>
        <w:t>(DPESP-2015)</w:t>
      </w:r>
      <w:r w:rsidR="000A1489" w:rsidRPr="00E41BE7">
        <w:rPr>
          <w:rFonts w:ascii="Book Antiqua" w:eastAsia="Times New Roman" w:hAnsi="Book Antiqua" w:cs="Times New Roman"/>
          <w:b/>
          <w:bCs/>
          <w:color w:val="FF0000"/>
          <w:sz w:val="16"/>
          <w:szCs w:val="16"/>
          <w:lang w:eastAsia="pt-BR"/>
        </w:rPr>
        <w:t xml:space="preserve"> </w:t>
      </w:r>
      <w:r w:rsidR="000A1489" w:rsidRPr="00E41BE7">
        <w:rPr>
          <w:rFonts w:ascii="Book Antiqua" w:hAnsi="Book Antiqua"/>
          <w:b/>
          <w:bCs/>
          <w:color w:val="FF0000"/>
          <w:sz w:val="16"/>
          <w:szCs w:val="16"/>
          <w:u w:val="single"/>
        </w:rPr>
        <w:t>(PCPE-2016)</w:t>
      </w:r>
      <w:r w:rsidR="006D41F7" w:rsidRPr="00E41BE7">
        <w:rPr>
          <w:rFonts w:ascii="Book Antiqua" w:hAnsi="Book Antiqua"/>
          <w:b/>
          <w:color w:val="FF0000"/>
          <w:sz w:val="16"/>
          <w:szCs w:val="16"/>
        </w:rPr>
        <w:t xml:space="preserve"> </w:t>
      </w:r>
      <w:r w:rsidR="006D41F7" w:rsidRPr="00E41BE7">
        <w:rPr>
          <w:rFonts w:ascii="Book Antiqua" w:eastAsia="Times New Roman" w:hAnsi="Book Antiqua" w:cs="Times New Roman"/>
          <w:b/>
          <w:bCs/>
          <w:color w:val="FF0000"/>
          <w:sz w:val="16"/>
          <w:szCs w:val="16"/>
          <w:u w:val="single"/>
          <w:lang w:eastAsia="pt-BR"/>
        </w:rPr>
        <w:t>(MPSP-2017)</w:t>
      </w:r>
      <w:r w:rsidR="008506A5" w:rsidRPr="00E41BE7">
        <w:rPr>
          <w:rFonts w:ascii="Book Antiqua" w:eastAsia="Times New Roman" w:hAnsi="Book Antiqua" w:cs="Times New Roman"/>
          <w:b/>
          <w:bCs/>
          <w:color w:val="FF0000"/>
          <w:sz w:val="16"/>
          <w:szCs w:val="16"/>
          <w:lang w:eastAsia="pt-BR"/>
        </w:rPr>
        <w:t xml:space="preserve"> </w:t>
      </w:r>
      <w:r w:rsidR="008506A5" w:rsidRPr="00E41BE7">
        <w:rPr>
          <w:rFonts w:ascii="Book Antiqua" w:hAnsi="Book Antiqua"/>
          <w:b/>
          <w:color w:val="FF0000"/>
          <w:sz w:val="16"/>
          <w:szCs w:val="16"/>
          <w:u w:val="single"/>
        </w:rPr>
        <w:t>(DPU-2017)</w:t>
      </w:r>
      <w:r w:rsidR="007D246F" w:rsidRPr="00E41BE7">
        <w:rPr>
          <w:rFonts w:ascii="Book Antiqua" w:hAnsi="Book Antiqua"/>
          <w:b/>
          <w:color w:val="FF0000"/>
          <w:sz w:val="16"/>
          <w:szCs w:val="16"/>
        </w:rPr>
        <w:t xml:space="preserve"> </w:t>
      </w:r>
      <w:r w:rsidR="007D246F" w:rsidRPr="00E41BE7">
        <w:rPr>
          <w:rFonts w:ascii="Book Antiqua" w:hAnsi="Book Antiqua"/>
          <w:b/>
          <w:color w:val="FF0000"/>
          <w:sz w:val="16"/>
          <w:szCs w:val="16"/>
          <w:u w:val="single"/>
        </w:rPr>
        <w:t>(DPEAM-2018)</w:t>
      </w:r>
      <w:r w:rsidR="00E7008B" w:rsidRPr="00E41BE7">
        <w:rPr>
          <w:rFonts w:ascii="Book Antiqua" w:hAnsi="Book Antiqua"/>
          <w:b/>
          <w:color w:val="FF0000"/>
          <w:sz w:val="16"/>
          <w:szCs w:val="16"/>
        </w:rPr>
        <w:t xml:space="preserve"> </w:t>
      </w:r>
      <w:bookmarkStart w:id="34" w:name="_Hlk125111651"/>
      <w:r w:rsidR="00E7008B" w:rsidRPr="00E41BE7">
        <w:rPr>
          <w:rFonts w:ascii="Book Antiqua" w:hAnsi="Book Antiqua"/>
          <w:b/>
          <w:color w:val="FF0000"/>
          <w:sz w:val="16"/>
          <w:szCs w:val="16"/>
          <w:u w:val="single"/>
        </w:rPr>
        <w:t>(PGESP-2018)</w:t>
      </w:r>
      <w:bookmarkEnd w:id="34"/>
      <w:r w:rsidR="005662DA" w:rsidRPr="00E41BE7">
        <w:rPr>
          <w:rFonts w:ascii="Book Antiqua" w:hAnsi="Book Antiqua"/>
          <w:b/>
          <w:color w:val="FF0000"/>
          <w:sz w:val="16"/>
          <w:szCs w:val="16"/>
        </w:rPr>
        <w:t xml:space="preserve"> </w:t>
      </w:r>
      <w:r w:rsidR="005662DA" w:rsidRPr="00E41BE7">
        <w:rPr>
          <w:rFonts w:ascii="Book Antiqua" w:hAnsi="Book Antiqua"/>
          <w:b/>
          <w:color w:val="FF0000"/>
          <w:sz w:val="16"/>
          <w:szCs w:val="16"/>
          <w:u w:val="single"/>
        </w:rPr>
        <w:t>(MPGO-2012/2019)</w:t>
      </w:r>
      <w:r w:rsidR="00E130E0" w:rsidRPr="00E41BE7">
        <w:rPr>
          <w:rFonts w:ascii="Book Antiqua" w:hAnsi="Book Antiqua"/>
          <w:b/>
          <w:color w:val="FF0000"/>
          <w:sz w:val="16"/>
          <w:szCs w:val="16"/>
        </w:rPr>
        <w:t xml:space="preserve"> </w:t>
      </w:r>
      <w:r w:rsidR="00E130E0" w:rsidRPr="00E41BE7">
        <w:rPr>
          <w:rFonts w:ascii="Book Antiqua" w:hAnsi="Book Antiqua"/>
          <w:b/>
          <w:color w:val="FF0000"/>
          <w:sz w:val="16"/>
          <w:szCs w:val="16"/>
          <w:u w:val="single"/>
        </w:rPr>
        <w:t>(TJRO-2019)</w:t>
      </w:r>
      <w:r w:rsidR="00EE67E5" w:rsidRPr="00E41BE7">
        <w:rPr>
          <w:rFonts w:ascii="Book Antiqua" w:hAnsi="Book Antiqua"/>
          <w:b/>
          <w:color w:val="FF0000"/>
          <w:sz w:val="16"/>
          <w:szCs w:val="16"/>
        </w:rPr>
        <w:t xml:space="preserve"> </w:t>
      </w:r>
      <w:r w:rsidR="00EE67E5" w:rsidRPr="00E41BE7">
        <w:rPr>
          <w:rFonts w:ascii="Book Antiqua" w:hAnsi="Book Antiqua"/>
          <w:b/>
          <w:color w:val="FF0000"/>
          <w:sz w:val="16"/>
          <w:szCs w:val="16"/>
          <w:u w:val="single"/>
        </w:rPr>
        <w:t>(Cartórios/TJMG-2019)</w:t>
      </w:r>
      <w:r w:rsidR="00215BB6" w:rsidRPr="00E41BE7">
        <w:rPr>
          <w:rFonts w:ascii="Book Antiqua" w:hAnsi="Book Antiqua"/>
          <w:b/>
          <w:color w:val="FF0000"/>
          <w:sz w:val="16"/>
          <w:szCs w:val="16"/>
        </w:rPr>
        <w:t xml:space="preserve"> </w:t>
      </w:r>
      <w:r w:rsidR="00215BB6" w:rsidRPr="00E41BE7">
        <w:rPr>
          <w:rFonts w:ascii="Book Antiqua" w:hAnsi="Book Antiqua"/>
          <w:b/>
          <w:color w:val="FF0000"/>
          <w:sz w:val="16"/>
          <w:szCs w:val="16"/>
          <w:u w:val="single"/>
        </w:rPr>
        <w:t>(Cartórios/TJRS-2019)</w:t>
      </w:r>
      <w:r w:rsidR="00BF12DC" w:rsidRPr="00E41BE7">
        <w:rPr>
          <w:rFonts w:ascii="Book Antiqua" w:hAnsi="Book Antiqua"/>
          <w:b/>
          <w:color w:val="FF0000"/>
          <w:sz w:val="16"/>
          <w:szCs w:val="16"/>
        </w:rPr>
        <w:t xml:space="preserve"> </w:t>
      </w:r>
      <w:r w:rsidR="00BF12DC" w:rsidRPr="00E41BE7">
        <w:rPr>
          <w:rFonts w:ascii="Book Antiqua" w:hAnsi="Book Antiqua"/>
          <w:b/>
          <w:color w:val="FF0000"/>
          <w:sz w:val="16"/>
          <w:szCs w:val="16"/>
          <w:u w:val="single"/>
        </w:rPr>
        <w:t>(MPAP-2021)</w:t>
      </w:r>
      <w:r w:rsidR="003C5B6B">
        <w:rPr>
          <w:rFonts w:ascii="Book Antiqua" w:hAnsi="Book Antiqua"/>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716A21" w:rsidRPr="00E41BE7">
        <w:rPr>
          <w:rFonts w:ascii="Book Antiqua" w:hAnsi="Book Antiqua"/>
          <w:b/>
          <w:color w:val="FF0000"/>
          <w:sz w:val="16"/>
          <w:szCs w:val="16"/>
        </w:rPr>
        <w:t xml:space="preserve"> </w:t>
      </w:r>
      <w:r w:rsidR="00716A21" w:rsidRPr="00E41BE7">
        <w:rPr>
          <w:rFonts w:ascii="Book Antiqua" w:hAnsi="Book Antiqua"/>
          <w:b/>
          <w:color w:val="FF0000"/>
          <w:sz w:val="16"/>
          <w:szCs w:val="16"/>
          <w:u w:val="single"/>
        </w:rPr>
        <w:t>(PGEPB-2021)</w:t>
      </w:r>
      <w:r w:rsidR="00404B41" w:rsidRPr="00E41BE7">
        <w:rPr>
          <w:rFonts w:ascii="Book Antiqua" w:hAnsi="Book Antiqua"/>
          <w:b/>
          <w:color w:val="FF0000"/>
          <w:sz w:val="16"/>
          <w:szCs w:val="16"/>
        </w:rPr>
        <w:t xml:space="preserve"> </w:t>
      </w:r>
      <w:r w:rsidR="009C3223">
        <w:rPr>
          <w:rFonts w:ascii="Book Antiqua" w:hAnsi="Book Antiqua"/>
          <w:b/>
          <w:color w:val="FF0000"/>
          <w:sz w:val="16"/>
          <w:szCs w:val="16"/>
          <w:u w:val="single"/>
        </w:rPr>
        <w:t>(TJRS-2022)</w:t>
      </w:r>
      <w:r w:rsidR="00C631F4">
        <w:rPr>
          <w:rFonts w:ascii="Book Antiqua" w:hAnsi="Book Antiqua"/>
          <w:b/>
          <w:color w:val="FF0000"/>
          <w:sz w:val="16"/>
          <w:szCs w:val="16"/>
        </w:rPr>
        <w:t xml:space="preserve"> </w:t>
      </w:r>
      <w:r w:rsidR="00C631F4">
        <w:rPr>
          <w:rFonts w:ascii="Book Antiqua" w:hAnsi="Book Antiqua"/>
          <w:b/>
          <w:color w:val="FF0000"/>
          <w:sz w:val="16"/>
          <w:szCs w:val="16"/>
          <w:u w:val="single"/>
        </w:rPr>
        <w:t>(DPESE-2022)</w:t>
      </w:r>
      <w:r w:rsidR="006D5936" w:rsidRPr="00E41BE7">
        <w:rPr>
          <w:rFonts w:ascii="Book Antiqua" w:hAnsi="Book Antiqua"/>
          <w:b/>
          <w:color w:val="FF0000"/>
          <w:sz w:val="16"/>
          <w:szCs w:val="16"/>
        </w:rPr>
        <w:t xml:space="preserve"> </w:t>
      </w:r>
      <w:r w:rsidR="006D5936" w:rsidRPr="00E41BE7">
        <w:rPr>
          <w:rFonts w:ascii="Book Antiqua" w:hAnsi="Book Antiqua"/>
          <w:b/>
          <w:color w:val="FF0000"/>
          <w:sz w:val="16"/>
          <w:szCs w:val="16"/>
          <w:u w:val="single"/>
        </w:rPr>
        <w:t>(PCRR-2022)</w:t>
      </w:r>
      <w:r w:rsidR="00CC3DFD">
        <w:rPr>
          <w:rFonts w:ascii="Book Antiqua" w:hAnsi="Book Antiqua"/>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AA3AAC">
        <w:rPr>
          <w:rFonts w:ascii="Book Antiqua" w:eastAsia="Times New Roman" w:hAnsi="Book Antiqua" w:cs="Arial"/>
          <w:b/>
          <w:bCs/>
          <w:color w:val="FF0000"/>
          <w:sz w:val="16"/>
          <w:szCs w:val="16"/>
          <w:lang w:eastAsia="pt-BR"/>
        </w:rPr>
        <w:t xml:space="preserve"> </w:t>
      </w:r>
      <w:r w:rsidR="00AA3AAC" w:rsidRPr="001A20CF">
        <w:rPr>
          <w:rFonts w:ascii="Book Antiqua" w:eastAsia="Times New Roman" w:hAnsi="Book Antiqua" w:cs="Times New Roman"/>
          <w:b/>
          <w:color w:val="FF0000"/>
          <w:sz w:val="16"/>
          <w:szCs w:val="16"/>
          <w:u w:val="single"/>
          <w:lang w:eastAsia="pt-BR"/>
        </w:rPr>
        <w:t>(</w:t>
      </w:r>
      <w:r w:rsidR="00AA3AAC">
        <w:rPr>
          <w:rFonts w:ascii="Book Antiqua" w:eastAsia="Times New Roman" w:hAnsi="Book Antiqua" w:cs="Times New Roman"/>
          <w:b/>
          <w:color w:val="FF0000"/>
          <w:sz w:val="16"/>
          <w:szCs w:val="16"/>
          <w:u w:val="single"/>
          <w:lang w:eastAsia="pt-BR"/>
        </w:rPr>
        <w:t>Cartórios/TJAC-2023</w:t>
      </w:r>
      <w:r w:rsidR="00AA3AAC" w:rsidRPr="001A20CF">
        <w:rPr>
          <w:rFonts w:ascii="Book Antiqua" w:eastAsia="Times New Roman" w:hAnsi="Book Antiqua" w:cs="Times New Roman"/>
          <w:b/>
          <w:color w:val="FF0000"/>
          <w:sz w:val="16"/>
          <w:szCs w:val="16"/>
          <w:u w:val="single"/>
          <w:lang w:eastAsia="pt-BR"/>
        </w:rPr>
        <w:t>)</w:t>
      </w:r>
      <w:r w:rsidR="00C76D40">
        <w:rPr>
          <w:rFonts w:ascii="Book Antiqua" w:eastAsia="Times New Roman" w:hAnsi="Book Antiqua" w:cs="Arial"/>
          <w:b/>
          <w:bCs/>
          <w:color w:val="FF0000"/>
          <w:sz w:val="16"/>
          <w:szCs w:val="16"/>
          <w:lang w:eastAsia="pt-BR"/>
        </w:rPr>
        <w:t xml:space="preserve"> </w:t>
      </w:r>
      <w:r w:rsidR="00C76D40">
        <w:rPr>
          <w:rFonts w:ascii="Book Antiqua" w:eastAsia="Times New Roman" w:hAnsi="Book Antiqua" w:cs="Arial"/>
          <w:b/>
          <w:bCs/>
          <w:color w:val="FF0000"/>
          <w:sz w:val="16"/>
          <w:szCs w:val="16"/>
          <w:u w:val="single"/>
          <w:lang w:eastAsia="pt-BR"/>
        </w:rPr>
        <w:t>(PGESE-2023)</w:t>
      </w:r>
      <w:r w:rsidR="009446B6">
        <w:rPr>
          <w:rFonts w:ascii="Book Antiqua" w:eastAsia="Times New Roman" w:hAnsi="Book Antiqua" w:cs="Arial"/>
          <w:b/>
          <w:bCs/>
          <w:color w:val="FF0000"/>
          <w:sz w:val="16"/>
          <w:szCs w:val="16"/>
          <w:lang w:eastAsia="pt-BR"/>
        </w:rPr>
        <w:t xml:space="preserve"> </w:t>
      </w:r>
      <w:r w:rsidR="009446B6" w:rsidRPr="000711A2">
        <w:rPr>
          <w:rFonts w:ascii="Book Antiqua" w:hAnsi="Book Antiqua"/>
          <w:b/>
          <w:bCs/>
          <w:color w:val="FF0000"/>
          <w:sz w:val="16"/>
          <w:szCs w:val="16"/>
          <w:u w:val="single"/>
        </w:rPr>
        <w:t>(PFN-2023)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r w:rsidR="000745F5">
        <w:rPr>
          <w:rFonts w:ascii="Book Antiqua" w:hAnsi="Book Antiqua"/>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E130E0" w14:paraId="5614E540" w14:textId="77777777" w:rsidTr="00941AA0">
        <w:tc>
          <w:tcPr>
            <w:tcW w:w="8494" w:type="dxa"/>
            <w:shd w:val="clear" w:color="auto" w:fill="CCFFFF"/>
          </w:tcPr>
          <w:p w14:paraId="7B563CD3" w14:textId="438ED52E" w:rsidR="003C5B6B" w:rsidRPr="003C5B6B" w:rsidRDefault="003C5B6B" w:rsidP="003C5B6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C5B6B">
              <w:rPr>
                <w:rFonts w:ascii="Book Antiqua" w:eastAsia="Times New Roman" w:hAnsi="Book Antiqua" w:cs="Times New Roman"/>
                <w:b/>
                <w:sz w:val="19"/>
                <w:szCs w:val="19"/>
                <w:highlight w:val="yellow"/>
                <w:lang w:eastAsia="pt-BR"/>
              </w:rPr>
              <w:t>PGEMS-2021-CESPE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Um contrato de concessão de serviço público possui cláusulas que preveem:</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i/>
                <w:iCs/>
                <w:sz w:val="19"/>
                <w:szCs w:val="19"/>
                <w:lang w:eastAsia="pt-BR"/>
              </w:rPr>
              <w:t>“I outras fontes de receita além da cobrança de tarifas; II possibilidade de alteração unilateral das condições contratuais por parte da administração, sem que isso implique reajuste da tarifa; III tarifas distintas para diferentes categorias de usuários, conforme critérios do instrumento convocatório; IV obrigação de a concessionária responder por prejuízos causados a usuários, a despeito de fiscalização prévia do concedente; V proibição de subconcessão do objeto do contrato.”</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Acerca dessa situação hipotética e do que dispõe a Lei de Concessões e Permissões (Lei 8.987/95), assinale a opção correta</w:t>
            </w:r>
            <w:r>
              <w:rPr>
                <w:rFonts w:ascii="Book Antiqua" w:eastAsia="Times New Roman" w:hAnsi="Book Antiqua" w:cs="Times New Roman"/>
                <w:bCs/>
                <w:sz w:val="19"/>
                <w:szCs w:val="19"/>
                <w:lang w:eastAsia="pt-BR"/>
              </w:rPr>
              <w:t xml:space="preserve">: </w:t>
            </w:r>
            <w:r w:rsidRPr="003C5B6B">
              <w:rPr>
                <w:rFonts w:ascii="Book Antiqua" w:eastAsia="Times New Roman" w:hAnsi="Book Antiqua" w:cs="Times New Roman"/>
                <w:bCs/>
                <w:sz w:val="19"/>
                <w:szCs w:val="19"/>
                <w:lang w:eastAsia="pt-BR"/>
              </w:rPr>
              <w:t>É, em princípio, válida cláusula que obrigue concessionária a responder por prejuízos causados a usuários, independentemente de fiscalização prévia do órgão concedente.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FD292E">
              <w:rPr>
                <w:rFonts w:ascii="Book Antiqua" w:eastAsia="Times New Roman" w:hAnsi="Book Antiqua" w:cs="Times New Roman"/>
                <w:b/>
                <w:sz w:val="19"/>
                <w:szCs w:val="19"/>
                <w:lang w:eastAsia="pt-BR"/>
              </w:rPr>
              <w:t>, Lei 8987.</w:t>
            </w:r>
          </w:p>
          <w:p w14:paraId="5EBE468B" w14:textId="77777777" w:rsidR="003C5B6B" w:rsidRDefault="003C5B6B" w:rsidP="005C6ABA">
            <w:pPr>
              <w:jc w:val="both"/>
              <w:rPr>
                <w:rFonts w:ascii="Book Antiqua" w:eastAsia="Times New Roman" w:hAnsi="Book Antiqua" w:cs="Times New Roman"/>
                <w:b/>
                <w:sz w:val="19"/>
                <w:szCs w:val="19"/>
                <w:lang w:eastAsia="pt-BR"/>
              </w:rPr>
            </w:pPr>
          </w:p>
          <w:p w14:paraId="2C459D28" w14:textId="446F427B" w:rsidR="005C6ABA" w:rsidRPr="00BC7424" w:rsidRDefault="005C6ABA" w:rsidP="005C6AB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C7424">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C7424">
              <w:rPr>
                <w:rFonts w:ascii="Book Antiqua" w:eastAsia="Times New Roman" w:hAnsi="Book Antiqua" w:cs="Times New Roman"/>
                <w:bCs/>
                <w:sz w:val="19"/>
                <w:szCs w:val="19"/>
                <w:lang w:eastAsia="pt-BR"/>
              </w:rPr>
              <w:t>De acordo com a Lei 8.987</w:t>
            </w:r>
            <w:r>
              <w:rPr>
                <w:rFonts w:ascii="Book Antiqua" w:eastAsia="Times New Roman" w:hAnsi="Book Antiqua" w:cs="Times New Roman"/>
                <w:bCs/>
                <w:sz w:val="19"/>
                <w:szCs w:val="19"/>
                <w:lang w:eastAsia="pt-BR"/>
              </w:rPr>
              <w:t>/</w:t>
            </w:r>
            <w:r w:rsidRPr="00BC7424">
              <w:rPr>
                <w:rFonts w:ascii="Book Antiqua" w:eastAsia="Times New Roman" w:hAnsi="Book Antiqua" w:cs="Times New Roman"/>
                <w:bCs/>
                <w:sz w:val="19"/>
                <w:szCs w:val="19"/>
                <w:lang w:eastAsia="pt-BR"/>
              </w:rPr>
              <w:t>95, que dispõe sobre o regime de concessão e permissão da prestação de serviços públicos previstos na Constituição Federal, é correto afirmar que</w:t>
            </w:r>
            <w:r>
              <w:rPr>
                <w:rFonts w:ascii="Book Antiqua" w:eastAsia="Times New Roman" w:hAnsi="Book Antiqua" w:cs="Times New Roman"/>
                <w:bCs/>
                <w:sz w:val="19"/>
                <w:szCs w:val="19"/>
                <w:lang w:eastAsia="pt-BR"/>
              </w:rPr>
              <w:t xml:space="preserve"> i</w:t>
            </w:r>
            <w:r w:rsidRPr="005C6ABA">
              <w:rPr>
                <w:rFonts w:ascii="Book Antiqua" w:eastAsia="Times New Roman" w:hAnsi="Book Antiqua" w:cs="Times New Roman"/>
                <w:bCs/>
                <w:sz w:val="19"/>
                <w:szCs w:val="19"/>
                <w:lang w:eastAsia="pt-BR"/>
              </w:rPr>
              <w:t>ncumbe à concessionária a execução do serviço concedido, cabendo-lhe responder por todos os prejuízos causados ao poder concedente, aos usuários ou a terceiros, sem que a fiscalização exercida pelo órgão competente exclua ou atenue essa responsabilidade.</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5</w:t>
            </w:r>
            <w:r w:rsidRPr="00FD292E">
              <w:rPr>
                <w:rFonts w:ascii="Book Antiqua" w:eastAsia="Times New Roman" w:hAnsi="Book Antiqua" w:cs="Times New Roman"/>
                <w:b/>
                <w:sz w:val="19"/>
                <w:szCs w:val="19"/>
                <w:lang w:eastAsia="pt-BR"/>
              </w:rPr>
              <w:t>, Lei 8987.</w:t>
            </w:r>
          </w:p>
          <w:p w14:paraId="64767554" w14:textId="03A72185" w:rsidR="009915C9" w:rsidRPr="009915C9" w:rsidRDefault="009915C9" w:rsidP="0060360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915C9">
              <w:rPr>
                <w:rFonts w:ascii="Book Antiqua" w:eastAsia="Times New Roman" w:hAnsi="Book Antiqua" w:cs="Times New Roman"/>
                <w:b/>
                <w:bCs/>
                <w:sz w:val="19"/>
                <w:szCs w:val="19"/>
                <w:highlight w:val="yellow"/>
                <w:lang w:eastAsia="pt-BR"/>
              </w:rPr>
              <w:t>MPPR-2017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15C9">
              <w:rPr>
                <w:rFonts w:ascii="Book Antiqua" w:eastAsia="Times New Roman" w:hAnsi="Book Antiqua" w:cs="Times New Roman"/>
                <w:sz w:val="19"/>
                <w:szCs w:val="19"/>
                <w:lang w:eastAsia="pt-BR"/>
              </w:rPr>
              <w:t>Sobre concessão de serviço público, assinale a alternativa correta:</w:t>
            </w:r>
            <w:r>
              <w:t xml:space="preserve"> </w:t>
            </w:r>
            <w:r w:rsidRPr="009915C9">
              <w:rPr>
                <w:rFonts w:ascii="Book Antiqua" w:eastAsia="Times New Roman" w:hAnsi="Book Antiqua" w:cs="Times New Roman"/>
                <w:sz w:val="19"/>
                <w:szCs w:val="19"/>
                <w:lang w:eastAsia="pt-BR"/>
              </w:rPr>
              <w:t>Conforme Lei nº 8.987/95 (Lei das Concessões e Permissões), a concessionária atua por sua conta e risco, cabendo-lhe responder por todos os prejuízos causados ao poder concedente, aos usuários ou a terceiros, sem que a fiscalização exercida pelo órgão competente exclua ou mesmo atenue essa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Lei 8987.</w:t>
            </w:r>
          </w:p>
          <w:p w14:paraId="69541B83" w14:textId="3A1C21F4" w:rsidR="00E130E0" w:rsidRDefault="00E130E0" w:rsidP="00603604">
            <w:pPr>
              <w:spacing w:before="100" w:beforeAutospacing="1" w:after="100" w:afterAutospacing="1"/>
              <w:jc w:val="both"/>
              <w:rPr>
                <w:rFonts w:ascii="Book Antiqua" w:eastAsia="Times New Roman" w:hAnsi="Book Antiqua" w:cs="Times New Roman"/>
                <w:sz w:val="19"/>
                <w:szCs w:val="19"/>
                <w:lang w:eastAsia="pt-BR"/>
              </w:rPr>
            </w:pPr>
            <w:r w:rsidRPr="00941AA0">
              <w:rPr>
                <w:rFonts w:ascii="Book Antiqua" w:eastAsia="Times New Roman" w:hAnsi="Book Antiqua" w:cs="Times New Roman"/>
                <w:b/>
                <w:bCs/>
                <w:i/>
                <w:iCs/>
                <w:color w:val="FF0000"/>
                <w:sz w:val="19"/>
                <w:szCs w:val="19"/>
                <w:lang w:eastAsia="pt-BR"/>
              </w:rPr>
              <w:t>#</w:t>
            </w:r>
            <w:r w:rsidRPr="00941AA0">
              <w:rPr>
                <w:rFonts w:ascii="Book Antiqua" w:eastAsia="Times New Roman" w:hAnsi="Book Antiqua" w:cs="Times New Roman"/>
                <w:b/>
                <w:bCs/>
                <w:i/>
                <w:iCs/>
                <w:color w:val="FF0000"/>
                <w:sz w:val="19"/>
                <w:szCs w:val="19"/>
                <w:highlight w:val="green"/>
                <w:lang w:eastAsia="pt-BR"/>
              </w:rPr>
              <w:t>Atenção</w:t>
            </w:r>
            <w:r w:rsidR="004F60C6">
              <w:rPr>
                <w:rFonts w:ascii="Book Antiqua" w:eastAsia="Times New Roman" w:hAnsi="Book Antiqua" w:cs="Times New Roman"/>
                <w:b/>
                <w:bCs/>
                <w:i/>
                <w:iCs/>
                <w:color w:val="FF0000"/>
                <w:sz w:val="19"/>
                <w:szCs w:val="19"/>
                <w:lang w:eastAsia="pt-BR"/>
              </w:rPr>
              <w:t>: #</w:t>
            </w:r>
            <w:r w:rsidR="004F60C6" w:rsidRPr="004F60C6">
              <w:rPr>
                <w:rFonts w:ascii="Book Antiqua" w:eastAsia="Times New Roman" w:hAnsi="Book Antiqua" w:cs="Times New Roman"/>
                <w:b/>
                <w:bCs/>
                <w:i/>
                <w:iCs/>
                <w:color w:val="FF0000"/>
                <w:sz w:val="19"/>
                <w:szCs w:val="19"/>
                <w:highlight w:val="green"/>
                <w:lang w:eastAsia="pt-BR"/>
              </w:rPr>
              <w:t>PCPI-2009</w:t>
            </w:r>
            <w:r w:rsidR="00E50A10">
              <w:rPr>
                <w:rFonts w:ascii="Book Antiqua" w:eastAsia="Times New Roman" w:hAnsi="Book Antiqua" w:cs="Times New Roman"/>
                <w:b/>
                <w:bCs/>
                <w:i/>
                <w:iCs/>
                <w:color w:val="FF0000"/>
                <w:sz w:val="19"/>
                <w:szCs w:val="19"/>
                <w:lang w:eastAsia="pt-BR"/>
              </w:rPr>
              <w:t>: #</w:t>
            </w:r>
            <w:r w:rsidR="00E50A10" w:rsidRPr="00E50A10">
              <w:rPr>
                <w:rFonts w:ascii="Book Antiqua" w:eastAsia="Times New Roman" w:hAnsi="Book Antiqua" w:cs="Times New Roman"/>
                <w:b/>
                <w:bCs/>
                <w:i/>
                <w:iCs/>
                <w:color w:val="FF0000"/>
                <w:sz w:val="19"/>
                <w:szCs w:val="19"/>
                <w:highlight w:val="green"/>
                <w:lang w:eastAsia="pt-BR"/>
              </w:rPr>
              <w:t>DPEGO-2010</w:t>
            </w:r>
            <w:r w:rsidR="007E798D">
              <w:rPr>
                <w:rFonts w:ascii="Book Antiqua" w:eastAsia="Times New Roman" w:hAnsi="Book Antiqua" w:cs="Times New Roman"/>
                <w:b/>
                <w:bCs/>
                <w:i/>
                <w:iCs/>
                <w:color w:val="FF0000"/>
                <w:sz w:val="19"/>
                <w:szCs w:val="19"/>
                <w:lang w:eastAsia="pt-BR"/>
              </w:rPr>
              <w:t>: #</w:t>
            </w:r>
            <w:r w:rsidR="007E798D" w:rsidRPr="007E798D">
              <w:rPr>
                <w:rFonts w:ascii="Book Antiqua" w:eastAsia="Times New Roman" w:hAnsi="Book Antiqua" w:cs="Times New Roman"/>
                <w:b/>
                <w:bCs/>
                <w:i/>
                <w:iCs/>
                <w:color w:val="FF0000"/>
                <w:sz w:val="19"/>
                <w:szCs w:val="19"/>
                <w:highlight w:val="green"/>
                <w:lang w:eastAsia="pt-BR"/>
              </w:rPr>
              <w:t>DPERS-2014</w:t>
            </w:r>
            <w:r w:rsidR="00300CD8">
              <w:rPr>
                <w:rFonts w:ascii="Book Antiqua" w:eastAsia="Times New Roman" w:hAnsi="Book Antiqua" w:cs="Times New Roman"/>
                <w:b/>
                <w:bCs/>
                <w:i/>
                <w:iCs/>
                <w:color w:val="FF0000"/>
                <w:sz w:val="19"/>
                <w:szCs w:val="19"/>
                <w:lang w:eastAsia="pt-BR"/>
              </w:rPr>
              <w:t>: #</w:t>
            </w:r>
            <w:r w:rsidR="00300CD8" w:rsidRPr="00300CD8">
              <w:rPr>
                <w:rFonts w:ascii="Book Antiqua" w:eastAsia="Times New Roman" w:hAnsi="Book Antiqua" w:cs="Times New Roman"/>
                <w:b/>
                <w:bCs/>
                <w:i/>
                <w:iCs/>
                <w:color w:val="FF0000"/>
                <w:sz w:val="19"/>
                <w:szCs w:val="19"/>
                <w:highlight w:val="green"/>
                <w:lang w:eastAsia="pt-BR"/>
              </w:rPr>
              <w:t>DPESP-2015</w:t>
            </w:r>
            <w:r w:rsidR="006D41F7">
              <w:rPr>
                <w:rFonts w:ascii="Book Antiqua" w:eastAsia="Times New Roman" w:hAnsi="Book Antiqua" w:cs="Times New Roman"/>
                <w:b/>
                <w:bCs/>
                <w:i/>
                <w:iCs/>
                <w:color w:val="FF0000"/>
                <w:sz w:val="19"/>
                <w:szCs w:val="19"/>
                <w:lang w:eastAsia="pt-BR"/>
              </w:rPr>
              <w:t>: #</w:t>
            </w:r>
            <w:r w:rsidR="006D41F7" w:rsidRPr="006D41F7">
              <w:rPr>
                <w:rFonts w:ascii="Book Antiqua" w:eastAsia="Times New Roman" w:hAnsi="Book Antiqua" w:cs="Times New Roman"/>
                <w:b/>
                <w:bCs/>
                <w:i/>
                <w:iCs/>
                <w:color w:val="FF0000"/>
                <w:sz w:val="19"/>
                <w:szCs w:val="19"/>
                <w:highlight w:val="green"/>
                <w:lang w:eastAsia="pt-BR"/>
              </w:rPr>
              <w:t>MPSP-2017</w:t>
            </w:r>
            <w:r w:rsidR="00EE16E7">
              <w:rPr>
                <w:rFonts w:ascii="Book Antiqua" w:eastAsia="Times New Roman" w:hAnsi="Book Antiqua" w:cs="Times New Roman"/>
                <w:b/>
                <w:bCs/>
                <w:i/>
                <w:iCs/>
                <w:color w:val="FF0000"/>
                <w:sz w:val="19"/>
                <w:szCs w:val="19"/>
                <w:lang w:eastAsia="pt-BR"/>
              </w:rPr>
              <w:t>: #</w:t>
            </w:r>
            <w:r w:rsidR="00EE16E7" w:rsidRPr="00EE16E7">
              <w:rPr>
                <w:rFonts w:ascii="Book Antiqua" w:eastAsia="Times New Roman" w:hAnsi="Book Antiqua" w:cs="Times New Roman"/>
                <w:b/>
                <w:bCs/>
                <w:i/>
                <w:iCs/>
                <w:color w:val="FF0000"/>
                <w:sz w:val="19"/>
                <w:szCs w:val="19"/>
                <w:highlight w:val="green"/>
                <w:lang w:eastAsia="pt-BR"/>
              </w:rPr>
              <w:t>DPU-2017</w:t>
            </w:r>
            <w:r w:rsidR="00E7008B">
              <w:rPr>
                <w:rFonts w:ascii="Book Antiqua" w:eastAsia="Times New Roman" w:hAnsi="Book Antiqua" w:cs="Times New Roman"/>
                <w:b/>
                <w:bCs/>
                <w:i/>
                <w:iCs/>
                <w:color w:val="FF0000"/>
                <w:sz w:val="19"/>
                <w:szCs w:val="19"/>
                <w:lang w:eastAsia="pt-BR"/>
              </w:rPr>
              <w:t>: #</w:t>
            </w:r>
            <w:r w:rsidR="00E7008B" w:rsidRPr="00E7008B">
              <w:rPr>
                <w:rFonts w:ascii="Book Antiqua" w:eastAsia="Times New Roman" w:hAnsi="Book Antiqua" w:cs="Times New Roman"/>
                <w:b/>
                <w:bCs/>
                <w:i/>
                <w:iCs/>
                <w:color w:val="FF0000"/>
                <w:sz w:val="19"/>
                <w:szCs w:val="19"/>
                <w:highlight w:val="green"/>
                <w:lang w:eastAsia="pt-BR"/>
              </w:rPr>
              <w:t>PGESP-2018</w:t>
            </w:r>
            <w:r w:rsidR="00941AA0" w:rsidRPr="00941AA0">
              <w:rPr>
                <w:rFonts w:ascii="Book Antiqua" w:eastAsia="Times New Roman" w:hAnsi="Book Antiqua" w:cs="Times New Roman"/>
                <w:b/>
                <w:bCs/>
                <w:i/>
                <w:iCs/>
                <w:color w:val="FF0000"/>
                <w:sz w:val="19"/>
                <w:szCs w:val="19"/>
                <w:lang w:eastAsia="pt-BR"/>
              </w:rPr>
              <w:t>: #</w:t>
            </w:r>
            <w:r w:rsidR="00941AA0" w:rsidRPr="00941AA0">
              <w:rPr>
                <w:rFonts w:ascii="Book Antiqua" w:eastAsia="Times New Roman" w:hAnsi="Book Antiqua" w:cs="Times New Roman"/>
                <w:b/>
                <w:bCs/>
                <w:i/>
                <w:iCs/>
                <w:color w:val="FF0000"/>
                <w:sz w:val="19"/>
                <w:szCs w:val="19"/>
                <w:highlight w:val="green"/>
                <w:lang w:eastAsia="pt-BR"/>
              </w:rPr>
              <w:t>TJRO-2019</w:t>
            </w:r>
            <w:r w:rsidR="00215BB6">
              <w:rPr>
                <w:rFonts w:ascii="Book Antiqua" w:eastAsia="Times New Roman" w:hAnsi="Book Antiqua" w:cs="Times New Roman"/>
                <w:b/>
                <w:bCs/>
                <w:i/>
                <w:iCs/>
                <w:color w:val="FF0000"/>
                <w:sz w:val="19"/>
                <w:szCs w:val="19"/>
                <w:lang w:eastAsia="pt-BR"/>
              </w:rPr>
              <w:t>: #</w:t>
            </w:r>
            <w:r w:rsidR="00215BB6" w:rsidRPr="00215BB6">
              <w:rPr>
                <w:rFonts w:ascii="Book Antiqua" w:eastAsia="Times New Roman" w:hAnsi="Book Antiqua" w:cs="Times New Roman"/>
                <w:b/>
                <w:bCs/>
                <w:i/>
                <w:iCs/>
                <w:color w:val="FF0000"/>
                <w:sz w:val="19"/>
                <w:szCs w:val="19"/>
                <w:highlight w:val="green"/>
                <w:lang w:eastAsia="pt-BR"/>
              </w:rPr>
              <w:t>Cartórios/TJRS-2019</w:t>
            </w:r>
            <w:r w:rsidR="00BF12DC">
              <w:rPr>
                <w:rFonts w:ascii="Book Antiqua" w:eastAsia="Times New Roman" w:hAnsi="Book Antiqua" w:cs="Times New Roman"/>
                <w:b/>
                <w:bCs/>
                <w:i/>
                <w:iCs/>
                <w:color w:val="FF0000"/>
                <w:sz w:val="19"/>
                <w:szCs w:val="19"/>
                <w:lang w:eastAsia="pt-BR"/>
              </w:rPr>
              <w:t>: #</w:t>
            </w:r>
            <w:r w:rsidR="00BF12DC" w:rsidRPr="00BF12DC">
              <w:rPr>
                <w:rFonts w:ascii="Book Antiqua" w:eastAsia="Times New Roman" w:hAnsi="Book Antiqua" w:cs="Times New Roman"/>
                <w:b/>
                <w:bCs/>
                <w:i/>
                <w:iCs/>
                <w:color w:val="FF0000"/>
                <w:sz w:val="19"/>
                <w:szCs w:val="19"/>
                <w:highlight w:val="green"/>
                <w:lang w:eastAsia="pt-BR"/>
              </w:rPr>
              <w:t>MPAP-2021</w:t>
            </w:r>
            <w:r w:rsidR="00716A21">
              <w:rPr>
                <w:rFonts w:ascii="Book Antiqua" w:eastAsia="Times New Roman" w:hAnsi="Book Antiqua" w:cs="Times New Roman"/>
                <w:b/>
                <w:bCs/>
                <w:i/>
                <w:iCs/>
                <w:color w:val="FF0000"/>
                <w:sz w:val="19"/>
                <w:szCs w:val="19"/>
                <w:lang w:eastAsia="pt-BR"/>
              </w:rPr>
              <w:t>: #</w:t>
            </w:r>
            <w:r w:rsidR="00716A21" w:rsidRPr="00716A21">
              <w:rPr>
                <w:rFonts w:ascii="Book Antiqua" w:eastAsia="Times New Roman" w:hAnsi="Book Antiqua" w:cs="Times New Roman"/>
                <w:b/>
                <w:bCs/>
                <w:i/>
                <w:iCs/>
                <w:color w:val="FF0000"/>
                <w:sz w:val="19"/>
                <w:szCs w:val="19"/>
                <w:highlight w:val="green"/>
                <w:lang w:eastAsia="pt-BR"/>
              </w:rPr>
              <w:t>PGEPB-2021</w:t>
            </w:r>
            <w:r w:rsidR="009C3223">
              <w:rPr>
                <w:rFonts w:ascii="Book Antiqua" w:eastAsia="Times New Roman" w:hAnsi="Book Antiqua" w:cs="Times New Roman"/>
                <w:b/>
                <w:bCs/>
                <w:i/>
                <w:iCs/>
                <w:color w:val="FF0000"/>
                <w:sz w:val="19"/>
                <w:szCs w:val="19"/>
                <w:lang w:eastAsia="pt-BR"/>
              </w:rPr>
              <w:t>: #</w:t>
            </w:r>
            <w:r w:rsidR="009C3223" w:rsidRPr="009C3223">
              <w:rPr>
                <w:rFonts w:ascii="Book Antiqua" w:eastAsia="Times New Roman" w:hAnsi="Book Antiqua" w:cs="Times New Roman"/>
                <w:b/>
                <w:bCs/>
                <w:i/>
                <w:iCs/>
                <w:color w:val="FF0000"/>
                <w:sz w:val="19"/>
                <w:szCs w:val="19"/>
                <w:highlight w:val="green"/>
                <w:lang w:eastAsia="pt-BR"/>
              </w:rPr>
              <w:t>TJRS-2022</w:t>
            </w:r>
            <w:r w:rsidR="00CE5ADD">
              <w:rPr>
                <w:rFonts w:ascii="Book Antiqua" w:eastAsia="Times New Roman" w:hAnsi="Book Antiqua" w:cs="Times New Roman"/>
                <w:b/>
                <w:bCs/>
                <w:i/>
                <w:iCs/>
                <w:color w:val="FF0000"/>
                <w:sz w:val="19"/>
                <w:szCs w:val="19"/>
                <w:lang w:eastAsia="pt-BR"/>
              </w:rPr>
              <w:t>: #</w:t>
            </w:r>
            <w:r w:rsidR="00CE5ADD" w:rsidRPr="00CE5ADD">
              <w:rPr>
                <w:rFonts w:ascii="Book Antiqua" w:eastAsia="Times New Roman" w:hAnsi="Book Antiqua" w:cs="Times New Roman"/>
                <w:b/>
                <w:bCs/>
                <w:i/>
                <w:iCs/>
                <w:color w:val="FF0000"/>
                <w:sz w:val="19"/>
                <w:szCs w:val="19"/>
                <w:highlight w:val="green"/>
                <w:lang w:eastAsia="pt-BR"/>
              </w:rPr>
              <w:t>DPESE-2022</w:t>
            </w:r>
            <w:r w:rsidR="00AA3AAC">
              <w:rPr>
                <w:rFonts w:ascii="Book Antiqua" w:eastAsia="Times New Roman" w:hAnsi="Book Antiqua" w:cs="Times New Roman"/>
                <w:b/>
                <w:bCs/>
                <w:i/>
                <w:iCs/>
                <w:color w:val="FF0000"/>
                <w:sz w:val="19"/>
                <w:szCs w:val="19"/>
                <w:lang w:eastAsia="pt-BR"/>
              </w:rPr>
              <w:t>: #</w:t>
            </w:r>
            <w:r w:rsidR="00AA3AAC" w:rsidRPr="00AA3AAC">
              <w:rPr>
                <w:rFonts w:ascii="Book Antiqua" w:eastAsia="Times New Roman" w:hAnsi="Book Antiqua" w:cs="Times New Roman"/>
                <w:b/>
                <w:bCs/>
                <w:i/>
                <w:iCs/>
                <w:color w:val="FF0000"/>
                <w:sz w:val="19"/>
                <w:szCs w:val="19"/>
                <w:highlight w:val="green"/>
                <w:lang w:eastAsia="pt-BR"/>
              </w:rPr>
              <w:t>Cartórios/TJAC-2023</w:t>
            </w:r>
            <w:r w:rsidR="00C76D40">
              <w:rPr>
                <w:rFonts w:ascii="Book Antiqua" w:eastAsia="Times New Roman" w:hAnsi="Book Antiqua" w:cs="Times New Roman"/>
                <w:b/>
                <w:bCs/>
                <w:i/>
                <w:iCs/>
                <w:color w:val="FF0000"/>
                <w:sz w:val="19"/>
                <w:szCs w:val="19"/>
                <w:lang w:eastAsia="pt-BR"/>
              </w:rPr>
              <w:t>: #</w:t>
            </w:r>
            <w:r w:rsidR="00C76D40" w:rsidRPr="00C76D40">
              <w:rPr>
                <w:rFonts w:ascii="Book Antiqua" w:eastAsia="Times New Roman" w:hAnsi="Book Antiqua" w:cs="Times New Roman"/>
                <w:b/>
                <w:bCs/>
                <w:i/>
                <w:iCs/>
                <w:color w:val="FF0000"/>
                <w:sz w:val="19"/>
                <w:szCs w:val="19"/>
                <w:highlight w:val="green"/>
                <w:lang w:eastAsia="pt-BR"/>
              </w:rPr>
              <w:t>PGESE-2023</w:t>
            </w:r>
            <w:r w:rsidR="009446B6">
              <w:rPr>
                <w:rFonts w:ascii="Book Antiqua" w:eastAsia="Times New Roman" w:hAnsi="Book Antiqua" w:cs="Times New Roman"/>
                <w:b/>
                <w:bCs/>
                <w:i/>
                <w:iCs/>
                <w:color w:val="FF0000"/>
                <w:sz w:val="19"/>
                <w:szCs w:val="19"/>
                <w:lang w:eastAsia="pt-BR"/>
              </w:rPr>
              <w:t>: #</w:t>
            </w:r>
            <w:r w:rsidR="009446B6" w:rsidRPr="009446B6">
              <w:rPr>
                <w:rFonts w:ascii="Book Antiqua" w:eastAsia="Times New Roman" w:hAnsi="Book Antiqua" w:cs="Times New Roman"/>
                <w:b/>
                <w:bCs/>
                <w:i/>
                <w:iCs/>
                <w:color w:val="FF0000"/>
                <w:sz w:val="19"/>
                <w:szCs w:val="19"/>
                <w:highlight w:val="green"/>
                <w:lang w:eastAsia="pt-BR"/>
              </w:rPr>
              <w:t>PFN-2023</w:t>
            </w:r>
            <w:r w:rsidR="00BF12DC">
              <w:rPr>
                <w:rFonts w:ascii="Book Antiqua" w:eastAsia="Times New Roman" w:hAnsi="Book Antiqua" w:cs="Times New Roman"/>
                <w:b/>
                <w:bCs/>
                <w:i/>
                <w:iCs/>
                <w:color w:val="FF0000"/>
                <w:sz w:val="19"/>
                <w:szCs w:val="19"/>
                <w:lang w:eastAsia="pt-BR"/>
              </w:rPr>
              <w:t>: #</w:t>
            </w:r>
            <w:r w:rsidR="00BF12DC" w:rsidRPr="00BF12DC">
              <w:rPr>
                <w:rFonts w:ascii="Book Antiqua" w:eastAsia="Times New Roman" w:hAnsi="Book Antiqua" w:cs="Times New Roman"/>
                <w:b/>
                <w:bCs/>
                <w:i/>
                <w:iCs/>
                <w:color w:val="FF0000"/>
                <w:sz w:val="19"/>
                <w:szCs w:val="19"/>
                <w:highlight w:val="green"/>
                <w:lang w:eastAsia="pt-BR"/>
              </w:rPr>
              <w:t>CESPE</w:t>
            </w:r>
            <w:r w:rsidR="00AA3AAC">
              <w:rPr>
                <w:rFonts w:ascii="Book Antiqua" w:eastAsia="Times New Roman" w:hAnsi="Book Antiqua" w:cs="Times New Roman"/>
                <w:b/>
                <w:bCs/>
                <w:i/>
                <w:iCs/>
                <w:color w:val="FF0000"/>
                <w:sz w:val="19"/>
                <w:szCs w:val="19"/>
                <w:lang w:eastAsia="pt-BR"/>
              </w:rPr>
              <w:t>: #</w:t>
            </w:r>
            <w:r w:rsidR="00AA3AAC" w:rsidRPr="00AA3AAC">
              <w:rPr>
                <w:rFonts w:ascii="Book Antiqua" w:eastAsia="Times New Roman" w:hAnsi="Book Antiqua" w:cs="Times New Roman"/>
                <w:b/>
                <w:bCs/>
                <w:i/>
                <w:iCs/>
                <w:color w:val="FF0000"/>
                <w:sz w:val="19"/>
                <w:szCs w:val="19"/>
                <w:highlight w:val="green"/>
                <w:lang w:eastAsia="pt-BR"/>
              </w:rPr>
              <w:t>Consulplan</w:t>
            </w:r>
            <w:r w:rsidR="009C3223">
              <w:rPr>
                <w:rFonts w:ascii="Book Antiqua" w:eastAsia="Times New Roman" w:hAnsi="Book Antiqua" w:cs="Times New Roman"/>
                <w:b/>
                <w:bCs/>
                <w:i/>
                <w:iCs/>
                <w:color w:val="FF0000"/>
                <w:sz w:val="19"/>
                <w:szCs w:val="19"/>
                <w:lang w:eastAsia="pt-BR"/>
              </w:rPr>
              <w:t>: #</w:t>
            </w:r>
            <w:r w:rsidR="009C3223" w:rsidRPr="009C3223">
              <w:rPr>
                <w:rFonts w:ascii="Book Antiqua" w:eastAsia="Times New Roman" w:hAnsi="Book Antiqua" w:cs="Times New Roman"/>
                <w:b/>
                <w:bCs/>
                <w:i/>
                <w:iCs/>
                <w:color w:val="FF0000"/>
                <w:sz w:val="19"/>
                <w:szCs w:val="19"/>
                <w:highlight w:val="green"/>
                <w:lang w:eastAsia="pt-BR"/>
              </w:rPr>
              <w:t>Faurgs</w:t>
            </w:r>
            <w:r w:rsidR="007E798D">
              <w:rPr>
                <w:rFonts w:ascii="Book Antiqua" w:eastAsia="Times New Roman" w:hAnsi="Book Antiqua" w:cs="Times New Roman"/>
                <w:b/>
                <w:bCs/>
                <w:i/>
                <w:iCs/>
                <w:color w:val="FF0000"/>
                <w:sz w:val="19"/>
                <w:szCs w:val="19"/>
                <w:lang w:eastAsia="pt-BR"/>
              </w:rPr>
              <w:t>: #</w:t>
            </w:r>
            <w:r w:rsidR="007E798D" w:rsidRPr="007E798D">
              <w:rPr>
                <w:rFonts w:ascii="Book Antiqua" w:eastAsia="Times New Roman" w:hAnsi="Book Antiqua" w:cs="Times New Roman"/>
                <w:b/>
                <w:bCs/>
                <w:i/>
                <w:iCs/>
                <w:color w:val="FF0000"/>
                <w:sz w:val="19"/>
                <w:szCs w:val="19"/>
                <w:highlight w:val="green"/>
                <w:lang w:eastAsia="pt-BR"/>
              </w:rPr>
              <w:t>FCC</w:t>
            </w:r>
            <w:r w:rsidR="00941AA0" w:rsidRPr="00941AA0">
              <w:rPr>
                <w:rFonts w:ascii="Book Antiqua" w:eastAsia="Times New Roman" w:hAnsi="Book Antiqua" w:cs="Times New Roman"/>
                <w:b/>
                <w:bCs/>
                <w:i/>
                <w:iCs/>
                <w:color w:val="FF0000"/>
                <w:sz w:val="19"/>
                <w:szCs w:val="19"/>
                <w:lang w:eastAsia="pt-BR"/>
              </w:rPr>
              <w:t>: #</w:t>
            </w:r>
            <w:r w:rsidR="00941AA0" w:rsidRPr="00941AA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 xml:space="preserve">: </w:t>
            </w:r>
            <w:r w:rsidR="00AC7892" w:rsidRPr="00AC7892">
              <w:rPr>
                <w:rFonts w:ascii="Book Antiqua" w:eastAsia="Times New Roman" w:hAnsi="Book Antiqua" w:cs="Times New Roman"/>
                <w:sz w:val="19"/>
                <w:szCs w:val="19"/>
                <w:lang w:eastAsia="pt-BR"/>
              </w:rPr>
              <w:t>As concessionárias de serviço respondem diretamente</w:t>
            </w:r>
            <w:r w:rsidR="00AC7892">
              <w:rPr>
                <w:rFonts w:ascii="Book Antiqua" w:eastAsia="Times New Roman" w:hAnsi="Book Antiqua" w:cs="Times New Roman"/>
                <w:sz w:val="19"/>
                <w:szCs w:val="19"/>
                <w:lang w:eastAsia="pt-BR"/>
              </w:rPr>
              <w:t xml:space="preserve"> e não subsidiária</w:t>
            </w:r>
            <w:r w:rsidR="00AC7892" w:rsidRPr="00AC7892">
              <w:rPr>
                <w:rFonts w:ascii="Book Antiqua" w:eastAsia="Times New Roman" w:hAnsi="Book Antiqua" w:cs="Times New Roman"/>
                <w:sz w:val="19"/>
                <w:szCs w:val="19"/>
                <w:lang w:eastAsia="pt-BR"/>
              </w:rPr>
              <w:t xml:space="preserve"> pelos danos causados no exercício da atividade delegada</w:t>
            </w:r>
            <w:r w:rsidRPr="00E130E0">
              <w:rPr>
                <w:rFonts w:ascii="Book Antiqua" w:eastAsia="Times New Roman" w:hAnsi="Book Antiqua" w:cs="Times New Roman"/>
                <w:sz w:val="19"/>
                <w:szCs w:val="19"/>
                <w:lang w:eastAsia="pt-BR"/>
              </w:rPr>
              <w:t xml:space="preserve">, conforme </w:t>
            </w:r>
            <w:r w:rsidR="00941AA0">
              <w:rPr>
                <w:rFonts w:ascii="Book Antiqua" w:eastAsia="Times New Roman" w:hAnsi="Book Antiqua" w:cs="Times New Roman"/>
                <w:sz w:val="19"/>
                <w:szCs w:val="19"/>
                <w:lang w:eastAsia="pt-BR"/>
              </w:rPr>
              <w:t xml:space="preserve">dispõe </w:t>
            </w:r>
            <w:r w:rsidRPr="00E130E0">
              <w:rPr>
                <w:rFonts w:ascii="Book Antiqua" w:eastAsia="Times New Roman" w:hAnsi="Book Antiqua" w:cs="Times New Roman"/>
                <w:sz w:val="19"/>
                <w:szCs w:val="19"/>
                <w:lang w:eastAsia="pt-BR"/>
              </w:rPr>
              <w:t>o art. 25 da Lei 8.987/95</w:t>
            </w:r>
            <w:r>
              <w:rPr>
                <w:rFonts w:ascii="Book Antiqua" w:eastAsia="Times New Roman" w:hAnsi="Book Antiqua" w:cs="Times New Roman"/>
                <w:sz w:val="19"/>
                <w:szCs w:val="19"/>
                <w:lang w:eastAsia="pt-BR"/>
              </w:rPr>
              <w:t>.</w:t>
            </w:r>
            <w:r w:rsidR="00AC7892">
              <w:rPr>
                <w:rFonts w:ascii="Book Antiqua" w:eastAsia="Times New Roman" w:hAnsi="Book Antiqua" w:cs="Times New Roman"/>
                <w:sz w:val="19"/>
                <w:szCs w:val="19"/>
                <w:lang w:eastAsia="pt-BR"/>
              </w:rPr>
              <w:t xml:space="preserve"> </w:t>
            </w:r>
          </w:p>
          <w:p w14:paraId="203616C9" w14:textId="00C927C0" w:rsidR="00791747" w:rsidRPr="00791747" w:rsidRDefault="00791747" w:rsidP="0079174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91747">
              <w:rPr>
                <w:rFonts w:ascii="Book Antiqua" w:eastAsia="Times New Roman" w:hAnsi="Book Antiqua" w:cs="Times New Roman"/>
                <w:b/>
                <w:bCs/>
                <w:sz w:val="19"/>
                <w:szCs w:val="19"/>
                <w:highlight w:val="yellow"/>
                <w:lang w:eastAsia="pt-BR"/>
              </w:rPr>
              <w:t>AGU-2012-CESPE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1747">
              <w:rPr>
                <w:rFonts w:ascii="Book Antiqua" w:eastAsia="Times New Roman" w:hAnsi="Book Antiqua" w:cs="Times New Roman"/>
                <w:sz w:val="19"/>
                <w:szCs w:val="19"/>
                <w:lang w:eastAsia="pt-BR"/>
              </w:rPr>
              <w:t>A respeito de concessões e permissões de serviço público, julgue o ite</w:t>
            </w:r>
            <w:r>
              <w:rPr>
                <w:rFonts w:ascii="Book Antiqua" w:eastAsia="Times New Roman" w:hAnsi="Book Antiqua" w:cs="Times New Roman"/>
                <w:sz w:val="19"/>
                <w:szCs w:val="19"/>
                <w:lang w:eastAsia="pt-BR"/>
              </w:rPr>
              <w:t>m</w:t>
            </w:r>
            <w:r w:rsidRPr="00791747">
              <w:rPr>
                <w:rFonts w:ascii="Book Antiqua" w:eastAsia="Times New Roman" w:hAnsi="Book Antiqua" w:cs="Times New Roman"/>
                <w:sz w:val="19"/>
                <w:szCs w:val="19"/>
                <w:lang w:eastAsia="pt-BR"/>
              </w:rPr>
              <w:t xml:space="preserve"> subsequent</w:t>
            </w:r>
            <w:r>
              <w:rPr>
                <w:rFonts w:ascii="Book Antiqua" w:eastAsia="Times New Roman" w:hAnsi="Book Antiqua" w:cs="Times New Roman"/>
                <w:sz w:val="19"/>
                <w:szCs w:val="19"/>
                <w:lang w:eastAsia="pt-BR"/>
              </w:rPr>
              <w:t xml:space="preserve">e: </w:t>
            </w:r>
            <w:r w:rsidRPr="00791747">
              <w:rPr>
                <w:rFonts w:ascii="Book Antiqua" w:eastAsia="Times New Roman" w:hAnsi="Book Antiqua" w:cs="Times New Roman"/>
                <w:sz w:val="19"/>
                <w:szCs w:val="19"/>
                <w:lang w:eastAsia="pt-BR"/>
              </w:rPr>
              <w:t>À concessionária cabe a execução do serviço concedido, incumbindo-lhe a responsabilidade por todos os prejuízos causados ao poder concedente, aos usuários ou a terceiros, não admitindo a lei que a fiscalização exercida pelo órgão competente exclua ou atenue tal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25, Lei 8987.</w:t>
            </w:r>
          </w:p>
        </w:tc>
      </w:tr>
    </w:tbl>
    <w:p w14:paraId="77FB5ABB" w14:textId="4797F81D"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404B41">
        <w:rPr>
          <w:rFonts w:ascii="Book Antiqua" w:eastAsia="Times New Roman" w:hAnsi="Book Antiqua" w:cs="Times New Roman"/>
          <w:b/>
          <w:bCs/>
          <w:sz w:val="19"/>
          <w:szCs w:val="19"/>
          <w:lang w:eastAsia="pt-BR"/>
        </w:rPr>
        <w:t xml:space="preserve">Sem prejuízo da responsabilidade a que se refere este artigo, </w:t>
      </w:r>
      <w:r w:rsidRPr="00404B41">
        <w:rPr>
          <w:rFonts w:ascii="Book Antiqua" w:eastAsia="Times New Roman" w:hAnsi="Book Antiqua" w:cs="Times New Roman"/>
          <w:b/>
          <w:bCs/>
          <w:sz w:val="19"/>
          <w:szCs w:val="19"/>
          <w:highlight w:val="yellow"/>
          <w:lang w:eastAsia="pt-BR"/>
        </w:rPr>
        <w:t>a concessionária</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caps/>
          <w:sz w:val="19"/>
          <w:szCs w:val="19"/>
          <w:highlight w:val="green"/>
          <w:lang w:eastAsia="pt-BR"/>
        </w:rPr>
        <w:t>poderá contratar</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yellow"/>
          <w:lang w:eastAsia="pt-BR"/>
        </w:rPr>
        <w:t>com terceiros</w:t>
      </w:r>
      <w:r w:rsidRPr="00404B41">
        <w:rPr>
          <w:rFonts w:ascii="Book Antiqua" w:eastAsia="Times New Roman" w:hAnsi="Book Antiqua" w:cs="Times New Roman"/>
          <w:b/>
          <w:bCs/>
          <w:sz w:val="19"/>
          <w:szCs w:val="19"/>
          <w:lang w:eastAsia="pt-BR"/>
        </w:rPr>
        <w:t xml:space="preserve"> o </w:t>
      </w:r>
      <w:r w:rsidRPr="00404B41">
        <w:rPr>
          <w:rFonts w:ascii="Book Antiqua" w:eastAsia="Times New Roman" w:hAnsi="Book Antiqua" w:cs="Times New Roman"/>
          <w:b/>
          <w:bCs/>
          <w:sz w:val="19"/>
          <w:szCs w:val="19"/>
          <w:highlight w:val="cyan"/>
          <w:lang w:eastAsia="pt-BR"/>
        </w:rPr>
        <w:t>desenvolvimento de atividades inerentes</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cyan"/>
          <w:lang w:eastAsia="pt-BR"/>
        </w:rPr>
        <w:t>acessórias</w:t>
      </w:r>
      <w:r w:rsidRPr="00404B41">
        <w:rPr>
          <w:rFonts w:ascii="Book Antiqua" w:eastAsia="Times New Roman" w:hAnsi="Book Antiqua" w:cs="Times New Roman"/>
          <w:b/>
          <w:bCs/>
          <w:sz w:val="19"/>
          <w:szCs w:val="19"/>
          <w:lang w:eastAsia="pt-BR"/>
        </w:rPr>
        <w:t xml:space="preserve"> ou </w:t>
      </w:r>
      <w:r w:rsidRPr="00404B41">
        <w:rPr>
          <w:rFonts w:ascii="Book Antiqua" w:eastAsia="Times New Roman" w:hAnsi="Book Antiqua" w:cs="Times New Roman"/>
          <w:b/>
          <w:bCs/>
          <w:sz w:val="19"/>
          <w:szCs w:val="19"/>
          <w:highlight w:val="cyan"/>
          <w:lang w:eastAsia="pt-BR"/>
        </w:rPr>
        <w:t>complementares</w:t>
      </w:r>
      <w:r w:rsidRPr="00404B41">
        <w:rPr>
          <w:rFonts w:ascii="Book Antiqua" w:eastAsia="Times New Roman" w:hAnsi="Book Antiqua" w:cs="Times New Roman"/>
          <w:b/>
          <w:bCs/>
          <w:sz w:val="19"/>
          <w:szCs w:val="19"/>
          <w:lang w:eastAsia="pt-BR"/>
        </w:rPr>
        <w:t xml:space="preserve"> </w:t>
      </w:r>
      <w:r w:rsidRPr="00404B41">
        <w:rPr>
          <w:rFonts w:ascii="Book Antiqua" w:eastAsia="Times New Roman" w:hAnsi="Book Antiqua" w:cs="Times New Roman"/>
          <w:b/>
          <w:bCs/>
          <w:sz w:val="19"/>
          <w:szCs w:val="19"/>
          <w:highlight w:val="yellow"/>
          <w:lang w:eastAsia="pt-BR"/>
        </w:rPr>
        <w:t>ao serviço concedido</w:t>
      </w:r>
      <w:r w:rsidRPr="00404B41">
        <w:rPr>
          <w:rFonts w:ascii="Book Antiqua" w:eastAsia="Times New Roman" w:hAnsi="Book Antiqua" w:cs="Times New Roman"/>
          <w:b/>
          <w:bCs/>
          <w:sz w:val="19"/>
          <w:szCs w:val="19"/>
          <w:lang w:eastAsia="pt-BR"/>
        </w:rPr>
        <w:t>, bem como a implementação de projetos</w:t>
      </w:r>
      <w:r w:rsidRPr="00FD292E">
        <w:rPr>
          <w:rFonts w:ascii="Book Antiqua" w:eastAsia="Times New Roman" w:hAnsi="Book Antiqua" w:cs="Times New Roman"/>
          <w:b/>
          <w:sz w:val="19"/>
          <w:szCs w:val="19"/>
          <w:lang w:eastAsia="pt-BR"/>
        </w:rPr>
        <w:t xml:space="preserve"> associados</w:t>
      </w:r>
      <w:r w:rsidRPr="00E41BE7">
        <w:rPr>
          <w:rFonts w:ascii="Book Antiqua" w:eastAsia="Times New Roman" w:hAnsi="Book Antiqua" w:cs="Times New Roman"/>
          <w:sz w:val="16"/>
          <w:szCs w:val="16"/>
          <w:lang w:eastAsia="pt-BR"/>
        </w:rPr>
        <w:t>.</w:t>
      </w:r>
      <w:r w:rsidR="00C0667E" w:rsidRPr="00E41BE7">
        <w:rPr>
          <w:rFonts w:ascii="Book Antiqua" w:eastAsia="Times New Roman" w:hAnsi="Book Antiqua" w:cs="Times New Roman"/>
          <w:sz w:val="16"/>
          <w:szCs w:val="16"/>
          <w:lang w:eastAsia="pt-BR"/>
        </w:rPr>
        <w:t xml:space="preserve"> </w:t>
      </w:r>
      <w:r w:rsidR="00C0667E" w:rsidRPr="00E41BE7">
        <w:rPr>
          <w:rFonts w:ascii="Book Antiqua" w:hAnsi="Book Antiqua"/>
          <w:b/>
          <w:color w:val="FF0000"/>
          <w:sz w:val="16"/>
          <w:szCs w:val="16"/>
          <w:u w:val="single"/>
        </w:rPr>
        <w:t>(PCPB-2009)</w:t>
      </w:r>
      <w:r w:rsidR="00286B54" w:rsidRPr="00E41BE7">
        <w:rPr>
          <w:rFonts w:ascii="Book Antiqua" w:eastAsia="Times New Roman" w:hAnsi="Book Antiqua" w:cs="Times New Roman"/>
          <w:sz w:val="16"/>
          <w:szCs w:val="16"/>
          <w:lang w:eastAsia="pt-BR"/>
        </w:rPr>
        <w:t xml:space="preserve"> </w:t>
      </w:r>
      <w:r w:rsidR="00286B54" w:rsidRPr="00E41BE7">
        <w:rPr>
          <w:rFonts w:ascii="Book Antiqua" w:hAnsi="Book Antiqua" w:cs="Times New Roman"/>
          <w:b/>
          <w:color w:val="FF0000"/>
          <w:sz w:val="16"/>
          <w:szCs w:val="16"/>
          <w:u w:val="single"/>
        </w:rPr>
        <w:t>(TJRJ-2014)</w:t>
      </w:r>
      <w:r w:rsidR="00C75BD4">
        <w:rPr>
          <w:rFonts w:ascii="Book Antiqua" w:hAnsi="Book Antiqua" w:cs="Times New Roman"/>
          <w:b/>
          <w:color w:val="FF0000"/>
          <w:sz w:val="16"/>
          <w:szCs w:val="16"/>
        </w:rPr>
        <w:t xml:space="preserve"> </w:t>
      </w:r>
      <w:r w:rsidR="00C75BD4">
        <w:rPr>
          <w:rFonts w:ascii="Book Antiqua" w:hAnsi="Book Antiqua"/>
          <w:b/>
          <w:color w:val="FF0000"/>
          <w:sz w:val="16"/>
          <w:szCs w:val="16"/>
          <w:u w:val="single"/>
        </w:rPr>
        <w:t>(TRT3-2014)</w:t>
      </w:r>
      <w:r w:rsidR="00B92458" w:rsidRPr="00E41BE7">
        <w:rPr>
          <w:rFonts w:ascii="Book Antiqua" w:hAnsi="Book Antiqua" w:cs="Times New Roman"/>
          <w:b/>
          <w:color w:val="FF0000"/>
          <w:sz w:val="16"/>
          <w:szCs w:val="16"/>
        </w:rPr>
        <w:t xml:space="preserve"> </w:t>
      </w:r>
      <w:r w:rsidR="00B92458" w:rsidRPr="00E41BE7">
        <w:rPr>
          <w:rFonts w:ascii="Book Antiqua" w:hAnsi="Book Antiqua" w:cs="Times New Roman"/>
          <w:b/>
          <w:color w:val="FF0000"/>
          <w:sz w:val="16"/>
          <w:szCs w:val="16"/>
          <w:u w:val="single"/>
        </w:rPr>
        <w:t>(TJSC-2019)</w:t>
      </w:r>
      <w:r w:rsidR="00E130E0" w:rsidRPr="00E41BE7">
        <w:rPr>
          <w:rFonts w:ascii="Book Antiqua" w:hAnsi="Book Antiqua" w:cs="Times New Roman"/>
          <w:b/>
          <w:color w:val="FF0000"/>
          <w:sz w:val="16"/>
          <w:szCs w:val="16"/>
        </w:rPr>
        <w:t xml:space="preserve"> </w:t>
      </w:r>
      <w:r w:rsidR="00E130E0" w:rsidRPr="00E41BE7">
        <w:rPr>
          <w:rFonts w:ascii="Book Antiqua" w:hAnsi="Book Antiqua" w:cs="Times New Roman"/>
          <w:b/>
          <w:color w:val="FF0000"/>
          <w:sz w:val="16"/>
          <w:szCs w:val="16"/>
          <w:u w:val="single"/>
        </w:rPr>
        <w:t>(TJRO-2019)</w:t>
      </w:r>
      <w:r w:rsidR="00404B41" w:rsidRPr="00E41BE7">
        <w:rPr>
          <w:rFonts w:ascii="Book Antiqua" w:hAnsi="Book Antiqua" w:cs="Times New Roman"/>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00D49D3E" w14:textId="7A5943D5"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901EC9">
        <w:rPr>
          <w:rFonts w:ascii="Book Antiqua" w:eastAsia="Times New Roman" w:hAnsi="Book Antiqua" w:cs="Times New Roman"/>
          <w:b/>
          <w:bCs/>
          <w:sz w:val="19"/>
          <w:szCs w:val="19"/>
          <w:lang w:eastAsia="pt-BR"/>
        </w:rPr>
        <w:lastRenderedPageBreak/>
        <w:t xml:space="preserve">        </w:t>
      </w:r>
      <w:r w:rsidRPr="00901EC9">
        <w:rPr>
          <w:rFonts w:ascii="Book Antiqua" w:eastAsia="Times New Roman" w:hAnsi="Book Antiqua" w:cs="Times New Roman"/>
          <w:b/>
          <w:bCs/>
          <w:sz w:val="19"/>
          <w:szCs w:val="19"/>
          <w:highlight w:val="magenta"/>
          <w:lang w:eastAsia="pt-BR"/>
        </w:rPr>
        <w:t>§ 2</w:t>
      </w:r>
      <w:r w:rsidRPr="00901EC9">
        <w:rPr>
          <w:rFonts w:ascii="Book Antiqua" w:eastAsia="Times New Roman" w:hAnsi="Book Antiqua" w:cs="Times New Roman"/>
          <w:b/>
          <w:bCs/>
          <w:sz w:val="19"/>
          <w:szCs w:val="19"/>
          <w:highlight w:val="magenta"/>
          <w:u w:val="single"/>
          <w:vertAlign w:val="superscript"/>
          <w:lang w:eastAsia="pt-BR"/>
        </w:rPr>
        <w:t>o</w:t>
      </w:r>
      <w:r w:rsidRPr="00901EC9">
        <w:rPr>
          <w:rFonts w:ascii="Book Antiqua" w:eastAsia="Times New Roman" w:hAnsi="Book Antiqua" w:cs="Times New Roman"/>
          <w:b/>
          <w:bCs/>
          <w:sz w:val="19"/>
          <w:szCs w:val="19"/>
          <w:lang w:eastAsia="pt-BR"/>
        </w:rPr>
        <w:t xml:space="preserve"> Os contratos celebrados entre a concessionária e os terceiros a que se refere o parágrafo anterior reger-se-ão </w:t>
      </w:r>
      <w:r w:rsidRPr="00901EC9">
        <w:rPr>
          <w:rFonts w:ascii="Book Antiqua" w:eastAsia="Times New Roman" w:hAnsi="Book Antiqua" w:cs="Times New Roman"/>
          <w:b/>
          <w:bCs/>
          <w:sz w:val="19"/>
          <w:szCs w:val="19"/>
          <w:highlight w:val="cyan"/>
          <w:lang w:eastAsia="pt-BR"/>
        </w:rPr>
        <w:t>pelo direito privado</w:t>
      </w:r>
      <w:r w:rsidRPr="00901EC9">
        <w:rPr>
          <w:rFonts w:ascii="Book Antiqua" w:eastAsia="Times New Roman" w:hAnsi="Book Antiqua" w:cs="Times New Roman"/>
          <w:b/>
          <w:bCs/>
          <w:sz w:val="19"/>
          <w:szCs w:val="19"/>
          <w:lang w:eastAsia="pt-BR"/>
        </w:rPr>
        <w:t>, não se estabelecendo qualquer relação jurídica entre os terceiros e o poder concedente</w:t>
      </w:r>
      <w:r w:rsidRPr="00FD292E">
        <w:rPr>
          <w:rFonts w:ascii="Book Antiqua" w:eastAsia="Times New Roman" w:hAnsi="Book Antiqua" w:cs="Times New Roman"/>
          <w:sz w:val="19"/>
          <w:szCs w:val="19"/>
          <w:lang w:eastAsia="pt-BR"/>
        </w:rPr>
        <w:t>.</w:t>
      </w:r>
      <w:r w:rsidR="00C75BD4">
        <w:rPr>
          <w:rFonts w:ascii="Book Antiqua" w:eastAsia="Times New Roman" w:hAnsi="Book Antiqua" w:cs="Times New Roman"/>
          <w:sz w:val="19"/>
          <w:szCs w:val="19"/>
          <w:lang w:eastAsia="pt-BR"/>
        </w:rPr>
        <w:t xml:space="preserve"> </w:t>
      </w:r>
      <w:r w:rsidR="00C75BD4">
        <w:rPr>
          <w:rFonts w:ascii="Book Antiqua" w:hAnsi="Book Antiqua"/>
          <w:b/>
          <w:color w:val="FF0000"/>
          <w:sz w:val="16"/>
          <w:szCs w:val="16"/>
          <w:u w:val="single"/>
        </w:rPr>
        <w:t>(TRT3-2014)</w:t>
      </w:r>
      <w:r w:rsidR="00901EC9">
        <w:rPr>
          <w:rFonts w:ascii="Book Antiqua" w:eastAsia="Times New Roman" w:hAnsi="Book Antiqua" w:cs="Times New Roman"/>
          <w:sz w:val="19"/>
          <w:szCs w:val="19"/>
          <w:lang w:eastAsia="pt-BR"/>
        </w:rPr>
        <w:t xml:space="preserve"> </w:t>
      </w:r>
      <w:r w:rsidR="00901EC9">
        <w:rPr>
          <w:rFonts w:ascii="Book Antiqua" w:eastAsia="Times New Roman" w:hAnsi="Book Antiqua" w:cs="Arial"/>
          <w:b/>
          <w:bCs/>
          <w:color w:val="FF0000"/>
          <w:sz w:val="16"/>
          <w:szCs w:val="16"/>
          <w:u w:val="single"/>
          <w:lang w:eastAsia="pt-BR"/>
        </w:rPr>
        <w:t>(PGM-Rio Branco/AC-2023)</w:t>
      </w:r>
    </w:p>
    <w:p w14:paraId="77A0F6D0" w14:textId="77777777" w:rsidR="00500AC9" w:rsidRPr="00FD292E"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 execução das atividades contratadas com terceiros pressupõe o cumprimento das normas regulamentares da modalidade do serviço concedido.</w:t>
      </w:r>
    </w:p>
    <w:p w14:paraId="7529789B" w14:textId="33A16CCB" w:rsidR="00500AC9" w:rsidRPr="000E02E1"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26</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É admitida</w:t>
      </w:r>
      <w:r w:rsidRPr="00FD292E">
        <w:rPr>
          <w:rFonts w:ascii="Book Antiqua" w:eastAsia="Times New Roman" w:hAnsi="Book Antiqua" w:cs="Times New Roman"/>
          <w:b/>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subconcessão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cyan"/>
          <w:lang w:eastAsia="pt-BR"/>
        </w:rPr>
        <w:t>nos termos previstos no contrato de concessão</w:t>
      </w:r>
      <w:r w:rsidRPr="00FD292E">
        <w:rPr>
          <w:rFonts w:ascii="Book Antiqua" w:eastAsia="Times New Roman" w:hAnsi="Book Antiqua" w:cs="Times New Roman"/>
          <w:b/>
          <w:sz w:val="19"/>
          <w:szCs w:val="19"/>
          <w:lang w:eastAsia="pt-BR"/>
        </w:rPr>
        <w:t xml:space="preserve">, </w:t>
      </w:r>
      <w:r w:rsidRPr="00A97CFF">
        <w:rPr>
          <w:rFonts w:ascii="Book Antiqua" w:eastAsia="Times New Roman" w:hAnsi="Book Antiqua" w:cs="Times New Roman"/>
          <w:b/>
          <w:caps/>
          <w:sz w:val="19"/>
          <w:szCs w:val="19"/>
          <w:highlight w:val="green"/>
          <w:lang w:eastAsia="pt-BR"/>
        </w:rPr>
        <w:t>desde que</w:t>
      </w:r>
      <w:r w:rsidRPr="00FD292E">
        <w:rPr>
          <w:rFonts w:ascii="Book Antiqua" w:eastAsia="Times New Roman" w:hAnsi="Book Antiqua" w:cs="Times New Roman"/>
          <w:b/>
          <w:sz w:val="19"/>
          <w:szCs w:val="19"/>
          <w:lang w:eastAsia="pt-BR"/>
        </w:rPr>
        <w:t xml:space="preserve"> </w:t>
      </w:r>
      <w:r w:rsidRPr="00A97CFF">
        <w:rPr>
          <w:rFonts w:ascii="Book Antiqua" w:eastAsia="Times New Roman" w:hAnsi="Book Antiqua" w:cs="Times New Roman"/>
          <w:b/>
          <w:sz w:val="19"/>
          <w:szCs w:val="19"/>
          <w:highlight w:val="cyan"/>
          <w:lang w:eastAsia="pt-BR"/>
        </w:rPr>
        <w:t>expressamente autorizada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yellow"/>
          <w:lang w:eastAsia="pt-BR"/>
        </w:rPr>
        <w:t>pelo poder concedente</w:t>
      </w:r>
      <w:r w:rsidRPr="00E41BE7">
        <w:rPr>
          <w:rFonts w:ascii="Book Antiqua" w:eastAsia="Times New Roman" w:hAnsi="Book Antiqua" w:cs="Times New Roman"/>
          <w:sz w:val="16"/>
          <w:szCs w:val="16"/>
          <w:lang w:eastAsia="pt-BR"/>
        </w:rPr>
        <w:t>.</w:t>
      </w:r>
      <w:r w:rsidR="00F31669"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417F8C" w:rsidRPr="00E41BE7">
        <w:rPr>
          <w:rFonts w:ascii="Book Antiqua" w:eastAsia="Times New Roman" w:hAnsi="Book Antiqua" w:cs="Times New Roman"/>
          <w:b/>
          <w:bCs/>
          <w:color w:val="FF0000"/>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904D48" w:rsidRPr="00E41BE7">
        <w:rPr>
          <w:rFonts w:ascii="Book Antiqua" w:eastAsia="Times New Roman" w:hAnsi="Book Antiqua" w:cs="Times New Roman"/>
          <w:b/>
          <w:bCs/>
          <w:color w:val="FF0000"/>
          <w:sz w:val="16"/>
          <w:szCs w:val="16"/>
          <w:lang w:eastAsia="pt-BR"/>
        </w:rPr>
        <w:t xml:space="preserve"> </w:t>
      </w:r>
      <w:bookmarkStart w:id="35" w:name="_Hlk77954760"/>
      <w:r w:rsidR="00904D48" w:rsidRPr="00E41BE7">
        <w:rPr>
          <w:rFonts w:ascii="Book Antiqua" w:eastAsia="Times New Roman" w:hAnsi="Book Antiqua" w:cs="Times New Roman"/>
          <w:b/>
          <w:bCs/>
          <w:color w:val="FF0000"/>
          <w:sz w:val="16"/>
          <w:szCs w:val="16"/>
          <w:u w:val="single"/>
          <w:lang w:eastAsia="pt-BR"/>
        </w:rPr>
        <w:t>(DPEAC-2012)</w:t>
      </w:r>
      <w:bookmarkEnd w:id="35"/>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5D3988" w:rsidRPr="00E41BE7">
        <w:rPr>
          <w:rFonts w:ascii="Book Antiqua" w:eastAsia="Times New Roman" w:hAnsi="Book Antiqua" w:cs="Times New Roman"/>
          <w:b/>
          <w:bCs/>
          <w:color w:val="FF0000"/>
          <w:sz w:val="16"/>
          <w:szCs w:val="16"/>
          <w:lang w:eastAsia="pt-BR"/>
        </w:rPr>
        <w:t xml:space="preserve"> </w:t>
      </w:r>
      <w:bookmarkStart w:id="36" w:name="_Hlk75002525"/>
      <w:r w:rsidR="005D3988" w:rsidRPr="00E41BE7">
        <w:rPr>
          <w:rFonts w:ascii="Book Antiqua" w:eastAsia="Times New Roman" w:hAnsi="Book Antiqua" w:cs="Times New Roman"/>
          <w:b/>
          <w:bCs/>
          <w:color w:val="FF0000"/>
          <w:sz w:val="16"/>
          <w:szCs w:val="16"/>
          <w:u w:val="single"/>
          <w:lang w:eastAsia="pt-BR"/>
        </w:rPr>
        <w:t>(TRF5-2013)</w:t>
      </w:r>
      <w:bookmarkEnd w:id="36"/>
      <w:r w:rsidR="00A97CFF" w:rsidRPr="00E41BE7">
        <w:rPr>
          <w:rFonts w:ascii="Book Antiqua" w:eastAsia="Times New Roman" w:hAnsi="Book Antiqua" w:cs="Times New Roman"/>
          <w:b/>
          <w:bCs/>
          <w:color w:val="FF0000"/>
          <w:sz w:val="16"/>
          <w:szCs w:val="16"/>
          <w:lang w:eastAsia="pt-BR"/>
        </w:rPr>
        <w:t xml:space="preserve"> </w:t>
      </w:r>
      <w:r w:rsidR="00A97CFF" w:rsidRPr="00E41BE7">
        <w:rPr>
          <w:rFonts w:ascii="Book Antiqua" w:eastAsia="Times New Roman" w:hAnsi="Book Antiqua" w:cs="Times New Roman"/>
          <w:b/>
          <w:bCs/>
          <w:color w:val="FF0000"/>
          <w:sz w:val="16"/>
          <w:szCs w:val="16"/>
          <w:u w:val="single"/>
          <w:lang w:eastAsia="pt-BR"/>
        </w:rPr>
        <w:t>(MPF-2013)</w:t>
      </w:r>
      <w:r w:rsidR="00DB11D1" w:rsidRPr="00E41BE7">
        <w:rPr>
          <w:rFonts w:ascii="Book Antiqua" w:eastAsia="Times New Roman" w:hAnsi="Book Antiqua" w:cs="Times New Roman"/>
          <w:b/>
          <w:bCs/>
          <w:color w:val="FF0000"/>
          <w:sz w:val="16"/>
          <w:szCs w:val="16"/>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r w:rsidR="0026487E" w:rsidRPr="00E41BE7">
        <w:rPr>
          <w:rFonts w:ascii="Book Antiqua" w:eastAsia="Times New Roman" w:hAnsi="Book Antiqua" w:cs="Times New Roman"/>
          <w:b/>
          <w:bCs/>
          <w:color w:val="FF0000"/>
          <w:sz w:val="16"/>
          <w:szCs w:val="16"/>
          <w:lang w:eastAsia="pt-BR"/>
        </w:rPr>
        <w:t xml:space="preserve"> </w:t>
      </w:r>
      <w:r w:rsidR="00286B54" w:rsidRPr="00E41BE7">
        <w:rPr>
          <w:rFonts w:ascii="Book Antiqua" w:hAnsi="Book Antiqua" w:cs="Times New Roman"/>
          <w:b/>
          <w:color w:val="FF0000"/>
          <w:sz w:val="16"/>
          <w:szCs w:val="16"/>
          <w:u w:val="single"/>
        </w:rPr>
        <w:t>(TJRJ-</w:t>
      </w:r>
      <w:r w:rsidR="001144C6" w:rsidRPr="00E41BE7">
        <w:rPr>
          <w:rFonts w:ascii="Book Antiqua" w:hAnsi="Book Antiqua" w:cs="Times New Roman"/>
          <w:b/>
          <w:color w:val="FF0000"/>
          <w:sz w:val="16"/>
          <w:szCs w:val="16"/>
          <w:u w:val="single"/>
        </w:rPr>
        <w:t>2012/</w:t>
      </w:r>
      <w:r w:rsidR="00286B54" w:rsidRPr="00E41BE7">
        <w:rPr>
          <w:rFonts w:ascii="Book Antiqua" w:hAnsi="Book Antiqua" w:cs="Times New Roman"/>
          <w:b/>
          <w:color w:val="FF0000"/>
          <w:sz w:val="16"/>
          <w:szCs w:val="16"/>
          <w:u w:val="single"/>
        </w:rPr>
        <w:t>2014)</w:t>
      </w:r>
      <w:r w:rsidR="00D23FC4" w:rsidRPr="00E41BE7">
        <w:rPr>
          <w:rFonts w:ascii="Book Antiqua" w:hAnsi="Book Antiqua" w:cs="Times New Roman"/>
          <w:b/>
          <w:color w:val="FF0000"/>
          <w:sz w:val="16"/>
          <w:szCs w:val="16"/>
        </w:rPr>
        <w:t xml:space="preserve"> </w:t>
      </w:r>
      <w:r w:rsidR="00D23FC4" w:rsidRPr="00E41BE7">
        <w:rPr>
          <w:rFonts w:ascii="Book Antiqua" w:eastAsia="Times New Roman" w:hAnsi="Book Antiqua" w:cs="Times New Roman"/>
          <w:b/>
          <w:color w:val="FF0000"/>
          <w:sz w:val="16"/>
          <w:szCs w:val="16"/>
          <w:u w:val="single"/>
          <w:lang w:eastAsia="pt-BR"/>
        </w:rPr>
        <w:t>(PCDF-2015)</w:t>
      </w:r>
      <w:r w:rsidR="001D468A" w:rsidRPr="00E41BE7">
        <w:rPr>
          <w:rFonts w:ascii="Book Antiqua" w:hAnsi="Book Antiqua" w:cs="Times New Roman"/>
          <w:b/>
          <w:color w:val="FF0000"/>
          <w:sz w:val="16"/>
          <w:szCs w:val="16"/>
        </w:rPr>
        <w:t xml:space="preserve"> </w:t>
      </w:r>
      <w:r w:rsidR="001D468A" w:rsidRPr="00E41BE7">
        <w:rPr>
          <w:rFonts w:ascii="Book Antiqua" w:hAnsi="Book Antiqua" w:cs="Times New Roman"/>
          <w:b/>
          <w:color w:val="FF0000"/>
          <w:sz w:val="16"/>
          <w:szCs w:val="16"/>
          <w:u w:val="single"/>
        </w:rPr>
        <w:t>(TJSC-2019)</w:t>
      </w:r>
      <w:r w:rsidR="003C5B6B">
        <w:rPr>
          <w:rFonts w:ascii="Book Antiqua" w:hAnsi="Book Antiqua" w:cs="Times New Roman"/>
          <w:b/>
          <w:color w:val="FF0000"/>
          <w:sz w:val="16"/>
          <w:szCs w:val="16"/>
        </w:rPr>
        <w:t xml:space="preserve"> </w:t>
      </w:r>
      <w:r w:rsidR="003C5B6B">
        <w:rPr>
          <w:rFonts w:ascii="Book Antiqua" w:eastAsia="Times New Roman" w:hAnsi="Book Antiqua" w:cs="Arial"/>
          <w:b/>
          <w:bCs/>
          <w:color w:val="FF0000"/>
          <w:sz w:val="16"/>
          <w:szCs w:val="16"/>
          <w:u w:val="single"/>
          <w:lang w:eastAsia="pt-BR"/>
        </w:rPr>
        <w:t>(PGEMS-2021)</w:t>
      </w:r>
      <w:r w:rsidR="00D21DFA" w:rsidRPr="00E41BE7">
        <w:rPr>
          <w:rFonts w:ascii="Book Antiqua" w:hAnsi="Book Antiqua" w:cs="Times New Roman"/>
          <w:b/>
          <w:color w:val="FF0000"/>
          <w:sz w:val="16"/>
          <w:szCs w:val="16"/>
        </w:rPr>
        <w:t xml:space="preserve"> </w:t>
      </w:r>
      <w:r w:rsidR="00D21DFA" w:rsidRPr="00E41BE7">
        <w:rPr>
          <w:rFonts w:ascii="Book Antiqua" w:hAnsi="Book Antiqua" w:cs="Times New Roman"/>
          <w:b/>
          <w:color w:val="FF0000"/>
          <w:sz w:val="16"/>
          <w:szCs w:val="16"/>
          <w:u w:val="single"/>
        </w:rPr>
        <w:t>(PGEPB-2021)</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hAnsi="Book Antiqua" w:cs="Times New Roman"/>
          <w:b/>
          <w:color w:val="FF0000"/>
          <w:sz w:val="16"/>
          <w:szCs w:val="16"/>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r w:rsidR="000745F5">
        <w:rPr>
          <w:rFonts w:ascii="Book Antiqua" w:hAnsi="Book Antiqua"/>
          <w:b/>
          <w:bCs/>
          <w:color w:val="FF0000"/>
          <w:sz w:val="16"/>
          <w:szCs w:val="16"/>
          <w:u w:val="single"/>
        </w:rPr>
        <w:t>(PGM-São Paulo/SP-2023)</w:t>
      </w:r>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p w14:paraId="5304BF07" w14:textId="0F25E849" w:rsidR="00500AC9" w:rsidRPr="000E02E1" w:rsidRDefault="00500AC9" w:rsidP="00603604">
      <w:pPr>
        <w:spacing w:before="100" w:beforeAutospacing="1" w:after="100" w:afterAutospacing="1" w:line="240" w:lineRule="auto"/>
        <w:jc w:val="both"/>
        <w:rPr>
          <w:rFonts w:ascii="Book Antiqua" w:hAnsi="Book Antiqua" w:cs="Times New Roman"/>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1</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sz w:val="19"/>
          <w:szCs w:val="19"/>
          <w:highlight w:val="cyan"/>
          <w:lang w:eastAsia="pt-BR"/>
        </w:rPr>
        <w:t>outorga</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b/>
          <w:bCs/>
          <w:sz w:val="19"/>
          <w:szCs w:val="19"/>
          <w:highlight w:val="yellow"/>
          <w:lang w:eastAsia="pt-BR"/>
        </w:rPr>
        <w:t>de subconcessão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sempre precedida</w:t>
      </w:r>
      <w:r w:rsidRPr="00FD292E">
        <w:rPr>
          <w:rFonts w:ascii="Book Antiqua" w:eastAsia="Times New Roman" w:hAnsi="Book Antiqua" w:cs="Times New Roman"/>
          <w:sz w:val="19"/>
          <w:szCs w:val="19"/>
          <w:lang w:eastAsia="pt-BR"/>
        </w:rPr>
        <w:t xml:space="preserve"> de </w:t>
      </w:r>
      <w:r w:rsidRPr="00FD292E">
        <w:rPr>
          <w:rFonts w:ascii="Book Antiqua" w:eastAsia="Times New Roman" w:hAnsi="Book Antiqua" w:cs="Times New Roman"/>
          <w:b/>
          <w:bCs/>
          <w:caps/>
          <w:sz w:val="19"/>
          <w:szCs w:val="19"/>
          <w:shd w:val="clear" w:color="auto" w:fill="F7CAAC" w:themeFill="accent2" w:themeFillTint="66"/>
          <w:lang w:eastAsia="pt-BR"/>
        </w:rPr>
        <w:t>concorrência</w:t>
      </w:r>
      <w:r w:rsidRPr="00E41BE7">
        <w:rPr>
          <w:rFonts w:ascii="Book Antiqua" w:eastAsia="Times New Roman" w:hAnsi="Book Antiqua" w:cs="Times New Roman"/>
          <w:sz w:val="16"/>
          <w:szCs w:val="16"/>
          <w:lang w:eastAsia="pt-BR"/>
        </w:rPr>
        <w:t>.</w:t>
      </w:r>
      <w:r w:rsidR="00E35F90" w:rsidRPr="00E41BE7">
        <w:rPr>
          <w:rFonts w:ascii="Book Antiqua" w:eastAsia="Times New Roman" w:hAnsi="Book Antiqua" w:cs="Times New Roman"/>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(PGEAL-2009)</w:t>
      </w:r>
      <w:r w:rsidR="00417F8C" w:rsidRPr="00E41BE7">
        <w:rPr>
          <w:rFonts w:ascii="Book Antiqua" w:eastAsia="Times New Roman" w:hAnsi="Book Antiqua" w:cs="Times New Roman"/>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D23FC4" w:rsidRPr="00E41BE7">
        <w:rPr>
          <w:rFonts w:ascii="Book Antiqua" w:hAnsi="Book Antiqua"/>
          <w:b/>
          <w:bCs/>
          <w:color w:val="FF0000"/>
          <w:sz w:val="16"/>
          <w:szCs w:val="16"/>
        </w:rPr>
        <w:t xml:space="preserve"> </w:t>
      </w:r>
      <w:r w:rsidR="00D23FC4" w:rsidRPr="00E41BE7">
        <w:rPr>
          <w:rFonts w:ascii="Book Antiqua" w:eastAsia="Times New Roman" w:hAnsi="Book Antiqua" w:cs="Times New Roman"/>
          <w:b/>
          <w:color w:val="FF0000"/>
          <w:sz w:val="16"/>
          <w:szCs w:val="16"/>
          <w:u w:val="single"/>
          <w:lang w:eastAsia="pt-BR"/>
        </w:rPr>
        <w:t>(PCDF-2015)</w:t>
      </w:r>
      <w:r w:rsidR="00E35F90" w:rsidRPr="00E41BE7">
        <w:rPr>
          <w:rFonts w:ascii="Book Antiqua" w:eastAsia="Times New Roman" w:hAnsi="Book Antiqua" w:cs="Times New Roman"/>
          <w:b/>
          <w:bCs/>
          <w:color w:val="FF0000"/>
          <w:sz w:val="16"/>
          <w:szCs w:val="16"/>
          <w:lang w:eastAsia="pt-BR"/>
        </w:rPr>
        <w:t xml:space="preserve"> </w:t>
      </w:r>
      <w:r w:rsidR="00E35F90" w:rsidRPr="00E41BE7">
        <w:rPr>
          <w:rFonts w:ascii="Book Antiqua" w:eastAsia="Times New Roman" w:hAnsi="Book Antiqua" w:cs="Times New Roman"/>
          <w:b/>
          <w:bCs/>
          <w:color w:val="FF0000"/>
          <w:sz w:val="16"/>
          <w:szCs w:val="16"/>
          <w:u w:val="single"/>
          <w:lang w:eastAsia="pt-BR"/>
        </w:rPr>
        <w:t>(TJAC-2019)</w:t>
      </w:r>
      <w:r w:rsidR="001D468A" w:rsidRPr="00E41BE7">
        <w:rPr>
          <w:rFonts w:ascii="Book Antiqua" w:eastAsia="Times New Roman" w:hAnsi="Book Antiqua" w:cs="Times New Roman"/>
          <w:sz w:val="16"/>
          <w:szCs w:val="16"/>
          <w:lang w:eastAsia="pt-BR"/>
        </w:rPr>
        <w:t xml:space="preserve"> </w:t>
      </w:r>
      <w:r w:rsidR="001D468A" w:rsidRPr="00E41BE7">
        <w:rPr>
          <w:rFonts w:ascii="Book Antiqua" w:hAnsi="Book Antiqua" w:cs="Times New Roman"/>
          <w:b/>
          <w:color w:val="FF0000"/>
          <w:sz w:val="16"/>
          <w:szCs w:val="16"/>
          <w:u w:val="single"/>
        </w:rPr>
        <w:t>(TJSC-2019)</w:t>
      </w:r>
      <w:r w:rsidR="00D21DFA" w:rsidRPr="00E41BE7">
        <w:rPr>
          <w:rFonts w:ascii="Book Antiqua" w:hAnsi="Book Antiqua" w:cs="Times New Roman"/>
          <w:b/>
          <w:color w:val="FF0000"/>
          <w:sz w:val="16"/>
          <w:szCs w:val="16"/>
        </w:rPr>
        <w:t xml:space="preserve"> </w:t>
      </w:r>
      <w:r w:rsidR="00D21DFA" w:rsidRPr="00E41BE7">
        <w:rPr>
          <w:rFonts w:ascii="Book Antiqua" w:hAnsi="Book Antiqua" w:cs="Times New Roman"/>
          <w:b/>
          <w:color w:val="FF0000"/>
          <w:sz w:val="16"/>
          <w:szCs w:val="16"/>
          <w:u w:val="single"/>
        </w:rPr>
        <w:t>(PGEPB-2021)</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hAnsi="Book Antiqua" w:cs="Times New Roman"/>
          <w:b/>
          <w:color w:val="FF0000"/>
          <w:sz w:val="16"/>
          <w:szCs w:val="16"/>
        </w:rPr>
        <w:t xml:space="preserve"> </w:t>
      </w:r>
      <w:r w:rsidR="0038178B">
        <w:rPr>
          <w:rFonts w:ascii="Book Antiqua" w:hAnsi="Book Antiqua"/>
          <w:b/>
          <w:color w:val="FF0000"/>
          <w:sz w:val="16"/>
          <w:szCs w:val="16"/>
          <w:u w:val="single"/>
        </w:rPr>
        <w:t>(PCAL-2023)</w:t>
      </w:r>
      <w:r w:rsidR="000745F5">
        <w:rPr>
          <w:rFonts w:ascii="Book Antiqua" w:hAnsi="Book Antiqua"/>
          <w:b/>
          <w:color w:val="FF0000"/>
          <w:sz w:val="16"/>
          <w:szCs w:val="16"/>
        </w:rPr>
        <w:t xml:space="preserve"> </w:t>
      </w:r>
      <w:r w:rsidR="000745F5">
        <w:rPr>
          <w:rFonts w:ascii="Book Antiqua" w:hAnsi="Book Antiqua"/>
          <w:b/>
          <w:bCs/>
          <w:color w:val="FF0000"/>
          <w:sz w:val="16"/>
          <w:szCs w:val="16"/>
          <w:u w:val="single"/>
        </w:rPr>
        <w:t>(PGM-São Paulo/SP-2023)</w:t>
      </w:r>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432733" w:rsidRPr="00FD292E" w14:paraId="79CE34A6" w14:textId="77777777" w:rsidTr="008E422D">
        <w:tc>
          <w:tcPr>
            <w:tcW w:w="8494" w:type="dxa"/>
            <w:shd w:val="clear" w:color="auto" w:fill="CCFFFF"/>
          </w:tcPr>
          <w:p w14:paraId="226FE53A" w14:textId="0B043C8B" w:rsidR="00D21DFA" w:rsidRDefault="00D21DFA" w:rsidP="0043273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PGEPB-2021</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D21DFA">
              <w:rPr>
                <w:rFonts w:ascii="Book Antiqua" w:eastAsia="Times New Roman" w:hAnsi="Book Antiqua" w:cs="Times New Roman"/>
                <w:sz w:val="19"/>
                <w:szCs w:val="19"/>
                <w:lang w:eastAsia="pt-BR"/>
              </w:rPr>
              <w:t>Acerca do regime de concessão e permissão de serviços públicos previsto na Lei 8.987/95, julgu</w:t>
            </w:r>
            <w:r>
              <w:rPr>
                <w:rFonts w:ascii="Book Antiqua" w:eastAsia="Times New Roman" w:hAnsi="Book Antiqua" w:cs="Times New Roman"/>
                <w:sz w:val="19"/>
                <w:szCs w:val="19"/>
                <w:lang w:eastAsia="pt-BR"/>
              </w:rPr>
              <w:t>e</w:t>
            </w:r>
            <w:r w:rsidRPr="00D21DFA">
              <w:rPr>
                <w:rFonts w:ascii="Book Antiqua" w:eastAsia="Times New Roman" w:hAnsi="Book Antiqua" w:cs="Times New Roman"/>
                <w:sz w:val="19"/>
                <w:szCs w:val="19"/>
                <w:lang w:eastAsia="pt-BR"/>
              </w:rPr>
              <w:t xml:space="preserve"> o próximo ite</w:t>
            </w:r>
            <w:r>
              <w:rPr>
                <w:rFonts w:ascii="Book Antiqua" w:eastAsia="Times New Roman" w:hAnsi="Book Antiqua" w:cs="Times New Roman"/>
                <w:sz w:val="19"/>
                <w:szCs w:val="19"/>
                <w:lang w:eastAsia="pt-BR"/>
              </w:rPr>
              <w:t xml:space="preserve">m: </w:t>
            </w:r>
            <w:r w:rsidRPr="00D21DFA">
              <w:rPr>
                <w:rFonts w:ascii="Book Antiqua" w:eastAsia="Times New Roman" w:hAnsi="Book Antiqua" w:cs="Times New Roman"/>
                <w:sz w:val="19"/>
                <w:szCs w:val="19"/>
                <w:lang w:eastAsia="pt-BR"/>
              </w:rPr>
              <w:t>Pode haver a subconcessão do serviço público, desde que haja previsão no contrato, haja autorização do poder concedente e seja precedida de licitação na modalidade concorrência.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6</w:t>
            </w: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FD292E">
              <w:rPr>
                <w:rFonts w:ascii="Book Antiqua" w:eastAsia="Times New Roman" w:hAnsi="Book Antiqua" w:cs="Times New Roman"/>
                <w:b/>
                <w:sz w:val="19"/>
                <w:szCs w:val="19"/>
                <w:lang w:eastAsia="pt-BR"/>
              </w:rPr>
              <w:t xml:space="preserve"> Lei 8987.</w:t>
            </w:r>
          </w:p>
          <w:p w14:paraId="21D2D4B4" w14:textId="77777777" w:rsidR="00D21DFA" w:rsidRDefault="00D21DFA" w:rsidP="00432733">
            <w:pPr>
              <w:jc w:val="both"/>
              <w:rPr>
                <w:rFonts w:ascii="Book Antiqua" w:eastAsia="Times New Roman" w:hAnsi="Book Antiqua" w:cs="Times New Roman"/>
                <w:b/>
                <w:sz w:val="19"/>
                <w:szCs w:val="19"/>
                <w:lang w:eastAsia="pt-BR"/>
              </w:rPr>
            </w:pPr>
          </w:p>
          <w:p w14:paraId="78215EF5" w14:textId="320FC7C7" w:rsidR="00432733" w:rsidRPr="00FD292E" w:rsidRDefault="00432733" w:rsidP="0043273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TJAC-2019-VUNESP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Nos termos da legislação pátria, se uma concessionária pretender fazer a subconcessão do serviço público a ela concedido, poderá fazê-lo por meio de concorrência, desde que autorizada no contrato, com anuência expressa do poder concedente. </w:t>
            </w:r>
            <w:r w:rsidRPr="00FD292E">
              <w:rPr>
                <w:rFonts w:ascii="Book Antiqua" w:eastAsia="Times New Roman" w:hAnsi="Book Antiqua" w:cs="Times New Roman"/>
                <w:b/>
                <w:sz w:val="19"/>
                <w:szCs w:val="19"/>
                <w:lang w:eastAsia="pt-BR"/>
              </w:rPr>
              <w:t>BL: art. 26, §1º, Lei 8987.</w:t>
            </w:r>
          </w:p>
          <w:p w14:paraId="3344E107" w14:textId="77777777" w:rsidR="00432733" w:rsidRPr="00FD292E" w:rsidRDefault="00432733" w:rsidP="00432733">
            <w:pPr>
              <w:jc w:val="both"/>
              <w:rPr>
                <w:rFonts w:ascii="Book Antiqua" w:eastAsia="Times New Roman" w:hAnsi="Book Antiqua" w:cs="Times New Roman"/>
                <w:b/>
                <w:sz w:val="19"/>
                <w:szCs w:val="19"/>
                <w:lang w:eastAsia="pt-BR"/>
              </w:rPr>
            </w:pPr>
          </w:p>
          <w:p w14:paraId="7479A57A" w14:textId="434152C4" w:rsidR="00432733" w:rsidRPr="00FD292E" w:rsidRDefault="00432733" w:rsidP="00432733">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xml:space="preserve">: Cumpre ressaltar que </w:t>
            </w:r>
            <w:r w:rsidRPr="00FD292E">
              <w:rPr>
                <w:rFonts w:ascii="Book Antiqua" w:eastAsia="Times New Roman" w:hAnsi="Book Antiqua"/>
                <w:b/>
                <w:sz w:val="19"/>
                <w:szCs w:val="19"/>
                <w:highlight w:val="green"/>
                <w:lang w:eastAsia="pt-BR"/>
              </w:rPr>
              <w:t>os contratos administrativos</w:t>
            </w:r>
            <w:r w:rsidRPr="00FD292E">
              <w:rPr>
                <w:rFonts w:ascii="Book Antiqua" w:eastAsia="Times New Roman" w:hAnsi="Book Antiqua"/>
                <w:bCs/>
                <w:sz w:val="19"/>
                <w:szCs w:val="19"/>
                <w:lang w:eastAsia="pt-BR"/>
              </w:rPr>
              <w:t xml:space="preserve"> </w:t>
            </w:r>
            <w:r w:rsidRPr="00FD292E">
              <w:rPr>
                <w:rFonts w:ascii="Book Antiqua" w:eastAsia="Times New Roman" w:hAnsi="Book Antiqua"/>
                <w:b/>
                <w:sz w:val="19"/>
                <w:szCs w:val="19"/>
                <w:shd w:val="clear" w:color="auto" w:fill="F7CAAC" w:themeFill="accent2" w:themeFillTint="66"/>
                <w:lang w:eastAsia="pt-BR"/>
              </w:rPr>
              <w:t>são pessoais</w:t>
            </w:r>
            <w:r w:rsidRPr="00FD292E">
              <w:rPr>
                <w:rFonts w:ascii="Book Antiqua" w:eastAsia="Times New Roman" w:hAnsi="Book Antiqua"/>
                <w:bCs/>
                <w:sz w:val="19"/>
                <w:szCs w:val="19"/>
                <w:lang w:eastAsia="pt-BR"/>
              </w:rPr>
              <w:t xml:space="preserve">, isto é, </w:t>
            </w:r>
            <w:r w:rsidRPr="00FD292E">
              <w:rPr>
                <w:rFonts w:ascii="Book Antiqua" w:eastAsia="Times New Roman" w:hAnsi="Book Antiqua"/>
                <w:b/>
                <w:sz w:val="19"/>
                <w:szCs w:val="19"/>
                <w:highlight w:val="yellow"/>
                <w:lang w:eastAsia="pt-BR"/>
              </w:rPr>
              <w:t>precisam ser executados pelo próprio contratado</w:t>
            </w:r>
            <w:r w:rsidRPr="00FD292E">
              <w:rPr>
                <w:rFonts w:ascii="Book Antiqua" w:eastAsia="Times New Roman" w:hAnsi="Book Antiqua"/>
                <w:bCs/>
                <w:sz w:val="19"/>
                <w:szCs w:val="19"/>
                <w:lang w:eastAsia="pt-BR"/>
              </w:rPr>
              <w:t xml:space="preserve">, sob pena de burla aos princípios da impessoalidade e da moralidade. </w:t>
            </w:r>
            <w:r w:rsidRPr="00FD292E">
              <w:rPr>
                <w:rFonts w:ascii="Book Antiqua" w:eastAsia="Times New Roman" w:hAnsi="Book Antiqua" w:cs="Times New Roman"/>
                <w:bCs/>
                <w:sz w:val="19"/>
                <w:szCs w:val="19"/>
                <w:lang w:eastAsia="pt-BR"/>
              </w:rPr>
              <w:t>Entretanto, como explica Rafael C. Rezende Oliveira, “</w:t>
            </w:r>
            <w:r w:rsidRPr="00FD292E">
              <w:rPr>
                <w:rFonts w:ascii="Book Antiqua" w:eastAsia="Times New Roman" w:hAnsi="Book Antiqua" w:cs="Times New Roman"/>
                <w:bCs/>
                <w:i/>
                <w:iCs/>
                <w:sz w:val="19"/>
                <w:szCs w:val="19"/>
                <w:lang w:eastAsia="pt-BR"/>
              </w:rPr>
              <w:t xml:space="preserve">não se pode emprestar caráter absoluto a essa exigência, admitindo-se, nas hipóteses legais, a </w:t>
            </w:r>
            <w:r w:rsidRPr="00FD292E">
              <w:rPr>
                <w:rFonts w:ascii="Book Antiqua" w:eastAsia="Times New Roman" w:hAnsi="Book Antiqua" w:cs="Times New Roman"/>
                <w:b/>
                <w:bCs/>
                <w:i/>
                <w:iCs/>
                <w:sz w:val="19"/>
                <w:szCs w:val="19"/>
                <w:lang w:eastAsia="pt-BR"/>
              </w:rPr>
              <w:t>alteração subjetiva do contrato</w:t>
            </w:r>
            <w:r w:rsidRPr="00FD292E">
              <w:rPr>
                <w:rFonts w:ascii="Book Antiqua" w:eastAsia="Times New Roman" w:hAnsi="Book Antiqua" w:cs="Times New Roman"/>
                <w:bCs/>
                <w:i/>
                <w:iCs/>
                <w:sz w:val="19"/>
                <w:szCs w:val="19"/>
                <w:lang w:eastAsia="pt-BR"/>
              </w:rPr>
              <w:t xml:space="preserve"> (ex.: os </w:t>
            </w:r>
            <w:proofErr w:type="spellStart"/>
            <w:r w:rsidRPr="00FD292E">
              <w:rPr>
                <w:rFonts w:ascii="Book Antiqua" w:eastAsia="Times New Roman" w:hAnsi="Book Antiqua" w:cs="Times New Roman"/>
                <w:bCs/>
                <w:i/>
                <w:iCs/>
                <w:sz w:val="19"/>
                <w:szCs w:val="19"/>
                <w:lang w:eastAsia="pt-BR"/>
              </w:rPr>
              <w:t>arts</w:t>
            </w:r>
            <w:proofErr w:type="spellEnd"/>
            <w:r w:rsidRPr="00FD292E">
              <w:rPr>
                <w:rFonts w:ascii="Book Antiqua" w:eastAsia="Times New Roman" w:hAnsi="Book Antiqua" w:cs="Times New Roman"/>
                <w:bCs/>
                <w:i/>
                <w:iCs/>
                <w:sz w:val="19"/>
                <w:szCs w:val="19"/>
                <w:lang w:eastAsia="pt-BR"/>
              </w:rPr>
              <w:t>. 72 e 78, VI, da Lei 8.666/1993</w:t>
            </w:r>
            <w:r w:rsidRPr="00FD292E">
              <w:rPr>
                <w:rFonts w:ascii="Book Antiqua" w:eastAsia="Times New Roman" w:hAnsi="Book Antiqua" w:cs="Times New Roman"/>
                <w:bCs/>
                <w:sz w:val="19"/>
                <w:szCs w:val="19"/>
                <w:lang w:eastAsia="pt-BR"/>
              </w:rPr>
              <w:t>”. Exemplo disso é o art. 26 da Lei 8.987/95, o qual dispõe que “</w:t>
            </w:r>
            <w:r w:rsidRPr="00FD292E">
              <w:rPr>
                <w:rFonts w:ascii="Book Antiqua" w:eastAsia="Times New Roman" w:hAnsi="Book Antiqua" w:cs="Times New Roman"/>
                <w:bCs/>
                <w:i/>
                <w:iCs/>
                <w:sz w:val="19"/>
                <w:szCs w:val="19"/>
                <w:lang w:eastAsia="pt-BR"/>
              </w:rPr>
              <w:t xml:space="preserve">é admitida a </w:t>
            </w:r>
            <w:r w:rsidRPr="00FD292E">
              <w:rPr>
                <w:rFonts w:ascii="Book Antiqua" w:eastAsia="Times New Roman" w:hAnsi="Book Antiqua" w:cs="Times New Roman"/>
                <w:b/>
                <w:bCs/>
                <w:i/>
                <w:iCs/>
                <w:sz w:val="19"/>
                <w:szCs w:val="19"/>
                <w:lang w:eastAsia="pt-BR"/>
              </w:rPr>
              <w:t>subconcessão</w:t>
            </w:r>
            <w:r w:rsidRPr="00FD292E">
              <w:rPr>
                <w:rFonts w:ascii="Book Antiqua" w:eastAsia="Times New Roman" w:hAnsi="Book Antiqua" w:cs="Times New Roman"/>
                <w:bCs/>
                <w:i/>
                <w:iCs/>
                <w:sz w:val="19"/>
                <w:szCs w:val="19"/>
                <w:lang w:eastAsia="pt-BR"/>
              </w:rPr>
              <w:t>, nos termos previstos no contrato de concessão, DESDE QUE EXPRESSAMENTE AUTORIZADA pelo Poder Concedente</w:t>
            </w:r>
            <w:r w:rsidRPr="00FD292E">
              <w:rPr>
                <w:rFonts w:ascii="Book Antiqua" w:eastAsia="Times New Roman" w:hAnsi="Book Antiqua" w:cs="Times New Roman"/>
                <w:bCs/>
                <w:sz w:val="19"/>
                <w:szCs w:val="19"/>
                <w:lang w:eastAsia="pt-BR"/>
              </w:rPr>
              <w:t xml:space="preserve">”, sendo que, segundo o § 1º, do mesmo dispositivo, esta outorga de subconcessão será sempre precedida de </w:t>
            </w:r>
            <w:r w:rsidRPr="00FD292E">
              <w:rPr>
                <w:rFonts w:ascii="Book Antiqua" w:eastAsia="Times New Roman" w:hAnsi="Book Antiqua" w:cs="Times New Roman"/>
                <w:b/>
                <w:bCs/>
                <w:sz w:val="19"/>
                <w:szCs w:val="19"/>
                <w:lang w:eastAsia="pt-BR"/>
              </w:rPr>
              <w:t>concorrência</w:t>
            </w:r>
            <w:r w:rsidRPr="00FD292E">
              <w:rPr>
                <w:rFonts w:ascii="Book Antiqua" w:eastAsia="Times New Roman" w:hAnsi="Book Antiqua" w:cs="Times New Roman"/>
                <w:bCs/>
                <w:sz w:val="19"/>
                <w:szCs w:val="19"/>
                <w:lang w:eastAsia="pt-BR"/>
              </w:rPr>
              <w:t xml:space="preserve">. Por fim, vale registrar que, na linha consagrada no TCU, “É </w:t>
            </w:r>
            <w:r w:rsidRPr="00FD292E">
              <w:rPr>
                <w:rFonts w:ascii="Book Antiqua" w:eastAsia="Times New Roman" w:hAnsi="Book Antiqua" w:cs="Times New Roman"/>
                <w:b/>
                <w:bCs/>
                <w:sz w:val="19"/>
                <w:szCs w:val="19"/>
                <w:lang w:eastAsia="pt-BR"/>
              </w:rPr>
              <w:t xml:space="preserve">inadmissível subcontratação total, </w:t>
            </w:r>
            <w:r w:rsidRPr="00FD292E">
              <w:rPr>
                <w:rFonts w:ascii="Book Antiqua" w:eastAsia="Times New Roman" w:hAnsi="Book Antiqua" w:cs="Times New Roman"/>
                <w:bCs/>
                <w:sz w:val="19"/>
                <w:szCs w:val="19"/>
                <w:lang w:eastAsia="pt-BR"/>
              </w:rPr>
              <w:t>por ofensa às normas regentes dos contratos administrativos” (TCU, Plenário, Acórdão n.º 2189/2011-Plenário, TC-005.769/2010-8, rel. Min. José Jorge, 17/08/11)</w:t>
            </w:r>
          </w:p>
        </w:tc>
      </w:tr>
    </w:tbl>
    <w:p w14:paraId="76C6C3E8" w14:textId="3FB2DA44"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9"/>
          <w:szCs w:val="19"/>
          <w:lang w:eastAsia="pt-BR"/>
        </w:rPr>
      </w:pPr>
      <w:r w:rsidRPr="0038178B">
        <w:rPr>
          <w:rFonts w:ascii="Book Antiqua" w:eastAsia="Times New Roman" w:hAnsi="Book Antiqua" w:cs="Times New Roman"/>
          <w:b/>
          <w:bCs/>
          <w:sz w:val="19"/>
          <w:szCs w:val="19"/>
          <w:lang w:eastAsia="pt-BR"/>
        </w:rPr>
        <w:t xml:space="preserve">        </w:t>
      </w:r>
      <w:r w:rsidRPr="0038178B">
        <w:rPr>
          <w:rFonts w:ascii="Book Antiqua" w:eastAsia="Times New Roman" w:hAnsi="Book Antiqua" w:cs="Times New Roman"/>
          <w:b/>
          <w:bCs/>
          <w:sz w:val="19"/>
          <w:szCs w:val="19"/>
          <w:highlight w:val="magenta"/>
          <w:lang w:eastAsia="pt-BR"/>
        </w:rPr>
        <w:t>§ 2</w:t>
      </w:r>
      <w:r w:rsidRPr="0038178B">
        <w:rPr>
          <w:rFonts w:ascii="Book Antiqua" w:eastAsia="Times New Roman" w:hAnsi="Book Antiqua" w:cs="Times New Roman"/>
          <w:b/>
          <w:bCs/>
          <w:sz w:val="19"/>
          <w:szCs w:val="19"/>
          <w:highlight w:val="magenta"/>
          <w:u w:val="single"/>
          <w:vertAlign w:val="superscript"/>
          <w:lang w:eastAsia="pt-BR"/>
        </w:rPr>
        <w:t>o</w:t>
      </w:r>
      <w:r w:rsidRPr="0038178B">
        <w:rPr>
          <w:rFonts w:ascii="Book Antiqua" w:eastAsia="Times New Roman" w:hAnsi="Book Antiqua" w:cs="Times New Roman"/>
          <w:b/>
          <w:bCs/>
          <w:sz w:val="19"/>
          <w:szCs w:val="19"/>
          <w:lang w:eastAsia="pt-BR"/>
        </w:rPr>
        <w:t xml:space="preserve"> O </w:t>
      </w:r>
      <w:proofErr w:type="spellStart"/>
      <w:r w:rsidRPr="0038178B">
        <w:rPr>
          <w:rFonts w:ascii="Book Antiqua" w:eastAsia="Times New Roman" w:hAnsi="Book Antiqua" w:cs="Times New Roman"/>
          <w:b/>
          <w:bCs/>
          <w:sz w:val="19"/>
          <w:szCs w:val="19"/>
          <w:lang w:eastAsia="pt-BR"/>
        </w:rPr>
        <w:t>subconcessionário</w:t>
      </w:r>
      <w:proofErr w:type="spellEnd"/>
      <w:r w:rsidRPr="0038178B">
        <w:rPr>
          <w:rFonts w:ascii="Book Antiqua" w:eastAsia="Times New Roman" w:hAnsi="Book Antiqua" w:cs="Times New Roman"/>
          <w:b/>
          <w:bCs/>
          <w:sz w:val="19"/>
          <w:szCs w:val="19"/>
          <w:lang w:eastAsia="pt-BR"/>
        </w:rPr>
        <w:t xml:space="preserve"> se sub-rogará todos os direitos e obrigações da </w:t>
      </w:r>
      <w:proofErr w:type="spellStart"/>
      <w:r w:rsidRPr="0038178B">
        <w:rPr>
          <w:rFonts w:ascii="Book Antiqua" w:eastAsia="Times New Roman" w:hAnsi="Book Antiqua" w:cs="Times New Roman"/>
          <w:b/>
          <w:bCs/>
          <w:sz w:val="19"/>
          <w:szCs w:val="19"/>
          <w:lang w:eastAsia="pt-BR"/>
        </w:rPr>
        <w:t>subconcedente</w:t>
      </w:r>
      <w:proofErr w:type="spellEnd"/>
      <w:r w:rsidRPr="0038178B">
        <w:rPr>
          <w:rFonts w:ascii="Book Antiqua" w:eastAsia="Times New Roman" w:hAnsi="Book Antiqua" w:cs="Times New Roman"/>
          <w:b/>
          <w:bCs/>
          <w:sz w:val="19"/>
          <w:szCs w:val="19"/>
          <w:lang w:eastAsia="pt-BR"/>
        </w:rPr>
        <w:t xml:space="preserve"> dentro dos limites da subconcessão</w:t>
      </w:r>
      <w:r w:rsidRPr="00FD292E">
        <w:rPr>
          <w:rFonts w:ascii="Book Antiqua" w:eastAsia="Times New Roman" w:hAnsi="Book Antiqua" w:cs="Times New Roman"/>
          <w:sz w:val="19"/>
          <w:szCs w:val="19"/>
          <w:lang w:eastAsia="pt-BR"/>
        </w:rPr>
        <w:t>.</w:t>
      </w:r>
      <w:r w:rsidR="0038178B">
        <w:rPr>
          <w:rFonts w:ascii="Book Antiqua" w:eastAsia="Times New Roman" w:hAnsi="Book Antiqua" w:cs="Times New Roman"/>
          <w:sz w:val="19"/>
          <w:szCs w:val="19"/>
          <w:lang w:eastAsia="pt-BR"/>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42568202" w14:textId="060A84BC" w:rsidR="00500AC9" w:rsidRPr="00B01D4A" w:rsidRDefault="00500AC9" w:rsidP="0060360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27</w:t>
      </w:r>
      <w:r w:rsidRPr="00FD292E">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b/>
          <w:bCs/>
          <w:sz w:val="19"/>
          <w:szCs w:val="19"/>
          <w:lang w:eastAsia="pt-BR"/>
        </w:rPr>
        <w:t xml:space="preserve">A </w:t>
      </w:r>
      <w:r w:rsidRPr="004A197E">
        <w:rPr>
          <w:rFonts w:ascii="Book Antiqua" w:eastAsia="Times New Roman" w:hAnsi="Book Antiqua" w:cs="Times New Roman"/>
          <w:b/>
          <w:bCs/>
          <w:sz w:val="19"/>
          <w:szCs w:val="19"/>
          <w:highlight w:val="cyan"/>
          <w:lang w:eastAsia="pt-BR"/>
        </w:rPr>
        <w:t>transferência de concessão</w:t>
      </w:r>
      <w:r w:rsidRPr="004A197E">
        <w:rPr>
          <w:rFonts w:ascii="Book Antiqua" w:eastAsia="Times New Roman" w:hAnsi="Book Antiqua" w:cs="Times New Roman"/>
          <w:b/>
          <w:bCs/>
          <w:sz w:val="19"/>
          <w:szCs w:val="19"/>
          <w:lang w:eastAsia="pt-BR"/>
        </w:rPr>
        <w:t xml:space="preserve"> ou </w:t>
      </w:r>
      <w:r w:rsidRPr="004A197E">
        <w:rPr>
          <w:rFonts w:ascii="Book Antiqua" w:eastAsia="Times New Roman" w:hAnsi="Book Antiqua" w:cs="Times New Roman"/>
          <w:b/>
          <w:bCs/>
          <w:sz w:val="19"/>
          <w:szCs w:val="19"/>
          <w:highlight w:val="cyan"/>
          <w:lang w:eastAsia="pt-BR"/>
        </w:rPr>
        <w:t>do controle societário</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da concessionária</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shd w:val="clear" w:color="auto" w:fill="F7CAAC" w:themeFill="accent2" w:themeFillTint="66"/>
          <w:lang w:eastAsia="pt-BR"/>
        </w:rPr>
        <w:t>sem prévia anuência</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do poder concedente</w:t>
      </w:r>
      <w:r w:rsidRPr="004A197E">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highlight w:val="green"/>
          <w:lang w:eastAsia="pt-BR"/>
        </w:rPr>
        <w:t>implicará</w:t>
      </w:r>
      <w:r w:rsidRPr="004A197E">
        <w:rPr>
          <w:rFonts w:ascii="Book Antiqua" w:eastAsia="Times New Roman" w:hAnsi="Book Antiqua" w:cs="Times New Roman"/>
          <w:b/>
          <w:bCs/>
          <w:sz w:val="19"/>
          <w:szCs w:val="19"/>
          <w:lang w:eastAsia="pt-BR"/>
        </w:rPr>
        <w:t xml:space="preserve"> a </w:t>
      </w:r>
      <w:r w:rsidRPr="004A197E">
        <w:rPr>
          <w:rFonts w:ascii="Book Antiqua" w:eastAsia="Times New Roman" w:hAnsi="Book Antiqua" w:cs="Times New Roman"/>
          <w:b/>
          <w:bCs/>
          <w:caps/>
          <w:sz w:val="19"/>
          <w:szCs w:val="19"/>
          <w:shd w:val="clear" w:color="auto" w:fill="F7CAAC" w:themeFill="accent2" w:themeFillTint="66"/>
          <w:lang w:eastAsia="pt-BR"/>
        </w:rPr>
        <w:t>caducidade</w:t>
      </w:r>
      <w:r w:rsidRPr="004A197E">
        <w:rPr>
          <w:rFonts w:ascii="Book Antiqua" w:eastAsia="Times New Roman" w:hAnsi="Book Antiqua" w:cs="Times New Roman"/>
          <w:b/>
          <w:bCs/>
          <w:caps/>
          <w:sz w:val="19"/>
          <w:szCs w:val="19"/>
          <w:lang w:eastAsia="pt-BR"/>
        </w:rPr>
        <w:t xml:space="preserve"> </w:t>
      </w:r>
      <w:r w:rsidRPr="004A197E">
        <w:rPr>
          <w:rFonts w:ascii="Book Antiqua" w:eastAsia="Times New Roman" w:hAnsi="Book Antiqua" w:cs="Times New Roman"/>
          <w:b/>
          <w:bCs/>
          <w:sz w:val="19"/>
          <w:szCs w:val="19"/>
          <w:highlight w:val="cyan"/>
          <w:lang w:eastAsia="pt-BR"/>
        </w:rPr>
        <w:t>da concessão</w:t>
      </w:r>
      <w:r w:rsidRPr="00E41BE7">
        <w:rPr>
          <w:rFonts w:ascii="Book Antiqua" w:eastAsia="Times New Roman" w:hAnsi="Book Antiqua" w:cs="Times New Roman"/>
          <w:sz w:val="16"/>
          <w:szCs w:val="16"/>
          <w:lang w:eastAsia="pt-BR"/>
        </w:rPr>
        <w:t>.</w:t>
      </w:r>
      <w:r w:rsidR="00364974" w:rsidRPr="00E41BE7">
        <w:rPr>
          <w:rFonts w:ascii="Book Antiqua" w:eastAsia="Times New Roman" w:hAnsi="Book Antiqua" w:cs="Times New Roman"/>
          <w:sz w:val="16"/>
          <w:szCs w:val="16"/>
          <w:lang w:eastAsia="pt-BR"/>
        </w:rPr>
        <w:t xml:space="preserve"> </w:t>
      </w:r>
      <w:r w:rsidR="00364974" w:rsidRPr="00E41BE7">
        <w:rPr>
          <w:rFonts w:ascii="Book Antiqua" w:eastAsia="Times New Roman" w:hAnsi="Book Antiqua" w:cs="Times New Roman"/>
          <w:b/>
          <w:color w:val="FF0000"/>
          <w:sz w:val="16"/>
          <w:szCs w:val="16"/>
          <w:u w:val="single"/>
          <w:lang w:eastAsia="pt-BR"/>
        </w:rPr>
        <w:t>(TJSP-2008)</w:t>
      </w:r>
      <w:r w:rsidR="00F31669" w:rsidRPr="00E41BE7">
        <w:rPr>
          <w:rFonts w:ascii="Book Antiqua" w:eastAsia="Times New Roman" w:hAnsi="Book Antiqua" w:cs="Times New Roman"/>
          <w:b/>
          <w:color w:val="FF0000"/>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417F8C" w:rsidRPr="00E41BE7">
        <w:rPr>
          <w:rFonts w:ascii="Book Antiqua" w:eastAsia="Times New Roman" w:hAnsi="Book Antiqua" w:cs="Times New Roman"/>
          <w:b/>
          <w:bCs/>
          <w:color w:val="FF0000"/>
          <w:sz w:val="16"/>
          <w:szCs w:val="16"/>
          <w:lang w:eastAsia="pt-BR"/>
        </w:rPr>
        <w:t xml:space="preserve"> </w:t>
      </w:r>
      <w:r w:rsidR="00417F8C" w:rsidRPr="00E41BE7">
        <w:rPr>
          <w:rFonts w:ascii="Book Antiqua" w:eastAsia="Times New Roman" w:hAnsi="Book Antiqua" w:cs="Times New Roman"/>
          <w:b/>
          <w:bCs/>
          <w:color w:val="FF0000"/>
          <w:sz w:val="16"/>
          <w:szCs w:val="16"/>
          <w:u w:val="single"/>
          <w:lang w:eastAsia="pt-BR"/>
        </w:rPr>
        <w:t>(TJGO-2012)</w:t>
      </w:r>
      <w:r w:rsidR="00E25BA5" w:rsidRPr="00E41BE7">
        <w:rPr>
          <w:rFonts w:ascii="Book Antiqua" w:eastAsia="Times New Roman" w:hAnsi="Book Antiqua" w:cs="Times New Roman"/>
          <w:b/>
          <w:bCs/>
          <w:color w:val="FF0000"/>
          <w:sz w:val="16"/>
          <w:szCs w:val="16"/>
          <w:lang w:eastAsia="pt-BR"/>
        </w:rPr>
        <w:t xml:space="preserve"> </w:t>
      </w:r>
      <w:r w:rsidR="00E25BA5" w:rsidRPr="00E41BE7">
        <w:rPr>
          <w:rFonts w:ascii="Book Antiqua" w:hAnsi="Book Antiqua"/>
          <w:b/>
          <w:bCs/>
          <w:color w:val="FF0000"/>
          <w:sz w:val="16"/>
          <w:szCs w:val="16"/>
          <w:u w:val="single"/>
        </w:rPr>
        <w:t>(PCMA-2012)</w:t>
      </w:r>
      <w:r w:rsidR="00D675C1" w:rsidRPr="00E41BE7">
        <w:rPr>
          <w:rFonts w:ascii="Book Antiqua" w:eastAsia="Times New Roman" w:hAnsi="Book Antiqua" w:cs="Times New Roman"/>
          <w:b/>
          <w:bCs/>
          <w:color w:val="FF0000"/>
          <w:sz w:val="16"/>
          <w:szCs w:val="16"/>
          <w:lang w:eastAsia="pt-BR"/>
        </w:rPr>
        <w:t xml:space="preserve"> </w:t>
      </w:r>
      <w:r w:rsidR="00D675C1" w:rsidRPr="00E41BE7">
        <w:rPr>
          <w:rFonts w:ascii="Book Antiqua" w:hAnsi="Book Antiqua"/>
          <w:b/>
          <w:color w:val="FF0000"/>
          <w:sz w:val="16"/>
          <w:szCs w:val="16"/>
          <w:u w:val="single"/>
        </w:rPr>
        <w:t>(TJPR-2013)</w:t>
      </w:r>
      <w:r w:rsidR="00152940" w:rsidRPr="00E41BE7">
        <w:rPr>
          <w:rFonts w:ascii="Book Antiqua" w:hAnsi="Book Antiqua"/>
          <w:b/>
          <w:color w:val="FF0000"/>
          <w:sz w:val="16"/>
          <w:szCs w:val="16"/>
        </w:rPr>
        <w:t xml:space="preserve"> </w:t>
      </w:r>
      <w:r w:rsidR="00152940" w:rsidRPr="00E41BE7">
        <w:rPr>
          <w:rFonts w:ascii="Book Antiqua" w:hAnsi="Book Antiqua"/>
          <w:b/>
          <w:bCs/>
          <w:color w:val="FF0000"/>
          <w:sz w:val="16"/>
          <w:szCs w:val="16"/>
          <w:u w:val="single"/>
        </w:rPr>
        <w:t>(TRF4-2014)</w:t>
      </w:r>
      <w:r w:rsidR="0046545F" w:rsidRPr="00E41BE7">
        <w:rPr>
          <w:rFonts w:ascii="Book Antiqua" w:hAnsi="Book Antiqua"/>
          <w:b/>
          <w:bCs/>
          <w:color w:val="FF0000"/>
          <w:sz w:val="16"/>
          <w:szCs w:val="16"/>
        </w:rPr>
        <w:t xml:space="preserve"> </w:t>
      </w:r>
      <w:r w:rsidR="0046545F" w:rsidRPr="00E41BE7">
        <w:rPr>
          <w:rFonts w:ascii="Book Antiqua" w:hAnsi="Book Antiqua"/>
          <w:b/>
          <w:color w:val="FF0000"/>
          <w:sz w:val="16"/>
          <w:szCs w:val="16"/>
          <w:u w:val="single"/>
        </w:rPr>
        <w:t>(Cartórios/TJMG-2017)</w:t>
      </w:r>
      <w:r w:rsidR="00873768" w:rsidRPr="00E41BE7">
        <w:rPr>
          <w:rFonts w:ascii="Book Antiqua" w:hAnsi="Book Antiqua"/>
          <w:b/>
          <w:bCs/>
          <w:color w:val="FF0000"/>
          <w:sz w:val="16"/>
          <w:szCs w:val="16"/>
        </w:rPr>
        <w:t xml:space="preserve"> </w:t>
      </w:r>
      <w:bookmarkStart w:id="37" w:name="_Hlk83297147"/>
      <w:r w:rsidR="00873768" w:rsidRPr="00E41BE7">
        <w:rPr>
          <w:rFonts w:ascii="Book Antiqua" w:hAnsi="Book Antiqua"/>
          <w:b/>
          <w:bCs/>
          <w:color w:val="FF0000"/>
          <w:sz w:val="16"/>
          <w:szCs w:val="16"/>
          <w:u w:val="single"/>
        </w:rPr>
        <w:t>(TRF3-2018)</w:t>
      </w:r>
      <w:bookmarkEnd w:id="37"/>
      <w:r w:rsidR="00A95B87" w:rsidRPr="00E41BE7">
        <w:rPr>
          <w:rFonts w:ascii="Book Antiqua" w:hAnsi="Book Antiqua"/>
          <w:b/>
          <w:color w:val="FF0000"/>
          <w:sz w:val="16"/>
          <w:szCs w:val="16"/>
        </w:rPr>
        <w:t xml:space="preserve"> </w:t>
      </w:r>
      <w:r w:rsidR="00A95B87" w:rsidRPr="00E41BE7">
        <w:rPr>
          <w:rFonts w:ascii="Book Antiqua" w:eastAsia="Times New Roman" w:hAnsi="Book Antiqua" w:cs="Times New Roman"/>
          <w:b/>
          <w:color w:val="FF0000"/>
          <w:sz w:val="16"/>
          <w:szCs w:val="16"/>
          <w:u w:val="single"/>
          <w:lang w:eastAsia="pt-BR"/>
        </w:rPr>
        <w:t>(TJRJ-2019)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color w:val="FF0000"/>
          <w:sz w:val="16"/>
          <w:szCs w:val="16"/>
          <w:u w:val="single"/>
          <w:lang w:eastAsia="pt-BR"/>
        </w:rPr>
        <w:t>(TJRO-2019)</w:t>
      </w:r>
      <w:r w:rsidR="00C62635" w:rsidRPr="00E41BE7">
        <w:rPr>
          <w:rFonts w:ascii="Book Antiqua" w:eastAsia="Times New Roman" w:hAnsi="Book Antiqua" w:cs="Times New Roman"/>
          <w:b/>
          <w:color w:val="FF0000"/>
          <w:sz w:val="16"/>
          <w:szCs w:val="16"/>
          <w:lang w:eastAsia="pt-BR"/>
        </w:rPr>
        <w:t xml:space="preserve"> </w:t>
      </w:r>
      <w:bookmarkStart w:id="38" w:name="_Hlk124857989"/>
      <w:r w:rsidR="00C62635" w:rsidRPr="00E41BE7">
        <w:rPr>
          <w:rFonts w:ascii="Book Antiqua" w:eastAsia="Times New Roman" w:hAnsi="Book Antiqua" w:cs="Times New Roman"/>
          <w:b/>
          <w:color w:val="FF0000"/>
          <w:sz w:val="16"/>
          <w:szCs w:val="16"/>
          <w:u w:val="single"/>
          <w:lang w:eastAsia="pt-BR"/>
        </w:rPr>
        <w:t>(PGM-Campo Grande/MS-2019)</w:t>
      </w:r>
      <w:bookmarkEnd w:id="38"/>
      <w:r w:rsidR="008F1165" w:rsidRPr="00E41BE7">
        <w:rPr>
          <w:rFonts w:ascii="Book Antiqua" w:eastAsia="Times New Roman" w:hAnsi="Book Antiqua" w:cs="Times New Roman"/>
          <w:b/>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903F11">
        <w:rPr>
          <w:rFonts w:ascii="Book Antiqua" w:eastAsia="Times New Roman" w:hAnsi="Book Antiqua" w:cs="Times New Roman"/>
          <w:b/>
          <w:color w:val="FF0000"/>
          <w:sz w:val="16"/>
          <w:szCs w:val="16"/>
          <w:lang w:eastAsia="pt-BR"/>
        </w:rPr>
        <w:t xml:space="preserve"> </w:t>
      </w:r>
      <w:bookmarkStart w:id="39" w:name="_Hlk137217446"/>
      <w:r w:rsidR="00903F11">
        <w:rPr>
          <w:rFonts w:ascii="Book Antiqua" w:eastAsia="Times New Roman" w:hAnsi="Book Antiqua" w:cs="Times New Roman"/>
          <w:b/>
          <w:color w:val="FF0000"/>
          <w:sz w:val="16"/>
          <w:szCs w:val="16"/>
          <w:u w:val="single"/>
          <w:lang w:eastAsia="pt-BR"/>
        </w:rPr>
        <w:t>(PGDF-2022)</w:t>
      </w:r>
      <w:bookmarkEnd w:id="39"/>
      <w:r w:rsidR="00CC3DFD">
        <w:rPr>
          <w:rFonts w:ascii="Book Antiqua" w:eastAsia="Times New Roman" w:hAnsi="Book Antiqua" w:cs="Times New Roman"/>
          <w:b/>
          <w:color w:val="FF0000"/>
          <w:sz w:val="16"/>
          <w:szCs w:val="16"/>
          <w:lang w:eastAsia="pt-BR"/>
        </w:rPr>
        <w:t xml:space="preserve"> </w:t>
      </w:r>
      <w:r w:rsidR="00CC3DFD" w:rsidRPr="004B2972">
        <w:rPr>
          <w:rFonts w:ascii="Book Antiqua" w:eastAsia="Times New Roman" w:hAnsi="Book Antiqua" w:cs="Arial"/>
          <w:b/>
          <w:bCs/>
          <w:color w:val="FF0000"/>
          <w:sz w:val="16"/>
          <w:szCs w:val="16"/>
          <w:u w:val="single"/>
          <w:lang w:eastAsia="pt-BR"/>
        </w:rPr>
        <w:t>(MPPA-2023)</w:t>
      </w:r>
      <w:r w:rsidR="00C93F53">
        <w:rPr>
          <w:rFonts w:ascii="Book Antiqua" w:eastAsia="Times New Roman" w:hAnsi="Book Antiqua" w:cs="Arial"/>
          <w:b/>
          <w:bCs/>
          <w:color w:val="FF0000"/>
          <w:sz w:val="16"/>
          <w:szCs w:val="16"/>
          <w:lang w:eastAsia="pt-BR"/>
        </w:rPr>
        <w:t xml:space="preserve"> </w:t>
      </w:r>
      <w:r w:rsidR="00C93F53">
        <w:rPr>
          <w:rFonts w:ascii="Book Antiqua" w:eastAsia="Times New Roman" w:hAnsi="Book Antiqua" w:cs="Arial"/>
          <w:b/>
          <w:bCs/>
          <w:color w:val="FF0000"/>
          <w:sz w:val="16"/>
          <w:szCs w:val="16"/>
          <w:u w:val="single"/>
          <w:lang w:eastAsia="pt-BR"/>
        </w:rPr>
        <w:t>(MPSP-2023)</w:t>
      </w:r>
      <w:r w:rsidR="0038178B">
        <w:rPr>
          <w:rFonts w:ascii="Book Antiqua" w:eastAsia="Times New Roman" w:hAnsi="Book Antiqua" w:cs="Times New Roman"/>
          <w:b/>
          <w:color w:val="FF0000"/>
          <w:sz w:val="16"/>
          <w:szCs w:val="16"/>
          <w:lang w:eastAsia="pt-BR"/>
        </w:rPr>
        <w:t xml:space="preserve"> </w:t>
      </w:r>
      <w:r w:rsidR="0038178B">
        <w:rPr>
          <w:rFonts w:ascii="Book Antiqua" w:hAnsi="Book Antiqua"/>
          <w:b/>
          <w:color w:val="FF0000"/>
          <w:sz w:val="16"/>
          <w:szCs w:val="16"/>
          <w:u w:val="single"/>
        </w:rPr>
        <w:t>(PCAL-2023)</w:t>
      </w:r>
      <w:r w:rsidR="00901EC9">
        <w:rPr>
          <w:rFonts w:ascii="Book Antiqua" w:hAnsi="Book Antiqua"/>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r w:rsidR="000745F5">
        <w:rPr>
          <w:rFonts w:ascii="Book Antiqua" w:eastAsia="Times New Roman" w:hAnsi="Book Antiqua" w:cs="Arial"/>
          <w:b/>
          <w:bCs/>
          <w:color w:val="FF0000"/>
          <w:sz w:val="16"/>
          <w:szCs w:val="16"/>
          <w:lang w:eastAsia="pt-BR"/>
        </w:rPr>
        <w:t xml:space="preserve"> </w:t>
      </w:r>
      <w:bookmarkStart w:id="40" w:name="_Hlk143255772"/>
      <w:r w:rsidR="000745F5">
        <w:rPr>
          <w:rFonts w:ascii="Book Antiqua" w:hAnsi="Book Antiqua"/>
          <w:b/>
          <w:bCs/>
          <w:color w:val="FF0000"/>
          <w:sz w:val="16"/>
          <w:szCs w:val="16"/>
          <w:u w:val="single"/>
        </w:rPr>
        <w:t>(PGM-São Paulo/SP-2023)</w:t>
      </w:r>
      <w:bookmarkEnd w:id="40"/>
      <w:r w:rsidR="000E02E1">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r w:rsidR="00122BCD">
        <w:rPr>
          <w:rFonts w:ascii="Book Antiqua" w:hAnsi="Book Antiqua"/>
          <w:b/>
          <w:bCs/>
          <w:color w:val="FF0000"/>
          <w:sz w:val="16"/>
          <w:szCs w:val="16"/>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2604AE">
        <w:rPr>
          <w:rFonts w:ascii="Book Antiqua" w:eastAsia="Times New Roman" w:hAnsi="Book Antiqua" w:cs="Times New Roman"/>
          <w:b/>
          <w:color w:val="FF0000"/>
          <w:sz w:val="16"/>
          <w:szCs w:val="16"/>
          <w:lang w:eastAsia="pt-BR"/>
        </w:rPr>
        <w:t xml:space="preserve"> </w:t>
      </w:r>
      <w:r w:rsidR="002604AE">
        <w:rPr>
          <w:rFonts w:ascii="Book Antiqua" w:hAnsi="Book Antiqua"/>
          <w:b/>
          <w:bCs/>
          <w:color w:val="FF0000"/>
          <w:sz w:val="16"/>
          <w:szCs w:val="16"/>
          <w:u w:val="single"/>
        </w:rPr>
        <w:t>(MPSC-2021/2024)</w:t>
      </w:r>
      <w:r w:rsidR="00A86C9A">
        <w:rPr>
          <w:rFonts w:ascii="Book Antiqua" w:hAnsi="Book Antiqua"/>
          <w:b/>
          <w:bCs/>
          <w:color w:val="FF0000"/>
          <w:sz w:val="16"/>
          <w:szCs w:val="16"/>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62635" w14:paraId="3CFB9C70" w14:textId="77777777" w:rsidTr="00C02024">
        <w:tc>
          <w:tcPr>
            <w:tcW w:w="8494" w:type="dxa"/>
            <w:shd w:val="clear" w:color="auto" w:fill="CCFFFF"/>
          </w:tcPr>
          <w:p w14:paraId="11BA30CE" w14:textId="77777777" w:rsidR="00C93F53" w:rsidRDefault="00C93F53" w:rsidP="00C93F53">
            <w:pPr>
              <w:spacing w:before="100" w:beforeAutospacing="1" w:after="100" w:afterAutospacing="1" w:line="240" w:lineRule="atLeast"/>
              <w:jc w:val="both"/>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93F53">
              <w:rPr>
                <w:rFonts w:ascii="Book Antiqua" w:eastAsia="Times New Roman" w:hAnsi="Book Antiqua" w:cs="Times New Roman"/>
                <w:sz w:val="19"/>
                <w:szCs w:val="19"/>
                <w:lang w:eastAsia="pt-BR"/>
              </w:rPr>
              <w:t>Nas concessões comuns, é admitida a subconcessão, no caso e nos termos de previsão contratual, desde que expressamente autorizada pelo poder concedente e precedida de licitação, procedimento que não será exigível na hipótese de transferência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FD292E">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c/c art. 27, </w:t>
            </w:r>
            <w:r>
              <w:rPr>
                <w:rFonts w:ascii="Book Antiqua" w:eastAsia="Times New Roman" w:hAnsi="Book Antiqua" w:cs="Times New Roman"/>
                <w:b/>
                <w:i/>
                <w:iCs/>
                <w:sz w:val="19"/>
                <w:szCs w:val="19"/>
                <w:lang w:eastAsia="pt-BR"/>
              </w:rPr>
              <w:t>caput</w:t>
            </w:r>
            <w:r w:rsidRPr="00FD292E">
              <w:rPr>
                <w:rFonts w:ascii="Book Antiqua" w:eastAsia="Times New Roman" w:hAnsi="Book Antiqua" w:cs="Times New Roman"/>
                <w:b/>
                <w:sz w:val="19"/>
                <w:szCs w:val="19"/>
                <w:lang w:eastAsia="pt-BR"/>
              </w:rPr>
              <w:t>, Lei 8987</w:t>
            </w:r>
            <w:r w:rsidRPr="00C93F53">
              <w:rPr>
                <w:rFonts w:ascii="Book Antiqua" w:eastAsia="Times New Roman" w:hAnsi="Book Antiqua" w:cs="Times New Roman"/>
                <w:bCs/>
                <w:sz w:val="19"/>
                <w:szCs w:val="19"/>
                <w:lang w:eastAsia="pt-BR"/>
              </w:rPr>
              <w:t>.</w:t>
            </w:r>
            <w:r>
              <w:t xml:space="preserve"> </w:t>
            </w:r>
          </w:p>
          <w:p w14:paraId="1FCCFB96" w14:textId="586CFC67" w:rsidR="00C93F53" w:rsidRPr="00C93F53" w:rsidRDefault="00C93F53" w:rsidP="00C93F53">
            <w:pPr>
              <w:spacing w:before="100" w:beforeAutospacing="1" w:after="100" w:afterAutospacing="1" w:line="240" w:lineRule="atLeast"/>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 xml:space="preserve">Trata-se de assertiva perfeitamente amparada no que estabelecem os </w:t>
            </w:r>
            <w:proofErr w:type="spellStart"/>
            <w:r w:rsidRPr="00C93F53">
              <w:rPr>
                <w:rFonts w:ascii="Book Antiqua" w:eastAsia="Times New Roman" w:hAnsi="Book Antiqua" w:cs="Times New Roman"/>
                <w:bCs/>
                <w:sz w:val="19"/>
                <w:szCs w:val="19"/>
                <w:lang w:eastAsia="pt-BR"/>
              </w:rPr>
              <w:t>arts</w:t>
            </w:r>
            <w:proofErr w:type="spellEnd"/>
            <w:r w:rsidRPr="00C93F53">
              <w:rPr>
                <w:rFonts w:ascii="Book Antiqua" w:eastAsia="Times New Roman" w:hAnsi="Book Antiqua" w:cs="Times New Roman"/>
                <w:bCs/>
                <w:sz w:val="19"/>
                <w:szCs w:val="19"/>
                <w:lang w:eastAsia="pt-BR"/>
              </w:rPr>
              <w:t>. 26, caput e §1º, c/c 27, ambos da Lei 8.987/9</w:t>
            </w:r>
            <w:r>
              <w:rPr>
                <w:rFonts w:ascii="Book Antiqua" w:eastAsia="Times New Roman" w:hAnsi="Book Antiqua" w:cs="Times New Roman"/>
                <w:bCs/>
                <w:sz w:val="19"/>
                <w:szCs w:val="19"/>
                <w:lang w:eastAsia="pt-BR"/>
              </w:rPr>
              <w:t xml:space="preserve">5. </w:t>
            </w:r>
            <w:r w:rsidRPr="00C93F53">
              <w:rPr>
                <w:rFonts w:ascii="Book Antiqua" w:eastAsia="Times New Roman" w:hAnsi="Book Antiqua" w:cs="Times New Roman"/>
                <w:bCs/>
                <w:sz w:val="19"/>
                <w:szCs w:val="19"/>
                <w:lang w:eastAsia="pt-BR"/>
              </w:rPr>
              <w:t>Como daí se depreende, é verdadeiro sustentar que a subconcessão é admitida pela norma de regência, de acordo com previsão contratual, devendo ainda ser precedida de autorização do poder concedente e de licitação na modalidade concorrência.</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Quanto à transferência da concessão, a regra do art. 27 evidencia a desnecessidade de nova licitação, exigindo-se apenas a anuência do poder concedente, sob pena de caducidade.</w:t>
            </w:r>
          </w:p>
          <w:p w14:paraId="354AF188" w14:textId="0CE3F224" w:rsidR="00CC3DFD" w:rsidRPr="00CC3DFD" w:rsidRDefault="00CC3DFD" w:rsidP="00A95B51">
            <w:pPr>
              <w:spacing w:before="100" w:beforeAutospacing="1" w:after="100" w:afterAutospacing="1" w:line="240" w:lineRule="atLeast"/>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CC3DFD">
              <w:rPr>
                <w:rFonts w:ascii="Book Antiqua" w:eastAsia="Times New Roman" w:hAnsi="Book Antiqua" w:cs="Times New Roman"/>
                <w:b/>
                <w:bCs/>
                <w:sz w:val="19"/>
                <w:szCs w:val="19"/>
                <w:highlight w:val="yellow"/>
                <w:lang w:eastAsia="pt-BR"/>
              </w:rPr>
              <w:t>MPPA-2023-CESPE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3DFD">
              <w:rPr>
                <w:rFonts w:ascii="Book Antiqua" w:eastAsia="Times New Roman" w:hAnsi="Book Antiqua" w:cs="Times New Roman"/>
                <w:sz w:val="19"/>
                <w:szCs w:val="19"/>
                <w:lang w:eastAsia="pt-BR"/>
              </w:rPr>
              <w:t>No que diz respeito aos contratos de concessão de serviços públicos, em atenção à Lei 8.987/95, assinale a opção correta</w:t>
            </w:r>
            <w:r>
              <w:rPr>
                <w:rFonts w:ascii="Book Antiqua" w:eastAsia="Times New Roman" w:hAnsi="Book Antiqua" w:cs="Times New Roman"/>
                <w:sz w:val="19"/>
                <w:szCs w:val="19"/>
                <w:lang w:eastAsia="pt-BR"/>
              </w:rPr>
              <w:t xml:space="preserve">: </w:t>
            </w:r>
            <w:r w:rsidRPr="00CC3DFD">
              <w:rPr>
                <w:rFonts w:ascii="Book Antiqua" w:eastAsia="Times New Roman" w:hAnsi="Book Antiqua" w:cs="Times New Roman"/>
                <w:sz w:val="19"/>
                <w:szCs w:val="19"/>
                <w:lang w:eastAsia="pt-BR"/>
              </w:rPr>
              <w:t>A transferência da concessão sem prévia anuência do poder concedente enseja a caducidade da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p w14:paraId="00A77CA4" w14:textId="5B5DB739" w:rsidR="00A95B51" w:rsidRDefault="00A95B51" w:rsidP="00A95B51">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PCAL-2023</w:t>
            </w:r>
            <w:r w:rsidRPr="00F92AB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Considerando o disposto na Lei 8.987/95, que trata das concessões e permissões de serviços públicos, julgue o próximo item</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Ocorrerá a caducidade da concessão sempre que houver alteração no controle societário da concessionária sem prévia anuência do poder concedente</w:t>
            </w:r>
            <w:r w:rsidRPr="00F92A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p w14:paraId="279386DA" w14:textId="48C020C7" w:rsidR="00A95B51" w:rsidRPr="00A95B51" w:rsidRDefault="00A95B51" w:rsidP="00A95B51">
            <w:pPr>
              <w:spacing w:before="100" w:beforeAutospacing="1" w:after="100" w:afterAutospacing="1" w:line="240" w:lineRule="atLeast"/>
              <w:jc w:val="both"/>
              <w:rPr>
                <w:rFonts w:ascii="Book Antiqua" w:eastAsia="Times New Roman" w:hAnsi="Book Antiqua" w:cs="Times New Roman"/>
                <w:sz w:val="19"/>
                <w:szCs w:val="19"/>
                <w:lang w:eastAsia="pt-BR"/>
              </w:rPr>
            </w:pPr>
            <w:r w:rsidRPr="00A95B51">
              <w:rPr>
                <w:rFonts w:ascii="Book Antiqua" w:eastAsia="Times New Roman" w:hAnsi="Book Antiqua" w:cs="Times New Roman"/>
                <w:b/>
                <w:bCs/>
                <w:i/>
                <w:iCs/>
                <w:color w:val="FF0000"/>
                <w:sz w:val="19"/>
                <w:szCs w:val="19"/>
                <w:lang w:eastAsia="pt-BR"/>
              </w:rPr>
              <w:t>#</w:t>
            </w:r>
            <w:r w:rsidRPr="00A95B5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A95B51">
              <w:rPr>
                <w:rFonts w:ascii="Book Antiqua" w:eastAsia="Times New Roman" w:hAnsi="Book Antiqua" w:cs="Times New Roman"/>
                <w:sz w:val="19"/>
                <w:szCs w:val="19"/>
                <w:lang w:eastAsia="pt-BR"/>
              </w:rPr>
              <w:t>Como daí se depreende, de fato, a lei estabelece, de modo impositivo, que a transferência de concessão ou do controle societário da concessionária sem prévia anuência do poder concedente acarreta a caducidade da concessão, que vem a ser forma de extinção antecipada do contrato por comportamento culposo do concessionário, com as sanções daí derivadas.</w:t>
            </w:r>
          </w:p>
          <w:p w14:paraId="39B3ACDE" w14:textId="3DDDCA52" w:rsidR="00C62635" w:rsidRPr="00F92ABE" w:rsidRDefault="00C62635" w:rsidP="00C62635">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PGM-Campo Grande/MS</w:t>
            </w:r>
            <w:r w:rsidRPr="00F92ABE">
              <w:rPr>
                <w:rFonts w:ascii="Book Antiqua" w:eastAsia="Times New Roman" w:hAnsi="Book Antiqua" w:cs="Times New Roman"/>
                <w:b/>
                <w:bCs/>
                <w:sz w:val="19"/>
                <w:szCs w:val="19"/>
                <w:highlight w:val="yellow"/>
                <w:lang w:eastAsia="pt-BR"/>
              </w:rPr>
              <w:t>-2019-CESPE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2635">
              <w:rPr>
                <w:rFonts w:ascii="Book Antiqua" w:eastAsia="Times New Roman" w:hAnsi="Book Antiqua" w:cs="Times New Roman"/>
                <w:sz w:val="19"/>
                <w:szCs w:val="19"/>
                <w:lang w:eastAsia="pt-BR"/>
              </w:rPr>
              <w:t>A respeito do regime de concessão e permissão da prestação de serviços públicos, julgue o item subsecutivo</w:t>
            </w:r>
            <w:r>
              <w:rPr>
                <w:rFonts w:ascii="Book Antiqua" w:eastAsia="Times New Roman" w:hAnsi="Book Antiqua" w:cs="Times New Roman"/>
                <w:sz w:val="19"/>
                <w:szCs w:val="19"/>
                <w:lang w:eastAsia="pt-BR"/>
              </w:rPr>
              <w:t xml:space="preserve">: </w:t>
            </w:r>
            <w:r w:rsidRPr="00C62635">
              <w:rPr>
                <w:rFonts w:ascii="Book Antiqua" w:eastAsia="Times New Roman" w:hAnsi="Book Antiqua" w:cs="Times New Roman"/>
                <w:sz w:val="19"/>
                <w:szCs w:val="19"/>
                <w:lang w:eastAsia="pt-BR"/>
              </w:rPr>
              <w:t>A transferência de concessão ou de controle societário da concessionária sem a prévia anuência do poder concedente implicará a caducidade da concessão</w:t>
            </w:r>
            <w:r w:rsidRPr="00F92AB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0BC661C5" w14:textId="0426EFE5" w:rsidR="00500AC9" w:rsidRPr="00B01D4A"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63433">
        <w:rPr>
          <w:rFonts w:ascii="Book Antiqua" w:eastAsia="Times New Roman" w:hAnsi="Book Antiqua" w:cs="Times New Roman"/>
          <w:b/>
          <w:bCs/>
          <w:sz w:val="19"/>
          <w:szCs w:val="19"/>
          <w:highlight w:val="magenta"/>
          <w:lang w:eastAsia="pt-BR"/>
        </w:rPr>
        <w:t>§ 1</w:t>
      </w:r>
      <w:r w:rsidRPr="00F63433">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b/>
          <w:bCs/>
          <w:sz w:val="19"/>
          <w:szCs w:val="19"/>
          <w:highlight w:val="cyan"/>
          <w:lang w:eastAsia="pt-BR"/>
        </w:rPr>
        <w:t>Para fins de</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shd w:val="clear" w:color="auto" w:fill="F7CAAC" w:themeFill="accent2" w:themeFillTint="66"/>
          <w:lang w:eastAsia="pt-BR"/>
        </w:rPr>
        <w:t>obtenção da anuência</w:t>
      </w:r>
      <w:r w:rsidRPr="00C62635">
        <w:rPr>
          <w:rFonts w:ascii="Book Antiqua" w:eastAsia="Times New Roman" w:hAnsi="Book Antiqua" w:cs="Times New Roman"/>
          <w:b/>
          <w:bCs/>
          <w:sz w:val="19"/>
          <w:szCs w:val="19"/>
          <w:lang w:eastAsia="pt-BR"/>
        </w:rPr>
        <w:t xml:space="preserve"> de que trata o caput deste artigo, </w:t>
      </w:r>
      <w:r w:rsidRPr="004A197E">
        <w:rPr>
          <w:rFonts w:ascii="Book Antiqua" w:eastAsia="Times New Roman" w:hAnsi="Book Antiqua" w:cs="Times New Roman"/>
          <w:b/>
          <w:bCs/>
          <w:sz w:val="19"/>
          <w:szCs w:val="19"/>
          <w:highlight w:val="yellow"/>
          <w:lang w:eastAsia="pt-BR"/>
        </w:rPr>
        <w:t>o pretendente</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caps/>
          <w:sz w:val="19"/>
          <w:szCs w:val="19"/>
          <w:highlight w:val="green"/>
          <w:lang w:eastAsia="pt-BR"/>
        </w:rPr>
        <w:t>deverá</w:t>
      </w:r>
      <w:r w:rsidRPr="00E41BE7">
        <w:rPr>
          <w:rFonts w:ascii="Book Antiqua" w:eastAsia="Times New Roman" w:hAnsi="Book Antiqua" w:cs="Times New Roman"/>
          <w:b/>
          <w:bCs/>
          <w:sz w:val="18"/>
          <w:szCs w:val="18"/>
          <w:lang w:eastAsia="pt-BR"/>
        </w:rPr>
        <w:t>:</w:t>
      </w:r>
      <w:r w:rsidRPr="00E41BE7">
        <w:rPr>
          <w:rFonts w:ascii="Book Antiqua" w:eastAsia="Times New Roman" w:hAnsi="Book Antiqua" w:cs="Times New Roman"/>
          <w:sz w:val="18"/>
          <w:szCs w:val="18"/>
          <w:lang w:eastAsia="pt-BR"/>
        </w:rPr>
        <w:t xml:space="preserve"> </w:t>
      </w:r>
      <w:hyperlink r:id="rId42" w:anchor="art119" w:history="1">
        <w:r w:rsidRPr="00E41BE7">
          <w:rPr>
            <w:rFonts w:ascii="Book Antiqua" w:eastAsia="Times New Roman" w:hAnsi="Book Antiqua" w:cs="Times New Roman"/>
            <w:color w:val="0000FF"/>
            <w:sz w:val="16"/>
            <w:szCs w:val="16"/>
            <w:u w:val="single"/>
            <w:lang w:eastAsia="pt-BR"/>
          </w:rPr>
          <w:t>(Renumerado do parágrafo único pela Lei nº 11.196, de 2005)</w:t>
        </w:r>
      </w:hyperlink>
      <w:r w:rsidR="00F77DD4" w:rsidRPr="00E41BE7">
        <w:rPr>
          <w:rFonts w:ascii="Book Antiqua" w:eastAsia="Times New Roman" w:hAnsi="Book Antiqua" w:cs="Times New Roman"/>
          <w:color w:val="0000FF"/>
          <w:sz w:val="16"/>
          <w:szCs w:val="16"/>
          <w:lang w:eastAsia="pt-BR"/>
        </w:rPr>
        <w:t xml:space="preserve"> </w:t>
      </w:r>
      <w:r w:rsidR="00F77DD4" w:rsidRPr="00E41BE7">
        <w:rPr>
          <w:rFonts w:ascii="Book Antiqua" w:eastAsia="Times New Roman" w:hAnsi="Book Antiqua" w:cs="Times New Roman"/>
          <w:b/>
          <w:color w:val="FF0000"/>
          <w:sz w:val="16"/>
          <w:szCs w:val="16"/>
          <w:u w:val="single"/>
          <w:lang w:eastAsia="pt-BR"/>
        </w:rPr>
        <w:t>(TJRO-2019)</w:t>
      </w:r>
      <w:r w:rsidR="000E02E1">
        <w:rPr>
          <w:rFonts w:ascii="Book Antiqua" w:eastAsia="Times New Roman" w:hAnsi="Book Antiqua" w:cs="Times New Roman"/>
          <w:b/>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sidRPr="006D36C6">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54A16A47" w14:textId="1220603A" w:rsidR="00500AC9" w:rsidRPr="00B01D4A" w:rsidRDefault="00500AC9" w:rsidP="0060360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62635">
        <w:rPr>
          <w:rFonts w:ascii="Book Antiqua" w:eastAsia="Times New Roman" w:hAnsi="Book Antiqua" w:cs="Times New Roman"/>
          <w:b/>
          <w:bCs/>
          <w:sz w:val="19"/>
          <w:szCs w:val="19"/>
          <w:lang w:eastAsia="pt-BR"/>
        </w:rPr>
        <w:t xml:space="preserve">        I - </w:t>
      </w:r>
      <w:r w:rsidRPr="004A197E">
        <w:rPr>
          <w:rFonts w:ascii="Book Antiqua" w:eastAsia="Times New Roman" w:hAnsi="Book Antiqua" w:cs="Times New Roman"/>
          <w:b/>
          <w:bCs/>
          <w:caps/>
          <w:sz w:val="19"/>
          <w:szCs w:val="19"/>
          <w:highlight w:val="green"/>
          <w:lang w:eastAsia="pt-BR"/>
        </w:rPr>
        <w:t>atender</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às exigências</w:t>
      </w:r>
      <w:r w:rsidRPr="00C62635">
        <w:rPr>
          <w:rFonts w:ascii="Book Antiqua" w:eastAsia="Times New Roman" w:hAnsi="Book Antiqua" w:cs="Times New Roman"/>
          <w:b/>
          <w:bCs/>
          <w:sz w:val="19"/>
          <w:szCs w:val="19"/>
          <w:lang w:eastAsia="pt-BR"/>
        </w:rPr>
        <w:t xml:space="preserve"> de </w:t>
      </w:r>
      <w:r w:rsidRPr="004A197E">
        <w:rPr>
          <w:rFonts w:ascii="Book Antiqua" w:eastAsia="Times New Roman" w:hAnsi="Book Antiqua" w:cs="Times New Roman"/>
          <w:b/>
          <w:bCs/>
          <w:sz w:val="19"/>
          <w:szCs w:val="19"/>
          <w:highlight w:val="yellow"/>
          <w:lang w:eastAsia="pt-BR"/>
        </w:rPr>
        <w:t>capacidade técnica</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idoneidade financeira</w:t>
      </w:r>
      <w:r w:rsidRPr="00C62635">
        <w:rPr>
          <w:rFonts w:ascii="Book Antiqua" w:eastAsia="Times New Roman" w:hAnsi="Book Antiqua" w:cs="Times New Roman"/>
          <w:b/>
          <w:bCs/>
          <w:sz w:val="19"/>
          <w:szCs w:val="19"/>
          <w:lang w:eastAsia="pt-BR"/>
        </w:rPr>
        <w:t xml:space="preserve"> e </w:t>
      </w:r>
      <w:r w:rsidRPr="004A197E">
        <w:rPr>
          <w:rFonts w:ascii="Book Antiqua" w:eastAsia="Times New Roman" w:hAnsi="Book Antiqua" w:cs="Times New Roman"/>
          <w:b/>
          <w:bCs/>
          <w:sz w:val="19"/>
          <w:szCs w:val="19"/>
          <w:highlight w:val="yellow"/>
          <w:lang w:eastAsia="pt-BR"/>
        </w:rPr>
        <w:t>regularidade jurídica e fiscal</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necessárias</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à assunção do serviço</w:t>
      </w:r>
      <w:r w:rsidRPr="00C62635">
        <w:rPr>
          <w:rFonts w:ascii="Book Antiqua" w:eastAsia="Times New Roman" w:hAnsi="Book Antiqua" w:cs="Times New Roman"/>
          <w:b/>
          <w:bCs/>
          <w:sz w:val="19"/>
          <w:szCs w:val="19"/>
          <w:lang w:eastAsia="pt-BR"/>
        </w:rPr>
        <w:t>; e</w:t>
      </w:r>
      <w:r w:rsidR="00F77DD4" w:rsidRPr="00C62635">
        <w:rPr>
          <w:rFonts w:ascii="Book Antiqua" w:eastAsia="Times New Roman" w:hAnsi="Book Antiqua" w:cs="Times New Roman"/>
          <w:b/>
          <w:bCs/>
          <w:sz w:val="19"/>
          <w:szCs w:val="19"/>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0E02E1">
        <w:rPr>
          <w:rFonts w:ascii="Book Antiqua" w:eastAsia="Times New Roman" w:hAnsi="Book Antiqua" w:cs="Times New Roman"/>
          <w:b/>
          <w:bCs/>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bCs/>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bCs/>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4F7709F9" w14:textId="39409FDC" w:rsidR="00500AC9" w:rsidRPr="00B01D4A"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62635">
        <w:rPr>
          <w:rFonts w:ascii="Book Antiqua" w:eastAsia="Times New Roman" w:hAnsi="Book Antiqua" w:cs="Times New Roman"/>
          <w:b/>
          <w:bCs/>
          <w:sz w:val="19"/>
          <w:szCs w:val="19"/>
          <w:lang w:eastAsia="pt-BR"/>
        </w:rPr>
        <w:t xml:space="preserve">        II - </w:t>
      </w:r>
      <w:r w:rsidRPr="004A197E">
        <w:rPr>
          <w:rFonts w:ascii="Book Antiqua" w:eastAsia="Times New Roman" w:hAnsi="Book Antiqua" w:cs="Times New Roman"/>
          <w:b/>
          <w:bCs/>
          <w:caps/>
          <w:sz w:val="19"/>
          <w:szCs w:val="19"/>
          <w:highlight w:val="green"/>
          <w:lang w:eastAsia="pt-BR"/>
        </w:rPr>
        <w:t>comprometer-se</w:t>
      </w:r>
      <w:r w:rsidRPr="004A197E">
        <w:rPr>
          <w:rFonts w:ascii="Book Antiqua" w:eastAsia="Times New Roman" w:hAnsi="Book Antiqua" w:cs="Times New Roman"/>
          <w:b/>
          <w:bCs/>
          <w:sz w:val="19"/>
          <w:szCs w:val="19"/>
          <w:highlight w:val="green"/>
          <w:lang w:eastAsia="pt-BR"/>
        </w:rPr>
        <w:t xml:space="preserve"> </w:t>
      </w:r>
      <w:r w:rsidRPr="004A197E">
        <w:rPr>
          <w:rFonts w:ascii="Book Antiqua" w:eastAsia="Times New Roman" w:hAnsi="Book Antiqua" w:cs="Times New Roman"/>
          <w:b/>
          <w:bCs/>
          <w:caps/>
          <w:sz w:val="19"/>
          <w:szCs w:val="19"/>
          <w:highlight w:val="green"/>
          <w:lang w:eastAsia="pt-BR"/>
        </w:rPr>
        <w:t>a cumprir</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cyan"/>
          <w:lang w:eastAsia="pt-BR"/>
        </w:rPr>
        <w:t>todas as cláusulas do contrato</w:t>
      </w:r>
      <w:r w:rsidRPr="00C62635">
        <w:rPr>
          <w:rFonts w:ascii="Book Antiqua" w:eastAsia="Times New Roman" w:hAnsi="Book Antiqua" w:cs="Times New Roman"/>
          <w:b/>
          <w:bCs/>
          <w:sz w:val="19"/>
          <w:szCs w:val="19"/>
          <w:lang w:eastAsia="pt-BR"/>
        </w:rPr>
        <w:t xml:space="preserve"> </w:t>
      </w:r>
      <w:r w:rsidRPr="004A197E">
        <w:rPr>
          <w:rFonts w:ascii="Book Antiqua" w:eastAsia="Times New Roman" w:hAnsi="Book Antiqua" w:cs="Times New Roman"/>
          <w:b/>
          <w:bCs/>
          <w:sz w:val="19"/>
          <w:szCs w:val="19"/>
          <w:highlight w:val="yellow"/>
          <w:lang w:eastAsia="pt-BR"/>
        </w:rPr>
        <w:t>em vigor</w:t>
      </w:r>
      <w:r w:rsidRPr="00E41BE7">
        <w:rPr>
          <w:rFonts w:ascii="Book Antiqua" w:eastAsia="Times New Roman" w:hAnsi="Book Antiqua" w:cs="Times New Roman"/>
          <w:b/>
          <w:bCs/>
          <w:sz w:val="18"/>
          <w:szCs w:val="18"/>
          <w:lang w:eastAsia="pt-BR"/>
        </w:rPr>
        <w:t>.</w:t>
      </w:r>
      <w:r w:rsidR="00F77DD4" w:rsidRPr="00E41BE7">
        <w:rPr>
          <w:rFonts w:ascii="Book Antiqua" w:eastAsia="Times New Roman" w:hAnsi="Book Antiqua" w:cs="Times New Roman"/>
          <w:b/>
          <w:bCs/>
          <w:sz w:val="18"/>
          <w:szCs w:val="18"/>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0E02E1">
        <w:rPr>
          <w:rFonts w:ascii="Book Antiqua" w:eastAsia="Times New Roman" w:hAnsi="Book Antiqua" w:cs="Times New Roman"/>
          <w:b/>
          <w:bCs/>
          <w:color w:val="FF0000"/>
          <w:sz w:val="16"/>
          <w:szCs w:val="16"/>
          <w:lang w:eastAsia="pt-BR"/>
        </w:rPr>
        <w:t xml:space="preserve"> </w:t>
      </w:r>
      <w:r w:rsidR="000E02E1">
        <w:rPr>
          <w:rFonts w:ascii="Book Antiqua" w:hAnsi="Book Antiqua"/>
          <w:b/>
          <w:bCs/>
          <w:color w:val="FF0000"/>
          <w:sz w:val="16"/>
          <w:szCs w:val="16"/>
          <w:u w:val="single"/>
        </w:rPr>
        <w:t>(TCEBA-2023)</w:t>
      </w:r>
      <w:r w:rsidR="00122BCD">
        <w:rPr>
          <w:rFonts w:ascii="Book Antiqua" w:eastAsia="Times New Roman" w:hAnsi="Book Antiqua" w:cs="Times New Roman"/>
          <w:b/>
          <w:bCs/>
          <w:color w:val="FF0000"/>
          <w:sz w:val="16"/>
          <w:szCs w:val="16"/>
          <w:lang w:eastAsia="pt-BR"/>
        </w:rPr>
        <w:t xml:space="preserve"> </w:t>
      </w:r>
      <w:r w:rsidR="00122BCD" w:rsidRPr="00A50DD7">
        <w:rPr>
          <w:rFonts w:ascii="Book Antiqua" w:eastAsia="Times New Roman" w:hAnsi="Book Antiqua" w:cs="Times New Roman"/>
          <w:b/>
          <w:color w:val="FF0000"/>
          <w:sz w:val="16"/>
          <w:szCs w:val="16"/>
          <w:u w:val="single"/>
          <w:lang w:eastAsia="pt-BR"/>
        </w:rPr>
        <w:t>(</w:t>
      </w:r>
      <w:r w:rsidR="00122BCD">
        <w:rPr>
          <w:rFonts w:ascii="Book Antiqua" w:eastAsia="Times New Roman" w:hAnsi="Book Antiqua" w:cs="Times New Roman"/>
          <w:b/>
          <w:color w:val="FF0000"/>
          <w:sz w:val="16"/>
          <w:szCs w:val="16"/>
          <w:u w:val="single"/>
          <w:lang w:eastAsia="pt-BR"/>
        </w:rPr>
        <w:t>TCEMS</w:t>
      </w:r>
      <w:r w:rsidR="00122BCD" w:rsidRPr="00A50DD7">
        <w:rPr>
          <w:rFonts w:ascii="Book Antiqua" w:eastAsia="Times New Roman" w:hAnsi="Book Antiqua" w:cs="Times New Roman"/>
          <w:b/>
          <w:color w:val="FF0000"/>
          <w:sz w:val="16"/>
          <w:szCs w:val="16"/>
          <w:u w:val="single"/>
          <w:lang w:eastAsia="pt-BR"/>
        </w:rPr>
        <w:t>-20</w:t>
      </w:r>
      <w:r w:rsidR="00122BCD">
        <w:rPr>
          <w:rFonts w:ascii="Book Antiqua" w:eastAsia="Times New Roman" w:hAnsi="Book Antiqua" w:cs="Times New Roman"/>
          <w:b/>
          <w:color w:val="FF0000"/>
          <w:sz w:val="16"/>
          <w:szCs w:val="16"/>
          <w:u w:val="single"/>
          <w:lang w:eastAsia="pt-BR"/>
        </w:rPr>
        <w:t>23</w:t>
      </w:r>
      <w:r w:rsidR="00122BCD" w:rsidRPr="00A50DD7">
        <w:rPr>
          <w:rFonts w:ascii="Book Antiqua" w:eastAsia="Times New Roman" w:hAnsi="Book Antiqua" w:cs="Times New Roman"/>
          <w:b/>
          <w:color w:val="FF0000"/>
          <w:sz w:val="16"/>
          <w:szCs w:val="16"/>
          <w:u w:val="single"/>
          <w:lang w:eastAsia="pt-BR"/>
        </w:rPr>
        <w:t>)</w:t>
      </w:r>
      <w:r w:rsidR="00A86C9A">
        <w:rPr>
          <w:rFonts w:ascii="Book Antiqua" w:eastAsia="Times New Roman" w:hAnsi="Book Antiqua" w:cs="Times New Roman"/>
          <w:b/>
          <w:bCs/>
          <w:color w:val="FF0000"/>
          <w:sz w:val="16"/>
          <w:szCs w:val="16"/>
          <w:lang w:eastAsia="pt-BR"/>
        </w:rPr>
        <w:t xml:space="preserve"> </w:t>
      </w:r>
      <w:r w:rsidR="00A86C9A">
        <w:rPr>
          <w:rFonts w:ascii="Book Antiqua" w:hAnsi="Book Antiqua"/>
          <w:b/>
          <w:bCs/>
          <w:color w:val="FF0000"/>
          <w:sz w:val="16"/>
          <w:szCs w:val="16"/>
          <w:u w:val="single"/>
        </w:rPr>
        <w:t>(ENAM/1º-2024)</w:t>
      </w:r>
      <w:r w:rsidR="004A197E">
        <w:rPr>
          <w:rFonts w:ascii="Book Antiqua" w:hAnsi="Book Antiqua"/>
          <w:b/>
          <w:bCs/>
          <w:color w:val="FF0000"/>
          <w:sz w:val="16"/>
          <w:szCs w:val="16"/>
        </w:rPr>
        <w:t xml:space="preserve"> </w:t>
      </w:r>
      <w:r w:rsidR="004A197E">
        <w:rPr>
          <w:rFonts w:ascii="Book Antiqua" w:hAnsi="Book Antiqua"/>
          <w:b/>
          <w:bCs/>
          <w:color w:val="FF0000"/>
          <w:sz w:val="16"/>
          <w:szCs w:val="16"/>
          <w:u w:val="single"/>
        </w:rPr>
        <w:t>(MPRJ-2024)</w:t>
      </w:r>
      <w:r w:rsidR="002604AE">
        <w:rPr>
          <w:rFonts w:ascii="Book Antiqua" w:hAnsi="Book Antiqua"/>
          <w:b/>
          <w:bCs/>
          <w:color w:val="FF0000"/>
          <w:sz w:val="16"/>
          <w:szCs w:val="16"/>
        </w:rPr>
        <w:t xml:space="preserve"> </w:t>
      </w:r>
      <w:r w:rsidR="002604AE">
        <w:rPr>
          <w:rFonts w:ascii="Book Antiqua" w:hAnsi="Book Antiqua"/>
          <w:b/>
          <w:bCs/>
          <w:color w:val="FF0000"/>
          <w:sz w:val="16"/>
          <w:szCs w:val="16"/>
          <w:u w:val="single"/>
        </w:rPr>
        <w:t>(MPSC-2024)</w:t>
      </w:r>
      <w:r w:rsidR="00B01D4A">
        <w:rPr>
          <w:rFonts w:ascii="Book Antiqua" w:hAnsi="Book Antiqua"/>
          <w:b/>
          <w:bCs/>
          <w:color w:val="FF0000"/>
          <w:sz w:val="16"/>
          <w:szCs w:val="16"/>
        </w:rPr>
        <w:t xml:space="preserve"> </w:t>
      </w:r>
      <w:r w:rsidR="00B01D4A">
        <w:rPr>
          <w:rFonts w:ascii="Book Antiqua" w:hAnsi="Book Antiqua"/>
          <w:b/>
          <w:bCs/>
          <w:color w:val="FF0000"/>
          <w:sz w:val="16"/>
          <w:szCs w:val="16"/>
          <w:u w:val="single"/>
        </w:rPr>
        <w:t>(PGESP-2024)</w:t>
      </w:r>
    </w:p>
    <w:p w14:paraId="24C669AE" w14:textId="599922A0" w:rsidR="00500AC9" w:rsidRDefault="00500AC9" w:rsidP="0060360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E41BE7">
        <w:rPr>
          <w:rFonts w:ascii="Book Antiqua" w:eastAsia="Times New Roman" w:hAnsi="Book Antiqua" w:cs="Times New Roman"/>
          <w:sz w:val="16"/>
          <w:szCs w:val="16"/>
          <w:lang w:eastAsia="pt-BR"/>
        </w:rPr>
        <w:t>       § 2</w:t>
      </w:r>
      <w:r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xml:space="preserve"> </w:t>
      </w:r>
      <w:r w:rsidR="00394467" w:rsidRPr="00E41BE7">
        <w:rPr>
          <w:rFonts w:ascii="Book Antiqua" w:eastAsia="Times New Roman" w:hAnsi="Book Antiqua" w:cs="Times New Roman"/>
          <w:sz w:val="16"/>
          <w:szCs w:val="16"/>
          <w:lang w:eastAsia="pt-BR"/>
        </w:rPr>
        <w:t>a 4</w:t>
      </w:r>
      <w:r w:rsidR="00394467" w:rsidRPr="00E41BE7">
        <w:rPr>
          <w:rFonts w:ascii="Book Antiqua" w:eastAsia="Times New Roman" w:hAnsi="Book Antiqua" w:cs="Times New Roman"/>
          <w:sz w:val="16"/>
          <w:szCs w:val="16"/>
          <w:u w:val="single"/>
          <w:vertAlign w:val="superscript"/>
          <w:lang w:eastAsia="pt-BR"/>
        </w:rPr>
        <w:t>o</w:t>
      </w:r>
      <w:r w:rsidRPr="00E41BE7">
        <w:rPr>
          <w:rFonts w:ascii="Book Antiqua" w:eastAsia="Times New Roman" w:hAnsi="Book Antiqua" w:cs="Times New Roman"/>
          <w:sz w:val="16"/>
          <w:szCs w:val="16"/>
          <w:lang w:eastAsia="pt-BR"/>
        </w:rPr>
        <w:t> (Revogado</w:t>
      </w:r>
      <w:r w:rsidR="00394467" w:rsidRPr="00E41BE7">
        <w:rPr>
          <w:rFonts w:ascii="Book Antiqua" w:eastAsia="Times New Roman" w:hAnsi="Book Antiqua" w:cs="Times New Roman"/>
          <w:sz w:val="16"/>
          <w:szCs w:val="16"/>
          <w:lang w:eastAsia="pt-BR"/>
        </w:rPr>
        <w:t>s</w:t>
      </w:r>
      <w:r w:rsidRPr="00E41BE7">
        <w:rPr>
          <w:rFonts w:ascii="Book Antiqua" w:eastAsia="Times New Roman" w:hAnsi="Book Antiqua" w:cs="Times New Roman"/>
          <w:sz w:val="16"/>
          <w:szCs w:val="16"/>
          <w:lang w:eastAsia="pt-BR"/>
        </w:rPr>
        <w:t xml:space="preserve">). </w:t>
      </w:r>
      <w:hyperlink r:id="rId43" w:anchor="art149" w:history="1">
        <w:r w:rsidRPr="00E41BE7">
          <w:rPr>
            <w:rFonts w:ascii="Book Antiqua" w:eastAsia="Times New Roman" w:hAnsi="Book Antiqua" w:cs="Times New Roman"/>
            <w:color w:val="0000FF"/>
            <w:sz w:val="16"/>
            <w:szCs w:val="16"/>
            <w:u w:val="single"/>
            <w:lang w:eastAsia="pt-BR"/>
          </w:rPr>
          <w:t>(Redação dada pela Lei nº 13.097, de 2015)</w:t>
        </w:r>
      </w:hyperlink>
    </w:p>
    <w:tbl>
      <w:tblPr>
        <w:tblStyle w:val="Tabelacomgrade"/>
        <w:tblW w:w="0" w:type="auto"/>
        <w:shd w:val="clear" w:color="auto" w:fill="CCFFFF"/>
        <w:tblLook w:val="04A0" w:firstRow="1" w:lastRow="0" w:firstColumn="1" w:lastColumn="0" w:noHBand="0" w:noVBand="1"/>
      </w:tblPr>
      <w:tblGrid>
        <w:gridCol w:w="8494"/>
      </w:tblGrid>
      <w:tr w:rsidR="00A86C9A" w:rsidRPr="00FD292E" w14:paraId="57293B64" w14:textId="77777777" w:rsidTr="00CB2F25">
        <w:tc>
          <w:tcPr>
            <w:tcW w:w="8494" w:type="dxa"/>
            <w:shd w:val="clear" w:color="auto" w:fill="CCFFFF"/>
          </w:tcPr>
          <w:p w14:paraId="613E1FA5" w14:textId="140C854B" w:rsidR="00A86C9A" w:rsidRDefault="00A86C9A" w:rsidP="00A86C9A">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86C9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0E02E1">
              <w:rPr>
                <w:rFonts w:ascii="Book Antiqua" w:eastAsia="Times New Roman" w:hAnsi="Book Antiqua" w:cs="Times New Roman"/>
                <w:b/>
                <w:i/>
                <w:iCs/>
                <w:color w:val="FF0000"/>
                <w:sz w:val="19"/>
                <w:szCs w:val="19"/>
                <w:lang w:eastAsia="pt-BR"/>
              </w:rPr>
              <w:t>: #</w:t>
            </w:r>
            <w:r w:rsidR="000E02E1" w:rsidRPr="000E02E1">
              <w:rPr>
                <w:rFonts w:ascii="Book Antiqua" w:eastAsia="Times New Roman" w:hAnsi="Book Antiqua" w:cs="Times New Roman"/>
                <w:b/>
                <w:i/>
                <w:iCs/>
                <w:color w:val="FF0000"/>
                <w:sz w:val="19"/>
                <w:szCs w:val="19"/>
                <w:highlight w:val="green"/>
                <w:lang w:eastAsia="pt-BR"/>
              </w:rPr>
              <w:t>TCEBA-2023</w:t>
            </w:r>
            <w:r w:rsidR="00122BCD">
              <w:rPr>
                <w:rFonts w:ascii="Book Antiqua" w:eastAsia="Times New Roman" w:hAnsi="Book Antiqua" w:cs="Times New Roman"/>
                <w:b/>
                <w:i/>
                <w:iCs/>
                <w:color w:val="FF0000"/>
                <w:sz w:val="19"/>
                <w:szCs w:val="19"/>
                <w:lang w:eastAsia="pt-BR"/>
              </w:rPr>
              <w:t>: #</w:t>
            </w:r>
            <w:r w:rsidR="00122BCD" w:rsidRPr="00122BCD">
              <w:rPr>
                <w:rFonts w:ascii="Book Antiqua" w:eastAsia="Times New Roman" w:hAnsi="Book Antiqua" w:cs="Times New Roman"/>
                <w:b/>
                <w:i/>
                <w:iCs/>
                <w:color w:val="FF0000"/>
                <w:sz w:val="19"/>
                <w:szCs w:val="19"/>
                <w:highlight w:val="green"/>
                <w:lang w:eastAsia="pt-BR"/>
              </w:rPr>
              <w:t>TCEMS-2023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ENAM/1º-2024</w:t>
            </w:r>
            <w:r w:rsidR="002604AE">
              <w:rPr>
                <w:rFonts w:ascii="Book Antiqua" w:eastAsia="Times New Roman" w:hAnsi="Book Antiqua" w:cs="Times New Roman"/>
                <w:b/>
                <w:i/>
                <w:iCs/>
                <w:color w:val="FF0000"/>
                <w:sz w:val="19"/>
                <w:szCs w:val="19"/>
                <w:lang w:eastAsia="pt-BR"/>
              </w:rPr>
              <w:t>: #</w:t>
            </w:r>
            <w:r w:rsidR="002604AE" w:rsidRPr="002604AE">
              <w:rPr>
                <w:rFonts w:ascii="Book Antiqua" w:eastAsia="Times New Roman" w:hAnsi="Book Antiqua" w:cs="Times New Roman"/>
                <w:b/>
                <w:i/>
                <w:iCs/>
                <w:color w:val="FF0000"/>
                <w:sz w:val="19"/>
                <w:szCs w:val="19"/>
                <w:highlight w:val="green"/>
                <w:lang w:eastAsia="pt-BR"/>
              </w:rPr>
              <w:t>MPSC-2024</w:t>
            </w:r>
            <w:r w:rsidR="00B01D4A">
              <w:rPr>
                <w:rFonts w:ascii="Book Antiqua" w:eastAsia="Times New Roman" w:hAnsi="Book Antiqua" w:cs="Times New Roman"/>
                <w:b/>
                <w:i/>
                <w:iCs/>
                <w:color w:val="FF0000"/>
                <w:sz w:val="19"/>
                <w:szCs w:val="19"/>
                <w:lang w:eastAsia="pt-BR"/>
              </w:rPr>
              <w:t>: #</w:t>
            </w:r>
            <w:r w:rsidR="00B01D4A" w:rsidRPr="00B01D4A">
              <w:rPr>
                <w:rFonts w:ascii="Book Antiqua" w:eastAsia="Times New Roman" w:hAnsi="Book Antiqua" w:cs="Times New Roman"/>
                <w:b/>
                <w:i/>
                <w:iCs/>
                <w:color w:val="FF0000"/>
                <w:sz w:val="19"/>
                <w:szCs w:val="19"/>
                <w:highlight w:val="green"/>
                <w:lang w:eastAsia="pt-BR"/>
              </w:rPr>
              <w:t>PGESP-2024</w:t>
            </w:r>
            <w:r w:rsidR="00122BCD">
              <w:rPr>
                <w:rFonts w:ascii="Book Antiqua" w:eastAsia="Times New Roman" w:hAnsi="Book Antiqua" w:cs="Times New Roman"/>
                <w:b/>
                <w:i/>
                <w:iCs/>
                <w:color w:val="FF0000"/>
                <w:sz w:val="19"/>
                <w:szCs w:val="19"/>
                <w:lang w:eastAsia="pt-BR"/>
              </w:rPr>
              <w:t>: #</w:t>
            </w:r>
            <w:r w:rsidR="00122BCD" w:rsidRPr="00122BCD">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86C9A">
              <w:rPr>
                <w:rFonts w:ascii="Book Antiqua" w:eastAsia="Times New Roman" w:hAnsi="Book Antiqua" w:cs="Times New Roman"/>
                <w:b/>
                <w:i/>
                <w:iCs/>
                <w:color w:val="FF0000"/>
                <w:sz w:val="19"/>
                <w:szCs w:val="19"/>
                <w:highlight w:val="green"/>
                <w:lang w:eastAsia="pt-BR"/>
              </w:rPr>
              <w:t>FGV</w:t>
            </w:r>
            <w:r w:rsidR="00B01D4A">
              <w:rPr>
                <w:rFonts w:ascii="Book Antiqua" w:eastAsia="Times New Roman" w:hAnsi="Book Antiqua" w:cs="Times New Roman"/>
                <w:b/>
                <w:i/>
                <w:iCs/>
                <w:color w:val="FF0000"/>
                <w:sz w:val="19"/>
                <w:szCs w:val="19"/>
                <w:lang w:eastAsia="pt-BR"/>
              </w:rPr>
              <w:t>: #</w:t>
            </w:r>
            <w:r w:rsidR="00B01D4A" w:rsidRPr="00B01D4A">
              <w:rPr>
                <w:rFonts w:ascii="Book Antiqua" w:eastAsia="Times New Roman" w:hAnsi="Book Antiqua" w:cs="Times New Roman"/>
                <w:b/>
                <w:i/>
                <w:iCs/>
                <w:color w:val="FF0000"/>
                <w:sz w:val="19"/>
                <w:szCs w:val="19"/>
                <w:highlight w:val="green"/>
                <w:lang w:eastAsia="pt-BR"/>
              </w:rPr>
              <w:t>VUNESP</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86C9A">
              <w:rPr>
                <w:rFonts w:ascii="Book Antiqua" w:hAnsi="Book Antiqua" w:cs="Times New Roman"/>
                <w:b/>
                <w:bCs/>
                <w:i/>
                <w:iCs/>
                <w:color w:val="000000"/>
                <w:sz w:val="19"/>
                <w:szCs w:val="19"/>
                <w:u w:val="single"/>
              </w:rPr>
              <w:t>É constitucional a transferência da concessão e do controle societário das concessionárias de serviços públicos, mediante anuência do poder concedente prevista no art. 27 da Lei 8.987/95</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rPr>
              <w:t>O art. 27 da Lei 8.987/95 permite que se transfira a concessão ou o controle societário da concessionária para uma outra pessoa, desde que o poder público concorde e sejam respeitados os requisitos legais.</w:t>
            </w:r>
            <w:r>
              <w:rPr>
                <w:rFonts w:ascii="Book Antiqua" w:hAnsi="Book Antiqua" w:cs="Times New Roman"/>
                <w:b/>
                <w:bCs/>
                <w:color w:val="000000"/>
                <w:sz w:val="19"/>
                <w:szCs w:val="19"/>
              </w:rPr>
              <w:t xml:space="preserve"> “</w:t>
            </w:r>
            <w:r w:rsidRPr="00A86C9A">
              <w:rPr>
                <w:rFonts w:ascii="Book Antiqua" w:hAnsi="Book Antiqua" w:cs="Times New Roman"/>
                <w:b/>
                <w:bCs/>
                <w:i/>
                <w:iCs/>
                <w:color w:val="000000"/>
                <w:sz w:val="19"/>
                <w:szCs w:val="19"/>
              </w:rPr>
              <w:t>Art. 27. A transferência de concessão ou do controle societário da concessionária sem prévia anuência do poder concedente implicará a caducidade da concessão.</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Parágrafo único. Para fins de obtenção da anuência de que trata o caput deste artigo o pretendente deverá:</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I - atender às exigências de capacidade técnica, idoneidade financeira e regularidade jurídica e fiscal necessárias à assunção do serviço; e</w:t>
            </w:r>
            <w:r>
              <w:rPr>
                <w:rFonts w:ascii="Book Antiqua" w:hAnsi="Book Antiqua" w:cs="Times New Roman"/>
                <w:b/>
                <w:bCs/>
                <w:i/>
                <w:iCs/>
                <w:color w:val="000000"/>
                <w:sz w:val="19"/>
                <w:szCs w:val="19"/>
              </w:rPr>
              <w:t xml:space="preserve"> </w:t>
            </w:r>
            <w:r w:rsidRPr="00A86C9A">
              <w:rPr>
                <w:rFonts w:ascii="Book Antiqua" w:hAnsi="Book Antiqua" w:cs="Times New Roman"/>
                <w:b/>
                <w:bCs/>
                <w:i/>
                <w:iCs/>
                <w:color w:val="000000"/>
                <w:sz w:val="19"/>
                <w:szCs w:val="19"/>
              </w:rPr>
              <w:t>II - comprometer-se a cumprir todas as cláusulas do contrato em vigor.</w:t>
            </w:r>
            <w:r>
              <w:rPr>
                <w:rFonts w:ascii="Book Antiqua" w:hAnsi="Book Antiqua" w:cs="Times New Roman"/>
                <w:b/>
                <w:bCs/>
                <w:i/>
                <w:iCs/>
                <w:color w:val="000000"/>
                <w:sz w:val="19"/>
                <w:szCs w:val="19"/>
              </w:rPr>
              <w:t>”</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rPr>
              <w:t>O STF decidiu que esse dispositivo é constitucional.</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highlight w:val="yellow"/>
              </w:rPr>
              <w:t>O parágrafo único do art. 27 prevê que, mesmo com essa transferência, a base objetiva do contrato continuará intacta. Permanecem o mesmo objeto contratual, as mesmas obrigações contratuais e a mesma equação econômico-financeira. O que ocorre é apenas a sua modificação subjetiva, seja pela substituição do contratado, seja em razão da sua reorganização empresarial</w:t>
            </w:r>
            <w:r w:rsidRPr="00A86C9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C9A">
              <w:rPr>
                <w:rFonts w:ascii="Book Antiqua" w:hAnsi="Book Antiqua" w:cs="Times New Roman"/>
                <w:b/>
                <w:bCs/>
                <w:color w:val="000000"/>
                <w:sz w:val="19"/>
                <w:szCs w:val="19"/>
                <w:highlight w:val="yellow"/>
              </w:rPr>
              <w:t>Em nosso sistema jurídico, o que interessa à Administração é, sobretudo, a seleção da proposta mais vantajosa, independentemente da identidade do particular contratado, ou dos atributos psicológicos ou subjetivos de que disponha</w:t>
            </w:r>
            <w:r w:rsidRPr="00A86C9A">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A86C9A">
              <w:rPr>
                <w:rFonts w:ascii="Book Antiqua" w:hAnsi="Book Antiqua" w:cs="Times New Roman"/>
                <w:color w:val="000000"/>
                <w:sz w:val="19"/>
                <w:szCs w:val="19"/>
              </w:rPr>
              <w:t>STF. Plenário ADI 2946/DF, Rel. Min. Dias Toffoli, j</w:t>
            </w:r>
            <w:r>
              <w:rPr>
                <w:rFonts w:ascii="Book Antiqua" w:hAnsi="Book Antiqua" w:cs="Times New Roman"/>
                <w:color w:val="000000"/>
                <w:sz w:val="19"/>
                <w:szCs w:val="19"/>
              </w:rPr>
              <w:t>.</w:t>
            </w:r>
            <w:r w:rsidRPr="00A86C9A">
              <w:rPr>
                <w:rFonts w:ascii="Book Antiqua" w:hAnsi="Book Antiqua" w:cs="Times New Roman"/>
                <w:color w:val="000000"/>
                <w:sz w:val="19"/>
                <w:szCs w:val="19"/>
              </w:rPr>
              <w:t xml:space="preserve"> 8/3/22</w:t>
            </w:r>
            <w:r w:rsidRPr="00A86C9A">
              <w:rPr>
                <w:rFonts w:ascii="Book Antiqua" w:hAnsi="Book Antiqua" w:cs="Times New Roman"/>
                <w:b/>
                <w:bCs/>
                <w:color w:val="000000"/>
                <w:sz w:val="19"/>
                <w:szCs w:val="19"/>
              </w:rPr>
              <w:t xml:space="preserve"> (Info 1046).</w:t>
            </w:r>
          </w:p>
          <w:tbl>
            <w:tblPr>
              <w:tblStyle w:val="Tabelacomgrade"/>
              <w:tblW w:w="0" w:type="auto"/>
              <w:tblLook w:val="04A0" w:firstRow="1" w:lastRow="0" w:firstColumn="1" w:lastColumn="0" w:noHBand="0" w:noVBand="1"/>
            </w:tblPr>
            <w:tblGrid>
              <w:gridCol w:w="8268"/>
            </w:tblGrid>
            <w:tr w:rsidR="00A86C9A" w14:paraId="624503F0" w14:textId="77777777" w:rsidTr="00A86C9A">
              <w:tc>
                <w:tcPr>
                  <w:tcW w:w="8268" w:type="dxa"/>
                  <w:shd w:val="clear" w:color="auto" w:fill="FFFFFF" w:themeFill="background1"/>
                </w:tcPr>
                <w:p w14:paraId="5A7554DA" w14:textId="316B3609" w:rsidR="00A86C9A" w:rsidRPr="00A86C9A" w:rsidRDefault="00A86C9A" w:rsidP="00A86C9A">
                  <w:pPr>
                    <w:jc w:val="both"/>
                    <w:rPr>
                      <w:rFonts w:ascii="Book Antiqua" w:hAnsi="Book Antiqua" w:cs="Times New Roman"/>
                      <w:b/>
                      <w:bCs/>
                      <w:color w:val="000000"/>
                      <w:sz w:val="19"/>
                      <w:szCs w:val="19"/>
                    </w:rPr>
                  </w:pPr>
                  <w:r w:rsidRPr="00A86C9A">
                    <w:rPr>
                      <w:rFonts w:ascii="Book Antiqua" w:hAnsi="Book Antiqua" w:cs="Times New Roman"/>
                      <w:b/>
                      <w:bCs/>
                      <w:color w:val="000000"/>
                      <w:sz w:val="18"/>
                      <w:szCs w:val="18"/>
                    </w:rPr>
                    <w:t>(</w:t>
                  </w:r>
                  <w:r w:rsidRPr="00A86C9A">
                    <w:rPr>
                      <w:rFonts w:ascii="Book Antiqua" w:hAnsi="Book Antiqua" w:cs="Times New Roman"/>
                      <w:b/>
                      <w:bCs/>
                      <w:color w:val="000000"/>
                      <w:sz w:val="18"/>
                      <w:szCs w:val="18"/>
                      <w:highlight w:val="yellow"/>
                    </w:rPr>
                    <w:t>ENAM/1º-2024-FGV</w:t>
                  </w:r>
                  <w:r w:rsidRPr="00A86C9A">
                    <w:rPr>
                      <w:rFonts w:ascii="Book Antiqua" w:hAnsi="Book Antiqua" w:cs="Times New Roman"/>
                      <w:b/>
                      <w:bCs/>
                      <w:color w:val="000000"/>
                      <w:sz w:val="18"/>
                      <w:szCs w:val="18"/>
                    </w:rPr>
                    <w:t>)</w:t>
                  </w:r>
                  <w:r w:rsidRPr="00A86C9A">
                    <w:rPr>
                      <w:rFonts w:ascii="Book Antiqua" w:hAnsi="Book Antiqua" w:cs="Times New Roman"/>
                      <w:color w:val="000000"/>
                      <w:sz w:val="18"/>
                      <w:szCs w:val="18"/>
                    </w:rPr>
                    <w:t xml:space="preserve">: O STF julgou, em 2022, a Ação Direta de Inconstitucionalidade 2946, proposta em relação ao Art. 27 da Lei 8987/95, in </w:t>
                  </w:r>
                  <w:proofErr w:type="spellStart"/>
                  <w:r w:rsidRPr="00A86C9A">
                    <w:rPr>
                      <w:rFonts w:ascii="Book Antiqua" w:hAnsi="Book Antiqua" w:cs="Times New Roman"/>
                      <w:color w:val="000000"/>
                      <w:sz w:val="18"/>
                      <w:szCs w:val="18"/>
                    </w:rPr>
                    <w:t>verbis</w:t>
                  </w:r>
                  <w:proofErr w:type="spellEnd"/>
                  <w:r w:rsidRPr="00A86C9A">
                    <w:rPr>
                      <w:rFonts w:ascii="Book Antiqua" w:hAnsi="Book Antiqua" w:cs="Times New Roman"/>
                      <w:color w:val="000000"/>
                      <w:sz w:val="18"/>
                      <w:szCs w:val="18"/>
                    </w:rPr>
                    <w:t>: “</w:t>
                  </w:r>
                  <w:r w:rsidRPr="00A86C9A">
                    <w:rPr>
                      <w:rFonts w:ascii="Book Antiqua" w:hAnsi="Book Antiqua" w:cs="Times New Roman"/>
                      <w:i/>
                      <w:iCs/>
                      <w:color w:val="000000"/>
                      <w:sz w:val="18"/>
                      <w:szCs w:val="18"/>
                    </w:rPr>
                    <w:t xml:space="preserve">Art. 27. A transferência de concessão ou do controle societário da concessionária sem prévia anuência do poder concedente implicará a caducidade da concessão. § 1º Para fins de obtenção da anuência de que trata o caput deste artigo, o pretendente deverá: I - atender às exigências de capacidade técnica, idoneidade financeira e regularidade jurídica e fiscal necessárias à assunção do serviço; e II - comprometer-se a cumprir todas as cláusulas do contrato em vigor.” </w:t>
                  </w:r>
                  <w:r w:rsidRPr="00A86C9A">
                    <w:rPr>
                      <w:rFonts w:ascii="Book Antiqua" w:hAnsi="Book Antiqua" w:cs="Times New Roman"/>
                      <w:color w:val="000000"/>
                      <w:sz w:val="18"/>
                      <w:szCs w:val="18"/>
                    </w:rPr>
                    <w:t xml:space="preserve">Discutia-se se este artigo é compatível com o Art. 175 da CF, a seguir. </w:t>
                  </w:r>
                  <w:r w:rsidRPr="00A86C9A">
                    <w:rPr>
                      <w:rFonts w:ascii="Book Antiqua" w:hAnsi="Book Antiqua" w:cs="Times New Roman"/>
                      <w:i/>
                      <w:iCs/>
                      <w:color w:val="000000"/>
                      <w:sz w:val="18"/>
                      <w:szCs w:val="18"/>
                    </w:rPr>
                    <w:t xml:space="preserve">“Art. 175. Incumbe ao Poder Público, na forma da lei, diretamente ou sob regime de concessão ou permissão, sempre através de licitação, a prestação de serviços públicos. Parágrafo único. A lei disporá sobre: I - o regime das empresas concessionárias e permissionárias de serviços públicos, o caráter especial de seu contrato e de sua prorrogação, bem como as condições de caducidade, fiscalização e rescisão da concessão ou permissão; II - os direitos dos usuários; III - política tarifária; IV - a obrigação de manter serviço adequado.” </w:t>
                  </w:r>
                  <w:r w:rsidRPr="00A86C9A">
                    <w:rPr>
                      <w:rFonts w:ascii="Book Antiqua" w:hAnsi="Book Antiqua" w:cs="Times New Roman"/>
                      <w:color w:val="000000"/>
                      <w:sz w:val="18"/>
                      <w:szCs w:val="18"/>
                    </w:rPr>
                    <w:t>No voto do relator, que obteve a adesão da maioria do STF, lê-se o seguinte: “</w:t>
                  </w:r>
                  <w:r w:rsidRPr="00A86C9A">
                    <w:rPr>
                      <w:rFonts w:ascii="Book Antiqua" w:hAnsi="Book Antiqua" w:cs="Times New Roman"/>
                      <w:i/>
                      <w:iCs/>
                      <w:color w:val="000000"/>
                      <w:sz w:val="18"/>
                      <w:szCs w:val="18"/>
                    </w:rPr>
                    <w:t xml:space="preserve">É a proposta </w:t>
                  </w:r>
                  <w:r w:rsidRPr="00A86C9A">
                    <w:rPr>
                      <w:rFonts w:ascii="Book Antiqua" w:hAnsi="Book Antiqua" w:cs="Times New Roman"/>
                      <w:i/>
                      <w:iCs/>
                      <w:color w:val="000000"/>
                      <w:sz w:val="18"/>
                      <w:szCs w:val="18"/>
                    </w:rPr>
                    <w:lastRenderedPageBreak/>
                    <w:t>mais vantajosa que, prima facie, vincula a Administração. Mantidos seus termos, não se pode afirmar que a modificação do particular contratado implica, automática e necessariamente, burla à regra da obrigatoriedade de licitação ou ofensa aos princípios constitucionais correlatos, mormente nos casos de concessão, dada a natureza incompleta e dinâmica desses contratos e a necessidade de se zelar pela continuidade da prestação adequada dos serviços públicos.”</w:t>
                  </w:r>
                  <w:r w:rsidRPr="00A86C9A">
                    <w:rPr>
                      <w:rFonts w:ascii="Book Antiqua" w:hAnsi="Book Antiqua" w:cs="Times New Roman"/>
                      <w:color w:val="000000"/>
                      <w:sz w:val="18"/>
                      <w:szCs w:val="18"/>
                    </w:rPr>
                    <w:t xml:space="preserve"> Assinale a opção que traduz a ideia expressa pelo Tribunal no trecho destacado: Na concessão, o principal para a Administração Pública é a manutenção das condições contratuais obtidas na licitação e a continuidade adequada dos serviços, e não o interesse da concessionária vencedora. </w:t>
                  </w:r>
                  <w:r w:rsidRPr="00A86C9A">
                    <w:rPr>
                      <w:rFonts w:ascii="Book Antiqua" w:hAnsi="Book Antiqua" w:cs="Times New Roman"/>
                      <w:b/>
                      <w:bCs/>
                      <w:color w:val="000000"/>
                      <w:sz w:val="18"/>
                      <w:szCs w:val="18"/>
                    </w:rPr>
                    <w:t>BL: Info 1046, STF.</w:t>
                  </w:r>
                </w:p>
              </w:tc>
            </w:tr>
          </w:tbl>
          <w:p w14:paraId="6374C684" w14:textId="77777777" w:rsidR="00A86C9A" w:rsidRDefault="00A86C9A" w:rsidP="00A86C9A">
            <w:pPr>
              <w:jc w:val="both"/>
              <w:rPr>
                <w:rFonts w:ascii="Book Antiqua" w:hAnsi="Book Antiqua" w:cs="Times New Roman"/>
                <w:b/>
                <w:bCs/>
                <w:color w:val="000000"/>
                <w:sz w:val="19"/>
                <w:szCs w:val="19"/>
              </w:rPr>
            </w:pPr>
          </w:p>
          <w:p w14:paraId="550FB896" w14:textId="424CA592" w:rsidR="00A86C9A" w:rsidRPr="00A826C9" w:rsidRDefault="00A86C9A" w:rsidP="00A86C9A">
            <w:pPr>
              <w:jc w:val="both"/>
              <w:rPr>
                <w:rFonts w:ascii="Book Antiqua" w:hAnsi="Book Antiqua" w:cs="Times New Roman"/>
                <w:color w:val="000000"/>
                <w:sz w:val="19"/>
                <w:szCs w:val="19"/>
              </w:rPr>
            </w:pPr>
          </w:p>
        </w:tc>
      </w:tr>
    </w:tbl>
    <w:p w14:paraId="7C9FF1B0" w14:textId="77777777" w:rsidR="004A197E" w:rsidRPr="00E41BE7" w:rsidRDefault="004A197E" w:rsidP="004A197E">
      <w:pPr>
        <w:spacing w:after="0" w:line="240" w:lineRule="auto"/>
        <w:ind w:firstLine="527"/>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494"/>
      </w:tblGrid>
      <w:tr w:rsidR="004A197E" w14:paraId="0AB77725" w14:textId="77777777" w:rsidTr="00FA684B">
        <w:tc>
          <w:tcPr>
            <w:tcW w:w="8494" w:type="dxa"/>
            <w:shd w:val="clear" w:color="auto" w:fill="CCFFFF"/>
          </w:tcPr>
          <w:p w14:paraId="30953D54" w14:textId="77777777" w:rsidR="004A197E" w:rsidRDefault="004A197E" w:rsidP="004A197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MPRJ-2024</w:t>
            </w:r>
            <w:r w:rsidRPr="00F92ABE">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Determinada concessionária de serviços públicos pretende realizar uma alteração do controle acionário da empresa, alterando substancialmente o perfil originalmente contratado pelo poder concedente.</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Nessa hipótese, a alteração societária pretendida</w:t>
            </w:r>
            <w:r>
              <w:rPr>
                <w:rFonts w:ascii="Book Antiqua" w:eastAsia="Times New Roman" w:hAnsi="Book Antiqua" w:cs="Times New Roman"/>
                <w:sz w:val="19"/>
                <w:szCs w:val="19"/>
                <w:lang w:eastAsia="pt-BR"/>
              </w:rPr>
              <w:t>:</w:t>
            </w:r>
            <w:r>
              <w:t xml:space="preserve"> </w:t>
            </w:r>
            <w:r w:rsidRPr="004A197E">
              <w:rPr>
                <w:rFonts w:ascii="Book Antiqua" w:eastAsia="Times New Roman" w:hAnsi="Book Antiqua" w:cs="Times New Roman"/>
                <w:sz w:val="19"/>
                <w:szCs w:val="19"/>
                <w:lang w:eastAsia="pt-BR"/>
              </w:rPr>
              <w:t>não implicará na caducidade da concessão, desde que haja prévia concordância do poder concedente, e a nova configuração atenda às exigências de capacidade técnica, idoneidade financeira e regularidade jurídica e fiscal necessárias à assunção do serviço; e que a sociedade se comprometa a cumprir todas as cláusulas do contrato em vigor.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Lei 8987.</w:t>
            </w:r>
          </w:p>
          <w:p w14:paraId="1F07D65D" w14:textId="5568BDA2" w:rsidR="004A197E" w:rsidRPr="004A197E" w:rsidRDefault="004A197E" w:rsidP="004A197E">
            <w:pPr>
              <w:spacing w:before="100" w:beforeAutospacing="1" w:after="100" w:afterAutospacing="1" w:line="240" w:lineRule="atLeast"/>
              <w:jc w:val="both"/>
              <w:rPr>
                <w:rFonts w:ascii="Book Antiqua" w:eastAsia="Times New Roman" w:hAnsi="Book Antiqua" w:cs="Times New Roman"/>
                <w:sz w:val="19"/>
                <w:szCs w:val="19"/>
                <w:lang w:eastAsia="pt-BR"/>
              </w:rPr>
            </w:pPr>
            <w:r w:rsidRPr="004A197E">
              <w:rPr>
                <w:rFonts w:ascii="Book Antiqua" w:eastAsia="Times New Roman" w:hAnsi="Book Antiqua" w:cs="Times New Roman"/>
                <w:b/>
                <w:bCs/>
                <w:i/>
                <w:iCs/>
                <w:color w:val="EE0000"/>
                <w:sz w:val="19"/>
                <w:szCs w:val="19"/>
                <w:lang w:eastAsia="pt-BR"/>
              </w:rPr>
              <w:t>#</w:t>
            </w:r>
            <w:r w:rsidRPr="004A197E">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sidRPr="004A197E">
              <w:rPr>
                <w:rFonts w:ascii="Book Antiqua" w:eastAsia="Times New Roman" w:hAnsi="Book Antiqua" w:cs="Times New Roman"/>
                <w:sz w:val="19"/>
                <w:szCs w:val="19"/>
                <w:lang w:eastAsia="pt-BR"/>
              </w:rPr>
              <w:t>A regra é que a transferência da concessão sem prévia anuência do poder concedente enseja a caducidade da concessão. Todavia, não implicará na caducidade da concessão, desde que haja prévia concordância do poder concedente, e a nova configuração atenda às exigências de capacidade técnica, idoneidade financeira e regularidade jurídica e fiscal necessárias à assunção do serviço; e que a sociedade se comprometa a cumprir todas as cláusulas do contrato em vigor.</w:t>
            </w:r>
          </w:p>
        </w:tc>
      </w:tr>
    </w:tbl>
    <w:p w14:paraId="69494906" w14:textId="2894E20C"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color w:val="0000FF"/>
          <w:sz w:val="16"/>
          <w:szCs w:val="16"/>
          <w:lang w:eastAsia="pt-BR"/>
        </w:rPr>
      </w:pPr>
      <w:r w:rsidRPr="00F92ABE">
        <w:rPr>
          <w:rFonts w:ascii="Book Antiqua" w:eastAsia="Times New Roman" w:hAnsi="Book Antiqua" w:cs="Times New Roman"/>
          <w:b/>
          <w:bCs/>
          <w:sz w:val="19"/>
          <w:szCs w:val="19"/>
          <w:highlight w:val="magenta"/>
          <w:lang w:eastAsia="pt-BR"/>
        </w:rPr>
        <w:t>Art. 27-A</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Nas condições estabelecidas no contrato de concessão, o poder concedente autorizará a assunção do controle ou da administração temporária da concessionária por seus financiadores e garantidores com quem </w:t>
      </w:r>
      <w:r w:rsidRPr="00D85480">
        <w:rPr>
          <w:rFonts w:ascii="Book Antiqua" w:eastAsia="Times New Roman" w:hAnsi="Book Antiqua" w:cs="Times New Roman"/>
          <w:b/>
          <w:bCs/>
          <w:caps/>
          <w:sz w:val="19"/>
          <w:szCs w:val="19"/>
          <w:highlight w:val="green"/>
          <w:lang w:eastAsia="pt-BR"/>
        </w:rPr>
        <w:t>não mantenha</w:t>
      </w:r>
      <w:r w:rsidRPr="00EB160B">
        <w:rPr>
          <w:rFonts w:ascii="Book Antiqua" w:eastAsia="Times New Roman" w:hAnsi="Book Antiqua" w:cs="Times New Roman"/>
          <w:b/>
          <w:bCs/>
          <w:sz w:val="19"/>
          <w:szCs w:val="19"/>
          <w:lang w:eastAsia="pt-BR"/>
        </w:rPr>
        <w:t xml:space="preserve"> vínculo societário direto, para promover sua reestruturação financeira e assegurar a continuidade da prestação dos serviços</w:t>
      </w:r>
      <w:r w:rsidRPr="00E41BE7">
        <w:rPr>
          <w:rFonts w:ascii="Book Antiqua" w:eastAsia="Times New Roman" w:hAnsi="Book Antiqua" w:cs="Times New Roman"/>
          <w:sz w:val="16"/>
          <w:szCs w:val="16"/>
          <w:lang w:eastAsia="pt-BR"/>
        </w:rPr>
        <w:t xml:space="preserve">. </w:t>
      </w:r>
      <w:hyperlink r:id="rId44"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EB160B" w:rsidRPr="00E41BE7">
        <w:rPr>
          <w:rFonts w:ascii="Book Antiqua" w:eastAsia="Times New Roman" w:hAnsi="Book Antiqua" w:cs="Times New Roman"/>
          <w:color w:val="0000FF"/>
          <w:sz w:val="16"/>
          <w:szCs w:val="16"/>
          <w:lang w:eastAsia="pt-BR"/>
        </w:rPr>
        <w:t xml:space="preserve"> </w:t>
      </w:r>
      <w:r w:rsidR="00EB160B" w:rsidRPr="00E41BE7">
        <w:rPr>
          <w:rFonts w:ascii="Book Antiqua" w:hAnsi="Book Antiqua"/>
          <w:b/>
          <w:bCs/>
          <w:color w:val="FF0000"/>
          <w:sz w:val="16"/>
          <w:szCs w:val="16"/>
          <w:u w:val="single"/>
        </w:rPr>
        <w:t>(PCAC-2017)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(TJPA-2019)</w:t>
      </w:r>
      <w:r w:rsidR="00D85480" w:rsidRPr="00E41BE7">
        <w:rPr>
          <w:rFonts w:ascii="Book Antiqua" w:hAnsi="Book Antiqua"/>
          <w:b/>
          <w:bCs/>
          <w:color w:val="FF0000"/>
          <w:sz w:val="16"/>
          <w:szCs w:val="16"/>
        </w:rPr>
        <w:t xml:space="preserve"> </w:t>
      </w:r>
      <w:r w:rsidR="000E02E1">
        <w:rPr>
          <w:rFonts w:ascii="Book Antiqua" w:hAnsi="Book Antiqua"/>
          <w:b/>
          <w:bCs/>
          <w:color w:val="FF0000"/>
          <w:sz w:val="16"/>
          <w:szCs w:val="16"/>
          <w:u w:val="single"/>
        </w:rPr>
        <w:t>(TCEBA-2023)</w:t>
      </w:r>
    </w:p>
    <w:tbl>
      <w:tblPr>
        <w:tblStyle w:val="Tabelacomgrade"/>
        <w:tblW w:w="0" w:type="auto"/>
        <w:tblLook w:val="04A0" w:firstRow="1" w:lastRow="0" w:firstColumn="1" w:lastColumn="0" w:noHBand="0" w:noVBand="1"/>
      </w:tblPr>
      <w:tblGrid>
        <w:gridCol w:w="8494"/>
      </w:tblGrid>
      <w:tr w:rsidR="00F92ABE" w14:paraId="1C5AD731" w14:textId="77777777" w:rsidTr="00F92ABE">
        <w:tc>
          <w:tcPr>
            <w:tcW w:w="8494" w:type="dxa"/>
            <w:shd w:val="clear" w:color="auto" w:fill="CCFFFF"/>
          </w:tcPr>
          <w:p w14:paraId="20594939" w14:textId="6285BF26" w:rsidR="00F92ABE" w:rsidRPr="00F92ABE" w:rsidRDefault="00F92ABE" w:rsidP="00F92ABE">
            <w:pPr>
              <w:spacing w:before="100" w:beforeAutospacing="1" w:after="100" w:afterAutospacing="1" w:line="240" w:lineRule="atLeast"/>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F92ABE">
              <w:rPr>
                <w:rFonts w:ascii="Book Antiqua" w:eastAsia="Times New Roman" w:hAnsi="Book Antiqua" w:cs="Times New Roman"/>
                <w:b/>
                <w:bCs/>
                <w:sz w:val="19"/>
                <w:szCs w:val="19"/>
                <w:highlight w:val="yellow"/>
                <w:lang w:eastAsia="pt-BR"/>
              </w:rPr>
              <w:t>TJPA-2019-CESPE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Assinale a opção correta, a respeito da administração temporária de concessionária</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de serviço público por seus financiadores e garantidores</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Esse tipo de administração vista promover sua reestruturação financeira e assegurar</w:t>
            </w:r>
            <w:r>
              <w:rPr>
                <w:rFonts w:ascii="Book Antiqua" w:eastAsia="Times New Roman" w:hAnsi="Book Antiqua" w:cs="Times New Roman"/>
                <w:sz w:val="19"/>
                <w:szCs w:val="19"/>
                <w:lang w:eastAsia="pt-BR"/>
              </w:rPr>
              <w:t xml:space="preserve"> </w:t>
            </w:r>
            <w:r w:rsidRPr="00F92ABE">
              <w:rPr>
                <w:rFonts w:ascii="Book Antiqua" w:eastAsia="Times New Roman" w:hAnsi="Book Antiqua" w:cs="Times New Roman"/>
                <w:sz w:val="19"/>
                <w:szCs w:val="19"/>
                <w:lang w:eastAsia="pt-BR"/>
              </w:rPr>
              <w:t>a continuidade da prestação dos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27-A,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3B8366E3" w14:textId="6CE1C384"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92ABE">
        <w:rPr>
          <w:rFonts w:ascii="Book Antiqua" w:eastAsia="Times New Roman" w:hAnsi="Book Antiqua" w:cs="Times New Roman"/>
          <w:b/>
          <w:bCs/>
          <w:sz w:val="19"/>
          <w:szCs w:val="19"/>
          <w:highlight w:val="magenta"/>
          <w:lang w:eastAsia="pt-BR"/>
        </w:rPr>
        <w:t>§ 1</w:t>
      </w:r>
      <w:proofErr w:type="gramStart"/>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Na</w:t>
      </w:r>
      <w:proofErr w:type="gramEnd"/>
      <w:r w:rsidRPr="00EB160B">
        <w:rPr>
          <w:rFonts w:ascii="Book Antiqua" w:eastAsia="Times New Roman" w:hAnsi="Book Antiqua" w:cs="Times New Roman"/>
          <w:b/>
          <w:bCs/>
          <w:sz w:val="19"/>
          <w:szCs w:val="19"/>
          <w:lang w:eastAsia="pt-BR"/>
        </w:rPr>
        <w:t xml:space="preserve"> hipótese prevista no caput, o poder concedente exigirá dos financiadores e dos garantidores que atendam às exigências de regularidade jurídica e fiscal, podendo alterar ou dispensar os demais requisitos previstos no inciso I do parágrafo único do art. 27</w:t>
      </w:r>
      <w:r w:rsidRPr="00E41BE7">
        <w:rPr>
          <w:rFonts w:ascii="Book Antiqua" w:eastAsia="Times New Roman" w:hAnsi="Book Antiqua" w:cs="Times New Roman"/>
          <w:sz w:val="18"/>
          <w:szCs w:val="18"/>
          <w:lang w:eastAsia="pt-BR"/>
        </w:rPr>
        <w:t xml:space="preserve">. </w:t>
      </w:r>
      <w:hyperlink r:id="rId45"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p w14:paraId="3B0EE809" w14:textId="7777777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2</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A</w:t>
      </w:r>
      <w:proofErr w:type="gramEnd"/>
      <w:r w:rsidRPr="00FD292E">
        <w:rPr>
          <w:rFonts w:ascii="Book Antiqua" w:eastAsia="Times New Roman" w:hAnsi="Book Antiqua" w:cs="Times New Roman"/>
          <w:sz w:val="19"/>
          <w:szCs w:val="19"/>
          <w:lang w:eastAsia="pt-BR"/>
        </w:rPr>
        <w:t xml:space="preserve"> assunção do controle ou da administração temporária autorizadas na forma do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 não alterará as obrigações da concessionária e de seus controladores para com terceiros, poder concedente e usuários dos serviços públicos</w:t>
      </w:r>
      <w:r w:rsidRPr="00E41BE7">
        <w:rPr>
          <w:rFonts w:ascii="Book Antiqua" w:eastAsia="Times New Roman" w:hAnsi="Book Antiqua" w:cs="Times New Roman"/>
          <w:sz w:val="16"/>
          <w:szCs w:val="16"/>
          <w:lang w:eastAsia="pt-BR"/>
        </w:rPr>
        <w:t xml:space="preserve">. </w:t>
      </w:r>
      <w:hyperlink r:id="rId46"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45E86561" w14:textId="7F49E3B9" w:rsidR="00500AC9" w:rsidRPr="00E41BE7" w:rsidRDefault="00500AC9" w:rsidP="00F92ABE">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F92ABE">
        <w:rPr>
          <w:rFonts w:ascii="Book Antiqua" w:eastAsia="Times New Roman" w:hAnsi="Book Antiqua" w:cs="Times New Roman"/>
          <w:b/>
          <w:bCs/>
          <w:sz w:val="19"/>
          <w:szCs w:val="19"/>
          <w:highlight w:val="magenta"/>
          <w:lang w:eastAsia="pt-BR"/>
        </w:rPr>
        <w:t>§ 3</w:t>
      </w:r>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Configura-se o controle da concessionária, para os fins dispostos no caput deste artigo, a propriedade resolúvel de ações ou quotas por seus financiadores e garantidores que atendam os requisitos do </w:t>
      </w:r>
      <w:hyperlink r:id="rId47" w:anchor="art116" w:history="1">
        <w:r w:rsidRPr="00EB160B">
          <w:rPr>
            <w:rFonts w:ascii="Book Antiqua" w:eastAsia="Times New Roman" w:hAnsi="Book Antiqua" w:cs="Times New Roman"/>
            <w:b/>
            <w:bCs/>
            <w:color w:val="0000FF"/>
            <w:sz w:val="19"/>
            <w:szCs w:val="19"/>
            <w:u w:val="single"/>
            <w:lang w:eastAsia="pt-BR"/>
          </w:rPr>
          <w:t>art. 116 da Lei n</w:t>
        </w:r>
        <w:r w:rsidRPr="00EB160B">
          <w:rPr>
            <w:rFonts w:ascii="Book Antiqua" w:eastAsia="Times New Roman" w:hAnsi="Book Antiqua" w:cs="Times New Roman"/>
            <w:b/>
            <w:bCs/>
            <w:color w:val="0000FF"/>
            <w:sz w:val="19"/>
            <w:szCs w:val="19"/>
            <w:u w:val="single"/>
            <w:vertAlign w:val="superscript"/>
            <w:lang w:eastAsia="pt-BR"/>
          </w:rPr>
          <w:t>o</w:t>
        </w:r>
        <w:r w:rsidRPr="00EB160B">
          <w:rPr>
            <w:rFonts w:ascii="Book Antiqua" w:eastAsia="Times New Roman" w:hAnsi="Book Antiqua" w:cs="Times New Roman"/>
            <w:b/>
            <w:bCs/>
            <w:color w:val="0000FF"/>
            <w:sz w:val="19"/>
            <w:szCs w:val="19"/>
            <w:u w:val="single"/>
            <w:lang w:eastAsia="pt-BR"/>
          </w:rPr>
          <w:t xml:space="preserve"> 6.404, de 15 de dezembro de 1976</w:t>
        </w:r>
      </w:hyperlink>
      <w:r w:rsidRPr="00FD292E">
        <w:rPr>
          <w:rFonts w:ascii="Book Antiqua" w:eastAsia="Times New Roman" w:hAnsi="Book Antiqua" w:cs="Times New Roman"/>
          <w:sz w:val="19"/>
          <w:szCs w:val="19"/>
          <w:lang w:eastAsia="pt-BR"/>
        </w:rPr>
        <w:t xml:space="preserve">. </w:t>
      </w:r>
      <w:hyperlink r:id="rId48"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tbl>
      <w:tblPr>
        <w:tblStyle w:val="Tabelacomgrade"/>
        <w:tblW w:w="0" w:type="auto"/>
        <w:tblLook w:val="04A0" w:firstRow="1" w:lastRow="0" w:firstColumn="1" w:lastColumn="0" w:noHBand="0" w:noVBand="1"/>
      </w:tblPr>
      <w:tblGrid>
        <w:gridCol w:w="8494"/>
      </w:tblGrid>
      <w:tr w:rsidR="00F92ABE" w14:paraId="32C09AC9" w14:textId="77777777" w:rsidTr="005E46B1">
        <w:tc>
          <w:tcPr>
            <w:tcW w:w="8494" w:type="dxa"/>
            <w:shd w:val="clear" w:color="auto" w:fill="CCFFFF"/>
          </w:tcPr>
          <w:p w14:paraId="152B16D8" w14:textId="77777777"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Art. 116. Entende-se por acionista controlador a pessoa, natural ou jurídica, ou o grupo de pessoas vinculadas por acordo de voto, ou sob controle comum, que:</w:t>
            </w:r>
          </w:p>
          <w:p w14:paraId="0422B457" w14:textId="67BB7D45"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 xml:space="preserve"> a) é titular de direitos de sócio que lhe assegurem, de modo permanente, a maioria dos votos nas deliberações da </w:t>
            </w:r>
            <w:proofErr w:type="spellStart"/>
            <w:r w:rsidRPr="00394467">
              <w:rPr>
                <w:rFonts w:ascii="Book Antiqua" w:eastAsia="Times New Roman" w:hAnsi="Book Antiqua" w:cs="Times New Roman"/>
                <w:sz w:val="18"/>
                <w:szCs w:val="18"/>
                <w:lang w:eastAsia="pt-BR"/>
              </w:rPr>
              <w:t>assembléia</w:t>
            </w:r>
            <w:proofErr w:type="spellEnd"/>
            <w:r w:rsidRPr="00394467">
              <w:rPr>
                <w:rFonts w:ascii="Book Antiqua" w:eastAsia="Times New Roman" w:hAnsi="Book Antiqua" w:cs="Times New Roman"/>
                <w:sz w:val="18"/>
                <w:szCs w:val="18"/>
                <w:lang w:eastAsia="pt-BR"/>
              </w:rPr>
              <w:t>-geral e o poder de eleger a maioria dos administradores da companhia; e</w:t>
            </w:r>
          </w:p>
          <w:p w14:paraId="71F0D966" w14:textId="1EC1AD51" w:rsidR="00F92ABE" w:rsidRPr="00394467" w:rsidRDefault="00F92ABE" w:rsidP="00F92ABE">
            <w:pPr>
              <w:ind w:firstLine="451"/>
              <w:jc w:val="both"/>
              <w:rPr>
                <w:rFonts w:ascii="Book Antiqua" w:eastAsia="Times New Roman" w:hAnsi="Book Antiqua" w:cs="Times New Roman"/>
                <w:sz w:val="18"/>
                <w:szCs w:val="18"/>
                <w:lang w:eastAsia="pt-BR"/>
              </w:rPr>
            </w:pPr>
            <w:r w:rsidRPr="00394467">
              <w:rPr>
                <w:rFonts w:ascii="Book Antiqua" w:eastAsia="Times New Roman" w:hAnsi="Book Antiqua" w:cs="Times New Roman"/>
                <w:sz w:val="18"/>
                <w:szCs w:val="18"/>
                <w:lang w:eastAsia="pt-BR"/>
              </w:rPr>
              <w:t>b) usa efetivamente seu poder para dirigir as atividades sociais e orientar o funcionamento dos órgãos da companhia.</w:t>
            </w:r>
          </w:p>
          <w:p w14:paraId="3D139179" w14:textId="0722B7D9" w:rsidR="00F92ABE" w:rsidRPr="00F92ABE" w:rsidRDefault="00F92ABE" w:rsidP="00F92ABE">
            <w:pPr>
              <w:ind w:firstLine="451"/>
              <w:jc w:val="both"/>
              <w:rPr>
                <w:rFonts w:ascii="Book Antiqua" w:eastAsia="Times New Roman" w:hAnsi="Book Antiqua" w:cs="Times New Roman"/>
                <w:sz w:val="19"/>
                <w:szCs w:val="19"/>
                <w:lang w:eastAsia="pt-BR"/>
              </w:rPr>
            </w:pPr>
            <w:r w:rsidRPr="00394467">
              <w:rPr>
                <w:rFonts w:ascii="Book Antiqua" w:eastAsia="Times New Roman" w:hAnsi="Book Antiqua" w:cs="Times New Roman"/>
                <w:sz w:val="18"/>
                <w:szCs w:val="18"/>
                <w:lang w:eastAsia="pt-BR"/>
              </w:rPr>
              <w:t>Parágrafo único. O acionista controlador deve usar o poder com o fim de fazer a companhia realizar o seu objeto e cumprir sua função social, e tem deveres e responsabilidades para com os demais acionistas da empresa, os que nela trabalham e para com a comunidade em que atua, cujos direitos e interesses deve lealmente respeitar e atender.</w:t>
            </w:r>
          </w:p>
        </w:tc>
      </w:tr>
    </w:tbl>
    <w:p w14:paraId="7F861858" w14:textId="76DCBFD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92ABE">
        <w:rPr>
          <w:rFonts w:ascii="Book Antiqua" w:eastAsia="Times New Roman" w:hAnsi="Book Antiqua" w:cs="Times New Roman"/>
          <w:b/>
          <w:bCs/>
          <w:sz w:val="19"/>
          <w:szCs w:val="19"/>
          <w:highlight w:val="magenta"/>
          <w:lang w:eastAsia="pt-BR"/>
        </w:rPr>
        <w:lastRenderedPageBreak/>
        <w:t>§ 4</w:t>
      </w:r>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 xml:space="preserve">Configura-se a administração temporária da concessionária por seus financiadores e garantidores quando, </w:t>
      </w:r>
      <w:r w:rsidRPr="00EB160B">
        <w:rPr>
          <w:rFonts w:ascii="Book Antiqua" w:eastAsia="Times New Roman" w:hAnsi="Book Antiqua" w:cs="Times New Roman"/>
          <w:b/>
          <w:bCs/>
          <w:sz w:val="19"/>
          <w:szCs w:val="19"/>
          <w:highlight w:val="cyan"/>
          <w:lang w:eastAsia="pt-BR"/>
        </w:rPr>
        <w:t>sem a transferência da propriedade</w:t>
      </w:r>
      <w:r w:rsidRPr="00EB160B">
        <w:rPr>
          <w:rFonts w:ascii="Book Antiqua" w:eastAsia="Times New Roman" w:hAnsi="Book Antiqua" w:cs="Times New Roman"/>
          <w:b/>
          <w:bCs/>
          <w:sz w:val="19"/>
          <w:szCs w:val="19"/>
          <w:lang w:eastAsia="pt-BR"/>
        </w:rPr>
        <w:t xml:space="preserve"> de ações ou quotas, forem outorgados os seguintes poderes</w:t>
      </w:r>
      <w:r w:rsidRPr="00E41BE7">
        <w:rPr>
          <w:rFonts w:ascii="Book Antiqua" w:eastAsia="Times New Roman" w:hAnsi="Book Antiqua" w:cs="Times New Roman"/>
          <w:sz w:val="16"/>
          <w:szCs w:val="16"/>
          <w:lang w:eastAsia="pt-BR"/>
        </w:rPr>
        <w:t xml:space="preserve">: </w:t>
      </w:r>
      <w:hyperlink r:id="rId49"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r w:rsidR="00D85480" w:rsidRPr="00E41BE7">
        <w:rPr>
          <w:rFonts w:ascii="Book Antiqua" w:eastAsia="Times New Roman" w:hAnsi="Book Antiqua" w:cs="Times New Roman"/>
          <w:b/>
          <w:bCs/>
          <w:color w:val="FF0000"/>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5660ED91" w14:textId="349EBD86"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 xml:space="preserve">I - indicar os membros do Conselho de Administração, a serem eleitos em Assembleia Geral pelos acionistas, nas sociedades regidas pela </w:t>
      </w:r>
      <w:hyperlink r:id="rId50" w:history="1">
        <w:r w:rsidRPr="00D85480">
          <w:rPr>
            <w:rFonts w:ascii="Book Antiqua" w:eastAsia="Times New Roman" w:hAnsi="Book Antiqua" w:cs="Times New Roman"/>
            <w:b/>
            <w:bCs/>
            <w:color w:val="0000FF"/>
            <w:sz w:val="19"/>
            <w:szCs w:val="19"/>
            <w:u w:val="single"/>
            <w:lang w:eastAsia="pt-BR"/>
          </w:rPr>
          <w:t>Lei 6.404, de 15 de dezembro de 1976</w:t>
        </w:r>
      </w:hyperlink>
      <w:r w:rsidRPr="00D85480">
        <w:rPr>
          <w:rFonts w:ascii="Book Antiqua" w:eastAsia="Times New Roman" w:hAnsi="Book Antiqua" w:cs="Times New Roman"/>
          <w:b/>
          <w:bCs/>
          <w:sz w:val="19"/>
          <w:szCs w:val="19"/>
          <w:lang w:eastAsia="pt-BR"/>
        </w:rPr>
        <w:t>; ou administradores, a serem eleitos pelos quotistas, nas demais sociedades</w:t>
      </w:r>
      <w:r w:rsidRPr="00E41BE7">
        <w:rPr>
          <w:rFonts w:ascii="Book Antiqua" w:eastAsia="Times New Roman" w:hAnsi="Book Antiqua" w:cs="Times New Roman"/>
          <w:sz w:val="16"/>
          <w:szCs w:val="16"/>
          <w:lang w:eastAsia="pt-BR"/>
        </w:rPr>
        <w:t xml:space="preserve">; </w:t>
      </w:r>
      <w:hyperlink r:id="rId51"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5F86A86B" w14:textId="0083DE2F"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II - indicar os membros do Conselho Fiscal, a serem eleitos pelos acionistas ou quotistas controladores em Assembleia Geral</w:t>
      </w:r>
      <w:r w:rsidRPr="00E41BE7">
        <w:rPr>
          <w:rFonts w:ascii="Book Antiqua" w:eastAsia="Times New Roman" w:hAnsi="Book Antiqua" w:cs="Times New Roman"/>
          <w:sz w:val="18"/>
          <w:szCs w:val="18"/>
          <w:lang w:eastAsia="pt-BR"/>
        </w:rPr>
        <w:t xml:space="preserve">; </w:t>
      </w:r>
      <w:hyperlink r:id="rId52"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4BF7FB6B" w14:textId="641D2304"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D85480">
        <w:rPr>
          <w:rFonts w:ascii="Book Antiqua" w:eastAsia="Times New Roman" w:hAnsi="Book Antiqua" w:cs="Times New Roman"/>
          <w:b/>
          <w:bCs/>
          <w:sz w:val="19"/>
          <w:szCs w:val="19"/>
          <w:lang w:eastAsia="pt-BR"/>
        </w:rPr>
        <w:t>III - exercer poder de veto sobre qualquer proposta submetida à votação dos acionistas ou quotistas da concessionária, que representem, ou possam representar, prejuízos aos fins previstos no caput deste artigo</w:t>
      </w:r>
      <w:r w:rsidRPr="00E41BE7">
        <w:rPr>
          <w:rFonts w:ascii="Book Antiqua" w:eastAsia="Times New Roman" w:hAnsi="Book Antiqua" w:cs="Times New Roman"/>
          <w:sz w:val="16"/>
          <w:szCs w:val="16"/>
          <w:lang w:eastAsia="pt-BR"/>
        </w:rPr>
        <w:t xml:space="preserve">; </w:t>
      </w:r>
      <w:hyperlink r:id="rId53"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D85480" w:rsidRPr="00E41BE7">
        <w:rPr>
          <w:rFonts w:ascii="Book Antiqua" w:eastAsia="Times New Roman" w:hAnsi="Book Antiqua" w:cs="Times New Roman"/>
          <w:color w:val="0000FF"/>
          <w:sz w:val="16"/>
          <w:szCs w:val="16"/>
          <w:lang w:eastAsia="pt-BR"/>
        </w:rPr>
        <w:t xml:space="preserve"> </w:t>
      </w:r>
      <w:r w:rsidR="00D85480" w:rsidRPr="00E41BE7">
        <w:rPr>
          <w:rFonts w:ascii="Book Antiqua" w:hAnsi="Book Antiqua" w:cs="Times New Roman"/>
          <w:b/>
          <w:bCs/>
          <w:color w:val="FF0000"/>
          <w:sz w:val="16"/>
          <w:szCs w:val="16"/>
          <w:u w:val="single"/>
        </w:rPr>
        <w:t>(TCDF-2021)</w:t>
      </w:r>
    </w:p>
    <w:p w14:paraId="03751CF4" w14:textId="77777777" w:rsidR="00500AC9" w:rsidRPr="00394467" w:rsidRDefault="00500AC9" w:rsidP="00603604">
      <w:pPr>
        <w:spacing w:before="100" w:beforeAutospacing="1" w:after="100" w:afterAutospacing="1" w:line="240" w:lineRule="atLeast"/>
        <w:ind w:firstLine="525"/>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IV - </w:t>
      </w:r>
      <w:proofErr w:type="gramStart"/>
      <w:r w:rsidRPr="00FD292E">
        <w:rPr>
          <w:rFonts w:ascii="Book Antiqua" w:eastAsia="Times New Roman" w:hAnsi="Book Antiqua" w:cs="Times New Roman"/>
          <w:sz w:val="19"/>
          <w:szCs w:val="19"/>
          <w:lang w:eastAsia="pt-BR"/>
        </w:rPr>
        <w:t>outros</w:t>
      </w:r>
      <w:proofErr w:type="gramEnd"/>
      <w:r w:rsidRPr="00FD292E">
        <w:rPr>
          <w:rFonts w:ascii="Book Antiqua" w:eastAsia="Times New Roman" w:hAnsi="Book Antiqua" w:cs="Times New Roman"/>
          <w:sz w:val="19"/>
          <w:szCs w:val="19"/>
          <w:lang w:eastAsia="pt-BR"/>
        </w:rPr>
        <w:t xml:space="preserve"> poderes necessários ao alcance dos fins previstos no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w:t>
      </w:r>
      <w:r w:rsidRPr="00E41BE7">
        <w:rPr>
          <w:rFonts w:ascii="Book Antiqua" w:eastAsia="Times New Roman" w:hAnsi="Book Antiqua" w:cs="Times New Roman"/>
          <w:sz w:val="16"/>
          <w:szCs w:val="16"/>
          <w:lang w:eastAsia="pt-BR"/>
        </w:rPr>
        <w:t xml:space="preserve">. </w:t>
      </w:r>
      <w:hyperlink r:id="rId54"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3EE47164" w14:textId="474FD9C1"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b/>
          <w:bCs/>
          <w:sz w:val="16"/>
          <w:szCs w:val="16"/>
          <w:u w:val="single"/>
          <w:lang w:eastAsia="pt-BR"/>
        </w:rPr>
      </w:pPr>
      <w:r w:rsidRPr="00F92ABE">
        <w:rPr>
          <w:rFonts w:ascii="Book Antiqua" w:eastAsia="Times New Roman" w:hAnsi="Book Antiqua" w:cs="Times New Roman"/>
          <w:b/>
          <w:bCs/>
          <w:sz w:val="19"/>
          <w:szCs w:val="19"/>
          <w:highlight w:val="magenta"/>
          <w:lang w:eastAsia="pt-BR"/>
        </w:rPr>
        <w:t>§ 5</w:t>
      </w:r>
      <w:proofErr w:type="gramStart"/>
      <w:r w:rsidRPr="00F92AB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A</w:t>
      </w:r>
      <w:proofErr w:type="gramEnd"/>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caps/>
          <w:sz w:val="19"/>
          <w:szCs w:val="19"/>
          <w:shd w:val="clear" w:color="auto" w:fill="F7CAAC" w:themeFill="accent2" w:themeFillTint="66"/>
          <w:lang w:eastAsia="pt-BR"/>
        </w:rPr>
        <w:t>administração temporária</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yellow"/>
          <w:lang w:eastAsia="pt-BR"/>
        </w:rPr>
        <w:t>autorizada na forma deste artigo</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caps/>
          <w:sz w:val="19"/>
          <w:szCs w:val="19"/>
          <w:highlight w:val="green"/>
          <w:lang w:eastAsia="pt-BR"/>
        </w:rPr>
        <w:t>não acarretará</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responsabilidade</w:t>
      </w:r>
      <w:r w:rsidRPr="00EB160B">
        <w:rPr>
          <w:rFonts w:ascii="Book Antiqua" w:eastAsia="Times New Roman" w:hAnsi="Book Antiqua" w:cs="Times New Roman"/>
          <w:b/>
          <w:bCs/>
          <w:sz w:val="19"/>
          <w:szCs w:val="19"/>
          <w:lang w:eastAsia="pt-BR"/>
        </w:rPr>
        <w:t xml:space="preserve"> aos </w:t>
      </w:r>
      <w:r w:rsidRPr="00EB160B">
        <w:rPr>
          <w:rFonts w:ascii="Book Antiqua" w:eastAsia="Times New Roman" w:hAnsi="Book Antiqua" w:cs="Times New Roman"/>
          <w:b/>
          <w:bCs/>
          <w:sz w:val="19"/>
          <w:szCs w:val="19"/>
          <w:highlight w:val="yellow"/>
          <w:lang w:eastAsia="pt-BR"/>
        </w:rPr>
        <w:t>financiadores</w:t>
      </w:r>
      <w:r w:rsidRPr="00EB160B">
        <w:rPr>
          <w:rFonts w:ascii="Book Antiqua" w:eastAsia="Times New Roman" w:hAnsi="Book Antiqua" w:cs="Times New Roman"/>
          <w:b/>
          <w:bCs/>
          <w:sz w:val="19"/>
          <w:szCs w:val="19"/>
          <w:lang w:eastAsia="pt-BR"/>
        </w:rPr>
        <w:t xml:space="preserve"> e </w:t>
      </w:r>
      <w:r w:rsidRPr="00EB160B">
        <w:rPr>
          <w:rFonts w:ascii="Book Antiqua" w:eastAsia="Times New Roman" w:hAnsi="Book Antiqua" w:cs="Times New Roman"/>
          <w:b/>
          <w:bCs/>
          <w:sz w:val="19"/>
          <w:szCs w:val="19"/>
          <w:highlight w:val="yellow"/>
          <w:lang w:eastAsia="pt-BR"/>
        </w:rPr>
        <w:t>garantidores</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em relação à tributação</w:t>
      </w:r>
      <w:r w:rsidRPr="00EB160B">
        <w:rPr>
          <w:rFonts w:ascii="Book Antiqua" w:eastAsia="Times New Roman" w:hAnsi="Book Antiqua" w:cs="Times New Roman"/>
          <w:b/>
          <w:bCs/>
          <w:sz w:val="19"/>
          <w:szCs w:val="19"/>
          <w:lang w:eastAsia="pt-BR"/>
        </w:rPr>
        <w:t xml:space="preserve">, </w:t>
      </w:r>
      <w:r w:rsidRPr="00EB160B">
        <w:rPr>
          <w:rFonts w:ascii="Book Antiqua" w:eastAsia="Times New Roman" w:hAnsi="Book Antiqua" w:cs="Times New Roman"/>
          <w:b/>
          <w:bCs/>
          <w:sz w:val="19"/>
          <w:szCs w:val="19"/>
          <w:highlight w:val="cyan"/>
          <w:lang w:eastAsia="pt-BR"/>
        </w:rPr>
        <w:t>encargos</w:t>
      </w:r>
      <w:r w:rsidRPr="00EB160B">
        <w:rPr>
          <w:rFonts w:ascii="Book Antiqua" w:eastAsia="Times New Roman" w:hAnsi="Book Antiqua" w:cs="Times New Roman"/>
          <w:b/>
          <w:bCs/>
          <w:sz w:val="19"/>
          <w:szCs w:val="19"/>
          <w:lang w:eastAsia="pt-BR"/>
        </w:rPr>
        <w:t>, ônus, sanções, obrigações ou compromissos com terceiros, inclusive com o poder concedente ou empregados</w:t>
      </w:r>
      <w:r w:rsidRPr="00E41BE7">
        <w:rPr>
          <w:rFonts w:ascii="Book Antiqua" w:eastAsia="Times New Roman" w:hAnsi="Book Antiqua" w:cs="Times New Roman"/>
          <w:sz w:val="16"/>
          <w:szCs w:val="16"/>
          <w:lang w:eastAsia="pt-BR"/>
        </w:rPr>
        <w:t xml:space="preserve">. </w:t>
      </w:r>
      <w:hyperlink r:id="rId55" w:anchor="art150" w:history="1">
        <w:r w:rsidRPr="00E41BE7">
          <w:rPr>
            <w:rFonts w:ascii="Book Antiqua" w:eastAsia="Times New Roman" w:hAnsi="Book Antiqua" w:cs="Times New Roman"/>
            <w:color w:val="0000FF"/>
            <w:sz w:val="16"/>
            <w:szCs w:val="16"/>
            <w:u w:val="single"/>
            <w:lang w:eastAsia="pt-BR"/>
          </w:rPr>
          <w:t>(Incluído pela Lei nº 13.097, de 2015)</w:t>
        </w:r>
      </w:hyperlink>
      <w:r w:rsidR="00EB160B" w:rsidRPr="00E41BE7">
        <w:rPr>
          <w:rFonts w:ascii="Book Antiqua" w:eastAsia="Times New Roman" w:hAnsi="Book Antiqua" w:cs="Times New Roman"/>
          <w:color w:val="0000FF"/>
          <w:sz w:val="16"/>
          <w:szCs w:val="16"/>
          <w:lang w:eastAsia="pt-BR"/>
        </w:rPr>
        <w:t xml:space="preserve"> </w:t>
      </w:r>
      <w:r w:rsidR="00EB160B" w:rsidRPr="00E41BE7">
        <w:rPr>
          <w:rFonts w:ascii="Book Antiqua" w:hAnsi="Book Antiqua"/>
          <w:b/>
          <w:bCs/>
          <w:color w:val="FF0000"/>
          <w:sz w:val="16"/>
          <w:szCs w:val="16"/>
          <w:u w:val="single"/>
        </w:rPr>
        <w:t>(PCAC-2017)</w:t>
      </w:r>
      <w:r w:rsidR="00F92ABE" w:rsidRPr="00E41BE7">
        <w:rPr>
          <w:rFonts w:ascii="Book Antiqua" w:eastAsia="Times New Roman" w:hAnsi="Book Antiqua" w:cs="Times New Roman"/>
          <w:color w:val="0000FF"/>
          <w:sz w:val="16"/>
          <w:szCs w:val="16"/>
          <w:lang w:eastAsia="pt-BR"/>
        </w:rPr>
        <w:t xml:space="preserve"> </w:t>
      </w:r>
      <w:r w:rsidR="00F92ABE" w:rsidRPr="00E41BE7">
        <w:rPr>
          <w:rFonts w:ascii="Book Antiqua" w:eastAsia="Times New Roman" w:hAnsi="Book Antiqua" w:cs="Times New Roman"/>
          <w:b/>
          <w:bCs/>
          <w:color w:val="FF0000"/>
          <w:sz w:val="16"/>
          <w:szCs w:val="16"/>
          <w:u w:val="single"/>
          <w:lang w:eastAsia="pt-BR"/>
        </w:rPr>
        <w:t>(TJPA-2019)</w:t>
      </w:r>
    </w:p>
    <w:p w14:paraId="5CDEDE5F" w14:textId="77777777" w:rsidR="00500AC9" w:rsidRPr="00E41BE7" w:rsidRDefault="00500AC9" w:rsidP="00603604">
      <w:pPr>
        <w:spacing w:before="100" w:beforeAutospacing="1" w:after="100" w:afterAutospacing="1" w:line="240" w:lineRule="atLeast"/>
        <w:ind w:firstLine="525"/>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6</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O</w:t>
      </w:r>
      <w:proofErr w:type="gramEnd"/>
      <w:r w:rsidRPr="00FD292E">
        <w:rPr>
          <w:rFonts w:ascii="Book Antiqua" w:eastAsia="Times New Roman" w:hAnsi="Book Antiqua" w:cs="Times New Roman"/>
          <w:sz w:val="19"/>
          <w:szCs w:val="19"/>
          <w:lang w:eastAsia="pt-BR"/>
        </w:rPr>
        <w:t xml:space="preserve"> Poder Concedente disciplinará sobre o prazo da administração temporária</w:t>
      </w:r>
      <w:r w:rsidRPr="00E41BE7">
        <w:rPr>
          <w:rFonts w:ascii="Book Antiqua" w:eastAsia="Times New Roman" w:hAnsi="Book Antiqua" w:cs="Times New Roman"/>
          <w:sz w:val="16"/>
          <w:szCs w:val="16"/>
          <w:lang w:eastAsia="pt-BR"/>
        </w:rPr>
        <w:t xml:space="preserve">. </w:t>
      </w:r>
      <w:hyperlink r:id="rId56" w:anchor="art150" w:history="1">
        <w:r w:rsidRPr="00E41BE7">
          <w:rPr>
            <w:rFonts w:ascii="Book Antiqua" w:eastAsia="Times New Roman" w:hAnsi="Book Antiqua" w:cs="Times New Roman"/>
            <w:color w:val="0000FF"/>
            <w:sz w:val="16"/>
            <w:szCs w:val="16"/>
            <w:u w:val="single"/>
            <w:lang w:eastAsia="pt-BR"/>
          </w:rPr>
          <w:t>(Incluído pela Lei nº 13.097, de 2015)</w:t>
        </w:r>
      </w:hyperlink>
    </w:p>
    <w:p w14:paraId="6D05C291" w14:textId="05AB354A" w:rsidR="00500AC9" w:rsidRPr="00901EC9"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28</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Nos contratos de financiamento</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bCs/>
          <w:sz w:val="19"/>
          <w:szCs w:val="19"/>
          <w:highlight w:val="yellow"/>
          <w:lang w:eastAsia="pt-BR"/>
        </w:rPr>
        <w:t>concessionárias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oferecer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em garantia</w:t>
      </w:r>
      <w:r w:rsidRPr="00FD292E">
        <w:rPr>
          <w:rFonts w:ascii="Book Antiqua" w:eastAsia="Times New Roman" w:hAnsi="Book Antiqua" w:cs="Times New Roman"/>
          <w:sz w:val="19"/>
          <w:szCs w:val="19"/>
          <w:lang w:eastAsia="pt-BR"/>
        </w:rPr>
        <w:t xml:space="preserve"> os </w:t>
      </w:r>
      <w:r w:rsidRPr="00FD292E">
        <w:rPr>
          <w:rFonts w:ascii="Book Antiqua" w:eastAsia="Times New Roman" w:hAnsi="Book Antiqua" w:cs="Times New Roman"/>
          <w:b/>
          <w:bCs/>
          <w:caps/>
          <w:sz w:val="19"/>
          <w:szCs w:val="19"/>
          <w:shd w:val="clear" w:color="auto" w:fill="F7CAAC" w:themeFill="accent2" w:themeFillTint="66"/>
          <w:lang w:eastAsia="pt-BR"/>
        </w:rPr>
        <w:t>direitos emergentes 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até o limite</w:t>
      </w:r>
      <w:r w:rsidRPr="00FD292E">
        <w:rPr>
          <w:rFonts w:ascii="Book Antiqua" w:eastAsia="Times New Roman" w:hAnsi="Book Antiqua" w:cs="Times New Roman"/>
          <w:sz w:val="19"/>
          <w:szCs w:val="19"/>
          <w:lang w:eastAsia="pt-BR"/>
        </w:rPr>
        <w:t xml:space="preserve"> que </w:t>
      </w:r>
      <w:r w:rsidRPr="00FD292E">
        <w:rPr>
          <w:rFonts w:ascii="Book Antiqua" w:eastAsia="Times New Roman" w:hAnsi="Book Antiqua" w:cs="Times New Roman"/>
          <w:b/>
          <w:bCs/>
          <w:caps/>
          <w:sz w:val="19"/>
          <w:szCs w:val="19"/>
          <w:highlight w:val="green"/>
          <w:lang w:eastAsia="pt-BR"/>
        </w:rPr>
        <w:t>não comprometa</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sz w:val="19"/>
          <w:szCs w:val="19"/>
          <w:highlight w:val="cyan"/>
          <w:lang w:eastAsia="pt-BR"/>
        </w:rPr>
        <w:t>operacionalização</w:t>
      </w:r>
      <w:r w:rsidRPr="00FD292E">
        <w:rPr>
          <w:rFonts w:ascii="Book Antiqua" w:eastAsia="Times New Roman" w:hAnsi="Book Antiqua" w:cs="Times New Roman"/>
          <w:sz w:val="19"/>
          <w:szCs w:val="19"/>
          <w:lang w:eastAsia="pt-BR"/>
        </w:rPr>
        <w:t xml:space="preserve"> e a </w:t>
      </w:r>
      <w:r w:rsidRPr="00FD292E">
        <w:rPr>
          <w:rFonts w:ascii="Book Antiqua" w:eastAsia="Times New Roman" w:hAnsi="Book Antiqua" w:cs="Times New Roman"/>
          <w:b/>
          <w:bCs/>
          <w:sz w:val="19"/>
          <w:szCs w:val="19"/>
          <w:highlight w:val="cyan"/>
          <w:lang w:eastAsia="pt-BR"/>
        </w:rPr>
        <w:t>continuidade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da prestação do serviço</w:t>
      </w:r>
      <w:r w:rsidRPr="00E41BE7">
        <w:rPr>
          <w:rFonts w:ascii="Book Antiqua" w:eastAsia="Times New Roman" w:hAnsi="Book Antiqua" w:cs="Times New Roman"/>
          <w:sz w:val="18"/>
          <w:szCs w:val="18"/>
          <w:lang w:eastAsia="pt-BR"/>
        </w:rPr>
        <w:t>.</w:t>
      </w:r>
      <w:r w:rsidR="001144C6" w:rsidRPr="00E41BE7">
        <w:rPr>
          <w:rFonts w:ascii="Book Antiqua" w:eastAsia="Times New Roman" w:hAnsi="Book Antiqua" w:cs="Times New Roman"/>
          <w:sz w:val="18"/>
          <w:szCs w:val="18"/>
          <w:lang w:eastAsia="pt-BR"/>
        </w:rPr>
        <w:t xml:space="preserve"> </w:t>
      </w:r>
      <w:r w:rsidR="001144C6" w:rsidRPr="00E41BE7">
        <w:rPr>
          <w:rFonts w:ascii="Book Antiqua" w:hAnsi="Book Antiqua"/>
          <w:b/>
          <w:bCs/>
          <w:color w:val="FF0000"/>
          <w:sz w:val="16"/>
          <w:szCs w:val="16"/>
          <w:u w:val="single"/>
        </w:rPr>
        <w:t>(TJRJ-2012)</w:t>
      </w:r>
      <w:r w:rsidR="008E422D" w:rsidRPr="00E41BE7">
        <w:rPr>
          <w:rFonts w:ascii="Book Antiqua" w:hAnsi="Book Antiqua"/>
          <w:b/>
          <w:bCs/>
          <w:color w:val="FF0000"/>
          <w:sz w:val="16"/>
          <w:szCs w:val="16"/>
        </w:rPr>
        <w:t xml:space="preserve"> </w:t>
      </w:r>
      <w:r w:rsidR="008E422D" w:rsidRPr="00E41BE7">
        <w:rPr>
          <w:rFonts w:ascii="Book Antiqua" w:hAnsi="Book Antiqua"/>
          <w:b/>
          <w:bCs/>
          <w:color w:val="FF0000"/>
          <w:sz w:val="16"/>
          <w:szCs w:val="16"/>
          <w:u w:val="single"/>
        </w:rPr>
        <w:t>(TJAC-2012)</w:t>
      </w:r>
      <w:r w:rsidR="00EE607D" w:rsidRPr="00E41BE7">
        <w:rPr>
          <w:rFonts w:ascii="Book Antiqua" w:hAnsi="Book Antiqua"/>
          <w:b/>
          <w:bCs/>
          <w:color w:val="FF0000"/>
          <w:sz w:val="16"/>
          <w:szCs w:val="16"/>
        </w:rPr>
        <w:t xml:space="preserve"> </w:t>
      </w:r>
      <w:r w:rsidR="00EE607D" w:rsidRPr="00E41BE7">
        <w:rPr>
          <w:rFonts w:ascii="Book Antiqua" w:hAnsi="Book Antiqua" w:cs="Times New Roman"/>
          <w:b/>
          <w:color w:val="FF0000"/>
          <w:sz w:val="16"/>
          <w:szCs w:val="16"/>
          <w:u w:val="single"/>
        </w:rPr>
        <w:t>(TJPA-2019)</w:t>
      </w:r>
      <w:r w:rsidR="00CC3DFD">
        <w:rPr>
          <w:rFonts w:ascii="Book Antiqua" w:hAnsi="Book Antiqua" w:cs="Times New Roman"/>
          <w:b/>
          <w:color w:val="FF0000"/>
          <w:sz w:val="16"/>
          <w:szCs w:val="16"/>
        </w:rPr>
        <w:t xml:space="preserve"> </w:t>
      </w:r>
      <w:r w:rsidR="00CC3DFD" w:rsidRPr="004B2972">
        <w:rPr>
          <w:rFonts w:ascii="Book Antiqua" w:eastAsia="Times New Roman" w:hAnsi="Book Antiqua" w:cs="Arial"/>
          <w:b/>
          <w:bCs/>
          <w:color w:val="FF0000"/>
          <w:sz w:val="16"/>
          <w:szCs w:val="16"/>
          <w:u w:val="single"/>
          <w:lang w:eastAsia="pt-BR"/>
        </w:rPr>
        <w:t>(MPPA-2023)</w:t>
      </w:r>
      <w:r w:rsidR="00901EC9">
        <w:rPr>
          <w:rFonts w:ascii="Book Antiqua" w:hAnsi="Book Antiqua" w:cs="Times New Roman"/>
          <w:b/>
          <w:color w:val="FF0000"/>
          <w:sz w:val="16"/>
          <w:szCs w:val="16"/>
        </w:rPr>
        <w:t xml:space="preserve"> </w:t>
      </w:r>
      <w:r w:rsidR="00901EC9">
        <w:rPr>
          <w:rFonts w:ascii="Book Antiqua" w:eastAsia="Times New Roman" w:hAnsi="Book Antiqua" w:cs="Arial"/>
          <w:b/>
          <w:bCs/>
          <w:color w:val="FF0000"/>
          <w:sz w:val="16"/>
          <w:szCs w:val="16"/>
          <w:u w:val="single"/>
          <w:lang w:eastAsia="pt-BR"/>
        </w:rPr>
        <w:t>(PGM-Rio Branco/AC-2023)</w:t>
      </w:r>
    </w:p>
    <w:p w14:paraId="11062FA3"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sz w:val="16"/>
          <w:szCs w:val="16"/>
          <w:lang w:eastAsia="pt-BR"/>
        </w:rPr>
        <w:t xml:space="preserve">        Parágrafo único. </w:t>
      </w:r>
      <w:hyperlink r:id="rId57" w:anchor="40" w:history="1">
        <w:r w:rsidRPr="00E41BE7">
          <w:rPr>
            <w:rFonts w:ascii="Book Antiqua" w:eastAsia="Times New Roman" w:hAnsi="Book Antiqua" w:cs="Times New Roman"/>
            <w:color w:val="0000FF"/>
            <w:sz w:val="16"/>
            <w:szCs w:val="16"/>
            <w:u w:val="single"/>
            <w:lang w:eastAsia="pt-BR"/>
          </w:rPr>
          <w:t>(Revogado pela Lei n</w:t>
        </w:r>
        <w:r w:rsidRPr="00E41BE7">
          <w:rPr>
            <w:rFonts w:ascii="Book Antiqua" w:eastAsia="Times New Roman" w:hAnsi="Book Antiqua" w:cs="Times New Roman"/>
            <w:color w:val="0000FF"/>
            <w:sz w:val="16"/>
            <w:szCs w:val="16"/>
            <w:u w:val="single"/>
            <w:vertAlign w:val="superscript"/>
            <w:lang w:eastAsia="pt-BR"/>
          </w:rPr>
          <w:t>o</w:t>
        </w:r>
        <w:r w:rsidRPr="00E41BE7">
          <w:rPr>
            <w:rFonts w:ascii="Book Antiqua" w:eastAsia="Times New Roman" w:hAnsi="Book Antiqua" w:cs="Times New Roman"/>
            <w:color w:val="0000FF"/>
            <w:sz w:val="16"/>
            <w:szCs w:val="16"/>
            <w:u w:val="single"/>
            <w:lang w:eastAsia="pt-BR"/>
          </w:rPr>
          <w:t xml:space="preserve"> 9.074, de 1995)</w:t>
        </w:r>
      </w:hyperlink>
    </w:p>
    <w:p w14:paraId="355E368A" w14:textId="21791346"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28-A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Para garantir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contratos de mútuo de longo prazo</w:t>
      </w:r>
      <w:r w:rsidRPr="00FD292E">
        <w:rPr>
          <w:rFonts w:ascii="Book Antiqua" w:eastAsia="Times New Roman" w:hAnsi="Book Antiqua" w:cs="Times New Roman"/>
          <w:sz w:val="19"/>
          <w:szCs w:val="19"/>
          <w:lang w:eastAsia="pt-BR"/>
        </w:rPr>
        <w:t xml:space="preserve">, destinados a </w:t>
      </w:r>
      <w:r w:rsidRPr="00FD292E">
        <w:rPr>
          <w:rFonts w:ascii="Book Antiqua" w:eastAsia="Times New Roman" w:hAnsi="Book Antiqua" w:cs="Times New Roman"/>
          <w:b/>
          <w:bCs/>
          <w:sz w:val="19"/>
          <w:szCs w:val="19"/>
          <w:highlight w:val="cyan"/>
          <w:lang w:eastAsia="pt-BR"/>
        </w:rPr>
        <w:t>investimentos</w:t>
      </w:r>
      <w:r w:rsidRPr="00FD292E">
        <w:rPr>
          <w:rFonts w:ascii="Book Antiqua" w:eastAsia="Times New Roman" w:hAnsi="Book Antiqua" w:cs="Times New Roman"/>
          <w:sz w:val="19"/>
          <w:szCs w:val="19"/>
          <w:lang w:eastAsia="pt-BR"/>
        </w:rPr>
        <w:t xml:space="preserve"> relacionados a </w:t>
      </w:r>
      <w:r w:rsidRPr="00FD292E">
        <w:rPr>
          <w:rFonts w:ascii="Book Antiqua" w:eastAsia="Times New Roman" w:hAnsi="Book Antiqua" w:cs="Times New Roman"/>
          <w:b/>
          <w:bCs/>
          <w:sz w:val="19"/>
          <w:szCs w:val="19"/>
          <w:highlight w:val="yellow"/>
          <w:lang w:eastAsia="pt-BR"/>
        </w:rPr>
        <w:t>contratos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em qualquer de suas modalidades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as concessionárias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poderão ceder</w:t>
      </w:r>
      <w:r w:rsidRPr="00FD292E">
        <w:rPr>
          <w:rFonts w:ascii="Book Antiqua" w:eastAsia="Times New Roman" w:hAnsi="Book Antiqua" w:cs="Times New Roman"/>
          <w:sz w:val="19"/>
          <w:szCs w:val="19"/>
          <w:lang w:eastAsia="pt-BR"/>
        </w:rPr>
        <w:t xml:space="preserve"> ao </w:t>
      </w:r>
      <w:r w:rsidRPr="00FD292E">
        <w:rPr>
          <w:rFonts w:ascii="Book Antiqua" w:eastAsia="Times New Roman" w:hAnsi="Book Antiqua" w:cs="Times New Roman"/>
          <w:b/>
          <w:bCs/>
          <w:sz w:val="19"/>
          <w:szCs w:val="19"/>
          <w:highlight w:val="yellow"/>
          <w:lang w:eastAsia="pt-BR"/>
        </w:rPr>
        <w:t>mutuante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em caráter fiduciário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parcela de seus créditos operacionais futuros</w:t>
      </w:r>
      <w:r w:rsidRPr="00FD292E">
        <w:rPr>
          <w:rFonts w:ascii="Book Antiqua" w:eastAsia="Times New Roman" w:hAnsi="Book Antiqua" w:cs="Times New Roman"/>
          <w:sz w:val="19"/>
          <w:szCs w:val="19"/>
          <w:lang w:eastAsia="pt-BR"/>
        </w:rPr>
        <w:t>, observadas as seguintes condições</w:t>
      </w:r>
      <w:r w:rsidRPr="00E41BE7">
        <w:rPr>
          <w:rFonts w:ascii="Book Antiqua" w:eastAsia="Times New Roman" w:hAnsi="Book Antiqua" w:cs="Times New Roman"/>
          <w:sz w:val="16"/>
          <w:szCs w:val="16"/>
          <w:lang w:eastAsia="pt-BR"/>
        </w:rPr>
        <w:t xml:space="preserve">: </w:t>
      </w:r>
      <w:hyperlink r:id="rId58"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8649EF" w:rsidRPr="00E41BE7">
        <w:rPr>
          <w:rFonts w:ascii="Book Antiqua" w:eastAsia="Times New Roman" w:hAnsi="Book Antiqua" w:cs="Times New Roman"/>
          <w:color w:val="0000FF"/>
          <w:sz w:val="16"/>
          <w:szCs w:val="16"/>
          <w:lang w:eastAsia="pt-BR"/>
        </w:rPr>
        <w:t xml:space="preserve"> </w:t>
      </w:r>
      <w:r w:rsidR="008649EF" w:rsidRPr="00E41BE7">
        <w:rPr>
          <w:rFonts w:ascii="Book Antiqua" w:eastAsia="Times New Roman" w:hAnsi="Book Antiqua" w:cs="Times New Roman"/>
          <w:b/>
          <w:color w:val="FF0000"/>
          <w:sz w:val="16"/>
          <w:szCs w:val="16"/>
          <w:u w:val="single"/>
          <w:lang w:eastAsia="pt-BR"/>
        </w:rPr>
        <w:t>(TJDFT-2012)</w:t>
      </w:r>
      <w:r w:rsidR="00FB0BC7" w:rsidRPr="00E41BE7">
        <w:rPr>
          <w:rFonts w:ascii="Book Antiqua" w:eastAsia="Times New Roman" w:hAnsi="Book Antiqua" w:cs="Times New Roman"/>
          <w:b/>
          <w:color w:val="FF0000"/>
          <w:sz w:val="16"/>
          <w:szCs w:val="16"/>
          <w:lang w:eastAsia="pt-BR"/>
        </w:rPr>
        <w:t xml:space="preserve"> </w:t>
      </w:r>
      <w:r w:rsidR="00FB0BC7" w:rsidRPr="00E41BE7">
        <w:rPr>
          <w:rFonts w:ascii="Book Antiqua" w:hAnsi="Book Antiqua"/>
          <w:b/>
          <w:bCs/>
          <w:color w:val="FF0000"/>
          <w:sz w:val="16"/>
          <w:szCs w:val="16"/>
          <w:u w:val="single"/>
        </w:rPr>
        <w:t>(MPTO-2012)</w:t>
      </w:r>
    </w:p>
    <w:p w14:paraId="7A5F1A0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 xml:space="preserve">I - </w:t>
      </w:r>
      <w:proofErr w:type="gramStart"/>
      <w:r w:rsidRPr="00E41BE7">
        <w:rPr>
          <w:rFonts w:ascii="Book Antiqua" w:eastAsia="Times New Roman" w:hAnsi="Book Antiqua" w:cs="Times New Roman"/>
          <w:b/>
          <w:bCs/>
          <w:sz w:val="19"/>
          <w:szCs w:val="19"/>
          <w:lang w:eastAsia="pt-BR"/>
        </w:rPr>
        <w:t>o</w:t>
      </w:r>
      <w:proofErr w:type="gramEnd"/>
      <w:r w:rsidRPr="00E41BE7">
        <w:rPr>
          <w:rFonts w:ascii="Book Antiqua" w:eastAsia="Times New Roman" w:hAnsi="Book Antiqua" w:cs="Times New Roman"/>
          <w:b/>
          <w:bCs/>
          <w:sz w:val="19"/>
          <w:szCs w:val="19"/>
          <w:lang w:eastAsia="pt-BR"/>
        </w:rPr>
        <w:t xml:space="preserve"> contrato de cessão dos créditos deverá ser registrado em Cartório de Títulos e Documentos para ter eficácia perante terceiros</w:t>
      </w:r>
      <w:r w:rsidRPr="00E41BE7">
        <w:rPr>
          <w:rFonts w:ascii="Book Antiqua" w:eastAsia="Times New Roman" w:hAnsi="Book Antiqua" w:cs="Times New Roman"/>
          <w:b/>
          <w:bCs/>
          <w:sz w:val="18"/>
          <w:szCs w:val="18"/>
          <w:lang w:eastAsia="pt-BR"/>
        </w:rPr>
        <w:t>;</w:t>
      </w:r>
      <w:r w:rsidR="000C1F64" w:rsidRPr="00E41BE7">
        <w:rPr>
          <w:rFonts w:ascii="Book Antiqua" w:eastAsia="Times New Roman" w:hAnsi="Book Antiqua" w:cs="Times New Roman"/>
          <w:b/>
          <w:bCs/>
          <w:sz w:val="18"/>
          <w:szCs w:val="18"/>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2D7787B1"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II - sem prejuízo do disposto no inciso I do caput deste artigo, a cessão do crédito não terá eficácia em relação ao Poder Público concedente senão quando for este formalmente notificado</w:t>
      </w:r>
      <w:r w:rsidRPr="00E41BE7">
        <w:rPr>
          <w:rFonts w:ascii="Book Antiqua" w:eastAsia="Times New Roman" w:hAnsi="Book Antiqua" w:cs="Times New Roman"/>
          <w:sz w:val="16"/>
          <w:szCs w:val="16"/>
          <w:lang w:eastAsia="pt-BR"/>
        </w:rPr>
        <w:t xml:space="preserve">; </w:t>
      </w:r>
      <w:hyperlink r:id="rId59"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5D9D6DD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III - os créditos futuros cedidos nos termos deste artigo serão constituídos sob a titularidade do mutuante, independentemente de qualquer formalidade adicional</w:t>
      </w:r>
      <w:r w:rsidRPr="00E41BE7">
        <w:rPr>
          <w:rFonts w:ascii="Book Antiqua" w:eastAsia="Times New Roman" w:hAnsi="Book Antiqua" w:cs="Times New Roman"/>
          <w:sz w:val="18"/>
          <w:szCs w:val="18"/>
          <w:lang w:eastAsia="pt-BR"/>
        </w:rPr>
        <w:t xml:space="preserve">; </w:t>
      </w:r>
      <w:hyperlink r:id="rId60"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7B8B9117"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IV - o mutuante poderá indicar instituição financeira para efetuar a cobrança e receber os pagamentos dos créditos cedidos ou permitir que a concessionária o faça, na qualidade de representante e depositária</w:t>
      </w:r>
      <w:r w:rsidRPr="00E41BE7">
        <w:rPr>
          <w:rFonts w:ascii="Book Antiqua" w:eastAsia="Times New Roman" w:hAnsi="Book Antiqua" w:cs="Times New Roman"/>
          <w:sz w:val="18"/>
          <w:szCs w:val="18"/>
          <w:lang w:eastAsia="pt-BR"/>
        </w:rPr>
        <w:t xml:space="preserve">; </w:t>
      </w:r>
      <w:hyperlink r:id="rId61"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344A2434"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V - na hipótese de ter sido indicada instituição financeira, conforme previsto no inciso IV do caput deste artigo, fica a concessionária obrigada a apresentar a essa os créditos para cobrança</w:t>
      </w:r>
      <w:r w:rsidRPr="00E41BE7">
        <w:rPr>
          <w:rFonts w:ascii="Book Antiqua" w:eastAsia="Times New Roman" w:hAnsi="Book Antiqua" w:cs="Times New Roman"/>
          <w:sz w:val="16"/>
          <w:szCs w:val="16"/>
          <w:lang w:eastAsia="pt-BR"/>
        </w:rPr>
        <w:t xml:space="preserve">; </w:t>
      </w:r>
      <w:hyperlink r:id="rId62"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1B5BBAAE"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VI - os pagamentos dos créditos cedidos deverão ser depositados pela concessionária ou pela instituição encarregada da cobrança em conta corrente bancária vinculada ao contrato de mútuo</w:t>
      </w:r>
      <w:r w:rsidRPr="00E41BE7">
        <w:rPr>
          <w:rFonts w:ascii="Book Antiqua" w:eastAsia="Times New Roman" w:hAnsi="Book Antiqua" w:cs="Times New Roman"/>
          <w:sz w:val="18"/>
          <w:szCs w:val="18"/>
          <w:lang w:eastAsia="pt-BR"/>
        </w:rPr>
        <w:t xml:space="preserve">; </w:t>
      </w:r>
      <w:hyperlink r:id="rId63"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29156C3F"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a instituição financeira depositária deverá transferir os valores recebidos ao mutuante à medida que as obrigações do contrato de mútuo tornarem-se exigíveis; e </w:t>
      </w:r>
      <w:hyperlink r:id="rId64" w:anchor="art120" w:history="1">
        <w:r w:rsidRPr="00E41BE7">
          <w:rPr>
            <w:rFonts w:ascii="Book Antiqua" w:eastAsia="Times New Roman" w:hAnsi="Book Antiqua" w:cs="Times New Roman"/>
            <w:color w:val="0000FF"/>
            <w:sz w:val="16"/>
            <w:szCs w:val="16"/>
            <w:u w:val="single"/>
            <w:lang w:eastAsia="pt-BR"/>
          </w:rPr>
          <w:t>(Incluído pela Lei nº 11.196, de 2005)</w:t>
        </w:r>
      </w:hyperlink>
    </w:p>
    <w:p w14:paraId="35E667DB"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E41BE7">
        <w:rPr>
          <w:rFonts w:ascii="Book Antiqua" w:eastAsia="Times New Roman" w:hAnsi="Book Antiqua" w:cs="Times New Roman"/>
          <w:b/>
          <w:bCs/>
          <w:sz w:val="19"/>
          <w:szCs w:val="19"/>
          <w:lang w:eastAsia="pt-BR"/>
        </w:rPr>
        <w:t>        VIII - o contrato de cessão disporá sobre a devolução à concessionária dos recursos excedentes, sendo vedada a retenção do saldo após o adimplemento integral do contrato</w:t>
      </w:r>
      <w:r w:rsidRPr="00E41BE7">
        <w:rPr>
          <w:rFonts w:ascii="Book Antiqua" w:eastAsia="Times New Roman" w:hAnsi="Book Antiqua" w:cs="Times New Roman"/>
          <w:sz w:val="18"/>
          <w:szCs w:val="18"/>
          <w:lang w:eastAsia="pt-BR"/>
        </w:rPr>
        <w:t xml:space="preserve">. </w:t>
      </w:r>
      <w:hyperlink r:id="rId65"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632B1486" w14:textId="77777777" w:rsidR="00500AC9" w:rsidRPr="00E41BE7" w:rsidRDefault="00500AC9" w:rsidP="00603604">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E41BE7">
        <w:rPr>
          <w:rFonts w:ascii="Book Antiqua" w:eastAsia="Times New Roman" w:hAnsi="Book Antiqua" w:cs="Times New Roman"/>
          <w:b/>
          <w:bCs/>
          <w:sz w:val="19"/>
          <w:szCs w:val="19"/>
          <w:lang w:eastAsia="pt-BR"/>
        </w:rPr>
        <w:t>Para os fins deste artigo, serão considerados contratos de longo prazo aqueles cujas obrigações tenham prazo médio de vencimento superior a 5 (cinco) anos</w:t>
      </w:r>
      <w:r w:rsidRPr="00E41BE7">
        <w:rPr>
          <w:rFonts w:ascii="Book Antiqua" w:eastAsia="Times New Roman" w:hAnsi="Book Antiqua" w:cs="Times New Roman"/>
          <w:sz w:val="16"/>
          <w:szCs w:val="16"/>
          <w:lang w:eastAsia="pt-BR"/>
        </w:rPr>
        <w:t xml:space="preserve">. </w:t>
      </w:r>
      <w:hyperlink r:id="rId66" w:anchor="art120" w:history="1">
        <w:r w:rsidRPr="00E41BE7">
          <w:rPr>
            <w:rFonts w:ascii="Book Antiqua" w:eastAsia="Times New Roman" w:hAnsi="Book Antiqua" w:cs="Times New Roman"/>
            <w:color w:val="0000FF"/>
            <w:sz w:val="16"/>
            <w:szCs w:val="16"/>
            <w:u w:val="single"/>
            <w:lang w:eastAsia="pt-BR"/>
          </w:rPr>
          <w:t>(Incluído pela Lei nº 11.196, de 2005)</w:t>
        </w:r>
      </w:hyperlink>
      <w:r w:rsidR="000C1F64" w:rsidRPr="00E41BE7">
        <w:rPr>
          <w:rFonts w:ascii="Book Antiqua" w:eastAsia="Times New Roman" w:hAnsi="Book Antiqua" w:cs="Times New Roman"/>
          <w:color w:val="0000FF"/>
          <w:sz w:val="16"/>
          <w:szCs w:val="16"/>
          <w:lang w:eastAsia="pt-BR"/>
        </w:rPr>
        <w:t xml:space="preserve"> </w:t>
      </w:r>
      <w:r w:rsidR="000C1F64" w:rsidRPr="00E41BE7">
        <w:rPr>
          <w:rFonts w:ascii="Book Antiqua" w:eastAsia="Times New Roman" w:hAnsi="Book Antiqua" w:cs="Times New Roman"/>
          <w:b/>
          <w:bCs/>
          <w:color w:val="FF0000"/>
          <w:sz w:val="16"/>
          <w:szCs w:val="16"/>
          <w:u w:val="single"/>
          <w:lang w:eastAsia="pt-BR"/>
        </w:rPr>
        <w:t>(TJPE-2013)</w:t>
      </w:r>
    </w:p>
    <w:p w14:paraId="06BF3BF7"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VII</w:t>
      </w:r>
    </w:p>
    <w:p w14:paraId="716C19B1"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DOS ENCARGOS DO PODER CONCEDENTE</w:t>
      </w:r>
    </w:p>
    <w:p w14:paraId="5B228686"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29</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Incumbe</w:t>
      </w:r>
      <w:r w:rsidRPr="00FD292E">
        <w:rPr>
          <w:rFonts w:ascii="Book Antiqua" w:eastAsia="Times New Roman" w:hAnsi="Book Antiqua" w:cs="Times New Roman"/>
          <w:b/>
          <w:sz w:val="19"/>
          <w:szCs w:val="19"/>
          <w:lang w:eastAsia="pt-BR"/>
        </w:rPr>
        <w:t xml:space="preserve"> ao </w:t>
      </w:r>
      <w:r w:rsidRPr="00210A50">
        <w:rPr>
          <w:rFonts w:ascii="Book Antiqua" w:eastAsia="Times New Roman" w:hAnsi="Book Antiqua" w:cs="Times New Roman"/>
          <w:b/>
          <w:caps/>
          <w:sz w:val="19"/>
          <w:szCs w:val="19"/>
          <w:shd w:val="clear" w:color="auto" w:fill="F7CAAC" w:themeFill="accent2" w:themeFillTint="66"/>
          <w:lang w:eastAsia="pt-BR"/>
        </w:rPr>
        <w:t>poder concedente</w:t>
      </w:r>
      <w:r w:rsidRPr="00FD292E">
        <w:rPr>
          <w:rFonts w:ascii="Book Antiqua" w:eastAsia="Times New Roman" w:hAnsi="Book Antiqua" w:cs="Times New Roman"/>
          <w:sz w:val="19"/>
          <w:szCs w:val="19"/>
          <w:lang w:eastAsia="pt-BR"/>
        </w:rPr>
        <w:t>:</w:t>
      </w:r>
    </w:p>
    <w:p w14:paraId="568F99D2" w14:textId="2168495E" w:rsidR="00500AC9" w:rsidRPr="001035B0" w:rsidRDefault="00500AC9" w:rsidP="004D701B">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414B8E">
        <w:rPr>
          <w:rFonts w:ascii="Book Antiqua" w:eastAsia="Times New Roman" w:hAnsi="Book Antiqua" w:cs="Times New Roman"/>
          <w:b/>
          <w:bCs/>
          <w:sz w:val="19"/>
          <w:szCs w:val="19"/>
          <w:lang w:eastAsia="pt-BR"/>
        </w:rPr>
        <w:t xml:space="preserve">        I - </w:t>
      </w:r>
      <w:r w:rsidRPr="00414B8E">
        <w:rPr>
          <w:rFonts w:ascii="Book Antiqua" w:eastAsia="Times New Roman" w:hAnsi="Book Antiqua" w:cs="Times New Roman"/>
          <w:b/>
          <w:bCs/>
          <w:caps/>
          <w:sz w:val="19"/>
          <w:szCs w:val="19"/>
          <w:highlight w:val="green"/>
          <w:lang w:eastAsia="pt-BR"/>
        </w:rPr>
        <w:t>regulamentar</w:t>
      </w:r>
      <w:r w:rsidRPr="00414B8E">
        <w:rPr>
          <w:rFonts w:ascii="Book Antiqua" w:eastAsia="Times New Roman" w:hAnsi="Book Antiqua" w:cs="Times New Roman"/>
          <w:b/>
          <w:bCs/>
          <w:sz w:val="19"/>
          <w:szCs w:val="19"/>
          <w:lang w:eastAsia="pt-BR"/>
        </w:rPr>
        <w:t xml:space="preserve"> o </w:t>
      </w:r>
      <w:r w:rsidRPr="00414B8E">
        <w:rPr>
          <w:rFonts w:ascii="Book Antiqua" w:eastAsia="Times New Roman" w:hAnsi="Book Antiqua" w:cs="Times New Roman"/>
          <w:b/>
          <w:bCs/>
          <w:sz w:val="19"/>
          <w:szCs w:val="19"/>
          <w:highlight w:val="yellow"/>
          <w:lang w:eastAsia="pt-BR"/>
        </w:rPr>
        <w:t>serviço concedido</w:t>
      </w:r>
      <w:r w:rsidRPr="00414B8E">
        <w:rPr>
          <w:rFonts w:ascii="Book Antiqua" w:eastAsia="Times New Roman" w:hAnsi="Book Antiqua" w:cs="Times New Roman"/>
          <w:b/>
          <w:bCs/>
          <w:sz w:val="19"/>
          <w:szCs w:val="19"/>
          <w:lang w:eastAsia="pt-BR"/>
        </w:rPr>
        <w:t xml:space="preserve"> e </w:t>
      </w:r>
      <w:r w:rsidRPr="00414B8E">
        <w:rPr>
          <w:rFonts w:ascii="Book Antiqua" w:eastAsia="Times New Roman" w:hAnsi="Book Antiqua" w:cs="Times New Roman"/>
          <w:b/>
          <w:bCs/>
          <w:caps/>
          <w:sz w:val="19"/>
          <w:szCs w:val="19"/>
          <w:highlight w:val="green"/>
          <w:lang w:eastAsia="pt-BR"/>
        </w:rPr>
        <w:t>fiscalizar</w:t>
      </w:r>
      <w:r w:rsidRPr="00414B8E">
        <w:rPr>
          <w:rFonts w:ascii="Book Antiqua" w:eastAsia="Times New Roman" w:hAnsi="Book Antiqua" w:cs="Times New Roman"/>
          <w:b/>
          <w:bCs/>
          <w:sz w:val="19"/>
          <w:szCs w:val="19"/>
          <w:lang w:eastAsia="pt-BR"/>
        </w:rPr>
        <w:t xml:space="preserve"> </w:t>
      </w:r>
      <w:r w:rsidRPr="00414B8E">
        <w:rPr>
          <w:rFonts w:ascii="Book Antiqua" w:eastAsia="Times New Roman" w:hAnsi="Book Antiqua" w:cs="Times New Roman"/>
          <w:b/>
          <w:bCs/>
          <w:sz w:val="19"/>
          <w:szCs w:val="19"/>
          <w:highlight w:val="cyan"/>
          <w:lang w:eastAsia="pt-BR"/>
        </w:rPr>
        <w:t>permanentemente</w:t>
      </w:r>
      <w:r w:rsidRPr="00414B8E">
        <w:rPr>
          <w:rFonts w:ascii="Book Antiqua" w:eastAsia="Times New Roman" w:hAnsi="Book Antiqua" w:cs="Times New Roman"/>
          <w:b/>
          <w:bCs/>
          <w:sz w:val="19"/>
          <w:szCs w:val="19"/>
          <w:lang w:eastAsia="pt-BR"/>
        </w:rPr>
        <w:t xml:space="preserve"> </w:t>
      </w:r>
      <w:r w:rsidRPr="00414B8E">
        <w:rPr>
          <w:rFonts w:ascii="Book Antiqua" w:eastAsia="Times New Roman" w:hAnsi="Book Antiqua" w:cs="Times New Roman"/>
          <w:b/>
          <w:bCs/>
          <w:sz w:val="19"/>
          <w:szCs w:val="19"/>
          <w:highlight w:val="yellow"/>
          <w:lang w:eastAsia="pt-BR"/>
        </w:rPr>
        <w:t>a sua prestação</w:t>
      </w:r>
      <w:r w:rsidRPr="00E41BE7">
        <w:rPr>
          <w:rFonts w:ascii="Book Antiqua" w:eastAsia="Times New Roman" w:hAnsi="Book Antiqua" w:cs="Times New Roman"/>
          <w:sz w:val="18"/>
          <w:szCs w:val="18"/>
          <w:lang w:eastAsia="pt-BR"/>
        </w:rPr>
        <w:t>;</w:t>
      </w:r>
      <w:r w:rsidR="00CC7BFC" w:rsidRPr="00E41BE7">
        <w:rPr>
          <w:rFonts w:ascii="Book Antiqua" w:eastAsia="Times New Roman" w:hAnsi="Book Antiqua" w:cs="Times New Roman"/>
          <w:sz w:val="18"/>
          <w:szCs w:val="18"/>
          <w:lang w:eastAsia="pt-BR"/>
        </w:rPr>
        <w:t xml:space="preserve"> </w:t>
      </w:r>
      <w:r w:rsidR="00CC7BFC" w:rsidRPr="00E41BE7">
        <w:rPr>
          <w:rFonts w:ascii="Book Antiqua" w:eastAsia="Times New Roman" w:hAnsi="Book Antiqua" w:cs="Times New Roman"/>
          <w:b/>
          <w:bCs/>
          <w:color w:val="FF0000"/>
          <w:sz w:val="16"/>
          <w:szCs w:val="16"/>
          <w:u w:val="single"/>
          <w:lang w:eastAsia="pt-BR"/>
        </w:rPr>
        <w:t>(MPSP-2008)</w:t>
      </w:r>
      <w:r w:rsidR="001035B0">
        <w:rPr>
          <w:rFonts w:ascii="Book Antiqua" w:eastAsia="Times New Roman" w:hAnsi="Book Antiqua" w:cs="Times New Roman"/>
          <w:b/>
          <w:bCs/>
          <w:color w:val="FF0000"/>
          <w:sz w:val="16"/>
          <w:szCs w:val="16"/>
          <w:lang w:eastAsia="pt-BR"/>
        </w:rPr>
        <w:t xml:space="preserve"> </w:t>
      </w:r>
      <w:r w:rsidR="001035B0">
        <w:rPr>
          <w:rFonts w:ascii="Book Antiqua" w:eastAsia="Times New Roman" w:hAnsi="Book Antiqua" w:cs="Times New Roman"/>
          <w:b/>
          <w:bCs/>
          <w:color w:val="FF0000"/>
          <w:sz w:val="16"/>
          <w:szCs w:val="16"/>
          <w:u w:val="single"/>
          <w:lang w:eastAsia="pt-BR"/>
        </w:rPr>
        <w:t>(DPESP-2015)</w:t>
      </w:r>
      <w:r w:rsidR="001035B0">
        <w:rPr>
          <w:rFonts w:ascii="Book Antiqua" w:eastAsia="Times New Roman" w:hAnsi="Book Antiqua" w:cs="Times New Roman"/>
          <w:b/>
          <w:bCs/>
          <w:color w:val="FF0000"/>
          <w:sz w:val="16"/>
          <w:szCs w:val="16"/>
          <w:lang w:eastAsia="pt-BR"/>
        </w:rPr>
        <w:t xml:space="preserve"> </w:t>
      </w:r>
      <w:r w:rsidR="001035B0">
        <w:rPr>
          <w:rFonts w:ascii="Book Antiqua" w:eastAsia="Times New Roman" w:hAnsi="Book Antiqua" w:cs="Arial"/>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414B8E" w:rsidRPr="00FD292E" w14:paraId="6DF60347" w14:textId="77777777" w:rsidTr="00BE2632">
        <w:tc>
          <w:tcPr>
            <w:tcW w:w="8494" w:type="dxa"/>
            <w:shd w:val="clear" w:color="auto" w:fill="CCFFFF"/>
          </w:tcPr>
          <w:p w14:paraId="40D970FF" w14:textId="1CACE908" w:rsidR="00414B8E" w:rsidRDefault="00414B8E" w:rsidP="00BE2632">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DPESP-2015-FCC</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414B8E">
              <w:rPr>
                <w:rFonts w:ascii="Book Antiqua" w:eastAsia="Times New Roman" w:hAnsi="Book Antiqua" w:cs="Times New Roman"/>
                <w:sz w:val="19"/>
                <w:szCs w:val="19"/>
                <w:lang w:eastAsia="pt-BR"/>
              </w:rPr>
              <w:t>Relativamente ao tema dos serviços públicos, é correto afirmar que</w:t>
            </w:r>
            <w:r w:rsidR="001035B0">
              <w:rPr>
                <w:rFonts w:ascii="Book Antiqua" w:eastAsia="Times New Roman" w:hAnsi="Book Antiqua" w:cs="Times New Roman"/>
                <w:sz w:val="19"/>
                <w:szCs w:val="19"/>
                <w:lang w:eastAsia="pt-BR"/>
              </w:rPr>
              <w:t xml:space="preserve"> a</w:t>
            </w:r>
            <w:r w:rsidRPr="00414B8E">
              <w:rPr>
                <w:rFonts w:ascii="Book Antiqua" w:eastAsia="Times New Roman" w:hAnsi="Book Antiqua" w:cs="Times New Roman"/>
                <w:sz w:val="19"/>
                <w:szCs w:val="19"/>
                <w:lang w:eastAsia="pt-BR"/>
              </w:rPr>
              <w:t xml:space="preserve"> prestação de serviços públicos essenciais pode ser delegada ao particular somente se o ente público continuar a fiscalização e o controle de sua execução.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3º</w:t>
            </w:r>
            <w:r>
              <w:rPr>
                <w:rStyle w:val="Refdenotaderodap"/>
                <w:rFonts w:ascii="Book Antiqua" w:eastAsia="Times New Roman" w:hAnsi="Book Antiqua" w:cs="Times New Roman"/>
                <w:bCs/>
                <w:sz w:val="19"/>
                <w:szCs w:val="19"/>
                <w:lang w:eastAsia="pt-BR"/>
              </w:rPr>
              <w:footnoteReference w:id="3"/>
            </w:r>
            <w:r>
              <w:rPr>
                <w:rFonts w:ascii="Book Antiqua" w:eastAsia="Times New Roman" w:hAnsi="Book Antiqua" w:cs="Times New Roman"/>
                <w:b/>
                <w:sz w:val="19"/>
                <w:szCs w:val="19"/>
                <w:lang w:eastAsia="pt-BR"/>
              </w:rPr>
              <w:t xml:space="preserve"> c/c</w:t>
            </w:r>
            <w:r w:rsidRPr="00FD292E">
              <w:rPr>
                <w:rFonts w:ascii="Book Antiqua" w:eastAsia="Times New Roman" w:hAnsi="Book Antiqua" w:cs="Times New Roman"/>
                <w:b/>
                <w:sz w:val="19"/>
                <w:szCs w:val="19"/>
                <w:lang w:eastAsia="pt-BR"/>
              </w:rPr>
              <w:t xml:space="preserve"> art. 29, </w:t>
            </w:r>
            <w:r>
              <w:rPr>
                <w:rFonts w:ascii="Book Antiqua" w:eastAsia="Times New Roman" w:hAnsi="Book Antiqua" w:cs="Times New Roman"/>
                <w:b/>
                <w:sz w:val="19"/>
                <w:szCs w:val="19"/>
                <w:lang w:eastAsia="pt-BR"/>
              </w:rPr>
              <w:t>I,</w:t>
            </w:r>
            <w:r w:rsidRPr="00FD292E">
              <w:rPr>
                <w:rFonts w:ascii="Book Antiqua" w:eastAsia="Times New Roman" w:hAnsi="Book Antiqua" w:cs="Times New Roman"/>
                <w:b/>
                <w:sz w:val="19"/>
                <w:szCs w:val="19"/>
                <w:lang w:eastAsia="pt-BR"/>
              </w:rPr>
              <w:t xml:space="preserve"> Lei 8987.</w:t>
            </w:r>
          </w:p>
          <w:p w14:paraId="12C861C1" w14:textId="77777777" w:rsidR="00414B8E" w:rsidRDefault="00414B8E" w:rsidP="00BE2632">
            <w:pPr>
              <w:jc w:val="both"/>
              <w:rPr>
                <w:rFonts w:ascii="Book Antiqua" w:eastAsia="Times New Roman" w:hAnsi="Book Antiqua" w:cs="Times New Roman"/>
                <w:b/>
                <w:sz w:val="19"/>
                <w:szCs w:val="19"/>
                <w:lang w:eastAsia="pt-BR"/>
              </w:rPr>
            </w:pPr>
          </w:p>
          <w:p w14:paraId="7E85CC27" w14:textId="3C1114BA" w:rsidR="00414B8E" w:rsidRPr="00414B8E" w:rsidRDefault="00414B8E" w:rsidP="00414B8E">
            <w:pPr>
              <w:jc w:val="both"/>
              <w:rPr>
                <w:rFonts w:ascii="Book Antiqua" w:eastAsia="Times New Roman" w:hAnsi="Book Antiqua" w:cs="Times New Roman"/>
                <w:bCs/>
                <w:sz w:val="19"/>
                <w:szCs w:val="19"/>
                <w:lang w:eastAsia="pt-BR"/>
              </w:rPr>
            </w:pPr>
            <w:r w:rsidRPr="00414B8E">
              <w:rPr>
                <w:rFonts w:ascii="Book Antiqua" w:eastAsia="Times New Roman" w:hAnsi="Book Antiqua" w:cs="Times New Roman"/>
                <w:b/>
                <w:i/>
                <w:iCs/>
                <w:color w:val="FF0000"/>
                <w:sz w:val="19"/>
                <w:szCs w:val="19"/>
                <w:lang w:eastAsia="pt-BR"/>
              </w:rPr>
              <w:t>#</w:t>
            </w:r>
            <w:r w:rsidRPr="00414B8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De fato, a fiscalização pelo poder concedente deve ocorrer e é permanente.</w:t>
            </w:r>
            <w:r>
              <w:rPr>
                <w:rFonts w:ascii="Book Antiqua" w:eastAsia="Times New Roman" w:hAnsi="Book Antiqua" w:cs="Times New Roman"/>
                <w:bCs/>
                <w:sz w:val="19"/>
                <w:szCs w:val="19"/>
                <w:lang w:eastAsia="pt-BR"/>
              </w:rPr>
              <w:t xml:space="preserve"> Desse modo, o</w:t>
            </w:r>
            <w:r w:rsidRPr="00414B8E">
              <w:rPr>
                <w:rFonts w:ascii="Book Antiqua" w:eastAsia="Times New Roman" w:hAnsi="Book Antiqua" w:cs="Times New Roman"/>
                <w:bCs/>
                <w:sz w:val="19"/>
                <w:szCs w:val="19"/>
                <w:lang w:eastAsia="pt-BR"/>
              </w:rPr>
              <w:t xml:space="preserve"> fato de o concessionário prestar o serviço público por sua própria conta</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e risco não tem o condão de afastar a fiscalização exercida pelo Poder</w:t>
            </w:r>
            <w:r>
              <w:rPr>
                <w:rFonts w:ascii="Book Antiqua" w:eastAsia="Times New Roman" w:hAnsi="Book Antiqua" w:cs="Times New Roman"/>
                <w:bCs/>
                <w:sz w:val="19"/>
                <w:szCs w:val="19"/>
                <w:lang w:eastAsia="pt-BR"/>
              </w:rPr>
              <w:t xml:space="preserve"> </w:t>
            </w:r>
            <w:r w:rsidRPr="00414B8E">
              <w:rPr>
                <w:rFonts w:ascii="Book Antiqua" w:eastAsia="Times New Roman" w:hAnsi="Book Antiqua" w:cs="Times New Roman"/>
                <w:bCs/>
                <w:sz w:val="19"/>
                <w:szCs w:val="19"/>
                <w:lang w:eastAsia="pt-BR"/>
              </w:rPr>
              <w:t>Concedente cujo objetivo é a verificação da qualidade do serviço prestado.</w:t>
            </w:r>
          </w:p>
        </w:tc>
      </w:tr>
    </w:tbl>
    <w:p w14:paraId="5E0CF0A4"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aplicar</w:t>
      </w:r>
      <w:proofErr w:type="gramEnd"/>
      <w:r w:rsidRPr="00FD292E">
        <w:rPr>
          <w:rFonts w:ascii="Book Antiqua" w:eastAsia="Times New Roman" w:hAnsi="Book Antiqua" w:cs="Times New Roman"/>
          <w:sz w:val="19"/>
          <w:szCs w:val="19"/>
          <w:lang w:eastAsia="pt-BR"/>
        </w:rPr>
        <w:t xml:space="preserve"> as penalidades regulamentares e contratuais;</w:t>
      </w:r>
    </w:p>
    <w:p w14:paraId="3178BE3D"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III - intervir na prestação do serviço, nos casos e condições previstos em lei;</w:t>
      </w:r>
    </w:p>
    <w:p w14:paraId="0026EAE7"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extinguir</w:t>
      </w:r>
      <w:proofErr w:type="gramEnd"/>
      <w:r w:rsidRPr="00FD292E">
        <w:rPr>
          <w:rFonts w:ascii="Book Antiqua" w:eastAsia="Times New Roman" w:hAnsi="Book Antiqua" w:cs="Times New Roman"/>
          <w:sz w:val="19"/>
          <w:szCs w:val="19"/>
          <w:lang w:eastAsia="pt-BR"/>
        </w:rPr>
        <w:t xml:space="preserve"> a concessão, nos casos previstos nesta Lei e na forma prevista no contrato;</w:t>
      </w:r>
    </w:p>
    <w:p w14:paraId="700E50FE" w14:textId="42770F8C"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V - </w:t>
      </w:r>
      <w:r w:rsidRPr="00FD292E">
        <w:rPr>
          <w:rFonts w:ascii="Book Antiqua" w:eastAsia="Times New Roman" w:hAnsi="Book Antiqua" w:cs="Times New Roman"/>
          <w:b/>
          <w:caps/>
          <w:sz w:val="19"/>
          <w:szCs w:val="19"/>
          <w:highlight w:val="green"/>
          <w:lang w:eastAsia="pt-BR"/>
        </w:rPr>
        <w:t>homologar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reajustes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caps/>
          <w:sz w:val="19"/>
          <w:szCs w:val="19"/>
          <w:highlight w:val="green"/>
          <w:lang w:eastAsia="pt-BR"/>
        </w:rPr>
        <w:t>proceder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à revisão das tarifas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na forma desta Lei, das normas pertinentes e do contrato</w:t>
      </w:r>
      <w:r w:rsidRPr="00E41BE7">
        <w:rPr>
          <w:rFonts w:ascii="Book Antiqua" w:eastAsia="Times New Roman" w:hAnsi="Book Antiqua" w:cs="Times New Roman"/>
          <w:sz w:val="18"/>
          <w:szCs w:val="18"/>
          <w:lang w:eastAsia="pt-BR"/>
        </w:rPr>
        <w:t>;</w:t>
      </w:r>
      <w:r w:rsidR="00D21DFA" w:rsidRPr="00E41BE7">
        <w:rPr>
          <w:rFonts w:ascii="Book Antiqua" w:eastAsia="Times New Roman" w:hAnsi="Book Antiqua" w:cs="Times New Roman"/>
          <w:sz w:val="18"/>
          <w:szCs w:val="18"/>
          <w:lang w:eastAsia="pt-BR"/>
        </w:rPr>
        <w:t xml:space="preserve"> </w:t>
      </w:r>
      <w:r w:rsidR="00D21DFA" w:rsidRPr="00E41BE7">
        <w:rPr>
          <w:rFonts w:ascii="Book Antiqua" w:hAnsi="Book Antiqua" w:cs="Times New Roman"/>
          <w:b/>
          <w:color w:val="FF0000"/>
          <w:sz w:val="16"/>
          <w:szCs w:val="16"/>
          <w:u w:val="single"/>
        </w:rPr>
        <w:t>(PGEPB-2021)</w:t>
      </w:r>
    </w:p>
    <w:tbl>
      <w:tblPr>
        <w:tblStyle w:val="Tabelacomgrade"/>
        <w:tblW w:w="0" w:type="auto"/>
        <w:shd w:val="clear" w:color="auto" w:fill="CCFFFF"/>
        <w:tblLook w:val="04A0" w:firstRow="1" w:lastRow="0" w:firstColumn="1" w:lastColumn="0" w:noHBand="0" w:noVBand="1"/>
      </w:tblPr>
      <w:tblGrid>
        <w:gridCol w:w="8494"/>
      </w:tblGrid>
      <w:tr w:rsidR="00016C03" w:rsidRPr="00FD292E" w14:paraId="4D336A0F" w14:textId="77777777" w:rsidTr="00A54FD2">
        <w:tc>
          <w:tcPr>
            <w:tcW w:w="8494" w:type="dxa"/>
            <w:shd w:val="clear" w:color="auto" w:fill="CCFFFF"/>
          </w:tcPr>
          <w:p w14:paraId="70461F80" w14:textId="1A11A905" w:rsidR="00016C03" w:rsidRPr="00FD292E" w:rsidRDefault="00016C03" w:rsidP="00D21DFA">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00D21DFA">
              <w:rPr>
                <w:rFonts w:ascii="Book Antiqua" w:eastAsia="Times New Roman" w:hAnsi="Book Antiqua" w:cs="Times New Roman"/>
                <w:b/>
                <w:sz w:val="19"/>
                <w:szCs w:val="19"/>
                <w:highlight w:val="yellow"/>
                <w:lang w:eastAsia="pt-BR"/>
              </w:rPr>
              <w:t>PGEPB-2021</w:t>
            </w:r>
            <w:r w:rsidRPr="00FD292E">
              <w:rPr>
                <w:rFonts w:ascii="Book Antiqua" w:eastAsia="Times New Roman" w:hAnsi="Book Antiqua" w:cs="Times New Roman"/>
                <w:b/>
                <w:sz w:val="19"/>
                <w:szCs w:val="19"/>
                <w:highlight w:val="yellow"/>
                <w:lang w:eastAsia="pt-BR"/>
              </w:rPr>
              <w:t>-CESPE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00D21DFA" w:rsidRPr="00D21DFA">
              <w:rPr>
                <w:rFonts w:ascii="Book Antiqua" w:eastAsia="Times New Roman" w:hAnsi="Book Antiqua" w:cs="Times New Roman"/>
                <w:sz w:val="19"/>
                <w:szCs w:val="19"/>
                <w:lang w:eastAsia="pt-BR"/>
              </w:rPr>
              <w:t>Acerca do regime de concessão e permissão de serviços públicos previsto na Lei 8.987/95, julgu</w:t>
            </w:r>
            <w:r w:rsidR="00D21DFA">
              <w:rPr>
                <w:rFonts w:ascii="Book Antiqua" w:eastAsia="Times New Roman" w:hAnsi="Book Antiqua" w:cs="Times New Roman"/>
                <w:sz w:val="19"/>
                <w:szCs w:val="19"/>
                <w:lang w:eastAsia="pt-BR"/>
              </w:rPr>
              <w:t>e</w:t>
            </w:r>
            <w:r w:rsidR="00D21DFA" w:rsidRPr="00D21DFA">
              <w:rPr>
                <w:rFonts w:ascii="Book Antiqua" w:eastAsia="Times New Roman" w:hAnsi="Book Antiqua" w:cs="Times New Roman"/>
                <w:sz w:val="19"/>
                <w:szCs w:val="19"/>
                <w:lang w:eastAsia="pt-BR"/>
              </w:rPr>
              <w:t xml:space="preserve"> o próximo ite</w:t>
            </w:r>
            <w:r w:rsidR="00D21DFA">
              <w:rPr>
                <w:rFonts w:ascii="Book Antiqua" w:eastAsia="Times New Roman" w:hAnsi="Book Antiqua" w:cs="Times New Roman"/>
                <w:sz w:val="19"/>
                <w:szCs w:val="19"/>
                <w:lang w:eastAsia="pt-BR"/>
              </w:rPr>
              <w:t xml:space="preserve">m: </w:t>
            </w:r>
            <w:r w:rsidR="00D21DFA" w:rsidRPr="00D21DFA">
              <w:rPr>
                <w:rFonts w:ascii="Book Antiqua" w:eastAsia="Times New Roman" w:hAnsi="Book Antiqua" w:cs="Times New Roman"/>
                <w:sz w:val="19"/>
                <w:szCs w:val="19"/>
                <w:lang w:eastAsia="pt-BR"/>
              </w:rPr>
              <w:t>Concessionários de serviço público não detêm a liberdade própria da iniciativa privada para alterar o valor da tarifa cobrada dos usuários, já que tal tarifa se submete aos termos da lei, do edital e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29, V</w:t>
            </w:r>
            <w:r w:rsidR="00D21DFA">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lang w:eastAsia="pt-BR"/>
              </w:rPr>
              <w:t xml:space="preserve"> Lei 8987.</w:t>
            </w:r>
          </w:p>
        </w:tc>
      </w:tr>
    </w:tbl>
    <w:p w14:paraId="4878A554"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VI - </w:t>
      </w:r>
      <w:proofErr w:type="gramStart"/>
      <w:r w:rsidRPr="00FD292E">
        <w:rPr>
          <w:rFonts w:ascii="Book Antiqua" w:eastAsia="Times New Roman" w:hAnsi="Book Antiqua" w:cs="Times New Roman"/>
          <w:sz w:val="19"/>
          <w:szCs w:val="19"/>
          <w:lang w:eastAsia="pt-BR"/>
        </w:rPr>
        <w:t>cumprir</w:t>
      </w:r>
      <w:proofErr w:type="gramEnd"/>
      <w:r w:rsidRPr="00FD292E">
        <w:rPr>
          <w:rFonts w:ascii="Book Antiqua" w:eastAsia="Times New Roman" w:hAnsi="Book Antiqua" w:cs="Times New Roman"/>
          <w:sz w:val="19"/>
          <w:szCs w:val="19"/>
          <w:lang w:eastAsia="pt-BR"/>
        </w:rPr>
        <w:t xml:space="preserve"> e fazer cumprir as disposições regulamentares do serviço e as cláusulas contratuais da concessão;</w:t>
      </w:r>
    </w:p>
    <w:p w14:paraId="576B6639" w14:textId="62901182"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 - </w:t>
      </w:r>
      <w:r w:rsidRPr="00FD292E">
        <w:rPr>
          <w:rFonts w:ascii="Book Antiqua" w:eastAsia="Times New Roman" w:hAnsi="Book Antiqua" w:cs="Times New Roman"/>
          <w:b/>
          <w:sz w:val="19"/>
          <w:szCs w:val="19"/>
          <w:lang w:eastAsia="pt-BR"/>
        </w:rPr>
        <w:t>zelar pela boa qualidade do serviço, receber, apurar e solucionar queixas e reclamações dos usuários, que serão cientificados, em até trinta dias, das providências tomadas</w:t>
      </w:r>
      <w:r w:rsidRPr="00E41BE7">
        <w:rPr>
          <w:rFonts w:ascii="Book Antiqua" w:eastAsia="Times New Roman" w:hAnsi="Book Antiqua" w:cs="Times New Roman"/>
          <w:sz w:val="16"/>
          <w:szCs w:val="16"/>
          <w:lang w:eastAsia="pt-BR"/>
        </w:rPr>
        <w:t>;</w:t>
      </w:r>
      <w:r w:rsidR="00962AB1" w:rsidRPr="00E41BE7">
        <w:rPr>
          <w:rFonts w:ascii="Book Antiqua" w:eastAsia="Times New Roman" w:hAnsi="Book Antiqua" w:cs="Times New Roman"/>
          <w:sz w:val="16"/>
          <w:szCs w:val="16"/>
          <w:lang w:eastAsia="pt-BR"/>
        </w:rPr>
        <w:t xml:space="preserve"> </w:t>
      </w:r>
      <w:r w:rsidR="00962AB1" w:rsidRPr="00E41BE7">
        <w:rPr>
          <w:rFonts w:ascii="Book Antiqua" w:hAnsi="Book Antiqua" w:cs="Times New Roman"/>
          <w:b/>
          <w:color w:val="FF0000"/>
          <w:sz w:val="16"/>
          <w:szCs w:val="16"/>
          <w:u w:val="single"/>
        </w:rPr>
        <w:t>(TJRJ-2014)</w:t>
      </w:r>
      <w:r w:rsidR="004D635D" w:rsidRPr="00E41BE7">
        <w:rPr>
          <w:rFonts w:ascii="Book Antiqua" w:hAnsi="Book Antiqua" w:cs="Times New Roman"/>
          <w:b/>
          <w:color w:val="FF0000"/>
          <w:sz w:val="16"/>
          <w:szCs w:val="16"/>
        </w:rPr>
        <w:t xml:space="preserve"> </w:t>
      </w:r>
      <w:r w:rsidR="004D635D" w:rsidRPr="00E41BE7">
        <w:rPr>
          <w:rFonts w:ascii="Book Antiqua" w:eastAsia="Times New Roman" w:hAnsi="Book Antiqua" w:cs="Times New Roman"/>
          <w:b/>
          <w:bCs/>
          <w:color w:val="FF0000"/>
          <w:sz w:val="16"/>
          <w:szCs w:val="16"/>
          <w:u w:val="single"/>
          <w:lang w:eastAsia="pt-BR"/>
        </w:rPr>
        <w:t>(DPESP-2015)</w:t>
      </w:r>
      <w:r w:rsidR="0046545F" w:rsidRPr="00E41BE7">
        <w:rPr>
          <w:rFonts w:ascii="Book Antiqua" w:eastAsia="Times New Roman" w:hAnsi="Book Antiqua" w:cs="Times New Roman"/>
          <w:b/>
          <w:bCs/>
          <w:color w:val="FF0000"/>
          <w:sz w:val="16"/>
          <w:szCs w:val="16"/>
          <w:lang w:eastAsia="pt-BR"/>
        </w:rPr>
        <w:t xml:space="preserve"> </w:t>
      </w:r>
      <w:bookmarkStart w:id="41" w:name="_Hlk114404889"/>
      <w:r w:rsidR="0046545F" w:rsidRPr="00E41BE7">
        <w:rPr>
          <w:rFonts w:ascii="Book Antiqua" w:hAnsi="Book Antiqua"/>
          <w:b/>
          <w:color w:val="FF0000"/>
          <w:sz w:val="16"/>
          <w:szCs w:val="16"/>
          <w:u w:val="single"/>
        </w:rPr>
        <w:t>(Cartórios/TJMG-2017)</w:t>
      </w:r>
      <w:bookmarkEnd w:id="41"/>
    </w:p>
    <w:p w14:paraId="4E3D8953" w14:textId="5924E061" w:rsidR="00500AC9" w:rsidRPr="00E41BE7" w:rsidRDefault="00500AC9" w:rsidP="004D70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t xml:space="preserve">        VIII - </w:t>
      </w:r>
      <w:r w:rsidRPr="00B277D3">
        <w:rPr>
          <w:rFonts w:ascii="Book Antiqua" w:eastAsia="Times New Roman" w:hAnsi="Book Antiqua" w:cs="Times New Roman"/>
          <w:b/>
          <w:caps/>
          <w:sz w:val="19"/>
          <w:szCs w:val="19"/>
          <w:highlight w:val="green"/>
          <w:lang w:eastAsia="pt-BR"/>
        </w:rPr>
        <w:t>declarar</w:t>
      </w:r>
      <w:r w:rsidRPr="00B277D3">
        <w:rPr>
          <w:rFonts w:ascii="Book Antiqua" w:eastAsia="Times New Roman" w:hAnsi="Book Antiqua" w:cs="Times New Roman"/>
          <w:b/>
          <w:sz w:val="19"/>
          <w:szCs w:val="19"/>
          <w:lang w:eastAsia="pt-BR"/>
        </w:rPr>
        <w:t xml:space="preserve"> de </w:t>
      </w:r>
      <w:r w:rsidRPr="00B277D3">
        <w:rPr>
          <w:rFonts w:ascii="Book Antiqua" w:eastAsia="Times New Roman" w:hAnsi="Book Antiqua" w:cs="Times New Roman"/>
          <w:b/>
          <w:caps/>
          <w:sz w:val="19"/>
          <w:szCs w:val="19"/>
          <w:shd w:val="clear" w:color="auto" w:fill="F7CAAC" w:themeFill="accent2" w:themeFillTint="66"/>
          <w:lang w:eastAsia="pt-BR"/>
        </w:rPr>
        <w:t>utilidade pública</w:t>
      </w:r>
      <w:r w:rsidRPr="00B277D3">
        <w:rPr>
          <w:rFonts w:ascii="Book Antiqua" w:eastAsia="Times New Roman" w:hAnsi="Book Antiqua" w:cs="Times New Roman"/>
          <w:b/>
          <w:sz w:val="19"/>
          <w:szCs w:val="19"/>
          <w:lang w:eastAsia="pt-BR"/>
        </w:rPr>
        <w:t xml:space="preserve"> os </w:t>
      </w:r>
      <w:r w:rsidRPr="00B277D3">
        <w:rPr>
          <w:rFonts w:ascii="Book Antiqua" w:eastAsia="Times New Roman" w:hAnsi="Book Antiqua" w:cs="Times New Roman"/>
          <w:b/>
          <w:sz w:val="19"/>
          <w:szCs w:val="19"/>
          <w:highlight w:val="cyan"/>
          <w:lang w:eastAsia="pt-BR"/>
        </w:rPr>
        <w:t>bens necessários à execução</w:t>
      </w:r>
      <w:r w:rsidRPr="00B277D3">
        <w:rPr>
          <w:rFonts w:ascii="Book Antiqua" w:eastAsia="Times New Roman" w:hAnsi="Book Antiqua" w:cs="Times New Roman"/>
          <w:b/>
          <w:sz w:val="19"/>
          <w:szCs w:val="19"/>
          <w:lang w:eastAsia="pt-BR"/>
        </w:rPr>
        <w:t xml:space="preserve"> </w:t>
      </w:r>
      <w:r w:rsidRPr="00B277D3">
        <w:rPr>
          <w:rFonts w:ascii="Book Antiqua" w:eastAsia="Times New Roman" w:hAnsi="Book Antiqua" w:cs="Times New Roman"/>
          <w:b/>
          <w:sz w:val="19"/>
          <w:szCs w:val="19"/>
          <w:highlight w:val="yellow"/>
          <w:lang w:eastAsia="pt-BR"/>
        </w:rPr>
        <w:t>do serviço</w:t>
      </w:r>
      <w:r w:rsidRPr="00B277D3">
        <w:rPr>
          <w:rFonts w:ascii="Book Antiqua" w:eastAsia="Times New Roman" w:hAnsi="Book Antiqua" w:cs="Times New Roman"/>
          <w:b/>
          <w:sz w:val="19"/>
          <w:szCs w:val="19"/>
          <w:lang w:eastAsia="pt-BR"/>
        </w:rPr>
        <w:t xml:space="preserve"> ou </w:t>
      </w:r>
      <w:r w:rsidRPr="00B277D3">
        <w:rPr>
          <w:rFonts w:ascii="Book Antiqua" w:eastAsia="Times New Roman" w:hAnsi="Book Antiqua" w:cs="Times New Roman"/>
          <w:b/>
          <w:sz w:val="19"/>
          <w:szCs w:val="19"/>
          <w:highlight w:val="yellow"/>
          <w:lang w:eastAsia="pt-BR"/>
        </w:rPr>
        <w:t>obra pública</w:t>
      </w:r>
      <w:r w:rsidRPr="00B277D3">
        <w:rPr>
          <w:rFonts w:ascii="Book Antiqua" w:eastAsia="Times New Roman" w:hAnsi="Book Antiqua" w:cs="Times New Roman"/>
          <w:sz w:val="19"/>
          <w:szCs w:val="19"/>
          <w:lang w:eastAsia="pt-BR"/>
        </w:rPr>
        <w:t xml:space="preserve">, </w:t>
      </w:r>
      <w:r w:rsidRPr="00B277D3">
        <w:rPr>
          <w:rFonts w:ascii="Book Antiqua" w:eastAsia="Times New Roman" w:hAnsi="Book Antiqua" w:cs="Times New Roman"/>
          <w:b/>
          <w:caps/>
          <w:sz w:val="19"/>
          <w:szCs w:val="19"/>
          <w:highlight w:val="green"/>
          <w:lang w:eastAsia="pt-BR"/>
        </w:rPr>
        <w:t>promovendo</w:t>
      </w:r>
      <w:r w:rsidRPr="00B277D3">
        <w:rPr>
          <w:rFonts w:ascii="Book Antiqua" w:eastAsia="Times New Roman" w:hAnsi="Book Antiqua" w:cs="Times New Roman"/>
          <w:b/>
          <w:sz w:val="19"/>
          <w:szCs w:val="19"/>
          <w:lang w:eastAsia="pt-BR"/>
        </w:rPr>
        <w:t xml:space="preserve"> as </w:t>
      </w:r>
      <w:r w:rsidRPr="00B277D3">
        <w:rPr>
          <w:rFonts w:ascii="Book Antiqua" w:eastAsia="Times New Roman" w:hAnsi="Book Antiqua" w:cs="Times New Roman"/>
          <w:b/>
          <w:caps/>
          <w:sz w:val="19"/>
          <w:szCs w:val="19"/>
          <w:shd w:val="clear" w:color="auto" w:fill="F7CAAC" w:themeFill="accent2" w:themeFillTint="66"/>
          <w:lang w:eastAsia="pt-BR"/>
        </w:rPr>
        <w:t>desapropriações</w:t>
      </w:r>
      <w:r w:rsidRPr="00FD292E">
        <w:rPr>
          <w:rFonts w:ascii="Book Antiqua" w:eastAsia="Times New Roman" w:hAnsi="Book Antiqua" w:cs="Times New Roman"/>
          <w:sz w:val="19"/>
          <w:szCs w:val="19"/>
          <w:lang w:eastAsia="pt-BR"/>
        </w:rPr>
        <w:t xml:space="preserve">, </w:t>
      </w:r>
      <w:r w:rsidRPr="00A95B87">
        <w:rPr>
          <w:rFonts w:ascii="Book Antiqua" w:eastAsia="Times New Roman" w:hAnsi="Book Antiqua" w:cs="Times New Roman"/>
          <w:b/>
          <w:bCs/>
          <w:sz w:val="19"/>
          <w:szCs w:val="19"/>
          <w:highlight w:val="cyan"/>
          <w:lang w:eastAsia="pt-BR"/>
        </w:rPr>
        <w:t>diretamente</w:t>
      </w:r>
      <w:r w:rsidRPr="00A95B87">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ou mediante </w:t>
      </w:r>
      <w:r w:rsidRPr="00A95B87">
        <w:rPr>
          <w:rFonts w:ascii="Book Antiqua" w:eastAsia="Times New Roman" w:hAnsi="Book Antiqua" w:cs="Times New Roman"/>
          <w:b/>
          <w:bCs/>
          <w:sz w:val="19"/>
          <w:szCs w:val="19"/>
          <w:highlight w:val="cyan"/>
          <w:lang w:eastAsia="pt-BR"/>
        </w:rPr>
        <w:t>outorga de poderes</w:t>
      </w:r>
      <w:r w:rsidRPr="00A95B87">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à </w:t>
      </w:r>
      <w:r w:rsidRPr="00A95B87">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caso em que </w:t>
      </w:r>
      <w:r w:rsidRPr="00A95B87">
        <w:rPr>
          <w:rFonts w:ascii="Book Antiqua" w:eastAsia="Times New Roman" w:hAnsi="Book Antiqua" w:cs="Times New Roman"/>
          <w:b/>
          <w:bCs/>
          <w:caps/>
          <w:sz w:val="19"/>
          <w:szCs w:val="19"/>
          <w:highlight w:val="green"/>
          <w:lang w:eastAsia="pt-BR"/>
        </w:rPr>
        <w:t>será</w:t>
      </w:r>
      <w:r w:rsidRPr="00FD292E">
        <w:rPr>
          <w:rFonts w:ascii="Book Antiqua" w:eastAsia="Times New Roman" w:hAnsi="Book Antiqua" w:cs="Times New Roman"/>
          <w:sz w:val="19"/>
          <w:szCs w:val="19"/>
          <w:lang w:eastAsia="pt-BR"/>
        </w:rPr>
        <w:t xml:space="preserve"> </w:t>
      </w:r>
      <w:r w:rsidRPr="00A95B87">
        <w:rPr>
          <w:rFonts w:ascii="Book Antiqua" w:eastAsia="Times New Roman" w:hAnsi="Book Antiqua" w:cs="Times New Roman"/>
          <w:b/>
          <w:bCs/>
          <w:sz w:val="19"/>
          <w:szCs w:val="19"/>
          <w:highlight w:val="yellow"/>
          <w:lang w:eastAsia="pt-BR"/>
        </w:rPr>
        <w:t>desta</w:t>
      </w:r>
      <w:r w:rsidRPr="00FD292E">
        <w:rPr>
          <w:rFonts w:ascii="Book Antiqua" w:eastAsia="Times New Roman" w:hAnsi="Book Antiqua" w:cs="Times New Roman"/>
          <w:sz w:val="19"/>
          <w:szCs w:val="19"/>
          <w:lang w:eastAsia="pt-BR"/>
        </w:rPr>
        <w:t xml:space="preserve"> a </w:t>
      </w:r>
      <w:r w:rsidRPr="00A95B87">
        <w:rPr>
          <w:rFonts w:ascii="Book Antiqua" w:eastAsia="Times New Roman" w:hAnsi="Book Antiqua" w:cs="Times New Roman"/>
          <w:b/>
          <w:bCs/>
          <w:sz w:val="19"/>
          <w:szCs w:val="19"/>
          <w:highlight w:val="cyan"/>
          <w:lang w:eastAsia="pt-BR"/>
        </w:rPr>
        <w:t>responsabilidade</w:t>
      </w:r>
      <w:r w:rsidRPr="00FD292E">
        <w:rPr>
          <w:rFonts w:ascii="Book Antiqua" w:eastAsia="Times New Roman" w:hAnsi="Book Antiqua" w:cs="Times New Roman"/>
          <w:sz w:val="19"/>
          <w:szCs w:val="19"/>
          <w:lang w:eastAsia="pt-BR"/>
        </w:rPr>
        <w:t xml:space="preserve"> pelas </w:t>
      </w:r>
      <w:r w:rsidRPr="00A95B87">
        <w:rPr>
          <w:rFonts w:ascii="Book Antiqua" w:eastAsia="Times New Roman" w:hAnsi="Book Antiqua" w:cs="Times New Roman"/>
          <w:b/>
          <w:bCs/>
          <w:caps/>
          <w:sz w:val="19"/>
          <w:szCs w:val="19"/>
          <w:shd w:val="clear" w:color="auto" w:fill="F7CAAC" w:themeFill="accent2" w:themeFillTint="66"/>
          <w:lang w:eastAsia="pt-BR"/>
        </w:rPr>
        <w:t>indenizações cabíveis</w:t>
      </w:r>
      <w:r w:rsidRPr="00E41BE7">
        <w:rPr>
          <w:rFonts w:ascii="Book Antiqua" w:eastAsia="Times New Roman" w:hAnsi="Book Antiqua" w:cs="Times New Roman"/>
          <w:sz w:val="18"/>
          <w:szCs w:val="18"/>
          <w:lang w:eastAsia="pt-BR"/>
        </w:rPr>
        <w:t>;</w:t>
      </w:r>
      <w:r w:rsidR="00170941" w:rsidRPr="00E41BE7">
        <w:rPr>
          <w:rFonts w:ascii="Book Antiqua" w:eastAsia="Times New Roman" w:hAnsi="Book Antiqua" w:cs="Times New Roman"/>
          <w:sz w:val="18"/>
          <w:szCs w:val="18"/>
          <w:lang w:eastAsia="pt-BR"/>
        </w:rPr>
        <w:t xml:space="preserve"> </w:t>
      </w:r>
      <w:bookmarkStart w:id="42" w:name="_Hlk85460366"/>
      <w:r w:rsidR="00170941" w:rsidRPr="00E41BE7">
        <w:rPr>
          <w:rFonts w:ascii="Book Antiqua" w:eastAsia="Times New Roman" w:hAnsi="Book Antiqua" w:cs="Times New Roman"/>
          <w:b/>
          <w:bCs/>
          <w:color w:val="FF0000"/>
          <w:sz w:val="16"/>
          <w:szCs w:val="16"/>
          <w:u w:val="single"/>
          <w:lang w:eastAsia="pt-BR"/>
        </w:rPr>
        <w:lastRenderedPageBreak/>
        <w:t>(PGESE-2005)</w:t>
      </w:r>
      <w:bookmarkEnd w:id="42"/>
      <w:r w:rsidR="00FA4471" w:rsidRPr="00E41BE7">
        <w:rPr>
          <w:rFonts w:ascii="Book Antiqua" w:eastAsia="Times New Roman" w:hAnsi="Book Antiqua" w:cs="Times New Roman"/>
          <w:sz w:val="16"/>
          <w:szCs w:val="16"/>
          <w:lang w:eastAsia="pt-BR"/>
        </w:rPr>
        <w:t xml:space="preserve"> </w:t>
      </w:r>
      <w:r w:rsidR="00FA4471" w:rsidRPr="00E41BE7">
        <w:rPr>
          <w:rFonts w:ascii="Book Antiqua" w:hAnsi="Book Antiqua"/>
          <w:b/>
          <w:bCs/>
          <w:color w:val="FF0000"/>
          <w:sz w:val="16"/>
          <w:szCs w:val="16"/>
          <w:u w:val="single"/>
        </w:rPr>
        <w:t>(DPU-2007)</w:t>
      </w:r>
      <w:r w:rsidR="00FE465D" w:rsidRPr="00E41BE7">
        <w:rPr>
          <w:rFonts w:ascii="Book Antiqua" w:hAnsi="Book Antiqua"/>
          <w:b/>
          <w:bCs/>
          <w:color w:val="FF0000"/>
          <w:sz w:val="16"/>
          <w:szCs w:val="16"/>
        </w:rPr>
        <w:t xml:space="preserve"> </w:t>
      </w:r>
      <w:r w:rsidR="00FE465D" w:rsidRPr="00E41BE7">
        <w:rPr>
          <w:rFonts w:ascii="Book Antiqua" w:hAnsi="Book Antiqua"/>
          <w:b/>
          <w:color w:val="FF0000"/>
          <w:sz w:val="16"/>
          <w:szCs w:val="16"/>
          <w:u w:val="single"/>
        </w:rPr>
        <w:t>(MPAL-2012)</w:t>
      </w:r>
      <w:r w:rsidR="006E151C" w:rsidRPr="00E41BE7">
        <w:rPr>
          <w:rFonts w:ascii="Book Antiqua" w:hAnsi="Book Antiqua"/>
          <w:b/>
          <w:color w:val="FF0000"/>
          <w:sz w:val="16"/>
          <w:szCs w:val="16"/>
        </w:rPr>
        <w:t xml:space="preserve"> </w:t>
      </w:r>
      <w:r w:rsidR="006E151C" w:rsidRPr="00E41BE7">
        <w:rPr>
          <w:rFonts w:ascii="Book Antiqua" w:eastAsia="Times New Roman" w:hAnsi="Book Antiqua" w:cs="Times New Roman"/>
          <w:b/>
          <w:bCs/>
          <w:color w:val="FF0000"/>
          <w:sz w:val="16"/>
          <w:szCs w:val="16"/>
          <w:u w:val="single"/>
          <w:lang w:eastAsia="pt-BR"/>
        </w:rPr>
        <w:t>(PGESP-2012)</w:t>
      </w:r>
      <w:r w:rsidR="002F0F6C" w:rsidRPr="00E41BE7">
        <w:rPr>
          <w:rFonts w:ascii="Book Antiqua" w:eastAsia="Times New Roman" w:hAnsi="Book Antiqua" w:cs="Times New Roman"/>
          <w:sz w:val="16"/>
          <w:szCs w:val="16"/>
          <w:lang w:eastAsia="pt-BR"/>
        </w:rPr>
        <w:t xml:space="preserve"> </w:t>
      </w:r>
      <w:r w:rsidR="002F0F6C" w:rsidRPr="00E41BE7">
        <w:rPr>
          <w:rFonts w:ascii="Book Antiqua" w:eastAsia="Times New Roman" w:hAnsi="Book Antiqua" w:cs="Times New Roman"/>
          <w:b/>
          <w:bCs/>
          <w:color w:val="FF0000"/>
          <w:sz w:val="16"/>
          <w:szCs w:val="16"/>
          <w:u w:val="single"/>
          <w:lang w:eastAsia="pt-BR"/>
        </w:rPr>
        <w:t>(TJMA-2013)</w:t>
      </w:r>
      <w:r w:rsidR="00B277D3" w:rsidRPr="00E41BE7">
        <w:rPr>
          <w:rFonts w:ascii="Book Antiqua" w:eastAsia="Times New Roman" w:hAnsi="Book Antiqua" w:cs="Times New Roman"/>
          <w:b/>
          <w:bCs/>
          <w:color w:val="FF0000"/>
          <w:sz w:val="16"/>
          <w:szCs w:val="16"/>
          <w:lang w:eastAsia="pt-BR"/>
        </w:rPr>
        <w:t xml:space="preserve"> </w:t>
      </w:r>
      <w:r w:rsidR="00B277D3" w:rsidRPr="00E41BE7">
        <w:rPr>
          <w:rFonts w:ascii="Book Antiqua" w:eastAsia="Times New Roman" w:hAnsi="Book Antiqua" w:cs="Times New Roman"/>
          <w:b/>
          <w:color w:val="FF0000"/>
          <w:sz w:val="16"/>
          <w:szCs w:val="16"/>
          <w:u w:val="single"/>
          <w:lang w:eastAsia="pt-BR"/>
        </w:rPr>
        <w:t>(TJMT-2018)</w:t>
      </w:r>
      <w:r w:rsidR="00A95B87" w:rsidRPr="00E41BE7">
        <w:rPr>
          <w:rFonts w:ascii="Book Antiqua" w:eastAsia="Times New Roman" w:hAnsi="Book Antiqua" w:cs="Times New Roman"/>
          <w:b/>
          <w:color w:val="FF0000"/>
          <w:sz w:val="16"/>
          <w:szCs w:val="16"/>
          <w:lang w:eastAsia="pt-BR"/>
        </w:rPr>
        <w:t xml:space="preserve"> </w:t>
      </w:r>
      <w:r w:rsidR="00A95B87" w:rsidRPr="00E41BE7">
        <w:rPr>
          <w:rFonts w:ascii="Book Antiqua" w:eastAsia="Times New Roman" w:hAnsi="Book Antiqua" w:cs="Times New Roman"/>
          <w:b/>
          <w:color w:val="FF0000"/>
          <w:sz w:val="16"/>
          <w:szCs w:val="16"/>
          <w:u w:val="single"/>
          <w:lang w:eastAsia="pt-BR"/>
        </w:rPr>
        <w:t>(TJRJ-2019)</w:t>
      </w:r>
      <w:r w:rsidR="007D2B7C" w:rsidRPr="00E41BE7">
        <w:rPr>
          <w:rFonts w:ascii="Book Antiqua" w:eastAsia="Times New Roman" w:hAnsi="Book Antiqua" w:cs="Times New Roman"/>
          <w:b/>
          <w:color w:val="FF0000"/>
          <w:sz w:val="16"/>
          <w:szCs w:val="16"/>
          <w:lang w:eastAsia="pt-BR"/>
        </w:rPr>
        <w:t xml:space="preserve"> </w:t>
      </w:r>
      <w:r w:rsidR="007D2B7C" w:rsidRPr="00E41BE7">
        <w:rPr>
          <w:rFonts w:ascii="Book Antiqua" w:eastAsia="Times New Roman" w:hAnsi="Book Antiqua" w:cs="Times New Roman"/>
          <w:b/>
          <w:bCs/>
          <w:color w:val="FF0000"/>
          <w:sz w:val="16"/>
          <w:szCs w:val="16"/>
          <w:u w:val="single"/>
          <w:lang w:eastAsia="pt-BR"/>
        </w:rPr>
        <w:t>(TJRO-2019)</w:t>
      </w:r>
      <w:r w:rsidR="00332016" w:rsidRPr="00E41BE7">
        <w:rPr>
          <w:rFonts w:ascii="Book Antiqua" w:eastAsia="Times New Roman" w:hAnsi="Book Antiqua" w:cs="Times New Roman"/>
          <w:b/>
          <w:bCs/>
          <w:color w:val="FF0000"/>
          <w:sz w:val="16"/>
          <w:szCs w:val="16"/>
          <w:lang w:eastAsia="pt-BR"/>
        </w:rPr>
        <w:t xml:space="preserve"> </w:t>
      </w:r>
      <w:r w:rsidR="00332016" w:rsidRPr="00E41BE7">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B277D3" w:rsidRPr="00FD292E" w14:paraId="5B6DBCD2" w14:textId="77777777" w:rsidTr="00210A50">
        <w:tc>
          <w:tcPr>
            <w:tcW w:w="8494" w:type="dxa"/>
            <w:shd w:val="clear" w:color="auto" w:fill="CCFFFF"/>
          </w:tcPr>
          <w:p w14:paraId="11805D50" w14:textId="5D4DD2BE" w:rsidR="00A95B87" w:rsidRDefault="00A95B87" w:rsidP="00210A50">
            <w:pPr>
              <w:jc w:val="both"/>
              <w:rPr>
                <w:rFonts w:ascii="Book Antiqua" w:eastAsia="Times New Roman" w:hAnsi="Book Antiqua" w:cs="Times New Roman"/>
                <w:b/>
                <w:i/>
                <w:iCs/>
                <w:color w:val="FF0000"/>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w:t>
            </w:r>
            <w:r w:rsidRPr="00210A50">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9</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A95B87">
              <w:rPr>
                <w:rFonts w:ascii="Book Antiqua" w:eastAsia="Times New Roman" w:hAnsi="Book Antiqua" w:cs="Times New Roman"/>
                <w:bCs/>
                <w:sz w:val="19"/>
                <w:szCs w:val="19"/>
                <w:lang w:eastAsia="pt-BR"/>
              </w:rPr>
              <w:t>As desapropriações necessárias à adequada prestação de serviço público no regime de concessão poderão ser de responsabilidade da concessionária</w:t>
            </w:r>
            <w:r>
              <w:rPr>
                <w:rFonts w:ascii="Book Antiqua" w:eastAsia="Times New Roman" w:hAnsi="Book Antiqua" w:cs="Times New Roman"/>
                <w:bCs/>
                <w:sz w:val="19"/>
                <w:szCs w:val="19"/>
                <w:lang w:eastAsia="pt-BR"/>
              </w:rPr>
              <w:t xml:space="preserve"> (art. 31, VI, Lei 8.987/95)</w:t>
            </w:r>
            <w:r w:rsidRPr="00A95B87">
              <w:rPr>
                <w:rFonts w:ascii="Book Antiqua" w:eastAsia="Times New Roman" w:hAnsi="Book Antiqua" w:cs="Times New Roman"/>
                <w:bCs/>
                <w:sz w:val="19"/>
                <w:szCs w:val="19"/>
                <w:lang w:eastAsia="pt-BR"/>
              </w:rPr>
              <w:t>, conforme previsto no edital de licitação, competindo ao Poder Concedente declarar de utilidade pública os bens necessários à prestação do serviço e à concessionária arcar com as indenizações cabíveis</w:t>
            </w:r>
            <w:r>
              <w:rPr>
                <w:rFonts w:ascii="Book Antiqua" w:eastAsia="Times New Roman" w:hAnsi="Book Antiqua" w:cs="Times New Roman"/>
                <w:bCs/>
                <w:sz w:val="19"/>
                <w:szCs w:val="19"/>
                <w:lang w:eastAsia="pt-BR"/>
              </w:rPr>
              <w:t xml:space="preserve"> (art. 29, VIII, Lei 8.987/95)</w:t>
            </w:r>
            <w:r w:rsidRPr="00A95B87">
              <w:rPr>
                <w:rFonts w:ascii="Book Antiqua" w:eastAsia="Times New Roman" w:hAnsi="Book Antiqua" w:cs="Times New Roman"/>
                <w:bCs/>
                <w:sz w:val="19"/>
                <w:szCs w:val="19"/>
                <w:lang w:eastAsia="pt-BR"/>
              </w:rPr>
              <w:t>.</w:t>
            </w:r>
          </w:p>
          <w:p w14:paraId="00E2695F" w14:textId="77777777" w:rsidR="00A95B87" w:rsidRDefault="00A95B87" w:rsidP="00210A50">
            <w:pPr>
              <w:jc w:val="both"/>
              <w:rPr>
                <w:rFonts w:ascii="Book Antiqua" w:eastAsia="Times New Roman" w:hAnsi="Book Antiqua" w:cs="Times New Roman"/>
                <w:b/>
                <w:i/>
                <w:iCs/>
                <w:color w:val="FF0000"/>
                <w:sz w:val="19"/>
                <w:szCs w:val="19"/>
                <w:lang w:eastAsia="pt-BR"/>
              </w:rPr>
            </w:pPr>
          </w:p>
          <w:p w14:paraId="0C636030" w14:textId="2F19B8FA" w:rsidR="00B277D3" w:rsidRPr="00B277D3" w:rsidRDefault="00B277D3" w:rsidP="00210A50">
            <w:pPr>
              <w:jc w:val="both"/>
              <w:rPr>
                <w:rFonts w:ascii="Book Antiqua" w:eastAsia="Times New Roman" w:hAnsi="Book Antiqua" w:cs="Times New Roman"/>
                <w:bCs/>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00210A50" w:rsidRPr="00210A50">
              <w:rPr>
                <w:rFonts w:ascii="Book Antiqua" w:eastAsia="Times New Roman" w:hAnsi="Book Antiqua" w:cs="Times New Roman"/>
                <w:b/>
                <w:i/>
                <w:iCs/>
                <w:color w:val="FF0000"/>
                <w:sz w:val="19"/>
                <w:szCs w:val="19"/>
                <w:lang w:eastAsia="pt-BR"/>
              </w:rPr>
              <w:t>: #</w:t>
            </w:r>
            <w:r w:rsidR="00210A50" w:rsidRPr="00210A50">
              <w:rPr>
                <w:rFonts w:ascii="Book Antiqua" w:eastAsia="Times New Roman" w:hAnsi="Book Antiqua" w:cs="Times New Roman"/>
                <w:b/>
                <w:i/>
                <w:iCs/>
                <w:color w:val="FF0000"/>
                <w:sz w:val="19"/>
                <w:szCs w:val="19"/>
                <w:highlight w:val="green"/>
                <w:lang w:eastAsia="pt-BR"/>
              </w:rPr>
              <w:t>TJMT-2018</w:t>
            </w:r>
            <w:r w:rsidR="00210A50" w:rsidRPr="00210A50">
              <w:rPr>
                <w:rFonts w:ascii="Book Antiqua" w:eastAsia="Times New Roman" w:hAnsi="Book Antiqua" w:cs="Times New Roman"/>
                <w:b/>
                <w:i/>
                <w:iCs/>
                <w:color w:val="FF0000"/>
                <w:sz w:val="19"/>
                <w:szCs w:val="19"/>
                <w:lang w:eastAsia="pt-BR"/>
              </w:rPr>
              <w:t>: #</w:t>
            </w:r>
            <w:r w:rsidR="00210A50"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277D3">
              <w:rPr>
                <w:rFonts w:ascii="Book Antiqua" w:eastAsia="Times New Roman" w:hAnsi="Book Antiqua" w:cs="Times New Roman"/>
                <w:bCs/>
                <w:sz w:val="19"/>
                <w:szCs w:val="19"/>
                <w:lang w:eastAsia="pt-BR"/>
              </w:rPr>
              <w:t>A abrangência da área contígua</w:t>
            </w:r>
            <w:r>
              <w:rPr>
                <w:rFonts w:ascii="Book Antiqua" w:eastAsia="Times New Roman" w:hAnsi="Book Antiqua" w:cs="Times New Roman"/>
                <w:bCs/>
                <w:sz w:val="19"/>
                <w:szCs w:val="19"/>
                <w:lang w:eastAsia="pt-BR"/>
              </w:rPr>
              <w:t xml:space="preserve"> (art. 4º do Dec.-Lei 3.365/41)</w:t>
            </w:r>
            <w:r>
              <w:rPr>
                <w:rStyle w:val="Refdenotaderodap"/>
                <w:rFonts w:ascii="Book Antiqua" w:eastAsia="Times New Roman" w:hAnsi="Book Antiqua" w:cs="Times New Roman"/>
                <w:bCs/>
                <w:sz w:val="19"/>
                <w:szCs w:val="19"/>
                <w:lang w:eastAsia="pt-BR"/>
              </w:rPr>
              <w:footnoteReference w:id="4"/>
            </w:r>
            <w:r w:rsidRPr="00B277D3">
              <w:rPr>
                <w:rFonts w:ascii="Book Antiqua" w:eastAsia="Times New Roman" w:hAnsi="Book Antiqua" w:cs="Times New Roman"/>
                <w:bCs/>
                <w:sz w:val="19"/>
                <w:szCs w:val="19"/>
                <w:lang w:eastAsia="pt-BR"/>
              </w:rPr>
              <w:t xml:space="preserve"> não se determina pelo interesse do concessionário, mas sim por declaração de utilidade pública pelo Poder Concedente (art. 29, VIII, Lei 8.987/95).</w:t>
            </w:r>
          </w:p>
        </w:tc>
      </w:tr>
    </w:tbl>
    <w:p w14:paraId="29CA0F38" w14:textId="3A5DC9EB"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D5936">
        <w:rPr>
          <w:rFonts w:ascii="Book Antiqua" w:eastAsia="Times New Roman" w:hAnsi="Book Antiqua" w:cs="Times New Roman"/>
          <w:b/>
          <w:bCs/>
          <w:sz w:val="19"/>
          <w:szCs w:val="19"/>
          <w:lang w:eastAsia="pt-BR"/>
        </w:rPr>
        <w:t xml:space="preserve">        IX - </w:t>
      </w:r>
      <w:proofErr w:type="gramStart"/>
      <w:r w:rsidRPr="006D5936">
        <w:rPr>
          <w:rFonts w:ascii="Book Antiqua" w:eastAsia="Times New Roman" w:hAnsi="Book Antiqua" w:cs="Times New Roman"/>
          <w:b/>
          <w:bCs/>
          <w:sz w:val="19"/>
          <w:szCs w:val="19"/>
          <w:lang w:eastAsia="pt-BR"/>
        </w:rPr>
        <w:t>declarar</w:t>
      </w:r>
      <w:proofErr w:type="gramEnd"/>
      <w:r w:rsidRPr="006D5936">
        <w:rPr>
          <w:rFonts w:ascii="Book Antiqua" w:eastAsia="Times New Roman" w:hAnsi="Book Antiqua" w:cs="Times New Roman"/>
          <w:b/>
          <w:bCs/>
          <w:sz w:val="19"/>
          <w:szCs w:val="19"/>
          <w:lang w:eastAsia="pt-BR"/>
        </w:rPr>
        <w:t xml:space="preserve"> de necessidade ou utilidade pública, para fins de </w:t>
      </w:r>
      <w:r w:rsidRPr="006D5936">
        <w:rPr>
          <w:rFonts w:ascii="Book Antiqua" w:eastAsia="Times New Roman" w:hAnsi="Book Antiqua" w:cs="Times New Roman"/>
          <w:b/>
          <w:bCs/>
          <w:sz w:val="19"/>
          <w:szCs w:val="19"/>
          <w:highlight w:val="cyan"/>
          <w:lang w:eastAsia="pt-BR"/>
        </w:rPr>
        <w:t>instituição de servidão administrativa</w:t>
      </w:r>
      <w:r w:rsidRPr="006D5936">
        <w:rPr>
          <w:rFonts w:ascii="Book Antiqua" w:eastAsia="Times New Roman" w:hAnsi="Book Antiqua" w:cs="Times New Roman"/>
          <w:b/>
          <w:bCs/>
          <w:sz w:val="19"/>
          <w:szCs w:val="19"/>
          <w:lang w:eastAsia="pt-BR"/>
        </w:rPr>
        <w:t>, os bens necessários à execução de serviço ou obra pública, promovendo-a diretamente ou mediante outorga de poderes à concessionária, caso em que será desta a responsabilidade pelas indenizações cabíveis</w:t>
      </w:r>
      <w:r w:rsidRPr="00E41BE7">
        <w:rPr>
          <w:rFonts w:ascii="Book Antiqua" w:eastAsia="Times New Roman" w:hAnsi="Book Antiqua" w:cs="Times New Roman"/>
          <w:sz w:val="16"/>
          <w:szCs w:val="16"/>
          <w:lang w:eastAsia="pt-BR"/>
        </w:rPr>
        <w:t>;</w:t>
      </w:r>
      <w:r w:rsidR="002F0F6C" w:rsidRPr="00E41BE7">
        <w:rPr>
          <w:rFonts w:ascii="Book Antiqua" w:eastAsia="Times New Roman" w:hAnsi="Book Antiqua" w:cs="Times New Roman"/>
          <w:sz w:val="16"/>
          <w:szCs w:val="16"/>
          <w:lang w:eastAsia="pt-BR"/>
        </w:rPr>
        <w:t xml:space="preserve"> </w:t>
      </w:r>
      <w:r w:rsidR="002F0F6C" w:rsidRPr="00E41BE7">
        <w:rPr>
          <w:rFonts w:ascii="Book Antiqua" w:eastAsia="Times New Roman" w:hAnsi="Book Antiqua" w:cs="Times New Roman"/>
          <w:b/>
          <w:bCs/>
          <w:color w:val="FF0000"/>
          <w:sz w:val="16"/>
          <w:szCs w:val="16"/>
          <w:u w:val="single"/>
          <w:lang w:eastAsia="pt-BR"/>
        </w:rPr>
        <w:t>(TJMA-2013)</w:t>
      </w:r>
      <w:r w:rsidR="00FD292E" w:rsidRPr="00E41BE7">
        <w:rPr>
          <w:rFonts w:ascii="Book Antiqua" w:eastAsia="Times New Roman" w:hAnsi="Book Antiqua" w:cs="Times New Roman"/>
          <w:b/>
          <w:bCs/>
          <w:color w:val="FF0000"/>
          <w:sz w:val="16"/>
          <w:szCs w:val="16"/>
          <w:lang w:eastAsia="pt-BR"/>
        </w:rPr>
        <w:t xml:space="preserve"> </w:t>
      </w:r>
      <w:r w:rsidR="00FD292E" w:rsidRPr="00E41BE7">
        <w:rPr>
          <w:rFonts w:ascii="Book Antiqua" w:eastAsia="Times New Roman" w:hAnsi="Book Antiqua" w:cs="Times New Roman"/>
          <w:b/>
          <w:bCs/>
          <w:color w:val="FF0000"/>
          <w:sz w:val="16"/>
          <w:szCs w:val="16"/>
          <w:u w:val="single"/>
          <w:lang w:eastAsia="pt-BR"/>
        </w:rPr>
        <w:t>(TJAM-2016)</w:t>
      </w:r>
    </w:p>
    <w:p w14:paraId="47B6978F"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X - </w:t>
      </w:r>
      <w:proofErr w:type="gramStart"/>
      <w:r w:rsidRPr="00FD292E">
        <w:rPr>
          <w:rFonts w:ascii="Book Antiqua" w:eastAsia="Times New Roman" w:hAnsi="Book Antiqua" w:cs="Times New Roman"/>
          <w:sz w:val="19"/>
          <w:szCs w:val="19"/>
          <w:lang w:eastAsia="pt-BR"/>
        </w:rPr>
        <w:t>estimular</w:t>
      </w:r>
      <w:proofErr w:type="gramEnd"/>
      <w:r w:rsidRPr="00FD292E">
        <w:rPr>
          <w:rFonts w:ascii="Book Antiqua" w:eastAsia="Times New Roman" w:hAnsi="Book Antiqua" w:cs="Times New Roman"/>
          <w:sz w:val="19"/>
          <w:szCs w:val="19"/>
          <w:lang w:eastAsia="pt-BR"/>
        </w:rPr>
        <w:t xml:space="preserve"> o aumento da qualidade, produtividade, preservação do meio-ambiente e conservação;</w:t>
      </w:r>
    </w:p>
    <w:p w14:paraId="42E115FA"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 - incentivar a competitividade; e</w:t>
      </w:r>
    </w:p>
    <w:p w14:paraId="5014E72B"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XII - estimular a formação de associações de usuários para defesa de interesses relativos ao serviço.</w:t>
      </w:r>
    </w:p>
    <w:p w14:paraId="4CF5442C" w14:textId="0E5660B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30</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shd w:val="clear" w:color="auto" w:fill="F7CAAC" w:themeFill="accent2" w:themeFillTint="66"/>
          <w:lang w:eastAsia="pt-BR"/>
        </w:rPr>
        <w:t>No exercício da fiscalização</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bCs/>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terá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acesso aos dados</w:t>
      </w:r>
      <w:r w:rsidRPr="00FD292E">
        <w:rPr>
          <w:rFonts w:ascii="Book Antiqua" w:eastAsia="Times New Roman" w:hAnsi="Book Antiqua" w:cs="Times New Roman"/>
          <w:sz w:val="19"/>
          <w:szCs w:val="19"/>
          <w:lang w:eastAsia="pt-BR"/>
        </w:rPr>
        <w:t xml:space="preserve"> relativos à </w:t>
      </w:r>
      <w:r w:rsidRPr="00FD292E">
        <w:rPr>
          <w:rFonts w:ascii="Book Antiqua" w:eastAsia="Times New Roman" w:hAnsi="Book Antiqua" w:cs="Times New Roman"/>
          <w:b/>
          <w:bCs/>
          <w:sz w:val="19"/>
          <w:szCs w:val="19"/>
          <w:highlight w:val="cyan"/>
          <w:lang w:eastAsia="pt-BR"/>
        </w:rPr>
        <w:t>administração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contabilidade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recursos técnicos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econômicos</w:t>
      </w:r>
      <w:r w:rsidRPr="00FD292E">
        <w:rPr>
          <w:rFonts w:ascii="Book Antiqua" w:eastAsia="Times New Roman" w:hAnsi="Book Antiqua" w:cs="Times New Roman"/>
          <w:sz w:val="19"/>
          <w:szCs w:val="19"/>
          <w:lang w:eastAsia="pt-BR"/>
        </w:rPr>
        <w:t xml:space="preserve"> e </w:t>
      </w:r>
      <w:r w:rsidRPr="00FD292E">
        <w:rPr>
          <w:rFonts w:ascii="Book Antiqua" w:eastAsia="Times New Roman" w:hAnsi="Book Antiqua" w:cs="Times New Roman"/>
          <w:b/>
          <w:bCs/>
          <w:sz w:val="19"/>
          <w:szCs w:val="19"/>
          <w:highlight w:val="cyan"/>
          <w:lang w:eastAsia="pt-BR"/>
        </w:rPr>
        <w:t>financeiros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da concessionária</w:t>
      </w:r>
      <w:r w:rsidRPr="00E41BE7">
        <w:rPr>
          <w:rFonts w:ascii="Book Antiqua" w:eastAsia="Times New Roman" w:hAnsi="Book Antiqua" w:cs="Times New Roman"/>
          <w:sz w:val="16"/>
          <w:szCs w:val="16"/>
          <w:lang w:eastAsia="pt-BR"/>
        </w:rPr>
        <w:t>.</w:t>
      </w:r>
      <w:r w:rsidR="00F31669"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EB160B" w:rsidRPr="00E41BE7">
        <w:rPr>
          <w:rFonts w:ascii="Book Antiqua" w:eastAsia="Times New Roman" w:hAnsi="Book Antiqua" w:cs="Times New Roman"/>
          <w:b/>
          <w:bCs/>
          <w:color w:val="FF0000"/>
          <w:sz w:val="16"/>
          <w:szCs w:val="16"/>
          <w:lang w:eastAsia="pt-BR"/>
        </w:rPr>
        <w:t xml:space="preserve"> </w:t>
      </w:r>
      <w:r w:rsidR="00EB160B" w:rsidRPr="00E41BE7">
        <w:rPr>
          <w:rFonts w:ascii="Book Antiqua" w:hAnsi="Book Antiqua"/>
          <w:b/>
          <w:bCs/>
          <w:color w:val="FF0000"/>
          <w:sz w:val="16"/>
          <w:szCs w:val="16"/>
          <w:u w:val="single"/>
        </w:rPr>
        <w:t>(PCAC-2017)</w:t>
      </w:r>
      <w:r w:rsidR="00DE6A94" w:rsidRPr="00E41BE7">
        <w:rPr>
          <w:rFonts w:ascii="Book Antiqua" w:hAnsi="Book Antiqua"/>
          <w:b/>
          <w:bCs/>
          <w:color w:val="FF0000"/>
          <w:sz w:val="16"/>
          <w:szCs w:val="16"/>
        </w:rPr>
        <w:t xml:space="preserve"> </w:t>
      </w:r>
      <w:r w:rsidR="00DE6A94" w:rsidRPr="00E41BE7">
        <w:rPr>
          <w:rFonts w:ascii="Book Antiqua" w:eastAsia="Times New Roman" w:hAnsi="Book Antiqua" w:cs="Times New Roman"/>
          <w:b/>
          <w:color w:val="FF0000"/>
          <w:sz w:val="16"/>
          <w:szCs w:val="16"/>
          <w:u w:val="single"/>
          <w:lang w:eastAsia="pt-BR"/>
        </w:rPr>
        <w:t>(PCPR-2021)</w:t>
      </w:r>
    </w:p>
    <w:tbl>
      <w:tblPr>
        <w:tblStyle w:val="Tabelacomgrade"/>
        <w:tblW w:w="0" w:type="auto"/>
        <w:tblLook w:val="04A0" w:firstRow="1" w:lastRow="0" w:firstColumn="1" w:lastColumn="0" w:noHBand="0" w:noVBand="1"/>
      </w:tblPr>
      <w:tblGrid>
        <w:gridCol w:w="8494"/>
      </w:tblGrid>
      <w:tr w:rsidR="00DE6A94" w14:paraId="4B89E21E" w14:textId="77777777" w:rsidTr="00DE6A94">
        <w:tc>
          <w:tcPr>
            <w:tcW w:w="8494" w:type="dxa"/>
            <w:shd w:val="clear" w:color="auto" w:fill="CCFFFF"/>
          </w:tcPr>
          <w:p w14:paraId="327B9EDA" w14:textId="43C30C5D" w:rsidR="00DE6A94" w:rsidRPr="00DE6A94" w:rsidRDefault="00DE6A94" w:rsidP="004D70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E6A94">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Tendo em conta a prestação indireta de serviços públicos, considere a seguinte afirmativa:</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No âmbito de uma concessão de serviço público, deve o concessionário garantir ao poder concedente acesso aos dados relativos à administração, à contabilidade e aos recursos técnicos, econômicos e financeiros da concessionária.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8987.</w:t>
            </w:r>
          </w:p>
        </w:tc>
      </w:tr>
    </w:tbl>
    <w:p w14:paraId="784526DF" w14:textId="1A068AEE"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EB160B">
        <w:rPr>
          <w:rFonts w:ascii="Book Antiqua" w:eastAsia="Times New Roman" w:hAnsi="Book Antiqua" w:cs="Times New Roman"/>
          <w:b/>
          <w:bCs/>
          <w:sz w:val="19"/>
          <w:szCs w:val="19"/>
          <w:lang w:eastAsia="pt-BR"/>
        </w:rPr>
        <w:t>A fiscalização do serviço será feita por intermédio de órgão técnico do poder concedente ou por entidade com ele conveniada, e, periodicamente, conforme previsto em norma regulamentar, por comissão composta de representantes do poder concedente, da concessionária e dos usuários</w:t>
      </w:r>
      <w:r w:rsidRPr="00E41BE7">
        <w:rPr>
          <w:rFonts w:ascii="Book Antiqua" w:eastAsia="Times New Roman" w:hAnsi="Book Antiqua" w:cs="Times New Roman"/>
          <w:b/>
          <w:bCs/>
          <w:sz w:val="18"/>
          <w:szCs w:val="18"/>
          <w:lang w:eastAsia="pt-BR"/>
        </w:rPr>
        <w:t>.</w:t>
      </w:r>
      <w:r w:rsidR="00EB160B" w:rsidRPr="00E41BE7">
        <w:rPr>
          <w:rFonts w:ascii="Book Antiqua" w:eastAsia="Times New Roman" w:hAnsi="Book Antiqua" w:cs="Times New Roman"/>
          <w:b/>
          <w:bCs/>
          <w:sz w:val="18"/>
          <w:szCs w:val="18"/>
          <w:lang w:eastAsia="pt-BR"/>
        </w:rPr>
        <w:t xml:space="preserve"> </w:t>
      </w:r>
      <w:r w:rsidR="00EB160B" w:rsidRPr="00E41BE7">
        <w:rPr>
          <w:rFonts w:ascii="Book Antiqua" w:hAnsi="Book Antiqua"/>
          <w:b/>
          <w:bCs/>
          <w:color w:val="FF0000"/>
          <w:sz w:val="16"/>
          <w:szCs w:val="16"/>
          <w:u w:val="single"/>
        </w:rPr>
        <w:t>(PCAC-2017)</w:t>
      </w:r>
    </w:p>
    <w:p w14:paraId="0FF11F8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FD292E">
        <w:rPr>
          <w:rFonts w:ascii="Book Antiqua" w:eastAsia="Times New Roman" w:hAnsi="Book Antiqua" w:cs="Times New Roman"/>
          <w:b/>
          <w:bCs/>
          <w:sz w:val="19"/>
          <w:szCs w:val="19"/>
          <w:lang w:eastAsia="pt-BR"/>
        </w:rPr>
        <w:t>Capítulo VIII</w:t>
      </w:r>
    </w:p>
    <w:p w14:paraId="3052D103"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lang w:eastAsia="pt-BR"/>
        </w:rPr>
        <w:t>DOS ENCARGOS DA CONCESSIONÁRIA</w:t>
      </w:r>
    </w:p>
    <w:p w14:paraId="7429338F"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Art. 31</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highlight w:val="green"/>
          <w:lang w:eastAsia="pt-BR"/>
        </w:rPr>
        <w:t>Incumbe</w:t>
      </w:r>
      <w:r w:rsidRPr="00FD292E">
        <w:rPr>
          <w:rFonts w:ascii="Book Antiqua" w:eastAsia="Times New Roman" w:hAnsi="Book Antiqua" w:cs="Times New Roman"/>
          <w:sz w:val="19"/>
          <w:szCs w:val="19"/>
          <w:lang w:eastAsia="pt-BR"/>
        </w:rPr>
        <w:t xml:space="preserve"> </w:t>
      </w:r>
      <w:r w:rsidRPr="006E151C">
        <w:rPr>
          <w:rFonts w:ascii="Book Antiqua" w:eastAsia="Times New Roman" w:hAnsi="Book Antiqua" w:cs="Times New Roman"/>
          <w:b/>
          <w:bCs/>
          <w:sz w:val="19"/>
          <w:szCs w:val="19"/>
          <w:highlight w:val="yellow"/>
          <w:lang w:eastAsia="pt-BR"/>
        </w:rPr>
        <w:t>à concessionária</w:t>
      </w:r>
      <w:r w:rsidRPr="00FD292E">
        <w:rPr>
          <w:rFonts w:ascii="Book Antiqua" w:eastAsia="Times New Roman" w:hAnsi="Book Antiqua" w:cs="Times New Roman"/>
          <w:sz w:val="19"/>
          <w:szCs w:val="19"/>
          <w:lang w:eastAsia="pt-BR"/>
        </w:rPr>
        <w:t>:</w:t>
      </w:r>
    </w:p>
    <w:p w14:paraId="6BABDC20"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 - </w:t>
      </w:r>
      <w:proofErr w:type="gramStart"/>
      <w:r w:rsidRPr="00FD292E">
        <w:rPr>
          <w:rFonts w:ascii="Book Antiqua" w:eastAsia="Times New Roman" w:hAnsi="Book Antiqua" w:cs="Times New Roman"/>
          <w:sz w:val="19"/>
          <w:szCs w:val="19"/>
          <w:lang w:eastAsia="pt-BR"/>
        </w:rPr>
        <w:t>prestar</w:t>
      </w:r>
      <w:proofErr w:type="gramEnd"/>
      <w:r w:rsidRPr="00FD292E">
        <w:rPr>
          <w:rFonts w:ascii="Book Antiqua" w:eastAsia="Times New Roman" w:hAnsi="Book Antiqua" w:cs="Times New Roman"/>
          <w:sz w:val="19"/>
          <w:szCs w:val="19"/>
          <w:lang w:eastAsia="pt-BR"/>
        </w:rPr>
        <w:t xml:space="preserve"> serviço adequado, na forma prevista nesta Lei, nas normas técnicas aplicáveis e no contrato;</w:t>
      </w:r>
    </w:p>
    <w:p w14:paraId="3B28961C"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II - </w:t>
      </w:r>
      <w:proofErr w:type="gramStart"/>
      <w:r w:rsidRPr="00FD292E">
        <w:rPr>
          <w:rFonts w:ascii="Book Antiqua" w:eastAsia="Times New Roman" w:hAnsi="Book Antiqua" w:cs="Times New Roman"/>
          <w:sz w:val="19"/>
          <w:szCs w:val="19"/>
          <w:lang w:eastAsia="pt-BR"/>
        </w:rPr>
        <w:t>manter</w:t>
      </w:r>
      <w:proofErr w:type="gramEnd"/>
      <w:r w:rsidRPr="00FD292E">
        <w:rPr>
          <w:rFonts w:ascii="Book Antiqua" w:eastAsia="Times New Roman" w:hAnsi="Book Antiqua" w:cs="Times New Roman"/>
          <w:sz w:val="19"/>
          <w:szCs w:val="19"/>
          <w:lang w:eastAsia="pt-BR"/>
        </w:rPr>
        <w:t xml:space="preserve"> em dia o inventário e o registro dos bens vinculados à concessão;</w:t>
      </w:r>
    </w:p>
    <w:p w14:paraId="1F138BF6" w14:textId="5DAC7C9D"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E151C">
        <w:rPr>
          <w:rFonts w:ascii="Book Antiqua" w:eastAsia="Times New Roman" w:hAnsi="Book Antiqua" w:cs="Times New Roman"/>
          <w:b/>
          <w:bCs/>
          <w:sz w:val="19"/>
          <w:szCs w:val="19"/>
          <w:lang w:eastAsia="pt-BR"/>
        </w:rPr>
        <w:t>        III - prestar contas da gestão do serviço ao poder concedente e aos usuários, nos termos definidos no contrato</w:t>
      </w:r>
      <w:r w:rsidRPr="00E41BE7">
        <w:rPr>
          <w:rFonts w:ascii="Book Antiqua" w:eastAsia="Times New Roman" w:hAnsi="Book Antiqua" w:cs="Times New Roman"/>
          <w:b/>
          <w:bCs/>
          <w:sz w:val="18"/>
          <w:szCs w:val="18"/>
          <w:lang w:eastAsia="pt-BR"/>
        </w:rPr>
        <w:t>;</w:t>
      </w:r>
      <w:r w:rsidR="006E151C" w:rsidRPr="00E41BE7">
        <w:rPr>
          <w:rFonts w:ascii="Book Antiqua" w:eastAsia="Times New Roman" w:hAnsi="Book Antiqua" w:cs="Times New Roman"/>
          <w:b/>
          <w:bCs/>
          <w:sz w:val="18"/>
          <w:szCs w:val="18"/>
          <w:lang w:eastAsia="pt-BR"/>
        </w:rPr>
        <w:t xml:space="preserve"> </w:t>
      </w:r>
      <w:r w:rsidR="006E151C" w:rsidRPr="00E41BE7">
        <w:rPr>
          <w:rFonts w:ascii="Book Antiqua" w:eastAsia="Times New Roman" w:hAnsi="Book Antiqua" w:cs="Times New Roman"/>
          <w:b/>
          <w:bCs/>
          <w:color w:val="FF0000"/>
          <w:sz w:val="16"/>
          <w:szCs w:val="16"/>
          <w:u w:val="single"/>
          <w:lang w:eastAsia="pt-BR"/>
        </w:rPr>
        <w:t>(PGESP-2012)</w:t>
      </w:r>
      <w:r w:rsidR="00714E59" w:rsidRPr="00E41BE7">
        <w:rPr>
          <w:rFonts w:ascii="Book Antiqua" w:eastAsia="Times New Roman" w:hAnsi="Book Antiqua" w:cs="Times New Roman"/>
          <w:b/>
          <w:bCs/>
          <w:color w:val="FF0000"/>
          <w:sz w:val="16"/>
          <w:szCs w:val="16"/>
          <w:lang w:eastAsia="pt-BR"/>
        </w:rPr>
        <w:t xml:space="preserve"> </w:t>
      </w:r>
      <w:r w:rsidR="00714E59" w:rsidRPr="00E41BE7">
        <w:rPr>
          <w:rFonts w:ascii="Book Antiqua" w:hAnsi="Book Antiqua"/>
          <w:b/>
          <w:bCs/>
          <w:color w:val="FF0000"/>
          <w:sz w:val="16"/>
          <w:szCs w:val="16"/>
          <w:u w:val="single"/>
        </w:rPr>
        <w:t>(Cartórios/TJM</w:t>
      </w:r>
      <w:r w:rsidR="00136667">
        <w:rPr>
          <w:rFonts w:ascii="Book Antiqua" w:hAnsi="Book Antiqua"/>
          <w:b/>
          <w:bCs/>
          <w:color w:val="FF0000"/>
          <w:sz w:val="16"/>
          <w:szCs w:val="16"/>
          <w:u w:val="single"/>
        </w:rPr>
        <w:t>G</w:t>
      </w:r>
      <w:r w:rsidR="00714E59" w:rsidRPr="00E41BE7">
        <w:rPr>
          <w:rFonts w:ascii="Book Antiqua" w:hAnsi="Book Antiqua"/>
          <w:b/>
          <w:bCs/>
          <w:color w:val="FF0000"/>
          <w:sz w:val="16"/>
          <w:szCs w:val="16"/>
          <w:u w:val="single"/>
        </w:rPr>
        <w:t>-201</w:t>
      </w:r>
      <w:r w:rsidR="00136667">
        <w:rPr>
          <w:rFonts w:ascii="Book Antiqua" w:hAnsi="Book Antiqua"/>
          <w:b/>
          <w:bCs/>
          <w:color w:val="FF0000"/>
          <w:sz w:val="16"/>
          <w:szCs w:val="16"/>
          <w:u w:val="single"/>
        </w:rPr>
        <w:t>5</w:t>
      </w:r>
      <w:r w:rsidR="00714E59" w:rsidRPr="00E41BE7">
        <w:rPr>
          <w:rFonts w:ascii="Book Antiqua" w:hAnsi="Book Antiqua"/>
          <w:b/>
          <w:bCs/>
          <w:color w:val="FF0000"/>
          <w:sz w:val="16"/>
          <w:szCs w:val="16"/>
          <w:u w:val="single"/>
        </w:rPr>
        <w:t>)</w:t>
      </w:r>
    </w:p>
    <w:p w14:paraId="4BED2366"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lastRenderedPageBreak/>
        <w:t xml:space="preserve">        IV - </w:t>
      </w:r>
      <w:proofErr w:type="gramStart"/>
      <w:r w:rsidRPr="00FD292E">
        <w:rPr>
          <w:rFonts w:ascii="Book Antiqua" w:eastAsia="Times New Roman" w:hAnsi="Book Antiqua" w:cs="Times New Roman"/>
          <w:sz w:val="19"/>
          <w:szCs w:val="19"/>
          <w:lang w:eastAsia="pt-BR"/>
        </w:rPr>
        <w:t>cumprir</w:t>
      </w:r>
      <w:proofErr w:type="gramEnd"/>
      <w:r w:rsidRPr="00FD292E">
        <w:rPr>
          <w:rFonts w:ascii="Book Antiqua" w:eastAsia="Times New Roman" w:hAnsi="Book Antiqua" w:cs="Times New Roman"/>
          <w:sz w:val="19"/>
          <w:szCs w:val="19"/>
          <w:lang w:eastAsia="pt-BR"/>
        </w:rPr>
        <w:t xml:space="preserve"> e fazer cumprir as normas do serviço e as cláusulas contratuais da concessão;</w:t>
      </w:r>
    </w:p>
    <w:p w14:paraId="6373E162"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permitir</w:t>
      </w:r>
      <w:proofErr w:type="gramEnd"/>
      <w:r w:rsidRPr="00FD292E">
        <w:rPr>
          <w:rFonts w:ascii="Book Antiqua" w:eastAsia="Times New Roman" w:hAnsi="Book Antiqua" w:cs="Times New Roman"/>
          <w:sz w:val="19"/>
          <w:szCs w:val="19"/>
          <w:lang w:eastAsia="pt-BR"/>
        </w:rPr>
        <w:t xml:space="preserve"> aos encarregados da fiscalização livre acesso, em qualquer época, às obras, aos equipamentos e às instalações integrantes do serviço, bem como a seus registros contábeis;</w:t>
      </w:r>
    </w:p>
    <w:p w14:paraId="6F9A6AEE" w14:textId="08C28A16"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VI - </w:t>
      </w:r>
      <w:r w:rsidRPr="00FD292E">
        <w:rPr>
          <w:rFonts w:ascii="Book Antiqua" w:eastAsia="Times New Roman" w:hAnsi="Book Antiqua" w:cs="Times New Roman"/>
          <w:b/>
          <w:bCs/>
          <w:caps/>
          <w:sz w:val="19"/>
          <w:szCs w:val="19"/>
          <w:highlight w:val="green"/>
          <w:lang w:eastAsia="pt-BR"/>
        </w:rPr>
        <w:t>promover</w:t>
      </w:r>
      <w:r w:rsidRPr="00FD292E">
        <w:rPr>
          <w:rFonts w:ascii="Book Antiqua" w:eastAsia="Times New Roman" w:hAnsi="Book Antiqua" w:cs="Times New Roman"/>
          <w:sz w:val="19"/>
          <w:szCs w:val="19"/>
          <w:lang w:eastAsia="pt-BR"/>
        </w:rPr>
        <w:t xml:space="preserve"> as </w:t>
      </w:r>
      <w:r w:rsidRPr="00210A50">
        <w:rPr>
          <w:rFonts w:ascii="Book Antiqua" w:eastAsia="Times New Roman" w:hAnsi="Book Antiqua" w:cs="Times New Roman"/>
          <w:b/>
          <w:bCs/>
          <w:caps/>
          <w:sz w:val="19"/>
          <w:szCs w:val="19"/>
          <w:shd w:val="clear" w:color="auto" w:fill="F7CAAC" w:themeFill="accent2" w:themeFillTint="66"/>
          <w:lang w:eastAsia="pt-BR"/>
        </w:rPr>
        <w:t>desapropriações</w:t>
      </w:r>
      <w:r w:rsidRPr="00FD292E">
        <w:rPr>
          <w:rFonts w:ascii="Book Antiqua" w:eastAsia="Times New Roman" w:hAnsi="Book Antiqua" w:cs="Times New Roman"/>
          <w:sz w:val="19"/>
          <w:szCs w:val="19"/>
          <w:lang w:eastAsia="pt-BR"/>
        </w:rPr>
        <w:t xml:space="preserve"> e </w:t>
      </w:r>
      <w:r w:rsidRPr="006A0BDC">
        <w:rPr>
          <w:rFonts w:ascii="Book Antiqua" w:eastAsia="Times New Roman" w:hAnsi="Book Antiqua" w:cs="Times New Roman"/>
          <w:b/>
          <w:bCs/>
          <w:caps/>
          <w:sz w:val="19"/>
          <w:szCs w:val="19"/>
          <w:highlight w:val="green"/>
          <w:lang w:eastAsia="pt-BR"/>
        </w:rPr>
        <w:t>constituir</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shd w:val="clear" w:color="auto" w:fill="F7CAAC" w:themeFill="accent2" w:themeFillTint="66"/>
          <w:lang w:eastAsia="pt-BR"/>
        </w:rPr>
        <w:t>servidões</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autorizadas pelo poder concedente</w:t>
      </w:r>
      <w:r w:rsidRPr="00FD292E">
        <w:rPr>
          <w:rFonts w:ascii="Book Antiqua" w:eastAsia="Times New Roman" w:hAnsi="Book Antiqua" w:cs="Times New Roman"/>
          <w:sz w:val="19"/>
          <w:szCs w:val="19"/>
          <w:lang w:eastAsia="pt-BR"/>
        </w:rPr>
        <w:t xml:space="preserve">, </w:t>
      </w:r>
      <w:r w:rsidRPr="00210A50">
        <w:rPr>
          <w:rFonts w:ascii="Book Antiqua" w:eastAsia="Times New Roman" w:hAnsi="Book Antiqua" w:cs="Times New Roman"/>
          <w:b/>
          <w:bCs/>
          <w:caps/>
          <w:sz w:val="19"/>
          <w:szCs w:val="19"/>
          <w:highlight w:val="green"/>
          <w:lang w:eastAsia="pt-BR"/>
        </w:rPr>
        <w:t>conforme previsto</w:t>
      </w:r>
      <w:r w:rsidRPr="00210A50">
        <w:rPr>
          <w:rFonts w:ascii="Book Antiqua" w:eastAsia="Times New Roman" w:hAnsi="Book Antiqua" w:cs="Times New Roman"/>
          <w:b/>
          <w:bCs/>
          <w:sz w:val="19"/>
          <w:szCs w:val="19"/>
          <w:lang w:eastAsia="pt-BR"/>
        </w:rPr>
        <w:t xml:space="preserve"> </w:t>
      </w:r>
      <w:r w:rsidRPr="00210A50">
        <w:rPr>
          <w:rFonts w:ascii="Book Antiqua" w:eastAsia="Times New Roman" w:hAnsi="Book Antiqua" w:cs="Times New Roman"/>
          <w:b/>
          <w:bCs/>
          <w:sz w:val="19"/>
          <w:szCs w:val="19"/>
          <w:highlight w:val="cyan"/>
          <w:lang w:eastAsia="pt-BR"/>
        </w:rPr>
        <w:t>no edital</w:t>
      </w:r>
      <w:r w:rsidRPr="00210A50">
        <w:rPr>
          <w:rFonts w:ascii="Book Antiqua" w:eastAsia="Times New Roman" w:hAnsi="Book Antiqua" w:cs="Times New Roman"/>
          <w:sz w:val="19"/>
          <w:szCs w:val="19"/>
          <w:lang w:eastAsia="pt-BR"/>
        </w:rPr>
        <w:t xml:space="preserve"> e </w:t>
      </w:r>
      <w:r w:rsidRPr="00210A50">
        <w:rPr>
          <w:rFonts w:ascii="Book Antiqua" w:eastAsia="Times New Roman" w:hAnsi="Book Antiqua" w:cs="Times New Roman"/>
          <w:b/>
          <w:bCs/>
          <w:sz w:val="19"/>
          <w:szCs w:val="19"/>
          <w:highlight w:val="cyan"/>
          <w:lang w:eastAsia="pt-BR"/>
        </w:rPr>
        <w:t>no contrato</w:t>
      </w:r>
      <w:r w:rsidRPr="00E41BE7">
        <w:rPr>
          <w:rFonts w:ascii="Book Antiqua" w:eastAsia="Times New Roman" w:hAnsi="Book Antiqua" w:cs="Times New Roman"/>
          <w:sz w:val="18"/>
          <w:szCs w:val="18"/>
          <w:lang w:eastAsia="pt-BR"/>
        </w:rPr>
        <w:t>;</w:t>
      </w:r>
      <w:r w:rsidR="00FA4471" w:rsidRPr="00E41BE7">
        <w:rPr>
          <w:rFonts w:ascii="Book Antiqua" w:eastAsia="Times New Roman" w:hAnsi="Book Antiqua" w:cs="Times New Roman"/>
          <w:sz w:val="18"/>
          <w:szCs w:val="18"/>
          <w:lang w:eastAsia="pt-BR"/>
        </w:rPr>
        <w:t xml:space="preserve"> </w:t>
      </w:r>
      <w:r w:rsidR="00FA4471" w:rsidRPr="00E41BE7">
        <w:rPr>
          <w:rFonts w:ascii="Book Antiqua" w:hAnsi="Book Antiqua"/>
          <w:b/>
          <w:bCs/>
          <w:color w:val="FF0000"/>
          <w:sz w:val="16"/>
          <w:szCs w:val="16"/>
          <w:u w:val="single"/>
        </w:rPr>
        <w:t>(DPU-2007)</w:t>
      </w:r>
      <w:r w:rsidR="006E151C" w:rsidRPr="00E41BE7">
        <w:rPr>
          <w:rFonts w:ascii="Book Antiqua" w:hAnsi="Book Antiqua"/>
          <w:b/>
          <w:bCs/>
          <w:color w:val="FF0000"/>
          <w:sz w:val="16"/>
          <w:szCs w:val="16"/>
        </w:rPr>
        <w:t xml:space="preserve"> </w:t>
      </w:r>
      <w:r w:rsidR="006E151C" w:rsidRPr="00E41BE7">
        <w:rPr>
          <w:rFonts w:ascii="Book Antiqua" w:eastAsia="Times New Roman" w:hAnsi="Book Antiqua" w:cs="Times New Roman"/>
          <w:b/>
          <w:bCs/>
          <w:color w:val="FF0000"/>
          <w:sz w:val="16"/>
          <w:szCs w:val="16"/>
          <w:u w:val="single"/>
          <w:lang w:eastAsia="pt-BR"/>
        </w:rPr>
        <w:t>(PGESP-2012)</w:t>
      </w:r>
      <w:r w:rsidR="00DB11D1" w:rsidRPr="00E41BE7">
        <w:rPr>
          <w:rFonts w:ascii="Book Antiqua" w:eastAsia="Times New Roman" w:hAnsi="Book Antiqua" w:cs="Times New Roman"/>
          <w:b/>
          <w:bCs/>
          <w:color w:val="FF0000"/>
          <w:sz w:val="16"/>
          <w:szCs w:val="16"/>
          <w:lang w:eastAsia="pt-BR"/>
        </w:rPr>
        <w:t xml:space="preserve"> </w:t>
      </w:r>
      <w:bookmarkStart w:id="43" w:name="_Hlk120976044"/>
      <w:r w:rsidR="00DB11D1" w:rsidRPr="00E41BE7">
        <w:rPr>
          <w:rFonts w:ascii="Book Antiqua" w:eastAsia="Times New Roman" w:hAnsi="Book Antiqua" w:cs="Times New Roman"/>
          <w:b/>
          <w:bCs/>
          <w:color w:val="FF0000"/>
          <w:sz w:val="16"/>
          <w:szCs w:val="16"/>
          <w:u w:val="single"/>
          <w:lang w:eastAsia="pt-BR"/>
        </w:rPr>
        <w:t>(PCGO-2013)</w:t>
      </w:r>
      <w:bookmarkEnd w:id="43"/>
      <w:r w:rsidR="00733C28" w:rsidRPr="00E41BE7">
        <w:rPr>
          <w:rFonts w:ascii="Book Antiqua" w:eastAsia="Times New Roman" w:hAnsi="Book Antiqua" w:cs="Times New Roman"/>
          <w:sz w:val="16"/>
          <w:szCs w:val="16"/>
          <w:lang w:eastAsia="pt-BR"/>
        </w:rPr>
        <w:t xml:space="preserve"> </w:t>
      </w:r>
      <w:r w:rsidR="00733C28" w:rsidRPr="00E41BE7">
        <w:rPr>
          <w:rFonts w:ascii="Book Antiqua" w:eastAsia="Times New Roman" w:hAnsi="Book Antiqua" w:cs="Times New Roman"/>
          <w:b/>
          <w:bCs/>
          <w:color w:val="FF0000"/>
          <w:sz w:val="16"/>
          <w:szCs w:val="16"/>
          <w:u w:val="single"/>
          <w:lang w:eastAsia="pt-BR"/>
        </w:rPr>
        <w:t>(TJSC-2013</w:t>
      </w:r>
      <w:r w:rsidR="006A0BDC" w:rsidRPr="00E41BE7">
        <w:rPr>
          <w:rFonts w:ascii="Book Antiqua" w:eastAsia="Times New Roman" w:hAnsi="Book Antiqua" w:cs="Times New Roman"/>
          <w:b/>
          <w:bCs/>
          <w:color w:val="FF0000"/>
          <w:sz w:val="16"/>
          <w:szCs w:val="16"/>
          <w:u w:val="single"/>
          <w:lang w:eastAsia="pt-BR"/>
        </w:rPr>
        <w:t>/2017</w:t>
      </w:r>
      <w:r w:rsidR="00733C28" w:rsidRPr="00E41BE7">
        <w:rPr>
          <w:rFonts w:ascii="Book Antiqua" w:eastAsia="Times New Roman" w:hAnsi="Book Antiqua" w:cs="Times New Roman"/>
          <w:b/>
          <w:bCs/>
          <w:color w:val="FF0000"/>
          <w:sz w:val="16"/>
          <w:szCs w:val="16"/>
          <w:u w:val="single"/>
          <w:lang w:eastAsia="pt-BR"/>
        </w:rPr>
        <w:t>)</w:t>
      </w:r>
      <w:r w:rsidR="00394467" w:rsidRPr="00E41BE7">
        <w:rPr>
          <w:rFonts w:ascii="Book Antiqua" w:eastAsia="Times New Roman" w:hAnsi="Book Antiqua" w:cs="Times New Roman"/>
          <w:b/>
          <w:bCs/>
          <w:color w:val="FF0000"/>
          <w:sz w:val="16"/>
          <w:szCs w:val="16"/>
          <w:lang w:eastAsia="pt-BR"/>
        </w:rPr>
        <w:t xml:space="preserve"> </w:t>
      </w:r>
      <w:r w:rsidR="00394467" w:rsidRPr="00E41BE7">
        <w:rPr>
          <w:rFonts w:ascii="Book Antiqua" w:eastAsia="Times New Roman" w:hAnsi="Book Antiqua" w:cs="Times New Roman"/>
          <w:b/>
          <w:bCs/>
          <w:color w:val="FF0000"/>
          <w:sz w:val="16"/>
          <w:szCs w:val="16"/>
          <w:u w:val="single"/>
          <w:lang w:eastAsia="pt-BR"/>
        </w:rPr>
        <w:t>(TJMT-2018)</w:t>
      </w:r>
      <w:r w:rsidR="00A95B87" w:rsidRPr="00E41BE7">
        <w:rPr>
          <w:rFonts w:ascii="Book Antiqua" w:eastAsia="Times New Roman" w:hAnsi="Book Antiqua" w:cs="Times New Roman"/>
          <w:b/>
          <w:bCs/>
          <w:color w:val="FF0000"/>
          <w:sz w:val="16"/>
          <w:szCs w:val="16"/>
          <w:lang w:eastAsia="pt-BR"/>
        </w:rPr>
        <w:t xml:space="preserve"> </w:t>
      </w:r>
      <w:r w:rsidR="00A95B87" w:rsidRPr="00E41BE7">
        <w:rPr>
          <w:rFonts w:ascii="Book Antiqua" w:eastAsia="Times New Roman" w:hAnsi="Book Antiqua" w:cs="Times New Roman"/>
          <w:b/>
          <w:bCs/>
          <w:color w:val="FF0000"/>
          <w:sz w:val="16"/>
          <w:szCs w:val="16"/>
          <w:u w:val="single"/>
          <w:lang w:eastAsia="pt-BR"/>
        </w:rPr>
        <w:t>(TJRJ-2019)</w:t>
      </w:r>
      <w:r w:rsidR="00394467" w:rsidRPr="00E41BE7">
        <w:rPr>
          <w:rFonts w:ascii="Book Antiqua" w:eastAsia="Times New Roman" w:hAnsi="Book Antiqua" w:cs="Times New Roman"/>
          <w:b/>
          <w:bCs/>
          <w:color w:val="FF0000"/>
          <w:sz w:val="16"/>
          <w:szCs w:val="16"/>
          <w:lang w:eastAsia="pt-BR"/>
        </w:rPr>
        <w:t xml:space="preserve"> </w:t>
      </w:r>
      <w:r w:rsidR="00394467" w:rsidRPr="00E41BE7">
        <w:rPr>
          <w:rFonts w:ascii="Book Antiqua" w:eastAsia="Times New Roman" w:hAnsi="Book Antiqua" w:cs="Times New Roman"/>
          <w:b/>
          <w:bCs/>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210A50" w:rsidRPr="00FD292E" w14:paraId="07F5EC40" w14:textId="77777777" w:rsidTr="00210A50">
        <w:tc>
          <w:tcPr>
            <w:tcW w:w="8494" w:type="dxa"/>
            <w:shd w:val="clear" w:color="auto" w:fill="CCFFFF"/>
          </w:tcPr>
          <w:p w14:paraId="05437541" w14:textId="04D18092" w:rsidR="00210A50" w:rsidRPr="00B277D3" w:rsidRDefault="00210A50" w:rsidP="00210A50">
            <w:pPr>
              <w:jc w:val="both"/>
              <w:rPr>
                <w:rFonts w:ascii="Book Antiqua" w:eastAsia="Times New Roman" w:hAnsi="Book Antiqua" w:cs="Times New Roman"/>
                <w:bCs/>
                <w:sz w:val="19"/>
                <w:szCs w:val="19"/>
                <w:lang w:eastAsia="pt-BR"/>
              </w:rPr>
            </w:pPr>
            <w:r w:rsidRPr="00210A50">
              <w:rPr>
                <w:rFonts w:ascii="Book Antiqua" w:eastAsia="Times New Roman" w:hAnsi="Book Antiqua" w:cs="Times New Roman"/>
                <w:b/>
                <w:i/>
                <w:iCs/>
                <w:color w:val="FF0000"/>
                <w:sz w:val="19"/>
                <w:szCs w:val="19"/>
                <w:lang w:eastAsia="pt-BR"/>
              </w:rPr>
              <w:t>#</w:t>
            </w:r>
            <w:r w:rsidRPr="00210A50">
              <w:rPr>
                <w:rFonts w:ascii="Book Antiqua" w:eastAsia="Times New Roman" w:hAnsi="Book Antiqua" w:cs="Times New Roman"/>
                <w:b/>
                <w:i/>
                <w:iCs/>
                <w:color w:val="FF0000"/>
                <w:sz w:val="19"/>
                <w:szCs w:val="19"/>
                <w:highlight w:val="green"/>
                <w:lang w:eastAsia="pt-BR"/>
              </w:rPr>
              <w:t>Atenção</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TJMT-2018</w:t>
            </w:r>
            <w:r w:rsidRPr="00210A50">
              <w:rPr>
                <w:rFonts w:ascii="Book Antiqua" w:eastAsia="Times New Roman" w:hAnsi="Book Antiqua" w:cs="Times New Roman"/>
                <w:b/>
                <w:i/>
                <w:iCs/>
                <w:color w:val="FF0000"/>
                <w:sz w:val="19"/>
                <w:szCs w:val="19"/>
                <w:lang w:eastAsia="pt-BR"/>
              </w:rPr>
              <w:t>: #</w:t>
            </w:r>
            <w:r w:rsidRPr="00210A50">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B277D3">
              <w:rPr>
                <w:rFonts w:ascii="Book Antiqua" w:eastAsia="Times New Roman" w:hAnsi="Book Antiqua" w:cs="Times New Roman"/>
                <w:bCs/>
                <w:sz w:val="19"/>
                <w:szCs w:val="19"/>
                <w:lang w:eastAsia="pt-BR"/>
              </w:rPr>
              <w:t>A abrangência da área contígua</w:t>
            </w:r>
            <w:r>
              <w:rPr>
                <w:rFonts w:ascii="Book Antiqua" w:eastAsia="Times New Roman" w:hAnsi="Book Antiqua" w:cs="Times New Roman"/>
                <w:bCs/>
                <w:sz w:val="19"/>
                <w:szCs w:val="19"/>
                <w:lang w:eastAsia="pt-BR"/>
              </w:rPr>
              <w:t xml:space="preserve"> (art. 4º do Dec.-Lei 3.365/41)</w:t>
            </w:r>
            <w:r>
              <w:rPr>
                <w:rStyle w:val="Refdenotaderodap"/>
                <w:rFonts w:ascii="Book Antiqua" w:eastAsia="Times New Roman" w:hAnsi="Book Antiqua" w:cs="Times New Roman"/>
                <w:bCs/>
                <w:sz w:val="19"/>
                <w:szCs w:val="19"/>
                <w:lang w:eastAsia="pt-BR"/>
              </w:rPr>
              <w:footnoteReference w:id="5"/>
            </w:r>
            <w:r w:rsidRPr="00B277D3">
              <w:rPr>
                <w:rFonts w:ascii="Book Antiqua" w:eastAsia="Times New Roman" w:hAnsi="Book Antiqua" w:cs="Times New Roman"/>
                <w:bCs/>
                <w:sz w:val="19"/>
                <w:szCs w:val="19"/>
                <w:lang w:eastAsia="pt-BR"/>
              </w:rPr>
              <w:t xml:space="preserve"> não se determina pelo interesse do concessionário, mas sim por declaração de utilidade pública pelo Poder Concedente (art. 29, VIII, Lei 8.987/95).</w:t>
            </w:r>
          </w:p>
        </w:tc>
      </w:tr>
    </w:tbl>
    <w:p w14:paraId="12050FBE" w14:textId="4D684F9E"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VII - </w:t>
      </w:r>
      <w:r w:rsidRPr="006A0BDC">
        <w:rPr>
          <w:rFonts w:ascii="Book Antiqua" w:eastAsia="Times New Roman" w:hAnsi="Book Antiqua" w:cs="Times New Roman"/>
          <w:b/>
          <w:bCs/>
          <w:caps/>
          <w:sz w:val="19"/>
          <w:szCs w:val="19"/>
          <w:highlight w:val="green"/>
          <w:lang w:eastAsia="pt-BR"/>
        </w:rPr>
        <w:t>zelar</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cyan"/>
          <w:lang w:eastAsia="pt-BR"/>
        </w:rPr>
        <w:t>pela integridade</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dos bens vinculados</w:t>
      </w:r>
      <w:r w:rsidRPr="00FD292E">
        <w:rPr>
          <w:rFonts w:ascii="Book Antiqua" w:eastAsia="Times New Roman" w:hAnsi="Book Antiqua" w:cs="Times New Roman"/>
          <w:sz w:val="19"/>
          <w:szCs w:val="19"/>
          <w:lang w:eastAsia="pt-BR"/>
        </w:rPr>
        <w:t xml:space="preserve"> à </w:t>
      </w:r>
      <w:r w:rsidRPr="006A0BDC">
        <w:rPr>
          <w:rFonts w:ascii="Book Antiqua" w:eastAsia="Times New Roman" w:hAnsi="Book Antiqua" w:cs="Times New Roman"/>
          <w:b/>
          <w:bCs/>
          <w:sz w:val="19"/>
          <w:szCs w:val="19"/>
          <w:highlight w:val="cyan"/>
          <w:lang w:eastAsia="pt-BR"/>
        </w:rPr>
        <w:t>prestação do serviço</w:t>
      </w:r>
      <w:r w:rsidRPr="00FD292E">
        <w:rPr>
          <w:rFonts w:ascii="Book Antiqua" w:eastAsia="Times New Roman" w:hAnsi="Book Antiqua" w:cs="Times New Roman"/>
          <w:sz w:val="19"/>
          <w:szCs w:val="19"/>
          <w:lang w:eastAsia="pt-BR"/>
        </w:rPr>
        <w:t xml:space="preserve">, bem como </w:t>
      </w:r>
      <w:r w:rsidRPr="006A0BDC">
        <w:rPr>
          <w:rFonts w:ascii="Book Antiqua" w:eastAsia="Times New Roman" w:hAnsi="Book Antiqua" w:cs="Times New Roman"/>
          <w:b/>
          <w:bCs/>
          <w:caps/>
          <w:sz w:val="19"/>
          <w:szCs w:val="19"/>
          <w:highlight w:val="green"/>
          <w:lang w:eastAsia="pt-BR"/>
        </w:rPr>
        <w:t>segurá-los</w:t>
      </w:r>
      <w:r w:rsidRPr="00FD292E">
        <w:rPr>
          <w:rFonts w:ascii="Book Antiqua" w:eastAsia="Times New Roman" w:hAnsi="Book Antiqua" w:cs="Times New Roman"/>
          <w:sz w:val="19"/>
          <w:szCs w:val="19"/>
          <w:lang w:eastAsia="pt-BR"/>
        </w:rPr>
        <w:t xml:space="preserve"> </w:t>
      </w:r>
      <w:r w:rsidRPr="006A0BDC">
        <w:rPr>
          <w:rFonts w:ascii="Book Antiqua" w:eastAsia="Times New Roman" w:hAnsi="Book Antiqua" w:cs="Times New Roman"/>
          <w:b/>
          <w:bCs/>
          <w:sz w:val="19"/>
          <w:szCs w:val="19"/>
          <w:highlight w:val="yellow"/>
          <w:lang w:eastAsia="pt-BR"/>
        </w:rPr>
        <w:t>adequadamente</w:t>
      </w:r>
      <w:r w:rsidRPr="00FD292E">
        <w:rPr>
          <w:rFonts w:ascii="Book Antiqua" w:eastAsia="Times New Roman" w:hAnsi="Book Antiqua" w:cs="Times New Roman"/>
          <w:sz w:val="19"/>
          <w:szCs w:val="19"/>
          <w:lang w:eastAsia="pt-BR"/>
        </w:rPr>
        <w:t>; e</w:t>
      </w:r>
      <w:r w:rsidR="006A0BDC">
        <w:rPr>
          <w:rFonts w:ascii="Book Antiqua" w:eastAsia="Times New Roman" w:hAnsi="Book Antiqua" w:cs="Times New Roman"/>
          <w:sz w:val="19"/>
          <w:szCs w:val="19"/>
          <w:lang w:eastAsia="pt-BR"/>
        </w:rPr>
        <w:t xml:space="preserve"> </w:t>
      </w:r>
      <w:r w:rsidR="006A0BDC" w:rsidRPr="00E41BE7">
        <w:rPr>
          <w:rFonts w:ascii="Book Antiqua" w:eastAsia="Times New Roman" w:hAnsi="Book Antiqua" w:cs="Times New Roman"/>
          <w:b/>
          <w:bCs/>
          <w:color w:val="FF0000"/>
          <w:sz w:val="16"/>
          <w:szCs w:val="16"/>
          <w:u w:val="single"/>
          <w:lang w:eastAsia="pt-BR"/>
        </w:rPr>
        <w:t>(TJSC-2017)</w:t>
      </w:r>
    </w:p>
    <w:p w14:paraId="6739B96C" w14:textId="79A88BE9"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VIII - </w:t>
      </w:r>
      <w:r w:rsidRPr="00EE607D">
        <w:rPr>
          <w:rFonts w:ascii="Book Antiqua" w:eastAsia="Times New Roman" w:hAnsi="Book Antiqua" w:cs="Times New Roman"/>
          <w:b/>
          <w:bCs/>
          <w:caps/>
          <w:sz w:val="19"/>
          <w:szCs w:val="19"/>
          <w:highlight w:val="green"/>
          <w:lang w:eastAsia="pt-BR"/>
        </w:rPr>
        <w:t>captar</w:t>
      </w:r>
      <w:r w:rsidRPr="00EE607D">
        <w:rPr>
          <w:rFonts w:ascii="Book Antiqua" w:eastAsia="Times New Roman" w:hAnsi="Book Antiqua" w:cs="Times New Roman"/>
          <w:b/>
          <w:bCs/>
          <w:caps/>
          <w:sz w:val="19"/>
          <w:szCs w:val="19"/>
          <w:lang w:eastAsia="pt-BR"/>
        </w:rPr>
        <w:t xml:space="preserve">, </w:t>
      </w:r>
      <w:r w:rsidRPr="00EE607D">
        <w:rPr>
          <w:rFonts w:ascii="Book Antiqua" w:eastAsia="Times New Roman" w:hAnsi="Book Antiqua" w:cs="Times New Roman"/>
          <w:b/>
          <w:bCs/>
          <w:caps/>
          <w:sz w:val="19"/>
          <w:szCs w:val="19"/>
          <w:highlight w:val="green"/>
          <w:lang w:eastAsia="pt-BR"/>
        </w:rPr>
        <w:t>aplicar</w:t>
      </w:r>
      <w:r w:rsidRPr="00FD292E">
        <w:rPr>
          <w:rFonts w:ascii="Book Antiqua" w:eastAsia="Times New Roman" w:hAnsi="Book Antiqua" w:cs="Times New Roman"/>
          <w:sz w:val="19"/>
          <w:szCs w:val="19"/>
          <w:lang w:eastAsia="pt-BR"/>
        </w:rPr>
        <w:t xml:space="preserve"> e </w:t>
      </w:r>
      <w:r w:rsidRPr="00EE607D">
        <w:rPr>
          <w:rFonts w:ascii="Book Antiqua" w:eastAsia="Times New Roman" w:hAnsi="Book Antiqua" w:cs="Times New Roman"/>
          <w:b/>
          <w:bCs/>
          <w:caps/>
          <w:sz w:val="19"/>
          <w:szCs w:val="19"/>
          <w:highlight w:val="green"/>
          <w:lang w:eastAsia="pt-BR"/>
        </w:rPr>
        <w:t>gerir</w:t>
      </w:r>
      <w:r w:rsidRPr="00FD292E">
        <w:rPr>
          <w:rFonts w:ascii="Book Antiqua" w:eastAsia="Times New Roman" w:hAnsi="Book Antiqua" w:cs="Times New Roman"/>
          <w:sz w:val="19"/>
          <w:szCs w:val="19"/>
          <w:lang w:eastAsia="pt-BR"/>
        </w:rPr>
        <w:t xml:space="preserve"> os </w:t>
      </w:r>
      <w:r w:rsidRPr="00EE607D">
        <w:rPr>
          <w:rFonts w:ascii="Book Antiqua" w:eastAsia="Times New Roman" w:hAnsi="Book Antiqua" w:cs="Times New Roman"/>
          <w:b/>
          <w:bCs/>
          <w:sz w:val="19"/>
          <w:szCs w:val="19"/>
          <w:highlight w:val="cyan"/>
          <w:lang w:eastAsia="pt-BR"/>
        </w:rPr>
        <w:t>recursos financeiros</w:t>
      </w:r>
      <w:r w:rsidRPr="00FD292E">
        <w:rPr>
          <w:rFonts w:ascii="Book Antiqua" w:eastAsia="Times New Roman" w:hAnsi="Book Antiqua" w:cs="Times New Roman"/>
          <w:sz w:val="19"/>
          <w:szCs w:val="19"/>
          <w:lang w:eastAsia="pt-BR"/>
        </w:rPr>
        <w:t xml:space="preserve"> </w:t>
      </w:r>
      <w:r w:rsidRPr="00EE607D">
        <w:rPr>
          <w:rFonts w:ascii="Book Antiqua" w:eastAsia="Times New Roman" w:hAnsi="Book Antiqua" w:cs="Times New Roman"/>
          <w:b/>
          <w:bCs/>
          <w:sz w:val="19"/>
          <w:szCs w:val="19"/>
          <w:highlight w:val="yellow"/>
          <w:lang w:eastAsia="pt-BR"/>
        </w:rPr>
        <w:t>necessários à prestação do serviço</w:t>
      </w:r>
      <w:r w:rsidRPr="00E41BE7">
        <w:rPr>
          <w:rFonts w:ascii="Book Antiqua" w:eastAsia="Times New Roman" w:hAnsi="Book Antiqua" w:cs="Times New Roman"/>
          <w:sz w:val="18"/>
          <w:szCs w:val="18"/>
          <w:lang w:eastAsia="pt-BR"/>
        </w:rPr>
        <w:t>.</w:t>
      </w:r>
      <w:r w:rsidR="00EE607D" w:rsidRPr="00E41BE7">
        <w:rPr>
          <w:rFonts w:ascii="Book Antiqua" w:eastAsia="Times New Roman" w:hAnsi="Book Antiqua" w:cs="Times New Roman"/>
          <w:sz w:val="18"/>
          <w:szCs w:val="18"/>
          <w:lang w:eastAsia="pt-BR"/>
        </w:rPr>
        <w:t xml:space="preserve"> </w:t>
      </w:r>
      <w:r w:rsidR="00EE607D" w:rsidRPr="00E41BE7">
        <w:rPr>
          <w:rFonts w:ascii="Book Antiqua" w:hAnsi="Book Antiqua" w:cs="Times New Roman"/>
          <w:b/>
          <w:color w:val="FF0000"/>
          <w:sz w:val="16"/>
          <w:szCs w:val="16"/>
          <w:u w:val="single"/>
        </w:rPr>
        <w:t>(TJPA-2019)</w:t>
      </w:r>
    </w:p>
    <w:p w14:paraId="2C8B566D" w14:textId="6B1E2A98"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DB11D1">
        <w:rPr>
          <w:rFonts w:ascii="Book Antiqua" w:eastAsia="Times New Roman" w:hAnsi="Book Antiqua" w:cs="Times New Roman"/>
          <w:b/>
          <w:bCs/>
          <w:sz w:val="19"/>
          <w:szCs w:val="19"/>
          <w:lang w:eastAsia="pt-BR"/>
        </w:rPr>
        <w:t xml:space="preserve">        </w:t>
      </w:r>
      <w:r w:rsidRPr="00DB11D1">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DB11D1">
        <w:rPr>
          <w:rFonts w:ascii="Book Antiqua" w:eastAsia="Times New Roman" w:hAnsi="Book Antiqua" w:cs="Times New Roman"/>
          <w:b/>
          <w:bCs/>
          <w:sz w:val="19"/>
          <w:szCs w:val="19"/>
          <w:lang w:eastAsia="pt-BR"/>
        </w:rPr>
        <w:t>As contratações, inclusive de mão-de-obra, feitas pela concessionária serão regidas pelas disposições de direito privado e pela legislação trabalhista, não se estabelecendo qualquer relação entre os terceiros contratados pela concessionária e o poder concedente</w:t>
      </w:r>
      <w:r w:rsidRPr="00E41BE7">
        <w:rPr>
          <w:rFonts w:ascii="Book Antiqua" w:eastAsia="Times New Roman" w:hAnsi="Book Antiqua" w:cs="Times New Roman"/>
          <w:sz w:val="18"/>
          <w:szCs w:val="18"/>
          <w:lang w:eastAsia="pt-BR"/>
        </w:rPr>
        <w:t>.</w:t>
      </w:r>
      <w:r w:rsidR="00DB11D1" w:rsidRPr="00E41BE7">
        <w:rPr>
          <w:rFonts w:ascii="Book Antiqua" w:eastAsia="Times New Roman" w:hAnsi="Book Antiqua" w:cs="Times New Roman"/>
          <w:sz w:val="18"/>
          <w:szCs w:val="18"/>
          <w:lang w:eastAsia="pt-BR"/>
        </w:rPr>
        <w:t xml:space="preserve"> </w:t>
      </w:r>
      <w:r w:rsidR="00DB11D1" w:rsidRPr="00E41BE7">
        <w:rPr>
          <w:rFonts w:ascii="Book Antiqua" w:eastAsia="Times New Roman" w:hAnsi="Book Antiqua" w:cs="Times New Roman"/>
          <w:b/>
          <w:bCs/>
          <w:color w:val="FF0000"/>
          <w:sz w:val="16"/>
          <w:szCs w:val="16"/>
          <w:u w:val="single"/>
          <w:lang w:eastAsia="pt-BR"/>
        </w:rPr>
        <w:t>(PCGO-2013)</w:t>
      </w:r>
    </w:p>
    <w:p w14:paraId="787F668A"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IX</w:t>
      </w:r>
    </w:p>
    <w:p w14:paraId="4A8DBF42"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INTERVENÇÃO</w:t>
      </w:r>
    </w:p>
    <w:p w14:paraId="3AEF1C05" w14:textId="16F46815" w:rsidR="00500AC9" w:rsidRPr="00DB66C1"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32</w:t>
      </w:r>
      <w:r w:rsidRPr="00116B00">
        <w:rPr>
          <w:rFonts w:ascii="Book Antiqua" w:eastAsia="Times New Roman" w:hAnsi="Book Antiqua" w:cs="Times New Roman"/>
          <w:b/>
          <w:bCs/>
          <w:sz w:val="19"/>
          <w:szCs w:val="19"/>
          <w:lang w:eastAsia="pt-BR"/>
        </w:rPr>
        <w:t xml:space="preserve">. O </w:t>
      </w:r>
      <w:r w:rsidRPr="00116B00">
        <w:rPr>
          <w:rFonts w:ascii="Book Antiqua" w:eastAsia="Times New Roman" w:hAnsi="Book Antiqua" w:cs="Times New Roman"/>
          <w:b/>
          <w:bCs/>
          <w:sz w:val="19"/>
          <w:szCs w:val="19"/>
          <w:highlight w:val="yellow"/>
          <w:lang w:eastAsia="pt-BR"/>
        </w:rPr>
        <w:t>poder concedente</w:t>
      </w:r>
      <w:r w:rsidRPr="00116B00">
        <w:rPr>
          <w:rFonts w:ascii="Book Antiqua" w:eastAsia="Times New Roman" w:hAnsi="Book Antiqua" w:cs="Times New Roman"/>
          <w:b/>
          <w:bCs/>
          <w:sz w:val="19"/>
          <w:szCs w:val="19"/>
          <w:lang w:eastAsia="pt-BR"/>
        </w:rPr>
        <w:t xml:space="preserve"> </w:t>
      </w:r>
      <w:r w:rsidRPr="00116B00">
        <w:rPr>
          <w:rFonts w:ascii="Book Antiqua" w:eastAsia="Times New Roman" w:hAnsi="Book Antiqua" w:cs="Times New Roman"/>
          <w:b/>
          <w:bCs/>
          <w:caps/>
          <w:sz w:val="19"/>
          <w:szCs w:val="19"/>
          <w:highlight w:val="green"/>
          <w:lang w:eastAsia="pt-BR"/>
        </w:rPr>
        <w:t>poderá intervir</w:t>
      </w:r>
      <w:r w:rsidRPr="00116B00">
        <w:rPr>
          <w:rFonts w:ascii="Book Antiqua" w:eastAsia="Times New Roman" w:hAnsi="Book Antiqua" w:cs="Times New Roman"/>
          <w:b/>
          <w:bCs/>
          <w:sz w:val="19"/>
          <w:szCs w:val="19"/>
          <w:lang w:eastAsia="pt-BR"/>
        </w:rPr>
        <w:t xml:space="preserve"> </w:t>
      </w:r>
      <w:r w:rsidRPr="00116B00">
        <w:rPr>
          <w:rFonts w:ascii="Book Antiqua" w:eastAsia="Times New Roman" w:hAnsi="Book Antiqua" w:cs="Times New Roman"/>
          <w:b/>
          <w:bCs/>
          <w:sz w:val="19"/>
          <w:szCs w:val="19"/>
          <w:highlight w:val="cyan"/>
          <w:lang w:eastAsia="pt-BR"/>
        </w:rPr>
        <w:t>na concessão</w:t>
      </w:r>
      <w:r w:rsidRPr="00116B00">
        <w:rPr>
          <w:rFonts w:ascii="Book Antiqua" w:eastAsia="Times New Roman" w:hAnsi="Book Antiqua" w:cs="Times New Roman"/>
          <w:b/>
          <w:bCs/>
          <w:sz w:val="19"/>
          <w:szCs w:val="19"/>
          <w:lang w:eastAsia="pt-BR"/>
        </w:rPr>
        <w:t>, com o fim de assegurar a adequação na prestação do serviço, bem como o fiel cumprimento das normas contratuais, regulamentares e legais pertinentes</w:t>
      </w:r>
      <w:r w:rsidRPr="00E41BE7">
        <w:rPr>
          <w:rFonts w:ascii="Book Antiqua" w:eastAsia="Times New Roman" w:hAnsi="Book Antiqua" w:cs="Times New Roman"/>
          <w:sz w:val="16"/>
          <w:szCs w:val="16"/>
          <w:lang w:eastAsia="pt-BR"/>
        </w:rPr>
        <w:t>.</w:t>
      </w:r>
      <w:r w:rsidR="00C94DA7" w:rsidRPr="00E41BE7">
        <w:rPr>
          <w:rFonts w:ascii="Book Antiqua" w:eastAsia="Times New Roman" w:hAnsi="Book Antiqua" w:cs="Times New Roman"/>
          <w:sz w:val="16"/>
          <w:szCs w:val="16"/>
          <w:lang w:eastAsia="pt-BR"/>
        </w:rPr>
        <w:t xml:space="preserve"> </w:t>
      </w:r>
      <w:r w:rsidR="00C94DA7" w:rsidRPr="00E41BE7">
        <w:rPr>
          <w:rFonts w:ascii="Book Antiqua" w:eastAsia="Times New Roman" w:hAnsi="Book Antiqua" w:cs="Times New Roman"/>
          <w:b/>
          <w:bCs/>
          <w:color w:val="FF0000"/>
          <w:sz w:val="16"/>
          <w:szCs w:val="16"/>
          <w:u w:val="single"/>
          <w:lang w:eastAsia="pt-BR"/>
        </w:rPr>
        <w:t>(MPSP-2005)</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904D48" w:rsidRPr="00E41BE7">
        <w:rPr>
          <w:rFonts w:ascii="Book Antiqua" w:eastAsia="Times New Roman" w:hAnsi="Book Antiqua" w:cs="Times New Roman"/>
          <w:b/>
          <w:bCs/>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802190" w:rsidRPr="00E41BE7">
        <w:rPr>
          <w:rFonts w:ascii="Book Antiqua" w:eastAsia="Times New Roman" w:hAnsi="Book Antiqua" w:cs="Times New Roman"/>
          <w:b/>
          <w:bCs/>
          <w:color w:val="FF0000"/>
          <w:sz w:val="16"/>
          <w:szCs w:val="16"/>
          <w:lang w:eastAsia="pt-BR"/>
        </w:rPr>
        <w:t xml:space="preserve"> </w:t>
      </w:r>
      <w:bookmarkStart w:id="44" w:name="_Hlk120977502"/>
      <w:r w:rsidR="00802190" w:rsidRPr="00E41BE7">
        <w:rPr>
          <w:rFonts w:ascii="Book Antiqua" w:eastAsia="Times New Roman" w:hAnsi="Book Antiqua" w:cs="Times New Roman"/>
          <w:b/>
          <w:bCs/>
          <w:color w:val="FF0000"/>
          <w:sz w:val="16"/>
          <w:szCs w:val="16"/>
          <w:u w:val="single"/>
          <w:lang w:eastAsia="pt-BR"/>
        </w:rPr>
        <w:t>(PFN-2012)</w:t>
      </w:r>
      <w:bookmarkEnd w:id="44"/>
      <w:r w:rsidR="00E066CA" w:rsidRPr="00E41BE7">
        <w:rPr>
          <w:rFonts w:ascii="Book Antiqua" w:eastAsia="Times New Roman" w:hAnsi="Book Antiqua" w:cs="Times New Roman"/>
          <w:b/>
          <w:bCs/>
          <w:color w:val="FF0000"/>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9B762F" w:rsidRPr="00E41BE7">
        <w:rPr>
          <w:rFonts w:ascii="Book Antiqua" w:eastAsia="Times New Roman" w:hAnsi="Book Antiqua" w:cs="Times New Roman"/>
          <w:b/>
          <w:bCs/>
          <w:color w:val="FF0000"/>
          <w:sz w:val="16"/>
          <w:szCs w:val="16"/>
          <w:lang w:eastAsia="pt-BR"/>
        </w:rPr>
        <w:t xml:space="preserve"> </w:t>
      </w:r>
      <w:bookmarkStart w:id="45" w:name="_Hlk72587847"/>
      <w:r w:rsidR="00233237" w:rsidRPr="00E41BE7">
        <w:rPr>
          <w:rFonts w:ascii="Book Antiqua" w:eastAsia="Times New Roman" w:hAnsi="Book Antiqua" w:cs="Times New Roman"/>
          <w:b/>
          <w:bCs/>
          <w:color w:val="FF0000"/>
          <w:sz w:val="16"/>
          <w:szCs w:val="16"/>
          <w:u w:val="single"/>
          <w:lang w:eastAsia="pt-BR"/>
        </w:rPr>
        <w:t>(MPPE-2014)</w:t>
      </w:r>
      <w:bookmarkEnd w:id="45"/>
      <w:r w:rsidR="00625F25" w:rsidRPr="00E41BE7">
        <w:rPr>
          <w:rFonts w:ascii="Book Antiqua" w:eastAsia="Times New Roman" w:hAnsi="Book Antiqua" w:cs="Times New Roman"/>
          <w:sz w:val="16"/>
          <w:szCs w:val="16"/>
          <w:lang w:eastAsia="pt-BR"/>
        </w:rPr>
        <w:t xml:space="preserve"> </w:t>
      </w:r>
      <w:r w:rsidR="00625F25" w:rsidRPr="00E41BE7">
        <w:rPr>
          <w:rFonts w:ascii="Book Antiqua" w:eastAsia="Times New Roman" w:hAnsi="Book Antiqua" w:cs="Times New Roman"/>
          <w:b/>
          <w:color w:val="FF0000"/>
          <w:sz w:val="16"/>
          <w:szCs w:val="16"/>
          <w:u w:val="single"/>
          <w:lang w:eastAsia="pt-BR"/>
        </w:rPr>
        <w:t>(TJGO-2015)</w:t>
      </w:r>
      <w:r w:rsidR="00724EAB" w:rsidRPr="00E41BE7">
        <w:rPr>
          <w:rFonts w:ascii="Book Antiqua" w:eastAsia="Times New Roman" w:hAnsi="Book Antiqua" w:cs="Times New Roman"/>
          <w:b/>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DB66C1">
        <w:rPr>
          <w:rFonts w:ascii="Book Antiqua" w:hAnsi="Book Antiqua"/>
          <w:b/>
          <w:color w:val="FF0000"/>
          <w:sz w:val="16"/>
          <w:szCs w:val="16"/>
        </w:rPr>
        <w:t xml:space="preserve"> </w:t>
      </w:r>
      <w:r w:rsidR="00DB66C1">
        <w:rPr>
          <w:rFonts w:ascii="Book Antiqua" w:eastAsia="Times New Roman" w:hAnsi="Book Antiqua" w:cs="Arial"/>
          <w:b/>
          <w:bCs/>
          <w:color w:val="FF0000"/>
          <w:sz w:val="16"/>
          <w:szCs w:val="16"/>
          <w:u w:val="single"/>
          <w:lang w:eastAsia="pt-BR"/>
        </w:rPr>
        <w:t>(Cartórios/TJSE-2023)</w:t>
      </w:r>
    </w:p>
    <w:p w14:paraId="6BF07B45" w14:textId="49DD2E29" w:rsidR="00A826C9" w:rsidRPr="00A826C9" w:rsidRDefault="00500AC9" w:rsidP="00A826C9">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 </w:t>
      </w:r>
      <w:r w:rsidRPr="00FD292E">
        <w:rPr>
          <w:rFonts w:ascii="Book Antiqua" w:eastAsia="Times New Roman" w:hAnsi="Book Antiqua" w:cs="Times New Roman"/>
          <w:b/>
          <w:sz w:val="19"/>
          <w:szCs w:val="19"/>
          <w:highlight w:val="cyan"/>
          <w:lang w:eastAsia="pt-BR"/>
        </w:rPr>
        <w:t>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far-se-á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por decreto</w:t>
      </w:r>
      <w:r w:rsidRPr="00FD292E">
        <w:rPr>
          <w:rFonts w:ascii="Book Antiqua" w:eastAsia="Times New Roman" w:hAnsi="Book Antiqua" w:cs="Times New Roman"/>
          <w:b/>
          <w:caps/>
          <w:sz w:val="19"/>
          <w:szCs w:val="19"/>
          <w:lang w:eastAsia="pt-BR"/>
        </w:rPr>
        <w:t xml:space="preserve"> </w:t>
      </w:r>
      <w:r w:rsidRPr="00FD292E">
        <w:rPr>
          <w:rFonts w:ascii="Book Antiqua" w:eastAsia="Times New Roman" w:hAnsi="Book Antiqua" w:cs="Times New Roman"/>
          <w:b/>
          <w:sz w:val="19"/>
          <w:szCs w:val="19"/>
          <w:highlight w:val="yellow"/>
          <w:lang w:eastAsia="pt-BR"/>
        </w:rPr>
        <w:t>do poder concedente</w:t>
      </w:r>
      <w:r w:rsidRPr="00FD292E">
        <w:rPr>
          <w:rFonts w:ascii="Book Antiqua" w:eastAsia="Times New Roman" w:hAnsi="Book Antiqua" w:cs="Times New Roman"/>
          <w:sz w:val="19"/>
          <w:szCs w:val="19"/>
          <w:lang w:eastAsia="pt-BR"/>
        </w:rPr>
        <w:t xml:space="preserve">, que </w:t>
      </w:r>
      <w:r w:rsidRPr="005E4AE4">
        <w:rPr>
          <w:rFonts w:ascii="Book Antiqua" w:eastAsia="Times New Roman" w:hAnsi="Book Antiqua" w:cs="Times New Roman"/>
          <w:b/>
          <w:bCs/>
          <w:caps/>
          <w:sz w:val="19"/>
          <w:szCs w:val="19"/>
          <w:highlight w:val="green"/>
          <w:lang w:eastAsia="pt-BR"/>
        </w:rPr>
        <w:t>conterá</w:t>
      </w:r>
      <w:r w:rsidRPr="00FD292E">
        <w:rPr>
          <w:rFonts w:ascii="Book Antiqua" w:eastAsia="Times New Roman" w:hAnsi="Book Antiqua" w:cs="Times New Roman"/>
          <w:sz w:val="19"/>
          <w:szCs w:val="19"/>
          <w:lang w:eastAsia="pt-BR"/>
        </w:rPr>
        <w:t xml:space="preserve"> a </w:t>
      </w:r>
      <w:r w:rsidRPr="005E4AE4">
        <w:rPr>
          <w:rFonts w:ascii="Book Antiqua" w:eastAsia="Times New Roman" w:hAnsi="Book Antiqua" w:cs="Times New Roman"/>
          <w:b/>
          <w:bCs/>
          <w:sz w:val="19"/>
          <w:szCs w:val="19"/>
          <w:highlight w:val="yellow"/>
          <w:lang w:eastAsia="pt-BR"/>
        </w:rPr>
        <w:t>designação do interventor</w:t>
      </w:r>
      <w:r w:rsidRPr="00FD292E">
        <w:rPr>
          <w:rFonts w:ascii="Book Antiqua" w:eastAsia="Times New Roman" w:hAnsi="Book Antiqua" w:cs="Times New Roman"/>
          <w:sz w:val="19"/>
          <w:szCs w:val="19"/>
          <w:lang w:eastAsia="pt-BR"/>
        </w:rPr>
        <w:t xml:space="preserve">, o </w:t>
      </w:r>
      <w:r w:rsidRPr="005E4AE4">
        <w:rPr>
          <w:rFonts w:ascii="Book Antiqua" w:eastAsia="Times New Roman" w:hAnsi="Book Antiqua" w:cs="Times New Roman"/>
          <w:b/>
          <w:bCs/>
          <w:sz w:val="19"/>
          <w:szCs w:val="19"/>
          <w:highlight w:val="yellow"/>
          <w:lang w:eastAsia="pt-BR"/>
        </w:rPr>
        <w:t>prazo da intervenção</w:t>
      </w:r>
      <w:r w:rsidRPr="00FD292E">
        <w:rPr>
          <w:rFonts w:ascii="Book Antiqua" w:eastAsia="Times New Roman" w:hAnsi="Book Antiqua" w:cs="Times New Roman"/>
          <w:sz w:val="19"/>
          <w:szCs w:val="19"/>
          <w:lang w:eastAsia="pt-BR"/>
        </w:rPr>
        <w:t xml:space="preserve"> e os </w:t>
      </w:r>
      <w:r w:rsidRPr="005E4AE4">
        <w:rPr>
          <w:rFonts w:ascii="Book Antiqua" w:eastAsia="Times New Roman" w:hAnsi="Book Antiqua" w:cs="Times New Roman"/>
          <w:b/>
          <w:bCs/>
          <w:sz w:val="19"/>
          <w:szCs w:val="19"/>
          <w:highlight w:val="yellow"/>
          <w:lang w:eastAsia="pt-BR"/>
        </w:rPr>
        <w:t>objetivos</w:t>
      </w:r>
      <w:r w:rsidRPr="00FD292E">
        <w:rPr>
          <w:rFonts w:ascii="Book Antiqua" w:eastAsia="Times New Roman" w:hAnsi="Book Antiqua" w:cs="Times New Roman"/>
          <w:sz w:val="19"/>
          <w:szCs w:val="19"/>
          <w:lang w:eastAsia="pt-BR"/>
        </w:rPr>
        <w:t xml:space="preserve"> e </w:t>
      </w:r>
      <w:r w:rsidRPr="005E4AE4">
        <w:rPr>
          <w:rFonts w:ascii="Book Antiqua" w:eastAsia="Times New Roman" w:hAnsi="Book Antiqua" w:cs="Times New Roman"/>
          <w:b/>
          <w:bCs/>
          <w:sz w:val="19"/>
          <w:szCs w:val="19"/>
          <w:highlight w:val="yellow"/>
          <w:lang w:eastAsia="pt-BR"/>
        </w:rPr>
        <w:t>limites da medida</w:t>
      </w:r>
      <w:r w:rsidRPr="00E41BE7">
        <w:rPr>
          <w:rFonts w:ascii="Book Antiqua" w:eastAsia="Times New Roman" w:hAnsi="Book Antiqua" w:cs="Times New Roman"/>
          <w:sz w:val="18"/>
          <w:szCs w:val="18"/>
          <w:lang w:eastAsia="pt-BR"/>
        </w:rPr>
        <w:t>.</w:t>
      </w:r>
      <w:r w:rsidR="00C94DA7" w:rsidRPr="00E41BE7">
        <w:rPr>
          <w:rFonts w:ascii="Book Antiqua" w:eastAsia="Times New Roman" w:hAnsi="Book Antiqua" w:cs="Times New Roman"/>
          <w:sz w:val="18"/>
          <w:szCs w:val="18"/>
          <w:lang w:eastAsia="pt-BR"/>
        </w:rPr>
        <w:t xml:space="preserve"> </w:t>
      </w:r>
      <w:r w:rsidR="00C94DA7" w:rsidRPr="00E41BE7">
        <w:rPr>
          <w:rFonts w:ascii="Book Antiqua" w:eastAsia="Times New Roman" w:hAnsi="Book Antiqua" w:cs="Times New Roman"/>
          <w:b/>
          <w:bCs/>
          <w:color w:val="FF0000"/>
          <w:sz w:val="16"/>
          <w:szCs w:val="16"/>
          <w:u w:val="single"/>
          <w:lang w:eastAsia="pt-BR"/>
        </w:rPr>
        <w:t>(MPSP-2005)</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(TJDFT-2007)</w:t>
      </w:r>
      <w:r w:rsidR="00364974" w:rsidRPr="00E41BE7">
        <w:rPr>
          <w:rFonts w:ascii="Book Antiqua" w:eastAsia="Times New Roman" w:hAnsi="Book Antiqua" w:cs="Times New Roman"/>
          <w:sz w:val="16"/>
          <w:szCs w:val="16"/>
          <w:lang w:eastAsia="pt-BR"/>
        </w:rPr>
        <w:t xml:space="preserve"> </w:t>
      </w:r>
      <w:r w:rsidR="00364974" w:rsidRPr="00E41BE7">
        <w:rPr>
          <w:rFonts w:ascii="Book Antiqua" w:eastAsia="Times New Roman" w:hAnsi="Book Antiqua" w:cs="Times New Roman"/>
          <w:b/>
          <w:color w:val="FF0000"/>
          <w:sz w:val="16"/>
          <w:szCs w:val="16"/>
          <w:u w:val="single"/>
          <w:lang w:eastAsia="pt-BR"/>
        </w:rPr>
        <w:t>(TJSP-2008)</w:t>
      </w:r>
      <w:r w:rsidR="00116B00" w:rsidRPr="00E41BE7">
        <w:rPr>
          <w:rFonts w:ascii="Book Antiqua" w:eastAsia="Times New Roman" w:hAnsi="Book Antiqua" w:cs="Times New Roman"/>
          <w:b/>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(PGEPA-2011)</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802190" w:rsidRPr="00E41BE7">
        <w:rPr>
          <w:rFonts w:ascii="Book Antiqua" w:eastAsia="Times New Roman" w:hAnsi="Book Antiqua" w:cs="Times New Roman"/>
          <w:b/>
          <w:bCs/>
          <w:color w:val="FF0000"/>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(PFN-2012)</w:t>
      </w:r>
      <w:r w:rsidR="00E066CA" w:rsidRPr="00E41BE7">
        <w:rPr>
          <w:rFonts w:ascii="Book Antiqua" w:eastAsia="Times New Roman" w:hAnsi="Book Antiqua" w:cs="Times New Roman"/>
          <w:b/>
          <w:bCs/>
          <w:color w:val="FF0000"/>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9B762F" w:rsidRPr="00E41BE7">
        <w:rPr>
          <w:rFonts w:ascii="Book Antiqua" w:eastAsia="Times New Roman" w:hAnsi="Book Antiqua" w:cs="Times New Roman"/>
          <w:b/>
          <w:bCs/>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r w:rsidR="00233237" w:rsidRPr="00E41BE7">
        <w:rPr>
          <w:rFonts w:ascii="Book Antiqua" w:eastAsia="Times New Roman" w:hAnsi="Book Antiqua" w:cs="Times New Roman"/>
          <w:b/>
          <w:bCs/>
          <w:color w:val="FF0000"/>
          <w:sz w:val="16"/>
          <w:szCs w:val="16"/>
          <w:u w:val="single"/>
          <w:lang w:eastAsia="pt-BR"/>
        </w:rPr>
        <w:t>)</w:t>
      </w:r>
      <w:r w:rsidR="00116B00" w:rsidRPr="00E41BE7">
        <w:rPr>
          <w:rFonts w:ascii="Book Antiqua" w:eastAsia="Times New Roman" w:hAnsi="Book Antiqua" w:cs="Times New Roman"/>
          <w:b/>
          <w:bCs/>
          <w:color w:val="FF0000"/>
          <w:sz w:val="16"/>
          <w:szCs w:val="16"/>
          <w:lang w:eastAsia="pt-BR"/>
        </w:rPr>
        <w:t xml:space="preserve"> </w:t>
      </w:r>
      <w:r w:rsidR="00116B00" w:rsidRPr="00E41BE7">
        <w:rPr>
          <w:rFonts w:ascii="Book Antiqua" w:eastAsia="Times New Roman" w:hAnsi="Book Antiqua" w:cs="Times New Roman"/>
          <w:b/>
          <w:bCs/>
          <w:color w:val="FF0000"/>
          <w:sz w:val="16"/>
          <w:szCs w:val="16"/>
          <w:u w:val="single"/>
          <w:lang w:eastAsia="pt-BR"/>
        </w:rPr>
        <w:t>(MPCE-2020)</w:t>
      </w:r>
      <w:r w:rsidR="00A826C9">
        <w:rPr>
          <w:rFonts w:ascii="Book Antiqua" w:eastAsia="Times New Roman" w:hAnsi="Book Antiqua" w:cs="Times New Roman"/>
          <w:b/>
          <w:bCs/>
          <w:color w:val="FF0000"/>
          <w:sz w:val="16"/>
          <w:szCs w:val="16"/>
          <w:lang w:eastAsia="pt-BR"/>
        </w:rPr>
        <w:t xml:space="preserve"> </w:t>
      </w:r>
      <w:r w:rsidR="00A826C9">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D7171D" w:rsidRPr="00FD292E" w14:paraId="51C690C7" w14:textId="77777777" w:rsidTr="00267D99">
        <w:tc>
          <w:tcPr>
            <w:tcW w:w="8494" w:type="dxa"/>
            <w:shd w:val="clear" w:color="auto" w:fill="CCFFFF"/>
          </w:tcPr>
          <w:p w14:paraId="328C7FBA" w14:textId="7EAA1FC2" w:rsidR="00A826C9" w:rsidRDefault="00A826C9" w:rsidP="00A826C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w:t>
            </w:r>
            <w:r w:rsidRPr="001E5421">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Determinado poder público municipal constatou que o serviço de transporte público sob concessão não estava sendo prestado de forma adequada e que a concessionária do serviço não estava cumprindo fielmente as normas contratuais, regulamentares e legais pertinentes. O órgão competente avaliou que seriam necessários ajustes pontuais na prestação do serviço, sem a necessidade da extinção da concessão, até por conta do risco de solução de continuidade na prestação de serviço essencial.</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Nessa situação hipotética, de acordo com a Lei 8.987/95, considerando a avaliação do órgão competente, o poder público poderá</w:t>
            </w:r>
            <w:r>
              <w:rPr>
                <w:rFonts w:ascii="Book Antiqua" w:eastAsia="Times New Roman" w:hAnsi="Book Antiqua" w:cs="Times New Roman"/>
                <w:bCs/>
                <w:sz w:val="19"/>
                <w:szCs w:val="19"/>
                <w:lang w:eastAsia="pt-BR"/>
              </w:rPr>
              <w:t xml:space="preserve"> </w:t>
            </w:r>
            <w:r w:rsidRPr="00A826C9">
              <w:rPr>
                <w:rFonts w:ascii="Book Antiqua" w:eastAsia="Times New Roman" w:hAnsi="Book Antiqua" w:cs="Times New Roman"/>
                <w:bCs/>
                <w:sz w:val="19"/>
                <w:szCs w:val="19"/>
                <w:lang w:eastAsia="pt-BR"/>
              </w:rPr>
              <w:t>realizar a intervenção na concessão, por meio de decreto do poder concedente, que conterá a designação do interventor, o prazo da intervenção e os objetivos e limites da medida.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Lei 8987.</w:t>
            </w:r>
          </w:p>
          <w:p w14:paraId="3022B1CD" w14:textId="77777777" w:rsidR="00A826C9" w:rsidRDefault="00A826C9" w:rsidP="001E5421">
            <w:pPr>
              <w:jc w:val="both"/>
              <w:rPr>
                <w:rFonts w:ascii="Book Antiqua" w:eastAsia="Times New Roman" w:hAnsi="Book Antiqua" w:cs="Times New Roman"/>
                <w:b/>
                <w:sz w:val="19"/>
                <w:szCs w:val="19"/>
                <w:lang w:eastAsia="pt-BR"/>
              </w:rPr>
            </w:pPr>
          </w:p>
          <w:p w14:paraId="22626274" w14:textId="6EBBB7F1" w:rsidR="001E5421" w:rsidRDefault="001E5421" w:rsidP="001E542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5421">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 xml:space="preserve">Com o fim de assegurar a adequação na prestação do serviço e o fiel cumprimento das normas previstas em contrato de concessão de serviço público, o poder público concedente, mesmo sem autorização judicial, interveio na concessão por meio de resolução que previu a designação de interventor, o prazo da intervenção e os objetivos e limites da medida </w:t>
            </w:r>
            <w:r w:rsidRPr="001E5421">
              <w:rPr>
                <w:rFonts w:ascii="Book Antiqua" w:eastAsia="Times New Roman" w:hAnsi="Book Antiqua" w:cs="Times New Roman"/>
                <w:bCs/>
                <w:sz w:val="19"/>
                <w:szCs w:val="19"/>
                <w:lang w:eastAsia="pt-BR"/>
              </w:rPr>
              <w:lastRenderedPageBreak/>
              <w:t>interventiva.</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Nessa situação hipotética, o ato administrativo de intervenção encontra-se eivado de vício quanto</w:t>
            </w:r>
            <w:r>
              <w:rPr>
                <w:rFonts w:ascii="Book Antiqua" w:eastAsia="Times New Roman" w:hAnsi="Book Antiqua" w:cs="Times New Roman"/>
                <w:bCs/>
                <w:sz w:val="19"/>
                <w:szCs w:val="19"/>
                <w:lang w:eastAsia="pt-BR"/>
              </w:rPr>
              <w:t xml:space="preserve"> </w:t>
            </w:r>
            <w:r w:rsidRPr="001E5421">
              <w:rPr>
                <w:rFonts w:ascii="Book Antiqua" w:eastAsia="Times New Roman" w:hAnsi="Book Antiqua" w:cs="Times New Roman"/>
                <w:bCs/>
                <w:sz w:val="19"/>
                <w:szCs w:val="19"/>
                <w:lang w:eastAsia="pt-BR"/>
              </w:rPr>
              <w:t>à forma.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32, § único, Lei 8987.</w:t>
            </w:r>
          </w:p>
          <w:p w14:paraId="75440857" w14:textId="23EEC11F" w:rsidR="001E5421" w:rsidRDefault="001E5421" w:rsidP="001E5421">
            <w:pPr>
              <w:jc w:val="both"/>
              <w:rPr>
                <w:rFonts w:ascii="Book Antiqua" w:eastAsia="Times New Roman" w:hAnsi="Book Antiqua" w:cs="Times New Roman"/>
                <w:b/>
                <w:sz w:val="19"/>
                <w:szCs w:val="19"/>
                <w:lang w:eastAsia="pt-BR"/>
              </w:rPr>
            </w:pPr>
          </w:p>
          <w:p w14:paraId="197392D0" w14:textId="743E20BA" w:rsidR="001E5421" w:rsidRPr="001E5421" w:rsidRDefault="001E5421" w:rsidP="001E5421">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Perceba</w:t>
            </w:r>
            <w:r w:rsidRPr="001E5421">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 xml:space="preserve"> a</w:t>
            </w:r>
            <w:r w:rsidRPr="001E5421">
              <w:rPr>
                <w:rFonts w:ascii="Book Antiqua" w:eastAsia="Times New Roman" w:hAnsi="Book Antiqua" w:cs="Times New Roman"/>
                <w:bCs/>
                <w:sz w:val="19"/>
                <w:szCs w:val="19"/>
                <w:lang w:eastAsia="pt-BR"/>
              </w:rPr>
              <w:t xml:space="preserve"> intervenção deve ser feita por meio de decreto</w:t>
            </w:r>
            <w:r>
              <w:rPr>
                <w:rFonts w:ascii="Book Antiqua" w:eastAsia="Times New Roman" w:hAnsi="Book Antiqua" w:cs="Times New Roman"/>
                <w:bCs/>
                <w:sz w:val="19"/>
                <w:szCs w:val="19"/>
                <w:lang w:eastAsia="pt-BR"/>
              </w:rPr>
              <w:t>, nos termos § único do art. 32 da Lei 8.987.</w:t>
            </w:r>
            <w:r w:rsidRPr="001E542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Todavia</w:t>
            </w:r>
            <w:r w:rsidRPr="001E5421">
              <w:rPr>
                <w:rFonts w:ascii="Book Antiqua" w:eastAsia="Times New Roman" w:hAnsi="Book Antiqua" w:cs="Times New Roman"/>
                <w:bCs/>
                <w:sz w:val="19"/>
                <w:szCs w:val="19"/>
                <w:lang w:eastAsia="pt-BR"/>
              </w:rPr>
              <w:t xml:space="preserve">, no caso em tela foi realizada através de resolução. Tal fato acarreta vício </w:t>
            </w:r>
            <w:r>
              <w:rPr>
                <w:rFonts w:ascii="Book Antiqua" w:eastAsia="Times New Roman" w:hAnsi="Book Antiqua" w:cs="Times New Roman"/>
                <w:bCs/>
                <w:sz w:val="19"/>
                <w:szCs w:val="19"/>
                <w:lang w:eastAsia="pt-BR"/>
              </w:rPr>
              <w:t>quanto ao</w:t>
            </w:r>
            <w:r w:rsidRPr="001E5421">
              <w:rPr>
                <w:rFonts w:ascii="Book Antiqua" w:eastAsia="Times New Roman" w:hAnsi="Book Antiqua" w:cs="Times New Roman"/>
                <w:bCs/>
                <w:sz w:val="19"/>
                <w:szCs w:val="19"/>
                <w:lang w:eastAsia="pt-BR"/>
              </w:rPr>
              <w:t xml:space="preserve"> elemento </w:t>
            </w:r>
            <w:r>
              <w:rPr>
                <w:rFonts w:ascii="Book Antiqua" w:eastAsia="Times New Roman" w:hAnsi="Book Antiqua" w:cs="Times New Roman"/>
                <w:bCs/>
                <w:sz w:val="19"/>
                <w:szCs w:val="19"/>
                <w:lang w:eastAsia="pt-BR"/>
              </w:rPr>
              <w:t>“</w:t>
            </w:r>
            <w:r w:rsidRPr="001E5421">
              <w:rPr>
                <w:rFonts w:ascii="Book Antiqua" w:eastAsia="Times New Roman" w:hAnsi="Book Antiqua" w:cs="Times New Roman"/>
                <w:bCs/>
                <w:sz w:val="19"/>
                <w:szCs w:val="19"/>
                <w:lang w:eastAsia="pt-BR"/>
              </w:rPr>
              <w:t>forma</w:t>
            </w:r>
            <w:r>
              <w:rPr>
                <w:rFonts w:ascii="Book Antiqua" w:eastAsia="Times New Roman" w:hAnsi="Book Antiqua" w:cs="Times New Roman"/>
                <w:bCs/>
                <w:sz w:val="19"/>
                <w:szCs w:val="19"/>
                <w:lang w:eastAsia="pt-BR"/>
              </w:rPr>
              <w:t>”</w:t>
            </w:r>
            <w:r w:rsidRPr="001E5421">
              <w:rPr>
                <w:rFonts w:ascii="Book Antiqua" w:eastAsia="Times New Roman" w:hAnsi="Book Antiqua" w:cs="Times New Roman"/>
                <w:bCs/>
                <w:sz w:val="19"/>
                <w:szCs w:val="19"/>
                <w:lang w:eastAsia="pt-BR"/>
              </w:rPr>
              <w:t>, que consiste na exteriorização do ato, determinada por lei.</w:t>
            </w:r>
          </w:p>
          <w:p w14:paraId="2F276B46" w14:textId="77777777" w:rsidR="001E5421" w:rsidRDefault="001E5421" w:rsidP="00D7171D">
            <w:pPr>
              <w:jc w:val="both"/>
              <w:rPr>
                <w:rFonts w:ascii="Book Antiqua" w:eastAsia="Times New Roman" w:hAnsi="Book Antiqua" w:cs="Times New Roman"/>
                <w:b/>
                <w:sz w:val="19"/>
                <w:szCs w:val="19"/>
                <w:lang w:eastAsia="pt-BR"/>
              </w:rPr>
            </w:pPr>
          </w:p>
          <w:p w14:paraId="262424F9" w14:textId="4946CE0B" w:rsidR="00D7171D" w:rsidRPr="00FD292E" w:rsidRDefault="00D7171D" w:rsidP="00D7171D">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TJDFT-2007</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Em tema de concessões de serviços públicos, na sistemática da Lei 8.987/95, é certo afirmar que:</w:t>
            </w:r>
            <w:r w:rsidRPr="00FD292E">
              <w:rPr>
                <w:sz w:val="19"/>
                <w:szCs w:val="19"/>
              </w:rPr>
              <w:t xml:space="preserve"> </w:t>
            </w:r>
            <w:r w:rsidRPr="00FD292E">
              <w:rPr>
                <w:rFonts w:ascii="Book Antiqua" w:eastAsia="Times New Roman" w:hAnsi="Book Antiqua" w:cs="Times New Roman"/>
                <w:sz w:val="19"/>
                <w:szCs w:val="19"/>
                <w:lang w:eastAsia="pt-BR"/>
              </w:rPr>
              <w:t xml:space="preserve">A intervenção se fará mediante decreto do Poder Concedente </w:t>
            </w:r>
            <w:r w:rsidRPr="00FD292E">
              <w:rPr>
                <w:rFonts w:ascii="Book Antiqua" w:eastAsia="Times New Roman" w:hAnsi="Book Antiqua" w:cs="Times New Roman"/>
                <w:b/>
                <w:sz w:val="19"/>
                <w:szCs w:val="19"/>
                <w:lang w:eastAsia="pt-BR"/>
              </w:rPr>
              <w:t>BL: art. 32, § único, da Lei 8987.</w:t>
            </w:r>
          </w:p>
          <w:p w14:paraId="53AB1AB5" w14:textId="77777777" w:rsidR="00C94DA7" w:rsidRPr="00FD292E" w:rsidRDefault="00C94DA7" w:rsidP="00D7171D">
            <w:pPr>
              <w:jc w:val="both"/>
              <w:rPr>
                <w:rFonts w:ascii="Book Antiqua" w:eastAsia="Times New Roman" w:hAnsi="Book Antiqua" w:cs="Times New Roman"/>
                <w:b/>
                <w:sz w:val="19"/>
                <w:szCs w:val="19"/>
                <w:lang w:eastAsia="pt-BR"/>
              </w:rPr>
            </w:pPr>
          </w:p>
          <w:p w14:paraId="662C6FB6" w14:textId="0E7A688C" w:rsidR="00C94DA7" w:rsidRPr="00FD292E" w:rsidRDefault="00C94DA7" w:rsidP="00D7171D">
            <w:pPr>
              <w:jc w:val="both"/>
              <w:rPr>
                <w:rFonts w:ascii="Book Antiqua" w:eastAsia="Times New Roman" w:hAnsi="Book Antiqua" w:cs="Times New Roman"/>
                <w:bCs/>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 A hipótese de intervenção encontra-se no art. 32 da Lei 8987, que versa sobre concessão de serviços públicos: (1) assegurar a adequação dos serviços ou (2) assegurar o fiel cumprimento das normas contratuais ou legais pertinentes.</w:t>
            </w:r>
          </w:p>
        </w:tc>
      </w:tr>
    </w:tbl>
    <w:p w14:paraId="49ACFF34" w14:textId="4B8A5EEF" w:rsidR="00500AC9" w:rsidRDefault="00500AC9" w:rsidP="004D701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33</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Declarada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o 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no prazo de trinta dias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instaurar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procedimento administrativo</w:t>
      </w:r>
      <w:r w:rsidRPr="00FD292E">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b/>
          <w:bCs/>
          <w:sz w:val="19"/>
          <w:szCs w:val="19"/>
          <w:lang w:eastAsia="pt-BR"/>
        </w:rPr>
        <w:t>para comprovar as causas determinantes da medida e apurar responsabilidades, assegurado o direito de ampla defesa</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D675C1" w:rsidRPr="00E41BE7">
        <w:rPr>
          <w:rFonts w:ascii="Book Antiqua" w:eastAsia="Times New Roman" w:hAnsi="Book Antiqua" w:cs="Times New Roman"/>
          <w:b/>
          <w:color w:val="FF0000"/>
          <w:sz w:val="16"/>
          <w:szCs w:val="16"/>
          <w:lang w:eastAsia="pt-BR"/>
        </w:rPr>
        <w:t xml:space="preserve"> </w:t>
      </w:r>
      <w:r w:rsidR="00D675C1" w:rsidRPr="00E41BE7">
        <w:rPr>
          <w:rFonts w:ascii="Book Antiqua" w:hAnsi="Book Antiqua"/>
          <w:b/>
          <w:color w:val="FF0000"/>
          <w:sz w:val="16"/>
          <w:szCs w:val="16"/>
          <w:u w:val="single"/>
        </w:rPr>
        <w:t>(TJPR-2013)</w:t>
      </w:r>
      <w:r w:rsidR="00CD2358" w:rsidRPr="00E41BE7">
        <w:rPr>
          <w:rFonts w:ascii="Book Antiqua" w:hAnsi="Book Antiqua"/>
          <w:b/>
          <w:color w:val="FF0000"/>
          <w:sz w:val="16"/>
          <w:szCs w:val="16"/>
        </w:rPr>
        <w:t xml:space="preserve"> </w:t>
      </w:r>
      <w:r w:rsidR="00CD2358" w:rsidRPr="00E41BE7">
        <w:rPr>
          <w:rFonts w:ascii="Book Antiqua" w:eastAsia="Times New Roman" w:hAnsi="Book Antiqua" w:cs="Times New Roman"/>
          <w:b/>
          <w:bCs/>
          <w:color w:val="FF0000"/>
          <w:sz w:val="16"/>
          <w:szCs w:val="16"/>
          <w:u w:val="single"/>
          <w:lang w:eastAsia="pt-BR"/>
        </w:rPr>
        <w:t>(TRF2-2013)</w:t>
      </w:r>
      <w:r w:rsidR="00233237" w:rsidRPr="00E41BE7">
        <w:rPr>
          <w:rFonts w:ascii="Book Antiqua" w:hAnsi="Book Antiqua"/>
          <w:b/>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724EAB" w:rsidRPr="00E41BE7">
        <w:rPr>
          <w:rFonts w:ascii="Book Antiqua" w:eastAsia="Times New Roman" w:hAnsi="Book Antiqua" w:cs="Times New Roman"/>
          <w:b/>
          <w:bCs/>
          <w:color w:val="FF0000"/>
          <w:sz w:val="16"/>
          <w:szCs w:val="16"/>
          <w:lang w:eastAsia="pt-BR"/>
        </w:rPr>
        <w:t xml:space="preserve"> </w:t>
      </w:r>
      <w:r w:rsidR="00724EAB" w:rsidRPr="00E41BE7">
        <w:rPr>
          <w:rFonts w:ascii="Book Antiqua" w:eastAsia="Times New Roman" w:hAnsi="Book Antiqua" w:cs="Times New Roman"/>
          <w:b/>
          <w:color w:val="FF0000"/>
          <w:sz w:val="16"/>
          <w:szCs w:val="16"/>
          <w:u w:val="single"/>
          <w:lang w:eastAsia="pt-BR"/>
        </w:rPr>
        <w:t>(PGEMA-2016)</w:t>
      </w:r>
    </w:p>
    <w:tbl>
      <w:tblPr>
        <w:tblStyle w:val="Tabelacomgrade"/>
        <w:tblW w:w="0" w:type="auto"/>
        <w:shd w:val="clear" w:color="auto" w:fill="CCFFFF"/>
        <w:tblLook w:val="04A0" w:firstRow="1" w:lastRow="0" w:firstColumn="1" w:lastColumn="0" w:noHBand="0" w:noVBand="1"/>
      </w:tblPr>
      <w:tblGrid>
        <w:gridCol w:w="8494"/>
      </w:tblGrid>
      <w:tr w:rsidR="00A826C9" w:rsidRPr="00FD292E" w14:paraId="1826CC36" w14:textId="77777777" w:rsidTr="00FD4A3C">
        <w:tc>
          <w:tcPr>
            <w:tcW w:w="8494" w:type="dxa"/>
            <w:shd w:val="clear" w:color="auto" w:fill="CCFFFF"/>
          </w:tcPr>
          <w:p w14:paraId="25A3CE1C" w14:textId="77777777" w:rsidR="00A826C9" w:rsidRPr="00A826C9" w:rsidRDefault="00A826C9" w:rsidP="00FD4A3C">
            <w:pPr>
              <w:jc w:val="both"/>
              <w:rPr>
                <w:rFonts w:ascii="Book Antiqua" w:hAnsi="Book Antiqua" w:cs="Times New Roman"/>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DOD</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826C9">
              <w:rPr>
                <w:rFonts w:ascii="Book Antiqua" w:hAnsi="Book Antiqua" w:cs="Times New Roman"/>
                <w:b/>
                <w:bCs/>
                <w:i/>
                <w:iCs/>
                <w:color w:val="000000"/>
                <w:sz w:val="19"/>
                <w:szCs w:val="19"/>
                <w:u w:val="single"/>
              </w:rPr>
              <w:t>Não se exige contraditório prévio à decretação de intervenção em contrato de concessão com concessionária de serviço público</w:t>
            </w:r>
            <w:r>
              <w:rPr>
                <w:rFonts w:ascii="Book Antiqua" w:hAnsi="Book Antiqua" w:cs="Times New Roman"/>
                <w:b/>
                <w:bCs/>
                <w:color w:val="000000"/>
                <w:sz w:val="19"/>
                <w:szCs w:val="19"/>
              </w:rPr>
              <w:t xml:space="preserve">: </w:t>
            </w:r>
            <w:r w:rsidRPr="00A826C9">
              <w:rPr>
                <w:rFonts w:ascii="Book Antiqua" w:hAnsi="Book Antiqua" w:cs="Times New Roman"/>
                <w:b/>
                <w:bCs/>
                <w:color w:val="000000"/>
                <w:sz w:val="19"/>
                <w:szCs w:val="19"/>
              </w:rPr>
              <w:t>O art. 33 da Lei 8.987/95 afirma que, depois de ter sido declarada a intervenção, o poder concedente deverá, no prazo de 30 dias, instaurar procedimento administrativo para comprovar as causas determinantes da medida e apurar responsabilidades, assegurado o direito de ampla defesa.</w:t>
            </w:r>
            <w:r>
              <w:rPr>
                <w:rFonts w:ascii="Book Antiqua" w:hAnsi="Book Antiqua" w:cs="Times New Roman"/>
                <w:b/>
                <w:bCs/>
                <w:color w:val="000000"/>
                <w:sz w:val="19"/>
                <w:szCs w:val="19"/>
              </w:rPr>
              <w:t xml:space="preserve"> </w:t>
            </w:r>
            <w:r w:rsidRPr="00A826C9">
              <w:rPr>
                <w:rFonts w:ascii="Book Antiqua" w:hAnsi="Book Antiqua" w:cs="Times New Roman"/>
                <w:b/>
                <w:bCs/>
                <w:color w:val="000000"/>
                <w:sz w:val="19"/>
                <w:szCs w:val="19"/>
              </w:rPr>
              <w:t>Desse modo, verifica-se claramente que, em se tratando de intervenção, o direito de defesa do concessionário só é propiciado após a decretação da intervenção, a partir do momento em que for instaurado o procedimento administrativo para apuração das irregularidades. Isso porque a intervenção possui finalidades investigatória e fiscalizatória, e não punitiva.</w:t>
            </w:r>
            <w:r>
              <w:rPr>
                <w:rFonts w:ascii="Book Antiqua" w:hAnsi="Book Antiqua" w:cs="Times New Roman"/>
                <w:b/>
                <w:bCs/>
                <w:color w:val="000000"/>
                <w:sz w:val="19"/>
                <w:szCs w:val="19"/>
              </w:rPr>
              <w:t xml:space="preserve"> </w:t>
            </w:r>
            <w:r w:rsidRPr="00A826C9">
              <w:rPr>
                <w:rFonts w:ascii="Book Antiqua" w:hAnsi="Book Antiqua" w:cs="Times New Roman"/>
                <w:color w:val="000000"/>
                <w:sz w:val="19"/>
                <w:szCs w:val="19"/>
              </w:rPr>
              <w:t>STJ. 2ª T. RMS 66794-AM, Rel. Min. Francisco Falcão, j</w:t>
            </w:r>
            <w:r>
              <w:rPr>
                <w:rFonts w:ascii="Book Antiqua" w:hAnsi="Book Antiqua" w:cs="Times New Roman"/>
                <w:color w:val="000000"/>
                <w:sz w:val="19"/>
                <w:szCs w:val="19"/>
              </w:rPr>
              <w:t>.</w:t>
            </w:r>
            <w:r w:rsidRPr="00A826C9">
              <w:rPr>
                <w:rFonts w:ascii="Book Antiqua" w:hAnsi="Book Antiqua" w:cs="Times New Roman"/>
                <w:color w:val="000000"/>
                <w:sz w:val="19"/>
                <w:szCs w:val="19"/>
              </w:rPr>
              <w:t xml:space="preserve"> 22/02/22</w:t>
            </w:r>
            <w:r w:rsidRPr="00A826C9">
              <w:rPr>
                <w:rFonts w:ascii="Book Antiqua" w:hAnsi="Book Antiqua" w:cs="Times New Roman"/>
                <w:b/>
                <w:bCs/>
                <w:color w:val="000000"/>
                <w:sz w:val="19"/>
                <w:szCs w:val="19"/>
              </w:rPr>
              <w:t xml:space="preserve"> (Info 727).</w:t>
            </w:r>
          </w:p>
        </w:tc>
      </w:tr>
    </w:tbl>
    <w:p w14:paraId="0CC750B9" w14:textId="36A16109"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802190">
        <w:rPr>
          <w:rFonts w:ascii="Book Antiqua" w:eastAsia="Times New Roman" w:hAnsi="Book Antiqua" w:cs="Times New Roman"/>
          <w:b/>
          <w:bCs/>
          <w:sz w:val="19"/>
          <w:szCs w:val="19"/>
          <w:lang w:eastAsia="pt-BR"/>
        </w:rPr>
        <w:t>Se ficar comprovado que a intervenção não observou os pressupostos legais e regulamentares será declarada sua nulidade, devendo o serviço ser imediatamente devolvido à concessionária, sem prejuízo de seu direito à indenização</w:t>
      </w:r>
      <w:r w:rsidRPr="00E41BE7">
        <w:rPr>
          <w:rFonts w:ascii="Book Antiqua" w:eastAsia="Times New Roman" w:hAnsi="Book Antiqua" w:cs="Times New Roman"/>
          <w:sz w:val="16"/>
          <w:szCs w:val="16"/>
          <w:lang w:eastAsia="pt-BR"/>
        </w:rPr>
        <w:t>.</w:t>
      </w:r>
      <w:r w:rsidR="00802190" w:rsidRPr="00E41BE7">
        <w:rPr>
          <w:rFonts w:ascii="Book Antiqua" w:eastAsia="Times New Roman" w:hAnsi="Book Antiqua" w:cs="Times New Roman"/>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(PFN-2012)</w:t>
      </w:r>
      <w:r w:rsidR="00233237" w:rsidRPr="00E41BE7">
        <w:rPr>
          <w:rFonts w:ascii="Book Antiqua" w:eastAsia="Times New Roman" w:hAnsi="Book Antiqua" w:cs="Times New Roman"/>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802190" w:rsidRPr="00E41BE7">
        <w:rPr>
          <w:rFonts w:ascii="Book Antiqua" w:eastAsia="Times New Roman" w:hAnsi="Book Antiqua" w:cs="Times New Roman"/>
          <w:b/>
          <w:bCs/>
          <w:color w:val="FF0000"/>
          <w:sz w:val="16"/>
          <w:szCs w:val="16"/>
          <w:lang w:eastAsia="pt-BR"/>
        </w:rPr>
        <w:t xml:space="preserve"> </w:t>
      </w:r>
      <w:r w:rsidR="00802190" w:rsidRPr="00E41BE7">
        <w:rPr>
          <w:rFonts w:ascii="Book Antiqua" w:eastAsia="Times New Roman" w:hAnsi="Book Antiqua" w:cs="Times New Roman"/>
          <w:b/>
          <w:bCs/>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386DA4" w:rsidRPr="00FD292E" w14:paraId="5AC79094" w14:textId="77777777" w:rsidTr="00386DA4">
        <w:tc>
          <w:tcPr>
            <w:tcW w:w="8494" w:type="dxa"/>
            <w:shd w:val="clear" w:color="auto" w:fill="CCFFFF"/>
          </w:tcPr>
          <w:p w14:paraId="55709316" w14:textId="77777777" w:rsidR="00386DA4" w:rsidRPr="00FD292E" w:rsidRDefault="00386DA4" w:rsidP="000F2496">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TJSE</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FCC</w:t>
            </w:r>
            <w:r w:rsidRPr="00FD292E">
              <w:rPr>
                <w:rFonts w:ascii="Book Antiqua" w:eastAsia="Times New Roman" w:hAnsi="Book Antiqua" w:cs="Times New Roman"/>
                <w:b/>
                <w:sz w:val="19"/>
                <w:szCs w:val="19"/>
                <w:lang w:eastAsia="pt-BR"/>
              </w:rPr>
              <w:t xml:space="preserve">): </w:t>
            </w:r>
            <w:r w:rsidRPr="00FD292E">
              <w:rPr>
                <w:rFonts w:ascii="Book Antiqua" w:hAnsi="Book Antiqua" w:cs="Times New Roman"/>
                <w:sz w:val="19"/>
                <w:szCs w:val="19"/>
              </w:rPr>
              <w:t xml:space="preserve">A possibilidade </w:t>
            </w:r>
            <w:proofErr w:type="gramStart"/>
            <w:r w:rsidRPr="00FD292E">
              <w:rPr>
                <w:rFonts w:ascii="Book Antiqua" w:hAnsi="Book Antiqua" w:cs="Times New Roman"/>
                <w:sz w:val="19"/>
                <w:szCs w:val="19"/>
              </w:rPr>
              <w:t>do</w:t>
            </w:r>
            <w:proofErr w:type="gramEnd"/>
            <w:r w:rsidRPr="00FD292E">
              <w:rPr>
                <w:rFonts w:ascii="Book Antiqua" w:hAnsi="Book Antiqua" w:cs="Times New Roman"/>
                <w:sz w:val="19"/>
                <w:szCs w:val="19"/>
              </w:rPr>
              <w:t xml:space="preserve"> poder concedente introduzir alterações unilaterais nos contratos de concessão regidos pela Lei nº 8.987/1995, por motivos justificados e na forma do que autoriza a lei, enseja a necessidade de manutenção do equilíbrio econômico financeiro do contrato. Essa equação pode ser reequilibrada por meio do pagamento de indenização pelo poder concedente à concessionária, à semelhança da indenização do administrado pelos danos causados em decorrência da prática de atos lícitos. </w:t>
            </w:r>
            <w:r w:rsidRPr="00FD292E">
              <w:rPr>
                <w:rFonts w:ascii="Book Antiqua" w:hAnsi="Book Antiqua" w:cs="Times New Roman"/>
                <w:b/>
                <w:sz w:val="19"/>
                <w:szCs w:val="19"/>
              </w:rPr>
              <w:t>BL: art. 23, XI e art. 33, §1º da Lei 8987.</w:t>
            </w:r>
          </w:p>
        </w:tc>
      </w:tr>
    </w:tbl>
    <w:p w14:paraId="35025296" w14:textId="2FD999E4"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 </w:t>
      </w:r>
      <w:r w:rsidRPr="00FD292E">
        <w:rPr>
          <w:rFonts w:ascii="Book Antiqua" w:eastAsia="Times New Roman" w:hAnsi="Book Antiqua" w:cs="Times New Roman"/>
          <w:b/>
          <w:caps/>
          <w:sz w:val="19"/>
          <w:szCs w:val="19"/>
          <w:shd w:val="clear" w:color="auto" w:fill="F7CAAC" w:themeFill="accent2" w:themeFillTint="66"/>
          <w:lang w:eastAsia="pt-BR"/>
        </w:rPr>
        <w:t>procedimento administrativo</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a que se refere o caput deste artigo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 ser concluído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no prazo de até cento e oitenta dias</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caps/>
          <w:sz w:val="19"/>
          <w:szCs w:val="19"/>
          <w:highlight w:val="green"/>
          <w:lang w:eastAsia="pt-BR"/>
        </w:rPr>
        <w:t>sob pena de considerar-se</w:t>
      </w:r>
      <w:r w:rsidRPr="00CD2358">
        <w:rPr>
          <w:rFonts w:ascii="Book Antiqua" w:eastAsia="Times New Roman" w:hAnsi="Book Antiqua" w:cs="Times New Roman"/>
          <w:b/>
          <w:bCs/>
          <w:caps/>
          <w:sz w:val="19"/>
          <w:szCs w:val="19"/>
          <w:lang w:eastAsia="pt-BR"/>
        </w:rPr>
        <w:t xml:space="preserve"> </w:t>
      </w:r>
      <w:r w:rsidRPr="00CD2358">
        <w:rPr>
          <w:rFonts w:ascii="Book Antiqua" w:eastAsia="Times New Roman" w:hAnsi="Book Antiqua" w:cs="Times New Roman"/>
          <w:b/>
          <w:bCs/>
          <w:caps/>
          <w:sz w:val="19"/>
          <w:szCs w:val="19"/>
          <w:shd w:val="clear" w:color="auto" w:fill="F7CAAC" w:themeFill="accent2" w:themeFillTint="66"/>
          <w:lang w:eastAsia="pt-BR"/>
        </w:rPr>
        <w:t>inválida</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a intervenção</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CD2358" w:rsidRPr="00E41BE7">
        <w:rPr>
          <w:rFonts w:ascii="Book Antiqua" w:eastAsia="Times New Roman" w:hAnsi="Book Antiqua" w:cs="Times New Roman"/>
          <w:b/>
          <w:color w:val="FF0000"/>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p>
    <w:p w14:paraId="35270FA5" w14:textId="3B2E3353"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34</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Cessada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intervenção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se não for extinta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a concessão</w:t>
      </w:r>
      <w:r w:rsidRPr="00FD292E">
        <w:rPr>
          <w:rFonts w:ascii="Book Antiqua" w:eastAsia="Times New Roman" w:hAnsi="Book Antiqua" w:cs="Times New Roman"/>
          <w:sz w:val="19"/>
          <w:szCs w:val="19"/>
          <w:lang w:eastAsia="pt-BR"/>
        </w:rPr>
        <w:t>, a administração do serviço será devolvida à concessionária, precedida de prestação de contas pelo interventor, que responderá pelos atos praticados durante a sua gestão</w:t>
      </w:r>
      <w:r w:rsidRPr="00E41BE7">
        <w:rPr>
          <w:rFonts w:ascii="Book Antiqua" w:eastAsia="Times New Roman" w:hAnsi="Book Antiqua" w:cs="Times New Roman"/>
          <w:sz w:val="16"/>
          <w:szCs w:val="16"/>
          <w:lang w:eastAsia="pt-BR"/>
        </w:rPr>
        <w:t>.</w:t>
      </w:r>
      <w:r w:rsidR="00D7171D" w:rsidRPr="00E41BE7">
        <w:rPr>
          <w:rFonts w:ascii="Book Antiqua" w:eastAsia="Times New Roman" w:hAnsi="Book Antiqua" w:cs="Times New Roman"/>
          <w:sz w:val="16"/>
          <w:szCs w:val="16"/>
          <w:lang w:eastAsia="pt-BR"/>
        </w:rPr>
        <w:t xml:space="preserve"> </w:t>
      </w:r>
      <w:r w:rsidR="00D7171D" w:rsidRPr="00E41BE7">
        <w:rPr>
          <w:rFonts w:ascii="Book Antiqua" w:eastAsia="Times New Roman" w:hAnsi="Book Antiqua" w:cs="Times New Roman"/>
          <w:b/>
          <w:color w:val="FF0000"/>
          <w:sz w:val="16"/>
          <w:szCs w:val="16"/>
          <w:u w:val="single"/>
          <w:lang w:eastAsia="pt-BR"/>
        </w:rPr>
        <w:t>(TJDFT-2007)</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bCs/>
          <w:color w:val="FF0000"/>
          <w:sz w:val="16"/>
          <w:szCs w:val="16"/>
          <w:u w:val="single"/>
          <w:lang w:eastAsia="pt-BR"/>
        </w:rPr>
        <w:t>(DPEAC-2012)</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E41BE7">
        <w:rPr>
          <w:rFonts w:ascii="Book Antiqua" w:eastAsia="Times New Roman" w:hAnsi="Book Antiqua" w:cs="Times New Roman"/>
          <w:b/>
          <w:bCs/>
          <w:color w:val="FF0000"/>
          <w:sz w:val="16"/>
          <w:szCs w:val="16"/>
          <w:lang w:eastAsia="pt-BR"/>
        </w:rPr>
        <w:t xml:space="preserve"> </w:t>
      </w:r>
      <w:r w:rsidR="00E41BE7">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870DA9" w:rsidRPr="00FD292E" w14:paraId="4F720C0B" w14:textId="77777777" w:rsidTr="00870DA9">
        <w:tc>
          <w:tcPr>
            <w:tcW w:w="8494" w:type="dxa"/>
            <w:shd w:val="clear" w:color="auto" w:fill="CCFFFF"/>
          </w:tcPr>
          <w:p w14:paraId="36900DE6" w14:textId="77777777" w:rsidR="00870DA9" w:rsidRPr="00FD292E" w:rsidRDefault="00870DA9" w:rsidP="004D701B">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MPSC-2016</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Cessada a intervenção na concessão de serviço público, quando a concessão não for extinta, a administração do serviço será devolvida à concessionária, precedida de prestação de contas pelo interventor, que responderá pelos atos praticados durante a sua gestão. </w:t>
            </w:r>
            <w:r w:rsidRPr="00FD292E">
              <w:rPr>
                <w:rFonts w:ascii="Book Antiqua" w:eastAsia="Times New Roman" w:hAnsi="Book Antiqua" w:cs="Times New Roman"/>
                <w:b/>
                <w:sz w:val="19"/>
                <w:szCs w:val="19"/>
                <w:lang w:eastAsia="pt-BR"/>
              </w:rPr>
              <w:t>BL: art. 34 da Lei 8987.</w:t>
            </w:r>
          </w:p>
        </w:tc>
      </w:tr>
    </w:tbl>
    <w:p w14:paraId="6544D384"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X</w:t>
      </w:r>
    </w:p>
    <w:p w14:paraId="1C7360C6"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 EXTINÇÃO DA CONCESSÃO</w:t>
      </w:r>
    </w:p>
    <w:p w14:paraId="11543C09"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35</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Extingue-se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concessão</w:t>
      </w:r>
      <w:r w:rsidRPr="00FD292E">
        <w:rPr>
          <w:rFonts w:ascii="Book Antiqua" w:eastAsia="Times New Roman" w:hAnsi="Book Antiqua" w:cs="Times New Roman"/>
          <w:sz w:val="19"/>
          <w:szCs w:val="19"/>
          <w:lang w:eastAsia="pt-BR"/>
        </w:rPr>
        <w:t xml:space="preserve"> por:</w:t>
      </w:r>
    </w:p>
    <w:p w14:paraId="678FF045" w14:textId="4540C36B"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lastRenderedPageBreak/>
        <w:t xml:space="preserve">        I - </w:t>
      </w:r>
      <w:proofErr w:type="gramStart"/>
      <w:r w:rsidRPr="00CD2358">
        <w:rPr>
          <w:rFonts w:ascii="Book Antiqua" w:eastAsia="Times New Roman" w:hAnsi="Book Antiqua" w:cs="Times New Roman"/>
          <w:b/>
          <w:bCs/>
          <w:sz w:val="19"/>
          <w:szCs w:val="19"/>
          <w:highlight w:val="cyan"/>
          <w:lang w:eastAsia="pt-BR"/>
        </w:rPr>
        <w:t>advento</w:t>
      </w:r>
      <w:proofErr w:type="gramEnd"/>
      <w:r w:rsidRPr="00CD2358">
        <w:rPr>
          <w:rFonts w:ascii="Book Antiqua" w:eastAsia="Times New Roman" w:hAnsi="Book Antiqua" w:cs="Times New Roman"/>
          <w:b/>
          <w:bCs/>
          <w:sz w:val="19"/>
          <w:szCs w:val="19"/>
          <w:highlight w:val="cyan"/>
          <w:lang w:eastAsia="pt-BR"/>
        </w:rPr>
        <w:t xml:space="preserve"> do termo contratual</w:t>
      </w:r>
      <w:r w:rsidRPr="00E41BE7">
        <w:rPr>
          <w:rFonts w:ascii="Book Antiqua" w:eastAsia="Times New Roman" w:hAnsi="Book Antiqua" w:cs="Times New Roman"/>
          <w:sz w:val="16"/>
          <w:szCs w:val="16"/>
          <w:lang w:eastAsia="pt-BR"/>
        </w:rPr>
        <w:t>;</w:t>
      </w:r>
      <w:r w:rsidR="00E066CA" w:rsidRPr="00E41BE7">
        <w:rPr>
          <w:rFonts w:ascii="Book Antiqua" w:eastAsia="Times New Roman" w:hAnsi="Book Antiqua" w:cs="Times New Roman"/>
          <w:sz w:val="16"/>
          <w:szCs w:val="16"/>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EE0749" w:rsidRPr="00E41BE7">
        <w:rPr>
          <w:rFonts w:ascii="Book Antiqua" w:eastAsia="Times New Roman" w:hAnsi="Book Antiqua" w:cs="Times New Roman"/>
          <w:b/>
          <w:bCs/>
          <w:color w:val="FF0000"/>
          <w:sz w:val="16"/>
          <w:szCs w:val="16"/>
          <w:lang w:eastAsia="pt-BR"/>
        </w:rPr>
        <w:t xml:space="preserve"> </w:t>
      </w:r>
      <w:r w:rsidR="00EE0749" w:rsidRPr="00E41BE7">
        <w:rPr>
          <w:rFonts w:ascii="Book Antiqua" w:hAnsi="Book Antiqua"/>
          <w:b/>
          <w:color w:val="FF0000"/>
          <w:sz w:val="16"/>
          <w:szCs w:val="16"/>
          <w:u w:val="single"/>
        </w:rPr>
        <w:t>(PGEMS-2016)</w:t>
      </w:r>
      <w:r w:rsidR="00D15EC4" w:rsidRPr="00E41BE7">
        <w:rPr>
          <w:rFonts w:ascii="Book Antiqua" w:eastAsia="Times New Roman" w:hAnsi="Book Antiqua" w:cs="Times New Roman"/>
          <w:b/>
          <w:bCs/>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p>
    <w:p w14:paraId="18018074" w14:textId="6095C89F"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 - </w:t>
      </w:r>
      <w:proofErr w:type="gramStart"/>
      <w:r w:rsidRPr="00CD2358">
        <w:rPr>
          <w:rFonts w:ascii="Book Antiqua" w:eastAsia="Times New Roman" w:hAnsi="Book Antiqua" w:cs="Times New Roman"/>
          <w:b/>
          <w:sz w:val="19"/>
          <w:szCs w:val="19"/>
          <w:highlight w:val="cyan"/>
          <w:lang w:eastAsia="pt-BR"/>
        </w:rPr>
        <w:t>encampação</w:t>
      </w:r>
      <w:proofErr w:type="gramEnd"/>
      <w:r w:rsidRPr="00E41BE7">
        <w:rPr>
          <w:rFonts w:ascii="Book Antiqua" w:eastAsia="Times New Roman" w:hAnsi="Book Antiqua" w:cs="Times New Roman"/>
          <w:sz w:val="16"/>
          <w:szCs w:val="16"/>
          <w:lang w:eastAsia="pt-BR"/>
        </w:rPr>
        <w:t>;</w:t>
      </w:r>
      <w:r w:rsidR="006E7358" w:rsidRPr="00E41BE7">
        <w:rPr>
          <w:rFonts w:ascii="Book Antiqua" w:eastAsia="Times New Roman" w:hAnsi="Book Antiqua" w:cs="Times New Roman"/>
          <w:sz w:val="16"/>
          <w:szCs w:val="16"/>
          <w:lang w:eastAsia="pt-BR"/>
        </w:rPr>
        <w:t xml:space="preserve"> </w:t>
      </w:r>
      <w:r w:rsidR="006E7358" w:rsidRPr="00E41BE7">
        <w:rPr>
          <w:rFonts w:ascii="Book Antiqua" w:eastAsia="Times New Roman" w:hAnsi="Book Antiqua" w:cs="Times New Roman"/>
          <w:b/>
          <w:color w:val="FF0000"/>
          <w:sz w:val="16"/>
          <w:szCs w:val="16"/>
          <w:u w:val="single"/>
          <w:lang w:eastAsia="pt-BR"/>
        </w:rPr>
        <w:t>(PGEAM-2010)</w:t>
      </w:r>
      <w:r w:rsidR="005B3AA5" w:rsidRPr="00E41BE7">
        <w:rPr>
          <w:rFonts w:ascii="Book Antiqua" w:eastAsia="Times New Roman" w:hAnsi="Book Antiqua" w:cs="Times New Roman"/>
          <w:sz w:val="16"/>
          <w:szCs w:val="16"/>
          <w:lang w:eastAsia="pt-BR"/>
        </w:rPr>
        <w:t xml:space="preserve"> </w:t>
      </w:r>
      <w:r w:rsidR="005B3AA5" w:rsidRPr="00E41BE7">
        <w:rPr>
          <w:rFonts w:ascii="Book Antiqua" w:eastAsia="Times New Roman" w:hAnsi="Book Antiqua" w:cs="Times New Roman"/>
          <w:b/>
          <w:color w:val="FF0000"/>
          <w:sz w:val="16"/>
          <w:szCs w:val="16"/>
          <w:u w:val="single"/>
          <w:lang w:eastAsia="pt-BR"/>
        </w:rPr>
        <w:t>(MPF-2011)</w:t>
      </w:r>
      <w:r w:rsidR="001144C6" w:rsidRPr="00E41BE7">
        <w:rPr>
          <w:rFonts w:ascii="Book Antiqua" w:eastAsia="Times New Roman" w:hAnsi="Book Antiqua" w:cs="Times New Roman"/>
          <w:sz w:val="16"/>
          <w:szCs w:val="16"/>
          <w:lang w:eastAsia="pt-BR"/>
        </w:rPr>
        <w:t xml:space="preserve"> </w:t>
      </w:r>
      <w:r w:rsidR="001144C6" w:rsidRPr="00E41BE7">
        <w:rPr>
          <w:rFonts w:ascii="Book Antiqua" w:hAnsi="Book Antiqua"/>
          <w:b/>
          <w:bCs/>
          <w:color w:val="FF0000"/>
          <w:sz w:val="16"/>
          <w:szCs w:val="16"/>
          <w:u w:val="single"/>
        </w:rPr>
        <w:t>(TJRJ-2012)</w:t>
      </w:r>
      <w:r w:rsidR="00F04A92" w:rsidRPr="00E41BE7">
        <w:rPr>
          <w:rFonts w:ascii="Book Antiqua" w:hAnsi="Book Antiqua"/>
          <w:b/>
          <w:bCs/>
          <w:color w:val="FF0000"/>
          <w:sz w:val="16"/>
          <w:szCs w:val="16"/>
        </w:rPr>
        <w:t xml:space="preserve"> </w:t>
      </w:r>
      <w:bookmarkStart w:id="46" w:name="_Hlk78120306"/>
      <w:r w:rsidR="00F04A92" w:rsidRPr="00E41BE7">
        <w:rPr>
          <w:rFonts w:ascii="Book Antiqua" w:hAnsi="Book Antiqua"/>
          <w:b/>
          <w:color w:val="FF0000"/>
          <w:sz w:val="16"/>
          <w:szCs w:val="16"/>
          <w:u w:val="single"/>
        </w:rPr>
        <w:t>(DPESE-2012)</w:t>
      </w:r>
      <w:bookmarkEnd w:id="46"/>
      <w:r w:rsidR="00E066CA" w:rsidRPr="00E41BE7">
        <w:rPr>
          <w:rFonts w:ascii="Book Antiqua" w:hAnsi="Book Antiqua"/>
          <w:b/>
          <w:color w:val="FF0000"/>
          <w:sz w:val="16"/>
          <w:szCs w:val="16"/>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hAnsi="Book Antiqua"/>
          <w:b/>
          <w:bCs/>
          <w:color w:val="FF0000"/>
          <w:sz w:val="16"/>
          <w:szCs w:val="16"/>
        </w:rPr>
        <w:t xml:space="preserve"> </w:t>
      </w:r>
      <w:r w:rsidR="00CD2358" w:rsidRPr="00E41BE7">
        <w:rPr>
          <w:rFonts w:ascii="Book Antiqua" w:eastAsia="Times New Roman" w:hAnsi="Book Antiqua" w:cs="Times New Roman"/>
          <w:b/>
          <w:bCs/>
          <w:color w:val="FF0000"/>
          <w:sz w:val="16"/>
          <w:szCs w:val="16"/>
          <w:u w:val="single"/>
          <w:lang w:eastAsia="pt-BR"/>
        </w:rPr>
        <w:t>(TRF2-2013)</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(PGEPA-2015)</w:t>
      </w:r>
      <w:r w:rsidR="00A86C8F" w:rsidRPr="00E41BE7">
        <w:rPr>
          <w:rFonts w:ascii="Book Antiqua" w:eastAsia="Times New Roman" w:hAnsi="Book Antiqua" w:cs="Times New Roman"/>
          <w:b/>
          <w:bCs/>
          <w:color w:val="FF0000"/>
          <w:sz w:val="16"/>
          <w:szCs w:val="16"/>
          <w:lang w:eastAsia="pt-BR"/>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D15EC4" w:rsidRPr="00E41BE7">
        <w:rPr>
          <w:rFonts w:ascii="Book Antiqua" w:eastAsia="Times New Roman" w:hAnsi="Book Antiqua" w:cs="Times New Roman"/>
          <w:b/>
          <w:bCs/>
          <w:color w:val="FF0000"/>
          <w:sz w:val="16"/>
          <w:szCs w:val="16"/>
          <w:lang w:eastAsia="pt-BR"/>
        </w:rPr>
        <w:t xml:space="preserve"> </w:t>
      </w:r>
      <w:r w:rsidR="00EB160B" w:rsidRPr="00E41BE7">
        <w:rPr>
          <w:rFonts w:ascii="Book Antiqua" w:hAnsi="Book Antiqua"/>
          <w:b/>
          <w:bCs/>
          <w:color w:val="FF0000"/>
          <w:sz w:val="16"/>
          <w:szCs w:val="16"/>
          <w:u w:val="single"/>
        </w:rPr>
        <w:t>(PCAC-2017)</w:t>
      </w:r>
      <w:r w:rsidR="001F7E62"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r w:rsidR="00E41BE7">
        <w:rPr>
          <w:rFonts w:ascii="Book Antiqua" w:eastAsia="Times New Roman" w:hAnsi="Book Antiqua" w:cs="Times New Roman"/>
          <w:b/>
          <w:color w:val="FF0000"/>
          <w:sz w:val="16"/>
          <w:szCs w:val="16"/>
          <w:lang w:eastAsia="pt-BR"/>
        </w:rPr>
        <w:t xml:space="preserve"> </w:t>
      </w:r>
      <w:r w:rsidR="00E41BE7">
        <w:rPr>
          <w:rStyle w:val="Hyperlink"/>
          <w:rFonts w:ascii="Book Antiqua" w:hAnsi="Book Antiqua" w:cs="Arial"/>
          <w:b/>
          <w:bCs/>
          <w:color w:val="FF0000"/>
          <w:sz w:val="16"/>
          <w:szCs w:val="16"/>
        </w:rPr>
        <w:t>(PCMS-2017/2021)</w:t>
      </w:r>
    </w:p>
    <w:p w14:paraId="0CA99F83" w14:textId="6D3E530D" w:rsidR="00500AC9" w:rsidRPr="00694A17" w:rsidRDefault="00500AC9" w:rsidP="004D701B">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D292E">
        <w:rPr>
          <w:rFonts w:ascii="Book Antiqua" w:eastAsia="Times New Roman" w:hAnsi="Book Antiqua" w:cs="Times New Roman"/>
          <w:sz w:val="19"/>
          <w:szCs w:val="19"/>
          <w:lang w:eastAsia="pt-BR"/>
        </w:rPr>
        <w:t xml:space="preserve">        III </w:t>
      </w:r>
      <w:r w:rsidR="006E7358">
        <w:rPr>
          <w:rFonts w:ascii="Book Antiqua" w:eastAsia="Times New Roman" w:hAnsi="Book Antiqua" w:cs="Times New Roman"/>
          <w:sz w:val="19"/>
          <w:szCs w:val="19"/>
          <w:lang w:eastAsia="pt-BR"/>
        </w:rPr>
        <w:t>–</w:t>
      </w:r>
      <w:r w:rsidRPr="00FD292E">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sz w:val="19"/>
          <w:szCs w:val="19"/>
          <w:highlight w:val="cyan"/>
          <w:lang w:eastAsia="pt-BR"/>
        </w:rPr>
        <w:t>caducidade</w:t>
      </w:r>
      <w:r w:rsidRPr="00E41BE7">
        <w:rPr>
          <w:rFonts w:ascii="Book Antiqua" w:eastAsia="Times New Roman" w:hAnsi="Book Antiqua" w:cs="Times New Roman"/>
          <w:sz w:val="18"/>
          <w:szCs w:val="18"/>
          <w:lang w:eastAsia="pt-BR"/>
        </w:rPr>
        <w:t>;</w:t>
      </w:r>
      <w:r w:rsidR="006E7358" w:rsidRPr="00E41BE7">
        <w:rPr>
          <w:rFonts w:ascii="Book Antiqua" w:eastAsia="Times New Roman" w:hAnsi="Book Antiqua" w:cs="Times New Roman"/>
          <w:sz w:val="18"/>
          <w:szCs w:val="18"/>
          <w:lang w:eastAsia="pt-BR"/>
        </w:rPr>
        <w:t xml:space="preserve"> </w:t>
      </w:r>
      <w:r w:rsidR="006E7358" w:rsidRPr="00E41BE7">
        <w:rPr>
          <w:rFonts w:ascii="Book Antiqua" w:eastAsia="Times New Roman" w:hAnsi="Book Antiqua" w:cs="Times New Roman"/>
          <w:b/>
          <w:color w:val="FF0000"/>
          <w:sz w:val="16"/>
          <w:szCs w:val="16"/>
          <w:u w:val="single"/>
          <w:lang w:eastAsia="pt-BR"/>
        </w:rPr>
        <w:t>(PGEAM-2010)</w:t>
      </w:r>
      <w:r w:rsidR="00E066CA" w:rsidRPr="00E41BE7">
        <w:rPr>
          <w:rFonts w:ascii="Book Antiqua" w:eastAsia="Times New Roman" w:hAnsi="Book Antiqua" w:cs="Times New Roman"/>
          <w:sz w:val="18"/>
          <w:szCs w:val="18"/>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DD577C" w:rsidRPr="00E41BE7">
        <w:rPr>
          <w:rFonts w:ascii="Book Antiqua" w:eastAsia="Times New Roman" w:hAnsi="Book Antiqua" w:cs="Times New Roman"/>
          <w:b/>
          <w:bCs/>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(PFN-2015)</w:t>
      </w:r>
      <w:r w:rsidR="00D15EC4" w:rsidRPr="00E41BE7">
        <w:rPr>
          <w:rFonts w:ascii="Book Antiqua" w:eastAsia="Times New Roman" w:hAnsi="Book Antiqua" w:cs="Times New Roman"/>
          <w:b/>
          <w:bCs/>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C205DD">
        <w:rPr>
          <w:rFonts w:ascii="Book Antiqua" w:eastAsia="Times New Roman" w:hAnsi="Book Antiqua" w:cs="Times New Roman"/>
          <w:b/>
          <w:color w:val="FF0000"/>
          <w:sz w:val="16"/>
          <w:szCs w:val="16"/>
          <w:lang w:eastAsia="pt-BR"/>
        </w:rPr>
        <w:t xml:space="preserve"> </w:t>
      </w:r>
      <w:r w:rsidR="00C205DD">
        <w:rPr>
          <w:rStyle w:val="Hyperlink"/>
          <w:rFonts w:ascii="Book Antiqua" w:hAnsi="Book Antiqua" w:cs="Arial"/>
          <w:b/>
          <w:bCs/>
          <w:color w:val="FF0000"/>
          <w:sz w:val="16"/>
          <w:szCs w:val="16"/>
        </w:rPr>
        <w:t>(PCMS-2021)</w:t>
      </w:r>
      <w:r w:rsidR="00694A17">
        <w:rPr>
          <w:rStyle w:val="Hyperlink"/>
          <w:rFonts w:ascii="Book Antiqua" w:hAnsi="Book Antiqua" w:cs="Arial"/>
          <w:b/>
          <w:bCs/>
          <w:color w:val="FF0000"/>
          <w:sz w:val="16"/>
          <w:szCs w:val="16"/>
          <w:u w:val="none"/>
        </w:rPr>
        <w:t xml:space="preserve"> </w:t>
      </w:r>
      <w:r w:rsidR="00694A17">
        <w:rPr>
          <w:rStyle w:val="Hyperlink"/>
          <w:rFonts w:ascii="Book Antiqua" w:hAnsi="Book Antiqua" w:cs="Arial"/>
          <w:b/>
          <w:bCs/>
          <w:color w:val="FF0000"/>
          <w:sz w:val="16"/>
          <w:szCs w:val="16"/>
        </w:rPr>
        <w:t>(PGM-Natal/RN-2023)</w:t>
      </w:r>
    </w:p>
    <w:p w14:paraId="62590EFF" w14:textId="0B050B05"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proofErr w:type="gramStart"/>
      <w:r w:rsidRPr="00CD2358">
        <w:rPr>
          <w:rFonts w:ascii="Book Antiqua" w:eastAsia="Times New Roman" w:hAnsi="Book Antiqua" w:cs="Times New Roman"/>
          <w:b/>
          <w:bCs/>
          <w:sz w:val="19"/>
          <w:szCs w:val="19"/>
          <w:highlight w:val="cyan"/>
          <w:lang w:eastAsia="pt-BR"/>
        </w:rPr>
        <w:t>rescisão</w:t>
      </w:r>
      <w:proofErr w:type="gramEnd"/>
      <w:r w:rsidRPr="00E41BE7">
        <w:rPr>
          <w:rFonts w:ascii="Book Antiqua" w:eastAsia="Times New Roman" w:hAnsi="Book Antiqua" w:cs="Times New Roman"/>
          <w:sz w:val="18"/>
          <w:szCs w:val="18"/>
          <w:lang w:eastAsia="pt-BR"/>
        </w:rPr>
        <w:t>;</w:t>
      </w:r>
      <w:r w:rsidR="00E066CA" w:rsidRPr="00E41BE7">
        <w:rPr>
          <w:rFonts w:ascii="Book Antiqua" w:eastAsia="Times New Roman" w:hAnsi="Book Antiqua" w:cs="Times New Roman"/>
          <w:sz w:val="18"/>
          <w:szCs w:val="18"/>
          <w:lang w:eastAsia="pt-BR"/>
        </w:rPr>
        <w:t xml:space="preserve"> </w:t>
      </w:r>
      <w:r w:rsidR="00E066CA" w:rsidRPr="00E41BE7">
        <w:rPr>
          <w:rFonts w:ascii="Book Antiqua" w:eastAsia="Times New Roman" w:hAnsi="Book Antiqua" w:cs="Times New Roman"/>
          <w:b/>
          <w:bCs/>
          <w:color w:val="FF0000"/>
          <w:sz w:val="16"/>
          <w:szCs w:val="16"/>
          <w:u w:val="single"/>
          <w:lang w:eastAsia="pt-BR"/>
        </w:rPr>
        <w:t>(DPESP-2013)</w:t>
      </w:r>
      <w:r w:rsidR="00CD2358" w:rsidRPr="00E41BE7">
        <w:rPr>
          <w:rFonts w:ascii="Book Antiqua" w:eastAsia="Times New Roman" w:hAnsi="Book Antiqua" w:cs="Times New Roman"/>
          <w:sz w:val="16"/>
          <w:szCs w:val="16"/>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D15EC4"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p>
    <w:p w14:paraId="0DA14580" w14:textId="5B846481" w:rsidR="00500AC9" w:rsidRPr="00387848" w:rsidRDefault="00500AC9" w:rsidP="004D701B">
      <w:pPr>
        <w:spacing w:before="100" w:beforeAutospacing="1" w:after="100" w:afterAutospacing="1" w:line="240" w:lineRule="auto"/>
        <w:jc w:val="both"/>
        <w:rPr>
          <w:rFonts w:ascii="Book Antiqua" w:eastAsia="Times New Roman" w:hAnsi="Book Antiqua" w:cs="Times New Roman"/>
          <w:iCs/>
          <w:sz w:val="16"/>
          <w:szCs w:val="16"/>
          <w:lang w:eastAsia="pt-BR"/>
        </w:rPr>
      </w:pPr>
      <w:r w:rsidRPr="00FD292E">
        <w:rPr>
          <w:rFonts w:ascii="Book Antiqua" w:eastAsia="Times New Roman" w:hAnsi="Book Antiqua" w:cs="Times New Roman"/>
          <w:sz w:val="19"/>
          <w:szCs w:val="19"/>
          <w:lang w:eastAsia="pt-BR"/>
        </w:rPr>
        <w:t xml:space="preserve">        V - </w:t>
      </w:r>
      <w:proofErr w:type="gramStart"/>
      <w:r w:rsidRPr="00CD2358">
        <w:rPr>
          <w:rFonts w:ascii="Book Antiqua" w:eastAsia="Times New Roman" w:hAnsi="Book Antiqua" w:cs="Times New Roman"/>
          <w:b/>
          <w:bCs/>
          <w:sz w:val="19"/>
          <w:szCs w:val="19"/>
          <w:highlight w:val="cyan"/>
          <w:lang w:eastAsia="pt-BR"/>
        </w:rPr>
        <w:t>anulação</w:t>
      </w:r>
      <w:proofErr w:type="gramEnd"/>
      <w:r w:rsidRPr="00FD292E">
        <w:rPr>
          <w:rFonts w:ascii="Book Antiqua" w:eastAsia="Times New Roman" w:hAnsi="Book Antiqua" w:cs="Times New Roman"/>
          <w:sz w:val="19"/>
          <w:szCs w:val="19"/>
          <w:lang w:eastAsia="pt-BR"/>
        </w:rPr>
        <w:t>; e</w:t>
      </w:r>
      <w:r w:rsidR="004D61FE" w:rsidRPr="00FD292E">
        <w:rPr>
          <w:rFonts w:ascii="Book Antiqua" w:eastAsia="Times New Roman" w:hAnsi="Book Antiqua" w:cs="Times New Roman"/>
          <w:sz w:val="19"/>
          <w:szCs w:val="19"/>
          <w:lang w:eastAsia="pt-BR"/>
        </w:rPr>
        <w:t xml:space="preserve"> </w:t>
      </w:r>
      <w:r w:rsidR="004D61FE" w:rsidRPr="00FD292E">
        <w:rPr>
          <w:rFonts w:ascii="Book Antiqua" w:eastAsia="Times New Roman" w:hAnsi="Book Antiqua" w:cs="Times New Roman"/>
          <w:b/>
          <w:i/>
          <w:color w:val="FF0000"/>
          <w:sz w:val="19"/>
          <w:szCs w:val="19"/>
          <w:lang w:eastAsia="pt-BR"/>
        </w:rPr>
        <w:t>[obs.: ilegalidade]</w:t>
      </w:r>
      <w:r w:rsidR="00CD2358">
        <w:rPr>
          <w:rFonts w:ascii="Book Antiqua" w:eastAsia="Times New Roman" w:hAnsi="Book Antiqua" w:cs="Times New Roman"/>
          <w:b/>
          <w:iCs/>
          <w:color w:val="FF0000"/>
          <w:sz w:val="19"/>
          <w:szCs w:val="19"/>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D15EC4" w:rsidRPr="00E41BE7">
        <w:rPr>
          <w:rFonts w:ascii="Book Antiqua" w:eastAsia="Times New Roman" w:hAnsi="Book Antiqua" w:cs="Times New Roman"/>
          <w:b/>
          <w:bCs/>
          <w:color w:val="FF0000"/>
          <w:sz w:val="16"/>
          <w:szCs w:val="16"/>
          <w:lang w:eastAsia="pt-BR"/>
        </w:rPr>
        <w:t xml:space="preserve"> </w:t>
      </w:r>
      <w:r w:rsidR="001C6B99" w:rsidRPr="00E41BE7">
        <w:rPr>
          <w:rFonts w:ascii="Book Antiqua" w:hAnsi="Book Antiqua"/>
          <w:b/>
          <w:bCs/>
          <w:color w:val="FF0000"/>
          <w:sz w:val="16"/>
          <w:szCs w:val="16"/>
          <w:u w:val="single"/>
        </w:rPr>
        <w:t>(PGEAC-2017)</w:t>
      </w:r>
      <w:r w:rsidR="00387848">
        <w:rPr>
          <w:rFonts w:ascii="Book Antiqua" w:hAnsi="Book Antiqua"/>
          <w:b/>
          <w:bCs/>
          <w:color w:val="FF0000"/>
          <w:sz w:val="16"/>
          <w:szCs w:val="16"/>
        </w:rPr>
        <w:t xml:space="preserve"> </w:t>
      </w:r>
      <w:r w:rsidR="00387848">
        <w:rPr>
          <w:rFonts w:ascii="Book Antiqua" w:eastAsia="Times New Roman" w:hAnsi="Book Antiqua" w:cs="Times New Roman"/>
          <w:b/>
          <w:color w:val="FF0000"/>
          <w:sz w:val="16"/>
          <w:szCs w:val="16"/>
          <w:u w:val="single"/>
          <w:lang w:eastAsia="pt-BR"/>
        </w:rPr>
        <w:t>(PCMG-2021)</w:t>
      </w:r>
    </w:p>
    <w:p w14:paraId="7EF3F273" w14:textId="738C8CE0" w:rsidR="00500AC9" w:rsidRPr="00081D5C" w:rsidRDefault="00500AC9" w:rsidP="004D701B">
      <w:pPr>
        <w:spacing w:before="100" w:beforeAutospacing="1" w:after="100" w:afterAutospacing="1" w:line="240" w:lineRule="auto"/>
        <w:jc w:val="both"/>
        <w:rPr>
          <w:rFonts w:ascii="Book Antiqua" w:eastAsia="Times New Roman" w:hAnsi="Book Antiqua" w:cs="Times New Roman"/>
          <w:iCs/>
          <w:sz w:val="16"/>
          <w:szCs w:val="16"/>
          <w:u w:val="single"/>
          <w:lang w:eastAsia="pt-BR"/>
        </w:rPr>
      </w:pPr>
      <w:r w:rsidRPr="00FD292E">
        <w:rPr>
          <w:rFonts w:ascii="Book Antiqua" w:eastAsia="Times New Roman" w:hAnsi="Book Antiqua" w:cs="Times New Roman"/>
          <w:sz w:val="19"/>
          <w:szCs w:val="19"/>
          <w:lang w:eastAsia="pt-BR"/>
        </w:rPr>
        <w:t xml:space="preserve">        VI - </w:t>
      </w:r>
      <w:proofErr w:type="gramStart"/>
      <w:r w:rsidRPr="00CD2358">
        <w:rPr>
          <w:rFonts w:ascii="Book Antiqua" w:eastAsia="Times New Roman" w:hAnsi="Book Antiqua" w:cs="Times New Roman"/>
          <w:b/>
          <w:bCs/>
          <w:sz w:val="19"/>
          <w:szCs w:val="19"/>
          <w:highlight w:val="cyan"/>
          <w:lang w:eastAsia="pt-BR"/>
        </w:rPr>
        <w:t>falência</w:t>
      </w:r>
      <w:r w:rsidRPr="00CD2358">
        <w:rPr>
          <w:rFonts w:ascii="Book Antiqua" w:eastAsia="Times New Roman" w:hAnsi="Book Antiqua" w:cs="Times New Roman"/>
          <w:b/>
          <w:bCs/>
          <w:sz w:val="19"/>
          <w:szCs w:val="19"/>
          <w:lang w:eastAsia="pt-BR"/>
        </w:rPr>
        <w:t xml:space="preserve"> ou </w:t>
      </w:r>
      <w:r w:rsidRPr="00CD2358">
        <w:rPr>
          <w:rFonts w:ascii="Book Antiqua" w:eastAsia="Times New Roman" w:hAnsi="Book Antiqua" w:cs="Times New Roman"/>
          <w:b/>
          <w:bCs/>
          <w:sz w:val="19"/>
          <w:szCs w:val="19"/>
          <w:highlight w:val="cyan"/>
          <w:lang w:eastAsia="pt-BR"/>
        </w:rPr>
        <w:t>extinção</w:t>
      </w:r>
      <w:proofErr w:type="gramEnd"/>
      <w:r w:rsidRPr="00CD2358">
        <w:rPr>
          <w:rFonts w:ascii="Book Antiqua" w:eastAsia="Times New Roman" w:hAnsi="Book Antiqua" w:cs="Times New Roman"/>
          <w:b/>
          <w:bCs/>
          <w:sz w:val="19"/>
          <w:szCs w:val="19"/>
          <w:lang w:eastAsia="pt-BR"/>
        </w:rPr>
        <w:t xml:space="preserve"> </w:t>
      </w:r>
      <w:r w:rsidRPr="00CD2358">
        <w:rPr>
          <w:rFonts w:ascii="Book Antiqua" w:eastAsia="Times New Roman" w:hAnsi="Book Antiqua" w:cs="Times New Roman"/>
          <w:b/>
          <w:bCs/>
          <w:sz w:val="19"/>
          <w:szCs w:val="19"/>
          <w:highlight w:val="yellow"/>
          <w:lang w:eastAsia="pt-BR"/>
        </w:rPr>
        <w:t>da empresa concessionária</w:t>
      </w:r>
      <w:r w:rsidRPr="00CD2358">
        <w:rPr>
          <w:rFonts w:ascii="Book Antiqua" w:eastAsia="Times New Roman" w:hAnsi="Book Antiqua" w:cs="Times New Roman"/>
          <w:sz w:val="19"/>
          <w:szCs w:val="19"/>
          <w:lang w:eastAsia="pt-BR"/>
        </w:rPr>
        <w:t xml:space="preserve"> e </w:t>
      </w:r>
      <w:r w:rsidRPr="00CD2358">
        <w:rPr>
          <w:rFonts w:ascii="Book Antiqua" w:eastAsia="Times New Roman" w:hAnsi="Book Antiqua" w:cs="Times New Roman"/>
          <w:b/>
          <w:bCs/>
          <w:sz w:val="19"/>
          <w:szCs w:val="19"/>
          <w:highlight w:val="cyan"/>
          <w:lang w:eastAsia="pt-BR"/>
        </w:rPr>
        <w:t>falecimento</w:t>
      </w:r>
      <w:r w:rsidRPr="00CD2358">
        <w:rPr>
          <w:rFonts w:ascii="Book Antiqua" w:eastAsia="Times New Roman" w:hAnsi="Book Antiqua" w:cs="Times New Roman"/>
          <w:b/>
          <w:bCs/>
          <w:sz w:val="19"/>
          <w:szCs w:val="19"/>
          <w:lang w:eastAsia="pt-BR"/>
        </w:rPr>
        <w:t xml:space="preserve"> ou </w:t>
      </w:r>
      <w:r w:rsidRPr="00CD2358">
        <w:rPr>
          <w:rFonts w:ascii="Book Antiqua" w:eastAsia="Times New Roman" w:hAnsi="Book Antiqua" w:cs="Times New Roman"/>
          <w:b/>
          <w:bCs/>
          <w:sz w:val="19"/>
          <w:szCs w:val="19"/>
          <w:highlight w:val="cyan"/>
          <w:lang w:eastAsia="pt-BR"/>
        </w:rPr>
        <w:t>incapacidade</w:t>
      </w:r>
      <w:r w:rsidRPr="00CD2358">
        <w:rPr>
          <w:rFonts w:ascii="Book Antiqua" w:eastAsia="Times New Roman" w:hAnsi="Book Antiqua" w:cs="Times New Roman"/>
          <w:b/>
          <w:bCs/>
          <w:sz w:val="19"/>
          <w:szCs w:val="19"/>
          <w:lang w:eastAsia="pt-BR"/>
        </w:rPr>
        <w:t xml:space="preserve"> </w:t>
      </w:r>
      <w:r w:rsidRPr="00CD2358">
        <w:rPr>
          <w:rFonts w:ascii="Book Antiqua" w:eastAsia="Times New Roman" w:hAnsi="Book Antiqua" w:cs="Times New Roman"/>
          <w:b/>
          <w:bCs/>
          <w:sz w:val="19"/>
          <w:szCs w:val="19"/>
          <w:highlight w:val="yellow"/>
          <w:lang w:eastAsia="pt-BR"/>
        </w:rPr>
        <w:t>do titular</w:t>
      </w:r>
      <w:r w:rsidRPr="00CD2358">
        <w:rPr>
          <w:rFonts w:ascii="Book Antiqua" w:eastAsia="Times New Roman" w:hAnsi="Book Antiqua" w:cs="Times New Roman"/>
          <w:sz w:val="19"/>
          <w:szCs w:val="19"/>
          <w:lang w:eastAsia="pt-BR"/>
        </w:rPr>
        <w:t xml:space="preserve">, </w:t>
      </w:r>
      <w:r w:rsidRPr="00CD2358">
        <w:rPr>
          <w:rFonts w:ascii="Book Antiqua" w:eastAsia="Times New Roman" w:hAnsi="Book Antiqua" w:cs="Times New Roman"/>
          <w:b/>
          <w:bCs/>
          <w:sz w:val="19"/>
          <w:szCs w:val="19"/>
          <w:highlight w:val="yellow"/>
          <w:lang w:eastAsia="pt-BR"/>
        </w:rPr>
        <w:t>no caso de empresa individual</w:t>
      </w:r>
      <w:r w:rsidRPr="00CD2358">
        <w:rPr>
          <w:rFonts w:ascii="Book Antiqua" w:eastAsia="Times New Roman" w:hAnsi="Book Antiqua" w:cs="Times New Roman"/>
          <w:sz w:val="19"/>
          <w:szCs w:val="19"/>
          <w:lang w:eastAsia="pt-BR"/>
        </w:rPr>
        <w:t>.</w:t>
      </w:r>
      <w:r w:rsidR="004D61FE" w:rsidRPr="00FD292E">
        <w:rPr>
          <w:rFonts w:ascii="Book Antiqua" w:eastAsia="Times New Roman" w:hAnsi="Book Antiqua" w:cs="Times New Roman"/>
          <w:sz w:val="19"/>
          <w:szCs w:val="19"/>
          <w:lang w:eastAsia="pt-BR"/>
        </w:rPr>
        <w:t xml:space="preserve"> </w:t>
      </w:r>
      <w:r w:rsidR="004D61FE" w:rsidRPr="00FD292E">
        <w:rPr>
          <w:rFonts w:ascii="Book Antiqua" w:eastAsia="Times New Roman" w:hAnsi="Book Antiqua" w:cs="Times New Roman"/>
          <w:b/>
          <w:i/>
          <w:color w:val="FF0000"/>
          <w:sz w:val="19"/>
          <w:szCs w:val="19"/>
          <w:lang w:eastAsia="pt-BR"/>
        </w:rPr>
        <w:t>[</w:t>
      </w:r>
      <w:r w:rsidR="004D61FE" w:rsidRPr="00FD292E">
        <w:rPr>
          <w:rFonts w:ascii="Book Antiqua" w:eastAsia="Times New Roman" w:hAnsi="Book Antiqua" w:cs="Times New Roman"/>
          <w:b/>
          <w:i/>
          <w:color w:val="FF0000"/>
          <w:sz w:val="19"/>
          <w:szCs w:val="19"/>
          <w:highlight w:val="green"/>
          <w:lang w:eastAsia="pt-BR"/>
        </w:rPr>
        <w:t>obs.</w:t>
      </w:r>
      <w:r w:rsidR="004D61FE" w:rsidRPr="00FD292E">
        <w:rPr>
          <w:rFonts w:ascii="Book Antiqua" w:eastAsia="Times New Roman" w:hAnsi="Book Antiqua" w:cs="Times New Roman"/>
          <w:b/>
          <w:i/>
          <w:color w:val="FF0000"/>
          <w:sz w:val="19"/>
          <w:szCs w:val="19"/>
          <w:lang w:eastAsia="pt-BR"/>
        </w:rPr>
        <w:t>: Extinção de pleno direito: Falência ou extinção da PJ concessionária.]</w:t>
      </w:r>
      <w:r w:rsidR="00B350F5">
        <w:rPr>
          <w:rFonts w:ascii="Book Antiqua" w:eastAsia="Times New Roman" w:hAnsi="Book Antiqua" w:cs="Times New Roman"/>
          <w:b/>
          <w:i/>
          <w:color w:val="FF0000"/>
          <w:sz w:val="19"/>
          <w:szCs w:val="19"/>
          <w:lang w:eastAsia="pt-BR"/>
        </w:rPr>
        <w:t xml:space="preserve"> </w:t>
      </w:r>
      <w:r w:rsidR="00B350F5" w:rsidRPr="00E41BE7">
        <w:rPr>
          <w:rFonts w:ascii="Book Antiqua" w:hAnsi="Book Antiqua"/>
          <w:b/>
          <w:color w:val="FF0000"/>
          <w:sz w:val="16"/>
          <w:szCs w:val="16"/>
          <w:u w:val="single"/>
        </w:rPr>
        <w:t>(DPEPA-2009)</w:t>
      </w:r>
      <w:r w:rsidR="00CD2358" w:rsidRPr="00E41BE7">
        <w:rPr>
          <w:rFonts w:ascii="Book Antiqua" w:eastAsia="Times New Roman" w:hAnsi="Book Antiqua" w:cs="Times New Roman"/>
          <w:b/>
          <w:i/>
          <w:color w:val="FF0000"/>
          <w:sz w:val="18"/>
          <w:szCs w:val="18"/>
          <w:lang w:eastAsia="pt-BR"/>
        </w:rPr>
        <w:t xml:space="preserve"> </w:t>
      </w:r>
      <w:r w:rsidR="00CD2358" w:rsidRPr="00E41BE7">
        <w:rPr>
          <w:rFonts w:ascii="Book Antiqua" w:eastAsia="Times New Roman" w:hAnsi="Book Antiqua" w:cs="Times New Roman"/>
          <w:b/>
          <w:bCs/>
          <w:color w:val="FF0000"/>
          <w:sz w:val="16"/>
          <w:szCs w:val="16"/>
          <w:u w:val="single"/>
          <w:lang w:eastAsia="pt-BR"/>
        </w:rPr>
        <w:t>(TRF2-2013)</w:t>
      </w:r>
      <w:r w:rsidR="009D48EF" w:rsidRPr="00E41BE7">
        <w:rPr>
          <w:rFonts w:ascii="Book Antiqua" w:eastAsia="Times New Roman" w:hAnsi="Book Antiqua" w:cs="Times New Roman"/>
          <w:b/>
          <w:iCs/>
          <w:color w:val="FF0000"/>
          <w:sz w:val="16"/>
          <w:szCs w:val="16"/>
          <w:lang w:eastAsia="pt-BR"/>
        </w:rPr>
        <w:t xml:space="preserve"> </w:t>
      </w:r>
      <w:r w:rsidR="009D48EF" w:rsidRPr="00E41BE7">
        <w:rPr>
          <w:rFonts w:ascii="Book Antiqua" w:eastAsia="Times New Roman" w:hAnsi="Book Antiqua" w:cs="Times New Roman"/>
          <w:b/>
          <w:color w:val="FF0000"/>
          <w:sz w:val="16"/>
          <w:szCs w:val="16"/>
          <w:u w:val="single"/>
          <w:lang w:eastAsia="pt-BR"/>
        </w:rPr>
        <w:t>(PGEBA-2014)</w:t>
      </w:r>
      <w:r w:rsidR="00D15EC4" w:rsidRPr="00E41BE7">
        <w:rPr>
          <w:rFonts w:ascii="Book Antiqua" w:eastAsia="Times New Roman" w:hAnsi="Book Antiqua" w:cs="Times New Roman"/>
          <w:b/>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r w:rsidR="00C2523B" w:rsidRPr="00E41BE7">
        <w:rPr>
          <w:rFonts w:ascii="Book Antiqua" w:eastAsia="Times New Roman" w:hAnsi="Book Antiqua" w:cs="Times New Roman"/>
          <w:b/>
          <w:color w:val="FF0000"/>
          <w:sz w:val="16"/>
          <w:szCs w:val="16"/>
          <w:lang w:eastAsia="pt-BR"/>
        </w:rPr>
        <w:t xml:space="preserve"> </w:t>
      </w:r>
      <w:r w:rsidR="00081D5C">
        <w:rPr>
          <w:rFonts w:ascii="Book Antiqua" w:eastAsia="Times New Roman" w:hAnsi="Book Antiqua" w:cs="Times New Roman"/>
          <w:b/>
          <w:color w:val="FF0000"/>
          <w:sz w:val="16"/>
          <w:szCs w:val="16"/>
          <w:u w:val="single"/>
          <w:lang w:eastAsia="pt-BR"/>
        </w:rPr>
        <w:t>(PCGO-2022)</w:t>
      </w:r>
    </w:p>
    <w:p w14:paraId="6FA91365" w14:textId="2765FDA4" w:rsidR="00500AC9" w:rsidRPr="003F0299" w:rsidRDefault="00500AC9" w:rsidP="004D701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Extinta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retornam</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ao </w:t>
      </w:r>
      <w:r w:rsidRPr="00FD292E">
        <w:rPr>
          <w:rFonts w:ascii="Book Antiqua" w:eastAsia="Times New Roman" w:hAnsi="Book Antiqua" w:cs="Times New Roman"/>
          <w:b/>
          <w:sz w:val="19"/>
          <w:szCs w:val="19"/>
          <w:highlight w:val="yellow"/>
          <w:lang w:eastAsia="pt-BR"/>
        </w:rPr>
        <w:t>poder concedente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todos os bens reversíveis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direitos</w:t>
      </w:r>
      <w:r w:rsidRPr="00FD292E">
        <w:rPr>
          <w:rFonts w:ascii="Book Antiqua" w:eastAsia="Times New Roman" w:hAnsi="Book Antiqua" w:cs="Times New Roman"/>
          <w:b/>
          <w:bCs/>
          <w:sz w:val="19"/>
          <w:szCs w:val="19"/>
          <w:lang w:eastAsia="pt-BR"/>
        </w:rPr>
        <w:t xml:space="preserve"> e </w:t>
      </w:r>
      <w:r w:rsidRPr="00FD292E">
        <w:rPr>
          <w:rFonts w:ascii="Book Antiqua" w:eastAsia="Times New Roman" w:hAnsi="Book Antiqua" w:cs="Times New Roman"/>
          <w:b/>
          <w:bCs/>
          <w:sz w:val="19"/>
          <w:szCs w:val="19"/>
          <w:highlight w:val="cyan"/>
          <w:lang w:eastAsia="pt-BR"/>
        </w:rPr>
        <w:t>privilégios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transferidos ao concessionário</w:t>
      </w:r>
      <w:r w:rsidRPr="00FD292E">
        <w:rPr>
          <w:rFonts w:ascii="Book Antiqua" w:eastAsia="Times New Roman" w:hAnsi="Book Antiqua" w:cs="Times New Roman"/>
          <w:sz w:val="19"/>
          <w:szCs w:val="19"/>
          <w:lang w:eastAsia="pt-BR"/>
        </w:rPr>
        <w:t xml:space="preserve"> </w:t>
      </w:r>
      <w:r w:rsidRPr="0059274A">
        <w:rPr>
          <w:rFonts w:ascii="Book Antiqua" w:eastAsia="Times New Roman" w:hAnsi="Book Antiqua" w:cs="Times New Roman"/>
          <w:b/>
          <w:bCs/>
          <w:sz w:val="19"/>
          <w:szCs w:val="19"/>
          <w:lang w:eastAsia="pt-BR"/>
        </w:rPr>
        <w:t>conforme previsto no edital e estabelecido no contrato</w:t>
      </w:r>
      <w:r w:rsidRPr="00E41BE7">
        <w:rPr>
          <w:rFonts w:ascii="Book Antiqua" w:eastAsia="Times New Roman" w:hAnsi="Book Antiqua" w:cs="Times New Roman"/>
          <w:sz w:val="16"/>
          <w:szCs w:val="16"/>
          <w:lang w:eastAsia="pt-BR"/>
        </w:rPr>
        <w:t>.</w:t>
      </w:r>
      <w:r w:rsidR="001E2A33" w:rsidRPr="00E41BE7">
        <w:rPr>
          <w:rFonts w:ascii="Book Antiqua" w:eastAsia="Times New Roman" w:hAnsi="Book Antiqua" w:cs="Times New Roman"/>
          <w:sz w:val="16"/>
          <w:szCs w:val="16"/>
          <w:lang w:eastAsia="pt-BR"/>
        </w:rPr>
        <w:t xml:space="preserve"> </w:t>
      </w:r>
      <w:r w:rsidR="001E2A33" w:rsidRPr="00E41BE7">
        <w:rPr>
          <w:rFonts w:ascii="Book Antiqua" w:eastAsia="Times New Roman" w:hAnsi="Book Antiqua" w:cs="Times New Roman"/>
          <w:b/>
          <w:bCs/>
          <w:color w:val="FF0000"/>
          <w:sz w:val="16"/>
          <w:szCs w:val="16"/>
          <w:u w:val="single"/>
          <w:lang w:eastAsia="pt-BR"/>
        </w:rPr>
        <w:t>(MPPE-2002)</w:t>
      </w:r>
      <w:r w:rsidR="00B350F5" w:rsidRPr="00E41BE7">
        <w:rPr>
          <w:rFonts w:ascii="Book Antiqua" w:eastAsia="Times New Roman" w:hAnsi="Book Antiqua" w:cs="Times New Roman"/>
          <w:b/>
          <w:bCs/>
          <w:color w:val="FF0000"/>
          <w:sz w:val="16"/>
          <w:szCs w:val="16"/>
          <w:lang w:eastAsia="pt-BR"/>
        </w:rPr>
        <w:t xml:space="preserve"> </w:t>
      </w:r>
      <w:r w:rsidR="00B350F5" w:rsidRPr="00E41BE7">
        <w:rPr>
          <w:rFonts w:ascii="Book Antiqua" w:eastAsia="Times New Roman" w:hAnsi="Book Antiqua" w:cs="Times New Roman"/>
          <w:b/>
          <w:bCs/>
          <w:color w:val="FF0000"/>
          <w:sz w:val="16"/>
          <w:szCs w:val="16"/>
          <w:u w:val="single"/>
          <w:lang w:eastAsia="pt-BR"/>
        </w:rPr>
        <w:t>(DPEPA-2009)</w:t>
      </w:r>
      <w:r w:rsidR="008D56D0" w:rsidRPr="00E41BE7">
        <w:rPr>
          <w:rFonts w:ascii="Book Antiqua" w:eastAsia="Times New Roman" w:hAnsi="Book Antiqua" w:cs="Times New Roman"/>
          <w:sz w:val="16"/>
          <w:szCs w:val="16"/>
          <w:lang w:eastAsia="pt-BR"/>
        </w:rPr>
        <w:t xml:space="preserve"> </w:t>
      </w:r>
      <w:r w:rsidR="00F31669" w:rsidRPr="00E41BE7">
        <w:rPr>
          <w:rFonts w:ascii="Book Antiqua" w:eastAsia="Times New Roman" w:hAnsi="Book Antiqua" w:cs="Times New Roman"/>
          <w:b/>
          <w:bCs/>
          <w:color w:val="FF0000"/>
          <w:sz w:val="16"/>
          <w:szCs w:val="16"/>
          <w:u w:val="single"/>
          <w:lang w:eastAsia="pt-BR"/>
        </w:rPr>
        <w:t>(TJDFT-2011)</w:t>
      </w:r>
      <w:r w:rsidR="00603EFB" w:rsidRPr="00E41BE7">
        <w:rPr>
          <w:rFonts w:ascii="Book Antiqua" w:eastAsia="Times New Roman" w:hAnsi="Book Antiqua" w:cs="Times New Roman"/>
          <w:b/>
          <w:bCs/>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D54678" w:rsidRPr="00E41BE7">
        <w:rPr>
          <w:rFonts w:ascii="Book Antiqua" w:eastAsia="Times New Roman" w:hAnsi="Book Antiqua" w:cs="Times New Roman"/>
          <w:b/>
          <w:bCs/>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7E1D5A" w:rsidRPr="00E41BE7">
        <w:rPr>
          <w:rFonts w:ascii="Book Antiqua" w:hAnsi="Book Antiqua"/>
          <w:b/>
          <w:color w:val="FF0000"/>
          <w:sz w:val="16"/>
          <w:szCs w:val="16"/>
        </w:rPr>
        <w:t xml:space="preserve"> </w:t>
      </w:r>
      <w:r w:rsidR="007E1D5A" w:rsidRPr="00E41BE7">
        <w:rPr>
          <w:rFonts w:ascii="Book Antiqua" w:hAnsi="Book Antiqua"/>
          <w:b/>
          <w:bCs/>
          <w:color w:val="FF0000"/>
          <w:sz w:val="16"/>
          <w:szCs w:val="16"/>
          <w:u w:val="single"/>
        </w:rPr>
        <w:t>(MPRR-2012)</w:t>
      </w:r>
      <w:r w:rsidR="00F76B60" w:rsidRPr="00E41BE7">
        <w:rPr>
          <w:rFonts w:ascii="Book Antiqua" w:hAnsi="Book Antiqua"/>
          <w:b/>
          <w:bCs/>
          <w:color w:val="FF0000"/>
          <w:sz w:val="16"/>
          <w:szCs w:val="16"/>
        </w:rPr>
        <w:t xml:space="preserve"> </w:t>
      </w:r>
      <w:r w:rsidR="00F76B60" w:rsidRPr="00E41BE7">
        <w:rPr>
          <w:rFonts w:ascii="Book Antiqua" w:hAnsi="Book Antiqua"/>
          <w:b/>
          <w:bCs/>
          <w:color w:val="FF0000"/>
          <w:sz w:val="16"/>
          <w:szCs w:val="16"/>
          <w:u w:val="single"/>
        </w:rPr>
        <w:t>(AGU-2012)</w:t>
      </w:r>
      <w:r w:rsidR="00D675C1" w:rsidRPr="00E41BE7">
        <w:rPr>
          <w:rFonts w:ascii="Book Antiqua" w:eastAsia="Times New Roman" w:hAnsi="Book Antiqua" w:cs="Times New Roman"/>
          <w:b/>
          <w:bCs/>
          <w:color w:val="FF0000"/>
          <w:sz w:val="16"/>
          <w:szCs w:val="16"/>
          <w:lang w:eastAsia="pt-BR"/>
        </w:rPr>
        <w:t xml:space="preserve"> </w:t>
      </w:r>
      <w:r w:rsidR="00D675C1" w:rsidRPr="00E41BE7">
        <w:rPr>
          <w:rFonts w:ascii="Book Antiqua" w:hAnsi="Book Antiqua"/>
          <w:b/>
          <w:color w:val="FF0000"/>
          <w:sz w:val="16"/>
          <w:szCs w:val="16"/>
          <w:u w:val="single"/>
        </w:rPr>
        <w:t>(TJPR-2013)</w:t>
      </w:r>
      <w:r w:rsidR="00EC2E32" w:rsidRPr="00E41BE7">
        <w:rPr>
          <w:rFonts w:ascii="Book Antiqua" w:hAnsi="Book Antiqua"/>
          <w:b/>
          <w:color w:val="FF0000"/>
          <w:sz w:val="16"/>
          <w:szCs w:val="16"/>
        </w:rPr>
        <w:t xml:space="preserve"> </w:t>
      </w:r>
      <w:r w:rsidR="00724EAB" w:rsidRPr="00E41BE7">
        <w:rPr>
          <w:rFonts w:ascii="Book Antiqua" w:eastAsia="Times New Roman" w:hAnsi="Book Antiqua" w:cs="Times New Roman"/>
          <w:b/>
          <w:color w:val="FF0000"/>
          <w:sz w:val="16"/>
          <w:szCs w:val="16"/>
          <w:u w:val="single"/>
          <w:lang w:eastAsia="pt-BR"/>
        </w:rPr>
        <w:t>(PGEMA-2016)</w:t>
      </w:r>
      <w:r w:rsidR="00EE0749" w:rsidRPr="00E41BE7">
        <w:rPr>
          <w:rFonts w:ascii="Book Antiqua" w:eastAsia="Times New Roman" w:hAnsi="Book Antiqua" w:cs="Times New Roman"/>
          <w:b/>
          <w:color w:val="FF0000"/>
          <w:sz w:val="16"/>
          <w:szCs w:val="16"/>
          <w:lang w:eastAsia="pt-BR"/>
        </w:rPr>
        <w:t xml:space="preserve"> </w:t>
      </w:r>
      <w:r w:rsidR="00EE0749" w:rsidRPr="00E41BE7">
        <w:rPr>
          <w:rFonts w:ascii="Book Antiqua" w:hAnsi="Book Antiqua"/>
          <w:b/>
          <w:color w:val="FF0000"/>
          <w:sz w:val="16"/>
          <w:szCs w:val="16"/>
          <w:u w:val="single"/>
        </w:rPr>
        <w:t>(PGEMS-2016)</w:t>
      </w:r>
      <w:r w:rsidR="00A86C8F" w:rsidRPr="00E41BE7">
        <w:rPr>
          <w:rFonts w:ascii="Book Antiqua" w:hAnsi="Book Antiqua"/>
          <w:b/>
          <w:color w:val="FF0000"/>
          <w:sz w:val="16"/>
          <w:szCs w:val="16"/>
        </w:rPr>
        <w:t xml:space="preserve"> </w:t>
      </w:r>
      <w:r w:rsidR="00C2523B" w:rsidRPr="00E41BE7">
        <w:rPr>
          <w:rFonts w:ascii="Book Antiqua" w:hAnsi="Book Antiqua"/>
          <w:b/>
          <w:color w:val="FF0000"/>
          <w:sz w:val="16"/>
          <w:szCs w:val="16"/>
          <w:u w:val="single"/>
        </w:rPr>
        <w:t>(TJMG-2018)</w:t>
      </w:r>
      <w:r w:rsidR="00B350F5" w:rsidRPr="00E41BE7">
        <w:rPr>
          <w:rFonts w:ascii="Book Antiqua" w:hAnsi="Book Antiqua"/>
          <w:b/>
          <w:color w:val="FF0000"/>
          <w:sz w:val="16"/>
          <w:szCs w:val="16"/>
        </w:rPr>
        <w:t xml:space="preserve"> </w:t>
      </w:r>
      <w:r w:rsidR="00B350F5" w:rsidRPr="00E41BE7">
        <w:rPr>
          <w:rFonts w:ascii="Book Antiqua" w:hAnsi="Book Antiqua"/>
          <w:b/>
          <w:color w:val="FF0000"/>
          <w:sz w:val="16"/>
          <w:szCs w:val="16"/>
          <w:u w:val="single"/>
        </w:rPr>
        <w:t>(MPSC-2021)</w:t>
      </w:r>
      <w:r w:rsidR="0059274A">
        <w:rPr>
          <w:rFonts w:ascii="Book Antiqua" w:hAnsi="Book Antiqua"/>
          <w:b/>
          <w:color w:val="FF0000"/>
          <w:sz w:val="16"/>
          <w:szCs w:val="16"/>
        </w:rPr>
        <w:t xml:space="preserve"> </w:t>
      </w:r>
      <w:r w:rsidR="0059274A" w:rsidRPr="00E41BE7">
        <w:rPr>
          <w:rFonts w:ascii="Book Antiqua" w:eastAsia="Times New Roman" w:hAnsi="Book Antiqua" w:cs="Times New Roman"/>
          <w:b/>
          <w:bCs/>
          <w:color w:val="FF0000"/>
          <w:sz w:val="16"/>
          <w:szCs w:val="16"/>
          <w:u w:val="single"/>
          <w:lang w:eastAsia="pt-BR"/>
        </w:rPr>
        <w:t>(P</w:t>
      </w:r>
      <w:r w:rsidR="0059274A" w:rsidRPr="00E41BE7">
        <w:rPr>
          <w:rFonts w:ascii="Book Antiqua" w:hAnsi="Book Antiqua"/>
          <w:b/>
          <w:bCs/>
          <w:color w:val="FF0000"/>
          <w:sz w:val="16"/>
          <w:szCs w:val="16"/>
          <w:u w:val="single"/>
        </w:rPr>
        <w:t>GM-POA/RS</w:t>
      </w:r>
      <w:r w:rsidR="0059274A" w:rsidRPr="00E41BE7">
        <w:rPr>
          <w:rFonts w:ascii="Book Antiqua" w:eastAsia="Times New Roman" w:hAnsi="Book Antiqua" w:cs="Times New Roman"/>
          <w:b/>
          <w:bCs/>
          <w:color w:val="FF0000"/>
          <w:sz w:val="16"/>
          <w:szCs w:val="16"/>
          <w:u w:val="single"/>
          <w:lang w:eastAsia="pt-BR"/>
        </w:rPr>
        <w:t>-2016</w:t>
      </w:r>
      <w:r w:rsidR="0059274A">
        <w:rPr>
          <w:rFonts w:ascii="Book Antiqua" w:eastAsia="Times New Roman" w:hAnsi="Book Antiqua" w:cs="Times New Roman"/>
          <w:b/>
          <w:bCs/>
          <w:color w:val="FF0000"/>
          <w:sz w:val="16"/>
          <w:szCs w:val="16"/>
          <w:u w:val="single"/>
          <w:lang w:eastAsia="pt-BR"/>
        </w:rPr>
        <w:t>/2022</w:t>
      </w:r>
      <w:r w:rsidR="0059274A" w:rsidRPr="00E41BE7">
        <w:rPr>
          <w:rFonts w:ascii="Book Antiqua" w:eastAsia="Times New Roman" w:hAnsi="Book Antiqua" w:cs="Times New Roman"/>
          <w:b/>
          <w:bCs/>
          <w:color w:val="FF0000"/>
          <w:sz w:val="16"/>
          <w:szCs w:val="16"/>
          <w:u w:val="single"/>
          <w:lang w:eastAsia="pt-BR"/>
        </w:rPr>
        <w:t>)</w:t>
      </w:r>
      <w:r w:rsidR="00081D5C">
        <w:rPr>
          <w:rFonts w:ascii="Book Antiqua" w:hAnsi="Book Antiqua"/>
          <w:b/>
          <w:color w:val="FF0000"/>
          <w:sz w:val="16"/>
          <w:szCs w:val="16"/>
        </w:rPr>
        <w:t xml:space="preserve"> </w:t>
      </w:r>
      <w:r w:rsidR="00081D5C">
        <w:rPr>
          <w:rFonts w:ascii="Book Antiqua" w:eastAsia="Times New Roman" w:hAnsi="Book Antiqua" w:cs="Times New Roman"/>
          <w:b/>
          <w:color w:val="FF0000"/>
          <w:sz w:val="16"/>
          <w:szCs w:val="16"/>
          <w:u w:val="single"/>
          <w:lang w:eastAsia="pt-BR"/>
        </w:rPr>
        <w:t>(PCGO-2022)</w:t>
      </w:r>
      <w:r w:rsidR="00082B5C">
        <w:rPr>
          <w:rFonts w:ascii="Book Antiqua" w:eastAsia="Times New Roman" w:hAnsi="Book Antiqua" w:cs="Times New Roman"/>
          <w:b/>
          <w:color w:val="FF0000"/>
          <w:sz w:val="16"/>
          <w:szCs w:val="16"/>
          <w:lang w:eastAsia="pt-BR"/>
        </w:rPr>
        <w:t xml:space="preserve"> </w:t>
      </w:r>
      <w:bookmarkStart w:id="47" w:name="_Hlk146551332"/>
      <w:r w:rsidR="00082B5C">
        <w:rPr>
          <w:rFonts w:ascii="Book Antiqua" w:eastAsia="Times New Roman" w:hAnsi="Book Antiqua" w:cs="Times New Roman"/>
          <w:b/>
          <w:color w:val="FF0000"/>
          <w:sz w:val="16"/>
          <w:szCs w:val="16"/>
          <w:u w:val="single"/>
          <w:lang w:eastAsia="pt-BR"/>
        </w:rPr>
        <w:t>(MPAM-2023)</w:t>
      </w:r>
      <w:bookmarkEnd w:id="47"/>
      <w:r w:rsidR="00A202C7">
        <w:rPr>
          <w:rFonts w:ascii="Book Antiqua" w:eastAsia="Times New Roman" w:hAnsi="Book Antiqua" w:cs="Times New Roman"/>
          <w:b/>
          <w:color w:val="FF0000"/>
          <w:sz w:val="16"/>
          <w:szCs w:val="16"/>
          <w:lang w:eastAsia="pt-BR"/>
        </w:rPr>
        <w:t xml:space="preserve"> </w:t>
      </w:r>
      <w:bookmarkStart w:id="48" w:name="_Hlk195703223"/>
      <w:r w:rsidR="00A202C7" w:rsidRPr="004E190B">
        <w:rPr>
          <w:rFonts w:ascii="Book Antiqua" w:hAnsi="Book Antiqua"/>
          <w:b/>
          <w:bCs/>
          <w:color w:val="FF0000"/>
          <w:sz w:val="16"/>
          <w:szCs w:val="16"/>
          <w:u w:val="single"/>
        </w:rPr>
        <w:t>(Cartórios/TJAC-2023)</w:t>
      </w:r>
      <w:bookmarkEnd w:id="48"/>
      <w:r w:rsidR="003F0299">
        <w:rPr>
          <w:rFonts w:ascii="Book Antiqua" w:eastAsia="Times New Roman" w:hAnsi="Book Antiqua" w:cs="Times New Roman"/>
          <w:b/>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D56D0" w:rsidRPr="00FD292E" w14:paraId="4BBEF902" w14:textId="77777777" w:rsidTr="0004785C">
        <w:tc>
          <w:tcPr>
            <w:tcW w:w="8494" w:type="dxa"/>
            <w:shd w:val="clear" w:color="auto" w:fill="CCFFFF"/>
          </w:tcPr>
          <w:p w14:paraId="03584332" w14:textId="2999FD95" w:rsidR="0059274A" w:rsidRDefault="0059274A" w:rsidP="00D730A7">
            <w:pPr>
              <w:jc w:val="both"/>
              <w:rPr>
                <w:rFonts w:ascii="Book Antiqua" w:eastAsia="Times New Roman" w:hAnsi="Book Antiqua" w:cs="Times New Roman"/>
                <w:b/>
                <w:sz w:val="19"/>
                <w:szCs w:val="19"/>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Extinta a concessão, retornam ao poder concedente todos os bens reversíveis, direitos e privilégios transferidos ao concessionário conforme previsto em edital e estabelecido no contrato.</w:t>
            </w:r>
            <w:r>
              <w:rPr>
                <w:rFonts w:ascii="Book Antiqua" w:hAnsi="Book Antiqua" w:cs="Times New Roman"/>
                <w:bCs/>
                <w:color w:val="000000"/>
                <w:sz w:val="19"/>
                <w:szCs w:val="19"/>
              </w:rPr>
              <w:t xml:space="preserve"> </w:t>
            </w:r>
            <w:r>
              <w:rPr>
                <w:rFonts w:ascii="Book Antiqua" w:eastAsia="Times New Roman" w:hAnsi="Book Antiqua" w:cs="Times New Roman"/>
                <w:b/>
                <w:sz w:val="19"/>
                <w:szCs w:val="19"/>
                <w:lang w:eastAsia="pt-BR"/>
              </w:rPr>
              <w:t>BL: art. 35, §1º, Lei 8987.</w:t>
            </w:r>
          </w:p>
          <w:p w14:paraId="379BCC37" w14:textId="77777777" w:rsidR="0059274A" w:rsidRDefault="0059274A" w:rsidP="00D730A7">
            <w:pPr>
              <w:jc w:val="both"/>
              <w:rPr>
                <w:rFonts w:ascii="Book Antiqua" w:eastAsia="Times New Roman" w:hAnsi="Book Antiqua" w:cs="Times New Roman"/>
                <w:b/>
                <w:sz w:val="19"/>
                <w:szCs w:val="19"/>
                <w:lang w:eastAsia="pt-BR"/>
              </w:rPr>
            </w:pPr>
          </w:p>
          <w:p w14:paraId="4FE1739B" w14:textId="7C0FC07C" w:rsidR="00D730A7" w:rsidRPr="00D730A7" w:rsidRDefault="00D730A7" w:rsidP="00D730A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730A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730A7">
              <w:rPr>
                <w:rFonts w:ascii="Book Antiqua" w:eastAsia="Times New Roman" w:hAnsi="Book Antiqua" w:cs="Times New Roman"/>
                <w:bCs/>
                <w:sz w:val="19"/>
                <w:szCs w:val="19"/>
                <w:lang w:eastAsia="pt-BR"/>
              </w:rPr>
              <w:t>Acerca das modalidades e da extinção das concessões, julgue o item a seguir.</w:t>
            </w:r>
          </w:p>
          <w:p w14:paraId="69A50D81" w14:textId="46E55851" w:rsidR="00D730A7" w:rsidRPr="00D730A7" w:rsidRDefault="00D730A7" w:rsidP="00D730A7">
            <w:pPr>
              <w:jc w:val="both"/>
              <w:rPr>
                <w:rFonts w:ascii="Book Antiqua" w:eastAsia="Times New Roman" w:hAnsi="Book Antiqua" w:cs="Times New Roman"/>
                <w:b/>
                <w:sz w:val="19"/>
                <w:szCs w:val="19"/>
                <w:lang w:eastAsia="pt-BR"/>
              </w:rPr>
            </w:pPr>
            <w:r w:rsidRPr="00D730A7">
              <w:rPr>
                <w:rFonts w:ascii="Book Antiqua" w:eastAsia="Times New Roman" w:hAnsi="Book Antiqua" w:cs="Times New Roman"/>
                <w:bCs/>
                <w:sz w:val="19"/>
                <w:szCs w:val="19"/>
                <w:lang w:eastAsia="pt-BR"/>
              </w:rPr>
              <w:t>A legislação vigente estabelece que, extinta a concessão, retornam ao poder concedente todos os bens reversíveis, direitos e privilégios transferidos ao concessionário.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35, §1º, Lei 8987.</w:t>
            </w:r>
          </w:p>
          <w:p w14:paraId="3FFBD21C" w14:textId="77777777" w:rsidR="00D730A7" w:rsidRDefault="00D730A7" w:rsidP="001E2A33">
            <w:pPr>
              <w:jc w:val="both"/>
              <w:rPr>
                <w:rFonts w:ascii="Book Antiqua" w:eastAsia="Times New Roman" w:hAnsi="Book Antiqua" w:cs="Times New Roman"/>
                <w:b/>
                <w:sz w:val="19"/>
                <w:szCs w:val="19"/>
                <w:lang w:eastAsia="pt-BR"/>
              </w:rPr>
            </w:pPr>
          </w:p>
          <w:p w14:paraId="445A0001" w14:textId="4B146CF7" w:rsidR="008D56D0" w:rsidRPr="00FD292E" w:rsidRDefault="001E2A33" w:rsidP="001E2A3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E2A33">
              <w:rPr>
                <w:rFonts w:ascii="Book Antiqua" w:eastAsia="Times New Roman" w:hAnsi="Book Antiqua" w:cs="Times New Roman"/>
                <w:b/>
                <w:sz w:val="19"/>
                <w:szCs w:val="19"/>
                <w:highlight w:val="yellow"/>
                <w:lang w:eastAsia="pt-BR"/>
              </w:rPr>
              <w:t>DPEPA-2009-FCC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E2A33">
              <w:rPr>
                <w:rFonts w:ascii="Book Antiqua" w:eastAsia="Times New Roman" w:hAnsi="Book Antiqua" w:cs="Times New Roman"/>
                <w:bCs/>
                <w:sz w:val="19"/>
                <w:szCs w:val="19"/>
                <w:lang w:eastAsia="pt-BR"/>
              </w:rPr>
              <w:t>Nos termos do que prevê a Lei 8.987/95, a concessão de serviços públicos extingue-se por diversas formas, sendo correto afirmar, neste tema, que a</w:t>
            </w:r>
            <w:r>
              <w:rPr>
                <w:rFonts w:ascii="Book Antiqua" w:eastAsia="Times New Roman" w:hAnsi="Book Antiqua" w:cs="Times New Roman"/>
                <w:bCs/>
                <w:sz w:val="19"/>
                <w:szCs w:val="19"/>
                <w:lang w:eastAsia="pt-BR"/>
              </w:rPr>
              <w:t xml:space="preserve"> </w:t>
            </w:r>
            <w:r w:rsidRPr="001E2A33">
              <w:rPr>
                <w:rFonts w:ascii="Book Antiqua" w:eastAsia="Times New Roman" w:hAnsi="Book Antiqua" w:cs="Times New Roman"/>
                <w:bCs/>
                <w:sz w:val="19"/>
                <w:szCs w:val="19"/>
                <w:lang w:eastAsia="pt-BR"/>
              </w:rPr>
              <w:t>falência do concessionário acarreta a extinção da concessão e, como consequência, a reversão ao poder concedente dos bens aplicados ao serviço objeto do contrato.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w:t>
            </w:r>
            <w:r w:rsidR="008D56D0" w:rsidRPr="00FD292E">
              <w:rPr>
                <w:rFonts w:ascii="Book Antiqua" w:eastAsia="Times New Roman" w:hAnsi="Book Antiqua" w:cs="Times New Roman"/>
                <w:b/>
                <w:sz w:val="19"/>
                <w:szCs w:val="19"/>
                <w:lang w:eastAsia="pt-BR"/>
              </w:rPr>
              <w:t>rt. 35,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VI c/c</w:t>
            </w:r>
            <w:r w:rsidR="008D56D0" w:rsidRPr="00FD292E">
              <w:rPr>
                <w:rFonts w:ascii="Book Antiqua" w:eastAsia="Times New Roman" w:hAnsi="Book Antiqua" w:cs="Times New Roman"/>
                <w:b/>
                <w:sz w:val="19"/>
                <w:szCs w:val="19"/>
                <w:lang w:eastAsia="pt-BR"/>
              </w:rPr>
              <w:t xml:space="preserve"> §1º</w:t>
            </w:r>
            <w:r>
              <w:rPr>
                <w:rFonts w:ascii="Book Antiqua" w:eastAsia="Times New Roman" w:hAnsi="Book Antiqua" w:cs="Times New Roman"/>
                <w:b/>
                <w:sz w:val="19"/>
                <w:szCs w:val="19"/>
                <w:lang w:eastAsia="pt-BR"/>
              </w:rPr>
              <w:t xml:space="preserve">, </w:t>
            </w:r>
            <w:r w:rsidR="008D56D0" w:rsidRPr="00FD292E">
              <w:rPr>
                <w:rFonts w:ascii="Book Antiqua" w:eastAsia="Times New Roman" w:hAnsi="Book Antiqua" w:cs="Times New Roman"/>
                <w:b/>
                <w:sz w:val="19"/>
                <w:szCs w:val="19"/>
                <w:lang w:eastAsia="pt-BR"/>
              </w:rPr>
              <w:t>Lei 8987.</w:t>
            </w:r>
          </w:p>
        </w:tc>
      </w:tr>
    </w:tbl>
    <w:p w14:paraId="7863A8FA" w14:textId="72DC2CA5"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b/>
          <w:bCs/>
          <w:sz w:val="19"/>
          <w:szCs w:val="19"/>
          <w:highlight w:val="magenta"/>
          <w:lang w:eastAsia="pt-BR"/>
        </w:rPr>
        <w:t>§ 2</w:t>
      </w:r>
      <w:r w:rsidRPr="00C2523B">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b/>
          <w:bCs/>
          <w:caps/>
          <w:sz w:val="19"/>
          <w:szCs w:val="19"/>
          <w:highlight w:val="green"/>
          <w:lang w:eastAsia="pt-BR"/>
        </w:rPr>
        <w:t>Extinta</w:t>
      </w:r>
      <w:r w:rsidRPr="00C2523B">
        <w:rPr>
          <w:rFonts w:ascii="Book Antiqua" w:eastAsia="Times New Roman" w:hAnsi="Book Antiqua" w:cs="Times New Roman"/>
          <w:b/>
          <w:bCs/>
          <w:sz w:val="19"/>
          <w:szCs w:val="19"/>
          <w:lang w:eastAsia="pt-BR"/>
        </w:rPr>
        <w:t xml:space="preserve"> a </w:t>
      </w:r>
      <w:r w:rsidRPr="00C2523B">
        <w:rPr>
          <w:rFonts w:ascii="Book Antiqua" w:eastAsia="Times New Roman" w:hAnsi="Book Antiqua" w:cs="Times New Roman"/>
          <w:b/>
          <w:bCs/>
          <w:caps/>
          <w:sz w:val="19"/>
          <w:szCs w:val="19"/>
          <w:shd w:val="clear" w:color="auto" w:fill="F7CAAC" w:themeFill="accent2" w:themeFillTint="66"/>
          <w:lang w:eastAsia="pt-BR"/>
        </w:rPr>
        <w:t>concessão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caps/>
          <w:sz w:val="19"/>
          <w:szCs w:val="19"/>
          <w:highlight w:val="green"/>
          <w:lang w:eastAsia="pt-BR"/>
        </w:rPr>
        <w:t>haverá</w:t>
      </w:r>
      <w:r w:rsidRPr="00C2523B">
        <w:rPr>
          <w:rFonts w:ascii="Book Antiqua" w:eastAsia="Times New Roman" w:hAnsi="Book Antiqua" w:cs="Times New Roman"/>
          <w:b/>
          <w:bCs/>
          <w:sz w:val="19"/>
          <w:szCs w:val="19"/>
          <w:lang w:eastAsia="pt-BR"/>
        </w:rPr>
        <w:t xml:space="preserve"> a </w:t>
      </w:r>
      <w:r w:rsidRPr="00C2523B">
        <w:rPr>
          <w:rFonts w:ascii="Book Antiqua" w:eastAsia="Times New Roman" w:hAnsi="Book Antiqua" w:cs="Times New Roman"/>
          <w:b/>
          <w:bCs/>
          <w:sz w:val="19"/>
          <w:szCs w:val="19"/>
          <w:highlight w:val="cyan"/>
          <w:lang w:eastAsia="pt-BR"/>
        </w:rPr>
        <w:t>imediata assunção do serviço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yellow"/>
          <w:lang w:eastAsia="pt-BR"/>
        </w:rPr>
        <w:t>pelo poder concedente</w:t>
      </w:r>
      <w:r w:rsidRPr="00C2523B">
        <w:rPr>
          <w:rFonts w:ascii="Book Antiqua" w:eastAsia="Times New Roman" w:hAnsi="Book Antiqua" w:cs="Times New Roman"/>
          <w:b/>
          <w:bCs/>
          <w:sz w:val="19"/>
          <w:szCs w:val="19"/>
          <w:lang w:eastAsia="pt-BR"/>
        </w:rPr>
        <w:t>, procedendo-se aos levantamentos, avaliações e liquidações necessários</w:t>
      </w:r>
      <w:r w:rsidRPr="00E41BE7">
        <w:rPr>
          <w:rFonts w:ascii="Book Antiqua" w:eastAsia="Times New Roman" w:hAnsi="Book Antiqua" w:cs="Times New Roman"/>
          <w:sz w:val="18"/>
          <w:szCs w:val="18"/>
          <w:lang w:eastAsia="pt-BR"/>
        </w:rPr>
        <w:t>.</w:t>
      </w:r>
      <w:r w:rsidR="00F76B60" w:rsidRPr="00E41BE7">
        <w:rPr>
          <w:rFonts w:ascii="Book Antiqua" w:eastAsia="Times New Roman" w:hAnsi="Book Antiqua" w:cs="Times New Roman"/>
          <w:sz w:val="18"/>
          <w:szCs w:val="18"/>
          <w:lang w:eastAsia="pt-BR"/>
        </w:rPr>
        <w:t xml:space="preserve"> </w:t>
      </w:r>
      <w:r w:rsidR="00F76B60" w:rsidRPr="00E41BE7">
        <w:rPr>
          <w:rFonts w:ascii="Book Antiqua" w:hAnsi="Book Antiqua"/>
          <w:b/>
          <w:bCs/>
          <w:color w:val="FF0000"/>
          <w:sz w:val="16"/>
          <w:szCs w:val="16"/>
          <w:u w:val="single"/>
        </w:rPr>
        <w:t>(AGU-2012)</w:t>
      </w:r>
      <w:r w:rsidR="00EC2E32" w:rsidRPr="00E41BE7">
        <w:rPr>
          <w:rFonts w:ascii="Book Antiqua" w:hAnsi="Book Antiqua"/>
          <w:b/>
          <w:bCs/>
          <w:color w:val="FF0000"/>
          <w:sz w:val="16"/>
          <w:szCs w:val="16"/>
        </w:rPr>
        <w:t xml:space="preserve"> </w:t>
      </w:r>
      <w:r w:rsidR="00EC2E32" w:rsidRPr="00E41BE7">
        <w:rPr>
          <w:rFonts w:ascii="Book Antiqua" w:hAnsi="Book Antiqua"/>
          <w:b/>
          <w:color w:val="FF0000"/>
          <w:sz w:val="16"/>
          <w:szCs w:val="16"/>
          <w:u w:val="single"/>
        </w:rPr>
        <w:t>(Cartórios/TJ</w:t>
      </w:r>
      <w:r w:rsidR="00136667">
        <w:rPr>
          <w:rFonts w:ascii="Book Antiqua" w:hAnsi="Book Antiqua"/>
          <w:b/>
          <w:color w:val="FF0000"/>
          <w:sz w:val="16"/>
          <w:szCs w:val="16"/>
          <w:u w:val="single"/>
        </w:rPr>
        <w:t>MG-2015</w:t>
      </w:r>
      <w:r w:rsidR="00EC2E32" w:rsidRPr="00E41BE7">
        <w:rPr>
          <w:rFonts w:ascii="Book Antiqua" w:hAnsi="Book Antiqua"/>
          <w:b/>
          <w:color w:val="FF0000"/>
          <w:sz w:val="16"/>
          <w:szCs w:val="16"/>
          <w:u w:val="single"/>
        </w:rPr>
        <w:t>)</w:t>
      </w:r>
      <w:r w:rsidR="00C2523B" w:rsidRPr="00E41BE7">
        <w:rPr>
          <w:rFonts w:ascii="Book Antiqua" w:eastAsia="Times New Roman" w:hAnsi="Book Antiqua" w:cs="Times New Roman"/>
          <w:sz w:val="18"/>
          <w:szCs w:val="18"/>
          <w:lang w:eastAsia="pt-BR"/>
        </w:rPr>
        <w:t xml:space="preserve"> </w:t>
      </w:r>
    </w:p>
    <w:p w14:paraId="22566433" w14:textId="4A8722DC"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3</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b/>
          <w:bCs/>
          <w:sz w:val="19"/>
          <w:szCs w:val="19"/>
          <w:lang w:eastAsia="pt-BR"/>
        </w:rPr>
        <w:t xml:space="preserve">A </w:t>
      </w:r>
      <w:r w:rsidRPr="00A86B97">
        <w:rPr>
          <w:rFonts w:ascii="Book Antiqua" w:eastAsia="Times New Roman" w:hAnsi="Book Antiqua" w:cs="Times New Roman"/>
          <w:b/>
          <w:bCs/>
          <w:caps/>
          <w:sz w:val="19"/>
          <w:szCs w:val="19"/>
          <w:shd w:val="clear" w:color="auto" w:fill="F7CAAC" w:themeFill="accent2" w:themeFillTint="66"/>
          <w:lang w:eastAsia="pt-BR"/>
        </w:rPr>
        <w:t>assunção do serviço</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caps/>
          <w:sz w:val="19"/>
          <w:szCs w:val="19"/>
          <w:highlight w:val="green"/>
          <w:lang w:eastAsia="pt-BR"/>
        </w:rPr>
        <w:t>autoriza</w:t>
      </w:r>
      <w:r w:rsidRPr="00C2523B">
        <w:rPr>
          <w:rFonts w:ascii="Book Antiqua" w:eastAsia="Times New Roman" w:hAnsi="Book Antiqua" w:cs="Times New Roman"/>
          <w:b/>
          <w:bCs/>
          <w:sz w:val="19"/>
          <w:szCs w:val="19"/>
          <w:lang w:eastAsia="pt-BR"/>
        </w:rPr>
        <w:t xml:space="preserve"> a </w:t>
      </w:r>
      <w:r w:rsidRPr="00A86B97">
        <w:rPr>
          <w:rFonts w:ascii="Book Antiqua" w:eastAsia="Times New Roman" w:hAnsi="Book Antiqua" w:cs="Times New Roman"/>
          <w:b/>
          <w:bCs/>
          <w:sz w:val="19"/>
          <w:szCs w:val="19"/>
          <w:highlight w:val="cyan"/>
          <w:lang w:eastAsia="pt-BR"/>
        </w:rPr>
        <w:t>ocupação das instalações</w:t>
      </w:r>
      <w:r w:rsidRPr="00C2523B">
        <w:rPr>
          <w:rFonts w:ascii="Book Antiqua" w:eastAsia="Times New Roman" w:hAnsi="Book Antiqua" w:cs="Times New Roman"/>
          <w:b/>
          <w:bCs/>
          <w:sz w:val="19"/>
          <w:szCs w:val="19"/>
          <w:lang w:eastAsia="pt-BR"/>
        </w:rPr>
        <w:t xml:space="preserve"> e a </w:t>
      </w:r>
      <w:r w:rsidRPr="00A86B97">
        <w:rPr>
          <w:rFonts w:ascii="Book Antiqua" w:eastAsia="Times New Roman" w:hAnsi="Book Antiqua" w:cs="Times New Roman"/>
          <w:b/>
          <w:bCs/>
          <w:sz w:val="19"/>
          <w:szCs w:val="19"/>
          <w:highlight w:val="cyan"/>
          <w:lang w:eastAsia="pt-BR"/>
        </w:rPr>
        <w:t>utilização</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sz w:val="19"/>
          <w:szCs w:val="19"/>
          <w:highlight w:val="yellow"/>
          <w:lang w:eastAsia="pt-BR"/>
        </w:rPr>
        <w:t>pelo poder concedente</w:t>
      </w:r>
      <w:r w:rsidRPr="00C2523B">
        <w:rPr>
          <w:rFonts w:ascii="Book Antiqua" w:eastAsia="Times New Roman" w:hAnsi="Book Antiqua" w:cs="Times New Roman"/>
          <w:b/>
          <w:bCs/>
          <w:sz w:val="19"/>
          <w:szCs w:val="19"/>
          <w:lang w:eastAsia="pt-BR"/>
        </w:rPr>
        <w:t xml:space="preserve">, </w:t>
      </w:r>
      <w:r w:rsidRPr="00A86B97">
        <w:rPr>
          <w:rFonts w:ascii="Book Antiqua" w:eastAsia="Times New Roman" w:hAnsi="Book Antiqua" w:cs="Times New Roman"/>
          <w:b/>
          <w:bCs/>
          <w:sz w:val="19"/>
          <w:szCs w:val="19"/>
          <w:highlight w:val="cyan"/>
          <w:lang w:eastAsia="pt-BR"/>
        </w:rPr>
        <w:t>de todos os bens reversíveis</w:t>
      </w:r>
      <w:r w:rsidRPr="00E41BE7">
        <w:rPr>
          <w:rFonts w:ascii="Book Antiqua" w:eastAsia="Times New Roman" w:hAnsi="Book Antiqua" w:cs="Times New Roman"/>
          <w:sz w:val="18"/>
          <w:szCs w:val="18"/>
          <w:lang w:eastAsia="pt-BR"/>
        </w:rPr>
        <w:t>.</w:t>
      </w:r>
      <w:r w:rsidR="00C2523B" w:rsidRPr="00E41BE7">
        <w:rPr>
          <w:rFonts w:ascii="Book Antiqua" w:eastAsia="Times New Roman" w:hAnsi="Book Antiqua" w:cs="Times New Roman"/>
          <w:sz w:val="18"/>
          <w:szCs w:val="18"/>
          <w:lang w:eastAsia="pt-BR"/>
        </w:rPr>
        <w:t xml:space="preserve"> </w:t>
      </w:r>
      <w:r w:rsidR="00C2523B" w:rsidRPr="00E41BE7">
        <w:rPr>
          <w:rFonts w:ascii="Book Antiqua" w:eastAsia="Times New Roman" w:hAnsi="Book Antiqua" w:cs="Times New Roman"/>
          <w:b/>
          <w:color w:val="FF0000"/>
          <w:sz w:val="16"/>
          <w:szCs w:val="16"/>
          <w:u w:val="single"/>
          <w:lang w:eastAsia="pt-BR"/>
        </w:rPr>
        <w:t>(TJMG-2018)</w:t>
      </w:r>
      <w:r w:rsidR="0081406F" w:rsidRPr="00E41BE7">
        <w:rPr>
          <w:rFonts w:ascii="Book Antiqua" w:eastAsia="Times New Roman" w:hAnsi="Book Antiqua" w:cs="Times New Roman"/>
          <w:b/>
          <w:color w:val="FF0000"/>
          <w:sz w:val="16"/>
          <w:szCs w:val="16"/>
          <w:lang w:eastAsia="pt-BR"/>
        </w:rPr>
        <w:t xml:space="preserve"> </w:t>
      </w:r>
      <w:bookmarkStart w:id="49" w:name="_Hlk125199689"/>
      <w:r w:rsidR="0081406F" w:rsidRPr="00E41BE7">
        <w:rPr>
          <w:rFonts w:ascii="Book Antiqua" w:eastAsia="Times New Roman" w:hAnsi="Book Antiqua" w:cs="Times New Roman"/>
          <w:b/>
          <w:color w:val="FF0000"/>
          <w:sz w:val="16"/>
          <w:szCs w:val="16"/>
          <w:u w:val="single"/>
          <w:lang w:eastAsia="pt-BR"/>
        </w:rPr>
        <w:t>(PCSP-2018)</w:t>
      </w:r>
      <w:bookmarkEnd w:id="49"/>
      <w:r w:rsidR="00A86B97" w:rsidRPr="00E41BE7">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2754B" w:rsidRPr="00FD292E" w14:paraId="282C8EB3" w14:textId="77777777" w:rsidTr="005225A3">
        <w:tc>
          <w:tcPr>
            <w:tcW w:w="8494" w:type="dxa"/>
            <w:shd w:val="clear" w:color="auto" w:fill="CCFFFF"/>
          </w:tcPr>
          <w:p w14:paraId="674EC939" w14:textId="77777777" w:rsidR="0042754B" w:rsidRPr="00FD292E" w:rsidRDefault="0042754B" w:rsidP="005225A3">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De acordo com a Lei 8.987/95, se extinta a concessão de serviço público em razão do advento do termo do contrato e o poder concedente venha a decidir que os bens afetos ao serviço público, de propriedade do concessionário, sejam incorporados ao poder público, o instituto utilizado pelo poder concedente para incorporar os bens do concessionário ao patrimônio público denomina-se reversão.  </w:t>
            </w:r>
            <w:r w:rsidRPr="00FD292E">
              <w:rPr>
                <w:rFonts w:ascii="Book Antiqua" w:eastAsia="Times New Roman" w:hAnsi="Book Antiqua" w:cs="Times New Roman"/>
                <w:b/>
                <w:sz w:val="19"/>
                <w:szCs w:val="19"/>
                <w:lang w:eastAsia="pt-BR"/>
              </w:rPr>
              <w:t>BL: art. 35, §§1º e 3º, Lei 8987.</w:t>
            </w:r>
          </w:p>
          <w:p w14:paraId="548A8199" w14:textId="77777777" w:rsidR="0042754B" w:rsidRPr="00FD292E" w:rsidRDefault="0042754B" w:rsidP="005225A3">
            <w:pPr>
              <w:jc w:val="both"/>
              <w:rPr>
                <w:rFonts w:ascii="Book Antiqua" w:eastAsia="Times New Roman" w:hAnsi="Book Antiqua" w:cs="Times New Roman"/>
                <w:b/>
                <w:sz w:val="19"/>
                <w:szCs w:val="19"/>
                <w:lang w:eastAsia="pt-BR"/>
              </w:rPr>
            </w:pPr>
          </w:p>
          <w:p w14:paraId="609AA804" w14:textId="090988C5" w:rsidR="0042754B" w:rsidRPr="00FD292E" w:rsidRDefault="0026794D" w:rsidP="005225A3">
            <w:pPr>
              <w:jc w:val="both"/>
              <w:rPr>
                <w:rFonts w:ascii="Book Antiqua" w:eastAsia="Times New Roman" w:hAnsi="Book Antiqua" w:cs="Times New Roman"/>
                <w:sz w:val="19"/>
                <w:szCs w:val="19"/>
                <w:lang w:eastAsia="pt-BR"/>
              </w:rPr>
            </w:pPr>
            <w:r w:rsidRPr="0026794D">
              <w:rPr>
                <w:rFonts w:ascii="Book Antiqua" w:eastAsia="Times New Roman" w:hAnsi="Book Antiqua" w:cs="Times New Roman"/>
                <w:b/>
                <w:i/>
                <w:iCs/>
                <w:color w:val="FF0000"/>
                <w:sz w:val="19"/>
                <w:szCs w:val="19"/>
                <w:lang w:eastAsia="pt-BR"/>
              </w:rPr>
              <w:t>#</w:t>
            </w:r>
            <w:r w:rsidRPr="0026794D">
              <w:rPr>
                <w:rFonts w:ascii="Book Antiqua" w:eastAsia="Times New Roman" w:hAnsi="Book Antiqua" w:cs="Times New Roman"/>
                <w:b/>
                <w:i/>
                <w:iCs/>
                <w:color w:val="FF0000"/>
                <w:sz w:val="19"/>
                <w:szCs w:val="19"/>
                <w:highlight w:val="green"/>
                <w:lang w:eastAsia="pt-BR"/>
              </w:rPr>
              <w:t>Atenção</w:t>
            </w:r>
            <w:r w:rsidR="0042754B" w:rsidRPr="00FD292E">
              <w:rPr>
                <w:rFonts w:ascii="Book Antiqua" w:eastAsia="Times New Roman" w:hAnsi="Book Antiqua" w:cs="Times New Roman"/>
                <w:sz w:val="19"/>
                <w:szCs w:val="19"/>
                <w:lang w:eastAsia="pt-BR"/>
              </w:rPr>
              <w:t xml:space="preserve">: Os bens que são incorporados ao patrimônio público após a extinção do contrato de concessão de serviço público se chamam </w:t>
            </w:r>
            <w:r w:rsidR="0042754B" w:rsidRPr="00FD292E">
              <w:rPr>
                <w:rFonts w:ascii="Book Antiqua" w:eastAsia="Times New Roman" w:hAnsi="Book Antiqua" w:cs="Times New Roman"/>
                <w:b/>
                <w:i/>
                <w:iCs/>
                <w:sz w:val="19"/>
                <w:szCs w:val="19"/>
                <w:shd w:val="clear" w:color="auto" w:fill="F7CAAC" w:themeFill="accent2" w:themeFillTint="66"/>
                <w:lang w:eastAsia="pt-BR"/>
              </w:rPr>
              <w:t>bens reversíveis</w:t>
            </w:r>
            <w:r w:rsidR="0042754B" w:rsidRPr="00FD292E">
              <w:rPr>
                <w:rFonts w:ascii="Book Antiqua" w:eastAsia="Times New Roman" w:hAnsi="Book Antiqua" w:cs="Times New Roman"/>
                <w:i/>
                <w:iCs/>
                <w:sz w:val="19"/>
                <w:szCs w:val="19"/>
                <w:lang w:eastAsia="pt-BR"/>
              </w:rPr>
              <w:t xml:space="preserve"> </w:t>
            </w:r>
            <w:r w:rsidR="0042754B" w:rsidRPr="00FD292E">
              <w:rPr>
                <w:rFonts w:ascii="Book Antiqua" w:eastAsia="Times New Roman" w:hAnsi="Book Antiqua" w:cs="Times New Roman"/>
                <w:sz w:val="19"/>
                <w:szCs w:val="19"/>
                <w:lang w:eastAsia="pt-BR"/>
              </w:rPr>
              <w:t>(art. 35, §§1º e 3º da Lei 8.987/95). A doutrina aponta que os bens reversíveis devem estar discriminados no próprio instrumento contratual que dá base à concessão.</w:t>
            </w:r>
          </w:p>
        </w:tc>
      </w:tr>
    </w:tbl>
    <w:p w14:paraId="506B3C6C" w14:textId="3A176EFF" w:rsidR="00500AC9" w:rsidRPr="00A202C7" w:rsidRDefault="00500AC9" w:rsidP="004D701B">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A202C7">
        <w:rPr>
          <w:rFonts w:ascii="Book Antiqua" w:eastAsia="Times New Roman" w:hAnsi="Book Antiqua" w:cs="Times New Roman"/>
          <w:b/>
          <w:bCs/>
          <w:sz w:val="19"/>
          <w:szCs w:val="19"/>
          <w:lang w:eastAsia="pt-BR"/>
        </w:rPr>
        <w:t xml:space="preserve">Nos casos previstos nos incisos I e II deste artigo, o poder concedente, antecipando-se à extinção da concessão, </w:t>
      </w:r>
      <w:r w:rsidRPr="00A202C7">
        <w:rPr>
          <w:rFonts w:ascii="Book Antiqua" w:eastAsia="Times New Roman" w:hAnsi="Book Antiqua" w:cs="Times New Roman"/>
          <w:b/>
          <w:bCs/>
          <w:caps/>
          <w:sz w:val="19"/>
          <w:szCs w:val="19"/>
          <w:highlight w:val="green"/>
          <w:lang w:eastAsia="pt-BR"/>
        </w:rPr>
        <w:t>procederá</w:t>
      </w:r>
      <w:r w:rsidRPr="00A202C7">
        <w:rPr>
          <w:rFonts w:ascii="Book Antiqua" w:eastAsia="Times New Roman" w:hAnsi="Book Antiqua" w:cs="Times New Roman"/>
          <w:b/>
          <w:bCs/>
          <w:sz w:val="19"/>
          <w:szCs w:val="19"/>
          <w:lang w:eastAsia="pt-BR"/>
        </w:rPr>
        <w:t xml:space="preserve"> aos </w:t>
      </w:r>
      <w:r w:rsidRPr="00A202C7">
        <w:rPr>
          <w:rFonts w:ascii="Book Antiqua" w:eastAsia="Times New Roman" w:hAnsi="Book Antiqua" w:cs="Times New Roman"/>
          <w:b/>
          <w:bCs/>
          <w:sz w:val="19"/>
          <w:szCs w:val="19"/>
          <w:highlight w:val="cyan"/>
          <w:lang w:eastAsia="pt-BR"/>
        </w:rPr>
        <w:t>levantamentos</w:t>
      </w:r>
      <w:r w:rsidRPr="00A202C7">
        <w:rPr>
          <w:rFonts w:ascii="Book Antiqua" w:eastAsia="Times New Roman" w:hAnsi="Book Antiqua" w:cs="Times New Roman"/>
          <w:b/>
          <w:bCs/>
          <w:sz w:val="19"/>
          <w:szCs w:val="19"/>
          <w:lang w:eastAsia="pt-BR"/>
        </w:rPr>
        <w:t xml:space="preserve"> e </w:t>
      </w:r>
      <w:r w:rsidRPr="00A202C7">
        <w:rPr>
          <w:rFonts w:ascii="Book Antiqua" w:eastAsia="Times New Roman" w:hAnsi="Book Antiqua" w:cs="Times New Roman"/>
          <w:b/>
          <w:bCs/>
          <w:sz w:val="19"/>
          <w:szCs w:val="19"/>
          <w:highlight w:val="cyan"/>
          <w:lang w:eastAsia="pt-BR"/>
        </w:rPr>
        <w:t>avaliações</w:t>
      </w:r>
      <w:r w:rsidRPr="00A202C7">
        <w:rPr>
          <w:rFonts w:ascii="Book Antiqua" w:eastAsia="Times New Roman" w:hAnsi="Book Antiqua" w:cs="Times New Roman"/>
          <w:b/>
          <w:bCs/>
          <w:sz w:val="19"/>
          <w:szCs w:val="19"/>
          <w:lang w:eastAsia="pt-BR"/>
        </w:rPr>
        <w:t xml:space="preserve"> </w:t>
      </w:r>
      <w:r w:rsidRPr="00A202C7">
        <w:rPr>
          <w:rFonts w:ascii="Book Antiqua" w:eastAsia="Times New Roman" w:hAnsi="Book Antiqua" w:cs="Times New Roman"/>
          <w:b/>
          <w:bCs/>
          <w:sz w:val="19"/>
          <w:szCs w:val="19"/>
          <w:highlight w:val="yellow"/>
          <w:lang w:eastAsia="pt-BR"/>
        </w:rPr>
        <w:t>necessários à determinação</w:t>
      </w:r>
      <w:r w:rsidRPr="00A202C7">
        <w:rPr>
          <w:rFonts w:ascii="Book Antiqua" w:eastAsia="Times New Roman" w:hAnsi="Book Antiqua" w:cs="Times New Roman"/>
          <w:b/>
          <w:bCs/>
          <w:sz w:val="19"/>
          <w:szCs w:val="19"/>
          <w:lang w:eastAsia="pt-BR"/>
        </w:rPr>
        <w:t xml:space="preserve"> dos </w:t>
      </w:r>
      <w:r w:rsidRPr="00A202C7">
        <w:rPr>
          <w:rFonts w:ascii="Book Antiqua" w:eastAsia="Times New Roman" w:hAnsi="Book Antiqua" w:cs="Times New Roman"/>
          <w:b/>
          <w:bCs/>
          <w:caps/>
          <w:sz w:val="19"/>
          <w:szCs w:val="19"/>
          <w:shd w:val="clear" w:color="auto" w:fill="F7CAAC" w:themeFill="accent2" w:themeFillTint="66"/>
          <w:lang w:eastAsia="pt-BR"/>
        </w:rPr>
        <w:t>montantes da indenização</w:t>
      </w:r>
      <w:r w:rsidRPr="00A202C7">
        <w:rPr>
          <w:rFonts w:ascii="Book Antiqua" w:eastAsia="Times New Roman" w:hAnsi="Book Antiqua" w:cs="Times New Roman"/>
          <w:b/>
          <w:bCs/>
          <w:sz w:val="19"/>
          <w:szCs w:val="19"/>
          <w:lang w:eastAsia="pt-BR"/>
        </w:rPr>
        <w:t xml:space="preserve"> que </w:t>
      </w:r>
      <w:r w:rsidRPr="00A202C7">
        <w:rPr>
          <w:rFonts w:ascii="Book Antiqua" w:eastAsia="Times New Roman" w:hAnsi="Book Antiqua" w:cs="Times New Roman"/>
          <w:b/>
          <w:bCs/>
          <w:caps/>
          <w:sz w:val="19"/>
          <w:szCs w:val="19"/>
          <w:highlight w:val="green"/>
          <w:lang w:eastAsia="pt-BR"/>
        </w:rPr>
        <w:t>será devida</w:t>
      </w:r>
      <w:r w:rsidRPr="00A202C7">
        <w:rPr>
          <w:rFonts w:ascii="Book Antiqua" w:eastAsia="Times New Roman" w:hAnsi="Book Antiqua" w:cs="Times New Roman"/>
          <w:b/>
          <w:bCs/>
          <w:sz w:val="19"/>
          <w:szCs w:val="19"/>
          <w:lang w:eastAsia="pt-BR"/>
        </w:rPr>
        <w:t xml:space="preserve"> à </w:t>
      </w:r>
      <w:r w:rsidRPr="00A202C7">
        <w:rPr>
          <w:rFonts w:ascii="Book Antiqua" w:eastAsia="Times New Roman" w:hAnsi="Book Antiqua" w:cs="Times New Roman"/>
          <w:b/>
          <w:bCs/>
          <w:sz w:val="19"/>
          <w:szCs w:val="19"/>
          <w:highlight w:val="cyan"/>
          <w:lang w:eastAsia="pt-BR"/>
        </w:rPr>
        <w:t>concessionária</w:t>
      </w:r>
      <w:r w:rsidRPr="00A202C7">
        <w:rPr>
          <w:rFonts w:ascii="Book Antiqua" w:eastAsia="Times New Roman" w:hAnsi="Book Antiqua" w:cs="Times New Roman"/>
          <w:b/>
          <w:bCs/>
          <w:sz w:val="19"/>
          <w:szCs w:val="19"/>
          <w:lang w:eastAsia="pt-BR"/>
        </w:rPr>
        <w:t xml:space="preserve">, </w:t>
      </w:r>
      <w:r w:rsidRPr="00A202C7">
        <w:rPr>
          <w:rFonts w:ascii="Book Antiqua" w:eastAsia="Times New Roman" w:hAnsi="Book Antiqua" w:cs="Times New Roman"/>
          <w:b/>
          <w:bCs/>
          <w:sz w:val="19"/>
          <w:szCs w:val="19"/>
          <w:highlight w:val="yellow"/>
          <w:lang w:eastAsia="pt-BR"/>
        </w:rPr>
        <w:t xml:space="preserve">na forma dos </w:t>
      </w:r>
      <w:proofErr w:type="spellStart"/>
      <w:r w:rsidRPr="00A202C7">
        <w:rPr>
          <w:rFonts w:ascii="Book Antiqua" w:eastAsia="Times New Roman" w:hAnsi="Book Antiqua" w:cs="Times New Roman"/>
          <w:b/>
          <w:bCs/>
          <w:sz w:val="19"/>
          <w:szCs w:val="19"/>
          <w:highlight w:val="yellow"/>
          <w:lang w:eastAsia="pt-BR"/>
        </w:rPr>
        <w:t>arts</w:t>
      </w:r>
      <w:proofErr w:type="spellEnd"/>
      <w:r w:rsidRPr="00A202C7">
        <w:rPr>
          <w:rFonts w:ascii="Book Antiqua" w:eastAsia="Times New Roman" w:hAnsi="Book Antiqua" w:cs="Times New Roman"/>
          <w:b/>
          <w:bCs/>
          <w:sz w:val="19"/>
          <w:szCs w:val="19"/>
          <w:highlight w:val="yellow"/>
          <w:lang w:eastAsia="pt-BR"/>
        </w:rPr>
        <w:t>. 36 e 37 desta Lei</w:t>
      </w:r>
      <w:r w:rsidRPr="00A202C7">
        <w:rPr>
          <w:rFonts w:ascii="Book Antiqua" w:eastAsia="Times New Roman" w:hAnsi="Book Antiqua" w:cs="Times New Roman"/>
          <w:b/>
          <w:bCs/>
          <w:sz w:val="16"/>
          <w:szCs w:val="16"/>
          <w:lang w:eastAsia="pt-BR"/>
        </w:rPr>
        <w:t>.</w:t>
      </w:r>
      <w:r w:rsidR="00FF7E2F" w:rsidRPr="00A202C7">
        <w:rPr>
          <w:rFonts w:ascii="Book Antiqua" w:eastAsia="Times New Roman" w:hAnsi="Book Antiqua" w:cs="Times New Roman"/>
          <w:b/>
          <w:bCs/>
          <w:sz w:val="16"/>
          <w:szCs w:val="16"/>
          <w:lang w:eastAsia="pt-BR"/>
        </w:rPr>
        <w:t xml:space="preserve"> </w:t>
      </w:r>
      <w:r w:rsidR="00FF7E2F" w:rsidRPr="00A202C7">
        <w:rPr>
          <w:rFonts w:ascii="Book Antiqua" w:eastAsia="Times New Roman" w:hAnsi="Book Antiqua" w:cs="Times New Roman"/>
          <w:b/>
          <w:bCs/>
          <w:color w:val="FF0000"/>
          <w:sz w:val="16"/>
          <w:szCs w:val="16"/>
          <w:u w:val="single"/>
          <w:lang w:eastAsia="pt-BR"/>
        </w:rPr>
        <w:t>(TRF1-2011)</w:t>
      </w:r>
      <w:r w:rsidR="00D54678" w:rsidRPr="00A202C7">
        <w:rPr>
          <w:rFonts w:ascii="Book Antiqua" w:eastAsia="Times New Roman" w:hAnsi="Book Antiqua" w:cs="Times New Roman"/>
          <w:b/>
          <w:bCs/>
          <w:sz w:val="16"/>
          <w:szCs w:val="16"/>
          <w:lang w:eastAsia="pt-BR"/>
        </w:rPr>
        <w:t xml:space="preserve"> </w:t>
      </w:r>
      <w:r w:rsidR="00D54678" w:rsidRPr="00A202C7">
        <w:rPr>
          <w:rFonts w:ascii="Book Antiqua" w:eastAsia="Times New Roman" w:hAnsi="Book Antiqua" w:cs="Times New Roman"/>
          <w:b/>
          <w:bCs/>
          <w:color w:val="FF0000"/>
          <w:sz w:val="16"/>
          <w:szCs w:val="16"/>
          <w:u w:val="single"/>
          <w:lang w:eastAsia="pt-BR"/>
        </w:rPr>
        <w:t>(TJPI-2012)</w:t>
      </w:r>
      <w:r w:rsidR="0026794D" w:rsidRPr="00A202C7">
        <w:rPr>
          <w:rFonts w:ascii="Book Antiqua" w:eastAsia="Times New Roman" w:hAnsi="Book Antiqua" w:cs="Times New Roman"/>
          <w:b/>
          <w:bCs/>
          <w:color w:val="FF0000"/>
          <w:sz w:val="16"/>
          <w:szCs w:val="16"/>
          <w:lang w:eastAsia="pt-BR"/>
        </w:rPr>
        <w:t xml:space="preserve"> </w:t>
      </w:r>
      <w:r w:rsidR="0026794D" w:rsidRPr="00A202C7">
        <w:rPr>
          <w:rFonts w:ascii="Book Antiqua" w:eastAsia="Times New Roman" w:hAnsi="Book Antiqua" w:cs="Times New Roman"/>
          <w:b/>
          <w:bCs/>
          <w:color w:val="FF0000"/>
          <w:sz w:val="16"/>
          <w:szCs w:val="16"/>
          <w:u w:val="single"/>
          <w:lang w:eastAsia="pt-BR"/>
        </w:rPr>
        <w:t>(MPSC-2019)</w:t>
      </w:r>
    </w:p>
    <w:p w14:paraId="3CF9DB71" w14:textId="6FF10621" w:rsidR="008D56D0" w:rsidRPr="003F0299" w:rsidRDefault="00500AC9" w:rsidP="008D56D0">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36</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reversão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sz w:val="19"/>
          <w:szCs w:val="19"/>
          <w:highlight w:val="yellow"/>
          <w:lang w:eastAsia="pt-BR"/>
        </w:rPr>
        <w:t>no advento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sz w:val="19"/>
          <w:szCs w:val="19"/>
          <w:highlight w:val="cyan"/>
          <w:lang w:eastAsia="pt-BR"/>
        </w:rPr>
        <w:t>do termo contratual</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far-se-á</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caps/>
          <w:sz w:val="19"/>
          <w:szCs w:val="19"/>
          <w:shd w:val="clear" w:color="auto" w:fill="F7CAAC" w:themeFill="accent2" w:themeFillTint="66"/>
          <w:lang w:eastAsia="pt-BR"/>
        </w:rPr>
        <w:t>com a indenização</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das parcelas dos investimentos</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vinculados a bens reversíveis</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caps/>
          <w:sz w:val="19"/>
          <w:szCs w:val="19"/>
          <w:highlight w:val="green"/>
          <w:lang w:eastAsia="pt-BR"/>
        </w:rPr>
        <w:t>ainda não</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cyan"/>
          <w:lang w:eastAsia="pt-BR"/>
        </w:rPr>
        <w:t>amortizados</w:t>
      </w:r>
      <w:r w:rsidRPr="00F77DD4">
        <w:rPr>
          <w:rFonts w:ascii="Book Antiqua" w:eastAsia="Times New Roman" w:hAnsi="Book Antiqua" w:cs="Times New Roman"/>
          <w:b/>
          <w:bCs/>
          <w:sz w:val="19"/>
          <w:szCs w:val="19"/>
          <w:lang w:eastAsia="pt-BR"/>
        </w:rPr>
        <w:t xml:space="preserve"> ou </w:t>
      </w:r>
      <w:r w:rsidRPr="00F77DD4">
        <w:rPr>
          <w:rFonts w:ascii="Book Antiqua" w:eastAsia="Times New Roman" w:hAnsi="Book Antiqua" w:cs="Times New Roman"/>
          <w:b/>
          <w:bCs/>
          <w:sz w:val="19"/>
          <w:szCs w:val="19"/>
          <w:highlight w:val="cyan"/>
          <w:lang w:eastAsia="pt-BR"/>
        </w:rPr>
        <w:t>depreciados</w:t>
      </w:r>
      <w:r w:rsidRPr="00F77DD4">
        <w:rPr>
          <w:rFonts w:ascii="Book Antiqua" w:eastAsia="Times New Roman" w:hAnsi="Book Antiqua" w:cs="Times New Roman"/>
          <w:b/>
          <w:bCs/>
          <w:sz w:val="19"/>
          <w:szCs w:val="19"/>
          <w:lang w:eastAsia="pt-BR"/>
        </w:rPr>
        <w:t xml:space="preserve">, que </w:t>
      </w:r>
      <w:r w:rsidRPr="00F77DD4">
        <w:rPr>
          <w:rFonts w:ascii="Book Antiqua" w:eastAsia="Times New Roman" w:hAnsi="Book Antiqua" w:cs="Times New Roman"/>
          <w:b/>
          <w:bCs/>
          <w:caps/>
          <w:sz w:val="19"/>
          <w:szCs w:val="19"/>
          <w:highlight w:val="green"/>
          <w:lang w:eastAsia="pt-BR"/>
        </w:rPr>
        <w:t>tenham sido realizados</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caps/>
          <w:sz w:val="19"/>
          <w:szCs w:val="19"/>
          <w:shd w:val="clear" w:color="auto" w:fill="F7CAAC" w:themeFill="accent2" w:themeFillTint="66"/>
          <w:lang w:eastAsia="pt-BR"/>
        </w:rPr>
        <w:t>com o objetivo</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yellow"/>
          <w:lang w:eastAsia="pt-BR"/>
        </w:rPr>
        <w:t>de garantir</w:t>
      </w:r>
      <w:r w:rsidRPr="00F77DD4">
        <w:rPr>
          <w:rFonts w:ascii="Book Antiqua" w:eastAsia="Times New Roman" w:hAnsi="Book Antiqua" w:cs="Times New Roman"/>
          <w:b/>
          <w:bCs/>
          <w:sz w:val="19"/>
          <w:szCs w:val="19"/>
          <w:lang w:eastAsia="pt-BR"/>
        </w:rPr>
        <w:t xml:space="preserve"> a </w:t>
      </w:r>
      <w:r w:rsidRPr="00F77DD4">
        <w:rPr>
          <w:rFonts w:ascii="Book Antiqua" w:eastAsia="Times New Roman" w:hAnsi="Book Antiqua" w:cs="Times New Roman"/>
          <w:b/>
          <w:bCs/>
          <w:sz w:val="19"/>
          <w:szCs w:val="19"/>
          <w:highlight w:val="cyan"/>
          <w:lang w:eastAsia="pt-BR"/>
        </w:rPr>
        <w:t>continuidade</w:t>
      </w:r>
      <w:r w:rsidRPr="00F77DD4">
        <w:rPr>
          <w:rFonts w:ascii="Book Antiqua" w:eastAsia="Times New Roman" w:hAnsi="Book Antiqua" w:cs="Times New Roman"/>
          <w:b/>
          <w:bCs/>
          <w:sz w:val="19"/>
          <w:szCs w:val="19"/>
          <w:lang w:eastAsia="pt-BR"/>
        </w:rPr>
        <w:t xml:space="preserve"> e </w:t>
      </w:r>
      <w:r w:rsidRPr="00F77DD4">
        <w:rPr>
          <w:rFonts w:ascii="Book Antiqua" w:eastAsia="Times New Roman" w:hAnsi="Book Antiqua" w:cs="Times New Roman"/>
          <w:b/>
          <w:bCs/>
          <w:sz w:val="19"/>
          <w:szCs w:val="19"/>
          <w:highlight w:val="cyan"/>
          <w:lang w:eastAsia="pt-BR"/>
        </w:rPr>
        <w:t>atualidade</w:t>
      </w:r>
      <w:r w:rsidRPr="00F77DD4">
        <w:rPr>
          <w:rFonts w:ascii="Book Antiqua" w:eastAsia="Times New Roman" w:hAnsi="Book Antiqua" w:cs="Times New Roman"/>
          <w:b/>
          <w:bCs/>
          <w:sz w:val="19"/>
          <w:szCs w:val="19"/>
          <w:lang w:eastAsia="pt-BR"/>
        </w:rPr>
        <w:t xml:space="preserve"> </w:t>
      </w:r>
      <w:r w:rsidRPr="00F77DD4">
        <w:rPr>
          <w:rFonts w:ascii="Book Antiqua" w:eastAsia="Times New Roman" w:hAnsi="Book Antiqua" w:cs="Times New Roman"/>
          <w:b/>
          <w:bCs/>
          <w:sz w:val="19"/>
          <w:szCs w:val="19"/>
          <w:highlight w:val="yellow"/>
          <w:lang w:eastAsia="pt-BR"/>
        </w:rPr>
        <w:t>do serviço concedido</w:t>
      </w:r>
      <w:r w:rsidRPr="00FD292E">
        <w:rPr>
          <w:rFonts w:ascii="Book Antiqua" w:eastAsia="Times New Roman" w:hAnsi="Book Antiqua" w:cs="Times New Roman"/>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A74184" w:rsidRPr="00FD292E">
        <w:rPr>
          <w:rFonts w:ascii="Book Antiqua" w:eastAsia="Times New Roman" w:hAnsi="Book Antiqua" w:cs="Times New Roman"/>
          <w:b/>
          <w:i/>
          <w:color w:val="FF0000"/>
          <w:sz w:val="19"/>
          <w:szCs w:val="19"/>
          <w:lang w:eastAsia="pt-BR"/>
        </w:rPr>
        <w:t>: Advento do termo contratual ou Reversão: vencimento do contrato]</w:t>
      </w:r>
      <w:r w:rsidR="00267D99" w:rsidRPr="00FD292E">
        <w:rPr>
          <w:rFonts w:ascii="Book Antiqua" w:eastAsia="Times New Roman" w:hAnsi="Book Antiqua" w:cs="Times New Roman"/>
          <w:color w:val="FF0000"/>
          <w:sz w:val="19"/>
          <w:szCs w:val="19"/>
          <w:lang w:eastAsia="pt-BR"/>
        </w:rPr>
        <w:t>.</w:t>
      </w:r>
      <w:r w:rsidR="001E2A33">
        <w:rPr>
          <w:rFonts w:ascii="Book Antiqua" w:eastAsia="Times New Roman" w:hAnsi="Book Antiqua" w:cs="Times New Roman"/>
          <w:color w:val="FF0000"/>
          <w:sz w:val="19"/>
          <w:szCs w:val="19"/>
          <w:lang w:eastAsia="pt-BR"/>
        </w:rPr>
        <w:t xml:space="preserve"> </w:t>
      </w:r>
      <w:r w:rsidR="001E2A33" w:rsidRPr="00E41BE7">
        <w:rPr>
          <w:rFonts w:ascii="Book Antiqua" w:eastAsia="Times New Roman" w:hAnsi="Book Antiqua" w:cs="Times New Roman"/>
          <w:b/>
          <w:bCs/>
          <w:color w:val="FF0000"/>
          <w:sz w:val="16"/>
          <w:szCs w:val="16"/>
          <w:u w:val="single"/>
          <w:lang w:eastAsia="pt-BR"/>
        </w:rPr>
        <w:t>(MPPE-2002)</w:t>
      </w:r>
      <w:r w:rsidR="00267D99" w:rsidRPr="00E41BE7">
        <w:rPr>
          <w:rFonts w:ascii="Book Antiqua" w:eastAsia="Times New Roman" w:hAnsi="Book Antiqua" w:cs="Times New Roman"/>
          <w:color w:val="FF0000"/>
          <w:sz w:val="16"/>
          <w:szCs w:val="16"/>
          <w:lang w:eastAsia="pt-BR"/>
        </w:rPr>
        <w:t xml:space="preserve"> </w:t>
      </w:r>
      <w:r w:rsidR="00267D99" w:rsidRPr="00E41BE7">
        <w:rPr>
          <w:rFonts w:ascii="Book Antiqua" w:eastAsia="Times New Roman" w:hAnsi="Book Antiqua" w:cs="Times New Roman"/>
          <w:b/>
          <w:color w:val="FF0000"/>
          <w:sz w:val="16"/>
          <w:szCs w:val="16"/>
          <w:u w:val="single"/>
          <w:lang w:eastAsia="pt-BR"/>
        </w:rPr>
        <w:t>(TJAP-2008)</w:t>
      </w:r>
      <w:r w:rsidR="00603EFB" w:rsidRPr="00E41BE7">
        <w:rPr>
          <w:rFonts w:ascii="Book Antiqua" w:eastAsia="Times New Roman" w:hAnsi="Book Antiqua" w:cs="Times New Roman"/>
          <w:b/>
          <w:color w:val="FF0000"/>
          <w:sz w:val="16"/>
          <w:szCs w:val="16"/>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D54678"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7E1D5A" w:rsidRPr="00E41BE7">
        <w:rPr>
          <w:rFonts w:ascii="Book Antiqua" w:hAnsi="Book Antiqua"/>
          <w:b/>
          <w:color w:val="FF0000"/>
          <w:sz w:val="16"/>
          <w:szCs w:val="16"/>
        </w:rPr>
        <w:t xml:space="preserve"> </w:t>
      </w:r>
      <w:r w:rsidR="007E1D5A" w:rsidRPr="00E41BE7">
        <w:rPr>
          <w:rFonts w:ascii="Book Antiqua" w:hAnsi="Book Antiqua"/>
          <w:b/>
          <w:bCs/>
          <w:color w:val="FF0000"/>
          <w:sz w:val="16"/>
          <w:szCs w:val="16"/>
          <w:u w:val="single"/>
        </w:rPr>
        <w:t>(MPRR-2012)</w:t>
      </w:r>
      <w:r w:rsidR="00127292" w:rsidRPr="00E41BE7">
        <w:rPr>
          <w:rFonts w:ascii="Book Antiqua" w:eastAsia="Times New Roman" w:hAnsi="Book Antiqua" w:cs="Times New Roman"/>
          <w:b/>
          <w:color w:val="FF0000"/>
          <w:sz w:val="16"/>
          <w:szCs w:val="16"/>
          <w:lang w:eastAsia="pt-BR"/>
        </w:rPr>
        <w:t xml:space="preserve"> </w:t>
      </w:r>
      <w:r w:rsidR="00127292" w:rsidRPr="00E41BE7">
        <w:rPr>
          <w:rFonts w:ascii="Book Antiqua" w:hAnsi="Book Antiqua"/>
          <w:b/>
          <w:color w:val="FF0000"/>
          <w:sz w:val="16"/>
          <w:szCs w:val="16"/>
          <w:u w:val="single"/>
        </w:rPr>
        <w:t>(MPMS-2013)</w:t>
      </w:r>
      <w:r w:rsidR="00DA7364" w:rsidRPr="00E41BE7">
        <w:rPr>
          <w:rFonts w:ascii="Book Antiqua" w:hAnsi="Book Antiqua"/>
          <w:b/>
          <w:color w:val="FF0000"/>
          <w:sz w:val="16"/>
          <w:szCs w:val="16"/>
        </w:rPr>
        <w:t xml:space="preserve"> </w:t>
      </w:r>
      <w:r w:rsidR="00DA7364" w:rsidRPr="00E41BE7">
        <w:rPr>
          <w:rFonts w:ascii="Book Antiqua" w:hAnsi="Book Antiqua"/>
          <w:b/>
          <w:bCs/>
          <w:color w:val="FF0000"/>
          <w:sz w:val="16"/>
          <w:szCs w:val="16"/>
          <w:u w:val="single"/>
        </w:rPr>
        <w:t>(MPPA-2014)</w:t>
      </w:r>
      <w:r w:rsidR="00451EFF" w:rsidRPr="00E41BE7">
        <w:rPr>
          <w:rFonts w:ascii="Book Antiqua" w:hAnsi="Book Antiqua"/>
          <w:b/>
          <w:bCs/>
          <w:color w:val="FF0000"/>
          <w:sz w:val="16"/>
          <w:szCs w:val="16"/>
        </w:rPr>
        <w:t xml:space="preserve"> </w:t>
      </w:r>
      <w:r w:rsidR="00451EFF" w:rsidRPr="00E41BE7">
        <w:rPr>
          <w:rFonts w:ascii="Book Antiqua" w:eastAsia="Times New Roman" w:hAnsi="Book Antiqua" w:cs="Times New Roman"/>
          <w:b/>
          <w:color w:val="FF0000"/>
          <w:sz w:val="16"/>
          <w:szCs w:val="16"/>
          <w:u w:val="single"/>
          <w:lang w:eastAsia="pt-BR"/>
        </w:rPr>
        <w:t>(DPERN-2015)</w:t>
      </w:r>
      <w:r w:rsidR="00724EAB" w:rsidRPr="00E41BE7">
        <w:rPr>
          <w:rFonts w:ascii="Book Antiqua" w:eastAsia="Times New Roman" w:hAnsi="Book Antiqua" w:cs="Times New Roman"/>
          <w:b/>
          <w:color w:val="FF0000"/>
          <w:sz w:val="16"/>
          <w:szCs w:val="16"/>
          <w:lang w:eastAsia="pt-BR"/>
        </w:rPr>
        <w:t xml:space="preserve"> </w:t>
      </w:r>
      <w:bookmarkStart w:id="50" w:name="_Hlk122090494"/>
      <w:r w:rsidR="00724EAB" w:rsidRPr="00E41BE7">
        <w:rPr>
          <w:rFonts w:ascii="Book Antiqua" w:eastAsia="Times New Roman" w:hAnsi="Book Antiqua" w:cs="Times New Roman"/>
          <w:b/>
          <w:color w:val="FF0000"/>
          <w:sz w:val="16"/>
          <w:szCs w:val="16"/>
          <w:u w:val="single"/>
          <w:lang w:eastAsia="pt-BR"/>
        </w:rPr>
        <w:t>(PGEMA-2016)</w:t>
      </w:r>
      <w:bookmarkEnd w:id="50"/>
      <w:r w:rsidR="00EE0749" w:rsidRPr="00E41BE7">
        <w:rPr>
          <w:rFonts w:ascii="Book Antiqua" w:eastAsia="Times New Roman" w:hAnsi="Book Antiqua" w:cs="Times New Roman"/>
          <w:b/>
          <w:color w:val="FF0000"/>
          <w:sz w:val="16"/>
          <w:szCs w:val="16"/>
          <w:lang w:eastAsia="pt-BR"/>
        </w:rPr>
        <w:t xml:space="preserve"> </w:t>
      </w:r>
      <w:r w:rsidR="00EE0749" w:rsidRPr="00E41BE7">
        <w:rPr>
          <w:rFonts w:ascii="Book Antiqua" w:hAnsi="Book Antiqua"/>
          <w:b/>
          <w:color w:val="FF0000"/>
          <w:sz w:val="16"/>
          <w:szCs w:val="16"/>
          <w:u w:val="single"/>
        </w:rPr>
        <w:t>(PGEMS-2016)</w:t>
      </w:r>
      <w:r w:rsidR="00B306F4" w:rsidRPr="00E41BE7">
        <w:rPr>
          <w:rFonts w:ascii="Book Antiqua" w:hAnsi="Book Antiqua"/>
          <w:b/>
          <w:color w:val="FF0000"/>
          <w:sz w:val="16"/>
          <w:szCs w:val="16"/>
        </w:rPr>
        <w:t xml:space="preserve"> </w:t>
      </w:r>
      <w:r w:rsidR="00B306F4" w:rsidRPr="00E41BE7">
        <w:rPr>
          <w:rFonts w:ascii="Book Antiqua" w:hAnsi="Book Antiqua"/>
          <w:b/>
          <w:color w:val="FF0000"/>
          <w:sz w:val="16"/>
          <w:szCs w:val="16"/>
          <w:u w:val="single"/>
        </w:rPr>
        <w:t>(PGM-Manaus/AM-2018)</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C2523B" w:rsidRPr="00E41BE7">
        <w:rPr>
          <w:rFonts w:ascii="Book Antiqua" w:eastAsia="Times New Roman" w:hAnsi="Book Antiqua" w:cs="Times New Roman"/>
          <w:b/>
          <w:bCs/>
          <w:color w:val="FF0000"/>
          <w:sz w:val="16"/>
          <w:szCs w:val="16"/>
          <w:lang w:eastAsia="pt-BR"/>
        </w:rPr>
        <w:t xml:space="preserve"> </w:t>
      </w:r>
      <w:r w:rsidR="00BF3FDB">
        <w:rPr>
          <w:rFonts w:ascii="Book Antiqua" w:hAnsi="Book Antiqua"/>
          <w:b/>
          <w:color w:val="FF0000"/>
          <w:sz w:val="16"/>
          <w:szCs w:val="16"/>
          <w:u w:val="single"/>
        </w:rPr>
        <w:t>(PGEAM-2022)</w:t>
      </w:r>
      <w:r w:rsidR="009C2421">
        <w:rPr>
          <w:rFonts w:ascii="Book Antiqua" w:hAnsi="Book Antiqua"/>
          <w:b/>
          <w:color w:val="FF0000"/>
          <w:sz w:val="16"/>
          <w:szCs w:val="16"/>
        </w:rPr>
        <w:t xml:space="preserve"> </w:t>
      </w:r>
      <w:r w:rsidR="009C2421" w:rsidRPr="00C12FAE">
        <w:rPr>
          <w:rFonts w:ascii="Book Antiqua" w:hAnsi="Book Antiqua"/>
          <w:b/>
          <w:color w:val="FF0000"/>
          <w:sz w:val="16"/>
          <w:szCs w:val="16"/>
          <w:u w:val="single"/>
        </w:rPr>
        <w:t>(PGESC-20</w:t>
      </w:r>
      <w:r w:rsidR="009C2421">
        <w:rPr>
          <w:rFonts w:ascii="Book Antiqua" w:hAnsi="Book Antiqua"/>
          <w:b/>
          <w:color w:val="FF0000"/>
          <w:sz w:val="16"/>
          <w:szCs w:val="16"/>
          <w:u w:val="single"/>
        </w:rPr>
        <w:t>22</w:t>
      </w:r>
      <w:r w:rsidR="009C2421" w:rsidRPr="00C12FAE">
        <w:rPr>
          <w:rFonts w:ascii="Book Antiqua" w:hAnsi="Book Antiqua"/>
          <w:b/>
          <w:color w:val="FF0000"/>
          <w:sz w:val="16"/>
          <w:szCs w:val="16"/>
          <w:u w:val="single"/>
        </w:rPr>
        <w:t>)</w:t>
      </w:r>
      <w:r w:rsidR="0059274A">
        <w:rPr>
          <w:rFonts w:ascii="Book Antiqua" w:eastAsia="Times New Roman" w:hAnsi="Book Antiqua" w:cs="Times New Roman"/>
          <w:b/>
          <w:color w:val="FF0000"/>
          <w:sz w:val="16"/>
          <w:szCs w:val="16"/>
          <w:lang w:eastAsia="pt-BR"/>
        </w:rPr>
        <w:t xml:space="preserve"> </w:t>
      </w:r>
      <w:r w:rsidR="0059274A">
        <w:rPr>
          <w:rFonts w:ascii="Book Antiqua" w:eastAsia="Times New Roman" w:hAnsi="Book Antiqua" w:cs="Times New Roman"/>
          <w:b/>
          <w:color w:val="FF0000"/>
          <w:sz w:val="16"/>
          <w:szCs w:val="16"/>
          <w:u w:val="single"/>
          <w:lang w:eastAsia="pt-BR"/>
        </w:rPr>
        <w:t>(PGM-POA/RS-2022)</w:t>
      </w:r>
      <w:r w:rsidR="00C50A2E">
        <w:rPr>
          <w:rFonts w:ascii="Book Antiqua" w:eastAsia="Times New Roman" w:hAnsi="Book Antiqua" w:cs="Times New Roman"/>
          <w:b/>
          <w:color w:val="FF0000"/>
          <w:sz w:val="16"/>
          <w:szCs w:val="16"/>
          <w:lang w:eastAsia="pt-BR"/>
        </w:rPr>
        <w:t xml:space="preserve"> </w:t>
      </w:r>
      <w:r w:rsidR="00C50A2E">
        <w:rPr>
          <w:rFonts w:ascii="Book Antiqua" w:hAnsi="Book Antiqua"/>
          <w:b/>
          <w:color w:val="FF0000"/>
          <w:sz w:val="16"/>
          <w:szCs w:val="16"/>
          <w:u w:val="single"/>
        </w:rPr>
        <w:t>(MPSP-2023)</w:t>
      </w:r>
      <w:r w:rsidR="00A202C7">
        <w:rPr>
          <w:rFonts w:ascii="Book Antiqua" w:hAnsi="Book Antiqua"/>
          <w:b/>
          <w:color w:val="FF0000"/>
          <w:sz w:val="16"/>
          <w:szCs w:val="16"/>
        </w:rPr>
        <w:t xml:space="preserve"> </w:t>
      </w:r>
      <w:r w:rsidR="00A202C7" w:rsidRPr="004E190B">
        <w:rPr>
          <w:rFonts w:ascii="Book Antiqua" w:hAnsi="Book Antiqua"/>
          <w:b/>
          <w:bCs/>
          <w:color w:val="FF0000"/>
          <w:sz w:val="16"/>
          <w:szCs w:val="16"/>
          <w:u w:val="single"/>
        </w:rPr>
        <w:t>(Cartórios/TJAC-2023)</w:t>
      </w:r>
      <w:r w:rsidR="00DB66C1">
        <w:rPr>
          <w:rFonts w:ascii="Book Antiqua" w:eastAsia="Times New Roman" w:hAnsi="Book Antiqua" w:cs="Times New Roman"/>
          <w:b/>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9549E1">
        <w:rPr>
          <w:rFonts w:ascii="Book Antiqua" w:eastAsia="Times New Roman" w:hAnsi="Book Antiqua" w:cs="Arial"/>
          <w:b/>
          <w:bCs/>
          <w:color w:val="FF0000"/>
          <w:sz w:val="16"/>
          <w:szCs w:val="16"/>
          <w:lang w:eastAsia="pt-BR"/>
        </w:rPr>
        <w:t xml:space="preserve"> </w:t>
      </w:r>
      <w:r w:rsidR="009549E1">
        <w:rPr>
          <w:rFonts w:ascii="Book Antiqua" w:eastAsia="Times New Roman" w:hAnsi="Book Antiqua" w:cs="Arial"/>
          <w:b/>
          <w:bCs/>
          <w:color w:val="FF0000"/>
          <w:sz w:val="16"/>
          <w:szCs w:val="16"/>
          <w:u w:val="single"/>
          <w:lang w:eastAsia="pt-BR"/>
        </w:rPr>
        <w:t>(PGEGO-2024)</w:t>
      </w:r>
      <w:r w:rsidR="003F0299">
        <w:rPr>
          <w:rFonts w:ascii="Book Antiqua" w:eastAsia="Times New Roman" w:hAnsi="Book Antiqua" w:cs="Arial"/>
          <w:b/>
          <w:bCs/>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26794D" w:rsidRPr="00FD292E" w14:paraId="20876797" w14:textId="77777777" w:rsidTr="0026794D">
        <w:tc>
          <w:tcPr>
            <w:tcW w:w="8494" w:type="dxa"/>
            <w:shd w:val="clear" w:color="auto" w:fill="CCFFFF"/>
          </w:tcPr>
          <w:p w14:paraId="082578AE" w14:textId="617FFFFE" w:rsidR="0026794D" w:rsidRDefault="0026794D" w:rsidP="0026794D">
            <w:pPr>
              <w:jc w:val="both"/>
              <w:rPr>
                <w:rFonts w:ascii="Book Antiqua" w:eastAsia="Times New Roman" w:hAnsi="Book Antiqua" w:cs="Times New Roman"/>
                <w:sz w:val="19"/>
                <w:szCs w:val="19"/>
                <w:lang w:eastAsia="pt-BR"/>
              </w:rPr>
            </w:pPr>
            <w:bookmarkStart w:id="51" w:name="_Hlk64198448"/>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STJ</w:t>
            </w:r>
            <w:r w:rsidR="00FF7E2F">
              <w:rPr>
                <w:rFonts w:ascii="Book Antiqua" w:eastAsia="Times New Roman" w:hAnsi="Book Antiqua" w:cs="Times New Roman"/>
                <w:b/>
                <w:i/>
                <w:iCs/>
                <w:color w:val="FF0000"/>
                <w:sz w:val="19"/>
                <w:szCs w:val="19"/>
                <w:lang w:eastAsia="pt-BR"/>
              </w:rPr>
              <w:t>: #</w:t>
            </w:r>
            <w:r w:rsidR="00FF7E2F" w:rsidRPr="00FF7E2F">
              <w:rPr>
                <w:rFonts w:ascii="Book Antiqua" w:eastAsia="Times New Roman" w:hAnsi="Book Antiqua" w:cs="Times New Roman"/>
                <w:b/>
                <w:i/>
                <w:iCs/>
                <w:color w:val="FF0000"/>
                <w:sz w:val="19"/>
                <w:szCs w:val="19"/>
                <w:highlight w:val="green"/>
                <w:lang w:eastAsia="pt-BR"/>
              </w:rPr>
              <w:t>TRF1-2011</w:t>
            </w:r>
            <w:r w:rsidR="00B306F4">
              <w:rPr>
                <w:rFonts w:ascii="Book Antiqua" w:eastAsia="Times New Roman" w:hAnsi="Book Antiqua" w:cs="Times New Roman"/>
                <w:b/>
                <w:i/>
                <w:iCs/>
                <w:color w:val="FF0000"/>
                <w:sz w:val="19"/>
                <w:szCs w:val="19"/>
                <w:lang w:eastAsia="pt-BR"/>
              </w:rPr>
              <w:t>: #</w:t>
            </w:r>
            <w:r w:rsidR="00B306F4" w:rsidRPr="00B306F4">
              <w:rPr>
                <w:rFonts w:ascii="Book Antiqua" w:eastAsia="Times New Roman" w:hAnsi="Book Antiqua" w:cs="Times New Roman"/>
                <w:b/>
                <w:i/>
                <w:iCs/>
                <w:color w:val="FF0000"/>
                <w:sz w:val="19"/>
                <w:szCs w:val="19"/>
                <w:highlight w:val="green"/>
                <w:lang w:eastAsia="pt-BR"/>
              </w:rPr>
              <w:t>PGM-Manaus/AM-2018</w:t>
            </w:r>
            <w:r w:rsidR="00FF7E2F">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MPSC-2019</w:t>
            </w:r>
            <w:r w:rsidR="009549E1">
              <w:rPr>
                <w:rFonts w:ascii="Book Antiqua" w:eastAsia="Times New Roman" w:hAnsi="Book Antiqua" w:cs="Times New Roman"/>
                <w:b/>
                <w:i/>
                <w:iCs/>
                <w:color w:val="FF0000"/>
                <w:sz w:val="19"/>
                <w:szCs w:val="19"/>
                <w:lang w:eastAsia="pt-BR"/>
              </w:rPr>
              <w:t>: #</w:t>
            </w:r>
            <w:r w:rsidR="009549E1" w:rsidRPr="009549E1">
              <w:rPr>
                <w:rFonts w:ascii="Book Antiqua" w:eastAsia="Times New Roman" w:hAnsi="Book Antiqua" w:cs="Times New Roman"/>
                <w:b/>
                <w:i/>
                <w:iCs/>
                <w:color w:val="FF0000"/>
                <w:sz w:val="19"/>
                <w:szCs w:val="19"/>
                <w:highlight w:val="green"/>
                <w:lang w:eastAsia="pt-BR"/>
              </w:rPr>
              <w:t>PGEGO-2024</w:t>
            </w:r>
            <w:r w:rsidR="00C2523B">
              <w:rPr>
                <w:rFonts w:ascii="Book Antiqua" w:eastAsia="Times New Roman" w:hAnsi="Book Antiqua" w:cs="Times New Roman"/>
                <w:b/>
                <w:i/>
                <w:iCs/>
                <w:color w:val="FF0000"/>
                <w:sz w:val="19"/>
                <w:szCs w:val="19"/>
                <w:lang w:eastAsia="pt-BR"/>
              </w:rPr>
              <w:t>: #</w:t>
            </w:r>
            <w:r w:rsidR="00C2523B" w:rsidRPr="00C2523B">
              <w:rPr>
                <w:rFonts w:ascii="Book Antiqua" w:eastAsia="Times New Roman" w:hAnsi="Book Antiqua" w:cs="Times New Roman"/>
                <w:b/>
                <w:i/>
                <w:iCs/>
                <w:color w:val="FF0000"/>
                <w:sz w:val="19"/>
                <w:szCs w:val="19"/>
                <w:highlight w:val="green"/>
                <w:lang w:eastAsia="pt-BR"/>
              </w:rPr>
              <w:t>CESPE</w:t>
            </w:r>
            <w:r w:rsidR="009549E1">
              <w:rPr>
                <w:rFonts w:ascii="Book Antiqua" w:eastAsia="Times New Roman" w:hAnsi="Book Antiqua" w:cs="Times New Roman"/>
                <w:b/>
                <w:i/>
                <w:iCs/>
                <w:color w:val="FF0000"/>
                <w:sz w:val="19"/>
                <w:szCs w:val="19"/>
                <w:lang w:eastAsia="pt-BR"/>
              </w:rPr>
              <w:t>: #</w:t>
            </w:r>
            <w:r w:rsidR="009549E1" w:rsidRPr="009549E1">
              <w:rPr>
                <w:rFonts w:ascii="Book Antiqua" w:eastAsia="Times New Roman" w:hAnsi="Book Antiqua" w:cs="Times New Roman"/>
                <w:b/>
                <w:i/>
                <w:iCs/>
                <w:color w:val="FF0000"/>
                <w:sz w:val="19"/>
                <w:szCs w:val="19"/>
                <w:highlight w:val="green"/>
                <w:lang w:eastAsia="pt-BR"/>
              </w:rPr>
              <w:t>FCC</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shd w:val="clear" w:color="auto" w:fill="F7CAAC" w:themeFill="accent2" w:themeFillTint="66"/>
                <w:lang w:eastAsia="pt-BR"/>
              </w:rPr>
              <w:t>Extinto o contrato de concessão por decurso do prazo de vigência</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cabe ao Poder Público</w:t>
            </w:r>
            <w:r w:rsidRPr="0026794D">
              <w:rPr>
                <w:rFonts w:ascii="Book Antiqua" w:eastAsia="Times New Roman" w:hAnsi="Book Antiqua" w:cs="Times New Roman"/>
                <w:sz w:val="19"/>
                <w:szCs w:val="19"/>
                <w:lang w:eastAsia="pt-BR"/>
              </w:rPr>
              <w:t xml:space="preserve"> a </w:t>
            </w:r>
            <w:r w:rsidRPr="0026794D">
              <w:rPr>
                <w:rFonts w:ascii="Book Antiqua" w:eastAsia="Times New Roman" w:hAnsi="Book Antiqua" w:cs="Times New Roman"/>
                <w:b/>
                <w:bCs/>
                <w:sz w:val="19"/>
                <w:szCs w:val="19"/>
                <w:highlight w:val="green"/>
                <w:lang w:eastAsia="pt-BR"/>
              </w:rPr>
              <w:t>retomada imediata da prestação do serviço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até a realização de nova licitação</w:t>
            </w:r>
            <w:r w:rsidRPr="0026794D">
              <w:rPr>
                <w:rFonts w:ascii="Book Antiqua" w:eastAsia="Times New Roman" w:hAnsi="Book Antiqua" w:cs="Times New Roman"/>
                <w:sz w:val="19"/>
                <w:szCs w:val="19"/>
                <w:lang w:eastAsia="pt-BR"/>
              </w:rPr>
              <w:t xml:space="preserve">, a fim de assegurar a plena observância do princípio da continuidade do serviço público, </w:t>
            </w:r>
            <w:r w:rsidRPr="0026794D">
              <w:rPr>
                <w:rFonts w:ascii="Book Antiqua" w:eastAsia="Times New Roman" w:hAnsi="Book Antiqua" w:cs="Times New Roman"/>
                <w:b/>
                <w:bCs/>
                <w:sz w:val="19"/>
                <w:szCs w:val="19"/>
                <w:highlight w:val="green"/>
                <w:lang w:eastAsia="pt-BR"/>
              </w:rPr>
              <w:t>não estando condicionado</w:t>
            </w:r>
            <w:r w:rsidRPr="0026794D">
              <w:rPr>
                <w:rFonts w:ascii="Book Antiqua" w:eastAsia="Times New Roman" w:hAnsi="Book Antiqua" w:cs="Times New Roman"/>
                <w:sz w:val="19"/>
                <w:szCs w:val="19"/>
                <w:lang w:eastAsia="pt-BR"/>
              </w:rPr>
              <w:t xml:space="preserve"> o t</w:t>
            </w:r>
            <w:r w:rsidRPr="0026794D">
              <w:rPr>
                <w:rFonts w:ascii="Book Antiqua" w:eastAsia="Times New Roman" w:hAnsi="Book Antiqua" w:cs="Times New Roman"/>
                <w:b/>
                <w:bCs/>
                <w:sz w:val="19"/>
                <w:szCs w:val="19"/>
                <w:shd w:val="clear" w:color="auto" w:fill="F7CAAC" w:themeFill="accent2" w:themeFillTint="66"/>
                <w:lang w:eastAsia="pt-BR"/>
              </w:rPr>
              <w:t>ermo final do contrato ao pagamento prévio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de eventual indenização</w:t>
            </w:r>
            <w:r w:rsidRPr="0026794D">
              <w:rPr>
                <w:rFonts w:ascii="Book Antiqua" w:eastAsia="Times New Roman" w:hAnsi="Book Antiqua" w:cs="Times New Roman"/>
                <w:sz w:val="19"/>
                <w:szCs w:val="19"/>
                <w:lang w:eastAsia="pt-BR"/>
              </w:rPr>
              <w:t>, que deve ser pleiteada nas vias ordinárias.</w:t>
            </w:r>
            <w:r>
              <w:rPr>
                <w:rFonts w:ascii="Book Antiqua" w:eastAsia="Times New Roman" w:hAnsi="Book Antiqua" w:cs="Times New Roman"/>
                <w:sz w:val="19"/>
                <w:szCs w:val="19"/>
                <w:lang w:eastAsia="pt-BR"/>
              </w:rPr>
              <w:t xml:space="preserve"> STJ. 1ª T., </w:t>
            </w:r>
            <w:proofErr w:type="spellStart"/>
            <w:r w:rsidRPr="0026794D">
              <w:rPr>
                <w:rFonts w:ascii="Book Antiqua" w:eastAsia="Times New Roman" w:hAnsi="Book Antiqua" w:cs="Times New Roman"/>
                <w:sz w:val="19"/>
                <w:szCs w:val="19"/>
                <w:lang w:eastAsia="pt-BR"/>
              </w:rPr>
              <w:t>AgRg</w:t>
            </w:r>
            <w:proofErr w:type="spellEnd"/>
            <w:r w:rsidRPr="0026794D">
              <w:rPr>
                <w:rFonts w:ascii="Book Antiqua" w:eastAsia="Times New Roman" w:hAnsi="Book Antiqua" w:cs="Times New Roman"/>
                <w:sz w:val="19"/>
                <w:szCs w:val="19"/>
                <w:lang w:eastAsia="pt-BR"/>
              </w:rPr>
              <w:t xml:space="preserve"> no REsp 1139802/SC, Rel. Min</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amilton</w:t>
            </w:r>
            <w:r w:rsidRPr="0026794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arvalhido</w:t>
            </w:r>
            <w:r w:rsidRPr="0026794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12/04/11</w:t>
            </w:r>
            <w:r>
              <w:rPr>
                <w:rFonts w:ascii="Book Antiqua" w:eastAsia="Times New Roman" w:hAnsi="Book Antiqua" w:cs="Times New Roman"/>
                <w:sz w:val="19"/>
                <w:szCs w:val="19"/>
                <w:lang w:eastAsia="pt-BR"/>
              </w:rPr>
              <w:t xml:space="preserve">. (...) </w:t>
            </w:r>
            <w:r w:rsidRPr="0026794D">
              <w:rPr>
                <w:rFonts w:ascii="Book Antiqua" w:eastAsia="Times New Roman" w:hAnsi="Book Antiqua" w:cs="Times New Roman"/>
                <w:b/>
                <w:bCs/>
                <w:sz w:val="19"/>
                <w:szCs w:val="19"/>
                <w:shd w:val="clear" w:color="auto" w:fill="F7CAAC" w:themeFill="accent2" w:themeFillTint="66"/>
                <w:lang w:eastAsia="pt-BR"/>
              </w:rPr>
              <w:t>Extinto o contrato de concessão</w:t>
            </w:r>
            <w:r w:rsidRPr="0026794D">
              <w:rPr>
                <w:rFonts w:ascii="Book Antiqua" w:eastAsia="Times New Roman" w:hAnsi="Book Antiqua" w:cs="Times New Roman"/>
                <w:sz w:val="19"/>
                <w:szCs w:val="19"/>
                <w:lang w:eastAsia="pt-BR"/>
              </w:rPr>
              <w:t xml:space="preserve"> - destinado ao abastecimento de água e esgoto do Município -, </w:t>
            </w:r>
            <w:r w:rsidRPr="0026794D">
              <w:rPr>
                <w:rFonts w:ascii="Book Antiqua" w:eastAsia="Times New Roman" w:hAnsi="Book Antiqua" w:cs="Times New Roman"/>
                <w:b/>
                <w:bCs/>
                <w:sz w:val="19"/>
                <w:szCs w:val="19"/>
                <w:shd w:val="clear" w:color="auto" w:fill="F7CAAC" w:themeFill="accent2" w:themeFillTint="66"/>
                <w:lang w:eastAsia="pt-BR"/>
              </w:rPr>
              <w:t>por decurso do prazo de vigência</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cabe ao Poder Público</w:t>
            </w:r>
            <w:r w:rsidRPr="0026794D">
              <w:rPr>
                <w:rFonts w:ascii="Book Antiqua" w:eastAsia="Times New Roman" w:hAnsi="Book Antiqua" w:cs="Times New Roman"/>
                <w:b/>
                <w:bCs/>
                <w:sz w:val="19"/>
                <w:szCs w:val="19"/>
                <w:lang w:eastAsia="pt-BR"/>
              </w:rPr>
              <w:t xml:space="preserve"> </w:t>
            </w:r>
            <w:r w:rsidRPr="0026794D">
              <w:rPr>
                <w:rFonts w:ascii="Book Antiqua" w:eastAsia="Times New Roman" w:hAnsi="Book Antiqua" w:cs="Times New Roman"/>
                <w:sz w:val="19"/>
                <w:szCs w:val="19"/>
                <w:lang w:eastAsia="pt-BR"/>
              </w:rPr>
              <w:t xml:space="preserve">a </w:t>
            </w:r>
            <w:r w:rsidRPr="0026794D">
              <w:rPr>
                <w:rFonts w:ascii="Book Antiqua" w:eastAsia="Times New Roman" w:hAnsi="Book Antiqua" w:cs="Times New Roman"/>
                <w:b/>
                <w:bCs/>
                <w:sz w:val="19"/>
                <w:szCs w:val="19"/>
                <w:highlight w:val="green"/>
                <w:lang w:eastAsia="pt-BR"/>
              </w:rPr>
              <w:t>retomada imediata da prestação do serviço</w:t>
            </w:r>
            <w:r w:rsidRPr="0026794D">
              <w:rPr>
                <w:rFonts w:ascii="Book Antiqua" w:eastAsia="Times New Roman" w:hAnsi="Book Antiqua" w:cs="Times New Roman"/>
                <w:sz w:val="19"/>
                <w:szCs w:val="19"/>
                <w:lang w:eastAsia="pt-BR"/>
              </w:rPr>
              <w:t xml:space="preserve">, </w:t>
            </w:r>
            <w:r w:rsidRPr="0026794D">
              <w:rPr>
                <w:rFonts w:ascii="Book Antiqua" w:eastAsia="Times New Roman" w:hAnsi="Book Antiqua" w:cs="Times New Roman"/>
                <w:b/>
                <w:bCs/>
                <w:sz w:val="19"/>
                <w:szCs w:val="19"/>
                <w:highlight w:val="yellow"/>
                <w:lang w:eastAsia="pt-BR"/>
              </w:rPr>
              <w:t>até a realização de nova licitação</w:t>
            </w:r>
            <w:r w:rsidRPr="0026794D">
              <w:rPr>
                <w:rFonts w:ascii="Book Antiqua" w:eastAsia="Times New Roman" w:hAnsi="Book Antiqua" w:cs="Times New Roman"/>
                <w:sz w:val="19"/>
                <w:szCs w:val="19"/>
                <w:lang w:eastAsia="pt-BR"/>
              </w:rPr>
              <w:t>, a fim de assegurar a plena observância do princípio da continuidade do serviço público (Lei nº 8.987/95). A efetividade do direito à indenização da concessionária, caso devida, deve ser garantida nas vias ordinárias.</w:t>
            </w:r>
            <w:r>
              <w:rPr>
                <w:rFonts w:ascii="Book Antiqua" w:eastAsia="Times New Roman" w:hAnsi="Book Antiqua" w:cs="Times New Roman"/>
                <w:sz w:val="19"/>
                <w:szCs w:val="19"/>
                <w:lang w:eastAsia="pt-BR"/>
              </w:rPr>
              <w:t xml:space="preserve"> STJ. Corte Especial. </w:t>
            </w:r>
            <w:proofErr w:type="spellStart"/>
            <w:r w:rsidRPr="0026794D">
              <w:rPr>
                <w:rFonts w:ascii="Book Antiqua" w:eastAsia="Times New Roman" w:hAnsi="Book Antiqua" w:cs="Times New Roman"/>
                <w:sz w:val="19"/>
                <w:szCs w:val="19"/>
                <w:lang w:eastAsia="pt-BR"/>
              </w:rPr>
              <w:t>AgRg</w:t>
            </w:r>
            <w:proofErr w:type="spellEnd"/>
            <w:r w:rsidRPr="0026794D">
              <w:rPr>
                <w:rFonts w:ascii="Book Antiqua" w:eastAsia="Times New Roman" w:hAnsi="Book Antiqua" w:cs="Times New Roman"/>
                <w:sz w:val="19"/>
                <w:szCs w:val="19"/>
                <w:lang w:eastAsia="pt-BR"/>
              </w:rPr>
              <w:t xml:space="preserve"> na SS 1.307/PR, Rel. Min</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dson</w:t>
            </w:r>
            <w:r w:rsidRPr="0026794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idigal</w:t>
            </w:r>
            <w:r w:rsidRPr="0026794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6794D">
              <w:rPr>
                <w:rFonts w:ascii="Book Antiqua" w:eastAsia="Times New Roman" w:hAnsi="Book Antiqua" w:cs="Times New Roman"/>
                <w:sz w:val="19"/>
                <w:szCs w:val="19"/>
                <w:lang w:eastAsia="pt-BR"/>
              </w:rPr>
              <w:t xml:space="preserve"> 25/10/04</w:t>
            </w:r>
            <w:r>
              <w:rPr>
                <w:rFonts w:ascii="Book Antiqua" w:eastAsia="Times New Roman" w:hAnsi="Book Antiqua" w:cs="Times New Roman"/>
                <w:sz w:val="19"/>
                <w:szCs w:val="19"/>
                <w:lang w:eastAsia="pt-BR"/>
              </w:rPr>
              <w:t>.</w:t>
            </w:r>
            <w:bookmarkEnd w:id="51"/>
          </w:p>
          <w:tbl>
            <w:tblPr>
              <w:tblStyle w:val="Tabelacomgrade"/>
              <w:tblW w:w="0" w:type="auto"/>
              <w:tblLook w:val="04A0" w:firstRow="1" w:lastRow="0" w:firstColumn="1" w:lastColumn="0" w:noHBand="0" w:noVBand="1"/>
            </w:tblPr>
            <w:tblGrid>
              <w:gridCol w:w="8268"/>
            </w:tblGrid>
            <w:tr w:rsidR="0026794D" w14:paraId="43A7F1C4" w14:textId="77777777" w:rsidTr="0026794D">
              <w:tc>
                <w:tcPr>
                  <w:tcW w:w="8268" w:type="dxa"/>
                  <w:shd w:val="clear" w:color="auto" w:fill="FFFFFF" w:themeFill="background1"/>
                </w:tcPr>
                <w:p w14:paraId="04E2119E" w14:textId="77777777" w:rsidR="0026794D" w:rsidRPr="00FF7E2F" w:rsidRDefault="0026794D" w:rsidP="0026794D">
                  <w:pPr>
                    <w:jc w:val="both"/>
                    <w:rPr>
                      <w:rFonts w:ascii="Book Antiqua" w:hAnsi="Book Antiqua" w:cs="Times New Roman"/>
                      <w:b/>
                      <w:color w:val="000000"/>
                      <w:sz w:val="18"/>
                      <w:szCs w:val="18"/>
                    </w:rPr>
                  </w:pPr>
                  <w:r w:rsidRPr="00FF7E2F">
                    <w:rPr>
                      <w:rFonts w:ascii="Book Antiqua" w:hAnsi="Book Antiqua" w:cs="Times New Roman"/>
                      <w:b/>
                      <w:color w:val="000000"/>
                      <w:sz w:val="18"/>
                      <w:szCs w:val="18"/>
                    </w:rPr>
                    <w:t>(</w:t>
                  </w:r>
                  <w:r w:rsidRPr="00FF7E2F">
                    <w:rPr>
                      <w:rFonts w:ascii="Book Antiqua" w:hAnsi="Book Antiqua" w:cs="Times New Roman"/>
                      <w:b/>
                      <w:color w:val="000000"/>
                      <w:sz w:val="18"/>
                      <w:szCs w:val="18"/>
                      <w:highlight w:val="yellow"/>
                    </w:rPr>
                    <w:t>MPSC-2019</w:t>
                  </w:r>
                  <w:r w:rsidRPr="00FF7E2F">
                    <w:rPr>
                      <w:rFonts w:ascii="Book Antiqua" w:hAnsi="Book Antiqua" w:cs="Times New Roman"/>
                      <w:b/>
                      <w:color w:val="000000"/>
                      <w:sz w:val="18"/>
                      <w:szCs w:val="18"/>
                    </w:rPr>
                    <w:t>)</w:t>
                  </w:r>
                  <w:r w:rsidRPr="00FF7E2F">
                    <w:rPr>
                      <w:rFonts w:ascii="Book Antiqua" w:hAnsi="Book Antiqua" w:cs="Times New Roman"/>
                      <w:bCs/>
                      <w:color w:val="000000"/>
                      <w:sz w:val="18"/>
                      <w:szCs w:val="18"/>
                    </w:rPr>
                    <w:t xml:space="preserve">: Conforme o atual entendimento do STJ, extinto o contrato de concessão de serviço público, em virtude do decurso do prazo de vigência, cabe ao Poder Público a retomada imediata da prestação do serviço, até a realização de nova licitação, não estando condicionado o termo final do contrato ao pagamento prévio de eventual indenização. </w:t>
                  </w:r>
                  <w:r w:rsidRPr="00FF7E2F">
                    <w:rPr>
                      <w:rFonts w:ascii="Book Antiqua" w:hAnsi="Book Antiqua" w:cs="Times New Roman"/>
                      <w:b/>
                      <w:color w:val="000000"/>
                      <w:sz w:val="18"/>
                      <w:szCs w:val="18"/>
                    </w:rPr>
                    <w:t xml:space="preserve">BL: art. 35, §4º c/c art. 36, Lei 8987 e </w:t>
                  </w:r>
                  <w:proofErr w:type="spellStart"/>
                  <w:r w:rsidRPr="00FF7E2F">
                    <w:rPr>
                      <w:rFonts w:ascii="Book Antiqua" w:hAnsi="Book Antiqua" w:cs="Times New Roman"/>
                      <w:b/>
                      <w:color w:val="000000"/>
                      <w:sz w:val="18"/>
                      <w:szCs w:val="18"/>
                    </w:rPr>
                    <w:t>Entend</w:t>
                  </w:r>
                  <w:proofErr w:type="spellEnd"/>
                  <w:r w:rsidRPr="00FF7E2F">
                    <w:rPr>
                      <w:rFonts w:ascii="Book Antiqua" w:hAnsi="Book Antiqua" w:cs="Times New Roman"/>
                      <w:b/>
                      <w:color w:val="000000"/>
                      <w:sz w:val="18"/>
                      <w:szCs w:val="18"/>
                    </w:rPr>
                    <w:t xml:space="preserve">. </w:t>
                  </w:r>
                  <w:proofErr w:type="spellStart"/>
                  <w:r w:rsidRPr="00FF7E2F">
                    <w:rPr>
                      <w:rFonts w:ascii="Book Antiqua" w:hAnsi="Book Antiqua" w:cs="Times New Roman"/>
                      <w:b/>
                      <w:color w:val="000000"/>
                      <w:sz w:val="18"/>
                      <w:szCs w:val="18"/>
                    </w:rPr>
                    <w:t>Jurisprud</w:t>
                  </w:r>
                  <w:proofErr w:type="spellEnd"/>
                  <w:r w:rsidRPr="00FF7E2F">
                    <w:rPr>
                      <w:rFonts w:ascii="Book Antiqua" w:hAnsi="Book Antiqua" w:cs="Times New Roman"/>
                      <w:b/>
                      <w:color w:val="000000"/>
                      <w:sz w:val="18"/>
                      <w:szCs w:val="18"/>
                    </w:rPr>
                    <w:t>.</w:t>
                  </w:r>
                </w:p>
                <w:p w14:paraId="7B09D7C7" w14:textId="06F7F603" w:rsidR="00FF7E2F" w:rsidRPr="00FF7E2F" w:rsidRDefault="00FF7E2F" w:rsidP="0026794D">
                  <w:pPr>
                    <w:jc w:val="both"/>
                    <w:rPr>
                      <w:rFonts w:ascii="Book Antiqua" w:hAnsi="Book Antiqua" w:cs="Times New Roman"/>
                      <w:bCs/>
                      <w:color w:val="000000"/>
                      <w:sz w:val="19"/>
                      <w:szCs w:val="19"/>
                    </w:rPr>
                  </w:pPr>
                  <w:r w:rsidRPr="00FF7E2F">
                    <w:rPr>
                      <w:rFonts w:ascii="Book Antiqua" w:hAnsi="Book Antiqua" w:cs="Times New Roman"/>
                      <w:b/>
                      <w:color w:val="000000"/>
                      <w:sz w:val="18"/>
                      <w:szCs w:val="18"/>
                    </w:rPr>
                    <w:t>(</w:t>
                  </w:r>
                  <w:r w:rsidRPr="00FF7E2F">
                    <w:rPr>
                      <w:rFonts w:ascii="Book Antiqua" w:hAnsi="Book Antiqua" w:cs="Times New Roman"/>
                      <w:b/>
                      <w:color w:val="000000"/>
                      <w:sz w:val="18"/>
                      <w:szCs w:val="18"/>
                      <w:highlight w:val="yellow"/>
                    </w:rPr>
                    <w:t>TRF1-2011-CESPE</w:t>
                  </w:r>
                  <w:r w:rsidRPr="00FF7E2F">
                    <w:rPr>
                      <w:rFonts w:ascii="Book Antiqua" w:hAnsi="Book Antiqua" w:cs="Times New Roman"/>
                      <w:b/>
                      <w:color w:val="000000"/>
                      <w:sz w:val="18"/>
                      <w:szCs w:val="18"/>
                    </w:rPr>
                    <w:t>)</w:t>
                  </w:r>
                  <w:r w:rsidRPr="00FF7E2F">
                    <w:rPr>
                      <w:rFonts w:ascii="Book Antiqua" w:hAnsi="Book Antiqua" w:cs="Times New Roman"/>
                      <w:bCs/>
                      <w:color w:val="000000"/>
                      <w:sz w:val="18"/>
                      <w:szCs w:val="18"/>
                    </w:rPr>
                    <w:t xml:space="preserve">: Assinale a alternativa correta: Na hipótese de extinção do contrato de concessão por decurso do prazo de vigência, o poder público pode proceder à imediata retomada da prestação do serviço, até a realização de nova licitação, sem que esteja condicionado o termo final do contrato ao prévio pagamento de eventual indenização. </w:t>
                  </w:r>
                  <w:r w:rsidRPr="00FF7E2F">
                    <w:rPr>
                      <w:rFonts w:ascii="Book Antiqua" w:hAnsi="Book Antiqua" w:cs="Times New Roman"/>
                      <w:b/>
                      <w:color w:val="000000"/>
                      <w:sz w:val="18"/>
                      <w:szCs w:val="18"/>
                    </w:rPr>
                    <w:t xml:space="preserve">BL: art. 35, §4º c/c art. 36, Lei 8987 e </w:t>
                  </w:r>
                  <w:proofErr w:type="spellStart"/>
                  <w:r w:rsidRPr="00FF7E2F">
                    <w:rPr>
                      <w:rFonts w:ascii="Book Antiqua" w:hAnsi="Book Antiqua" w:cs="Times New Roman"/>
                      <w:b/>
                      <w:color w:val="000000"/>
                      <w:sz w:val="18"/>
                      <w:szCs w:val="18"/>
                    </w:rPr>
                    <w:t>Entend</w:t>
                  </w:r>
                  <w:proofErr w:type="spellEnd"/>
                  <w:r w:rsidRPr="00FF7E2F">
                    <w:rPr>
                      <w:rFonts w:ascii="Book Antiqua" w:hAnsi="Book Antiqua" w:cs="Times New Roman"/>
                      <w:b/>
                      <w:color w:val="000000"/>
                      <w:sz w:val="18"/>
                      <w:szCs w:val="18"/>
                    </w:rPr>
                    <w:t xml:space="preserve">. </w:t>
                  </w:r>
                  <w:proofErr w:type="spellStart"/>
                  <w:r w:rsidRPr="00FF7E2F">
                    <w:rPr>
                      <w:rFonts w:ascii="Book Antiqua" w:hAnsi="Book Antiqua" w:cs="Times New Roman"/>
                      <w:b/>
                      <w:color w:val="000000"/>
                      <w:sz w:val="18"/>
                      <w:szCs w:val="18"/>
                    </w:rPr>
                    <w:t>Jurisprud</w:t>
                  </w:r>
                  <w:proofErr w:type="spellEnd"/>
                  <w:r w:rsidRPr="00FF7E2F">
                    <w:rPr>
                      <w:rFonts w:ascii="Book Antiqua" w:hAnsi="Book Antiqua" w:cs="Times New Roman"/>
                      <w:b/>
                      <w:color w:val="000000"/>
                      <w:sz w:val="18"/>
                      <w:szCs w:val="18"/>
                    </w:rPr>
                    <w:t>.</w:t>
                  </w:r>
                </w:p>
              </w:tc>
            </w:tr>
          </w:tbl>
          <w:p w14:paraId="4E1AB4D6" w14:textId="78F52857" w:rsidR="0026794D" w:rsidRDefault="0026794D" w:rsidP="0026794D">
            <w:pPr>
              <w:jc w:val="both"/>
              <w:rPr>
                <w:rFonts w:ascii="Book Antiqua" w:hAnsi="Book Antiqua" w:cs="Times New Roman"/>
                <w:b/>
                <w:color w:val="000000"/>
                <w:sz w:val="19"/>
                <w:szCs w:val="19"/>
              </w:rPr>
            </w:pPr>
          </w:p>
          <w:p w14:paraId="2EBCF21B" w14:textId="7DACBE40" w:rsidR="0059274A" w:rsidRPr="0059274A" w:rsidRDefault="0059274A" w:rsidP="0026794D">
            <w:pPr>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reversão no advento do termo contratual far-se-á com a indenização das parcelas de investimentos vinculados a bens reversíveis, ainda não amortizados ou depreciados, que tenham sido realizados com o objetivo de garantir a continuidade e atualidade do serviço concedido.</w:t>
            </w:r>
            <w:r>
              <w:rPr>
                <w:rFonts w:ascii="Book Antiqua" w:hAnsi="Book Antiqua" w:cs="Times New Roman"/>
                <w:bCs/>
                <w:color w:val="000000"/>
                <w:sz w:val="19"/>
                <w:szCs w:val="19"/>
              </w:rPr>
              <w:t xml:space="preserve"> </w:t>
            </w:r>
            <w:r>
              <w:rPr>
                <w:rFonts w:ascii="Book Antiqua" w:eastAsia="Times New Roman" w:hAnsi="Book Antiqua" w:cs="Times New Roman"/>
                <w:b/>
                <w:bCs/>
                <w:sz w:val="19"/>
                <w:szCs w:val="19"/>
                <w:lang w:eastAsia="pt-BR"/>
              </w:rPr>
              <w:t>BL: art. 36, Lei 8987.</w:t>
            </w:r>
          </w:p>
          <w:p w14:paraId="315C2434" w14:textId="77777777" w:rsidR="0059274A" w:rsidRDefault="0059274A" w:rsidP="0026794D">
            <w:pPr>
              <w:jc w:val="both"/>
              <w:rPr>
                <w:rFonts w:ascii="Book Antiqua" w:hAnsi="Book Antiqua" w:cs="Times New Roman"/>
                <w:b/>
                <w:color w:val="000000"/>
                <w:sz w:val="19"/>
                <w:szCs w:val="19"/>
              </w:rPr>
            </w:pPr>
          </w:p>
          <w:p w14:paraId="241DA674" w14:textId="53A3305A" w:rsidR="0026794D" w:rsidRPr="00724EAB" w:rsidRDefault="00724EAB" w:rsidP="0026794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4EAB">
              <w:rPr>
                <w:rFonts w:ascii="Book Antiqua" w:eastAsia="Times New Roman" w:hAnsi="Book Antiqua" w:cs="Times New Roman"/>
                <w:b/>
                <w:bCs/>
                <w:sz w:val="19"/>
                <w:szCs w:val="19"/>
                <w:highlight w:val="yellow"/>
                <w:lang w:eastAsia="pt-BR"/>
              </w:rPr>
              <w:t>PGEMA-2016-FCC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sz w:val="19"/>
                <w:szCs w:val="19"/>
                <w:lang w:eastAsia="pt-BR"/>
              </w:rPr>
              <w:t>O regime jurídico da prestação de serviços públicos, estatuído pela Lei nº 8.987/95 e legislação correlata, impõe a</w:t>
            </w:r>
            <w:r>
              <w:rPr>
                <w:rFonts w:ascii="Book Antiqua" w:eastAsia="Times New Roman" w:hAnsi="Book Antiqua" w:cs="Times New Roman"/>
                <w:sz w:val="19"/>
                <w:szCs w:val="19"/>
                <w:lang w:eastAsia="pt-BR"/>
              </w:rPr>
              <w:t xml:space="preserve"> </w:t>
            </w:r>
            <w:r w:rsidRPr="00724EAB">
              <w:rPr>
                <w:rFonts w:ascii="Book Antiqua" w:eastAsia="Times New Roman" w:hAnsi="Book Antiqua" w:cs="Times New Roman"/>
                <w:sz w:val="19"/>
                <w:szCs w:val="19"/>
                <w:lang w:eastAsia="pt-BR"/>
              </w:rPr>
              <w:t>indenização da concessionária de serviço público, no advento do termo contratual, caso haja bens reversíveis, ainda não amortizados ou depreciados, que tenham sido realizados com o objetivo de garantir a continuidade e atualidade do serviço concedido.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Lei 8987.</w:t>
            </w:r>
          </w:p>
        </w:tc>
      </w:tr>
    </w:tbl>
    <w:p w14:paraId="58646095" w14:textId="56AC0BDF" w:rsidR="00500AC9" w:rsidRPr="003F0299" w:rsidRDefault="00500AC9" w:rsidP="008D56D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37</w:t>
      </w:r>
      <w:r w:rsidRPr="00FD292E">
        <w:rPr>
          <w:rFonts w:ascii="Book Antiqua" w:eastAsia="Times New Roman" w:hAnsi="Book Antiqua" w:cs="Times New Roman"/>
          <w:sz w:val="19"/>
          <w:szCs w:val="19"/>
          <w:lang w:eastAsia="pt-BR"/>
        </w:rPr>
        <w:t xml:space="preserve">. </w:t>
      </w:r>
      <w:r w:rsidRPr="00DB66C1">
        <w:rPr>
          <w:rFonts w:ascii="Book Antiqua" w:eastAsia="Times New Roman" w:hAnsi="Book Antiqua" w:cs="Times New Roman"/>
          <w:b/>
          <w:caps/>
          <w:sz w:val="19"/>
          <w:szCs w:val="19"/>
          <w:highlight w:val="green"/>
          <w:lang w:eastAsia="pt-BR"/>
        </w:rPr>
        <w:t>Considera-se</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caps/>
          <w:sz w:val="19"/>
          <w:szCs w:val="19"/>
          <w:shd w:val="clear" w:color="auto" w:fill="F7CAAC" w:themeFill="accent2" w:themeFillTint="66"/>
          <w:lang w:eastAsia="pt-BR"/>
        </w:rPr>
        <w:t>encampação</w:t>
      </w:r>
      <w:r w:rsidR="00EE68FD" w:rsidRPr="00DB66C1">
        <w:rPr>
          <w:rStyle w:val="Refdenotaderodap"/>
          <w:rFonts w:ascii="Book Antiqua" w:eastAsia="Times New Roman" w:hAnsi="Book Antiqua" w:cs="Times New Roman"/>
          <w:b/>
          <w:sz w:val="19"/>
          <w:szCs w:val="19"/>
          <w:lang w:eastAsia="pt-BR"/>
        </w:rPr>
        <w:footnoteReference w:id="6"/>
      </w:r>
      <w:r w:rsidR="00EE68FD"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lang w:eastAsia="pt-BR"/>
        </w:rPr>
        <w:t xml:space="preserve">a </w:t>
      </w:r>
      <w:r w:rsidRPr="00DB66C1">
        <w:rPr>
          <w:rFonts w:ascii="Book Antiqua" w:eastAsia="Times New Roman" w:hAnsi="Book Antiqua" w:cs="Times New Roman"/>
          <w:b/>
          <w:sz w:val="19"/>
          <w:szCs w:val="19"/>
          <w:highlight w:val="cyan"/>
          <w:lang w:eastAsia="pt-BR"/>
        </w:rPr>
        <w:t>retomada do serviço</w:t>
      </w:r>
      <w:r w:rsidRPr="00DB66C1">
        <w:rPr>
          <w:rFonts w:ascii="Book Antiqua" w:eastAsia="Times New Roman" w:hAnsi="Book Antiqua" w:cs="Times New Roman"/>
          <w:b/>
          <w:sz w:val="19"/>
          <w:szCs w:val="19"/>
          <w:lang w:eastAsia="pt-BR"/>
        </w:rPr>
        <w:t xml:space="preserve"> pelo </w:t>
      </w:r>
      <w:r w:rsidRPr="00DB66C1">
        <w:rPr>
          <w:rFonts w:ascii="Book Antiqua" w:eastAsia="Times New Roman" w:hAnsi="Book Antiqua" w:cs="Times New Roman"/>
          <w:b/>
          <w:sz w:val="19"/>
          <w:szCs w:val="19"/>
          <w:highlight w:val="yellow"/>
          <w:lang w:eastAsia="pt-BR"/>
        </w:rPr>
        <w:t>poder concedente</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highlight w:val="cyan"/>
          <w:lang w:eastAsia="pt-BR"/>
        </w:rPr>
        <w:t>durante o prazo da concessão</w:t>
      </w:r>
      <w:r w:rsidR="00EE68FD" w:rsidRPr="00DB66C1">
        <w:rPr>
          <w:rFonts w:ascii="Book Antiqua" w:eastAsia="Times New Roman" w:hAnsi="Book Antiqua" w:cs="Times New Roman"/>
          <w:b/>
          <w:sz w:val="19"/>
          <w:szCs w:val="19"/>
          <w:lang w:eastAsia="pt-BR"/>
        </w:rPr>
        <w:t xml:space="preserve"> </w:t>
      </w:r>
      <w:r w:rsidR="00EE68FD" w:rsidRPr="00DB66C1">
        <w:rPr>
          <w:rFonts w:ascii="Book Antiqua" w:eastAsia="Times New Roman" w:hAnsi="Book Antiqua" w:cs="Times New Roman"/>
          <w:b/>
          <w:i/>
          <w:color w:val="FF0000"/>
          <w:sz w:val="19"/>
          <w:szCs w:val="19"/>
          <w:lang w:eastAsia="pt-BR"/>
        </w:rPr>
        <w:t>[</w:t>
      </w:r>
      <w:r w:rsidR="00EE68FD" w:rsidRPr="00DB66C1">
        <w:rPr>
          <w:rFonts w:ascii="Book Antiqua" w:eastAsia="Times New Roman" w:hAnsi="Book Antiqua" w:cs="Times New Roman"/>
          <w:b/>
          <w:i/>
          <w:color w:val="FF0000"/>
          <w:sz w:val="19"/>
          <w:szCs w:val="19"/>
          <w:highlight w:val="green"/>
          <w:lang w:eastAsia="pt-BR"/>
        </w:rPr>
        <w:t>obs1</w:t>
      </w:r>
      <w:r w:rsidR="00EE68FD" w:rsidRPr="00DB66C1">
        <w:rPr>
          <w:rFonts w:ascii="Book Antiqua" w:eastAsia="Times New Roman" w:hAnsi="Book Antiqua" w:cs="Times New Roman"/>
          <w:b/>
          <w:i/>
          <w:color w:val="FF0000"/>
          <w:sz w:val="19"/>
          <w:szCs w:val="19"/>
          <w:lang w:eastAsia="pt-BR"/>
        </w:rPr>
        <w:t>:</w:t>
      </w:r>
      <w:r w:rsidR="00EE68FD" w:rsidRPr="00DB66C1">
        <w:rPr>
          <w:b/>
          <w:i/>
          <w:color w:val="FF0000"/>
          <w:sz w:val="19"/>
          <w:szCs w:val="19"/>
        </w:rPr>
        <w:t xml:space="preserve"> </w:t>
      </w:r>
      <w:r w:rsidR="00EE68FD" w:rsidRPr="00DB66C1">
        <w:rPr>
          <w:rFonts w:ascii="Book Antiqua" w:eastAsia="Times New Roman" w:hAnsi="Book Antiqua" w:cs="Times New Roman"/>
          <w:b/>
          <w:i/>
          <w:color w:val="FF0000"/>
          <w:sz w:val="19"/>
          <w:szCs w:val="19"/>
          <w:lang w:eastAsia="pt-BR"/>
        </w:rPr>
        <w:t>antes de concluído o prazo da concessão]</w:t>
      </w:r>
      <w:r w:rsidR="00EE68FD" w:rsidRPr="00DB66C1">
        <w:rPr>
          <w:rFonts w:ascii="Book Antiqua" w:eastAsia="Times New Roman" w:hAnsi="Book Antiqua" w:cs="Times New Roman"/>
          <w:b/>
          <w:sz w:val="19"/>
          <w:szCs w:val="19"/>
          <w:lang w:eastAsia="pt-BR"/>
        </w:rPr>
        <w:t>,</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caps/>
          <w:sz w:val="19"/>
          <w:szCs w:val="19"/>
          <w:shd w:val="clear" w:color="auto" w:fill="F7CAAC" w:themeFill="accent2" w:themeFillTint="66"/>
          <w:lang w:eastAsia="pt-BR"/>
        </w:rPr>
        <w:t>por motivo de interesse público</w:t>
      </w:r>
      <w:r w:rsidRPr="00DB66C1">
        <w:rPr>
          <w:rFonts w:ascii="Book Antiqua" w:eastAsia="Times New Roman" w:hAnsi="Book Antiqua" w:cs="Times New Roman"/>
          <w:b/>
          <w:sz w:val="19"/>
          <w:szCs w:val="19"/>
          <w:lang w:eastAsia="pt-BR"/>
        </w:rPr>
        <w:t xml:space="preserve">, mediante </w:t>
      </w:r>
      <w:r w:rsidRPr="00DB66C1">
        <w:rPr>
          <w:rFonts w:ascii="Book Antiqua" w:eastAsia="Times New Roman" w:hAnsi="Book Antiqua" w:cs="Times New Roman"/>
          <w:b/>
          <w:sz w:val="19"/>
          <w:szCs w:val="19"/>
          <w:highlight w:val="yellow"/>
          <w:lang w:eastAsia="pt-BR"/>
        </w:rPr>
        <w:t>lei autorizativa específica</w:t>
      </w:r>
      <w:r w:rsidRPr="00DB66C1">
        <w:rPr>
          <w:rFonts w:ascii="Book Antiqua" w:eastAsia="Times New Roman" w:hAnsi="Book Antiqua" w:cs="Times New Roman"/>
          <w:b/>
          <w:sz w:val="19"/>
          <w:szCs w:val="19"/>
          <w:lang w:eastAsia="pt-BR"/>
        </w:rPr>
        <w:t xml:space="preserve"> e </w:t>
      </w:r>
      <w:r w:rsidRPr="00DB66C1">
        <w:rPr>
          <w:rFonts w:ascii="Book Antiqua" w:eastAsia="Times New Roman" w:hAnsi="Book Antiqua" w:cs="Times New Roman"/>
          <w:b/>
          <w:caps/>
          <w:sz w:val="19"/>
          <w:szCs w:val="19"/>
          <w:shd w:val="clear" w:color="auto" w:fill="F7CAAC" w:themeFill="accent2" w:themeFillTint="66"/>
          <w:lang w:eastAsia="pt-BR"/>
        </w:rPr>
        <w:t>após prévio</w:t>
      </w:r>
      <w:r w:rsidRPr="00DB66C1">
        <w:rPr>
          <w:rFonts w:ascii="Book Antiqua" w:eastAsia="Times New Roman" w:hAnsi="Book Antiqua" w:cs="Times New Roman"/>
          <w:b/>
          <w:sz w:val="19"/>
          <w:szCs w:val="19"/>
          <w:lang w:eastAsia="pt-BR"/>
        </w:rPr>
        <w:t xml:space="preserve"> </w:t>
      </w:r>
      <w:r w:rsidRPr="00DB66C1">
        <w:rPr>
          <w:rFonts w:ascii="Book Antiqua" w:eastAsia="Times New Roman" w:hAnsi="Book Antiqua" w:cs="Times New Roman"/>
          <w:b/>
          <w:sz w:val="19"/>
          <w:szCs w:val="19"/>
          <w:highlight w:val="cyan"/>
          <w:lang w:eastAsia="pt-BR"/>
        </w:rPr>
        <w:t>pagamento da indenização</w:t>
      </w:r>
      <w:r w:rsidRPr="00DB66C1">
        <w:rPr>
          <w:rFonts w:ascii="Book Antiqua" w:eastAsia="Times New Roman" w:hAnsi="Book Antiqua" w:cs="Times New Roman"/>
          <w:b/>
          <w:sz w:val="19"/>
          <w:szCs w:val="19"/>
          <w:lang w:eastAsia="pt-BR"/>
        </w:rPr>
        <w:t>, na forma do artigo anterior</w:t>
      </w:r>
      <w:r w:rsidRPr="00FD292E">
        <w:rPr>
          <w:rFonts w:ascii="Book Antiqua" w:eastAsia="Times New Roman" w:hAnsi="Book Antiqua" w:cs="Times New Roman"/>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EE68FD" w:rsidRPr="00FD292E">
        <w:rPr>
          <w:rFonts w:ascii="Book Antiqua" w:eastAsia="Times New Roman" w:hAnsi="Book Antiqua" w:cs="Times New Roman"/>
          <w:b/>
          <w:i/>
          <w:color w:val="FF0000"/>
          <w:sz w:val="19"/>
          <w:szCs w:val="19"/>
          <w:highlight w:val="green"/>
          <w:lang w:eastAsia="pt-BR"/>
        </w:rPr>
        <w:t>2</w:t>
      </w:r>
      <w:r w:rsidR="00A74184" w:rsidRPr="00FD292E">
        <w:rPr>
          <w:rFonts w:ascii="Book Antiqua" w:eastAsia="Times New Roman" w:hAnsi="Book Antiqua" w:cs="Times New Roman"/>
          <w:b/>
          <w:i/>
          <w:color w:val="FF0000"/>
          <w:sz w:val="19"/>
          <w:szCs w:val="19"/>
          <w:lang w:eastAsia="pt-BR"/>
        </w:rPr>
        <w:t xml:space="preserve">: </w:t>
      </w:r>
      <w:r w:rsidR="004D61FE" w:rsidRPr="00FD292E">
        <w:rPr>
          <w:rFonts w:ascii="Book Antiqua" w:eastAsia="Times New Roman" w:hAnsi="Book Antiqua" w:cs="Times New Roman"/>
          <w:b/>
          <w:bCs/>
          <w:i/>
          <w:iCs/>
          <w:color w:val="FF0000"/>
          <w:sz w:val="19"/>
          <w:szCs w:val="19"/>
          <w:lang w:eastAsia="pt-BR"/>
        </w:rPr>
        <w:t>Rescisão administrativa</w:t>
      </w:r>
      <w:r w:rsidR="004D61FE" w:rsidRPr="00FD292E">
        <w:rPr>
          <w:rFonts w:ascii="Book Antiqua" w:eastAsia="Times New Roman" w:hAnsi="Book Antiqua" w:cs="Times New Roman"/>
          <w:b/>
          <w:i/>
          <w:color w:val="FF0000"/>
          <w:sz w:val="19"/>
          <w:szCs w:val="19"/>
          <w:lang w:eastAsia="pt-BR"/>
        </w:rPr>
        <w:t xml:space="preserve"> (unilateral)</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sz w:val="19"/>
          <w:szCs w:val="19"/>
          <w:lang w:eastAsia="pt-BR"/>
        </w:rPr>
        <w:t xml:space="preserve">. </w:t>
      </w:r>
      <w:r w:rsidR="00A74184" w:rsidRPr="00FD292E">
        <w:rPr>
          <w:rFonts w:ascii="Book Antiqua" w:eastAsia="Times New Roman" w:hAnsi="Book Antiqua" w:cs="Times New Roman"/>
          <w:b/>
          <w:i/>
          <w:color w:val="FF0000"/>
          <w:sz w:val="19"/>
          <w:szCs w:val="19"/>
          <w:lang w:eastAsia="pt-BR"/>
        </w:rPr>
        <w:t>[</w:t>
      </w:r>
      <w:r w:rsidR="00A74184" w:rsidRPr="00FD292E">
        <w:rPr>
          <w:rFonts w:ascii="Book Antiqua" w:eastAsia="Times New Roman" w:hAnsi="Book Antiqua" w:cs="Times New Roman"/>
          <w:b/>
          <w:i/>
          <w:color w:val="FF0000"/>
          <w:sz w:val="19"/>
          <w:szCs w:val="19"/>
          <w:highlight w:val="green"/>
          <w:lang w:eastAsia="pt-BR"/>
        </w:rPr>
        <w:t>obs.</w:t>
      </w:r>
      <w:r w:rsidR="00EE68FD" w:rsidRPr="00FD292E">
        <w:rPr>
          <w:rFonts w:ascii="Book Antiqua" w:eastAsia="Times New Roman" w:hAnsi="Book Antiqua" w:cs="Times New Roman"/>
          <w:b/>
          <w:i/>
          <w:color w:val="FF0000"/>
          <w:sz w:val="19"/>
          <w:szCs w:val="19"/>
          <w:highlight w:val="green"/>
          <w:lang w:eastAsia="pt-BR"/>
        </w:rPr>
        <w:t>3</w:t>
      </w:r>
      <w:r w:rsidR="00A74184" w:rsidRPr="00FD292E">
        <w:rPr>
          <w:rFonts w:ascii="Book Antiqua" w:eastAsia="Times New Roman" w:hAnsi="Book Antiqua" w:cs="Times New Roman"/>
          <w:b/>
          <w:i/>
          <w:color w:val="FF0000"/>
          <w:sz w:val="19"/>
          <w:szCs w:val="19"/>
          <w:lang w:eastAsia="pt-BR"/>
        </w:rPr>
        <w:t>: Interesse Público (Lei autorizativa + Prévia indenização)]</w:t>
      </w:r>
      <w:r w:rsidR="00A74184" w:rsidRPr="00F31926">
        <w:rPr>
          <w:rFonts w:ascii="Book Antiqua" w:eastAsia="Times New Roman" w:hAnsi="Book Antiqua" w:cs="Times New Roman"/>
          <w:sz w:val="18"/>
          <w:szCs w:val="18"/>
          <w:lang w:eastAsia="pt-BR"/>
        </w:rPr>
        <w:t>.</w:t>
      </w:r>
      <w:r w:rsidR="00F31926">
        <w:rPr>
          <w:rFonts w:ascii="Book Antiqua" w:eastAsia="Times New Roman" w:hAnsi="Book Antiqua" w:cs="Times New Roman"/>
          <w:sz w:val="18"/>
          <w:szCs w:val="18"/>
          <w:lang w:eastAsia="pt-BR"/>
        </w:rPr>
        <w:t xml:space="preserve"> </w:t>
      </w:r>
      <w:r w:rsidR="00EE68FD" w:rsidRPr="00E41BE7">
        <w:rPr>
          <w:rFonts w:ascii="Book Antiqua" w:eastAsia="Times New Roman" w:hAnsi="Book Antiqua" w:cs="Times New Roman"/>
          <w:b/>
          <w:color w:val="FF0000"/>
          <w:sz w:val="16"/>
          <w:szCs w:val="16"/>
          <w:u w:val="single"/>
          <w:lang w:eastAsia="pt-BR"/>
        </w:rPr>
        <w:t>(TJPI-2007)</w:t>
      </w:r>
      <w:r w:rsidR="00267D99" w:rsidRPr="00E41BE7">
        <w:rPr>
          <w:rFonts w:ascii="Book Antiqua" w:eastAsia="Times New Roman" w:hAnsi="Book Antiqua" w:cs="Times New Roman"/>
          <w:sz w:val="16"/>
          <w:szCs w:val="16"/>
          <w:lang w:eastAsia="pt-BR"/>
        </w:rPr>
        <w:t xml:space="preserve"> </w:t>
      </w:r>
      <w:r w:rsidR="00267D99" w:rsidRPr="00E41BE7">
        <w:rPr>
          <w:rFonts w:ascii="Book Antiqua" w:eastAsia="Times New Roman" w:hAnsi="Book Antiqua" w:cs="Times New Roman"/>
          <w:b/>
          <w:color w:val="FF0000"/>
          <w:sz w:val="16"/>
          <w:szCs w:val="16"/>
          <w:u w:val="single"/>
          <w:lang w:eastAsia="pt-BR"/>
        </w:rPr>
        <w:t>(TJAP-2008)</w:t>
      </w:r>
      <w:r w:rsidR="00904D48" w:rsidRPr="00E41BE7">
        <w:rPr>
          <w:rFonts w:ascii="Book Antiqua" w:eastAsia="Times New Roman" w:hAnsi="Book Antiqua" w:cs="Times New Roman"/>
          <w:b/>
          <w:color w:val="FF0000"/>
          <w:sz w:val="16"/>
          <w:szCs w:val="16"/>
          <w:lang w:eastAsia="pt-BR"/>
        </w:rPr>
        <w:t xml:space="preserve"> </w:t>
      </w:r>
      <w:r w:rsidR="00904D48" w:rsidRPr="00E41BE7">
        <w:rPr>
          <w:rFonts w:ascii="Book Antiqua" w:eastAsia="Times New Roman" w:hAnsi="Book Antiqua" w:cs="Times New Roman"/>
          <w:b/>
          <w:color w:val="FF0000"/>
          <w:sz w:val="16"/>
          <w:szCs w:val="16"/>
          <w:u w:val="single"/>
          <w:lang w:eastAsia="pt-BR"/>
        </w:rPr>
        <w:t>(TJSP-2008)</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1E2A33"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6E7358" w:rsidRPr="00E41BE7">
        <w:rPr>
          <w:rFonts w:ascii="Book Antiqua" w:hAnsi="Book Antiqua"/>
          <w:b/>
          <w:bCs/>
          <w:color w:val="FF0000"/>
          <w:sz w:val="16"/>
          <w:szCs w:val="16"/>
        </w:rPr>
        <w:t xml:space="preserve"> </w:t>
      </w:r>
      <w:r w:rsidR="002461B9" w:rsidRPr="00E41BE7">
        <w:rPr>
          <w:rFonts w:ascii="Book Antiqua" w:eastAsia="Times New Roman" w:hAnsi="Book Antiqua" w:cs="Times New Roman"/>
          <w:b/>
          <w:color w:val="FF0000"/>
          <w:sz w:val="16"/>
          <w:szCs w:val="16"/>
          <w:u w:val="single"/>
          <w:lang w:eastAsia="pt-BR"/>
        </w:rPr>
        <w:t>(TJPE-2011)</w:t>
      </w:r>
      <w:r w:rsidR="00B4452A" w:rsidRPr="00E41BE7">
        <w:rPr>
          <w:rFonts w:ascii="Book Antiqua" w:eastAsia="Times New Roman" w:hAnsi="Book Antiqua" w:cs="Times New Roman"/>
          <w:b/>
          <w:color w:val="FF0000"/>
          <w:sz w:val="16"/>
          <w:szCs w:val="16"/>
          <w:lang w:eastAsia="pt-BR"/>
        </w:rPr>
        <w:t xml:space="preserve"> </w:t>
      </w:r>
      <w:bookmarkStart w:id="52" w:name="_Hlk58409705"/>
      <w:r w:rsidR="005B3AA5" w:rsidRPr="00E41BE7">
        <w:rPr>
          <w:rFonts w:ascii="Book Antiqua" w:eastAsia="Times New Roman" w:hAnsi="Book Antiqua" w:cs="Times New Roman"/>
          <w:b/>
          <w:color w:val="FF0000"/>
          <w:sz w:val="16"/>
          <w:szCs w:val="16"/>
          <w:u w:val="single"/>
          <w:lang w:eastAsia="pt-BR"/>
        </w:rPr>
        <w:t>(MPF-2011)</w:t>
      </w:r>
      <w:bookmarkEnd w:id="52"/>
      <w:r w:rsidR="001144C6" w:rsidRPr="00E41BE7">
        <w:rPr>
          <w:rFonts w:ascii="Book Antiqua" w:eastAsia="Times New Roman" w:hAnsi="Book Antiqua" w:cs="Times New Roman"/>
          <w:b/>
          <w:color w:val="FF0000"/>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583316" w:rsidRPr="00E41BE7">
        <w:rPr>
          <w:rFonts w:ascii="Book Antiqua" w:eastAsia="Times New Roman" w:hAnsi="Book Antiqua" w:cs="Times New Roman"/>
          <w:b/>
          <w:color w:val="FF0000"/>
          <w:sz w:val="16"/>
          <w:szCs w:val="16"/>
          <w:lang w:eastAsia="pt-BR"/>
        </w:rPr>
        <w:t xml:space="preserve"> </w:t>
      </w:r>
      <w:r w:rsidR="00583316" w:rsidRPr="00E41BE7">
        <w:rPr>
          <w:rFonts w:ascii="Book Antiqua" w:hAnsi="Book Antiqua"/>
          <w:b/>
          <w:color w:val="FF0000"/>
          <w:sz w:val="16"/>
          <w:szCs w:val="16"/>
          <w:u w:val="single"/>
        </w:rPr>
        <w:t>(MPAL-2012)</w:t>
      </w:r>
      <w:r w:rsidR="000A7907" w:rsidRPr="00E41BE7">
        <w:rPr>
          <w:rFonts w:ascii="Book Antiqua" w:eastAsia="Times New Roman" w:hAnsi="Book Antiqua" w:cs="Times New Roman"/>
          <w:b/>
          <w:color w:val="FF0000"/>
          <w:sz w:val="16"/>
          <w:szCs w:val="16"/>
          <w:lang w:eastAsia="pt-BR"/>
        </w:rPr>
        <w:t xml:space="preserve"> </w:t>
      </w:r>
      <w:r w:rsidR="000A7907" w:rsidRPr="00E41BE7">
        <w:rPr>
          <w:rFonts w:ascii="Book Antiqua" w:eastAsia="Times New Roman" w:hAnsi="Book Antiqua" w:cs="Times New Roman"/>
          <w:b/>
          <w:color w:val="FF0000"/>
          <w:sz w:val="16"/>
          <w:szCs w:val="16"/>
          <w:u w:val="single"/>
          <w:lang w:eastAsia="pt-BR"/>
        </w:rPr>
        <w:t>(MPSC-2012)</w:t>
      </w:r>
      <w:r w:rsidR="006D38FC" w:rsidRPr="00E41BE7">
        <w:rPr>
          <w:rFonts w:ascii="Book Antiqua" w:eastAsia="Times New Roman" w:hAnsi="Book Antiqua" w:cs="Times New Roman"/>
          <w:b/>
          <w:color w:val="FF0000"/>
          <w:sz w:val="16"/>
          <w:szCs w:val="16"/>
          <w:lang w:eastAsia="pt-BR"/>
        </w:rPr>
        <w:t xml:space="preserve"> </w:t>
      </w:r>
      <w:r w:rsidR="006D38FC" w:rsidRPr="00E41BE7">
        <w:rPr>
          <w:rFonts w:ascii="Book Antiqua" w:eastAsia="Times New Roman" w:hAnsi="Book Antiqua" w:cs="Times New Roman"/>
          <w:b/>
          <w:bCs/>
          <w:color w:val="FF0000"/>
          <w:sz w:val="16"/>
          <w:szCs w:val="16"/>
          <w:u w:val="single"/>
          <w:lang w:eastAsia="pt-BR"/>
        </w:rPr>
        <w:t>(MPMG-2012)</w:t>
      </w:r>
      <w:r w:rsidR="002461B9" w:rsidRPr="00E41BE7">
        <w:rPr>
          <w:rFonts w:ascii="Book Antiqua" w:eastAsia="Times New Roman" w:hAnsi="Book Antiqua" w:cs="Times New Roman"/>
          <w:b/>
          <w:bCs/>
          <w:color w:val="FF0000"/>
          <w:sz w:val="16"/>
          <w:szCs w:val="16"/>
          <w:lang w:eastAsia="pt-BR"/>
        </w:rPr>
        <w:t xml:space="preserve"> </w:t>
      </w:r>
      <w:r w:rsidR="002461B9" w:rsidRPr="00E41BE7">
        <w:rPr>
          <w:rFonts w:ascii="Book Antiqua" w:eastAsia="Times New Roman" w:hAnsi="Book Antiqua" w:cs="Times New Roman"/>
          <w:b/>
          <w:bCs/>
          <w:color w:val="FF0000"/>
          <w:sz w:val="16"/>
          <w:szCs w:val="16"/>
          <w:u w:val="single"/>
          <w:lang w:eastAsia="pt-BR"/>
        </w:rPr>
        <w:t>(DPEAC-2012)</w:t>
      </w:r>
      <w:r w:rsidR="00F04A92" w:rsidRPr="00E41BE7">
        <w:rPr>
          <w:rFonts w:ascii="Book Antiqua" w:eastAsia="Times New Roman" w:hAnsi="Book Antiqua" w:cs="Times New Roman"/>
          <w:b/>
          <w:bCs/>
          <w:color w:val="FF0000"/>
          <w:sz w:val="16"/>
          <w:szCs w:val="16"/>
          <w:lang w:eastAsia="pt-BR"/>
        </w:rPr>
        <w:t xml:space="preserve"> </w:t>
      </w:r>
      <w:r w:rsidR="00F04A92" w:rsidRPr="00E41BE7">
        <w:rPr>
          <w:rFonts w:ascii="Book Antiqua" w:hAnsi="Book Antiqua"/>
          <w:b/>
          <w:color w:val="FF0000"/>
          <w:sz w:val="16"/>
          <w:szCs w:val="16"/>
          <w:u w:val="single"/>
        </w:rPr>
        <w:t>(DPESE-2012)</w:t>
      </w:r>
      <w:r w:rsidR="00E25BA5" w:rsidRPr="00E41BE7">
        <w:rPr>
          <w:rFonts w:ascii="Book Antiqua" w:hAnsi="Book Antiqua"/>
          <w:b/>
          <w:color w:val="FF0000"/>
          <w:sz w:val="16"/>
          <w:szCs w:val="16"/>
        </w:rPr>
        <w:t xml:space="preserve"> </w:t>
      </w:r>
      <w:r w:rsidR="00E25BA5" w:rsidRPr="00E41BE7">
        <w:rPr>
          <w:rFonts w:ascii="Book Antiqua" w:hAnsi="Book Antiqua"/>
          <w:b/>
          <w:bCs/>
          <w:color w:val="FF0000"/>
          <w:sz w:val="16"/>
          <w:szCs w:val="16"/>
          <w:u w:val="single"/>
        </w:rPr>
        <w:t>(PCMA-2012)</w:t>
      </w:r>
      <w:r w:rsidR="00873768" w:rsidRPr="00E41BE7">
        <w:rPr>
          <w:rFonts w:ascii="Book Antiqua" w:hAnsi="Book Antiqua"/>
          <w:b/>
          <w:color w:val="FF0000"/>
          <w:sz w:val="16"/>
          <w:szCs w:val="16"/>
        </w:rPr>
        <w:t xml:space="preserve"> </w:t>
      </w:r>
      <w:r w:rsidR="00873768" w:rsidRPr="00E41BE7">
        <w:rPr>
          <w:rFonts w:ascii="Book Antiqua" w:hAnsi="Book Antiqua"/>
          <w:b/>
          <w:bCs/>
          <w:color w:val="FF0000"/>
          <w:sz w:val="16"/>
          <w:szCs w:val="16"/>
          <w:u w:val="single"/>
        </w:rPr>
        <w:t>(MPMS-2011/2013)</w:t>
      </w:r>
      <w:r w:rsidR="00586256" w:rsidRPr="00E41BE7">
        <w:rPr>
          <w:rFonts w:ascii="Book Antiqua" w:eastAsia="Times New Roman" w:hAnsi="Book Antiqua" w:cs="Times New Roman"/>
          <w:b/>
          <w:bCs/>
          <w:color w:val="FF0000"/>
          <w:sz w:val="16"/>
          <w:szCs w:val="16"/>
          <w:lang w:eastAsia="pt-BR"/>
        </w:rPr>
        <w:t xml:space="preserve"> </w:t>
      </w:r>
      <w:r w:rsidR="00586256" w:rsidRPr="00E41BE7">
        <w:rPr>
          <w:rFonts w:ascii="Book Antiqua" w:eastAsia="Times New Roman" w:hAnsi="Book Antiqua" w:cs="Times New Roman"/>
          <w:b/>
          <w:bCs/>
          <w:color w:val="FF0000"/>
          <w:sz w:val="16"/>
          <w:szCs w:val="16"/>
          <w:u w:val="single"/>
          <w:lang w:eastAsia="pt-BR"/>
        </w:rPr>
        <w:t>(TRF2-2011/2013)</w:t>
      </w:r>
      <w:r w:rsidR="009B762F" w:rsidRPr="00E41BE7">
        <w:rPr>
          <w:rFonts w:ascii="Book Antiqua" w:eastAsia="Times New Roman" w:hAnsi="Book Antiqua" w:cs="Times New Roman"/>
          <w:b/>
          <w:bCs/>
          <w:color w:val="FF0000"/>
          <w:sz w:val="16"/>
          <w:szCs w:val="16"/>
          <w:lang w:eastAsia="pt-BR"/>
        </w:rPr>
        <w:t xml:space="preserve"> </w:t>
      </w:r>
      <w:bookmarkStart w:id="53" w:name="_Hlk72676857"/>
      <w:r w:rsidR="00DA7364" w:rsidRPr="00E41BE7">
        <w:rPr>
          <w:rFonts w:ascii="Book Antiqua" w:hAnsi="Book Antiqua"/>
          <w:b/>
          <w:bCs/>
          <w:color w:val="FF0000"/>
          <w:sz w:val="16"/>
          <w:szCs w:val="16"/>
          <w:u w:val="single"/>
        </w:rPr>
        <w:t>(MPPA-2014)</w:t>
      </w:r>
      <w:bookmarkEnd w:id="53"/>
      <w:r w:rsidR="00233237" w:rsidRPr="00E41BE7">
        <w:rPr>
          <w:rFonts w:ascii="Book Antiqua" w:hAnsi="Book Antiqua"/>
          <w:b/>
          <w:bCs/>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684C64" w:rsidRPr="00E41BE7">
        <w:rPr>
          <w:rFonts w:ascii="Book Antiqua" w:eastAsia="Times New Roman" w:hAnsi="Book Antiqua" w:cs="Times New Roman"/>
          <w:b/>
          <w:bCs/>
          <w:color w:val="FF0000"/>
          <w:sz w:val="16"/>
          <w:szCs w:val="16"/>
          <w:lang w:eastAsia="pt-BR"/>
        </w:rPr>
        <w:t xml:space="preserve"> </w:t>
      </w:r>
      <w:r w:rsidR="00684C64" w:rsidRPr="00E41BE7">
        <w:rPr>
          <w:rFonts w:ascii="Book Antiqua" w:hAnsi="Book Antiqua"/>
          <w:b/>
          <w:color w:val="FF0000"/>
          <w:sz w:val="16"/>
          <w:szCs w:val="16"/>
          <w:u w:val="single"/>
        </w:rPr>
        <w:t>(Cartórios/TJDFT-2014)</w:t>
      </w:r>
      <w:r w:rsidR="00EC2E32" w:rsidRPr="00E41BE7">
        <w:rPr>
          <w:rFonts w:ascii="Book Antiqua" w:eastAsia="Times New Roman" w:hAnsi="Book Antiqua" w:cs="Times New Roman"/>
          <w:b/>
          <w:bCs/>
          <w:color w:val="FF0000"/>
          <w:sz w:val="16"/>
          <w:szCs w:val="16"/>
          <w:lang w:eastAsia="pt-BR"/>
        </w:rPr>
        <w:t xml:space="preserve"> </w:t>
      </w:r>
      <w:r w:rsidR="002461B9" w:rsidRPr="00E41BE7">
        <w:rPr>
          <w:rFonts w:ascii="Book Antiqua" w:eastAsia="Times New Roman" w:hAnsi="Book Antiqua" w:cs="Times New Roman"/>
          <w:b/>
          <w:bCs/>
          <w:color w:val="FF0000"/>
          <w:sz w:val="16"/>
          <w:szCs w:val="16"/>
          <w:u w:val="single"/>
          <w:lang w:eastAsia="pt-BR"/>
        </w:rPr>
        <w:t>(TJGO-2015)</w:t>
      </w:r>
      <w:r w:rsidR="00451EFF" w:rsidRPr="00E41BE7">
        <w:rPr>
          <w:rFonts w:ascii="Book Antiqua" w:eastAsia="Times New Roman" w:hAnsi="Book Antiqua" w:cs="Times New Roman"/>
          <w:b/>
          <w:bCs/>
          <w:color w:val="FF0000"/>
          <w:sz w:val="16"/>
          <w:szCs w:val="16"/>
          <w:lang w:eastAsia="pt-BR"/>
        </w:rPr>
        <w:t xml:space="preserve"> </w:t>
      </w:r>
      <w:r w:rsidR="00451EFF" w:rsidRPr="00E41BE7">
        <w:rPr>
          <w:rFonts w:ascii="Book Antiqua" w:eastAsia="Times New Roman" w:hAnsi="Book Antiqua" w:cs="Times New Roman"/>
          <w:b/>
          <w:color w:val="FF0000"/>
          <w:sz w:val="16"/>
          <w:szCs w:val="16"/>
          <w:u w:val="single"/>
          <w:lang w:eastAsia="pt-BR"/>
        </w:rPr>
        <w:t>(DPERN-2015)</w:t>
      </w:r>
      <w:r w:rsidR="002461B9" w:rsidRPr="00E41BE7">
        <w:rPr>
          <w:rFonts w:ascii="Book Antiqua" w:eastAsia="Times New Roman" w:hAnsi="Book Antiqua" w:cs="Times New Roman"/>
          <w:b/>
          <w:color w:val="FF0000"/>
          <w:sz w:val="16"/>
          <w:szCs w:val="16"/>
          <w:lang w:eastAsia="pt-BR"/>
        </w:rPr>
        <w:t xml:space="preserve"> </w:t>
      </w:r>
      <w:r w:rsidR="002461B9" w:rsidRPr="00E41BE7">
        <w:rPr>
          <w:rFonts w:ascii="Book Antiqua" w:eastAsia="Times New Roman" w:hAnsi="Book Antiqua" w:cs="Times New Roman"/>
          <w:b/>
          <w:color w:val="FF0000"/>
          <w:sz w:val="16"/>
          <w:szCs w:val="16"/>
          <w:u w:val="single"/>
          <w:lang w:eastAsia="pt-BR"/>
        </w:rPr>
        <w:t>(TJRS-2016)</w:t>
      </w:r>
      <w:r w:rsidR="00A86C8F"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1F7E62" w:rsidRPr="00E41BE7">
        <w:rPr>
          <w:rFonts w:ascii="Book Antiqua" w:hAnsi="Book Antiqua"/>
          <w:b/>
          <w:bCs/>
          <w:color w:val="FF0000"/>
          <w:sz w:val="16"/>
          <w:szCs w:val="16"/>
        </w:rPr>
        <w:t xml:space="preserve"> </w:t>
      </w:r>
      <w:r w:rsidR="002461B9" w:rsidRPr="00E41BE7">
        <w:rPr>
          <w:rFonts w:ascii="Book Antiqua" w:eastAsia="Times New Roman" w:hAnsi="Book Antiqua" w:cs="Times New Roman"/>
          <w:b/>
          <w:color w:val="FF0000"/>
          <w:sz w:val="16"/>
          <w:szCs w:val="16"/>
          <w:u w:val="single"/>
          <w:lang w:eastAsia="pt-BR"/>
        </w:rPr>
        <w:t>(TRF3-2018)</w:t>
      </w:r>
      <w:r w:rsidR="001F1D75" w:rsidRPr="00E41BE7">
        <w:rPr>
          <w:rFonts w:ascii="Book Antiqua" w:eastAsia="Times New Roman" w:hAnsi="Book Antiqua" w:cs="Times New Roman"/>
          <w:b/>
          <w:color w:val="FF0000"/>
          <w:sz w:val="16"/>
          <w:szCs w:val="16"/>
          <w:lang w:eastAsia="pt-BR"/>
        </w:rPr>
        <w:t xml:space="preserve"> </w:t>
      </w:r>
      <w:r w:rsidR="001F1D75" w:rsidRPr="00E41BE7">
        <w:rPr>
          <w:rFonts w:ascii="Book Antiqua" w:eastAsia="Times New Roman" w:hAnsi="Book Antiqua" w:cs="Times New Roman"/>
          <w:b/>
          <w:color w:val="FF0000"/>
          <w:sz w:val="16"/>
          <w:szCs w:val="16"/>
          <w:u w:val="single"/>
          <w:lang w:eastAsia="pt-BR"/>
        </w:rPr>
        <w:t>(PCMA-2018)</w:t>
      </w:r>
      <w:r w:rsidR="00A95B87" w:rsidRPr="00E41BE7">
        <w:rPr>
          <w:rFonts w:ascii="Book Antiqua" w:hAnsi="Book Antiqua"/>
          <w:b/>
          <w:bCs/>
          <w:color w:val="FF0000"/>
          <w:sz w:val="16"/>
          <w:szCs w:val="16"/>
        </w:rPr>
        <w:t xml:space="preserve"> </w:t>
      </w:r>
      <w:r w:rsidR="00A95B87" w:rsidRPr="00E41BE7">
        <w:rPr>
          <w:rFonts w:ascii="Book Antiqua" w:eastAsia="Times New Roman" w:hAnsi="Book Antiqua" w:cs="Times New Roman"/>
          <w:b/>
          <w:color w:val="FF0000"/>
          <w:sz w:val="16"/>
          <w:szCs w:val="16"/>
          <w:u w:val="single"/>
          <w:lang w:eastAsia="pt-BR"/>
        </w:rPr>
        <w:t>(TJRJ-2012/2019)</w:t>
      </w:r>
      <w:r w:rsidR="002461B9" w:rsidRPr="00E41BE7">
        <w:rPr>
          <w:rFonts w:ascii="Book Antiqua" w:eastAsia="Times New Roman" w:hAnsi="Book Antiqua" w:cs="Times New Roman"/>
          <w:b/>
          <w:color w:val="FF0000"/>
          <w:sz w:val="16"/>
          <w:szCs w:val="16"/>
          <w:lang w:eastAsia="pt-BR"/>
        </w:rPr>
        <w:t xml:space="preserve"> </w:t>
      </w:r>
      <w:r w:rsidR="002461B9" w:rsidRPr="00E41BE7">
        <w:rPr>
          <w:rFonts w:ascii="Book Antiqua" w:eastAsia="Times New Roman" w:hAnsi="Book Antiqua" w:cs="Times New Roman"/>
          <w:b/>
          <w:color w:val="FF0000"/>
          <w:sz w:val="16"/>
          <w:szCs w:val="16"/>
          <w:u w:val="single"/>
          <w:lang w:eastAsia="pt-BR"/>
        </w:rPr>
        <w:t>(TJPA-2014/2019)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E41BE7">
        <w:rPr>
          <w:rFonts w:ascii="Book Antiqua" w:eastAsia="Times New Roman" w:hAnsi="Book Antiqua" w:cs="Times New Roman"/>
          <w:b/>
          <w:bCs/>
          <w:color w:val="FF0000"/>
          <w:sz w:val="16"/>
          <w:szCs w:val="16"/>
          <w:lang w:eastAsia="pt-BR"/>
        </w:rPr>
        <w:t xml:space="preserve"> </w:t>
      </w:r>
      <w:r w:rsidR="00E41BE7">
        <w:rPr>
          <w:rStyle w:val="Hyperlink"/>
          <w:rFonts w:ascii="Book Antiqua" w:hAnsi="Book Antiqua" w:cs="Arial"/>
          <w:b/>
          <w:bCs/>
          <w:color w:val="FF0000"/>
          <w:sz w:val="16"/>
          <w:szCs w:val="16"/>
        </w:rPr>
        <w:t>(PCMS-2017/2021)</w:t>
      </w:r>
      <w:r w:rsidR="002461B9" w:rsidRPr="00E41BE7">
        <w:rPr>
          <w:rFonts w:ascii="Book Antiqua" w:eastAsia="Times New Roman" w:hAnsi="Book Antiqua" w:cs="Times New Roman"/>
          <w:b/>
          <w:bCs/>
          <w:color w:val="FF0000"/>
          <w:sz w:val="16"/>
          <w:szCs w:val="16"/>
          <w:lang w:eastAsia="pt-BR"/>
        </w:rPr>
        <w:t xml:space="preserve"> </w:t>
      </w:r>
      <w:bookmarkStart w:id="54" w:name="_Hlk103436952"/>
      <w:r w:rsidR="002461B9" w:rsidRPr="00E41BE7">
        <w:rPr>
          <w:rFonts w:ascii="Book Antiqua" w:eastAsia="Times New Roman" w:hAnsi="Book Antiqua" w:cs="Times New Roman"/>
          <w:b/>
          <w:bCs/>
          <w:color w:val="FF0000"/>
          <w:sz w:val="16"/>
          <w:szCs w:val="16"/>
          <w:u w:val="single"/>
          <w:lang w:eastAsia="pt-BR"/>
        </w:rPr>
        <w:t>(TJPR-2021)</w:t>
      </w:r>
      <w:bookmarkEnd w:id="54"/>
      <w:r w:rsidR="00DE6A94" w:rsidRPr="00E41BE7">
        <w:rPr>
          <w:rFonts w:ascii="Book Antiqua" w:eastAsia="Times New Roman" w:hAnsi="Book Antiqua" w:cs="Times New Roman"/>
          <w:b/>
          <w:bCs/>
          <w:color w:val="FF0000"/>
          <w:sz w:val="16"/>
          <w:szCs w:val="16"/>
          <w:lang w:eastAsia="pt-BR"/>
        </w:rPr>
        <w:t xml:space="preserve"> </w:t>
      </w:r>
      <w:r w:rsidR="00DE6A94" w:rsidRPr="00E41BE7">
        <w:rPr>
          <w:rFonts w:ascii="Book Antiqua" w:eastAsia="Times New Roman" w:hAnsi="Book Antiqua" w:cs="Times New Roman"/>
          <w:b/>
          <w:bCs/>
          <w:color w:val="FF0000"/>
          <w:sz w:val="16"/>
          <w:szCs w:val="16"/>
          <w:u w:val="single"/>
          <w:lang w:eastAsia="pt-BR"/>
        </w:rPr>
        <w:t>(PCPR-2021)</w:t>
      </w:r>
      <w:r w:rsidR="00A86B97" w:rsidRPr="00E41BE7">
        <w:rPr>
          <w:rFonts w:ascii="Book Antiqua" w:eastAsia="Times New Roman" w:hAnsi="Book Antiqua" w:cs="Times New Roman"/>
          <w:b/>
          <w:bCs/>
          <w:color w:val="FF0000"/>
          <w:sz w:val="16"/>
          <w:szCs w:val="16"/>
          <w:lang w:eastAsia="pt-BR"/>
        </w:rPr>
        <w:t xml:space="preserve"> </w:t>
      </w:r>
      <w:bookmarkStart w:id="55" w:name="_Hlk74660479"/>
      <w:r w:rsidR="00B72D1F" w:rsidRPr="00E41BE7">
        <w:rPr>
          <w:rFonts w:ascii="Book Antiqua" w:eastAsia="Times New Roman" w:hAnsi="Book Antiqua" w:cs="Times New Roman"/>
          <w:b/>
          <w:color w:val="FF0000"/>
          <w:sz w:val="16"/>
          <w:szCs w:val="16"/>
          <w:u w:val="single"/>
          <w:lang w:eastAsia="pt-BR"/>
        </w:rPr>
        <w:t>(DPEPA-2009</w:t>
      </w:r>
      <w:r w:rsidR="00B72D1F">
        <w:rPr>
          <w:rFonts w:ascii="Book Antiqua" w:eastAsia="Times New Roman" w:hAnsi="Book Antiqua" w:cs="Times New Roman"/>
          <w:b/>
          <w:color w:val="FF0000"/>
          <w:sz w:val="16"/>
          <w:szCs w:val="16"/>
          <w:u w:val="single"/>
          <w:lang w:eastAsia="pt-BR"/>
        </w:rPr>
        <w:t>/2022</w:t>
      </w:r>
      <w:r w:rsidR="00B72D1F" w:rsidRPr="00E41BE7">
        <w:rPr>
          <w:rFonts w:ascii="Book Antiqua" w:eastAsia="Times New Roman" w:hAnsi="Book Antiqua" w:cs="Times New Roman"/>
          <w:b/>
          <w:color w:val="FF0000"/>
          <w:sz w:val="16"/>
          <w:szCs w:val="16"/>
          <w:u w:val="single"/>
          <w:lang w:eastAsia="pt-BR"/>
        </w:rPr>
        <w:t>)</w:t>
      </w:r>
      <w:bookmarkEnd w:id="55"/>
      <w:r w:rsidR="00BF3FDB">
        <w:rPr>
          <w:rFonts w:ascii="Book Antiqua" w:eastAsia="Times New Roman" w:hAnsi="Book Antiqua" w:cs="Times New Roman"/>
          <w:b/>
          <w:color w:val="FF0000"/>
          <w:sz w:val="16"/>
          <w:szCs w:val="16"/>
          <w:lang w:eastAsia="pt-BR"/>
        </w:rPr>
        <w:t xml:space="preserve"> </w:t>
      </w:r>
      <w:r w:rsidR="00BF3FDB">
        <w:rPr>
          <w:rFonts w:ascii="Book Antiqua" w:hAnsi="Book Antiqua"/>
          <w:b/>
          <w:color w:val="FF0000"/>
          <w:sz w:val="16"/>
          <w:szCs w:val="16"/>
          <w:u w:val="single"/>
        </w:rPr>
        <w:t>(PGEAM-2010/2022)</w:t>
      </w:r>
      <w:r w:rsidR="0059274A">
        <w:rPr>
          <w:rFonts w:ascii="Book Antiqua" w:eastAsia="Times New Roman" w:hAnsi="Book Antiqua" w:cs="Times New Roman"/>
          <w:b/>
          <w:color w:val="FF0000"/>
          <w:sz w:val="16"/>
          <w:szCs w:val="16"/>
          <w:lang w:eastAsia="pt-BR"/>
        </w:rPr>
        <w:t xml:space="preserve"> </w:t>
      </w:r>
      <w:r w:rsidR="0059274A">
        <w:rPr>
          <w:rFonts w:ascii="Book Antiqua" w:eastAsia="Times New Roman" w:hAnsi="Book Antiqua" w:cs="Times New Roman"/>
          <w:b/>
          <w:color w:val="FF0000"/>
          <w:sz w:val="16"/>
          <w:szCs w:val="16"/>
          <w:u w:val="single"/>
          <w:lang w:eastAsia="pt-BR"/>
        </w:rPr>
        <w:t>(PGM-POA/RS-2016/2022)</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9C2421">
        <w:rPr>
          <w:rFonts w:ascii="Book Antiqua" w:hAnsi="Book Antiqua"/>
          <w:b/>
          <w:color w:val="FF0000"/>
          <w:sz w:val="16"/>
          <w:szCs w:val="16"/>
        </w:rPr>
        <w:t xml:space="preserve"> </w:t>
      </w:r>
      <w:r w:rsidR="009C2421" w:rsidRPr="00C12FAE">
        <w:rPr>
          <w:rFonts w:ascii="Book Antiqua" w:hAnsi="Book Antiqua"/>
          <w:b/>
          <w:color w:val="FF0000"/>
          <w:sz w:val="16"/>
          <w:szCs w:val="16"/>
          <w:u w:val="single"/>
        </w:rPr>
        <w:t>(PGESC-20</w:t>
      </w:r>
      <w:r w:rsidR="009C2421">
        <w:rPr>
          <w:rFonts w:ascii="Book Antiqua" w:hAnsi="Book Antiqua"/>
          <w:b/>
          <w:color w:val="FF0000"/>
          <w:sz w:val="16"/>
          <w:szCs w:val="16"/>
          <w:u w:val="single"/>
        </w:rPr>
        <w:t>22</w:t>
      </w:r>
      <w:r w:rsidR="009C2421" w:rsidRPr="00C12FAE">
        <w:rPr>
          <w:rFonts w:ascii="Book Antiqua" w:hAnsi="Book Antiqua"/>
          <w:b/>
          <w:color w:val="FF0000"/>
          <w:sz w:val="16"/>
          <w:szCs w:val="16"/>
          <w:u w:val="single"/>
        </w:rPr>
        <w:t>)</w:t>
      </w:r>
      <w:r w:rsidR="00082B5C">
        <w:rPr>
          <w:rFonts w:ascii="Book Antiqua" w:hAnsi="Book Antiqua"/>
          <w:b/>
          <w:color w:val="FF0000"/>
          <w:sz w:val="16"/>
          <w:szCs w:val="16"/>
        </w:rPr>
        <w:t xml:space="preserve"> </w:t>
      </w:r>
      <w:r w:rsidR="00082B5C">
        <w:rPr>
          <w:rFonts w:ascii="Book Antiqua" w:eastAsia="Times New Roman" w:hAnsi="Book Antiqua" w:cs="Arial"/>
          <w:b/>
          <w:bCs/>
          <w:color w:val="FF0000"/>
          <w:sz w:val="16"/>
          <w:szCs w:val="16"/>
          <w:u w:val="single"/>
          <w:lang w:eastAsia="pt-BR"/>
        </w:rPr>
        <w:t>(MPAM-2023)</w:t>
      </w:r>
      <w:r w:rsidR="00DB66C1">
        <w:rPr>
          <w:rFonts w:ascii="Book Antiqua" w:eastAsia="Times New Roman" w:hAnsi="Book Antiqua" w:cs="Arial"/>
          <w:b/>
          <w:bCs/>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5F6DC8">
        <w:rPr>
          <w:rFonts w:ascii="Book Antiqua" w:eastAsia="Times New Roman" w:hAnsi="Book Antiqua" w:cs="Arial"/>
          <w:b/>
          <w:bCs/>
          <w:color w:val="FF0000"/>
          <w:sz w:val="16"/>
          <w:szCs w:val="16"/>
          <w:lang w:eastAsia="pt-BR"/>
        </w:rPr>
        <w:t xml:space="preserve"> </w:t>
      </w:r>
      <w:r w:rsidR="005F6DC8">
        <w:rPr>
          <w:rFonts w:ascii="Book Antiqua" w:eastAsia="Times New Roman" w:hAnsi="Book Antiqua" w:cs="Arial"/>
          <w:b/>
          <w:bCs/>
          <w:color w:val="FF0000"/>
          <w:sz w:val="16"/>
          <w:szCs w:val="16"/>
          <w:u w:val="single"/>
          <w:lang w:eastAsia="pt-BR"/>
        </w:rPr>
        <w:t>(PGEPA-2023)</w:t>
      </w:r>
      <w:r w:rsidR="003F0299">
        <w:rPr>
          <w:rFonts w:ascii="Book Antiqua" w:eastAsia="Times New Roman" w:hAnsi="Book Antiqua" w:cs="Arial"/>
          <w:b/>
          <w:bCs/>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F455F" w:rsidRPr="00FD292E" w14:paraId="40375F4B" w14:textId="77777777" w:rsidTr="008F455F">
        <w:tc>
          <w:tcPr>
            <w:tcW w:w="8494" w:type="dxa"/>
            <w:shd w:val="clear" w:color="auto" w:fill="CCFFFF"/>
          </w:tcPr>
          <w:p w14:paraId="4F73BE83" w14:textId="3BAE33CC" w:rsidR="003F0299" w:rsidRDefault="003F0299" w:rsidP="003F029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PCPE-2024</w:t>
            </w:r>
            <w:r w:rsidRPr="00082B5C">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No estado X, houve a concessão de determinado serviço público, tendo o poder concedente retomado o serviço durante o prazo da concessão, por motivo de interesse público, mediante lei autorizativa específica e após prévio pagamento de indenização.</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Nessa situação hipotética, a extinção da concessão do serviço público, nos termos da Lei n.º 8.987/1995, é denominada</w:t>
            </w:r>
            <w:r>
              <w:rPr>
                <w:rFonts w:ascii="Book Antiqua" w:eastAsia="Times New Roman" w:hAnsi="Book Antiqua" w:cs="Times New Roman"/>
                <w:sz w:val="19"/>
                <w:szCs w:val="19"/>
                <w:lang w:eastAsia="pt-BR"/>
              </w:rPr>
              <w:t xml:space="preserve">: </w:t>
            </w:r>
            <w:r w:rsidRPr="003F0299">
              <w:rPr>
                <w:rFonts w:ascii="Book Antiqua" w:eastAsia="Times New Roman" w:hAnsi="Book Antiqua" w:cs="Times New Roman"/>
                <w:sz w:val="19"/>
                <w:szCs w:val="19"/>
                <w:lang w:eastAsia="pt-BR"/>
              </w:rPr>
              <w:t>encampação.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7FA9FF05" w14:textId="3047D99A" w:rsidR="00082B5C" w:rsidRDefault="00082B5C" w:rsidP="00B72D1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82B5C">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82B5C">
              <w:rPr>
                <w:rFonts w:ascii="Book Antiqua" w:eastAsia="Times New Roman" w:hAnsi="Book Antiqua" w:cs="Times New Roman"/>
                <w:sz w:val="19"/>
                <w:szCs w:val="19"/>
                <w:lang w:eastAsia="pt-BR"/>
              </w:rPr>
              <w:t xml:space="preserve">Assinale a opção que apresenta a denominação dada à retomada do serviço pelo poder concedente, durante o prazo da concessão, por motivo de interesse público, mediante </w:t>
            </w:r>
            <w:r w:rsidRPr="00082B5C">
              <w:rPr>
                <w:rFonts w:ascii="Book Antiqua" w:eastAsia="Times New Roman" w:hAnsi="Book Antiqua" w:cs="Times New Roman"/>
                <w:sz w:val="19"/>
                <w:szCs w:val="19"/>
                <w:lang w:eastAsia="pt-BR"/>
              </w:rPr>
              <w:lastRenderedPageBreak/>
              <w:t>lei autorizativa específica e após prévio pagamento de indenização</w:t>
            </w:r>
            <w:r>
              <w:rPr>
                <w:rFonts w:ascii="Book Antiqua" w:eastAsia="Times New Roman" w:hAnsi="Book Antiqua" w:cs="Times New Roman"/>
                <w:sz w:val="19"/>
                <w:szCs w:val="19"/>
                <w:lang w:eastAsia="pt-BR"/>
              </w:rPr>
              <w:t xml:space="preserve">: </w:t>
            </w:r>
            <w:r w:rsidRPr="00082B5C">
              <w:rPr>
                <w:rFonts w:ascii="Book Antiqua" w:eastAsia="Times New Roman" w:hAnsi="Book Antiqua" w:cs="Times New Roman"/>
                <w:sz w:val="19"/>
                <w:szCs w:val="19"/>
                <w:lang w:eastAsia="pt-BR"/>
              </w:rPr>
              <w:t>encampação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4E309630" w14:textId="2D82555B" w:rsidR="005F6DC8" w:rsidRPr="00082B5C" w:rsidRDefault="005F6DC8" w:rsidP="00B72D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w:t>
            </w:r>
            <w:r w:rsidRPr="006B6E91">
              <w:rPr>
                <w:rFonts w:ascii="Book Antiqua" w:eastAsia="Times New Roman" w:hAnsi="Book Antiqua" w:cs="Times New Roman"/>
                <w:b/>
                <w:sz w:val="19"/>
                <w:szCs w:val="19"/>
                <w:highlight w:val="yellow"/>
                <w:lang w:eastAsia="pt-BR"/>
              </w:rPr>
              <w: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5EE3">
              <w:rPr>
                <w:rFonts w:ascii="Book Antiqua" w:eastAsia="Times New Roman" w:hAnsi="Book Antiqua" w:cs="Times New Roman"/>
                <w:bCs/>
                <w:sz w:val="19"/>
                <w:szCs w:val="19"/>
                <w:lang w:eastAsia="pt-BR"/>
              </w:rPr>
              <w:t>Acerca das concessões de serviços públicos e das parcerias público-privadas, julgue o ite</w:t>
            </w:r>
            <w:r>
              <w:rPr>
                <w:rFonts w:ascii="Book Antiqua" w:eastAsia="Times New Roman" w:hAnsi="Book Antiqua" w:cs="Times New Roman"/>
                <w:bCs/>
                <w:sz w:val="19"/>
                <w:szCs w:val="19"/>
                <w:lang w:eastAsia="pt-BR"/>
              </w:rPr>
              <w:t>m</w:t>
            </w:r>
            <w:r w:rsidRPr="00DF5EE3">
              <w:rPr>
                <w:rFonts w:ascii="Book Antiqua" w:eastAsia="Times New Roman" w:hAnsi="Book Antiqua" w:cs="Times New Roman"/>
                <w:bCs/>
                <w:sz w:val="19"/>
                <w:szCs w:val="19"/>
                <w:lang w:eastAsia="pt-BR"/>
              </w:rPr>
              <w:t xml:space="preserve"> a seguir à luz da legislação correlata</w:t>
            </w:r>
            <w:r>
              <w:rPr>
                <w:rFonts w:ascii="Book Antiqua" w:eastAsia="Times New Roman" w:hAnsi="Book Antiqua" w:cs="Times New Roman"/>
                <w:bCs/>
                <w:sz w:val="19"/>
                <w:szCs w:val="19"/>
                <w:lang w:eastAsia="pt-BR"/>
              </w:rPr>
              <w:t>:</w:t>
            </w:r>
            <w:r>
              <w:t xml:space="preserve"> </w:t>
            </w:r>
            <w:r w:rsidRPr="005F6DC8">
              <w:rPr>
                <w:rFonts w:ascii="Book Antiqua" w:eastAsia="Times New Roman" w:hAnsi="Book Antiqua" w:cs="Times New Roman"/>
                <w:bCs/>
                <w:sz w:val="19"/>
                <w:szCs w:val="19"/>
                <w:lang w:eastAsia="pt-BR"/>
              </w:rPr>
              <w:t>Na encampação, o poder concedente retoma a prestação do serviço por meio de rescisão unilateral do contrato de concessão, antes do fim do prazo estabelecido, sob o fundamento de que a concessão não atende mais o interesse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37, Lei 8987.</w:t>
            </w:r>
          </w:p>
          <w:p w14:paraId="33D24218" w14:textId="6E59A208" w:rsidR="00B72D1F" w:rsidRPr="00B72D1F" w:rsidRDefault="00B72D1F" w:rsidP="00B72D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2D1F">
              <w:rPr>
                <w:rFonts w:ascii="Book Antiqua" w:eastAsia="Times New Roman" w:hAnsi="Book Antiqua" w:cs="Times New Roman"/>
                <w:b/>
                <w:bCs/>
                <w:sz w:val="19"/>
                <w:szCs w:val="19"/>
                <w:highlight w:val="yellow"/>
                <w:lang w:eastAsia="pt-BR"/>
              </w:rPr>
              <w:t>DPEPA-2022-CESPE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2D1F">
              <w:rPr>
                <w:rFonts w:ascii="Book Antiqua" w:eastAsia="Times New Roman" w:hAnsi="Book Antiqua" w:cs="Times New Roman"/>
                <w:sz w:val="19"/>
                <w:szCs w:val="19"/>
                <w:lang w:eastAsia="pt-BR"/>
              </w:rPr>
              <w:t>Um estado da Federação extinguiu a concessão de certo serviço público, por motivo de interesse público, retomando o serviço, ainda durante a concessão, mediante lei autorizativa específica, e após prévio pagamento de indenização.</w:t>
            </w:r>
            <w:r>
              <w:rPr>
                <w:rFonts w:ascii="Book Antiqua" w:eastAsia="Times New Roman" w:hAnsi="Book Antiqua" w:cs="Times New Roman"/>
                <w:sz w:val="19"/>
                <w:szCs w:val="19"/>
                <w:lang w:eastAsia="pt-BR"/>
              </w:rPr>
              <w:t xml:space="preserve"> </w:t>
            </w:r>
            <w:r w:rsidRPr="00B72D1F">
              <w:rPr>
                <w:rFonts w:ascii="Book Antiqua" w:eastAsia="Times New Roman" w:hAnsi="Book Antiqua" w:cs="Times New Roman"/>
                <w:sz w:val="19"/>
                <w:szCs w:val="19"/>
                <w:lang w:eastAsia="pt-BR"/>
              </w:rPr>
              <w:t>Nessa situação hipotética, de acordo com a Lei 8.987/95, a extinção da concessão ocorreu por</w:t>
            </w:r>
            <w:r>
              <w:rPr>
                <w:rFonts w:ascii="Book Antiqua" w:eastAsia="Times New Roman" w:hAnsi="Book Antiqua" w:cs="Times New Roman"/>
                <w:sz w:val="19"/>
                <w:szCs w:val="19"/>
                <w:lang w:eastAsia="pt-BR"/>
              </w:rPr>
              <w:t xml:space="preserve"> encampação. </w:t>
            </w:r>
            <w:r>
              <w:rPr>
                <w:rFonts w:ascii="Book Antiqua" w:eastAsia="Times New Roman" w:hAnsi="Book Antiqua" w:cs="Times New Roman"/>
                <w:b/>
                <w:bCs/>
                <w:sz w:val="19"/>
                <w:szCs w:val="19"/>
                <w:lang w:eastAsia="pt-BR"/>
              </w:rPr>
              <w:t>BL: art. 37, Lei 8987.</w:t>
            </w:r>
          </w:p>
          <w:p w14:paraId="694696C5" w14:textId="29EE3E21" w:rsidR="00DE6A94" w:rsidRDefault="00DE6A94" w:rsidP="004D70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E6A94">
              <w:rPr>
                <w:rFonts w:ascii="Book Antiqua" w:eastAsia="Times New Roman" w:hAnsi="Book Antiqua" w:cs="Times New Roman"/>
                <w:b/>
                <w:bCs/>
                <w:sz w:val="19"/>
                <w:szCs w:val="19"/>
                <w:highlight w:val="yellow"/>
                <w:lang w:eastAsia="pt-BR"/>
              </w:rPr>
              <w:t>PCPR-2021-UFPR</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Tendo em conta a prestação indireta de serviços públicos, considere a seguinte afirmativa:</w:t>
            </w:r>
            <w:r>
              <w:rPr>
                <w:rFonts w:ascii="Book Antiqua" w:eastAsia="Times New Roman" w:hAnsi="Book Antiqua" w:cs="Times New Roman"/>
                <w:sz w:val="19"/>
                <w:szCs w:val="19"/>
                <w:lang w:eastAsia="pt-BR"/>
              </w:rPr>
              <w:t xml:space="preserve"> </w:t>
            </w:r>
            <w:r w:rsidRPr="00DE6A94">
              <w:rPr>
                <w:rFonts w:ascii="Book Antiqua" w:eastAsia="Times New Roman" w:hAnsi="Book Antiqua" w:cs="Times New Roman"/>
                <w:sz w:val="19"/>
                <w:szCs w:val="19"/>
                <w:lang w:eastAsia="pt-BR"/>
              </w:rPr>
              <w:t>A encampação da concessão de serviço público demanda lei autorizativa específica e indenização prévia do concessionário para que seja efetivada.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Lei 8987.</w:t>
            </w:r>
          </w:p>
          <w:p w14:paraId="326D9136" w14:textId="0CB72657" w:rsidR="00EE607D" w:rsidRDefault="00EE607D" w:rsidP="004D701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E607D">
              <w:rPr>
                <w:rFonts w:ascii="Book Antiqua" w:eastAsia="Times New Roman" w:hAnsi="Book Antiqua" w:cs="Times New Roman"/>
                <w:b/>
                <w:sz w:val="19"/>
                <w:szCs w:val="19"/>
                <w:highlight w:val="yellow"/>
                <w:lang w:eastAsia="pt-BR"/>
              </w:rPr>
              <w:t>TJPA-2019-CESPE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607D">
              <w:rPr>
                <w:rFonts w:ascii="Book Antiqua" w:eastAsia="Times New Roman" w:hAnsi="Book Antiqua" w:cs="Times New Roman"/>
                <w:bCs/>
                <w:sz w:val="19"/>
                <w:szCs w:val="19"/>
                <w:lang w:eastAsia="pt-BR"/>
              </w:rPr>
              <w:t>Considerando que determinada empresa tenha vencido uma licitação referente à concessão de uma rodovia e que a concessão deva ser precedida de obras de reforma da estrutura viária da rodovia, assinale a opção correta, de acordo com a Lei n.º 8.987/1995</w:t>
            </w:r>
            <w:r>
              <w:rPr>
                <w:rFonts w:ascii="Book Antiqua" w:eastAsia="Times New Roman" w:hAnsi="Book Antiqua" w:cs="Times New Roman"/>
                <w:bCs/>
                <w:sz w:val="19"/>
                <w:szCs w:val="19"/>
                <w:lang w:eastAsia="pt-BR"/>
              </w:rPr>
              <w:t xml:space="preserve">: </w:t>
            </w:r>
            <w:r w:rsidRPr="00EE607D">
              <w:rPr>
                <w:rFonts w:ascii="Book Antiqua" w:eastAsia="Times New Roman" w:hAnsi="Book Antiqua" w:cs="Times New Roman"/>
                <w:bCs/>
                <w:sz w:val="19"/>
                <w:szCs w:val="19"/>
                <w:lang w:eastAsia="pt-BR"/>
              </w:rPr>
              <w:t>Pode haver a encampação da concessão por motivo de interesse público, se autorizada por lei específica, após a prévia indenização.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37 da Lei 8987/95.</w:t>
            </w:r>
          </w:p>
          <w:p w14:paraId="14943DFF" w14:textId="50D0E10D" w:rsidR="00873768" w:rsidRPr="00873768" w:rsidRDefault="00873768" w:rsidP="004D701B">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73768">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Indique a afirmação correta: </w:t>
            </w:r>
            <w:r w:rsidRPr="00873768">
              <w:rPr>
                <w:rFonts w:ascii="Book Antiqua" w:eastAsia="Times New Roman" w:hAnsi="Book Antiqua" w:cs="Times New Roman"/>
                <w:sz w:val="19"/>
                <w:szCs w:val="19"/>
                <w:lang w:eastAsia="pt-BR"/>
              </w:rPr>
              <w:t>A encampação, caracterizada pela retomada do serviço público pelo poder concedente durante o prazo da concessão, é condicionada à existência de lei autorizadora específica e ao pagamento de indenização ao concessionário.</w:t>
            </w:r>
            <w:r>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37 da Lei 8987/95.</w:t>
            </w:r>
          </w:p>
          <w:p w14:paraId="1DDA0880" w14:textId="29C9812E" w:rsidR="008F455F" w:rsidRPr="00FD292E" w:rsidRDefault="008F455F" w:rsidP="004D701B">
            <w:pPr>
              <w:spacing w:before="100" w:beforeAutospacing="1" w:after="100" w:afterAutospacing="1"/>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TJRS</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w:t>
            </w:r>
            <w:r w:rsidR="000A7907">
              <w:rPr>
                <w:rFonts w:ascii="Book Antiqua" w:eastAsia="Times New Roman" w:hAnsi="Book Antiqua" w:cs="Times New Roman"/>
                <w:b/>
                <w:sz w:val="19"/>
                <w:szCs w:val="19"/>
                <w:highlight w:val="yellow"/>
                <w:lang w:eastAsia="pt-BR"/>
              </w:rPr>
              <w:t>6-Faurgs</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Quando se trata de concessão do serviço público, a retomada do serviço pelo poder concedente durante o prazo da concessão, por motivo de interesse público, mediante lei autorizativa específica e após prévio pagamento da indenização, é denominada encampação. </w:t>
            </w:r>
            <w:r w:rsidRPr="00FD292E">
              <w:rPr>
                <w:rFonts w:ascii="Book Antiqua" w:eastAsia="Times New Roman" w:hAnsi="Book Antiqua" w:cs="Times New Roman"/>
                <w:b/>
                <w:sz w:val="19"/>
                <w:szCs w:val="19"/>
                <w:lang w:eastAsia="pt-BR"/>
              </w:rPr>
              <w:t>BL: art. 37 da Lei 8987/95.</w:t>
            </w:r>
            <w:r w:rsidRPr="00FD292E">
              <w:rPr>
                <w:rFonts w:ascii="Book Antiqua" w:eastAsia="Times New Roman" w:hAnsi="Book Antiqua" w:cs="Times New Roman"/>
                <w:sz w:val="19"/>
                <w:szCs w:val="19"/>
                <w:lang w:eastAsia="pt-BR"/>
              </w:rPr>
              <w:t xml:space="preserve">  </w:t>
            </w:r>
          </w:p>
          <w:p w14:paraId="5084DE35" w14:textId="4C0A92C5" w:rsidR="00E032C2" w:rsidRDefault="00E032C2" w:rsidP="000F2496">
            <w:pPr>
              <w:spacing w:before="100" w:beforeAutospacing="1" w:after="100" w:afterAutospacing="1"/>
              <w:jc w:val="both"/>
              <w:rPr>
                <w:rFonts w:ascii="Book Antiqua" w:hAnsi="Book Antiqua" w:cs="Times New Roman"/>
                <w:b/>
                <w:sz w:val="19"/>
                <w:szCs w:val="19"/>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TJGO</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2015</w:t>
            </w:r>
            <w:r w:rsidR="000F2496" w:rsidRPr="00FD292E">
              <w:rPr>
                <w:rFonts w:ascii="Book Antiqua" w:eastAsia="Times New Roman" w:hAnsi="Book Antiqua" w:cs="Times New Roman"/>
                <w:b/>
                <w:sz w:val="19"/>
                <w:szCs w:val="19"/>
                <w:highlight w:val="yellow"/>
                <w:lang w:eastAsia="pt-BR"/>
              </w:rPr>
              <w:t>-</w:t>
            </w:r>
            <w:r w:rsidRPr="00FD292E">
              <w:rPr>
                <w:rFonts w:ascii="Book Antiqua" w:eastAsia="Times New Roman" w:hAnsi="Book Antiqua" w:cs="Times New Roman"/>
                <w:b/>
                <w:sz w:val="19"/>
                <w:szCs w:val="19"/>
                <w:highlight w:val="yellow"/>
                <w:lang w:eastAsia="pt-BR"/>
              </w:rPr>
              <w:t>FCC</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FD292E">
              <w:rPr>
                <w:rFonts w:ascii="Book Antiqua" w:hAnsi="Book Antiqua" w:cs="Times New Roman"/>
                <w:sz w:val="19"/>
                <w:szCs w:val="19"/>
              </w:rPr>
              <w:t xml:space="preserve">Suponha que em determinada rodovia estadual, objeto de concessão, o reajuste de pedágio, aplicado em conformidade com o regramento estabelecido no contrato de concessão, tenha causado forte insatisfação da população, que passou a exigir do Poder Concedente a revogação do aumento. O Poder Concedente, pretendendo acolher o pleito da população, poderá, com base na legislação que rege a matéria, retomar o serviço por motivo de interesse público, mediante encampação, condicionada a autorização legislativa específica e após prévio pagamento da indenização prevista legalmente. </w:t>
            </w:r>
            <w:r w:rsidRPr="00FD292E">
              <w:rPr>
                <w:rFonts w:ascii="Book Antiqua" w:hAnsi="Book Antiqua" w:cs="Times New Roman"/>
                <w:b/>
                <w:sz w:val="19"/>
                <w:szCs w:val="19"/>
              </w:rPr>
              <w:t>BL: art. 37 da Lei 8987/95.</w:t>
            </w:r>
          </w:p>
          <w:p w14:paraId="407A420B" w14:textId="5E7C2E9C" w:rsidR="00904D48" w:rsidRPr="00FD292E" w:rsidRDefault="00904D48" w:rsidP="00904D48">
            <w:pPr>
              <w:spacing w:before="100" w:beforeAutospacing="1" w:after="100" w:afterAutospacing="1"/>
              <w:jc w:val="both"/>
              <w:rPr>
                <w:rFonts w:ascii="Book Antiqua" w:hAnsi="Book Antiqua" w:cs="Times New Roman"/>
                <w:b/>
                <w:sz w:val="19"/>
                <w:szCs w:val="19"/>
              </w:rPr>
            </w:pPr>
            <w:r w:rsidRPr="00FD292E">
              <w:rPr>
                <w:rFonts w:ascii="Book Antiqua" w:hAnsi="Book Antiqua" w:cs="Times New Roman"/>
                <w:b/>
                <w:sz w:val="19"/>
                <w:szCs w:val="19"/>
              </w:rPr>
              <w:t>(</w:t>
            </w:r>
            <w:r>
              <w:rPr>
                <w:rFonts w:ascii="Book Antiqua" w:hAnsi="Book Antiqua" w:cs="Times New Roman"/>
                <w:b/>
                <w:sz w:val="19"/>
                <w:szCs w:val="19"/>
                <w:highlight w:val="yellow"/>
              </w:rPr>
              <w:t>DPEAC-2012-CESPE</w:t>
            </w:r>
            <w:r w:rsidRPr="00FD292E">
              <w:rPr>
                <w:rFonts w:ascii="Book Antiqua" w:hAnsi="Book Antiqua" w:cs="Times New Roman"/>
                <w:b/>
                <w:sz w:val="19"/>
                <w:szCs w:val="19"/>
              </w:rPr>
              <w:t>)</w:t>
            </w:r>
            <w:r w:rsidRPr="00FD292E">
              <w:rPr>
                <w:rFonts w:ascii="Book Antiqua" w:hAnsi="Book Antiqua" w:cs="Times New Roman"/>
                <w:sz w:val="19"/>
                <w:szCs w:val="19"/>
              </w:rPr>
              <w:t xml:space="preserve">: </w:t>
            </w:r>
            <w:r w:rsidRPr="00904D48">
              <w:rPr>
                <w:rFonts w:ascii="Book Antiqua" w:hAnsi="Book Antiqua" w:cs="Times New Roman"/>
                <w:sz w:val="19"/>
                <w:szCs w:val="19"/>
              </w:rPr>
              <w:t>Assinale a opção correta acerca da concessão de serviços públicos</w:t>
            </w:r>
            <w:r>
              <w:rPr>
                <w:rFonts w:ascii="Book Antiqua" w:hAnsi="Book Antiqua" w:cs="Times New Roman"/>
                <w:sz w:val="19"/>
                <w:szCs w:val="19"/>
              </w:rPr>
              <w:t xml:space="preserve">: </w:t>
            </w:r>
            <w:r w:rsidRPr="00904D48">
              <w:rPr>
                <w:rFonts w:ascii="Book Antiqua" w:hAnsi="Book Antiqua" w:cs="Times New Roman"/>
                <w:sz w:val="19"/>
                <w:szCs w:val="19"/>
              </w:rPr>
              <w:t>Se houver interesse público superveniente à concessão, poderá o poder público, por intermédio da encampação, retomar a prestação do serviço.</w:t>
            </w:r>
            <w:r w:rsidRPr="00FD292E">
              <w:rPr>
                <w:rFonts w:ascii="Book Antiqua" w:hAnsi="Book Antiqua" w:cs="Times New Roman"/>
                <w:sz w:val="19"/>
                <w:szCs w:val="19"/>
              </w:rPr>
              <w:t xml:space="preserve"> </w:t>
            </w:r>
            <w:r w:rsidRPr="00FD292E">
              <w:rPr>
                <w:rFonts w:ascii="Book Antiqua" w:hAnsi="Book Antiqua" w:cs="Times New Roman"/>
                <w:b/>
                <w:sz w:val="19"/>
                <w:szCs w:val="19"/>
              </w:rPr>
              <w:t>BL: art. 37 da Lei 8987/95.</w:t>
            </w:r>
          </w:p>
          <w:p w14:paraId="4B84CB5B" w14:textId="2768A99F" w:rsidR="00904D48" w:rsidRPr="00127292" w:rsidRDefault="00904D48" w:rsidP="00904D48">
            <w:pPr>
              <w:spacing w:before="100" w:beforeAutospacing="1" w:after="100" w:afterAutospacing="1"/>
              <w:jc w:val="both"/>
              <w:rPr>
                <w:rFonts w:ascii="Book Antiqua" w:hAnsi="Book Antiqua" w:cs="Times New Roman"/>
                <w:bCs/>
                <w:sz w:val="19"/>
                <w:szCs w:val="19"/>
              </w:rPr>
            </w:pPr>
            <w:r w:rsidRPr="00F77DD4">
              <w:rPr>
                <w:rFonts w:ascii="Book Antiqua" w:eastAsia="Times New Roman" w:hAnsi="Book Antiqua" w:cs="Times New Roman"/>
                <w:b/>
                <w:i/>
                <w:iCs/>
                <w:color w:val="FF0000"/>
                <w:sz w:val="19"/>
                <w:szCs w:val="19"/>
                <w:lang w:eastAsia="pt-BR"/>
              </w:rPr>
              <w:t>#</w:t>
            </w:r>
            <w:r w:rsidRPr="00F77DD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04D48">
              <w:rPr>
                <w:rFonts w:ascii="Book Antiqua" w:eastAsia="Times New Roman" w:hAnsi="Book Antiqua" w:cs="Times New Roman"/>
                <w:b/>
                <w:i/>
                <w:iCs/>
                <w:color w:val="FF0000"/>
                <w:sz w:val="19"/>
                <w:szCs w:val="19"/>
                <w:highlight w:val="green"/>
                <w:lang w:eastAsia="pt-BR"/>
              </w:rPr>
              <w:t>DPEAC-2012</w:t>
            </w:r>
            <w:r>
              <w:rPr>
                <w:rFonts w:ascii="Book Antiqua" w:eastAsia="Times New Roman" w:hAnsi="Book Antiqua" w:cs="Times New Roman"/>
                <w:b/>
                <w:i/>
                <w:iCs/>
                <w:color w:val="FF0000"/>
                <w:sz w:val="19"/>
                <w:szCs w:val="19"/>
                <w:lang w:eastAsia="pt-BR"/>
              </w:rPr>
              <w:t>: #</w:t>
            </w:r>
            <w:r w:rsidRPr="00127292">
              <w:rPr>
                <w:rFonts w:ascii="Book Antiqua" w:eastAsia="Times New Roman" w:hAnsi="Book Antiqua" w:cs="Times New Roman"/>
                <w:b/>
                <w:i/>
                <w:iCs/>
                <w:color w:val="FF0000"/>
                <w:sz w:val="19"/>
                <w:szCs w:val="19"/>
                <w:highlight w:val="green"/>
                <w:lang w:eastAsia="pt-BR"/>
              </w:rPr>
              <w:t>CESPE</w:t>
            </w:r>
            <w:r w:rsidRPr="00F77DD4">
              <w:rPr>
                <w:rFonts w:ascii="Book Antiqua" w:eastAsia="Times New Roman" w:hAnsi="Book Antiqua" w:cs="Times New Roman"/>
                <w:bCs/>
                <w:sz w:val="19"/>
                <w:szCs w:val="19"/>
                <w:lang w:eastAsia="pt-BR"/>
              </w:rPr>
              <w:t>:</w:t>
            </w:r>
            <w:r w:rsidRPr="00FD292E">
              <w:rPr>
                <w:rFonts w:ascii="Book Antiqua" w:eastAsia="Times New Roman" w:hAnsi="Book Antiqua" w:cs="Times New Roman"/>
                <w:sz w:val="19"/>
                <w:szCs w:val="19"/>
                <w:lang w:eastAsia="pt-BR"/>
              </w:rPr>
              <w:t xml:space="preserve"> A encampação tem por fundamento o interesse público, de forma que não enseja direito adquirido. Porém, é garantida indenização ao concessionário pelos prejuízos causados pelo ato administrativo.</w:t>
            </w:r>
          </w:p>
          <w:p w14:paraId="0A6AD9EF" w14:textId="238EE299" w:rsidR="008D56D0" w:rsidRPr="00904D48" w:rsidRDefault="00EE68FD" w:rsidP="00364974">
            <w:pPr>
              <w:spacing w:before="100" w:beforeAutospacing="1" w:after="100" w:afterAutospacing="1"/>
              <w:jc w:val="both"/>
              <w:rPr>
                <w:rFonts w:ascii="Book Antiqua" w:hAnsi="Book Antiqua" w:cs="Times New Roman"/>
                <w:sz w:val="19"/>
                <w:szCs w:val="19"/>
              </w:rPr>
            </w:pPr>
            <w:r w:rsidRPr="00FD292E">
              <w:rPr>
                <w:rFonts w:ascii="Book Antiqua" w:hAnsi="Book Antiqua" w:cs="Times New Roman"/>
                <w:b/>
                <w:sz w:val="19"/>
                <w:szCs w:val="19"/>
              </w:rPr>
              <w:t>(</w:t>
            </w:r>
            <w:r w:rsidRPr="00FD292E">
              <w:rPr>
                <w:rFonts w:ascii="Book Antiqua" w:hAnsi="Book Antiqua" w:cs="Times New Roman"/>
                <w:b/>
                <w:sz w:val="19"/>
                <w:szCs w:val="19"/>
                <w:highlight w:val="yellow"/>
              </w:rPr>
              <w:t>TJPE-2011-FCC</w:t>
            </w:r>
            <w:r w:rsidRPr="00FD292E">
              <w:rPr>
                <w:rFonts w:ascii="Book Antiqua" w:hAnsi="Book Antiqua" w:cs="Times New Roman"/>
                <w:b/>
                <w:sz w:val="19"/>
                <w:szCs w:val="19"/>
              </w:rPr>
              <w:t>)</w:t>
            </w:r>
            <w:r w:rsidRPr="00FD292E">
              <w:rPr>
                <w:rFonts w:ascii="Book Antiqua" w:hAnsi="Book Antiqua" w:cs="Times New Roman"/>
                <w:sz w:val="19"/>
                <w:szCs w:val="19"/>
              </w:rPr>
              <w:t xml:space="preserve">: Nos termos da Lei federal que dispõe sobre normas gerais de concessão de serviços públicos, a encampação, entendida como a retomada do serviço pelo poder concedente durante o prazo da concessão, por motivo de interesse público, depende de lei autorizativa específica e prévio pagamento da indenização. </w:t>
            </w:r>
            <w:r w:rsidRPr="00FD292E">
              <w:rPr>
                <w:rFonts w:ascii="Book Antiqua" w:hAnsi="Book Antiqua" w:cs="Times New Roman"/>
                <w:b/>
                <w:sz w:val="19"/>
                <w:szCs w:val="19"/>
              </w:rPr>
              <w:t>BL: art. 37, Lei 8987/95</w:t>
            </w:r>
            <w:r w:rsidR="00904D48">
              <w:rPr>
                <w:rFonts w:ascii="Book Antiqua" w:hAnsi="Book Antiqua" w:cs="Times New Roman"/>
                <w:b/>
                <w:sz w:val="19"/>
                <w:szCs w:val="19"/>
              </w:rPr>
              <w:t>.</w:t>
            </w:r>
          </w:p>
        </w:tc>
      </w:tr>
    </w:tbl>
    <w:p w14:paraId="274FA64D" w14:textId="5CE685C0" w:rsidR="00B66753" w:rsidRPr="003F0299" w:rsidRDefault="00500AC9" w:rsidP="00B66753">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Art. 38</w:t>
      </w:r>
      <w:r w:rsidRPr="00FD292E">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b/>
          <w:bCs/>
          <w:sz w:val="19"/>
          <w:szCs w:val="19"/>
          <w:lang w:eastAsia="pt-BR"/>
        </w:rPr>
        <w:t xml:space="preserve">A </w:t>
      </w:r>
      <w:r w:rsidRPr="001F1D75">
        <w:rPr>
          <w:rFonts w:ascii="Book Antiqua" w:eastAsia="Times New Roman" w:hAnsi="Book Antiqua" w:cs="Times New Roman"/>
          <w:b/>
          <w:bCs/>
          <w:sz w:val="19"/>
          <w:szCs w:val="19"/>
          <w:highlight w:val="cyan"/>
          <w:lang w:eastAsia="pt-BR"/>
        </w:rPr>
        <w:t>inexecução total</w:t>
      </w:r>
      <w:r w:rsidRPr="001F1D75">
        <w:rPr>
          <w:rFonts w:ascii="Book Antiqua" w:eastAsia="Times New Roman" w:hAnsi="Book Antiqua" w:cs="Times New Roman"/>
          <w:b/>
          <w:bCs/>
          <w:sz w:val="19"/>
          <w:szCs w:val="19"/>
          <w:lang w:eastAsia="pt-BR"/>
        </w:rPr>
        <w:t xml:space="preserve"> ou </w:t>
      </w:r>
      <w:r w:rsidRPr="001F1D75">
        <w:rPr>
          <w:rFonts w:ascii="Book Antiqua" w:eastAsia="Times New Roman" w:hAnsi="Book Antiqua" w:cs="Times New Roman"/>
          <w:b/>
          <w:bCs/>
          <w:sz w:val="19"/>
          <w:szCs w:val="19"/>
          <w:highlight w:val="cyan"/>
          <w:lang w:eastAsia="pt-BR"/>
        </w:rPr>
        <w:t>parcial</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yellow"/>
          <w:lang w:eastAsia="pt-BR"/>
        </w:rPr>
        <w:t>do contrato</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caps/>
          <w:sz w:val="19"/>
          <w:szCs w:val="19"/>
          <w:highlight w:val="green"/>
          <w:lang w:eastAsia="pt-BR"/>
        </w:rPr>
        <w:t>acarretará</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cyan"/>
          <w:lang w:eastAsia="pt-BR"/>
        </w:rPr>
        <w:t>a critério</w:t>
      </w:r>
      <w:r w:rsidRPr="001F1D75">
        <w:rPr>
          <w:rFonts w:ascii="Book Antiqua" w:eastAsia="Times New Roman" w:hAnsi="Book Antiqua" w:cs="Times New Roman"/>
          <w:b/>
          <w:bCs/>
          <w:sz w:val="19"/>
          <w:szCs w:val="19"/>
          <w:lang w:eastAsia="pt-BR"/>
        </w:rPr>
        <w:t xml:space="preserve"> </w:t>
      </w:r>
      <w:r w:rsidRPr="001F1D75">
        <w:rPr>
          <w:rFonts w:ascii="Book Antiqua" w:eastAsia="Times New Roman" w:hAnsi="Book Antiqua" w:cs="Times New Roman"/>
          <w:b/>
          <w:bCs/>
          <w:sz w:val="19"/>
          <w:szCs w:val="19"/>
          <w:highlight w:val="yellow"/>
          <w:lang w:eastAsia="pt-BR"/>
        </w:rPr>
        <w:t>do poder concedente</w:t>
      </w:r>
      <w:r w:rsidRPr="001F1D75">
        <w:rPr>
          <w:rFonts w:ascii="Book Antiqua" w:eastAsia="Times New Roman" w:hAnsi="Book Antiqua" w:cs="Times New Roman"/>
          <w:b/>
          <w:bCs/>
          <w:sz w:val="19"/>
          <w:szCs w:val="19"/>
          <w:lang w:eastAsia="pt-BR"/>
        </w:rPr>
        <w:t xml:space="preserve">, a </w:t>
      </w:r>
      <w:r w:rsidRPr="001F1D75">
        <w:rPr>
          <w:rFonts w:ascii="Book Antiqua" w:eastAsia="Times New Roman" w:hAnsi="Book Antiqua" w:cs="Times New Roman"/>
          <w:b/>
          <w:bCs/>
          <w:caps/>
          <w:sz w:val="19"/>
          <w:szCs w:val="19"/>
          <w:shd w:val="clear" w:color="auto" w:fill="F7CAAC" w:themeFill="accent2" w:themeFillTint="66"/>
          <w:lang w:eastAsia="pt-BR"/>
        </w:rPr>
        <w:t>declaração de caducidade</w:t>
      </w:r>
      <w:r w:rsidRPr="001F1D75">
        <w:rPr>
          <w:rFonts w:ascii="Book Antiqua" w:eastAsia="Times New Roman" w:hAnsi="Book Antiqua" w:cs="Times New Roman"/>
          <w:b/>
          <w:bCs/>
          <w:sz w:val="19"/>
          <w:szCs w:val="19"/>
          <w:lang w:eastAsia="pt-BR"/>
        </w:rPr>
        <w:t xml:space="preserve"> da concessão ou a aplicação das sanções contratuais, respeitadas as disposições deste artigo, do art. 27, e as normas convencionadas entre as partes.</w:t>
      </w:r>
      <w:r w:rsidR="00625F25" w:rsidRPr="001F1D75">
        <w:rPr>
          <w:rFonts w:ascii="Book Antiqua" w:eastAsia="Times New Roman" w:hAnsi="Book Antiqua" w:cs="Times New Roman"/>
          <w:b/>
          <w:bCs/>
          <w:sz w:val="19"/>
          <w:szCs w:val="19"/>
          <w:lang w:eastAsia="pt-BR"/>
        </w:rPr>
        <w:t xml:space="preserve"> </w:t>
      </w:r>
      <w:r w:rsidR="00B66753" w:rsidRPr="001F1D75">
        <w:rPr>
          <w:rFonts w:ascii="Book Antiqua" w:eastAsia="Times New Roman" w:hAnsi="Book Antiqua" w:cs="Times New Roman"/>
          <w:b/>
          <w:bCs/>
          <w:i/>
          <w:color w:val="FF0000"/>
          <w:sz w:val="19"/>
          <w:szCs w:val="19"/>
          <w:lang w:eastAsia="pt-BR"/>
        </w:rPr>
        <w:t>[</w:t>
      </w:r>
      <w:r w:rsidR="00B66753" w:rsidRPr="001F1D75">
        <w:rPr>
          <w:rFonts w:ascii="Book Antiqua" w:eastAsia="Times New Roman" w:hAnsi="Book Antiqua" w:cs="Times New Roman"/>
          <w:b/>
          <w:bCs/>
          <w:i/>
          <w:color w:val="FF0000"/>
          <w:sz w:val="19"/>
          <w:szCs w:val="19"/>
          <w:highlight w:val="green"/>
          <w:lang w:eastAsia="pt-BR"/>
        </w:rPr>
        <w:t>obs.</w:t>
      </w:r>
      <w:r w:rsidR="00A74184" w:rsidRPr="001F1D75">
        <w:rPr>
          <w:rFonts w:ascii="Book Antiqua" w:eastAsia="Times New Roman" w:hAnsi="Book Antiqua" w:cs="Times New Roman"/>
          <w:b/>
          <w:bCs/>
          <w:i/>
          <w:color w:val="FF0000"/>
          <w:sz w:val="19"/>
          <w:szCs w:val="19"/>
          <w:highlight w:val="green"/>
          <w:lang w:eastAsia="pt-BR"/>
        </w:rPr>
        <w:t>1</w:t>
      </w:r>
      <w:r w:rsidR="00B66753" w:rsidRPr="001F1D75">
        <w:rPr>
          <w:rFonts w:ascii="Book Antiqua" w:eastAsia="Times New Roman" w:hAnsi="Book Antiqua" w:cs="Times New Roman"/>
          <w:b/>
          <w:bCs/>
          <w:i/>
          <w:color w:val="FF0000"/>
          <w:sz w:val="19"/>
          <w:szCs w:val="19"/>
          <w:lang w:eastAsia="pt-BR"/>
        </w:rPr>
        <w:t>: caducidade]</w:t>
      </w:r>
      <w:r w:rsidR="004D61FE" w:rsidRPr="001F1D75">
        <w:rPr>
          <w:rFonts w:ascii="Book Antiqua" w:eastAsia="Times New Roman" w:hAnsi="Book Antiqua" w:cs="Times New Roman"/>
          <w:b/>
          <w:bCs/>
          <w:i/>
          <w:color w:val="FF0000"/>
          <w:sz w:val="19"/>
          <w:szCs w:val="19"/>
          <w:lang w:eastAsia="pt-BR"/>
        </w:rPr>
        <w:t xml:space="preserve"> [</w:t>
      </w:r>
      <w:r w:rsidR="004D61FE" w:rsidRPr="001F1D75">
        <w:rPr>
          <w:rFonts w:ascii="Book Antiqua" w:eastAsia="Times New Roman" w:hAnsi="Book Antiqua" w:cs="Times New Roman"/>
          <w:b/>
          <w:bCs/>
          <w:i/>
          <w:color w:val="FF0000"/>
          <w:sz w:val="19"/>
          <w:szCs w:val="19"/>
          <w:highlight w:val="green"/>
          <w:lang w:eastAsia="pt-BR"/>
        </w:rPr>
        <w:t>obs.2</w:t>
      </w:r>
      <w:r w:rsidR="004D61FE" w:rsidRPr="001F1D75">
        <w:rPr>
          <w:rFonts w:ascii="Book Antiqua" w:eastAsia="Times New Roman" w:hAnsi="Book Antiqua" w:cs="Times New Roman"/>
          <w:b/>
          <w:bCs/>
          <w:i/>
          <w:color w:val="FF0000"/>
          <w:sz w:val="19"/>
          <w:szCs w:val="19"/>
          <w:lang w:eastAsia="pt-BR"/>
        </w:rPr>
        <w:t xml:space="preserve">: </w:t>
      </w:r>
      <w:r w:rsidR="004D61FE" w:rsidRPr="001F1D75">
        <w:rPr>
          <w:rFonts w:ascii="Book Antiqua" w:eastAsia="Times New Roman" w:hAnsi="Book Antiqua" w:cs="Times New Roman"/>
          <w:b/>
          <w:bCs/>
          <w:i/>
          <w:iCs/>
          <w:color w:val="FF0000"/>
          <w:sz w:val="19"/>
          <w:szCs w:val="19"/>
          <w:lang w:eastAsia="pt-BR"/>
        </w:rPr>
        <w:t>Rescisão administrativa</w:t>
      </w:r>
      <w:r w:rsidR="004D61FE" w:rsidRPr="001F1D75">
        <w:rPr>
          <w:rFonts w:ascii="Book Antiqua" w:eastAsia="Times New Roman" w:hAnsi="Book Antiqua" w:cs="Times New Roman"/>
          <w:b/>
          <w:bCs/>
          <w:i/>
          <w:color w:val="FF0000"/>
          <w:sz w:val="19"/>
          <w:szCs w:val="19"/>
          <w:lang w:eastAsia="pt-BR"/>
        </w:rPr>
        <w:t xml:space="preserve"> (unilateral)]</w:t>
      </w:r>
      <w:r w:rsidR="004D61FE" w:rsidRPr="001F1D75">
        <w:rPr>
          <w:rFonts w:ascii="Book Antiqua" w:eastAsia="Times New Roman" w:hAnsi="Book Antiqua" w:cs="Times New Roman"/>
          <w:b/>
          <w:bCs/>
          <w:sz w:val="19"/>
          <w:szCs w:val="19"/>
          <w:lang w:eastAsia="pt-BR"/>
        </w:rPr>
        <w:t>.</w:t>
      </w:r>
      <w:r w:rsidR="00A74184" w:rsidRPr="001F1D75">
        <w:rPr>
          <w:rFonts w:ascii="Book Antiqua" w:eastAsia="Times New Roman" w:hAnsi="Book Antiqua" w:cs="Times New Roman"/>
          <w:b/>
          <w:bCs/>
          <w:i/>
          <w:color w:val="FF0000"/>
          <w:sz w:val="19"/>
          <w:szCs w:val="19"/>
          <w:lang w:eastAsia="pt-BR"/>
        </w:rPr>
        <w:t xml:space="preserve"> [</w:t>
      </w:r>
      <w:r w:rsidR="00A74184" w:rsidRPr="00FD292E">
        <w:rPr>
          <w:rFonts w:ascii="Book Antiqua" w:eastAsia="Times New Roman" w:hAnsi="Book Antiqua" w:cs="Times New Roman"/>
          <w:b/>
          <w:i/>
          <w:color w:val="FF0000"/>
          <w:sz w:val="19"/>
          <w:szCs w:val="19"/>
          <w:highlight w:val="green"/>
          <w:lang w:eastAsia="pt-BR"/>
        </w:rPr>
        <w:t>obs.</w:t>
      </w:r>
      <w:r w:rsidR="004D61FE" w:rsidRPr="00FD292E">
        <w:rPr>
          <w:rFonts w:ascii="Book Antiqua" w:eastAsia="Times New Roman" w:hAnsi="Book Antiqua" w:cs="Times New Roman"/>
          <w:b/>
          <w:i/>
          <w:color w:val="FF0000"/>
          <w:sz w:val="19"/>
          <w:szCs w:val="19"/>
          <w:highlight w:val="green"/>
          <w:lang w:eastAsia="pt-BR"/>
        </w:rPr>
        <w:t>3</w:t>
      </w:r>
      <w:r w:rsidR="00A74184" w:rsidRPr="00FD292E">
        <w:rPr>
          <w:rFonts w:ascii="Book Antiqua" w:eastAsia="Times New Roman" w:hAnsi="Book Antiqua" w:cs="Times New Roman"/>
          <w:b/>
          <w:i/>
          <w:color w:val="FF0000"/>
          <w:sz w:val="19"/>
          <w:szCs w:val="19"/>
          <w:lang w:eastAsia="pt-BR"/>
        </w:rPr>
        <w:t>: Descumprimento pelo contratado (</w:t>
      </w:r>
      <w:r w:rsidR="00A74184" w:rsidRPr="00FD292E">
        <w:rPr>
          <w:rFonts w:ascii="Book Antiqua" w:eastAsia="Times New Roman" w:hAnsi="Book Antiqua" w:cs="Times New Roman"/>
          <w:b/>
          <w:bCs/>
          <w:i/>
          <w:color w:val="FF0000"/>
          <w:sz w:val="19"/>
          <w:szCs w:val="19"/>
          <w:lang w:eastAsia="pt-BR"/>
        </w:rPr>
        <w:t xml:space="preserve">Decreto </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Sem indenização</w:t>
      </w:r>
      <w:r w:rsidR="00A74184" w:rsidRPr="00FD292E">
        <w:rPr>
          <w:rFonts w:ascii="Book Antiqua" w:eastAsia="Times New Roman" w:hAnsi="Book Antiqua" w:cs="Times New Roman"/>
          <w:b/>
          <w:i/>
          <w:color w:val="FF0000"/>
          <w:sz w:val="19"/>
          <w:szCs w:val="19"/>
          <w:lang w:eastAsia="pt-BR"/>
        </w:rPr>
        <w:t>)]</w:t>
      </w:r>
      <w:r w:rsidR="00A00793">
        <w:rPr>
          <w:rFonts w:ascii="Book Antiqua" w:eastAsia="Times New Roman" w:hAnsi="Book Antiqua" w:cs="Times New Roman"/>
          <w:b/>
          <w:i/>
          <w:color w:val="FF0000"/>
          <w:sz w:val="19"/>
          <w:szCs w:val="19"/>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5E46B1" w:rsidRPr="00E41BE7">
        <w:rPr>
          <w:rFonts w:ascii="Book Antiqua" w:eastAsia="Times New Roman" w:hAnsi="Book Antiqua" w:cs="Times New Roman"/>
          <w:b/>
          <w:color w:val="FF0000"/>
          <w:sz w:val="16"/>
          <w:szCs w:val="16"/>
          <w:lang w:eastAsia="pt-BR"/>
        </w:rPr>
        <w:t xml:space="preserve"> </w:t>
      </w:r>
      <w:r w:rsidR="005E46B1" w:rsidRPr="00E41BE7">
        <w:rPr>
          <w:rFonts w:ascii="Book Antiqua" w:eastAsia="Times New Roman" w:hAnsi="Book Antiqua" w:cs="Times New Roman"/>
          <w:b/>
          <w:color w:val="FF0000"/>
          <w:sz w:val="16"/>
          <w:szCs w:val="16"/>
          <w:u w:val="single"/>
          <w:lang w:eastAsia="pt-BR"/>
        </w:rPr>
        <w:t>(TRF</w:t>
      </w:r>
      <w:r w:rsidR="005E46B1" w:rsidRPr="00E41BE7">
        <w:rPr>
          <w:rFonts w:ascii="Book Antiqua" w:hAnsi="Book Antiqua"/>
          <w:b/>
          <w:color w:val="FF0000"/>
          <w:sz w:val="16"/>
          <w:szCs w:val="16"/>
          <w:u w:val="single"/>
        </w:rPr>
        <w:t>5</w:t>
      </w:r>
      <w:r w:rsidR="005E46B1" w:rsidRPr="00E41BE7">
        <w:rPr>
          <w:rFonts w:ascii="Book Antiqua" w:eastAsia="Times New Roman" w:hAnsi="Book Antiqua" w:cs="Times New Roman"/>
          <w:b/>
          <w:color w:val="FF0000"/>
          <w:sz w:val="16"/>
          <w:szCs w:val="16"/>
          <w:u w:val="single"/>
          <w:lang w:eastAsia="pt-BR"/>
        </w:rPr>
        <w:t>-2009)</w:t>
      </w:r>
      <w:r w:rsidR="000F2927" w:rsidRPr="00E41BE7">
        <w:rPr>
          <w:rFonts w:ascii="Book Antiqua" w:eastAsia="Times New Roman" w:hAnsi="Book Antiqua" w:cs="Times New Roman"/>
          <w:b/>
          <w:color w:val="FF0000"/>
          <w:sz w:val="16"/>
          <w:szCs w:val="16"/>
          <w:lang w:eastAsia="pt-BR"/>
        </w:rPr>
        <w:t xml:space="preserve"> </w:t>
      </w:r>
      <w:bookmarkStart w:id="56" w:name="_Hlk120026458"/>
      <w:r w:rsidR="000F2927" w:rsidRPr="00E41BE7">
        <w:rPr>
          <w:rFonts w:ascii="Book Antiqua" w:hAnsi="Book Antiqua"/>
          <w:b/>
          <w:bCs/>
          <w:color w:val="FF0000"/>
          <w:sz w:val="16"/>
          <w:szCs w:val="16"/>
          <w:u w:val="single"/>
        </w:rPr>
        <w:t>(PCPB-2009)</w:t>
      </w:r>
      <w:bookmarkEnd w:id="56"/>
      <w:r w:rsidR="006E7358" w:rsidRPr="00E41BE7">
        <w:rPr>
          <w:rFonts w:ascii="Book Antiqua" w:hAnsi="Book Antiqua"/>
          <w:b/>
          <w:bCs/>
          <w:color w:val="FF0000"/>
          <w:sz w:val="16"/>
          <w:szCs w:val="16"/>
        </w:rPr>
        <w:t xml:space="preserve"> </w:t>
      </w:r>
      <w:r w:rsidR="005C0E57" w:rsidRPr="00E41BE7">
        <w:rPr>
          <w:rFonts w:ascii="Book Antiqua" w:eastAsia="Times New Roman" w:hAnsi="Book Antiqua" w:cs="Times New Roman"/>
          <w:b/>
          <w:color w:val="FF0000"/>
          <w:sz w:val="16"/>
          <w:szCs w:val="16"/>
          <w:u w:val="single"/>
          <w:lang w:eastAsia="pt-BR"/>
        </w:rPr>
        <w:t>(MPCE-2011)</w:t>
      </w:r>
      <w:r w:rsidR="00603EFB" w:rsidRPr="00E41BE7">
        <w:rPr>
          <w:rFonts w:ascii="Book Antiqua" w:eastAsia="Times New Roman" w:hAnsi="Book Antiqua" w:cs="Times New Roman"/>
          <w:b/>
          <w:color w:val="FF0000"/>
          <w:sz w:val="16"/>
          <w:szCs w:val="16"/>
          <w:lang w:eastAsia="pt-BR"/>
        </w:rPr>
        <w:t xml:space="preserve"> </w:t>
      </w:r>
      <w:r w:rsidR="001144C6" w:rsidRPr="00E41BE7">
        <w:rPr>
          <w:rFonts w:ascii="Book Antiqua" w:hAnsi="Book Antiqua"/>
          <w:b/>
          <w:bCs/>
          <w:color w:val="FF0000"/>
          <w:sz w:val="16"/>
          <w:szCs w:val="16"/>
          <w:u w:val="single"/>
        </w:rPr>
        <w:t>(TJRJ-2012)</w:t>
      </w:r>
      <w:r w:rsidR="00583316" w:rsidRPr="00E41BE7">
        <w:rPr>
          <w:rFonts w:ascii="Book Antiqua" w:hAnsi="Book Antiqua"/>
          <w:b/>
          <w:bCs/>
          <w:color w:val="FF0000"/>
          <w:sz w:val="16"/>
          <w:szCs w:val="16"/>
        </w:rPr>
        <w:t xml:space="preserve"> </w:t>
      </w:r>
      <w:bookmarkStart w:id="57" w:name="_Hlk72938917"/>
      <w:r w:rsidR="00583316" w:rsidRPr="00E41BE7">
        <w:rPr>
          <w:rFonts w:ascii="Book Antiqua" w:hAnsi="Book Antiqua"/>
          <w:b/>
          <w:color w:val="FF0000"/>
          <w:sz w:val="16"/>
          <w:szCs w:val="16"/>
          <w:u w:val="single"/>
        </w:rPr>
        <w:t>(MPAL-2012)</w:t>
      </w:r>
      <w:bookmarkEnd w:id="57"/>
      <w:r w:rsidR="00E25BA5" w:rsidRPr="00E41BE7">
        <w:rPr>
          <w:rFonts w:ascii="Book Antiqua" w:hAnsi="Book Antiqua"/>
          <w:b/>
          <w:color w:val="FF0000"/>
          <w:sz w:val="16"/>
          <w:szCs w:val="16"/>
        </w:rPr>
        <w:t xml:space="preserve"> </w:t>
      </w:r>
      <w:r w:rsidR="00586256" w:rsidRPr="00E41BE7">
        <w:rPr>
          <w:rFonts w:ascii="Book Antiqua" w:eastAsia="Times New Roman" w:hAnsi="Book Antiqua" w:cs="Times New Roman"/>
          <w:b/>
          <w:bCs/>
          <w:color w:val="FF0000"/>
          <w:sz w:val="16"/>
          <w:szCs w:val="16"/>
          <w:u w:val="single"/>
          <w:lang w:eastAsia="pt-BR"/>
        </w:rPr>
        <w:t>(TRF2-2011/2013)</w:t>
      </w:r>
      <w:r w:rsidR="0054046B" w:rsidRPr="00E41BE7">
        <w:rPr>
          <w:rFonts w:ascii="Book Antiqua" w:hAnsi="Book Antiqua"/>
          <w:b/>
          <w:bCs/>
          <w:color w:val="FF0000"/>
          <w:sz w:val="16"/>
          <w:szCs w:val="16"/>
        </w:rPr>
        <w:t xml:space="preserve"> </w:t>
      </w:r>
      <w:r w:rsidR="00127292" w:rsidRPr="00E41BE7">
        <w:rPr>
          <w:rFonts w:ascii="Book Antiqua" w:hAnsi="Book Antiqua"/>
          <w:b/>
          <w:color w:val="FF0000"/>
          <w:sz w:val="16"/>
          <w:szCs w:val="16"/>
          <w:u w:val="single"/>
        </w:rPr>
        <w:t>(MPMS-2013)</w:t>
      </w:r>
      <w:r w:rsidR="009B762F" w:rsidRPr="00E41BE7">
        <w:rPr>
          <w:rFonts w:ascii="Book Antiqua" w:hAnsi="Book Antiqua"/>
          <w:b/>
          <w:color w:val="FF0000"/>
          <w:sz w:val="16"/>
          <w:szCs w:val="16"/>
        </w:rPr>
        <w:t xml:space="preserve"> </w:t>
      </w:r>
      <w:r w:rsidR="00233237" w:rsidRPr="00E41BE7">
        <w:rPr>
          <w:rFonts w:ascii="Book Antiqua" w:eastAsia="Times New Roman" w:hAnsi="Book Antiqua" w:cs="Times New Roman"/>
          <w:b/>
          <w:bCs/>
          <w:color w:val="FF0000"/>
          <w:sz w:val="16"/>
          <w:szCs w:val="16"/>
          <w:u w:val="single"/>
          <w:lang w:eastAsia="pt-BR"/>
        </w:rPr>
        <w:t>(MPPE-2014)</w:t>
      </w:r>
      <w:r w:rsidR="00152940" w:rsidRPr="00E41BE7">
        <w:rPr>
          <w:rFonts w:ascii="Book Antiqua" w:eastAsia="Times New Roman" w:hAnsi="Book Antiqua" w:cs="Times New Roman"/>
          <w:b/>
          <w:bCs/>
          <w:color w:val="FF0000"/>
          <w:sz w:val="16"/>
          <w:szCs w:val="16"/>
          <w:lang w:eastAsia="pt-BR"/>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04785C" w:rsidRPr="00E41BE7">
        <w:rPr>
          <w:rFonts w:ascii="Book Antiqua" w:eastAsia="Times New Roman" w:hAnsi="Book Antiqua" w:cs="Times New Roman"/>
          <w:b/>
          <w:color w:val="FF0000"/>
          <w:sz w:val="16"/>
          <w:szCs w:val="16"/>
          <w:lang w:eastAsia="pt-BR"/>
        </w:rPr>
        <w:t>(</w:t>
      </w:r>
      <w:r w:rsidR="0004785C" w:rsidRPr="00E41BE7">
        <w:rPr>
          <w:rFonts w:ascii="Book Antiqua" w:eastAsia="Times New Roman" w:hAnsi="Book Antiqua" w:cs="Times New Roman"/>
          <w:b/>
          <w:color w:val="FF0000"/>
          <w:sz w:val="16"/>
          <w:szCs w:val="16"/>
          <w:u w:val="single"/>
          <w:lang w:eastAsia="pt-BR"/>
        </w:rPr>
        <w:t>TJGO-</w:t>
      </w:r>
      <w:r w:rsidR="00417F8C" w:rsidRPr="00E41BE7">
        <w:rPr>
          <w:rFonts w:ascii="Book Antiqua" w:eastAsia="Times New Roman" w:hAnsi="Book Antiqua" w:cs="Times New Roman"/>
          <w:b/>
          <w:color w:val="FF0000"/>
          <w:sz w:val="16"/>
          <w:szCs w:val="16"/>
          <w:u w:val="single"/>
          <w:lang w:eastAsia="pt-BR"/>
        </w:rPr>
        <w:t>2012/</w:t>
      </w:r>
      <w:r w:rsidR="0004785C" w:rsidRPr="00E41BE7">
        <w:rPr>
          <w:rFonts w:ascii="Book Antiqua" w:eastAsia="Times New Roman" w:hAnsi="Book Antiqua" w:cs="Times New Roman"/>
          <w:b/>
          <w:color w:val="FF0000"/>
          <w:sz w:val="16"/>
          <w:szCs w:val="16"/>
          <w:u w:val="single"/>
          <w:lang w:eastAsia="pt-BR"/>
        </w:rPr>
        <w:t>2015)</w:t>
      </w:r>
      <w:r w:rsidR="00DD577C" w:rsidRPr="00E41BE7">
        <w:rPr>
          <w:rFonts w:ascii="Book Antiqua" w:eastAsia="Times New Roman" w:hAnsi="Book Antiqua" w:cs="Times New Roman"/>
          <w:b/>
          <w:color w:val="FF0000"/>
          <w:sz w:val="16"/>
          <w:szCs w:val="16"/>
          <w:lang w:eastAsia="pt-BR"/>
        </w:rPr>
        <w:t xml:space="preserve"> </w:t>
      </w:r>
      <w:r w:rsidR="00DD577C" w:rsidRPr="00E41BE7">
        <w:rPr>
          <w:rFonts w:ascii="Book Antiqua" w:eastAsia="Times New Roman" w:hAnsi="Book Antiqua" w:cs="Times New Roman"/>
          <w:b/>
          <w:bCs/>
          <w:color w:val="FF0000"/>
          <w:sz w:val="16"/>
          <w:szCs w:val="16"/>
          <w:u w:val="single"/>
          <w:lang w:eastAsia="pt-BR"/>
        </w:rPr>
        <w:t>(PFN-2015)</w:t>
      </w:r>
      <w:r w:rsidR="00A86C8F" w:rsidRPr="00E41BE7">
        <w:rPr>
          <w:rFonts w:ascii="Book Antiqua" w:eastAsia="Times New Roman" w:hAnsi="Book Antiqua" w:cs="Times New Roman"/>
          <w:b/>
          <w:bCs/>
          <w:color w:val="FF0000"/>
          <w:sz w:val="16"/>
          <w:szCs w:val="16"/>
          <w:lang w:eastAsia="pt-BR"/>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B350F5" w:rsidRPr="00E41BE7">
        <w:rPr>
          <w:rFonts w:ascii="Book Antiqua" w:eastAsia="Times New Roman" w:hAnsi="Book Antiqua" w:cs="Times New Roman"/>
          <w:b/>
          <w:color w:val="FF0000"/>
          <w:sz w:val="16"/>
          <w:szCs w:val="16"/>
          <w:lang w:eastAsia="pt-BR"/>
        </w:rPr>
        <w:t xml:space="preserve"> </w:t>
      </w:r>
      <w:bookmarkStart w:id="58" w:name="_Hlk70953596"/>
      <w:r w:rsidR="0079233A" w:rsidRPr="00E41BE7">
        <w:rPr>
          <w:rFonts w:ascii="Book Antiqua" w:eastAsia="Times New Roman" w:hAnsi="Book Antiqua" w:cs="Times New Roman"/>
          <w:b/>
          <w:color w:val="FF0000"/>
          <w:sz w:val="16"/>
          <w:szCs w:val="16"/>
          <w:u w:val="single"/>
          <w:lang w:eastAsia="pt-BR"/>
        </w:rPr>
        <w:t>(MPRO-2017)</w:t>
      </w:r>
      <w:bookmarkEnd w:id="58"/>
      <w:r w:rsidR="00C12D67" w:rsidRPr="00E41BE7">
        <w:rPr>
          <w:rFonts w:ascii="Book Antiqua" w:eastAsia="Times New Roman" w:hAnsi="Book Antiqua" w:cs="Times New Roman"/>
          <w:b/>
          <w:color w:val="FF0000"/>
          <w:sz w:val="16"/>
          <w:szCs w:val="16"/>
          <w:lang w:eastAsia="pt-BR"/>
        </w:rPr>
        <w:t xml:space="preserve"> </w:t>
      </w:r>
      <w:r w:rsidR="00C12D67" w:rsidRPr="00E41BE7">
        <w:rPr>
          <w:rFonts w:ascii="Book Antiqua" w:eastAsia="Times New Roman" w:hAnsi="Book Antiqua" w:cs="Times New Roman"/>
          <w:b/>
          <w:color w:val="FF0000"/>
          <w:sz w:val="16"/>
          <w:szCs w:val="16"/>
          <w:u w:val="single"/>
          <w:lang w:eastAsia="pt-BR"/>
        </w:rPr>
        <w:t>(DPEAL-2017)</w:t>
      </w:r>
      <w:r w:rsidR="00EB160B" w:rsidRPr="00E41BE7">
        <w:rPr>
          <w:rFonts w:ascii="Book Antiqua" w:eastAsia="Times New Roman" w:hAnsi="Book Antiqua" w:cs="Times New Roman"/>
          <w:b/>
          <w:color w:val="FF0000"/>
          <w:sz w:val="16"/>
          <w:szCs w:val="16"/>
          <w:lang w:eastAsia="pt-BR"/>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(PCMA-2012/2018)</w:t>
      </w:r>
      <w:r w:rsidR="00B350F5" w:rsidRPr="00E41BE7">
        <w:rPr>
          <w:rFonts w:ascii="Book Antiqua" w:eastAsia="Times New Roman" w:hAnsi="Book Antiqua" w:cs="Times New Roman"/>
          <w:b/>
          <w:color w:val="FF0000"/>
          <w:sz w:val="16"/>
          <w:szCs w:val="16"/>
          <w:lang w:eastAsia="pt-BR"/>
        </w:rPr>
        <w:t xml:space="preserve"> </w:t>
      </w:r>
      <w:r w:rsidR="00B350F5" w:rsidRPr="00E41BE7">
        <w:rPr>
          <w:rFonts w:ascii="Book Antiqua" w:eastAsia="Times New Roman" w:hAnsi="Book Antiqua" w:cs="Times New Roman"/>
          <w:b/>
          <w:color w:val="FF0000"/>
          <w:sz w:val="16"/>
          <w:szCs w:val="16"/>
          <w:u w:val="single"/>
          <w:lang w:eastAsia="pt-BR"/>
        </w:rPr>
        <w:t>(TJMG-2018)</w:t>
      </w:r>
      <w:r w:rsidR="00873768" w:rsidRPr="00E41BE7">
        <w:rPr>
          <w:rFonts w:ascii="Book Antiqua" w:eastAsia="Times New Roman" w:hAnsi="Book Antiqua" w:cs="Times New Roman"/>
          <w:b/>
          <w:color w:val="FF0000"/>
          <w:sz w:val="16"/>
          <w:szCs w:val="16"/>
          <w:lang w:eastAsia="pt-BR"/>
        </w:rPr>
        <w:t xml:space="preserve"> </w:t>
      </w:r>
      <w:r w:rsidR="00873768" w:rsidRPr="00E41BE7">
        <w:rPr>
          <w:rFonts w:ascii="Book Antiqua" w:hAnsi="Book Antiqua"/>
          <w:b/>
          <w:bCs/>
          <w:color w:val="FF0000"/>
          <w:sz w:val="16"/>
          <w:szCs w:val="16"/>
          <w:u w:val="single"/>
        </w:rPr>
        <w:t>(TRF3-2018)</w:t>
      </w:r>
      <w:r w:rsidR="00686946" w:rsidRPr="00E41BE7">
        <w:rPr>
          <w:rFonts w:ascii="Book Antiqua" w:hAnsi="Book Antiqua"/>
          <w:b/>
          <w:bCs/>
          <w:color w:val="FF0000"/>
          <w:sz w:val="16"/>
          <w:szCs w:val="16"/>
        </w:rPr>
        <w:t xml:space="preserve"> </w:t>
      </w:r>
      <w:r w:rsidR="00686946" w:rsidRPr="00E41BE7">
        <w:rPr>
          <w:rFonts w:ascii="Book Antiqua" w:hAnsi="Book Antiqua"/>
          <w:b/>
          <w:color w:val="FF0000"/>
          <w:sz w:val="16"/>
          <w:szCs w:val="16"/>
          <w:u w:val="single"/>
        </w:rPr>
        <w:t>(Cartórios/TJDFT-</w:t>
      </w:r>
      <w:r w:rsidR="00686946" w:rsidRPr="00E41BE7">
        <w:rPr>
          <w:rFonts w:ascii="Book Antiqua" w:hAnsi="Book Antiqua"/>
          <w:b/>
          <w:color w:val="FF0000"/>
          <w:sz w:val="16"/>
          <w:szCs w:val="16"/>
          <w:u w:val="single"/>
        </w:rPr>
        <w:lastRenderedPageBreak/>
        <w:t>2014/2019)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hAnsi="Book Antiqua"/>
          <w:b/>
          <w:color w:val="FF0000"/>
          <w:sz w:val="16"/>
          <w:szCs w:val="16"/>
          <w:u w:val="single"/>
        </w:rPr>
        <w:t>(TJPR-2013/2021)</w:t>
      </w:r>
      <w:r w:rsidR="00B350F5" w:rsidRPr="00E41BE7">
        <w:rPr>
          <w:rFonts w:ascii="Book Antiqua" w:eastAsia="Times New Roman" w:hAnsi="Book Antiqua" w:cs="Times New Roman"/>
          <w:b/>
          <w:bCs/>
          <w:color w:val="FF0000"/>
          <w:sz w:val="16"/>
          <w:szCs w:val="16"/>
          <w:lang w:eastAsia="pt-BR"/>
        </w:rPr>
        <w:t xml:space="preserve"> </w:t>
      </w:r>
      <w:r w:rsidR="00B350F5" w:rsidRPr="00E41BE7">
        <w:rPr>
          <w:rFonts w:ascii="Book Antiqua" w:eastAsia="Times New Roman" w:hAnsi="Book Antiqua" w:cs="Times New Roman"/>
          <w:b/>
          <w:bCs/>
          <w:color w:val="FF0000"/>
          <w:sz w:val="16"/>
          <w:szCs w:val="16"/>
          <w:u w:val="single"/>
          <w:lang w:eastAsia="pt-BR"/>
        </w:rPr>
        <w:t>(MPSC-2021)</w:t>
      </w:r>
      <w:r w:rsidR="00387848">
        <w:rPr>
          <w:rFonts w:ascii="Book Antiqua" w:eastAsia="Times New Roman" w:hAnsi="Book Antiqua" w:cs="Times New Roman"/>
          <w:b/>
          <w:bCs/>
          <w:color w:val="FF0000"/>
          <w:sz w:val="16"/>
          <w:szCs w:val="16"/>
          <w:lang w:eastAsia="pt-BR"/>
        </w:rPr>
        <w:t xml:space="preserve"> </w:t>
      </w:r>
      <w:r w:rsidR="00387848">
        <w:rPr>
          <w:rFonts w:ascii="Book Antiqua" w:eastAsia="Times New Roman" w:hAnsi="Book Antiqua" w:cs="Times New Roman"/>
          <w:b/>
          <w:color w:val="FF0000"/>
          <w:sz w:val="16"/>
          <w:szCs w:val="16"/>
          <w:u w:val="single"/>
          <w:lang w:eastAsia="pt-BR"/>
        </w:rPr>
        <w:t>(PCMG-2021)</w:t>
      </w:r>
      <w:r w:rsidR="00C205DD">
        <w:rPr>
          <w:rFonts w:ascii="Book Antiqua" w:eastAsia="Times New Roman" w:hAnsi="Book Antiqua" w:cs="Times New Roman"/>
          <w:b/>
          <w:bCs/>
          <w:color w:val="FF0000"/>
          <w:sz w:val="16"/>
          <w:szCs w:val="16"/>
          <w:lang w:eastAsia="pt-BR"/>
        </w:rPr>
        <w:t xml:space="preserve"> </w:t>
      </w:r>
      <w:r w:rsidR="00C205DD">
        <w:rPr>
          <w:rStyle w:val="Hyperlink"/>
          <w:rFonts w:ascii="Book Antiqua" w:hAnsi="Book Antiqua" w:cs="Arial"/>
          <w:b/>
          <w:bCs/>
          <w:color w:val="FF0000"/>
          <w:sz w:val="16"/>
          <w:szCs w:val="16"/>
        </w:rPr>
        <w:t>(PCMS-2021)</w:t>
      </w:r>
      <w:r w:rsidR="00BF3FDB">
        <w:rPr>
          <w:rStyle w:val="Hyperlink"/>
          <w:rFonts w:ascii="Book Antiqua" w:hAnsi="Book Antiqua" w:cs="Arial"/>
          <w:b/>
          <w:bCs/>
          <w:color w:val="FF0000"/>
          <w:sz w:val="16"/>
          <w:szCs w:val="16"/>
          <w:u w:val="none"/>
        </w:rPr>
        <w:t xml:space="preserve"> </w:t>
      </w:r>
      <w:r w:rsidR="00BF3FDB">
        <w:rPr>
          <w:rFonts w:ascii="Book Antiqua" w:hAnsi="Book Antiqua"/>
          <w:b/>
          <w:color w:val="FF0000"/>
          <w:sz w:val="16"/>
          <w:szCs w:val="16"/>
          <w:u w:val="single"/>
        </w:rPr>
        <w:t>(PGEAM-2010/2022)</w:t>
      </w:r>
      <w:r w:rsidR="00B72D1F">
        <w:rPr>
          <w:rStyle w:val="Hyperlink"/>
          <w:rFonts w:ascii="Book Antiqua" w:hAnsi="Book Antiqua" w:cs="Arial"/>
          <w:b/>
          <w:bCs/>
          <w:color w:val="FF0000"/>
          <w:sz w:val="16"/>
          <w:szCs w:val="16"/>
          <w:u w:val="none"/>
        </w:rPr>
        <w:t xml:space="preserve"> </w:t>
      </w:r>
      <w:r w:rsidR="00B72D1F">
        <w:rPr>
          <w:rStyle w:val="Hyperlink"/>
          <w:rFonts w:ascii="Book Antiqua" w:hAnsi="Book Antiqua" w:cs="Arial"/>
          <w:b/>
          <w:bCs/>
          <w:color w:val="FF0000"/>
          <w:sz w:val="16"/>
          <w:szCs w:val="16"/>
        </w:rPr>
        <w:t>(DPEPA-2022)</w:t>
      </w:r>
      <w:r w:rsidR="00903F11">
        <w:rPr>
          <w:rStyle w:val="Hyperlink"/>
          <w:rFonts w:ascii="Book Antiqua" w:hAnsi="Book Antiqua" w:cs="Arial"/>
          <w:b/>
          <w:bCs/>
          <w:color w:val="FF0000"/>
          <w:sz w:val="16"/>
          <w:szCs w:val="16"/>
          <w:u w:val="none"/>
        </w:rPr>
        <w:t xml:space="preserve"> </w:t>
      </w:r>
      <w:r w:rsidR="00903F11">
        <w:rPr>
          <w:rFonts w:ascii="Book Antiqua" w:eastAsia="Times New Roman" w:hAnsi="Book Antiqua" w:cs="Times New Roman"/>
          <w:b/>
          <w:color w:val="FF0000"/>
          <w:sz w:val="16"/>
          <w:szCs w:val="16"/>
          <w:u w:val="single"/>
          <w:lang w:eastAsia="pt-BR"/>
        </w:rPr>
        <w:t>(PGDF-2022)</w:t>
      </w:r>
      <w:r w:rsidR="00A826C9">
        <w:rPr>
          <w:rFonts w:ascii="Book Antiqua" w:eastAsia="Times New Roman" w:hAnsi="Book Antiqua" w:cs="Times New Roman"/>
          <w:b/>
          <w:color w:val="FF0000"/>
          <w:sz w:val="16"/>
          <w:szCs w:val="16"/>
          <w:lang w:eastAsia="pt-BR"/>
        </w:rPr>
        <w:t xml:space="preserve"> </w:t>
      </w:r>
      <w:r w:rsidR="00A826C9">
        <w:rPr>
          <w:rFonts w:ascii="Book Antiqua" w:hAnsi="Book Antiqua"/>
          <w:b/>
          <w:color w:val="FF0000"/>
          <w:sz w:val="16"/>
          <w:szCs w:val="16"/>
          <w:u w:val="single"/>
        </w:rPr>
        <w:t>(PGERO-2022)</w:t>
      </w:r>
      <w:r w:rsidR="00082B5C">
        <w:rPr>
          <w:rFonts w:ascii="Book Antiqua" w:hAnsi="Book Antiqua"/>
          <w:b/>
          <w:color w:val="FF0000"/>
          <w:sz w:val="16"/>
          <w:szCs w:val="16"/>
        </w:rPr>
        <w:t xml:space="preserve"> </w:t>
      </w:r>
      <w:r w:rsidR="00082B5C">
        <w:rPr>
          <w:rFonts w:ascii="Book Antiqua" w:eastAsia="Times New Roman" w:hAnsi="Book Antiqua" w:cs="Times New Roman"/>
          <w:b/>
          <w:color w:val="FF0000"/>
          <w:sz w:val="16"/>
          <w:szCs w:val="16"/>
          <w:u w:val="single"/>
          <w:lang w:eastAsia="pt-BR"/>
        </w:rPr>
        <w:t>(MPAM-2023)</w:t>
      </w:r>
      <w:r w:rsidR="00C50A2E">
        <w:rPr>
          <w:rFonts w:ascii="Book Antiqua" w:eastAsia="Times New Roman" w:hAnsi="Book Antiqua" w:cs="Times New Roman"/>
          <w:b/>
          <w:color w:val="FF0000"/>
          <w:sz w:val="16"/>
          <w:szCs w:val="16"/>
          <w:lang w:eastAsia="pt-BR"/>
        </w:rPr>
        <w:t xml:space="preserve"> </w:t>
      </w:r>
      <w:r w:rsidR="00C50A2E">
        <w:rPr>
          <w:rFonts w:ascii="Book Antiqua" w:eastAsia="Times New Roman" w:hAnsi="Book Antiqua" w:cs="Times New Roman"/>
          <w:b/>
          <w:color w:val="FF0000"/>
          <w:sz w:val="16"/>
          <w:szCs w:val="16"/>
          <w:u w:val="single"/>
          <w:lang w:eastAsia="pt-BR"/>
        </w:rPr>
        <w:t>(MPSP-2023)</w:t>
      </w:r>
      <w:r w:rsidR="00DB66C1">
        <w:rPr>
          <w:rFonts w:ascii="Book Antiqua" w:eastAsia="Times New Roman" w:hAnsi="Book Antiqua" w:cs="Times New Roman"/>
          <w:b/>
          <w:color w:val="FF0000"/>
          <w:sz w:val="16"/>
          <w:szCs w:val="16"/>
          <w:lang w:eastAsia="pt-BR"/>
        </w:rPr>
        <w:t xml:space="preserve"> </w:t>
      </w:r>
      <w:r w:rsidR="00DB66C1">
        <w:rPr>
          <w:rFonts w:ascii="Book Antiqua" w:eastAsia="Times New Roman" w:hAnsi="Book Antiqua" w:cs="Arial"/>
          <w:b/>
          <w:bCs/>
          <w:color w:val="FF0000"/>
          <w:sz w:val="16"/>
          <w:szCs w:val="16"/>
          <w:u w:val="single"/>
          <w:lang w:eastAsia="pt-BR"/>
        </w:rPr>
        <w:t>(Cartórios/TJSE-2023)</w:t>
      </w:r>
      <w:r w:rsidR="00694A17">
        <w:rPr>
          <w:rFonts w:ascii="Book Antiqua" w:hAnsi="Book Antiqua"/>
          <w:b/>
          <w:color w:val="FF0000"/>
          <w:sz w:val="16"/>
          <w:szCs w:val="16"/>
        </w:rPr>
        <w:t xml:space="preserve"> </w:t>
      </w:r>
      <w:r w:rsidR="00694A17">
        <w:rPr>
          <w:rStyle w:val="Hyperlink"/>
          <w:rFonts w:ascii="Book Antiqua" w:hAnsi="Book Antiqua" w:cs="Arial"/>
          <w:b/>
          <w:bCs/>
          <w:color w:val="FF0000"/>
          <w:sz w:val="16"/>
          <w:szCs w:val="16"/>
        </w:rPr>
        <w:t>(PGM-Natal/RN-2023)</w:t>
      </w:r>
      <w:r w:rsidR="003F0299">
        <w:rPr>
          <w:rStyle w:val="Hyperlink"/>
          <w:rFonts w:ascii="Book Antiqua" w:hAnsi="Book Antiqua" w:cs="Arial"/>
          <w:b/>
          <w:bCs/>
          <w:color w:val="FF0000"/>
          <w:sz w:val="16"/>
          <w:szCs w:val="16"/>
          <w:u w:val="none"/>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04785C" w:rsidRPr="00FD292E" w14:paraId="6CD57F14" w14:textId="77777777" w:rsidTr="0004785C">
        <w:tc>
          <w:tcPr>
            <w:tcW w:w="8494" w:type="dxa"/>
            <w:shd w:val="clear" w:color="auto" w:fill="CCFFFF"/>
          </w:tcPr>
          <w:p w14:paraId="033E2D9E" w14:textId="3C93F02C" w:rsidR="00DE7157" w:rsidRPr="00DE7157" w:rsidRDefault="00DE7157" w:rsidP="00DE715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E715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7157">
              <w:rPr>
                <w:rFonts w:ascii="Book Antiqua" w:eastAsia="Times New Roman" w:hAnsi="Book Antiqua" w:cs="Times New Roman"/>
                <w:bCs/>
                <w:sz w:val="19"/>
                <w:szCs w:val="19"/>
                <w:lang w:eastAsia="pt-BR"/>
              </w:rPr>
              <w:t>Acerca das modalidades e da extinção das concessões, julgue o item a seguir</w:t>
            </w:r>
            <w:r>
              <w:rPr>
                <w:rFonts w:ascii="Book Antiqua" w:eastAsia="Times New Roman" w:hAnsi="Book Antiqua" w:cs="Times New Roman"/>
                <w:bCs/>
                <w:sz w:val="19"/>
                <w:szCs w:val="19"/>
                <w:lang w:eastAsia="pt-BR"/>
              </w:rPr>
              <w:t xml:space="preserve">: </w:t>
            </w:r>
            <w:r w:rsidRPr="00DE7157">
              <w:rPr>
                <w:rFonts w:ascii="Book Antiqua" w:eastAsia="Times New Roman" w:hAnsi="Book Antiqua" w:cs="Times New Roman"/>
                <w:bCs/>
                <w:sz w:val="19"/>
                <w:szCs w:val="19"/>
                <w:lang w:eastAsia="pt-BR"/>
              </w:rPr>
              <w:t>A caducidade é a forma de extinção de uma concessão em razão do descumprimento de cláusula contratual ou inadimplemento pela concessionária.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Lei 8987.</w:t>
            </w:r>
          </w:p>
          <w:p w14:paraId="35AB9A96" w14:textId="5625CD34" w:rsidR="0004785C" w:rsidRPr="00FD292E" w:rsidRDefault="0004785C" w:rsidP="00B66753">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TJMG-2018-Consulplan</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encampação que consiste em retomada do serviço pelo poder concedente durante o prazo da concessão, por motivo de interesse público, e a declaração de caducidade da concessão decorrente da inexecução total ou parcial contrato representam situações de extinção da concessão. </w:t>
            </w:r>
            <w:r w:rsidRPr="00FD292E">
              <w:rPr>
                <w:rFonts w:ascii="Book Antiqua" w:eastAsia="Times New Roman" w:hAnsi="Book Antiqua" w:cs="Times New Roman"/>
                <w:b/>
                <w:sz w:val="19"/>
                <w:szCs w:val="19"/>
                <w:lang w:eastAsia="pt-BR"/>
              </w:rPr>
              <w:t xml:space="preserve">BL: art. 35, II e III, art. 37 e art. 38, Lei 8987. </w:t>
            </w:r>
          </w:p>
          <w:p w14:paraId="13563254" w14:textId="753FFD9E" w:rsidR="0004785C" w:rsidRPr="00FD292E" w:rsidRDefault="00F77DD4" w:rsidP="00B66753">
            <w:pPr>
              <w:spacing w:before="100" w:beforeAutospacing="1" w:after="100" w:afterAutospacing="1"/>
              <w:jc w:val="both"/>
              <w:rPr>
                <w:rFonts w:ascii="Book Antiqua" w:eastAsia="Times New Roman" w:hAnsi="Book Antiqua" w:cs="Times New Roman"/>
                <w:color w:val="FF0000"/>
                <w:sz w:val="19"/>
                <w:szCs w:val="19"/>
                <w:lang w:eastAsia="pt-BR"/>
              </w:rPr>
            </w:pPr>
            <w:r w:rsidRPr="00F77DD4">
              <w:rPr>
                <w:rFonts w:ascii="Book Antiqua" w:eastAsia="Times New Roman" w:hAnsi="Book Antiqua" w:cs="Times New Roman"/>
                <w:b/>
                <w:i/>
                <w:iCs/>
                <w:color w:val="FF0000"/>
                <w:sz w:val="19"/>
                <w:szCs w:val="19"/>
                <w:lang w:eastAsia="pt-BR"/>
              </w:rPr>
              <w:t>#</w:t>
            </w:r>
            <w:r w:rsidRPr="00F77DD4">
              <w:rPr>
                <w:rFonts w:ascii="Book Antiqua" w:eastAsia="Times New Roman" w:hAnsi="Book Antiqua" w:cs="Times New Roman"/>
                <w:b/>
                <w:i/>
                <w:iCs/>
                <w:color w:val="FF0000"/>
                <w:sz w:val="19"/>
                <w:szCs w:val="19"/>
                <w:highlight w:val="green"/>
                <w:lang w:eastAsia="pt-BR"/>
              </w:rPr>
              <w:t>Atenção</w:t>
            </w:r>
            <w:r w:rsidR="0004785C" w:rsidRPr="00F77DD4">
              <w:rPr>
                <w:rFonts w:ascii="Book Antiqua" w:eastAsia="Times New Roman" w:hAnsi="Book Antiqua" w:cs="Times New Roman"/>
                <w:bCs/>
                <w:sz w:val="19"/>
                <w:szCs w:val="19"/>
                <w:lang w:eastAsia="pt-BR"/>
              </w:rPr>
              <w:t>:</w:t>
            </w:r>
            <w:r w:rsidR="0004785C" w:rsidRPr="00FD292E">
              <w:rPr>
                <w:rFonts w:ascii="Book Antiqua" w:eastAsia="Times New Roman" w:hAnsi="Book Antiqua" w:cs="Times New Roman"/>
                <w:sz w:val="19"/>
                <w:szCs w:val="19"/>
                <w:lang w:eastAsia="pt-BR"/>
              </w:rPr>
              <w:t xml:space="preserve"> A encampação ocorre por razões de interesse público devidamente fundamentado e publicado, prévia autorização legislativa e também prévio pagamento de indenização. A caducidade, assim como a encampação, também é forma de extinção do contrato de concessão (art. 35, II e III, da Lei n. 8.987/95), e decorre do inadimplemento do concessionário.</w:t>
            </w:r>
          </w:p>
        </w:tc>
      </w:tr>
    </w:tbl>
    <w:p w14:paraId="557915CE" w14:textId="18B04FF4" w:rsidR="00500AC9" w:rsidRPr="00C205DD"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 1</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caducidade 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poderá</w:t>
      </w:r>
      <w:r w:rsidRPr="00FD292E">
        <w:rPr>
          <w:rFonts w:ascii="Book Antiqua" w:eastAsia="Times New Roman" w:hAnsi="Book Antiqua" w:cs="Times New Roman"/>
          <w:caps/>
          <w:sz w:val="19"/>
          <w:szCs w:val="19"/>
          <w:highlight w:val="green"/>
          <w:lang w:eastAsia="pt-BR"/>
        </w:rPr>
        <w:t xml:space="preserve"> </w:t>
      </w:r>
      <w:r w:rsidRPr="00FD292E">
        <w:rPr>
          <w:rFonts w:ascii="Book Antiqua" w:eastAsia="Times New Roman" w:hAnsi="Book Antiqua" w:cs="Times New Roman"/>
          <w:b/>
          <w:caps/>
          <w:sz w:val="19"/>
          <w:szCs w:val="19"/>
          <w:highlight w:val="green"/>
          <w:lang w:eastAsia="pt-BR"/>
        </w:rPr>
        <w:t>ser declarada</w:t>
      </w:r>
      <w:r w:rsidRPr="00FD292E">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pelo poder concedente</w:t>
      </w:r>
      <w:r w:rsidRPr="00FD292E">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quando</w:t>
      </w:r>
      <w:r w:rsidRPr="00E41BE7">
        <w:rPr>
          <w:rFonts w:ascii="Book Antiqua" w:eastAsia="Times New Roman" w:hAnsi="Book Antiqua" w:cs="Times New Roman"/>
          <w:sz w:val="18"/>
          <w:szCs w:val="18"/>
          <w:lang w:eastAsia="pt-BR"/>
        </w:rPr>
        <w:t>:</w:t>
      </w:r>
      <w:r w:rsidR="00EE5A84" w:rsidRPr="00E41BE7">
        <w:rPr>
          <w:rFonts w:ascii="Book Antiqua" w:eastAsia="Times New Roman" w:hAnsi="Book Antiqua" w:cs="Times New Roman"/>
          <w:sz w:val="18"/>
          <w:szCs w:val="18"/>
          <w:lang w:eastAsia="pt-BR"/>
        </w:rPr>
        <w:t xml:space="preserve"> </w:t>
      </w:r>
      <w:r w:rsidR="00EE5A84" w:rsidRPr="00E41BE7">
        <w:rPr>
          <w:rFonts w:ascii="Book Antiqua" w:eastAsia="Times New Roman" w:hAnsi="Book Antiqua" w:cs="Times New Roman"/>
          <w:b/>
          <w:bCs/>
          <w:color w:val="FF0000"/>
          <w:sz w:val="16"/>
          <w:szCs w:val="16"/>
          <w:u w:val="single"/>
          <w:lang w:eastAsia="pt-BR"/>
        </w:rPr>
        <w:t>(TJMG-2005)</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(TJDFT-2007)</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(TRF5-2009)</w:t>
      </w:r>
      <w:r w:rsidR="000F2927" w:rsidRPr="00E41BE7">
        <w:rPr>
          <w:rFonts w:ascii="Book Antiqua" w:eastAsia="Times New Roman" w:hAnsi="Book Antiqua" w:cs="Times New Roman"/>
          <w:b/>
          <w:bCs/>
          <w:color w:val="FF0000"/>
          <w:sz w:val="16"/>
          <w:szCs w:val="16"/>
          <w:lang w:eastAsia="pt-BR"/>
        </w:rPr>
        <w:t xml:space="preserve"> </w:t>
      </w:r>
      <w:r w:rsidR="000F2927" w:rsidRPr="00E41BE7">
        <w:rPr>
          <w:rFonts w:ascii="Book Antiqua" w:hAnsi="Book Antiqua"/>
          <w:b/>
          <w:bCs/>
          <w:color w:val="FF0000"/>
          <w:sz w:val="16"/>
          <w:szCs w:val="16"/>
          <w:u w:val="single"/>
        </w:rPr>
        <w:t>(PCPB-2009)</w:t>
      </w:r>
      <w:r w:rsidR="001144C6" w:rsidRPr="00E41BE7">
        <w:rPr>
          <w:rFonts w:ascii="Book Antiqua" w:eastAsia="Times New Roman" w:hAnsi="Book Antiqua" w:cs="Times New Roman"/>
          <w:sz w:val="18"/>
          <w:szCs w:val="18"/>
          <w:lang w:eastAsia="pt-BR"/>
        </w:rPr>
        <w:t xml:space="preserve"> </w:t>
      </w:r>
      <w:r w:rsidR="001144C6" w:rsidRPr="00E41BE7">
        <w:rPr>
          <w:rFonts w:ascii="Book Antiqua" w:hAnsi="Book Antiqua"/>
          <w:b/>
          <w:bCs/>
          <w:color w:val="FF0000"/>
          <w:sz w:val="16"/>
          <w:szCs w:val="16"/>
          <w:u w:val="single"/>
        </w:rPr>
        <w:t>(TJRJ-2012)</w:t>
      </w:r>
      <w:r w:rsidR="00EE5A84" w:rsidRPr="00E41BE7">
        <w:rPr>
          <w:rFonts w:ascii="Book Antiqua" w:hAnsi="Book Antiqua"/>
          <w:b/>
          <w:bCs/>
          <w:color w:val="FF0000"/>
          <w:sz w:val="16"/>
          <w:szCs w:val="16"/>
        </w:rPr>
        <w:t xml:space="preserve"> </w:t>
      </w:r>
      <w:r w:rsidR="00EE5A84" w:rsidRPr="00E41BE7">
        <w:rPr>
          <w:rFonts w:ascii="Book Antiqua" w:hAnsi="Book Antiqua"/>
          <w:b/>
          <w:bCs/>
          <w:color w:val="FF0000"/>
          <w:sz w:val="16"/>
          <w:szCs w:val="16"/>
          <w:u w:val="single"/>
        </w:rPr>
        <w:t>(MPAL-2012)</w:t>
      </w:r>
      <w:r w:rsidR="0012352A"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714E59" w:rsidRPr="00E41BE7">
        <w:rPr>
          <w:rFonts w:ascii="Book Antiqua" w:hAnsi="Book Antiqua"/>
          <w:b/>
          <w:bCs/>
          <w:color w:val="FF0000"/>
          <w:sz w:val="16"/>
          <w:szCs w:val="16"/>
        </w:rPr>
        <w:t xml:space="preserve"> </w:t>
      </w:r>
      <w:r w:rsidR="00DD577C" w:rsidRPr="00E41BE7">
        <w:rPr>
          <w:rFonts w:ascii="Book Antiqua" w:eastAsia="Times New Roman" w:hAnsi="Book Antiqua" w:cs="Times New Roman"/>
          <w:b/>
          <w:bCs/>
          <w:color w:val="FF0000"/>
          <w:sz w:val="16"/>
          <w:szCs w:val="16"/>
          <w:u w:val="single"/>
          <w:lang w:eastAsia="pt-BR"/>
        </w:rPr>
        <w:t>(PFN-2015)</w:t>
      </w:r>
      <w:r w:rsidR="006F0443" w:rsidRPr="00E41BE7">
        <w:rPr>
          <w:rFonts w:ascii="Book Antiqua" w:hAnsi="Book Antiqua"/>
          <w:b/>
          <w:bCs/>
          <w:color w:val="FF0000"/>
          <w:sz w:val="16"/>
          <w:szCs w:val="16"/>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(PCMA-2012/2018)</w:t>
      </w:r>
      <w:r w:rsidR="00873768" w:rsidRPr="00E41BE7">
        <w:rPr>
          <w:rFonts w:ascii="Book Antiqua" w:hAnsi="Book Antiqua"/>
          <w:b/>
          <w:bCs/>
          <w:color w:val="FF0000"/>
          <w:sz w:val="16"/>
          <w:szCs w:val="16"/>
        </w:rPr>
        <w:t xml:space="preserve"> </w:t>
      </w:r>
      <w:r w:rsidR="00873768" w:rsidRPr="00E41BE7">
        <w:rPr>
          <w:rFonts w:ascii="Book Antiqua" w:hAnsi="Book Antiqua"/>
          <w:b/>
          <w:bCs/>
          <w:color w:val="FF0000"/>
          <w:sz w:val="16"/>
          <w:szCs w:val="16"/>
          <w:u w:val="single"/>
        </w:rPr>
        <w:t>(TRF3-2018)</w:t>
      </w:r>
      <w:r w:rsidR="00EE5A84" w:rsidRPr="00E41BE7">
        <w:rPr>
          <w:rFonts w:ascii="Book Antiqua" w:hAnsi="Book Antiqua"/>
          <w:b/>
          <w:bCs/>
          <w:color w:val="FF0000"/>
          <w:sz w:val="16"/>
          <w:szCs w:val="16"/>
        </w:rPr>
        <w:t xml:space="preserve"> </w:t>
      </w:r>
      <w:r w:rsidR="00EE5A84" w:rsidRPr="00E41BE7">
        <w:rPr>
          <w:rFonts w:ascii="Book Antiqua" w:hAnsi="Book Antiqua"/>
          <w:b/>
          <w:bCs/>
          <w:color w:val="FF0000"/>
          <w:sz w:val="16"/>
          <w:szCs w:val="16"/>
          <w:u w:val="single"/>
        </w:rPr>
        <w:t>(TJRO-2019)</w:t>
      </w:r>
      <w:r w:rsidR="00EE5A84" w:rsidRPr="00E41BE7">
        <w:rPr>
          <w:rFonts w:ascii="Book Antiqua" w:hAnsi="Book Antiqua"/>
          <w:b/>
          <w:bCs/>
          <w:color w:val="FF0000"/>
          <w:sz w:val="16"/>
          <w:szCs w:val="16"/>
        </w:rPr>
        <w:t xml:space="preserve"> </w:t>
      </w:r>
      <w:r w:rsidR="00EE5A84" w:rsidRPr="00E41BE7">
        <w:rPr>
          <w:rFonts w:ascii="Book Antiqua" w:eastAsia="Times New Roman" w:hAnsi="Book Antiqua" w:cs="Times New Roman"/>
          <w:b/>
          <w:bCs/>
          <w:color w:val="FF0000"/>
          <w:sz w:val="16"/>
          <w:szCs w:val="16"/>
          <w:u w:val="single"/>
          <w:lang w:eastAsia="pt-BR"/>
        </w:rPr>
        <w:t>(TJPR-2021)</w:t>
      </w:r>
      <w:r w:rsidR="00C205DD">
        <w:rPr>
          <w:rFonts w:ascii="Book Antiqua" w:eastAsia="Times New Roman" w:hAnsi="Book Antiqua" w:cs="Times New Roman"/>
          <w:b/>
          <w:bCs/>
          <w:color w:val="FF0000"/>
          <w:sz w:val="16"/>
          <w:szCs w:val="16"/>
          <w:lang w:eastAsia="pt-BR"/>
        </w:rPr>
        <w:t xml:space="preserve"> </w:t>
      </w:r>
      <w:r w:rsidR="00C205DD">
        <w:rPr>
          <w:rStyle w:val="Hyperlink"/>
          <w:rFonts w:ascii="Book Antiqua" w:hAnsi="Book Antiqua" w:cs="Arial"/>
          <w:b/>
          <w:bCs/>
          <w:color w:val="FF0000"/>
          <w:sz w:val="16"/>
          <w:szCs w:val="16"/>
        </w:rPr>
        <w:t>(PCMS-2021)</w:t>
      </w:r>
    </w:p>
    <w:p w14:paraId="21465D46" w14:textId="70D482F6" w:rsidR="00500AC9" w:rsidRPr="00E41BE7" w:rsidRDefault="00500AC9" w:rsidP="004D701B">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I </w:t>
      </w:r>
      <w:r w:rsidRPr="00873768">
        <w:rPr>
          <w:rFonts w:ascii="Book Antiqua" w:eastAsia="Times New Roman" w:hAnsi="Book Antiqua" w:cs="Times New Roman"/>
          <w:b/>
          <w:bCs/>
          <w:sz w:val="19"/>
          <w:szCs w:val="19"/>
          <w:lang w:eastAsia="pt-BR"/>
        </w:rPr>
        <w:t xml:space="preserve">- </w:t>
      </w:r>
      <w:proofErr w:type="gramStart"/>
      <w:r w:rsidRPr="00873768">
        <w:rPr>
          <w:rFonts w:ascii="Book Antiqua" w:eastAsia="Times New Roman" w:hAnsi="Book Antiqua" w:cs="Times New Roman"/>
          <w:b/>
          <w:bCs/>
          <w:sz w:val="19"/>
          <w:szCs w:val="19"/>
          <w:highlight w:val="yellow"/>
          <w:lang w:eastAsia="pt-BR"/>
        </w:rPr>
        <w:t>o</w:t>
      </w:r>
      <w:proofErr w:type="gramEnd"/>
      <w:r w:rsidRPr="00873768">
        <w:rPr>
          <w:rFonts w:ascii="Book Antiqua" w:eastAsia="Times New Roman" w:hAnsi="Book Antiqua" w:cs="Times New Roman"/>
          <w:b/>
          <w:bCs/>
          <w:sz w:val="19"/>
          <w:szCs w:val="19"/>
          <w:highlight w:val="yellow"/>
          <w:lang w:eastAsia="pt-BR"/>
        </w:rPr>
        <w:t xml:space="preserve"> serviço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caps/>
          <w:sz w:val="19"/>
          <w:szCs w:val="19"/>
          <w:highlight w:val="green"/>
          <w:lang w:eastAsia="pt-BR"/>
        </w:rPr>
        <w:t>estiver sendo prestado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cyan"/>
          <w:lang w:eastAsia="pt-BR"/>
        </w:rPr>
        <w:t>de forma inadequada</w:t>
      </w:r>
      <w:r w:rsidRPr="00873768">
        <w:rPr>
          <w:rFonts w:ascii="Book Antiqua" w:eastAsia="Times New Roman" w:hAnsi="Book Antiqua" w:cs="Times New Roman"/>
          <w:b/>
          <w:bCs/>
          <w:sz w:val="19"/>
          <w:szCs w:val="19"/>
          <w:lang w:eastAsia="pt-BR"/>
        </w:rPr>
        <w:t xml:space="preserve"> ou </w:t>
      </w:r>
      <w:r w:rsidRPr="00873768">
        <w:rPr>
          <w:rFonts w:ascii="Book Antiqua" w:eastAsia="Times New Roman" w:hAnsi="Book Antiqua" w:cs="Times New Roman"/>
          <w:b/>
          <w:bCs/>
          <w:sz w:val="19"/>
          <w:szCs w:val="19"/>
          <w:highlight w:val="cyan"/>
          <w:lang w:eastAsia="pt-BR"/>
        </w:rPr>
        <w:t>deficiente</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caps/>
          <w:sz w:val="19"/>
          <w:szCs w:val="19"/>
          <w:highlight w:val="green"/>
          <w:lang w:eastAsia="pt-BR"/>
        </w:rPr>
        <w:t>tendo</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cyan"/>
          <w:lang w:eastAsia="pt-BR"/>
        </w:rPr>
        <w:t>por base</w:t>
      </w:r>
      <w:r w:rsidRPr="00873768">
        <w:rPr>
          <w:rFonts w:ascii="Book Antiqua" w:eastAsia="Times New Roman" w:hAnsi="Book Antiqua" w:cs="Times New Roman"/>
          <w:b/>
          <w:bCs/>
          <w:sz w:val="19"/>
          <w:szCs w:val="19"/>
          <w:lang w:eastAsia="pt-BR"/>
        </w:rPr>
        <w:t xml:space="preserve"> as </w:t>
      </w:r>
      <w:r w:rsidRPr="00873768">
        <w:rPr>
          <w:rFonts w:ascii="Book Antiqua" w:eastAsia="Times New Roman" w:hAnsi="Book Antiqua" w:cs="Times New Roman"/>
          <w:b/>
          <w:bCs/>
          <w:sz w:val="19"/>
          <w:szCs w:val="19"/>
          <w:highlight w:val="yellow"/>
          <w:lang w:eastAsia="pt-BR"/>
        </w:rPr>
        <w:t>normas</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yellow"/>
          <w:lang w:eastAsia="pt-BR"/>
        </w:rPr>
        <w:t>critérios</w:t>
      </w:r>
      <w:r w:rsidRPr="00873768">
        <w:rPr>
          <w:rFonts w:ascii="Book Antiqua" w:eastAsia="Times New Roman" w:hAnsi="Book Antiqua" w:cs="Times New Roman"/>
          <w:b/>
          <w:bCs/>
          <w:sz w:val="19"/>
          <w:szCs w:val="19"/>
          <w:lang w:eastAsia="pt-BR"/>
        </w:rPr>
        <w:t xml:space="preserve">, </w:t>
      </w:r>
      <w:r w:rsidRPr="00873768">
        <w:rPr>
          <w:rFonts w:ascii="Book Antiqua" w:eastAsia="Times New Roman" w:hAnsi="Book Antiqua" w:cs="Times New Roman"/>
          <w:b/>
          <w:bCs/>
          <w:sz w:val="19"/>
          <w:szCs w:val="19"/>
          <w:highlight w:val="yellow"/>
          <w:lang w:eastAsia="pt-BR"/>
        </w:rPr>
        <w:t>indicadores</w:t>
      </w:r>
      <w:r w:rsidRPr="00873768">
        <w:rPr>
          <w:rFonts w:ascii="Book Antiqua" w:eastAsia="Times New Roman" w:hAnsi="Book Antiqua" w:cs="Times New Roman"/>
          <w:b/>
          <w:bCs/>
          <w:sz w:val="19"/>
          <w:szCs w:val="19"/>
          <w:lang w:eastAsia="pt-BR"/>
        </w:rPr>
        <w:t xml:space="preserve"> e </w:t>
      </w:r>
      <w:r w:rsidRPr="00873768">
        <w:rPr>
          <w:rFonts w:ascii="Book Antiqua" w:eastAsia="Times New Roman" w:hAnsi="Book Antiqua" w:cs="Times New Roman"/>
          <w:b/>
          <w:bCs/>
          <w:sz w:val="19"/>
          <w:szCs w:val="19"/>
          <w:highlight w:val="yellow"/>
          <w:lang w:eastAsia="pt-BR"/>
        </w:rPr>
        <w:t>parâmetros definidores da qualidade do serviço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593F8D" w:rsidRPr="00E41BE7">
        <w:rPr>
          <w:rFonts w:ascii="Book Antiqua" w:eastAsia="Times New Roman" w:hAnsi="Book Antiqua" w:cs="Times New Roman"/>
          <w:b/>
          <w:color w:val="FF0000"/>
          <w:sz w:val="16"/>
          <w:szCs w:val="16"/>
          <w:lang w:eastAsia="pt-BR"/>
        </w:rPr>
        <w:t xml:space="preserve"> </w:t>
      </w:r>
      <w:r w:rsidR="00593F8D" w:rsidRPr="00E41BE7">
        <w:rPr>
          <w:rFonts w:ascii="Book Antiqua" w:eastAsia="Times New Roman" w:hAnsi="Book Antiqua" w:cs="Times New Roman"/>
          <w:b/>
          <w:color w:val="FF0000"/>
          <w:sz w:val="16"/>
          <w:szCs w:val="16"/>
          <w:u w:val="single"/>
          <w:lang w:eastAsia="pt-BR"/>
        </w:rPr>
        <w:t>(TJDFT-2007)</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1D3C63" w:rsidRPr="00E41BE7">
        <w:rPr>
          <w:rFonts w:ascii="Book Antiqua" w:eastAsia="Times New Roman" w:hAnsi="Book Antiqua" w:cs="Times New Roman"/>
          <w:b/>
          <w:color w:val="FF0000"/>
          <w:sz w:val="16"/>
          <w:szCs w:val="16"/>
          <w:lang w:eastAsia="pt-BR"/>
        </w:rPr>
        <w:t xml:space="preserve"> </w:t>
      </w:r>
      <w:r w:rsidR="001D3C63" w:rsidRPr="00E41BE7">
        <w:rPr>
          <w:rFonts w:ascii="Book Antiqua" w:hAnsi="Book Antiqua"/>
          <w:b/>
          <w:color w:val="FF0000"/>
          <w:sz w:val="16"/>
          <w:szCs w:val="16"/>
          <w:u w:val="single"/>
        </w:rPr>
        <w:t>(MPAL-2012)</w:t>
      </w:r>
      <w:r w:rsidR="006F0443" w:rsidRPr="00E41BE7">
        <w:rPr>
          <w:rFonts w:ascii="Book Antiqua" w:hAnsi="Book Antiqua"/>
          <w:b/>
          <w:color w:val="FF0000"/>
          <w:sz w:val="16"/>
          <w:szCs w:val="16"/>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873768" w:rsidRPr="00E41BE7">
        <w:rPr>
          <w:rFonts w:ascii="Book Antiqua" w:hAnsi="Book Antiqua"/>
          <w:b/>
          <w:color w:val="FF0000"/>
          <w:sz w:val="16"/>
          <w:szCs w:val="16"/>
        </w:rPr>
        <w:t xml:space="preserve"> </w:t>
      </w:r>
      <w:r w:rsidR="00873768" w:rsidRPr="00E41BE7">
        <w:rPr>
          <w:rFonts w:ascii="Book Antiqua" w:hAnsi="Book Antiqua"/>
          <w:b/>
          <w:bCs/>
          <w:color w:val="FF0000"/>
          <w:sz w:val="16"/>
          <w:szCs w:val="16"/>
          <w:u w:val="single"/>
        </w:rPr>
        <w:t>(TRF3-2018)</w:t>
      </w:r>
    </w:p>
    <w:p w14:paraId="23750D50" w14:textId="3EF812D7"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II - </w:t>
      </w:r>
      <w:proofErr w:type="gramStart"/>
      <w:r w:rsidRPr="00F77DD4">
        <w:rPr>
          <w:rFonts w:ascii="Book Antiqua" w:eastAsia="Times New Roman" w:hAnsi="Book Antiqua" w:cs="Times New Roman"/>
          <w:b/>
          <w:bCs/>
          <w:sz w:val="19"/>
          <w:szCs w:val="19"/>
          <w:highlight w:val="yellow"/>
          <w:lang w:eastAsia="pt-BR"/>
        </w:rPr>
        <w:t>a</w:t>
      </w:r>
      <w:proofErr w:type="gramEnd"/>
      <w:r w:rsidRPr="00F77DD4">
        <w:rPr>
          <w:rFonts w:ascii="Book Antiqua" w:eastAsia="Times New Roman" w:hAnsi="Book Antiqua" w:cs="Times New Roman"/>
          <w:b/>
          <w:bCs/>
          <w:sz w:val="19"/>
          <w:szCs w:val="19"/>
          <w:highlight w:val="yellow"/>
          <w:lang w:eastAsia="pt-BR"/>
        </w:rPr>
        <w:t xml:space="preserve"> concessionária</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caps/>
          <w:sz w:val="19"/>
          <w:szCs w:val="19"/>
          <w:highlight w:val="green"/>
          <w:lang w:eastAsia="pt-BR"/>
        </w:rPr>
        <w:t>descumprir</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cyan"/>
          <w:lang w:eastAsia="pt-BR"/>
        </w:rPr>
        <w:t>cláusulas contratuais</w:t>
      </w:r>
      <w:r w:rsidRPr="00F77DD4">
        <w:rPr>
          <w:rFonts w:ascii="Book Antiqua" w:eastAsia="Times New Roman" w:hAnsi="Book Antiqua" w:cs="Times New Roman"/>
          <w:b/>
          <w:sz w:val="19"/>
          <w:szCs w:val="19"/>
          <w:lang w:eastAsia="pt-BR"/>
        </w:rPr>
        <w:t xml:space="preserve"> ou </w:t>
      </w:r>
      <w:r w:rsidRPr="00F77DD4">
        <w:rPr>
          <w:rFonts w:ascii="Book Antiqua" w:eastAsia="Times New Roman" w:hAnsi="Book Antiqua" w:cs="Times New Roman"/>
          <w:b/>
          <w:sz w:val="19"/>
          <w:szCs w:val="19"/>
          <w:highlight w:val="cyan"/>
          <w:lang w:eastAsia="pt-BR"/>
        </w:rPr>
        <w:t>disposições legais</w:t>
      </w:r>
      <w:r w:rsidRPr="00F77DD4">
        <w:rPr>
          <w:rFonts w:ascii="Book Antiqua" w:eastAsia="Times New Roman" w:hAnsi="Book Antiqua" w:cs="Times New Roman"/>
          <w:b/>
          <w:sz w:val="19"/>
          <w:szCs w:val="19"/>
          <w:lang w:eastAsia="pt-BR"/>
        </w:rPr>
        <w:t xml:space="preserve"> ou </w:t>
      </w:r>
      <w:r w:rsidRPr="00F77DD4">
        <w:rPr>
          <w:rFonts w:ascii="Book Antiqua" w:eastAsia="Times New Roman" w:hAnsi="Book Antiqua" w:cs="Times New Roman"/>
          <w:b/>
          <w:sz w:val="19"/>
          <w:szCs w:val="19"/>
          <w:highlight w:val="cyan"/>
          <w:lang w:eastAsia="pt-BR"/>
        </w:rPr>
        <w:t>regulamentares</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concernentes à concessão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5E46B1" w:rsidRPr="00E41BE7">
        <w:rPr>
          <w:rFonts w:ascii="Book Antiqua" w:eastAsia="Times New Roman" w:hAnsi="Book Antiqua" w:cs="Times New Roman"/>
          <w:b/>
          <w:color w:val="FF0000"/>
          <w:sz w:val="16"/>
          <w:szCs w:val="16"/>
          <w:lang w:eastAsia="pt-BR"/>
        </w:rPr>
        <w:t xml:space="preserve"> </w:t>
      </w:r>
      <w:r w:rsidR="005E46B1" w:rsidRPr="00E41BE7">
        <w:rPr>
          <w:rFonts w:ascii="Book Antiqua" w:eastAsia="Times New Roman" w:hAnsi="Book Antiqua" w:cs="Times New Roman"/>
          <w:b/>
          <w:color w:val="FF0000"/>
          <w:sz w:val="16"/>
          <w:szCs w:val="16"/>
          <w:u w:val="single"/>
          <w:lang w:eastAsia="pt-BR"/>
        </w:rPr>
        <w:t>(TRF</w:t>
      </w:r>
      <w:r w:rsidR="005E46B1" w:rsidRPr="00E41BE7">
        <w:rPr>
          <w:rFonts w:ascii="Book Antiqua" w:hAnsi="Book Antiqua"/>
          <w:b/>
          <w:color w:val="FF0000"/>
          <w:sz w:val="16"/>
          <w:szCs w:val="16"/>
          <w:u w:val="single"/>
        </w:rPr>
        <w:t>5</w:t>
      </w:r>
      <w:r w:rsidR="005E46B1" w:rsidRPr="00E41BE7">
        <w:rPr>
          <w:rFonts w:ascii="Book Antiqua" w:eastAsia="Times New Roman" w:hAnsi="Book Antiqua" w:cs="Times New Roman"/>
          <w:b/>
          <w:color w:val="FF0000"/>
          <w:sz w:val="16"/>
          <w:szCs w:val="16"/>
          <w:u w:val="single"/>
          <w:lang w:eastAsia="pt-BR"/>
        </w:rPr>
        <w:t>-2009)</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714E59"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1F1D75" w:rsidRPr="00E41BE7">
        <w:rPr>
          <w:rFonts w:ascii="Book Antiqua" w:hAnsi="Book Antiqua"/>
          <w:b/>
          <w:bCs/>
          <w:color w:val="FF0000"/>
          <w:sz w:val="16"/>
          <w:szCs w:val="16"/>
        </w:rPr>
        <w:t xml:space="preserve"> </w:t>
      </w:r>
      <w:r w:rsidR="001F1D75" w:rsidRPr="00E41BE7">
        <w:rPr>
          <w:rFonts w:ascii="Book Antiqua" w:eastAsia="Times New Roman" w:hAnsi="Book Antiqua" w:cs="Times New Roman"/>
          <w:b/>
          <w:color w:val="FF0000"/>
          <w:sz w:val="16"/>
          <w:szCs w:val="16"/>
          <w:u w:val="single"/>
          <w:lang w:eastAsia="pt-BR"/>
        </w:rPr>
        <w:t>(PCMA-2018)</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EE5A84" w:rsidRPr="00E41BE7">
        <w:rPr>
          <w:rFonts w:ascii="Book Antiqua" w:eastAsia="Times New Roman" w:hAnsi="Book Antiqua" w:cs="Times New Roman"/>
          <w:b/>
          <w:bCs/>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1F1D75" w14:paraId="703E95C9" w14:textId="77777777" w:rsidTr="00AC0129">
        <w:tc>
          <w:tcPr>
            <w:tcW w:w="8494" w:type="dxa"/>
            <w:shd w:val="clear" w:color="auto" w:fill="CCFFFF"/>
          </w:tcPr>
          <w:p w14:paraId="366588D1" w14:textId="7418DDC0" w:rsidR="001F1D75" w:rsidRPr="00C2523B" w:rsidRDefault="001F1D75" w:rsidP="00AC0129">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CMA-2018-CESPE</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sz w:val="19"/>
                <w:szCs w:val="19"/>
                <w:lang w:eastAsia="pt-BR"/>
              </w:rPr>
              <w:t>É causa de extinção dos contratos administrativos de concessão de serviços públicos por caducidade</w:t>
            </w:r>
            <w:r>
              <w:rPr>
                <w:rFonts w:ascii="Book Antiqua" w:eastAsia="Times New Roman" w:hAnsi="Book Antiqua" w:cs="Times New Roman"/>
                <w:sz w:val="19"/>
                <w:szCs w:val="19"/>
                <w:lang w:eastAsia="pt-BR"/>
              </w:rPr>
              <w:t xml:space="preserve"> </w:t>
            </w:r>
            <w:r w:rsidRPr="001F1D75">
              <w:rPr>
                <w:rFonts w:ascii="Book Antiqua" w:eastAsia="Times New Roman" w:hAnsi="Book Antiqua" w:cs="Times New Roman"/>
                <w:sz w:val="19"/>
                <w:szCs w:val="19"/>
                <w:lang w:eastAsia="pt-BR"/>
              </w:rPr>
              <w:t>o descumprimento, pela concessionária, das cláusulas contratuais ou disposições legais concernentes à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II, Lei 8987/95.</w:t>
            </w:r>
          </w:p>
        </w:tc>
      </w:tr>
    </w:tbl>
    <w:p w14:paraId="5C8C8975" w14:textId="4ACF976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III - </w:t>
      </w:r>
      <w:r w:rsidRPr="006F0443">
        <w:rPr>
          <w:rFonts w:ascii="Book Antiqua" w:eastAsia="Times New Roman" w:hAnsi="Book Antiqua" w:cs="Times New Roman"/>
          <w:b/>
          <w:bCs/>
          <w:sz w:val="19"/>
          <w:szCs w:val="19"/>
          <w:highlight w:val="yellow"/>
          <w:lang w:eastAsia="pt-BR"/>
        </w:rPr>
        <w:t>a concessionária</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caps/>
          <w:sz w:val="19"/>
          <w:szCs w:val="19"/>
          <w:highlight w:val="green"/>
          <w:lang w:eastAsia="pt-BR"/>
        </w:rPr>
        <w:t>paralisar</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sz w:val="19"/>
          <w:szCs w:val="19"/>
          <w:highlight w:val="cyan"/>
          <w:lang w:eastAsia="pt-BR"/>
        </w:rPr>
        <w:t xml:space="preserve">o </w:t>
      </w:r>
      <w:r w:rsidRPr="00C2523B">
        <w:rPr>
          <w:rFonts w:ascii="Book Antiqua" w:eastAsia="Times New Roman" w:hAnsi="Book Antiqua" w:cs="Times New Roman"/>
          <w:b/>
          <w:bCs/>
          <w:sz w:val="19"/>
          <w:szCs w:val="19"/>
          <w:highlight w:val="cyan"/>
          <w:lang w:eastAsia="pt-BR"/>
        </w:rPr>
        <w:t>serviço</w:t>
      </w:r>
      <w:r w:rsidRPr="00C2523B">
        <w:rPr>
          <w:rFonts w:ascii="Book Antiqua" w:eastAsia="Times New Roman" w:hAnsi="Book Antiqua" w:cs="Times New Roman"/>
          <w:b/>
          <w:bCs/>
          <w:sz w:val="19"/>
          <w:szCs w:val="19"/>
          <w:lang w:eastAsia="pt-BR"/>
        </w:rPr>
        <w:t xml:space="preserve"> ou </w:t>
      </w:r>
      <w:r w:rsidRPr="00C2523B">
        <w:rPr>
          <w:rFonts w:ascii="Book Antiqua" w:eastAsia="Times New Roman" w:hAnsi="Book Antiqua" w:cs="Times New Roman"/>
          <w:b/>
          <w:bCs/>
          <w:caps/>
          <w:sz w:val="19"/>
          <w:szCs w:val="19"/>
          <w:highlight w:val="green"/>
          <w:lang w:eastAsia="pt-BR"/>
        </w:rPr>
        <w:t>concorrer</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cyan"/>
          <w:lang w:eastAsia="pt-BR"/>
        </w:rPr>
        <w:t>para tanto</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caps/>
          <w:sz w:val="19"/>
          <w:szCs w:val="19"/>
          <w:highlight w:val="green"/>
          <w:lang w:eastAsia="pt-BR"/>
        </w:rPr>
        <w:t>ressalvadas</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yellow"/>
          <w:lang w:eastAsia="pt-BR"/>
        </w:rPr>
        <w:t>as hipóteses decorrentes de</w:t>
      </w:r>
      <w:r w:rsidRPr="00C2523B">
        <w:rPr>
          <w:rFonts w:ascii="Book Antiqua" w:eastAsia="Times New Roman" w:hAnsi="Book Antiqua" w:cs="Times New Roman"/>
          <w:b/>
          <w:bCs/>
          <w:sz w:val="19"/>
          <w:szCs w:val="19"/>
          <w:lang w:eastAsia="pt-BR"/>
        </w:rPr>
        <w:t xml:space="preserve"> </w:t>
      </w:r>
      <w:r w:rsidRPr="00C2523B">
        <w:rPr>
          <w:rFonts w:ascii="Book Antiqua" w:eastAsia="Times New Roman" w:hAnsi="Book Antiqua" w:cs="Times New Roman"/>
          <w:b/>
          <w:bCs/>
          <w:sz w:val="19"/>
          <w:szCs w:val="19"/>
          <w:highlight w:val="cyan"/>
          <w:lang w:eastAsia="pt-BR"/>
        </w:rPr>
        <w:t>caso fortuito</w:t>
      </w:r>
      <w:r w:rsidRPr="00C2523B">
        <w:rPr>
          <w:rFonts w:ascii="Book Antiqua" w:eastAsia="Times New Roman" w:hAnsi="Book Antiqua" w:cs="Times New Roman"/>
          <w:b/>
          <w:bCs/>
          <w:sz w:val="19"/>
          <w:szCs w:val="19"/>
          <w:lang w:eastAsia="pt-BR"/>
        </w:rPr>
        <w:t xml:space="preserve"> ou </w:t>
      </w:r>
      <w:r w:rsidRPr="00C2523B">
        <w:rPr>
          <w:rFonts w:ascii="Book Antiqua" w:eastAsia="Times New Roman" w:hAnsi="Book Antiqua" w:cs="Times New Roman"/>
          <w:b/>
          <w:bCs/>
          <w:sz w:val="19"/>
          <w:szCs w:val="19"/>
          <w:highlight w:val="cyan"/>
          <w:lang w:eastAsia="pt-BR"/>
        </w:rPr>
        <w:t>força maior</w:t>
      </w:r>
      <w:r w:rsidRPr="00E41BE7">
        <w:rPr>
          <w:rFonts w:ascii="Book Antiqua" w:eastAsia="Times New Roman" w:hAnsi="Book Antiqua" w:cs="Times New Roman"/>
          <w:sz w:val="18"/>
          <w:szCs w:val="18"/>
          <w:lang w:eastAsia="pt-BR"/>
        </w:rPr>
        <w:t>;</w:t>
      </w:r>
      <w:r w:rsidR="000F2927" w:rsidRPr="00E41BE7">
        <w:rPr>
          <w:rFonts w:ascii="Book Antiqua" w:eastAsia="Times New Roman" w:hAnsi="Book Antiqua" w:cs="Times New Roman"/>
          <w:sz w:val="18"/>
          <w:szCs w:val="18"/>
          <w:lang w:eastAsia="pt-BR"/>
        </w:rPr>
        <w:t xml:space="preserve"> </w:t>
      </w:r>
      <w:r w:rsidR="000F2927" w:rsidRPr="00E41BE7">
        <w:rPr>
          <w:rFonts w:ascii="Book Antiqua" w:hAnsi="Book Antiqua"/>
          <w:b/>
          <w:bCs/>
          <w:color w:val="FF0000"/>
          <w:sz w:val="16"/>
          <w:szCs w:val="16"/>
          <w:u w:val="single"/>
        </w:rPr>
        <w:t>(PCPB-2009)</w:t>
      </w:r>
      <w:r w:rsidR="006F0443" w:rsidRPr="00E41BE7">
        <w:rPr>
          <w:rFonts w:ascii="Book Antiqua" w:eastAsia="Times New Roman" w:hAnsi="Book Antiqua" w:cs="Times New Roman"/>
          <w:sz w:val="18"/>
          <w:szCs w:val="18"/>
          <w:lang w:eastAsia="pt-BR"/>
        </w:rPr>
        <w:t xml:space="preserve"> </w:t>
      </w:r>
      <w:r w:rsidR="006F0443" w:rsidRPr="00E41BE7">
        <w:rPr>
          <w:rFonts w:ascii="Book Antiqua" w:hAnsi="Book Antiqua"/>
          <w:b/>
          <w:bCs/>
          <w:color w:val="FF0000"/>
          <w:sz w:val="16"/>
          <w:szCs w:val="16"/>
          <w:u w:val="single"/>
        </w:rPr>
        <w:t>(DPEAL-2017)</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C2523B" w:rsidRPr="00E41BE7">
        <w:rPr>
          <w:rFonts w:ascii="Book Antiqua" w:hAnsi="Book Antiqua"/>
          <w:b/>
          <w:bCs/>
          <w:color w:val="FF0000"/>
          <w:sz w:val="16"/>
          <w:szCs w:val="16"/>
        </w:rPr>
        <w:t xml:space="preserve"> </w:t>
      </w:r>
      <w:bookmarkStart w:id="59" w:name="_Hlk104981185"/>
      <w:r w:rsidR="00C2523B" w:rsidRPr="00E41BE7">
        <w:rPr>
          <w:rFonts w:ascii="Book Antiqua" w:eastAsia="Times New Roman" w:hAnsi="Book Antiqua" w:cs="Times New Roman"/>
          <w:b/>
          <w:color w:val="FF0000"/>
          <w:sz w:val="16"/>
          <w:szCs w:val="16"/>
          <w:u w:val="single"/>
          <w:lang w:eastAsia="pt-BR"/>
        </w:rPr>
        <w:t>(PGM-Jundiaí/SP-2021)</w:t>
      </w:r>
      <w:bookmarkEnd w:id="59"/>
    </w:p>
    <w:tbl>
      <w:tblPr>
        <w:tblStyle w:val="Tabelacomgrade"/>
        <w:tblW w:w="0" w:type="auto"/>
        <w:tblLook w:val="04A0" w:firstRow="1" w:lastRow="0" w:firstColumn="1" w:lastColumn="0" w:noHBand="0" w:noVBand="1"/>
      </w:tblPr>
      <w:tblGrid>
        <w:gridCol w:w="8494"/>
      </w:tblGrid>
      <w:tr w:rsidR="00C2523B" w14:paraId="1A1F7A95" w14:textId="77777777" w:rsidTr="00C2523B">
        <w:tc>
          <w:tcPr>
            <w:tcW w:w="8494" w:type="dxa"/>
            <w:shd w:val="clear" w:color="auto" w:fill="CCFFFF"/>
          </w:tcPr>
          <w:p w14:paraId="23DAC0B4" w14:textId="538F15E1" w:rsidR="00C2523B" w:rsidRPr="00C2523B" w:rsidRDefault="00C2523B" w:rsidP="004D701B">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PGM-Jundiaí/SP-2021-VUNESP</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sz w:val="19"/>
                <w:szCs w:val="19"/>
                <w:lang w:eastAsia="pt-BR"/>
              </w:rPr>
              <w:t>Considerando o disposto na Lei nº 8.987/1995, a respeito da extinção da concessão da prestação de serviço público, é correto afirmar que</w:t>
            </w:r>
            <w:r>
              <w:rPr>
                <w:rFonts w:ascii="Book Antiqua" w:eastAsia="Times New Roman" w:hAnsi="Book Antiqua" w:cs="Times New Roman"/>
                <w:sz w:val="19"/>
                <w:szCs w:val="19"/>
                <w:lang w:eastAsia="pt-BR"/>
              </w:rPr>
              <w:t xml:space="preserve"> </w:t>
            </w:r>
            <w:r w:rsidRPr="00C2523B">
              <w:rPr>
                <w:rFonts w:ascii="Book Antiqua" w:eastAsia="Times New Roman" w:hAnsi="Book Antiqua" w:cs="Times New Roman"/>
                <w:sz w:val="19"/>
                <w:szCs w:val="19"/>
                <w:lang w:eastAsia="pt-BR"/>
              </w:rPr>
              <w:t>a paralisação do serviço pela concessionária ou a sua eventual concorrência para tanto, ressalvadas as hipóteses decorrentes de caso fortuito ou força maior, é uma das hipóteses em que o poder concedente pode declarar a caducidade da concessão.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III, Lei 8987/95.</w:t>
            </w:r>
          </w:p>
        </w:tc>
      </w:tr>
    </w:tbl>
    <w:p w14:paraId="16822DB7" w14:textId="06FF7F0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IV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concessionária </w:t>
      </w:r>
      <w:r w:rsidRPr="00FD292E">
        <w:rPr>
          <w:rFonts w:ascii="Book Antiqua" w:eastAsia="Times New Roman" w:hAnsi="Book Antiqua" w:cs="Times New Roman"/>
          <w:b/>
          <w:sz w:val="19"/>
          <w:szCs w:val="19"/>
          <w:highlight w:val="yellow"/>
          <w:lang w:eastAsia="pt-BR"/>
        </w:rPr>
        <w:t>perder as condições econômicas, técnicas ou operacionais para manter a adequada prestação do serviço concedido</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EE5A84"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p>
    <w:p w14:paraId="1B2081A7" w14:textId="4DF79BB8" w:rsidR="00500AC9" w:rsidRPr="00E41BE7" w:rsidRDefault="00500AC9" w:rsidP="004D701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D292E">
        <w:rPr>
          <w:rFonts w:ascii="Book Antiqua" w:eastAsia="Times New Roman" w:hAnsi="Book Antiqua" w:cs="Times New Roman"/>
          <w:sz w:val="19"/>
          <w:szCs w:val="19"/>
          <w:lang w:eastAsia="pt-BR"/>
        </w:rPr>
        <w:t xml:space="preserve">        V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w:t>
      </w:r>
      <w:r w:rsidRPr="00EE5A84">
        <w:rPr>
          <w:rFonts w:ascii="Book Antiqua" w:eastAsia="Times New Roman" w:hAnsi="Book Antiqua" w:cs="Times New Roman"/>
          <w:b/>
          <w:bCs/>
          <w:sz w:val="19"/>
          <w:szCs w:val="19"/>
          <w:highlight w:val="yellow"/>
          <w:lang w:eastAsia="pt-BR"/>
        </w:rPr>
        <w:t>concessionária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cumprir</w:t>
      </w:r>
      <w:r w:rsidRPr="00FD292E">
        <w:rPr>
          <w:rFonts w:ascii="Book Antiqua" w:eastAsia="Times New Roman" w:hAnsi="Book Antiqua" w:cs="Times New Roman"/>
          <w:sz w:val="19"/>
          <w:szCs w:val="19"/>
          <w:lang w:eastAsia="pt-BR"/>
        </w:rPr>
        <w:t xml:space="preserve"> as </w:t>
      </w:r>
      <w:r w:rsidRPr="00FD292E">
        <w:rPr>
          <w:rFonts w:ascii="Book Antiqua" w:eastAsia="Times New Roman" w:hAnsi="Book Antiqua" w:cs="Times New Roman"/>
          <w:b/>
          <w:sz w:val="19"/>
          <w:szCs w:val="19"/>
          <w:highlight w:val="cyan"/>
          <w:lang w:eastAsia="pt-BR"/>
        </w:rPr>
        <w:t>penalidades impostas por infrações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nos devidos prazos</w:t>
      </w:r>
      <w:r w:rsidRPr="00E41BE7">
        <w:rPr>
          <w:rFonts w:ascii="Book Antiqua" w:eastAsia="Times New Roman" w:hAnsi="Book Antiqua" w:cs="Times New Roman"/>
          <w:sz w:val="18"/>
          <w:szCs w:val="18"/>
          <w:lang w:eastAsia="pt-BR"/>
        </w:rPr>
        <w:t>;</w:t>
      </w:r>
      <w:r w:rsidR="00812546" w:rsidRPr="00E41BE7">
        <w:rPr>
          <w:rFonts w:ascii="Book Antiqua" w:eastAsia="Times New Roman" w:hAnsi="Book Antiqua" w:cs="Times New Roman"/>
          <w:sz w:val="18"/>
          <w:szCs w:val="18"/>
          <w:lang w:eastAsia="pt-BR"/>
        </w:rPr>
        <w:t xml:space="preserve"> </w:t>
      </w:r>
      <w:r w:rsidR="00812546" w:rsidRPr="00E41BE7">
        <w:rPr>
          <w:rFonts w:ascii="Book Antiqua" w:eastAsia="Times New Roman" w:hAnsi="Book Antiqua" w:cs="Times New Roman"/>
          <w:b/>
          <w:color w:val="FF0000"/>
          <w:sz w:val="16"/>
          <w:szCs w:val="16"/>
          <w:u w:val="single"/>
          <w:lang w:eastAsia="pt-BR"/>
        </w:rPr>
        <w:t>(TJMG-2005)</w:t>
      </w:r>
      <w:r w:rsidR="000F2927" w:rsidRPr="00E41BE7">
        <w:rPr>
          <w:rFonts w:ascii="Book Antiqua" w:eastAsia="Times New Roman" w:hAnsi="Book Antiqua" w:cs="Times New Roman"/>
          <w:b/>
          <w:color w:val="FF0000"/>
          <w:sz w:val="16"/>
          <w:szCs w:val="16"/>
          <w:lang w:eastAsia="pt-BR"/>
        </w:rPr>
        <w:t xml:space="preserve"> </w:t>
      </w:r>
      <w:r w:rsidR="000F2927" w:rsidRPr="00E41BE7">
        <w:rPr>
          <w:rFonts w:ascii="Book Antiqua" w:hAnsi="Book Antiqua"/>
          <w:b/>
          <w:bCs/>
          <w:color w:val="FF0000"/>
          <w:sz w:val="16"/>
          <w:szCs w:val="16"/>
          <w:u w:val="single"/>
        </w:rPr>
        <w:t>(PCPB-2009)</w:t>
      </w:r>
      <w:r w:rsidR="0012352A" w:rsidRPr="00E41BE7">
        <w:rPr>
          <w:rFonts w:ascii="Book Antiqua" w:hAnsi="Book Antiqua"/>
          <w:b/>
          <w:bCs/>
          <w:color w:val="FF0000"/>
          <w:sz w:val="16"/>
          <w:szCs w:val="16"/>
        </w:rPr>
        <w:t xml:space="preserve"> </w:t>
      </w:r>
      <w:r w:rsidR="0012352A" w:rsidRPr="00E41BE7">
        <w:rPr>
          <w:rFonts w:ascii="Book Antiqua" w:hAnsi="Book Antiqua"/>
          <w:b/>
          <w:bCs/>
          <w:color w:val="FF0000"/>
          <w:sz w:val="16"/>
          <w:szCs w:val="16"/>
          <w:u w:val="single"/>
        </w:rPr>
        <w:t>(PCMA-2012)</w:t>
      </w:r>
      <w:r w:rsidR="00714E59"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EE5A84" w:rsidRPr="00E41BE7">
        <w:rPr>
          <w:rFonts w:ascii="Book Antiqua" w:eastAsia="Times New Roman" w:hAnsi="Book Antiqua" w:cs="Times New Roman"/>
          <w:b/>
          <w:color w:val="FF0000"/>
          <w:sz w:val="16"/>
          <w:szCs w:val="16"/>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tbl>
      <w:tblPr>
        <w:tblStyle w:val="Tabelacomgrade"/>
        <w:tblW w:w="0" w:type="auto"/>
        <w:tblLook w:val="04A0" w:firstRow="1" w:lastRow="0" w:firstColumn="1" w:lastColumn="0" w:noHBand="0" w:noVBand="1"/>
      </w:tblPr>
      <w:tblGrid>
        <w:gridCol w:w="8494"/>
      </w:tblGrid>
      <w:tr w:rsidR="0012352A" w14:paraId="5DF85130" w14:textId="77777777" w:rsidTr="0067276F">
        <w:tc>
          <w:tcPr>
            <w:tcW w:w="8494" w:type="dxa"/>
            <w:shd w:val="clear" w:color="auto" w:fill="CCFFFF"/>
          </w:tcPr>
          <w:p w14:paraId="2919CDC9" w14:textId="186F530E" w:rsidR="0012352A" w:rsidRPr="00C2523B" w:rsidRDefault="0012352A" w:rsidP="0012352A">
            <w:pPr>
              <w:spacing w:before="100" w:beforeAutospacing="1" w:after="100" w:afterAutospacing="1"/>
              <w:jc w:val="both"/>
              <w:rPr>
                <w:rFonts w:ascii="Book Antiqua" w:eastAsia="Times New Roman" w:hAnsi="Book Antiqua" w:cs="Times New Roman"/>
                <w:b/>
                <w:bCs/>
                <w:sz w:val="19"/>
                <w:szCs w:val="19"/>
                <w:lang w:eastAsia="pt-BR"/>
              </w:rPr>
            </w:pPr>
            <w:r w:rsidRPr="00C2523B">
              <w:rPr>
                <w:rFonts w:ascii="Book Antiqua" w:eastAsia="Times New Roman" w:hAnsi="Book Antiqua" w:cs="Times New Roman"/>
                <w:b/>
                <w:bCs/>
                <w:sz w:val="19"/>
                <w:szCs w:val="19"/>
                <w:lang w:eastAsia="pt-BR"/>
              </w:rPr>
              <w:t>(</w:t>
            </w:r>
            <w:r w:rsidRPr="00C2523B">
              <w:rPr>
                <w:rFonts w:ascii="Book Antiqua" w:eastAsia="Times New Roman" w:hAnsi="Book Antiqua" w:cs="Times New Roman"/>
                <w:b/>
                <w:bCs/>
                <w:sz w:val="19"/>
                <w:szCs w:val="19"/>
                <w:highlight w:val="yellow"/>
                <w:lang w:eastAsia="pt-BR"/>
              </w:rPr>
              <w:t>P</w:t>
            </w:r>
            <w:r>
              <w:rPr>
                <w:rFonts w:ascii="Book Antiqua" w:eastAsia="Times New Roman" w:hAnsi="Book Antiqua" w:cs="Times New Roman"/>
                <w:b/>
                <w:bCs/>
                <w:sz w:val="19"/>
                <w:szCs w:val="19"/>
                <w:highlight w:val="yellow"/>
                <w:lang w:eastAsia="pt-BR"/>
              </w:rPr>
              <w:t>CMA-2012-FGV</w:t>
            </w:r>
            <w:r w:rsidRPr="00C2523B">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352A">
              <w:rPr>
                <w:rFonts w:ascii="Book Antiqua" w:eastAsia="Times New Roman" w:hAnsi="Book Antiqua" w:cs="Times New Roman"/>
                <w:sz w:val="19"/>
                <w:szCs w:val="19"/>
                <w:lang w:eastAsia="pt-BR"/>
              </w:rPr>
              <w:t>Tendo em vista a disciplina da Lei n. 8.987/95 sobre os modos de extinção de concessões de serviços públicos, assinale a afirmativa correta</w:t>
            </w:r>
            <w:r>
              <w:rPr>
                <w:rFonts w:ascii="Book Antiqua" w:eastAsia="Times New Roman" w:hAnsi="Book Antiqua" w:cs="Times New Roman"/>
                <w:sz w:val="19"/>
                <w:szCs w:val="19"/>
                <w:lang w:eastAsia="pt-BR"/>
              </w:rPr>
              <w:t xml:space="preserve">: </w:t>
            </w:r>
            <w:r w:rsidRPr="0012352A">
              <w:rPr>
                <w:rFonts w:ascii="Book Antiqua" w:eastAsia="Times New Roman" w:hAnsi="Book Antiqua" w:cs="Times New Roman"/>
                <w:sz w:val="19"/>
                <w:szCs w:val="19"/>
                <w:lang w:eastAsia="pt-BR"/>
              </w:rPr>
              <w:t>A caducidade da concessão pode ser declarada quando a concessionária não cumprir tempestivamente as penalidades impostas por infrações.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§1º, V, Lei 8987/95.</w:t>
            </w:r>
          </w:p>
        </w:tc>
      </w:tr>
    </w:tbl>
    <w:p w14:paraId="491A91AC" w14:textId="28DE5AB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VI - </w:t>
      </w:r>
      <w:proofErr w:type="gramStart"/>
      <w:r w:rsidRPr="00FD292E">
        <w:rPr>
          <w:rFonts w:ascii="Book Antiqua" w:eastAsia="Times New Roman" w:hAnsi="Book Antiqua" w:cs="Times New Roman"/>
          <w:sz w:val="19"/>
          <w:szCs w:val="19"/>
          <w:lang w:eastAsia="pt-BR"/>
        </w:rPr>
        <w:t>a</w:t>
      </w:r>
      <w:proofErr w:type="gramEnd"/>
      <w:r w:rsidRPr="00FD292E">
        <w:rPr>
          <w:rFonts w:ascii="Book Antiqua" w:eastAsia="Times New Roman" w:hAnsi="Book Antiqua" w:cs="Times New Roman"/>
          <w:sz w:val="19"/>
          <w:szCs w:val="19"/>
          <w:lang w:eastAsia="pt-BR"/>
        </w:rPr>
        <w:t xml:space="preserve"> </w:t>
      </w:r>
      <w:r w:rsidRPr="00EE5A84">
        <w:rPr>
          <w:rFonts w:ascii="Book Antiqua" w:eastAsia="Times New Roman" w:hAnsi="Book Antiqua" w:cs="Times New Roman"/>
          <w:b/>
          <w:bCs/>
          <w:sz w:val="19"/>
          <w:szCs w:val="19"/>
          <w:highlight w:val="yellow"/>
          <w:lang w:eastAsia="pt-BR"/>
        </w:rPr>
        <w:t>concessionária</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caps/>
          <w:sz w:val="19"/>
          <w:szCs w:val="19"/>
          <w:highlight w:val="green"/>
          <w:lang w:eastAsia="pt-BR"/>
        </w:rPr>
        <w:t>não atender</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cyan"/>
          <w:lang w:eastAsia="pt-BR"/>
        </w:rPr>
        <w:t>a intimação</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yellow"/>
          <w:lang w:eastAsia="pt-BR"/>
        </w:rPr>
        <w:t>do poder concedente</w:t>
      </w:r>
      <w:r w:rsidRPr="00EE5A84">
        <w:rPr>
          <w:rFonts w:ascii="Book Antiqua" w:eastAsia="Times New Roman" w:hAnsi="Book Antiqua" w:cs="Times New Roman"/>
          <w:b/>
          <w:bCs/>
          <w:sz w:val="19"/>
          <w:szCs w:val="19"/>
          <w:lang w:eastAsia="pt-BR"/>
        </w:rPr>
        <w:t xml:space="preserve"> </w:t>
      </w:r>
      <w:r w:rsidRPr="00EE5A84">
        <w:rPr>
          <w:rFonts w:ascii="Book Antiqua" w:eastAsia="Times New Roman" w:hAnsi="Book Antiqua" w:cs="Times New Roman"/>
          <w:b/>
          <w:bCs/>
          <w:sz w:val="19"/>
          <w:szCs w:val="19"/>
          <w:highlight w:val="cyan"/>
          <w:lang w:eastAsia="pt-BR"/>
        </w:rPr>
        <w:t>no sentido de regularizar a prestação do serviço</w:t>
      </w:r>
      <w:r w:rsidRPr="00FD292E">
        <w:rPr>
          <w:rFonts w:ascii="Book Antiqua" w:eastAsia="Times New Roman" w:hAnsi="Book Antiqua" w:cs="Times New Roman"/>
          <w:sz w:val="19"/>
          <w:szCs w:val="19"/>
          <w:lang w:eastAsia="pt-BR"/>
        </w:rPr>
        <w:t>; e</w:t>
      </w:r>
      <w:r w:rsidR="000F2927">
        <w:rPr>
          <w:rFonts w:ascii="Book Antiqua" w:eastAsia="Times New Roman" w:hAnsi="Book Antiqua" w:cs="Times New Roman"/>
          <w:sz w:val="19"/>
          <w:szCs w:val="19"/>
          <w:lang w:eastAsia="pt-BR"/>
        </w:rPr>
        <w:t xml:space="preserve"> </w:t>
      </w:r>
      <w:r w:rsidR="000F2927" w:rsidRPr="00E41BE7">
        <w:rPr>
          <w:rFonts w:ascii="Book Antiqua" w:hAnsi="Book Antiqua"/>
          <w:b/>
          <w:bCs/>
          <w:color w:val="FF0000"/>
          <w:sz w:val="16"/>
          <w:szCs w:val="16"/>
          <w:u w:val="single"/>
        </w:rPr>
        <w:t>(PCPB-2009)</w:t>
      </w:r>
      <w:r w:rsidR="00EB160B" w:rsidRPr="00E41BE7">
        <w:rPr>
          <w:rFonts w:ascii="Book Antiqua" w:hAnsi="Book Antiqua"/>
          <w:b/>
          <w:bCs/>
          <w:color w:val="FF0000"/>
          <w:sz w:val="16"/>
          <w:szCs w:val="16"/>
        </w:rPr>
        <w:t xml:space="preserve"> </w:t>
      </w:r>
      <w:r w:rsidR="00EB160B" w:rsidRPr="00E41BE7">
        <w:rPr>
          <w:rFonts w:ascii="Book Antiqua" w:hAnsi="Book Antiqua"/>
          <w:b/>
          <w:bCs/>
          <w:color w:val="FF0000"/>
          <w:sz w:val="16"/>
          <w:szCs w:val="16"/>
          <w:u w:val="single"/>
        </w:rPr>
        <w:t>(PCAC-2017)</w:t>
      </w:r>
      <w:r w:rsidR="00EE5A84" w:rsidRPr="00E41BE7">
        <w:rPr>
          <w:rFonts w:ascii="Book Antiqua" w:eastAsia="Times New Roman" w:hAnsi="Book Antiqua" w:cs="Times New Roman"/>
          <w:sz w:val="18"/>
          <w:szCs w:val="18"/>
          <w:lang w:eastAsia="pt-BR"/>
        </w:rPr>
        <w:t xml:space="preserve"> </w:t>
      </w:r>
      <w:r w:rsidR="00EE5A84" w:rsidRPr="00E41BE7">
        <w:rPr>
          <w:rFonts w:ascii="Book Antiqua" w:eastAsia="Times New Roman" w:hAnsi="Book Antiqua" w:cs="Times New Roman"/>
          <w:b/>
          <w:bCs/>
          <w:color w:val="FF0000"/>
          <w:sz w:val="16"/>
          <w:szCs w:val="16"/>
          <w:u w:val="single"/>
          <w:lang w:eastAsia="pt-BR"/>
        </w:rPr>
        <w:t>(TJPR-2021)</w:t>
      </w:r>
    </w:p>
    <w:p w14:paraId="1B53618E"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color w:val="000000"/>
          <w:sz w:val="19"/>
          <w:szCs w:val="19"/>
          <w:lang w:val="pt-PT" w:eastAsia="pt-BR"/>
        </w:rPr>
        <w:t xml:space="preserve">VII - a concessionária não atender a intimação do poder concedente para, em 180 (cento e oitenta) dias, apresentar a documentação relativa a regularidade fiscal, no curso da concessão, na forma do </w:t>
      </w:r>
      <w:hyperlink r:id="rId67" w:anchor="art29." w:history="1">
        <w:r w:rsidRPr="00FD292E">
          <w:rPr>
            <w:rFonts w:ascii="Book Antiqua" w:eastAsia="Times New Roman" w:hAnsi="Book Antiqua" w:cs="Times New Roman"/>
            <w:color w:val="0000FF"/>
            <w:sz w:val="19"/>
            <w:szCs w:val="19"/>
            <w:u w:val="single"/>
            <w:lang w:eastAsia="pt-BR"/>
          </w:rPr>
          <w:t>art. 29 da Lei nº 8.666, de 21 de junho de 1993.</w:t>
        </w:r>
      </w:hyperlink>
      <w:r w:rsidRPr="00FD292E">
        <w:rPr>
          <w:rFonts w:ascii="Book Antiqua" w:eastAsia="Times New Roman" w:hAnsi="Book Antiqua" w:cs="Times New Roman"/>
          <w:color w:val="000000"/>
          <w:sz w:val="19"/>
          <w:szCs w:val="19"/>
          <w:lang w:eastAsia="pt-BR"/>
        </w:rPr>
        <w:t xml:space="preserve">  </w:t>
      </w:r>
      <w:hyperlink r:id="rId68" w:anchor="art20" w:history="1">
        <w:r w:rsidRPr="00E41BE7">
          <w:rPr>
            <w:rFonts w:ascii="Book Antiqua" w:eastAsia="Times New Roman" w:hAnsi="Book Antiqua" w:cs="Times New Roman"/>
            <w:color w:val="0000FF"/>
            <w:sz w:val="16"/>
            <w:szCs w:val="16"/>
            <w:u w:val="single"/>
            <w:lang w:eastAsia="pt-BR"/>
          </w:rPr>
          <w:t>(Redação dada pela Lei nº 12.767, de 2012)</w:t>
        </w:r>
      </w:hyperlink>
    </w:p>
    <w:p w14:paraId="68D257E7" w14:textId="3F8ADB5A" w:rsidR="00500AC9" w:rsidRPr="003F0299" w:rsidRDefault="00500AC9" w:rsidP="004D701B">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2</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caps/>
          <w:sz w:val="19"/>
          <w:szCs w:val="19"/>
          <w:shd w:val="clear" w:color="auto" w:fill="F7CAAC" w:themeFill="accent2" w:themeFillTint="66"/>
          <w:lang w:eastAsia="pt-BR"/>
        </w:rPr>
        <w:t>declaração da caducidade</w:t>
      </w:r>
      <w:r w:rsidRPr="00F77DD4">
        <w:rPr>
          <w:rFonts w:ascii="Book Antiqua" w:eastAsia="Times New Roman" w:hAnsi="Book Antiqua" w:cs="Times New Roman"/>
          <w:b/>
          <w:caps/>
          <w:sz w:val="19"/>
          <w:szCs w:val="19"/>
          <w:lang w:eastAsia="pt-BR"/>
        </w:rPr>
        <w:t xml:space="preserve"> </w:t>
      </w:r>
      <w:r w:rsidRPr="00F77DD4">
        <w:rPr>
          <w:rFonts w:ascii="Book Antiqua" w:eastAsia="Times New Roman" w:hAnsi="Book Antiqua" w:cs="Times New Roman"/>
          <w:b/>
          <w:sz w:val="19"/>
          <w:szCs w:val="19"/>
          <w:highlight w:val="yellow"/>
          <w:lang w:eastAsia="pt-BR"/>
        </w:rPr>
        <w:t>da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deverá ser precedida</w:t>
      </w:r>
      <w:r w:rsidRPr="00FD292E">
        <w:rPr>
          <w:rFonts w:ascii="Book Antiqua" w:eastAsia="Times New Roman" w:hAnsi="Book Antiqua" w:cs="Times New Roman"/>
          <w:sz w:val="19"/>
          <w:szCs w:val="19"/>
          <w:lang w:eastAsia="pt-BR"/>
        </w:rPr>
        <w:t xml:space="preserve"> da </w:t>
      </w:r>
      <w:r w:rsidRPr="00FD292E">
        <w:rPr>
          <w:rFonts w:ascii="Book Antiqua" w:eastAsia="Times New Roman" w:hAnsi="Book Antiqua" w:cs="Times New Roman"/>
          <w:b/>
          <w:sz w:val="19"/>
          <w:szCs w:val="19"/>
          <w:highlight w:val="cyan"/>
          <w:lang w:eastAsia="pt-BR"/>
        </w:rPr>
        <w:t>verificação da inadimplência</w:t>
      </w:r>
      <w:r w:rsidRPr="00F77DD4">
        <w:rPr>
          <w:rFonts w:ascii="Book Antiqua" w:eastAsia="Times New Roman" w:hAnsi="Book Antiqua" w:cs="Times New Roman"/>
          <w:b/>
          <w:sz w:val="19"/>
          <w:szCs w:val="19"/>
          <w:lang w:eastAsia="pt-BR"/>
        </w:rPr>
        <w:t xml:space="preserve"> </w:t>
      </w:r>
      <w:r w:rsidRPr="00F77DD4">
        <w:rPr>
          <w:rFonts w:ascii="Book Antiqua" w:eastAsia="Times New Roman" w:hAnsi="Book Antiqua" w:cs="Times New Roman"/>
          <w:b/>
          <w:sz w:val="19"/>
          <w:szCs w:val="19"/>
          <w:highlight w:val="yellow"/>
          <w:lang w:eastAsia="pt-BR"/>
        </w:rPr>
        <w:t>da concessionária</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sz w:val="19"/>
          <w:szCs w:val="19"/>
          <w:highlight w:val="cyan"/>
          <w:lang w:eastAsia="pt-BR"/>
        </w:rPr>
        <w:t>em processo administrativo</w:t>
      </w:r>
      <w:r w:rsidRPr="00FD292E">
        <w:rPr>
          <w:rFonts w:ascii="Book Antiqua" w:eastAsia="Times New Roman" w:hAnsi="Book Antiqua" w:cs="Times New Roman"/>
          <w:sz w:val="19"/>
          <w:szCs w:val="19"/>
          <w:lang w:eastAsia="pt-BR"/>
        </w:rPr>
        <w:t xml:space="preserve">, </w:t>
      </w:r>
      <w:r w:rsidRPr="00F77DD4">
        <w:rPr>
          <w:rFonts w:ascii="Book Antiqua" w:eastAsia="Times New Roman" w:hAnsi="Book Antiqua" w:cs="Times New Roman"/>
          <w:b/>
          <w:bCs/>
          <w:caps/>
          <w:sz w:val="19"/>
          <w:szCs w:val="19"/>
          <w:highlight w:val="green"/>
          <w:lang w:eastAsia="pt-BR"/>
        </w:rPr>
        <w:t>assegurado</w:t>
      </w:r>
      <w:r w:rsidRPr="00FD292E">
        <w:rPr>
          <w:rFonts w:ascii="Book Antiqua" w:eastAsia="Times New Roman" w:hAnsi="Book Antiqua" w:cs="Times New Roman"/>
          <w:sz w:val="19"/>
          <w:szCs w:val="19"/>
          <w:lang w:eastAsia="pt-BR"/>
        </w:rPr>
        <w:t xml:space="preserve"> o </w:t>
      </w:r>
      <w:r w:rsidRPr="00FD292E">
        <w:rPr>
          <w:rFonts w:ascii="Book Antiqua" w:eastAsia="Times New Roman" w:hAnsi="Book Antiqua" w:cs="Times New Roman"/>
          <w:b/>
          <w:sz w:val="19"/>
          <w:szCs w:val="19"/>
          <w:highlight w:val="yellow"/>
          <w:lang w:eastAsia="pt-BR"/>
        </w:rPr>
        <w:t>direito de ampla defesa</w:t>
      </w:r>
      <w:r w:rsidRPr="00E41BE7">
        <w:rPr>
          <w:rFonts w:ascii="Book Antiqua" w:eastAsia="Times New Roman" w:hAnsi="Book Antiqua" w:cs="Times New Roman"/>
          <w:sz w:val="16"/>
          <w:szCs w:val="16"/>
          <w:lang w:eastAsia="pt-BR"/>
        </w:rPr>
        <w:t>.</w:t>
      </w:r>
      <w:r w:rsidR="00593F8D" w:rsidRPr="00E41BE7">
        <w:rPr>
          <w:rFonts w:ascii="Book Antiqua" w:eastAsia="Times New Roman" w:hAnsi="Book Antiqua" w:cs="Times New Roman"/>
          <w:sz w:val="16"/>
          <w:szCs w:val="16"/>
          <w:lang w:eastAsia="pt-BR"/>
        </w:rPr>
        <w:t xml:space="preserve"> </w:t>
      </w:r>
      <w:r w:rsidR="00593F8D" w:rsidRPr="00E41BE7">
        <w:rPr>
          <w:rFonts w:ascii="Book Antiqua" w:eastAsia="Times New Roman" w:hAnsi="Book Antiqua" w:cs="Times New Roman"/>
          <w:b/>
          <w:color w:val="FF0000"/>
          <w:sz w:val="16"/>
          <w:szCs w:val="16"/>
          <w:u w:val="single"/>
          <w:lang w:eastAsia="pt-BR"/>
        </w:rPr>
        <w:t>(TJDFT-2007)</w:t>
      </w:r>
      <w:r w:rsidR="00A00793" w:rsidRPr="00E41BE7">
        <w:rPr>
          <w:rFonts w:ascii="Book Antiqua" w:eastAsia="Times New Roman" w:hAnsi="Book Antiqua" w:cs="Times New Roman"/>
          <w:b/>
          <w:color w:val="FF0000"/>
          <w:sz w:val="16"/>
          <w:szCs w:val="16"/>
          <w:lang w:eastAsia="pt-BR"/>
        </w:rPr>
        <w:t xml:space="preserve"> </w:t>
      </w:r>
      <w:r w:rsidR="00A00793" w:rsidRPr="00E41BE7">
        <w:rPr>
          <w:rFonts w:ascii="Book Antiqua" w:eastAsia="Times New Roman" w:hAnsi="Book Antiqua" w:cs="Times New Roman"/>
          <w:b/>
          <w:color w:val="FF0000"/>
          <w:sz w:val="16"/>
          <w:szCs w:val="16"/>
          <w:u w:val="single"/>
          <w:lang w:eastAsia="pt-BR"/>
        </w:rPr>
        <w:t>(MPDFT-2009)</w:t>
      </w:r>
      <w:r w:rsidR="005C0E57" w:rsidRPr="00E41BE7">
        <w:rPr>
          <w:rFonts w:ascii="Book Antiqua" w:eastAsia="Times New Roman" w:hAnsi="Book Antiqua" w:cs="Times New Roman"/>
          <w:b/>
          <w:color w:val="FF0000"/>
          <w:sz w:val="16"/>
          <w:szCs w:val="16"/>
          <w:lang w:eastAsia="pt-BR"/>
        </w:rPr>
        <w:t xml:space="preserve"> </w:t>
      </w:r>
      <w:r w:rsidR="005C0E57" w:rsidRPr="00E41BE7">
        <w:rPr>
          <w:rFonts w:ascii="Book Antiqua" w:eastAsia="Times New Roman" w:hAnsi="Book Antiqua" w:cs="Times New Roman"/>
          <w:b/>
          <w:color w:val="FF0000"/>
          <w:sz w:val="16"/>
          <w:szCs w:val="16"/>
          <w:u w:val="single"/>
          <w:lang w:eastAsia="pt-BR"/>
        </w:rPr>
        <w:t>(MPCE-2011)</w:t>
      </w:r>
      <w:r w:rsidR="00233237" w:rsidRPr="00E41BE7">
        <w:rPr>
          <w:rFonts w:ascii="Book Antiqua" w:eastAsia="Times New Roman" w:hAnsi="Book Antiqua" w:cs="Times New Roman"/>
          <w:b/>
          <w:color w:val="FF0000"/>
          <w:sz w:val="16"/>
          <w:szCs w:val="16"/>
          <w:lang w:eastAsia="pt-BR"/>
        </w:rPr>
        <w:t xml:space="preserve"> </w:t>
      </w:r>
      <w:r w:rsidR="00233237" w:rsidRPr="00E41BE7">
        <w:rPr>
          <w:rFonts w:ascii="Book Antiqua" w:eastAsia="Times New Roman" w:hAnsi="Book Antiqua" w:cs="Times New Roman"/>
          <w:b/>
          <w:bCs/>
          <w:color w:val="FF0000"/>
          <w:sz w:val="16"/>
          <w:szCs w:val="16"/>
          <w:u w:val="single"/>
          <w:lang w:eastAsia="pt-BR"/>
        </w:rPr>
        <w:t>(MPPE-2014)</w:t>
      </w:r>
      <w:r w:rsidR="008F2C0A" w:rsidRPr="00E41BE7">
        <w:rPr>
          <w:rFonts w:ascii="Book Antiqua" w:eastAsia="Times New Roman" w:hAnsi="Book Antiqua" w:cs="Times New Roman"/>
          <w:b/>
          <w:bCs/>
          <w:color w:val="FF0000"/>
          <w:sz w:val="16"/>
          <w:szCs w:val="16"/>
          <w:lang w:eastAsia="pt-BR"/>
        </w:rPr>
        <w:t xml:space="preserve"> </w:t>
      </w:r>
      <w:r w:rsidR="008F2C0A" w:rsidRPr="00E41BE7">
        <w:rPr>
          <w:rFonts w:ascii="Book Antiqua" w:eastAsia="Times New Roman" w:hAnsi="Book Antiqua" w:cs="Times New Roman"/>
          <w:b/>
          <w:bCs/>
          <w:color w:val="FF0000"/>
          <w:sz w:val="16"/>
          <w:szCs w:val="16"/>
          <w:u w:val="single"/>
          <w:lang w:eastAsia="pt-BR"/>
        </w:rPr>
        <w:t>(DPEAL-2017)</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hAnsi="Book Antiqua"/>
          <w:b/>
          <w:color w:val="FF0000"/>
          <w:sz w:val="16"/>
          <w:szCs w:val="16"/>
          <w:u w:val="single"/>
        </w:rPr>
        <w:t>(TJPR-2021)</w:t>
      </w:r>
      <w:r w:rsidR="0059274A">
        <w:rPr>
          <w:rFonts w:ascii="Book Antiqua" w:hAnsi="Book Antiqua"/>
          <w:b/>
          <w:color w:val="FF0000"/>
          <w:sz w:val="16"/>
          <w:szCs w:val="16"/>
        </w:rPr>
        <w:t xml:space="preserve"> </w:t>
      </w:r>
      <w:r w:rsidR="0059274A">
        <w:rPr>
          <w:rFonts w:ascii="Book Antiqua" w:hAnsi="Book Antiqua"/>
          <w:b/>
          <w:color w:val="FF0000"/>
          <w:sz w:val="16"/>
          <w:szCs w:val="16"/>
          <w:u w:val="single"/>
        </w:rPr>
        <w:t>(PGM-POA/RS-2022)</w:t>
      </w:r>
      <w:r w:rsidR="00DB66C1">
        <w:rPr>
          <w:rFonts w:ascii="Book Antiqua" w:hAnsi="Book Antiqua"/>
          <w:b/>
          <w:color w:val="FF0000"/>
          <w:sz w:val="16"/>
          <w:szCs w:val="16"/>
        </w:rPr>
        <w:t xml:space="preserve"> </w:t>
      </w:r>
      <w:r w:rsidR="00DB66C1">
        <w:rPr>
          <w:rFonts w:ascii="Book Antiqua" w:hAnsi="Book Antiqua"/>
          <w:b/>
          <w:color w:val="FF0000"/>
          <w:sz w:val="16"/>
          <w:szCs w:val="16"/>
          <w:u w:val="single"/>
        </w:rPr>
        <w:t>(Cartórios/TJSE-2023)</w:t>
      </w:r>
      <w:r w:rsidR="003F0299">
        <w:rPr>
          <w:rFonts w:ascii="Book Antiqua" w:hAnsi="Book Antiqua"/>
          <w:b/>
          <w:color w:val="FF0000"/>
          <w:sz w:val="16"/>
          <w:szCs w:val="16"/>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DB66C1" w:rsidRPr="00FD292E" w14:paraId="154AB4D5" w14:textId="77777777" w:rsidTr="00B5302B">
        <w:tc>
          <w:tcPr>
            <w:tcW w:w="8494" w:type="dxa"/>
            <w:shd w:val="clear" w:color="auto" w:fill="CCFFFF"/>
          </w:tcPr>
          <w:p w14:paraId="02F893CC" w14:textId="7CAF80D0" w:rsidR="00DB66C1" w:rsidRPr="00DB66C1" w:rsidRDefault="00DB66C1" w:rsidP="00B5302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Cartórios/TJSE-2023</w:t>
            </w:r>
            <w:r w:rsidRPr="00DE715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66C1">
              <w:rPr>
                <w:rFonts w:ascii="Book Antiqua" w:eastAsia="Times New Roman" w:hAnsi="Book Antiqua" w:cs="Times New Roman"/>
                <w:bCs/>
                <w:sz w:val="19"/>
                <w:szCs w:val="19"/>
                <w:lang w:eastAsia="pt-BR"/>
              </w:rPr>
              <w:t>A modalidade de extinção das concessões de serviços públicos que decorre da inexecução total ou parcial do contrato por parte do concessionário, a ser precedida da verificação da inadimplência em processo administrativo, assegurado o direito de ampla defesa, é a</w:t>
            </w:r>
            <w:r>
              <w:rPr>
                <w:rFonts w:ascii="Book Antiqua" w:eastAsia="Times New Roman" w:hAnsi="Book Antiqua" w:cs="Times New Roman"/>
                <w:bCs/>
                <w:sz w:val="19"/>
                <w:szCs w:val="19"/>
                <w:lang w:eastAsia="pt-BR"/>
              </w:rPr>
              <w:t xml:space="preserve"> </w:t>
            </w:r>
            <w:r w:rsidRPr="00DB66C1">
              <w:rPr>
                <w:rFonts w:ascii="Book Antiqua" w:eastAsia="Times New Roman" w:hAnsi="Book Antiqua" w:cs="Times New Roman"/>
                <w:bCs/>
                <w:sz w:val="19"/>
                <w:szCs w:val="19"/>
                <w:lang w:eastAsia="pt-BR"/>
              </w:rPr>
              <w:t>declaração de caducidade</w:t>
            </w:r>
            <w:r w:rsidRPr="00DE71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8987.</w:t>
            </w:r>
          </w:p>
        </w:tc>
      </w:tr>
    </w:tbl>
    <w:p w14:paraId="68833885" w14:textId="1B7F21B8"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lang w:eastAsia="pt-BR"/>
        </w:rPr>
      </w:pPr>
      <w:r w:rsidRPr="00FD292E">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b/>
          <w:bCs/>
          <w:sz w:val="19"/>
          <w:szCs w:val="19"/>
          <w:highlight w:val="magenta"/>
          <w:lang w:eastAsia="pt-BR"/>
        </w:rPr>
        <w:t>§ 3</w:t>
      </w:r>
      <w:r w:rsidRPr="00DA7364">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b/>
          <w:bCs/>
          <w:caps/>
          <w:sz w:val="19"/>
          <w:szCs w:val="19"/>
          <w:highlight w:val="green"/>
          <w:lang w:eastAsia="pt-BR"/>
        </w:rPr>
        <w:t>Não será instaurado</w:t>
      </w:r>
      <w:r w:rsidRPr="00FD292E">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b/>
          <w:bCs/>
          <w:sz w:val="19"/>
          <w:szCs w:val="19"/>
          <w:lang w:eastAsia="pt-BR"/>
        </w:rPr>
        <w:t xml:space="preserve">processo administrativo de inadimplência </w:t>
      </w:r>
      <w:r w:rsidRPr="0033499B">
        <w:rPr>
          <w:rFonts w:ascii="Book Antiqua" w:eastAsia="Times New Roman" w:hAnsi="Book Antiqua" w:cs="Times New Roman"/>
          <w:b/>
          <w:bCs/>
          <w:sz w:val="19"/>
          <w:szCs w:val="19"/>
          <w:highlight w:val="cyan"/>
          <w:lang w:eastAsia="pt-BR"/>
        </w:rPr>
        <w:t>antes de comunicados</w:t>
      </w:r>
      <w:r w:rsidRPr="0033499B">
        <w:rPr>
          <w:rFonts w:ascii="Book Antiqua" w:eastAsia="Times New Roman" w:hAnsi="Book Antiqua" w:cs="Times New Roman"/>
          <w:b/>
          <w:bCs/>
          <w:sz w:val="19"/>
          <w:szCs w:val="19"/>
          <w:lang w:eastAsia="pt-BR"/>
        </w:rPr>
        <w:t xml:space="preserve"> à concessionária, detalhadamente, os descumprimentos contratuais referidos no § 1º deste artigo, dando-lhe um prazo para corrigir as falhas e transgressões apontadas e para o enquadramento, nos termos contratuais</w:t>
      </w:r>
      <w:r w:rsidRPr="00E41BE7">
        <w:rPr>
          <w:rFonts w:ascii="Book Antiqua" w:eastAsia="Times New Roman" w:hAnsi="Book Antiqua" w:cs="Times New Roman"/>
          <w:sz w:val="18"/>
          <w:szCs w:val="18"/>
          <w:lang w:eastAsia="pt-BR"/>
        </w:rPr>
        <w:t>.</w:t>
      </w:r>
      <w:r w:rsidR="0033499B" w:rsidRPr="00E41BE7">
        <w:rPr>
          <w:rFonts w:ascii="Book Antiqua" w:eastAsia="Times New Roman" w:hAnsi="Book Antiqua" w:cs="Times New Roman"/>
          <w:sz w:val="18"/>
          <w:szCs w:val="18"/>
          <w:lang w:eastAsia="pt-BR"/>
        </w:rPr>
        <w:t xml:space="preserve"> </w:t>
      </w:r>
      <w:r w:rsidR="0033499B" w:rsidRPr="00E41BE7">
        <w:rPr>
          <w:rFonts w:ascii="Book Antiqua" w:hAnsi="Book Antiqua"/>
          <w:b/>
          <w:color w:val="FF0000"/>
          <w:sz w:val="16"/>
          <w:szCs w:val="16"/>
          <w:u w:val="single"/>
        </w:rPr>
        <w:t>(MPPA-2014)</w:t>
      </w:r>
    </w:p>
    <w:tbl>
      <w:tblPr>
        <w:tblStyle w:val="Tabelacomgrade"/>
        <w:tblW w:w="0" w:type="auto"/>
        <w:tblLook w:val="04A0" w:firstRow="1" w:lastRow="0" w:firstColumn="1" w:lastColumn="0" w:noHBand="0" w:noVBand="1"/>
      </w:tblPr>
      <w:tblGrid>
        <w:gridCol w:w="8494"/>
      </w:tblGrid>
      <w:tr w:rsidR="00DA7364" w14:paraId="39561922" w14:textId="77777777" w:rsidTr="00DA7364">
        <w:tc>
          <w:tcPr>
            <w:tcW w:w="8494" w:type="dxa"/>
            <w:shd w:val="clear" w:color="auto" w:fill="CCFFFF"/>
          </w:tcPr>
          <w:p w14:paraId="1765D982" w14:textId="31A4C542" w:rsidR="0059274A" w:rsidRPr="00DA7364" w:rsidRDefault="00DA7364" w:rsidP="004D701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A7364">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sz w:val="19"/>
                <w:szCs w:val="19"/>
                <w:lang w:eastAsia="pt-BR"/>
              </w:rPr>
              <w:t>No tocante ao regime de delegação de serviços públicos, disciplinado pela Lei 8.987/95, é correto afirmar:</w:t>
            </w:r>
            <w:r>
              <w:rPr>
                <w:rFonts w:ascii="Book Antiqua" w:eastAsia="Times New Roman" w:hAnsi="Book Antiqua" w:cs="Times New Roman"/>
                <w:sz w:val="19"/>
                <w:szCs w:val="19"/>
                <w:lang w:eastAsia="pt-BR"/>
              </w:rPr>
              <w:t xml:space="preserve"> </w:t>
            </w:r>
            <w:r w:rsidRPr="00DA7364">
              <w:rPr>
                <w:rFonts w:ascii="Book Antiqua" w:eastAsia="Times New Roman" w:hAnsi="Book Antiqua" w:cs="Times New Roman"/>
                <w:sz w:val="19"/>
                <w:szCs w:val="19"/>
                <w:lang w:eastAsia="pt-BR"/>
              </w:rPr>
              <w:t>No caso de haver inadimplência da concessionária, não será instaurado processo administrativo antes de lhe serem comunicados, detalhadamente, os descumprimentos contratuais, concedendo-lhe prazo para corrigir as falhas e transgressões apontadas e para o enquadramento, nos termos contratuais.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 §3º, Lei 8987.</w:t>
            </w:r>
          </w:p>
        </w:tc>
      </w:tr>
    </w:tbl>
    <w:p w14:paraId="0D1C2CF9" w14:textId="6E03E878" w:rsidR="00500AC9" w:rsidRPr="009549E1" w:rsidRDefault="00500AC9" w:rsidP="004D701B">
      <w:pPr>
        <w:spacing w:before="100" w:beforeAutospacing="1" w:after="100" w:afterAutospacing="1" w:line="240" w:lineRule="auto"/>
        <w:jc w:val="both"/>
        <w:rPr>
          <w:rFonts w:ascii="Book Antiqua" w:hAnsi="Book Antiqua"/>
          <w:b/>
          <w:color w:val="FF0000"/>
          <w:sz w:val="16"/>
          <w:szCs w:val="16"/>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4</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9549E1">
        <w:rPr>
          <w:rFonts w:ascii="Book Antiqua" w:eastAsia="Times New Roman" w:hAnsi="Book Antiqua" w:cs="Times New Roman"/>
          <w:b/>
          <w:bCs/>
          <w:caps/>
          <w:sz w:val="19"/>
          <w:szCs w:val="19"/>
          <w:highlight w:val="green"/>
          <w:lang w:eastAsia="pt-BR"/>
        </w:rPr>
        <w:t>Instaurado</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o processo administrativo</w:t>
      </w:r>
      <w:r w:rsidRPr="006F0443">
        <w:rPr>
          <w:rFonts w:ascii="Book Antiqua" w:eastAsia="Times New Roman" w:hAnsi="Book Antiqua" w:cs="Times New Roman"/>
          <w:b/>
          <w:bCs/>
          <w:sz w:val="19"/>
          <w:szCs w:val="19"/>
          <w:lang w:eastAsia="pt-BR"/>
        </w:rPr>
        <w:t xml:space="preserve"> e </w:t>
      </w:r>
      <w:r w:rsidRPr="006F0443">
        <w:rPr>
          <w:rFonts w:ascii="Book Antiqua" w:eastAsia="Times New Roman" w:hAnsi="Book Antiqua" w:cs="Times New Roman"/>
          <w:b/>
          <w:bCs/>
          <w:caps/>
          <w:sz w:val="19"/>
          <w:szCs w:val="19"/>
          <w:highlight w:val="green"/>
          <w:lang w:eastAsia="pt-BR"/>
        </w:rPr>
        <w:t>comprovada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a inadimplência</w:t>
      </w:r>
      <w:r w:rsidRPr="006F0443">
        <w:rPr>
          <w:rFonts w:ascii="Book Antiqua" w:eastAsia="Times New Roman" w:hAnsi="Book Antiqua" w:cs="Times New Roman"/>
          <w:b/>
          <w:bCs/>
          <w:sz w:val="19"/>
          <w:szCs w:val="19"/>
          <w:lang w:eastAsia="pt-BR"/>
        </w:rPr>
        <w:t xml:space="preserve">, a </w:t>
      </w:r>
      <w:r w:rsidRPr="009549E1">
        <w:rPr>
          <w:rFonts w:ascii="Book Antiqua" w:eastAsia="Times New Roman" w:hAnsi="Book Antiqua" w:cs="Times New Roman"/>
          <w:b/>
          <w:bCs/>
          <w:caps/>
          <w:sz w:val="19"/>
          <w:szCs w:val="19"/>
          <w:shd w:val="clear" w:color="auto" w:fill="F7CAAC" w:themeFill="accent2" w:themeFillTint="66"/>
          <w:lang w:eastAsia="pt-BR"/>
        </w:rPr>
        <w:t>caducidade</w:t>
      </w:r>
      <w:r w:rsidRPr="006F0443">
        <w:rPr>
          <w:rFonts w:ascii="Book Antiqua" w:eastAsia="Times New Roman" w:hAnsi="Book Antiqua" w:cs="Times New Roman"/>
          <w:b/>
          <w:bCs/>
          <w:sz w:val="19"/>
          <w:szCs w:val="19"/>
          <w:lang w:eastAsia="pt-BR"/>
        </w:rPr>
        <w:t xml:space="preserve"> </w:t>
      </w:r>
      <w:r w:rsidRPr="00686946">
        <w:rPr>
          <w:rFonts w:ascii="Book Antiqua" w:eastAsia="Times New Roman" w:hAnsi="Book Antiqua" w:cs="Times New Roman"/>
          <w:b/>
          <w:bCs/>
          <w:caps/>
          <w:sz w:val="19"/>
          <w:szCs w:val="19"/>
          <w:highlight w:val="green"/>
          <w:lang w:eastAsia="pt-BR"/>
        </w:rPr>
        <w:t>será declarada</w:t>
      </w:r>
      <w:r w:rsidRPr="006F0443">
        <w:rPr>
          <w:rFonts w:ascii="Book Antiqua" w:eastAsia="Times New Roman" w:hAnsi="Book Antiqua" w:cs="Times New Roman"/>
          <w:b/>
          <w:bCs/>
          <w:sz w:val="19"/>
          <w:szCs w:val="19"/>
          <w:lang w:eastAsia="pt-BR"/>
        </w:rPr>
        <w:t xml:space="preserve"> </w:t>
      </w:r>
      <w:r w:rsidRPr="006F0443">
        <w:rPr>
          <w:rFonts w:ascii="Book Antiqua" w:eastAsia="Times New Roman" w:hAnsi="Book Antiqua" w:cs="Times New Roman"/>
          <w:b/>
          <w:bCs/>
          <w:sz w:val="19"/>
          <w:szCs w:val="19"/>
          <w:highlight w:val="cyan"/>
          <w:lang w:eastAsia="pt-BR"/>
        </w:rPr>
        <w:t>por decreto</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yellow"/>
          <w:lang w:eastAsia="pt-BR"/>
        </w:rPr>
        <w:t>do poder concedente</w:t>
      </w:r>
      <w:r w:rsidRPr="006F0443">
        <w:rPr>
          <w:rFonts w:ascii="Book Antiqua" w:eastAsia="Times New Roman" w:hAnsi="Book Antiqua" w:cs="Times New Roman"/>
          <w:b/>
          <w:bCs/>
          <w:sz w:val="19"/>
          <w:szCs w:val="19"/>
          <w:lang w:eastAsia="pt-BR"/>
        </w:rPr>
        <w:t xml:space="preserve">, </w:t>
      </w:r>
      <w:r w:rsidRPr="0033499B">
        <w:rPr>
          <w:rFonts w:ascii="Book Antiqua" w:eastAsia="Times New Roman" w:hAnsi="Book Antiqua" w:cs="Times New Roman"/>
          <w:b/>
          <w:bCs/>
          <w:caps/>
          <w:sz w:val="19"/>
          <w:szCs w:val="19"/>
          <w:highlight w:val="green"/>
          <w:lang w:eastAsia="pt-BR"/>
        </w:rPr>
        <w:t>independentemente</w:t>
      </w:r>
      <w:r w:rsidRPr="006F0443">
        <w:rPr>
          <w:rFonts w:ascii="Book Antiqua" w:eastAsia="Times New Roman" w:hAnsi="Book Antiqua" w:cs="Times New Roman"/>
          <w:b/>
          <w:bCs/>
          <w:sz w:val="19"/>
          <w:szCs w:val="19"/>
          <w:lang w:eastAsia="pt-BR"/>
        </w:rPr>
        <w:t xml:space="preserve"> </w:t>
      </w:r>
      <w:r w:rsidRPr="0033499B">
        <w:rPr>
          <w:rFonts w:ascii="Book Antiqua" w:eastAsia="Times New Roman" w:hAnsi="Book Antiqua" w:cs="Times New Roman"/>
          <w:b/>
          <w:bCs/>
          <w:sz w:val="19"/>
          <w:szCs w:val="19"/>
          <w:highlight w:val="cyan"/>
          <w:lang w:eastAsia="pt-BR"/>
        </w:rPr>
        <w:t>de indenização prévia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caps/>
          <w:sz w:val="19"/>
          <w:szCs w:val="19"/>
          <w:highlight w:val="green"/>
          <w:lang w:eastAsia="pt-BR"/>
        </w:rPr>
        <w:t>calculada</w:t>
      </w:r>
      <w:r w:rsidRPr="006F0443">
        <w:rPr>
          <w:rFonts w:ascii="Book Antiqua" w:eastAsia="Times New Roman" w:hAnsi="Book Antiqua" w:cs="Times New Roman"/>
          <w:b/>
          <w:bCs/>
          <w:sz w:val="19"/>
          <w:szCs w:val="19"/>
          <w:lang w:eastAsia="pt-BR"/>
        </w:rPr>
        <w:t xml:space="preserve"> </w:t>
      </w:r>
      <w:r w:rsidRPr="009549E1">
        <w:rPr>
          <w:rFonts w:ascii="Book Antiqua" w:eastAsia="Times New Roman" w:hAnsi="Book Antiqua" w:cs="Times New Roman"/>
          <w:b/>
          <w:bCs/>
          <w:sz w:val="19"/>
          <w:szCs w:val="19"/>
          <w:highlight w:val="cyan"/>
          <w:lang w:eastAsia="pt-BR"/>
        </w:rPr>
        <w:t>no decurso do processo</w:t>
      </w:r>
      <w:r w:rsidRPr="00E41BE7">
        <w:rPr>
          <w:rFonts w:ascii="Book Antiqua" w:eastAsia="Times New Roman" w:hAnsi="Book Antiqua" w:cs="Times New Roman"/>
          <w:b/>
          <w:bCs/>
          <w:sz w:val="16"/>
          <w:szCs w:val="16"/>
          <w:lang w:eastAsia="pt-BR"/>
        </w:rPr>
        <w:t>.</w:t>
      </w:r>
      <w:r w:rsidR="00D54678" w:rsidRPr="00E41BE7">
        <w:rPr>
          <w:rFonts w:ascii="Book Antiqua" w:eastAsia="Times New Roman" w:hAnsi="Book Antiqua" w:cs="Times New Roman"/>
          <w:sz w:val="16"/>
          <w:szCs w:val="16"/>
          <w:lang w:eastAsia="pt-BR"/>
        </w:rPr>
        <w:t xml:space="preserve"> </w:t>
      </w:r>
      <w:r w:rsidR="00D54678" w:rsidRPr="00E41BE7">
        <w:rPr>
          <w:rFonts w:ascii="Book Antiqua" w:eastAsia="Times New Roman" w:hAnsi="Book Antiqua" w:cs="Times New Roman"/>
          <w:b/>
          <w:color w:val="FF0000"/>
          <w:sz w:val="16"/>
          <w:szCs w:val="16"/>
          <w:u w:val="single"/>
          <w:lang w:eastAsia="pt-BR"/>
        </w:rPr>
        <w:t>(TJPI-2012)</w:t>
      </w:r>
      <w:r w:rsidR="00F04F5F" w:rsidRPr="00E41BE7">
        <w:rPr>
          <w:rFonts w:ascii="Book Antiqua" w:eastAsia="Times New Roman" w:hAnsi="Book Antiqua" w:cs="Times New Roman"/>
          <w:b/>
          <w:color w:val="FF0000"/>
          <w:sz w:val="16"/>
          <w:szCs w:val="16"/>
          <w:lang w:eastAsia="pt-BR"/>
        </w:rPr>
        <w:t xml:space="preserve"> </w:t>
      </w:r>
      <w:r w:rsidR="00F04F5F" w:rsidRPr="00E41BE7">
        <w:rPr>
          <w:rFonts w:ascii="Book Antiqua" w:hAnsi="Book Antiqua"/>
          <w:b/>
          <w:bCs/>
          <w:color w:val="FF0000"/>
          <w:sz w:val="16"/>
          <w:szCs w:val="16"/>
          <w:u w:val="single"/>
        </w:rPr>
        <w:t>(PCMA-2012)</w:t>
      </w:r>
      <w:r w:rsidR="00127292" w:rsidRPr="00E41BE7">
        <w:rPr>
          <w:rFonts w:ascii="Book Antiqua" w:eastAsia="Times New Roman" w:hAnsi="Book Antiqua" w:cs="Times New Roman"/>
          <w:b/>
          <w:color w:val="FF0000"/>
          <w:sz w:val="16"/>
          <w:szCs w:val="16"/>
          <w:lang w:eastAsia="pt-BR"/>
        </w:rPr>
        <w:t xml:space="preserve"> </w:t>
      </w:r>
      <w:r w:rsidR="00127292" w:rsidRPr="00E41BE7">
        <w:rPr>
          <w:rFonts w:ascii="Book Antiqua" w:hAnsi="Book Antiqua"/>
          <w:b/>
          <w:color w:val="FF0000"/>
          <w:sz w:val="16"/>
          <w:szCs w:val="16"/>
          <w:u w:val="single"/>
        </w:rPr>
        <w:t>(MPMS-2013)</w:t>
      </w:r>
      <w:r w:rsidR="006F0443" w:rsidRPr="00E41BE7">
        <w:rPr>
          <w:rFonts w:ascii="Book Antiqua" w:hAnsi="Book Antiqua"/>
          <w:b/>
          <w:color w:val="FF0000"/>
          <w:sz w:val="16"/>
          <w:szCs w:val="16"/>
        </w:rPr>
        <w:t xml:space="preserve"> </w:t>
      </w:r>
      <w:r w:rsidR="006F0443" w:rsidRPr="00E41BE7">
        <w:rPr>
          <w:rFonts w:ascii="Book Antiqua" w:hAnsi="Book Antiqua"/>
          <w:b/>
          <w:bCs/>
          <w:color w:val="FF0000"/>
          <w:sz w:val="16"/>
          <w:szCs w:val="16"/>
          <w:u w:val="single"/>
        </w:rPr>
        <w:t>(DPEAL-2017)</w:t>
      </w:r>
      <w:r w:rsidR="00686946" w:rsidRPr="00E41BE7">
        <w:rPr>
          <w:rFonts w:ascii="Book Antiqua" w:hAnsi="Book Antiqua"/>
          <w:b/>
          <w:bCs/>
          <w:color w:val="FF0000"/>
          <w:sz w:val="16"/>
          <w:szCs w:val="16"/>
        </w:rPr>
        <w:t xml:space="preserve"> </w:t>
      </w:r>
      <w:r w:rsidR="00686946" w:rsidRPr="00E41BE7">
        <w:rPr>
          <w:rFonts w:ascii="Book Antiqua" w:hAnsi="Book Antiqua"/>
          <w:b/>
          <w:color w:val="FF0000"/>
          <w:sz w:val="16"/>
          <w:szCs w:val="16"/>
          <w:u w:val="single"/>
        </w:rPr>
        <w:t>(Cartórios/TJDFT-2019)</w:t>
      </w:r>
      <w:r w:rsidR="0033499B" w:rsidRPr="00E41BE7">
        <w:rPr>
          <w:rFonts w:ascii="Book Antiqua" w:hAnsi="Book Antiqua"/>
          <w:b/>
          <w:bCs/>
          <w:color w:val="FF0000"/>
          <w:sz w:val="16"/>
          <w:szCs w:val="16"/>
        </w:rPr>
        <w:t xml:space="preserve"> </w:t>
      </w:r>
      <w:r w:rsidR="0033499B" w:rsidRPr="00E41BE7">
        <w:rPr>
          <w:rFonts w:ascii="Book Antiqua" w:hAnsi="Book Antiqua"/>
          <w:b/>
          <w:color w:val="FF0000"/>
          <w:sz w:val="16"/>
          <w:szCs w:val="16"/>
          <w:u w:val="single"/>
        </w:rPr>
        <w:t>(TJPR-2021)</w:t>
      </w:r>
      <w:r w:rsidR="00800361">
        <w:rPr>
          <w:rFonts w:ascii="Book Antiqua" w:hAnsi="Book Antiqua"/>
          <w:b/>
          <w:color w:val="FF0000"/>
          <w:sz w:val="16"/>
          <w:szCs w:val="16"/>
        </w:rPr>
        <w:t xml:space="preserve"> </w:t>
      </w:r>
      <w:r w:rsidR="00800361">
        <w:rPr>
          <w:rFonts w:ascii="Book Antiqua" w:hAnsi="Book Antiqua"/>
          <w:b/>
          <w:color w:val="FF0000"/>
          <w:sz w:val="16"/>
          <w:szCs w:val="16"/>
          <w:u w:val="single"/>
        </w:rPr>
        <w:t>(PGM-POA/RS-2022)</w:t>
      </w:r>
      <w:r w:rsidR="00C50A2E">
        <w:rPr>
          <w:rFonts w:ascii="Book Antiqua" w:hAnsi="Book Antiqua"/>
          <w:b/>
          <w:color w:val="FF0000"/>
          <w:sz w:val="16"/>
          <w:szCs w:val="16"/>
        </w:rPr>
        <w:t xml:space="preserve"> </w:t>
      </w:r>
      <w:r w:rsidR="00C50A2E">
        <w:rPr>
          <w:rFonts w:ascii="Book Antiqua" w:hAnsi="Book Antiqua"/>
          <w:b/>
          <w:color w:val="FF0000"/>
          <w:sz w:val="16"/>
          <w:szCs w:val="16"/>
          <w:u w:val="single"/>
        </w:rPr>
        <w:t>(MPSP-2023)</w:t>
      </w:r>
      <w:r w:rsidR="009549E1">
        <w:rPr>
          <w:rFonts w:ascii="Book Antiqua" w:hAnsi="Book Antiqua"/>
          <w:b/>
          <w:color w:val="FF0000"/>
          <w:sz w:val="16"/>
          <w:szCs w:val="16"/>
        </w:rPr>
        <w:t xml:space="preserve"> </w:t>
      </w:r>
      <w:bookmarkStart w:id="60" w:name="_Hlk202794387"/>
      <w:r w:rsidR="009549E1">
        <w:rPr>
          <w:rFonts w:ascii="Book Antiqua" w:eastAsia="Times New Roman" w:hAnsi="Book Antiqua" w:cs="Arial"/>
          <w:b/>
          <w:bCs/>
          <w:color w:val="FF0000"/>
          <w:sz w:val="16"/>
          <w:szCs w:val="16"/>
          <w:u w:val="single"/>
          <w:lang w:eastAsia="pt-BR"/>
        </w:rPr>
        <w:t>(PGEGO-2024)</w:t>
      </w:r>
      <w:bookmarkEnd w:id="60"/>
    </w:p>
    <w:tbl>
      <w:tblPr>
        <w:tblStyle w:val="Tabelacomgrade"/>
        <w:tblW w:w="0" w:type="auto"/>
        <w:tblLook w:val="04A0" w:firstRow="1" w:lastRow="0" w:firstColumn="1" w:lastColumn="0" w:noHBand="0" w:noVBand="1"/>
      </w:tblPr>
      <w:tblGrid>
        <w:gridCol w:w="8494"/>
      </w:tblGrid>
      <w:tr w:rsidR="0033499B" w14:paraId="59AB5081" w14:textId="77777777" w:rsidTr="00865738">
        <w:tc>
          <w:tcPr>
            <w:tcW w:w="8494" w:type="dxa"/>
            <w:shd w:val="clear" w:color="auto" w:fill="CCFFFF"/>
          </w:tcPr>
          <w:p w14:paraId="75656D58" w14:textId="32A02323" w:rsidR="0059274A" w:rsidRDefault="0059274A" w:rsidP="008657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caducidade, por sua vez, poderá decorrer da inexecução total ou parcial do contrato de concessão, dependendo de instauração de processo administrativo, da comprovação da inadimplência para ser declarada por decreto do poder concedente, independentemente de indenização prévia, calculada no decurso do processo.</w:t>
            </w:r>
            <w:r>
              <w:rPr>
                <w:rFonts w:ascii="Book Antiqua" w:hAnsi="Book Antiqua" w:cs="Times New Roman"/>
                <w:bCs/>
                <w:color w:val="000000"/>
                <w:sz w:val="19"/>
                <w:szCs w:val="19"/>
              </w:rPr>
              <w:t xml:space="preserve"> </w:t>
            </w:r>
            <w:r>
              <w:rPr>
                <w:rFonts w:ascii="Book Antiqua" w:eastAsia="Times New Roman" w:hAnsi="Book Antiqua" w:cs="Times New Roman"/>
                <w:b/>
                <w:bCs/>
                <w:sz w:val="19"/>
                <w:szCs w:val="19"/>
                <w:lang w:eastAsia="pt-BR"/>
              </w:rPr>
              <w:t xml:space="preserve">BL: art. 38,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 e 4º, Lei 8987.</w:t>
            </w:r>
          </w:p>
          <w:p w14:paraId="4C2F9D1D" w14:textId="46062926" w:rsidR="0033499B" w:rsidRPr="00DA7364" w:rsidRDefault="0033499B" w:rsidP="008657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sz w:val="19"/>
                <w:szCs w:val="19"/>
                <w:lang w:eastAsia="pt-BR"/>
              </w:rPr>
              <w:t xml:space="preserve">A sociedade empresária Alfa é concessionária que presta o serviço público municipal de transporte coletivo intramunicipal de passageiros. No curso do contrato de concessão, o poder concedente constatou que a concessionária circulava com ônibus sem ar-condicionado, com pneus carecas e bancos rasgados, não equipou seus coletivos com portas acessíveis a pessoas com deficiência, além de </w:t>
            </w:r>
            <w:proofErr w:type="spellStart"/>
            <w:r w:rsidRPr="0033499B">
              <w:rPr>
                <w:rFonts w:ascii="Book Antiqua" w:eastAsia="Times New Roman" w:hAnsi="Book Antiqua" w:cs="Times New Roman"/>
                <w:sz w:val="19"/>
                <w:szCs w:val="19"/>
                <w:lang w:eastAsia="pt-BR"/>
              </w:rPr>
              <w:t>inobservar</w:t>
            </w:r>
            <w:proofErr w:type="spellEnd"/>
            <w:r w:rsidRPr="0033499B">
              <w:rPr>
                <w:rFonts w:ascii="Book Antiqua" w:eastAsia="Times New Roman" w:hAnsi="Book Antiqua" w:cs="Times New Roman"/>
                <w:sz w:val="19"/>
                <w:szCs w:val="19"/>
                <w:lang w:eastAsia="pt-BR"/>
              </w:rPr>
              <w:t xml:space="preserve"> as rotas e horários das linhas de ônibus. A concessionária, assim, descumpriu cláusulas contratuais e normas legais sobre o serviço prestado, não cumpriu as penalidades impostas por infrações nos devidos prazos e não atendeu à intimação do poder concedente no sentido de regularizar a prestação do serviço. No caso em tela, o poder concedente deve proceder à extinção do contrato de concessão, mediante a:</w:t>
            </w:r>
            <w:r>
              <w:rPr>
                <w:rFonts w:ascii="Book Antiqua" w:eastAsia="Times New Roman" w:hAnsi="Book Antiqua" w:cs="Times New Roman"/>
                <w:sz w:val="19"/>
                <w:szCs w:val="19"/>
                <w:lang w:eastAsia="pt-BR"/>
              </w:rPr>
              <w:t xml:space="preserve"> </w:t>
            </w:r>
            <w:r w:rsidRPr="0033499B">
              <w:rPr>
                <w:rFonts w:ascii="Book Antiqua" w:eastAsia="Times New Roman" w:hAnsi="Book Antiqua" w:cs="Times New Roman"/>
                <w:sz w:val="19"/>
                <w:szCs w:val="19"/>
                <w:lang w:eastAsia="pt-BR"/>
              </w:rPr>
              <w:t>caducidade, cuja declaração por decreto do Prefeito deverá ser precedida da verificação da inadimplência da concessionária em processo administrativo, assegurado o direito à ampla defesa, independentemente de indenização prévia.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38, </w:t>
            </w:r>
            <w:r w:rsidR="00EE5A84">
              <w:rPr>
                <w:rFonts w:ascii="Book Antiqua" w:eastAsia="Times New Roman" w:hAnsi="Book Antiqua" w:cs="Times New Roman"/>
                <w:b/>
                <w:bCs/>
                <w:sz w:val="19"/>
                <w:szCs w:val="19"/>
                <w:lang w:eastAsia="pt-BR"/>
              </w:rPr>
              <w:t xml:space="preserve">§1º, incisos II e V c/c </w:t>
            </w:r>
            <w:r>
              <w:rPr>
                <w:rFonts w:ascii="Book Antiqua" w:eastAsia="Times New Roman" w:hAnsi="Book Antiqua" w:cs="Times New Roman"/>
                <w:b/>
                <w:bCs/>
                <w:sz w:val="19"/>
                <w:szCs w:val="19"/>
                <w:lang w:eastAsia="pt-BR"/>
              </w:rPr>
              <w:t>§§2º e 4º, Lei 8987.</w:t>
            </w:r>
          </w:p>
        </w:tc>
      </w:tr>
    </w:tbl>
    <w:p w14:paraId="0CF5FA18" w14:textId="440ACCC4" w:rsidR="00500AC9" w:rsidRPr="00C50A2E" w:rsidRDefault="00500AC9" w:rsidP="004D701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magenta"/>
          <w:lang w:eastAsia="pt-BR"/>
        </w:rPr>
        <w:t>§ 5</w:t>
      </w:r>
      <w:r w:rsidRPr="00FD292E">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bCs/>
          <w:caps/>
          <w:sz w:val="19"/>
          <w:szCs w:val="19"/>
          <w:shd w:val="clear" w:color="auto" w:fill="F7CAAC" w:themeFill="accent2" w:themeFillTint="66"/>
          <w:lang w:eastAsia="pt-BR"/>
        </w:rPr>
        <w:t>indenização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de que trata o parágrafo anterior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caps/>
          <w:sz w:val="19"/>
          <w:szCs w:val="19"/>
          <w:highlight w:val="green"/>
          <w:lang w:eastAsia="pt-BR"/>
        </w:rPr>
        <w:t>será devida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cyan"/>
          <w:lang w:eastAsia="pt-BR"/>
        </w:rPr>
        <w:t>na forma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bCs/>
          <w:sz w:val="19"/>
          <w:szCs w:val="19"/>
          <w:highlight w:val="yellow"/>
          <w:lang w:eastAsia="pt-BR"/>
        </w:rPr>
        <w:t>do art. 36 desta Lei</w:t>
      </w:r>
      <w:r w:rsidRPr="00FD292E">
        <w:rPr>
          <w:rFonts w:ascii="Book Antiqua" w:eastAsia="Times New Roman" w:hAnsi="Book Antiqua" w:cs="Times New Roman"/>
          <w:b/>
          <w:bCs/>
          <w:sz w:val="19"/>
          <w:szCs w:val="19"/>
          <w:lang w:eastAsia="pt-BR"/>
        </w:rPr>
        <w:t xml:space="preserve"> </w:t>
      </w:r>
      <w:r w:rsidRPr="00FD292E">
        <w:rPr>
          <w:rFonts w:ascii="Book Antiqua" w:eastAsia="Times New Roman" w:hAnsi="Book Antiqua" w:cs="Times New Roman"/>
          <w:sz w:val="19"/>
          <w:szCs w:val="19"/>
          <w:lang w:eastAsia="pt-BR"/>
        </w:rPr>
        <w:t xml:space="preserve">e </w:t>
      </w:r>
      <w:r w:rsidRPr="00FD292E">
        <w:rPr>
          <w:rFonts w:ascii="Book Antiqua" w:eastAsia="Times New Roman" w:hAnsi="Book Antiqua" w:cs="Times New Roman"/>
          <w:b/>
          <w:bCs/>
          <w:sz w:val="19"/>
          <w:szCs w:val="19"/>
          <w:highlight w:val="yellow"/>
          <w:lang w:eastAsia="pt-BR"/>
        </w:rPr>
        <w:t>do contrato</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caps/>
          <w:sz w:val="19"/>
          <w:szCs w:val="19"/>
          <w:highlight w:val="green"/>
          <w:lang w:eastAsia="pt-BR"/>
        </w:rPr>
        <w:t>descontado</w:t>
      </w:r>
      <w:r w:rsidRPr="00FD292E">
        <w:rPr>
          <w:rFonts w:ascii="Book Antiqua" w:eastAsia="Times New Roman" w:hAnsi="Book Antiqua" w:cs="Times New Roman"/>
          <w:sz w:val="19"/>
          <w:szCs w:val="19"/>
          <w:lang w:eastAsia="pt-BR"/>
        </w:rPr>
        <w:t xml:space="preserve"> o </w:t>
      </w:r>
      <w:r w:rsidRPr="006F0443">
        <w:rPr>
          <w:rFonts w:ascii="Book Antiqua" w:eastAsia="Times New Roman" w:hAnsi="Book Antiqua" w:cs="Times New Roman"/>
          <w:b/>
          <w:bCs/>
          <w:sz w:val="19"/>
          <w:szCs w:val="19"/>
          <w:highlight w:val="cyan"/>
          <w:lang w:eastAsia="pt-BR"/>
        </w:rPr>
        <w:t>valor das multas contratuais</w:t>
      </w:r>
      <w:r w:rsidRPr="00FD292E">
        <w:rPr>
          <w:rFonts w:ascii="Book Antiqua" w:eastAsia="Times New Roman" w:hAnsi="Book Antiqua" w:cs="Times New Roman"/>
          <w:sz w:val="19"/>
          <w:szCs w:val="19"/>
          <w:lang w:eastAsia="pt-BR"/>
        </w:rPr>
        <w:t xml:space="preserve"> e </w:t>
      </w:r>
      <w:r w:rsidRPr="006F0443">
        <w:rPr>
          <w:rFonts w:ascii="Book Antiqua" w:eastAsia="Times New Roman" w:hAnsi="Book Antiqua" w:cs="Times New Roman"/>
          <w:b/>
          <w:bCs/>
          <w:sz w:val="19"/>
          <w:szCs w:val="19"/>
          <w:highlight w:val="cyan"/>
          <w:lang w:eastAsia="pt-BR"/>
        </w:rPr>
        <w:t>dos danos causados</w:t>
      </w:r>
      <w:r w:rsidRPr="00FD292E">
        <w:rPr>
          <w:rFonts w:ascii="Book Antiqua" w:eastAsia="Times New Roman" w:hAnsi="Book Antiqua" w:cs="Times New Roman"/>
          <w:sz w:val="19"/>
          <w:szCs w:val="19"/>
          <w:lang w:eastAsia="pt-BR"/>
        </w:rPr>
        <w:t xml:space="preserve"> </w:t>
      </w:r>
      <w:r w:rsidRPr="006F0443">
        <w:rPr>
          <w:rFonts w:ascii="Book Antiqua" w:eastAsia="Times New Roman" w:hAnsi="Book Antiqua" w:cs="Times New Roman"/>
          <w:b/>
          <w:bCs/>
          <w:sz w:val="19"/>
          <w:szCs w:val="19"/>
          <w:highlight w:val="yellow"/>
          <w:lang w:eastAsia="pt-BR"/>
        </w:rPr>
        <w:t>pela concessionária</w:t>
      </w:r>
      <w:r w:rsidRPr="00E41BE7">
        <w:rPr>
          <w:rFonts w:ascii="Book Antiqua" w:eastAsia="Times New Roman" w:hAnsi="Book Antiqua" w:cs="Times New Roman"/>
          <w:sz w:val="18"/>
          <w:szCs w:val="18"/>
          <w:lang w:eastAsia="pt-BR"/>
        </w:rPr>
        <w:t>.</w:t>
      </w:r>
      <w:r w:rsidR="0033499B" w:rsidRPr="00E41BE7">
        <w:rPr>
          <w:rFonts w:ascii="Book Antiqua" w:eastAsia="Times New Roman" w:hAnsi="Book Antiqua" w:cs="Times New Roman"/>
          <w:sz w:val="18"/>
          <w:szCs w:val="18"/>
          <w:lang w:eastAsia="pt-BR"/>
        </w:rPr>
        <w:t xml:space="preserve"> </w:t>
      </w:r>
      <w:r w:rsidR="0033499B" w:rsidRPr="00E41BE7">
        <w:rPr>
          <w:rFonts w:ascii="Book Antiqua" w:eastAsia="Times New Roman" w:hAnsi="Book Antiqua" w:cs="Times New Roman"/>
          <w:b/>
          <w:bCs/>
          <w:color w:val="FF0000"/>
          <w:sz w:val="16"/>
          <w:szCs w:val="16"/>
          <w:u w:val="single"/>
          <w:lang w:eastAsia="pt-BR"/>
        </w:rPr>
        <w:t>(DPEAL-2017)</w:t>
      </w:r>
      <w:r w:rsidR="0033499B" w:rsidRPr="00E41BE7">
        <w:rPr>
          <w:rFonts w:ascii="Book Antiqua" w:eastAsia="Times New Roman" w:hAnsi="Book Antiqua" w:cs="Times New Roman"/>
          <w:b/>
          <w:bCs/>
          <w:color w:val="FF0000"/>
          <w:sz w:val="16"/>
          <w:szCs w:val="16"/>
          <w:lang w:eastAsia="pt-BR"/>
        </w:rPr>
        <w:t xml:space="preserve"> </w:t>
      </w:r>
      <w:r w:rsidR="0033499B" w:rsidRPr="00E41BE7">
        <w:rPr>
          <w:rFonts w:ascii="Book Antiqua" w:eastAsia="Times New Roman" w:hAnsi="Book Antiqua" w:cs="Times New Roman"/>
          <w:b/>
          <w:bCs/>
          <w:color w:val="FF0000"/>
          <w:sz w:val="16"/>
          <w:szCs w:val="16"/>
          <w:u w:val="single"/>
          <w:lang w:eastAsia="pt-BR"/>
        </w:rPr>
        <w:t>(TJPR-2021)</w:t>
      </w:r>
      <w:r w:rsidR="00A826C9">
        <w:rPr>
          <w:rFonts w:ascii="Book Antiqua" w:eastAsia="Times New Roman" w:hAnsi="Book Antiqua" w:cs="Times New Roman"/>
          <w:b/>
          <w:bCs/>
          <w:color w:val="FF0000"/>
          <w:sz w:val="16"/>
          <w:szCs w:val="16"/>
          <w:lang w:eastAsia="pt-BR"/>
        </w:rPr>
        <w:t xml:space="preserve"> </w:t>
      </w:r>
      <w:r w:rsidR="00A826C9">
        <w:rPr>
          <w:rFonts w:ascii="Book Antiqua" w:hAnsi="Book Antiqua"/>
          <w:b/>
          <w:color w:val="FF0000"/>
          <w:sz w:val="16"/>
          <w:szCs w:val="16"/>
          <w:u w:val="single"/>
        </w:rPr>
        <w:t>(PGERO-2022)</w:t>
      </w:r>
      <w:r w:rsidR="00C50A2E">
        <w:rPr>
          <w:rFonts w:ascii="Book Antiqua" w:hAnsi="Book Antiqua"/>
          <w:b/>
          <w:color w:val="FF0000"/>
          <w:sz w:val="16"/>
          <w:szCs w:val="16"/>
        </w:rPr>
        <w:t xml:space="preserve"> </w:t>
      </w:r>
      <w:r w:rsidR="00C50A2E">
        <w:rPr>
          <w:rFonts w:ascii="Book Antiqua" w:hAnsi="Book Antiqua"/>
          <w:b/>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6F0443" w:rsidRPr="00FD292E" w14:paraId="20D55BBE" w14:textId="77777777" w:rsidTr="006A5F6C">
        <w:tc>
          <w:tcPr>
            <w:tcW w:w="8494" w:type="dxa"/>
            <w:shd w:val="clear" w:color="auto" w:fill="CCFFFF"/>
          </w:tcPr>
          <w:p w14:paraId="3C857EA2" w14:textId="3F3CEC1A" w:rsidR="00C50A2E" w:rsidRDefault="00C50A2E" w:rsidP="00C50A2E">
            <w:pPr>
              <w:spacing w:before="100" w:beforeAutospacing="1" w:after="100" w:afterAutospacing="1" w:line="240" w:lineRule="atLeast"/>
              <w:jc w:val="both"/>
            </w:pP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FD292E">
              <w:rPr>
                <w:rFonts w:ascii="Book Antiqua" w:eastAsia="Times New Roman" w:hAnsi="Book Antiqua" w:cs="Times New Roman"/>
                <w:b/>
                <w:sz w:val="19"/>
                <w:szCs w:val="19"/>
                <w:highlight w:val="yellow"/>
                <w:lang w:eastAsia="pt-BR"/>
              </w:rPr>
              <w:t>-VUNESP</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C93F53">
              <w:rPr>
                <w:rFonts w:ascii="Book Antiqua" w:eastAsia="Times New Roman" w:hAnsi="Book Antiqua" w:cs="Times New Roman"/>
                <w:sz w:val="19"/>
                <w:szCs w:val="19"/>
                <w:lang w:eastAsia="pt-BR"/>
              </w:rPr>
              <w:t>Nas concessões comuns, é admitida a subconcessão, no caso e nos termos de previsão contratual, desde que expressamente autorizada pelo poder concedente e precedida de licitação, procedimento que não será exigível na hipótese de transferência de concessão.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38, </w:t>
            </w:r>
            <w:r w:rsidRPr="00FD292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§4</w:t>
            </w:r>
            <w:r w:rsidRPr="00FD292E">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e 5ºc/c art. 36</w:t>
            </w:r>
            <w:r w:rsidRPr="00FD292E">
              <w:rPr>
                <w:rFonts w:ascii="Book Antiqua" w:eastAsia="Times New Roman" w:hAnsi="Book Antiqua" w:cs="Times New Roman"/>
                <w:b/>
                <w:sz w:val="19"/>
                <w:szCs w:val="19"/>
                <w:lang w:eastAsia="pt-BR"/>
              </w:rPr>
              <w:t>, Lei 8987</w:t>
            </w:r>
            <w:r w:rsidRPr="00C93F53">
              <w:rPr>
                <w:rFonts w:ascii="Book Antiqua" w:eastAsia="Times New Roman" w:hAnsi="Book Antiqua" w:cs="Times New Roman"/>
                <w:bCs/>
                <w:sz w:val="19"/>
                <w:szCs w:val="19"/>
                <w:lang w:eastAsia="pt-BR"/>
              </w:rPr>
              <w:t>.</w:t>
            </w:r>
            <w:r>
              <w:rPr>
                <w:rStyle w:val="Refdenotaderodap"/>
                <w:rFonts w:ascii="Book Antiqua" w:eastAsia="Times New Roman" w:hAnsi="Book Antiqua" w:cs="Times New Roman"/>
                <w:bCs/>
                <w:sz w:val="19"/>
                <w:szCs w:val="19"/>
                <w:lang w:eastAsia="pt-BR"/>
              </w:rPr>
              <w:footnoteReference w:id="7"/>
            </w:r>
            <w:r>
              <w:t xml:space="preserve"> </w:t>
            </w:r>
          </w:p>
          <w:p w14:paraId="0721F375" w14:textId="17414E0A" w:rsidR="00C50A2E" w:rsidRDefault="00C50A2E" w:rsidP="00C50A2E">
            <w:pPr>
              <w:spacing w:before="100" w:beforeAutospacing="1" w:after="100" w:afterAutospacing="1"/>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i/>
                <w:iCs/>
                <w:color w:val="FF0000"/>
                <w:sz w:val="19"/>
                <w:szCs w:val="19"/>
                <w:lang w:eastAsia="pt-BR"/>
              </w:rPr>
              <w:t>#</w:t>
            </w:r>
            <w:r w:rsidRPr="00FD292E">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93F53">
              <w:rPr>
                <w:rFonts w:ascii="Book Antiqua" w:eastAsia="Times New Roman" w:hAnsi="Book Antiqua" w:cs="Times New Roman"/>
                <w:bCs/>
                <w:sz w:val="19"/>
                <w:szCs w:val="19"/>
                <w:lang w:eastAsia="pt-BR"/>
              </w:rPr>
              <w:t>Trata-se de assertiva perfeitamente amparada no que estabelecem os ar</w:t>
            </w:r>
            <w:r>
              <w:rPr>
                <w:rFonts w:ascii="Book Antiqua" w:eastAsia="Times New Roman" w:hAnsi="Book Antiqua" w:cs="Times New Roman"/>
                <w:bCs/>
                <w:sz w:val="19"/>
                <w:szCs w:val="19"/>
                <w:lang w:eastAsia="pt-BR"/>
              </w:rPr>
              <w:t>t.</w:t>
            </w:r>
            <w:r w:rsidRPr="00C93F5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38, §§4</w:t>
            </w:r>
            <w:r w:rsidRPr="00C93F53">
              <w:rPr>
                <w:rFonts w:ascii="Book Antiqua" w:eastAsia="Times New Roman" w:hAnsi="Book Antiqua" w:cs="Times New Roman"/>
                <w:bCs/>
                <w:sz w:val="19"/>
                <w:szCs w:val="19"/>
                <w:lang w:eastAsia="pt-BR"/>
              </w:rPr>
              <w:t>º</w:t>
            </w:r>
            <w:r>
              <w:rPr>
                <w:rFonts w:ascii="Book Antiqua" w:eastAsia="Times New Roman" w:hAnsi="Book Antiqua" w:cs="Times New Roman"/>
                <w:bCs/>
                <w:sz w:val="19"/>
                <w:szCs w:val="19"/>
                <w:lang w:eastAsia="pt-BR"/>
              </w:rPr>
              <w:t xml:space="preserve"> e 5º</w:t>
            </w:r>
            <w:r w:rsidRPr="00C93F53">
              <w:rPr>
                <w:rFonts w:ascii="Book Antiqua" w:eastAsia="Times New Roman" w:hAnsi="Book Antiqua" w:cs="Times New Roman"/>
                <w:bCs/>
                <w:sz w:val="19"/>
                <w:szCs w:val="19"/>
                <w:lang w:eastAsia="pt-BR"/>
              </w:rPr>
              <w:t xml:space="preserve"> c/c </w:t>
            </w:r>
            <w:r>
              <w:rPr>
                <w:rFonts w:ascii="Book Antiqua" w:eastAsia="Times New Roman" w:hAnsi="Book Antiqua" w:cs="Times New Roman"/>
                <w:bCs/>
                <w:sz w:val="19"/>
                <w:szCs w:val="19"/>
                <w:lang w:eastAsia="pt-BR"/>
              </w:rPr>
              <w:t>36</w:t>
            </w:r>
            <w:r w:rsidRPr="00C93F53">
              <w:rPr>
                <w:rFonts w:ascii="Book Antiqua" w:eastAsia="Times New Roman" w:hAnsi="Book Antiqua" w:cs="Times New Roman"/>
                <w:bCs/>
                <w:sz w:val="19"/>
                <w:szCs w:val="19"/>
                <w:lang w:eastAsia="pt-BR"/>
              </w:rPr>
              <w:t>, ambos da Lei 8.987/9</w:t>
            </w:r>
            <w:r>
              <w:rPr>
                <w:rFonts w:ascii="Book Antiqua" w:eastAsia="Times New Roman" w:hAnsi="Book Antiqua" w:cs="Times New Roman"/>
                <w:bCs/>
                <w:sz w:val="19"/>
                <w:szCs w:val="19"/>
                <w:lang w:eastAsia="pt-BR"/>
              </w:rPr>
              <w:t xml:space="preserve">5. </w:t>
            </w:r>
            <w:r w:rsidRPr="00C50A2E">
              <w:rPr>
                <w:rFonts w:ascii="Book Antiqua" w:eastAsia="Times New Roman" w:hAnsi="Book Antiqua" w:cs="Times New Roman"/>
                <w:bCs/>
                <w:sz w:val="19"/>
                <w:szCs w:val="19"/>
                <w:lang w:eastAsia="pt-BR"/>
              </w:rPr>
              <w:t xml:space="preserve">Como daí se extrai, é possível concluir que, mesmo no caso de caducidade, o concessionário faz jus, sim, à indenização pertinente às parcelas dos investimentos </w:t>
            </w:r>
            <w:r w:rsidRPr="00C50A2E">
              <w:rPr>
                <w:rFonts w:ascii="Book Antiqua" w:eastAsia="Times New Roman" w:hAnsi="Book Antiqua" w:cs="Times New Roman"/>
                <w:bCs/>
                <w:sz w:val="19"/>
                <w:szCs w:val="19"/>
                <w:lang w:eastAsia="pt-BR"/>
              </w:rPr>
              <w:lastRenderedPageBreak/>
              <w:t>vinculados a bens reversíveis, ainda não amortizados ou depreciados, com a ressalva apenas de que esta indenização não é paga de forma prévia, mas, sim, no curso do processo administrativo que comprovar a inadimplência do concessionário.</w:t>
            </w:r>
          </w:p>
          <w:p w14:paraId="41F9A255" w14:textId="12A60BDE" w:rsidR="006F0443" w:rsidRPr="006F0443" w:rsidRDefault="006F0443" w:rsidP="006F044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DPEAL-2017</w:t>
            </w:r>
            <w:r w:rsidRPr="00DE7157">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Determinado município notificou uma concessionária de transporte público municipal por inadequação do serviço prestado e por paralisação do serviço sem justa causa, dando prazo para que as irregularidades fossem sanadas. Diante da inércia da concessionária, foi instaurado procedimento administrativo, com direito a ampla defesa, para a extinção do contrato administrativo de concessão.</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Nessa situação hipotética, o contrato de concessão deverá ser</w:t>
            </w:r>
            <w:r>
              <w:rPr>
                <w:rFonts w:ascii="Book Antiqua" w:eastAsia="Times New Roman" w:hAnsi="Book Antiqua" w:cs="Times New Roman"/>
                <w:bCs/>
                <w:sz w:val="19"/>
                <w:szCs w:val="19"/>
                <w:lang w:eastAsia="pt-BR"/>
              </w:rPr>
              <w:t xml:space="preserve"> </w:t>
            </w:r>
            <w:r w:rsidRPr="006F0443">
              <w:rPr>
                <w:rFonts w:ascii="Book Antiqua" w:eastAsia="Times New Roman" w:hAnsi="Book Antiqua" w:cs="Times New Roman"/>
                <w:bCs/>
                <w:sz w:val="19"/>
                <w:szCs w:val="19"/>
                <w:lang w:eastAsia="pt-BR"/>
              </w:rPr>
              <w:t>extinto por caducidade, e o ente municipal deverá indenizar o concessionário proporcionalmente aos bens usados na prestação de serviço, descontados multa e eventuais danos causados.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38, §1º, I e III c/c §§4º e 5º, Lei 8987.</w:t>
            </w:r>
          </w:p>
        </w:tc>
      </w:tr>
    </w:tbl>
    <w:p w14:paraId="53880F95" w14:textId="0753D6B2" w:rsidR="00500AC9" w:rsidRPr="00E41BE7" w:rsidRDefault="00500AC9" w:rsidP="004D701B">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lastRenderedPageBreak/>
        <w:t xml:space="preserve">        </w:t>
      </w:r>
      <w:r w:rsidRPr="00FD292E">
        <w:rPr>
          <w:rFonts w:ascii="Book Antiqua" w:eastAsia="Times New Roman" w:hAnsi="Book Antiqua" w:cs="Times New Roman"/>
          <w:b/>
          <w:sz w:val="19"/>
          <w:szCs w:val="19"/>
          <w:highlight w:val="magenta"/>
          <w:lang w:eastAsia="pt-BR"/>
        </w:rPr>
        <w:t>§ 6</w:t>
      </w:r>
      <w:r w:rsidRPr="00FD292E">
        <w:rPr>
          <w:rFonts w:ascii="Book Antiqua" w:eastAsia="Times New Roman" w:hAnsi="Book Antiqua" w:cs="Times New Roman"/>
          <w:b/>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Declarada a caducidade</w:t>
      </w:r>
      <w:r w:rsidRPr="00FD292E">
        <w:rPr>
          <w:rFonts w:ascii="Book Antiqua" w:eastAsia="Times New Roman" w:hAnsi="Book Antiqua" w:cs="Times New Roman"/>
          <w:sz w:val="19"/>
          <w:szCs w:val="19"/>
          <w:lang w:eastAsia="pt-BR"/>
        </w:rPr>
        <w:t xml:space="preserve">, </w:t>
      </w:r>
      <w:r w:rsidRPr="00603EFB">
        <w:rPr>
          <w:rFonts w:ascii="Book Antiqua" w:eastAsia="Times New Roman" w:hAnsi="Book Antiqua" w:cs="Times New Roman"/>
          <w:b/>
          <w:caps/>
          <w:sz w:val="19"/>
          <w:szCs w:val="19"/>
          <w:highlight w:val="green"/>
          <w:lang w:eastAsia="pt-BR"/>
        </w:rPr>
        <w:t>não resultará</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highlight w:val="yellow"/>
          <w:lang w:eastAsia="pt-BR"/>
        </w:rPr>
        <w:t>para o poder concedente qualquer espécie de responsabilidade</w:t>
      </w:r>
      <w:r w:rsidRPr="00FD292E">
        <w:rPr>
          <w:rFonts w:ascii="Book Antiqua" w:eastAsia="Times New Roman" w:hAnsi="Book Antiqua" w:cs="Times New Roman"/>
          <w:b/>
          <w:sz w:val="19"/>
          <w:szCs w:val="19"/>
          <w:lang w:eastAsia="pt-BR"/>
        </w:rPr>
        <w:t xml:space="preserve"> em relação aos encargos, ônus, obrigações ou compromissos com terceiros ou com empregados da concessionária</w:t>
      </w:r>
      <w:r w:rsidRPr="00E41BE7">
        <w:rPr>
          <w:rFonts w:ascii="Book Antiqua" w:eastAsia="Times New Roman" w:hAnsi="Book Antiqua" w:cs="Times New Roman"/>
          <w:sz w:val="18"/>
          <w:szCs w:val="18"/>
          <w:lang w:eastAsia="pt-BR"/>
        </w:rPr>
        <w:t>.</w:t>
      </w:r>
      <w:r w:rsidR="00603EFB" w:rsidRPr="00E41BE7">
        <w:rPr>
          <w:rFonts w:ascii="Book Antiqua" w:eastAsia="Times New Roman" w:hAnsi="Book Antiqua" w:cs="Times New Roman"/>
          <w:sz w:val="18"/>
          <w:szCs w:val="18"/>
          <w:lang w:eastAsia="pt-BR"/>
        </w:rPr>
        <w:t xml:space="preserve"> </w:t>
      </w:r>
      <w:r w:rsidR="00603EFB" w:rsidRPr="00E41BE7">
        <w:rPr>
          <w:rFonts w:ascii="Book Antiqua" w:eastAsia="Times New Roman" w:hAnsi="Book Antiqua" w:cs="Times New Roman"/>
          <w:b/>
          <w:bCs/>
          <w:color w:val="FF0000"/>
          <w:sz w:val="16"/>
          <w:szCs w:val="16"/>
          <w:u w:val="single"/>
          <w:lang w:eastAsia="pt-BR"/>
        </w:rPr>
        <w:t>(TRF2-2011)</w:t>
      </w:r>
      <w:r w:rsidR="007D1C61" w:rsidRPr="00E41BE7">
        <w:rPr>
          <w:rFonts w:ascii="Book Antiqua" w:eastAsia="Times New Roman" w:hAnsi="Book Antiqua" w:cs="Times New Roman"/>
          <w:sz w:val="16"/>
          <w:szCs w:val="16"/>
          <w:lang w:eastAsia="pt-BR"/>
        </w:rPr>
        <w:t xml:space="preserve"> </w:t>
      </w:r>
      <w:r w:rsidR="007D1C61" w:rsidRPr="00E41BE7">
        <w:rPr>
          <w:rFonts w:ascii="Book Antiqua" w:eastAsia="Times New Roman" w:hAnsi="Book Antiqua" w:cs="Times New Roman"/>
          <w:b/>
          <w:color w:val="FF0000"/>
          <w:sz w:val="16"/>
          <w:szCs w:val="16"/>
          <w:u w:val="single"/>
          <w:lang w:eastAsia="pt-BR"/>
        </w:rPr>
        <w:t>(TJDFT-2012)</w:t>
      </w:r>
      <w:r w:rsidR="00C27C02" w:rsidRPr="00E41BE7">
        <w:rPr>
          <w:rFonts w:ascii="Book Antiqua" w:eastAsia="Times New Roman" w:hAnsi="Book Antiqua" w:cs="Times New Roman"/>
          <w:b/>
          <w:color w:val="FF0000"/>
          <w:sz w:val="16"/>
          <w:szCs w:val="16"/>
          <w:lang w:eastAsia="pt-BR"/>
        </w:rPr>
        <w:t xml:space="preserve"> </w:t>
      </w:r>
      <w:r w:rsidR="00C27C02" w:rsidRPr="00E41BE7">
        <w:rPr>
          <w:rFonts w:ascii="Book Antiqua" w:eastAsia="Times New Roman" w:hAnsi="Book Antiqua" w:cs="Times New Roman"/>
          <w:b/>
          <w:bCs/>
          <w:color w:val="FF0000"/>
          <w:sz w:val="16"/>
          <w:szCs w:val="16"/>
          <w:u w:val="single"/>
          <w:lang w:eastAsia="pt-BR"/>
        </w:rPr>
        <w:t>(DPERO-2012)</w:t>
      </w:r>
    </w:p>
    <w:p w14:paraId="25CAAF0E" w14:textId="27BB9AFF" w:rsidR="00500AC9" w:rsidRPr="003F0299" w:rsidRDefault="00500AC9" w:rsidP="004D701B">
      <w:pPr>
        <w:spacing w:before="100" w:beforeAutospacing="1" w:after="100" w:afterAutospacing="1" w:line="240" w:lineRule="auto"/>
        <w:jc w:val="both"/>
        <w:rPr>
          <w:rStyle w:val="Hyperlink"/>
          <w:rFonts w:ascii="Book Antiqua" w:hAnsi="Book Antiqua" w:cs="Arial"/>
          <w:b/>
          <w:bCs/>
          <w:color w:val="FF0000"/>
          <w:sz w:val="16"/>
          <w:szCs w:val="16"/>
          <w:u w:val="none"/>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39</w:t>
      </w:r>
      <w:r w:rsidRPr="00B72D1F">
        <w:rPr>
          <w:rFonts w:ascii="Book Antiqua" w:eastAsia="Times New Roman" w:hAnsi="Book Antiqua" w:cs="Times New Roman"/>
          <w:b/>
          <w:bCs/>
          <w:sz w:val="19"/>
          <w:szCs w:val="19"/>
          <w:lang w:eastAsia="pt-BR"/>
        </w:rPr>
        <w:t xml:space="preserve">. O contrato de concessão </w:t>
      </w:r>
      <w:r w:rsidRPr="00B72D1F">
        <w:rPr>
          <w:rFonts w:ascii="Book Antiqua" w:eastAsia="Times New Roman" w:hAnsi="Book Antiqua" w:cs="Times New Roman"/>
          <w:b/>
          <w:bCs/>
          <w:caps/>
          <w:sz w:val="19"/>
          <w:szCs w:val="19"/>
          <w:highlight w:val="green"/>
          <w:lang w:eastAsia="pt-BR"/>
        </w:rPr>
        <w:t>poderá ser</w:t>
      </w:r>
      <w:r w:rsidRPr="00B72D1F">
        <w:rPr>
          <w:rFonts w:ascii="Book Antiqua" w:eastAsia="Times New Roman" w:hAnsi="Book Antiqua" w:cs="Times New Roman"/>
          <w:b/>
          <w:bCs/>
          <w:sz w:val="19"/>
          <w:szCs w:val="19"/>
          <w:lang w:eastAsia="pt-BR"/>
        </w:rPr>
        <w:t xml:space="preserve"> </w:t>
      </w:r>
      <w:r w:rsidRPr="00B72D1F">
        <w:rPr>
          <w:rFonts w:ascii="Book Antiqua" w:eastAsia="Times New Roman" w:hAnsi="Book Antiqua" w:cs="Times New Roman"/>
          <w:b/>
          <w:bCs/>
          <w:caps/>
          <w:sz w:val="19"/>
          <w:szCs w:val="19"/>
          <w:shd w:val="clear" w:color="auto" w:fill="F7CAAC" w:themeFill="accent2" w:themeFillTint="66"/>
          <w:lang w:eastAsia="pt-BR"/>
        </w:rPr>
        <w:t>rescindido</w:t>
      </w:r>
      <w:r w:rsidRPr="00B72D1F">
        <w:rPr>
          <w:rFonts w:ascii="Book Antiqua" w:eastAsia="Times New Roman" w:hAnsi="Book Antiqua" w:cs="Times New Roman"/>
          <w:b/>
          <w:bCs/>
          <w:sz w:val="19"/>
          <w:szCs w:val="19"/>
          <w:lang w:eastAsia="pt-BR"/>
        </w:rPr>
        <w:t xml:space="preserve"> </w:t>
      </w:r>
      <w:r w:rsidRPr="00B72D1F">
        <w:rPr>
          <w:rFonts w:ascii="Book Antiqua" w:eastAsia="Times New Roman" w:hAnsi="Book Antiqua" w:cs="Times New Roman"/>
          <w:b/>
          <w:bCs/>
          <w:sz w:val="19"/>
          <w:szCs w:val="19"/>
          <w:highlight w:val="cyan"/>
          <w:lang w:eastAsia="pt-BR"/>
        </w:rPr>
        <w:t>por iniciativa da concessionária</w:t>
      </w:r>
      <w:r w:rsidRPr="00B72D1F">
        <w:rPr>
          <w:rFonts w:ascii="Book Antiqua" w:eastAsia="Times New Roman" w:hAnsi="Book Antiqua" w:cs="Times New Roman"/>
          <w:b/>
          <w:bCs/>
          <w:sz w:val="19"/>
          <w:szCs w:val="19"/>
          <w:lang w:eastAsia="pt-BR"/>
        </w:rPr>
        <w:t xml:space="preserve">, no caso de </w:t>
      </w:r>
      <w:r w:rsidRPr="00B72D1F">
        <w:rPr>
          <w:rFonts w:ascii="Book Antiqua" w:eastAsia="Times New Roman" w:hAnsi="Book Antiqua" w:cs="Times New Roman"/>
          <w:b/>
          <w:bCs/>
          <w:sz w:val="19"/>
          <w:szCs w:val="19"/>
          <w:highlight w:val="yellow"/>
          <w:lang w:eastAsia="pt-BR"/>
        </w:rPr>
        <w:t>descumprimento das normas contratuais pelo poder concedente</w:t>
      </w:r>
      <w:r w:rsidRPr="00B72D1F">
        <w:rPr>
          <w:rFonts w:ascii="Book Antiqua" w:eastAsia="Times New Roman" w:hAnsi="Book Antiqua" w:cs="Times New Roman"/>
          <w:b/>
          <w:bCs/>
          <w:sz w:val="19"/>
          <w:szCs w:val="19"/>
          <w:lang w:eastAsia="pt-BR"/>
        </w:rPr>
        <w:t xml:space="preserve">, mediante </w:t>
      </w:r>
      <w:r w:rsidRPr="00B72D1F">
        <w:rPr>
          <w:rFonts w:ascii="Book Antiqua" w:eastAsia="Times New Roman" w:hAnsi="Book Antiqua" w:cs="Times New Roman"/>
          <w:b/>
          <w:bCs/>
          <w:sz w:val="19"/>
          <w:szCs w:val="19"/>
          <w:highlight w:val="cyan"/>
          <w:lang w:eastAsia="pt-BR"/>
        </w:rPr>
        <w:t>ação judicial especialmente intentada para esse fim</w:t>
      </w:r>
      <w:r w:rsidRPr="00FD292E">
        <w:rPr>
          <w:rFonts w:ascii="Book Antiqua" w:eastAsia="Times New Roman" w:hAnsi="Book Antiqua" w:cs="Times New Roman"/>
          <w:sz w:val="19"/>
          <w:szCs w:val="19"/>
          <w:lang w:eastAsia="pt-BR"/>
        </w:rPr>
        <w:t>.</w:t>
      </w:r>
      <w:r w:rsidR="00B66753" w:rsidRPr="00FD292E">
        <w:rPr>
          <w:rFonts w:ascii="Book Antiqua" w:eastAsia="Times New Roman" w:hAnsi="Book Antiqua" w:cs="Times New Roman"/>
          <w:sz w:val="19"/>
          <w:szCs w:val="19"/>
          <w:lang w:eastAsia="pt-BR"/>
        </w:rPr>
        <w:t xml:space="preserve"> </w:t>
      </w:r>
      <w:r w:rsidR="00B66753" w:rsidRPr="00FD292E">
        <w:rPr>
          <w:rFonts w:ascii="Book Antiqua" w:eastAsia="Times New Roman" w:hAnsi="Book Antiqua" w:cs="Times New Roman"/>
          <w:b/>
          <w:i/>
          <w:color w:val="FF0000"/>
          <w:sz w:val="19"/>
          <w:szCs w:val="19"/>
          <w:lang w:eastAsia="pt-BR"/>
        </w:rPr>
        <w:t>[</w:t>
      </w:r>
      <w:r w:rsidR="00B66753" w:rsidRPr="00FD292E">
        <w:rPr>
          <w:rFonts w:ascii="Book Antiqua" w:eastAsia="Times New Roman" w:hAnsi="Book Antiqua" w:cs="Times New Roman"/>
          <w:b/>
          <w:i/>
          <w:color w:val="FF0000"/>
          <w:sz w:val="19"/>
          <w:szCs w:val="19"/>
          <w:highlight w:val="green"/>
          <w:lang w:eastAsia="pt-BR"/>
        </w:rPr>
        <w:t>obs.</w:t>
      </w:r>
      <w:r w:rsidR="00A74184" w:rsidRPr="00FD292E">
        <w:rPr>
          <w:rFonts w:ascii="Book Antiqua" w:eastAsia="Times New Roman" w:hAnsi="Book Antiqua" w:cs="Times New Roman"/>
          <w:b/>
          <w:i/>
          <w:color w:val="FF0000"/>
          <w:sz w:val="19"/>
          <w:szCs w:val="19"/>
          <w:highlight w:val="green"/>
          <w:lang w:eastAsia="pt-BR"/>
        </w:rPr>
        <w:t>1</w:t>
      </w:r>
      <w:r w:rsidR="00B66753" w:rsidRPr="00FD292E">
        <w:rPr>
          <w:rFonts w:ascii="Book Antiqua" w:eastAsia="Times New Roman" w:hAnsi="Book Antiqua" w:cs="Times New Roman"/>
          <w:b/>
          <w:i/>
          <w:color w:val="FF0000"/>
          <w:sz w:val="19"/>
          <w:szCs w:val="19"/>
          <w:lang w:eastAsia="pt-BR"/>
        </w:rPr>
        <w:t>: rescisão]</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i/>
          <w:color w:val="FF0000"/>
          <w:sz w:val="19"/>
          <w:szCs w:val="19"/>
          <w:highlight w:val="green"/>
          <w:lang w:eastAsia="pt-BR"/>
        </w:rPr>
        <w:t>obs.2</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Ação</w:t>
      </w:r>
      <w:r w:rsidR="00A74184" w:rsidRPr="00FD292E">
        <w:rPr>
          <w:rFonts w:ascii="Book Antiqua" w:eastAsia="Times New Roman" w:hAnsi="Book Antiqua" w:cs="Times New Roman"/>
          <w:b/>
          <w:i/>
          <w:color w:val="FF0000"/>
          <w:sz w:val="19"/>
          <w:szCs w:val="19"/>
          <w:lang w:eastAsia="pt-BR"/>
        </w:rPr>
        <w:t xml:space="preserve"> </w:t>
      </w:r>
      <w:r w:rsidR="00A74184" w:rsidRPr="00FD292E">
        <w:rPr>
          <w:rFonts w:ascii="Book Antiqua" w:eastAsia="Times New Roman" w:hAnsi="Book Antiqua" w:cs="Times New Roman"/>
          <w:b/>
          <w:bCs/>
          <w:i/>
          <w:color w:val="FF0000"/>
          <w:sz w:val="19"/>
          <w:szCs w:val="19"/>
          <w:lang w:eastAsia="pt-BR"/>
        </w:rPr>
        <w:t>Judicial</w:t>
      </w:r>
      <w:r w:rsidR="00A74184" w:rsidRPr="00FD292E">
        <w:rPr>
          <w:rFonts w:ascii="Book Antiqua" w:eastAsia="Times New Roman" w:hAnsi="Book Antiqua" w:cs="Times New Roman"/>
          <w:b/>
          <w:i/>
          <w:color w:val="FF0000"/>
          <w:sz w:val="19"/>
          <w:szCs w:val="19"/>
          <w:lang w:eastAsia="pt-BR"/>
        </w:rPr>
        <w:t>]</w:t>
      </w:r>
      <w:r w:rsidR="00604B30">
        <w:rPr>
          <w:rFonts w:ascii="Book Antiqua" w:eastAsia="Times New Roman" w:hAnsi="Book Antiqua" w:cs="Times New Roman"/>
          <w:b/>
          <w:iCs/>
          <w:color w:val="FF0000"/>
          <w:sz w:val="19"/>
          <w:szCs w:val="19"/>
          <w:lang w:eastAsia="pt-BR"/>
        </w:rPr>
        <w:t xml:space="preserve"> </w:t>
      </w:r>
      <w:r w:rsidR="00604B30" w:rsidRPr="00E41BE7">
        <w:rPr>
          <w:rFonts w:ascii="Book Antiqua" w:eastAsia="Times New Roman" w:hAnsi="Book Antiqua" w:cs="Times New Roman"/>
          <w:b/>
          <w:iCs/>
          <w:color w:val="FF0000"/>
          <w:sz w:val="16"/>
          <w:szCs w:val="16"/>
          <w:u w:val="single"/>
          <w:lang w:eastAsia="pt-BR"/>
        </w:rPr>
        <w:t>(MPDFT-2004)</w:t>
      </w:r>
      <w:r w:rsidR="003B67C8" w:rsidRPr="00E41BE7">
        <w:rPr>
          <w:rFonts w:ascii="Book Antiqua" w:eastAsia="Times New Roman" w:hAnsi="Book Antiqua" w:cs="Times New Roman"/>
          <w:b/>
          <w:iCs/>
          <w:color w:val="FF0000"/>
          <w:sz w:val="16"/>
          <w:szCs w:val="16"/>
          <w:lang w:eastAsia="pt-BR"/>
        </w:rPr>
        <w:t xml:space="preserve"> </w:t>
      </w:r>
      <w:bookmarkStart w:id="61" w:name="_Hlk120104014"/>
      <w:r w:rsidR="003B67C8" w:rsidRPr="00E41BE7">
        <w:rPr>
          <w:rFonts w:ascii="Book Antiqua" w:eastAsia="Times New Roman" w:hAnsi="Book Antiqua" w:cs="Times New Roman"/>
          <w:b/>
          <w:bCs/>
          <w:color w:val="FF0000"/>
          <w:sz w:val="16"/>
          <w:szCs w:val="16"/>
          <w:u w:val="single"/>
          <w:lang w:eastAsia="pt-BR"/>
        </w:rPr>
        <w:t>(PCRN-2009)</w:t>
      </w:r>
      <w:bookmarkEnd w:id="61"/>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583316" w:rsidRPr="00E41BE7">
        <w:rPr>
          <w:rFonts w:ascii="Book Antiqua" w:eastAsia="Times New Roman" w:hAnsi="Book Antiqua" w:cs="Times New Roman"/>
          <w:b/>
          <w:iCs/>
          <w:color w:val="FF0000"/>
          <w:sz w:val="16"/>
          <w:szCs w:val="16"/>
          <w:lang w:eastAsia="pt-BR"/>
        </w:rPr>
        <w:t xml:space="preserve"> </w:t>
      </w:r>
      <w:r w:rsidR="00583316" w:rsidRPr="00E41BE7">
        <w:rPr>
          <w:rFonts w:ascii="Book Antiqua" w:hAnsi="Book Antiqua"/>
          <w:b/>
          <w:color w:val="FF0000"/>
          <w:sz w:val="16"/>
          <w:szCs w:val="16"/>
          <w:u w:val="single"/>
        </w:rPr>
        <w:t>(MPAL-2012)</w:t>
      </w:r>
      <w:r w:rsidR="0012352A" w:rsidRPr="00E41BE7">
        <w:rPr>
          <w:rFonts w:ascii="Book Antiqua" w:hAnsi="Book Antiqua"/>
          <w:b/>
          <w:color w:val="FF0000"/>
          <w:sz w:val="16"/>
          <w:szCs w:val="16"/>
        </w:rPr>
        <w:t xml:space="preserve"> </w:t>
      </w:r>
      <w:r w:rsidR="0012352A" w:rsidRPr="00E41BE7">
        <w:rPr>
          <w:rFonts w:ascii="Book Antiqua" w:hAnsi="Book Antiqua"/>
          <w:b/>
          <w:bCs/>
          <w:color w:val="FF0000"/>
          <w:sz w:val="16"/>
          <w:szCs w:val="16"/>
          <w:u w:val="single"/>
        </w:rPr>
        <w:t>(PCMA-2012)</w:t>
      </w:r>
      <w:r w:rsidR="00604B30" w:rsidRPr="00E41BE7">
        <w:rPr>
          <w:rFonts w:ascii="Book Antiqua" w:eastAsia="Times New Roman" w:hAnsi="Book Antiqua" w:cs="Times New Roman"/>
          <w:b/>
          <w:iCs/>
          <w:color w:val="FF0000"/>
          <w:sz w:val="16"/>
          <w:szCs w:val="16"/>
          <w:lang w:eastAsia="pt-BR"/>
        </w:rPr>
        <w:t xml:space="preserve"> </w:t>
      </w:r>
      <w:r w:rsidR="00604B30" w:rsidRPr="00E41BE7">
        <w:rPr>
          <w:rFonts w:ascii="Book Antiqua" w:eastAsia="Times New Roman" w:hAnsi="Book Antiqua" w:cs="Times New Roman"/>
          <w:b/>
          <w:iCs/>
          <w:color w:val="FF0000"/>
          <w:sz w:val="16"/>
          <w:szCs w:val="16"/>
          <w:u w:val="single"/>
          <w:lang w:eastAsia="pt-BR"/>
        </w:rPr>
        <w:t>(TRF1-2013)</w:t>
      </w:r>
      <w:r w:rsidR="008D56D0" w:rsidRPr="00E41BE7">
        <w:rPr>
          <w:rFonts w:ascii="Book Antiqua" w:eastAsia="Times New Roman" w:hAnsi="Book Antiqua" w:cs="Times New Roman"/>
          <w:b/>
          <w:color w:val="FF0000"/>
          <w:sz w:val="16"/>
          <w:szCs w:val="16"/>
          <w:lang w:eastAsia="pt-BR"/>
        </w:rPr>
        <w:t xml:space="preserve"> </w:t>
      </w:r>
      <w:r w:rsidR="009212D3" w:rsidRPr="00E41BE7">
        <w:rPr>
          <w:rFonts w:ascii="Book Antiqua" w:eastAsia="Times New Roman" w:hAnsi="Book Antiqua" w:cs="Times New Roman"/>
          <w:b/>
          <w:color w:val="FF0000"/>
          <w:sz w:val="16"/>
          <w:szCs w:val="16"/>
          <w:u w:val="single"/>
          <w:lang w:eastAsia="pt-BR"/>
        </w:rPr>
        <w:t>(TJPA-</w:t>
      </w:r>
      <w:r w:rsidR="0054046B" w:rsidRPr="00E41BE7">
        <w:rPr>
          <w:rFonts w:ascii="Book Antiqua" w:eastAsia="Times New Roman" w:hAnsi="Book Antiqua" w:cs="Times New Roman"/>
          <w:b/>
          <w:color w:val="FF0000"/>
          <w:sz w:val="16"/>
          <w:szCs w:val="16"/>
          <w:u w:val="single"/>
          <w:lang w:eastAsia="pt-BR"/>
        </w:rPr>
        <w:t>2012/</w:t>
      </w:r>
      <w:r w:rsidR="009212D3" w:rsidRPr="00E41BE7">
        <w:rPr>
          <w:rFonts w:ascii="Book Antiqua" w:eastAsia="Times New Roman" w:hAnsi="Book Antiqua" w:cs="Times New Roman"/>
          <w:b/>
          <w:color w:val="FF0000"/>
          <w:sz w:val="16"/>
          <w:szCs w:val="16"/>
          <w:u w:val="single"/>
          <w:lang w:eastAsia="pt-BR"/>
        </w:rPr>
        <w:t>2014)</w:t>
      </w:r>
      <w:r w:rsidR="00DA7364" w:rsidRPr="00E41BE7">
        <w:rPr>
          <w:rFonts w:ascii="Book Antiqua" w:eastAsia="Times New Roman" w:hAnsi="Book Antiqua" w:cs="Times New Roman"/>
          <w:b/>
          <w:color w:val="FF0000"/>
          <w:sz w:val="16"/>
          <w:szCs w:val="16"/>
          <w:lang w:eastAsia="pt-BR"/>
        </w:rPr>
        <w:t xml:space="preserve"> </w:t>
      </w:r>
      <w:r w:rsidR="00DA7364" w:rsidRPr="00E41BE7">
        <w:rPr>
          <w:rFonts w:ascii="Book Antiqua" w:hAnsi="Book Antiqua"/>
          <w:b/>
          <w:bCs/>
          <w:color w:val="FF0000"/>
          <w:sz w:val="16"/>
          <w:szCs w:val="16"/>
          <w:u w:val="single"/>
        </w:rPr>
        <w:t>(MPPA-2014)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714E59" w:rsidRPr="00E41BE7">
        <w:rPr>
          <w:rFonts w:ascii="Book Antiqua" w:hAnsi="Book Antiqua"/>
          <w:b/>
          <w:bCs/>
          <w:color w:val="FF0000"/>
          <w:sz w:val="16"/>
          <w:szCs w:val="16"/>
        </w:rPr>
        <w:t xml:space="preserve"> </w:t>
      </w:r>
      <w:bookmarkStart w:id="62" w:name="_Hlk68436916"/>
      <w:r w:rsidR="00114F73" w:rsidRPr="00E41BE7">
        <w:rPr>
          <w:rFonts w:ascii="Book Antiqua" w:eastAsia="Times New Roman" w:hAnsi="Book Antiqua" w:cs="Times New Roman"/>
          <w:b/>
          <w:color w:val="FF0000"/>
          <w:sz w:val="16"/>
          <w:szCs w:val="16"/>
          <w:u w:val="single"/>
          <w:lang w:eastAsia="pt-BR"/>
        </w:rPr>
        <w:t>(MPBA-2015)</w:t>
      </w:r>
      <w:bookmarkEnd w:id="62"/>
      <w:r w:rsidR="00B350F5" w:rsidRPr="00E41BE7">
        <w:rPr>
          <w:rFonts w:ascii="Book Antiqua" w:eastAsia="Times New Roman" w:hAnsi="Book Antiqua" w:cs="Times New Roman"/>
          <w:b/>
          <w:color w:val="FF0000"/>
          <w:sz w:val="16"/>
          <w:szCs w:val="16"/>
          <w:lang w:eastAsia="pt-BR"/>
        </w:rPr>
        <w:t xml:space="preserve"> </w:t>
      </w:r>
      <w:r w:rsidR="00A95B87" w:rsidRPr="00E41BE7">
        <w:rPr>
          <w:rFonts w:ascii="Book Antiqua" w:eastAsia="Times New Roman" w:hAnsi="Book Antiqua" w:cs="Times New Roman"/>
          <w:b/>
          <w:color w:val="FF0000"/>
          <w:sz w:val="16"/>
          <w:szCs w:val="16"/>
          <w:u w:val="single"/>
          <w:lang w:eastAsia="pt-BR"/>
        </w:rPr>
        <w:t>(TJRJ-2019)</w:t>
      </w:r>
      <w:r w:rsidR="00F77DD4"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r w:rsidR="00A86B97" w:rsidRPr="00E41BE7">
        <w:rPr>
          <w:rFonts w:ascii="Book Antiqua" w:eastAsia="Times New Roman" w:hAnsi="Book Antiqua" w:cs="Times New Roman"/>
          <w:b/>
          <w:bCs/>
          <w:color w:val="FF0000"/>
          <w:sz w:val="16"/>
          <w:szCs w:val="16"/>
          <w:lang w:eastAsia="pt-BR"/>
        </w:rPr>
        <w:t xml:space="preserve"> </w:t>
      </w:r>
      <w:r w:rsidR="00B72D1F">
        <w:rPr>
          <w:rStyle w:val="Hyperlink"/>
          <w:rFonts w:ascii="Book Antiqua" w:hAnsi="Book Antiqua" w:cs="Arial"/>
          <w:b/>
          <w:bCs/>
          <w:color w:val="FF0000"/>
          <w:sz w:val="16"/>
          <w:szCs w:val="16"/>
        </w:rPr>
        <w:t>(DPEPA-2022)</w:t>
      </w:r>
      <w:r w:rsidR="009C2421">
        <w:rPr>
          <w:rStyle w:val="Hyperlink"/>
          <w:rFonts w:ascii="Book Antiqua" w:hAnsi="Book Antiqua" w:cs="Arial"/>
          <w:b/>
          <w:bCs/>
          <w:color w:val="FF0000"/>
          <w:sz w:val="16"/>
          <w:szCs w:val="16"/>
          <w:u w:val="none"/>
        </w:rPr>
        <w:t xml:space="preserve"> </w:t>
      </w:r>
      <w:r w:rsidR="009C2421">
        <w:rPr>
          <w:rStyle w:val="Hyperlink"/>
          <w:rFonts w:ascii="Book Antiqua" w:hAnsi="Book Antiqua" w:cs="Arial"/>
          <w:b/>
          <w:bCs/>
          <w:color w:val="FF0000"/>
          <w:sz w:val="16"/>
          <w:szCs w:val="16"/>
        </w:rPr>
        <w:t>(PGESC-2022)</w:t>
      </w:r>
      <w:r w:rsidR="0059274A">
        <w:rPr>
          <w:rStyle w:val="Hyperlink"/>
          <w:rFonts w:ascii="Book Antiqua" w:hAnsi="Book Antiqua" w:cs="Arial"/>
          <w:b/>
          <w:bCs/>
          <w:color w:val="FF0000"/>
          <w:sz w:val="16"/>
          <w:szCs w:val="16"/>
          <w:u w:val="none"/>
        </w:rPr>
        <w:t xml:space="preserve"> </w:t>
      </w:r>
      <w:r w:rsidR="0059274A">
        <w:rPr>
          <w:rStyle w:val="Hyperlink"/>
          <w:rFonts w:ascii="Book Antiqua" w:hAnsi="Book Antiqua" w:cs="Arial"/>
          <w:b/>
          <w:bCs/>
          <w:color w:val="FF0000"/>
          <w:sz w:val="16"/>
          <w:szCs w:val="16"/>
        </w:rPr>
        <w:t>(PGM-POA/RS-2022)</w:t>
      </w:r>
      <w:r w:rsidR="00082B5C">
        <w:rPr>
          <w:rStyle w:val="Hyperlink"/>
          <w:rFonts w:ascii="Book Antiqua" w:hAnsi="Book Antiqua" w:cs="Arial"/>
          <w:b/>
          <w:bCs/>
          <w:color w:val="FF0000"/>
          <w:sz w:val="16"/>
          <w:szCs w:val="16"/>
          <w:u w:val="none"/>
        </w:rPr>
        <w:t xml:space="preserve"> </w:t>
      </w:r>
      <w:r w:rsidR="00082B5C">
        <w:rPr>
          <w:rFonts w:ascii="Book Antiqua" w:eastAsia="Times New Roman" w:hAnsi="Book Antiqua" w:cs="Times New Roman"/>
          <w:b/>
          <w:color w:val="FF0000"/>
          <w:sz w:val="16"/>
          <w:szCs w:val="16"/>
          <w:u w:val="single"/>
          <w:lang w:eastAsia="pt-BR"/>
        </w:rPr>
        <w:t>(MPAM-2023)</w:t>
      </w:r>
      <w:r w:rsidR="003F0299">
        <w:rPr>
          <w:rFonts w:ascii="Book Antiqua" w:eastAsia="Times New Roman" w:hAnsi="Book Antiqua" w:cs="Times New Roman"/>
          <w:b/>
          <w:color w:val="FF0000"/>
          <w:sz w:val="16"/>
          <w:szCs w:val="16"/>
          <w:lang w:eastAsia="pt-BR"/>
        </w:rPr>
        <w:t xml:space="preserve"> </w:t>
      </w:r>
      <w:r w:rsidR="003F0299">
        <w:rPr>
          <w:rFonts w:ascii="Book Antiqua" w:eastAsia="Times New Roman" w:hAnsi="Book Antiqua" w:cs="Arial"/>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59274A" w14:paraId="0776568A" w14:textId="77777777" w:rsidTr="0059274A">
        <w:tc>
          <w:tcPr>
            <w:tcW w:w="8494" w:type="dxa"/>
            <w:shd w:val="clear" w:color="auto" w:fill="CCFFFF"/>
          </w:tcPr>
          <w:p w14:paraId="365F7773" w14:textId="21EFEC0F" w:rsidR="0059274A" w:rsidRDefault="0059274A" w:rsidP="004D701B">
            <w:pPr>
              <w:spacing w:before="100" w:beforeAutospacing="1" w:after="100" w:afterAutospacing="1"/>
              <w:jc w:val="both"/>
              <w:rPr>
                <w:rFonts w:ascii="Book Antiqua" w:eastAsia="Times New Roman" w:hAnsi="Book Antiqua" w:cs="Times New Roman"/>
                <w:b/>
                <w:color w:val="FF0000"/>
                <w:sz w:val="16"/>
                <w:szCs w:val="16"/>
                <w:u w:val="single"/>
                <w:lang w:eastAsia="pt-BR"/>
              </w:rPr>
            </w:pPr>
            <w:r>
              <w:rPr>
                <w:rFonts w:ascii="Book Antiqua" w:hAnsi="Book Antiqua" w:cs="Times New Roman"/>
                <w:b/>
                <w:color w:val="000000"/>
                <w:sz w:val="19"/>
                <w:szCs w:val="19"/>
              </w:rPr>
              <w:t>(</w:t>
            </w:r>
            <w:r w:rsidRPr="0059274A">
              <w:rPr>
                <w:rFonts w:ascii="Book Antiqua" w:hAnsi="Book Antiqua" w:cs="Times New Roman"/>
                <w:b/>
                <w:color w:val="000000"/>
                <w:sz w:val="19"/>
                <w:szCs w:val="19"/>
                <w:highlight w:val="yellow"/>
              </w:rPr>
              <w:t>PGM-POA/RS-2022-Fundatec</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A respeito das formas de extinção dos contratos administrativos de concessão, nos termos da Lei Geral dos Serviços Públicos (Lei 8.987/95), assinale a alternativa correta</w:t>
            </w:r>
            <w:r>
              <w:rPr>
                <w:rFonts w:ascii="Book Antiqua" w:hAnsi="Book Antiqua" w:cs="Times New Roman"/>
                <w:bCs/>
                <w:color w:val="000000"/>
                <w:sz w:val="19"/>
                <w:szCs w:val="19"/>
              </w:rPr>
              <w:t xml:space="preserve">: </w:t>
            </w:r>
            <w:r w:rsidRPr="0059274A">
              <w:rPr>
                <w:rFonts w:ascii="Book Antiqua" w:hAnsi="Book Antiqua" w:cs="Times New Roman"/>
                <w:bCs/>
                <w:color w:val="000000"/>
                <w:sz w:val="19"/>
                <w:szCs w:val="19"/>
              </w:rPr>
              <w:t>O contrato de concessão poderá ser rescindido por iniciativa da concessionária, no caso de descumprimento das normas contratuais pelo poder concedente, mediante ação judicial especialmente intentada para este fim.</w:t>
            </w:r>
            <w:r>
              <w:rPr>
                <w:rFonts w:ascii="Book Antiqua" w:hAnsi="Book Antiqua" w:cs="Times New Roman"/>
                <w:bCs/>
                <w:color w:val="000000"/>
                <w:sz w:val="19"/>
                <w:szCs w:val="19"/>
              </w:rPr>
              <w:t xml:space="preserve"> </w:t>
            </w:r>
            <w:r>
              <w:rPr>
                <w:rFonts w:ascii="Book Antiqua" w:eastAsia="Times New Roman" w:hAnsi="Book Antiqua" w:cs="Times New Roman"/>
                <w:b/>
                <w:sz w:val="19"/>
                <w:szCs w:val="19"/>
                <w:lang w:eastAsia="pt-BR"/>
              </w:rPr>
              <w:t xml:space="preserve">BL: art. 39,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8987.</w:t>
            </w:r>
          </w:p>
        </w:tc>
      </w:tr>
    </w:tbl>
    <w:p w14:paraId="6BAA8373" w14:textId="241A6A3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Parágrafo único</w:t>
      </w:r>
      <w:r w:rsidRPr="00FD292E">
        <w:rPr>
          <w:rFonts w:ascii="Book Antiqua" w:eastAsia="Times New Roman" w:hAnsi="Book Antiqua" w:cs="Times New Roman"/>
          <w:sz w:val="19"/>
          <w:szCs w:val="19"/>
          <w:lang w:eastAsia="pt-BR"/>
        </w:rPr>
        <w:t>. Na hipótese prevista no</w:t>
      </w:r>
      <w:r w:rsidRPr="00FD292E">
        <w:rPr>
          <w:rFonts w:ascii="Book Antiqua" w:eastAsia="Times New Roman" w:hAnsi="Book Antiqua" w:cs="Times New Roman"/>
          <w:b/>
          <w:bCs/>
          <w:sz w:val="19"/>
          <w:szCs w:val="19"/>
          <w:lang w:eastAsia="pt-BR"/>
        </w:rPr>
        <w:t xml:space="preserve"> caput</w:t>
      </w:r>
      <w:r w:rsidRPr="00FD292E">
        <w:rPr>
          <w:rFonts w:ascii="Book Antiqua" w:eastAsia="Times New Roman" w:hAnsi="Book Antiqua" w:cs="Times New Roman"/>
          <w:sz w:val="19"/>
          <w:szCs w:val="19"/>
          <w:lang w:eastAsia="pt-BR"/>
        </w:rPr>
        <w:t xml:space="preserve"> deste artigo, </w:t>
      </w:r>
      <w:r w:rsidRPr="00FD292E">
        <w:rPr>
          <w:rFonts w:ascii="Book Antiqua" w:eastAsia="Times New Roman" w:hAnsi="Book Antiqua" w:cs="Times New Roman"/>
          <w:b/>
          <w:sz w:val="19"/>
          <w:szCs w:val="19"/>
          <w:highlight w:val="cyan"/>
          <w:lang w:eastAsia="pt-BR"/>
        </w:rPr>
        <w:t>os serviços prestados pela concessionária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highlight w:val="green"/>
          <w:lang w:eastAsia="pt-BR"/>
        </w:rPr>
        <w:t>não poderão ser</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caps/>
          <w:sz w:val="19"/>
          <w:szCs w:val="19"/>
          <w:shd w:val="clear" w:color="auto" w:fill="F7CAAC" w:themeFill="accent2" w:themeFillTint="66"/>
          <w:lang w:eastAsia="pt-BR"/>
        </w:rPr>
        <w:t>interrompidos</w:t>
      </w:r>
      <w:r w:rsidRPr="00FD292E">
        <w:rPr>
          <w:rFonts w:ascii="Book Antiqua" w:eastAsia="Times New Roman" w:hAnsi="Book Antiqua" w:cs="Times New Roman"/>
          <w:sz w:val="19"/>
          <w:szCs w:val="19"/>
          <w:lang w:eastAsia="pt-BR"/>
        </w:rPr>
        <w:t xml:space="preserve"> ou </w:t>
      </w:r>
      <w:r w:rsidRPr="00FD292E">
        <w:rPr>
          <w:rFonts w:ascii="Book Antiqua" w:eastAsia="Times New Roman" w:hAnsi="Book Antiqua" w:cs="Times New Roman"/>
          <w:b/>
          <w:caps/>
          <w:sz w:val="19"/>
          <w:szCs w:val="19"/>
          <w:shd w:val="clear" w:color="auto" w:fill="F7CAAC" w:themeFill="accent2" w:themeFillTint="66"/>
          <w:lang w:eastAsia="pt-BR"/>
        </w:rPr>
        <w:t>paralisados</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até a decisão judicial transitada em julgado</w:t>
      </w:r>
      <w:r w:rsidRPr="00E41BE7">
        <w:rPr>
          <w:rFonts w:ascii="Book Antiqua" w:eastAsia="Times New Roman" w:hAnsi="Book Antiqua" w:cs="Times New Roman"/>
          <w:sz w:val="18"/>
          <w:szCs w:val="18"/>
          <w:lang w:eastAsia="pt-BR"/>
        </w:rPr>
        <w:t>.</w:t>
      </w:r>
      <w:r w:rsidR="00604B30" w:rsidRPr="00E41BE7">
        <w:rPr>
          <w:rFonts w:ascii="Book Antiqua" w:eastAsia="Times New Roman" w:hAnsi="Book Antiqua" w:cs="Times New Roman"/>
          <w:sz w:val="18"/>
          <w:szCs w:val="18"/>
          <w:lang w:eastAsia="pt-BR"/>
        </w:rPr>
        <w:t xml:space="preserve"> </w:t>
      </w:r>
      <w:r w:rsidR="00604B30" w:rsidRPr="00E41BE7">
        <w:rPr>
          <w:rFonts w:ascii="Book Antiqua" w:eastAsia="Times New Roman" w:hAnsi="Book Antiqua" w:cs="Times New Roman"/>
          <w:b/>
          <w:iCs/>
          <w:color w:val="FF0000"/>
          <w:sz w:val="16"/>
          <w:szCs w:val="16"/>
          <w:u w:val="single"/>
          <w:lang w:eastAsia="pt-BR"/>
        </w:rPr>
        <w:t>(MPDFT-2004)</w:t>
      </w:r>
      <w:r w:rsidR="003B67C8" w:rsidRPr="00E41BE7">
        <w:rPr>
          <w:rFonts w:ascii="Book Antiqua" w:eastAsia="Times New Roman" w:hAnsi="Book Antiqua" w:cs="Times New Roman"/>
          <w:b/>
          <w:iCs/>
          <w:color w:val="FF0000"/>
          <w:sz w:val="16"/>
          <w:szCs w:val="16"/>
          <w:lang w:eastAsia="pt-BR"/>
        </w:rPr>
        <w:t xml:space="preserve"> </w:t>
      </w:r>
      <w:r w:rsidR="003B67C8" w:rsidRPr="00E41BE7">
        <w:rPr>
          <w:rFonts w:ascii="Book Antiqua" w:eastAsia="Times New Roman" w:hAnsi="Book Antiqua" w:cs="Times New Roman"/>
          <w:b/>
          <w:bCs/>
          <w:color w:val="FF0000"/>
          <w:sz w:val="16"/>
          <w:szCs w:val="16"/>
          <w:u w:val="single"/>
          <w:lang w:eastAsia="pt-BR"/>
        </w:rPr>
        <w:t>(PCRN-2009)</w:t>
      </w:r>
      <w:r w:rsidR="00E228C1" w:rsidRPr="00E41BE7">
        <w:rPr>
          <w:rFonts w:ascii="Book Antiqua" w:eastAsia="Times New Roman" w:hAnsi="Book Antiqua" w:cs="Times New Roman"/>
          <w:b/>
          <w:bCs/>
          <w:color w:val="FF0000"/>
          <w:sz w:val="16"/>
          <w:szCs w:val="16"/>
          <w:lang w:eastAsia="pt-BR"/>
        </w:rPr>
        <w:t xml:space="preserve"> </w:t>
      </w:r>
      <w:r w:rsidR="00E228C1" w:rsidRPr="00E41BE7">
        <w:rPr>
          <w:rFonts w:ascii="Book Antiqua" w:eastAsia="Times New Roman" w:hAnsi="Book Antiqua" w:cs="Times New Roman"/>
          <w:b/>
          <w:bCs/>
          <w:color w:val="FF0000"/>
          <w:sz w:val="16"/>
          <w:szCs w:val="16"/>
          <w:u w:val="single"/>
          <w:lang w:eastAsia="pt-BR"/>
        </w:rPr>
        <w:t>(PGE</w:t>
      </w:r>
      <w:r w:rsidR="00E228C1" w:rsidRPr="00E41BE7">
        <w:rPr>
          <w:rFonts w:ascii="Book Antiqua" w:hAnsi="Book Antiqua"/>
          <w:b/>
          <w:bCs/>
          <w:color w:val="FF0000"/>
          <w:sz w:val="16"/>
          <w:szCs w:val="16"/>
          <w:u w:val="single"/>
        </w:rPr>
        <w:t>PR</w:t>
      </w:r>
      <w:r w:rsidR="00E228C1" w:rsidRPr="00E41BE7">
        <w:rPr>
          <w:rFonts w:ascii="Book Antiqua" w:eastAsia="Times New Roman" w:hAnsi="Book Antiqua" w:cs="Times New Roman"/>
          <w:b/>
          <w:bCs/>
          <w:color w:val="FF0000"/>
          <w:sz w:val="16"/>
          <w:szCs w:val="16"/>
          <w:u w:val="single"/>
          <w:lang w:eastAsia="pt-BR"/>
        </w:rPr>
        <w:t>-2011)</w:t>
      </w:r>
      <w:r w:rsidR="0054046B" w:rsidRPr="00E41BE7">
        <w:rPr>
          <w:rFonts w:ascii="Book Antiqua" w:eastAsia="Times New Roman" w:hAnsi="Book Antiqua" w:cs="Times New Roman"/>
          <w:sz w:val="16"/>
          <w:szCs w:val="16"/>
          <w:lang w:eastAsia="pt-BR"/>
        </w:rPr>
        <w:t xml:space="preserve"> </w:t>
      </w:r>
      <w:r w:rsidR="0054046B" w:rsidRPr="00E41BE7">
        <w:rPr>
          <w:rFonts w:ascii="Book Antiqua" w:hAnsi="Book Antiqua"/>
          <w:b/>
          <w:bCs/>
          <w:color w:val="FF0000"/>
          <w:sz w:val="16"/>
          <w:szCs w:val="16"/>
          <w:u w:val="single"/>
        </w:rPr>
        <w:t>(TJPA-2012)</w:t>
      </w:r>
      <w:r w:rsidR="00583316" w:rsidRPr="00E41BE7">
        <w:rPr>
          <w:rFonts w:ascii="Book Antiqua" w:hAnsi="Book Antiqua"/>
          <w:b/>
          <w:bCs/>
          <w:color w:val="FF0000"/>
          <w:sz w:val="16"/>
          <w:szCs w:val="16"/>
        </w:rPr>
        <w:t xml:space="preserve"> </w:t>
      </w:r>
      <w:r w:rsidR="00583316" w:rsidRPr="00E41BE7">
        <w:rPr>
          <w:rFonts w:ascii="Book Antiqua" w:hAnsi="Book Antiqua"/>
          <w:b/>
          <w:color w:val="FF0000"/>
          <w:sz w:val="16"/>
          <w:szCs w:val="16"/>
          <w:u w:val="single"/>
        </w:rPr>
        <w:t>(MPAL-2012)</w:t>
      </w:r>
      <w:r w:rsidR="0012352A" w:rsidRPr="00E41BE7">
        <w:rPr>
          <w:rFonts w:ascii="Book Antiqua" w:hAnsi="Book Antiqua"/>
          <w:b/>
          <w:color w:val="FF0000"/>
          <w:sz w:val="16"/>
          <w:szCs w:val="16"/>
        </w:rPr>
        <w:t xml:space="preserve"> </w:t>
      </w:r>
      <w:r w:rsidR="0012352A" w:rsidRPr="00E41BE7">
        <w:rPr>
          <w:rFonts w:ascii="Book Antiqua" w:hAnsi="Book Antiqua"/>
          <w:b/>
          <w:bCs/>
          <w:color w:val="FF0000"/>
          <w:sz w:val="16"/>
          <w:szCs w:val="16"/>
          <w:u w:val="single"/>
        </w:rPr>
        <w:t>(PCMA-2012)</w:t>
      </w:r>
      <w:r w:rsidR="00604B30" w:rsidRPr="00E41BE7">
        <w:rPr>
          <w:rFonts w:ascii="Book Antiqua" w:hAnsi="Book Antiqua"/>
          <w:b/>
          <w:bCs/>
          <w:color w:val="FF0000"/>
          <w:sz w:val="16"/>
          <w:szCs w:val="16"/>
        </w:rPr>
        <w:t xml:space="preserve"> </w:t>
      </w:r>
      <w:r w:rsidR="00604B30" w:rsidRPr="00E41BE7">
        <w:rPr>
          <w:rFonts w:ascii="Book Antiqua" w:eastAsia="Times New Roman" w:hAnsi="Book Antiqua" w:cs="Times New Roman"/>
          <w:b/>
          <w:iCs/>
          <w:color w:val="FF0000"/>
          <w:sz w:val="16"/>
          <w:szCs w:val="16"/>
          <w:u w:val="single"/>
          <w:lang w:eastAsia="pt-BR"/>
        </w:rPr>
        <w:t>(TRF1-2013)</w:t>
      </w:r>
      <w:r w:rsidR="00DA7364" w:rsidRPr="00E41BE7">
        <w:rPr>
          <w:rFonts w:ascii="Book Antiqua" w:eastAsia="Times New Roman" w:hAnsi="Book Antiqua" w:cs="Times New Roman"/>
          <w:b/>
          <w:iCs/>
          <w:color w:val="FF0000"/>
          <w:sz w:val="16"/>
          <w:szCs w:val="16"/>
          <w:lang w:eastAsia="pt-BR"/>
        </w:rPr>
        <w:t xml:space="preserve"> </w:t>
      </w:r>
      <w:r w:rsidR="00DA7364" w:rsidRPr="00E41BE7">
        <w:rPr>
          <w:rFonts w:ascii="Book Antiqua" w:hAnsi="Book Antiqua"/>
          <w:b/>
          <w:bCs/>
          <w:color w:val="FF0000"/>
          <w:sz w:val="16"/>
          <w:szCs w:val="16"/>
          <w:u w:val="single"/>
        </w:rPr>
        <w:t>(MPPA-2014)</w:t>
      </w:r>
      <w:r w:rsidR="00152940" w:rsidRPr="00E41BE7">
        <w:rPr>
          <w:rFonts w:ascii="Book Antiqua" w:hAnsi="Book Antiqua"/>
          <w:b/>
          <w:bCs/>
          <w:color w:val="FF0000"/>
          <w:sz w:val="16"/>
          <w:szCs w:val="16"/>
        </w:rPr>
        <w:t xml:space="preserve"> </w:t>
      </w:r>
      <w:r w:rsidR="00152940" w:rsidRPr="00E41BE7">
        <w:rPr>
          <w:rFonts w:ascii="Book Antiqua" w:hAnsi="Book Antiqua"/>
          <w:b/>
          <w:bCs/>
          <w:color w:val="FF0000"/>
          <w:sz w:val="16"/>
          <w:szCs w:val="16"/>
          <w:u w:val="single"/>
        </w:rPr>
        <w:t>(TRF4-2014)</w:t>
      </w:r>
      <w:r w:rsidR="00684C64" w:rsidRPr="00E41BE7">
        <w:rPr>
          <w:rFonts w:ascii="Book Antiqua" w:hAnsi="Book Antiqua"/>
          <w:b/>
          <w:bCs/>
          <w:color w:val="FF0000"/>
          <w:sz w:val="16"/>
          <w:szCs w:val="16"/>
        </w:rPr>
        <w:t xml:space="preserve"> </w:t>
      </w:r>
      <w:r w:rsidR="00684C64" w:rsidRPr="00E41BE7">
        <w:rPr>
          <w:rFonts w:ascii="Book Antiqua" w:hAnsi="Book Antiqua"/>
          <w:b/>
          <w:color w:val="FF0000"/>
          <w:sz w:val="16"/>
          <w:szCs w:val="16"/>
          <w:u w:val="single"/>
        </w:rPr>
        <w:t>(Cartórios/TJDFT-2014)</w:t>
      </w:r>
      <w:r w:rsidR="00714E59" w:rsidRPr="00E41BE7">
        <w:rPr>
          <w:rFonts w:ascii="Book Antiqua" w:hAnsi="Book Antiqua"/>
          <w:b/>
          <w:bCs/>
          <w:color w:val="FF0000"/>
          <w:sz w:val="16"/>
          <w:szCs w:val="16"/>
        </w:rPr>
        <w:t xml:space="preserve"> </w:t>
      </w:r>
      <w:r w:rsidR="00114F73" w:rsidRPr="00E41BE7">
        <w:rPr>
          <w:rFonts w:ascii="Book Antiqua" w:eastAsia="Times New Roman" w:hAnsi="Book Antiqua" w:cs="Times New Roman"/>
          <w:b/>
          <w:color w:val="FF0000"/>
          <w:sz w:val="16"/>
          <w:szCs w:val="16"/>
          <w:u w:val="single"/>
          <w:lang w:eastAsia="pt-BR"/>
        </w:rPr>
        <w:t>(MPBA-2015)</w:t>
      </w:r>
      <w:r w:rsidR="00B350F5" w:rsidRPr="00E41BE7">
        <w:rPr>
          <w:rFonts w:ascii="Book Antiqua" w:eastAsia="Times New Roman" w:hAnsi="Book Antiqua" w:cs="Times New Roman"/>
          <w:b/>
          <w:color w:val="FF0000"/>
          <w:sz w:val="16"/>
          <w:szCs w:val="16"/>
          <w:lang w:eastAsia="pt-BR"/>
        </w:rPr>
        <w:t xml:space="preserve"> </w:t>
      </w:r>
      <w:r w:rsidR="00F77DD4" w:rsidRPr="00E41BE7">
        <w:rPr>
          <w:rFonts w:ascii="Book Antiqua" w:eastAsia="Times New Roman" w:hAnsi="Book Antiqua" w:cs="Times New Roman"/>
          <w:b/>
          <w:bCs/>
          <w:color w:val="FF0000"/>
          <w:sz w:val="16"/>
          <w:szCs w:val="16"/>
          <w:u w:val="single"/>
          <w:lang w:eastAsia="pt-BR"/>
        </w:rPr>
        <w:t>(TJRO-2019)</w:t>
      </w:r>
    </w:p>
    <w:p w14:paraId="3AA68A69"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t>Capítulo XI</w:t>
      </w:r>
    </w:p>
    <w:p w14:paraId="2218A6E7"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DAS PERMISSÕES</w:t>
      </w:r>
    </w:p>
    <w:p w14:paraId="26C7ADB5" w14:textId="09F6932B" w:rsidR="00500AC9" w:rsidRPr="00F94D3B" w:rsidRDefault="00500AC9" w:rsidP="004D701B">
      <w:pPr>
        <w:spacing w:before="100" w:beforeAutospacing="1" w:after="100" w:afterAutospacing="1" w:line="240" w:lineRule="auto"/>
        <w:jc w:val="both"/>
        <w:rPr>
          <w:rFonts w:ascii="Book Antiqua" w:eastAsia="Times New Roman" w:hAnsi="Book Antiqua" w:cs="Times New Roman"/>
          <w:b/>
          <w:sz w:val="16"/>
          <w:szCs w:val="16"/>
          <w:lang w:eastAsia="pt-BR"/>
        </w:rPr>
      </w:pP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magenta"/>
          <w:lang w:eastAsia="pt-BR"/>
        </w:rPr>
        <w:t>Art. 40</w:t>
      </w:r>
      <w:r w:rsidRPr="00FD292E">
        <w:rPr>
          <w:rFonts w:ascii="Book Antiqua" w:eastAsia="Times New Roman" w:hAnsi="Book Antiqua" w:cs="Times New Roman"/>
          <w:sz w:val="19"/>
          <w:szCs w:val="19"/>
          <w:lang w:eastAsia="pt-BR"/>
        </w:rPr>
        <w:t xml:space="preserve">. </w:t>
      </w:r>
      <w:r w:rsidRPr="007F47DF">
        <w:rPr>
          <w:rFonts w:ascii="Book Antiqua" w:eastAsia="Times New Roman" w:hAnsi="Book Antiqua" w:cs="Times New Roman"/>
          <w:b/>
          <w:bCs/>
          <w:sz w:val="19"/>
          <w:szCs w:val="19"/>
          <w:lang w:eastAsia="pt-BR"/>
        </w:rPr>
        <w:t xml:space="preserve">A </w:t>
      </w:r>
      <w:r w:rsidRPr="007F47DF">
        <w:rPr>
          <w:rFonts w:ascii="Book Antiqua" w:eastAsia="Times New Roman" w:hAnsi="Book Antiqua" w:cs="Times New Roman"/>
          <w:b/>
          <w:bCs/>
          <w:sz w:val="19"/>
          <w:szCs w:val="19"/>
          <w:highlight w:val="yellow"/>
          <w:lang w:eastAsia="pt-BR"/>
        </w:rPr>
        <w:t>permissão de serviço público</w:t>
      </w:r>
      <w:r w:rsidRPr="007F47DF">
        <w:rPr>
          <w:rFonts w:ascii="Book Antiqua" w:eastAsia="Times New Roman" w:hAnsi="Book Antiqua" w:cs="Times New Roman"/>
          <w:b/>
          <w:bCs/>
          <w:sz w:val="19"/>
          <w:szCs w:val="19"/>
          <w:lang w:eastAsia="pt-BR"/>
        </w:rPr>
        <w:t xml:space="preserve"> </w:t>
      </w:r>
      <w:r w:rsidRPr="007F47DF">
        <w:rPr>
          <w:rFonts w:ascii="Book Antiqua" w:eastAsia="Times New Roman" w:hAnsi="Book Antiqua" w:cs="Times New Roman"/>
          <w:b/>
          <w:bCs/>
          <w:caps/>
          <w:sz w:val="19"/>
          <w:szCs w:val="19"/>
          <w:highlight w:val="green"/>
          <w:lang w:eastAsia="pt-BR"/>
        </w:rPr>
        <w:t>será formalizada</w:t>
      </w:r>
      <w:r w:rsidRPr="007F47DF">
        <w:rPr>
          <w:rFonts w:ascii="Book Antiqua" w:eastAsia="Times New Roman" w:hAnsi="Book Antiqua" w:cs="Times New Roman"/>
          <w:b/>
          <w:bCs/>
          <w:sz w:val="19"/>
          <w:szCs w:val="19"/>
          <w:lang w:eastAsia="pt-BR"/>
        </w:rPr>
        <w:t xml:space="preserve"> mediante </w:t>
      </w:r>
      <w:r w:rsidRPr="007F47DF">
        <w:rPr>
          <w:rFonts w:ascii="Book Antiqua" w:eastAsia="Times New Roman" w:hAnsi="Book Antiqua" w:cs="Times New Roman"/>
          <w:b/>
          <w:bCs/>
          <w:caps/>
          <w:sz w:val="19"/>
          <w:szCs w:val="19"/>
          <w:shd w:val="clear" w:color="auto" w:fill="F7CAAC" w:themeFill="accent2" w:themeFillTint="66"/>
          <w:lang w:eastAsia="pt-BR"/>
        </w:rPr>
        <w:t>contrato de adesão</w:t>
      </w:r>
      <w:r w:rsidRPr="007F47DF">
        <w:rPr>
          <w:rFonts w:ascii="Book Antiqua" w:eastAsia="Times New Roman" w:hAnsi="Book Antiqua" w:cs="Times New Roman"/>
          <w:b/>
          <w:bCs/>
          <w:sz w:val="19"/>
          <w:szCs w:val="19"/>
          <w:lang w:eastAsia="pt-BR"/>
        </w:rPr>
        <w:t xml:space="preserve">, que observará os termos desta Lei, das demais normas pertinentes e do edital de licitação, inclusive quanto </w:t>
      </w:r>
      <w:r w:rsidRPr="007F47DF">
        <w:rPr>
          <w:rFonts w:ascii="Book Antiqua" w:eastAsia="Times New Roman" w:hAnsi="Book Antiqua" w:cs="Times New Roman"/>
          <w:b/>
          <w:bCs/>
          <w:sz w:val="19"/>
          <w:szCs w:val="19"/>
          <w:highlight w:val="cyan"/>
          <w:lang w:eastAsia="pt-BR"/>
        </w:rPr>
        <w:t>à precariedade</w:t>
      </w:r>
      <w:r w:rsidRPr="007F47DF">
        <w:rPr>
          <w:rFonts w:ascii="Book Antiqua" w:eastAsia="Times New Roman" w:hAnsi="Book Antiqua" w:cs="Times New Roman"/>
          <w:b/>
          <w:bCs/>
          <w:sz w:val="19"/>
          <w:szCs w:val="19"/>
          <w:lang w:eastAsia="pt-BR"/>
        </w:rPr>
        <w:t xml:space="preserve"> e</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cyan"/>
          <w:lang w:eastAsia="pt-BR"/>
        </w:rPr>
        <w:t>à revogabilidade unilateral do contrato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pelo poder concedente</w:t>
      </w:r>
      <w:r w:rsidRPr="00E41BE7">
        <w:rPr>
          <w:rFonts w:ascii="Book Antiqua" w:eastAsia="Times New Roman" w:hAnsi="Book Antiqua" w:cs="Times New Roman"/>
          <w:sz w:val="18"/>
          <w:szCs w:val="18"/>
          <w:lang w:eastAsia="pt-BR"/>
        </w:rPr>
        <w:t>.</w:t>
      </w:r>
      <w:r w:rsidR="00DE4DD0" w:rsidRPr="00E41BE7">
        <w:rPr>
          <w:rFonts w:ascii="Book Antiqua" w:eastAsia="Times New Roman" w:hAnsi="Book Antiqua" w:cs="Times New Roman"/>
          <w:sz w:val="18"/>
          <w:szCs w:val="18"/>
          <w:lang w:eastAsia="pt-BR"/>
        </w:rPr>
        <w:t xml:space="preserve"> </w:t>
      </w:r>
      <w:r w:rsidR="006165D4" w:rsidRPr="00E41BE7">
        <w:rPr>
          <w:rFonts w:ascii="Book Antiqua" w:hAnsi="Book Antiqua"/>
          <w:b/>
          <w:bCs/>
          <w:color w:val="FF0000"/>
          <w:sz w:val="16"/>
          <w:szCs w:val="16"/>
          <w:u w:val="single"/>
        </w:rPr>
        <w:t>(DPESP-2009)</w:t>
      </w:r>
      <w:r w:rsidR="007F47DF" w:rsidRPr="00E41BE7">
        <w:rPr>
          <w:rFonts w:ascii="Book Antiqua" w:hAnsi="Book Antiqua"/>
          <w:b/>
          <w:bCs/>
          <w:color w:val="FF0000"/>
          <w:sz w:val="16"/>
          <w:szCs w:val="16"/>
        </w:rPr>
        <w:t xml:space="preserve"> </w:t>
      </w:r>
      <w:r w:rsidR="007F47DF" w:rsidRPr="00E41BE7">
        <w:rPr>
          <w:rFonts w:ascii="Book Antiqua" w:eastAsia="Times New Roman" w:hAnsi="Book Antiqua" w:cs="Times New Roman"/>
          <w:b/>
          <w:bCs/>
          <w:color w:val="FF0000"/>
          <w:sz w:val="16"/>
          <w:szCs w:val="16"/>
          <w:u w:val="single"/>
          <w:lang w:eastAsia="pt-BR"/>
        </w:rPr>
        <w:t>(PCPB-2009)</w:t>
      </w:r>
      <w:r w:rsidR="005C0E57" w:rsidRPr="00E41BE7">
        <w:rPr>
          <w:rFonts w:ascii="Book Antiqua" w:eastAsia="Times New Roman" w:hAnsi="Book Antiqua" w:cs="Times New Roman"/>
          <w:b/>
          <w:color w:val="FF0000"/>
          <w:sz w:val="16"/>
          <w:szCs w:val="16"/>
          <w:lang w:eastAsia="pt-BR"/>
        </w:rPr>
        <w:t xml:space="preserve"> </w:t>
      </w:r>
      <w:r w:rsidR="005C0E57" w:rsidRPr="00E41BE7">
        <w:rPr>
          <w:rFonts w:ascii="Book Antiqua" w:eastAsia="Times New Roman" w:hAnsi="Book Antiqua" w:cs="Times New Roman"/>
          <w:b/>
          <w:bCs/>
          <w:color w:val="FF0000"/>
          <w:sz w:val="16"/>
          <w:szCs w:val="16"/>
          <w:u w:val="single"/>
          <w:lang w:eastAsia="pt-BR"/>
        </w:rPr>
        <w:t>(MPCE-2011)</w:t>
      </w:r>
      <w:r w:rsidR="003A53E3" w:rsidRPr="00E41BE7">
        <w:rPr>
          <w:rFonts w:ascii="Book Antiqua" w:eastAsia="Times New Roman" w:hAnsi="Book Antiqua" w:cs="Times New Roman"/>
          <w:b/>
          <w:bCs/>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C04619" w:rsidRPr="00E41BE7">
        <w:rPr>
          <w:rFonts w:ascii="Book Antiqua" w:eastAsia="Times New Roman" w:hAnsi="Book Antiqua" w:cs="Times New Roman"/>
          <w:b/>
          <w:color w:val="FF0000"/>
          <w:sz w:val="16"/>
          <w:szCs w:val="16"/>
          <w:lang w:eastAsia="pt-BR"/>
        </w:rPr>
        <w:t xml:space="preserve"> </w:t>
      </w:r>
      <w:r w:rsidR="00C04619" w:rsidRPr="00E41BE7">
        <w:rPr>
          <w:rFonts w:ascii="Book Antiqua" w:hAnsi="Book Antiqua"/>
          <w:b/>
          <w:bCs/>
          <w:color w:val="FF0000"/>
          <w:sz w:val="16"/>
          <w:szCs w:val="16"/>
          <w:u w:val="single"/>
        </w:rPr>
        <w:t>(TJPA-2012)</w:t>
      </w:r>
      <w:r w:rsidR="00706F58" w:rsidRPr="00E41BE7">
        <w:rPr>
          <w:rFonts w:ascii="Book Antiqua" w:eastAsia="Times New Roman" w:hAnsi="Book Antiqua" w:cs="Times New Roman"/>
          <w:sz w:val="16"/>
          <w:szCs w:val="16"/>
          <w:lang w:eastAsia="pt-BR"/>
        </w:rPr>
        <w:t xml:space="preserve"> </w:t>
      </w:r>
      <w:r w:rsidR="00621E06" w:rsidRPr="00E41BE7">
        <w:rPr>
          <w:rFonts w:ascii="Book Antiqua" w:eastAsia="Times New Roman" w:hAnsi="Book Antiqua" w:cs="Times New Roman"/>
          <w:b/>
          <w:color w:val="FF0000"/>
          <w:sz w:val="16"/>
          <w:szCs w:val="16"/>
          <w:u w:val="single"/>
          <w:lang w:eastAsia="pt-BR"/>
        </w:rPr>
        <w:t>(TJRJ-2013)</w:t>
      </w:r>
      <w:r w:rsidR="00260750" w:rsidRPr="00E41BE7">
        <w:rPr>
          <w:rFonts w:ascii="Book Antiqua" w:eastAsia="Times New Roman" w:hAnsi="Book Antiqua" w:cs="Times New Roman"/>
          <w:b/>
          <w:color w:val="FF0000"/>
          <w:sz w:val="16"/>
          <w:szCs w:val="16"/>
          <w:lang w:eastAsia="pt-BR"/>
        </w:rPr>
        <w:t xml:space="preserve"> </w:t>
      </w:r>
      <w:r w:rsidR="00260750" w:rsidRPr="00E41BE7">
        <w:rPr>
          <w:rFonts w:ascii="Book Antiqua" w:hAnsi="Book Antiqua"/>
          <w:b/>
          <w:bCs/>
          <w:color w:val="FF0000"/>
          <w:sz w:val="16"/>
          <w:szCs w:val="16"/>
          <w:u w:val="single"/>
        </w:rPr>
        <w:t>(AGU-2013)</w:t>
      </w:r>
      <w:r w:rsidR="00262C3B" w:rsidRPr="00E41BE7">
        <w:rPr>
          <w:rFonts w:ascii="Book Antiqua" w:eastAsia="Times New Roman" w:hAnsi="Book Antiqua" w:cs="Times New Roman"/>
          <w:b/>
          <w:color w:val="FF0000"/>
          <w:sz w:val="16"/>
          <w:szCs w:val="16"/>
          <w:lang w:eastAsia="pt-BR"/>
        </w:rPr>
        <w:t xml:space="preserve"> </w:t>
      </w:r>
      <w:r w:rsidR="00262C3B" w:rsidRPr="00E41BE7">
        <w:rPr>
          <w:rFonts w:ascii="Book Antiqua" w:hAnsi="Book Antiqua"/>
          <w:b/>
          <w:bCs/>
          <w:color w:val="FF0000"/>
          <w:sz w:val="16"/>
          <w:szCs w:val="16"/>
          <w:u w:val="single"/>
        </w:rPr>
        <w:t>(TJCE-2014)</w:t>
      </w:r>
      <w:r w:rsidR="0022047D" w:rsidRPr="00E41BE7">
        <w:rPr>
          <w:rFonts w:ascii="Book Antiqua" w:eastAsia="Times New Roman" w:hAnsi="Book Antiqua" w:cs="Times New Roman"/>
          <w:b/>
          <w:color w:val="FF0000"/>
          <w:sz w:val="16"/>
          <w:szCs w:val="16"/>
          <w:lang w:eastAsia="pt-BR"/>
        </w:rPr>
        <w:t xml:space="preserve"> </w:t>
      </w:r>
      <w:r w:rsidR="0022047D" w:rsidRPr="00E41BE7">
        <w:rPr>
          <w:rFonts w:ascii="Book Antiqua" w:eastAsia="Times New Roman" w:hAnsi="Book Antiqua" w:cs="Times New Roman"/>
          <w:b/>
          <w:color w:val="FF0000"/>
          <w:sz w:val="16"/>
          <w:szCs w:val="16"/>
          <w:u w:val="single"/>
          <w:lang w:eastAsia="pt-BR"/>
        </w:rPr>
        <w:t>(TJMT-2014)</w:t>
      </w:r>
      <w:r w:rsidR="00EC2E32" w:rsidRPr="00E41BE7">
        <w:rPr>
          <w:rFonts w:ascii="Book Antiqua" w:eastAsia="Times New Roman" w:hAnsi="Book Antiqua" w:cs="Times New Roman"/>
          <w:b/>
          <w:color w:val="FF0000"/>
          <w:sz w:val="16"/>
          <w:szCs w:val="16"/>
          <w:lang w:eastAsia="pt-BR"/>
        </w:rPr>
        <w:t xml:space="preserve"> </w:t>
      </w:r>
      <w:r w:rsidR="003D3466" w:rsidRPr="00E41BE7">
        <w:rPr>
          <w:rFonts w:ascii="Book Antiqua" w:eastAsia="Times New Roman" w:hAnsi="Book Antiqua" w:cs="Arial"/>
          <w:b/>
          <w:bCs/>
          <w:color w:val="FF0000"/>
          <w:sz w:val="16"/>
          <w:szCs w:val="16"/>
          <w:u w:val="single"/>
          <w:lang w:eastAsia="pt-BR"/>
        </w:rPr>
        <w:t>(DPEPA-2015)</w:t>
      </w:r>
      <w:r w:rsidR="00A54FD2" w:rsidRPr="00E41BE7">
        <w:rPr>
          <w:rFonts w:ascii="Book Antiqua" w:eastAsia="Times New Roman" w:hAnsi="Book Antiqua" w:cs="Times New Roman"/>
          <w:b/>
          <w:color w:val="FF0000"/>
          <w:sz w:val="16"/>
          <w:szCs w:val="16"/>
          <w:lang w:eastAsia="pt-BR"/>
        </w:rPr>
        <w:t xml:space="preserve"> </w:t>
      </w:r>
      <w:r w:rsidR="003B29FC" w:rsidRPr="00E41BE7">
        <w:rPr>
          <w:rFonts w:ascii="Book Antiqua" w:hAnsi="Book Antiqua"/>
          <w:b/>
          <w:bCs/>
          <w:color w:val="FF0000"/>
          <w:sz w:val="16"/>
          <w:szCs w:val="16"/>
          <w:u w:val="single"/>
        </w:rPr>
        <w:t>(TRF5-2015)</w:t>
      </w:r>
      <w:r w:rsidR="005C2480" w:rsidRPr="00E41BE7">
        <w:rPr>
          <w:rFonts w:ascii="Book Antiqua" w:hAnsi="Book Antiqua"/>
          <w:b/>
          <w:bCs/>
          <w:color w:val="FF0000"/>
          <w:sz w:val="16"/>
          <w:szCs w:val="16"/>
        </w:rPr>
        <w:t xml:space="preserve"> </w:t>
      </w:r>
      <w:r w:rsidR="005C2480" w:rsidRPr="00E41BE7">
        <w:rPr>
          <w:rFonts w:ascii="Book Antiqua" w:hAnsi="Book Antiqua"/>
          <w:b/>
          <w:color w:val="FF0000"/>
          <w:sz w:val="16"/>
          <w:szCs w:val="16"/>
          <w:u w:val="single"/>
        </w:rPr>
        <w:t>(DPEMT-2016)</w:t>
      </w:r>
      <w:r w:rsidR="00724EAB" w:rsidRPr="00E41BE7">
        <w:rPr>
          <w:rFonts w:ascii="Book Antiqua" w:hAnsi="Book Antiqua"/>
          <w:b/>
          <w:color w:val="FF0000"/>
          <w:sz w:val="16"/>
          <w:szCs w:val="16"/>
        </w:rPr>
        <w:t xml:space="preserve"> </w:t>
      </w:r>
      <w:bookmarkStart w:id="63" w:name="_Hlk122089851"/>
      <w:r w:rsidR="00724EAB" w:rsidRPr="00E41BE7">
        <w:rPr>
          <w:rFonts w:ascii="Book Antiqua" w:hAnsi="Book Antiqua"/>
          <w:b/>
          <w:color w:val="FF0000"/>
          <w:sz w:val="16"/>
          <w:szCs w:val="16"/>
          <w:u w:val="single"/>
        </w:rPr>
        <w:t>(PGEMA-2016)</w:t>
      </w:r>
      <w:bookmarkEnd w:id="63"/>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23225B" w:rsidRPr="00E41BE7">
        <w:rPr>
          <w:rFonts w:ascii="Book Antiqua" w:eastAsia="Times New Roman" w:hAnsi="Book Antiqua" w:cs="Times New Roman"/>
          <w:b/>
          <w:bCs/>
          <w:color w:val="FF0000"/>
          <w:sz w:val="16"/>
          <w:szCs w:val="16"/>
          <w:lang w:eastAsia="pt-BR"/>
        </w:rPr>
        <w:t xml:space="preserve"> </w:t>
      </w:r>
      <w:r w:rsidR="0023225B" w:rsidRPr="00E41BE7">
        <w:rPr>
          <w:rFonts w:ascii="Book Antiqua" w:hAnsi="Book Antiqua"/>
          <w:b/>
          <w:bCs/>
          <w:color w:val="FF0000"/>
          <w:sz w:val="16"/>
          <w:szCs w:val="16"/>
          <w:u w:val="single"/>
        </w:rPr>
        <w:t>(PGM-Fortaleza/CE-2017)</w:t>
      </w:r>
      <w:r w:rsidR="00EE67E5" w:rsidRPr="00E41BE7">
        <w:rPr>
          <w:rFonts w:ascii="Book Antiqua" w:hAnsi="Book Antiqua"/>
          <w:b/>
          <w:bCs/>
          <w:color w:val="FF0000"/>
          <w:sz w:val="16"/>
          <w:szCs w:val="16"/>
        </w:rPr>
        <w:t xml:space="preserve"> </w:t>
      </w:r>
      <w:r w:rsidR="00EE67E5" w:rsidRPr="00E41BE7">
        <w:rPr>
          <w:rFonts w:ascii="Book Antiqua" w:hAnsi="Book Antiqua"/>
          <w:b/>
          <w:color w:val="FF0000"/>
          <w:sz w:val="16"/>
          <w:szCs w:val="16"/>
          <w:u w:val="single"/>
        </w:rPr>
        <w:t>(Cartórios/TJMG-2019)</w:t>
      </w:r>
      <w:r w:rsidR="00BD4727" w:rsidRPr="00E41BE7">
        <w:rPr>
          <w:rFonts w:ascii="Book Antiqua" w:hAnsi="Book Antiqua"/>
          <w:b/>
          <w:color w:val="FF0000"/>
          <w:sz w:val="16"/>
          <w:szCs w:val="16"/>
        </w:rPr>
        <w:t xml:space="preserve"> </w:t>
      </w:r>
      <w:r w:rsidR="00BD4727" w:rsidRPr="00E41BE7">
        <w:rPr>
          <w:rFonts w:ascii="Book Antiqua" w:hAnsi="Book Antiqua"/>
          <w:b/>
          <w:bCs/>
          <w:color w:val="FF0000"/>
          <w:sz w:val="16"/>
          <w:szCs w:val="16"/>
          <w:u w:val="single"/>
        </w:rPr>
        <w:t>(Cartórios/TJSC-2021)</w:t>
      </w:r>
      <w:r w:rsidR="00BF3FDB">
        <w:rPr>
          <w:rFonts w:ascii="Book Antiqua" w:hAnsi="Book Antiqua"/>
          <w:b/>
          <w:bCs/>
          <w:color w:val="FF0000"/>
          <w:sz w:val="16"/>
          <w:szCs w:val="16"/>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bookmarkStart w:id="64" w:name="_Hlk195705326"/>
      <w:r w:rsidR="00AF6DEF">
        <w:rPr>
          <w:rFonts w:ascii="Book Antiqua" w:hAnsi="Book Antiqua"/>
          <w:b/>
          <w:color w:val="FF0000"/>
          <w:sz w:val="16"/>
          <w:szCs w:val="16"/>
          <w:u w:val="single"/>
        </w:rPr>
        <w:t xml:space="preserve">(Anal. </w:t>
      </w:r>
      <w:proofErr w:type="gramStart"/>
      <w:r w:rsidR="00AF6DEF">
        <w:rPr>
          <w:rFonts w:ascii="Book Antiqua" w:hAnsi="Book Antiqua"/>
          <w:b/>
          <w:color w:val="FF0000"/>
          <w:sz w:val="16"/>
          <w:szCs w:val="16"/>
          <w:u w:val="single"/>
        </w:rPr>
        <w:t>Judic./</w:t>
      </w:r>
      <w:proofErr w:type="gramEnd"/>
      <w:r w:rsidR="00AF6DEF">
        <w:rPr>
          <w:rFonts w:ascii="Book Antiqua" w:hAnsi="Book Antiqua"/>
          <w:b/>
          <w:color w:val="FF0000"/>
          <w:sz w:val="16"/>
          <w:szCs w:val="16"/>
          <w:u w:val="single"/>
        </w:rPr>
        <w:t>TRF3-2023)</w:t>
      </w:r>
      <w:bookmarkEnd w:id="64"/>
      <w:r w:rsidR="001035B0">
        <w:rPr>
          <w:rFonts w:ascii="Book Antiqua" w:hAnsi="Book Antiqua"/>
          <w:b/>
          <w:color w:val="FF0000"/>
          <w:sz w:val="16"/>
          <w:szCs w:val="16"/>
        </w:rPr>
        <w:t xml:space="preserve"> </w:t>
      </w:r>
      <w:r w:rsidR="001035B0">
        <w:rPr>
          <w:rFonts w:ascii="Book Antiqua" w:hAnsi="Book Antiqua"/>
          <w:b/>
          <w:color w:val="FF0000"/>
          <w:sz w:val="16"/>
          <w:szCs w:val="16"/>
          <w:u w:val="single"/>
        </w:rPr>
        <w:t>(MPRJ-2024)</w:t>
      </w:r>
      <w:r w:rsidR="00B82AAB">
        <w:rPr>
          <w:rFonts w:ascii="Book Antiqua" w:hAnsi="Book Antiqua"/>
          <w:b/>
          <w:color w:val="FF0000"/>
          <w:sz w:val="16"/>
          <w:szCs w:val="16"/>
        </w:rPr>
        <w:t xml:space="preserve"> </w:t>
      </w:r>
      <w:bookmarkStart w:id="65" w:name="_Hlk197622581"/>
      <w:r w:rsidR="00B82AAB">
        <w:rPr>
          <w:rFonts w:ascii="Book Antiqua" w:hAnsi="Book Antiqua"/>
          <w:b/>
          <w:color w:val="FF0000"/>
          <w:sz w:val="16"/>
          <w:szCs w:val="16"/>
          <w:u w:val="single"/>
        </w:rPr>
        <w:t>(PCSC-2024)</w:t>
      </w:r>
      <w:bookmarkEnd w:id="65"/>
      <w:r w:rsidR="002A2CE1">
        <w:rPr>
          <w:rFonts w:ascii="Book Antiqua" w:hAnsi="Book Antiqua"/>
          <w:b/>
          <w:color w:val="FF0000"/>
          <w:sz w:val="16"/>
          <w:szCs w:val="16"/>
        </w:rPr>
        <w:t xml:space="preserve"> </w:t>
      </w:r>
      <w:r w:rsidR="002A2CE1">
        <w:rPr>
          <w:rFonts w:ascii="Book Antiqua" w:hAnsi="Book Antiqua"/>
          <w:b/>
          <w:color w:val="FF0000"/>
          <w:sz w:val="16"/>
          <w:szCs w:val="16"/>
          <w:u w:val="single"/>
        </w:rPr>
        <w:t>(TCEAC-2024)</w:t>
      </w:r>
      <w:r w:rsidR="00F94D3B">
        <w:rPr>
          <w:rFonts w:ascii="Book Antiqua" w:hAnsi="Book Antiqua"/>
          <w:b/>
          <w:color w:val="FF0000"/>
          <w:sz w:val="16"/>
          <w:szCs w:val="16"/>
        </w:rPr>
        <w:t xml:space="preserve"> </w:t>
      </w:r>
      <w:r w:rsidR="00F94D3B" w:rsidRPr="002D7774">
        <w:rPr>
          <w:rFonts w:ascii="Book Antiqua" w:eastAsia="Times New Roman" w:hAnsi="Book Antiqua" w:cs="Times New Roman"/>
          <w:b/>
          <w:bCs/>
          <w:color w:val="FF0000"/>
          <w:sz w:val="16"/>
          <w:szCs w:val="16"/>
          <w:u w:val="single"/>
          <w:lang w:eastAsia="pt-BR"/>
        </w:rPr>
        <w:t>(</w:t>
      </w:r>
      <w:r w:rsidR="00F94D3B">
        <w:rPr>
          <w:rFonts w:ascii="Book Antiqua" w:eastAsia="Times New Roman" w:hAnsi="Book Antiqua" w:cs="Times New Roman"/>
          <w:b/>
          <w:bCs/>
          <w:color w:val="FF0000"/>
          <w:sz w:val="16"/>
          <w:szCs w:val="16"/>
          <w:u w:val="single"/>
          <w:lang w:eastAsia="pt-BR"/>
        </w:rPr>
        <w:t>TCEPA</w:t>
      </w:r>
      <w:r w:rsidR="00F94D3B" w:rsidRPr="002D7774">
        <w:rPr>
          <w:rFonts w:ascii="Book Antiqua" w:eastAsia="Times New Roman" w:hAnsi="Book Antiqua" w:cs="Times New Roman"/>
          <w:b/>
          <w:bCs/>
          <w:color w:val="FF0000"/>
          <w:sz w:val="16"/>
          <w:szCs w:val="16"/>
          <w:u w:val="single"/>
          <w:lang w:eastAsia="pt-BR"/>
        </w:rPr>
        <w:t>-202</w:t>
      </w:r>
      <w:r w:rsidR="00F94D3B">
        <w:rPr>
          <w:rFonts w:ascii="Book Antiqua" w:eastAsia="Times New Roman" w:hAnsi="Book Antiqua" w:cs="Times New Roman"/>
          <w:b/>
          <w:bCs/>
          <w:color w:val="FF0000"/>
          <w:sz w:val="16"/>
          <w:szCs w:val="16"/>
          <w:u w:val="single"/>
          <w:lang w:eastAsia="pt-BR"/>
        </w:rPr>
        <w:t>4</w:t>
      </w:r>
      <w:r w:rsidR="00F94D3B" w:rsidRPr="002D7774">
        <w:rPr>
          <w:rFonts w:ascii="Book Antiqua" w:eastAsia="Times New Roman" w:hAnsi="Book Antiqua" w:cs="Times New Roman"/>
          <w:b/>
          <w:bCs/>
          <w:color w:val="FF0000"/>
          <w:sz w:val="16"/>
          <w:szCs w:val="16"/>
          <w:u w:val="single"/>
          <w:lang w:eastAsia="pt-BR"/>
        </w:rPr>
        <w:t>)</w:t>
      </w:r>
    </w:p>
    <w:p w14:paraId="555FBEA9" w14:textId="5463D894" w:rsidR="00500AC9" w:rsidRPr="00F94D3B"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604B30">
        <w:rPr>
          <w:rFonts w:ascii="Book Antiqua" w:eastAsia="Times New Roman" w:hAnsi="Book Antiqua" w:cs="Times New Roman"/>
          <w:b/>
          <w:bCs/>
          <w:sz w:val="19"/>
          <w:szCs w:val="19"/>
          <w:highlight w:val="magenta"/>
          <w:lang w:eastAsia="pt-BR"/>
        </w:rPr>
        <w:t>Parágrafo único</w:t>
      </w:r>
      <w:r w:rsidRPr="00FD292E">
        <w:rPr>
          <w:rFonts w:ascii="Book Antiqua" w:eastAsia="Times New Roman" w:hAnsi="Book Antiqua" w:cs="Times New Roman"/>
          <w:sz w:val="19"/>
          <w:szCs w:val="19"/>
          <w:lang w:eastAsia="pt-BR"/>
        </w:rPr>
        <w:t xml:space="preserve">. </w:t>
      </w:r>
      <w:r w:rsidRPr="00604B30">
        <w:rPr>
          <w:rFonts w:ascii="Book Antiqua" w:eastAsia="Times New Roman" w:hAnsi="Book Antiqua" w:cs="Times New Roman"/>
          <w:b/>
          <w:bCs/>
          <w:caps/>
          <w:sz w:val="19"/>
          <w:szCs w:val="19"/>
          <w:highlight w:val="green"/>
          <w:lang w:eastAsia="pt-BR"/>
        </w:rPr>
        <w:t>Aplica-se</w:t>
      </w:r>
      <w:r w:rsidRPr="00FD292E">
        <w:rPr>
          <w:rFonts w:ascii="Book Antiqua" w:eastAsia="Times New Roman" w:hAnsi="Book Antiqua" w:cs="Times New Roman"/>
          <w:sz w:val="19"/>
          <w:szCs w:val="19"/>
          <w:lang w:eastAsia="pt-BR"/>
        </w:rPr>
        <w:t xml:space="preserve"> às </w:t>
      </w:r>
      <w:r w:rsidRPr="00604B30">
        <w:rPr>
          <w:rFonts w:ascii="Book Antiqua" w:eastAsia="Times New Roman" w:hAnsi="Book Antiqua" w:cs="Times New Roman"/>
          <w:b/>
          <w:bCs/>
          <w:caps/>
          <w:sz w:val="19"/>
          <w:szCs w:val="19"/>
          <w:shd w:val="clear" w:color="auto" w:fill="F7CAAC" w:themeFill="accent2" w:themeFillTint="66"/>
          <w:lang w:eastAsia="pt-BR"/>
        </w:rPr>
        <w:t>permissões</w:t>
      </w:r>
      <w:r w:rsidRPr="00FD292E">
        <w:rPr>
          <w:rFonts w:ascii="Book Antiqua" w:eastAsia="Times New Roman" w:hAnsi="Book Antiqua" w:cs="Times New Roman"/>
          <w:sz w:val="19"/>
          <w:szCs w:val="19"/>
          <w:lang w:eastAsia="pt-BR"/>
        </w:rPr>
        <w:t xml:space="preserve"> o </w:t>
      </w:r>
      <w:r w:rsidRPr="00604B30">
        <w:rPr>
          <w:rFonts w:ascii="Book Antiqua" w:eastAsia="Times New Roman" w:hAnsi="Book Antiqua" w:cs="Times New Roman"/>
          <w:b/>
          <w:bCs/>
          <w:sz w:val="19"/>
          <w:szCs w:val="19"/>
          <w:highlight w:val="yellow"/>
          <w:lang w:eastAsia="pt-BR"/>
        </w:rPr>
        <w:t>disposto nesta Lei</w:t>
      </w:r>
      <w:r w:rsidRPr="00E41BE7">
        <w:rPr>
          <w:rFonts w:ascii="Book Antiqua" w:eastAsia="Times New Roman" w:hAnsi="Book Antiqua" w:cs="Times New Roman"/>
          <w:sz w:val="16"/>
          <w:szCs w:val="16"/>
          <w:lang w:eastAsia="pt-BR"/>
        </w:rPr>
        <w:t>.</w:t>
      </w:r>
      <w:r w:rsidR="003A53E3" w:rsidRPr="00E41BE7">
        <w:rPr>
          <w:rFonts w:ascii="Book Antiqua" w:eastAsia="Times New Roman" w:hAnsi="Book Antiqua" w:cs="Times New Roman"/>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(PGE</w:t>
      </w:r>
      <w:r w:rsidR="003A53E3" w:rsidRPr="00E41BE7">
        <w:rPr>
          <w:rFonts w:ascii="Book Antiqua" w:hAnsi="Book Antiqua"/>
          <w:b/>
          <w:bCs/>
          <w:color w:val="FF0000"/>
          <w:sz w:val="16"/>
          <w:szCs w:val="16"/>
          <w:u w:val="single"/>
        </w:rPr>
        <w:t>PR</w:t>
      </w:r>
      <w:r w:rsidR="003A53E3" w:rsidRPr="00E41BE7">
        <w:rPr>
          <w:rFonts w:ascii="Book Antiqua" w:eastAsia="Times New Roman" w:hAnsi="Book Antiqua" w:cs="Times New Roman"/>
          <w:b/>
          <w:bCs/>
          <w:color w:val="FF0000"/>
          <w:sz w:val="16"/>
          <w:szCs w:val="16"/>
          <w:u w:val="single"/>
          <w:lang w:eastAsia="pt-BR"/>
        </w:rPr>
        <w:t>-2011)</w:t>
      </w:r>
      <w:r w:rsidR="003A53E3" w:rsidRPr="00E41BE7">
        <w:rPr>
          <w:rFonts w:ascii="Book Antiqua" w:eastAsia="Times New Roman" w:hAnsi="Book Antiqua" w:cs="Times New Roman"/>
          <w:b/>
          <w:bCs/>
          <w:color w:val="FF0000"/>
          <w:sz w:val="16"/>
          <w:szCs w:val="16"/>
          <w:lang w:eastAsia="pt-BR"/>
        </w:rPr>
        <w:t xml:space="preserve"> </w:t>
      </w:r>
      <w:r w:rsidR="003A53E3" w:rsidRPr="00E41BE7">
        <w:rPr>
          <w:rFonts w:ascii="Book Antiqua" w:eastAsia="Times New Roman" w:hAnsi="Book Antiqua" w:cs="Times New Roman"/>
          <w:b/>
          <w:bCs/>
          <w:color w:val="FF0000"/>
          <w:sz w:val="16"/>
          <w:szCs w:val="16"/>
          <w:u w:val="single"/>
          <w:lang w:eastAsia="pt-BR"/>
        </w:rPr>
        <w:t>(TRF1-2013)</w:t>
      </w:r>
      <w:r w:rsidR="00260750" w:rsidRPr="00E41BE7">
        <w:rPr>
          <w:rFonts w:ascii="Book Antiqua" w:eastAsia="Times New Roman" w:hAnsi="Book Antiqua" w:cs="Times New Roman"/>
          <w:b/>
          <w:bCs/>
          <w:color w:val="FF0000"/>
          <w:sz w:val="16"/>
          <w:szCs w:val="16"/>
          <w:lang w:eastAsia="pt-BR"/>
        </w:rPr>
        <w:t xml:space="preserve"> </w:t>
      </w:r>
      <w:r w:rsidR="00260750" w:rsidRPr="00E41BE7">
        <w:rPr>
          <w:rFonts w:ascii="Book Antiqua" w:hAnsi="Book Antiqua"/>
          <w:b/>
          <w:bCs/>
          <w:color w:val="FF0000"/>
          <w:sz w:val="16"/>
          <w:szCs w:val="16"/>
          <w:u w:val="single"/>
        </w:rPr>
        <w:t>(AGU-2013)</w:t>
      </w:r>
      <w:r w:rsidR="003B29FC" w:rsidRPr="00E41BE7">
        <w:rPr>
          <w:rFonts w:ascii="Book Antiqua" w:eastAsia="Times New Roman" w:hAnsi="Book Antiqua" w:cs="Times New Roman"/>
          <w:sz w:val="16"/>
          <w:szCs w:val="16"/>
          <w:lang w:eastAsia="pt-BR"/>
        </w:rPr>
        <w:t xml:space="preserve"> </w:t>
      </w:r>
      <w:r w:rsidR="003B29FC" w:rsidRPr="00E41BE7">
        <w:rPr>
          <w:rFonts w:ascii="Book Antiqua" w:hAnsi="Book Antiqua"/>
          <w:b/>
          <w:bCs/>
          <w:color w:val="FF0000"/>
          <w:sz w:val="16"/>
          <w:szCs w:val="16"/>
          <w:u w:val="single"/>
        </w:rPr>
        <w:t>(TRF5-2015)</w:t>
      </w:r>
      <w:r w:rsidR="00724EAB" w:rsidRPr="00E41BE7">
        <w:rPr>
          <w:rFonts w:ascii="Book Antiqua" w:hAnsi="Book Antiqua"/>
          <w:b/>
          <w:bCs/>
          <w:color w:val="FF0000"/>
          <w:sz w:val="16"/>
          <w:szCs w:val="16"/>
        </w:rPr>
        <w:t xml:space="preserve"> </w:t>
      </w:r>
      <w:r w:rsidR="00724EAB" w:rsidRPr="00E41BE7">
        <w:rPr>
          <w:rFonts w:ascii="Book Antiqua" w:hAnsi="Book Antiqua"/>
          <w:b/>
          <w:color w:val="FF0000"/>
          <w:sz w:val="16"/>
          <w:szCs w:val="16"/>
          <w:u w:val="single"/>
        </w:rPr>
        <w:t>(PGEMA-2016)</w:t>
      </w:r>
      <w:r w:rsidR="000A1489" w:rsidRPr="00E41BE7">
        <w:rPr>
          <w:rFonts w:ascii="Book Antiqua" w:hAnsi="Book Antiqua"/>
          <w:b/>
          <w:color w:val="FF0000"/>
          <w:sz w:val="16"/>
          <w:szCs w:val="16"/>
        </w:rPr>
        <w:t xml:space="preserve"> </w:t>
      </w:r>
      <w:r w:rsidR="000A1489" w:rsidRPr="00E41BE7">
        <w:rPr>
          <w:rFonts w:ascii="Book Antiqua" w:hAnsi="Book Antiqua"/>
          <w:b/>
          <w:bCs/>
          <w:color w:val="FF0000"/>
          <w:sz w:val="16"/>
          <w:szCs w:val="16"/>
          <w:u w:val="single"/>
        </w:rPr>
        <w:t>(PCPE-2016)</w:t>
      </w:r>
      <w:r w:rsidR="00A86C8F" w:rsidRPr="00E41BE7">
        <w:rPr>
          <w:rFonts w:ascii="Book Antiqua" w:hAnsi="Book Antiqua"/>
          <w:b/>
          <w:color w:val="FF0000"/>
          <w:sz w:val="16"/>
          <w:szCs w:val="16"/>
        </w:rPr>
        <w:t xml:space="preserve"> </w:t>
      </w:r>
      <w:r w:rsidR="00A86C8F" w:rsidRPr="00E41BE7">
        <w:rPr>
          <w:rFonts w:ascii="Book Antiqua" w:eastAsia="Times New Roman" w:hAnsi="Book Antiqua" w:cs="Times New Roman"/>
          <w:b/>
          <w:bCs/>
          <w:color w:val="FF0000"/>
          <w:sz w:val="16"/>
          <w:szCs w:val="16"/>
          <w:u w:val="single"/>
          <w:lang w:eastAsia="pt-BR"/>
        </w:rPr>
        <w:t>(P</w:t>
      </w:r>
      <w:r w:rsidR="00A86C8F" w:rsidRPr="00E41BE7">
        <w:rPr>
          <w:rFonts w:ascii="Book Antiqua" w:hAnsi="Book Antiqua"/>
          <w:b/>
          <w:bCs/>
          <w:color w:val="FF0000"/>
          <w:sz w:val="16"/>
          <w:szCs w:val="16"/>
          <w:u w:val="single"/>
        </w:rPr>
        <w:t>GM-POA/RS</w:t>
      </w:r>
      <w:r w:rsidR="00A86C8F" w:rsidRPr="00E41BE7">
        <w:rPr>
          <w:rFonts w:ascii="Book Antiqua" w:eastAsia="Times New Roman" w:hAnsi="Book Antiqua" w:cs="Times New Roman"/>
          <w:b/>
          <w:bCs/>
          <w:color w:val="FF0000"/>
          <w:sz w:val="16"/>
          <w:szCs w:val="16"/>
          <w:u w:val="single"/>
          <w:lang w:eastAsia="pt-BR"/>
        </w:rPr>
        <w:t>-2016)</w:t>
      </w:r>
      <w:r w:rsidR="003A53E3" w:rsidRPr="00E41BE7">
        <w:rPr>
          <w:rFonts w:ascii="Book Antiqua" w:hAnsi="Book Antiqua"/>
          <w:b/>
          <w:bCs/>
          <w:color w:val="FF0000"/>
          <w:sz w:val="16"/>
          <w:szCs w:val="16"/>
        </w:rPr>
        <w:t xml:space="preserve"> </w:t>
      </w:r>
      <w:r w:rsidR="003A53E3" w:rsidRPr="00E41BE7">
        <w:rPr>
          <w:rFonts w:ascii="Book Antiqua" w:hAnsi="Book Antiqua"/>
          <w:b/>
          <w:bCs/>
          <w:color w:val="FF0000"/>
          <w:sz w:val="16"/>
          <w:szCs w:val="16"/>
          <w:u w:val="single"/>
        </w:rPr>
        <w:t>(TCEPR-2016)</w:t>
      </w:r>
      <w:r w:rsidR="0023225B" w:rsidRPr="00E41BE7">
        <w:rPr>
          <w:rFonts w:ascii="Book Antiqua" w:hAnsi="Book Antiqua"/>
          <w:b/>
          <w:bCs/>
          <w:color w:val="FF0000"/>
          <w:sz w:val="16"/>
          <w:szCs w:val="16"/>
        </w:rPr>
        <w:t xml:space="preserve"> </w:t>
      </w:r>
      <w:r w:rsidR="0023225B" w:rsidRPr="00E41BE7">
        <w:rPr>
          <w:rFonts w:ascii="Book Antiqua" w:hAnsi="Book Antiqua"/>
          <w:b/>
          <w:bCs/>
          <w:color w:val="FF0000"/>
          <w:sz w:val="16"/>
          <w:szCs w:val="16"/>
          <w:u w:val="single"/>
        </w:rPr>
        <w:t>(PGM-Fortaleza/CE-2017)</w:t>
      </w:r>
      <w:r w:rsidR="00EE67E5" w:rsidRPr="00E41BE7">
        <w:rPr>
          <w:rFonts w:ascii="Book Antiqua" w:hAnsi="Book Antiqua"/>
          <w:b/>
          <w:bCs/>
          <w:color w:val="FF0000"/>
          <w:sz w:val="16"/>
          <w:szCs w:val="16"/>
        </w:rPr>
        <w:t xml:space="preserve"> </w:t>
      </w:r>
      <w:r w:rsidR="00EE67E5" w:rsidRPr="00E41BE7">
        <w:rPr>
          <w:rFonts w:ascii="Book Antiqua" w:hAnsi="Book Antiqua"/>
          <w:b/>
          <w:color w:val="FF0000"/>
          <w:sz w:val="16"/>
          <w:szCs w:val="16"/>
          <w:u w:val="single"/>
        </w:rPr>
        <w:t>(Cartórios/TJMG-2019)</w:t>
      </w:r>
      <w:r w:rsidR="00BF3FDB">
        <w:rPr>
          <w:rFonts w:ascii="Book Antiqua" w:hAnsi="Book Antiqua"/>
          <w:b/>
          <w:color w:val="FF0000"/>
          <w:sz w:val="16"/>
          <w:szCs w:val="16"/>
        </w:rPr>
        <w:t xml:space="preserve"> </w:t>
      </w:r>
      <w:r w:rsidR="00BF3FDB">
        <w:rPr>
          <w:rFonts w:ascii="Book Antiqua" w:hAnsi="Book Antiqua"/>
          <w:b/>
          <w:color w:val="FF0000"/>
          <w:sz w:val="16"/>
          <w:szCs w:val="16"/>
          <w:u w:val="single"/>
        </w:rPr>
        <w:t>(PGEAM-2022)</w:t>
      </w:r>
      <w:r w:rsidR="00AF6DEF">
        <w:rPr>
          <w:rFonts w:ascii="Book Antiqua" w:hAnsi="Book Antiqua"/>
          <w:b/>
          <w:color w:val="FF0000"/>
          <w:sz w:val="16"/>
          <w:szCs w:val="16"/>
        </w:rPr>
        <w:t xml:space="preserve"> </w:t>
      </w:r>
      <w:r w:rsidR="00AF6DEF">
        <w:rPr>
          <w:rFonts w:ascii="Book Antiqua" w:hAnsi="Book Antiqua"/>
          <w:b/>
          <w:color w:val="FF0000"/>
          <w:sz w:val="16"/>
          <w:szCs w:val="16"/>
          <w:u w:val="single"/>
        </w:rPr>
        <w:t xml:space="preserve">(Anal. </w:t>
      </w:r>
      <w:proofErr w:type="gramStart"/>
      <w:r w:rsidR="00AF6DEF">
        <w:rPr>
          <w:rFonts w:ascii="Book Antiqua" w:hAnsi="Book Antiqua"/>
          <w:b/>
          <w:color w:val="FF0000"/>
          <w:sz w:val="16"/>
          <w:szCs w:val="16"/>
          <w:u w:val="single"/>
        </w:rPr>
        <w:t>Judic./</w:t>
      </w:r>
      <w:proofErr w:type="gramEnd"/>
      <w:r w:rsidR="00AF6DEF">
        <w:rPr>
          <w:rFonts w:ascii="Book Antiqua" w:hAnsi="Book Antiqua"/>
          <w:b/>
          <w:color w:val="FF0000"/>
          <w:sz w:val="16"/>
          <w:szCs w:val="16"/>
          <w:u w:val="single"/>
        </w:rPr>
        <w:t>TRF3-2023)</w:t>
      </w:r>
      <w:r w:rsidR="001035B0">
        <w:rPr>
          <w:rFonts w:ascii="Book Antiqua" w:hAnsi="Book Antiqua"/>
          <w:b/>
          <w:color w:val="FF0000"/>
          <w:sz w:val="16"/>
          <w:szCs w:val="16"/>
        </w:rPr>
        <w:t xml:space="preserve"> </w:t>
      </w:r>
      <w:r w:rsidR="001035B0">
        <w:rPr>
          <w:rFonts w:ascii="Book Antiqua" w:hAnsi="Book Antiqua"/>
          <w:b/>
          <w:color w:val="FF0000"/>
          <w:sz w:val="16"/>
          <w:szCs w:val="16"/>
          <w:u w:val="single"/>
        </w:rPr>
        <w:t>(MPRJ-2024)</w:t>
      </w:r>
      <w:r w:rsidR="00B82AAB">
        <w:rPr>
          <w:rFonts w:ascii="Book Antiqua" w:hAnsi="Book Antiqua"/>
          <w:b/>
          <w:color w:val="FF0000"/>
          <w:sz w:val="16"/>
          <w:szCs w:val="16"/>
        </w:rPr>
        <w:t xml:space="preserve"> </w:t>
      </w:r>
      <w:r w:rsidR="00B82AAB">
        <w:rPr>
          <w:rFonts w:ascii="Book Antiqua" w:hAnsi="Book Antiqua"/>
          <w:b/>
          <w:color w:val="FF0000"/>
          <w:sz w:val="16"/>
          <w:szCs w:val="16"/>
          <w:u w:val="single"/>
        </w:rPr>
        <w:t>(PCSC-2024)</w:t>
      </w:r>
      <w:r w:rsidR="002A2CE1">
        <w:rPr>
          <w:rFonts w:ascii="Book Antiqua" w:hAnsi="Book Antiqua"/>
          <w:b/>
          <w:color w:val="FF0000"/>
          <w:sz w:val="16"/>
          <w:szCs w:val="16"/>
        </w:rPr>
        <w:t xml:space="preserve"> </w:t>
      </w:r>
      <w:r w:rsidR="002A2CE1">
        <w:rPr>
          <w:rFonts w:ascii="Book Antiqua" w:hAnsi="Book Antiqua"/>
          <w:b/>
          <w:color w:val="FF0000"/>
          <w:sz w:val="16"/>
          <w:szCs w:val="16"/>
          <w:u w:val="single"/>
        </w:rPr>
        <w:t>(TCEAC-2024)</w:t>
      </w:r>
      <w:r w:rsidR="00F94D3B">
        <w:rPr>
          <w:rFonts w:ascii="Book Antiqua" w:hAnsi="Book Antiqua"/>
          <w:b/>
          <w:color w:val="FF0000"/>
          <w:sz w:val="16"/>
          <w:szCs w:val="16"/>
        </w:rPr>
        <w:t xml:space="preserve"> </w:t>
      </w:r>
      <w:r w:rsidR="00F94D3B" w:rsidRPr="002D7774">
        <w:rPr>
          <w:rFonts w:ascii="Book Antiqua" w:eastAsia="Times New Roman" w:hAnsi="Book Antiqua" w:cs="Times New Roman"/>
          <w:b/>
          <w:bCs/>
          <w:color w:val="FF0000"/>
          <w:sz w:val="16"/>
          <w:szCs w:val="16"/>
          <w:u w:val="single"/>
          <w:lang w:eastAsia="pt-BR"/>
        </w:rPr>
        <w:t>(</w:t>
      </w:r>
      <w:r w:rsidR="00F94D3B">
        <w:rPr>
          <w:rFonts w:ascii="Book Antiqua" w:eastAsia="Times New Roman" w:hAnsi="Book Antiqua" w:cs="Times New Roman"/>
          <w:b/>
          <w:bCs/>
          <w:color w:val="FF0000"/>
          <w:sz w:val="16"/>
          <w:szCs w:val="16"/>
          <w:u w:val="single"/>
          <w:lang w:eastAsia="pt-BR"/>
        </w:rPr>
        <w:t>TCEPA</w:t>
      </w:r>
      <w:r w:rsidR="00F94D3B" w:rsidRPr="002D7774">
        <w:rPr>
          <w:rFonts w:ascii="Book Antiqua" w:eastAsia="Times New Roman" w:hAnsi="Book Antiqua" w:cs="Times New Roman"/>
          <w:b/>
          <w:bCs/>
          <w:color w:val="FF0000"/>
          <w:sz w:val="16"/>
          <w:szCs w:val="16"/>
          <w:u w:val="single"/>
          <w:lang w:eastAsia="pt-BR"/>
        </w:rPr>
        <w:t>-202</w:t>
      </w:r>
      <w:r w:rsidR="00F94D3B">
        <w:rPr>
          <w:rFonts w:ascii="Book Antiqua" w:eastAsia="Times New Roman" w:hAnsi="Book Antiqua" w:cs="Times New Roman"/>
          <w:b/>
          <w:bCs/>
          <w:color w:val="FF0000"/>
          <w:sz w:val="16"/>
          <w:szCs w:val="16"/>
          <w:u w:val="single"/>
          <w:lang w:eastAsia="pt-BR"/>
        </w:rPr>
        <w:t>4</w:t>
      </w:r>
      <w:r w:rsidR="00F94D3B" w:rsidRPr="002D777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5019A" w:rsidRPr="00FD292E" w14:paraId="2254FFBF" w14:textId="77777777" w:rsidTr="0010304F">
        <w:tc>
          <w:tcPr>
            <w:tcW w:w="8494" w:type="dxa"/>
            <w:shd w:val="clear" w:color="auto" w:fill="CCFFFF"/>
          </w:tcPr>
          <w:p w14:paraId="6B13873E" w14:textId="6754558F" w:rsidR="00F94D3B" w:rsidRDefault="00F94D3B" w:rsidP="00DE098D">
            <w:pPr>
              <w:jc w:val="both"/>
              <w:rPr>
                <w:rFonts w:ascii="Book Antiqua" w:eastAsia="Times New Roman" w:hAnsi="Book Antiqua" w:cs="Times New Roman"/>
                <w:b/>
                <w:sz w:val="19"/>
                <w:szCs w:val="19"/>
                <w:lang w:eastAsia="pt-BR"/>
              </w:rPr>
            </w:pPr>
            <w:bookmarkStart w:id="66" w:name="_Hlk515390780"/>
            <w:bookmarkStart w:id="67" w:name="_Hlk515388992"/>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TCEP</w:t>
            </w:r>
            <w:r>
              <w:rPr>
                <w:rFonts w:ascii="Book Antiqua" w:eastAsia="Times New Roman" w:hAnsi="Book Antiqua" w:cs="Times New Roman"/>
                <w:b/>
                <w:sz w:val="19"/>
                <w:szCs w:val="19"/>
                <w:highlight w:val="yellow"/>
                <w:lang w:eastAsia="pt-BR"/>
              </w:rPr>
              <w:t>A-2024-FGV</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w:t>
            </w:r>
            <w:r w:rsidRPr="00F94D3B">
              <w:rPr>
                <w:rFonts w:ascii="Book Antiqua" w:eastAsia="Times New Roman" w:hAnsi="Book Antiqua" w:cs="Times New Roman"/>
                <w:sz w:val="19"/>
                <w:szCs w:val="19"/>
                <w:lang w:eastAsia="pt-BR"/>
              </w:rPr>
              <w:t>Instado a se manifestar acerca de certa permissão de serviço público, na forma em que expressamente previsto na Lei nº 8.987/95, Adalberto indicou corretamente que</w:t>
            </w:r>
            <w:r>
              <w:rPr>
                <w:rFonts w:ascii="Book Antiqua" w:eastAsia="Times New Roman" w:hAnsi="Book Antiqua" w:cs="Times New Roman"/>
                <w:sz w:val="19"/>
                <w:szCs w:val="19"/>
                <w:lang w:eastAsia="pt-BR"/>
              </w:rPr>
              <w:t xml:space="preserve"> </w:t>
            </w:r>
            <w:r w:rsidRPr="00F94D3B">
              <w:rPr>
                <w:rFonts w:ascii="Book Antiqua" w:eastAsia="Times New Roman" w:hAnsi="Book Antiqua" w:cs="Times New Roman"/>
                <w:sz w:val="19"/>
                <w:szCs w:val="19"/>
                <w:lang w:eastAsia="pt-BR"/>
              </w:rPr>
              <w:t>a norma prevê a precariedade e a revogabilidade no âmbito da permissão de serviço público.</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lang w:eastAsia="pt-BR"/>
              </w:rPr>
              <w:t>BL: art. 40, Lei 8987.</w:t>
            </w:r>
          </w:p>
          <w:p w14:paraId="77A7ED74" w14:textId="77777777" w:rsidR="00F94D3B" w:rsidRDefault="00F94D3B" w:rsidP="00DE098D">
            <w:pPr>
              <w:jc w:val="both"/>
              <w:rPr>
                <w:rFonts w:ascii="Book Antiqua" w:eastAsia="Times New Roman" w:hAnsi="Book Antiqua" w:cs="Times New Roman"/>
                <w:b/>
                <w:sz w:val="19"/>
                <w:szCs w:val="19"/>
                <w:lang w:eastAsia="pt-BR"/>
              </w:rPr>
            </w:pPr>
          </w:p>
          <w:p w14:paraId="5522454A" w14:textId="086A24D4" w:rsidR="00DE098D" w:rsidRPr="00FD292E" w:rsidRDefault="00DE098D" w:rsidP="00DE098D">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b/>
                <w:sz w:val="19"/>
                <w:szCs w:val="19"/>
                <w:highlight w:val="yellow"/>
                <w:lang w:eastAsia="pt-BR"/>
              </w:rPr>
              <w:t>TCEPR-2016-CESPE</w:t>
            </w:r>
            <w:r w:rsidRPr="00FD292E">
              <w:rPr>
                <w:rFonts w:ascii="Book Antiqua" w:eastAsia="Times New Roman" w:hAnsi="Book Antiqua" w:cs="Times New Roman"/>
                <w:b/>
                <w:sz w:val="19"/>
                <w:szCs w:val="19"/>
                <w:lang w:eastAsia="pt-BR"/>
              </w:rPr>
              <w:t>)</w:t>
            </w:r>
            <w:r w:rsidRPr="00FD292E">
              <w:rPr>
                <w:rFonts w:ascii="Book Antiqua" w:eastAsia="Times New Roman" w:hAnsi="Book Antiqua" w:cs="Times New Roman"/>
                <w:sz w:val="19"/>
                <w:szCs w:val="19"/>
                <w:lang w:eastAsia="pt-BR"/>
              </w:rPr>
              <w:t xml:space="preserve">: A permissão de serviço público pode ser revogada por ato unilateral do poder concedente. </w:t>
            </w:r>
            <w:r w:rsidRPr="00FD292E">
              <w:rPr>
                <w:rFonts w:ascii="Book Antiqua" w:eastAsia="Times New Roman" w:hAnsi="Book Antiqua" w:cs="Times New Roman"/>
                <w:b/>
                <w:sz w:val="19"/>
                <w:szCs w:val="19"/>
                <w:lang w:eastAsia="pt-BR"/>
              </w:rPr>
              <w:t>BL: art. 40, Lei 8987.</w:t>
            </w:r>
          </w:p>
          <w:bookmarkEnd w:id="66"/>
          <w:p w14:paraId="1EC9174E" w14:textId="595FEE1A" w:rsidR="00DE098D" w:rsidRDefault="00DE098D" w:rsidP="0010304F">
            <w:pPr>
              <w:jc w:val="both"/>
              <w:rPr>
                <w:rFonts w:ascii="Book Antiqua" w:eastAsia="Times New Roman" w:hAnsi="Book Antiqua" w:cs="Times New Roman"/>
                <w:b/>
                <w:sz w:val="19"/>
                <w:szCs w:val="19"/>
                <w:lang w:eastAsia="pt-BR"/>
              </w:rPr>
            </w:pPr>
          </w:p>
          <w:p w14:paraId="503E3582" w14:textId="644AF3F1" w:rsidR="00604B30" w:rsidRPr="00604B30" w:rsidRDefault="00604B30" w:rsidP="0010304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04B30">
              <w:rPr>
                <w:rFonts w:ascii="Book Antiqua" w:eastAsia="Times New Roman" w:hAnsi="Book Antiqua" w:cs="Times New Roman"/>
                <w:b/>
                <w:sz w:val="19"/>
                <w:szCs w:val="19"/>
                <w:highlight w:val="yellow"/>
                <w:lang w:eastAsia="pt-BR"/>
              </w:rPr>
              <w:t>TRF1-2013-CESPE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04B30">
              <w:rPr>
                <w:rFonts w:ascii="Book Antiqua" w:eastAsia="Times New Roman" w:hAnsi="Book Antiqua" w:cs="Times New Roman"/>
                <w:bCs/>
                <w:sz w:val="19"/>
                <w:szCs w:val="19"/>
                <w:lang w:eastAsia="pt-BR"/>
              </w:rPr>
              <w:t>A respeito da concessão e permissão de serviços públicos e das parcerias público-privadas, assinale a opção correta</w:t>
            </w:r>
            <w:r>
              <w:rPr>
                <w:rFonts w:ascii="Book Antiqua" w:eastAsia="Times New Roman" w:hAnsi="Book Antiqua" w:cs="Times New Roman"/>
                <w:bCs/>
                <w:sz w:val="19"/>
                <w:szCs w:val="19"/>
                <w:lang w:eastAsia="pt-BR"/>
              </w:rPr>
              <w:t xml:space="preserve">: </w:t>
            </w:r>
            <w:r w:rsidRPr="00604B30">
              <w:rPr>
                <w:rFonts w:ascii="Book Antiqua" w:eastAsia="Times New Roman" w:hAnsi="Book Antiqua" w:cs="Times New Roman"/>
                <w:bCs/>
                <w:sz w:val="19"/>
                <w:szCs w:val="19"/>
                <w:lang w:eastAsia="pt-BR"/>
              </w:rPr>
              <w:t>A natureza jurídica da permissão de serviço público é a de contrato administrativo de adesão.</w:t>
            </w:r>
            <w:r>
              <w:rPr>
                <w:rFonts w:ascii="Book Antiqua" w:eastAsia="Times New Roman" w:hAnsi="Book Antiqua" w:cs="Times New Roman"/>
                <w:bCs/>
                <w:sz w:val="19"/>
                <w:szCs w:val="19"/>
                <w:lang w:eastAsia="pt-BR"/>
              </w:rPr>
              <w:t xml:space="preserve"> </w:t>
            </w:r>
            <w:r w:rsidRPr="00FD292E">
              <w:rPr>
                <w:rFonts w:ascii="Book Antiqua" w:eastAsia="Times New Roman" w:hAnsi="Book Antiqua" w:cs="Times New Roman"/>
                <w:b/>
                <w:sz w:val="19"/>
                <w:szCs w:val="19"/>
                <w:lang w:eastAsia="pt-BR"/>
              </w:rPr>
              <w:t>BL: art. 40, Lei 8987.</w:t>
            </w:r>
          </w:p>
          <w:p w14:paraId="483CA3AD" w14:textId="180FC4A0" w:rsidR="00604B30" w:rsidRDefault="00604B30" w:rsidP="0010304F">
            <w:pPr>
              <w:jc w:val="both"/>
              <w:rPr>
                <w:rFonts w:ascii="Book Antiqua" w:eastAsia="Times New Roman" w:hAnsi="Book Antiqua" w:cs="Times New Roman"/>
                <w:b/>
                <w:sz w:val="19"/>
                <w:szCs w:val="19"/>
                <w:lang w:eastAsia="pt-BR"/>
              </w:rPr>
            </w:pPr>
          </w:p>
          <w:p w14:paraId="2FF6EC2B" w14:textId="32F193D4" w:rsidR="00604B30" w:rsidRDefault="00604B30" w:rsidP="0010304F">
            <w:pPr>
              <w:jc w:val="both"/>
              <w:rPr>
                <w:rFonts w:ascii="Book Antiqua" w:eastAsia="Times New Roman" w:hAnsi="Book Antiqua" w:cs="Times New Roman"/>
                <w:b/>
                <w:sz w:val="19"/>
                <w:szCs w:val="19"/>
                <w:lang w:eastAsia="pt-BR"/>
              </w:rPr>
            </w:pPr>
            <w:r w:rsidRPr="00604B30">
              <w:rPr>
                <w:rFonts w:ascii="Book Antiqua" w:eastAsia="Times New Roman" w:hAnsi="Book Antiqua" w:cs="Times New Roman"/>
                <w:b/>
                <w:i/>
                <w:iCs/>
                <w:color w:val="FF0000"/>
                <w:sz w:val="19"/>
                <w:szCs w:val="19"/>
                <w:lang w:eastAsia="pt-BR"/>
              </w:rPr>
              <w:t>#</w:t>
            </w:r>
            <w:r w:rsidRPr="00604B30">
              <w:rPr>
                <w:rFonts w:ascii="Book Antiqua" w:eastAsia="Times New Roman" w:hAnsi="Book Antiqua" w:cs="Times New Roman"/>
                <w:b/>
                <w:i/>
                <w:iCs/>
                <w:color w:val="FF0000"/>
                <w:sz w:val="19"/>
                <w:szCs w:val="19"/>
                <w:highlight w:val="green"/>
                <w:lang w:eastAsia="pt-BR"/>
              </w:rPr>
              <w:t>Atenção</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D</w:t>
            </w:r>
            <w:r w:rsidRPr="00604B30">
              <w:rPr>
                <w:rFonts w:ascii="Book Antiqua" w:eastAsia="Times New Roman" w:hAnsi="Book Antiqua" w:cs="Times New Roman"/>
                <w:sz w:val="19"/>
                <w:szCs w:val="19"/>
                <w:lang w:eastAsia="pt-BR"/>
              </w:rPr>
              <w:t xml:space="preserve">e fato, em vista da atual normatização acerca das permissões de serviços públicos, não há maiores dilemas quanto à natureza jurídica desta ser a de um contrato administrativo, porquanto a ela se aplicam as mesmas disposições atinentes às concessões (art. 40, </w:t>
            </w:r>
            <w:r>
              <w:rPr>
                <w:rFonts w:ascii="Book Antiqua" w:eastAsia="Times New Roman" w:hAnsi="Book Antiqua" w:cs="Times New Roman"/>
                <w:sz w:val="19"/>
                <w:szCs w:val="19"/>
                <w:lang w:eastAsia="pt-BR"/>
              </w:rPr>
              <w:t>§</w:t>
            </w:r>
            <w:r w:rsidRPr="00604B30">
              <w:rPr>
                <w:rFonts w:ascii="Book Antiqua" w:eastAsia="Times New Roman" w:hAnsi="Book Antiqua" w:cs="Times New Roman"/>
                <w:sz w:val="19"/>
                <w:szCs w:val="19"/>
                <w:lang w:eastAsia="pt-BR"/>
              </w:rPr>
              <w:t xml:space="preserve"> único, Lei 8.987/95), bem assim se tratar de contrato de adesão, conforme expressamente consta do </w:t>
            </w:r>
            <w:r w:rsidRPr="00604B30">
              <w:rPr>
                <w:rFonts w:ascii="Book Antiqua" w:eastAsia="Times New Roman" w:hAnsi="Book Antiqua" w:cs="Times New Roman"/>
                <w:i/>
                <w:iCs/>
                <w:sz w:val="19"/>
                <w:szCs w:val="19"/>
                <w:lang w:eastAsia="pt-BR"/>
              </w:rPr>
              <w:t>caput</w:t>
            </w:r>
            <w:r w:rsidRPr="00604B30">
              <w:rPr>
                <w:rFonts w:ascii="Book Antiqua" w:eastAsia="Times New Roman" w:hAnsi="Book Antiqua" w:cs="Times New Roman"/>
                <w:sz w:val="19"/>
                <w:szCs w:val="19"/>
                <w:lang w:eastAsia="pt-BR"/>
              </w:rPr>
              <w:t xml:space="preserve"> do</w:t>
            </w:r>
            <w:r>
              <w:rPr>
                <w:rFonts w:ascii="Book Antiqua" w:eastAsia="Times New Roman" w:hAnsi="Book Antiqua" w:cs="Times New Roman"/>
                <w:sz w:val="19"/>
                <w:szCs w:val="19"/>
                <w:lang w:eastAsia="pt-BR"/>
              </w:rPr>
              <w:t xml:space="preserve"> referido</w:t>
            </w:r>
            <w:r w:rsidRPr="00604B30">
              <w:rPr>
                <w:rFonts w:ascii="Book Antiqua" w:eastAsia="Times New Roman" w:hAnsi="Book Antiqua" w:cs="Times New Roman"/>
                <w:sz w:val="19"/>
                <w:szCs w:val="19"/>
                <w:lang w:eastAsia="pt-BR"/>
              </w:rPr>
              <w:t xml:space="preserve"> dispositivo legal</w:t>
            </w:r>
            <w:r>
              <w:rPr>
                <w:rFonts w:ascii="Book Antiqua" w:eastAsia="Times New Roman" w:hAnsi="Book Antiqua" w:cs="Times New Roman"/>
                <w:sz w:val="19"/>
                <w:szCs w:val="19"/>
                <w:lang w:eastAsia="pt-BR"/>
              </w:rPr>
              <w:t>.</w:t>
            </w:r>
          </w:p>
          <w:p w14:paraId="53E8B35F" w14:textId="77777777" w:rsidR="00604B30" w:rsidRPr="00FD292E" w:rsidRDefault="00604B30" w:rsidP="0010304F">
            <w:pPr>
              <w:jc w:val="both"/>
              <w:rPr>
                <w:rFonts w:ascii="Book Antiqua" w:eastAsia="Times New Roman" w:hAnsi="Book Antiqua" w:cs="Times New Roman"/>
                <w:b/>
                <w:sz w:val="19"/>
                <w:szCs w:val="19"/>
                <w:lang w:eastAsia="pt-BR"/>
              </w:rPr>
            </w:pPr>
          </w:p>
          <w:bookmarkEnd w:id="67"/>
          <w:p w14:paraId="46C8069C" w14:textId="78C1088D" w:rsidR="00D5019A" w:rsidRPr="00FD292E" w:rsidRDefault="00604B30" w:rsidP="0010304F">
            <w:pPr>
              <w:jc w:val="both"/>
              <w:rPr>
                <w:rFonts w:ascii="Book Antiqua" w:eastAsia="Times New Roman" w:hAnsi="Book Antiqua" w:cs="Times New Roman"/>
                <w:b/>
                <w:sz w:val="19"/>
                <w:szCs w:val="19"/>
                <w:lang w:eastAsia="pt-BR"/>
              </w:rPr>
            </w:pPr>
            <w:r w:rsidRPr="00604B30">
              <w:rPr>
                <w:rFonts w:ascii="Book Antiqua" w:eastAsia="Times New Roman" w:hAnsi="Book Antiqua" w:cs="Times New Roman"/>
                <w:b/>
                <w:i/>
                <w:iCs/>
                <w:color w:val="FF0000"/>
                <w:sz w:val="19"/>
                <w:szCs w:val="19"/>
                <w:lang w:eastAsia="pt-BR"/>
              </w:rPr>
              <w:t>#</w:t>
            </w:r>
            <w:r w:rsidRPr="00604B30">
              <w:rPr>
                <w:rFonts w:ascii="Book Antiqua" w:eastAsia="Times New Roman" w:hAnsi="Book Antiqua" w:cs="Times New Roman"/>
                <w:b/>
                <w:i/>
                <w:iCs/>
                <w:color w:val="FF0000"/>
                <w:sz w:val="19"/>
                <w:szCs w:val="19"/>
                <w:highlight w:val="green"/>
                <w:lang w:eastAsia="pt-BR"/>
              </w:rPr>
              <w:t>Atenção</w:t>
            </w:r>
            <w:r w:rsidR="00D5019A" w:rsidRPr="00FD292E">
              <w:rPr>
                <w:rFonts w:ascii="Book Antiqua" w:eastAsia="Times New Roman" w:hAnsi="Book Antiqua" w:cs="Times New Roman"/>
                <w:sz w:val="19"/>
                <w:szCs w:val="19"/>
                <w:lang w:eastAsia="pt-BR"/>
              </w:rPr>
              <w:t xml:space="preserve">: </w:t>
            </w:r>
          </w:p>
          <w:p w14:paraId="02B27002" w14:textId="77777777" w:rsidR="00D5019A" w:rsidRPr="00FD292E" w:rsidRDefault="00D5019A" w:rsidP="00D5019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 </w:t>
            </w:r>
            <w:r w:rsidRPr="00604B30">
              <w:rPr>
                <w:rFonts w:ascii="Book Antiqua" w:eastAsia="Times New Roman" w:hAnsi="Book Antiqua" w:cs="Times New Roman"/>
                <w:b/>
                <w:sz w:val="19"/>
                <w:szCs w:val="19"/>
                <w:shd w:val="clear" w:color="auto" w:fill="F7CAAC" w:themeFill="accent2" w:themeFillTint="66"/>
                <w:lang w:eastAsia="pt-BR"/>
              </w:rPr>
              <w:t>Permissão e Concessão</w:t>
            </w:r>
            <w:r w:rsidRPr="00FD292E">
              <w:rPr>
                <w:rFonts w:ascii="Book Antiqua" w:eastAsia="Times New Roman" w:hAnsi="Book Antiqua" w:cs="Times New Roman"/>
                <w:b/>
                <w:sz w:val="19"/>
                <w:szCs w:val="19"/>
                <w:lang w:eastAsia="pt-BR"/>
              </w:rPr>
              <w:t>: Diferenças</w:t>
            </w:r>
            <w:r w:rsidRPr="00FD292E">
              <w:rPr>
                <w:rFonts w:ascii="Book Antiqua" w:eastAsia="Times New Roman" w:hAnsi="Book Antiqua" w:cs="Times New Roman"/>
                <w:sz w:val="19"/>
                <w:szCs w:val="19"/>
                <w:lang w:eastAsia="pt-BR"/>
              </w:rPr>
              <w:t xml:space="preserve"> </w:t>
            </w:r>
          </w:p>
          <w:p w14:paraId="127FAE55" w14:textId="77777777" w:rsidR="00D5019A" w:rsidRPr="00FD292E" w:rsidRDefault="00D5019A" w:rsidP="0010304F">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 xml:space="preserve">1ª) A modalidade licitatória: </w:t>
            </w:r>
            <w:r w:rsidRPr="00FD292E">
              <w:rPr>
                <w:rFonts w:ascii="Book Antiqua" w:eastAsia="Times New Roman" w:hAnsi="Book Antiqua" w:cs="Times New Roman"/>
                <w:sz w:val="19"/>
                <w:szCs w:val="19"/>
                <w:lang w:eastAsia="pt-BR"/>
              </w:rPr>
              <w:t xml:space="preserve">Na </w:t>
            </w:r>
            <w:r w:rsidRPr="00FD292E">
              <w:rPr>
                <w:rFonts w:ascii="Book Antiqua" w:eastAsia="Times New Roman" w:hAnsi="Book Antiqua" w:cs="Times New Roman"/>
                <w:b/>
                <w:sz w:val="19"/>
                <w:szCs w:val="19"/>
                <w:shd w:val="clear" w:color="auto" w:fill="F4B083" w:themeFill="accent2" w:themeFillTint="99"/>
                <w:lang w:eastAsia="pt-BR"/>
              </w:rPr>
              <w:t>PERMISSÃO</w:t>
            </w:r>
            <w:r w:rsidRPr="00FD292E">
              <w:rPr>
                <w:rFonts w:ascii="Book Antiqua" w:eastAsia="Times New Roman" w:hAnsi="Book Antiqua" w:cs="Times New Roman"/>
                <w:sz w:val="19"/>
                <w:szCs w:val="19"/>
                <w:lang w:eastAsia="pt-BR"/>
              </w:rPr>
              <w:t xml:space="preserve">, a modalidade licitatória </w:t>
            </w:r>
            <w:r w:rsidRPr="00FD292E">
              <w:rPr>
                <w:rFonts w:ascii="Book Antiqua" w:eastAsia="Times New Roman" w:hAnsi="Book Antiqua" w:cs="Times New Roman"/>
                <w:b/>
                <w:sz w:val="19"/>
                <w:szCs w:val="19"/>
                <w:highlight w:val="yellow"/>
                <w:lang w:eastAsia="pt-BR"/>
              </w:rPr>
              <w:t>NÃO é obrigatoriamente a concorrência</w:t>
            </w:r>
            <w:r w:rsidRPr="00FD292E">
              <w:rPr>
                <w:rFonts w:ascii="Book Antiqua" w:eastAsia="Times New Roman" w:hAnsi="Book Antiqua" w:cs="Times New Roman"/>
                <w:sz w:val="19"/>
                <w:szCs w:val="19"/>
                <w:lang w:eastAsia="pt-BR"/>
              </w:rPr>
              <w:t xml:space="preserve">; a modalidade varia de acordo com o valor do contrato, nos moldes da Lei de Licitações. </w:t>
            </w:r>
            <w:r w:rsidRPr="00FD292E">
              <w:rPr>
                <w:rFonts w:ascii="Book Antiqua" w:eastAsia="Times New Roman" w:hAnsi="Book Antiqua" w:cs="Times New Roman"/>
                <w:b/>
                <w:sz w:val="19"/>
                <w:szCs w:val="19"/>
                <w:highlight w:val="yellow"/>
                <w:lang w:eastAsia="pt-BR"/>
              </w:rPr>
              <w:t>A licitação na permissão é obrigatória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highlight w:val="yellow"/>
                <w:lang w:eastAsia="pt-BR"/>
              </w:rPr>
              <w:t>Só a modalidade que pode variar</w:t>
            </w:r>
            <w:r w:rsidRPr="00FD292E">
              <w:rPr>
                <w:rFonts w:ascii="Book Antiqua" w:eastAsia="Times New Roman" w:hAnsi="Book Antiqua" w:cs="Times New Roman"/>
                <w:sz w:val="19"/>
                <w:szCs w:val="19"/>
                <w:lang w:eastAsia="pt-BR"/>
              </w:rPr>
              <w:t>.</w:t>
            </w:r>
          </w:p>
          <w:p w14:paraId="474FAFCC" w14:textId="77777777" w:rsidR="00D5019A" w:rsidRPr="00FD292E" w:rsidRDefault="00D5019A" w:rsidP="0010304F">
            <w:pPr>
              <w:jc w:val="both"/>
              <w:rPr>
                <w:rFonts w:ascii="Book Antiqua" w:eastAsia="Times New Roman" w:hAnsi="Book Antiqua" w:cs="Times New Roman"/>
                <w:sz w:val="19"/>
                <w:szCs w:val="19"/>
                <w:lang w:eastAsia="pt-BR"/>
              </w:rPr>
            </w:pPr>
          </w:p>
          <w:p w14:paraId="57180970" w14:textId="77777777" w:rsidR="006A444D" w:rsidRPr="00FD292E" w:rsidRDefault="00D5019A" w:rsidP="00D5019A">
            <w:pPr>
              <w:jc w:val="both"/>
              <w:rPr>
                <w:rFonts w:ascii="Book Antiqua" w:eastAsia="Times New Roman" w:hAnsi="Book Antiqua" w:cs="Times New Roman"/>
                <w:b/>
                <w:sz w:val="19"/>
                <w:szCs w:val="19"/>
                <w:lang w:eastAsia="pt-BR"/>
              </w:rPr>
            </w:pPr>
            <w:r w:rsidRPr="00FD292E">
              <w:rPr>
                <w:rFonts w:ascii="Book Antiqua" w:eastAsia="Times New Roman" w:hAnsi="Book Antiqua" w:cs="Times New Roman"/>
                <w:b/>
                <w:sz w:val="19"/>
                <w:szCs w:val="19"/>
                <w:lang w:eastAsia="pt-BR"/>
              </w:rPr>
              <w:t>2ª) Tipo de Pessoa Contratante</w:t>
            </w:r>
            <w:r w:rsidRPr="00FD292E">
              <w:rPr>
                <w:rFonts w:ascii="Book Antiqua" w:eastAsia="Times New Roman" w:hAnsi="Book Antiqua" w:cs="Times New Roman"/>
                <w:sz w:val="19"/>
                <w:szCs w:val="19"/>
                <w:lang w:eastAsia="pt-BR"/>
              </w:rPr>
              <w:t xml:space="preserve">: A </w:t>
            </w:r>
            <w:r w:rsidRPr="00FD292E">
              <w:rPr>
                <w:rFonts w:ascii="Book Antiqua" w:eastAsia="Times New Roman" w:hAnsi="Book Antiqua" w:cs="Times New Roman"/>
                <w:b/>
                <w:sz w:val="19"/>
                <w:szCs w:val="19"/>
                <w:shd w:val="clear" w:color="auto" w:fill="F4B083" w:themeFill="accent2" w:themeFillTint="99"/>
                <w:lang w:eastAsia="pt-BR"/>
              </w:rPr>
              <w:t>PERMISSÃO</w:t>
            </w:r>
            <w:r w:rsidRPr="00FD292E">
              <w:rPr>
                <w:rFonts w:ascii="Book Antiqua" w:eastAsia="Times New Roman" w:hAnsi="Book Antiqua" w:cs="Times New Roman"/>
                <w:sz w:val="19"/>
                <w:szCs w:val="19"/>
                <w:lang w:eastAsia="pt-BR"/>
              </w:rPr>
              <w:t xml:space="preserve"> pode ser celebrada por </w:t>
            </w:r>
            <w:r w:rsidRPr="00FD292E">
              <w:rPr>
                <w:rFonts w:ascii="Book Antiqua" w:eastAsia="Times New Roman" w:hAnsi="Book Antiqua" w:cs="Times New Roman"/>
                <w:b/>
                <w:sz w:val="19"/>
                <w:szCs w:val="19"/>
                <w:highlight w:val="yellow"/>
                <w:lang w:eastAsia="pt-BR"/>
              </w:rPr>
              <w:t>pessoa física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ou </w:t>
            </w:r>
            <w:r w:rsidRPr="00FD292E">
              <w:rPr>
                <w:rFonts w:ascii="Book Antiqua" w:eastAsia="Times New Roman" w:hAnsi="Book Antiqua" w:cs="Times New Roman"/>
                <w:b/>
                <w:sz w:val="19"/>
                <w:szCs w:val="19"/>
                <w:highlight w:val="yellow"/>
                <w:lang w:eastAsia="pt-BR"/>
              </w:rPr>
              <w:t>jurídica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enquanto que os contratos de </w:t>
            </w:r>
            <w:r w:rsidRPr="00FD292E">
              <w:rPr>
                <w:rFonts w:ascii="Book Antiqua" w:eastAsia="Times New Roman" w:hAnsi="Book Antiqua" w:cs="Times New Roman"/>
                <w:b/>
                <w:sz w:val="19"/>
                <w:szCs w:val="19"/>
                <w:shd w:val="clear" w:color="auto" w:fill="F4B083" w:themeFill="accent2" w:themeFillTint="99"/>
                <w:lang w:eastAsia="pt-BR"/>
              </w:rPr>
              <w:t>CONCESSÃO</w:t>
            </w:r>
            <w:r w:rsidRPr="00FD292E">
              <w:rPr>
                <w:rFonts w:ascii="Book Antiqua" w:eastAsia="Times New Roman" w:hAnsi="Book Antiqua" w:cs="Times New Roman"/>
                <w:sz w:val="19"/>
                <w:szCs w:val="19"/>
                <w:lang w:eastAsia="pt-BR"/>
              </w:rPr>
              <w:t xml:space="preserve"> só são celebrados com </w:t>
            </w:r>
            <w:r w:rsidRPr="00FD292E">
              <w:rPr>
                <w:rFonts w:ascii="Book Antiqua" w:eastAsia="Times New Roman" w:hAnsi="Book Antiqua" w:cs="Times New Roman"/>
                <w:b/>
                <w:sz w:val="19"/>
                <w:szCs w:val="19"/>
                <w:highlight w:val="yellow"/>
                <w:lang w:eastAsia="pt-BR"/>
              </w:rPr>
              <w:t>pessoa jurídica</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 xml:space="preserve">ou </w:t>
            </w:r>
            <w:r w:rsidRPr="00FD292E">
              <w:rPr>
                <w:rFonts w:ascii="Book Antiqua" w:eastAsia="Times New Roman" w:hAnsi="Book Antiqua" w:cs="Times New Roman"/>
                <w:b/>
                <w:sz w:val="19"/>
                <w:szCs w:val="19"/>
                <w:highlight w:val="yellow"/>
                <w:lang w:eastAsia="pt-BR"/>
              </w:rPr>
              <w:t>consórcios de empresas</w:t>
            </w:r>
            <w:r w:rsidRPr="00FD292E">
              <w:rPr>
                <w:rFonts w:ascii="Book Antiqua" w:eastAsia="Times New Roman" w:hAnsi="Book Antiqua" w:cs="Times New Roman"/>
                <w:b/>
                <w:sz w:val="19"/>
                <w:szCs w:val="19"/>
                <w:lang w:eastAsia="pt-BR"/>
              </w:rPr>
              <w:t xml:space="preserve">. </w:t>
            </w:r>
          </w:p>
          <w:p w14:paraId="502EEFD8" w14:textId="77777777" w:rsidR="00D5019A" w:rsidRPr="00FD292E" w:rsidRDefault="006A444D" w:rsidP="006A444D">
            <w:pPr>
              <w:pStyle w:val="PargrafodaLista"/>
              <w:numPr>
                <w:ilvl w:val="0"/>
                <w:numId w:val="4"/>
              </w:num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color w:val="FF0000"/>
                <w:sz w:val="19"/>
                <w:szCs w:val="19"/>
                <w:highlight w:val="lightGray"/>
                <w:lang w:eastAsia="pt-BR"/>
              </w:rPr>
              <w:t>Cuidado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b/>
                <w:sz w:val="19"/>
                <w:szCs w:val="19"/>
                <w:shd w:val="clear" w:color="auto" w:fill="F4B083" w:themeFill="accent2" w:themeFillTint="99"/>
                <w:lang w:eastAsia="pt-BR"/>
              </w:rPr>
              <w:t>PERMISSÃO</w:t>
            </w:r>
            <w:r w:rsidR="00D5019A" w:rsidRPr="00FD292E">
              <w:rPr>
                <w:rFonts w:ascii="Book Antiqua" w:eastAsia="Times New Roman" w:hAnsi="Book Antiqua" w:cs="Times New Roman"/>
                <w:sz w:val="19"/>
                <w:szCs w:val="19"/>
                <w:lang w:eastAsia="pt-BR"/>
              </w:rPr>
              <w:t xml:space="preserve"> </w:t>
            </w:r>
            <w:r w:rsidR="00D5019A" w:rsidRPr="00FD292E">
              <w:rPr>
                <w:rFonts w:ascii="Book Antiqua" w:eastAsia="Times New Roman" w:hAnsi="Book Antiqua" w:cs="Times New Roman"/>
                <w:b/>
                <w:sz w:val="19"/>
                <w:szCs w:val="19"/>
                <w:highlight w:val="yellow"/>
                <w:lang w:eastAsia="pt-BR"/>
              </w:rPr>
              <w:t>não pode ser feita com consórcios de empresa</w:t>
            </w:r>
            <w:r w:rsidR="00D5019A" w:rsidRPr="00FD292E">
              <w:rPr>
                <w:rFonts w:ascii="Book Antiqua" w:eastAsia="Times New Roman" w:hAnsi="Book Antiqua" w:cs="Times New Roman"/>
                <w:sz w:val="19"/>
                <w:szCs w:val="19"/>
                <w:lang w:eastAsia="pt-BR"/>
              </w:rPr>
              <w:t>.</w:t>
            </w:r>
          </w:p>
          <w:p w14:paraId="33B4095C" w14:textId="77777777" w:rsidR="00D5019A" w:rsidRPr="00FD292E" w:rsidRDefault="00D5019A" w:rsidP="00D5019A">
            <w:pPr>
              <w:jc w:val="both"/>
              <w:rPr>
                <w:rFonts w:ascii="Book Antiqua" w:eastAsia="Times New Roman" w:hAnsi="Book Antiqua" w:cs="Times New Roman"/>
                <w:sz w:val="19"/>
                <w:szCs w:val="19"/>
                <w:lang w:eastAsia="pt-BR"/>
              </w:rPr>
            </w:pPr>
          </w:p>
          <w:p w14:paraId="1CD7EABC" w14:textId="77777777" w:rsidR="00D5019A" w:rsidRPr="00FD292E" w:rsidRDefault="00D5019A" w:rsidP="00D5019A">
            <w:pPr>
              <w:jc w:val="both"/>
              <w:rPr>
                <w:rFonts w:ascii="Book Antiqua" w:eastAsia="Times New Roman" w:hAnsi="Book Antiqua" w:cs="Times New Roman"/>
                <w:sz w:val="19"/>
                <w:szCs w:val="19"/>
                <w:lang w:eastAsia="pt-BR"/>
              </w:rPr>
            </w:pPr>
            <w:r w:rsidRPr="00FD292E">
              <w:rPr>
                <w:rFonts w:ascii="Book Antiqua" w:eastAsia="Times New Roman" w:hAnsi="Book Antiqua" w:cs="Times New Roman"/>
                <w:b/>
                <w:sz w:val="19"/>
                <w:szCs w:val="19"/>
                <w:lang w:eastAsia="pt-BR"/>
              </w:rPr>
              <w:t>3ª) Necessidade de Lei Específica</w:t>
            </w:r>
            <w:r w:rsidRPr="00FD292E">
              <w:rPr>
                <w:rFonts w:ascii="Book Antiqua" w:eastAsia="Times New Roman" w:hAnsi="Book Antiqua" w:cs="Times New Roman"/>
                <w:sz w:val="19"/>
                <w:szCs w:val="19"/>
                <w:lang w:eastAsia="pt-BR"/>
              </w:rPr>
              <w:t xml:space="preserve">: </w:t>
            </w:r>
            <w:r w:rsidRPr="00FD292E">
              <w:rPr>
                <w:rFonts w:ascii="Book Antiqua" w:eastAsia="Times New Roman" w:hAnsi="Book Antiqua" w:cs="Times New Roman"/>
                <w:b/>
                <w:sz w:val="19"/>
                <w:szCs w:val="19"/>
                <w:shd w:val="clear" w:color="auto" w:fill="F4B083" w:themeFill="accent2" w:themeFillTint="99"/>
                <w:lang w:eastAsia="pt-BR"/>
              </w:rPr>
              <w:t>Na CONCESSÃO</w:t>
            </w:r>
            <w:r w:rsidRPr="00FD292E">
              <w:rPr>
                <w:rFonts w:ascii="Book Antiqua" w:eastAsia="Times New Roman" w:hAnsi="Book Antiqua" w:cs="Times New Roman"/>
                <w:b/>
                <w:sz w:val="19"/>
                <w:szCs w:val="19"/>
                <w:lang w:eastAsia="pt-BR"/>
              </w:rPr>
              <w:t xml:space="preserve"> </w:t>
            </w:r>
            <w:r w:rsidRPr="00FD292E">
              <w:rPr>
                <w:rFonts w:ascii="Book Antiqua" w:eastAsia="Times New Roman" w:hAnsi="Book Antiqua" w:cs="Times New Roman"/>
                <w:sz w:val="19"/>
                <w:szCs w:val="19"/>
                <w:lang w:eastAsia="pt-BR"/>
              </w:rPr>
              <w:t>e não na permissão. No entanto, essa diferença vem sendo mitigada.</w:t>
            </w:r>
          </w:p>
        </w:tc>
      </w:tr>
    </w:tbl>
    <w:p w14:paraId="31E406DF"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b/>
          <w:bCs/>
          <w:sz w:val="19"/>
          <w:szCs w:val="19"/>
          <w:highlight w:val="green"/>
          <w:lang w:eastAsia="pt-BR"/>
        </w:rPr>
      </w:pPr>
      <w:r w:rsidRPr="00FD292E">
        <w:rPr>
          <w:rFonts w:ascii="Book Antiqua" w:eastAsia="Times New Roman" w:hAnsi="Book Antiqua" w:cs="Times New Roman"/>
          <w:b/>
          <w:bCs/>
          <w:sz w:val="19"/>
          <w:szCs w:val="19"/>
          <w:highlight w:val="green"/>
          <w:lang w:eastAsia="pt-BR"/>
        </w:rPr>
        <w:lastRenderedPageBreak/>
        <w:t>Capítulo XII</w:t>
      </w:r>
    </w:p>
    <w:p w14:paraId="13E8739A" w14:textId="77777777" w:rsidR="00500AC9" w:rsidRPr="00FD292E" w:rsidRDefault="00500AC9" w:rsidP="00500AC9">
      <w:pPr>
        <w:spacing w:before="100" w:beforeAutospacing="1" w:after="100" w:afterAutospacing="1" w:line="240" w:lineRule="auto"/>
        <w:jc w:val="center"/>
        <w:rPr>
          <w:rFonts w:ascii="Book Antiqua" w:eastAsia="Times New Roman" w:hAnsi="Book Antiqua" w:cs="Times New Roman"/>
          <w:sz w:val="19"/>
          <w:szCs w:val="19"/>
          <w:lang w:eastAsia="pt-BR"/>
        </w:rPr>
      </w:pPr>
      <w:r w:rsidRPr="00FD292E">
        <w:rPr>
          <w:rFonts w:ascii="Book Antiqua" w:eastAsia="Times New Roman" w:hAnsi="Book Antiqua" w:cs="Times New Roman"/>
          <w:b/>
          <w:bCs/>
          <w:sz w:val="19"/>
          <w:szCs w:val="19"/>
          <w:highlight w:val="green"/>
          <w:lang w:eastAsia="pt-BR"/>
        </w:rPr>
        <w:t>DISPOSIÇÕES FINAIS E TRANSITÓRIAS</w:t>
      </w:r>
    </w:p>
    <w:p w14:paraId="57A7A593" w14:textId="44AD74D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B4452A">
        <w:rPr>
          <w:rFonts w:ascii="Book Antiqua" w:eastAsia="Times New Roman" w:hAnsi="Book Antiqua" w:cs="Times New Roman"/>
          <w:b/>
          <w:bCs/>
          <w:sz w:val="19"/>
          <w:szCs w:val="19"/>
          <w:highlight w:val="magenta"/>
          <w:lang w:eastAsia="pt-BR"/>
        </w:rPr>
        <w:t>Art. 41</w:t>
      </w:r>
      <w:r w:rsidRPr="00FD292E">
        <w:rPr>
          <w:rFonts w:ascii="Book Antiqua" w:eastAsia="Times New Roman" w:hAnsi="Book Antiqua" w:cs="Times New Roman"/>
          <w:sz w:val="19"/>
          <w:szCs w:val="19"/>
          <w:lang w:eastAsia="pt-BR"/>
        </w:rPr>
        <w:t xml:space="preserve">. </w:t>
      </w:r>
      <w:r w:rsidRPr="006D5936">
        <w:rPr>
          <w:rFonts w:ascii="Book Antiqua" w:eastAsia="Times New Roman" w:hAnsi="Book Antiqua" w:cs="Times New Roman"/>
          <w:b/>
          <w:bCs/>
          <w:sz w:val="19"/>
          <w:szCs w:val="19"/>
          <w:lang w:eastAsia="pt-BR"/>
        </w:rPr>
        <w:t xml:space="preserve">O disposto nesta Lei </w:t>
      </w:r>
      <w:r w:rsidRPr="006D5936">
        <w:rPr>
          <w:rFonts w:ascii="Book Antiqua" w:eastAsia="Times New Roman" w:hAnsi="Book Antiqua" w:cs="Times New Roman"/>
          <w:b/>
          <w:bCs/>
          <w:caps/>
          <w:sz w:val="19"/>
          <w:szCs w:val="19"/>
          <w:highlight w:val="green"/>
          <w:lang w:eastAsia="pt-BR"/>
        </w:rPr>
        <w:t>não se aplica</w:t>
      </w:r>
      <w:r w:rsidRPr="006D5936">
        <w:rPr>
          <w:rFonts w:ascii="Book Antiqua" w:eastAsia="Times New Roman" w:hAnsi="Book Antiqua" w:cs="Times New Roman"/>
          <w:b/>
          <w:bCs/>
          <w:sz w:val="19"/>
          <w:szCs w:val="19"/>
          <w:lang w:eastAsia="pt-BR"/>
        </w:rPr>
        <w:t xml:space="preserve"> à concessão, permissão e autorização para o serviço de radiodifusão sonora e de sons e imagens</w:t>
      </w:r>
      <w:r w:rsidRPr="00E41BE7">
        <w:rPr>
          <w:rFonts w:ascii="Book Antiqua" w:eastAsia="Times New Roman" w:hAnsi="Book Antiqua" w:cs="Times New Roman"/>
          <w:sz w:val="16"/>
          <w:szCs w:val="16"/>
          <w:lang w:eastAsia="pt-BR"/>
        </w:rPr>
        <w:t>.</w:t>
      </w:r>
      <w:r w:rsidR="00B4452A" w:rsidRPr="00E41BE7">
        <w:rPr>
          <w:rFonts w:ascii="Book Antiqua" w:eastAsia="Times New Roman" w:hAnsi="Book Antiqua" w:cs="Times New Roman"/>
          <w:sz w:val="16"/>
          <w:szCs w:val="16"/>
          <w:lang w:eastAsia="pt-BR"/>
        </w:rPr>
        <w:t xml:space="preserve"> </w:t>
      </w:r>
      <w:r w:rsidR="00B4452A" w:rsidRPr="00E41BE7">
        <w:rPr>
          <w:rFonts w:ascii="Book Antiqua" w:hAnsi="Book Antiqua"/>
          <w:b/>
          <w:bCs/>
          <w:color w:val="FF0000"/>
          <w:sz w:val="16"/>
          <w:szCs w:val="16"/>
          <w:u w:val="single"/>
        </w:rPr>
        <w:t>(MPMS-2011)</w:t>
      </w:r>
    </w:p>
    <w:p w14:paraId="5587CEF2"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Art. 42</w:t>
      </w:r>
      <w:r w:rsidRPr="00FD292E">
        <w:rPr>
          <w:rFonts w:ascii="Book Antiqua" w:eastAsia="Times New Roman" w:hAnsi="Book Antiqua" w:cs="Times New Roman"/>
          <w:sz w:val="19"/>
          <w:szCs w:val="19"/>
          <w:lang w:eastAsia="pt-BR"/>
        </w:rPr>
        <w:t>. As concessões de serviço público outorgadas anteriormente à entrada em vigor desta Lei consideram-se válidas pelo prazo fixado no contrato ou no ato de outorga, observado o disposto no art. 43 desta Lei</w:t>
      </w:r>
      <w:r w:rsidRPr="00E41BE7">
        <w:rPr>
          <w:rFonts w:ascii="Book Antiqua" w:eastAsia="Times New Roman" w:hAnsi="Book Antiqua" w:cs="Times New Roman"/>
          <w:sz w:val="18"/>
          <w:szCs w:val="18"/>
          <w:lang w:eastAsia="pt-BR"/>
        </w:rPr>
        <w:t xml:space="preserve">. </w:t>
      </w:r>
      <w:hyperlink r:id="rId69" w:anchor="art3" w:history="1">
        <w:r w:rsidRPr="00E41BE7">
          <w:rPr>
            <w:rFonts w:ascii="Book Antiqua" w:eastAsia="Times New Roman" w:hAnsi="Book Antiqua" w:cs="Times New Roman"/>
            <w:color w:val="0000FF"/>
            <w:sz w:val="16"/>
            <w:szCs w:val="16"/>
            <w:u w:val="single"/>
            <w:lang w:eastAsia="pt-BR"/>
          </w:rPr>
          <w:t>(Vide Lei nº 9.074, de 1995)</w:t>
        </w:r>
      </w:hyperlink>
      <w:r w:rsidRPr="00E41BE7">
        <w:rPr>
          <w:rFonts w:ascii="Book Antiqua" w:eastAsia="Times New Roman" w:hAnsi="Book Antiqua" w:cs="Times New Roman"/>
          <w:sz w:val="16"/>
          <w:szCs w:val="16"/>
          <w:lang w:eastAsia="pt-BR"/>
        </w:rPr>
        <w:t xml:space="preserve">        </w:t>
      </w:r>
    </w:p>
    <w:p w14:paraId="561AEBE2"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1</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Vencido</w:t>
      </w:r>
      <w:proofErr w:type="gramEnd"/>
      <w:r w:rsidRPr="00FD292E">
        <w:rPr>
          <w:rFonts w:ascii="Book Antiqua" w:eastAsia="Times New Roman" w:hAnsi="Book Antiqua" w:cs="Times New Roman"/>
          <w:sz w:val="19"/>
          <w:szCs w:val="19"/>
          <w:lang w:eastAsia="pt-BR"/>
        </w:rPr>
        <w:t xml:space="preserve"> o prazo mencionado no contrato ou ato de outorga, o serviço poderá ser prestado por órgão ou entidade do poder concedente, ou delegado a terceiros, mediante novo contrato</w:t>
      </w:r>
      <w:r w:rsidRPr="00E41BE7">
        <w:rPr>
          <w:rFonts w:ascii="Book Antiqua" w:eastAsia="Times New Roman" w:hAnsi="Book Antiqua" w:cs="Times New Roman"/>
          <w:sz w:val="18"/>
          <w:szCs w:val="18"/>
          <w:lang w:eastAsia="pt-BR"/>
        </w:rPr>
        <w:t xml:space="preserve">. </w:t>
      </w:r>
      <w:hyperlink r:id="rId70" w:anchor="art58" w:history="1">
        <w:r w:rsidRPr="00E41BE7">
          <w:rPr>
            <w:rFonts w:ascii="Book Antiqua" w:eastAsia="Times New Roman" w:hAnsi="Book Antiqua" w:cs="Times New Roman"/>
            <w:color w:val="0000FF"/>
            <w:sz w:val="16"/>
            <w:szCs w:val="16"/>
            <w:u w:val="single"/>
            <w:lang w:eastAsia="pt-BR"/>
          </w:rPr>
          <w:t>(Redação dada pela Lei nº 11.445, de 2007).</w:t>
        </w:r>
      </w:hyperlink>
    </w:p>
    <w:p w14:paraId="61D8325D" w14:textId="30068CC6"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D292E">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 2</w:t>
      </w:r>
      <w:r w:rsidRPr="00FA56C6">
        <w:rPr>
          <w:rFonts w:ascii="Book Antiqua" w:eastAsia="Times New Roman" w:hAnsi="Book Antiqua" w:cs="Times New Roman"/>
          <w:b/>
          <w:bCs/>
          <w:sz w:val="19"/>
          <w:szCs w:val="19"/>
          <w:highlight w:val="magenta"/>
          <w:u w:val="single"/>
          <w:vertAlign w:val="superscript"/>
          <w:lang w:eastAsia="pt-BR"/>
        </w:rPr>
        <w:t>o</w:t>
      </w:r>
      <w:r w:rsidRPr="00FD292E">
        <w:rPr>
          <w:rFonts w:ascii="Book Antiqua" w:eastAsia="Times New Roman" w:hAnsi="Book Antiqua" w:cs="Times New Roman"/>
          <w:sz w:val="19"/>
          <w:szCs w:val="19"/>
          <w:lang w:eastAsia="pt-BR"/>
        </w:rPr>
        <w:t xml:space="preserve"> </w:t>
      </w:r>
      <w:r w:rsidRPr="0023225B">
        <w:rPr>
          <w:rFonts w:ascii="Book Antiqua" w:eastAsia="Times New Roman" w:hAnsi="Book Antiqua" w:cs="Times New Roman"/>
          <w:b/>
          <w:bCs/>
          <w:sz w:val="19"/>
          <w:szCs w:val="19"/>
          <w:lang w:eastAsia="pt-BR"/>
        </w:rPr>
        <w:t>As concessões em caráter precário, as que estiverem com prazo vencido e as que estiverem em vigor por prazo indeterminado, inclusive por força de legislação anterior, permanecerão válidas pelo prazo necessário à realização dos levantamentos e avaliações indispensáveis à organização das licitações que precederão a outorga das concessões que as substituirão, prazo esse que não será inferior a 24 (vinte e quatro) meses</w:t>
      </w:r>
      <w:r w:rsidRPr="00E41BE7">
        <w:rPr>
          <w:rFonts w:ascii="Book Antiqua" w:eastAsia="Times New Roman" w:hAnsi="Book Antiqua" w:cs="Times New Roman"/>
          <w:sz w:val="18"/>
          <w:szCs w:val="18"/>
          <w:lang w:eastAsia="pt-BR"/>
        </w:rPr>
        <w:t>.</w:t>
      </w:r>
      <w:r w:rsidR="00600E91" w:rsidRPr="00E41BE7">
        <w:rPr>
          <w:rFonts w:ascii="Book Antiqua" w:eastAsia="Times New Roman" w:hAnsi="Book Antiqua" w:cs="Times New Roman"/>
          <w:sz w:val="18"/>
          <w:szCs w:val="18"/>
          <w:lang w:eastAsia="pt-BR"/>
        </w:rPr>
        <w:t xml:space="preserve"> </w:t>
      </w:r>
      <w:r w:rsidR="00600E91" w:rsidRPr="00E41BE7">
        <w:rPr>
          <w:rFonts w:ascii="Book Antiqua" w:hAnsi="Book Antiqua"/>
          <w:b/>
          <w:bCs/>
          <w:color w:val="FF0000"/>
          <w:sz w:val="16"/>
          <w:szCs w:val="16"/>
          <w:u w:val="single"/>
        </w:rPr>
        <w:t>(DPEDF-2013)</w:t>
      </w:r>
      <w:r w:rsidR="0023225B" w:rsidRPr="00E41BE7">
        <w:rPr>
          <w:rFonts w:ascii="Book Antiqua" w:eastAsia="Times New Roman" w:hAnsi="Book Antiqua" w:cs="Times New Roman"/>
          <w:sz w:val="18"/>
          <w:szCs w:val="18"/>
          <w:lang w:eastAsia="pt-BR"/>
        </w:rPr>
        <w:t xml:space="preserve"> </w:t>
      </w:r>
      <w:r w:rsidR="0023225B" w:rsidRPr="00E41BE7">
        <w:rPr>
          <w:rFonts w:ascii="Book Antiqua" w:hAnsi="Book Antiqua"/>
          <w:b/>
          <w:bCs/>
          <w:color w:val="FF0000"/>
          <w:sz w:val="16"/>
          <w:szCs w:val="16"/>
          <w:u w:val="single"/>
        </w:rPr>
        <w:t>(PGM-Fortaleza/CE-2017)</w:t>
      </w:r>
      <w:r w:rsidR="00600E91" w:rsidRPr="00E41BE7">
        <w:rPr>
          <w:rFonts w:ascii="Book Antiqua" w:hAnsi="Book Antiqua"/>
          <w:b/>
          <w:bCs/>
          <w:color w:val="FF0000"/>
          <w:sz w:val="16"/>
          <w:szCs w:val="16"/>
        </w:rPr>
        <w:t xml:space="preserve"> </w:t>
      </w:r>
      <w:r w:rsidR="00600E91" w:rsidRPr="00E41BE7">
        <w:rPr>
          <w:rFonts w:ascii="Book Antiqua" w:hAnsi="Book Antiqua"/>
          <w:b/>
          <w:bCs/>
          <w:color w:val="FF0000"/>
          <w:sz w:val="16"/>
          <w:szCs w:val="16"/>
          <w:u w:val="single"/>
        </w:rPr>
        <w:t>(TJPR-2019)</w:t>
      </w:r>
      <w:r w:rsidR="00600E91" w:rsidRPr="00E41BE7">
        <w:rPr>
          <w:rFonts w:ascii="Book Antiqua" w:hAnsi="Book Antiqua"/>
          <w:b/>
          <w:bCs/>
          <w:color w:val="FF0000"/>
          <w:sz w:val="16"/>
          <w:szCs w:val="16"/>
        </w:rPr>
        <w:t xml:space="preserve"> </w:t>
      </w:r>
      <w:r w:rsidR="00600E91" w:rsidRPr="00E41BE7">
        <w:rPr>
          <w:rFonts w:ascii="Book Antiqua" w:hAnsi="Book Antiqua"/>
          <w:b/>
          <w:bCs/>
          <w:color w:val="FF0000"/>
          <w:sz w:val="16"/>
          <w:szCs w:val="16"/>
          <w:u w:val="single"/>
        </w:rPr>
        <w:t>(MPPR-2019)</w:t>
      </w:r>
    </w:p>
    <w:tbl>
      <w:tblPr>
        <w:tblStyle w:val="Tabelacomgrade"/>
        <w:tblW w:w="0" w:type="auto"/>
        <w:shd w:val="clear" w:color="auto" w:fill="CCFFFF"/>
        <w:tblLook w:val="04A0" w:firstRow="1" w:lastRow="0" w:firstColumn="1" w:lastColumn="0" w:noHBand="0" w:noVBand="1"/>
      </w:tblPr>
      <w:tblGrid>
        <w:gridCol w:w="8494"/>
      </w:tblGrid>
      <w:tr w:rsidR="00FA56C6" w:rsidRPr="00FD292E" w14:paraId="33F82D75" w14:textId="77777777" w:rsidTr="00FA56C6">
        <w:tc>
          <w:tcPr>
            <w:tcW w:w="8494" w:type="dxa"/>
            <w:shd w:val="clear" w:color="auto" w:fill="CCFFFF"/>
          </w:tcPr>
          <w:p w14:paraId="4F88B2A6" w14:textId="7215146A" w:rsidR="00FA56C6" w:rsidRDefault="00FA56C6" w:rsidP="00FA56C6">
            <w:pPr>
              <w:jc w:val="both"/>
              <w:rPr>
                <w:rFonts w:ascii="Book Antiqua" w:hAnsi="Book Antiqua" w:cs="Times New Roman"/>
                <w:b/>
                <w:bCs/>
                <w:color w:val="000000"/>
                <w:sz w:val="19"/>
                <w:szCs w:val="19"/>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Jurisprud. Teses/STJ – Ed. 97</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w:t>
            </w:r>
            <w:r w:rsidRPr="00106911">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b/>
                <w:bCs/>
                <w:sz w:val="19"/>
                <w:szCs w:val="19"/>
                <w:highlight w:val="magenta"/>
                <w:lang w:eastAsia="pt-BR"/>
              </w:rPr>
              <w:t>Tese 04</w:t>
            </w:r>
            <w:r>
              <w:rPr>
                <w:rFonts w:ascii="Book Antiqua" w:eastAsia="Times New Roman" w:hAnsi="Book Antiqua" w:cs="Times New Roman"/>
                <w:sz w:val="19"/>
                <w:szCs w:val="19"/>
                <w:lang w:eastAsia="pt-BR"/>
              </w:rPr>
              <w:t xml:space="preserve">: </w:t>
            </w:r>
            <w:r w:rsidRPr="00FA56C6">
              <w:rPr>
                <w:rFonts w:ascii="Book Antiqua" w:hAnsi="Book Antiqua" w:cs="Times New Roman"/>
                <w:b/>
                <w:bCs/>
                <w:color w:val="000000"/>
                <w:sz w:val="19"/>
                <w:szCs w:val="19"/>
              </w:rPr>
              <w:t>Não é devida indenização a permissionário de serviço público de transporte coletivo por prejuízos suportados em face de déficit nas tarifas quando ausente procedimento licitatório prévio.</w:t>
            </w:r>
          </w:p>
          <w:tbl>
            <w:tblPr>
              <w:tblStyle w:val="Tabelacomgrade"/>
              <w:tblW w:w="0" w:type="auto"/>
              <w:tblLook w:val="04A0" w:firstRow="1" w:lastRow="0" w:firstColumn="1" w:lastColumn="0" w:noHBand="0" w:noVBand="1"/>
            </w:tblPr>
            <w:tblGrid>
              <w:gridCol w:w="8268"/>
            </w:tblGrid>
            <w:tr w:rsidR="00FA56C6" w14:paraId="6F01697D" w14:textId="77777777" w:rsidTr="00FA56C6">
              <w:tc>
                <w:tcPr>
                  <w:tcW w:w="8268" w:type="dxa"/>
                  <w:shd w:val="clear" w:color="auto" w:fill="FFFFFF" w:themeFill="background1"/>
                </w:tcPr>
                <w:p w14:paraId="4D667774" w14:textId="45FBB736" w:rsidR="00FA56C6" w:rsidRPr="00FA56C6" w:rsidRDefault="00FA56C6" w:rsidP="00FA56C6">
                  <w:pPr>
                    <w:jc w:val="both"/>
                    <w:rPr>
                      <w:rFonts w:ascii="Book Antiqua" w:eastAsia="Times New Roman" w:hAnsi="Book Antiqua" w:cs="Times New Roman"/>
                      <w:b/>
                      <w:bCs/>
                      <w:sz w:val="19"/>
                      <w:szCs w:val="19"/>
                      <w:lang w:eastAsia="pt-BR"/>
                    </w:rPr>
                  </w:pPr>
                  <w:r w:rsidRPr="00FA56C6">
                    <w:rPr>
                      <w:rFonts w:ascii="Book Antiqua" w:eastAsia="Times New Roman" w:hAnsi="Book Antiqua" w:cs="Times New Roman"/>
                      <w:b/>
                      <w:bCs/>
                      <w:sz w:val="18"/>
                      <w:szCs w:val="18"/>
                      <w:lang w:eastAsia="pt-BR"/>
                    </w:rPr>
                    <w:t>(</w:t>
                  </w:r>
                  <w:r w:rsidRPr="00FA56C6">
                    <w:rPr>
                      <w:rFonts w:ascii="Book Antiqua" w:eastAsia="Times New Roman" w:hAnsi="Book Antiqua" w:cs="Times New Roman"/>
                      <w:b/>
                      <w:bCs/>
                      <w:sz w:val="18"/>
                      <w:szCs w:val="18"/>
                      <w:highlight w:val="yellow"/>
                      <w:lang w:eastAsia="pt-BR"/>
                    </w:rPr>
                    <w:t>TJPR-2019-CESPE</w:t>
                  </w:r>
                  <w:r w:rsidRPr="00FA56C6">
                    <w:rPr>
                      <w:rFonts w:ascii="Book Antiqua" w:eastAsia="Times New Roman" w:hAnsi="Book Antiqua" w:cs="Times New Roman"/>
                      <w:b/>
                      <w:bCs/>
                      <w:sz w:val="18"/>
                      <w:szCs w:val="18"/>
                      <w:lang w:eastAsia="pt-BR"/>
                    </w:rPr>
                    <w:t>)</w:t>
                  </w:r>
                  <w:r w:rsidRPr="00FA56C6">
                    <w:rPr>
                      <w:rFonts w:ascii="Book Antiqua" w:eastAsia="Times New Roman" w:hAnsi="Book Antiqua" w:cs="Times New Roman"/>
                      <w:sz w:val="18"/>
                      <w:szCs w:val="18"/>
                      <w:lang w:eastAsia="pt-BR"/>
                    </w:rPr>
                    <w:t xml:space="preserve">: Considerando a jurisprudência do STJ, julgue o item a seguir, relativo </w:t>
                  </w:r>
                  <w:proofErr w:type="gramStart"/>
                  <w:r w:rsidRPr="00FA56C6">
                    <w:rPr>
                      <w:rFonts w:ascii="Book Antiqua" w:eastAsia="Times New Roman" w:hAnsi="Book Antiqua" w:cs="Times New Roman"/>
                      <w:sz w:val="18"/>
                      <w:szCs w:val="18"/>
                      <w:lang w:eastAsia="pt-BR"/>
                    </w:rPr>
                    <w:t>a</w:t>
                  </w:r>
                  <w:proofErr w:type="gramEnd"/>
                  <w:r w:rsidRPr="00FA56C6">
                    <w:rPr>
                      <w:rFonts w:ascii="Book Antiqua" w:eastAsia="Times New Roman" w:hAnsi="Book Antiqua" w:cs="Times New Roman"/>
                      <w:sz w:val="18"/>
                      <w:szCs w:val="18"/>
                      <w:lang w:eastAsia="pt-BR"/>
                    </w:rPr>
                    <w:t xml:space="preserve"> licitação: Não é devida indenização a permissionário de serviço público de transporte coletivo por prejuízos suportados em razão de déficit das tarifas cobradas quando ausente prévio procedimento licitatório para a contratação. </w:t>
                  </w:r>
                  <w:r w:rsidRPr="00FA56C6">
                    <w:rPr>
                      <w:rFonts w:ascii="Book Antiqua" w:eastAsia="Times New Roman" w:hAnsi="Book Antiqua" w:cs="Times New Roman"/>
                      <w:b/>
                      <w:bCs/>
                      <w:sz w:val="18"/>
                      <w:szCs w:val="18"/>
                      <w:lang w:eastAsia="pt-BR"/>
                    </w:rPr>
                    <w:t xml:space="preserve">BL: </w:t>
                  </w:r>
                  <w:proofErr w:type="spellStart"/>
                  <w:r w:rsidRPr="00FA56C6">
                    <w:rPr>
                      <w:rFonts w:ascii="Book Antiqua" w:eastAsia="Times New Roman" w:hAnsi="Book Antiqua" w:cs="Times New Roman"/>
                      <w:b/>
                      <w:bCs/>
                      <w:sz w:val="18"/>
                      <w:szCs w:val="18"/>
                      <w:lang w:eastAsia="pt-BR"/>
                    </w:rPr>
                    <w:t>Jurisprud</w:t>
                  </w:r>
                  <w:proofErr w:type="spellEnd"/>
                  <w:r w:rsidRPr="00FA56C6">
                    <w:rPr>
                      <w:rFonts w:ascii="Book Antiqua" w:eastAsia="Times New Roman" w:hAnsi="Book Antiqua" w:cs="Times New Roman"/>
                      <w:b/>
                      <w:bCs/>
                      <w:sz w:val="18"/>
                      <w:szCs w:val="18"/>
                      <w:lang w:eastAsia="pt-BR"/>
                    </w:rPr>
                    <w:t>. em teses Ed. 97, tese 04.</w:t>
                  </w:r>
                </w:p>
              </w:tc>
            </w:tr>
          </w:tbl>
          <w:p w14:paraId="56337F1A" w14:textId="77777777" w:rsidR="00FA56C6" w:rsidRPr="002506DB" w:rsidRDefault="00FA56C6" w:rsidP="00FA56C6">
            <w:pPr>
              <w:jc w:val="both"/>
              <w:rPr>
                <w:rFonts w:ascii="Book Antiqua" w:eastAsia="Times New Roman" w:hAnsi="Book Antiqua" w:cs="Times New Roman"/>
                <w:sz w:val="19"/>
                <w:szCs w:val="19"/>
                <w:lang w:eastAsia="pt-BR"/>
              </w:rPr>
            </w:pPr>
          </w:p>
          <w:p w14:paraId="7203C3D8" w14:textId="523C54D2" w:rsidR="00FA56C6" w:rsidRDefault="00FA56C6" w:rsidP="00EA6B9B">
            <w:pPr>
              <w:jc w:val="both"/>
              <w:rPr>
                <w:rFonts w:ascii="Book Antiqua" w:eastAsia="Times New Roman" w:hAnsi="Book Antiqua" w:cs="Times New Roman"/>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STJ</w:t>
            </w:r>
            <w:r w:rsidR="00FB4E33">
              <w:rPr>
                <w:rFonts w:ascii="Book Antiqua" w:eastAsia="Times New Roman" w:hAnsi="Book Antiqua" w:cs="Times New Roman"/>
                <w:b/>
                <w:i/>
                <w:iCs/>
                <w:color w:val="FF0000"/>
                <w:sz w:val="19"/>
                <w:szCs w:val="19"/>
                <w:lang w:eastAsia="pt-BR"/>
              </w:rPr>
              <w:t>: #</w:t>
            </w:r>
            <w:r w:rsidR="00FB4E33" w:rsidRPr="00FB4E33">
              <w:rPr>
                <w:rFonts w:ascii="Book Antiqua" w:eastAsia="Times New Roman" w:hAnsi="Book Antiqua" w:cs="Times New Roman"/>
                <w:b/>
                <w:i/>
                <w:iCs/>
                <w:color w:val="FF0000"/>
                <w:sz w:val="19"/>
                <w:szCs w:val="19"/>
                <w:highlight w:val="green"/>
                <w:lang w:eastAsia="pt-BR"/>
              </w:rPr>
              <w:t>DPEDF-2013</w:t>
            </w:r>
            <w:r>
              <w:rPr>
                <w:rFonts w:ascii="Book Antiqua" w:eastAsia="Times New Roman" w:hAnsi="Book Antiqua" w:cs="Times New Roman"/>
                <w:b/>
                <w:i/>
                <w:iCs/>
                <w:color w:val="FF0000"/>
                <w:sz w:val="19"/>
                <w:szCs w:val="19"/>
                <w:lang w:eastAsia="pt-BR"/>
              </w:rPr>
              <w:t>: #</w:t>
            </w:r>
            <w:r w:rsidRPr="002506DB">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PR</w:t>
            </w:r>
            <w:r w:rsidRPr="00106911">
              <w:rPr>
                <w:rFonts w:ascii="Book Antiqua" w:eastAsia="Times New Roman" w:hAnsi="Book Antiqua" w:cs="Times New Roman"/>
                <w:b/>
                <w:i/>
                <w:iCs/>
                <w:color w:val="FF0000"/>
                <w:sz w:val="19"/>
                <w:szCs w:val="19"/>
                <w:highlight w:val="green"/>
                <w:lang w:eastAsia="pt-BR"/>
              </w:rPr>
              <w:t>-2019</w:t>
            </w:r>
            <w:r>
              <w:rPr>
                <w:rFonts w:ascii="Book Antiqua" w:eastAsia="Times New Roman" w:hAnsi="Book Antiqua" w:cs="Times New Roman"/>
                <w:b/>
                <w:i/>
                <w:iCs/>
                <w:color w:val="FF0000"/>
                <w:sz w:val="19"/>
                <w:szCs w:val="19"/>
                <w:lang w:eastAsia="pt-BR"/>
              </w:rPr>
              <w:t>: #</w:t>
            </w:r>
            <w:r w:rsidRPr="00106911">
              <w:rPr>
                <w:rFonts w:ascii="Book Antiqua" w:eastAsia="Times New Roman" w:hAnsi="Book Antiqua" w:cs="Times New Roman"/>
                <w:b/>
                <w:i/>
                <w:iCs/>
                <w:color w:val="FF0000"/>
                <w:sz w:val="19"/>
                <w:szCs w:val="19"/>
                <w:highlight w:val="green"/>
                <w:lang w:eastAsia="pt-BR"/>
              </w:rPr>
              <w:t>CESPE</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Nos termos do </w:t>
            </w:r>
            <w:r w:rsidRPr="00EA6B9B">
              <w:rPr>
                <w:rFonts w:ascii="Book Antiqua" w:eastAsia="Times New Roman" w:hAnsi="Book Antiqua" w:cs="Times New Roman"/>
                <w:b/>
                <w:bCs/>
                <w:sz w:val="19"/>
                <w:szCs w:val="19"/>
                <w:highlight w:val="yellow"/>
                <w:lang w:eastAsia="pt-BR"/>
              </w:rPr>
              <w:t>art. 42, § 2º, da Lei 8.987/95</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deve a administração promover certame licitatório para novas concessões de serviços públicos</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green"/>
                <w:lang w:eastAsia="pt-BR"/>
              </w:rPr>
              <w:t>não sendo razoável a prorrogação indefinida de contratos de caráter precário</w:t>
            </w:r>
            <w:r w:rsidRPr="00FA56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EA6B9B">
              <w:rPr>
                <w:rFonts w:ascii="Book Antiqua" w:eastAsia="Times New Roman" w:hAnsi="Book Antiqua" w:cs="Times New Roman"/>
                <w:b/>
                <w:bCs/>
                <w:sz w:val="19"/>
                <w:szCs w:val="19"/>
                <w:highlight w:val="yellow"/>
                <w:lang w:eastAsia="pt-BR"/>
              </w:rPr>
              <w:t>O</w:t>
            </w:r>
            <w:r w:rsidRPr="00EA6B9B">
              <w:rPr>
                <w:rFonts w:ascii="Book Antiqua" w:eastAsia="Times New Roman" w:hAnsi="Book Antiqua" w:cs="Times New Roman"/>
                <w:b/>
                <w:bCs/>
                <w:sz w:val="19"/>
                <w:szCs w:val="19"/>
                <w:highlight w:val="yellow"/>
                <w:lang w:eastAsia="pt-BR"/>
              </w:rPr>
              <w:t xml:space="preserve"> </w:t>
            </w:r>
            <w:r w:rsidR="00EA6B9B">
              <w:rPr>
                <w:rFonts w:ascii="Book Antiqua" w:eastAsia="Times New Roman" w:hAnsi="Book Antiqua" w:cs="Times New Roman"/>
                <w:b/>
                <w:bCs/>
                <w:sz w:val="19"/>
                <w:szCs w:val="19"/>
                <w:highlight w:val="yellow"/>
                <w:lang w:eastAsia="pt-BR"/>
              </w:rPr>
              <w:t>STJ</w:t>
            </w:r>
            <w:r w:rsidRPr="00EA6B9B">
              <w:rPr>
                <w:rFonts w:ascii="Book Antiqua" w:eastAsia="Times New Roman" w:hAnsi="Book Antiqua" w:cs="Times New Roman"/>
                <w:b/>
                <w:bCs/>
                <w:sz w:val="19"/>
                <w:szCs w:val="19"/>
                <w:highlight w:val="yellow"/>
                <w:lang w:eastAsia="pt-BR"/>
              </w:rPr>
              <w:t xml:space="preserve"> entende que o art. 42, § 2º, da Lei 8.987/95</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não se aplica a permissões</w:t>
            </w:r>
            <w:r w:rsidRPr="00FA56C6">
              <w:rPr>
                <w:rFonts w:ascii="Book Antiqua" w:eastAsia="Times New Roman" w:hAnsi="Book Antiqua" w:cs="Times New Roman"/>
                <w:sz w:val="19"/>
                <w:szCs w:val="19"/>
                <w:lang w:eastAsia="pt-BR"/>
              </w:rPr>
              <w:t>, o que per se já justificaria o afastamento da indenização destinada aos concessionários. Precedentes.</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O </w:t>
            </w:r>
            <w:r w:rsidRPr="00EA6B9B">
              <w:rPr>
                <w:rFonts w:ascii="Book Antiqua" w:eastAsia="Times New Roman" w:hAnsi="Book Antiqua" w:cs="Times New Roman"/>
                <w:b/>
                <w:bCs/>
                <w:sz w:val="19"/>
                <w:szCs w:val="19"/>
                <w:highlight w:val="yellow"/>
                <w:lang w:eastAsia="pt-BR"/>
              </w:rPr>
              <w:t xml:space="preserve">entendimento </w:t>
            </w:r>
            <w:r w:rsidR="00EA6B9B" w:rsidRPr="00EA6B9B">
              <w:rPr>
                <w:rFonts w:ascii="Book Antiqua" w:eastAsia="Times New Roman" w:hAnsi="Book Antiqua" w:cs="Times New Roman"/>
                <w:b/>
                <w:bCs/>
                <w:sz w:val="19"/>
                <w:szCs w:val="19"/>
                <w:highlight w:val="yellow"/>
                <w:lang w:eastAsia="pt-BR"/>
              </w:rPr>
              <w:t>do STJ</w:t>
            </w:r>
            <w:r w:rsidRPr="00EA6B9B">
              <w:rPr>
                <w:rFonts w:ascii="Book Antiqua" w:eastAsia="Times New Roman" w:hAnsi="Book Antiqua" w:cs="Times New Roman"/>
                <w:b/>
                <w:bCs/>
                <w:sz w:val="19"/>
                <w:szCs w:val="19"/>
                <w:highlight w:val="yellow"/>
                <w:lang w:eastAsia="pt-BR"/>
              </w:rPr>
              <w:t xml:space="preserve"> entende ser</w:t>
            </w:r>
            <w:r w:rsidRPr="00FA56C6">
              <w:rPr>
                <w:rFonts w:ascii="Book Antiqua" w:eastAsia="Times New Roman" w:hAnsi="Book Antiqua" w:cs="Times New Roman"/>
                <w:sz w:val="19"/>
                <w:szCs w:val="19"/>
                <w:lang w:eastAsia="pt-BR"/>
              </w:rPr>
              <w:t xml:space="preserve"> </w:t>
            </w:r>
            <w:r w:rsidR="00EA6B9B">
              <w:rPr>
                <w:rFonts w:ascii="Book Antiqua" w:eastAsia="Times New Roman" w:hAnsi="Book Antiqua" w:cs="Times New Roman"/>
                <w:sz w:val="19"/>
                <w:szCs w:val="19"/>
                <w:lang w:eastAsia="pt-BR"/>
              </w:rPr>
              <w:t>“</w:t>
            </w:r>
            <w:r w:rsidRPr="00EA6B9B">
              <w:rPr>
                <w:rFonts w:ascii="Book Antiqua" w:eastAsia="Times New Roman" w:hAnsi="Book Antiqua" w:cs="Times New Roman"/>
                <w:b/>
                <w:bCs/>
                <w:i/>
                <w:iCs/>
                <w:sz w:val="19"/>
                <w:szCs w:val="19"/>
                <w:highlight w:val="green"/>
                <w:lang w:eastAsia="pt-BR"/>
              </w:rPr>
              <w:t>indispensável o cumprimento dos ditames constitucionais e legais</w:t>
            </w:r>
            <w:r w:rsidRPr="00EA6B9B">
              <w:rPr>
                <w:rFonts w:ascii="Book Antiqua" w:eastAsia="Times New Roman" w:hAnsi="Book Antiqua" w:cs="Times New Roman"/>
                <w:i/>
                <w:iCs/>
                <w:sz w:val="19"/>
                <w:szCs w:val="19"/>
                <w:lang w:eastAsia="pt-BR"/>
              </w:rPr>
              <w:t xml:space="preserve">, </w:t>
            </w:r>
            <w:r w:rsidRPr="00EA6B9B">
              <w:rPr>
                <w:rFonts w:ascii="Book Antiqua" w:eastAsia="Times New Roman" w:hAnsi="Book Antiqua" w:cs="Times New Roman"/>
                <w:b/>
                <w:bCs/>
                <w:i/>
                <w:iCs/>
                <w:sz w:val="19"/>
                <w:szCs w:val="19"/>
                <w:shd w:val="clear" w:color="auto" w:fill="F7CAAC" w:themeFill="accent2" w:themeFillTint="66"/>
                <w:lang w:eastAsia="pt-BR"/>
              </w:rPr>
              <w:t>com a realização de prévio procedimento licitatório</w:t>
            </w:r>
            <w:r w:rsidRPr="00EA6B9B">
              <w:rPr>
                <w:rFonts w:ascii="Book Antiqua" w:eastAsia="Times New Roman" w:hAnsi="Book Antiqua" w:cs="Times New Roman"/>
                <w:i/>
                <w:iCs/>
                <w:sz w:val="19"/>
                <w:szCs w:val="19"/>
                <w:lang w:eastAsia="pt-BR"/>
              </w:rPr>
              <w:t xml:space="preserve"> </w:t>
            </w:r>
            <w:r w:rsidRPr="00EA6B9B">
              <w:rPr>
                <w:rFonts w:ascii="Book Antiqua" w:eastAsia="Times New Roman" w:hAnsi="Book Antiqua" w:cs="Times New Roman"/>
                <w:b/>
                <w:bCs/>
                <w:i/>
                <w:iCs/>
                <w:sz w:val="19"/>
                <w:szCs w:val="19"/>
                <w:highlight w:val="yellow"/>
                <w:lang w:eastAsia="pt-BR"/>
              </w:rPr>
              <w:t>para que se possa cogitar</w:t>
            </w:r>
            <w:r w:rsidRPr="00EA6B9B">
              <w:rPr>
                <w:rFonts w:ascii="Book Antiqua" w:eastAsia="Times New Roman" w:hAnsi="Book Antiqua" w:cs="Times New Roman"/>
                <w:b/>
                <w:bCs/>
                <w:i/>
                <w:iCs/>
                <w:sz w:val="19"/>
                <w:szCs w:val="19"/>
                <w:lang w:eastAsia="pt-BR"/>
              </w:rPr>
              <w:t xml:space="preserve"> </w:t>
            </w:r>
            <w:r w:rsidRPr="00EA6B9B">
              <w:rPr>
                <w:rFonts w:ascii="Book Antiqua" w:eastAsia="Times New Roman" w:hAnsi="Book Antiqua" w:cs="Times New Roman"/>
                <w:i/>
                <w:iCs/>
                <w:sz w:val="19"/>
                <w:szCs w:val="19"/>
                <w:lang w:eastAsia="pt-BR"/>
              </w:rPr>
              <w:t xml:space="preserve">de </w:t>
            </w:r>
            <w:r w:rsidRPr="00EA6B9B">
              <w:rPr>
                <w:rFonts w:ascii="Book Antiqua" w:eastAsia="Times New Roman" w:hAnsi="Book Antiqua" w:cs="Times New Roman"/>
                <w:b/>
                <w:bCs/>
                <w:i/>
                <w:iCs/>
                <w:sz w:val="19"/>
                <w:szCs w:val="19"/>
                <w:highlight w:val="green"/>
                <w:lang w:eastAsia="pt-BR"/>
              </w:rPr>
              <w:t>indenização aos permissionários de serviço público de transporte coletivo</w:t>
            </w:r>
            <w:r w:rsidRPr="00EA6B9B">
              <w:rPr>
                <w:rFonts w:ascii="Book Antiqua" w:eastAsia="Times New Roman" w:hAnsi="Book Antiqua" w:cs="Times New Roman"/>
                <w:i/>
                <w:iCs/>
                <w:sz w:val="19"/>
                <w:szCs w:val="19"/>
                <w:lang w:eastAsia="pt-BR"/>
              </w:rPr>
              <w:t>, o que não ocorreu no presente caso</w:t>
            </w:r>
            <w:r w:rsidRPr="00FA56C6">
              <w:rPr>
                <w:rFonts w:ascii="Book Antiqua" w:eastAsia="Times New Roman" w:hAnsi="Book Antiqua" w:cs="Times New Roman"/>
                <w:sz w:val="19"/>
                <w:szCs w:val="19"/>
                <w:lang w:eastAsia="pt-BR"/>
              </w:rPr>
              <w:t>" (REsp 1354802/RJ,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r w:rsidR="00EA6B9B">
              <w:rPr>
                <w:rFonts w:ascii="Book Antiqua" w:eastAsia="Times New Roman" w:hAnsi="Book Antiqua" w:cs="Times New Roman"/>
                <w:sz w:val="19"/>
                <w:szCs w:val="19"/>
                <w:lang w:eastAsia="pt-BR"/>
              </w:rPr>
              <w:t>2ª</w:t>
            </w:r>
            <w:r w:rsidRPr="00FA56C6">
              <w:rPr>
                <w:rFonts w:ascii="Book Antiqua" w:eastAsia="Times New Roman" w:hAnsi="Book Antiqua" w:cs="Times New Roman"/>
                <w:sz w:val="19"/>
                <w:szCs w:val="19"/>
                <w:lang w:eastAsia="pt-BR"/>
              </w:rPr>
              <w:t xml:space="preserve"> T</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j</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19/9/13,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26/9/13).</w:t>
            </w:r>
            <w:r w:rsidR="00EA6B9B">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shd w:val="clear" w:color="auto" w:fill="F7CAAC" w:themeFill="accent2" w:themeFillTint="66"/>
                <w:lang w:eastAsia="pt-BR"/>
              </w:rPr>
              <w:t>Ausente prévio procedimento licitatório</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yellow"/>
                <w:lang w:eastAsia="pt-BR"/>
              </w:rPr>
              <w:t>a administração</w:t>
            </w:r>
            <w:r w:rsidRPr="00FA56C6">
              <w:rPr>
                <w:rFonts w:ascii="Book Antiqua" w:eastAsia="Times New Roman" w:hAnsi="Book Antiqua" w:cs="Times New Roman"/>
                <w:sz w:val="19"/>
                <w:szCs w:val="19"/>
                <w:lang w:eastAsia="pt-BR"/>
              </w:rPr>
              <w:t xml:space="preserve"> </w:t>
            </w:r>
            <w:r w:rsidRPr="00EA6B9B">
              <w:rPr>
                <w:rFonts w:ascii="Book Antiqua" w:eastAsia="Times New Roman" w:hAnsi="Book Antiqua" w:cs="Times New Roman"/>
                <w:b/>
                <w:bCs/>
                <w:sz w:val="19"/>
                <w:szCs w:val="19"/>
                <w:highlight w:val="green"/>
                <w:lang w:eastAsia="pt-BR"/>
              </w:rPr>
              <w:t>não deve indenizar empresas permissionárias</w:t>
            </w:r>
            <w:r w:rsidRPr="00FA56C6">
              <w:rPr>
                <w:rFonts w:ascii="Book Antiqua" w:eastAsia="Times New Roman" w:hAnsi="Book Antiqua" w:cs="Times New Roman"/>
                <w:sz w:val="19"/>
                <w:szCs w:val="19"/>
                <w:lang w:eastAsia="pt-BR"/>
              </w:rPr>
              <w:t xml:space="preserve">, mormente </w:t>
            </w:r>
            <w:r w:rsidRPr="00EA6B9B">
              <w:rPr>
                <w:rFonts w:ascii="Book Antiqua" w:eastAsia="Times New Roman" w:hAnsi="Book Antiqua" w:cs="Times New Roman"/>
                <w:b/>
                <w:bCs/>
                <w:sz w:val="19"/>
                <w:szCs w:val="19"/>
                <w:highlight w:val="yellow"/>
                <w:lang w:eastAsia="pt-BR"/>
              </w:rPr>
              <w:t>quando se busca mera adequação de serviço público à legislação de regência e à Carta da República</w:t>
            </w:r>
            <w:r w:rsidRPr="00FA56C6">
              <w:rPr>
                <w:rFonts w:ascii="Book Antiqua" w:eastAsia="Times New Roman" w:hAnsi="Book Antiqua" w:cs="Times New Roman"/>
                <w:sz w:val="19"/>
                <w:szCs w:val="19"/>
                <w:lang w:eastAsia="pt-BR"/>
              </w:rPr>
              <w:t>.</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 xml:space="preserve">7. Precedentes deste Tribunal: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w:t>
            </w:r>
            <w:proofErr w:type="spellStart"/>
            <w:r w:rsidRPr="00FA56C6">
              <w:rPr>
                <w:rFonts w:ascii="Book Antiqua" w:eastAsia="Times New Roman" w:hAnsi="Book Antiqua" w:cs="Times New Roman"/>
                <w:sz w:val="19"/>
                <w:szCs w:val="19"/>
                <w:lang w:eastAsia="pt-BR"/>
              </w:rPr>
              <w:t>AREsp</w:t>
            </w:r>
            <w:proofErr w:type="spellEnd"/>
            <w:r w:rsidRPr="00FA56C6">
              <w:rPr>
                <w:rFonts w:ascii="Book Antiqua" w:eastAsia="Times New Roman" w:hAnsi="Book Antiqua" w:cs="Times New Roman"/>
                <w:sz w:val="19"/>
                <w:szCs w:val="19"/>
                <w:lang w:eastAsia="pt-BR"/>
              </w:rPr>
              <w:t xml:space="preserve"> 481094/RJ, Rel.</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21/5/14; REsp </w:t>
            </w:r>
            <w:r w:rsidRPr="00FA56C6">
              <w:rPr>
                <w:rFonts w:ascii="Book Antiqua" w:eastAsia="Times New Roman" w:hAnsi="Book Antiqua" w:cs="Times New Roman"/>
                <w:sz w:val="19"/>
                <w:szCs w:val="19"/>
                <w:lang w:eastAsia="pt-BR"/>
              </w:rPr>
              <w:lastRenderedPageBreak/>
              <w:t>1422656/RJ,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21/3/14; REsp 1366651/RJ,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Mauro Campbell Marques,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26/9/13;</w:t>
            </w:r>
            <w:r w:rsidR="00EA6B9B">
              <w:rPr>
                <w:rFonts w:ascii="Book Antiqua" w:eastAsia="Times New Roman" w:hAnsi="Book Antiqua" w:cs="Times New Roman"/>
                <w:sz w:val="19"/>
                <w:szCs w:val="19"/>
                <w:lang w:eastAsia="pt-BR"/>
              </w:rPr>
              <w:t xml:space="preserve">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REsp 1423158/RJ,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Herman Benjamin,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6/4/15; REsp 1407860/RJ,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Og Fernandes,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18/12/13; REsp 1420691/RJ,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Eliana Calmon,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13/12/13; e REsp 1376569/RJ, em decisão monocrática, Rel.</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Humberto Martins, </w:t>
            </w:r>
            <w:proofErr w:type="spellStart"/>
            <w:r w:rsidRPr="00FA56C6">
              <w:rPr>
                <w:rFonts w:ascii="Book Antiqua" w:eastAsia="Times New Roman" w:hAnsi="Book Antiqua" w:cs="Times New Roman"/>
                <w:sz w:val="19"/>
                <w:szCs w:val="19"/>
                <w:lang w:eastAsia="pt-BR"/>
              </w:rPr>
              <w:t>DJe</w:t>
            </w:r>
            <w:proofErr w:type="spellEnd"/>
            <w:r w:rsidRPr="00FA56C6">
              <w:rPr>
                <w:rFonts w:ascii="Book Antiqua" w:eastAsia="Times New Roman" w:hAnsi="Book Antiqua" w:cs="Times New Roman"/>
                <w:sz w:val="19"/>
                <w:szCs w:val="19"/>
                <w:lang w:eastAsia="pt-BR"/>
              </w:rPr>
              <w:t xml:space="preserve"> 10/4/15.</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Agravo interno a que se nega provimento.</w:t>
            </w:r>
            <w:r w:rsidR="00EA6B9B">
              <w:rPr>
                <w:rFonts w:ascii="Book Antiqua" w:eastAsia="Times New Roman" w:hAnsi="Book Antiqua" w:cs="Times New Roman"/>
                <w:sz w:val="19"/>
                <w:szCs w:val="19"/>
                <w:lang w:eastAsia="pt-BR"/>
              </w:rPr>
              <w:t xml:space="preserve"> </w:t>
            </w:r>
            <w:r w:rsidRPr="00FA56C6">
              <w:rPr>
                <w:rFonts w:ascii="Book Antiqua" w:eastAsia="Times New Roman" w:hAnsi="Book Antiqua" w:cs="Times New Roman"/>
                <w:sz w:val="19"/>
                <w:szCs w:val="19"/>
                <w:lang w:eastAsia="pt-BR"/>
              </w:rPr>
              <w:t>(</w:t>
            </w:r>
            <w:r w:rsidR="00EA6B9B">
              <w:rPr>
                <w:rFonts w:ascii="Book Antiqua" w:eastAsia="Times New Roman" w:hAnsi="Book Antiqua" w:cs="Times New Roman"/>
                <w:sz w:val="19"/>
                <w:szCs w:val="19"/>
                <w:lang w:eastAsia="pt-BR"/>
              </w:rPr>
              <w:t xml:space="preserve">STJ. 2ª T., </w:t>
            </w:r>
            <w:proofErr w:type="spellStart"/>
            <w:r w:rsidRPr="00FA56C6">
              <w:rPr>
                <w:rFonts w:ascii="Book Antiqua" w:eastAsia="Times New Roman" w:hAnsi="Book Antiqua" w:cs="Times New Roman"/>
                <w:sz w:val="19"/>
                <w:szCs w:val="19"/>
                <w:lang w:eastAsia="pt-BR"/>
              </w:rPr>
              <w:t>AgRg</w:t>
            </w:r>
            <w:proofErr w:type="spellEnd"/>
            <w:r w:rsidRPr="00FA56C6">
              <w:rPr>
                <w:rFonts w:ascii="Book Antiqua" w:eastAsia="Times New Roman" w:hAnsi="Book Antiqua" w:cs="Times New Roman"/>
                <w:sz w:val="19"/>
                <w:szCs w:val="19"/>
                <w:lang w:eastAsia="pt-BR"/>
              </w:rPr>
              <w:t xml:space="preserve"> no REsp 1358744/RJ, Rel. Min</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O</w:t>
            </w:r>
            <w:r w:rsidR="00EA6B9B">
              <w:rPr>
                <w:rFonts w:ascii="Book Antiqua" w:eastAsia="Times New Roman" w:hAnsi="Book Antiqua" w:cs="Times New Roman"/>
                <w:sz w:val="19"/>
                <w:szCs w:val="19"/>
                <w:lang w:eastAsia="pt-BR"/>
              </w:rPr>
              <w:t>g</w:t>
            </w:r>
            <w:r w:rsidRPr="00FA56C6">
              <w:rPr>
                <w:rFonts w:ascii="Book Antiqua" w:eastAsia="Times New Roman" w:hAnsi="Book Antiqua" w:cs="Times New Roman"/>
                <w:sz w:val="19"/>
                <w:szCs w:val="19"/>
                <w:lang w:eastAsia="pt-BR"/>
              </w:rPr>
              <w:t xml:space="preserve"> F</w:t>
            </w:r>
            <w:r w:rsidR="00EA6B9B">
              <w:rPr>
                <w:rFonts w:ascii="Book Antiqua" w:eastAsia="Times New Roman" w:hAnsi="Book Antiqua" w:cs="Times New Roman"/>
                <w:sz w:val="19"/>
                <w:szCs w:val="19"/>
                <w:lang w:eastAsia="pt-BR"/>
              </w:rPr>
              <w:t>ernandes</w:t>
            </w:r>
            <w:r w:rsidRPr="00FA56C6">
              <w:rPr>
                <w:rFonts w:ascii="Book Antiqua" w:eastAsia="Times New Roman" w:hAnsi="Book Antiqua" w:cs="Times New Roman"/>
                <w:sz w:val="19"/>
                <w:szCs w:val="19"/>
                <w:lang w:eastAsia="pt-BR"/>
              </w:rPr>
              <w:t>, j</w:t>
            </w:r>
            <w:r w:rsidR="00EA6B9B">
              <w:rPr>
                <w:rFonts w:ascii="Book Antiqua" w:eastAsia="Times New Roman" w:hAnsi="Book Antiqua" w:cs="Times New Roman"/>
                <w:sz w:val="19"/>
                <w:szCs w:val="19"/>
                <w:lang w:eastAsia="pt-BR"/>
              </w:rPr>
              <w:t>.</w:t>
            </w:r>
            <w:r w:rsidRPr="00FA56C6">
              <w:rPr>
                <w:rFonts w:ascii="Book Antiqua" w:eastAsia="Times New Roman" w:hAnsi="Book Antiqua" w:cs="Times New Roman"/>
                <w:sz w:val="19"/>
                <w:szCs w:val="19"/>
                <w:lang w:eastAsia="pt-BR"/>
              </w:rPr>
              <w:t xml:space="preserve"> 06/12/16</w:t>
            </w:r>
            <w:r>
              <w:rPr>
                <w:rFonts w:ascii="Book Antiqua" w:eastAsia="Times New Roman" w:hAnsi="Book Antiqua" w:cs="Times New Roman"/>
                <w:sz w:val="19"/>
                <w:szCs w:val="19"/>
                <w:lang w:eastAsia="pt-BR"/>
              </w:rPr>
              <w:t>).</w:t>
            </w:r>
          </w:p>
          <w:p w14:paraId="7B22AB9C" w14:textId="77777777" w:rsidR="00654F18" w:rsidRDefault="00654F18" w:rsidP="00EA6B9B">
            <w:pPr>
              <w:jc w:val="both"/>
              <w:rPr>
                <w:rFonts w:ascii="Book Antiqua" w:eastAsia="Times New Roman" w:hAnsi="Book Antiqua" w:cs="Times New Roman"/>
                <w:i/>
                <w:iCs/>
                <w:color w:val="FF0000"/>
                <w:sz w:val="19"/>
                <w:szCs w:val="19"/>
                <w:lang w:eastAsia="pt-BR"/>
              </w:rPr>
            </w:pPr>
          </w:p>
          <w:p w14:paraId="3DB06AA6" w14:textId="29CE25B7" w:rsidR="00654F18" w:rsidRPr="00FA56C6" w:rsidRDefault="00654F18" w:rsidP="00EA6B9B">
            <w:pPr>
              <w:jc w:val="both"/>
              <w:rPr>
                <w:rFonts w:ascii="Book Antiqua" w:eastAsia="Times New Roman" w:hAnsi="Book Antiqua" w:cs="Times New Roman"/>
                <w:b/>
                <w:i/>
                <w:iCs/>
                <w:color w:val="FF0000"/>
                <w:sz w:val="19"/>
                <w:szCs w:val="19"/>
                <w:lang w:eastAsia="pt-BR"/>
              </w:rPr>
            </w:pPr>
            <w:r w:rsidRPr="00106911">
              <w:rPr>
                <w:rFonts w:ascii="Book Antiqua" w:eastAsia="Times New Roman" w:hAnsi="Book Antiqua" w:cs="Times New Roman"/>
                <w:b/>
                <w:i/>
                <w:iCs/>
                <w:color w:val="FF0000"/>
                <w:sz w:val="19"/>
                <w:szCs w:val="19"/>
                <w:lang w:eastAsia="pt-BR"/>
              </w:rPr>
              <w:t>#</w:t>
            </w:r>
            <w:r w:rsidRPr="001069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A56C6">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MPPR</w:t>
            </w:r>
            <w:r w:rsidRPr="00106911">
              <w:rPr>
                <w:rFonts w:ascii="Book Antiqua" w:eastAsia="Times New Roman" w:hAnsi="Book Antiqua" w:cs="Times New Roman"/>
                <w:b/>
                <w:i/>
                <w:iCs/>
                <w:color w:val="FF0000"/>
                <w:sz w:val="19"/>
                <w:szCs w:val="19"/>
                <w:highlight w:val="green"/>
                <w:lang w:eastAsia="pt-BR"/>
              </w:rPr>
              <w:t>-2019</w:t>
            </w:r>
            <w:r w:rsidRPr="00FD292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54F18">
              <w:rPr>
                <w:rFonts w:ascii="Book Antiqua" w:eastAsia="Times New Roman" w:hAnsi="Book Antiqua" w:cs="Times New Roman"/>
                <w:sz w:val="19"/>
                <w:szCs w:val="19"/>
                <w:lang w:eastAsia="pt-BR"/>
              </w:rPr>
              <w:t>É indispensável a realização de prévio procedimento licitatório para que se possa cogitar de indenização aos permissionários de serviço público de transporte coletivo em razão de tarifas deficitárias, ainda que os Termos de Permissão tenham sido assinados em período anterior à C</w:t>
            </w:r>
            <w:r>
              <w:rPr>
                <w:rFonts w:ascii="Book Antiqua" w:eastAsia="Times New Roman" w:hAnsi="Book Antiqua" w:cs="Times New Roman"/>
                <w:sz w:val="19"/>
                <w:szCs w:val="19"/>
                <w:lang w:eastAsia="pt-BR"/>
              </w:rPr>
              <w:t>F/</w:t>
            </w:r>
            <w:r w:rsidRPr="00654F18">
              <w:rPr>
                <w:rFonts w:ascii="Book Antiqua" w:eastAsia="Times New Roman" w:hAnsi="Book Antiqua" w:cs="Times New Roman"/>
                <w:sz w:val="19"/>
                <w:szCs w:val="19"/>
                <w:lang w:eastAsia="pt-BR"/>
              </w:rPr>
              <w:t xml:space="preserve">1988. (REsp 886925/MG, Rel. Min. Castro Meira, </w:t>
            </w:r>
            <w:r>
              <w:rPr>
                <w:rFonts w:ascii="Book Antiqua" w:eastAsia="Times New Roman" w:hAnsi="Book Antiqua" w:cs="Times New Roman"/>
                <w:sz w:val="19"/>
                <w:szCs w:val="19"/>
                <w:lang w:eastAsia="pt-BR"/>
              </w:rPr>
              <w:t>2ª T.</w:t>
            </w:r>
            <w:r w:rsidRPr="00654F18">
              <w:rPr>
                <w:rFonts w:ascii="Book Antiqua" w:eastAsia="Times New Roman" w:hAnsi="Book Antiqua" w:cs="Times New Roman"/>
                <w:sz w:val="19"/>
                <w:szCs w:val="19"/>
                <w:lang w:eastAsia="pt-BR"/>
              </w:rPr>
              <w:t>, DJ 21.11.07</w:t>
            </w:r>
            <w:r>
              <w:rPr>
                <w:rFonts w:ascii="Book Antiqua" w:eastAsia="Times New Roman" w:hAnsi="Book Antiqua" w:cs="Times New Roman"/>
                <w:sz w:val="19"/>
                <w:szCs w:val="19"/>
                <w:lang w:eastAsia="pt-BR"/>
              </w:rPr>
              <w:t xml:space="preserve">). STJ. 2ª T., </w:t>
            </w:r>
            <w:proofErr w:type="spellStart"/>
            <w:r w:rsidRPr="00654F18">
              <w:rPr>
                <w:rFonts w:ascii="Book Antiqua" w:eastAsia="Times New Roman" w:hAnsi="Book Antiqua" w:cs="Times New Roman"/>
                <w:sz w:val="19"/>
                <w:szCs w:val="19"/>
                <w:lang w:eastAsia="pt-BR"/>
              </w:rPr>
              <w:t>AgRg</w:t>
            </w:r>
            <w:proofErr w:type="spellEnd"/>
            <w:r w:rsidRPr="00654F18">
              <w:rPr>
                <w:rFonts w:ascii="Book Antiqua" w:eastAsia="Times New Roman" w:hAnsi="Book Antiqua" w:cs="Times New Roman"/>
                <w:sz w:val="19"/>
                <w:szCs w:val="19"/>
                <w:lang w:eastAsia="pt-BR"/>
              </w:rPr>
              <w:t xml:space="preserve"> nos </w:t>
            </w:r>
            <w:proofErr w:type="spellStart"/>
            <w:r w:rsidRPr="00654F18">
              <w:rPr>
                <w:rFonts w:ascii="Book Antiqua" w:eastAsia="Times New Roman" w:hAnsi="Book Antiqua" w:cs="Times New Roman"/>
                <w:sz w:val="19"/>
                <w:szCs w:val="19"/>
                <w:lang w:eastAsia="pt-BR"/>
              </w:rPr>
              <w:t>EDcl</w:t>
            </w:r>
            <w:proofErr w:type="spellEnd"/>
            <w:r w:rsidRPr="00654F18">
              <w:rPr>
                <w:rFonts w:ascii="Book Antiqua" w:eastAsia="Times New Roman" w:hAnsi="Book Antiqua" w:cs="Times New Roman"/>
                <w:sz w:val="19"/>
                <w:szCs w:val="19"/>
                <w:lang w:eastAsia="pt-BR"/>
              </w:rPr>
              <w:t xml:space="preserve"> no REsp 799.250/MG, Rel. Min</w:t>
            </w:r>
            <w:r>
              <w:rPr>
                <w:rFonts w:ascii="Book Antiqua" w:eastAsia="Times New Roman" w:hAnsi="Book Antiqua" w:cs="Times New Roman"/>
                <w:sz w:val="19"/>
                <w:szCs w:val="19"/>
                <w:lang w:eastAsia="pt-BR"/>
              </w:rPr>
              <w:t>.</w:t>
            </w:r>
            <w:r w:rsidRPr="00654F1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54F1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54F1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54F18">
              <w:rPr>
                <w:rFonts w:ascii="Book Antiqua" w:eastAsia="Times New Roman" w:hAnsi="Book Antiqua" w:cs="Times New Roman"/>
                <w:sz w:val="19"/>
                <w:szCs w:val="19"/>
                <w:lang w:eastAsia="pt-BR"/>
              </w:rPr>
              <w:t xml:space="preserve">, </w:t>
            </w:r>
            <w:proofErr w:type="spellStart"/>
            <w:r w:rsidRPr="00654F18">
              <w:rPr>
                <w:rFonts w:ascii="Book Antiqua" w:eastAsia="Times New Roman" w:hAnsi="Book Antiqua" w:cs="Times New Roman"/>
                <w:sz w:val="19"/>
                <w:szCs w:val="19"/>
                <w:lang w:eastAsia="pt-BR"/>
              </w:rPr>
              <w:t>DJe</w:t>
            </w:r>
            <w:proofErr w:type="spellEnd"/>
            <w:r w:rsidRPr="00654F18">
              <w:rPr>
                <w:rFonts w:ascii="Book Antiqua" w:eastAsia="Times New Roman" w:hAnsi="Book Antiqua" w:cs="Times New Roman"/>
                <w:sz w:val="19"/>
                <w:szCs w:val="19"/>
                <w:lang w:eastAsia="pt-BR"/>
              </w:rPr>
              <w:t xml:space="preserve"> 4.2.2010</w:t>
            </w:r>
            <w:r>
              <w:rPr>
                <w:rFonts w:ascii="Book Antiqua" w:eastAsia="Times New Roman" w:hAnsi="Book Antiqua" w:cs="Times New Roman"/>
                <w:sz w:val="19"/>
                <w:szCs w:val="19"/>
                <w:lang w:eastAsia="pt-BR"/>
              </w:rPr>
              <w:t>.</w:t>
            </w:r>
          </w:p>
        </w:tc>
      </w:tr>
    </w:tbl>
    <w:p w14:paraId="3E10FDE4" w14:textId="77777777"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 3º  As concessões a que se refere o § 2</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inclusive as que não possuam instrumento que as formalize ou que possuam cláusula que preveja prorrogação, terão validade máxima até o dia 31 de dezembro de 2010, desde que, até o dia 30 de junho de 2009, tenham sido cumpridas, cumulativamente, as seguintes condições</w:t>
      </w:r>
      <w:r w:rsidRPr="00E41BE7">
        <w:rPr>
          <w:rFonts w:ascii="Book Antiqua" w:eastAsia="Times New Roman" w:hAnsi="Book Antiqua" w:cs="Times New Roman"/>
          <w:sz w:val="18"/>
          <w:szCs w:val="18"/>
          <w:lang w:eastAsia="pt-BR"/>
        </w:rPr>
        <w:t xml:space="preserve">: </w:t>
      </w:r>
      <w:hyperlink r:id="rId71"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2CE8E115"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 - levantamento mais amplo e retroativo possível dos elementos físicos constituintes da </w:t>
      </w:r>
      <w:proofErr w:type="spellStart"/>
      <w:r w:rsidRPr="00FD292E">
        <w:rPr>
          <w:rFonts w:ascii="Book Antiqua" w:eastAsia="Times New Roman" w:hAnsi="Book Antiqua" w:cs="Times New Roman"/>
          <w:sz w:val="19"/>
          <w:szCs w:val="19"/>
          <w:lang w:eastAsia="pt-BR"/>
        </w:rPr>
        <w:t>infra-estrutura</w:t>
      </w:r>
      <w:proofErr w:type="spellEnd"/>
      <w:r w:rsidRPr="00FD292E">
        <w:rPr>
          <w:rFonts w:ascii="Book Antiqua" w:eastAsia="Times New Roman" w:hAnsi="Book Antiqua" w:cs="Times New Roman"/>
          <w:sz w:val="19"/>
          <w:szCs w:val="19"/>
          <w:lang w:eastAsia="pt-BR"/>
        </w:rPr>
        <w:t xml:space="preserve"> de bens reversíveis e dos dados financeiros, contábeis e comerciais relativos à prestação dos serviços, em dimensão necessária e suficiente para a realização do cálculo de eventual indenização relativa aos investimentos ainda não amortizados pelas receitas emergentes da concessão, observadas as disposições legais e contratuais que regulavam a prestação do serviço ou a ela aplicáveis nos 20 (vinte) anos anteriores ao da publicação desta Lei</w:t>
      </w:r>
      <w:r w:rsidRPr="00E41BE7">
        <w:rPr>
          <w:rFonts w:ascii="Book Antiqua" w:eastAsia="Times New Roman" w:hAnsi="Book Antiqua" w:cs="Times New Roman"/>
          <w:sz w:val="18"/>
          <w:szCs w:val="18"/>
          <w:lang w:eastAsia="pt-BR"/>
        </w:rPr>
        <w:t xml:space="preserve">; </w:t>
      </w:r>
      <w:hyperlink r:id="rId72"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7D0FA084"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xml:space="preserve">        II - celebração de acordo entre o poder concedente e o concessionário sobre os critérios e a forma de indenização de eventuais créditos remanescentes de investimentos ainda não amortizados ou depreciados, apurados a partir dos levantamentos referidos no inciso I deste parágrafo e auditados por instituição especializada escolhida de comum acordo pelas partes; e  </w:t>
      </w:r>
      <w:hyperlink r:id="rId73"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5B8DE981"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III - publicação na imprensa oficial de ato formal de autoridade do poder concedente, autorizando a prestação precária dos serviços por prazo de até 6 (seis) meses, renovável até 31 de dezembro de 2008, mediante comprovação do cumprimento do disposto nos incisos I e II deste parágrafo</w:t>
      </w:r>
      <w:r w:rsidRPr="00E41BE7">
        <w:rPr>
          <w:rFonts w:ascii="Book Antiqua" w:eastAsia="Times New Roman" w:hAnsi="Book Antiqua" w:cs="Times New Roman"/>
          <w:sz w:val="18"/>
          <w:szCs w:val="18"/>
          <w:lang w:eastAsia="pt-BR"/>
        </w:rPr>
        <w:t xml:space="preserve">.  </w:t>
      </w:r>
      <w:hyperlink r:id="rId74"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6E43D5F3"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4</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Não</w:t>
      </w:r>
      <w:proofErr w:type="gramEnd"/>
      <w:r w:rsidRPr="00FD292E">
        <w:rPr>
          <w:rFonts w:ascii="Book Antiqua" w:eastAsia="Times New Roman" w:hAnsi="Book Antiqua" w:cs="Times New Roman"/>
          <w:sz w:val="19"/>
          <w:szCs w:val="19"/>
          <w:lang w:eastAsia="pt-BR"/>
        </w:rPr>
        <w:t xml:space="preserve"> ocorrendo o acordo previsto no inciso II do § 3</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o cálculo da indenização de investimentos será feito com base nos critérios previstos no instrumento de concessão antes celebrado ou, na omissão deste, por avaliação de seu valor econômico ou reavaliação patrimonial, depreciação e amortização de ativos imobilizados definidos pelas legislações fiscal e das sociedades por ações, efetuada por empresa de auditoria independente escolhida de comum acordo pelas partes</w:t>
      </w:r>
      <w:r w:rsidRPr="00E41BE7">
        <w:rPr>
          <w:rFonts w:ascii="Book Antiqua" w:eastAsia="Times New Roman" w:hAnsi="Book Antiqua" w:cs="Times New Roman"/>
          <w:sz w:val="18"/>
          <w:szCs w:val="18"/>
          <w:lang w:eastAsia="pt-BR"/>
        </w:rPr>
        <w:t xml:space="preserve">. </w:t>
      </w:r>
      <w:hyperlink r:id="rId75"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3B73AE2F"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5</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No caso do § 4</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o pagamento de eventual indenização será realizado, mediante garantia real, por meio de 4 (quatro) parcelas anuais, iguais e sucessivas, da parte ainda não amortizada de investimentos e de outras indenizações relacionadas à prestação dos serviços, realizados com capital próprio do concessionário ou de seu controlador, ou originários de operações de financiamento, ou obtidos mediante emissão de ações, debêntures e outros títulos mobiliários, com a primeira parcela paga até o último dia útil do exercício financeiro em que ocorrer a reversão</w:t>
      </w:r>
      <w:r w:rsidRPr="00E41BE7">
        <w:rPr>
          <w:rFonts w:ascii="Book Antiqua" w:eastAsia="Times New Roman" w:hAnsi="Book Antiqua" w:cs="Times New Roman"/>
          <w:sz w:val="18"/>
          <w:szCs w:val="18"/>
          <w:lang w:eastAsia="pt-BR"/>
        </w:rPr>
        <w:t xml:space="preserve">. </w:t>
      </w:r>
      <w:hyperlink r:id="rId76"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5FEE11EC" w14:textId="77777777" w:rsidR="00500AC9" w:rsidRPr="00E41BE7" w:rsidRDefault="00500AC9" w:rsidP="004D701B">
      <w:pPr>
        <w:spacing w:before="100" w:beforeAutospacing="1" w:after="100" w:afterAutospacing="1" w:line="240" w:lineRule="atLeast"/>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 6</w:t>
      </w:r>
      <w:proofErr w:type="gramStart"/>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Ocorrendo</w:t>
      </w:r>
      <w:proofErr w:type="gramEnd"/>
      <w:r w:rsidRPr="00FD292E">
        <w:rPr>
          <w:rFonts w:ascii="Book Antiqua" w:eastAsia="Times New Roman" w:hAnsi="Book Antiqua" w:cs="Times New Roman"/>
          <w:sz w:val="19"/>
          <w:szCs w:val="19"/>
          <w:lang w:eastAsia="pt-BR"/>
        </w:rPr>
        <w:t xml:space="preserve"> acordo, poderá a indenização de que trata o § 5</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deste artigo ser paga mediante receitas de novo contrato que venha a disciplinar a prestação do serviço</w:t>
      </w:r>
      <w:r w:rsidRPr="00E41BE7">
        <w:rPr>
          <w:rFonts w:ascii="Book Antiqua" w:eastAsia="Times New Roman" w:hAnsi="Book Antiqua" w:cs="Times New Roman"/>
          <w:sz w:val="18"/>
          <w:szCs w:val="18"/>
          <w:lang w:eastAsia="pt-BR"/>
        </w:rPr>
        <w:t xml:space="preserve">. </w:t>
      </w:r>
      <w:hyperlink r:id="rId77" w:anchor="art58" w:history="1">
        <w:r w:rsidRPr="00E41BE7">
          <w:rPr>
            <w:rFonts w:ascii="Book Antiqua" w:eastAsia="Times New Roman" w:hAnsi="Book Antiqua" w:cs="Times New Roman"/>
            <w:color w:val="0000FF"/>
            <w:sz w:val="16"/>
            <w:szCs w:val="16"/>
            <w:u w:val="single"/>
            <w:lang w:eastAsia="pt-BR"/>
          </w:rPr>
          <w:t>(Incluído pela Lei nº 11.445, de 2007).</w:t>
        </w:r>
      </w:hyperlink>
    </w:p>
    <w:p w14:paraId="4B326433" w14:textId="5CB9B6E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t>        Art. 43. Ficam extintas todas as concessões de serviços públicos outorgadas sem licitação na vigência da Constituição de 1988</w:t>
      </w:r>
      <w:r w:rsidRPr="00E41BE7">
        <w:rPr>
          <w:rFonts w:ascii="Book Antiqua" w:eastAsia="Times New Roman" w:hAnsi="Book Antiqua" w:cs="Times New Roman"/>
          <w:sz w:val="18"/>
          <w:szCs w:val="18"/>
          <w:lang w:eastAsia="pt-BR"/>
        </w:rPr>
        <w:t>.</w:t>
      </w:r>
      <w:r w:rsidR="00394467" w:rsidRPr="00E41BE7">
        <w:rPr>
          <w:rFonts w:ascii="Book Antiqua" w:eastAsia="Times New Roman" w:hAnsi="Book Antiqua" w:cs="Times New Roman"/>
          <w:sz w:val="18"/>
          <w:szCs w:val="18"/>
          <w:lang w:eastAsia="pt-BR"/>
        </w:rPr>
        <w:t xml:space="preserve"> </w:t>
      </w:r>
      <w:hyperlink r:id="rId78" w:anchor="art3" w:history="1">
        <w:r w:rsidRPr="00E41BE7">
          <w:rPr>
            <w:rFonts w:ascii="Book Antiqua" w:eastAsia="Times New Roman" w:hAnsi="Book Antiqua" w:cs="Times New Roman"/>
            <w:color w:val="0000FF"/>
            <w:sz w:val="16"/>
            <w:szCs w:val="16"/>
            <w:u w:val="single"/>
            <w:lang w:eastAsia="pt-BR"/>
          </w:rPr>
          <w:t>(Vide Lei nº 9.074, de 1995)</w:t>
        </w:r>
      </w:hyperlink>
    </w:p>
    <w:p w14:paraId="673ACDB8"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Parágrafo único. Ficam também extintas todas as concessões outorgadas sem licitação anteriormente à Constituição de 1988, cujas obras ou serviços não tenham sido iniciados ou que se encontrem paralisados quando da entrada em vigor desta Lei. </w:t>
      </w:r>
    </w:p>
    <w:p w14:paraId="55F2F9D6" w14:textId="10E7C48A" w:rsidR="00500AC9" w:rsidRPr="00E41BE7" w:rsidRDefault="00500AC9" w:rsidP="004D701B">
      <w:pPr>
        <w:spacing w:before="100" w:beforeAutospacing="1" w:after="100" w:afterAutospacing="1" w:line="240" w:lineRule="auto"/>
        <w:jc w:val="both"/>
        <w:rPr>
          <w:rFonts w:ascii="Book Antiqua" w:eastAsia="Times New Roman" w:hAnsi="Book Antiqua" w:cs="Times New Roman"/>
          <w:sz w:val="16"/>
          <w:szCs w:val="16"/>
          <w:lang w:eastAsia="pt-BR"/>
        </w:rPr>
      </w:pPr>
      <w:r w:rsidRPr="00FD292E">
        <w:rPr>
          <w:rFonts w:ascii="Book Antiqua" w:eastAsia="Times New Roman" w:hAnsi="Book Antiqua" w:cs="Times New Roman"/>
          <w:sz w:val="19"/>
          <w:szCs w:val="19"/>
          <w:lang w:eastAsia="pt-BR"/>
        </w:rPr>
        <w:lastRenderedPageBreak/>
        <w:t>        Art. 44. As concessionárias que tiverem obras que se encontrem atrasadas, na data da publicação desta Lei, apresentarão ao poder concedente, dentro de cento e oitenta dias, plano efetivo de conclusão das obras</w:t>
      </w:r>
      <w:r w:rsidRPr="00E41BE7">
        <w:rPr>
          <w:rFonts w:ascii="Book Antiqua" w:eastAsia="Times New Roman" w:hAnsi="Book Antiqua" w:cs="Times New Roman"/>
          <w:sz w:val="16"/>
          <w:szCs w:val="16"/>
          <w:lang w:eastAsia="pt-BR"/>
        </w:rPr>
        <w:t>.</w:t>
      </w:r>
      <w:r w:rsidR="00394467" w:rsidRPr="00E41BE7">
        <w:rPr>
          <w:rFonts w:ascii="Book Antiqua" w:eastAsia="Times New Roman" w:hAnsi="Book Antiqua" w:cs="Times New Roman"/>
          <w:sz w:val="16"/>
          <w:szCs w:val="16"/>
          <w:lang w:eastAsia="pt-BR"/>
        </w:rPr>
        <w:t xml:space="preserve"> </w:t>
      </w:r>
      <w:hyperlink r:id="rId79" w:anchor="art3" w:history="1">
        <w:r w:rsidRPr="00E41BE7">
          <w:rPr>
            <w:rFonts w:ascii="Book Antiqua" w:eastAsia="Times New Roman" w:hAnsi="Book Antiqua" w:cs="Times New Roman"/>
            <w:color w:val="0000FF"/>
            <w:sz w:val="16"/>
            <w:szCs w:val="16"/>
            <w:u w:val="single"/>
            <w:lang w:eastAsia="pt-BR"/>
          </w:rPr>
          <w:t>(Vide Lei nº 9.074, de 1995)</w:t>
        </w:r>
      </w:hyperlink>
    </w:p>
    <w:p w14:paraId="65677975"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Parágrafo único. Caso a concessionária não apresente o plano a que se refere este artigo ou se este plano não oferecer condições efetivas para o término da obra, o poder concedente poderá declarar extinta a concessão, relativa a essa obra.</w:t>
      </w:r>
    </w:p>
    <w:p w14:paraId="4DAB5ADD"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Art. 45. Nas hipóteses de que tratam os </w:t>
      </w:r>
      <w:proofErr w:type="spellStart"/>
      <w:r w:rsidRPr="00FD292E">
        <w:rPr>
          <w:rFonts w:ascii="Book Antiqua" w:eastAsia="Times New Roman" w:hAnsi="Book Antiqua" w:cs="Times New Roman"/>
          <w:sz w:val="19"/>
          <w:szCs w:val="19"/>
          <w:lang w:eastAsia="pt-BR"/>
        </w:rPr>
        <w:t>arts</w:t>
      </w:r>
      <w:proofErr w:type="spellEnd"/>
      <w:r w:rsidRPr="00FD292E">
        <w:rPr>
          <w:rFonts w:ascii="Book Antiqua" w:eastAsia="Times New Roman" w:hAnsi="Book Antiqua" w:cs="Times New Roman"/>
          <w:sz w:val="19"/>
          <w:szCs w:val="19"/>
          <w:lang w:eastAsia="pt-BR"/>
        </w:rPr>
        <w:t>. 43 e 44 desta Lei, o poder concedente indenizará as obras e serviços realizados somente no caso e com os recursos da nova licitação.</w:t>
      </w:r>
    </w:p>
    <w:p w14:paraId="41C9B690"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xml:space="preserve">        Parágrafo único. A licitação de que trata o </w:t>
      </w:r>
      <w:r w:rsidRPr="00FD292E">
        <w:rPr>
          <w:rFonts w:ascii="Book Antiqua" w:eastAsia="Times New Roman" w:hAnsi="Book Antiqua" w:cs="Times New Roman"/>
          <w:b/>
          <w:bCs/>
          <w:sz w:val="19"/>
          <w:szCs w:val="19"/>
          <w:lang w:eastAsia="pt-BR"/>
        </w:rPr>
        <w:t>caput</w:t>
      </w:r>
      <w:r w:rsidRPr="00FD292E">
        <w:rPr>
          <w:rFonts w:ascii="Book Antiqua" w:eastAsia="Times New Roman" w:hAnsi="Book Antiqua" w:cs="Times New Roman"/>
          <w:sz w:val="19"/>
          <w:szCs w:val="19"/>
          <w:lang w:eastAsia="pt-BR"/>
        </w:rPr>
        <w:t xml:space="preserve"> deste artigo deverá, obrigatoriamente, levar em conta, para fins de avaliação, o estágio das obras paralisadas ou atrasadas, de modo a permitir a utilização do critério de julgamento estabelecido no inciso III do art. 15 desta Lei.</w:t>
      </w:r>
    </w:p>
    <w:p w14:paraId="726D89D3"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46. Esta Lei entra em vigor na data de sua publicação.</w:t>
      </w:r>
    </w:p>
    <w:p w14:paraId="6F4D69D9"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Art. 47. Revogam-se as disposições em contrário.</w:t>
      </w:r>
    </w:p>
    <w:p w14:paraId="07E28FF7" w14:textId="77777777" w:rsidR="00500AC9" w:rsidRPr="00FD292E" w:rsidRDefault="00500AC9" w:rsidP="004D701B">
      <w:pPr>
        <w:spacing w:before="100" w:beforeAutospacing="1" w:after="100" w:afterAutospacing="1" w:line="240" w:lineRule="auto"/>
        <w:jc w:val="both"/>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        Brasília, 13 de fevereiro de 1995; 174</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da Independência e 107</w:t>
      </w:r>
      <w:r w:rsidRPr="00FD292E">
        <w:rPr>
          <w:rFonts w:ascii="Book Antiqua" w:eastAsia="Times New Roman" w:hAnsi="Book Antiqua" w:cs="Times New Roman"/>
          <w:sz w:val="19"/>
          <w:szCs w:val="19"/>
          <w:u w:val="single"/>
          <w:vertAlign w:val="superscript"/>
          <w:lang w:eastAsia="pt-BR"/>
        </w:rPr>
        <w:t>o</w:t>
      </w:r>
      <w:r w:rsidRPr="00FD292E">
        <w:rPr>
          <w:rFonts w:ascii="Book Antiqua" w:eastAsia="Times New Roman" w:hAnsi="Book Antiqua" w:cs="Times New Roman"/>
          <w:sz w:val="19"/>
          <w:szCs w:val="19"/>
          <w:lang w:eastAsia="pt-BR"/>
        </w:rPr>
        <w:t xml:space="preserve"> da República.</w:t>
      </w:r>
    </w:p>
    <w:p w14:paraId="19B99A06" w14:textId="77777777" w:rsidR="00500AC9" w:rsidRPr="00FD292E" w:rsidRDefault="00500AC9" w:rsidP="00500AC9">
      <w:pPr>
        <w:spacing w:before="100" w:beforeAutospacing="1" w:after="100" w:afterAutospacing="1" w:line="240" w:lineRule="auto"/>
        <w:rPr>
          <w:rFonts w:ascii="Book Antiqua" w:eastAsia="Times New Roman" w:hAnsi="Book Antiqua" w:cs="Times New Roman"/>
          <w:sz w:val="19"/>
          <w:szCs w:val="19"/>
          <w:lang w:eastAsia="pt-BR"/>
        </w:rPr>
      </w:pPr>
      <w:r w:rsidRPr="00FD292E">
        <w:rPr>
          <w:rFonts w:ascii="Book Antiqua" w:eastAsia="Times New Roman" w:hAnsi="Book Antiqua" w:cs="Times New Roman"/>
          <w:sz w:val="19"/>
          <w:szCs w:val="19"/>
          <w:lang w:eastAsia="pt-BR"/>
        </w:rPr>
        <w:t>FERNANDO HENRIQUE CARDOSO</w:t>
      </w:r>
      <w:r w:rsidRPr="00FD292E">
        <w:rPr>
          <w:rFonts w:ascii="Book Antiqua" w:eastAsia="Times New Roman" w:hAnsi="Book Antiqua" w:cs="Times New Roman"/>
          <w:sz w:val="19"/>
          <w:szCs w:val="19"/>
          <w:lang w:eastAsia="pt-BR"/>
        </w:rPr>
        <w:br/>
      </w:r>
      <w:r w:rsidRPr="00FD292E">
        <w:rPr>
          <w:rFonts w:ascii="Book Antiqua" w:eastAsia="Times New Roman" w:hAnsi="Book Antiqua" w:cs="Times New Roman"/>
          <w:i/>
          <w:iCs/>
          <w:sz w:val="19"/>
          <w:szCs w:val="19"/>
          <w:lang w:eastAsia="pt-BR"/>
        </w:rPr>
        <w:t>Nelson Jobim</w:t>
      </w:r>
    </w:p>
    <w:p w14:paraId="0056A0DD" w14:textId="77777777" w:rsidR="00261F35" w:rsidRPr="00FD292E" w:rsidRDefault="00500AC9" w:rsidP="006D13DE">
      <w:pPr>
        <w:spacing w:before="100" w:beforeAutospacing="1" w:after="100" w:afterAutospacing="1" w:line="240" w:lineRule="auto"/>
        <w:rPr>
          <w:rFonts w:ascii="Book Antiqua" w:eastAsia="Times New Roman" w:hAnsi="Book Antiqua" w:cs="Times New Roman"/>
          <w:sz w:val="19"/>
          <w:szCs w:val="19"/>
          <w:lang w:eastAsia="pt-BR"/>
        </w:rPr>
      </w:pPr>
      <w:r w:rsidRPr="00FD292E">
        <w:rPr>
          <w:rFonts w:ascii="Book Antiqua" w:eastAsia="Times New Roman" w:hAnsi="Book Antiqua" w:cs="Times New Roman"/>
          <w:color w:val="FF0000"/>
          <w:sz w:val="19"/>
          <w:szCs w:val="19"/>
          <w:lang w:eastAsia="pt-BR"/>
        </w:rPr>
        <w:t>Este texto não substitui o republicado no DOU de 14.2.1995</w:t>
      </w:r>
    </w:p>
    <w:sectPr w:rsidR="00261F35" w:rsidRPr="00FD292E" w:rsidSect="008C7365">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6DA19" w14:textId="77777777" w:rsidR="005C43F1" w:rsidRDefault="005C43F1" w:rsidP="00AA7D99">
      <w:pPr>
        <w:spacing w:after="0" w:line="240" w:lineRule="auto"/>
      </w:pPr>
      <w:r>
        <w:separator/>
      </w:r>
    </w:p>
  </w:endnote>
  <w:endnote w:type="continuationSeparator" w:id="0">
    <w:p w14:paraId="513543A4" w14:textId="77777777" w:rsidR="005C43F1" w:rsidRDefault="005C43F1" w:rsidP="00AA7D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3D80" w14:textId="77777777" w:rsidR="005C43F1" w:rsidRDefault="005C43F1" w:rsidP="00AA7D99">
      <w:pPr>
        <w:spacing w:after="0" w:line="240" w:lineRule="auto"/>
      </w:pPr>
      <w:r>
        <w:separator/>
      </w:r>
    </w:p>
  </w:footnote>
  <w:footnote w:type="continuationSeparator" w:id="0">
    <w:p w14:paraId="7FE2C867" w14:textId="77777777" w:rsidR="005C43F1" w:rsidRDefault="005C43F1" w:rsidP="00AA7D99">
      <w:pPr>
        <w:spacing w:after="0" w:line="240" w:lineRule="auto"/>
      </w:pPr>
      <w:r>
        <w:continuationSeparator/>
      </w:r>
    </w:p>
  </w:footnote>
  <w:footnote w:id="1">
    <w:p w14:paraId="698C1F9E" w14:textId="77777777" w:rsidR="00604B30" w:rsidRPr="00AA7D99" w:rsidRDefault="00604B30" w:rsidP="00AA7D99">
      <w:pPr>
        <w:pStyle w:val="Textodenotaderodap"/>
        <w:jc w:val="both"/>
        <w:rPr>
          <w:rFonts w:ascii="Book Antiqua" w:hAnsi="Book Antiqua"/>
        </w:rPr>
      </w:pPr>
      <w:r w:rsidRPr="00D54678">
        <w:rPr>
          <w:rStyle w:val="Refdenotaderodap"/>
          <w:rFonts w:ascii="Book Antiqua" w:hAnsi="Book Antiqua"/>
          <w:sz w:val="18"/>
          <w:szCs w:val="18"/>
        </w:rPr>
        <w:footnoteRef/>
      </w:r>
      <w:r w:rsidRPr="00D54678">
        <w:rPr>
          <w:rFonts w:ascii="Book Antiqua" w:hAnsi="Book Antiqua"/>
          <w:sz w:val="18"/>
          <w:szCs w:val="18"/>
        </w:rPr>
        <w:t xml:space="preserve"> CF/88, Art. 175. Incumbe ao Poder Público, na forma da lei, diretamente ou sob regime de concessão, sempre através de licitação, a prestação de serviços públicos.</w:t>
      </w:r>
    </w:p>
  </w:footnote>
  <w:footnote w:id="2">
    <w:p w14:paraId="1B63939C" w14:textId="6B3E4092" w:rsidR="00EC2881" w:rsidRPr="00DF5EE3" w:rsidRDefault="00EC2881" w:rsidP="00EC2881">
      <w:pPr>
        <w:pStyle w:val="Textodenotaderodap"/>
        <w:jc w:val="both"/>
        <w:rPr>
          <w:rFonts w:ascii="Book Antiqua" w:hAnsi="Book Antiqua"/>
        </w:rPr>
      </w:pPr>
      <w:r w:rsidRPr="00DF5EE3">
        <w:rPr>
          <w:rStyle w:val="Refdenotaderodap"/>
          <w:rFonts w:ascii="Book Antiqua" w:hAnsi="Book Antiqua"/>
          <w:sz w:val="18"/>
          <w:szCs w:val="18"/>
        </w:rPr>
        <w:footnoteRef/>
      </w:r>
      <w:r w:rsidRPr="00DF5EE3">
        <w:rPr>
          <w:rFonts w:ascii="Book Antiqua" w:hAnsi="Book Antiqua"/>
          <w:sz w:val="18"/>
          <w:szCs w:val="18"/>
        </w:rPr>
        <w:t xml:space="preserve"> </w:t>
      </w:r>
      <w:r w:rsidRPr="00EC2881">
        <w:rPr>
          <w:rFonts w:ascii="Book Antiqua" w:hAnsi="Book Antiqua"/>
          <w:sz w:val="18"/>
          <w:szCs w:val="18"/>
        </w:rPr>
        <w:t>Art. 10. A contratação de parceria público-privada será precedida de licitação na modalidade concorrência ou diálogo competitivo, estando a abertura do processo licitatório condicionada a:</w:t>
      </w:r>
      <w:r>
        <w:rPr>
          <w:rFonts w:ascii="Book Antiqua" w:hAnsi="Book Antiqua"/>
          <w:sz w:val="18"/>
          <w:szCs w:val="18"/>
        </w:rPr>
        <w:t xml:space="preserve"> (...)</w:t>
      </w:r>
    </w:p>
  </w:footnote>
  <w:footnote w:id="3">
    <w:p w14:paraId="060CDBF9" w14:textId="4AEC1D8D" w:rsidR="00414B8E" w:rsidRPr="00B277D3" w:rsidRDefault="00414B8E" w:rsidP="00414B8E">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w:t>
      </w:r>
      <w:r w:rsidRPr="00414B8E">
        <w:rPr>
          <w:rFonts w:ascii="Book Antiqua" w:hAnsi="Book Antiqua"/>
          <w:sz w:val="18"/>
          <w:szCs w:val="18"/>
        </w:rPr>
        <w:t>Art. 3º As concessões e permissões sujeitar-se-ão à fiscalização pelo poder concedente responsável pela delegação, com a cooperação dos usuários.</w:t>
      </w:r>
    </w:p>
  </w:footnote>
  <w:footnote w:id="4">
    <w:p w14:paraId="3C2119C6" w14:textId="67CCC0B9" w:rsidR="00604B30" w:rsidRPr="00B277D3" w:rsidRDefault="00604B30" w:rsidP="00B277D3">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Art. 4º</w:t>
      </w:r>
      <w:r>
        <w:rPr>
          <w:rFonts w:ascii="Book Antiqua" w:hAnsi="Book Antiqua"/>
          <w:sz w:val="18"/>
          <w:szCs w:val="18"/>
        </w:rPr>
        <w:t xml:space="preserve">. </w:t>
      </w:r>
      <w:r w:rsidRPr="00B277D3">
        <w:rPr>
          <w:rFonts w:ascii="Book Antiqua" w:hAnsi="Book Antiqua"/>
          <w:sz w:val="18"/>
          <w:szCs w:val="18"/>
        </w:rPr>
        <w:t xml:space="preserve">A desapropriação </w:t>
      </w:r>
      <w:r w:rsidRPr="00B277D3">
        <w:rPr>
          <w:rFonts w:ascii="Book Antiqua" w:hAnsi="Book Antiqua"/>
          <w:b/>
          <w:bCs/>
          <w:sz w:val="18"/>
          <w:szCs w:val="18"/>
          <w:highlight w:val="cyan"/>
        </w:rPr>
        <w:t>poderá abranger a área contígua</w:t>
      </w:r>
      <w:r w:rsidRPr="00B277D3">
        <w:rPr>
          <w:rFonts w:ascii="Book Antiqua" w:hAnsi="Book Antiqua"/>
          <w:sz w:val="18"/>
          <w:szCs w:val="18"/>
        </w:rPr>
        <w:t xml:space="preserve"> necessária ao desenvolvimento da obra a que se destina, e as zonas que se valorizarem extraordinariamente, em consequência da realização do serviço. Em qualquer caso, a declaração de utilidade pública deverá compreendê-las, mencionando-se quais as indispensáveis à continuação da obra e as que se destinam à revenda. </w:t>
      </w:r>
      <w:r w:rsidR="00F167F7" w:rsidRPr="00F167F7">
        <w:rPr>
          <w:rFonts w:ascii="Book Antiqua" w:hAnsi="Book Antiqua"/>
          <w:sz w:val="18"/>
          <w:szCs w:val="18"/>
        </w:rPr>
        <w:t>Quando a desapropriação destinar-se à execução de planos de urbanização, de renovação urbana ou de parcelamento ou reparcelamento do solo, a receita decorrente da revenda ou da exploração imobiliária dos imóveis produzidos poderá compor a remuneração do agente executor. (Redação dada pela Lei nº 14.273, de 2021)</w:t>
      </w:r>
    </w:p>
  </w:footnote>
  <w:footnote w:id="5">
    <w:p w14:paraId="0074F81E" w14:textId="1D5C9698" w:rsidR="00604B30" w:rsidRPr="00B277D3" w:rsidRDefault="00604B30" w:rsidP="00210A50">
      <w:pPr>
        <w:pStyle w:val="Textodenotaderodap"/>
        <w:jc w:val="both"/>
        <w:rPr>
          <w:rFonts w:ascii="Book Antiqua" w:hAnsi="Book Antiqua"/>
        </w:rPr>
      </w:pPr>
      <w:r w:rsidRPr="00B277D3">
        <w:rPr>
          <w:rStyle w:val="Refdenotaderodap"/>
          <w:rFonts w:ascii="Book Antiqua" w:hAnsi="Book Antiqua"/>
          <w:sz w:val="18"/>
          <w:szCs w:val="18"/>
        </w:rPr>
        <w:footnoteRef/>
      </w:r>
      <w:r w:rsidRPr="00B277D3">
        <w:rPr>
          <w:rFonts w:ascii="Book Antiqua" w:hAnsi="Book Antiqua"/>
          <w:sz w:val="18"/>
          <w:szCs w:val="18"/>
        </w:rPr>
        <w:t xml:space="preserve"> Art. 4º</w:t>
      </w:r>
      <w:r>
        <w:rPr>
          <w:rFonts w:ascii="Book Antiqua" w:hAnsi="Book Antiqua"/>
          <w:sz w:val="18"/>
          <w:szCs w:val="18"/>
        </w:rPr>
        <w:t xml:space="preserve">. </w:t>
      </w:r>
      <w:r w:rsidRPr="00B277D3">
        <w:rPr>
          <w:rFonts w:ascii="Book Antiqua" w:hAnsi="Book Antiqua"/>
          <w:sz w:val="18"/>
          <w:szCs w:val="18"/>
        </w:rPr>
        <w:t xml:space="preserve">A desapropriação </w:t>
      </w:r>
      <w:r w:rsidRPr="00B277D3">
        <w:rPr>
          <w:rFonts w:ascii="Book Antiqua" w:hAnsi="Book Antiqua"/>
          <w:b/>
          <w:bCs/>
          <w:sz w:val="18"/>
          <w:szCs w:val="18"/>
          <w:highlight w:val="cyan"/>
        </w:rPr>
        <w:t>poderá abranger a área contígua</w:t>
      </w:r>
      <w:r w:rsidRPr="00B277D3">
        <w:rPr>
          <w:rFonts w:ascii="Book Antiqua" w:hAnsi="Book Antiqua"/>
          <w:sz w:val="18"/>
          <w:szCs w:val="18"/>
        </w:rPr>
        <w:t xml:space="preserve"> necessária ao desenvolvimento da obra a que se destina, e as zonas que se valorizarem extraordinariamente, em consequência da realização do serviço. Em qualquer caso, a declaração de utilidade pública deverá compreendê-las, mencionando-se quais as indispensáveis à continuação da obra e as que se destinam à revenda. Parágrafo único. </w:t>
      </w:r>
      <w:r w:rsidR="00F167F7" w:rsidRPr="00F167F7">
        <w:rPr>
          <w:rFonts w:ascii="Book Antiqua" w:hAnsi="Book Antiqua"/>
          <w:sz w:val="18"/>
          <w:szCs w:val="18"/>
        </w:rPr>
        <w:t>Quando a desapropriação destinar-se à execução de planos de urbanização, de renovação urbana ou de parcelamento ou reparcelamento do solo, a receita decorrente da revenda ou da exploração imobiliária dos imóveis produzidos poderá compor a remuneração do agente executor. (Redação dada pela Lei nº 14.273, de 2021)</w:t>
      </w:r>
    </w:p>
  </w:footnote>
  <w:footnote w:id="6">
    <w:p w14:paraId="3FA5D208" w14:textId="77777777" w:rsidR="00604B30" w:rsidRPr="00EE68FD" w:rsidRDefault="00604B30" w:rsidP="00EE68FD">
      <w:pPr>
        <w:pStyle w:val="Textodenotaderodap"/>
        <w:jc w:val="both"/>
        <w:rPr>
          <w:rFonts w:ascii="Book Antiqua" w:hAnsi="Book Antiqua"/>
        </w:rPr>
      </w:pPr>
      <w:r w:rsidRPr="00EE68FD">
        <w:rPr>
          <w:rStyle w:val="Refdenotaderodap"/>
          <w:rFonts w:ascii="Book Antiqua" w:hAnsi="Book Antiqua"/>
          <w:sz w:val="18"/>
        </w:rPr>
        <w:footnoteRef/>
      </w:r>
      <w:r w:rsidRPr="00EE68FD">
        <w:rPr>
          <w:rFonts w:ascii="Book Antiqua" w:hAnsi="Book Antiqua"/>
          <w:sz w:val="18"/>
        </w:rPr>
        <w:t xml:space="preserve"> É também denominada pela doutrina de “resgate”.</w:t>
      </w:r>
    </w:p>
  </w:footnote>
  <w:footnote w:id="7">
    <w:p w14:paraId="1F3A772A" w14:textId="50F67EC8" w:rsidR="00C50A2E" w:rsidRPr="00C50A2E" w:rsidRDefault="00C50A2E" w:rsidP="00C50A2E">
      <w:pPr>
        <w:pStyle w:val="Textodenotaderodap"/>
        <w:jc w:val="both"/>
        <w:rPr>
          <w:rFonts w:ascii="Book Antiqua" w:hAnsi="Book Antiqua"/>
        </w:rPr>
      </w:pPr>
      <w:r w:rsidRPr="00C50A2E">
        <w:rPr>
          <w:rStyle w:val="Refdenotaderodap"/>
          <w:rFonts w:ascii="Book Antiqua" w:hAnsi="Book Antiqua"/>
          <w:sz w:val="18"/>
          <w:szCs w:val="18"/>
        </w:rPr>
        <w:footnoteRef/>
      </w:r>
      <w:r w:rsidRPr="00C50A2E">
        <w:rPr>
          <w:rFonts w:ascii="Book Antiqua" w:hAnsi="Book Antiqua"/>
          <w:sz w:val="18"/>
          <w:szCs w:val="18"/>
        </w:rPr>
        <w:t xml:space="preserve"> Art. 36. A reversão no advento do termo contratual far-se-á com a indenização das parcelas dos investimentos vinculados a bens reversíveis, ainda não amortizados ou depreciados, que tenham sido realizados com o objetivo de garantir a continuidade e atualidade do serviço concedido.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68141">
    <w:abstractNumId w:val="2"/>
  </w:num>
  <w:num w:numId="2" w16cid:durableId="1090854976">
    <w:abstractNumId w:val="3"/>
  </w:num>
  <w:num w:numId="3" w16cid:durableId="1637905805">
    <w:abstractNumId w:val="0"/>
  </w:num>
  <w:num w:numId="4" w16cid:durableId="194650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031"/>
    <w:rsid w:val="000017F3"/>
    <w:rsid w:val="0000241D"/>
    <w:rsid w:val="00004AF0"/>
    <w:rsid w:val="000071ED"/>
    <w:rsid w:val="000079FF"/>
    <w:rsid w:val="00013841"/>
    <w:rsid w:val="00016C03"/>
    <w:rsid w:val="00020C17"/>
    <w:rsid w:val="0002212A"/>
    <w:rsid w:val="00024AB8"/>
    <w:rsid w:val="000303A3"/>
    <w:rsid w:val="00033FAB"/>
    <w:rsid w:val="00034A6D"/>
    <w:rsid w:val="00045613"/>
    <w:rsid w:val="0004785C"/>
    <w:rsid w:val="000511C6"/>
    <w:rsid w:val="000713A0"/>
    <w:rsid w:val="000713A1"/>
    <w:rsid w:val="000722C9"/>
    <w:rsid w:val="000738A1"/>
    <w:rsid w:val="000745F5"/>
    <w:rsid w:val="00074B9D"/>
    <w:rsid w:val="00076A87"/>
    <w:rsid w:val="00081D5C"/>
    <w:rsid w:val="00081F8A"/>
    <w:rsid w:val="00082B5C"/>
    <w:rsid w:val="00083E66"/>
    <w:rsid w:val="00087716"/>
    <w:rsid w:val="00092038"/>
    <w:rsid w:val="00094454"/>
    <w:rsid w:val="0009456D"/>
    <w:rsid w:val="000946E7"/>
    <w:rsid w:val="0009690D"/>
    <w:rsid w:val="000A02B1"/>
    <w:rsid w:val="000A1489"/>
    <w:rsid w:val="000A1727"/>
    <w:rsid w:val="000A597C"/>
    <w:rsid w:val="000A7907"/>
    <w:rsid w:val="000A7FF6"/>
    <w:rsid w:val="000B7DC6"/>
    <w:rsid w:val="000C1F64"/>
    <w:rsid w:val="000C49F8"/>
    <w:rsid w:val="000D38FF"/>
    <w:rsid w:val="000D4FF0"/>
    <w:rsid w:val="000E02E1"/>
    <w:rsid w:val="000E3F22"/>
    <w:rsid w:val="000E5978"/>
    <w:rsid w:val="000F05A6"/>
    <w:rsid w:val="000F2496"/>
    <w:rsid w:val="000F2927"/>
    <w:rsid w:val="000F56BA"/>
    <w:rsid w:val="000F5F19"/>
    <w:rsid w:val="000F61CF"/>
    <w:rsid w:val="000F71AC"/>
    <w:rsid w:val="0010304F"/>
    <w:rsid w:val="001035B0"/>
    <w:rsid w:val="00103A59"/>
    <w:rsid w:val="00104E6E"/>
    <w:rsid w:val="00105C09"/>
    <w:rsid w:val="00106911"/>
    <w:rsid w:val="0010730A"/>
    <w:rsid w:val="0011028E"/>
    <w:rsid w:val="001144C6"/>
    <w:rsid w:val="00114F73"/>
    <w:rsid w:val="0011655A"/>
    <w:rsid w:val="00116B00"/>
    <w:rsid w:val="00120848"/>
    <w:rsid w:val="001216DB"/>
    <w:rsid w:val="001228E9"/>
    <w:rsid w:val="00122BCD"/>
    <w:rsid w:val="00122E9D"/>
    <w:rsid w:val="0012352A"/>
    <w:rsid w:val="00123B08"/>
    <w:rsid w:val="001247BC"/>
    <w:rsid w:val="00127292"/>
    <w:rsid w:val="00133994"/>
    <w:rsid w:val="00136667"/>
    <w:rsid w:val="0014632F"/>
    <w:rsid w:val="0014696E"/>
    <w:rsid w:val="00147248"/>
    <w:rsid w:val="00151282"/>
    <w:rsid w:val="00152940"/>
    <w:rsid w:val="00162110"/>
    <w:rsid w:val="00163397"/>
    <w:rsid w:val="00163C29"/>
    <w:rsid w:val="00164237"/>
    <w:rsid w:val="0016573F"/>
    <w:rsid w:val="00170941"/>
    <w:rsid w:val="00170EA9"/>
    <w:rsid w:val="00172AD2"/>
    <w:rsid w:val="00176710"/>
    <w:rsid w:val="00180C85"/>
    <w:rsid w:val="00182032"/>
    <w:rsid w:val="0018417A"/>
    <w:rsid w:val="00192317"/>
    <w:rsid w:val="00195CFD"/>
    <w:rsid w:val="001A13D0"/>
    <w:rsid w:val="001B19F6"/>
    <w:rsid w:val="001C173D"/>
    <w:rsid w:val="001C354E"/>
    <w:rsid w:val="001C5339"/>
    <w:rsid w:val="001C6B99"/>
    <w:rsid w:val="001D3C63"/>
    <w:rsid w:val="001D468A"/>
    <w:rsid w:val="001D49B9"/>
    <w:rsid w:val="001D55AD"/>
    <w:rsid w:val="001D5880"/>
    <w:rsid w:val="001E2A33"/>
    <w:rsid w:val="001E5421"/>
    <w:rsid w:val="001F1D75"/>
    <w:rsid w:val="001F250D"/>
    <w:rsid w:val="001F36C1"/>
    <w:rsid w:val="001F51D7"/>
    <w:rsid w:val="001F7C9D"/>
    <w:rsid w:val="001F7E62"/>
    <w:rsid w:val="00201D64"/>
    <w:rsid w:val="00205518"/>
    <w:rsid w:val="00206E81"/>
    <w:rsid w:val="00210332"/>
    <w:rsid w:val="00210A50"/>
    <w:rsid w:val="00212FB0"/>
    <w:rsid w:val="002152D2"/>
    <w:rsid w:val="00215BB6"/>
    <w:rsid w:val="0022047D"/>
    <w:rsid w:val="00221CA5"/>
    <w:rsid w:val="00223258"/>
    <w:rsid w:val="0022330D"/>
    <w:rsid w:val="00223CF9"/>
    <w:rsid w:val="00227095"/>
    <w:rsid w:val="0023225B"/>
    <w:rsid w:val="00233237"/>
    <w:rsid w:val="00236BFC"/>
    <w:rsid w:val="00243E2A"/>
    <w:rsid w:val="00243F6B"/>
    <w:rsid w:val="002461B9"/>
    <w:rsid w:val="002464B8"/>
    <w:rsid w:val="0024744F"/>
    <w:rsid w:val="002506DB"/>
    <w:rsid w:val="0025248E"/>
    <w:rsid w:val="00256669"/>
    <w:rsid w:val="00256F02"/>
    <w:rsid w:val="002604AE"/>
    <w:rsid w:val="00260750"/>
    <w:rsid w:val="00261F35"/>
    <w:rsid w:val="00262C3B"/>
    <w:rsid w:val="0026311D"/>
    <w:rsid w:val="0026487E"/>
    <w:rsid w:val="0026794D"/>
    <w:rsid w:val="00267D99"/>
    <w:rsid w:val="0027083D"/>
    <w:rsid w:val="00270EE0"/>
    <w:rsid w:val="00275F72"/>
    <w:rsid w:val="002769D3"/>
    <w:rsid w:val="00277DD9"/>
    <w:rsid w:val="0028130F"/>
    <w:rsid w:val="00281B9A"/>
    <w:rsid w:val="00284554"/>
    <w:rsid w:val="00286B54"/>
    <w:rsid w:val="00286C67"/>
    <w:rsid w:val="00287261"/>
    <w:rsid w:val="0029079D"/>
    <w:rsid w:val="00292724"/>
    <w:rsid w:val="00292929"/>
    <w:rsid w:val="002A0439"/>
    <w:rsid w:val="002A2CE1"/>
    <w:rsid w:val="002A4652"/>
    <w:rsid w:val="002A4DFD"/>
    <w:rsid w:val="002A539A"/>
    <w:rsid w:val="002A55B9"/>
    <w:rsid w:val="002A5E84"/>
    <w:rsid w:val="002B02F1"/>
    <w:rsid w:val="002B18C9"/>
    <w:rsid w:val="002B3FF3"/>
    <w:rsid w:val="002B5797"/>
    <w:rsid w:val="002C2E4A"/>
    <w:rsid w:val="002C52F6"/>
    <w:rsid w:val="002C61FF"/>
    <w:rsid w:val="002E49A0"/>
    <w:rsid w:val="002E7666"/>
    <w:rsid w:val="002F0F6C"/>
    <w:rsid w:val="002F11DA"/>
    <w:rsid w:val="002F1A7B"/>
    <w:rsid w:val="002F3DB3"/>
    <w:rsid w:val="0030027B"/>
    <w:rsid w:val="00300CD8"/>
    <w:rsid w:val="00301223"/>
    <w:rsid w:val="0030407F"/>
    <w:rsid w:val="003149BD"/>
    <w:rsid w:val="00315BB6"/>
    <w:rsid w:val="00315C03"/>
    <w:rsid w:val="00332016"/>
    <w:rsid w:val="00333A7F"/>
    <w:rsid w:val="00334926"/>
    <w:rsid w:val="0033499B"/>
    <w:rsid w:val="00337F3A"/>
    <w:rsid w:val="00343FAE"/>
    <w:rsid w:val="0034471A"/>
    <w:rsid w:val="003460FD"/>
    <w:rsid w:val="0035668A"/>
    <w:rsid w:val="0035685C"/>
    <w:rsid w:val="0036355A"/>
    <w:rsid w:val="00364974"/>
    <w:rsid w:val="0037029D"/>
    <w:rsid w:val="00370D73"/>
    <w:rsid w:val="0037201A"/>
    <w:rsid w:val="003729E0"/>
    <w:rsid w:val="003732E1"/>
    <w:rsid w:val="0038178B"/>
    <w:rsid w:val="00382A34"/>
    <w:rsid w:val="003831FC"/>
    <w:rsid w:val="00383823"/>
    <w:rsid w:val="003838E7"/>
    <w:rsid w:val="0038416B"/>
    <w:rsid w:val="00386DA4"/>
    <w:rsid w:val="00387848"/>
    <w:rsid w:val="00387FA0"/>
    <w:rsid w:val="0039129C"/>
    <w:rsid w:val="00394232"/>
    <w:rsid w:val="00394467"/>
    <w:rsid w:val="0039584C"/>
    <w:rsid w:val="00397A15"/>
    <w:rsid w:val="00397AB0"/>
    <w:rsid w:val="003A53E3"/>
    <w:rsid w:val="003A55E1"/>
    <w:rsid w:val="003A7317"/>
    <w:rsid w:val="003B16F6"/>
    <w:rsid w:val="003B29FC"/>
    <w:rsid w:val="003B67C8"/>
    <w:rsid w:val="003B7C01"/>
    <w:rsid w:val="003C0D4E"/>
    <w:rsid w:val="003C5B6B"/>
    <w:rsid w:val="003D08B1"/>
    <w:rsid w:val="003D3466"/>
    <w:rsid w:val="003E1443"/>
    <w:rsid w:val="003E49D3"/>
    <w:rsid w:val="003E79E0"/>
    <w:rsid w:val="003F0299"/>
    <w:rsid w:val="003F2EBA"/>
    <w:rsid w:val="003F77D4"/>
    <w:rsid w:val="00402278"/>
    <w:rsid w:val="00402750"/>
    <w:rsid w:val="004035B4"/>
    <w:rsid w:val="00404841"/>
    <w:rsid w:val="00404B41"/>
    <w:rsid w:val="0040581C"/>
    <w:rsid w:val="004128A9"/>
    <w:rsid w:val="0041417A"/>
    <w:rsid w:val="00414B8E"/>
    <w:rsid w:val="004155E7"/>
    <w:rsid w:val="00415AC4"/>
    <w:rsid w:val="00417F8C"/>
    <w:rsid w:val="00425581"/>
    <w:rsid w:val="0042752F"/>
    <w:rsid w:val="0042754B"/>
    <w:rsid w:val="00430826"/>
    <w:rsid w:val="00432733"/>
    <w:rsid w:val="004347EB"/>
    <w:rsid w:val="00444AE7"/>
    <w:rsid w:val="00445070"/>
    <w:rsid w:val="004459E2"/>
    <w:rsid w:val="00446064"/>
    <w:rsid w:val="0044791D"/>
    <w:rsid w:val="00451EFF"/>
    <w:rsid w:val="00453618"/>
    <w:rsid w:val="00456F90"/>
    <w:rsid w:val="004574D9"/>
    <w:rsid w:val="00462D5B"/>
    <w:rsid w:val="004645ED"/>
    <w:rsid w:val="0046545F"/>
    <w:rsid w:val="004678A7"/>
    <w:rsid w:val="00473E75"/>
    <w:rsid w:val="00485475"/>
    <w:rsid w:val="00486397"/>
    <w:rsid w:val="00486D6A"/>
    <w:rsid w:val="00487024"/>
    <w:rsid w:val="004A197E"/>
    <w:rsid w:val="004A4647"/>
    <w:rsid w:val="004B0490"/>
    <w:rsid w:val="004B0984"/>
    <w:rsid w:val="004C0DAF"/>
    <w:rsid w:val="004C2066"/>
    <w:rsid w:val="004C60E8"/>
    <w:rsid w:val="004D2E30"/>
    <w:rsid w:val="004D5286"/>
    <w:rsid w:val="004D61FE"/>
    <w:rsid w:val="004D635D"/>
    <w:rsid w:val="004D701B"/>
    <w:rsid w:val="004E3944"/>
    <w:rsid w:val="004E4A17"/>
    <w:rsid w:val="004E5787"/>
    <w:rsid w:val="004E6113"/>
    <w:rsid w:val="004F10A5"/>
    <w:rsid w:val="004F479B"/>
    <w:rsid w:val="004F60C6"/>
    <w:rsid w:val="00500AC9"/>
    <w:rsid w:val="005016E3"/>
    <w:rsid w:val="0050577A"/>
    <w:rsid w:val="00505CF3"/>
    <w:rsid w:val="0050601E"/>
    <w:rsid w:val="00515FDD"/>
    <w:rsid w:val="00516854"/>
    <w:rsid w:val="005205F6"/>
    <w:rsid w:val="005221BE"/>
    <w:rsid w:val="00522434"/>
    <w:rsid w:val="005225A3"/>
    <w:rsid w:val="00522BEE"/>
    <w:rsid w:val="00524D99"/>
    <w:rsid w:val="00530ABC"/>
    <w:rsid w:val="005323D7"/>
    <w:rsid w:val="00535B85"/>
    <w:rsid w:val="00535C94"/>
    <w:rsid w:val="0054046B"/>
    <w:rsid w:val="00542139"/>
    <w:rsid w:val="005430F5"/>
    <w:rsid w:val="0054547B"/>
    <w:rsid w:val="0054678F"/>
    <w:rsid w:val="005473C1"/>
    <w:rsid w:val="00547BE3"/>
    <w:rsid w:val="00557600"/>
    <w:rsid w:val="0056099B"/>
    <w:rsid w:val="00564046"/>
    <w:rsid w:val="00565928"/>
    <w:rsid w:val="005662DA"/>
    <w:rsid w:val="005724CD"/>
    <w:rsid w:val="00574570"/>
    <w:rsid w:val="005757AC"/>
    <w:rsid w:val="00575EC1"/>
    <w:rsid w:val="00577ECB"/>
    <w:rsid w:val="00583316"/>
    <w:rsid w:val="00583985"/>
    <w:rsid w:val="00586256"/>
    <w:rsid w:val="00590E38"/>
    <w:rsid w:val="0059274A"/>
    <w:rsid w:val="00593F8D"/>
    <w:rsid w:val="00597A24"/>
    <w:rsid w:val="005A37C6"/>
    <w:rsid w:val="005A5F94"/>
    <w:rsid w:val="005B0984"/>
    <w:rsid w:val="005B3AA5"/>
    <w:rsid w:val="005C0E57"/>
    <w:rsid w:val="005C2480"/>
    <w:rsid w:val="005C32B4"/>
    <w:rsid w:val="005C43F1"/>
    <w:rsid w:val="005C5B21"/>
    <w:rsid w:val="005C6ABA"/>
    <w:rsid w:val="005C7823"/>
    <w:rsid w:val="005C795F"/>
    <w:rsid w:val="005D194A"/>
    <w:rsid w:val="005D3988"/>
    <w:rsid w:val="005D60A4"/>
    <w:rsid w:val="005D6955"/>
    <w:rsid w:val="005E46B1"/>
    <w:rsid w:val="005E4AE4"/>
    <w:rsid w:val="005E4D88"/>
    <w:rsid w:val="005F29DB"/>
    <w:rsid w:val="005F365B"/>
    <w:rsid w:val="005F6DC8"/>
    <w:rsid w:val="005F70E2"/>
    <w:rsid w:val="00600E91"/>
    <w:rsid w:val="00603604"/>
    <w:rsid w:val="00603EFB"/>
    <w:rsid w:val="00604602"/>
    <w:rsid w:val="00604B30"/>
    <w:rsid w:val="00610A3B"/>
    <w:rsid w:val="0061171C"/>
    <w:rsid w:val="006165D4"/>
    <w:rsid w:val="0061725C"/>
    <w:rsid w:val="006207FF"/>
    <w:rsid w:val="00621A52"/>
    <w:rsid w:val="00621E06"/>
    <w:rsid w:val="00624DFF"/>
    <w:rsid w:val="00625F25"/>
    <w:rsid w:val="006306C6"/>
    <w:rsid w:val="00630AE0"/>
    <w:rsid w:val="00651A5A"/>
    <w:rsid w:val="006529F0"/>
    <w:rsid w:val="00654F18"/>
    <w:rsid w:val="006626C9"/>
    <w:rsid w:val="00663AD2"/>
    <w:rsid w:val="006648CE"/>
    <w:rsid w:val="00665480"/>
    <w:rsid w:val="00672972"/>
    <w:rsid w:val="00674D65"/>
    <w:rsid w:val="00681712"/>
    <w:rsid w:val="00682E66"/>
    <w:rsid w:val="0068470D"/>
    <w:rsid w:val="00684C64"/>
    <w:rsid w:val="00686946"/>
    <w:rsid w:val="006918CA"/>
    <w:rsid w:val="006924CF"/>
    <w:rsid w:val="00694473"/>
    <w:rsid w:val="00694A17"/>
    <w:rsid w:val="006974B1"/>
    <w:rsid w:val="006A0BDC"/>
    <w:rsid w:val="006A24D4"/>
    <w:rsid w:val="006A309D"/>
    <w:rsid w:val="006A444D"/>
    <w:rsid w:val="006A7F50"/>
    <w:rsid w:val="006B27FA"/>
    <w:rsid w:val="006B5C38"/>
    <w:rsid w:val="006D13DE"/>
    <w:rsid w:val="006D36C6"/>
    <w:rsid w:val="006D38FC"/>
    <w:rsid w:val="006D41F7"/>
    <w:rsid w:val="006D5370"/>
    <w:rsid w:val="006D5936"/>
    <w:rsid w:val="006E1047"/>
    <w:rsid w:val="006E151C"/>
    <w:rsid w:val="006E1C30"/>
    <w:rsid w:val="006E298C"/>
    <w:rsid w:val="006E388A"/>
    <w:rsid w:val="006E441B"/>
    <w:rsid w:val="006E5AEF"/>
    <w:rsid w:val="006E7358"/>
    <w:rsid w:val="006F0443"/>
    <w:rsid w:val="006F1F78"/>
    <w:rsid w:val="006F40A1"/>
    <w:rsid w:val="006F4F5E"/>
    <w:rsid w:val="006F5995"/>
    <w:rsid w:val="006F79CF"/>
    <w:rsid w:val="006F7C1F"/>
    <w:rsid w:val="00702B14"/>
    <w:rsid w:val="00706F58"/>
    <w:rsid w:val="00710C31"/>
    <w:rsid w:val="007113A8"/>
    <w:rsid w:val="00713181"/>
    <w:rsid w:val="00713E4C"/>
    <w:rsid w:val="00714A8D"/>
    <w:rsid w:val="00714E59"/>
    <w:rsid w:val="00715204"/>
    <w:rsid w:val="00716A21"/>
    <w:rsid w:val="00716BA7"/>
    <w:rsid w:val="007171B6"/>
    <w:rsid w:val="007172C4"/>
    <w:rsid w:val="00717509"/>
    <w:rsid w:val="00721E94"/>
    <w:rsid w:val="007228DC"/>
    <w:rsid w:val="00722C5F"/>
    <w:rsid w:val="00723211"/>
    <w:rsid w:val="00724EAB"/>
    <w:rsid w:val="00727B04"/>
    <w:rsid w:val="007306C4"/>
    <w:rsid w:val="007333CE"/>
    <w:rsid w:val="00733C28"/>
    <w:rsid w:val="007360A6"/>
    <w:rsid w:val="00736887"/>
    <w:rsid w:val="00742D3A"/>
    <w:rsid w:val="007434A6"/>
    <w:rsid w:val="00744C26"/>
    <w:rsid w:val="00752538"/>
    <w:rsid w:val="00752A3D"/>
    <w:rsid w:val="007605E9"/>
    <w:rsid w:val="007621E2"/>
    <w:rsid w:val="007637E3"/>
    <w:rsid w:val="00763CB4"/>
    <w:rsid w:val="00765D14"/>
    <w:rsid w:val="00774FB3"/>
    <w:rsid w:val="007768B5"/>
    <w:rsid w:val="00780B1E"/>
    <w:rsid w:val="00781CC4"/>
    <w:rsid w:val="0078301B"/>
    <w:rsid w:val="00783FD5"/>
    <w:rsid w:val="007848E0"/>
    <w:rsid w:val="00784D31"/>
    <w:rsid w:val="00785CB1"/>
    <w:rsid w:val="00785FFA"/>
    <w:rsid w:val="0078640F"/>
    <w:rsid w:val="00790348"/>
    <w:rsid w:val="00790781"/>
    <w:rsid w:val="00791747"/>
    <w:rsid w:val="00791CEB"/>
    <w:rsid w:val="0079233A"/>
    <w:rsid w:val="00794977"/>
    <w:rsid w:val="00795BBE"/>
    <w:rsid w:val="007A3030"/>
    <w:rsid w:val="007A3603"/>
    <w:rsid w:val="007A4A55"/>
    <w:rsid w:val="007A72E2"/>
    <w:rsid w:val="007B20E3"/>
    <w:rsid w:val="007B274E"/>
    <w:rsid w:val="007B2A0D"/>
    <w:rsid w:val="007B2C47"/>
    <w:rsid w:val="007B4A6E"/>
    <w:rsid w:val="007B68D9"/>
    <w:rsid w:val="007C79CB"/>
    <w:rsid w:val="007D11DA"/>
    <w:rsid w:val="007D1668"/>
    <w:rsid w:val="007D1841"/>
    <w:rsid w:val="007D1C61"/>
    <w:rsid w:val="007D246F"/>
    <w:rsid w:val="007D2B7C"/>
    <w:rsid w:val="007D5630"/>
    <w:rsid w:val="007D5A6C"/>
    <w:rsid w:val="007D7008"/>
    <w:rsid w:val="007E0203"/>
    <w:rsid w:val="007E1D5A"/>
    <w:rsid w:val="007E49FF"/>
    <w:rsid w:val="007E798D"/>
    <w:rsid w:val="007F2309"/>
    <w:rsid w:val="007F4318"/>
    <w:rsid w:val="007F47DF"/>
    <w:rsid w:val="007F6045"/>
    <w:rsid w:val="007F64D7"/>
    <w:rsid w:val="00800361"/>
    <w:rsid w:val="00801EB6"/>
    <w:rsid w:val="00802190"/>
    <w:rsid w:val="00805AFA"/>
    <w:rsid w:val="0080642F"/>
    <w:rsid w:val="0081129A"/>
    <w:rsid w:val="00812546"/>
    <w:rsid w:val="0081406F"/>
    <w:rsid w:val="00814CC6"/>
    <w:rsid w:val="00820DAB"/>
    <w:rsid w:val="00825CEA"/>
    <w:rsid w:val="0083130C"/>
    <w:rsid w:val="0083650D"/>
    <w:rsid w:val="0083781C"/>
    <w:rsid w:val="008414B9"/>
    <w:rsid w:val="00841D3B"/>
    <w:rsid w:val="00842BF5"/>
    <w:rsid w:val="00844868"/>
    <w:rsid w:val="0084676D"/>
    <w:rsid w:val="00847CFC"/>
    <w:rsid w:val="008506A5"/>
    <w:rsid w:val="00855E92"/>
    <w:rsid w:val="008569F6"/>
    <w:rsid w:val="008649EF"/>
    <w:rsid w:val="00870DA9"/>
    <w:rsid w:val="00873768"/>
    <w:rsid w:val="0087418D"/>
    <w:rsid w:val="0088028D"/>
    <w:rsid w:val="00881C1A"/>
    <w:rsid w:val="00883736"/>
    <w:rsid w:val="008866D9"/>
    <w:rsid w:val="00886816"/>
    <w:rsid w:val="00897D29"/>
    <w:rsid w:val="008A456F"/>
    <w:rsid w:val="008B13DA"/>
    <w:rsid w:val="008B1F8C"/>
    <w:rsid w:val="008B3C0C"/>
    <w:rsid w:val="008B7700"/>
    <w:rsid w:val="008C45FF"/>
    <w:rsid w:val="008C7365"/>
    <w:rsid w:val="008D35E7"/>
    <w:rsid w:val="008D56D0"/>
    <w:rsid w:val="008D770A"/>
    <w:rsid w:val="008E1167"/>
    <w:rsid w:val="008E422D"/>
    <w:rsid w:val="008F1165"/>
    <w:rsid w:val="008F2C0A"/>
    <w:rsid w:val="008F3865"/>
    <w:rsid w:val="008F388F"/>
    <w:rsid w:val="008F455F"/>
    <w:rsid w:val="008F7D8A"/>
    <w:rsid w:val="00900D7B"/>
    <w:rsid w:val="00901EC9"/>
    <w:rsid w:val="009022D8"/>
    <w:rsid w:val="00903F11"/>
    <w:rsid w:val="00904D48"/>
    <w:rsid w:val="00910902"/>
    <w:rsid w:val="00911578"/>
    <w:rsid w:val="00920FC3"/>
    <w:rsid w:val="009212D3"/>
    <w:rsid w:val="00924754"/>
    <w:rsid w:val="00936A33"/>
    <w:rsid w:val="009412ED"/>
    <w:rsid w:val="00941A4A"/>
    <w:rsid w:val="00941AA0"/>
    <w:rsid w:val="0094282D"/>
    <w:rsid w:val="009436AB"/>
    <w:rsid w:val="009446B6"/>
    <w:rsid w:val="009509B2"/>
    <w:rsid w:val="00951474"/>
    <w:rsid w:val="00952428"/>
    <w:rsid w:val="009549E1"/>
    <w:rsid w:val="009557D3"/>
    <w:rsid w:val="009610B1"/>
    <w:rsid w:val="00962AB1"/>
    <w:rsid w:val="009631EB"/>
    <w:rsid w:val="009725F9"/>
    <w:rsid w:val="00972A07"/>
    <w:rsid w:val="009740A7"/>
    <w:rsid w:val="00975368"/>
    <w:rsid w:val="00976C11"/>
    <w:rsid w:val="00977ECA"/>
    <w:rsid w:val="009806CB"/>
    <w:rsid w:val="009830DF"/>
    <w:rsid w:val="009903D8"/>
    <w:rsid w:val="009915C9"/>
    <w:rsid w:val="00994A3F"/>
    <w:rsid w:val="00995053"/>
    <w:rsid w:val="009952CC"/>
    <w:rsid w:val="00995A51"/>
    <w:rsid w:val="00996B62"/>
    <w:rsid w:val="009A00AE"/>
    <w:rsid w:val="009A0C52"/>
    <w:rsid w:val="009A1426"/>
    <w:rsid w:val="009A30E2"/>
    <w:rsid w:val="009A38B4"/>
    <w:rsid w:val="009A4CDC"/>
    <w:rsid w:val="009A62B7"/>
    <w:rsid w:val="009B092F"/>
    <w:rsid w:val="009B0B77"/>
    <w:rsid w:val="009B1722"/>
    <w:rsid w:val="009B762F"/>
    <w:rsid w:val="009B7E37"/>
    <w:rsid w:val="009C1D39"/>
    <w:rsid w:val="009C22FF"/>
    <w:rsid w:val="009C2421"/>
    <w:rsid w:val="009C3223"/>
    <w:rsid w:val="009C33D6"/>
    <w:rsid w:val="009D157D"/>
    <w:rsid w:val="009D48EF"/>
    <w:rsid w:val="009D58AB"/>
    <w:rsid w:val="009D6BD9"/>
    <w:rsid w:val="009D79EC"/>
    <w:rsid w:val="009D7FBD"/>
    <w:rsid w:val="009E5550"/>
    <w:rsid w:val="009E595D"/>
    <w:rsid w:val="009F5DFA"/>
    <w:rsid w:val="00A00793"/>
    <w:rsid w:val="00A0456E"/>
    <w:rsid w:val="00A04E8D"/>
    <w:rsid w:val="00A12BAB"/>
    <w:rsid w:val="00A12C8C"/>
    <w:rsid w:val="00A133D5"/>
    <w:rsid w:val="00A13F05"/>
    <w:rsid w:val="00A16B3C"/>
    <w:rsid w:val="00A17B43"/>
    <w:rsid w:val="00A202C7"/>
    <w:rsid w:val="00A23C56"/>
    <w:rsid w:val="00A240CE"/>
    <w:rsid w:val="00A24786"/>
    <w:rsid w:val="00A24F9C"/>
    <w:rsid w:val="00A26BA7"/>
    <w:rsid w:val="00A27190"/>
    <w:rsid w:val="00A309C0"/>
    <w:rsid w:val="00A3152D"/>
    <w:rsid w:val="00A35659"/>
    <w:rsid w:val="00A35ABC"/>
    <w:rsid w:val="00A367B0"/>
    <w:rsid w:val="00A37BA8"/>
    <w:rsid w:val="00A417CD"/>
    <w:rsid w:val="00A418FE"/>
    <w:rsid w:val="00A42BEC"/>
    <w:rsid w:val="00A536B1"/>
    <w:rsid w:val="00A54014"/>
    <w:rsid w:val="00A54026"/>
    <w:rsid w:val="00A54FD2"/>
    <w:rsid w:val="00A600A6"/>
    <w:rsid w:val="00A63B8C"/>
    <w:rsid w:val="00A654DA"/>
    <w:rsid w:val="00A65EE2"/>
    <w:rsid w:val="00A66AE6"/>
    <w:rsid w:val="00A71B02"/>
    <w:rsid w:val="00A74184"/>
    <w:rsid w:val="00A752BD"/>
    <w:rsid w:val="00A826C9"/>
    <w:rsid w:val="00A837CE"/>
    <w:rsid w:val="00A86B97"/>
    <w:rsid w:val="00A86C8F"/>
    <w:rsid w:val="00A86C9A"/>
    <w:rsid w:val="00A94D3E"/>
    <w:rsid w:val="00A95B51"/>
    <w:rsid w:val="00A95B87"/>
    <w:rsid w:val="00A971D4"/>
    <w:rsid w:val="00A97CFF"/>
    <w:rsid w:val="00AA3AAC"/>
    <w:rsid w:val="00AA621E"/>
    <w:rsid w:val="00AA7D99"/>
    <w:rsid w:val="00AB1330"/>
    <w:rsid w:val="00AB2FB9"/>
    <w:rsid w:val="00AB79AA"/>
    <w:rsid w:val="00AC6644"/>
    <w:rsid w:val="00AC7892"/>
    <w:rsid w:val="00AD0E51"/>
    <w:rsid w:val="00AD1D62"/>
    <w:rsid w:val="00AD28B9"/>
    <w:rsid w:val="00AD4B47"/>
    <w:rsid w:val="00AD6256"/>
    <w:rsid w:val="00AD69EE"/>
    <w:rsid w:val="00AE08F3"/>
    <w:rsid w:val="00AE09CE"/>
    <w:rsid w:val="00AE4653"/>
    <w:rsid w:val="00AE7B90"/>
    <w:rsid w:val="00AF2D9F"/>
    <w:rsid w:val="00AF345C"/>
    <w:rsid w:val="00AF4A7C"/>
    <w:rsid w:val="00AF5513"/>
    <w:rsid w:val="00AF5707"/>
    <w:rsid w:val="00AF6DEF"/>
    <w:rsid w:val="00B01D4A"/>
    <w:rsid w:val="00B06CF8"/>
    <w:rsid w:val="00B10C29"/>
    <w:rsid w:val="00B12100"/>
    <w:rsid w:val="00B13B6F"/>
    <w:rsid w:val="00B15305"/>
    <w:rsid w:val="00B153BF"/>
    <w:rsid w:val="00B21051"/>
    <w:rsid w:val="00B22A32"/>
    <w:rsid w:val="00B2357C"/>
    <w:rsid w:val="00B256E8"/>
    <w:rsid w:val="00B277D3"/>
    <w:rsid w:val="00B306F4"/>
    <w:rsid w:val="00B350F5"/>
    <w:rsid w:val="00B36553"/>
    <w:rsid w:val="00B423C3"/>
    <w:rsid w:val="00B4452A"/>
    <w:rsid w:val="00B44DF3"/>
    <w:rsid w:val="00B47D8C"/>
    <w:rsid w:val="00B521E5"/>
    <w:rsid w:val="00B534E6"/>
    <w:rsid w:val="00B54DA2"/>
    <w:rsid w:val="00B56573"/>
    <w:rsid w:val="00B60508"/>
    <w:rsid w:val="00B60632"/>
    <w:rsid w:val="00B66753"/>
    <w:rsid w:val="00B7073A"/>
    <w:rsid w:val="00B72D1F"/>
    <w:rsid w:val="00B77F6D"/>
    <w:rsid w:val="00B81FA3"/>
    <w:rsid w:val="00B82AAB"/>
    <w:rsid w:val="00B86C35"/>
    <w:rsid w:val="00B91A91"/>
    <w:rsid w:val="00B92458"/>
    <w:rsid w:val="00B92955"/>
    <w:rsid w:val="00B97541"/>
    <w:rsid w:val="00BA7EF9"/>
    <w:rsid w:val="00BC20A5"/>
    <w:rsid w:val="00BC45EF"/>
    <w:rsid w:val="00BC5821"/>
    <w:rsid w:val="00BC7424"/>
    <w:rsid w:val="00BC77F9"/>
    <w:rsid w:val="00BC7E73"/>
    <w:rsid w:val="00BD078A"/>
    <w:rsid w:val="00BD19F6"/>
    <w:rsid w:val="00BD23F2"/>
    <w:rsid w:val="00BD4727"/>
    <w:rsid w:val="00BD5547"/>
    <w:rsid w:val="00BE03EA"/>
    <w:rsid w:val="00BE5E69"/>
    <w:rsid w:val="00BF12DC"/>
    <w:rsid w:val="00BF1D08"/>
    <w:rsid w:val="00BF2315"/>
    <w:rsid w:val="00BF3FDB"/>
    <w:rsid w:val="00C01B38"/>
    <w:rsid w:val="00C04619"/>
    <w:rsid w:val="00C0667E"/>
    <w:rsid w:val="00C11A6F"/>
    <w:rsid w:val="00C12D67"/>
    <w:rsid w:val="00C13C55"/>
    <w:rsid w:val="00C14733"/>
    <w:rsid w:val="00C1650A"/>
    <w:rsid w:val="00C205DD"/>
    <w:rsid w:val="00C243D3"/>
    <w:rsid w:val="00C245E8"/>
    <w:rsid w:val="00C24AF4"/>
    <w:rsid w:val="00C2523B"/>
    <w:rsid w:val="00C27C02"/>
    <w:rsid w:val="00C30E3E"/>
    <w:rsid w:val="00C33013"/>
    <w:rsid w:val="00C371BC"/>
    <w:rsid w:val="00C41DA3"/>
    <w:rsid w:val="00C43438"/>
    <w:rsid w:val="00C4401A"/>
    <w:rsid w:val="00C456E4"/>
    <w:rsid w:val="00C50A2E"/>
    <w:rsid w:val="00C51C8D"/>
    <w:rsid w:val="00C53E8C"/>
    <w:rsid w:val="00C62635"/>
    <w:rsid w:val="00C62B9E"/>
    <w:rsid w:val="00C631F4"/>
    <w:rsid w:val="00C65A7E"/>
    <w:rsid w:val="00C670D1"/>
    <w:rsid w:val="00C67634"/>
    <w:rsid w:val="00C7086A"/>
    <w:rsid w:val="00C746A7"/>
    <w:rsid w:val="00C75BD4"/>
    <w:rsid w:val="00C75D60"/>
    <w:rsid w:val="00C76D40"/>
    <w:rsid w:val="00C777F2"/>
    <w:rsid w:val="00C80F9E"/>
    <w:rsid w:val="00C840C0"/>
    <w:rsid w:val="00C868FC"/>
    <w:rsid w:val="00C93F53"/>
    <w:rsid w:val="00C94DA7"/>
    <w:rsid w:val="00C96958"/>
    <w:rsid w:val="00CA3F84"/>
    <w:rsid w:val="00CB1335"/>
    <w:rsid w:val="00CB466F"/>
    <w:rsid w:val="00CB7570"/>
    <w:rsid w:val="00CC0792"/>
    <w:rsid w:val="00CC3DFD"/>
    <w:rsid w:val="00CC44B1"/>
    <w:rsid w:val="00CC537F"/>
    <w:rsid w:val="00CC6A20"/>
    <w:rsid w:val="00CC7BFC"/>
    <w:rsid w:val="00CD03DA"/>
    <w:rsid w:val="00CD1EBE"/>
    <w:rsid w:val="00CD2358"/>
    <w:rsid w:val="00CD4117"/>
    <w:rsid w:val="00CE5ADD"/>
    <w:rsid w:val="00CF2F36"/>
    <w:rsid w:val="00CF2F38"/>
    <w:rsid w:val="00CF3B42"/>
    <w:rsid w:val="00CF3EE3"/>
    <w:rsid w:val="00D048FA"/>
    <w:rsid w:val="00D05AAF"/>
    <w:rsid w:val="00D067FF"/>
    <w:rsid w:val="00D0756F"/>
    <w:rsid w:val="00D07816"/>
    <w:rsid w:val="00D122E5"/>
    <w:rsid w:val="00D123B0"/>
    <w:rsid w:val="00D15EC4"/>
    <w:rsid w:val="00D17618"/>
    <w:rsid w:val="00D21D5B"/>
    <w:rsid w:val="00D21DFA"/>
    <w:rsid w:val="00D22C7F"/>
    <w:rsid w:val="00D23FC4"/>
    <w:rsid w:val="00D33A0C"/>
    <w:rsid w:val="00D35EDF"/>
    <w:rsid w:val="00D37683"/>
    <w:rsid w:val="00D40819"/>
    <w:rsid w:val="00D41DB0"/>
    <w:rsid w:val="00D43546"/>
    <w:rsid w:val="00D43A05"/>
    <w:rsid w:val="00D43C09"/>
    <w:rsid w:val="00D44C0F"/>
    <w:rsid w:val="00D4636B"/>
    <w:rsid w:val="00D47152"/>
    <w:rsid w:val="00D5019A"/>
    <w:rsid w:val="00D536EA"/>
    <w:rsid w:val="00D53C08"/>
    <w:rsid w:val="00D54678"/>
    <w:rsid w:val="00D56861"/>
    <w:rsid w:val="00D56B1B"/>
    <w:rsid w:val="00D65286"/>
    <w:rsid w:val="00D65887"/>
    <w:rsid w:val="00D65DE0"/>
    <w:rsid w:val="00D675C1"/>
    <w:rsid w:val="00D713EB"/>
    <w:rsid w:val="00D7171D"/>
    <w:rsid w:val="00D725F4"/>
    <w:rsid w:val="00D730A7"/>
    <w:rsid w:val="00D73988"/>
    <w:rsid w:val="00D746C7"/>
    <w:rsid w:val="00D81110"/>
    <w:rsid w:val="00D85480"/>
    <w:rsid w:val="00D86531"/>
    <w:rsid w:val="00D86C4F"/>
    <w:rsid w:val="00D92475"/>
    <w:rsid w:val="00D93CA5"/>
    <w:rsid w:val="00DA28C8"/>
    <w:rsid w:val="00DA728D"/>
    <w:rsid w:val="00DA7364"/>
    <w:rsid w:val="00DB0724"/>
    <w:rsid w:val="00DB11D1"/>
    <w:rsid w:val="00DB2E56"/>
    <w:rsid w:val="00DB3330"/>
    <w:rsid w:val="00DB4C8F"/>
    <w:rsid w:val="00DB51B1"/>
    <w:rsid w:val="00DB55EA"/>
    <w:rsid w:val="00DB606E"/>
    <w:rsid w:val="00DB66C1"/>
    <w:rsid w:val="00DB7BC8"/>
    <w:rsid w:val="00DC0BF0"/>
    <w:rsid w:val="00DC0DA0"/>
    <w:rsid w:val="00DC3AE6"/>
    <w:rsid w:val="00DC7423"/>
    <w:rsid w:val="00DC7CED"/>
    <w:rsid w:val="00DD577C"/>
    <w:rsid w:val="00DD661E"/>
    <w:rsid w:val="00DE098D"/>
    <w:rsid w:val="00DE11FB"/>
    <w:rsid w:val="00DE13A9"/>
    <w:rsid w:val="00DE205C"/>
    <w:rsid w:val="00DE4DD0"/>
    <w:rsid w:val="00DE6A94"/>
    <w:rsid w:val="00DE7157"/>
    <w:rsid w:val="00DE715D"/>
    <w:rsid w:val="00DE7755"/>
    <w:rsid w:val="00DF1F2B"/>
    <w:rsid w:val="00DF4611"/>
    <w:rsid w:val="00E00A42"/>
    <w:rsid w:val="00E032C2"/>
    <w:rsid w:val="00E066CA"/>
    <w:rsid w:val="00E112FC"/>
    <w:rsid w:val="00E130E0"/>
    <w:rsid w:val="00E200EC"/>
    <w:rsid w:val="00E228C1"/>
    <w:rsid w:val="00E24D56"/>
    <w:rsid w:val="00E254E8"/>
    <w:rsid w:val="00E25BA5"/>
    <w:rsid w:val="00E267F4"/>
    <w:rsid w:val="00E27FD5"/>
    <w:rsid w:val="00E33EEB"/>
    <w:rsid w:val="00E35F90"/>
    <w:rsid w:val="00E41BE7"/>
    <w:rsid w:val="00E44E5E"/>
    <w:rsid w:val="00E4511C"/>
    <w:rsid w:val="00E46FB3"/>
    <w:rsid w:val="00E50A10"/>
    <w:rsid w:val="00E51515"/>
    <w:rsid w:val="00E559B2"/>
    <w:rsid w:val="00E56906"/>
    <w:rsid w:val="00E57231"/>
    <w:rsid w:val="00E64899"/>
    <w:rsid w:val="00E7008B"/>
    <w:rsid w:val="00E75568"/>
    <w:rsid w:val="00E75643"/>
    <w:rsid w:val="00E76031"/>
    <w:rsid w:val="00E81D86"/>
    <w:rsid w:val="00E84884"/>
    <w:rsid w:val="00E908E5"/>
    <w:rsid w:val="00E94570"/>
    <w:rsid w:val="00E94B3D"/>
    <w:rsid w:val="00EA0D5A"/>
    <w:rsid w:val="00EA6B9B"/>
    <w:rsid w:val="00EB12B4"/>
    <w:rsid w:val="00EB144C"/>
    <w:rsid w:val="00EB160B"/>
    <w:rsid w:val="00EB4D64"/>
    <w:rsid w:val="00EB5996"/>
    <w:rsid w:val="00EB6789"/>
    <w:rsid w:val="00EC2881"/>
    <w:rsid w:val="00EC2E32"/>
    <w:rsid w:val="00EC58A4"/>
    <w:rsid w:val="00EC77DE"/>
    <w:rsid w:val="00ED0677"/>
    <w:rsid w:val="00EE0749"/>
    <w:rsid w:val="00EE16E7"/>
    <w:rsid w:val="00EE3B4E"/>
    <w:rsid w:val="00EE4A56"/>
    <w:rsid w:val="00EE4B55"/>
    <w:rsid w:val="00EE5A84"/>
    <w:rsid w:val="00EE607D"/>
    <w:rsid w:val="00EE67E5"/>
    <w:rsid w:val="00EE68FD"/>
    <w:rsid w:val="00EF07E6"/>
    <w:rsid w:val="00EF08EB"/>
    <w:rsid w:val="00EF5851"/>
    <w:rsid w:val="00EF5979"/>
    <w:rsid w:val="00EF7862"/>
    <w:rsid w:val="00F00B17"/>
    <w:rsid w:val="00F0258C"/>
    <w:rsid w:val="00F04A92"/>
    <w:rsid w:val="00F04F5F"/>
    <w:rsid w:val="00F05766"/>
    <w:rsid w:val="00F07A25"/>
    <w:rsid w:val="00F122B0"/>
    <w:rsid w:val="00F12859"/>
    <w:rsid w:val="00F167F7"/>
    <w:rsid w:val="00F204BB"/>
    <w:rsid w:val="00F31669"/>
    <w:rsid w:val="00F31926"/>
    <w:rsid w:val="00F41031"/>
    <w:rsid w:val="00F442A4"/>
    <w:rsid w:val="00F52831"/>
    <w:rsid w:val="00F53107"/>
    <w:rsid w:val="00F576EC"/>
    <w:rsid w:val="00F63433"/>
    <w:rsid w:val="00F6485D"/>
    <w:rsid w:val="00F65DFD"/>
    <w:rsid w:val="00F67826"/>
    <w:rsid w:val="00F67E85"/>
    <w:rsid w:val="00F73A27"/>
    <w:rsid w:val="00F76B60"/>
    <w:rsid w:val="00F76D75"/>
    <w:rsid w:val="00F77DD4"/>
    <w:rsid w:val="00F81DE7"/>
    <w:rsid w:val="00F836C3"/>
    <w:rsid w:val="00F84D92"/>
    <w:rsid w:val="00F84F42"/>
    <w:rsid w:val="00F87B64"/>
    <w:rsid w:val="00F92ABE"/>
    <w:rsid w:val="00F94D3B"/>
    <w:rsid w:val="00FA311E"/>
    <w:rsid w:val="00FA4471"/>
    <w:rsid w:val="00FA56C6"/>
    <w:rsid w:val="00FB044F"/>
    <w:rsid w:val="00FB0BC7"/>
    <w:rsid w:val="00FB1DA8"/>
    <w:rsid w:val="00FB4E33"/>
    <w:rsid w:val="00FC4B40"/>
    <w:rsid w:val="00FC65B9"/>
    <w:rsid w:val="00FD292E"/>
    <w:rsid w:val="00FD76E4"/>
    <w:rsid w:val="00FE379D"/>
    <w:rsid w:val="00FE465D"/>
    <w:rsid w:val="00FE482C"/>
    <w:rsid w:val="00FE6FAD"/>
    <w:rsid w:val="00FE7703"/>
    <w:rsid w:val="00FF1AC6"/>
    <w:rsid w:val="00FF3728"/>
    <w:rsid w:val="00FF47C5"/>
    <w:rsid w:val="00FF7E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B16BE0"/>
  <w15:chartTrackingRefBased/>
  <w15:docId w15:val="{35BE86FC-203E-4A26-8E00-453D590A6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386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qFormat/>
    <w:rsid w:val="0036355A"/>
    <w:pPr>
      <w:ind w:left="720"/>
      <w:contextualSpacing/>
    </w:pPr>
  </w:style>
  <w:style w:type="character" w:styleId="Hyperlink">
    <w:name w:val="Hyperlink"/>
    <w:basedOn w:val="Fontepargpadro"/>
    <w:uiPriority w:val="99"/>
    <w:unhideWhenUsed/>
    <w:rsid w:val="0036355A"/>
    <w:rPr>
      <w:color w:val="0563C1" w:themeColor="hyperlink"/>
      <w:u w:val="single"/>
    </w:rPr>
  </w:style>
  <w:style w:type="paragraph" w:styleId="Textodenotaderodap">
    <w:name w:val="footnote text"/>
    <w:basedOn w:val="Normal"/>
    <w:link w:val="TextodenotaderodapChar"/>
    <w:uiPriority w:val="99"/>
    <w:semiHidden/>
    <w:unhideWhenUsed/>
    <w:rsid w:val="00AA7D9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A7D99"/>
    <w:rPr>
      <w:sz w:val="20"/>
      <w:szCs w:val="20"/>
    </w:rPr>
  </w:style>
  <w:style w:type="character" w:styleId="Refdenotaderodap">
    <w:name w:val="footnote reference"/>
    <w:basedOn w:val="Fontepargpadro"/>
    <w:uiPriority w:val="99"/>
    <w:semiHidden/>
    <w:unhideWhenUsed/>
    <w:rsid w:val="00AA7D99"/>
    <w:rPr>
      <w:vertAlign w:val="superscript"/>
    </w:rPr>
  </w:style>
  <w:style w:type="paragraph" w:styleId="NormalWeb">
    <w:name w:val="Normal (Web)"/>
    <w:basedOn w:val="Normal"/>
    <w:uiPriority w:val="99"/>
    <w:semiHidden/>
    <w:unhideWhenUsed/>
    <w:rsid w:val="000D4FF0"/>
    <w:rPr>
      <w:rFonts w:ascii="Times New Roman" w:hAnsi="Times New Roman" w:cs="Times New Roman"/>
      <w:sz w:val="24"/>
      <w:szCs w:val="24"/>
    </w:rPr>
  </w:style>
  <w:style w:type="character" w:styleId="MenoPendente">
    <w:name w:val="Unresolved Mention"/>
    <w:basedOn w:val="Fontepargpadro"/>
    <w:uiPriority w:val="99"/>
    <w:semiHidden/>
    <w:unhideWhenUsed/>
    <w:rsid w:val="00A837CE"/>
    <w:rPr>
      <w:color w:val="605E5C"/>
      <w:shd w:val="clear" w:color="auto" w:fill="E1DFDD"/>
    </w:rPr>
  </w:style>
  <w:style w:type="paragraph" w:styleId="Cabealho">
    <w:name w:val="header"/>
    <w:basedOn w:val="Normal"/>
    <w:link w:val="CabealhoChar"/>
    <w:uiPriority w:val="99"/>
    <w:unhideWhenUsed/>
    <w:rsid w:val="00D7171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7171D"/>
  </w:style>
  <w:style w:type="paragraph" w:styleId="Rodap">
    <w:name w:val="footer"/>
    <w:basedOn w:val="Normal"/>
    <w:link w:val="RodapChar"/>
    <w:uiPriority w:val="99"/>
    <w:unhideWhenUsed/>
    <w:rsid w:val="00D7171D"/>
    <w:pPr>
      <w:tabs>
        <w:tab w:val="center" w:pos="4252"/>
        <w:tab w:val="right" w:pos="8504"/>
      </w:tabs>
      <w:spacing w:after="0" w:line="240" w:lineRule="auto"/>
    </w:pPr>
  </w:style>
  <w:style w:type="character" w:customStyle="1" w:styleId="RodapChar">
    <w:name w:val="Rodapé Char"/>
    <w:basedOn w:val="Fontepargpadro"/>
    <w:link w:val="Rodap"/>
    <w:uiPriority w:val="99"/>
    <w:rsid w:val="00D7171D"/>
  </w:style>
  <w:style w:type="character" w:styleId="HiperlinkVisitado">
    <w:name w:val="FollowedHyperlink"/>
    <w:basedOn w:val="Fontepargpadro"/>
    <w:uiPriority w:val="99"/>
    <w:semiHidden/>
    <w:unhideWhenUsed/>
    <w:rsid w:val="009022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17">
      <w:bodyDiv w:val="1"/>
      <w:marLeft w:val="0"/>
      <w:marRight w:val="0"/>
      <w:marTop w:val="0"/>
      <w:marBottom w:val="0"/>
      <w:divBdr>
        <w:top w:val="none" w:sz="0" w:space="0" w:color="auto"/>
        <w:left w:val="none" w:sz="0" w:space="0" w:color="auto"/>
        <w:bottom w:val="none" w:sz="0" w:space="0" w:color="auto"/>
        <w:right w:val="none" w:sz="0" w:space="0" w:color="auto"/>
      </w:divBdr>
    </w:div>
    <w:div w:id="140001785">
      <w:bodyDiv w:val="1"/>
      <w:marLeft w:val="0"/>
      <w:marRight w:val="0"/>
      <w:marTop w:val="0"/>
      <w:marBottom w:val="0"/>
      <w:divBdr>
        <w:top w:val="none" w:sz="0" w:space="0" w:color="auto"/>
        <w:left w:val="none" w:sz="0" w:space="0" w:color="auto"/>
        <w:bottom w:val="none" w:sz="0" w:space="0" w:color="auto"/>
        <w:right w:val="none" w:sz="0" w:space="0" w:color="auto"/>
      </w:divBdr>
    </w:div>
    <w:div w:id="413164041">
      <w:bodyDiv w:val="1"/>
      <w:marLeft w:val="0"/>
      <w:marRight w:val="0"/>
      <w:marTop w:val="0"/>
      <w:marBottom w:val="0"/>
      <w:divBdr>
        <w:top w:val="none" w:sz="0" w:space="0" w:color="auto"/>
        <w:left w:val="none" w:sz="0" w:space="0" w:color="auto"/>
        <w:bottom w:val="none" w:sz="0" w:space="0" w:color="auto"/>
        <w:right w:val="none" w:sz="0" w:space="0" w:color="auto"/>
      </w:divBdr>
      <w:divsChild>
        <w:div w:id="253436888">
          <w:marLeft w:val="0"/>
          <w:marRight w:val="0"/>
          <w:marTop w:val="0"/>
          <w:marBottom w:val="0"/>
          <w:divBdr>
            <w:top w:val="none" w:sz="0" w:space="0" w:color="auto"/>
            <w:left w:val="none" w:sz="0" w:space="0" w:color="auto"/>
            <w:bottom w:val="none" w:sz="0" w:space="0" w:color="auto"/>
            <w:right w:val="none" w:sz="0" w:space="0" w:color="auto"/>
          </w:divBdr>
          <w:divsChild>
            <w:div w:id="603730834">
              <w:marLeft w:val="0"/>
              <w:marRight w:val="0"/>
              <w:marTop w:val="0"/>
              <w:marBottom w:val="0"/>
              <w:divBdr>
                <w:top w:val="none" w:sz="0" w:space="0" w:color="auto"/>
                <w:left w:val="none" w:sz="0" w:space="0" w:color="auto"/>
                <w:bottom w:val="none" w:sz="0" w:space="0" w:color="auto"/>
                <w:right w:val="none" w:sz="0" w:space="0" w:color="auto"/>
              </w:divBdr>
              <w:divsChild>
                <w:div w:id="201526607">
                  <w:marLeft w:val="0"/>
                  <w:marRight w:val="0"/>
                  <w:marTop w:val="0"/>
                  <w:marBottom w:val="0"/>
                  <w:divBdr>
                    <w:top w:val="none" w:sz="0" w:space="0" w:color="auto"/>
                    <w:left w:val="none" w:sz="0" w:space="0" w:color="auto"/>
                    <w:bottom w:val="none" w:sz="0" w:space="0" w:color="auto"/>
                    <w:right w:val="none" w:sz="0" w:space="0" w:color="auto"/>
                  </w:divBdr>
                  <w:divsChild>
                    <w:div w:id="1641495349">
                      <w:marLeft w:val="0"/>
                      <w:marRight w:val="0"/>
                      <w:marTop w:val="0"/>
                      <w:marBottom w:val="0"/>
                      <w:divBdr>
                        <w:top w:val="none" w:sz="0" w:space="0" w:color="auto"/>
                        <w:left w:val="none" w:sz="0" w:space="0" w:color="auto"/>
                        <w:bottom w:val="none" w:sz="0" w:space="0" w:color="auto"/>
                        <w:right w:val="none" w:sz="0" w:space="0" w:color="auto"/>
                      </w:divBdr>
                      <w:divsChild>
                        <w:div w:id="13468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027485">
      <w:bodyDiv w:val="1"/>
      <w:marLeft w:val="0"/>
      <w:marRight w:val="0"/>
      <w:marTop w:val="0"/>
      <w:marBottom w:val="0"/>
      <w:divBdr>
        <w:top w:val="none" w:sz="0" w:space="0" w:color="auto"/>
        <w:left w:val="none" w:sz="0" w:space="0" w:color="auto"/>
        <w:bottom w:val="none" w:sz="0" w:space="0" w:color="auto"/>
        <w:right w:val="none" w:sz="0" w:space="0" w:color="auto"/>
      </w:divBdr>
    </w:div>
    <w:div w:id="978802822">
      <w:bodyDiv w:val="1"/>
      <w:marLeft w:val="0"/>
      <w:marRight w:val="0"/>
      <w:marTop w:val="0"/>
      <w:marBottom w:val="0"/>
      <w:divBdr>
        <w:top w:val="none" w:sz="0" w:space="0" w:color="auto"/>
        <w:left w:val="none" w:sz="0" w:space="0" w:color="auto"/>
        <w:bottom w:val="none" w:sz="0" w:space="0" w:color="auto"/>
        <w:right w:val="none" w:sz="0" w:space="0" w:color="auto"/>
      </w:divBdr>
    </w:div>
    <w:div w:id="1092892649">
      <w:bodyDiv w:val="1"/>
      <w:marLeft w:val="0"/>
      <w:marRight w:val="0"/>
      <w:marTop w:val="0"/>
      <w:marBottom w:val="0"/>
      <w:divBdr>
        <w:top w:val="none" w:sz="0" w:space="0" w:color="auto"/>
        <w:left w:val="none" w:sz="0" w:space="0" w:color="auto"/>
        <w:bottom w:val="none" w:sz="0" w:space="0" w:color="auto"/>
        <w:right w:val="none" w:sz="0" w:space="0" w:color="auto"/>
      </w:divBdr>
    </w:div>
    <w:div w:id="1156192373">
      <w:bodyDiv w:val="1"/>
      <w:marLeft w:val="0"/>
      <w:marRight w:val="0"/>
      <w:marTop w:val="0"/>
      <w:marBottom w:val="0"/>
      <w:divBdr>
        <w:top w:val="none" w:sz="0" w:space="0" w:color="auto"/>
        <w:left w:val="none" w:sz="0" w:space="0" w:color="auto"/>
        <w:bottom w:val="none" w:sz="0" w:space="0" w:color="auto"/>
        <w:right w:val="none" w:sz="0" w:space="0" w:color="auto"/>
      </w:divBdr>
      <w:divsChild>
        <w:div w:id="25448979">
          <w:marLeft w:val="75"/>
          <w:marRight w:val="0"/>
          <w:marTop w:val="150"/>
          <w:marBottom w:val="0"/>
          <w:divBdr>
            <w:top w:val="none" w:sz="0" w:space="0" w:color="auto"/>
            <w:left w:val="none" w:sz="0" w:space="0" w:color="auto"/>
            <w:bottom w:val="none" w:sz="0" w:space="0" w:color="auto"/>
            <w:right w:val="none" w:sz="0" w:space="0" w:color="auto"/>
          </w:divBdr>
        </w:div>
      </w:divsChild>
    </w:div>
    <w:div w:id="1928073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648cons.htm" TargetMode="External"/><Relationship Id="rId21" Type="http://schemas.openxmlformats.org/officeDocument/2006/relationships/hyperlink" Target="http://www.planalto.gov.br/ccivil_03/leis/L9648cons.htm" TargetMode="External"/><Relationship Id="rId42" Type="http://schemas.openxmlformats.org/officeDocument/2006/relationships/hyperlink" Target="http://www.planalto.gov.br/ccivil_03/_Ato2004-2006/2005/Lei/L11196.htm" TargetMode="External"/><Relationship Id="rId47" Type="http://schemas.openxmlformats.org/officeDocument/2006/relationships/hyperlink" Target="http://www.planalto.gov.br/ccivil_03/leis/L6404consol.htm" TargetMode="External"/><Relationship Id="rId63" Type="http://schemas.openxmlformats.org/officeDocument/2006/relationships/hyperlink" Target="http://www.planalto.gov.br/ccivil_03/_Ato2004-2006/2005/Lei/L11196.htm" TargetMode="External"/><Relationship Id="rId68" Type="http://schemas.openxmlformats.org/officeDocument/2006/relationships/hyperlink" Target="http://www.planalto.gov.br/ccivil_03/_Ato2011-2014/2012/Lei/L12767.htm" TargetMode="External"/><Relationship Id="rId16" Type="http://schemas.openxmlformats.org/officeDocument/2006/relationships/hyperlink" Target="http://www.planalto.gov.br/ccivil_03/leis/Mensagem_Veto/anterior_98/vep-181-95.htm" TargetMode="External"/><Relationship Id="rId11" Type="http://schemas.openxmlformats.org/officeDocument/2006/relationships/hyperlink" Target="http://www.planalto.gov.br/ccivil_03/_Ato2019-2022/2020/Lei/L14015.htm" TargetMode="External"/><Relationship Id="rId32" Type="http://schemas.openxmlformats.org/officeDocument/2006/relationships/hyperlink" Target="http://www.planalto.gov.br/ccivil_03/leis/L9648cons.htm" TargetMode="External"/><Relationship Id="rId37" Type="http://schemas.openxmlformats.org/officeDocument/2006/relationships/hyperlink" Target="http://www.planalto.gov.br/ccivil_03/_Ato2004-2006/2005/Lei/L11196.htm" TargetMode="External"/><Relationship Id="rId53" Type="http://schemas.openxmlformats.org/officeDocument/2006/relationships/hyperlink" Target="http://www.planalto.gov.br/ccivil_03/_Ato2015-2018/2015/Lei/L13097.htm" TargetMode="External"/><Relationship Id="rId58" Type="http://schemas.openxmlformats.org/officeDocument/2006/relationships/hyperlink" Target="http://www.planalto.gov.br/ccivil_03/_Ato2004-2006/2005/Lei/L11196.htm" TargetMode="External"/><Relationship Id="rId74" Type="http://schemas.openxmlformats.org/officeDocument/2006/relationships/hyperlink" Target="http://www.planalto.gov.br/ccivil_03/_Ato2007-2010/2007/Lei/L11445.htm" TargetMode="External"/><Relationship Id="rId79" Type="http://schemas.openxmlformats.org/officeDocument/2006/relationships/hyperlink" Target="http://www.planalto.gov.br/ccivil_03/leis/L9074cons.htm" TargetMode="External"/><Relationship Id="rId5" Type="http://schemas.openxmlformats.org/officeDocument/2006/relationships/webSettings" Target="webSettings.xml"/><Relationship Id="rId61" Type="http://schemas.openxmlformats.org/officeDocument/2006/relationships/hyperlink" Target="http://www.planalto.gov.br/ccivil_03/_Ato2004-2006/2005/Lei/L11196.htm" TargetMode="External"/><Relationship Id="rId19" Type="http://schemas.openxmlformats.org/officeDocument/2006/relationships/hyperlink" Target="http://www.planalto.gov.br/ccivil_03/leis/Mensagem_Veto/anterior_98/vep-181-95.htm" TargetMode="External"/><Relationship Id="rId14" Type="http://schemas.openxmlformats.org/officeDocument/2006/relationships/hyperlink" Target="http://www.planalto.gov.br/ccivil_03/leis/Mensagem_Veto/1999/Mv0373-99.htm" TargetMode="External"/><Relationship Id="rId22" Type="http://schemas.openxmlformats.org/officeDocument/2006/relationships/hyperlink" Target="http://www.planalto.gov.br/ccivil_03/leis/L9648cons.htm" TargetMode="External"/><Relationship Id="rId27" Type="http://schemas.openxmlformats.org/officeDocument/2006/relationships/hyperlink" Target="http://www.planalto.gov.br/ccivil_03/leis/L9648cons.htm" TargetMode="External"/><Relationship Id="rId30" Type="http://schemas.openxmlformats.org/officeDocument/2006/relationships/hyperlink" Target="http://www.planalto.gov.br/ccivil_03/leis/L9648cons.htm" TargetMode="External"/><Relationship Id="rId35" Type="http://schemas.openxmlformats.org/officeDocument/2006/relationships/hyperlink" Target="http://www.planalto.gov.br/ccivil_03/_Ato2004-2006/2005/Lei/L11196.htm" TargetMode="External"/><Relationship Id="rId43" Type="http://schemas.openxmlformats.org/officeDocument/2006/relationships/hyperlink" Target="http://www.planalto.gov.br/ccivil_03/_Ato2015-2018/2015/Lei/L13097.htm" TargetMode="External"/><Relationship Id="rId48" Type="http://schemas.openxmlformats.org/officeDocument/2006/relationships/hyperlink" Target="http://www.planalto.gov.br/ccivil_03/_Ato2015-2018/2015/Lei/L13097.htm" TargetMode="External"/><Relationship Id="rId56" Type="http://schemas.openxmlformats.org/officeDocument/2006/relationships/hyperlink" Target="http://www.planalto.gov.br/ccivil_03/_Ato2015-2018/2015/Lei/L13097.htm" TargetMode="External"/><Relationship Id="rId64" Type="http://schemas.openxmlformats.org/officeDocument/2006/relationships/hyperlink" Target="http://www.planalto.gov.br/ccivil_03/_Ato2004-2006/2005/Lei/L11196.htm" TargetMode="External"/><Relationship Id="rId69" Type="http://schemas.openxmlformats.org/officeDocument/2006/relationships/hyperlink" Target="http://www.planalto.gov.br/ccivil_03/leis/L9074cons.htm" TargetMode="External"/><Relationship Id="rId77" Type="http://schemas.openxmlformats.org/officeDocument/2006/relationships/hyperlink" Target="http://www.planalto.gov.br/ccivil_03/_Ato2007-2010/2007/Lei/L11445.htm" TargetMode="External"/><Relationship Id="rId8" Type="http://schemas.openxmlformats.org/officeDocument/2006/relationships/hyperlink" Target="https://www.youtube.com/watch?v=cAcnxrVsZc8" TargetMode="External"/><Relationship Id="rId51" Type="http://schemas.openxmlformats.org/officeDocument/2006/relationships/hyperlink" Target="http://www.planalto.gov.br/ccivil_03/_Ato2015-2018/2015/Lei/L13097.htm" TargetMode="External"/><Relationship Id="rId72" Type="http://schemas.openxmlformats.org/officeDocument/2006/relationships/hyperlink" Target="http://www.planalto.gov.br/ccivil_03/_Ato2007-2010/2007/Lei/L11445.htm"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planalto.gov.br/ccivil_03/leis/L9648cons.htm" TargetMode="External"/><Relationship Id="rId17" Type="http://schemas.openxmlformats.org/officeDocument/2006/relationships/hyperlink" Target="http://www.planalto.gov.br/ccivil_03/leis/L9648cons.htm" TargetMode="External"/><Relationship Id="rId25" Type="http://schemas.openxmlformats.org/officeDocument/2006/relationships/hyperlink" Target="http://www.planalto.gov.br/ccivil_03/leis/L9648cons.htm" TargetMode="External"/><Relationship Id="rId33" Type="http://schemas.openxmlformats.org/officeDocument/2006/relationships/hyperlink" Target="http://www.planalto.gov.br/ccivil_03/leis/L9648cons.htm" TargetMode="External"/><Relationship Id="rId38" Type="http://schemas.openxmlformats.org/officeDocument/2006/relationships/hyperlink" Target="http://www.planalto.gov.br/ccivil_03/_Ato2004-2006/2005/Lei/L11196.htm" TargetMode="External"/><Relationship Id="rId46" Type="http://schemas.openxmlformats.org/officeDocument/2006/relationships/hyperlink" Target="http://www.planalto.gov.br/ccivil_03/_Ato2015-2018/2015/Lei/L13097.htm" TargetMode="External"/><Relationship Id="rId59" Type="http://schemas.openxmlformats.org/officeDocument/2006/relationships/hyperlink" Target="http://www.planalto.gov.br/ccivil_03/_Ato2004-2006/2005/Lei/L11196.htm" TargetMode="External"/><Relationship Id="rId67" Type="http://schemas.openxmlformats.org/officeDocument/2006/relationships/hyperlink" Target="http://www.planalto.gov.br/ccivil_03/leis/L8666cons.htm" TargetMode="External"/><Relationship Id="rId20" Type="http://schemas.openxmlformats.org/officeDocument/2006/relationships/hyperlink" Target="http://www.planalto.gov.br/ccivil_03/leis/L9648cons.htm" TargetMode="External"/><Relationship Id="rId41" Type="http://schemas.openxmlformats.org/officeDocument/2006/relationships/hyperlink" Target="http://www.planalto.gov.br/ccivil_03/leis/Mensagem_Veto/anterior_98/vep-181-95.htm" TargetMode="External"/><Relationship Id="rId54" Type="http://schemas.openxmlformats.org/officeDocument/2006/relationships/hyperlink" Target="http://www.planalto.gov.br/ccivil_03/_Ato2015-2018/2015/Lei/L13097.htm" TargetMode="External"/><Relationship Id="rId62" Type="http://schemas.openxmlformats.org/officeDocument/2006/relationships/hyperlink" Target="http://www.planalto.gov.br/ccivil_03/_Ato2004-2006/2005/Lei/L11196.htm" TargetMode="External"/><Relationship Id="rId70" Type="http://schemas.openxmlformats.org/officeDocument/2006/relationships/hyperlink" Target="http://www.planalto.gov.br/ccivil_03/_Ato2007-2010/2007/Lei/L11445.htm" TargetMode="External"/><Relationship Id="rId75" Type="http://schemas.openxmlformats.org/officeDocument/2006/relationships/hyperlink" Target="http://www.planalto.gov.br/ccivil_03/_Ato2007-2010/2007/Lei/L11445.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9791.htm" TargetMode="External"/><Relationship Id="rId23" Type="http://schemas.openxmlformats.org/officeDocument/2006/relationships/hyperlink" Target="http://www.planalto.gov.br/ccivil_03/leis/L9648cons.htm" TargetMode="External"/><Relationship Id="rId28" Type="http://schemas.openxmlformats.org/officeDocument/2006/relationships/hyperlink" Target="http://www.planalto.gov.br/ccivil_03/leis/L9648cons.htm" TargetMode="External"/><Relationship Id="rId36" Type="http://schemas.openxmlformats.org/officeDocument/2006/relationships/hyperlink" Target="http://www.planalto.gov.br/ccivil_03/_Ato2004-2006/2005/Lei/L11196.htm" TargetMode="External"/><Relationship Id="rId49" Type="http://schemas.openxmlformats.org/officeDocument/2006/relationships/hyperlink" Target="http://www.planalto.gov.br/ccivil_03/_Ato2015-2018/2015/Lei/L13097.htm" TargetMode="External"/><Relationship Id="rId57" Type="http://schemas.openxmlformats.org/officeDocument/2006/relationships/hyperlink" Target="http://www.planalto.gov.br/ccivil_03/leis/L9074cons.htm" TargetMode="External"/><Relationship Id="rId10" Type="http://schemas.openxmlformats.org/officeDocument/2006/relationships/hyperlink" Target="http://www.planalto.gov.br/ccivil_03/_Ato2019-2022/2021/Lei/L14133.htm" TargetMode="External"/><Relationship Id="rId31" Type="http://schemas.openxmlformats.org/officeDocument/2006/relationships/hyperlink" Target="http://www.planalto.gov.br/ccivil_03/leis/L9648cons.htm" TargetMode="External"/><Relationship Id="rId44" Type="http://schemas.openxmlformats.org/officeDocument/2006/relationships/hyperlink" Target="http://www.planalto.gov.br/ccivil_03/_Ato2015-2018/2015/Lei/L13097.htm" TargetMode="External"/><Relationship Id="rId52" Type="http://schemas.openxmlformats.org/officeDocument/2006/relationships/hyperlink" Target="http://www.planalto.gov.br/ccivil_03/_Ato2015-2018/2015/Lei/L13097.htm" TargetMode="External"/><Relationship Id="rId60" Type="http://schemas.openxmlformats.org/officeDocument/2006/relationships/hyperlink" Target="http://www.planalto.gov.br/ccivil_03/_Ato2004-2006/2005/Lei/L11196.htm" TargetMode="External"/><Relationship Id="rId65" Type="http://schemas.openxmlformats.org/officeDocument/2006/relationships/hyperlink" Target="http://www.planalto.gov.br/ccivil_03/_Ato2004-2006/2005/Lei/L11196.htm" TargetMode="External"/><Relationship Id="rId73" Type="http://schemas.openxmlformats.org/officeDocument/2006/relationships/hyperlink" Target="http://www.planalto.gov.br/ccivil_03/_Ato2007-2010/2007/Lei/L11445.htm" TargetMode="External"/><Relationship Id="rId78" Type="http://schemas.openxmlformats.org/officeDocument/2006/relationships/hyperlink" Target="http://www.planalto.gov.br/ccivil_03/leis/L9074cons.htm"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_Ato2019-2022/2021/Lei/L14133.htm" TargetMode="External"/><Relationship Id="rId13" Type="http://schemas.openxmlformats.org/officeDocument/2006/relationships/hyperlink" Target="http://www.planalto.gov.br/ccivil_03/leis/L9791.htm" TargetMode="External"/><Relationship Id="rId18" Type="http://schemas.openxmlformats.org/officeDocument/2006/relationships/hyperlink" Target="http://www.planalto.gov.br/ccivil_03/_Ato2015-2018/2018/Lei/L13673.htm" TargetMode="External"/><Relationship Id="rId39" Type="http://schemas.openxmlformats.org/officeDocument/2006/relationships/hyperlink" Target="http://www.planalto.gov.br/ccivil_03/_Ato2004-2006/2005/Lei/L11196.htm" TargetMode="External"/><Relationship Id="rId34" Type="http://schemas.openxmlformats.org/officeDocument/2006/relationships/hyperlink" Target="http://www.planalto.gov.br/ccivil_03/leis/L9648cons.htm" TargetMode="External"/><Relationship Id="rId50" Type="http://schemas.openxmlformats.org/officeDocument/2006/relationships/hyperlink" Target="http://www.planalto.gov.br/ccivil_03/leis/L6404consol.htm" TargetMode="External"/><Relationship Id="rId55" Type="http://schemas.openxmlformats.org/officeDocument/2006/relationships/hyperlink" Target="http://www.planalto.gov.br/ccivil_03/_Ato2015-2018/2015/Lei/L13097.htm" TargetMode="External"/><Relationship Id="rId76" Type="http://schemas.openxmlformats.org/officeDocument/2006/relationships/hyperlink" Target="http://www.planalto.gov.br/ccivil_03/_Ato2007-2010/2007/Lei/L11445.htm" TargetMode="External"/><Relationship Id="rId7" Type="http://schemas.openxmlformats.org/officeDocument/2006/relationships/endnotes" Target="endnotes.xml"/><Relationship Id="rId71" Type="http://schemas.openxmlformats.org/officeDocument/2006/relationships/hyperlink" Target="http://www.planalto.gov.br/ccivil_03/_Ato2007-2010/2007/Lei/L11445.htm" TargetMode="External"/><Relationship Id="rId2" Type="http://schemas.openxmlformats.org/officeDocument/2006/relationships/numbering" Target="numbering.xml"/><Relationship Id="rId29" Type="http://schemas.openxmlformats.org/officeDocument/2006/relationships/hyperlink" Target="http://www.planalto.gov.br/ccivil_03/leis/L9648cons.htm" TargetMode="External"/><Relationship Id="rId24" Type="http://schemas.openxmlformats.org/officeDocument/2006/relationships/hyperlink" Target="http://www.planalto.gov.br/ccivil_03/leis/L9648cons.htm" TargetMode="External"/><Relationship Id="rId40" Type="http://schemas.openxmlformats.org/officeDocument/2006/relationships/hyperlink" Target="http://www.planalto.gov.br/ccivil_03/_Ato2004-2006/2005/Lei/L11196.htm" TargetMode="External"/><Relationship Id="rId45" Type="http://schemas.openxmlformats.org/officeDocument/2006/relationships/hyperlink" Target="http://www.planalto.gov.br/ccivil_03/_Ato2015-2018/2015/Lei/L13097.htm" TargetMode="External"/><Relationship Id="rId66" Type="http://schemas.openxmlformats.org/officeDocument/2006/relationships/hyperlink" Target="http://www.planalto.gov.br/ccivil_03/_Ato2004-2006/2005/Lei/L1119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08FCE-EB53-4FCE-A019-F519ABB21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35</Pages>
  <Words>22992</Words>
  <Characters>124163</Characters>
  <Application>Microsoft Office Word</Application>
  <DocSecurity>0</DocSecurity>
  <Lines>1034</Lines>
  <Paragraphs>293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260</cp:revision>
  <dcterms:created xsi:type="dcterms:W3CDTF">2020-12-28T17:39:00Z</dcterms:created>
  <dcterms:modified xsi:type="dcterms:W3CDTF">2025-12-08T17:39:00Z</dcterms:modified>
</cp:coreProperties>
</file>