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8F7D3" w14:textId="4C645FF9" w:rsidR="00D73FE5" w:rsidRPr="00D73FE5" w:rsidRDefault="00D73FE5" w:rsidP="00D73FE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</w:pPr>
      <w:r w:rsidRPr="00D73FE5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(Atualização em 15/10/2021: questões de concurso)</w:t>
      </w:r>
    </w:p>
    <w:p w14:paraId="7AB9DC1B" w14:textId="3CB7FD9B" w:rsidR="00D73FE5" w:rsidRPr="00D73FE5" w:rsidRDefault="00D73FE5" w:rsidP="00D73FE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D73FE5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>LEI N</w:t>
        </w:r>
        <w:r w:rsidRPr="00D73FE5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vertAlign w:val="superscript"/>
            <w:lang w:eastAsia="pt-BR"/>
          </w:rPr>
          <w:t>o</w:t>
        </w:r>
        <w:r w:rsidRPr="00D73FE5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> 6.242, DE 23 DE SETEMBRO DE 1975.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D73FE5" w:rsidRPr="00D73FE5" w14:paraId="24D15DA9" w14:textId="77777777" w:rsidTr="00D73FE5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2FD357AA" w14:textId="711ACB01" w:rsidR="00D73FE5" w:rsidRPr="00D73FE5" w:rsidRDefault="00D73FE5" w:rsidP="00D73FE5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59D6E9BA" w14:textId="77777777" w:rsidR="00D73FE5" w:rsidRPr="00D73FE5" w:rsidRDefault="00D73FE5" w:rsidP="00D73FE5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73FE5">
              <w:rPr>
                <w:rFonts w:ascii="Book Antiqua" w:eastAsia="Times New Roman" w:hAnsi="Book Antiqua" w:cs="Arial"/>
                <w:color w:val="800000"/>
                <w:sz w:val="19"/>
                <w:szCs w:val="19"/>
                <w:lang w:eastAsia="pt-BR"/>
              </w:rPr>
              <w:t>Dispõe sobre o exercício da profissão de guardador e lavador autônomo de veículos automotores, e dá outras providências.</w:t>
            </w:r>
          </w:p>
        </w:tc>
      </w:tr>
    </w:tbl>
    <w:p w14:paraId="0F02F51D" w14:textId="77777777" w:rsidR="00D73FE5" w:rsidRPr="00D73FE5" w:rsidRDefault="00D73FE5" w:rsidP="00D73FE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73FE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  <w:r w:rsidRPr="00D73FE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faço saber que o CONGRESSO NACIONAL decreta e eu sanciono a seguinte Lei:</w:t>
      </w:r>
    </w:p>
    <w:p w14:paraId="7F820F68" w14:textId="4C410FA9" w:rsidR="00D73FE5" w:rsidRPr="00D73FE5" w:rsidRDefault="00D73FE5" w:rsidP="00D73FE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lang w:eastAsia="pt-BR"/>
        </w:rPr>
      </w:pPr>
      <w:bookmarkStart w:id="0" w:name="art1"/>
      <w:bookmarkEnd w:id="0"/>
      <w:r w:rsidRPr="00D73FE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D73FE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exercício da profissão de guardador e lavador autônomo de veículos automotores, em todo o território nacional, depende de registro na Delegacia Regional do Trabalho Competente</w:t>
      </w:r>
      <w:r w:rsidRPr="00D73FE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D73FE5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(MPM-2013)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73FE5" w14:paraId="16A37B89" w14:textId="77777777" w:rsidTr="00D73FE5">
        <w:tc>
          <w:tcPr>
            <w:tcW w:w="8494" w:type="dxa"/>
            <w:shd w:val="clear" w:color="auto" w:fill="CCFFFF"/>
          </w:tcPr>
          <w:p w14:paraId="1D531042" w14:textId="1CE9C689" w:rsidR="00D73FE5" w:rsidRPr="00D73FE5" w:rsidRDefault="00D73FE5" w:rsidP="00D73FE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D73FE5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##</w:t>
            </w:r>
            <w:r w:rsidRPr="00D73FE5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73FE5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D73FE5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D73FE5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D73FE5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STF</w:t>
            </w:r>
            <w:r w:rsidRPr="00D73FE5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D73FE5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MPM-2013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D73FE5">
              <w:rPr>
                <w:rFonts w:ascii="Book Antiqua" w:eastAsia="Times New Roman" w:hAnsi="Book Antiqua" w:cs="Times New Roman"/>
                <w:b/>
                <w:bCs/>
                <w:i/>
                <w:iCs/>
                <w:color w:val="000000"/>
                <w:sz w:val="19"/>
                <w:szCs w:val="19"/>
                <w:u w:val="single"/>
                <w:lang w:eastAsia="pt-BR"/>
              </w:rPr>
              <w:t>“Flanelinha” e exercício da profissão sem registro no órgão competente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D73FE5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Segundo o art. 1º da Lei nº 6.242/75, o exercício da profissão de guardador e lavador autônomo de veículos automotores (“flanelinha”) depende de registro na Delegacia Regional do Trabalho competente.</w:t>
            </w:r>
            <w:r w:rsidRPr="00D73FE5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D73FE5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Caso a pessoa exerça a profissão de “flanelinha” sem estar registrado na Superintendência Regional do Trabalho, esta conduta pode ser encarada como atípica por força do princípio da insignificância. Há mínima ofensividade e reduzida reprovabilidade da conduta e a falta de registro no órgão competente não atinge, de forma significativa, o bem jurídico penalmente protegido. Se há algum ilícito, este não é penal, mas </w:t>
            </w:r>
            <w:r w:rsidRPr="00D73FE5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apenas de caráter administrativo</w:t>
            </w:r>
            <w:r w:rsidRPr="00D73FE5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.</w:t>
            </w:r>
            <w:r w:rsidRPr="00D73FE5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proofErr w:type="spellStart"/>
            <w:r w:rsidRPr="00D73FE5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magenta"/>
                <w:lang w:eastAsia="pt-BR"/>
              </w:rPr>
              <w:t>Obs</w:t>
            </w:r>
            <w:proofErr w:type="spellEnd"/>
            <w:r w:rsidRPr="00D73FE5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magenta"/>
                <w:lang w:eastAsia="pt-BR"/>
              </w:rPr>
              <w:t>:</w:t>
            </w:r>
            <w:r w:rsidRPr="00D73FE5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o STJ afirma que o exercício, sem o preenchimento dos requisitos previstos em lei, da profissão de guardador e lavador autônomo de veículos automotores (flanelinha) não configura a contravenção penal prevista no art. 47 do Decreto-Lei 3.688/1941 (exercício ilegal de profissão ou atividade).</w:t>
            </w:r>
            <w:r w:rsidRPr="00D73FE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STJ. 5ª T. RHC 36280-MG, Rel. Min. Laurita Vaz, j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</w:t>
            </w:r>
            <w:r w:rsidRPr="00D73FE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18/2/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1</w:t>
            </w:r>
            <w:r w:rsidRPr="00D73FE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4 </w:t>
            </w:r>
            <w:r w:rsidRPr="00D73FE5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(Info 536).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D73FE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STF. 2ª T. HC 115046/MG, Rel. Min. Ricardo Lewandowski, j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</w:t>
            </w:r>
            <w:r w:rsidRPr="00D73FE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19/3/13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D73FE5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(Info 699).</w:t>
            </w:r>
          </w:p>
        </w:tc>
      </w:tr>
    </w:tbl>
    <w:p w14:paraId="3B95F9A0" w14:textId="77777777" w:rsidR="00D73FE5" w:rsidRPr="00D73FE5" w:rsidRDefault="00D73FE5" w:rsidP="00D73FE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2"/>
      <w:bookmarkEnd w:id="1"/>
      <w:r w:rsidRPr="00D73FE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Para o registro a que se refere o artigo anterior, poderão as Delegacias Regionais do Trabalho celebrar convênio com quaisquer órgãos da Administração Pública Federal, Estadual ou Municipal.</w:t>
      </w:r>
    </w:p>
    <w:p w14:paraId="039637E2" w14:textId="77777777" w:rsidR="00D73FE5" w:rsidRPr="00D73FE5" w:rsidRDefault="00D73FE5" w:rsidP="00D73FE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3"/>
      <w:bookmarkEnd w:id="2"/>
      <w:r w:rsidRPr="00D73FE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A concessão do registro somente se fará mediante a apresentação, pelo interessado, dos seguintes documentos:</w:t>
      </w:r>
    </w:p>
    <w:p w14:paraId="34EA9AE4" w14:textId="77777777" w:rsidR="00D73FE5" w:rsidRPr="00D73FE5" w:rsidRDefault="00D73FE5" w:rsidP="00D73FE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73FE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prova de identidade;</w:t>
      </w:r>
    </w:p>
    <w:p w14:paraId="2744E2BD" w14:textId="77777777" w:rsidR="00D73FE5" w:rsidRPr="00D73FE5" w:rsidRDefault="00D73FE5" w:rsidP="00D73FE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73FE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atestado de bons antecedentes, fornecido pela autoridade competente;</w:t>
      </w:r>
    </w:p>
    <w:p w14:paraId="18BB3232" w14:textId="77777777" w:rsidR="00D73FE5" w:rsidRPr="00D73FE5" w:rsidRDefault="00D73FE5" w:rsidP="00D73FE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73FE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certidão negativa dos cartórios criminais de seu domicílio;</w:t>
      </w:r>
    </w:p>
    <w:p w14:paraId="60817138" w14:textId="77777777" w:rsidR="00D73FE5" w:rsidRPr="00D73FE5" w:rsidRDefault="00D73FE5" w:rsidP="00D73FE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73FE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prova de estar em dia com as obrigações eleitorais;</w:t>
      </w:r>
    </w:p>
    <w:p w14:paraId="60E14F01" w14:textId="77777777" w:rsidR="00D73FE5" w:rsidRPr="00D73FE5" w:rsidRDefault="00D73FE5" w:rsidP="00D73FE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73FE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prova de quitação com o serviço militar, quando a ele obrigado.</w:t>
      </w:r>
    </w:p>
    <w:p w14:paraId="3EA0B527" w14:textId="77777777" w:rsidR="00D73FE5" w:rsidRPr="00D73FE5" w:rsidRDefault="00D73FE5" w:rsidP="00D73FE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73FE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Em se tratando de trabalhador menor, a efetivação do registro de que trata este artigo fica condicionada ao que dispõe o </w:t>
      </w:r>
      <w:hyperlink r:id="rId5" w:anchor="art405%C2%A72" w:history="1">
        <w:r w:rsidRPr="00D73FE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parágrafo 2º do artigo 405 da Consolidação das Leis do Trabalho (CLT).</w:t>
        </w:r>
      </w:hyperlink>
    </w:p>
    <w:p w14:paraId="36526033" w14:textId="77777777" w:rsidR="00D73FE5" w:rsidRPr="00D73FE5" w:rsidRDefault="00D73FE5" w:rsidP="00D73FE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4"/>
      <w:bookmarkEnd w:id="3"/>
      <w:r w:rsidRPr="00D73FE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A Autoridade municipal designará os logradouros públicos em que será permitida a lavagem de veículos automotores pelos profissionais registrados na forma da presente lei.</w:t>
      </w:r>
    </w:p>
    <w:p w14:paraId="114165DD" w14:textId="77777777" w:rsidR="00D73FE5" w:rsidRPr="00D73FE5" w:rsidRDefault="00D73FE5" w:rsidP="00D73FE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5"/>
      <w:bookmarkEnd w:id="4"/>
      <w:r w:rsidRPr="00D73FE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Dentro de 90 (noventa) dias da publicação desta lei, o Poder Executivo baixará o respectivo regulamento.</w:t>
      </w:r>
    </w:p>
    <w:p w14:paraId="14ED80E4" w14:textId="77777777" w:rsidR="00D73FE5" w:rsidRPr="00D73FE5" w:rsidRDefault="00D73FE5" w:rsidP="00D73FE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6"/>
      <w:bookmarkEnd w:id="5"/>
      <w:r w:rsidRPr="00D73FE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6º Esta lei entrará em vigor na data de sua publicação, revogadas as disposições em contrário.</w:t>
      </w:r>
    </w:p>
    <w:p w14:paraId="767667BE" w14:textId="77777777" w:rsidR="00D73FE5" w:rsidRPr="00D73FE5" w:rsidRDefault="00D73FE5" w:rsidP="00D73FE5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73FE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23 de setembro de 1975; 154º da Independência e 87º da República.</w:t>
      </w:r>
    </w:p>
    <w:p w14:paraId="3776D7B7" w14:textId="77777777" w:rsidR="00D73FE5" w:rsidRPr="00D73FE5" w:rsidRDefault="00D73FE5" w:rsidP="00D73FE5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73FE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ERNESTO GEISEL</w:t>
      </w:r>
      <w:r w:rsidRPr="00D73FE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br/>
      </w:r>
      <w:r w:rsidRPr="00D73FE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Arnaldo Prieto</w:t>
      </w:r>
    </w:p>
    <w:p w14:paraId="653E4C56" w14:textId="77777777" w:rsidR="00D73FE5" w:rsidRPr="00D73FE5" w:rsidRDefault="00D73FE5" w:rsidP="00D73FE5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73FE5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24.9.1975</w:t>
      </w:r>
    </w:p>
    <w:p w14:paraId="22037CAD" w14:textId="77777777" w:rsidR="00D73FE5" w:rsidRPr="00D73FE5" w:rsidRDefault="00D73FE5" w:rsidP="00D73FE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D73FE5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36400290" w14:textId="77777777" w:rsidR="00AE66BD" w:rsidRPr="00D73FE5" w:rsidRDefault="00AE66BD" w:rsidP="00D73FE5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AE66BD" w:rsidRPr="00D73F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BD"/>
    <w:rsid w:val="00730C6A"/>
    <w:rsid w:val="00AE66BD"/>
    <w:rsid w:val="00D7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7320E"/>
  <w15:chartTrackingRefBased/>
  <w15:docId w15:val="{D8208194-79AC-4998-8EA0-782E19BED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73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6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planalto.gov.br/ccivil_03/Decreto-Lei/Del5452.htm" TargetMode="External"/><Relationship Id="rId4" Type="http://schemas.openxmlformats.org/officeDocument/2006/relationships/hyperlink" Target="http://legislacao.planalto.gov.br/legisla/legislacao.nsf/Viw_Identificacao/lei%206.242-1975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517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2021-10-15T15:56:00Z</dcterms:created>
  <dcterms:modified xsi:type="dcterms:W3CDTF">2021-10-15T16:49:00Z</dcterms:modified>
</cp:coreProperties>
</file>