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7E11" w14:textId="77777777" w:rsidR="00FF7E7A" w:rsidRPr="00A23803" w:rsidRDefault="00FF7E7A" w:rsidP="00FF7E7A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A23803">
        <w:rPr>
          <w:rFonts w:ascii="Book Antiqua" w:hAnsi="Book Antiqua" w:cs="Times New Roman"/>
          <w:b/>
          <w:sz w:val="19"/>
          <w:szCs w:val="19"/>
        </w:rPr>
        <w:t>ESTATUTO DA METRÓPOLE - Lei 13.089/2015</w:t>
      </w:r>
    </w:p>
    <w:p w14:paraId="05671A43" w14:textId="77777777" w:rsidR="00FF7E7A" w:rsidRPr="00A23803" w:rsidRDefault="00FF7E7A" w:rsidP="00FF7E7A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A23803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5F6725C6" w14:textId="77777777" w:rsidR="00FF7E7A" w:rsidRPr="00A23803" w:rsidRDefault="00FF7E7A" w:rsidP="00FF7E7A">
      <w:pPr>
        <w:spacing w:before="120" w:after="120" w:line="240" w:lineRule="auto"/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A23803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48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86"/>
      </w:tblGrid>
      <w:tr w:rsidR="00FF7E7A" w:rsidRPr="00FF7E7A" w14:paraId="35C19ADC" w14:textId="77777777" w:rsidTr="00A23803">
        <w:trPr>
          <w:trHeight w:val="3706"/>
        </w:trPr>
        <w:tc>
          <w:tcPr>
            <w:tcW w:w="8486" w:type="dxa"/>
            <w:shd w:val="clear" w:color="auto" w:fill="E7E6E6" w:themeFill="background2"/>
          </w:tcPr>
          <w:p w14:paraId="3033A897" w14:textId="6511457F" w:rsidR="00A23803" w:rsidRPr="007A4629" w:rsidRDefault="003A5510" w:rsidP="00A23803">
            <w:pPr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</w:pPr>
            <w:r w:rsidRPr="00A2380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A2380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A2380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13.683/18</w:t>
            </w:r>
            <w:r w:rsidR="00A2380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; Lei 14.026/20</w:t>
            </w:r>
          </w:p>
          <w:p w14:paraId="7539F79F" w14:textId="77777777" w:rsidR="003A5510" w:rsidRPr="00A23803" w:rsidRDefault="003A5510" w:rsidP="00FF7E7A">
            <w:pPr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</w:pPr>
          </w:p>
          <w:p w14:paraId="4BDD7783" w14:textId="4AFD06A5" w:rsidR="00FF7E7A" w:rsidRPr="00A23803" w:rsidRDefault="00FF7E7A" w:rsidP="00FF7E7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2380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A2380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0422B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06/03</w:t>
            </w:r>
            <w:r w:rsidR="00B6460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/2025</w:t>
            </w:r>
            <w:r w:rsidRPr="00A2380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0A3EB409" w14:textId="77777777" w:rsidR="00FF7E7A" w:rsidRPr="00A23803" w:rsidRDefault="00FF7E7A" w:rsidP="00FF7E7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28D6FC6" w14:textId="77777777" w:rsidR="00FF7E7A" w:rsidRPr="00A23803" w:rsidRDefault="00FF7E7A" w:rsidP="00FF7E7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2380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A2380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2705C2BE" w14:textId="77777777" w:rsidR="00FF7E7A" w:rsidRPr="00A23803" w:rsidRDefault="00FF7E7A" w:rsidP="00FF7E7A">
            <w:pPr>
              <w:numPr>
                <w:ilvl w:val="0"/>
                <w:numId w:val="1"/>
              </w:numPr>
              <w:contextualSpacing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2380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A2380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230CB543" w14:textId="77777777" w:rsidR="00FF7E7A" w:rsidRPr="00A23803" w:rsidRDefault="00FF7E7A" w:rsidP="00FF7E7A">
            <w:pPr>
              <w:numPr>
                <w:ilvl w:val="0"/>
                <w:numId w:val="2"/>
              </w:numPr>
              <w:contextualSpacing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2380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A2380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399294B2" w14:textId="77777777" w:rsidR="00FF7E7A" w:rsidRPr="00A23803" w:rsidRDefault="00FF7E7A" w:rsidP="00FF7E7A">
            <w:pPr>
              <w:numPr>
                <w:ilvl w:val="0"/>
                <w:numId w:val="2"/>
              </w:numPr>
              <w:contextualSpacing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2380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A2380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475F43D6" w14:textId="77777777" w:rsidR="00FF7E7A" w:rsidRPr="00A23803" w:rsidRDefault="00FF7E7A" w:rsidP="00FF7E7A">
            <w:pPr>
              <w:numPr>
                <w:ilvl w:val="0"/>
                <w:numId w:val="2"/>
              </w:numPr>
              <w:contextualSpacing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2380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A2380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13.089/15).</w:t>
            </w:r>
          </w:p>
          <w:p w14:paraId="2CBA340C" w14:textId="77777777" w:rsidR="00FF7E7A" w:rsidRPr="00A23803" w:rsidRDefault="00FF7E7A" w:rsidP="00FF7E7A">
            <w:pPr>
              <w:numPr>
                <w:ilvl w:val="0"/>
                <w:numId w:val="2"/>
              </w:numPr>
              <w:contextualSpacing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2380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A2380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A23803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A2380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7E6B78E3" w14:textId="77777777" w:rsidR="00FF7E7A" w:rsidRPr="00A23803" w:rsidRDefault="00FF7E7A" w:rsidP="00FF7E7A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7C099612" w14:textId="77777777" w:rsidR="00FF7E7A" w:rsidRPr="00A23803" w:rsidRDefault="00FF7E7A" w:rsidP="00FF7E7A">
            <w:pPr>
              <w:numPr>
                <w:ilvl w:val="0"/>
                <w:numId w:val="1"/>
              </w:numPr>
              <w:contextualSpacing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2380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A2380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16CF2940" w14:textId="77777777" w:rsidR="00FF7E7A" w:rsidRPr="00A23803" w:rsidRDefault="00FF7E7A" w:rsidP="00FF7E7A">
            <w:pPr>
              <w:numPr>
                <w:ilvl w:val="0"/>
                <w:numId w:val="3"/>
              </w:numPr>
              <w:contextualSpacing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2380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A2380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A2380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  <w:p w14:paraId="246E47B4" w14:textId="77777777" w:rsidR="00FF7E7A" w:rsidRPr="00FF7E7A" w:rsidRDefault="00FF7E7A" w:rsidP="00FF7E7A">
            <w:pPr>
              <w:ind w:firstLine="738"/>
              <w:jc w:val="both"/>
              <w:rPr>
                <w:rFonts w:ascii="Book Antiqua" w:eastAsia="Times New Roman" w:hAnsi="Book Antiqua" w:cs="Times New Roman"/>
                <w:lang w:eastAsia="pt-BR"/>
              </w:rPr>
            </w:pPr>
            <w:r w:rsidRPr="00FF7E7A">
              <w:rPr>
                <w:rFonts w:ascii="Book Antiqua" w:eastAsia="Times New Roman" w:hAnsi="Book Antiqua" w:cs="Times New Roman"/>
                <w:lang w:eastAsia="pt-BR"/>
              </w:rPr>
              <w:t xml:space="preserve"> </w:t>
            </w:r>
          </w:p>
        </w:tc>
      </w:tr>
    </w:tbl>
    <w:p w14:paraId="5F5EB4EC" w14:textId="77777777" w:rsidR="002E18E6" w:rsidRPr="002E18E6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hyperlink r:id="rId7" w:history="1">
        <w:r w:rsidRPr="000422B8">
          <w:rPr>
            <w:rFonts w:ascii="Book Antiqua" w:eastAsia="Times New Roman" w:hAnsi="Book Antiqua" w:cs="Arial"/>
            <w:b/>
            <w:bCs/>
            <w:color w:val="000080"/>
            <w:sz w:val="18"/>
            <w:szCs w:val="18"/>
            <w:u w:val="single"/>
            <w:lang w:eastAsia="pt-BR"/>
          </w:rPr>
          <w:t>LEI Nº 13.089, DE 12 DE JANEIRO DE 2015</w:t>
        </w:r>
        <w:r w:rsidRPr="002E18E6">
          <w:rPr>
            <w:rFonts w:ascii="Book Antiqua" w:eastAsia="Times New Roman" w:hAnsi="Book Antiqua" w:cs="Arial"/>
            <w:b/>
            <w:bCs/>
            <w:color w:val="000080"/>
            <w:u w:val="single"/>
            <w:lang w:eastAsia="pt-BR"/>
          </w:rPr>
          <w:t>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2E18E6" w:rsidRPr="002E18E6" w14:paraId="2CAA5E43" w14:textId="77777777" w:rsidTr="000422B8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4F4FBB1E" w14:textId="0B1AAE9F" w:rsidR="002E18E6" w:rsidRPr="00A23803" w:rsidRDefault="002E18E6" w:rsidP="00A23803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40CA51A1" w14:textId="77777777" w:rsidR="002E18E6" w:rsidRPr="00A23803" w:rsidRDefault="002E18E6" w:rsidP="00A23803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2380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Institui o Estatuto da Metrópole, altera a Lei n</w:t>
            </w:r>
            <w:r w:rsidRPr="00A23803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A2380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10.257, de 10 de julho de 2001, e dá outras providências.</w:t>
            </w:r>
          </w:p>
        </w:tc>
      </w:tr>
    </w:tbl>
    <w:p w14:paraId="1EEF02D7" w14:textId="77777777" w:rsidR="002E18E6" w:rsidRPr="00A23803" w:rsidRDefault="002E18E6" w:rsidP="002E18E6">
      <w:pPr>
        <w:spacing w:before="300" w:after="300" w:line="240" w:lineRule="auto"/>
        <w:ind w:firstLine="570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 PRESIDENTA DA REPÚBLICA 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20C10" w:rsidRPr="00A23803" w14:paraId="6164F7B4" w14:textId="77777777" w:rsidTr="00F515BC">
        <w:tc>
          <w:tcPr>
            <w:tcW w:w="8494" w:type="dxa"/>
            <w:shd w:val="clear" w:color="auto" w:fill="CCFFFF"/>
          </w:tcPr>
          <w:p w14:paraId="524CA50E" w14:textId="1D99D176" w:rsidR="00820C10" w:rsidRPr="00A23803" w:rsidRDefault="005736DF" w:rsidP="00F515BC">
            <w:pPr>
              <w:jc w:val="both"/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</w:pPr>
            <w:r w:rsidRPr="005736DF">
              <w:rPr>
                <w:rFonts w:ascii="Book Antiqua" w:eastAsia="Times New Roman" w:hAnsi="Book Antiqua" w:cs="Arial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736DF">
              <w:rPr>
                <w:rFonts w:ascii="Book Antiqua" w:eastAsia="Times New Roman" w:hAnsi="Book Antiqua" w:cs="Arial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736DF">
              <w:rPr>
                <w:rFonts w:ascii="Book Antiqua" w:eastAsia="Times New Roman" w:hAnsi="Book Antiqua" w:cs="Arial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736DF">
              <w:rPr>
                <w:rFonts w:ascii="Book Antiqua" w:eastAsia="Times New Roman" w:hAnsi="Book Antiqua" w:cs="Arial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PGEPE-2018</w:t>
            </w:r>
            <w:r w:rsidRPr="005736DF">
              <w:rPr>
                <w:rFonts w:ascii="Book Antiqua" w:eastAsia="Times New Roman" w:hAnsi="Book Antiqua" w:cs="Arial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736DF">
              <w:rPr>
                <w:rFonts w:ascii="Book Antiqua" w:eastAsia="Times New Roman" w:hAnsi="Book Antiqua" w:cs="Arial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820C10"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O Estatuto da Metrópole não revogou o Estatuto da Cidade, apenas o modificou. </w:t>
            </w:r>
          </w:p>
        </w:tc>
      </w:tr>
    </w:tbl>
    <w:p w14:paraId="797FAAA0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highlight w:val="green"/>
          <w:lang w:eastAsia="pt-BR"/>
        </w:rPr>
      </w:pPr>
      <w:bookmarkStart w:id="0" w:name="capituloi"/>
      <w:bookmarkEnd w:id="0"/>
      <w:r w:rsidRPr="00A23803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CAPÍTULO I</w:t>
      </w:r>
    </w:p>
    <w:p w14:paraId="31C1AE18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DISPOSIÇÕES PRELIMINARES</w:t>
      </w:r>
    </w:p>
    <w:p w14:paraId="6E408CD5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" w:name="art1"/>
      <w:bookmarkEnd w:id="1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1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Esta Lei, denominada </w:t>
      </w:r>
      <w:r w:rsidRPr="00A23803">
        <w:rPr>
          <w:rFonts w:ascii="Book Antiqua" w:eastAsia="Times New Roman" w:hAnsi="Book Antiqua" w:cs="Arial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Estatuto da Metrópole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estabelece diretrizes gerais para o planejamento, a gestão e a execução das funções públicas de interesse comum em regiões metropolitanas e em aglomerações urbanas instituídas pelos Estados, normas gerais sobre o plano de desenvolvimento urbano integrado e outros instrumentos de governança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critérios para o apoio da União a ações que envolvam governança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campo do desenvolvimento urbano, com base nos i</w:t>
      </w:r>
      <w:hyperlink r:id="rId8" w:anchor="art21xx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ncisos XX do art. 21</w:t>
        </w:r>
      </w:hyperlink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hyperlink r:id="rId9" w:anchor="art23ix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IX do art. 23</w:t>
        </w:r>
      </w:hyperlink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10" w:anchor="art24i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 do art. 24</w:t>
        </w:r>
      </w:hyperlink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no </w:t>
      </w:r>
      <w:hyperlink r:id="rId11" w:anchor="art25§3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 do art. 25</w:t>
        </w:r>
      </w:hyperlink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no </w:t>
      </w:r>
      <w:hyperlink r:id="rId12" w:anchor="art182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182 da Constituição Federal</w:t>
        </w:r>
      </w:hyperlink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D67B779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bookmarkStart w:id="2" w:name="art1§1"/>
      <w:bookmarkEnd w:id="2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§ 1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Além das regiões metropolitanas e das aglomerações urbanas, 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as disposições desta Lei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6460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aplicam-se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no que couber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:</w:t>
      </w:r>
    </w:p>
    <w:p w14:paraId="4EF66C9B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sz w:val="16"/>
          <w:szCs w:val="16"/>
          <w:u w:val="single"/>
          <w:lang w:eastAsia="pt-BR"/>
        </w:rPr>
      </w:pPr>
      <w:bookmarkStart w:id="3" w:name="art1§1i"/>
      <w:bookmarkEnd w:id="3"/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– </w:t>
      </w:r>
      <w:proofErr w:type="gramStart"/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às</w:t>
      </w:r>
      <w:proofErr w:type="gramEnd"/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6460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microrregiões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6460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instituídas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pelos Estados com fundamento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em 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funções públicas de interesse comum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com características 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predominantemente urbanas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9F6DB1"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9F6DB1" w:rsidRPr="00B6460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(PGEPE-2018)</w:t>
      </w:r>
    </w:p>
    <w:p w14:paraId="5EB1535E" w14:textId="301EA1ED" w:rsidR="002E18E6" w:rsidRPr="001E5256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4" w:name="art1§1ii"/>
      <w:bookmarkEnd w:id="4"/>
      <w:r w:rsidRPr="001E525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II – (VETADO).</w:t>
      </w:r>
    </w:p>
    <w:p w14:paraId="2236CBA7" w14:textId="703F15F3" w:rsidR="00A23803" w:rsidRPr="001E5256" w:rsidRDefault="00A23803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A23803">
        <w:rPr>
          <w:rFonts w:ascii="Book Antiqua" w:eastAsia="Times New Roman" w:hAnsi="Book Antiqua" w:cs="Arial"/>
          <w:sz w:val="19"/>
          <w:szCs w:val="19"/>
          <w:lang w:eastAsia="pt-BR"/>
        </w:rPr>
        <w:t>III - às unidades regionais de saneamento básico definidas pela </w:t>
      </w:r>
      <w:hyperlink r:id="rId13" w:history="1">
        <w:r w:rsidRPr="00A23803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Lei nº 11.445, de 5 de janeiro de 2007.</w:t>
        </w:r>
      </w:hyperlink>
      <w:r w:rsidRPr="00A23803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  <w:hyperlink r:id="rId14" w:anchor="art10" w:history="1">
        <w:r w:rsidRPr="00B6460E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(Incluído pela Lei </w:t>
        </w:r>
      </w:hyperlink>
      <w:hyperlink r:id="rId15" w:anchor="art10" w:history="1">
        <w:r w:rsidRPr="00B6460E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nº 14.026, de 2020)</w:t>
        </w:r>
      </w:hyperlink>
    </w:p>
    <w:p w14:paraId="53D82DEA" w14:textId="5AB14B7F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" w:name="art1§2"/>
      <w:bookmarkStart w:id="6" w:name="art1§2."/>
      <w:bookmarkEnd w:id="5"/>
      <w:bookmarkEnd w:id="6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Na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aplicação das disposições desta Lei, serão observadas as normas gerais de direito urbanístico estabelecidas na </w:t>
      </w:r>
      <w:hyperlink r:id="rId16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10.257, de 10 de julho de 2001 (Estatuto da Cidade)</w:t>
        </w:r>
      </w:hyperlink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hyperlink r:id="rId17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13.683, de 2018)</w:t>
        </w:r>
      </w:hyperlink>
    </w:p>
    <w:p w14:paraId="27665203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" w:name="art2"/>
      <w:bookmarkEnd w:id="7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2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os efeitos desta Lei, </w:t>
      </w:r>
      <w:r w:rsidRPr="00A23803">
        <w:rPr>
          <w:rFonts w:ascii="Book Antiqua" w:eastAsia="Times New Roman" w:hAnsi="Book Antiqua" w:cs="Arial"/>
          <w:b/>
          <w:caps/>
          <w:color w:val="000000"/>
          <w:sz w:val="19"/>
          <w:szCs w:val="19"/>
          <w:highlight w:val="green"/>
          <w:lang w:eastAsia="pt-BR"/>
        </w:rPr>
        <w:t>consideram-se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1B64F510" w14:textId="2079DAAF" w:rsidR="002E18E6" w:rsidRPr="00B6460E" w:rsidRDefault="002E18E6" w:rsidP="00820C1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b/>
          <w:color w:val="000000"/>
          <w:sz w:val="16"/>
          <w:szCs w:val="16"/>
          <w:u w:val="single"/>
          <w:lang w:eastAsia="pt-BR"/>
        </w:rPr>
      </w:pPr>
      <w:bookmarkStart w:id="8" w:name="art2i"/>
      <w:bookmarkEnd w:id="8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r w:rsidRPr="00A23803">
        <w:rPr>
          <w:rFonts w:ascii="Book Antiqua" w:eastAsia="Times New Roman" w:hAnsi="Book Antiqua" w:cs="Arial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aglomeração urbana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unidade territorial urbana constituída pelo agrupamento de 2 (dois) ou mais Municípios limítrofes, caracterizada por complementaridade funcional e integração das dinâmicas geográficas, ambientais, políticas e socioeconômicas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467FE2"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bookmarkStart w:id="9" w:name="_Hlk518570269"/>
      <w:r w:rsidR="00467FE2" w:rsidRPr="00B6460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(MPMS-201</w:t>
      </w:r>
      <w:r w:rsidR="00B6460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3</w:t>
      </w:r>
      <w:r w:rsidR="00467FE2" w:rsidRPr="00B6460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)</w:t>
      </w:r>
      <w:bookmarkEnd w:id="9"/>
      <w:r w:rsidR="001E5256" w:rsidRPr="00B6460E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1E5256" w:rsidRPr="00B6460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(MPRS-2016)</w:t>
      </w:r>
      <w:r w:rsidR="00680909" w:rsidRPr="00B6460E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680909" w:rsidRPr="00B6460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(Cartórios/TJRS-2019)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20C10" w:rsidRPr="00A23803" w14:paraId="07604D2A" w14:textId="77777777" w:rsidTr="00820C10">
        <w:tc>
          <w:tcPr>
            <w:tcW w:w="8494" w:type="dxa"/>
            <w:shd w:val="clear" w:color="auto" w:fill="CCFFFF"/>
          </w:tcPr>
          <w:p w14:paraId="0B1A3497" w14:textId="77777777" w:rsidR="00820C10" w:rsidRPr="00A23803" w:rsidRDefault="00820C10" w:rsidP="00820C10">
            <w:pPr>
              <w:jc w:val="both"/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</w:pP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(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highlight w:val="yellow"/>
                <w:lang w:eastAsia="pt-BR"/>
              </w:rPr>
              <w:t>MPRS-2016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)</w:t>
            </w:r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Para os efeitos da Lei nº 13.089/2015, considera-se aglomeração urbana a unidade territorial urbana constituída pelo agrupamento de 2 (dois) ou mais Municípios limítrofes, caracterizada por complementaridade funcional e integração das dinâmicas geográficas, ambientais, políticas e socioeconômicas. 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BL: art. 2º, I da Lei 13.089.</w:t>
            </w:r>
          </w:p>
        </w:tc>
      </w:tr>
    </w:tbl>
    <w:p w14:paraId="147D029A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0" w:name="art2ii"/>
      <w:bookmarkEnd w:id="10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função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pública de interesse comum: política pública ou ação nela inserida cuja realização por parte de um Município, isoladamente, seja inviável ou cause impacto em Municípios limítrofes;</w:t>
      </w:r>
    </w:p>
    <w:p w14:paraId="1AD98638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1" w:name="art2iii"/>
      <w:bookmarkEnd w:id="11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gestão plena: condição de região metropolitana ou de aglomeração urbana que possui:</w:t>
      </w:r>
    </w:p>
    <w:p w14:paraId="25FED5A2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2" w:name="art2iiia"/>
      <w:bookmarkEnd w:id="12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formalização e delimitação mediante lei complementar estadual;</w:t>
      </w:r>
    </w:p>
    <w:p w14:paraId="3C565FAC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3" w:name="art2iiib"/>
      <w:bookmarkEnd w:id="13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b) estrutura de governança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própria, nos termos do art. 8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desta Lei; e</w:t>
      </w:r>
    </w:p>
    <w:p w14:paraId="58A12FAF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4" w:name="art2iiic"/>
      <w:bookmarkEnd w:id="14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plano de desenvolvimento urbano integrado aprovado mediante lei estadual;</w:t>
      </w:r>
    </w:p>
    <w:p w14:paraId="3AAF437C" w14:textId="09F95552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5" w:name="art2iv"/>
      <w:bookmarkEnd w:id="15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– </w:t>
      </w:r>
      <w:r w:rsidRPr="00A23803">
        <w:rPr>
          <w:rFonts w:ascii="Book Antiqua" w:eastAsia="Times New Roman" w:hAnsi="Book Antiqua" w:cs="Arial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governança interfederativa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compartilhamento de responsabilidades e ações entre entes da Federação em termos de organização, planejamento e execução de funções públicas de interesse comum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E6447B"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E6447B" w:rsidRPr="00B6460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(PGEPE-2018)</w:t>
      </w:r>
      <w:r w:rsidR="001E5256" w:rsidRPr="00B6460E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1E5256" w:rsidRPr="00B6460E">
        <w:rPr>
          <w:rFonts w:ascii="Book Antiqua" w:hAnsi="Book Antiqua"/>
          <w:b/>
          <w:color w:val="FF0000"/>
          <w:sz w:val="16"/>
          <w:szCs w:val="16"/>
          <w:u w:val="single"/>
        </w:rPr>
        <w:t>(PGETO-2018)</w:t>
      </w:r>
    </w:p>
    <w:p w14:paraId="70BCD000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6" w:name="art2v"/>
      <w:bookmarkEnd w:id="16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metrópole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 espaço urbano com continuidade territorial que, em razão de sua população e relevância política e socioeconômica, tem influência nacional ou sobre uma região que configure, no mínimo, a área de influência de uma capital regional, conforme os critérios adotados pela Fundação Instituto Brasileiro de Geografia e Estatística - IBGE;</w:t>
      </w:r>
    </w:p>
    <w:p w14:paraId="168475AE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7" w:name="art2vi"/>
      <w:bookmarkStart w:id="18" w:name="art2vi."/>
      <w:bookmarkEnd w:id="17"/>
      <w:bookmarkEnd w:id="18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plano de desenvolvimento urbano integrado: instrumento que estabelece, com base em processo permanente de planejamento, viabilização econômico-financeira e gestão, as diretrizes para o desenvolvimento territorial estratégico e os projetos estruturantes da região metropolitana e aglomeração urbana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   </w:t>
      </w:r>
      <w:hyperlink r:id="rId18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13.683, de 2018)</w:t>
        </w:r>
      </w:hyperlink>
    </w:p>
    <w:p w14:paraId="7BB21675" w14:textId="764FA789" w:rsidR="00A23803" w:rsidRPr="000422B8" w:rsidRDefault="00A23803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9" w:name="art2vii"/>
      <w:bookmarkStart w:id="20" w:name="art2vii."/>
      <w:bookmarkStart w:id="21" w:name="art2vii.0"/>
      <w:bookmarkEnd w:id="19"/>
      <w:bookmarkEnd w:id="20"/>
      <w:bookmarkEnd w:id="21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</w:t>
      </w:r>
      <w:r w:rsidRPr="0068090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região metropolitana</w:t>
      </w:r>
      <w:r w:rsidRPr="0068090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: unidade regional instituída pelos Estados, mediante lei complementar, constituída por agrupamento de Municípios limítrofes para integrar a organização, o planejamento e a execução de funções públicas de interesse comum</w:t>
      </w:r>
      <w:r w:rsidRPr="001E525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 </w:t>
      </w:r>
      <w:hyperlink r:id="rId19" w:anchor="art1" w:history="1">
        <w:r w:rsidRPr="00B6460E">
          <w:rPr>
            <w:rStyle w:val="Hyperlink"/>
            <w:rFonts w:ascii="Book Antiqua" w:eastAsia="Times New Roman" w:hAnsi="Book Antiqua" w:cs="Arial"/>
            <w:sz w:val="16"/>
            <w:szCs w:val="16"/>
            <w:lang w:eastAsia="pt-BR"/>
          </w:rPr>
          <w:t>(Redação dada pela Lei nº 13.683, de 2018)</w:t>
        </w:r>
      </w:hyperlink>
      <w:r w:rsidR="00680909" w:rsidRPr="00B6460E">
        <w:rPr>
          <w:rStyle w:val="Hyperlink"/>
          <w:rFonts w:ascii="Book Antiqua" w:eastAsia="Times New Roman" w:hAnsi="Book Antiqua" w:cs="Arial"/>
          <w:sz w:val="16"/>
          <w:szCs w:val="16"/>
          <w:u w:val="none"/>
          <w:lang w:eastAsia="pt-BR"/>
        </w:rPr>
        <w:t xml:space="preserve"> </w:t>
      </w:r>
      <w:r w:rsidR="00680909" w:rsidRPr="00B6460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(Cartórios/TJRS-2019)</w:t>
      </w:r>
      <w:r w:rsidR="000422B8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0422B8">
        <w:rPr>
          <w:rFonts w:ascii="Book Antiqua" w:hAnsi="Book Antiqua"/>
          <w:b/>
          <w:color w:val="FF0000"/>
          <w:sz w:val="16"/>
          <w:szCs w:val="16"/>
          <w:u w:val="single"/>
        </w:rPr>
        <w:t>(PGESE-2023)</w:t>
      </w:r>
    </w:p>
    <w:p w14:paraId="7FD09C46" w14:textId="0207ADBD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22" w:name="art2viii"/>
      <w:bookmarkEnd w:id="22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VIII - </w:t>
      </w:r>
      <w:r w:rsidRPr="00A23803">
        <w:rPr>
          <w:rFonts w:ascii="Book Antiqua" w:eastAsia="Times New Roman" w:hAnsi="Book Antiqua" w:cs="Arial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área metropolitana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  <w:r w:rsidRPr="0068090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representação da expansão contínua da malha urbana da metrópole, conurbada pela integração dos sistemas viários, abrangendo, especialmente, áreas habitacionais, de serviços e industriais com a presença de deslocamentos pendulares no território</w:t>
      </w:r>
      <w:r w:rsidRPr="00B6460E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20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</w:hyperlink>
      <w:r w:rsidR="00680909" w:rsidRPr="00B6460E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680909" w:rsidRPr="00B6460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(Cartórios/TJRS-2019)</w:t>
      </w:r>
    </w:p>
    <w:p w14:paraId="01082EBB" w14:textId="2D3AADB6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23" w:name="art2ix"/>
      <w:bookmarkEnd w:id="23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governança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funções públicas de interesse comum: compartilhamento de responsabilidades e ações entre entes da Federação em termos de organização, planejamento e execução de funções públicas de interesse comum, mediante a execução de um sistema integrado e articulado de planejamento, de projetos, de estruturação financeira, de implantação, de operação e de gestão</w:t>
      </w:r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5736DF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21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</w:hyperlink>
    </w:p>
    <w:p w14:paraId="31F574CE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24" w:name="art2viip"/>
      <w:bookmarkStart w:id="25" w:name="art2ixp"/>
      <w:bookmarkEnd w:id="24"/>
      <w:bookmarkEnd w:id="25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 único.  Cabe ao colegiado da microrregião decidir sobre a adoção do Plano de Desenvolvimento Urbano ou quaisquer matérias de impacto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 </w:t>
      </w:r>
      <w:hyperlink r:id="rId22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</w:hyperlink>
    </w:p>
    <w:p w14:paraId="308ED782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highlight w:val="green"/>
          <w:lang w:eastAsia="pt-BR"/>
        </w:rPr>
      </w:pPr>
      <w:bookmarkStart w:id="26" w:name="capituloii"/>
      <w:bookmarkEnd w:id="26"/>
      <w:r w:rsidRPr="00A23803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CAPÍTULO II</w:t>
      </w:r>
    </w:p>
    <w:p w14:paraId="72EE5EF1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DA INSTITUIÇÃO DE REGIÕES METROPOLITANAS E DE AGLOMERAÇÕES URBANAS</w:t>
      </w:r>
    </w:p>
    <w:p w14:paraId="3DBD3B66" w14:textId="07FB3A65" w:rsidR="002E18E6" w:rsidRDefault="002E18E6" w:rsidP="002E18E6">
      <w:pPr>
        <w:spacing w:before="300" w:after="300" w:line="240" w:lineRule="auto"/>
        <w:ind w:firstLine="570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27" w:name="art3"/>
      <w:bookmarkEnd w:id="27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3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Estados, mediante 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lei complementar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5736D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poderão instituir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0422B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regiões metropolitanas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0422B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aglomerações urbanas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constituídas por agrupamento de Municípios limítrofes, para integrar a organização, o planejamento e a execução de funções públicas de interesse comum</w:t>
      </w:r>
      <w:r w:rsidRPr="00B6460E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820C10" w:rsidRPr="00B6460E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820C10" w:rsidRPr="00B6460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(MPRS-2016)</w:t>
      </w:r>
      <w:r w:rsidR="005736DF" w:rsidRPr="00B6460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  <w:r w:rsidR="000422B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28" w:name="_Hlk171529240"/>
      <w:r w:rsidR="000422B8">
        <w:rPr>
          <w:rFonts w:ascii="Book Antiqua" w:hAnsi="Book Antiqua"/>
          <w:b/>
          <w:color w:val="FF0000"/>
          <w:sz w:val="16"/>
          <w:szCs w:val="16"/>
          <w:u w:val="single"/>
        </w:rPr>
        <w:t>(PGESE-2023)</w:t>
      </w:r>
      <w:bookmarkEnd w:id="28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422B8" w:rsidRPr="00A23803" w14:paraId="212A045B" w14:textId="77777777" w:rsidTr="00B73F48">
        <w:tc>
          <w:tcPr>
            <w:tcW w:w="8494" w:type="dxa"/>
            <w:shd w:val="clear" w:color="auto" w:fill="CCFFFF"/>
          </w:tcPr>
          <w:p w14:paraId="65B30DEC" w14:textId="65C721D8" w:rsidR="000422B8" w:rsidRPr="00A23803" w:rsidRDefault="000422B8" w:rsidP="000422B8">
            <w:pPr>
              <w:jc w:val="both"/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</w:pP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highlight w:val="yellow"/>
                <w:lang w:eastAsia="pt-BR"/>
              </w:rPr>
              <w:t>PGESE-2023-CESPE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)</w:t>
            </w:r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0422B8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 acordo com o Estatuto da Metrópole (Lei 13.089/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20</w:t>
            </w:r>
            <w:r w:rsidRPr="000422B8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15), as regiões metropolitanas e as aglomerações urbanas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0422B8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são constituídas por agrupamento de municípios limítrofes, visando integrar a organização, o planejamento e a execução de funções públicas de interesse comum</w:t>
            </w:r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BL: art. 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3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º,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i/>
                <w:iCs/>
                <w:sz w:val="19"/>
                <w:szCs w:val="19"/>
                <w:lang w:eastAsia="pt-BR"/>
              </w:rPr>
              <w:t>,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 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Lei 13.089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.</w:t>
            </w:r>
          </w:p>
        </w:tc>
      </w:tr>
    </w:tbl>
    <w:p w14:paraId="1F9C933F" w14:textId="0B10C051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u w:val="single"/>
          <w:lang w:eastAsia="pt-BR"/>
        </w:rPr>
      </w:pPr>
      <w:bookmarkStart w:id="29" w:name="art3§1"/>
      <w:bookmarkEnd w:id="29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</w:t>
      </w:r>
      <w:proofErr w:type="gramStart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º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Estado e os Municípios inclusos em região metropolitana ou em aglomeração urbana formalizada e delimitada na forma do caput deste artigo deverão promover a governança </w:t>
      </w:r>
      <w:proofErr w:type="spellStart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interfederativa</w:t>
      </w:r>
      <w:proofErr w:type="spellEnd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sem prejuízo de outras determinações desta Lei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23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13.683, de 2018)</w:t>
        </w:r>
      </w:hyperlink>
      <w:r w:rsidR="005736DF" w:rsidRPr="00B6460E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  <w:r w:rsid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(DPEES-2023)</w:t>
      </w:r>
    </w:p>
    <w:p w14:paraId="54C98D89" w14:textId="184B3D5B" w:rsidR="002E18E6" w:rsidRPr="000422B8" w:rsidRDefault="002E18E6" w:rsidP="002E18E6">
      <w:pPr>
        <w:spacing w:before="300" w:after="300" w:line="240" w:lineRule="auto"/>
        <w:ind w:firstLine="570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30" w:name="art3§2"/>
      <w:bookmarkEnd w:id="30"/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</w:t>
      </w:r>
      <w:proofErr w:type="gramStart"/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º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 A</w:t>
      </w:r>
      <w:proofErr w:type="gramEnd"/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criação de uma região metropolitana, de aglomeração urbana ou de microrregião deve ser precedida de estudos técnicos e audiências públicas que envolvam todos os Municípios pertencentes à unidade territorial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</w:t>
      </w:r>
      <w:hyperlink r:id="rId24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</w:hyperlink>
      <w:r w:rsidR="00B6460E">
        <w:rPr>
          <w:sz w:val="20"/>
          <w:szCs w:val="20"/>
        </w:rPr>
        <w:t xml:space="preserve"> </w:t>
      </w:r>
      <w:r w:rsidR="00B6460E">
        <w:rPr>
          <w:rFonts w:ascii="Book Antiqua" w:hAnsi="Book Antiqua"/>
          <w:b/>
          <w:color w:val="FF0000"/>
          <w:sz w:val="16"/>
          <w:szCs w:val="16"/>
          <w:u w:val="single"/>
        </w:rPr>
        <w:t>(DPEES-2023)</w:t>
      </w:r>
      <w:r w:rsidR="000422B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422B8">
        <w:rPr>
          <w:rFonts w:ascii="Book Antiqua" w:hAnsi="Book Antiqua"/>
          <w:b/>
          <w:color w:val="FF0000"/>
          <w:sz w:val="16"/>
          <w:szCs w:val="16"/>
          <w:u w:val="single"/>
        </w:rPr>
        <w:t>(PGESE-2023)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6460E" w:rsidRPr="00A23803" w14:paraId="2C8FE6B3" w14:textId="77777777" w:rsidTr="003E129F">
        <w:tc>
          <w:tcPr>
            <w:tcW w:w="8494" w:type="dxa"/>
            <w:shd w:val="clear" w:color="auto" w:fill="CCFFFF"/>
          </w:tcPr>
          <w:p w14:paraId="4967C225" w14:textId="5819887B" w:rsidR="00B6460E" w:rsidRPr="00A23803" w:rsidRDefault="00B6460E" w:rsidP="003E129F">
            <w:pPr>
              <w:jc w:val="both"/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</w:pP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highlight w:val="yellow"/>
                <w:lang w:eastAsia="pt-BR"/>
              </w:rPr>
              <w:t>DPEES-2023-FCC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)</w:t>
            </w:r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B6460E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constituição de Regiões Metropolitanas depende de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B6460E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lei complementar estadual e estudos técnicos e audiências públicas que envolvam todos os Municípios pertencentes à unidade territorial, independentemente da concordância dos municípios envolvidos</w:t>
            </w:r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. 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BL: art. 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3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º,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 e §2º, 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da Lei 13.089</w:t>
            </w:r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 e art. 25, §3º, CF + </w:t>
            </w:r>
            <w:proofErr w:type="spellStart"/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Entend</w:t>
            </w:r>
            <w:proofErr w:type="spellEnd"/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 xml:space="preserve">. </w:t>
            </w:r>
            <w:proofErr w:type="spellStart"/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Jurisprud</w:t>
            </w:r>
            <w:proofErr w:type="spellEnd"/>
            <w:r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.</w:t>
            </w:r>
          </w:p>
        </w:tc>
      </w:tr>
    </w:tbl>
    <w:p w14:paraId="7D53A0B8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1" w:name="art4"/>
      <w:bookmarkEnd w:id="31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instituição de região metropolitana ou de aglomeração urbana que envolva Municípios pertencentes a mais de um Estado será formalizada mediante a aprovação de leis complementares pelas assembleias legislativas de cada um dos Estados envolvidos.</w:t>
      </w:r>
    </w:p>
    <w:p w14:paraId="6708C6E3" w14:textId="53DDCE6D" w:rsidR="00A23803" w:rsidRPr="00A23803" w:rsidRDefault="00A23803" w:rsidP="0061649A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2" w:name="art4§1"/>
      <w:bookmarkEnd w:id="32"/>
      <w:r w:rsidRPr="00A23803">
        <w:rPr>
          <w:rFonts w:ascii="Book Antiqua" w:eastAsia="Times New Roman" w:hAnsi="Book Antiqua" w:cs="Arial"/>
          <w:sz w:val="19"/>
          <w:szCs w:val="19"/>
          <w:lang w:eastAsia="pt-BR"/>
        </w:rPr>
        <w:t>Parágrafo único. Até a aprovação das leis complementares previstas no caput deste artigo por todos os Estados envolvidos, a região metropolitana ou a aglomeração urbana terá validade apenas para os Municípios dos Estados que já houverem aprovado a respectiva lei.</w:t>
      </w:r>
    </w:p>
    <w:p w14:paraId="17AE62B4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3" w:name="art5"/>
      <w:bookmarkEnd w:id="33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5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</w:t>
      </w:r>
      <w:r w:rsidRPr="00A23803">
        <w:rPr>
          <w:rFonts w:ascii="Book Antiqua" w:eastAsia="Times New Roman" w:hAnsi="Book Antiqua" w:cs="Arial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leis complementares estaduais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referidas nos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3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4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desta Lei </w:t>
      </w:r>
      <w:r w:rsidRPr="00A23803">
        <w:rPr>
          <w:rFonts w:ascii="Book Antiqua" w:eastAsia="Times New Roman" w:hAnsi="Book Antiqua" w:cs="Arial"/>
          <w:b/>
          <w:caps/>
          <w:color w:val="000000"/>
          <w:sz w:val="19"/>
          <w:szCs w:val="19"/>
          <w:highlight w:val="green"/>
          <w:lang w:eastAsia="pt-BR"/>
        </w:rPr>
        <w:t>definirão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cyan"/>
          <w:lang w:eastAsia="pt-BR"/>
        </w:rPr>
        <w:t>no mínimo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180D4D03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Municípios que integram a unidade territorial urbana;</w:t>
      </w:r>
    </w:p>
    <w:p w14:paraId="515039B7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campos funcionais ou funções públicas de interesse comum que justificam a instituição da unidade territorial urbana;</w:t>
      </w:r>
    </w:p>
    <w:p w14:paraId="0DC30237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– a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cyan"/>
          <w:lang w:eastAsia="pt-BR"/>
        </w:rPr>
        <w:t xml:space="preserve">conformação da estrutura de governança </w:t>
      </w:r>
      <w:proofErr w:type="spellStart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cyan"/>
          <w:lang w:eastAsia="pt-BR"/>
        </w:rPr>
        <w:t>interfederativa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incluindo a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>organização administrativa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o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>sistema integrado de alocação de recursos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de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>prestação de contas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  <w:r w:rsidR="00F515BC"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F515BC" w:rsidRPr="00B6460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(PGEPE-2018)</w:t>
      </w:r>
    </w:p>
    <w:p w14:paraId="0D38BE91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meios de controle social da organização, do planejamento e da execução de funções públicas de interesse comum.</w:t>
      </w:r>
    </w:p>
    <w:p w14:paraId="54F37832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processo de elaboração da lei complementar, serão explicitados os critérios técnicos adotados para a definição do conteúdo previsto nos incisos I e II do </w:t>
      </w:r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deste artigo.</w:t>
      </w:r>
    </w:p>
    <w:p w14:paraId="1B5706DC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Respeitadas as unidades territoriais urbanas criadas mediante lei complementar estadual até a data de entrada em vigor desta Lei, a instituição de região metropolitana impõe a observância do conceito estabelecido no inciso VII do </w:t>
      </w:r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art. 2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4AEE096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highlight w:val="green"/>
          <w:lang w:eastAsia="pt-BR"/>
        </w:rPr>
      </w:pPr>
      <w:bookmarkStart w:id="34" w:name="capituloiiii"/>
      <w:bookmarkEnd w:id="34"/>
      <w:r w:rsidRPr="00A23803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CAPÍTULO III</w:t>
      </w:r>
    </w:p>
    <w:p w14:paraId="73EAE34F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DA GOVERNANÇA INTERFEDERATIVA DE REGIÕES METROPOLITANAS E DE AGLOMERAÇÕES URBANAS</w:t>
      </w:r>
    </w:p>
    <w:p w14:paraId="151F419E" w14:textId="42E4FD0C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35" w:name="art6"/>
      <w:bookmarkEnd w:id="35"/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</w:t>
      </w:r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governança </w:t>
      </w:r>
      <w:proofErr w:type="spellStart"/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interfederativa</w:t>
      </w:r>
      <w:proofErr w:type="spellEnd"/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das regiões metropolitanas e das aglomerações urbanas respeitará os seguintes princípios</w:t>
      </w:r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1E5256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1E5256" w:rsidRPr="00B6460E">
        <w:rPr>
          <w:rFonts w:ascii="Book Antiqua" w:hAnsi="Book Antiqua"/>
          <w:b/>
          <w:color w:val="FF0000"/>
          <w:sz w:val="16"/>
          <w:szCs w:val="16"/>
          <w:u w:val="single"/>
        </w:rPr>
        <w:t>(PGETO-2018)</w:t>
      </w:r>
    </w:p>
    <w:p w14:paraId="6B24FDDF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6" w:name="art6i"/>
      <w:bookmarkEnd w:id="36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prevalência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interesse comum sobre o local;</w:t>
      </w:r>
    </w:p>
    <w:p w14:paraId="052C4C0D" w14:textId="4A53F6D2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37" w:name="art6ii"/>
      <w:bookmarkStart w:id="38" w:name="art6ii."/>
      <w:bookmarkEnd w:id="37"/>
      <w:bookmarkEnd w:id="38"/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 - compartilhamento de responsabilidades e de gestão para a promoção do desenvolvimento urbano integrado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  </w:t>
      </w:r>
      <w:hyperlink r:id="rId25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13.683, de 2018)</w:t>
        </w:r>
      </w:hyperlink>
      <w:r w:rsidR="001E5256" w:rsidRPr="00B6460E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1E5256" w:rsidRPr="00B6460E">
        <w:rPr>
          <w:rFonts w:ascii="Book Antiqua" w:hAnsi="Book Antiqua"/>
          <w:b/>
          <w:color w:val="FF0000"/>
          <w:sz w:val="16"/>
          <w:szCs w:val="16"/>
          <w:u w:val="single"/>
        </w:rPr>
        <w:t>(PGETO-2018)</w:t>
      </w:r>
    </w:p>
    <w:p w14:paraId="0F6E41E7" w14:textId="4F65257A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bookmarkStart w:id="39" w:name="art6iii"/>
      <w:bookmarkEnd w:id="39"/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– autonomia dos entes da Federação</w:t>
      </w:r>
      <w:r w:rsidRPr="00B6460E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1E5256" w:rsidRPr="00B6460E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1E5256" w:rsidRPr="00B6460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(PGETO-2018)</w:t>
      </w:r>
    </w:p>
    <w:p w14:paraId="13E2F0B8" w14:textId="42DE749B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40" w:name="art6iv"/>
      <w:bookmarkEnd w:id="40"/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IV – </w:t>
      </w:r>
      <w:proofErr w:type="gramStart"/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observância</w:t>
      </w:r>
      <w:proofErr w:type="gramEnd"/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das peculiaridades regionais e locais</w:t>
      </w:r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1E5256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1E5256" w:rsidRPr="00B6460E">
        <w:rPr>
          <w:rFonts w:ascii="Book Antiqua" w:hAnsi="Book Antiqua"/>
          <w:b/>
          <w:color w:val="FF0000"/>
          <w:sz w:val="16"/>
          <w:szCs w:val="16"/>
          <w:u w:val="single"/>
        </w:rPr>
        <w:t>(PGETO-2018)</w:t>
      </w:r>
    </w:p>
    <w:p w14:paraId="0439865C" w14:textId="2232D4EB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bookmarkStart w:id="41" w:name="art6v"/>
      <w:bookmarkEnd w:id="41"/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 – </w:t>
      </w:r>
      <w:proofErr w:type="gramStart"/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gestão</w:t>
      </w:r>
      <w:proofErr w:type="gramEnd"/>
      <w:r w:rsidRPr="001E525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democrática da cidade, consoante os </w:t>
      </w:r>
      <w:hyperlink r:id="rId26" w:anchor="art43" w:history="1">
        <w:proofErr w:type="spellStart"/>
        <w:r w:rsidRPr="001E525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1E525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. 43 a 45 da Lei n</w:t>
        </w:r>
        <w:r w:rsidRPr="001E525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1E525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 xml:space="preserve"> 10.257, de 10 de julho de 2001</w:t>
        </w:r>
      </w:hyperlink>
      <w:r w:rsidRPr="00B6460E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1E5256" w:rsidRPr="00B6460E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1E5256" w:rsidRPr="00B6460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(PGETO-2018)</w:t>
      </w:r>
    </w:p>
    <w:p w14:paraId="2DE41DC9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2" w:name="art6vi"/>
      <w:bookmarkEnd w:id="42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efetividade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uso dos recursos públicos;</w:t>
      </w:r>
    </w:p>
    <w:p w14:paraId="235781DC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3" w:name="art6vii"/>
      <w:bookmarkEnd w:id="43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– busca do desenvolvimento sustentável.</w:t>
      </w:r>
    </w:p>
    <w:p w14:paraId="6F1DA697" w14:textId="41EB2E22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44" w:name="art7"/>
      <w:bookmarkEnd w:id="44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7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Além das diretrizes gerais estabelecidas no </w:t>
      </w:r>
      <w:hyperlink r:id="rId27" w:anchor="art2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da Lei n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10.257, de 10 de julho de 2001</w:t>
        </w:r>
      </w:hyperlink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 </w:t>
      </w:r>
      <w:r w:rsidRPr="00A23803">
        <w:rPr>
          <w:rFonts w:ascii="Book Antiqua" w:eastAsia="Times New Roman" w:hAnsi="Book Antiqua" w:cs="Arial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governança interfederativa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cyan"/>
          <w:lang w:eastAsia="pt-BR"/>
        </w:rPr>
        <w:t>das regiões metropolitanas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cyan"/>
          <w:lang w:eastAsia="pt-BR"/>
        </w:rPr>
        <w:t>das aglomerações urbanas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23803">
        <w:rPr>
          <w:rFonts w:ascii="Book Antiqua" w:eastAsia="Times New Roman" w:hAnsi="Book Antiqua" w:cs="Arial"/>
          <w:b/>
          <w:caps/>
          <w:color w:val="000000"/>
          <w:sz w:val="19"/>
          <w:szCs w:val="19"/>
          <w:highlight w:val="green"/>
          <w:lang w:eastAsia="pt-BR"/>
        </w:rPr>
        <w:t>observará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lang w:eastAsia="pt-BR"/>
        </w:rPr>
        <w:t xml:space="preserve">as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>seguintes diretrizes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lang w:eastAsia="pt-BR"/>
        </w:rPr>
        <w:t xml:space="preserve"> </w:t>
      </w:r>
      <w:r w:rsidRPr="00A23803">
        <w:rPr>
          <w:rFonts w:ascii="Book Antiqua" w:eastAsia="Times New Roman" w:hAnsi="Book Antiqua" w:cs="Arial"/>
          <w:b/>
          <w:caps/>
          <w:color w:val="000000"/>
          <w:sz w:val="19"/>
          <w:szCs w:val="19"/>
          <w:highlight w:val="cyan"/>
          <w:lang w:eastAsia="pt-BR"/>
        </w:rPr>
        <w:t>específicas</w:t>
      </w:r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E6447B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(PGEPE-2018)</w:t>
      </w:r>
    </w:p>
    <w:p w14:paraId="5F8CEE9B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5" w:name="art7i"/>
      <w:bookmarkEnd w:id="45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implantação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processo permanente e compartilhado de planejamento e de tomada de decisão quanto ao desenvolvimento urbano e às políticas setoriais afetas às funções públicas de interesse comum;</w:t>
      </w:r>
    </w:p>
    <w:p w14:paraId="3CAAA4F9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6" w:name="art7ii"/>
      <w:bookmarkEnd w:id="46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estabelecimento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meios compartilhados de organização administrativa das funções públicas de interesse comum;</w:t>
      </w:r>
    </w:p>
    <w:p w14:paraId="7987B72D" w14:textId="0B0CFB30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color w:val="FF0000"/>
          <w:sz w:val="18"/>
          <w:szCs w:val="18"/>
          <w:u w:val="single"/>
          <w:lang w:eastAsia="pt-BR"/>
        </w:rPr>
      </w:pPr>
      <w:bookmarkStart w:id="47" w:name="art7iii"/>
      <w:bookmarkEnd w:id="47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–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>estabelecimento de sistema integrado de alocação de recursos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 xml:space="preserve">de prestação de </w:t>
      </w:r>
      <w:proofErr w:type="gramStart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>contas</w:t>
      </w:r>
      <w:r w:rsidRPr="00B6460E">
        <w:rPr>
          <w:rFonts w:ascii="Book Antiqua" w:eastAsia="Times New Roman" w:hAnsi="Book Antiqua" w:cs="Arial"/>
          <w:b/>
          <w:color w:val="000000"/>
          <w:sz w:val="18"/>
          <w:szCs w:val="18"/>
          <w:highlight w:val="yellow"/>
          <w:lang w:eastAsia="pt-BR"/>
        </w:rPr>
        <w:t>;</w:t>
      </w:r>
      <w:r w:rsidR="009F6DB1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proofErr w:type="gramEnd"/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PGEPE-2018)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6447B" w:rsidRPr="00A23803" w14:paraId="0379C703" w14:textId="77777777" w:rsidTr="00F515BC">
        <w:tc>
          <w:tcPr>
            <w:tcW w:w="8494" w:type="dxa"/>
            <w:shd w:val="clear" w:color="auto" w:fill="CCFFFF"/>
          </w:tcPr>
          <w:p w14:paraId="668B2791" w14:textId="77777777" w:rsidR="00E6447B" w:rsidRPr="00A23803" w:rsidRDefault="00E6447B" w:rsidP="00E6447B">
            <w:pPr>
              <w:jc w:val="both"/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</w:pP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(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highlight w:val="yellow"/>
                <w:lang w:eastAsia="pt-BR"/>
              </w:rPr>
              <w:t>PGEPE-2018-CESPE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)</w:t>
            </w:r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A Lei 13.089/15 — Estatuto das Metrópoles — prevê como diretriz específica das aglomerações urbanas o estabelecimento de um sistema integrado de alocação de recursos e de prestação de </w:t>
            </w:r>
            <w:proofErr w:type="gramStart"/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contas..</w:t>
            </w:r>
            <w:proofErr w:type="gramEnd"/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BL: art. 7º, III, Lei 13.089.</w:t>
            </w:r>
          </w:p>
        </w:tc>
      </w:tr>
    </w:tbl>
    <w:p w14:paraId="71D46FB1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8" w:name="art7iv"/>
      <w:bookmarkEnd w:id="48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execução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compartilhada das funções públicas de interesse comum, mediante rateio de custos previamente pactuado no âmbito da estrutura de governança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7DCDBC94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49" w:name="art7v"/>
      <w:bookmarkStart w:id="50" w:name="art7v."/>
      <w:bookmarkEnd w:id="49"/>
      <w:bookmarkEnd w:id="50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participação de representantes da sociedade civil nos processos de planejamento e de tomada de decisão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hyperlink r:id="rId28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13.683, de 2018)</w:t>
        </w:r>
      </w:hyperlink>
    </w:p>
    <w:p w14:paraId="58C86D87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1" w:name="art7vi"/>
      <w:bookmarkEnd w:id="51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compatibilização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planos plurianuais, leis de diretrizes orçamentárias e orçamentos anuais dos entes envolvidos na governança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1C1EC650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2" w:name="art7vii"/>
      <w:bookmarkEnd w:id="52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VII – compensação por serviços ambientais ou outros serviços prestados pelo Município à unidade territorial urbana, na forma da lei e dos acordos firmados no âmbito da estrutura de governança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3AA9E9C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3" w:name="art7viip"/>
      <w:bookmarkEnd w:id="53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Na aplicação das diretrizes estabelecidas neste artigo, devem ser consideradas as especificidades dos Municípios integrantes da unidade territorial urbana quanto à população, à renda, ao território e às características ambientais.</w:t>
      </w:r>
    </w:p>
    <w:p w14:paraId="2393C5AD" w14:textId="2924DA01" w:rsidR="002E18E6" w:rsidRPr="00B6460E" w:rsidRDefault="002E18E6" w:rsidP="00E840D1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54" w:name="art7a"/>
      <w:bookmarkEnd w:id="54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7º-A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 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No exercício da governança das funções públicas de interesse comum, o Estado e os Municípios da unidade territorial deverão observar as seguintes diretrizes gerais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 </w:t>
      </w:r>
      <w:hyperlink r:id="rId29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</w:hyperlink>
      <w:r w:rsidR="005736DF" w:rsidRPr="00B6460E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</w:p>
    <w:p w14:paraId="7713531D" w14:textId="77777777" w:rsidR="002E18E6" w:rsidRPr="00B6460E" w:rsidRDefault="002E18E6" w:rsidP="00E840D1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compartilhamento da tomada de decisões com vistas à implantação de processo relativo ao planejamento, à elaboração de projetos, à sua estruturação econômico-financeira, à operação e à gestão do serviço ou da atividade; e </w:t>
      </w:r>
      <w:hyperlink r:id="rId30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</w:hyperlink>
    </w:p>
    <w:p w14:paraId="3B687480" w14:textId="77777777" w:rsidR="002E18E6" w:rsidRPr="00B6460E" w:rsidRDefault="002E18E6" w:rsidP="00E840D1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compartilhamento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responsabilidades na gestão de ações e projetos relacionados às funções públicas de interesse comum, os quais deverão ser executados mediante a articulação de órgãos e entidades dos entes federados.”  </w:t>
      </w:r>
      <w:hyperlink r:id="rId31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</w:hyperlink>
    </w:p>
    <w:p w14:paraId="314A1ACF" w14:textId="3E579D32" w:rsidR="002E18E6" w:rsidRPr="006602FF" w:rsidRDefault="002E18E6" w:rsidP="00E840D1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u w:val="single"/>
          <w:lang w:eastAsia="pt-BR"/>
        </w:rPr>
      </w:pPr>
      <w:bookmarkStart w:id="55" w:name="art8"/>
      <w:bookmarkEnd w:id="55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8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</w:t>
      </w:r>
      <w:r w:rsidRPr="00A23803">
        <w:rPr>
          <w:rFonts w:ascii="Book Antiqua" w:eastAsia="Times New Roman" w:hAnsi="Book Antiqua" w:cs="Arial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governança interfederativa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cyan"/>
          <w:lang w:eastAsia="pt-BR"/>
        </w:rPr>
        <w:t>das regiões metropolitanas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cyan"/>
          <w:lang w:eastAsia="pt-BR"/>
        </w:rPr>
        <w:t>das aglomerações urbanas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23803">
        <w:rPr>
          <w:rFonts w:ascii="Book Antiqua" w:eastAsia="Times New Roman" w:hAnsi="Book Antiqua" w:cs="Arial"/>
          <w:b/>
          <w:caps/>
          <w:color w:val="000000"/>
          <w:sz w:val="19"/>
          <w:szCs w:val="19"/>
          <w:highlight w:val="green"/>
          <w:lang w:eastAsia="pt-BR"/>
        </w:rPr>
        <w:t>compreenderá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>em sua estrutura básica</w:t>
      </w:r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5736DF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(MPRS-2016)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(DPEES-2023)</w:t>
      </w:r>
    </w:p>
    <w:p w14:paraId="02F3358B" w14:textId="41692F04" w:rsidR="002E18E6" w:rsidRPr="006602FF" w:rsidRDefault="002E18E6" w:rsidP="00E840D1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– </w:t>
      </w:r>
      <w:proofErr w:type="gramStart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instância</w:t>
      </w:r>
      <w:proofErr w:type="gramEnd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executiva composta pelos representantes do Poder Executivo dos entes federativos integrantes das unidades territoriais urbanas</w:t>
      </w:r>
      <w:r w:rsidRPr="00B6460E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5736DF" w:rsidRPr="00B6460E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(DPEES-2023)</w:t>
      </w:r>
    </w:p>
    <w:p w14:paraId="4759CDC4" w14:textId="0397AE70" w:rsidR="002E18E6" w:rsidRPr="006602FF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– </w:t>
      </w:r>
      <w:proofErr w:type="gramStart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instância</w:t>
      </w:r>
      <w:proofErr w:type="gramEnd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colegiada deliberativa com representação da sociedade civil</w:t>
      </w:r>
      <w:r w:rsidRPr="00B6460E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5736DF" w:rsidRPr="00B6460E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(DPEES-2023)</w:t>
      </w:r>
    </w:p>
    <w:p w14:paraId="5B37C1DA" w14:textId="74854983" w:rsidR="002E18E6" w:rsidRPr="006602FF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– organização pública com funções técnico-consultivas; e</w:t>
      </w:r>
      <w:r w:rsidR="005736DF"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(DPEES-2023)</w:t>
      </w:r>
    </w:p>
    <w:p w14:paraId="0514BD63" w14:textId="2946022F" w:rsidR="002E18E6" w:rsidRPr="006602FF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</w:pP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IV – </w:t>
      </w:r>
      <w:proofErr w:type="gramStart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sistema</w:t>
      </w:r>
      <w:proofErr w:type="gramEnd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 xml:space="preserve"> integrado de alocação de recursos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prestação de contas</w:t>
      </w:r>
      <w:r w:rsidRPr="00B6460E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5736DF" w:rsidRPr="00B6460E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(MPRS-2016)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20C10" w:rsidRPr="00A23803" w14:paraId="5AC46508" w14:textId="77777777" w:rsidTr="00F515BC">
        <w:tc>
          <w:tcPr>
            <w:tcW w:w="8494" w:type="dxa"/>
            <w:shd w:val="clear" w:color="auto" w:fill="CCFFFF"/>
          </w:tcPr>
          <w:p w14:paraId="07B235BE" w14:textId="77777777" w:rsidR="00820C10" w:rsidRPr="00A23803" w:rsidRDefault="00820C10" w:rsidP="00F515BC">
            <w:pPr>
              <w:jc w:val="both"/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</w:pP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(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highlight w:val="yellow"/>
                <w:lang w:eastAsia="pt-BR"/>
              </w:rPr>
              <w:t>MPRS-2016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)</w:t>
            </w:r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A governança </w:t>
            </w:r>
            <w:proofErr w:type="spellStart"/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interfederativa</w:t>
            </w:r>
            <w:proofErr w:type="spellEnd"/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das regiões metropolitanas e das aglomerações urbanas compreenderá em sua estrutura básica, entre outros elementos, um sistema integrado de alocação de recursos e de prestação de contas. 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BL: art. 8º, IV, da Lei 13.089.</w:t>
            </w:r>
          </w:p>
        </w:tc>
      </w:tr>
    </w:tbl>
    <w:p w14:paraId="3B64C7C9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highlight w:val="green"/>
          <w:lang w:eastAsia="pt-BR"/>
        </w:rPr>
      </w:pPr>
      <w:bookmarkStart w:id="56" w:name="capituloiiv"/>
      <w:bookmarkEnd w:id="56"/>
      <w:r w:rsidRPr="00A23803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CAPÍTULO IV</w:t>
      </w:r>
    </w:p>
    <w:p w14:paraId="245148BB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DOS INSTRUMENTOS DE DESENVOLVIMENTO URBANO INTEGRADO</w:t>
      </w:r>
    </w:p>
    <w:p w14:paraId="5D5FF830" w14:textId="13ED2782" w:rsidR="002E18E6" w:rsidRPr="000422B8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57" w:name="art9"/>
      <w:bookmarkEnd w:id="57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9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Sem prejuízo da lista apresentada no </w:t>
      </w:r>
      <w:hyperlink r:id="rId32" w:anchor="art4" w:history="1">
        <w:r w:rsidRPr="005736D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art. 4</w:t>
        </w:r>
        <w:r w:rsidRPr="005736D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736D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 xml:space="preserve"> da Lei n</w:t>
        </w:r>
        <w:r w:rsidRPr="005736D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736D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 xml:space="preserve"> 10.257, de 10 de julho 2001</w:t>
        </w:r>
      </w:hyperlink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desenvolvimento urbano integrado de regiões metropolitanas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aglomerações urbanas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5736D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serão utilizados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entre outros, 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os seguintes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5736D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instrumentos</w:t>
      </w:r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5736DF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(MPF-2015)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(PGEPE-2018)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(DPEES-2023)</w:t>
      </w:r>
      <w:r w:rsidR="000422B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422B8">
        <w:rPr>
          <w:rFonts w:ascii="Book Antiqua" w:hAnsi="Book Antiqua"/>
          <w:b/>
          <w:color w:val="FF0000"/>
          <w:sz w:val="16"/>
          <w:szCs w:val="16"/>
          <w:u w:val="single"/>
        </w:rPr>
        <w:t>(PGESE-2023)</w:t>
      </w:r>
    </w:p>
    <w:p w14:paraId="45C12380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plano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desenvolvimento urbano integrado;</w:t>
      </w:r>
    </w:p>
    <w:p w14:paraId="1D7BCC14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planos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setoriais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interfederativos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3150E84B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fundos públicos;</w:t>
      </w:r>
    </w:p>
    <w:p w14:paraId="07EC5499" w14:textId="119F7513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0422B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IV – </w:t>
      </w:r>
      <w:proofErr w:type="gramStart"/>
      <w:r w:rsidRPr="000422B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operações</w:t>
      </w:r>
      <w:proofErr w:type="gramEnd"/>
      <w:r w:rsidRPr="000422B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urbanas consorciadas </w:t>
      </w:r>
      <w:proofErr w:type="spellStart"/>
      <w:r w:rsidRPr="000422B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interfederativas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0422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0422B8">
        <w:rPr>
          <w:rFonts w:ascii="Book Antiqua" w:hAnsi="Book Antiqua"/>
          <w:b/>
          <w:color w:val="FF0000"/>
          <w:sz w:val="16"/>
          <w:szCs w:val="16"/>
          <w:u w:val="single"/>
        </w:rPr>
        <w:t>(PGESE-2023)</w:t>
      </w:r>
    </w:p>
    <w:p w14:paraId="107632C6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V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zonas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aplicação compartilhada dos instrumentos urbanísticos previstos na </w:t>
      </w:r>
      <w:hyperlink r:id="rId33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10.257, de 10 de julho de 2001</w:t>
        </w:r>
      </w:hyperlink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21868A75" w14:textId="6685E2F1" w:rsidR="002E18E6" w:rsidRPr="006602FF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– </w:t>
      </w:r>
      <w:proofErr w:type="gramStart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>consórcios</w:t>
      </w:r>
      <w:proofErr w:type="gramEnd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 xml:space="preserve"> públicos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observada a </w:t>
      </w:r>
      <w:hyperlink r:id="rId34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11.107, de 6 de abril de 2005</w:t>
        </w:r>
      </w:hyperlink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5736DF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(MPF-2015)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515BC" w:rsidRPr="00A23803" w14:paraId="105A0201" w14:textId="77777777" w:rsidTr="00F515BC">
        <w:tc>
          <w:tcPr>
            <w:tcW w:w="8494" w:type="dxa"/>
            <w:shd w:val="clear" w:color="auto" w:fill="CCFFFF"/>
          </w:tcPr>
          <w:p w14:paraId="417A6AA5" w14:textId="77777777" w:rsidR="00F515BC" w:rsidRPr="00A23803" w:rsidRDefault="00F515BC" w:rsidP="00F515BC">
            <w:pPr>
              <w:jc w:val="both"/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</w:pP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(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highlight w:val="yellow"/>
                <w:lang w:eastAsia="pt-BR"/>
              </w:rPr>
              <w:t>MPF-2015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)</w:t>
            </w:r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Consórcios públicos são instrumentos de desenvolvimento urbano integrado de regiões metropolitanas e de aglomerações urbanas. 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BL: art. 9º, VI, Lei 13.089.</w:t>
            </w:r>
          </w:p>
        </w:tc>
      </w:tr>
    </w:tbl>
    <w:p w14:paraId="680B8D78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– 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>convênios de cooperação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E6447B"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E6447B" w:rsidRPr="00B6460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(PGEPE-2018)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6447B" w:rsidRPr="00A23803" w14:paraId="3FC57591" w14:textId="77777777" w:rsidTr="00F515BC">
        <w:tc>
          <w:tcPr>
            <w:tcW w:w="8494" w:type="dxa"/>
            <w:shd w:val="clear" w:color="auto" w:fill="CCFFFF"/>
          </w:tcPr>
          <w:p w14:paraId="1E3F1BC6" w14:textId="77777777" w:rsidR="00E6447B" w:rsidRPr="00A23803" w:rsidRDefault="00E6447B" w:rsidP="00F515BC">
            <w:pPr>
              <w:jc w:val="both"/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</w:pP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highlight w:val="magenta"/>
                <w:lang w:eastAsia="pt-BR"/>
              </w:rPr>
              <w:t>OBS</w:t>
            </w:r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: Vejamos o teor do art. 23 do Estatuto da Metrópole:</w:t>
            </w:r>
          </w:p>
          <w:p w14:paraId="761932F9" w14:textId="77777777" w:rsidR="00E6447B" w:rsidRPr="00A23803" w:rsidRDefault="00E6447B" w:rsidP="00A23803">
            <w:pPr>
              <w:ind w:left="1163"/>
              <w:jc w:val="both"/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</w:pP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highlight w:val="magenta"/>
                <w:lang w:eastAsia="pt-BR"/>
              </w:rPr>
              <w:t>Art. 23</w:t>
            </w:r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.  Independentemente das disposições desta Lei, </w:t>
            </w:r>
            <w:r w:rsidRPr="00A23803">
              <w:rPr>
                <w:rFonts w:ascii="Book Antiqua" w:eastAsia="Times New Roman" w:hAnsi="Book Antiqua" w:cs="Arial"/>
                <w:b/>
                <w:sz w:val="19"/>
                <w:szCs w:val="19"/>
                <w:highlight w:val="yellow"/>
                <w:lang w:eastAsia="pt-BR"/>
              </w:rPr>
              <w:t>os Municípios podem formalizar convênios de cooperação e constituir consórcios públicos</w:t>
            </w:r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para atuação em funções públicas de interesse comum no campo do desenvolvimento urbano, observada a </w:t>
            </w:r>
            <w:hyperlink r:id="rId35" w:history="1">
              <w:r w:rsidRPr="00A23803">
                <w:rPr>
                  <w:rStyle w:val="Hyperlink"/>
                  <w:rFonts w:ascii="Book Antiqua" w:eastAsia="Times New Roman" w:hAnsi="Book Antiqua" w:cs="Arial"/>
                  <w:sz w:val="19"/>
                  <w:szCs w:val="19"/>
                  <w:lang w:eastAsia="pt-BR"/>
                </w:rPr>
                <w:t>Lei n</w:t>
              </w:r>
              <w:r w:rsidRPr="00A23803">
                <w:rPr>
                  <w:rStyle w:val="Hyperlink"/>
                  <w:rFonts w:ascii="Book Antiqua" w:eastAsia="Times New Roman" w:hAnsi="Book Antiqua" w:cs="Arial"/>
                  <w:sz w:val="19"/>
                  <w:szCs w:val="19"/>
                  <w:vertAlign w:val="superscript"/>
                  <w:lang w:eastAsia="pt-BR"/>
                </w:rPr>
                <w:t>o</w:t>
              </w:r>
              <w:r w:rsidRPr="00A23803">
                <w:rPr>
                  <w:rStyle w:val="Hyperlink"/>
                  <w:rFonts w:ascii="Book Antiqua" w:eastAsia="Times New Roman" w:hAnsi="Book Antiqua" w:cs="Arial"/>
                  <w:sz w:val="19"/>
                  <w:szCs w:val="19"/>
                  <w:lang w:eastAsia="pt-BR"/>
                </w:rPr>
                <w:t xml:space="preserve"> 11.107, de 6 de abril de 2005</w:t>
              </w:r>
            </w:hyperlink>
            <w:r w:rsidRPr="00A2380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.</w:t>
            </w:r>
          </w:p>
        </w:tc>
      </w:tr>
    </w:tbl>
    <w:p w14:paraId="153BFFF0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– contratos de gestão;</w:t>
      </w:r>
    </w:p>
    <w:p w14:paraId="39D65FDF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compensação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serviços ambientais ou outros serviços prestados pelo Município à unidade territorial urbana, conforme o inciso VII do </w:t>
      </w:r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caput 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art. 7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desta Lei;</w:t>
      </w:r>
    </w:p>
    <w:p w14:paraId="7028C500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parcerias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público-privadas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interfederativas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71A8CC8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8" w:name="art10"/>
      <w:bookmarkEnd w:id="58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 As regiões metropolitanas e as aglomerações urbanas deverão contar com plano de desenvolvimento urbano integrado, aprovado mediante lei estadual.</w:t>
      </w:r>
    </w:p>
    <w:p w14:paraId="0097B132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9" w:name="art10§1"/>
      <w:bookmarkEnd w:id="59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Respeitadas as disposições do plano previsto no </w:t>
      </w:r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caput 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deste artigo, poderão ser formulados planos setoriais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interfederativos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políticas públicas direcionadas à região metropolitana ou à aglomeração urbana.</w:t>
      </w:r>
    </w:p>
    <w:p w14:paraId="56758B27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0" w:name="art10§2"/>
      <w:bookmarkEnd w:id="60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elaboração do plano previsto no </w:t>
      </w:r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deste artigo não exime o Município integrante da região metropolitana ou aglomeração urbana da formulação do respectivo plano diretor, nos termos do </w:t>
      </w:r>
      <w:hyperlink r:id="rId36" w:anchor="art182§1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do art. 182 da Constituição Federal</w:t>
        </w:r>
      </w:hyperlink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da </w:t>
      </w:r>
      <w:hyperlink r:id="rId37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10.257, de 10 de julho de 2001</w:t>
        </w:r>
      </w:hyperlink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66835A7" w14:textId="3DEEA44A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1" w:name="art10§3"/>
      <w:bookmarkEnd w:id="61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Nas regiões metropolitanas e nas aglomerações urbanas instituídas mediante lei complementar estadual, o Município deverá compatibilizar seu plano diretor com o plano de desenvolvimento urbano integrado da unidade territorial urbana</w:t>
      </w:r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5736DF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</w:p>
    <w:p w14:paraId="16DF2ED9" w14:textId="71177B84" w:rsidR="002E18E6" w:rsidRPr="005736DF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62" w:name="art10§4"/>
      <w:bookmarkStart w:id="63" w:name="art10§4."/>
      <w:bookmarkEnd w:id="62"/>
      <w:bookmarkEnd w:id="63"/>
      <w:r w:rsidRPr="006602F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4</w:t>
      </w:r>
      <w:proofErr w:type="gramStart"/>
      <w:r w:rsidRPr="006602F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º</w:t>
      </w:r>
      <w:r w:rsidRPr="006602F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 O</w:t>
      </w:r>
      <w:proofErr w:type="gramEnd"/>
      <w:r w:rsidRPr="006602F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plano previsto no caput deste artigo será elaborado de forma conjunta e cooperada por representantes do Estado, dos Municípios integrantes da unidade regional e da sociedade civil organizada e será aprovado pela instância colegiada a que se refere o art. 8º desta Lei, antes de seu encaminhamento à apreciação da Assembleia Legislativa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38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13.683, de 2018)</w:t>
        </w:r>
      </w:hyperlink>
      <w:r w:rsidR="006602FF">
        <w:rPr>
          <w:sz w:val="20"/>
          <w:szCs w:val="20"/>
        </w:rPr>
        <w:t xml:space="preserve"> 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(DPEES-2023)</w:t>
      </w:r>
    </w:p>
    <w:p w14:paraId="0B14F2F5" w14:textId="4105EB2D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sz w:val="16"/>
          <w:szCs w:val="16"/>
          <w:lang w:eastAsia="pt-BR"/>
        </w:rPr>
      </w:pPr>
      <w:bookmarkStart w:id="64" w:name="art11"/>
      <w:bookmarkEnd w:id="64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11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 A lei estadual que instituir o plano de desenvolvimento urbano integrado de região metropolitana ou de aglomeração urbana </w:t>
      </w:r>
      <w:r w:rsidRPr="005736D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deverá ser revista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pelo menos, 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 cada 10 (dez) anos</w:t>
      </w:r>
      <w:r w:rsidRPr="00B6460E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7F4EB9"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7F4EB9" w:rsidRPr="00B6460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  <w:r w:rsidR="00820C10"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820C10" w:rsidRPr="00B6460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(MPRS-2016)</w:t>
      </w:r>
      <w:r w:rsidR="005736DF" w:rsidRPr="00B6460E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</w:p>
    <w:p w14:paraId="3DB9565A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5" w:name="art12"/>
      <w:bookmarkEnd w:id="65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12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 O plano de desenvolvimento urbano integrado de região metropolitana ou de aglomeração urbana deverá considerar o conjunto de Municípios que compõem a unidade territorial urbana e abranger áreas urbanas e rurais.</w:t>
      </w:r>
    </w:p>
    <w:p w14:paraId="0A32A120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6" w:name="art12§1"/>
      <w:bookmarkEnd w:id="66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plano previsto no </w:t>
      </w:r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deste artigo deverá contemplar, no mínimo:</w:t>
      </w:r>
    </w:p>
    <w:p w14:paraId="535C07B7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7" w:name="art12§1i"/>
      <w:bookmarkEnd w:id="67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diretrizes para as funções públicas de interesse comum, incluindo projetos estratégicos e ações prioritárias para investimentos;</w:t>
      </w:r>
    </w:p>
    <w:p w14:paraId="0CA0CF13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8" w:name="art12§1ii"/>
      <w:bookmarkEnd w:id="68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II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macrozoneamento da unidade territorial urbana;</w:t>
      </w:r>
    </w:p>
    <w:p w14:paraId="1034CC58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9" w:name="art12§1iii"/>
      <w:bookmarkEnd w:id="69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as diretrizes quanto à articulação dos Municípios no parcelamento, uso e ocupação no solo urbano;</w:t>
      </w:r>
    </w:p>
    <w:p w14:paraId="54900789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0" w:name="art12§1iv"/>
      <w:bookmarkEnd w:id="70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–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diretrizes quanto à articulação intersetorial das políticas públicas afetas à unidade territorial urbana;</w:t>
      </w:r>
    </w:p>
    <w:p w14:paraId="347DFC1F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71" w:name="art12§1v"/>
      <w:bookmarkStart w:id="72" w:name="art12§1v."/>
      <w:bookmarkEnd w:id="71"/>
      <w:bookmarkEnd w:id="72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a delimitação das áreas com restrições à urbanização visando à proteção do patrimônio ambiental ou cultural, bem como das áreas sujeitas a controle especial pelo risco de desastres naturais, se existirem</w:t>
      </w:r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   </w:t>
      </w:r>
      <w:hyperlink r:id="rId39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13.683, de 2018)</w:t>
        </w:r>
      </w:hyperlink>
    </w:p>
    <w:p w14:paraId="603DF392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73" w:name="art12§1vi"/>
      <w:bookmarkStart w:id="74" w:name="art12§1vi."/>
      <w:bookmarkEnd w:id="73"/>
      <w:bookmarkEnd w:id="74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o sistema de acompanhamento e controle de suas disposições; e </w:t>
      </w:r>
      <w:hyperlink r:id="rId40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13.683, de 2018)</w:t>
        </w:r>
      </w:hyperlink>
    </w:p>
    <w:p w14:paraId="43B61EBA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75" w:name="art12§1vii"/>
      <w:bookmarkEnd w:id="75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as diretrizes mínimas para implementação de efetiva política pública de regularização fundiária urbana, nos termos da </w:t>
      </w:r>
      <w:hyperlink r:id="rId41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13.465, de 11 de julho de 2017</w:t>
        </w:r>
      </w:hyperlink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42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</w:hyperlink>
    </w:p>
    <w:p w14:paraId="3CC5949F" w14:textId="6F506396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76" w:name="art12§2"/>
      <w:bookmarkEnd w:id="76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No processo de elaboração do plano previsto no caput deste artigo e na fiscalização de sua aplicação, serão assegurados</w:t>
      </w:r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5736DF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</w:p>
    <w:p w14:paraId="02E36371" w14:textId="6BB97522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– </w:t>
      </w:r>
      <w:proofErr w:type="gramStart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promoção de audiências públicas e debates com a participação de representantes da sociedade civil e da população, em todos os Municípios integrantes da unidade territorial urbana</w:t>
      </w:r>
      <w:r w:rsidRPr="00B6460E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;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</w:p>
    <w:p w14:paraId="686AAB0F" w14:textId="6F556C55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bookmarkStart w:id="77" w:name="v§2ii"/>
      <w:bookmarkEnd w:id="77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– </w:t>
      </w:r>
      <w:proofErr w:type="gramStart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publicidade quanto aos documentos e informações produzidos; e</w:t>
      </w:r>
      <w:r w:rsidR="005736DF"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</w:p>
    <w:p w14:paraId="5F314374" w14:textId="61547AC0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78" w:name="art12§2iii"/>
      <w:bookmarkEnd w:id="78"/>
      <w:r w:rsidRPr="005736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– o acompanhamento pelo Ministério Público</w:t>
      </w:r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5736DF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736DF" w:rsidRPr="00B6460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(Cartórios/TJSP-2022)</w:t>
      </w:r>
    </w:p>
    <w:p w14:paraId="7FF5A449" w14:textId="7ECEF7CA" w:rsidR="002E18E6" w:rsidRPr="00B6460E" w:rsidRDefault="002E18E6" w:rsidP="002E18E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79" w:name="art12§3"/>
      <w:bookmarkStart w:id="80" w:name="art12§3."/>
      <w:bookmarkEnd w:id="79"/>
      <w:bookmarkEnd w:id="80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As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audiências públicas a que se refere o inciso I do § 2º deste artigo serão precedidas de ampla divulgação em todos os Municípios integrantes da unidade territorial urbana</w:t>
      </w:r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5736DF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43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</w:hyperlink>
    </w:p>
    <w:p w14:paraId="0DAC7AFC" w14:textId="108D3302" w:rsidR="002E18E6" w:rsidRPr="00B6460E" w:rsidRDefault="002E18E6" w:rsidP="002E18E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81" w:name="art12§4"/>
      <w:bookmarkStart w:id="82" w:name="art12§4."/>
      <w:bookmarkEnd w:id="81"/>
      <w:bookmarkEnd w:id="82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A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realização de audiências públicas ocorrerá segundo os critérios estabelecidos pela instância colegiada deliberativa a que se refere o art. 8º desta Lei, respeitadas as disposições desta Lei e das leis complementares que instituírem as unidades territoriais</w:t>
      </w:r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44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</w:hyperlink>
    </w:p>
    <w:p w14:paraId="2CF6CFC5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highlight w:val="green"/>
          <w:lang w:eastAsia="pt-BR"/>
        </w:rPr>
      </w:pPr>
      <w:bookmarkStart w:id="83" w:name="capitulov"/>
      <w:bookmarkEnd w:id="83"/>
      <w:r w:rsidRPr="00A23803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CAPÍTULO V</w:t>
      </w:r>
    </w:p>
    <w:p w14:paraId="138D7137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highlight w:val="green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DA ATUAÇÃO DA UNIÃO</w:t>
      </w:r>
    </w:p>
    <w:p w14:paraId="343D0ABF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highlight w:val="green"/>
          <w:lang w:eastAsia="pt-BR"/>
        </w:rPr>
      </w:pPr>
      <w:bookmarkStart w:id="84" w:name="capitulovsecaoi"/>
      <w:bookmarkEnd w:id="84"/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green"/>
          <w:lang w:eastAsia="pt-BR"/>
        </w:rPr>
        <w:t>Seção I</w:t>
      </w:r>
    </w:p>
    <w:p w14:paraId="24D20AF8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green"/>
          <w:lang w:eastAsia="pt-BR"/>
        </w:rPr>
        <w:t>Do Apoio da União ao Desenvolvimento Urbano Integrado</w:t>
      </w:r>
    </w:p>
    <w:p w14:paraId="28FB8DCF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5" w:name="art13"/>
      <w:bookmarkEnd w:id="85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13.  Em suas ações inclusas na política nacional de desenvolvimento urbano, a União apoiará as iniciativas dos Estados e dos Municípios voltadas à governança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observados as diretrizes e os objetivos do plano plurianual, as metas e as prioridades fixadas pelas leis de diretrizes orçamentárias e o limite das disponibilidades propiciadas pelas leis orçamentárias anuais.</w:t>
      </w:r>
    </w:p>
    <w:p w14:paraId="557BFD23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6" w:name="art14"/>
      <w:bookmarkEnd w:id="86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14.  Para o apoio da União à governança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região metropolitana ou em aglomeração urbana, será exigido que a unidade territorial urbana possua gestão plena, nos termos do inciso III do </w:t>
      </w:r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caput 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art. 2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desta Lei.</w:t>
      </w:r>
    </w:p>
    <w:p w14:paraId="10AB17BC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7" w:name="art14§1"/>
      <w:bookmarkEnd w:id="87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Além do disposto no </w:t>
      </w:r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deste artigo, o apoio da União à governança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região metropolitana impõe a observância do inciso VII do </w:t>
      </w:r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art. 2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desta Lei.</w:t>
      </w:r>
    </w:p>
    <w:p w14:paraId="0EBA4FFB" w14:textId="05A00A15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88" w:name="art14§2"/>
      <w:bookmarkStart w:id="89" w:name="art14§2."/>
      <w:bookmarkEnd w:id="88"/>
      <w:bookmarkEnd w:id="89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Admite</w:t>
      </w:r>
      <w:proofErr w:type="gram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-se o apoio da União para a elaboração e a revisão do plano de desenvolvimento urbano integrado de que tratam os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10, 11 e 12 desta Lei, dispensado, na primeira hipótese, o cumprimento da exigência constante da alínea </w:t>
      </w:r>
      <w:r w:rsidRPr="00A2380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inciso III do art. 2º desta Lei</w:t>
      </w:r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45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13.683, de 2018)</w:t>
        </w:r>
      </w:hyperlink>
    </w:p>
    <w:p w14:paraId="1C9B0B01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0" w:name="art14§3"/>
      <w:bookmarkEnd w:id="90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Serão estabelecidos em regulamento requisitos adicionais para o apoio da União à governança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bem como para as microrregiões e cidades referidas no § 1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art. 1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desta Lei e para os consórcios públicos constituídos para atuação em funções públicas de interesse comum no campo do desenvolvimento urbano.</w:t>
      </w:r>
    </w:p>
    <w:p w14:paraId="0301EF65" w14:textId="02B781F8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1" w:name="art15"/>
      <w:bookmarkEnd w:id="91"/>
      <w:r w:rsidRPr="006602F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15</w:t>
      </w:r>
      <w:r w:rsidRPr="006602F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 A região metropolitana instituída mediante lei complementar estadual que não atenda o disposto no inciso VII do caput do art. 2</w:t>
      </w:r>
      <w:r w:rsidRPr="006602FF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602F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desta Lei será enquadrada como aglomeração urbana para efeito das políticas públicas a cargo do Governo Federal, independentemente de as ações nesse sentido envolverem ou não transferência de recursos financeiros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6602F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(DPEES-2023)</w:t>
      </w:r>
    </w:p>
    <w:p w14:paraId="7C49BAD9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2" w:name="art16"/>
      <w:bookmarkEnd w:id="92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16.  A União manterá ações voltadas à integração entre cidades gêmeas localizadas na faixa de fronteira com outros países, em relação à mobilidade urbana, como previsto na </w:t>
      </w:r>
      <w:hyperlink r:id="rId46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12.587, de 3 de janeiro de 2012</w:t>
        </w:r>
      </w:hyperlink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a outras políticas públicas afetas ao desenvolvimento urbano.</w:t>
      </w:r>
    </w:p>
    <w:p w14:paraId="339209C7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93" w:name="art16a"/>
      <w:bookmarkEnd w:id="93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16-A.  A União apoiará as iniciativas dos Estados e dos Municípios voltadas à governança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promoverá a instituição de um sistema nacional de informações urbanas e metropolitanas, observadas as diretrizes do plano plurianual, as metas e as prioridades fixadas </w:t>
      </w:r>
      <w:proofErr w:type="gram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pela leis orçamentárias anuais</w:t>
      </w:r>
      <w:proofErr w:type="gramEnd"/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            </w:t>
      </w:r>
      <w:hyperlink r:id="rId47" w:anchor="art1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13.683, de 2018)</w:t>
        </w:r>
      </w:hyperlink>
    </w:p>
    <w:p w14:paraId="048DD3EA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highlight w:val="green"/>
          <w:lang w:eastAsia="pt-BR"/>
        </w:rPr>
      </w:pPr>
      <w:bookmarkStart w:id="94" w:name="capitulovsecaoii"/>
      <w:bookmarkEnd w:id="94"/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green"/>
          <w:lang w:eastAsia="pt-BR"/>
        </w:rPr>
        <w:t>Seção II</w:t>
      </w:r>
    </w:p>
    <w:p w14:paraId="50076976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green"/>
          <w:lang w:eastAsia="pt-BR"/>
        </w:rPr>
        <w:t>Do Fundo Nacional de Desenvolvimento Urbano Integrado</w:t>
      </w:r>
    </w:p>
    <w:p w14:paraId="4765A936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95" w:name="art17"/>
      <w:bookmarkEnd w:id="95"/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17.  (VETADO).</w:t>
      </w:r>
    </w:p>
    <w:p w14:paraId="22195230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96" w:name="art18"/>
      <w:bookmarkEnd w:id="96"/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18.  (VETADO).</w:t>
      </w:r>
    </w:p>
    <w:p w14:paraId="4072BF8C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highlight w:val="green"/>
          <w:lang w:eastAsia="pt-BR"/>
        </w:rPr>
      </w:pPr>
      <w:bookmarkStart w:id="97" w:name="capitulovi"/>
      <w:bookmarkEnd w:id="97"/>
      <w:r w:rsidRPr="00A23803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CAPÍTULO VI</w:t>
      </w:r>
    </w:p>
    <w:p w14:paraId="0D2B3BF9" w14:textId="77777777" w:rsidR="002E18E6" w:rsidRPr="00A23803" w:rsidRDefault="002E18E6" w:rsidP="002E18E6">
      <w:pPr>
        <w:spacing w:before="300" w:after="300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DISPOSIÇÕES FINAIS</w:t>
      </w:r>
    </w:p>
    <w:p w14:paraId="4EA87854" w14:textId="77777777" w:rsidR="002E18E6" w:rsidRPr="00B6460E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98" w:name="art19"/>
      <w:bookmarkEnd w:id="98"/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19.  (VETADO).</w:t>
      </w:r>
    </w:p>
    <w:p w14:paraId="301D0330" w14:textId="77777777" w:rsidR="002E18E6" w:rsidRPr="00B6460E" w:rsidRDefault="002E18E6" w:rsidP="002E18E6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99" w:name="art20"/>
      <w:bookmarkEnd w:id="99"/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Art. 20.   </w:t>
      </w:r>
      <w:hyperlink r:id="rId48" w:anchor="art4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13.683, de 2018)</w:t>
        </w:r>
      </w:hyperlink>
    </w:p>
    <w:p w14:paraId="641005A7" w14:textId="77777777" w:rsidR="002E18E6" w:rsidRPr="00B6460E" w:rsidRDefault="002E18E6" w:rsidP="002E18E6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00" w:name="art21"/>
      <w:bookmarkEnd w:id="100"/>
      <w:r w:rsidRPr="00B6460E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Art. 21.   </w:t>
      </w:r>
      <w:hyperlink r:id="rId49" w:anchor="art4" w:history="1">
        <w:r w:rsidRPr="00B6460E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13.683, de 2018)</w:t>
        </w:r>
      </w:hyperlink>
    </w:p>
    <w:p w14:paraId="55B5C0DE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01" w:name="art22"/>
      <w:bookmarkEnd w:id="101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22.  As disposições desta Lei aplicam-se, no que couber, às regiões integradas de desenvolvimento que tenham características de região metropolitana ou de aglomeração urbana, criadas mediante lei complementar federal, com base no </w:t>
      </w:r>
      <w:hyperlink r:id="rId50" w:anchor="art43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43 da Constituição Federal</w:t>
        </w:r>
      </w:hyperlink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até a data de entrada em vigor desta Lei.</w:t>
      </w:r>
    </w:p>
    <w:p w14:paraId="38B4DF63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 A partir da data de entrada em vigor desta Lei, a instituição de unidades territoriais urbanas que envolvam Municípios pertencentes a mais de um Estado deve ocorrer na forma prevista no art. 4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sem prejuízo da possibilidade de constituição de consórcios intermunicipais.</w:t>
      </w:r>
    </w:p>
    <w:p w14:paraId="0DEAB189" w14:textId="3662712C" w:rsidR="002E18E6" w:rsidRPr="006602FF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02" w:name="art23"/>
      <w:bookmarkEnd w:id="102"/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23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 Independentemente das disposições desta Lei, </w:t>
      </w:r>
      <w:r w:rsidRPr="00B6460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os Municípios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6460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podem formalizar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6460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cyan"/>
          <w:lang w:eastAsia="pt-BR"/>
        </w:rPr>
        <w:t>convênios de cooperação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B6460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constituir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6460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cyan"/>
          <w:lang w:eastAsia="pt-BR"/>
        </w:rPr>
        <w:t>consórcios públicos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6460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para atuação em funções públicas de interesse comum no campo do desenvolvimento</w:t>
      </w:r>
      <w:r w:rsidRPr="00A23803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 xml:space="preserve"> urbano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observada a </w:t>
      </w:r>
      <w:hyperlink r:id="rId51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11.107, de 6 de abril de 2005</w:t>
        </w:r>
      </w:hyperlink>
      <w:r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E6447B" w:rsidRPr="00B6460E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E6447B" w:rsidRPr="00B6460E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(PGEPE-2018)</w:t>
      </w:r>
      <w:r w:rsidR="006602FF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6602F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(DPEES-2023)</w:t>
      </w:r>
    </w:p>
    <w:p w14:paraId="7FA97CB4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03" w:name="art24"/>
      <w:bookmarkEnd w:id="103"/>
      <w:r w:rsidRPr="000422B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24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 A </w:t>
      </w:r>
      <w:hyperlink r:id="rId52" w:history="1"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2380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10.257, de 10 de julho de 2001</w:t>
        </w:r>
      </w:hyperlink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acrescida do seguinte art. 34-A:</w:t>
      </w:r>
    </w:p>
    <w:p w14:paraId="2421FE7A" w14:textId="4E5E7D45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0422B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>“</w:t>
      </w:r>
      <w:hyperlink r:id="rId53" w:anchor="art34a" w:history="1">
        <w:r w:rsidRPr="000422B8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 xml:space="preserve">Art. 34-A. </w:t>
        </w:r>
      </w:hyperlink>
      <w:r w:rsidRPr="000422B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Nas regiões metropolitanas ou nas aglomerações urbanas instituídas por lei complementar estadual, poderão ser realizadas operações urbanas consorciadas </w:t>
      </w:r>
      <w:proofErr w:type="spellStart"/>
      <w:r w:rsidRPr="000422B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interfederativas</w:t>
      </w:r>
      <w:proofErr w:type="spellEnd"/>
      <w:r w:rsidRPr="000422B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aprovadas por leis estaduais específicas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0422B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0422B8">
        <w:rPr>
          <w:rFonts w:ascii="Book Antiqua" w:hAnsi="Book Antiqua"/>
          <w:b/>
          <w:color w:val="FF0000"/>
          <w:sz w:val="16"/>
          <w:szCs w:val="16"/>
          <w:u w:val="single"/>
        </w:rPr>
        <w:t>(PGESE-2023)</w:t>
      </w:r>
    </w:p>
    <w:p w14:paraId="472C562D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 As disposições dos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32 a 34 desta Lei aplicam-se às operações urbanas consorciadas </w:t>
      </w:r>
      <w:proofErr w:type="spellStart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interfederativas</w:t>
      </w:r>
      <w:proofErr w:type="spellEnd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previstas no </w:t>
      </w:r>
      <w:r w:rsidRPr="00A2380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deste artigo, no que couber.”</w:t>
      </w:r>
    </w:p>
    <w:p w14:paraId="0AF2DD9C" w14:textId="77777777" w:rsidR="002E18E6" w:rsidRPr="00A23803" w:rsidRDefault="002E18E6" w:rsidP="002E18E6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04" w:name="art25"/>
      <w:bookmarkEnd w:id="104"/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25.  Esta Lei entra em vigor na data de sua publicação.</w:t>
      </w:r>
    </w:p>
    <w:p w14:paraId="222C544F" w14:textId="77777777" w:rsidR="002E18E6" w:rsidRPr="00A23803" w:rsidRDefault="002E18E6" w:rsidP="002E18E6">
      <w:pPr>
        <w:spacing w:before="300" w:after="300" w:line="240" w:lineRule="auto"/>
        <w:ind w:firstLine="570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12 de janeiro de 2015; 194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Independência e 127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República.</w:t>
      </w:r>
    </w:p>
    <w:p w14:paraId="19AB1BBD" w14:textId="77777777" w:rsidR="002E18E6" w:rsidRPr="00A23803" w:rsidRDefault="002E18E6" w:rsidP="002E18E6">
      <w:pPr>
        <w:spacing w:before="300" w:after="300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DILMA ROUSSEFF</w:t>
      </w:r>
      <w:r w:rsidRPr="00A2380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A2380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Joaquim Levy</w:t>
      </w:r>
      <w:r w:rsidRPr="00A2380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Nelson Barbosa</w:t>
      </w:r>
      <w:r w:rsidRPr="00A2380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Gilberto Kassab</w:t>
      </w:r>
      <w:r w:rsidRPr="00A2380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Gilberto Vargas</w:t>
      </w:r>
    </w:p>
    <w:p w14:paraId="32F5C56B" w14:textId="3BDC0E51" w:rsidR="005E70AF" w:rsidRPr="00A23803" w:rsidRDefault="002E18E6" w:rsidP="00B6460E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A2380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13.1.2015</w:t>
      </w:r>
    </w:p>
    <w:sectPr w:rsidR="005E70AF" w:rsidRPr="00A23803" w:rsidSect="000D009F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80803" w14:textId="77777777" w:rsidR="00430670" w:rsidRDefault="00430670" w:rsidP="002E18E6">
      <w:pPr>
        <w:spacing w:after="0" w:line="240" w:lineRule="auto"/>
      </w:pPr>
      <w:r>
        <w:separator/>
      </w:r>
    </w:p>
  </w:endnote>
  <w:endnote w:type="continuationSeparator" w:id="0">
    <w:p w14:paraId="236266B0" w14:textId="77777777" w:rsidR="00430670" w:rsidRDefault="00430670" w:rsidP="002E1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4F0D5" w14:textId="77777777" w:rsidR="00430670" w:rsidRDefault="00430670" w:rsidP="002E18E6">
      <w:pPr>
        <w:spacing w:after="0" w:line="240" w:lineRule="auto"/>
      </w:pPr>
      <w:r>
        <w:separator/>
      </w:r>
    </w:p>
  </w:footnote>
  <w:footnote w:type="continuationSeparator" w:id="0">
    <w:p w14:paraId="153732C4" w14:textId="77777777" w:rsidR="00430670" w:rsidRDefault="00430670" w:rsidP="002E1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82C6895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8714A"/>
    <w:multiLevelType w:val="hybridMultilevel"/>
    <w:tmpl w:val="89C4C5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6724F"/>
    <w:multiLevelType w:val="hybridMultilevel"/>
    <w:tmpl w:val="280CB0F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900237">
    <w:abstractNumId w:val="2"/>
  </w:num>
  <w:num w:numId="2" w16cid:durableId="310251561">
    <w:abstractNumId w:val="3"/>
  </w:num>
  <w:num w:numId="3" w16cid:durableId="1243488546">
    <w:abstractNumId w:val="0"/>
  </w:num>
  <w:num w:numId="4" w16cid:durableId="403259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E57"/>
    <w:rsid w:val="000422B8"/>
    <w:rsid w:val="000D009F"/>
    <w:rsid w:val="001E5256"/>
    <w:rsid w:val="00211574"/>
    <w:rsid w:val="002E18E6"/>
    <w:rsid w:val="003A5510"/>
    <w:rsid w:val="004035B4"/>
    <w:rsid w:val="00430670"/>
    <w:rsid w:val="00467FE2"/>
    <w:rsid w:val="004A7E57"/>
    <w:rsid w:val="0050369D"/>
    <w:rsid w:val="005736DF"/>
    <w:rsid w:val="005E65F7"/>
    <w:rsid w:val="005E70AF"/>
    <w:rsid w:val="0061649A"/>
    <w:rsid w:val="00655767"/>
    <w:rsid w:val="006602FF"/>
    <w:rsid w:val="00680909"/>
    <w:rsid w:val="006D65B0"/>
    <w:rsid w:val="007F4EB9"/>
    <w:rsid w:val="00820C10"/>
    <w:rsid w:val="0084177B"/>
    <w:rsid w:val="008A5A13"/>
    <w:rsid w:val="00911572"/>
    <w:rsid w:val="009631BF"/>
    <w:rsid w:val="009F6DB1"/>
    <w:rsid w:val="00A23803"/>
    <w:rsid w:val="00B6460E"/>
    <w:rsid w:val="00B921B6"/>
    <w:rsid w:val="00BD6AE6"/>
    <w:rsid w:val="00D505FF"/>
    <w:rsid w:val="00D53227"/>
    <w:rsid w:val="00D719C1"/>
    <w:rsid w:val="00E058A8"/>
    <w:rsid w:val="00E6447B"/>
    <w:rsid w:val="00E840D1"/>
    <w:rsid w:val="00EB392D"/>
    <w:rsid w:val="00F24BC5"/>
    <w:rsid w:val="00F30437"/>
    <w:rsid w:val="00F515BC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DD0862"/>
  <w15:chartTrackingRefBased/>
  <w15:docId w15:val="{7DEC5C57-26F2-4C71-8E92-472983B9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47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11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211574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E18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18E6"/>
  </w:style>
  <w:style w:type="paragraph" w:styleId="Rodap">
    <w:name w:val="footer"/>
    <w:basedOn w:val="Normal"/>
    <w:link w:val="RodapChar"/>
    <w:uiPriority w:val="99"/>
    <w:unhideWhenUsed/>
    <w:rsid w:val="002E18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18E6"/>
  </w:style>
  <w:style w:type="character" w:styleId="MenoPendente">
    <w:name w:val="Unresolved Mention"/>
    <w:basedOn w:val="Fontepargpadro"/>
    <w:uiPriority w:val="99"/>
    <w:semiHidden/>
    <w:unhideWhenUsed/>
    <w:rsid w:val="002E18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E1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FF7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8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4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28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18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0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_Ato2007-2010/2007/Lei/L11445.htm" TargetMode="External"/><Relationship Id="rId18" Type="http://schemas.openxmlformats.org/officeDocument/2006/relationships/hyperlink" Target="http://www.planalto.gov.br/ccivil_03/_ato2015-2018/2018/Lei/L13683.htm" TargetMode="External"/><Relationship Id="rId26" Type="http://schemas.openxmlformats.org/officeDocument/2006/relationships/hyperlink" Target="http://www.planalto.gov.br/ccivil_03/LEIS/LEIS_2001/L10257.htm" TargetMode="External"/><Relationship Id="rId39" Type="http://schemas.openxmlformats.org/officeDocument/2006/relationships/hyperlink" Target="http://www.planalto.gov.br/ccivil_03/_ato2015-2018/2018/Lei/L13683.htm" TargetMode="External"/><Relationship Id="rId21" Type="http://schemas.openxmlformats.org/officeDocument/2006/relationships/hyperlink" Target="http://www.planalto.gov.br/ccivil_03/_ato2015-2018/2018/Lei/L13683.htm" TargetMode="External"/><Relationship Id="rId34" Type="http://schemas.openxmlformats.org/officeDocument/2006/relationships/hyperlink" Target="http://www.planalto.gov.br/ccivil_03/_Ato2004-2006/2005/Lei/L11107.htm" TargetMode="External"/><Relationship Id="rId42" Type="http://schemas.openxmlformats.org/officeDocument/2006/relationships/hyperlink" Target="http://www.planalto.gov.br/ccivil_03/_ato2015-2018/2018/Lei/L13683.htm" TargetMode="External"/><Relationship Id="rId47" Type="http://schemas.openxmlformats.org/officeDocument/2006/relationships/hyperlink" Target="http://www.planalto.gov.br/ccivil_03/_ato2015-2018/2018/Lei/L13683.htm" TargetMode="External"/><Relationship Id="rId50" Type="http://schemas.openxmlformats.org/officeDocument/2006/relationships/hyperlink" Target="http://www.planalto.gov.br/ccivil_03/Constituicao/Constituicao.htm" TargetMode="External"/><Relationship Id="rId55" Type="http://schemas.openxmlformats.org/officeDocument/2006/relationships/theme" Target="theme/theme1.xml"/><Relationship Id="rId7" Type="http://schemas.openxmlformats.org/officeDocument/2006/relationships/hyperlink" Target="http://legislacao.planalto.gov.br/legisla/legislacao.nsf/Viw_Identificacao/lei%2013.089-2015?OpenDocument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LEIS/LEIS_2001/L10257.htm" TargetMode="External"/><Relationship Id="rId29" Type="http://schemas.openxmlformats.org/officeDocument/2006/relationships/hyperlink" Target="http://www.planalto.gov.br/ccivil_03/_ato2015-2018/2018/Lei/L13683.htm" TargetMode="External"/><Relationship Id="rId11" Type="http://schemas.openxmlformats.org/officeDocument/2006/relationships/hyperlink" Target="http://www.planalto.gov.br/ccivil_03/Constituicao/Constituicao.htm" TargetMode="External"/><Relationship Id="rId24" Type="http://schemas.openxmlformats.org/officeDocument/2006/relationships/hyperlink" Target="http://www.planalto.gov.br/ccivil_03/_ato2015-2018/2018/Lei/L13683.htm" TargetMode="External"/><Relationship Id="rId32" Type="http://schemas.openxmlformats.org/officeDocument/2006/relationships/hyperlink" Target="http://www.planalto.gov.br/ccivil_03/LEIS/LEIS_2001/L10257.htm" TargetMode="External"/><Relationship Id="rId37" Type="http://schemas.openxmlformats.org/officeDocument/2006/relationships/hyperlink" Target="http://www.planalto.gov.br/ccivil_03/LEIS/LEIS_2001/L10257.htm" TargetMode="External"/><Relationship Id="rId40" Type="http://schemas.openxmlformats.org/officeDocument/2006/relationships/hyperlink" Target="http://www.planalto.gov.br/ccivil_03/_ato2015-2018/2018/Lei/L13683.htm" TargetMode="External"/><Relationship Id="rId45" Type="http://schemas.openxmlformats.org/officeDocument/2006/relationships/hyperlink" Target="http://www.planalto.gov.br/ccivil_03/_ato2015-2018/2018/Lei/L13683.htm" TargetMode="External"/><Relationship Id="rId53" Type="http://schemas.openxmlformats.org/officeDocument/2006/relationships/hyperlink" Target="http://www.planalto.gov.br/ccivil_03/LEIS/LEIS_2001/L10257.ht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planalto.gov.br/ccivil_03/Constituicao/Constituicao.htm" TargetMode="External"/><Relationship Id="rId19" Type="http://schemas.openxmlformats.org/officeDocument/2006/relationships/hyperlink" Target="http://www.planalto.gov.br/ccivil_03/_ato2015-2018/2018/Lei/L13683.htm" TargetMode="External"/><Relationship Id="rId31" Type="http://schemas.openxmlformats.org/officeDocument/2006/relationships/hyperlink" Target="http://www.planalto.gov.br/ccivil_03/_ato2015-2018/2018/Lei/L13683.htm" TargetMode="External"/><Relationship Id="rId44" Type="http://schemas.openxmlformats.org/officeDocument/2006/relationships/hyperlink" Target="http://www.planalto.gov.br/ccivil_03/_ato2015-2018/2018/Lei/L13683.htm" TargetMode="External"/><Relationship Id="rId52" Type="http://schemas.openxmlformats.org/officeDocument/2006/relationships/hyperlink" Target="http://www.planalto.gov.br/ccivil_03/LEIS/LEIS_2001/L10257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Constituicao/Constituicao.htm" TargetMode="External"/><Relationship Id="rId14" Type="http://schemas.openxmlformats.org/officeDocument/2006/relationships/hyperlink" Target="http://www.planalto.gov.br/ccivil_03/_Ato2019-2022/2020/Lei/L14026.htm" TargetMode="External"/><Relationship Id="rId22" Type="http://schemas.openxmlformats.org/officeDocument/2006/relationships/hyperlink" Target="http://www.planalto.gov.br/ccivil_03/_ato2015-2018/2018/Lei/L13683.htm" TargetMode="External"/><Relationship Id="rId27" Type="http://schemas.openxmlformats.org/officeDocument/2006/relationships/hyperlink" Target="http://www.planalto.gov.br/ccivil_03/LEIS/LEIS_2001/L10257.htm" TargetMode="External"/><Relationship Id="rId30" Type="http://schemas.openxmlformats.org/officeDocument/2006/relationships/hyperlink" Target="http://www.planalto.gov.br/ccivil_03/_ato2015-2018/2018/Lei/L13683.htm" TargetMode="External"/><Relationship Id="rId35" Type="http://schemas.openxmlformats.org/officeDocument/2006/relationships/hyperlink" Target="http://www.planalto.gov.br/ccivil_03/_Ato2004-2006/2005/Lei/L11107.htm" TargetMode="External"/><Relationship Id="rId43" Type="http://schemas.openxmlformats.org/officeDocument/2006/relationships/hyperlink" Target="http://www.planalto.gov.br/ccivil_03/_ato2015-2018/2018/Lei/L13683.htm" TargetMode="External"/><Relationship Id="rId48" Type="http://schemas.openxmlformats.org/officeDocument/2006/relationships/hyperlink" Target="http://www.planalto.gov.br/ccivil_03/_ato2015-2018/2018/Lei/L13683.htm" TargetMode="External"/><Relationship Id="rId8" Type="http://schemas.openxmlformats.org/officeDocument/2006/relationships/hyperlink" Target="http://www.planalto.gov.br/ccivil_03/Constituicao/Constituicao.htm" TargetMode="External"/><Relationship Id="rId51" Type="http://schemas.openxmlformats.org/officeDocument/2006/relationships/hyperlink" Target="http://www.planalto.gov.br/ccivil_03/_Ato2004-2006/2005/Lei/L11107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planalto.gov.br/ccivil_03/Constituicao/Constituicao.htm" TargetMode="External"/><Relationship Id="rId17" Type="http://schemas.openxmlformats.org/officeDocument/2006/relationships/hyperlink" Target="http://www.planalto.gov.br/ccivil_03/_ato2015-2018/2018/Lei/L13683.htm" TargetMode="External"/><Relationship Id="rId25" Type="http://schemas.openxmlformats.org/officeDocument/2006/relationships/hyperlink" Target="http://www.planalto.gov.br/ccivil_03/_ato2015-2018/2018/Lei/L13683.htm" TargetMode="External"/><Relationship Id="rId33" Type="http://schemas.openxmlformats.org/officeDocument/2006/relationships/hyperlink" Target="http://www.planalto.gov.br/ccivil_03/LEIS/LEIS_2001/L10257.htm" TargetMode="External"/><Relationship Id="rId38" Type="http://schemas.openxmlformats.org/officeDocument/2006/relationships/hyperlink" Target="http://www.planalto.gov.br/ccivil_03/_ato2015-2018/2018/Lei/L13683.htm" TargetMode="External"/><Relationship Id="rId46" Type="http://schemas.openxmlformats.org/officeDocument/2006/relationships/hyperlink" Target="http://www.planalto.gov.br/ccivil_03/_Ato2011-2014/2012/Lei/L12587.htm" TargetMode="External"/><Relationship Id="rId20" Type="http://schemas.openxmlformats.org/officeDocument/2006/relationships/hyperlink" Target="http://www.planalto.gov.br/ccivil_03/_ato2015-2018/2018/Lei/L13683.htm" TargetMode="External"/><Relationship Id="rId41" Type="http://schemas.openxmlformats.org/officeDocument/2006/relationships/hyperlink" Target="http://www.planalto.gov.br/ccivil_03/_ato2015-2018/2017/Lei/L13465.htm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www.planalto.gov.br/ccivil_03/_Ato2019-2022/2020/Lei/L14026.htm" TargetMode="External"/><Relationship Id="rId23" Type="http://schemas.openxmlformats.org/officeDocument/2006/relationships/hyperlink" Target="http://www.planalto.gov.br/ccivil_03/_ato2015-2018/2018/Lei/L13683.htm" TargetMode="External"/><Relationship Id="rId28" Type="http://schemas.openxmlformats.org/officeDocument/2006/relationships/hyperlink" Target="http://www.planalto.gov.br/ccivil_03/_ato2015-2018/2018/Lei/L13683.htm" TargetMode="External"/><Relationship Id="rId36" Type="http://schemas.openxmlformats.org/officeDocument/2006/relationships/hyperlink" Target="http://www.planalto.gov.br/ccivil_03/Constituicao/Constituicao.htm" TargetMode="External"/><Relationship Id="rId49" Type="http://schemas.openxmlformats.org/officeDocument/2006/relationships/hyperlink" Target="http://www.planalto.gov.br/ccivil_03/_ato2015-2018/2018/Lei/L13683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4337</Words>
  <Characters>23426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17</cp:revision>
  <dcterms:created xsi:type="dcterms:W3CDTF">2015-04-19T21:29:00Z</dcterms:created>
  <dcterms:modified xsi:type="dcterms:W3CDTF">2025-03-06T18:21:00Z</dcterms:modified>
</cp:coreProperties>
</file>