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831CE" w14:textId="77777777" w:rsidR="00FC3A68" w:rsidRPr="002A7EFB" w:rsidRDefault="00FC3A68" w:rsidP="00FC3A68">
      <w:pPr>
        <w:jc w:val="center"/>
        <w:rPr>
          <w:rFonts w:ascii="Book Antiqua" w:hAnsi="Book Antiqua" w:cs="Times New Roman"/>
          <w:b/>
          <w:sz w:val="19"/>
          <w:szCs w:val="19"/>
        </w:rPr>
      </w:pPr>
      <w:r w:rsidRPr="002A7EFB">
        <w:rPr>
          <w:rFonts w:ascii="Book Antiqua" w:hAnsi="Book Antiqua" w:cs="Times New Roman"/>
          <w:b/>
          <w:sz w:val="19"/>
          <w:szCs w:val="19"/>
        </w:rPr>
        <w:t xml:space="preserve">ESTATUTO JURÍDICO DAS EMPRESAS PÚBLICAS - </w:t>
      </w:r>
      <w:bookmarkStart w:id="0" w:name="_Hlk39755807"/>
      <w:r w:rsidRPr="002A7EFB">
        <w:rPr>
          <w:rFonts w:ascii="Book Antiqua" w:hAnsi="Book Antiqua" w:cs="Times New Roman"/>
          <w:b/>
          <w:sz w:val="19"/>
          <w:szCs w:val="19"/>
        </w:rPr>
        <w:t>Lei 13.303</w:t>
      </w:r>
      <w:bookmarkEnd w:id="0"/>
      <w:r w:rsidRPr="002A7EFB">
        <w:rPr>
          <w:rFonts w:ascii="Book Antiqua" w:hAnsi="Book Antiqua" w:cs="Times New Roman"/>
          <w:b/>
          <w:sz w:val="19"/>
          <w:szCs w:val="19"/>
        </w:rPr>
        <w:t>/2016</w:t>
      </w:r>
    </w:p>
    <w:p w14:paraId="61BBA0B9" w14:textId="77777777" w:rsidR="00FC3A68" w:rsidRPr="002A7EFB" w:rsidRDefault="00FC3A68" w:rsidP="00FC3A68">
      <w:pPr>
        <w:jc w:val="center"/>
        <w:rPr>
          <w:rFonts w:ascii="Book Antiqua" w:hAnsi="Book Antiqua" w:cs="Times New Roman"/>
          <w:b/>
          <w:sz w:val="19"/>
          <w:szCs w:val="19"/>
        </w:rPr>
      </w:pPr>
      <w:r w:rsidRPr="002A7EFB">
        <w:rPr>
          <w:rFonts w:ascii="Book Antiqua" w:hAnsi="Book Antiqua" w:cs="Times New Roman"/>
          <w:b/>
          <w:sz w:val="19"/>
          <w:szCs w:val="19"/>
        </w:rPr>
        <w:t>MATERIAL COM QUESTÕES DE CONCURSO e ALGUMAS REFERÊNCIAS À SÚMULAS E JULGADOS DOS TRIBUNAIS SUPERIORES</w:t>
      </w:r>
    </w:p>
    <w:p w14:paraId="7611C0D4" w14:textId="77777777" w:rsidR="00FC3A68" w:rsidRPr="002A7EFB" w:rsidRDefault="00FC3A68" w:rsidP="00FC3A68">
      <w:pPr>
        <w:spacing w:before="120" w:after="120" w:line="240" w:lineRule="auto"/>
        <w:jc w:val="center"/>
        <w:rPr>
          <w:rFonts w:ascii="Book Antiqua" w:hAnsi="Book Antiqua" w:cs="Times New Roman"/>
          <w:b/>
          <w:color w:val="FF0000"/>
          <w:sz w:val="19"/>
          <w:szCs w:val="19"/>
        </w:rPr>
      </w:pPr>
      <w:r w:rsidRPr="002A7EFB">
        <w:rPr>
          <w:rFonts w:ascii="Book Antiqua" w:hAnsi="Book Antiqua" w:cs="Times New Roman"/>
          <w:b/>
          <w:color w:val="FF0000"/>
          <w:sz w:val="19"/>
          <w:szCs w:val="19"/>
        </w:rPr>
        <w:t>Material confeccionado por Eduardo B. S. Teixeira.</w:t>
      </w:r>
    </w:p>
    <w:tbl>
      <w:tblPr>
        <w:tblStyle w:val="Tabelacomgrade"/>
        <w:tblW w:w="8486" w:type="dxa"/>
        <w:shd w:val="clear" w:color="auto" w:fill="E7E6E6" w:themeFill="background2"/>
        <w:tblLook w:val="04A0" w:firstRow="1" w:lastRow="0" w:firstColumn="1" w:lastColumn="0" w:noHBand="0" w:noVBand="1"/>
      </w:tblPr>
      <w:tblGrid>
        <w:gridCol w:w="8486"/>
      </w:tblGrid>
      <w:tr w:rsidR="00FC3A68" w:rsidRPr="002A7EFB" w14:paraId="3D866D90" w14:textId="77777777" w:rsidTr="002A7EFB">
        <w:trPr>
          <w:trHeight w:val="4261"/>
        </w:trPr>
        <w:tc>
          <w:tcPr>
            <w:tcW w:w="8486" w:type="dxa"/>
            <w:shd w:val="clear" w:color="auto" w:fill="E7E6E6" w:themeFill="background2"/>
          </w:tcPr>
          <w:p w14:paraId="50FDF1D8" w14:textId="5CC43985" w:rsidR="004F6A4C" w:rsidRDefault="004F6A4C" w:rsidP="00FC3A68">
            <w:pPr>
              <w:jc w:val="both"/>
              <w:rPr>
                <w:rFonts w:ascii="Book Antiqua" w:eastAsia="Times New Roman" w:hAnsi="Book Antiqua" w:cs="Times New Roman"/>
                <w:b/>
                <w:color w:val="FFFFFF" w:themeColor="background1"/>
                <w:sz w:val="18"/>
                <w:szCs w:val="18"/>
                <w:highlight w:val="black"/>
                <w:lang w:eastAsia="pt-BR"/>
              </w:rPr>
            </w:pPr>
            <w:r w:rsidRPr="006F5919">
              <w:rPr>
                <w:rFonts w:ascii="Book Antiqua" w:hAnsi="Book Antiqua"/>
                <w:b/>
                <w:color w:val="FFFFFF" w:themeColor="background1"/>
                <w:sz w:val="18"/>
                <w:szCs w:val="18"/>
                <w:highlight w:val="black"/>
              </w:rPr>
              <w:t>Última atualização legislativa</w:t>
            </w:r>
            <w:r w:rsidRPr="006F5919">
              <w:rPr>
                <w:rFonts w:ascii="Book Antiqua" w:hAnsi="Book Antiqua"/>
                <w:b/>
                <w:sz w:val="18"/>
                <w:szCs w:val="18"/>
              </w:rPr>
              <w:t xml:space="preserve">: </w:t>
            </w:r>
            <w:r>
              <w:rPr>
                <w:rFonts w:ascii="Book Antiqua" w:hAnsi="Book Antiqua"/>
                <w:b/>
                <w:color w:val="FF0000"/>
                <w:sz w:val="18"/>
                <w:szCs w:val="18"/>
              </w:rPr>
              <w:t xml:space="preserve">23/07/2025 - </w:t>
            </w:r>
            <w:r w:rsidRPr="001E312F">
              <w:rPr>
                <w:rFonts w:ascii="Book Antiqua" w:eastAsia="Times New Roman" w:hAnsi="Book Antiqua" w:cs="Times New Roman"/>
                <w:b/>
                <w:color w:val="FF0000"/>
                <w:sz w:val="18"/>
                <w:szCs w:val="18"/>
                <w:highlight w:val="cyan"/>
                <w:lang w:eastAsia="pt-BR"/>
              </w:rPr>
              <w:t>Lei nº 15.177</w:t>
            </w:r>
            <w:r w:rsidRPr="001E312F">
              <w:rPr>
                <w:rFonts w:ascii="Book Antiqua" w:eastAsia="Times New Roman" w:hAnsi="Book Antiqua" w:cs="Times New Roman"/>
                <w:b/>
                <w:color w:val="FF0000"/>
                <w:sz w:val="18"/>
                <w:szCs w:val="18"/>
                <w:lang w:eastAsia="pt-BR"/>
              </w:rPr>
              <w:t>, de 23.7.2025</w:t>
            </w:r>
          </w:p>
          <w:p w14:paraId="1458A007" w14:textId="77777777" w:rsidR="004F6A4C" w:rsidRDefault="004F6A4C" w:rsidP="00FC3A68">
            <w:pPr>
              <w:jc w:val="both"/>
              <w:rPr>
                <w:rFonts w:ascii="Book Antiqua" w:eastAsia="Times New Roman" w:hAnsi="Book Antiqua" w:cs="Times New Roman"/>
                <w:b/>
                <w:color w:val="FFFFFF" w:themeColor="background1"/>
                <w:sz w:val="18"/>
                <w:szCs w:val="18"/>
                <w:highlight w:val="black"/>
                <w:lang w:eastAsia="pt-BR"/>
              </w:rPr>
            </w:pPr>
          </w:p>
          <w:p w14:paraId="221F8D3D" w14:textId="0BDF2B88" w:rsidR="00FC3A68" w:rsidRPr="002A7EFB" w:rsidRDefault="00FC3A68" w:rsidP="00FC3A68">
            <w:pPr>
              <w:jc w:val="both"/>
              <w:rPr>
                <w:rFonts w:ascii="Book Antiqua" w:eastAsia="Times New Roman" w:hAnsi="Book Antiqua" w:cs="Times New Roman"/>
                <w:b/>
                <w:sz w:val="18"/>
                <w:szCs w:val="18"/>
                <w:lang w:eastAsia="pt-BR"/>
              </w:rPr>
            </w:pPr>
            <w:r w:rsidRPr="002A7EFB">
              <w:rPr>
                <w:rFonts w:ascii="Book Antiqua" w:eastAsia="Times New Roman" w:hAnsi="Book Antiqua" w:cs="Times New Roman"/>
                <w:b/>
                <w:color w:val="FFFFFF" w:themeColor="background1"/>
                <w:sz w:val="18"/>
                <w:szCs w:val="18"/>
                <w:highlight w:val="black"/>
                <w:lang w:eastAsia="pt-BR"/>
              </w:rPr>
              <w:t>Última atualização questões de concurso</w:t>
            </w:r>
            <w:r w:rsidRPr="002A7EFB">
              <w:rPr>
                <w:rFonts w:ascii="Book Antiqua" w:eastAsia="Times New Roman" w:hAnsi="Book Antiqua" w:cs="Times New Roman"/>
                <w:b/>
                <w:sz w:val="18"/>
                <w:szCs w:val="18"/>
                <w:lang w:eastAsia="pt-BR"/>
              </w:rPr>
              <w:t xml:space="preserve">: </w:t>
            </w:r>
            <w:r w:rsidR="0019116A">
              <w:rPr>
                <w:rFonts w:ascii="Book Antiqua" w:eastAsia="Times New Roman" w:hAnsi="Book Antiqua" w:cs="Times New Roman"/>
                <w:b/>
                <w:color w:val="FF0000"/>
                <w:sz w:val="18"/>
                <w:szCs w:val="18"/>
                <w:lang w:eastAsia="pt-BR"/>
              </w:rPr>
              <w:t>07/12</w:t>
            </w:r>
            <w:r w:rsidR="000D0D3A">
              <w:rPr>
                <w:rFonts w:ascii="Book Antiqua" w:eastAsia="Times New Roman" w:hAnsi="Book Antiqua" w:cs="Times New Roman"/>
                <w:b/>
                <w:color w:val="FF0000"/>
                <w:sz w:val="18"/>
                <w:szCs w:val="18"/>
                <w:lang w:eastAsia="pt-BR"/>
              </w:rPr>
              <w:t>/2025</w:t>
            </w:r>
            <w:r w:rsidRPr="002A7EFB">
              <w:rPr>
                <w:rFonts w:ascii="Book Antiqua" w:eastAsia="Times New Roman" w:hAnsi="Book Antiqua" w:cs="Times New Roman"/>
                <w:b/>
                <w:color w:val="FF0000"/>
                <w:sz w:val="18"/>
                <w:szCs w:val="18"/>
                <w:lang w:eastAsia="pt-BR"/>
              </w:rPr>
              <w:t>.</w:t>
            </w:r>
          </w:p>
          <w:p w14:paraId="2F7A1954" w14:textId="77777777" w:rsidR="00FC3A68" w:rsidRPr="002A7EFB" w:rsidRDefault="00FC3A68" w:rsidP="00FC3A68">
            <w:pPr>
              <w:jc w:val="both"/>
              <w:rPr>
                <w:rFonts w:ascii="Book Antiqua" w:eastAsia="Times New Roman" w:hAnsi="Book Antiqua" w:cs="Times New Roman"/>
                <w:b/>
                <w:sz w:val="18"/>
                <w:szCs w:val="18"/>
                <w:lang w:eastAsia="pt-BR"/>
              </w:rPr>
            </w:pPr>
          </w:p>
          <w:p w14:paraId="7A2A7FE2" w14:textId="77777777" w:rsidR="00FC3A68" w:rsidRPr="002A7EFB" w:rsidRDefault="00FC3A68" w:rsidP="00FC3A68">
            <w:pPr>
              <w:jc w:val="both"/>
              <w:rPr>
                <w:rFonts w:ascii="Book Antiqua" w:eastAsia="Times New Roman" w:hAnsi="Book Antiqua" w:cs="Times New Roman"/>
                <w:b/>
                <w:sz w:val="18"/>
                <w:szCs w:val="18"/>
                <w:lang w:eastAsia="pt-BR"/>
              </w:rPr>
            </w:pPr>
            <w:r w:rsidRPr="002A7EFB">
              <w:rPr>
                <w:rFonts w:ascii="Book Antiqua" w:eastAsia="Times New Roman" w:hAnsi="Book Antiqua" w:cs="Times New Roman"/>
                <w:b/>
                <w:color w:val="FFFFFF" w:themeColor="background1"/>
                <w:sz w:val="18"/>
                <w:szCs w:val="18"/>
                <w:highlight w:val="black"/>
                <w:lang w:eastAsia="pt-BR"/>
              </w:rPr>
              <w:t>Observações quanto à compreensão do material</w:t>
            </w:r>
            <w:r w:rsidRPr="002A7EFB">
              <w:rPr>
                <w:rFonts w:ascii="Book Antiqua" w:eastAsia="Times New Roman" w:hAnsi="Book Antiqua" w:cs="Times New Roman"/>
                <w:b/>
                <w:sz w:val="18"/>
                <w:szCs w:val="18"/>
                <w:lang w:eastAsia="pt-BR"/>
              </w:rPr>
              <w:t>:</w:t>
            </w:r>
          </w:p>
          <w:p w14:paraId="4B78EF2C" w14:textId="77777777" w:rsidR="00FC3A68" w:rsidRPr="002A7EFB" w:rsidRDefault="00FC3A68" w:rsidP="00FC3A68">
            <w:pPr>
              <w:numPr>
                <w:ilvl w:val="0"/>
                <w:numId w:val="1"/>
              </w:numPr>
              <w:contextualSpacing/>
              <w:jc w:val="both"/>
              <w:rPr>
                <w:rFonts w:ascii="Book Antiqua" w:eastAsia="Times New Roman" w:hAnsi="Book Antiqua" w:cs="Times New Roman"/>
                <w:b/>
                <w:sz w:val="18"/>
                <w:szCs w:val="18"/>
                <w:lang w:eastAsia="pt-BR"/>
              </w:rPr>
            </w:pPr>
            <w:r w:rsidRPr="002A7EFB">
              <w:rPr>
                <w:rFonts w:ascii="Book Antiqua" w:eastAsia="Times New Roman" w:hAnsi="Book Antiqua" w:cs="Times New Roman"/>
                <w:b/>
                <w:color w:val="FF0000"/>
                <w:sz w:val="18"/>
                <w:szCs w:val="18"/>
                <w:lang w:eastAsia="pt-BR"/>
              </w:rPr>
              <w:t>Cores utilizadas</w:t>
            </w:r>
            <w:r w:rsidRPr="002A7EFB">
              <w:rPr>
                <w:rFonts w:ascii="Book Antiqua" w:eastAsia="Times New Roman" w:hAnsi="Book Antiqua" w:cs="Times New Roman"/>
                <w:b/>
                <w:sz w:val="18"/>
                <w:szCs w:val="18"/>
                <w:lang w:eastAsia="pt-BR"/>
              </w:rPr>
              <w:t>:</w:t>
            </w:r>
          </w:p>
          <w:p w14:paraId="797C3E60" w14:textId="77777777" w:rsidR="00FC3A68" w:rsidRPr="002A7EFB" w:rsidRDefault="00FC3A68" w:rsidP="00FC3A68">
            <w:pPr>
              <w:numPr>
                <w:ilvl w:val="0"/>
                <w:numId w:val="2"/>
              </w:numPr>
              <w:contextualSpacing/>
              <w:jc w:val="both"/>
              <w:rPr>
                <w:rFonts w:ascii="Book Antiqua" w:eastAsia="Times New Roman" w:hAnsi="Book Antiqua" w:cs="Times New Roman"/>
                <w:sz w:val="18"/>
                <w:szCs w:val="18"/>
                <w:lang w:eastAsia="pt-BR"/>
              </w:rPr>
            </w:pPr>
            <w:r w:rsidRPr="002A7EFB">
              <w:rPr>
                <w:rFonts w:ascii="Book Antiqua" w:eastAsia="Times New Roman" w:hAnsi="Book Antiqua" w:cs="Times New Roman"/>
                <w:b/>
                <w:sz w:val="18"/>
                <w:szCs w:val="18"/>
                <w:highlight w:val="green"/>
                <w:lang w:eastAsia="pt-BR"/>
              </w:rPr>
              <w:t>EM VERDE</w:t>
            </w:r>
            <w:r w:rsidRPr="002A7EFB">
              <w:rPr>
                <w:rFonts w:ascii="Book Antiqua" w:eastAsia="Times New Roman" w:hAnsi="Book Antiqua" w:cs="Times New Roman"/>
                <w:sz w:val="18"/>
                <w:szCs w:val="18"/>
                <w:lang w:eastAsia="pt-BR"/>
              </w:rPr>
              <w:t>: destaque aos títulos, capítulos, bem como outras informações relevantes, etc.</w:t>
            </w:r>
          </w:p>
          <w:p w14:paraId="2E71EF73" w14:textId="77777777" w:rsidR="00FC3A68" w:rsidRPr="002A7EFB" w:rsidRDefault="00FC3A68" w:rsidP="00FC3A68">
            <w:pPr>
              <w:numPr>
                <w:ilvl w:val="0"/>
                <w:numId w:val="2"/>
              </w:numPr>
              <w:contextualSpacing/>
              <w:jc w:val="both"/>
              <w:rPr>
                <w:rFonts w:ascii="Book Antiqua" w:eastAsia="Times New Roman" w:hAnsi="Book Antiqua" w:cs="Times New Roman"/>
                <w:sz w:val="18"/>
                <w:szCs w:val="18"/>
                <w:lang w:eastAsia="pt-BR"/>
              </w:rPr>
            </w:pPr>
            <w:r w:rsidRPr="002A7EFB">
              <w:rPr>
                <w:rFonts w:ascii="Book Antiqua" w:eastAsia="Times New Roman" w:hAnsi="Book Antiqua" w:cs="Times New Roman"/>
                <w:b/>
                <w:sz w:val="18"/>
                <w:szCs w:val="18"/>
                <w:highlight w:val="magenta"/>
                <w:lang w:eastAsia="pt-BR"/>
              </w:rPr>
              <w:t>EM ROXO</w:t>
            </w:r>
            <w:r w:rsidRPr="002A7EFB">
              <w:rPr>
                <w:rFonts w:ascii="Book Antiqua" w:eastAsia="Times New Roman" w:hAnsi="Book Antiqua" w:cs="Times New Roman"/>
                <w:sz w:val="18"/>
                <w:szCs w:val="18"/>
                <w:lang w:eastAsia="pt-BR"/>
              </w:rPr>
              <w:t>: artigos que já foram cobrados em provas de concurso.</w:t>
            </w:r>
          </w:p>
          <w:p w14:paraId="63FBCAF1" w14:textId="77777777" w:rsidR="00FC3A68" w:rsidRPr="002A7EFB" w:rsidRDefault="00FC3A68" w:rsidP="00FC3A68">
            <w:pPr>
              <w:numPr>
                <w:ilvl w:val="0"/>
                <w:numId w:val="2"/>
              </w:numPr>
              <w:contextualSpacing/>
              <w:jc w:val="both"/>
              <w:rPr>
                <w:rFonts w:ascii="Book Antiqua" w:eastAsia="Times New Roman" w:hAnsi="Book Antiqua" w:cs="Times New Roman"/>
                <w:sz w:val="18"/>
                <w:szCs w:val="18"/>
                <w:lang w:eastAsia="pt-BR"/>
              </w:rPr>
            </w:pPr>
            <w:r w:rsidRPr="002A7EFB">
              <w:rPr>
                <w:rFonts w:ascii="Book Antiqua" w:eastAsia="Times New Roman" w:hAnsi="Book Antiqua" w:cs="Times New Roman"/>
                <w:b/>
                <w:sz w:val="18"/>
                <w:szCs w:val="18"/>
                <w:highlight w:val="cyan"/>
                <w:lang w:eastAsia="pt-BR"/>
              </w:rPr>
              <w:t>EM AZUL</w:t>
            </w:r>
            <w:r w:rsidRPr="002A7EFB">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13.303/16).</w:t>
            </w:r>
          </w:p>
          <w:p w14:paraId="4DA57A48" w14:textId="77777777" w:rsidR="00FC3A68" w:rsidRPr="002A7EFB" w:rsidRDefault="00FC3A68" w:rsidP="00FC3A68">
            <w:pPr>
              <w:numPr>
                <w:ilvl w:val="0"/>
                <w:numId w:val="2"/>
              </w:numPr>
              <w:contextualSpacing/>
              <w:jc w:val="both"/>
              <w:rPr>
                <w:rFonts w:ascii="Book Antiqua" w:eastAsia="Times New Roman" w:hAnsi="Book Antiqua" w:cs="Times New Roman"/>
                <w:sz w:val="18"/>
                <w:szCs w:val="18"/>
                <w:lang w:eastAsia="pt-BR"/>
              </w:rPr>
            </w:pPr>
            <w:r w:rsidRPr="002A7EFB">
              <w:rPr>
                <w:rFonts w:ascii="Book Antiqua" w:eastAsia="Times New Roman" w:hAnsi="Book Antiqua" w:cs="Times New Roman"/>
                <w:b/>
                <w:sz w:val="18"/>
                <w:szCs w:val="18"/>
                <w:highlight w:val="yellow"/>
                <w:lang w:eastAsia="pt-BR"/>
              </w:rPr>
              <w:t>EM AMARELO</w:t>
            </w:r>
            <w:r w:rsidRPr="002A7EFB">
              <w:rPr>
                <w:rFonts w:ascii="Book Antiqua" w:eastAsia="Times New Roman" w:hAnsi="Book Antiqua" w:cs="Times New Roman"/>
                <w:b/>
                <w:sz w:val="18"/>
                <w:szCs w:val="18"/>
                <w:lang w:eastAsia="pt-BR"/>
              </w:rPr>
              <w:t xml:space="preserve"> ou </w:t>
            </w:r>
            <w:r w:rsidRPr="002A7EFB">
              <w:rPr>
                <w:rFonts w:ascii="Book Antiqua" w:eastAsia="Times New Roman" w:hAnsi="Book Antiqua" w:cs="Times New Roman"/>
                <w:b/>
                <w:sz w:val="18"/>
                <w:szCs w:val="18"/>
                <w:shd w:val="clear" w:color="auto" w:fill="F4B083" w:themeFill="accent2" w:themeFillTint="99"/>
                <w:lang w:eastAsia="pt-BR"/>
              </w:rPr>
              <w:t>EM LARANJA</w:t>
            </w:r>
            <w:r w:rsidRPr="002A7EFB">
              <w:rPr>
                <w:rFonts w:ascii="Book Antiqua" w:eastAsia="Times New Roman" w:hAnsi="Book Antiqua" w:cs="Times New Roman"/>
                <w:sz w:val="18"/>
                <w:szCs w:val="18"/>
                <w:lang w:eastAsia="pt-BR"/>
              </w:rPr>
              <w:t>: destaques importantes (ex.: critério pessoal)</w:t>
            </w:r>
          </w:p>
          <w:p w14:paraId="60510A39" w14:textId="77777777" w:rsidR="00FC3A68" w:rsidRPr="002A7EFB" w:rsidRDefault="00FC3A68" w:rsidP="00FC3A68">
            <w:pPr>
              <w:jc w:val="both"/>
              <w:rPr>
                <w:rFonts w:ascii="Book Antiqua" w:eastAsia="Times New Roman" w:hAnsi="Book Antiqua" w:cs="Times New Roman"/>
                <w:sz w:val="18"/>
                <w:szCs w:val="18"/>
                <w:lang w:eastAsia="pt-BR"/>
              </w:rPr>
            </w:pPr>
          </w:p>
          <w:p w14:paraId="20022665" w14:textId="77777777" w:rsidR="00FC3A68" w:rsidRPr="002A7EFB" w:rsidRDefault="00FC3A68" w:rsidP="00FC3A68">
            <w:pPr>
              <w:numPr>
                <w:ilvl w:val="0"/>
                <w:numId w:val="1"/>
              </w:numPr>
              <w:contextualSpacing/>
              <w:jc w:val="both"/>
              <w:rPr>
                <w:rFonts w:ascii="Book Antiqua" w:eastAsia="Times New Roman" w:hAnsi="Book Antiqua" w:cs="Times New Roman"/>
                <w:sz w:val="18"/>
                <w:szCs w:val="18"/>
                <w:lang w:eastAsia="pt-BR"/>
              </w:rPr>
            </w:pPr>
            <w:r w:rsidRPr="002A7EFB">
              <w:rPr>
                <w:rFonts w:ascii="Book Antiqua" w:eastAsia="Times New Roman" w:hAnsi="Book Antiqua" w:cs="Times New Roman"/>
                <w:b/>
                <w:color w:val="FF0000"/>
                <w:sz w:val="18"/>
                <w:szCs w:val="18"/>
                <w:lang w:eastAsia="pt-BR"/>
              </w:rPr>
              <w:t>Siglas utilizadas</w:t>
            </w:r>
            <w:r w:rsidRPr="002A7EFB">
              <w:rPr>
                <w:rFonts w:ascii="Book Antiqua" w:eastAsia="Times New Roman" w:hAnsi="Book Antiqua" w:cs="Times New Roman"/>
                <w:sz w:val="18"/>
                <w:szCs w:val="18"/>
                <w:lang w:eastAsia="pt-BR"/>
              </w:rPr>
              <w:t>:</w:t>
            </w:r>
          </w:p>
          <w:p w14:paraId="0D87A392" w14:textId="77777777" w:rsidR="00FC3A68" w:rsidRPr="002A7EFB" w:rsidRDefault="00FC3A68" w:rsidP="00FC3A68">
            <w:pPr>
              <w:numPr>
                <w:ilvl w:val="0"/>
                <w:numId w:val="3"/>
              </w:numPr>
              <w:contextualSpacing/>
              <w:jc w:val="both"/>
              <w:rPr>
                <w:rFonts w:ascii="Book Antiqua" w:eastAsia="Times New Roman" w:hAnsi="Book Antiqua" w:cs="Times New Roman"/>
                <w:sz w:val="18"/>
                <w:szCs w:val="18"/>
                <w:lang w:eastAsia="pt-BR"/>
              </w:rPr>
            </w:pPr>
            <w:r w:rsidRPr="002A7EFB">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2A7EFB">
              <w:rPr>
                <w:rFonts w:ascii="Book Antiqua" w:eastAsia="Times New Roman" w:hAnsi="Book Antiqua" w:cs="Times New Roman"/>
                <w:b/>
                <w:sz w:val="18"/>
                <w:szCs w:val="18"/>
                <w:lang w:eastAsia="pt-BR"/>
              </w:rPr>
              <w:t>etc</w:t>
            </w:r>
            <w:proofErr w:type="spellEnd"/>
            <w:r w:rsidRPr="002A7EFB">
              <w:rPr>
                <w:rFonts w:ascii="Book Antiqua" w:eastAsia="Times New Roman" w:hAnsi="Book Antiqua" w:cs="Times New Roman"/>
                <w:b/>
                <w:sz w:val="18"/>
                <w:szCs w:val="18"/>
                <w:lang w:eastAsia="pt-BR"/>
              </w:rPr>
              <w:t>).</w:t>
            </w:r>
          </w:p>
          <w:p w14:paraId="279AD854" w14:textId="77777777" w:rsidR="00FC3A68" w:rsidRPr="002A7EFB" w:rsidRDefault="00FC3A68" w:rsidP="00FC3A68">
            <w:pPr>
              <w:jc w:val="both"/>
              <w:rPr>
                <w:rFonts w:ascii="Book Antiqua" w:eastAsia="Times New Roman" w:hAnsi="Book Antiqua" w:cs="Times New Roman"/>
                <w:sz w:val="18"/>
                <w:szCs w:val="18"/>
                <w:lang w:eastAsia="pt-BR"/>
              </w:rPr>
            </w:pPr>
          </w:p>
          <w:p w14:paraId="7A69E282" w14:textId="77777777" w:rsidR="00FC3A68" w:rsidRPr="002A7EFB" w:rsidRDefault="00FC3A68" w:rsidP="00FC3A68">
            <w:pPr>
              <w:numPr>
                <w:ilvl w:val="0"/>
                <w:numId w:val="1"/>
              </w:numPr>
              <w:contextualSpacing/>
              <w:jc w:val="both"/>
              <w:rPr>
                <w:rFonts w:ascii="Book Antiqua" w:eastAsia="Times New Roman" w:hAnsi="Book Antiqua" w:cs="Times New Roman"/>
                <w:sz w:val="18"/>
                <w:szCs w:val="18"/>
                <w:lang w:eastAsia="pt-BR"/>
              </w:rPr>
            </w:pPr>
            <w:r w:rsidRPr="002A7EFB">
              <w:rPr>
                <w:rFonts w:ascii="Book Antiqua" w:eastAsia="Times New Roman" w:hAnsi="Book Antiqua" w:cs="Times New Roman"/>
                <w:b/>
                <w:sz w:val="18"/>
                <w:szCs w:val="18"/>
                <w:highlight w:val="red"/>
                <w:lang w:eastAsia="pt-BR"/>
              </w:rPr>
              <w:t>DICA</w:t>
            </w:r>
            <w:r w:rsidRPr="002A7EFB">
              <w:rPr>
                <w:rFonts w:ascii="Book Antiqua" w:eastAsia="Times New Roman" w:hAnsi="Book Antiqua" w:cs="Times New Roman"/>
                <w:b/>
                <w:sz w:val="18"/>
                <w:szCs w:val="18"/>
                <w:lang w:eastAsia="pt-BR"/>
              </w:rPr>
              <w:t>:</w:t>
            </w:r>
          </w:p>
          <w:p w14:paraId="4B2386D1" w14:textId="77777777" w:rsidR="00FC3A68" w:rsidRPr="002A7EFB" w:rsidRDefault="00FC3A68" w:rsidP="00FC3A68">
            <w:pPr>
              <w:numPr>
                <w:ilvl w:val="0"/>
                <w:numId w:val="4"/>
              </w:numPr>
              <w:contextualSpacing/>
              <w:jc w:val="both"/>
              <w:rPr>
                <w:rFonts w:ascii="Book Antiqua" w:hAnsi="Book Antiqua" w:cs="Times New Roman"/>
                <w:sz w:val="18"/>
                <w:szCs w:val="18"/>
              </w:rPr>
            </w:pPr>
            <w:r w:rsidRPr="002A7EFB">
              <w:rPr>
                <w:rFonts w:ascii="Book Antiqua" w:eastAsia="Times New Roman" w:hAnsi="Book Antiqua" w:cs="Times New Roman"/>
                <w:sz w:val="18"/>
                <w:szCs w:val="18"/>
                <w:lang w:eastAsia="pt-BR"/>
              </w:rPr>
              <w:t>No Youtube há um Canal com a leitura com a gravação da lei seca Lei 13.303/2016:</w:t>
            </w:r>
          </w:p>
          <w:p w14:paraId="2CF7E7DA" w14:textId="77777777" w:rsidR="00FC3A68" w:rsidRPr="002A7EFB" w:rsidRDefault="00B4450A" w:rsidP="00B4450A">
            <w:pPr>
              <w:ind w:firstLine="738"/>
              <w:jc w:val="both"/>
              <w:rPr>
                <w:rFonts w:ascii="Book Antiqua" w:eastAsia="Times New Roman" w:hAnsi="Book Antiqua" w:cs="Times New Roman"/>
                <w:sz w:val="19"/>
                <w:szCs w:val="19"/>
                <w:lang w:eastAsia="pt-BR"/>
              </w:rPr>
            </w:pPr>
            <w:hyperlink r:id="rId8" w:history="1">
              <w:r w:rsidRPr="002A7EFB">
                <w:rPr>
                  <w:rStyle w:val="Hyperlink"/>
                  <w:rFonts w:ascii="Book Antiqua" w:eastAsia="Times New Roman" w:hAnsi="Book Antiqua" w:cs="Times New Roman"/>
                  <w:sz w:val="18"/>
                  <w:szCs w:val="18"/>
                  <w:lang w:eastAsia="pt-BR"/>
                </w:rPr>
                <w:t>https://www.youtube.com/watch?v=nf35-_gdnHI</w:t>
              </w:r>
            </w:hyperlink>
            <w:r w:rsidRPr="002A7EFB">
              <w:rPr>
                <w:rFonts w:ascii="Book Antiqua" w:eastAsia="Times New Roman" w:hAnsi="Book Antiqua" w:cs="Times New Roman"/>
                <w:sz w:val="19"/>
                <w:szCs w:val="19"/>
                <w:lang w:eastAsia="pt-BR"/>
              </w:rPr>
              <w:t xml:space="preserve"> </w:t>
            </w:r>
          </w:p>
        </w:tc>
      </w:tr>
    </w:tbl>
    <w:p w14:paraId="6925FF35" w14:textId="77777777" w:rsidR="00091F85" w:rsidRPr="002A7EFB" w:rsidRDefault="00091F85" w:rsidP="00091F85">
      <w:pPr>
        <w:spacing w:before="300" w:after="300" w:line="240" w:lineRule="auto"/>
        <w:jc w:val="center"/>
        <w:rPr>
          <w:rFonts w:ascii="Book Antiqua" w:eastAsia="Times New Roman" w:hAnsi="Book Antiqua" w:cs="Times New Roman"/>
          <w:sz w:val="19"/>
          <w:szCs w:val="19"/>
          <w:lang w:eastAsia="pt-BR"/>
        </w:rPr>
      </w:pPr>
      <w:hyperlink r:id="rId9" w:history="1">
        <w:r w:rsidRPr="002A7EFB">
          <w:rPr>
            <w:rFonts w:ascii="Book Antiqua" w:eastAsia="Times New Roman" w:hAnsi="Book Antiqua" w:cs="Times New Roman"/>
            <w:b/>
            <w:bCs/>
            <w:color w:val="000080"/>
            <w:sz w:val="19"/>
            <w:szCs w:val="19"/>
            <w:u w:val="single"/>
            <w:lang w:eastAsia="pt-BR"/>
          </w:rPr>
          <w:t>LEI Nº 13.303, DE 30 DE JUNHO DE 2016.</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091F85" w:rsidRPr="002A7EFB" w14:paraId="750DA1F1" w14:textId="77777777" w:rsidTr="00592562">
        <w:trPr>
          <w:tblCellSpacing w:w="0" w:type="dxa"/>
        </w:trPr>
        <w:tc>
          <w:tcPr>
            <w:tcW w:w="1417" w:type="pct"/>
            <w:vAlign w:val="center"/>
            <w:hideMark/>
          </w:tcPr>
          <w:p w14:paraId="71BC828C" w14:textId="6D6EDD37" w:rsidR="00091F85" w:rsidRPr="002A7EFB" w:rsidRDefault="00091F85" w:rsidP="00091F85">
            <w:pPr>
              <w:spacing w:before="100" w:beforeAutospacing="1" w:after="100" w:afterAutospacing="1" w:line="240" w:lineRule="auto"/>
              <w:rPr>
                <w:rFonts w:ascii="Book Antiqua" w:eastAsia="Times New Roman" w:hAnsi="Book Antiqua" w:cs="Times New Roman"/>
                <w:sz w:val="19"/>
                <w:szCs w:val="19"/>
                <w:lang w:eastAsia="pt-BR"/>
              </w:rPr>
            </w:pPr>
          </w:p>
        </w:tc>
        <w:tc>
          <w:tcPr>
            <w:tcW w:w="3583" w:type="pct"/>
            <w:vAlign w:val="center"/>
            <w:hideMark/>
          </w:tcPr>
          <w:p w14:paraId="67E91D15" w14:textId="309EE74D" w:rsidR="00091F85" w:rsidRPr="002A7EFB" w:rsidRDefault="00091F85" w:rsidP="00091F85">
            <w:pPr>
              <w:spacing w:before="100" w:beforeAutospacing="1" w:after="100" w:afterAutospacing="1" w:line="240" w:lineRule="auto"/>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800000"/>
                <w:sz w:val="18"/>
                <w:szCs w:val="18"/>
                <w:lang w:eastAsia="pt-BR"/>
              </w:rPr>
              <w:t>Dispõe sobre o estatuto jurídico da empresa pública, da sociedade de economia mista e de suas subsidiárias, no âmbito da União, dos Estados, do Distrito Federal e dos Municípios.</w:t>
            </w:r>
            <w:r w:rsidR="007D66D9">
              <w:rPr>
                <w:rFonts w:ascii="Book Antiqua" w:eastAsia="Times New Roman" w:hAnsi="Book Antiqua" w:cs="Times New Roman"/>
                <w:color w:val="800000"/>
                <w:sz w:val="18"/>
                <w:szCs w:val="18"/>
                <w:lang w:eastAsia="pt-BR"/>
              </w:rPr>
              <w:t xml:space="preserve"> </w:t>
            </w:r>
            <w:r w:rsidR="007D66D9">
              <w:rPr>
                <w:rFonts w:ascii="Book Antiqua" w:eastAsia="Times New Roman" w:hAnsi="Book Antiqua" w:cs="Times New Roman"/>
                <w:b/>
                <w:bCs/>
                <w:color w:val="FF0000"/>
                <w:sz w:val="16"/>
                <w:szCs w:val="16"/>
                <w:u w:val="single"/>
                <w:lang w:eastAsia="pt-BR"/>
              </w:rPr>
              <w:t>(PGM-Teresina/PI-2022)</w:t>
            </w:r>
          </w:p>
        </w:tc>
      </w:tr>
    </w:tbl>
    <w:p w14:paraId="270A894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b/>
          <w:bCs/>
          <w:color w:val="000000"/>
          <w:sz w:val="19"/>
          <w:szCs w:val="19"/>
          <w:lang w:eastAsia="pt-BR"/>
        </w:rPr>
        <w:t xml:space="preserve">O VICE-PRESIDENTE DA REPÚBLICA, </w:t>
      </w:r>
      <w:proofErr w:type="gramStart"/>
      <w:r w:rsidRPr="002A7EFB">
        <w:rPr>
          <w:rFonts w:ascii="Book Antiqua" w:eastAsia="Times New Roman" w:hAnsi="Book Antiqua" w:cs="Times New Roman"/>
          <w:color w:val="000000"/>
          <w:sz w:val="19"/>
          <w:szCs w:val="19"/>
          <w:lang w:eastAsia="pt-BR"/>
        </w:rPr>
        <w:t>no  exercício</w:t>
      </w:r>
      <w:proofErr w:type="gramEnd"/>
      <w:r w:rsidRPr="002A7EFB">
        <w:rPr>
          <w:rFonts w:ascii="Book Antiqua" w:eastAsia="Times New Roman" w:hAnsi="Book Antiqua" w:cs="Times New Roman"/>
          <w:color w:val="000000"/>
          <w:sz w:val="19"/>
          <w:szCs w:val="19"/>
          <w:lang w:eastAsia="pt-BR"/>
        </w:rPr>
        <w:t xml:space="preserve">  </w:t>
      </w:r>
      <w:proofErr w:type="gramStart"/>
      <w:r w:rsidRPr="002A7EFB">
        <w:rPr>
          <w:rFonts w:ascii="Book Antiqua" w:eastAsia="Times New Roman" w:hAnsi="Book Antiqua" w:cs="Times New Roman"/>
          <w:color w:val="000000"/>
          <w:sz w:val="19"/>
          <w:szCs w:val="19"/>
          <w:lang w:eastAsia="pt-BR"/>
        </w:rPr>
        <w:t>do  cargo</w:t>
      </w:r>
      <w:proofErr w:type="gramEnd"/>
      <w:r w:rsidRPr="002A7EFB">
        <w:rPr>
          <w:rFonts w:ascii="Book Antiqua" w:eastAsia="Times New Roman" w:hAnsi="Book Antiqua" w:cs="Times New Roman"/>
          <w:color w:val="000000"/>
          <w:sz w:val="19"/>
          <w:szCs w:val="19"/>
          <w:lang w:eastAsia="pt-BR"/>
        </w:rPr>
        <w:t xml:space="preserve">  </w:t>
      </w:r>
      <w:proofErr w:type="gramStart"/>
      <w:r w:rsidRPr="002A7EFB">
        <w:rPr>
          <w:rFonts w:ascii="Book Antiqua" w:eastAsia="Times New Roman" w:hAnsi="Book Antiqua" w:cs="Times New Roman"/>
          <w:color w:val="000000"/>
          <w:sz w:val="19"/>
          <w:szCs w:val="19"/>
          <w:lang w:eastAsia="pt-BR"/>
        </w:rPr>
        <w:t xml:space="preserve">de  </w:t>
      </w:r>
      <w:r w:rsidRPr="002A7EFB">
        <w:rPr>
          <w:rFonts w:ascii="Book Antiqua" w:eastAsia="Times New Roman" w:hAnsi="Book Antiqua" w:cs="Times New Roman"/>
          <w:b/>
          <w:bCs/>
          <w:color w:val="000000"/>
          <w:sz w:val="19"/>
          <w:szCs w:val="19"/>
          <w:lang w:eastAsia="pt-BR"/>
        </w:rPr>
        <w:t>PRESIDENTE</w:t>
      </w:r>
      <w:proofErr w:type="gramEnd"/>
      <w:r w:rsidRPr="002A7EFB">
        <w:rPr>
          <w:rFonts w:ascii="Book Antiqua" w:eastAsia="Times New Roman" w:hAnsi="Book Antiqua" w:cs="Times New Roman"/>
          <w:b/>
          <w:bCs/>
          <w:color w:val="000000"/>
          <w:sz w:val="19"/>
          <w:szCs w:val="19"/>
          <w:lang w:eastAsia="pt-BR"/>
        </w:rPr>
        <w:t xml:space="preserve"> DA REPÚBLICA </w:t>
      </w:r>
      <w:r w:rsidRPr="002A7EFB">
        <w:rPr>
          <w:rFonts w:ascii="Book Antiqua" w:eastAsia="Times New Roman" w:hAnsi="Book Antiqua" w:cs="Times New Roman"/>
          <w:color w:val="000000"/>
          <w:sz w:val="19"/>
          <w:szCs w:val="19"/>
          <w:lang w:eastAsia="pt-BR"/>
        </w:rPr>
        <w:t>Faço saber que o Congresso Nacional decreta e eu sanciono a seguinte Lei: </w:t>
      </w:r>
    </w:p>
    <w:p w14:paraId="5A41EE11"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bookmarkStart w:id="1" w:name="tituloi"/>
      <w:bookmarkEnd w:id="1"/>
      <w:r w:rsidRPr="002A7EFB">
        <w:rPr>
          <w:rFonts w:ascii="Book Antiqua" w:eastAsia="Times New Roman" w:hAnsi="Book Antiqua" w:cs="Times New Roman"/>
          <w:color w:val="000000"/>
          <w:sz w:val="19"/>
          <w:szCs w:val="19"/>
          <w:lang w:eastAsia="pt-BR"/>
        </w:rPr>
        <w:t>TÍTULO I</w:t>
      </w:r>
    </w:p>
    <w:p w14:paraId="2E56EAA1"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DISPOSIÇÕES APLICÁVEIS ÀS EMPRESAS PÚBLICAS E ÀS SOCIEDADES DE ECONOMIA MISTA </w:t>
      </w:r>
    </w:p>
    <w:p w14:paraId="5773DDE8"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bookmarkStart w:id="2" w:name="tituloicapituloi"/>
      <w:bookmarkEnd w:id="2"/>
      <w:r w:rsidRPr="002A7EFB">
        <w:rPr>
          <w:rFonts w:ascii="Book Antiqua" w:eastAsia="Times New Roman" w:hAnsi="Book Antiqua" w:cs="Times New Roman"/>
          <w:color w:val="000000"/>
          <w:sz w:val="19"/>
          <w:szCs w:val="19"/>
          <w:lang w:eastAsia="pt-BR"/>
        </w:rPr>
        <w:t>CAPÍTULO I</w:t>
      </w:r>
    </w:p>
    <w:p w14:paraId="1314E8B2"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DISPOSIÇÕES PRELIMINARES </w:t>
      </w:r>
    </w:p>
    <w:p w14:paraId="242FBF38" w14:textId="74474030" w:rsidR="00091F85" w:rsidRPr="00D75DCB" w:rsidRDefault="00091F85" w:rsidP="00091F85">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3" w:name="art1"/>
      <w:bookmarkEnd w:id="3"/>
      <w:r w:rsidRPr="009E0516">
        <w:rPr>
          <w:rFonts w:ascii="Book Antiqua" w:eastAsia="Times New Roman" w:hAnsi="Book Antiqua" w:cs="Times New Roman"/>
          <w:b/>
          <w:bCs/>
          <w:color w:val="000000"/>
          <w:sz w:val="19"/>
          <w:szCs w:val="19"/>
          <w:highlight w:val="magenta"/>
          <w:lang w:eastAsia="pt-BR"/>
        </w:rPr>
        <w:t>Art. 1</w:t>
      </w:r>
      <w:proofErr w:type="gramStart"/>
      <w:r w:rsidRPr="009E0516">
        <w:rPr>
          <w:rFonts w:ascii="Book Antiqua" w:eastAsia="Times New Roman" w:hAnsi="Book Antiqua" w:cs="Times New Roman"/>
          <w:b/>
          <w:bCs/>
          <w:color w:val="000000"/>
          <w:sz w:val="19"/>
          <w:szCs w:val="19"/>
          <w:highlight w:val="magenta"/>
          <w:u w:val="single"/>
          <w:vertAlign w:val="superscript"/>
          <w:lang w:eastAsia="pt-BR"/>
        </w:rPr>
        <w:t>o</w:t>
      </w:r>
      <w:r w:rsidRPr="002A7EFB">
        <w:rPr>
          <w:rFonts w:ascii="Book Antiqua" w:eastAsia="Times New Roman" w:hAnsi="Book Antiqua" w:cs="Times New Roman"/>
          <w:color w:val="000000"/>
          <w:sz w:val="19"/>
          <w:szCs w:val="19"/>
          <w:lang w:eastAsia="pt-BR"/>
        </w:rPr>
        <w:t xml:space="preserve">  </w:t>
      </w:r>
      <w:r w:rsidRPr="00D75DCB">
        <w:rPr>
          <w:rFonts w:ascii="Book Antiqua" w:eastAsia="Times New Roman" w:hAnsi="Book Antiqua" w:cs="Times New Roman"/>
          <w:b/>
          <w:bCs/>
          <w:color w:val="000000"/>
          <w:sz w:val="19"/>
          <w:szCs w:val="19"/>
          <w:highlight w:val="yellow"/>
          <w:lang w:eastAsia="pt-BR"/>
        </w:rPr>
        <w:t>Esta</w:t>
      </w:r>
      <w:proofErr w:type="gramEnd"/>
      <w:r w:rsidRPr="00D75DCB">
        <w:rPr>
          <w:rFonts w:ascii="Book Antiqua" w:eastAsia="Times New Roman" w:hAnsi="Book Antiqua" w:cs="Times New Roman"/>
          <w:b/>
          <w:bCs/>
          <w:color w:val="000000"/>
          <w:sz w:val="19"/>
          <w:szCs w:val="19"/>
          <w:highlight w:val="yellow"/>
          <w:lang w:eastAsia="pt-BR"/>
        </w:rPr>
        <w:t xml:space="preserve"> Lei</w:t>
      </w:r>
      <w:r w:rsidRPr="00FD2E49">
        <w:rPr>
          <w:rFonts w:ascii="Book Antiqua" w:eastAsia="Times New Roman" w:hAnsi="Book Antiqua" w:cs="Times New Roman"/>
          <w:b/>
          <w:bCs/>
          <w:color w:val="000000"/>
          <w:sz w:val="19"/>
          <w:szCs w:val="19"/>
          <w:lang w:eastAsia="pt-BR"/>
        </w:rPr>
        <w:t xml:space="preserve"> </w:t>
      </w:r>
      <w:r w:rsidRPr="00D75DCB">
        <w:rPr>
          <w:rFonts w:ascii="Book Antiqua" w:eastAsia="Times New Roman" w:hAnsi="Book Antiqua" w:cs="Times New Roman"/>
          <w:b/>
          <w:bCs/>
          <w:caps/>
          <w:color w:val="000000"/>
          <w:sz w:val="19"/>
          <w:szCs w:val="19"/>
          <w:highlight w:val="green"/>
          <w:lang w:eastAsia="pt-BR"/>
        </w:rPr>
        <w:t>dispõe</w:t>
      </w:r>
      <w:r w:rsidRPr="00FD2E49">
        <w:rPr>
          <w:rFonts w:ascii="Book Antiqua" w:eastAsia="Times New Roman" w:hAnsi="Book Antiqua" w:cs="Times New Roman"/>
          <w:b/>
          <w:bCs/>
          <w:color w:val="000000"/>
          <w:sz w:val="19"/>
          <w:szCs w:val="19"/>
          <w:lang w:eastAsia="pt-BR"/>
        </w:rPr>
        <w:t xml:space="preserve"> </w:t>
      </w:r>
      <w:r w:rsidRPr="00D75DCB">
        <w:rPr>
          <w:rFonts w:ascii="Book Antiqua" w:eastAsia="Times New Roman" w:hAnsi="Book Antiqua" w:cs="Times New Roman"/>
          <w:b/>
          <w:bCs/>
          <w:color w:val="000000"/>
          <w:sz w:val="19"/>
          <w:szCs w:val="19"/>
          <w:highlight w:val="cyan"/>
          <w:lang w:eastAsia="pt-BR"/>
        </w:rPr>
        <w:t>sobre o estatuto jurídico</w:t>
      </w:r>
      <w:r w:rsidRPr="00FD2E49">
        <w:rPr>
          <w:rFonts w:ascii="Book Antiqua" w:eastAsia="Times New Roman" w:hAnsi="Book Antiqua" w:cs="Times New Roman"/>
          <w:b/>
          <w:bCs/>
          <w:color w:val="000000"/>
          <w:sz w:val="19"/>
          <w:szCs w:val="19"/>
          <w:lang w:eastAsia="pt-BR"/>
        </w:rPr>
        <w:t xml:space="preserve"> da </w:t>
      </w:r>
      <w:r w:rsidRPr="00D75DCB">
        <w:rPr>
          <w:rFonts w:ascii="Book Antiqua" w:eastAsia="Times New Roman" w:hAnsi="Book Antiqua" w:cs="Times New Roman"/>
          <w:b/>
          <w:bCs/>
          <w:caps/>
          <w:color w:val="000000"/>
          <w:sz w:val="19"/>
          <w:szCs w:val="19"/>
          <w:shd w:val="clear" w:color="auto" w:fill="F7CAAC" w:themeFill="accent2" w:themeFillTint="66"/>
          <w:lang w:eastAsia="pt-BR"/>
        </w:rPr>
        <w:t>empresa pública</w:t>
      </w:r>
      <w:r w:rsidRPr="00FD2E49">
        <w:rPr>
          <w:rFonts w:ascii="Book Antiqua" w:eastAsia="Times New Roman" w:hAnsi="Book Antiqua" w:cs="Times New Roman"/>
          <w:b/>
          <w:bCs/>
          <w:color w:val="000000"/>
          <w:sz w:val="19"/>
          <w:szCs w:val="19"/>
          <w:lang w:eastAsia="pt-BR"/>
        </w:rPr>
        <w:t xml:space="preserve">, da </w:t>
      </w:r>
      <w:r w:rsidRPr="00D75DCB">
        <w:rPr>
          <w:rFonts w:ascii="Book Antiqua" w:eastAsia="Times New Roman" w:hAnsi="Book Antiqua" w:cs="Times New Roman"/>
          <w:b/>
          <w:bCs/>
          <w:caps/>
          <w:color w:val="000000"/>
          <w:sz w:val="19"/>
          <w:szCs w:val="19"/>
          <w:shd w:val="clear" w:color="auto" w:fill="F7CAAC" w:themeFill="accent2" w:themeFillTint="66"/>
          <w:lang w:eastAsia="pt-BR"/>
        </w:rPr>
        <w:t>sociedade de economia mista</w:t>
      </w:r>
      <w:r w:rsidRPr="00FD2E49">
        <w:rPr>
          <w:rFonts w:ascii="Book Antiqua" w:eastAsia="Times New Roman" w:hAnsi="Book Antiqua" w:cs="Times New Roman"/>
          <w:b/>
          <w:bCs/>
          <w:color w:val="000000"/>
          <w:sz w:val="19"/>
          <w:szCs w:val="19"/>
          <w:lang w:eastAsia="pt-BR"/>
        </w:rPr>
        <w:t xml:space="preserve"> e de </w:t>
      </w:r>
      <w:r w:rsidRPr="00D75DCB">
        <w:rPr>
          <w:rFonts w:ascii="Book Antiqua" w:eastAsia="Times New Roman" w:hAnsi="Book Antiqua" w:cs="Times New Roman"/>
          <w:b/>
          <w:bCs/>
          <w:caps/>
          <w:color w:val="000000"/>
          <w:sz w:val="19"/>
          <w:szCs w:val="19"/>
          <w:shd w:val="clear" w:color="auto" w:fill="F7CAAC" w:themeFill="accent2" w:themeFillTint="66"/>
          <w:lang w:eastAsia="pt-BR"/>
        </w:rPr>
        <w:t>suas subsidiárias</w:t>
      </w:r>
      <w:r w:rsidRPr="00FD2E49">
        <w:rPr>
          <w:rFonts w:ascii="Book Antiqua" w:eastAsia="Times New Roman" w:hAnsi="Book Antiqua" w:cs="Times New Roman"/>
          <w:b/>
          <w:bCs/>
          <w:color w:val="000000"/>
          <w:sz w:val="19"/>
          <w:szCs w:val="19"/>
          <w:lang w:eastAsia="pt-BR"/>
        </w:rPr>
        <w:t xml:space="preserve">, </w:t>
      </w:r>
      <w:r w:rsidRPr="00D75DCB">
        <w:rPr>
          <w:rFonts w:ascii="Book Antiqua" w:eastAsia="Times New Roman" w:hAnsi="Book Antiqua" w:cs="Times New Roman"/>
          <w:b/>
          <w:bCs/>
          <w:caps/>
          <w:color w:val="000000"/>
          <w:sz w:val="19"/>
          <w:szCs w:val="19"/>
          <w:highlight w:val="green"/>
          <w:lang w:eastAsia="pt-BR"/>
        </w:rPr>
        <w:t>abrangendo</w:t>
      </w:r>
      <w:r w:rsidRPr="00FD2E49">
        <w:rPr>
          <w:rFonts w:ascii="Book Antiqua" w:eastAsia="Times New Roman" w:hAnsi="Book Antiqua" w:cs="Times New Roman"/>
          <w:b/>
          <w:bCs/>
          <w:color w:val="000000"/>
          <w:sz w:val="19"/>
          <w:szCs w:val="19"/>
          <w:lang w:eastAsia="pt-BR"/>
        </w:rPr>
        <w:t xml:space="preserve"> </w:t>
      </w:r>
      <w:r w:rsidRPr="00D75DCB">
        <w:rPr>
          <w:rFonts w:ascii="Book Antiqua" w:eastAsia="Times New Roman" w:hAnsi="Book Antiqua" w:cs="Times New Roman"/>
          <w:b/>
          <w:bCs/>
          <w:color w:val="000000"/>
          <w:sz w:val="19"/>
          <w:szCs w:val="19"/>
          <w:highlight w:val="cyan"/>
          <w:lang w:eastAsia="pt-BR"/>
        </w:rPr>
        <w:t>toda</w:t>
      </w:r>
      <w:r w:rsidRPr="00FD2E49">
        <w:rPr>
          <w:rFonts w:ascii="Book Antiqua" w:eastAsia="Times New Roman" w:hAnsi="Book Antiqua" w:cs="Times New Roman"/>
          <w:b/>
          <w:bCs/>
          <w:color w:val="000000"/>
          <w:sz w:val="19"/>
          <w:szCs w:val="19"/>
          <w:lang w:eastAsia="pt-BR"/>
        </w:rPr>
        <w:t xml:space="preserve"> e </w:t>
      </w:r>
      <w:r w:rsidRPr="00D75DCB">
        <w:rPr>
          <w:rFonts w:ascii="Book Antiqua" w:eastAsia="Times New Roman" w:hAnsi="Book Antiqua" w:cs="Times New Roman"/>
          <w:b/>
          <w:bCs/>
          <w:color w:val="000000"/>
          <w:sz w:val="19"/>
          <w:szCs w:val="19"/>
          <w:highlight w:val="cyan"/>
          <w:lang w:eastAsia="pt-BR"/>
        </w:rPr>
        <w:t>qualquer</w:t>
      </w:r>
      <w:r w:rsidRPr="00FD2E49">
        <w:rPr>
          <w:rFonts w:ascii="Book Antiqua" w:eastAsia="Times New Roman" w:hAnsi="Book Antiqua" w:cs="Times New Roman"/>
          <w:b/>
          <w:bCs/>
          <w:color w:val="000000"/>
          <w:sz w:val="19"/>
          <w:szCs w:val="19"/>
          <w:lang w:eastAsia="pt-BR"/>
        </w:rPr>
        <w:t xml:space="preserve"> </w:t>
      </w:r>
      <w:r w:rsidRPr="00D75DCB">
        <w:rPr>
          <w:rFonts w:ascii="Book Antiqua" w:eastAsia="Times New Roman" w:hAnsi="Book Antiqua" w:cs="Times New Roman"/>
          <w:b/>
          <w:bCs/>
          <w:color w:val="000000"/>
          <w:sz w:val="19"/>
          <w:szCs w:val="19"/>
          <w:highlight w:val="yellow"/>
          <w:lang w:eastAsia="pt-BR"/>
        </w:rPr>
        <w:t>empresa pública</w:t>
      </w:r>
      <w:r w:rsidRPr="00FD2E49">
        <w:rPr>
          <w:rFonts w:ascii="Book Antiqua" w:eastAsia="Times New Roman" w:hAnsi="Book Antiqua" w:cs="Times New Roman"/>
          <w:b/>
          <w:bCs/>
          <w:color w:val="000000"/>
          <w:sz w:val="19"/>
          <w:szCs w:val="19"/>
          <w:lang w:eastAsia="pt-BR"/>
        </w:rPr>
        <w:t xml:space="preserve"> e </w:t>
      </w:r>
      <w:r w:rsidRPr="00D75DCB">
        <w:rPr>
          <w:rFonts w:ascii="Book Antiqua" w:eastAsia="Times New Roman" w:hAnsi="Book Antiqua" w:cs="Times New Roman"/>
          <w:b/>
          <w:bCs/>
          <w:color w:val="000000"/>
          <w:sz w:val="19"/>
          <w:szCs w:val="19"/>
          <w:highlight w:val="yellow"/>
          <w:lang w:eastAsia="pt-BR"/>
        </w:rPr>
        <w:t>sociedade de economia mista</w:t>
      </w:r>
      <w:r w:rsidRPr="00FD2E49">
        <w:rPr>
          <w:rFonts w:ascii="Book Antiqua" w:eastAsia="Times New Roman" w:hAnsi="Book Antiqua" w:cs="Times New Roman"/>
          <w:b/>
          <w:bCs/>
          <w:color w:val="000000"/>
          <w:sz w:val="19"/>
          <w:szCs w:val="19"/>
          <w:lang w:eastAsia="pt-BR"/>
        </w:rPr>
        <w:t xml:space="preserve"> </w:t>
      </w:r>
      <w:r w:rsidRPr="00D75DCB">
        <w:rPr>
          <w:rFonts w:ascii="Book Antiqua" w:eastAsia="Times New Roman" w:hAnsi="Book Antiqua" w:cs="Times New Roman"/>
          <w:b/>
          <w:bCs/>
          <w:color w:val="000000"/>
          <w:sz w:val="19"/>
          <w:szCs w:val="19"/>
          <w:highlight w:val="cyan"/>
          <w:lang w:eastAsia="pt-BR"/>
        </w:rPr>
        <w:t>da União</w:t>
      </w:r>
      <w:r w:rsidRPr="00FD2E49">
        <w:rPr>
          <w:rFonts w:ascii="Book Antiqua" w:eastAsia="Times New Roman" w:hAnsi="Book Antiqua" w:cs="Times New Roman"/>
          <w:b/>
          <w:bCs/>
          <w:color w:val="000000"/>
          <w:sz w:val="19"/>
          <w:szCs w:val="19"/>
          <w:lang w:eastAsia="pt-BR"/>
        </w:rPr>
        <w:t xml:space="preserve">, </w:t>
      </w:r>
      <w:r w:rsidRPr="00D75DCB">
        <w:rPr>
          <w:rFonts w:ascii="Book Antiqua" w:eastAsia="Times New Roman" w:hAnsi="Book Antiqua" w:cs="Times New Roman"/>
          <w:b/>
          <w:bCs/>
          <w:color w:val="000000"/>
          <w:sz w:val="19"/>
          <w:szCs w:val="19"/>
          <w:highlight w:val="cyan"/>
          <w:lang w:eastAsia="pt-BR"/>
        </w:rPr>
        <w:t>dos Estados</w:t>
      </w:r>
      <w:r w:rsidRPr="00FD2E49">
        <w:rPr>
          <w:rFonts w:ascii="Book Antiqua" w:eastAsia="Times New Roman" w:hAnsi="Book Antiqua" w:cs="Times New Roman"/>
          <w:b/>
          <w:bCs/>
          <w:color w:val="000000"/>
          <w:sz w:val="19"/>
          <w:szCs w:val="19"/>
          <w:lang w:eastAsia="pt-BR"/>
        </w:rPr>
        <w:t xml:space="preserve">, </w:t>
      </w:r>
      <w:r w:rsidRPr="00D75DCB">
        <w:rPr>
          <w:rFonts w:ascii="Book Antiqua" w:eastAsia="Times New Roman" w:hAnsi="Book Antiqua" w:cs="Times New Roman"/>
          <w:b/>
          <w:bCs/>
          <w:color w:val="000000"/>
          <w:sz w:val="19"/>
          <w:szCs w:val="19"/>
          <w:highlight w:val="cyan"/>
          <w:lang w:eastAsia="pt-BR"/>
        </w:rPr>
        <w:t>do Distrito Federal</w:t>
      </w:r>
      <w:r w:rsidRPr="00FD2E49">
        <w:rPr>
          <w:rFonts w:ascii="Book Antiqua" w:eastAsia="Times New Roman" w:hAnsi="Book Antiqua" w:cs="Times New Roman"/>
          <w:b/>
          <w:bCs/>
          <w:color w:val="000000"/>
          <w:sz w:val="19"/>
          <w:szCs w:val="19"/>
          <w:lang w:eastAsia="pt-BR"/>
        </w:rPr>
        <w:t xml:space="preserve"> e </w:t>
      </w:r>
      <w:r w:rsidRPr="00D75DCB">
        <w:rPr>
          <w:rFonts w:ascii="Book Antiqua" w:eastAsia="Times New Roman" w:hAnsi="Book Antiqua" w:cs="Times New Roman"/>
          <w:b/>
          <w:bCs/>
          <w:color w:val="000000"/>
          <w:sz w:val="19"/>
          <w:szCs w:val="19"/>
          <w:highlight w:val="cyan"/>
          <w:lang w:eastAsia="pt-BR"/>
        </w:rPr>
        <w:t>dos Municípios</w:t>
      </w:r>
      <w:r w:rsidRPr="00FD2E49">
        <w:rPr>
          <w:rFonts w:ascii="Book Antiqua" w:eastAsia="Times New Roman" w:hAnsi="Book Antiqua" w:cs="Times New Roman"/>
          <w:b/>
          <w:bCs/>
          <w:color w:val="000000"/>
          <w:sz w:val="19"/>
          <w:szCs w:val="19"/>
          <w:lang w:eastAsia="pt-BR"/>
        </w:rPr>
        <w:t xml:space="preserve"> que </w:t>
      </w:r>
      <w:r w:rsidRPr="00D75DCB">
        <w:rPr>
          <w:rFonts w:ascii="Book Antiqua" w:eastAsia="Times New Roman" w:hAnsi="Book Antiqua" w:cs="Times New Roman"/>
          <w:b/>
          <w:bCs/>
          <w:caps/>
          <w:color w:val="000000"/>
          <w:sz w:val="19"/>
          <w:szCs w:val="19"/>
          <w:highlight w:val="green"/>
          <w:lang w:eastAsia="pt-BR"/>
        </w:rPr>
        <w:t>explore</w:t>
      </w:r>
      <w:r w:rsidRPr="00FD2E49">
        <w:rPr>
          <w:rFonts w:ascii="Book Antiqua" w:eastAsia="Times New Roman" w:hAnsi="Book Antiqua" w:cs="Times New Roman"/>
          <w:b/>
          <w:bCs/>
          <w:color w:val="000000"/>
          <w:sz w:val="19"/>
          <w:szCs w:val="19"/>
          <w:lang w:eastAsia="pt-BR"/>
        </w:rPr>
        <w:t xml:space="preserve"> </w:t>
      </w:r>
      <w:r w:rsidRPr="00FD2E49">
        <w:rPr>
          <w:rFonts w:ascii="Book Antiqua" w:eastAsia="Times New Roman" w:hAnsi="Book Antiqua" w:cs="Times New Roman"/>
          <w:b/>
          <w:bCs/>
          <w:color w:val="000000"/>
          <w:sz w:val="19"/>
          <w:szCs w:val="19"/>
          <w:highlight w:val="cyan"/>
          <w:lang w:eastAsia="pt-BR"/>
        </w:rPr>
        <w:t>atividade econômica de produção</w:t>
      </w:r>
      <w:r w:rsidRPr="00FD2E49">
        <w:rPr>
          <w:rFonts w:ascii="Book Antiqua" w:eastAsia="Times New Roman" w:hAnsi="Book Antiqua" w:cs="Times New Roman"/>
          <w:b/>
          <w:bCs/>
          <w:color w:val="000000"/>
          <w:sz w:val="19"/>
          <w:szCs w:val="19"/>
          <w:lang w:eastAsia="pt-BR"/>
        </w:rPr>
        <w:t xml:space="preserve"> ou comercialização de bens ou de prestação de serviços, </w:t>
      </w:r>
      <w:r w:rsidRPr="00FA69FF">
        <w:rPr>
          <w:rFonts w:ascii="Book Antiqua" w:eastAsia="Times New Roman" w:hAnsi="Book Antiqua" w:cs="Times New Roman"/>
          <w:b/>
          <w:bCs/>
          <w:caps/>
          <w:color w:val="000000"/>
          <w:sz w:val="19"/>
          <w:szCs w:val="19"/>
          <w:highlight w:val="green"/>
          <w:lang w:eastAsia="pt-BR"/>
        </w:rPr>
        <w:t>ainda que</w:t>
      </w:r>
      <w:r w:rsidRPr="00FD2E49">
        <w:rPr>
          <w:rFonts w:ascii="Book Antiqua" w:eastAsia="Times New Roman" w:hAnsi="Book Antiqua" w:cs="Times New Roman"/>
          <w:b/>
          <w:bCs/>
          <w:color w:val="000000"/>
          <w:sz w:val="19"/>
          <w:szCs w:val="19"/>
          <w:lang w:eastAsia="pt-BR"/>
        </w:rPr>
        <w:t xml:space="preserve"> a atividade econômica esteja sujeita ao regime de monopólio da União ou seja de prestação de serviços públicos</w:t>
      </w:r>
      <w:r w:rsidRPr="006E5152">
        <w:rPr>
          <w:rFonts w:ascii="Book Antiqua" w:eastAsia="Times New Roman" w:hAnsi="Book Antiqua" w:cs="Times New Roman"/>
          <w:color w:val="000000"/>
          <w:sz w:val="18"/>
          <w:szCs w:val="18"/>
          <w:lang w:eastAsia="pt-BR"/>
        </w:rPr>
        <w:t>. </w:t>
      </w:r>
      <w:r w:rsidR="009E0516" w:rsidRPr="006E5152">
        <w:rPr>
          <w:rFonts w:ascii="Book Antiqua" w:eastAsia="Times New Roman" w:hAnsi="Book Antiqua" w:cs="Times New Roman"/>
          <w:b/>
          <w:bCs/>
          <w:color w:val="FF0000"/>
          <w:sz w:val="16"/>
          <w:szCs w:val="16"/>
          <w:u w:val="single"/>
          <w:lang w:eastAsia="pt-BR"/>
        </w:rPr>
        <w:t>(TJPR-2019)</w:t>
      </w:r>
      <w:r w:rsidR="00B95199" w:rsidRPr="006E5152">
        <w:rPr>
          <w:rFonts w:ascii="Book Antiqua" w:eastAsia="Times New Roman" w:hAnsi="Book Antiqua" w:cs="Times New Roman"/>
          <w:b/>
          <w:bCs/>
          <w:color w:val="FF0000"/>
          <w:sz w:val="16"/>
          <w:szCs w:val="16"/>
          <w:lang w:eastAsia="pt-BR"/>
        </w:rPr>
        <w:t xml:space="preserve"> </w:t>
      </w:r>
      <w:r w:rsidR="00B95199" w:rsidRPr="006E5152">
        <w:rPr>
          <w:rFonts w:ascii="Book Antiqua" w:hAnsi="Book Antiqua"/>
          <w:b/>
          <w:bCs/>
          <w:color w:val="FF0000"/>
          <w:sz w:val="16"/>
          <w:szCs w:val="16"/>
          <w:u w:val="single"/>
        </w:rPr>
        <w:t>(DPEMG-2019)</w:t>
      </w:r>
      <w:r w:rsidR="006E5152">
        <w:rPr>
          <w:rFonts w:ascii="Book Antiqua" w:hAnsi="Book Antiqua"/>
          <w:b/>
          <w:bCs/>
          <w:color w:val="FF0000"/>
          <w:sz w:val="16"/>
          <w:szCs w:val="16"/>
        </w:rPr>
        <w:t xml:space="preserve"> </w:t>
      </w:r>
      <w:r w:rsidR="006E5152">
        <w:rPr>
          <w:rFonts w:ascii="Book Antiqua" w:hAnsi="Book Antiqua"/>
          <w:b/>
          <w:color w:val="FF0000"/>
          <w:sz w:val="16"/>
          <w:szCs w:val="16"/>
          <w:u w:val="single"/>
        </w:rPr>
        <w:t>(PGEGO-2021)</w:t>
      </w:r>
      <w:r w:rsidR="00860A66" w:rsidRPr="006E5152">
        <w:rPr>
          <w:rFonts w:ascii="Book Antiqua" w:hAnsi="Book Antiqua"/>
          <w:b/>
          <w:bCs/>
          <w:color w:val="FF0000"/>
          <w:sz w:val="16"/>
          <w:szCs w:val="16"/>
        </w:rPr>
        <w:t xml:space="preserve"> </w:t>
      </w:r>
      <w:r w:rsidR="00860A66" w:rsidRPr="006E5152">
        <w:rPr>
          <w:rFonts w:ascii="Book Antiqua" w:eastAsia="Times New Roman" w:hAnsi="Book Antiqua" w:cs="Times New Roman"/>
          <w:b/>
          <w:color w:val="FF0000"/>
          <w:sz w:val="16"/>
          <w:szCs w:val="16"/>
          <w:u w:val="single"/>
          <w:lang w:eastAsia="pt-BR"/>
        </w:rPr>
        <w:t>(TCEAM-2021)</w:t>
      </w:r>
      <w:r w:rsidR="004843C5">
        <w:rPr>
          <w:rFonts w:ascii="Book Antiqua" w:eastAsia="Times New Roman" w:hAnsi="Book Antiqua" w:cs="Times New Roman"/>
          <w:b/>
          <w:color w:val="FF0000"/>
          <w:sz w:val="16"/>
          <w:szCs w:val="16"/>
          <w:lang w:eastAsia="pt-BR"/>
        </w:rPr>
        <w:t xml:space="preserve"> </w:t>
      </w:r>
      <w:r w:rsidR="004843C5">
        <w:rPr>
          <w:rFonts w:ascii="Book Antiqua" w:eastAsia="Times New Roman" w:hAnsi="Book Antiqua" w:cs="Times New Roman"/>
          <w:b/>
          <w:bCs/>
          <w:color w:val="FF0000"/>
          <w:sz w:val="16"/>
          <w:szCs w:val="16"/>
          <w:u w:val="single"/>
          <w:lang w:eastAsia="pt-BR"/>
        </w:rPr>
        <w:t>(TJRS-2022)</w:t>
      </w:r>
      <w:r w:rsidR="00DF604E">
        <w:rPr>
          <w:rFonts w:ascii="Book Antiqua" w:eastAsia="Times New Roman" w:hAnsi="Book Antiqua" w:cs="Times New Roman"/>
          <w:b/>
          <w:bCs/>
          <w:color w:val="FF0000"/>
          <w:sz w:val="16"/>
          <w:szCs w:val="16"/>
          <w:lang w:eastAsia="pt-BR"/>
        </w:rPr>
        <w:t xml:space="preserve"> </w:t>
      </w:r>
      <w:r w:rsidR="00DF604E">
        <w:rPr>
          <w:rFonts w:ascii="Book Antiqua" w:eastAsia="Times New Roman" w:hAnsi="Book Antiqua" w:cs="Arial"/>
          <w:b/>
          <w:bCs/>
          <w:color w:val="FF0000"/>
          <w:sz w:val="16"/>
          <w:szCs w:val="16"/>
          <w:u w:val="single"/>
          <w:lang w:eastAsia="pt-BR"/>
        </w:rPr>
        <w:t>(PGEMG-2022)</w:t>
      </w:r>
      <w:r w:rsidR="00D013FE">
        <w:rPr>
          <w:rFonts w:ascii="Book Antiqua" w:eastAsia="Times New Roman" w:hAnsi="Book Antiqua" w:cs="Times New Roman"/>
          <w:b/>
          <w:bCs/>
          <w:color w:val="FF0000"/>
          <w:sz w:val="16"/>
          <w:szCs w:val="16"/>
          <w:lang w:eastAsia="pt-BR"/>
        </w:rPr>
        <w:t xml:space="preserve"> </w:t>
      </w:r>
      <w:bookmarkStart w:id="4" w:name="_Hlk145945344"/>
      <w:r w:rsidR="00D013FE">
        <w:rPr>
          <w:rStyle w:val="Hyperlink"/>
          <w:rFonts w:ascii="Book Antiqua" w:hAnsi="Book Antiqua"/>
          <w:b/>
          <w:bCs/>
          <w:color w:val="FF0000"/>
          <w:sz w:val="16"/>
          <w:szCs w:val="16"/>
        </w:rPr>
        <w:t>(PGESC-2022)</w:t>
      </w:r>
      <w:bookmarkEnd w:id="4"/>
      <w:r w:rsidR="00D75DCB">
        <w:rPr>
          <w:rStyle w:val="Hyperlink"/>
          <w:rFonts w:ascii="Book Antiqua" w:hAnsi="Book Antiqua"/>
          <w:b/>
          <w:bCs/>
          <w:color w:val="FF0000"/>
          <w:sz w:val="16"/>
          <w:szCs w:val="16"/>
          <w:u w:val="none"/>
        </w:rPr>
        <w:t xml:space="preserve"> </w:t>
      </w:r>
      <w:r w:rsidR="00D75DCB" w:rsidRPr="00D75DCB">
        <w:rPr>
          <w:rFonts w:ascii="Book Antiqua" w:eastAsia="Times New Roman" w:hAnsi="Book Antiqua" w:cs="Times New Roman"/>
          <w:b/>
          <w:color w:val="FF0000"/>
          <w:sz w:val="16"/>
          <w:szCs w:val="16"/>
          <w:u w:val="single"/>
          <w:lang w:eastAsia="pt-BR"/>
        </w:rPr>
        <w:t>(ENAM/1º-2024)</w:t>
      </w:r>
    </w:p>
    <w:tbl>
      <w:tblPr>
        <w:tblStyle w:val="Tabelacomgrade"/>
        <w:tblW w:w="0" w:type="auto"/>
        <w:tblLook w:val="04A0" w:firstRow="1" w:lastRow="0" w:firstColumn="1" w:lastColumn="0" w:noHBand="0" w:noVBand="1"/>
      </w:tblPr>
      <w:tblGrid>
        <w:gridCol w:w="8494"/>
      </w:tblGrid>
      <w:tr w:rsidR="006E5152" w14:paraId="673280E0" w14:textId="77777777" w:rsidTr="006E5152">
        <w:tc>
          <w:tcPr>
            <w:tcW w:w="8494" w:type="dxa"/>
            <w:shd w:val="clear" w:color="auto" w:fill="CCFFFF"/>
          </w:tcPr>
          <w:p w14:paraId="0B236050" w14:textId="6303F8DF" w:rsidR="006E5152" w:rsidRPr="006E5152" w:rsidRDefault="006E5152" w:rsidP="006E5152">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6E5152">
              <w:rPr>
                <w:rFonts w:ascii="Book Antiqua" w:eastAsia="Times New Roman" w:hAnsi="Book Antiqua" w:cs="Times New Roman"/>
                <w:b/>
                <w:bCs/>
                <w:color w:val="000000"/>
                <w:sz w:val="19"/>
                <w:szCs w:val="19"/>
                <w:highlight w:val="yellow"/>
                <w:lang w:eastAsia="pt-BR"/>
              </w:rPr>
              <w:t>PGEGO-2021-FCC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E5152">
              <w:rPr>
                <w:rFonts w:ascii="Book Antiqua" w:eastAsia="Times New Roman" w:hAnsi="Book Antiqua" w:cs="Times New Roman"/>
                <w:color w:val="000000"/>
                <w:sz w:val="19"/>
                <w:szCs w:val="19"/>
                <w:lang w:eastAsia="pt-BR"/>
              </w:rPr>
              <w:t>O Estado Alfa editou lei autorizativa para constituição de uma sociedade de economia mista de capital aberto, para fins de exploração do serviço de distribuição de gás canalizado. A propósito de tal empresa, considere a afirmaç</w:t>
            </w:r>
            <w:r>
              <w:rPr>
                <w:rFonts w:ascii="Book Antiqua" w:eastAsia="Times New Roman" w:hAnsi="Book Antiqua" w:cs="Times New Roman"/>
                <w:color w:val="000000"/>
                <w:sz w:val="19"/>
                <w:szCs w:val="19"/>
                <w:lang w:eastAsia="pt-BR"/>
              </w:rPr>
              <w:t>ão</w:t>
            </w:r>
            <w:r w:rsidRPr="006E5152">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E5152">
              <w:rPr>
                <w:rFonts w:ascii="Book Antiqua" w:eastAsia="Times New Roman" w:hAnsi="Book Antiqua" w:cs="Times New Roman"/>
                <w:color w:val="000000"/>
                <w:sz w:val="19"/>
                <w:szCs w:val="19"/>
                <w:lang w:eastAsia="pt-BR"/>
              </w:rPr>
              <w:t>Apesar de atuar na atividade serviço público, a empresa será regida pela Lei nº 13.303/2016.</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1º,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Lei 13303.</w:t>
            </w:r>
          </w:p>
        </w:tc>
      </w:tr>
    </w:tbl>
    <w:p w14:paraId="56C796EB" w14:textId="4890C932" w:rsidR="00091F85" w:rsidRPr="000D0D3A"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F604E">
        <w:rPr>
          <w:rFonts w:ascii="Book Antiqua" w:eastAsia="Times New Roman" w:hAnsi="Book Antiqua" w:cs="Times New Roman"/>
          <w:b/>
          <w:bCs/>
          <w:color w:val="000000"/>
          <w:sz w:val="19"/>
          <w:szCs w:val="19"/>
          <w:highlight w:val="magenta"/>
          <w:lang w:eastAsia="pt-BR"/>
        </w:rPr>
        <w:t>§ 1</w:t>
      </w:r>
      <w:proofErr w:type="gramStart"/>
      <w:r w:rsidRPr="00DF604E">
        <w:rPr>
          <w:rFonts w:ascii="Book Antiqua" w:eastAsia="Times New Roman" w:hAnsi="Book Antiqua" w:cs="Times New Roman"/>
          <w:b/>
          <w:bCs/>
          <w:color w:val="000000"/>
          <w:sz w:val="19"/>
          <w:szCs w:val="19"/>
          <w:highlight w:val="magenta"/>
          <w:u w:val="single"/>
          <w:vertAlign w:val="superscript"/>
          <w:lang w:eastAsia="pt-BR"/>
        </w:rPr>
        <w:t>o</w:t>
      </w:r>
      <w:r w:rsidRPr="00DF604E">
        <w:rPr>
          <w:rFonts w:ascii="Book Antiqua" w:eastAsia="Times New Roman" w:hAnsi="Book Antiqua" w:cs="Times New Roman"/>
          <w:b/>
          <w:bCs/>
          <w:color w:val="000000"/>
          <w:sz w:val="19"/>
          <w:szCs w:val="19"/>
          <w:lang w:eastAsia="pt-BR"/>
        </w:rPr>
        <w:t xml:space="preserve">  O</w:t>
      </w:r>
      <w:proofErr w:type="gramEnd"/>
      <w:r w:rsidRPr="00DF604E">
        <w:rPr>
          <w:rFonts w:ascii="Book Antiqua" w:eastAsia="Times New Roman" w:hAnsi="Book Antiqua" w:cs="Times New Roman"/>
          <w:b/>
          <w:bCs/>
          <w:color w:val="000000"/>
          <w:sz w:val="19"/>
          <w:szCs w:val="19"/>
          <w:lang w:eastAsia="pt-BR"/>
        </w:rPr>
        <w:t xml:space="preserve"> Título I desta Lei, exceto o disposto nos </w:t>
      </w:r>
      <w:proofErr w:type="spellStart"/>
      <w:r w:rsidRPr="00DF604E">
        <w:rPr>
          <w:rFonts w:ascii="Book Antiqua" w:eastAsia="Times New Roman" w:hAnsi="Book Antiqua" w:cs="Times New Roman"/>
          <w:b/>
          <w:bCs/>
          <w:color w:val="000000"/>
          <w:sz w:val="19"/>
          <w:szCs w:val="19"/>
          <w:lang w:eastAsia="pt-BR"/>
        </w:rPr>
        <w:t>arts</w:t>
      </w:r>
      <w:proofErr w:type="spellEnd"/>
      <w:r w:rsidRPr="00DF604E">
        <w:rPr>
          <w:rFonts w:ascii="Book Antiqua" w:eastAsia="Times New Roman" w:hAnsi="Book Antiqua" w:cs="Times New Roman"/>
          <w:b/>
          <w:bCs/>
          <w:color w:val="000000"/>
          <w:sz w:val="19"/>
          <w:szCs w:val="19"/>
          <w:lang w:eastAsia="pt-BR"/>
        </w:rPr>
        <w:t>. 2</w:t>
      </w:r>
      <w:r w:rsidRPr="00DF604E">
        <w:rPr>
          <w:rFonts w:ascii="Book Antiqua" w:eastAsia="Times New Roman" w:hAnsi="Book Antiqua" w:cs="Times New Roman"/>
          <w:b/>
          <w:bCs/>
          <w:color w:val="000000"/>
          <w:sz w:val="19"/>
          <w:szCs w:val="19"/>
          <w:u w:val="single"/>
          <w:vertAlign w:val="superscript"/>
          <w:lang w:eastAsia="pt-BR"/>
        </w:rPr>
        <w:t>o</w:t>
      </w:r>
      <w:r w:rsidRPr="00DF604E">
        <w:rPr>
          <w:rFonts w:ascii="Book Antiqua" w:eastAsia="Times New Roman" w:hAnsi="Book Antiqua" w:cs="Times New Roman"/>
          <w:b/>
          <w:bCs/>
          <w:color w:val="000000"/>
          <w:sz w:val="19"/>
          <w:szCs w:val="19"/>
          <w:lang w:eastAsia="pt-BR"/>
        </w:rPr>
        <w:t>, 3</w:t>
      </w:r>
      <w:r w:rsidRPr="00DF604E">
        <w:rPr>
          <w:rFonts w:ascii="Book Antiqua" w:eastAsia="Times New Roman" w:hAnsi="Book Antiqua" w:cs="Times New Roman"/>
          <w:b/>
          <w:bCs/>
          <w:color w:val="000000"/>
          <w:sz w:val="19"/>
          <w:szCs w:val="19"/>
          <w:u w:val="single"/>
          <w:vertAlign w:val="superscript"/>
          <w:lang w:eastAsia="pt-BR"/>
        </w:rPr>
        <w:t>o</w:t>
      </w:r>
      <w:r w:rsidRPr="00DF604E">
        <w:rPr>
          <w:rFonts w:ascii="Book Antiqua" w:eastAsia="Times New Roman" w:hAnsi="Book Antiqua" w:cs="Times New Roman"/>
          <w:b/>
          <w:bCs/>
          <w:color w:val="000000"/>
          <w:sz w:val="19"/>
          <w:szCs w:val="19"/>
          <w:lang w:eastAsia="pt-BR"/>
        </w:rPr>
        <w:t>, 4</w:t>
      </w:r>
      <w:r w:rsidRPr="00DF604E">
        <w:rPr>
          <w:rFonts w:ascii="Book Antiqua" w:eastAsia="Times New Roman" w:hAnsi="Book Antiqua" w:cs="Times New Roman"/>
          <w:b/>
          <w:bCs/>
          <w:color w:val="000000"/>
          <w:sz w:val="19"/>
          <w:szCs w:val="19"/>
          <w:u w:val="single"/>
          <w:vertAlign w:val="superscript"/>
          <w:lang w:eastAsia="pt-BR"/>
        </w:rPr>
        <w:t>o</w:t>
      </w:r>
      <w:r w:rsidRPr="00DF604E">
        <w:rPr>
          <w:rFonts w:ascii="Book Antiqua" w:eastAsia="Times New Roman" w:hAnsi="Book Antiqua" w:cs="Times New Roman"/>
          <w:b/>
          <w:bCs/>
          <w:color w:val="000000"/>
          <w:sz w:val="19"/>
          <w:szCs w:val="19"/>
          <w:lang w:eastAsia="pt-BR"/>
        </w:rPr>
        <w:t>, 5</w:t>
      </w:r>
      <w:r w:rsidRPr="00DF604E">
        <w:rPr>
          <w:rFonts w:ascii="Book Antiqua" w:eastAsia="Times New Roman" w:hAnsi="Book Antiqua" w:cs="Times New Roman"/>
          <w:b/>
          <w:bCs/>
          <w:color w:val="000000"/>
          <w:sz w:val="19"/>
          <w:szCs w:val="19"/>
          <w:u w:val="single"/>
          <w:vertAlign w:val="superscript"/>
          <w:lang w:eastAsia="pt-BR"/>
        </w:rPr>
        <w:t>o</w:t>
      </w:r>
      <w:r w:rsidRPr="00DF604E">
        <w:rPr>
          <w:rFonts w:ascii="Book Antiqua" w:eastAsia="Times New Roman" w:hAnsi="Book Antiqua" w:cs="Times New Roman"/>
          <w:b/>
          <w:bCs/>
          <w:color w:val="000000"/>
          <w:sz w:val="19"/>
          <w:szCs w:val="19"/>
          <w:lang w:eastAsia="pt-BR"/>
        </w:rPr>
        <w:t>, 6</w:t>
      </w:r>
      <w:r w:rsidRPr="00DF604E">
        <w:rPr>
          <w:rFonts w:ascii="Book Antiqua" w:eastAsia="Times New Roman" w:hAnsi="Book Antiqua" w:cs="Times New Roman"/>
          <w:b/>
          <w:bCs/>
          <w:color w:val="000000"/>
          <w:sz w:val="19"/>
          <w:szCs w:val="19"/>
          <w:u w:val="single"/>
          <w:vertAlign w:val="superscript"/>
          <w:lang w:eastAsia="pt-BR"/>
        </w:rPr>
        <w:t>o</w:t>
      </w:r>
      <w:r w:rsidRPr="00DF604E">
        <w:rPr>
          <w:rFonts w:ascii="Book Antiqua" w:eastAsia="Times New Roman" w:hAnsi="Book Antiqua" w:cs="Times New Roman"/>
          <w:b/>
          <w:bCs/>
          <w:color w:val="000000"/>
          <w:sz w:val="19"/>
          <w:szCs w:val="19"/>
          <w:lang w:eastAsia="pt-BR"/>
        </w:rPr>
        <w:t>, 7</w:t>
      </w:r>
      <w:r w:rsidRPr="00DF604E">
        <w:rPr>
          <w:rFonts w:ascii="Book Antiqua" w:eastAsia="Times New Roman" w:hAnsi="Book Antiqua" w:cs="Times New Roman"/>
          <w:b/>
          <w:bCs/>
          <w:color w:val="000000"/>
          <w:sz w:val="19"/>
          <w:szCs w:val="19"/>
          <w:u w:val="single"/>
          <w:vertAlign w:val="superscript"/>
          <w:lang w:eastAsia="pt-BR"/>
        </w:rPr>
        <w:t>o</w:t>
      </w:r>
      <w:r w:rsidRPr="00DF604E">
        <w:rPr>
          <w:rFonts w:ascii="Book Antiqua" w:eastAsia="Times New Roman" w:hAnsi="Book Antiqua" w:cs="Times New Roman"/>
          <w:b/>
          <w:bCs/>
          <w:color w:val="000000"/>
          <w:sz w:val="19"/>
          <w:szCs w:val="19"/>
          <w:lang w:eastAsia="pt-BR"/>
        </w:rPr>
        <w:t>, 8</w:t>
      </w:r>
      <w:r w:rsidRPr="00DF604E">
        <w:rPr>
          <w:rFonts w:ascii="Book Antiqua" w:eastAsia="Times New Roman" w:hAnsi="Book Antiqua" w:cs="Times New Roman"/>
          <w:b/>
          <w:bCs/>
          <w:color w:val="000000"/>
          <w:sz w:val="19"/>
          <w:szCs w:val="19"/>
          <w:u w:val="single"/>
          <w:vertAlign w:val="superscript"/>
          <w:lang w:eastAsia="pt-BR"/>
        </w:rPr>
        <w:t>o</w:t>
      </w:r>
      <w:r w:rsidRPr="00DF604E">
        <w:rPr>
          <w:rFonts w:ascii="Book Antiqua" w:eastAsia="Times New Roman" w:hAnsi="Book Antiqua" w:cs="Times New Roman"/>
          <w:b/>
          <w:bCs/>
          <w:color w:val="000000"/>
          <w:sz w:val="19"/>
          <w:szCs w:val="19"/>
          <w:lang w:eastAsia="pt-BR"/>
        </w:rPr>
        <w:t xml:space="preserve">, 11, 12 e 27, não se aplica à empresa pública e à sociedade de economia mista que tiver, em conjunto com suas respectivas subsidiárias, no exercício social anterior, receita operacional bruta </w:t>
      </w:r>
      <w:r w:rsidRPr="00DF604E">
        <w:rPr>
          <w:rFonts w:ascii="Book Antiqua" w:eastAsia="Times New Roman" w:hAnsi="Book Antiqua" w:cs="Times New Roman"/>
          <w:b/>
          <w:bCs/>
          <w:color w:val="000000"/>
          <w:sz w:val="19"/>
          <w:szCs w:val="19"/>
          <w:highlight w:val="cyan"/>
          <w:lang w:eastAsia="pt-BR"/>
        </w:rPr>
        <w:t>inferior a R$ 90.000.000,00</w:t>
      </w:r>
      <w:r w:rsidRPr="00DF604E">
        <w:rPr>
          <w:rFonts w:ascii="Book Antiqua" w:eastAsia="Times New Roman" w:hAnsi="Book Antiqua" w:cs="Times New Roman"/>
          <w:b/>
          <w:bCs/>
          <w:color w:val="000000"/>
          <w:sz w:val="19"/>
          <w:szCs w:val="19"/>
          <w:lang w:eastAsia="pt-BR"/>
        </w:rPr>
        <w:t xml:space="preserve"> (noventa milhões de reais)</w:t>
      </w:r>
      <w:r w:rsidRPr="002A7EFB">
        <w:rPr>
          <w:rFonts w:ascii="Book Antiqua" w:eastAsia="Times New Roman" w:hAnsi="Book Antiqua" w:cs="Times New Roman"/>
          <w:color w:val="000000"/>
          <w:sz w:val="19"/>
          <w:szCs w:val="19"/>
          <w:lang w:eastAsia="pt-BR"/>
        </w:rPr>
        <w:t>. </w:t>
      </w:r>
      <w:r w:rsidR="00DF604E">
        <w:rPr>
          <w:rFonts w:ascii="Book Antiqua" w:eastAsia="Times New Roman" w:hAnsi="Book Antiqua" w:cs="Arial"/>
          <w:b/>
          <w:bCs/>
          <w:color w:val="FF0000"/>
          <w:sz w:val="16"/>
          <w:szCs w:val="16"/>
          <w:u w:val="single"/>
          <w:lang w:eastAsia="pt-BR"/>
        </w:rPr>
        <w:t>(PGEMG-2022)</w:t>
      </w:r>
      <w:r w:rsidR="000D0D3A">
        <w:rPr>
          <w:rFonts w:ascii="Book Antiqua" w:eastAsia="Times New Roman" w:hAnsi="Book Antiqua" w:cs="Arial"/>
          <w:b/>
          <w:bCs/>
          <w:color w:val="FF0000"/>
          <w:sz w:val="16"/>
          <w:szCs w:val="16"/>
          <w:lang w:eastAsia="pt-BR"/>
        </w:rPr>
        <w:t xml:space="preserve"> </w:t>
      </w:r>
      <w:r w:rsidR="000D0D3A">
        <w:rPr>
          <w:rFonts w:ascii="Book Antiqua" w:hAnsi="Book Antiqua"/>
          <w:b/>
          <w:bCs/>
          <w:color w:val="FF0000"/>
          <w:sz w:val="16"/>
          <w:szCs w:val="16"/>
          <w:u w:val="single"/>
        </w:rPr>
        <w:t>(PGEGO-2024)</w:t>
      </w:r>
    </w:p>
    <w:p w14:paraId="41F58B77" w14:textId="3BBFCC81"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95199">
        <w:rPr>
          <w:rFonts w:ascii="Book Antiqua" w:eastAsia="Times New Roman" w:hAnsi="Book Antiqua" w:cs="Times New Roman"/>
          <w:b/>
          <w:bCs/>
          <w:color w:val="000000"/>
          <w:sz w:val="19"/>
          <w:szCs w:val="19"/>
          <w:highlight w:val="magenta"/>
          <w:lang w:eastAsia="pt-BR"/>
        </w:rPr>
        <w:lastRenderedPageBreak/>
        <w:t>§ 2</w:t>
      </w:r>
      <w:r w:rsidRPr="00B95199">
        <w:rPr>
          <w:rFonts w:ascii="Book Antiqua" w:eastAsia="Times New Roman" w:hAnsi="Book Antiqua" w:cs="Times New Roman"/>
          <w:b/>
          <w:bCs/>
          <w:color w:val="000000"/>
          <w:sz w:val="19"/>
          <w:szCs w:val="19"/>
          <w:highlight w:val="magenta"/>
          <w:u w:val="single"/>
          <w:vertAlign w:val="superscript"/>
          <w:lang w:eastAsia="pt-BR"/>
        </w:rPr>
        <w:t>o</w:t>
      </w:r>
      <w:r w:rsidRPr="00B95199">
        <w:rPr>
          <w:rFonts w:ascii="Book Antiqua" w:eastAsia="Times New Roman" w:hAnsi="Book Antiqua" w:cs="Times New Roman"/>
          <w:b/>
          <w:bCs/>
          <w:color w:val="000000"/>
          <w:sz w:val="19"/>
          <w:szCs w:val="19"/>
          <w:lang w:eastAsia="pt-BR"/>
        </w:rPr>
        <w:t xml:space="preserve"> </w:t>
      </w:r>
      <w:r w:rsidRPr="002A7EFB">
        <w:rPr>
          <w:rFonts w:ascii="Book Antiqua" w:eastAsia="Times New Roman" w:hAnsi="Book Antiqua" w:cs="Times New Roman"/>
          <w:color w:val="000000"/>
          <w:sz w:val="19"/>
          <w:szCs w:val="19"/>
          <w:lang w:eastAsia="pt-BR"/>
        </w:rPr>
        <w:t> </w:t>
      </w:r>
      <w:r w:rsidRPr="00FD2E49">
        <w:rPr>
          <w:rFonts w:ascii="Book Antiqua" w:eastAsia="Times New Roman" w:hAnsi="Book Antiqua" w:cs="Times New Roman"/>
          <w:b/>
          <w:bCs/>
          <w:color w:val="000000"/>
          <w:sz w:val="19"/>
          <w:szCs w:val="19"/>
          <w:lang w:eastAsia="pt-BR"/>
        </w:rPr>
        <w:t xml:space="preserve">O disposto nos </w:t>
      </w:r>
      <w:hyperlink r:id="rId10" w:anchor="tituloiicapituloi" w:history="1">
        <w:r w:rsidRPr="00FD2E49">
          <w:rPr>
            <w:rFonts w:ascii="Book Antiqua" w:eastAsia="Times New Roman" w:hAnsi="Book Antiqua" w:cs="Times New Roman"/>
            <w:b/>
            <w:bCs/>
            <w:color w:val="0000FF"/>
            <w:sz w:val="19"/>
            <w:szCs w:val="19"/>
            <w:u w:val="single"/>
            <w:lang w:eastAsia="pt-BR"/>
          </w:rPr>
          <w:t>Capítulos I</w:t>
        </w:r>
      </w:hyperlink>
      <w:r w:rsidRPr="00FD2E49">
        <w:rPr>
          <w:rFonts w:ascii="Book Antiqua" w:eastAsia="Times New Roman" w:hAnsi="Book Antiqua" w:cs="Times New Roman"/>
          <w:b/>
          <w:bCs/>
          <w:color w:val="000000"/>
          <w:sz w:val="19"/>
          <w:szCs w:val="19"/>
          <w:lang w:eastAsia="pt-BR"/>
        </w:rPr>
        <w:t xml:space="preserve"> e </w:t>
      </w:r>
      <w:hyperlink r:id="rId11" w:anchor="tituloiicapituloii" w:history="1">
        <w:r w:rsidRPr="00FD2E49">
          <w:rPr>
            <w:rFonts w:ascii="Book Antiqua" w:eastAsia="Times New Roman" w:hAnsi="Book Antiqua" w:cs="Times New Roman"/>
            <w:b/>
            <w:bCs/>
            <w:color w:val="0000FF"/>
            <w:sz w:val="19"/>
            <w:szCs w:val="19"/>
            <w:u w:val="single"/>
            <w:lang w:eastAsia="pt-BR"/>
          </w:rPr>
          <w:t>II do Título II desta Lei</w:t>
        </w:r>
      </w:hyperlink>
      <w:r w:rsidRPr="00FD2E49">
        <w:rPr>
          <w:rFonts w:ascii="Book Antiqua" w:eastAsia="Times New Roman" w:hAnsi="Book Antiqua" w:cs="Times New Roman"/>
          <w:b/>
          <w:bCs/>
          <w:color w:val="000000"/>
          <w:sz w:val="19"/>
          <w:szCs w:val="19"/>
          <w:lang w:eastAsia="pt-BR"/>
        </w:rPr>
        <w:t xml:space="preserve"> aplica-se inclusive à empresa pública dependente, definida nos termos do </w:t>
      </w:r>
      <w:hyperlink r:id="rId12" w:anchor="art2iii" w:history="1">
        <w:r w:rsidRPr="00FD2E49">
          <w:rPr>
            <w:rFonts w:ascii="Book Antiqua" w:eastAsia="Times New Roman" w:hAnsi="Book Antiqua" w:cs="Times New Roman"/>
            <w:b/>
            <w:bCs/>
            <w:color w:val="0000FF"/>
            <w:sz w:val="19"/>
            <w:szCs w:val="19"/>
            <w:u w:val="single"/>
            <w:lang w:eastAsia="pt-BR"/>
          </w:rPr>
          <w:t>inciso III do art. 2</w:t>
        </w:r>
        <w:r w:rsidRPr="00FD2E49">
          <w:rPr>
            <w:rFonts w:ascii="Book Antiqua" w:eastAsia="Times New Roman" w:hAnsi="Book Antiqua" w:cs="Times New Roman"/>
            <w:b/>
            <w:bCs/>
            <w:color w:val="0000FF"/>
            <w:sz w:val="19"/>
            <w:szCs w:val="19"/>
            <w:u w:val="single"/>
            <w:vertAlign w:val="superscript"/>
            <w:lang w:eastAsia="pt-BR"/>
          </w:rPr>
          <w:t>o</w:t>
        </w:r>
        <w:r w:rsidRPr="00FD2E49">
          <w:rPr>
            <w:rFonts w:ascii="Book Antiqua" w:eastAsia="Times New Roman" w:hAnsi="Book Antiqua" w:cs="Times New Roman"/>
            <w:b/>
            <w:bCs/>
            <w:color w:val="0000FF"/>
            <w:sz w:val="19"/>
            <w:szCs w:val="19"/>
            <w:u w:val="single"/>
            <w:lang w:eastAsia="pt-BR"/>
          </w:rPr>
          <w:t xml:space="preserve"> da Lei Complementar n</w:t>
        </w:r>
        <w:r w:rsidRPr="00FD2E49">
          <w:rPr>
            <w:rFonts w:ascii="Book Antiqua" w:eastAsia="Times New Roman" w:hAnsi="Book Antiqua" w:cs="Times New Roman"/>
            <w:b/>
            <w:bCs/>
            <w:color w:val="0000FF"/>
            <w:sz w:val="19"/>
            <w:szCs w:val="19"/>
            <w:u w:val="single"/>
            <w:vertAlign w:val="superscript"/>
            <w:lang w:eastAsia="pt-BR"/>
          </w:rPr>
          <w:t>o</w:t>
        </w:r>
        <w:r w:rsidRPr="00FD2E49">
          <w:rPr>
            <w:rFonts w:ascii="Book Antiqua" w:eastAsia="Times New Roman" w:hAnsi="Book Antiqua" w:cs="Times New Roman"/>
            <w:b/>
            <w:bCs/>
            <w:color w:val="0000FF"/>
            <w:sz w:val="19"/>
            <w:szCs w:val="19"/>
            <w:u w:val="single"/>
            <w:lang w:eastAsia="pt-BR"/>
          </w:rPr>
          <w:t xml:space="preserve"> 101, de 4 de maio de 2000</w:t>
        </w:r>
      </w:hyperlink>
      <w:r w:rsidRPr="00FD2E49">
        <w:rPr>
          <w:rFonts w:ascii="Book Antiqua" w:eastAsia="Times New Roman" w:hAnsi="Book Antiqua" w:cs="Times New Roman"/>
          <w:b/>
          <w:bCs/>
          <w:color w:val="000000"/>
          <w:sz w:val="19"/>
          <w:szCs w:val="19"/>
          <w:lang w:eastAsia="pt-BR"/>
        </w:rPr>
        <w:t>, que explore atividade econômica, ainda que a atividade econômica esteja sujeita ao regime de monopólio da União ou seja de prestação de serviços públicos</w:t>
      </w:r>
      <w:r w:rsidRPr="006E5152">
        <w:rPr>
          <w:rFonts w:ascii="Book Antiqua" w:eastAsia="Times New Roman" w:hAnsi="Book Antiqua" w:cs="Times New Roman"/>
          <w:color w:val="000000"/>
          <w:sz w:val="16"/>
          <w:szCs w:val="16"/>
          <w:lang w:eastAsia="pt-BR"/>
        </w:rPr>
        <w:t>. </w:t>
      </w:r>
      <w:r w:rsidR="00B95199" w:rsidRPr="006E5152">
        <w:rPr>
          <w:rFonts w:ascii="Book Antiqua" w:hAnsi="Book Antiqua"/>
          <w:b/>
          <w:bCs/>
          <w:color w:val="FF0000"/>
          <w:sz w:val="16"/>
          <w:szCs w:val="16"/>
          <w:u w:val="single"/>
        </w:rPr>
        <w:t>(DPEMG-2019)</w:t>
      </w:r>
    </w:p>
    <w:p w14:paraId="03F422C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3</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Os</w:t>
      </w:r>
      <w:proofErr w:type="gramEnd"/>
      <w:r w:rsidRPr="002A7EFB">
        <w:rPr>
          <w:rFonts w:ascii="Book Antiqua" w:eastAsia="Times New Roman" w:hAnsi="Book Antiqua" w:cs="Times New Roman"/>
          <w:color w:val="000000"/>
          <w:sz w:val="19"/>
          <w:szCs w:val="19"/>
          <w:lang w:eastAsia="pt-BR"/>
        </w:rPr>
        <w:t xml:space="preserve"> Poderes Executivos poderão editar atos que estabeleçam regras de governança destinadas às suas respectivas empresas públicas e sociedades de economia mista que se enquadrem na hipótese do § 1</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observadas as diretrizes gerais desta Lei. </w:t>
      </w:r>
    </w:p>
    <w:p w14:paraId="47E62DB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4</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não edição dos atos de que trata o § 3</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no prazo de 180 (cento e oitenta) dias a partir da publicação desta Lei submete as respectivas empresas públicas e sociedades de economia mista às regras de governança previstas no Título I desta Lei. </w:t>
      </w:r>
    </w:p>
    <w:p w14:paraId="64758D8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5</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Submetem-se ao regime previsto nesta Lei a empresa pública e a sociedade de economia mista que participem de consórcio, conforme  disposto no </w:t>
      </w:r>
      <w:hyperlink r:id="rId13" w:anchor="art279." w:history="1">
        <w:r w:rsidRPr="002A7EFB">
          <w:rPr>
            <w:rFonts w:ascii="Book Antiqua" w:eastAsia="Times New Roman" w:hAnsi="Book Antiqua" w:cs="Times New Roman"/>
            <w:color w:val="0000FF"/>
            <w:sz w:val="19"/>
            <w:szCs w:val="19"/>
            <w:u w:val="single"/>
            <w:lang w:eastAsia="pt-BR"/>
          </w:rPr>
          <w:t>art. 279 da Lei nº 6.404, de 15 de dezembro de 1976</w:t>
        </w:r>
      </w:hyperlink>
      <w:r w:rsidRPr="002A7EFB">
        <w:rPr>
          <w:rFonts w:ascii="Book Antiqua" w:eastAsia="Times New Roman" w:hAnsi="Book Antiqua" w:cs="Times New Roman"/>
          <w:color w:val="000000"/>
          <w:sz w:val="19"/>
          <w:szCs w:val="19"/>
          <w:lang w:eastAsia="pt-BR"/>
        </w:rPr>
        <w:t>, na condição de operadora. </w:t>
      </w:r>
    </w:p>
    <w:p w14:paraId="0CC2E35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6</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Submete</w:t>
      </w:r>
      <w:proofErr w:type="gramEnd"/>
      <w:r w:rsidRPr="002A7EFB">
        <w:rPr>
          <w:rFonts w:ascii="Book Antiqua" w:eastAsia="Times New Roman" w:hAnsi="Book Antiqua" w:cs="Times New Roman"/>
          <w:color w:val="000000"/>
          <w:sz w:val="19"/>
          <w:szCs w:val="19"/>
          <w:lang w:eastAsia="pt-BR"/>
        </w:rPr>
        <w:t>-se ao regime previsto nesta Lei a sociedade, inclusive a de propósito específico, que seja controlada por empresa pública ou sociedade de economia mista abrangidas no caput. </w:t>
      </w:r>
    </w:p>
    <w:p w14:paraId="2B9820AD" w14:textId="5E1698FA"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D2EA8">
        <w:rPr>
          <w:rFonts w:ascii="Book Antiqua" w:eastAsia="Times New Roman" w:hAnsi="Book Antiqua" w:cs="Times New Roman"/>
          <w:b/>
          <w:bCs/>
          <w:color w:val="000000"/>
          <w:sz w:val="19"/>
          <w:szCs w:val="19"/>
          <w:highlight w:val="magenta"/>
          <w:lang w:eastAsia="pt-BR"/>
        </w:rPr>
        <w:t>§ 7</w:t>
      </w:r>
      <w:proofErr w:type="gramStart"/>
      <w:r w:rsidRPr="007D2EA8">
        <w:rPr>
          <w:rFonts w:ascii="Book Antiqua" w:eastAsia="Times New Roman" w:hAnsi="Book Antiqua" w:cs="Times New Roman"/>
          <w:b/>
          <w:bCs/>
          <w:color w:val="000000"/>
          <w:sz w:val="19"/>
          <w:szCs w:val="19"/>
          <w:highlight w:val="magenta"/>
          <w:u w:val="single"/>
          <w:vertAlign w:val="superscript"/>
          <w:lang w:eastAsia="pt-BR"/>
        </w:rPr>
        <w:t>o</w:t>
      </w:r>
      <w:r w:rsidRPr="002A7EFB">
        <w:rPr>
          <w:rFonts w:ascii="Book Antiqua" w:eastAsia="Times New Roman" w:hAnsi="Book Antiqua" w:cs="Times New Roman"/>
          <w:color w:val="000000"/>
          <w:sz w:val="19"/>
          <w:szCs w:val="19"/>
          <w:lang w:eastAsia="pt-BR"/>
        </w:rPr>
        <w:t xml:space="preserve">  </w:t>
      </w:r>
      <w:r w:rsidRPr="007D2EA8">
        <w:rPr>
          <w:rFonts w:ascii="Book Antiqua" w:eastAsia="Times New Roman" w:hAnsi="Book Antiqua" w:cs="Times New Roman"/>
          <w:b/>
          <w:bCs/>
          <w:color w:val="000000"/>
          <w:sz w:val="19"/>
          <w:szCs w:val="19"/>
          <w:lang w:eastAsia="pt-BR"/>
        </w:rPr>
        <w:t>Na</w:t>
      </w:r>
      <w:proofErr w:type="gramEnd"/>
      <w:r w:rsidRPr="007D2EA8">
        <w:rPr>
          <w:rFonts w:ascii="Book Antiqua" w:eastAsia="Times New Roman" w:hAnsi="Book Antiqua" w:cs="Times New Roman"/>
          <w:b/>
          <w:bCs/>
          <w:color w:val="000000"/>
          <w:sz w:val="19"/>
          <w:szCs w:val="19"/>
          <w:lang w:eastAsia="pt-BR"/>
        </w:rPr>
        <w:t xml:space="preserve"> participação em sociedade empresarial em que a empresa pública, a sociedade de economia mista e suas subsidiárias </w:t>
      </w:r>
      <w:r w:rsidRPr="007D2EA8">
        <w:rPr>
          <w:rFonts w:ascii="Book Antiqua" w:eastAsia="Times New Roman" w:hAnsi="Book Antiqua" w:cs="Times New Roman"/>
          <w:b/>
          <w:bCs/>
          <w:caps/>
          <w:color w:val="000000"/>
          <w:sz w:val="19"/>
          <w:szCs w:val="19"/>
          <w:highlight w:val="green"/>
          <w:lang w:eastAsia="pt-BR"/>
        </w:rPr>
        <w:t>não detenham</w:t>
      </w:r>
      <w:r w:rsidRPr="007D2EA8">
        <w:rPr>
          <w:rFonts w:ascii="Book Antiqua" w:eastAsia="Times New Roman" w:hAnsi="Book Antiqua" w:cs="Times New Roman"/>
          <w:b/>
          <w:bCs/>
          <w:color w:val="000000"/>
          <w:sz w:val="19"/>
          <w:szCs w:val="19"/>
          <w:lang w:eastAsia="pt-BR"/>
        </w:rPr>
        <w:t xml:space="preserve"> o controle acionário, essas deverão adotar, no dever de fiscalizar, práticas de governança e controle proporcionais à relevância, à materialidade e aos riscos do negócio do qual são partícipes, considerando, para esse fim</w:t>
      </w:r>
      <w:r w:rsidRPr="006E5152">
        <w:rPr>
          <w:rFonts w:ascii="Book Antiqua" w:eastAsia="Times New Roman" w:hAnsi="Book Antiqua" w:cs="Times New Roman"/>
          <w:color w:val="000000"/>
          <w:sz w:val="18"/>
          <w:szCs w:val="18"/>
          <w:lang w:eastAsia="pt-BR"/>
        </w:rPr>
        <w:t>: </w:t>
      </w:r>
      <w:r w:rsidR="007D2EA8" w:rsidRPr="006E5152">
        <w:rPr>
          <w:rFonts w:ascii="Book Antiqua" w:eastAsia="Times New Roman" w:hAnsi="Book Antiqua" w:cs="Arial"/>
          <w:b/>
          <w:bCs/>
          <w:color w:val="FF0000"/>
          <w:sz w:val="16"/>
          <w:szCs w:val="16"/>
          <w:u w:val="single"/>
          <w:lang w:eastAsia="pt-BR"/>
        </w:rPr>
        <w:t>(PGM-BH/MG-2017)</w:t>
      </w:r>
    </w:p>
    <w:p w14:paraId="062A5CC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 - documentos e informações estratégicos do negócio e demais relatórios e informações produzidos por força de acordo de acionistas e de Lei considerados essenciais para a defesa de seus interesses na sociedade empresarial investida; </w:t>
      </w:r>
    </w:p>
    <w:p w14:paraId="2236D0A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relatório</w:t>
      </w:r>
      <w:proofErr w:type="gramEnd"/>
      <w:r w:rsidRPr="002A7EFB">
        <w:rPr>
          <w:rFonts w:ascii="Book Antiqua" w:eastAsia="Times New Roman" w:hAnsi="Book Antiqua" w:cs="Times New Roman"/>
          <w:color w:val="000000"/>
          <w:sz w:val="19"/>
          <w:szCs w:val="19"/>
          <w:lang w:eastAsia="pt-BR"/>
        </w:rPr>
        <w:t xml:space="preserve"> de execução do orçamento e de realização de investimentos programados pela sociedade, inclusive quanto ao alinhamento dos custos orçados e dos realizados com os custos de mercado; </w:t>
      </w:r>
    </w:p>
    <w:p w14:paraId="2BF0837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informe sobre execução da política de transações com partes relacionadas; </w:t>
      </w:r>
    </w:p>
    <w:p w14:paraId="44F1624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IV - </w:t>
      </w:r>
      <w:proofErr w:type="gramStart"/>
      <w:r w:rsidRPr="002A7EFB">
        <w:rPr>
          <w:rFonts w:ascii="Book Antiqua" w:eastAsia="Times New Roman" w:hAnsi="Book Antiqua" w:cs="Times New Roman"/>
          <w:color w:val="000000"/>
          <w:sz w:val="19"/>
          <w:szCs w:val="19"/>
          <w:lang w:eastAsia="pt-BR"/>
        </w:rPr>
        <w:t>análise</w:t>
      </w:r>
      <w:proofErr w:type="gramEnd"/>
      <w:r w:rsidRPr="002A7EFB">
        <w:rPr>
          <w:rFonts w:ascii="Book Antiqua" w:eastAsia="Times New Roman" w:hAnsi="Book Antiqua" w:cs="Times New Roman"/>
          <w:color w:val="000000"/>
          <w:sz w:val="19"/>
          <w:szCs w:val="19"/>
          <w:lang w:eastAsia="pt-BR"/>
        </w:rPr>
        <w:t xml:space="preserve"> das condições de alavancagem financeira da sociedade; </w:t>
      </w:r>
    </w:p>
    <w:p w14:paraId="7B53E7A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 - </w:t>
      </w:r>
      <w:proofErr w:type="gramStart"/>
      <w:r w:rsidRPr="002A7EFB">
        <w:rPr>
          <w:rFonts w:ascii="Book Antiqua" w:eastAsia="Times New Roman" w:hAnsi="Book Antiqua" w:cs="Times New Roman"/>
          <w:color w:val="000000"/>
          <w:sz w:val="19"/>
          <w:szCs w:val="19"/>
          <w:lang w:eastAsia="pt-BR"/>
        </w:rPr>
        <w:t>avaliação</w:t>
      </w:r>
      <w:proofErr w:type="gramEnd"/>
      <w:r w:rsidRPr="002A7EFB">
        <w:rPr>
          <w:rFonts w:ascii="Book Antiqua" w:eastAsia="Times New Roman" w:hAnsi="Book Antiqua" w:cs="Times New Roman"/>
          <w:color w:val="000000"/>
          <w:sz w:val="19"/>
          <w:szCs w:val="19"/>
          <w:lang w:eastAsia="pt-BR"/>
        </w:rPr>
        <w:t xml:space="preserve"> de inversões financeiras e de processos relevantes de alienação de bens móveis e imóveis da sociedade; </w:t>
      </w:r>
    </w:p>
    <w:p w14:paraId="5CEBC64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VI - </w:t>
      </w:r>
      <w:proofErr w:type="gramStart"/>
      <w:r w:rsidRPr="002A7EFB">
        <w:rPr>
          <w:rFonts w:ascii="Book Antiqua" w:eastAsia="Times New Roman" w:hAnsi="Book Antiqua" w:cs="Times New Roman"/>
          <w:color w:val="000000"/>
          <w:sz w:val="19"/>
          <w:szCs w:val="19"/>
          <w:lang w:eastAsia="pt-BR"/>
        </w:rPr>
        <w:t>relatório</w:t>
      </w:r>
      <w:proofErr w:type="gramEnd"/>
      <w:r w:rsidRPr="002A7EFB">
        <w:rPr>
          <w:rFonts w:ascii="Book Antiqua" w:eastAsia="Times New Roman" w:hAnsi="Book Antiqua" w:cs="Times New Roman"/>
          <w:color w:val="000000"/>
          <w:sz w:val="19"/>
          <w:szCs w:val="19"/>
          <w:lang w:eastAsia="pt-BR"/>
        </w:rPr>
        <w:t xml:space="preserve"> de risco das contratações para execução de obras, fornecimento de bens e prestação de serviços relevantes para os interesses da investidora; </w:t>
      </w:r>
    </w:p>
    <w:p w14:paraId="5C22FB3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VII - informe sobre execução de projetos relevantes para os interesses da investidora; </w:t>
      </w:r>
    </w:p>
    <w:p w14:paraId="450B7FB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VIII - relatório de cumprimento, nos negócios da sociedade, de condicionantes socioambientais estabelecidas pelos órgãos ambientais; </w:t>
      </w:r>
    </w:p>
    <w:p w14:paraId="65302F9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IX - </w:t>
      </w:r>
      <w:proofErr w:type="gramStart"/>
      <w:r w:rsidRPr="002A7EFB">
        <w:rPr>
          <w:rFonts w:ascii="Book Antiqua" w:eastAsia="Times New Roman" w:hAnsi="Book Antiqua" w:cs="Times New Roman"/>
          <w:color w:val="000000"/>
          <w:sz w:val="19"/>
          <w:szCs w:val="19"/>
          <w:lang w:eastAsia="pt-BR"/>
        </w:rPr>
        <w:t>avaliação</w:t>
      </w:r>
      <w:proofErr w:type="gramEnd"/>
      <w:r w:rsidRPr="002A7EFB">
        <w:rPr>
          <w:rFonts w:ascii="Book Antiqua" w:eastAsia="Times New Roman" w:hAnsi="Book Antiqua" w:cs="Times New Roman"/>
          <w:color w:val="000000"/>
          <w:sz w:val="19"/>
          <w:szCs w:val="19"/>
          <w:lang w:eastAsia="pt-BR"/>
        </w:rPr>
        <w:t xml:space="preserve"> das necessidades de novos aportes na sociedade e dos possíveis riscos de redução da rentabilidade esperada do negócio; </w:t>
      </w:r>
    </w:p>
    <w:p w14:paraId="049E2A4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X - </w:t>
      </w:r>
      <w:proofErr w:type="gramStart"/>
      <w:r w:rsidRPr="002A7EFB">
        <w:rPr>
          <w:rFonts w:ascii="Book Antiqua" w:eastAsia="Times New Roman" w:hAnsi="Book Antiqua" w:cs="Times New Roman"/>
          <w:color w:val="000000"/>
          <w:sz w:val="19"/>
          <w:szCs w:val="19"/>
          <w:lang w:eastAsia="pt-BR"/>
        </w:rPr>
        <w:t>qualquer</w:t>
      </w:r>
      <w:proofErr w:type="gramEnd"/>
      <w:r w:rsidRPr="002A7EFB">
        <w:rPr>
          <w:rFonts w:ascii="Book Antiqua" w:eastAsia="Times New Roman" w:hAnsi="Book Antiqua" w:cs="Times New Roman"/>
          <w:color w:val="000000"/>
          <w:sz w:val="19"/>
          <w:szCs w:val="19"/>
          <w:lang w:eastAsia="pt-BR"/>
        </w:rPr>
        <w:t xml:space="preserve"> outro relatório, documento ou informação produzido pela sociedade empresarial investida considerado relevante para o cumprimento do comando constante do caput. </w:t>
      </w:r>
    </w:p>
    <w:p w14:paraId="42C842F4" w14:textId="64D572B6"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bookmarkStart w:id="5" w:name="art2"/>
      <w:bookmarkEnd w:id="5"/>
      <w:r w:rsidRPr="002A7EFB">
        <w:rPr>
          <w:rFonts w:ascii="Book Antiqua" w:eastAsia="Times New Roman" w:hAnsi="Book Antiqua" w:cs="Times New Roman"/>
          <w:b/>
          <w:color w:val="000000"/>
          <w:sz w:val="19"/>
          <w:szCs w:val="19"/>
          <w:highlight w:val="magenta"/>
          <w:lang w:eastAsia="pt-BR"/>
        </w:rPr>
        <w:t>Art. 2</w:t>
      </w:r>
      <w:proofErr w:type="gramStart"/>
      <w:r w:rsidRPr="002A7EFB">
        <w:rPr>
          <w:rFonts w:ascii="Book Antiqua" w:eastAsia="Times New Roman" w:hAnsi="Book Antiqua" w:cs="Times New Roman"/>
          <w:b/>
          <w:color w:val="000000"/>
          <w:sz w:val="19"/>
          <w:szCs w:val="19"/>
          <w:highlight w:val="magenta"/>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w:t>
      </w:r>
      <w:r w:rsidRPr="00FD2E49">
        <w:rPr>
          <w:rFonts w:ascii="Book Antiqua" w:eastAsia="Times New Roman" w:hAnsi="Book Antiqua" w:cs="Times New Roman"/>
          <w:b/>
          <w:caps/>
          <w:color w:val="000000"/>
          <w:sz w:val="19"/>
          <w:szCs w:val="19"/>
          <w:shd w:val="clear" w:color="auto" w:fill="F7CAAC" w:themeFill="accent2" w:themeFillTint="66"/>
          <w:lang w:eastAsia="pt-BR"/>
        </w:rPr>
        <w:t>exploração de atividade econômica</w:t>
      </w:r>
      <w:r w:rsidRPr="00FD2E49">
        <w:rPr>
          <w:rFonts w:ascii="Book Antiqua" w:eastAsia="Times New Roman" w:hAnsi="Book Antiqua" w:cs="Times New Roman"/>
          <w:b/>
          <w:color w:val="000000"/>
          <w:sz w:val="19"/>
          <w:szCs w:val="19"/>
          <w:lang w:eastAsia="pt-BR"/>
        </w:rPr>
        <w:t xml:space="preserve"> </w:t>
      </w:r>
      <w:r w:rsidRPr="002A7EFB">
        <w:rPr>
          <w:rFonts w:ascii="Book Antiqua" w:eastAsia="Times New Roman" w:hAnsi="Book Antiqua" w:cs="Times New Roman"/>
          <w:b/>
          <w:color w:val="000000"/>
          <w:sz w:val="19"/>
          <w:szCs w:val="19"/>
          <w:highlight w:val="yellow"/>
          <w:lang w:eastAsia="pt-BR"/>
        </w:rPr>
        <w:t>pelo Estado</w:t>
      </w:r>
      <w:r w:rsidRPr="002A7EFB">
        <w:rPr>
          <w:rFonts w:ascii="Book Antiqua" w:eastAsia="Times New Roman" w:hAnsi="Book Antiqua" w:cs="Times New Roman"/>
          <w:b/>
          <w:color w:val="000000"/>
          <w:sz w:val="19"/>
          <w:szCs w:val="19"/>
          <w:lang w:eastAsia="pt-BR"/>
        </w:rPr>
        <w:t xml:space="preserve"> </w:t>
      </w:r>
      <w:r w:rsidRPr="00FD2E49">
        <w:rPr>
          <w:rFonts w:ascii="Book Antiqua" w:eastAsia="Times New Roman" w:hAnsi="Book Antiqua" w:cs="Times New Roman"/>
          <w:b/>
          <w:bCs/>
          <w:caps/>
          <w:color w:val="000000"/>
          <w:sz w:val="19"/>
          <w:szCs w:val="19"/>
          <w:highlight w:val="green"/>
          <w:lang w:eastAsia="pt-BR"/>
        </w:rPr>
        <w:t>será exercida</w:t>
      </w:r>
      <w:r w:rsidRPr="002A7EFB">
        <w:rPr>
          <w:rFonts w:ascii="Book Antiqua" w:eastAsia="Times New Roman" w:hAnsi="Book Antiqua" w:cs="Times New Roman"/>
          <w:color w:val="000000"/>
          <w:sz w:val="19"/>
          <w:szCs w:val="19"/>
          <w:lang w:eastAsia="pt-BR"/>
        </w:rPr>
        <w:t xml:space="preserve"> </w:t>
      </w:r>
      <w:r w:rsidRPr="00FD2E49">
        <w:rPr>
          <w:rFonts w:ascii="Book Antiqua" w:eastAsia="Times New Roman" w:hAnsi="Book Antiqua" w:cs="Times New Roman"/>
          <w:b/>
          <w:color w:val="000000"/>
          <w:sz w:val="19"/>
          <w:szCs w:val="19"/>
          <w:highlight w:val="cyan"/>
          <w:lang w:eastAsia="pt-BR"/>
        </w:rPr>
        <w:t>por meio de</w:t>
      </w:r>
      <w:r w:rsidRPr="00FD2E49">
        <w:rPr>
          <w:rFonts w:ascii="Book Antiqua" w:eastAsia="Times New Roman" w:hAnsi="Book Antiqua" w:cs="Times New Roman"/>
          <w:b/>
          <w:color w:val="000000"/>
          <w:sz w:val="19"/>
          <w:szCs w:val="19"/>
          <w:lang w:eastAsia="pt-BR"/>
        </w:rPr>
        <w:t xml:space="preserve"> </w:t>
      </w:r>
      <w:r w:rsidRPr="00FD2E49">
        <w:rPr>
          <w:rFonts w:ascii="Book Antiqua" w:eastAsia="Times New Roman" w:hAnsi="Book Antiqua" w:cs="Times New Roman"/>
          <w:b/>
          <w:color w:val="000000"/>
          <w:sz w:val="19"/>
          <w:szCs w:val="19"/>
          <w:highlight w:val="yellow"/>
          <w:lang w:eastAsia="pt-BR"/>
        </w:rPr>
        <w:t>empresa pública</w:t>
      </w:r>
      <w:r w:rsidRPr="00FD2E49">
        <w:rPr>
          <w:rFonts w:ascii="Book Antiqua" w:eastAsia="Times New Roman" w:hAnsi="Book Antiqua" w:cs="Times New Roman"/>
          <w:b/>
          <w:color w:val="000000"/>
          <w:sz w:val="19"/>
          <w:szCs w:val="19"/>
          <w:lang w:eastAsia="pt-BR"/>
        </w:rPr>
        <w:t xml:space="preserve">, de </w:t>
      </w:r>
      <w:r w:rsidRPr="00FD2E49">
        <w:rPr>
          <w:rFonts w:ascii="Book Antiqua" w:eastAsia="Times New Roman" w:hAnsi="Book Antiqua" w:cs="Times New Roman"/>
          <w:b/>
          <w:color w:val="000000"/>
          <w:sz w:val="19"/>
          <w:szCs w:val="19"/>
          <w:highlight w:val="yellow"/>
          <w:lang w:eastAsia="pt-BR"/>
        </w:rPr>
        <w:t>sociedade de economia mista</w:t>
      </w:r>
      <w:r w:rsidRPr="00FD2E49">
        <w:rPr>
          <w:rFonts w:ascii="Book Antiqua" w:eastAsia="Times New Roman" w:hAnsi="Book Antiqua" w:cs="Times New Roman"/>
          <w:b/>
          <w:color w:val="000000"/>
          <w:sz w:val="19"/>
          <w:szCs w:val="19"/>
          <w:lang w:eastAsia="pt-BR"/>
        </w:rPr>
        <w:t xml:space="preserve"> e de </w:t>
      </w:r>
      <w:r w:rsidRPr="00FD2E49">
        <w:rPr>
          <w:rFonts w:ascii="Book Antiqua" w:eastAsia="Times New Roman" w:hAnsi="Book Antiqua" w:cs="Times New Roman"/>
          <w:b/>
          <w:color w:val="000000"/>
          <w:sz w:val="19"/>
          <w:szCs w:val="19"/>
          <w:highlight w:val="yellow"/>
          <w:lang w:eastAsia="pt-BR"/>
        </w:rPr>
        <w:t>suas subsidiárias</w:t>
      </w:r>
      <w:r w:rsidRPr="006E5152">
        <w:rPr>
          <w:rFonts w:ascii="Book Antiqua" w:eastAsia="Times New Roman" w:hAnsi="Book Antiqua" w:cs="Times New Roman"/>
          <w:color w:val="000000"/>
          <w:sz w:val="16"/>
          <w:szCs w:val="16"/>
          <w:lang w:eastAsia="pt-BR"/>
        </w:rPr>
        <w:t>. </w:t>
      </w:r>
      <w:r w:rsidR="00B05ABA" w:rsidRPr="006E5152">
        <w:rPr>
          <w:rFonts w:ascii="Book Antiqua" w:eastAsia="Times New Roman" w:hAnsi="Book Antiqua" w:cs="Times New Roman"/>
          <w:b/>
          <w:color w:val="FF0000"/>
          <w:sz w:val="16"/>
          <w:szCs w:val="16"/>
          <w:u w:val="single"/>
          <w:lang w:eastAsia="pt-BR"/>
        </w:rPr>
        <w:t>(TRF2-2017)</w:t>
      </w:r>
      <w:r w:rsidR="00106544" w:rsidRPr="006E5152">
        <w:rPr>
          <w:rFonts w:ascii="Book Antiqua" w:eastAsia="Times New Roman" w:hAnsi="Book Antiqua" w:cs="Times New Roman"/>
          <w:b/>
          <w:color w:val="FF0000"/>
          <w:sz w:val="16"/>
          <w:szCs w:val="16"/>
          <w:lang w:eastAsia="pt-BR"/>
        </w:rPr>
        <w:t xml:space="preserve"> </w:t>
      </w:r>
      <w:r w:rsidR="00106544" w:rsidRPr="006E5152">
        <w:rPr>
          <w:rFonts w:ascii="Book Antiqua" w:hAnsi="Book Antiqua"/>
          <w:b/>
          <w:color w:val="FF0000"/>
          <w:sz w:val="16"/>
          <w:szCs w:val="16"/>
          <w:u w:val="single"/>
        </w:rPr>
        <w:t>(PGEAP-2018)</w:t>
      </w:r>
      <w:r w:rsidR="00370572" w:rsidRPr="006E5152">
        <w:rPr>
          <w:rFonts w:ascii="Book Antiqua" w:hAnsi="Book Antiqua"/>
          <w:b/>
          <w:color w:val="FF0000"/>
          <w:sz w:val="16"/>
          <w:szCs w:val="16"/>
        </w:rPr>
        <w:t xml:space="preserve"> </w:t>
      </w:r>
      <w:r w:rsidR="00370572" w:rsidRPr="006E5152">
        <w:rPr>
          <w:rFonts w:ascii="Book Antiqua" w:eastAsia="Times New Roman" w:hAnsi="Book Antiqua" w:cs="Times New Roman"/>
          <w:b/>
          <w:bCs/>
          <w:color w:val="FF0000"/>
          <w:sz w:val="16"/>
          <w:szCs w:val="16"/>
          <w:u w:val="single"/>
          <w:lang w:eastAsia="pt-BR"/>
        </w:rPr>
        <w:t>(TJGO-2021)</w:t>
      </w:r>
    </w:p>
    <w:p w14:paraId="17BD52B9" w14:textId="479478A8" w:rsidR="00091F85" w:rsidRPr="00A43E95" w:rsidRDefault="00091F85" w:rsidP="00091F85">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2A7EFB">
        <w:rPr>
          <w:rFonts w:ascii="Book Antiqua" w:eastAsia="Times New Roman" w:hAnsi="Book Antiqua" w:cs="Times New Roman"/>
          <w:b/>
          <w:color w:val="000000"/>
          <w:sz w:val="19"/>
          <w:szCs w:val="19"/>
          <w:highlight w:val="magenta"/>
          <w:lang w:eastAsia="pt-BR"/>
        </w:rPr>
        <w:t>§ 1</w:t>
      </w:r>
      <w:r w:rsidRPr="002A7EFB">
        <w:rPr>
          <w:rFonts w:ascii="Book Antiqua" w:eastAsia="Times New Roman" w:hAnsi="Book Antiqua" w:cs="Times New Roman"/>
          <w:b/>
          <w:color w:val="000000"/>
          <w:sz w:val="19"/>
          <w:szCs w:val="19"/>
          <w:highlight w:val="magenta"/>
          <w:u w:val="single"/>
          <w:vertAlign w:val="superscript"/>
          <w:lang w:eastAsia="pt-BR"/>
        </w:rPr>
        <w:t>o</w:t>
      </w:r>
      <w:r w:rsidRPr="002A7EFB">
        <w:rPr>
          <w:rFonts w:ascii="Book Antiqua" w:eastAsia="Times New Roman" w:hAnsi="Book Antiqua" w:cs="Times New Roman"/>
          <w:color w:val="000000"/>
          <w:sz w:val="19"/>
          <w:szCs w:val="19"/>
          <w:lang w:eastAsia="pt-BR"/>
        </w:rPr>
        <w:t xml:space="preserve">  A </w:t>
      </w:r>
      <w:r w:rsidRPr="00FD2E49">
        <w:rPr>
          <w:rFonts w:ascii="Book Antiqua" w:eastAsia="Times New Roman" w:hAnsi="Book Antiqua" w:cs="Times New Roman"/>
          <w:b/>
          <w:color w:val="000000"/>
          <w:sz w:val="19"/>
          <w:szCs w:val="19"/>
          <w:highlight w:val="yellow"/>
          <w:lang w:eastAsia="pt-BR"/>
        </w:rPr>
        <w:t>constituição de empresa pública ou de sociedade de economia mista</w:t>
      </w:r>
      <w:r w:rsidRPr="00FD2E49">
        <w:rPr>
          <w:rFonts w:ascii="Book Antiqua" w:eastAsia="Times New Roman" w:hAnsi="Book Antiqua" w:cs="Times New Roman"/>
          <w:b/>
          <w:color w:val="000000"/>
          <w:sz w:val="19"/>
          <w:szCs w:val="19"/>
          <w:lang w:eastAsia="pt-BR"/>
        </w:rPr>
        <w:t xml:space="preserve"> </w:t>
      </w:r>
      <w:r w:rsidRPr="00FD2E49">
        <w:rPr>
          <w:rFonts w:ascii="Book Antiqua" w:eastAsia="Times New Roman" w:hAnsi="Book Antiqua" w:cs="Times New Roman"/>
          <w:b/>
          <w:caps/>
          <w:color w:val="000000"/>
          <w:sz w:val="19"/>
          <w:szCs w:val="19"/>
          <w:highlight w:val="green"/>
          <w:shd w:val="clear" w:color="auto" w:fill="FFFFFF" w:themeFill="background1"/>
          <w:lang w:eastAsia="pt-BR"/>
        </w:rPr>
        <w:t>dependerá</w:t>
      </w:r>
      <w:r w:rsidRPr="00FD2E49">
        <w:rPr>
          <w:rFonts w:ascii="Book Antiqua" w:eastAsia="Times New Roman" w:hAnsi="Book Antiqua" w:cs="Times New Roman"/>
          <w:b/>
          <w:caps/>
          <w:color w:val="000000"/>
          <w:sz w:val="19"/>
          <w:szCs w:val="19"/>
          <w:shd w:val="clear" w:color="auto" w:fill="FFFFFF" w:themeFill="background1"/>
          <w:lang w:eastAsia="pt-BR"/>
        </w:rPr>
        <w:t xml:space="preserve"> </w:t>
      </w:r>
      <w:r w:rsidRPr="00FD2E49">
        <w:rPr>
          <w:rFonts w:ascii="Book Antiqua" w:eastAsia="Times New Roman" w:hAnsi="Book Antiqua" w:cs="Times New Roman"/>
          <w:b/>
          <w:caps/>
          <w:color w:val="000000"/>
          <w:sz w:val="19"/>
          <w:szCs w:val="19"/>
          <w:shd w:val="clear" w:color="auto" w:fill="F7CAAC" w:themeFill="accent2" w:themeFillTint="66"/>
          <w:lang w:eastAsia="pt-BR"/>
        </w:rPr>
        <w:t>de prévia autorização legal</w:t>
      </w:r>
      <w:r w:rsidRPr="00FD2E49">
        <w:rPr>
          <w:rFonts w:ascii="Book Antiqua" w:eastAsia="Times New Roman" w:hAnsi="Book Antiqua" w:cs="Times New Roman"/>
          <w:b/>
          <w:color w:val="000000"/>
          <w:sz w:val="19"/>
          <w:szCs w:val="19"/>
          <w:lang w:eastAsia="pt-BR"/>
        </w:rPr>
        <w:t xml:space="preserve"> que </w:t>
      </w:r>
      <w:r w:rsidRPr="00FD2E49">
        <w:rPr>
          <w:rFonts w:ascii="Book Antiqua" w:eastAsia="Times New Roman" w:hAnsi="Book Antiqua" w:cs="Times New Roman"/>
          <w:b/>
          <w:color w:val="000000"/>
          <w:sz w:val="19"/>
          <w:szCs w:val="19"/>
          <w:highlight w:val="cyan"/>
          <w:lang w:eastAsia="pt-BR"/>
        </w:rPr>
        <w:t>indique, de forma clara, relevante interesse coletivo</w:t>
      </w:r>
      <w:r w:rsidRPr="00FD2E49">
        <w:rPr>
          <w:rFonts w:ascii="Book Antiqua" w:eastAsia="Times New Roman" w:hAnsi="Book Antiqua" w:cs="Times New Roman"/>
          <w:b/>
          <w:color w:val="000000"/>
          <w:sz w:val="19"/>
          <w:szCs w:val="19"/>
          <w:lang w:eastAsia="pt-BR"/>
        </w:rPr>
        <w:t xml:space="preserve"> ou </w:t>
      </w:r>
      <w:r w:rsidRPr="00FD2E49">
        <w:rPr>
          <w:rFonts w:ascii="Book Antiqua" w:eastAsia="Times New Roman" w:hAnsi="Book Antiqua" w:cs="Times New Roman"/>
          <w:b/>
          <w:color w:val="000000"/>
          <w:sz w:val="19"/>
          <w:szCs w:val="19"/>
          <w:lang w:eastAsia="pt-BR"/>
        </w:rPr>
        <w:lastRenderedPageBreak/>
        <w:t xml:space="preserve">imperativo de segurança nacional, nos termos do </w:t>
      </w:r>
      <w:hyperlink r:id="rId14" w:anchor="art173" w:history="1">
        <w:r w:rsidRPr="00FD2E49">
          <w:rPr>
            <w:rFonts w:ascii="Book Antiqua" w:eastAsia="Times New Roman" w:hAnsi="Book Antiqua" w:cs="Times New Roman"/>
            <w:b/>
            <w:color w:val="0000FF"/>
            <w:sz w:val="19"/>
            <w:szCs w:val="19"/>
            <w:u w:val="single"/>
            <w:lang w:eastAsia="pt-BR"/>
          </w:rPr>
          <w:t>caput do art. 173 da Constituição Federal</w:t>
        </w:r>
      </w:hyperlink>
      <w:r w:rsidRPr="006E5152">
        <w:rPr>
          <w:rFonts w:ascii="Book Antiqua" w:eastAsia="Times New Roman" w:hAnsi="Book Antiqua" w:cs="Times New Roman"/>
          <w:color w:val="000000"/>
          <w:sz w:val="18"/>
          <w:szCs w:val="18"/>
          <w:lang w:eastAsia="pt-BR"/>
        </w:rPr>
        <w:t>. </w:t>
      </w:r>
      <w:r w:rsidR="00B05ABA" w:rsidRPr="006E5152">
        <w:rPr>
          <w:rFonts w:ascii="Book Antiqua" w:eastAsia="Times New Roman" w:hAnsi="Book Antiqua" w:cs="Times New Roman"/>
          <w:b/>
          <w:color w:val="FF0000"/>
          <w:sz w:val="16"/>
          <w:szCs w:val="16"/>
          <w:u w:val="single"/>
          <w:lang w:eastAsia="pt-BR"/>
        </w:rPr>
        <w:t>(TRF2-2017)</w:t>
      </w:r>
      <w:r w:rsidR="00106544" w:rsidRPr="006E5152">
        <w:rPr>
          <w:rFonts w:ascii="Book Antiqua" w:eastAsia="Times New Roman" w:hAnsi="Book Antiqua" w:cs="Times New Roman"/>
          <w:b/>
          <w:color w:val="FF0000"/>
          <w:sz w:val="16"/>
          <w:szCs w:val="16"/>
          <w:lang w:eastAsia="pt-BR"/>
        </w:rPr>
        <w:t xml:space="preserve"> </w:t>
      </w:r>
      <w:r w:rsidR="00106544" w:rsidRPr="006E5152">
        <w:rPr>
          <w:rFonts w:ascii="Book Antiqua" w:hAnsi="Book Antiqua"/>
          <w:b/>
          <w:color w:val="FF0000"/>
          <w:sz w:val="16"/>
          <w:szCs w:val="16"/>
          <w:u w:val="single"/>
        </w:rPr>
        <w:t>(PGEAP-2018)</w:t>
      </w:r>
      <w:r w:rsidR="00106544" w:rsidRPr="006E5152">
        <w:rPr>
          <w:rFonts w:ascii="Book Antiqua" w:eastAsia="Times New Roman" w:hAnsi="Book Antiqua" w:cs="Times New Roman"/>
          <w:b/>
          <w:color w:val="FF0000"/>
          <w:sz w:val="16"/>
          <w:szCs w:val="16"/>
          <w:lang w:eastAsia="pt-BR"/>
        </w:rPr>
        <w:t xml:space="preserve"> </w:t>
      </w:r>
      <w:r w:rsidR="004117E7" w:rsidRPr="006E5152">
        <w:rPr>
          <w:rFonts w:ascii="Book Antiqua" w:eastAsia="Times New Roman" w:hAnsi="Book Antiqua" w:cs="Times New Roman"/>
          <w:b/>
          <w:bCs/>
          <w:color w:val="FF0000"/>
          <w:sz w:val="16"/>
          <w:szCs w:val="16"/>
          <w:u w:val="single"/>
          <w:lang w:eastAsia="pt-BR"/>
        </w:rPr>
        <w:t>(PGEPE-2018)</w:t>
      </w:r>
      <w:r w:rsidR="00CC360E" w:rsidRPr="006E5152">
        <w:rPr>
          <w:rFonts w:ascii="Book Antiqua" w:eastAsia="Times New Roman" w:hAnsi="Book Antiqua" w:cs="Times New Roman"/>
          <w:b/>
          <w:bCs/>
          <w:color w:val="FF0000"/>
          <w:sz w:val="16"/>
          <w:szCs w:val="16"/>
          <w:lang w:eastAsia="pt-BR"/>
        </w:rPr>
        <w:t xml:space="preserve"> </w:t>
      </w:r>
      <w:r w:rsidR="00CC360E" w:rsidRPr="006E5152">
        <w:rPr>
          <w:rFonts w:ascii="Book Antiqua" w:eastAsia="Times New Roman" w:hAnsi="Book Antiqua" w:cs="Times New Roman"/>
          <w:b/>
          <w:bCs/>
          <w:color w:val="FF0000"/>
          <w:sz w:val="16"/>
          <w:szCs w:val="16"/>
          <w:u w:val="single"/>
          <w:lang w:eastAsia="pt-BR"/>
        </w:rPr>
        <w:t>(PGESP-2018)</w:t>
      </w:r>
      <w:r w:rsidR="00A43E95">
        <w:rPr>
          <w:rFonts w:ascii="Book Antiqua" w:eastAsia="Times New Roman" w:hAnsi="Book Antiqua" w:cs="Times New Roman"/>
          <w:b/>
          <w:bCs/>
          <w:color w:val="FF0000"/>
          <w:sz w:val="16"/>
          <w:szCs w:val="16"/>
          <w:lang w:eastAsia="pt-BR"/>
        </w:rPr>
        <w:t xml:space="preserve"> </w:t>
      </w:r>
      <w:r w:rsidR="00A43E95">
        <w:rPr>
          <w:rFonts w:ascii="Book Antiqua" w:eastAsia="Times New Roman" w:hAnsi="Book Antiqua" w:cs="Arial"/>
          <w:b/>
          <w:bCs/>
          <w:color w:val="FF0000"/>
          <w:sz w:val="16"/>
          <w:szCs w:val="16"/>
          <w:u w:val="single"/>
          <w:lang w:eastAsia="pt-BR"/>
        </w:rPr>
        <w:t>(MPMG-2023)</w:t>
      </w:r>
    </w:p>
    <w:tbl>
      <w:tblPr>
        <w:tblStyle w:val="Tabelacomgrade"/>
        <w:tblW w:w="0" w:type="auto"/>
        <w:shd w:val="clear" w:color="auto" w:fill="CCFFFF"/>
        <w:tblLook w:val="04A0" w:firstRow="1" w:lastRow="0" w:firstColumn="1" w:lastColumn="0" w:noHBand="0" w:noVBand="1"/>
      </w:tblPr>
      <w:tblGrid>
        <w:gridCol w:w="8494"/>
      </w:tblGrid>
      <w:tr w:rsidR="00B05ABA" w:rsidRPr="002A7EFB" w14:paraId="144C385D" w14:textId="77777777" w:rsidTr="00B05ABA">
        <w:tc>
          <w:tcPr>
            <w:tcW w:w="8494" w:type="dxa"/>
            <w:shd w:val="clear" w:color="auto" w:fill="CCFFFF"/>
          </w:tcPr>
          <w:p w14:paraId="551B5301" w14:textId="77777777" w:rsidR="00B05ABA" w:rsidRPr="002A7EFB" w:rsidRDefault="00B05ABA" w:rsidP="004117E7">
            <w:pPr>
              <w:spacing w:before="100" w:beforeAutospacing="1" w:after="100" w:afterAutospacing="1"/>
              <w:ind w:firstLine="457"/>
              <w:jc w:val="both"/>
              <w:rPr>
                <w:rFonts w:ascii="Book Antiqua" w:eastAsia="Times New Roman" w:hAnsi="Book Antiqua" w:cs="Times New Roman"/>
                <w:sz w:val="19"/>
                <w:szCs w:val="19"/>
                <w:lang w:eastAsia="pt-BR"/>
              </w:rPr>
            </w:pPr>
            <w:r w:rsidRPr="002A7EFB">
              <w:rPr>
                <w:rFonts w:ascii="Book Antiqua" w:eastAsia="Times New Roman" w:hAnsi="Book Antiqua" w:cs="Times New Roman"/>
                <w:sz w:val="19"/>
                <w:szCs w:val="19"/>
                <w:lang w:eastAsia="pt-BR"/>
              </w:rPr>
              <w:t xml:space="preserve">Art. 173 da CF: Ressalvados os casos previstos nesta Constituição, a exploração direta de atividade econômica pelo Estado só será permitida quando necessária aos imperativos da segurança nacional ou a </w:t>
            </w:r>
            <w:r w:rsidRPr="002A7EFB">
              <w:rPr>
                <w:rFonts w:ascii="Book Antiqua" w:eastAsia="Times New Roman" w:hAnsi="Book Antiqua" w:cs="Times New Roman"/>
                <w:b/>
                <w:sz w:val="19"/>
                <w:szCs w:val="19"/>
                <w:highlight w:val="yellow"/>
                <w:lang w:eastAsia="pt-BR"/>
              </w:rPr>
              <w:t>relevante interesse coletivo</w:t>
            </w:r>
            <w:r w:rsidRPr="002A7EFB">
              <w:rPr>
                <w:rFonts w:ascii="Book Antiqua" w:eastAsia="Times New Roman" w:hAnsi="Book Antiqua" w:cs="Times New Roman"/>
                <w:sz w:val="19"/>
                <w:szCs w:val="19"/>
                <w:lang w:eastAsia="pt-BR"/>
              </w:rPr>
              <w:t xml:space="preserve">, conforme </w:t>
            </w:r>
            <w:r w:rsidRPr="002A7EFB">
              <w:rPr>
                <w:rFonts w:ascii="Book Antiqua" w:eastAsia="Times New Roman" w:hAnsi="Book Antiqua" w:cs="Times New Roman"/>
                <w:b/>
                <w:sz w:val="19"/>
                <w:szCs w:val="19"/>
                <w:highlight w:val="yellow"/>
                <w:lang w:eastAsia="pt-BR"/>
              </w:rPr>
              <w:t>definidos em lei</w:t>
            </w:r>
            <w:r w:rsidRPr="002A7EFB">
              <w:rPr>
                <w:rFonts w:ascii="Book Antiqua" w:eastAsia="Times New Roman" w:hAnsi="Book Antiqua" w:cs="Times New Roman"/>
                <w:sz w:val="19"/>
                <w:szCs w:val="19"/>
                <w:lang w:eastAsia="pt-BR"/>
              </w:rPr>
              <w:t>.</w:t>
            </w:r>
          </w:p>
        </w:tc>
      </w:tr>
    </w:tbl>
    <w:p w14:paraId="4B1B09F2" w14:textId="2BB0B69B" w:rsidR="00091F85" w:rsidRPr="0051309F" w:rsidRDefault="00091F85" w:rsidP="00091F85">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r w:rsidRPr="002A7EFB">
        <w:rPr>
          <w:rFonts w:ascii="Book Antiqua" w:eastAsia="Times New Roman" w:hAnsi="Book Antiqua" w:cs="Times New Roman"/>
          <w:b/>
          <w:color w:val="000000"/>
          <w:sz w:val="19"/>
          <w:szCs w:val="19"/>
          <w:highlight w:val="magenta"/>
          <w:lang w:eastAsia="pt-BR"/>
        </w:rPr>
        <w:t>§ 2</w:t>
      </w:r>
      <w:r w:rsidRPr="002A7EFB">
        <w:rPr>
          <w:rFonts w:ascii="Book Antiqua" w:eastAsia="Times New Roman" w:hAnsi="Book Antiqua" w:cs="Times New Roman"/>
          <w:b/>
          <w:color w:val="000000"/>
          <w:sz w:val="19"/>
          <w:szCs w:val="19"/>
          <w:highlight w:val="magenta"/>
          <w:u w:val="single"/>
          <w:vertAlign w:val="superscript"/>
          <w:lang w:eastAsia="pt-BR"/>
        </w:rPr>
        <w:t>o</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aps/>
          <w:color w:val="000000"/>
          <w:sz w:val="19"/>
          <w:szCs w:val="19"/>
          <w:highlight w:val="green"/>
          <w:lang w:eastAsia="pt-BR"/>
        </w:rPr>
        <w:t>Depende</w:t>
      </w:r>
      <w:r w:rsidRPr="002A7EFB">
        <w:rPr>
          <w:rFonts w:ascii="Book Antiqua" w:eastAsia="Times New Roman" w:hAnsi="Book Antiqua" w:cs="Times New Roman"/>
          <w:b/>
          <w:color w:val="000000"/>
          <w:sz w:val="19"/>
          <w:szCs w:val="19"/>
          <w:lang w:eastAsia="pt-BR"/>
        </w:rPr>
        <w:t xml:space="preserve"> </w:t>
      </w:r>
      <w:r w:rsidRPr="002A7EFB">
        <w:rPr>
          <w:rFonts w:ascii="Book Antiqua" w:eastAsia="Times New Roman" w:hAnsi="Book Antiqua" w:cs="Times New Roman"/>
          <w:b/>
          <w:color w:val="000000"/>
          <w:sz w:val="19"/>
          <w:szCs w:val="19"/>
          <w:highlight w:val="cyan"/>
          <w:lang w:eastAsia="pt-BR"/>
        </w:rPr>
        <w:t>de autorização legislativa</w:t>
      </w:r>
      <w:r w:rsidRPr="002A7EFB">
        <w:rPr>
          <w:rFonts w:ascii="Book Antiqua" w:eastAsia="Times New Roman" w:hAnsi="Book Antiqua" w:cs="Times New Roman"/>
          <w:color w:val="000000"/>
          <w:sz w:val="19"/>
          <w:szCs w:val="19"/>
          <w:lang w:eastAsia="pt-BR"/>
        </w:rPr>
        <w:t xml:space="preserve"> </w:t>
      </w:r>
      <w:r w:rsidRPr="00FD2E49">
        <w:rPr>
          <w:rFonts w:ascii="Book Antiqua" w:eastAsia="Times New Roman" w:hAnsi="Book Antiqua" w:cs="Times New Roman"/>
          <w:b/>
          <w:bCs/>
          <w:color w:val="000000"/>
          <w:sz w:val="19"/>
          <w:szCs w:val="19"/>
          <w:lang w:eastAsia="pt-BR"/>
        </w:rPr>
        <w:t xml:space="preserve">a criação de subsidiárias de empresa pública e de sociedade de economia mista, assim como a participação de qualquer delas em empresa privada, cujo objeto social deve estar relacionado ao da investidora, nos termos do </w:t>
      </w:r>
      <w:hyperlink r:id="rId15" w:anchor="art37xx" w:history="1">
        <w:r w:rsidRPr="00FD2E49">
          <w:rPr>
            <w:rFonts w:ascii="Book Antiqua" w:eastAsia="Times New Roman" w:hAnsi="Book Antiqua" w:cs="Times New Roman"/>
            <w:b/>
            <w:bCs/>
            <w:color w:val="0000FF"/>
            <w:sz w:val="19"/>
            <w:szCs w:val="19"/>
            <w:u w:val="single"/>
            <w:lang w:eastAsia="pt-BR"/>
          </w:rPr>
          <w:t>inciso XX do art. 37 da Constituição Federal</w:t>
        </w:r>
      </w:hyperlink>
      <w:r w:rsidRPr="006E5152">
        <w:rPr>
          <w:rFonts w:ascii="Book Antiqua" w:eastAsia="Times New Roman" w:hAnsi="Book Antiqua" w:cs="Times New Roman"/>
          <w:color w:val="000000"/>
          <w:sz w:val="18"/>
          <w:szCs w:val="18"/>
          <w:lang w:eastAsia="pt-BR"/>
        </w:rPr>
        <w:t>. </w:t>
      </w:r>
      <w:r w:rsidR="00FD2E49" w:rsidRPr="006E5152">
        <w:rPr>
          <w:rFonts w:ascii="Book Antiqua" w:eastAsia="Times New Roman" w:hAnsi="Book Antiqua" w:cs="Times New Roman"/>
          <w:b/>
          <w:bCs/>
          <w:color w:val="FF0000"/>
          <w:sz w:val="16"/>
          <w:szCs w:val="16"/>
          <w:u w:val="single"/>
          <w:lang w:eastAsia="pt-BR"/>
        </w:rPr>
        <w:t>(TRF3-2018)</w:t>
      </w:r>
      <w:r w:rsidR="00CC360E" w:rsidRPr="006E5152">
        <w:rPr>
          <w:rFonts w:ascii="Book Antiqua" w:eastAsia="Times New Roman" w:hAnsi="Book Antiqua" w:cs="Times New Roman"/>
          <w:b/>
          <w:bCs/>
          <w:color w:val="FF0000"/>
          <w:sz w:val="16"/>
          <w:szCs w:val="16"/>
          <w:lang w:eastAsia="pt-BR"/>
        </w:rPr>
        <w:t xml:space="preserve"> </w:t>
      </w:r>
      <w:bookmarkStart w:id="6" w:name="_Hlk125031278"/>
      <w:r w:rsidR="00CC360E" w:rsidRPr="006E5152">
        <w:rPr>
          <w:rFonts w:ascii="Book Antiqua" w:eastAsia="Times New Roman" w:hAnsi="Book Antiqua" w:cs="Times New Roman"/>
          <w:b/>
          <w:bCs/>
          <w:color w:val="FF0000"/>
          <w:sz w:val="16"/>
          <w:szCs w:val="16"/>
          <w:u w:val="single"/>
          <w:lang w:eastAsia="pt-BR"/>
        </w:rPr>
        <w:t>(PGESP-2018)</w:t>
      </w:r>
      <w:bookmarkEnd w:id="6"/>
      <w:r w:rsidR="0051309F">
        <w:rPr>
          <w:rFonts w:ascii="Book Antiqua" w:eastAsia="Times New Roman" w:hAnsi="Book Antiqua" w:cs="Times New Roman"/>
          <w:b/>
          <w:bCs/>
          <w:color w:val="FF0000"/>
          <w:sz w:val="16"/>
          <w:szCs w:val="16"/>
          <w:lang w:eastAsia="pt-BR"/>
        </w:rPr>
        <w:t xml:space="preserve"> </w:t>
      </w:r>
      <w:r w:rsidR="0051309F" w:rsidRPr="00A50DD7">
        <w:rPr>
          <w:rFonts w:ascii="Book Antiqua" w:hAnsi="Book Antiqua"/>
          <w:b/>
          <w:bCs/>
          <w:color w:val="FF0000"/>
          <w:sz w:val="16"/>
          <w:szCs w:val="16"/>
          <w:u w:val="single"/>
        </w:rPr>
        <w:t>(AGU-20</w:t>
      </w:r>
      <w:r w:rsidR="0051309F">
        <w:rPr>
          <w:rFonts w:ascii="Book Antiqua" w:hAnsi="Book Antiqua"/>
          <w:b/>
          <w:bCs/>
          <w:color w:val="FF0000"/>
          <w:sz w:val="16"/>
          <w:szCs w:val="16"/>
          <w:u w:val="single"/>
        </w:rPr>
        <w:t>2</w:t>
      </w:r>
      <w:r w:rsidR="0051309F" w:rsidRPr="00A50DD7">
        <w:rPr>
          <w:rFonts w:ascii="Book Antiqua" w:hAnsi="Book Antiqua"/>
          <w:b/>
          <w:bCs/>
          <w:color w:val="FF0000"/>
          <w:sz w:val="16"/>
          <w:szCs w:val="16"/>
          <w:u w:val="single"/>
        </w:rPr>
        <w:t>3)</w:t>
      </w:r>
    </w:p>
    <w:tbl>
      <w:tblPr>
        <w:tblStyle w:val="Tabelacomgrade"/>
        <w:tblW w:w="0" w:type="auto"/>
        <w:shd w:val="clear" w:color="auto" w:fill="CCFFFF"/>
        <w:tblLook w:val="04A0" w:firstRow="1" w:lastRow="0" w:firstColumn="1" w:lastColumn="0" w:noHBand="0" w:noVBand="1"/>
      </w:tblPr>
      <w:tblGrid>
        <w:gridCol w:w="8494"/>
      </w:tblGrid>
      <w:tr w:rsidR="007D217F" w:rsidRPr="002A7EFB" w14:paraId="6D6A5E0C" w14:textId="77777777" w:rsidTr="00D43831">
        <w:tc>
          <w:tcPr>
            <w:tcW w:w="8494" w:type="dxa"/>
            <w:shd w:val="clear" w:color="auto" w:fill="CCFFFF"/>
          </w:tcPr>
          <w:p w14:paraId="675971A9" w14:textId="77777777" w:rsidR="007D217F" w:rsidRPr="002A7EFB" w:rsidRDefault="007D217F" w:rsidP="00D43831">
            <w:pPr>
              <w:spacing w:before="100" w:beforeAutospacing="1" w:after="100" w:afterAutospacing="1"/>
              <w:jc w:val="both"/>
              <w:rPr>
                <w:rFonts w:ascii="Book Antiqua" w:eastAsia="Times New Roman" w:hAnsi="Book Antiqua" w:cs="Times New Roman"/>
                <w:b/>
                <w:sz w:val="19"/>
                <w:szCs w:val="19"/>
                <w:lang w:eastAsia="pt-BR"/>
              </w:rPr>
            </w:pP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b/>
                <w:sz w:val="19"/>
                <w:szCs w:val="19"/>
                <w:highlight w:val="yellow"/>
                <w:lang w:eastAsia="pt-BR"/>
              </w:rPr>
              <w:t>Consultor Legislativo/BH-2018-Consulplan</w:t>
            </w: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sz w:val="19"/>
                <w:szCs w:val="19"/>
                <w:lang w:eastAsia="pt-BR"/>
              </w:rPr>
              <w:t>: A criação de subsidiárias das empresas públicas depende de autorização legislativa.</w:t>
            </w:r>
            <w:r w:rsidR="00DF7E1C" w:rsidRPr="002A7EFB">
              <w:rPr>
                <w:rFonts w:ascii="Book Antiqua" w:eastAsia="Times New Roman" w:hAnsi="Book Antiqua" w:cs="Times New Roman"/>
                <w:sz w:val="19"/>
                <w:szCs w:val="19"/>
                <w:lang w:eastAsia="pt-BR"/>
              </w:rPr>
              <w:t xml:space="preserve"> </w:t>
            </w:r>
            <w:r w:rsidR="00DF7E1C" w:rsidRPr="002A7EFB">
              <w:rPr>
                <w:rFonts w:ascii="Book Antiqua" w:eastAsia="Times New Roman" w:hAnsi="Book Antiqua" w:cs="Times New Roman"/>
                <w:b/>
                <w:sz w:val="19"/>
                <w:szCs w:val="19"/>
                <w:lang w:eastAsia="pt-BR"/>
              </w:rPr>
              <w:t>BL: art. 2º, §2º, Lei 13.303.</w:t>
            </w:r>
          </w:p>
        </w:tc>
      </w:tr>
    </w:tbl>
    <w:p w14:paraId="24A6E3A7" w14:textId="357173FB"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CC360E">
        <w:rPr>
          <w:rFonts w:ascii="Book Antiqua" w:eastAsia="Times New Roman" w:hAnsi="Book Antiqua" w:cs="Times New Roman"/>
          <w:b/>
          <w:bCs/>
          <w:color w:val="000000"/>
          <w:sz w:val="19"/>
          <w:szCs w:val="19"/>
          <w:highlight w:val="magenta"/>
          <w:lang w:eastAsia="pt-BR"/>
        </w:rPr>
        <w:t>§ 3</w:t>
      </w:r>
      <w:proofErr w:type="gramStart"/>
      <w:r w:rsidRPr="00CC360E">
        <w:rPr>
          <w:rFonts w:ascii="Book Antiqua" w:eastAsia="Times New Roman" w:hAnsi="Book Antiqua" w:cs="Times New Roman"/>
          <w:b/>
          <w:bCs/>
          <w:color w:val="000000"/>
          <w:sz w:val="19"/>
          <w:szCs w:val="19"/>
          <w:highlight w:val="magenta"/>
          <w:u w:val="single"/>
          <w:vertAlign w:val="superscript"/>
          <w:lang w:eastAsia="pt-BR"/>
        </w:rPr>
        <w:t>o</w:t>
      </w:r>
      <w:r w:rsidRPr="002A7EFB">
        <w:rPr>
          <w:rFonts w:ascii="Book Antiqua" w:eastAsia="Times New Roman" w:hAnsi="Book Antiqua" w:cs="Times New Roman"/>
          <w:color w:val="000000"/>
          <w:sz w:val="19"/>
          <w:szCs w:val="19"/>
          <w:lang w:eastAsia="pt-BR"/>
        </w:rPr>
        <w:t xml:space="preserve">  </w:t>
      </w:r>
      <w:r w:rsidRPr="00CC360E">
        <w:rPr>
          <w:rFonts w:ascii="Book Antiqua" w:eastAsia="Times New Roman" w:hAnsi="Book Antiqua" w:cs="Times New Roman"/>
          <w:b/>
          <w:bCs/>
          <w:color w:val="000000"/>
          <w:sz w:val="19"/>
          <w:szCs w:val="19"/>
          <w:lang w:eastAsia="pt-BR"/>
        </w:rPr>
        <w:t>A</w:t>
      </w:r>
      <w:proofErr w:type="gramEnd"/>
      <w:r w:rsidRPr="00CC360E">
        <w:rPr>
          <w:rFonts w:ascii="Book Antiqua" w:eastAsia="Times New Roman" w:hAnsi="Book Antiqua" w:cs="Times New Roman"/>
          <w:b/>
          <w:bCs/>
          <w:color w:val="000000"/>
          <w:sz w:val="19"/>
          <w:szCs w:val="19"/>
          <w:lang w:eastAsia="pt-BR"/>
        </w:rPr>
        <w:t xml:space="preserve"> autorização para participação em empresa privada prevista no § 2</w:t>
      </w:r>
      <w:r w:rsidRPr="00CC360E">
        <w:rPr>
          <w:rFonts w:ascii="Book Antiqua" w:eastAsia="Times New Roman" w:hAnsi="Book Antiqua" w:cs="Times New Roman"/>
          <w:b/>
          <w:bCs/>
          <w:color w:val="000000"/>
          <w:sz w:val="19"/>
          <w:szCs w:val="19"/>
          <w:u w:val="single"/>
          <w:vertAlign w:val="superscript"/>
          <w:lang w:eastAsia="pt-BR"/>
        </w:rPr>
        <w:t>o</w:t>
      </w:r>
      <w:r w:rsidRPr="00CC360E">
        <w:rPr>
          <w:rFonts w:ascii="Book Antiqua" w:eastAsia="Times New Roman" w:hAnsi="Book Antiqua" w:cs="Times New Roman"/>
          <w:b/>
          <w:bCs/>
          <w:color w:val="000000"/>
          <w:sz w:val="19"/>
          <w:szCs w:val="19"/>
          <w:lang w:eastAsia="pt-BR"/>
        </w:rPr>
        <w:t xml:space="preserve"> </w:t>
      </w:r>
      <w:r w:rsidRPr="00CC360E">
        <w:rPr>
          <w:rFonts w:ascii="Book Antiqua" w:eastAsia="Times New Roman" w:hAnsi="Book Antiqua" w:cs="Times New Roman"/>
          <w:b/>
          <w:bCs/>
          <w:caps/>
          <w:color w:val="000000"/>
          <w:sz w:val="19"/>
          <w:szCs w:val="19"/>
          <w:highlight w:val="green"/>
          <w:lang w:eastAsia="pt-BR"/>
        </w:rPr>
        <w:t>não se aplica</w:t>
      </w:r>
      <w:r w:rsidRPr="00CC360E">
        <w:rPr>
          <w:rFonts w:ascii="Book Antiqua" w:eastAsia="Times New Roman" w:hAnsi="Book Antiqua" w:cs="Times New Roman"/>
          <w:b/>
          <w:bCs/>
          <w:color w:val="000000"/>
          <w:sz w:val="19"/>
          <w:szCs w:val="19"/>
          <w:lang w:eastAsia="pt-BR"/>
        </w:rPr>
        <w:t xml:space="preserve"> a operações de tesouraria, adjudicação de ações em garantia e participações autorizadas pelo Conselho de Administração em linha com o plano de negócios da empresa pública, da sociedade de economia mista e de suas respectivas subsidiárias</w:t>
      </w:r>
      <w:r w:rsidRPr="006E5152">
        <w:rPr>
          <w:rFonts w:ascii="Book Antiqua" w:eastAsia="Times New Roman" w:hAnsi="Book Antiqua" w:cs="Times New Roman"/>
          <w:color w:val="000000"/>
          <w:sz w:val="18"/>
          <w:szCs w:val="18"/>
          <w:lang w:eastAsia="pt-BR"/>
        </w:rPr>
        <w:t>. </w:t>
      </w:r>
      <w:r w:rsidR="00CC360E" w:rsidRPr="006E5152">
        <w:rPr>
          <w:rFonts w:ascii="Book Antiqua" w:eastAsia="Times New Roman" w:hAnsi="Book Antiqua" w:cs="Times New Roman"/>
          <w:b/>
          <w:bCs/>
          <w:color w:val="FF0000"/>
          <w:sz w:val="16"/>
          <w:szCs w:val="16"/>
          <w:u w:val="single"/>
          <w:lang w:eastAsia="pt-BR"/>
        </w:rPr>
        <w:t>(PGESP-2018)</w:t>
      </w:r>
    </w:p>
    <w:p w14:paraId="317849B9" w14:textId="7C054C4E" w:rsidR="00091F85" w:rsidRPr="0019116A" w:rsidRDefault="00091F85" w:rsidP="00091F85">
      <w:pPr>
        <w:spacing w:before="100" w:beforeAutospacing="1" w:after="100" w:afterAutospacing="1" w:line="240" w:lineRule="auto"/>
        <w:ind w:firstLine="525"/>
        <w:jc w:val="both"/>
        <w:rPr>
          <w:rFonts w:ascii="Book Antiqua" w:eastAsia="Times New Roman" w:hAnsi="Book Antiqua" w:cs="Times New Roman"/>
          <w:color w:val="000000"/>
          <w:sz w:val="16"/>
          <w:szCs w:val="16"/>
          <w:u w:val="single"/>
          <w:lang w:eastAsia="pt-BR"/>
        </w:rPr>
      </w:pPr>
      <w:bookmarkStart w:id="7" w:name="art3"/>
      <w:bookmarkEnd w:id="7"/>
      <w:r w:rsidRPr="002A7EFB">
        <w:rPr>
          <w:rFonts w:ascii="Book Antiqua" w:eastAsia="Times New Roman" w:hAnsi="Book Antiqua" w:cs="Times New Roman"/>
          <w:b/>
          <w:color w:val="000000"/>
          <w:sz w:val="19"/>
          <w:szCs w:val="19"/>
          <w:highlight w:val="magenta"/>
          <w:lang w:eastAsia="pt-BR"/>
        </w:rPr>
        <w:t>Art. 3</w:t>
      </w:r>
      <w:proofErr w:type="gramStart"/>
      <w:r w:rsidRPr="002A7EFB">
        <w:rPr>
          <w:rFonts w:ascii="Book Antiqua" w:eastAsia="Times New Roman" w:hAnsi="Book Antiqua" w:cs="Times New Roman"/>
          <w:b/>
          <w:color w:val="000000"/>
          <w:sz w:val="19"/>
          <w:szCs w:val="19"/>
          <w:highlight w:val="magenta"/>
          <w:u w:val="single"/>
          <w:vertAlign w:val="superscript"/>
          <w:lang w:eastAsia="pt-BR"/>
        </w:rPr>
        <w:t>o</w:t>
      </w:r>
      <w:r w:rsidRPr="002A7EFB">
        <w:rPr>
          <w:rFonts w:ascii="Book Antiqua" w:eastAsia="Times New Roman" w:hAnsi="Book Antiqua" w:cs="Times New Roman"/>
          <w:color w:val="000000"/>
          <w:sz w:val="19"/>
          <w:szCs w:val="19"/>
          <w:lang w:eastAsia="pt-BR"/>
        </w:rPr>
        <w:t xml:space="preserve">  </w:t>
      </w:r>
      <w:r w:rsidRPr="0019116A">
        <w:rPr>
          <w:rFonts w:ascii="Book Antiqua" w:eastAsia="Times New Roman" w:hAnsi="Book Antiqua" w:cs="Times New Roman"/>
          <w:b/>
          <w:caps/>
          <w:color w:val="000000"/>
          <w:sz w:val="19"/>
          <w:szCs w:val="19"/>
          <w:shd w:val="clear" w:color="auto" w:fill="F7CAAC" w:themeFill="accent2" w:themeFillTint="66"/>
          <w:lang w:eastAsia="pt-BR"/>
        </w:rPr>
        <w:t>Empresa</w:t>
      </w:r>
      <w:proofErr w:type="gramEnd"/>
      <w:r w:rsidRPr="0019116A">
        <w:rPr>
          <w:rFonts w:ascii="Book Antiqua" w:eastAsia="Times New Roman" w:hAnsi="Book Antiqua" w:cs="Times New Roman"/>
          <w:b/>
          <w:caps/>
          <w:color w:val="000000"/>
          <w:sz w:val="19"/>
          <w:szCs w:val="19"/>
          <w:shd w:val="clear" w:color="auto" w:fill="F7CAAC" w:themeFill="accent2" w:themeFillTint="66"/>
          <w:lang w:eastAsia="pt-BR"/>
        </w:rPr>
        <w:t xml:space="preserve"> pública</w:t>
      </w:r>
      <w:r w:rsidRPr="0019116A">
        <w:rPr>
          <w:rFonts w:ascii="Book Antiqua" w:eastAsia="Times New Roman" w:hAnsi="Book Antiqua" w:cs="Times New Roman"/>
          <w:b/>
          <w:color w:val="000000"/>
          <w:sz w:val="19"/>
          <w:szCs w:val="19"/>
          <w:lang w:eastAsia="pt-BR"/>
        </w:rPr>
        <w:t xml:space="preserve"> é a </w:t>
      </w:r>
      <w:r w:rsidRPr="0019116A">
        <w:rPr>
          <w:rFonts w:ascii="Book Antiqua" w:eastAsia="Times New Roman" w:hAnsi="Book Antiqua" w:cs="Times New Roman"/>
          <w:b/>
          <w:color w:val="000000"/>
          <w:sz w:val="19"/>
          <w:szCs w:val="19"/>
          <w:highlight w:val="cyan"/>
          <w:lang w:eastAsia="pt-BR"/>
        </w:rPr>
        <w:t>entidade dotada de personalidade jurídica de direito privado</w:t>
      </w:r>
      <w:r w:rsidRPr="0019116A">
        <w:rPr>
          <w:rFonts w:ascii="Book Antiqua" w:eastAsia="Times New Roman" w:hAnsi="Book Antiqua" w:cs="Times New Roman"/>
          <w:b/>
          <w:color w:val="000000"/>
          <w:sz w:val="19"/>
          <w:szCs w:val="19"/>
          <w:lang w:eastAsia="pt-BR"/>
        </w:rPr>
        <w:t xml:space="preserve">, </w:t>
      </w:r>
      <w:r w:rsidRPr="0019116A">
        <w:rPr>
          <w:rFonts w:ascii="Book Antiqua" w:eastAsia="Times New Roman" w:hAnsi="Book Antiqua" w:cs="Times New Roman"/>
          <w:b/>
          <w:color w:val="000000"/>
          <w:sz w:val="19"/>
          <w:szCs w:val="19"/>
          <w:highlight w:val="yellow"/>
          <w:lang w:eastAsia="pt-BR"/>
        </w:rPr>
        <w:t>com criação</w:t>
      </w:r>
      <w:r w:rsidRPr="0019116A">
        <w:rPr>
          <w:rFonts w:ascii="Book Antiqua" w:eastAsia="Times New Roman" w:hAnsi="Book Antiqua" w:cs="Times New Roman"/>
          <w:b/>
          <w:color w:val="000000"/>
          <w:sz w:val="19"/>
          <w:szCs w:val="19"/>
          <w:lang w:eastAsia="pt-BR"/>
        </w:rPr>
        <w:t xml:space="preserve"> </w:t>
      </w:r>
      <w:r w:rsidRPr="0019116A">
        <w:rPr>
          <w:rFonts w:ascii="Book Antiqua" w:eastAsia="Times New Roman" w:hAnsi="Book Antiqua" w:cs="Times New Roman"/>
          <w:b/>
          <w:color w:val="000000"/>
          <w:sz w:val="19"/>
          <w:szCs w:val="19"/>
          <w:highlight w:val="cyan"/>
          <w:lang w:eastAsia="pt-BR"/>
        </w:rPr>
        <w:t>autorizada por lei</w:t>
      </w:r>
      <w:r w:rsidRPr="0019116A">
        <w:rPr>
          <w:rFonts w:ascii="Book Antiqua" w:eastAsia="Times New Roman" w:hAnsi="Book Antiqua" w:cs="Times New Roman"/>
          <w:b/>
          <w:color w:val="000000"/>
          <w:sz w:val="19"/>
          <w:szCs w:val="19"/>
          <w:lang w:eastAsia="pt-BR"/>
        </w:rPr>
        <w:t xml:space="preserve"> e </w:t>
      </w:r>
      <w:r w:rsidRPr="0019116A">
        <w:rPr>
          <w:rFonts w:ascii="Book Antiqua" w:eastAsia="Times New Roman" w:hAnsi="Book Antiqua" w:cs="Times New Roman"/>
          <w:b/>
          <w:color w:val="000000"/>
          <w:sz w:val="19"/>
          <w:szCs w:val="19"/>
          <w:highlight w:val="yellow"/>
          <w:shd w:val="clear" w:color="auto" w:fill="FFFFFF" w:themeFill="background1"/>
          <w:lang w:eastAsia="pt-BR"/>
        </w:rPr>
        <w:t>com patrimônio</w:t>
      </w:r>
      <w:r w:rsidRPr="0019116A">
        <w:rPr>
          <w:rFonts w:ascii="Book Antiqua" w:eastAsia="Times New Roman" w:hAnsi="Book Antiqua" w:cs="Times New Roman"/>
          <w:b/>
          <w:color w:val="000000"/>
          <w:sz w:val="19"/>
          <w:szCs w:val="19"/>
          <w:shd w:val="clear" w:color="auto" w:fill="FFFFFF" w:themeFill="background1"/>
          <w:lang w:eastAsia="pt-BR"/>
        </w:rPr>
        <w:t xml:space="preserve"> </w:t>
      </w:r>
      <w:r w:rsidRPr="0019116A">
        <w:rPr>
          <w:rFonts w:ascii="Book Antiqua" w:eastAsia="Times New Roman" w:hAnsi="Book Antiqua" w:cs="Times New Roman"/>
          <w:b/>
          <w:color w:val="000000"/>
          <w:sz w:val="19"/>
          <w:szCs w:val="19"/>
          <w:highlight w:val="cyan"/>
          <w:shd w:val="clear" w:color="auto" w:fill="FFFFFF" w:themeFill="background1"/>
          <w:lang w:eastAsia="pt-BR"/>
        </w:rPr>
        <w:t>próprio</w:t>
      </w:r>
      <w:r w:rsidRPr="0019116A">
        <w:rPr>
          <w:rFonts w:ascii="Book Antiqua" w:eastAsia="Times New Roman" w:hAnsi="Book Antiqua" w:cs="Times New Roman"/>
          <w:b/>
          <w:color w:val="000000"/>
          <w:sz w:val="19"/>
          <w:szCs w:val="19"/>
          <w:lang w:eastAsia="pt-BR"/>
        </w:rPr>
        <w:t xml:space="preserve">, cujo </w:t>
      </w:r>
      <w:r w:rsidRPr="0019116A">
        <w:rPr>
          <w:rFonts w:ascii="Book Antiqua" w:eastAsia="Times New Roman" w:hAnsi="Book Antiqua" w:cs="Times New Roman"/>
          <w:b/>
          <w:color w:val="000000"/>
          <w:sz w:val="19"/>
          <w:szCs w:val="19"/>
          <w:highlight w:val="yellow"/>
          <w:lang w:eastAsia="pt-BR"/>
        </w:rPr>
        <w:t xml:space="preserve">capital </w:t>
      </w:r>
      <w:proofErr w:type="gramStart"/>
      <w:r w:rsidRPr="0019116A">
        <w:rPr>
          <w:rFonts w:ascii="Book Antiqua" w:eastAsia="Times New Roman" w:hAnsi="Book Antiqua" w:cs="Times New Roman"/>
          <w:b/>
          <w:color w:val="000000"/>
          <w:sz w:val="19"/>
          <w:szCs w:val="19"/>
          <w:highlight w:val="yellow"/>
          <w:lang w:eastAsia="pt-BR"/>
        </w:rPr>
        <w:t>social</w:t>
      </w:r>
      <w:r w:rsidRPr="0019116A">
        <w:rPr>
          <w:rFonts w:ascii="Book Antiqua" w:eastAsia="Times New Roman" w:hAnsi="Book Antiqua" w:cs="Times New Roman"/>
          <w:b/>
          <w:color w:val="000000"/>
          <w:sz w:val="19"/>
          <w:szCs w:val="19"/>
          <w:lang w:eastAsia="pt-BR"/>
        </w:rPr>
        <w:t xml:space="preserve"> </w:t>
      </w:r>
      <w:r w:rsidRPr="0019116A">
        <w:rPr>
          <w:rFonts w:ascii="Book Antiqua" w:eastAsia="Times New Roman" w:hAnsi="Book Antiqua" w:cs="Times New Roman"/>
          <w:b/>
          <w:caps/>
          <w:color w:val="000000"/>
          <w:sz w:val="19"/>
          <w:szCs w:val="19"/>
          <w:highlight w:val="green"/>
          <w:lang w:eastAsia="pt-BR"/>
        </w:rPr>
        <w:t>é</w:t>
      </w:r>
      <w:proofErr w:type="gramEnd"/>
      <w:r w:rsidRPr="0019116A">
        <w:rPr>
          <w:rFonts w:ascii="Book Antiqua" w:eastAsia="Times New Roman" w:hAnsi="Book Antiqua" w:cs="Times New Roman"/>
          <w:b/>
          <w:caps/>
          <w:color w:val="000000"/>
          <w:sz w:val="19"/>
          <w:szCs w:val="19"/>
          <w:lang w:eastAsia="pt-BR"/>
        </w:rPr>
        <w:t xml:space="preserve"> </w:t>
      </w:r>
      <w:r w:rsidRPr="0019116A">
        <w:rPr>
          <w:rFonts w:ascii="Book Antiqua" w:eastAsia="Times New Roman" w:hAnsi="Book Antiqua" w:cs="Times New Roman"/>
          <w:b/>
          <w:caps/>
          <w:color w:val="000000"/>
          <w:sz w:val="19"/>
          <w:szCs w:val="19"/>
          <w:shd w:val="clear" w:color="auto" w:fill="F7CAAC" w:themeFill="accent2" w:themeFillTint="66"/>
          <w:lang w:eastAsia="pt-BR"/>
        </w:rPr>
        <w:t>integralmente</w:t>
      </w:r>
      <w:r w:rsidRPr="0019116A">
        <w:rPr>
          <w:rFonts w:ascii="Book Antiqua" w:eastAsia="Times New Roman" w:hAnsi="Book Antiqua" w:cs="Times New Roman"/>
          <w:b/>
          <w:color w:val="000000"/>
          <w:sz w:val="19"/>
          <w:szCs w:val="19"/>
          <w:lang w:eastAsia="pt-BR"/>
        </w:rPr>
        <w:t xml:space="preserve"> </w:t>
      </w:r>
      <w:r w:rsidRPr="0019116A">
        <w:rPr>
          <w:rFonts w:ascii="Book Antiqua" w:eastAsia="Times New Roman" w:hAnsi="Book Antiqua" w:cs="Times New Roman"/>
          <w:b/>
          <w:caps/>
          <w:color w:val="000000"/>
          <w:sz w:val="19"/>
          <w:szCs w:val="19"/>
          <w:highlight w:val="green"/>
          <w:lang w:eastAsia="pt-BR"/>
        </w:rPr>
        <w:t>detido</w:t>
      </w:r>
      <w:r w:rsidRPr="0019116A">
        <w:rPr>
          <w:rFonts w:ascii="Book Antiqua" w:eastAsia="Times New Roman" w:hAnsi="Book Antiqua" w:cs="Times New Roman"/>
          <w:b/>
          <w:color w:val="000000"/>
          <w:sz w:val="19"/>
          <w:szCs w:val="19"/>
          <w:lang w:eastAsia="pt-BR"/>
        </w:rPr>
        <w:t xml:space="preserve"> pela </w:t>
      </w:r>
      <w:r w:rsidRPr="0019116A">
        <w:rPr>
          <w:rFonts w:ascii="Book Antiqua" w:eastAsia="Times New Roman" w:hAnsi="Book Antiqua" w:cs="Times New Roman"/>
          <w:b/>
          <w:color w:val="000000"/>
          <w:sz w:val="19"/>
          <w:szCs w:val="19"/>
          <w:highlight w:val="yellow"/>
          <w:lang w:eastAsia="pt-BR"/>
        </w:rPr>
        <w:t>União</w:t>
      </w:r>
      <w:r w:rsidRPr="00BE6142">
        <w:rPr>
          <w:rFonts w:ascii="Book Antiqua" w:eastAsia="Times New Roman" w:hAnsi="Book Antiqua" w:cs="Times New Roman"/>
          <w:b/>
          <w:color w:val="000000"/>
          <w:sz w:val="19"/>
          <w:szCs w:val="19"/>
          <w:lang w:eastAsia="pt-BR"/>
        </w:rPr>
        <w:t xml:space="preserve">, pelos </w:t>
      </w:r>
      <w:r w:rsidRPr="00BE6142">
        <w:rPr>
          <w:rFonts w:ascii="Book Antiqua" w:eastAsia="Times New Roman" w:hAnsi="Book Antiqua" w:cs="Times New Roman"/>
          <w:b/>
          <w:color w:val="000000"/>
          <w:sz w:val="19"/>
          <w:szCs w:val="19"/>
          <w:highlight w:val="yellow"/>
          <w:lang w:eastAsia="pt-BR"/>
        </w:rPr>
        <w:t>Estados</w:t>
      </w:r>
      <w:r w:rsidRPr="00BE6142">
        <w:rPr>
          <w:rFonts w:ascii="Book Antiqua" w:eastAsia="Times New Roman" w:hAnsi="Book Antiqua" w:cs="Times New Roman"/>
          <w:b/>
          <w:color w:val="000000"/>
          <w:sz w:val="19"/>
          <w:szCs w:val="19"/>
          <w:lang w:eastAsia="pt-BR"/>
        </w:rPr>
        <w:t xml:space="preserve">, pelo </w:t>
      </w:r>
      <w:r w:rsidRPr="00BE6142">
        <w:rPr>
          <w:rFonts w:ascii="Book Antiqua" w:eastAsia="Times New Roman" w:hAnsi="Book Antiqua" w:cs="Times New Roman"/>
          <w:b/>
          <w:color w:val="000000"/>
          <w:sz w:val="19"/>
          <w:szCs w:val="19"/>
          <w:highlight w:val="yellow"/>
          <w:lang w:eastAsia="pt-BR"/>
        </w:rPr>
        <w:t>Distrito Federal</w:t>
      </w:r>
      <w:r w:rsidRPr="00BE6142">
        <w:rPr>
          <w:rFonts w:ascii="Book Antiqua" w:eastAsia="Times New Roman" w:hAnsi="Book Antiqua" w:cs="Times New Roman"/>
          <w:b/>
          <w:color w:val="000000"/>
          <w:sz w:val="19"/>
          <w:szCs w:val="19"/>
          <w:lang w:eastAsia="pt-BR"/>
        </w:rPr>
        <w:t xml:space="preserve"> ou pelos </w:t>
      </w:r>
      <w:r w:rsidRPr="00BE6142">
        <w:rPr>
          <w:rFonts w:ascii="Book Antiqua" w:eastAsia="Times New Roman" w:hAnsi="Book Antiqua" w:cs="Times New Roman"/>
          <w:b/>
          <w:color w:val="000000"/>
          <w:sz w:val="19"/>
          <w:szCs w:val="19"/>
          <w:highlight w:val="yellow"/>
          <w:lang w:eastAsia="pt-BR"/>
        </w:rPr>
        <w:t>Municípios</w:t>
      </w:r>
      <w:r w:rsidRPr="006E5152">
        <w:rPr>
          <w:rFonts w:ascii="Book Antiqua" w:eastAsia="Times New Roman" w:hAnsi="Book Antiqua" w:cs="Times New Roman"/>
          <w:color w:val="000000"/>
          <w:sz w:val="16"/>
          <w:szCs w:val="16"/>
          <w:lang w:eastAsia="pt-BR"/>
        </w:rPr>
        <w:t>. </w:t>
      </w:r>
      <w:r w:rsidR="00370C39" w:rsidRPr="006E5152">
        <w:rPr>
          <w:rFonts w:ascii="Book Antiqua" w:eastAsia="Times New Roman" w:hAnsi="Book Antiqua" w:cs="Times New Roman"/>
          <w:b/>
          <w:color w:val="FF0000"/>
          <w:sz w:val="16"/>
          <w:szCs w:val="16"/>
          <w:u w:val="single"/>
          <w:lang w:eastAsia="pt-BR"/>
        </w:rPr>
        <w:t>(TJAM-2016)</w:t>
      </w:r>
      <w:r w:rsidR="001D278C" w:rsidRPr="006E5152">
        <w:rPr>
          <w:rFonts w:ascii="Book Antiqua" w:eastAsia="Times New Roman" w:hAnsi="Book Antiqua" w:cs="Times New Roman"/>
          <w:b/>
          <w:color w:val="FF0000"/>
          <w:sz w:val="16"/>
          <w:szCs w:val="16"/>
          <w:lang w:eastAsia="pt-BR"/>
        </w:rPr>
        <w:t xml:space="preserve"> </w:t>
      </w:r>
      <w:r w:rsidR="001D278C" w:rsidRPr="006E5152">
        <w:rPr>
          <w:rFonts w:ascii="Book Antiqua" w:eastAsia="Times New Roman" w:hAnsi="Book Antiqua" w:cs="Times New Roman"/>
          <w:b/>
          <w:color w:val="FF0000"/>
          <w:sz w:val="16"/>
          <w:szCs w:val="16"/>
          <w:u w:val="single"/>
          <w:lang w:eastAsia="pt-BR"/>
        </w:rPr>
        <w:t>(MPPR-2016)</w:t>
      </w:r>
      <w:r w:rsidR="006A6EAA" w:rsidRPr="006E5152">
        <w:rPr>
          <w:rFonts w:ascii="Book Antiqua" w:eastAsia="Times New Roman" w:hAnsi="Book Antiqua" w:cs="Times New Roman"/>
          <w:b/>
          <w:color w:val="FF0000"/>
          <w:sz w:val="16"/>
          <w:szCs w:val="16"/>
          <w:lang w:eastAsia="pt-BR"/>
        </w:rPr>
        <w:t xml:space="preserve"> </w:t>
      </w:r>
      <w:r w:rsidR="006A6EAA" w:rsidRPr="006E5152">
        <w:rPr>
          <w:rFonts w:ascii="Book Antiqua" w:eastAsia="Times New Roman" w:hAnsi="Book Antiqua" w:cs="Times New Roman"/>
          <w:b/>
          <w:color w:val="FF0000"/>
          <w:sz w:val="16"/>
          <w:szCs w:val="16"/>
          <w:u w:val="single"/>
          <w:lang w:eastAsia="pt-BR"/>
        </w:rPr>
        <w:t>(DPEAL-2017)</w:t>
      </w:r>
      <w:r w:rsidR="004F68E6" w:rsidRPr="006E5152">
        <w:rPr>
          <w:rFonts w:ascii="Book Antiqua" w:eastAsia="Times New Roman" w:hAnsi="Book Antiqua" w:cs="Times New Roman"/>
          <w:b/>
          <w:color w:val="FF0000"/>
          <w:sz w:val="16"/>
          <w:szCs w:val="16"/>
          <w:lang w:eastAsia="pt-BR"/>
        </w:rPr>
        <w:t xml:space="preserve"> </w:t>
      </w:r>
      <w:r w:rsidR="004F68E6" w:rsidRPr="006E5152">
        <w:rPr>
          <w:rFonts w:ascii="Book Antiqua" w:eastAsia="Times New Roman" w:hAnsi="Book Antiqua" w:cs="Times New Roman"/>
          <w:b/>
          <w:color w:val="FF0000"/>
          <w:sz w:val="16"/>
          <w:szCs w:val="16"/>
          <w:u w:val="single"/>
          <w:lang w:eastAsia="pt-BR"/>
        </w:rPr>
        <w:t>(TRF2-2017)</w:t>
      </w:r>
      <w:r w:rsidR="009B4C41" w:rsidRPr="006E5152">
        <w:rPr>
          <w:rFonts w:ascii="Book Antiqua" w:eastAsia="Times New Roman" w:hAnsi="Book Antiqua" w:cs="Times New Roman"/>
          <w:b/>
          <w:color w:val="FF0000"/>
          <w:sz w:val="16"/>
          <w:szCs w:val="16"/>
          <w:lang w:eastAsia="pt-BR"/>
        </w:rPr>
        <w:t xml:space="preserve"> </w:t>
      </w:r>
      <w:r w:rsidR="009B4C41" w:rsidRPr="006E5152">
        <w:rPr>
          <w:rFonts w:ascii="Book Antiqua" w:hAnsi="Book Antiqua"/>
          <w:b/>
          <w:color w:val="FF0000"/>
          <w:sz w:val="16"/>
          <w:szCs w:val="16"/>
          <w:u w:val="single"/>
        </w:rPr>
        <w:t>(PGEAC-2017)</w:t>
      </w:r>
      <w:r w:rsidR="00D43831" w:rsidRPr="006E5152">
        <w:rPr>
          <w:rFonts w:ascii="Book Antiqua" w:eastAsia="Times New Roman" w:hAnsi="Book Antiqua" w:cs="Times New Roman"/>
          <w:b/>
          <w:color w:val="FF0000"/>
          <w:sz w:val="16"/>
          <w:szCs w:val="16"/>
          <w:lang w:eastAsia="pt-BR"/>
        </w:rPr>
        <w:t xml:space="preserve"> </w:t>
      </w:r>
      <w:r w:rsidR="00D43831" w:rsidRPr="006E5152">
        <w:rPr>
          <w:rFonts w:ascii="Book Antiqua" w:eastAsia="Times New Roman" w:hAnsi="Book Antiqua" w:cs="Times New Roman"/>
          <w:b/>
          <w:color w:val="FF0000"/>
          <w:sz w:val="16"/>
          <w:szCs w:val="16"/>
          <w:u w:val="single"/>
          <w:lang w:eastAsia="pt-BR"/>
        </w:rPr>
        <w:t>(Cartórios/TJAM-2018)</w:t>
      </w:r>
      <w:r w:rsidR="00600D88" w:rsidRPr="006E5152">
        <w:rPr>
          <w:rFonts w:ascii="Book Antiqua" w:eastAsia="Times New Roman" w:hAnsi="Book Antiqua" w:cs="Times New Roman"/>
          <w:b/>
          <w:color w:val="FF0000"/>
          <w:sz w:val="16"/>
          <w:szCs w:val="16"/>
          <w:lang w:eastAsia="pt-BR"/>
        </w:rPr>
        <w:t xml:space="preserve"> </w:t>
      </w:r>
      <w:r w:rsidR="00600D88" w:rsidRPr="006E5152">
        <w:rPr>
          <w:rFonts w:ascii="Book Antiqua" w:eastAsia="Times New Roman" w:hAnsi="Book Antiqua" w:cs="Times New Roman"/>
          <w:b/>
          <w:bCs/>
          <w:color w:val="FF0000"/>
          <w:sz w:val="16"/>
          <w:szCs w:val="16"/>
          <w:u w:val="single"/>
          <w:lang w:eastAsia="pt-BR"/>
        </w:rPr>
        <w:t>(PGESP-2018)</w:t>
      </w:r>
      <w:r w:rsidR="00BE6142" w:rsidRPr="006E5152">
        <w:rPr>
          <w:rFonts w:ascii="Book Antiqua" w:eastAsia="Times New Roman" w:hAnsi="Book Antiqua" w:cs="Times New Roman"/>
          <w:b/>
          <w:color w:val="FF0000"/>
          <w:sz w:val="16"/>
          <w:szCs w:val="16"/>
          <w:lang w:eastAsia="pt-BR"/>
        </w:rPr>
        <w:t xml:space="preserve"> </w:t>
      </w:r>
      <w:r w:rsidR="00BE6142" w:rsidRPr="006E5152">
        <w:rPr>
          <w:rFonts w:ascii="Book Antiqua" w:eastAsia="Times New Roman" w:hAnsi="Book Antiqua" w:cs="Times New Roman"/>
          <w:b/>
          <w:color w:val="FF0000"/>
          <w:sz w:val="16"/>
          <w:szCs w:val="16"/>
          <w:u w:val="single"/>
          <w:lang w:eastAsia="pt-BR"/>
        </w:rPr>
        <w:t>(TJPA-2019)</w:t>
      </w:r>
      <w:r w:rsidR="00A8418F" w:rsidRPr="006E5152">
        <w:rPr>
          <w:rFonts w:ascii="Book Antiqua" w:eastAsia="Times New Roman" w:hAnsi="Book Antiqua" w:cs="Times New Roman"/>
          <w:b/>
          <w:color w:val="FF0000"/>
          <w:sz w:val="16"/>
          <w:szCs w:val="16"/>
          <w:lang w:eastAsia="pt-BR"/>
        </w:rPr>
        <w:t xml:space="preserve"> </w:t>
      </w:r>
      <w:r w:rsidR="00A8418F" w:rsidRPr="006E5152">
        <w:rPr>
          <w:rFonts w:ascii="Book Antiqua" w:eastAsia="Times New Roman" w:hAnsi="Book Antiqua" w:cs="Times New Roman"/>
          <w:b/>
          <w:bCs/>
          <w:color w:val="FF0000"/>
          <w:sz w:val="16"/>
          <w:szCs w:val="16"/>
          <w:u w:val="single"/>
          <w:lang w:eastAsia="pt-BR"/>
        </w:rPr>
        <w:t>(</w:t>
      </w:r>
      <w:r w:rsidR="00A8418F" w:rsidRPr="006E5152">
        <w:rPr>
          <w:rFonts w:ascii="Book Antiqua" w:hAnsi="Book Antiqua"/>
          <w:b/>
          <w:bCs/>
          <w:color w:val="FF0000"/>
          <w:sz w:val="16"/>
          <w:szCs w:val="16"/>
          <w:u w:val="single"/>
        </w:rPr>
        <w:t>PGM-Curitiba/PR</w:t>
      </w:r>
      <w:r w:rsidR="00A8418F" w:rsidRPr="006E5152">
        <w:rPr>
          <w:rFonts w:ascii="Book Antiqua" w:eastAsia="Times New Roman" w:hAnsi="Book Antiqua" w:cs="Times New Roman"/>
          <w:b/>
          <w:bCs/>
          <w:color w:val="FF0000"/>
          <w:sz w:val="16"/>
          <w:szCs w:val="16"/>
          <w:u w:val="single"/>
          <w:lang w:eastAsia="pt-BR"/>
        </w:rPr>
        <w:t>-2019)</w:t>
      </w:r>
      <w:r w:rsidR="00EB6E44" w:rsidRPr="006E5152">
        <w:rPr>
          <w:rFonts w:ascii="Book Antiqua" w:eastAsia="Times New Roman" w:hAnsi="Book Antiqua" w:cs="Times New Roman"/>
          <w:b/>
          <w:bCs/>
          <w:color w:val="FF0000"/>
          <w:sz w:val="16"/>
          <w:szCs w:val="16"/>
          <w:lang w:eastAsia="pt-BR"/>
        </w:rPr>
        <w:t xml:space="preserve"> </w:t>
      </w:r>
      <w:r w:rsidR="00EB6E44" w:rsidRPr="006E5152">
        <w:rPr>
          <w:rFonts w:ascii="Book Antiqua" w:eastAsia="Times New Roman" w:hAnsi="Book Antiqua" w:cs="Times New Roman"/>
          <w:b/>
          <w:bCs/>
          <w:color w:val="FF0000"/>
          <w:sz w:val="16"/>
          <w:szCs w:val="16"/>
          <w:u w:val="single"/>
          <w:lang w:eastAsia="pt-BR"/>
        </w:rPr>
        <w:t>(PCMG-2018/2021)</w:t>
      </w:r>
      <w:r w:rsidR="00370572" w:rsidRPr="006E5152">
        <w:rPr>
          <w:rFonts w:ascii="Book Antiqua" w:eastAsia="Times New Roman" w:hAnsi="Book Antiqua" w:cs="Times New Roman"/>
          <w:b/>
          <w:bCs/>
          <w:color w:val="FF0000"/>
          <w:sz w:val="16"/>
          <w:szCs w:val="16"/>
          <w:lang w:eastAsia="pt-BR"/>
        </w:rPr>
        <w:t xml:space="preserve"> </w:t>
      </w:r>
      <w:r w:rsidR="00370572" w:rsidRPr="006E5152">
        <w:rPr>
          <w:rFonts w:ascii="Book Antiqua" w:eastAsia="Times New Roman" w:hAnsi="Book Antiqua" w:cs="Times New Roman"/>
          <w:b/>
          <w:bCs/>
          <w:color w:val="FF0000"/>
          <w:sz w:val="16"/>
          <w:szCs w:val="16"/>
          <w:u w:val="single"/>
          <w:lang w:eastAsia="pt-BR"/>
        </w:rPr>
        <w:t>(TJGO-2021)</w:t>
      </w:r>
      <w:r w:rsidR="00CE5331" w:rsidRPr="006E5152">
        <w:rPr>
          <w:rFonts w:ascii="Book Antiqua" w:eastAsia="Times New Roman" w:hAnsi="Book Antiqua" w:cs="Times New Roman"/>
          <w:b/>
          <w:bCs/>
          <w:color w:val="FF0000"/>
          <w:sz w:val="16"/>
          <w:szCs w:val="16"/>
          <w:lang w:eastAsia="pt-BR"/>
        </w:rPr>
        <w:t xml:space="preserve"> </w:t>
      </w:r>
      <w:r w:rsidR="00CE5331" w:rsidRPr="006E5152">
        <w:rPr>
          <w:rFonts w:ascii="Book Antiqua" w:hAnsi="Book Antiqua"/>
          <w:b/>
          <w:color w:val="FF0000"/>
          <w:sz w:val="16"/>
          <w:szCs w:val="16"/>
          <w:u w:val="single"/>
        </w:rPr>
        <w:t>(PGEGO-2021)</w:t>
      </w:r>
      <w:r w:rsidR="00711E45" w:rsidRPr="006E5152">
        <w:rPr>
          <w:rFonts w:ascii="Book Antiqua" w:eastAsia="Times New Roman" w:hAnsi="Book Antiqua" w:cs="Times New Roman"/>
          <w:b/>
          <w:color w:val="FF0000"/>
          <w:sz w:val="16"/>
          <w:szCs w:val="16"/>
          <w:lang w:eastAsia="pt-BR"/>
        </w:rPr>
        <w:t xml:space="preserve"> </w:t>
      </w:r>
      <w:r w:rsidR="00711E45" w:rsidRPr="006E5152">
        <w:rPr>
          <w:rFonts w:ascii="Book Antiqua" w:eastAsia="Times New Roman" w:hAnsi="Book Antiqua" w:cs="Times New Roman"/>
          <w:b/>
          <w:bCs/>
          <w:color w:val="FF0000"/>
          <w:sz w:val="16"/>
          <w:szCs w:val="16"/>
          <w:u w:val="single"/>
          <w:lang w:eastAsia="pt-BR"/>
        </w:rPr>
        <w:t xml:space="preserve">(Anal. </w:t>
      </w:r>
      <w:proofErr w:type="gramStart"/>
      <w:r w:rsidR="00711E45" w:rsidRPr="006E5152">
        <w:rPr>
          <w:rFonts w:ascii="Book Antiqua" w:eastAsia="Times New Roman" w:hAnsi="Book Antiqua" w:cs="Times New Roman"/>
          <w:b/>
          <w:bCs/>
          <w:color w:val="FF0000"/>
          <w:sz w:val="16"/>
          <w:szCs w:val="16"/>
          <w:u w:val="single"/>
          <w:lang w:eastAsia="pt-BR"/>
        </w:rPr>
        <w:t>Judic./</w:t>
      </w:r>
      <w:proofErr w:type="gramEnd"/>
      <w:r w:rsidR="00711E45" w:rsidRPr="006E5152">
        <w:rPr>
          <w:rFonts w:ascii="Book Antiqua" w:eastAsia="Times New Roman" w:hAnsi="Book Antiqua" w:cs="Times New Roman"/>
          <w:b/>
          <w:bCs/>
          <w:color w:val="FF0000"/>
          <w:sz w:val="16"/>
          <w:szCs w:val="16"/>
          <w:u w:val="single"/>
          <w:lang w:eastAsia="pt-BR"/>
        </w:rPr>
        <w:t>TJRJ-2021)</w:t>
      </w:r>
      <w:r w:rsidR="0076023B" w:rsidRPr="006E5152">
        <w:rPr>
          <w:rFonts w:ascii="Book Antiqua" w:eastAsia="Times New Roman" w:hAnsi="Book Antiqua" w:cs="Times New Roman"/>
          <w:b/>
          <w:bCs/>
          <w:color w:val="FF0000"/>
          <w:sz w:val="16"/>
          <w:szCs w:val="16"/>
          <w:lang w:eastAsia="pt-BR"/>
        </w:rPr>
        <w:t xml:space="preserve"> </w:t>
      </w:r>
      <w:r w:rsidR="0076023B" w:rsidRPr="006E5152">
        <w:rPr>
          <w:rFonts w:ascii="Book Antiqua" w:eastAsia="Times New Roman" w:hAnsi="Book Antiqua" w:cs="Times New Roman"/>
          <w:b/>
          <w:bCs/>
          <w:color w:val="FF0000"/>
          <w:sz w:val="16"/>
          <w:szCs w:val="16"/>
          <w:u w:val="single"/>
          <w:lang w:eastAsia="pt-BR"/>
        </w:rPr>
        <w:t>(PCSP-2022)</w:t>
      </w:r>
      <w:r w:rsidR="00A43E95">
        <w:rPr>
          <w:rFonts w:ascii="Book Antiqua" w:eastAsia="Times New Roman" w:hAnsi="Book Antiqua" w:cs="Times New Roman"/>
          <w:b/>
          <w:bCs/>
          <w:color w:val="FF0000"/>
          <w:sz w:val="16"/>
          <w:szCs w:val="16"/>
          <w:lang w:eastAsia="pt-BR"/>
        </w:rPr>
        <w:t xml:space="preserve"> </w:t>
      </w:r>
      <w:r w:rsidR="00A43E95">
        <w:rPr>
          <w:rFonts w:ascii="Book Antiqua" w:eastAsia="Times New Roman" w:hAnsi="Book Antiqua" w:cs="Arial"/>
          <w:b/>
          <w:bCs/>
          <w:color w:val="FF0000"/>
          <w:sz w:val="16"/>
          <w:szCs w:val="16"/>
          <w:u w:val="single"/>
          <w:lang w:eastAsia="pt-BR"/>
        </w:rPr>
        <w:t>(MPMG-2023)</w:t>
      </w:r>
      <w:r w:rsidR="00B9543F">
        <w:rPr>
          <w:rFonts w:ascii="Book Antiqua" w:eastAsia="Times New Roman" w:hAnsi="Book Antiqua" w:cs="Arial"/>
          <w:b/>
          <w:bCs/>
          <w:color w:val="FF0000"/>
          <w:sz w:val="16"/>
          <w:szCs w:val="16"/>
          <w:lang w:eastAsia="pt-BR"/>
        </w:rPr>
        <w:t xml:space="preserve"> </w:t>
      </w:r>
      <w:r w:rsidR="00B9543F">
        <w:rPr>
          <w:rFonts w:ascii="Book Antiqua" w:eastAsia="Times New Roman" w:hAnsi="Book Antiqua" w:cs="Arial"/>
          <w:b/>
          <w:bCs/>
          <w:color w:val="FF0000"/>
          <w:sz w:val="16"/>
          <w:szCs w:val="16"/>
          <w:u w:val="single"/>
          <w:lang w:eastAsia="pt-BR"/>
        </w:rPr>
        <w:t>(TRF1-2023)</w:t>
      </w:r>
      <w:r w:rsidR="0051309F">
        <w:rPr>
          <w:rFonts w:ascii="Book Antiqua" w:eastAsia="Times New Roman" w:hAnsi="Book Antiqua" w:cs="Times New Roman"/>
          <w:b/>
          <w:bCs/>
          <w:color w:val="FF0000"/>
          <w:sz w:val="16"/>
          <w:szCs w:val="16"/>
          <w:lang w:eastAsia="pt-BR"/>
        </w:rPr>
        <w:t xml:space="preserve"> </w:t>
      </w:r>
      <w:r w:rsidR="0051309F" w:rsidRPr="00A50DD7">
        <w:rPr>
          <w:rFonts w:ascii="Book Antiqua" w:hAnsi="Book Antiqua"/>
          <w:b/>
          <w:bCs/>
          <w:color w:val="FF0000"/>
          <w:sz w:val="16"/>
          <w:szCs w:val="16"/>
          <w:u w:val="single"/>
        </w:rPr>
        <w:t>(AGU-20</w:t>
      </w:r>
      <w:r w:rsidR="0051309F">
        <w:rPr>
          <w:rFonts w:ascii="Book Antiqua" w:hAnsi="Book Antiqua"/>
          <w:b/>
          <w:bCs/>
          <w:color w:val="FF0000"/>
          <w:sz w:val="16"/>
          <w:szCs w:val="16"/>
          <w:u w:val="single"/>
        </w:rPr>
        <w:t>2</w:t>
      </w:r>
      <w:r w:rsidR="0051309F" w:rsidRPr="00A50DD7">
        <w:rPr>
          <w:rFonts w:ascii="Book Antiqua" w:hAnsi="Book Antiqua"/>
          <w:b/>
          <w:bCs/>
          <w:color w:val="FF0000"/>
          <w:sz w:val="16"/>
          <w:szCs w:val="16"/>
          <w:u w:val="single"/>
        </w:rPr>
        <w:t>3)</w:t>
      </w:r>
      <w:r w:rsidR="0019116A">
        <w:rPr>
          <w:rFonts w:ascii="Book Antiqua" w:hAnsi="Book Antiqua"/>
          <w:b/>
          <w:bCs/>
          <w:color w:val="FF0000"/>
          <w:sz w:val="16"/>
          <w:szCs w:val="16"/>
        </w:rPr>
        <w:t xml:space="preserve"> </w:t>
      </w:r>
      <w:r w:rsidR="0019116A">
        <w:rPr>
          <w:rFonts w:ascii="Book Antiqua" w:hAnsi="Book Antiqua"/>
          <w:b/>
          <w:bCs/>
          <w:color w:val="FF0000"/>
          <w:sz w:val="16"/>
          <w:szCs w:val="16"/>
          <w:u w:val="single"/>
        </w:rPr>
        <w:t>(TCEPA-2024)</w:t>
      </w:r>
    </w:p>
    <w:tbl>
      <w:tblPr>
        <w:tblStyle w:val="Tabelacomgrade"/>
        <w:tblW w:w="0" w:type="auto"/>
        <w:shd w:val="clear" w:color="auto" w:fill="CCFFFF"/>
        <w:tblLook w:val="04A0" w:firstRow="1" w:lastRow="0" w:firstColumn="1" w:lastColumn="0" w:noHBand="0" w:noVBand="1"/>
      </w:tblPr>
      <w:tblGrid>
        <w:gridCol w:w="8494"/>
      </w:tblGrid>
      <w:tr w:rsidR="008502E0" w:rsidRPr="002A7EFB" w14:paraId="322D06BD" w14:textId="77777777" w:rsidTr="008502E0">
        <w:tc>
          <w:tcPr>
            <w:tcW w:w="8494" w:type="dxa"/>
            <w:shd w:val="clear" w:color="auto" w:fill="CCFFFF"/>
          </w:tcPr>
          <w:p w14:paraId="6EB0FFB1" w14:textId="77777777" w:rsidR="00AF7655" w:rsidRPr="002A7EFB" w:rsidRDefault="00AF7655" w:rsidP="00AF7655">
            <w:pPr>
              <w:spacing w:before="100" w:beforeAutospacing="1" w:after="100" w:afterAutospacing="1"/>
              <w:jc w:val="both"/>
              <w:rPr>
                <w:rFonts w:ascii="Book Antiqua" w:eastAsia="Times New Roman" w:hAnsi="Book Antiqua" w:cs="Times New Roman"/>
                <w:sz w:val="19"/>
                <w:szCs w:val="19"/>
                <w:lang w:eastAsia="pt-BR"/>
              </w:rPr>
            </w:pPr>
            <w:bookmarkStart w:id="8" w:name="_Hlk515643390"/>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b/>
                <w:sz w:val="19"/>
                <w:szCs w:val="19"/>
                <w:highlight w:val="yellow"/>
                <w:lang w:eastAsia="pt-BR"/>
              </w:rPr>
              <w:t>PCMG-2018-FUMARC</w:t>
            </w: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sz w:val="19"/>
                <w:szCs w:val="19"/>
                <w:lang w:eastAsia="pt-BR"/>
              </w:rPr>
              <w:t xml:space="preserve">: A Lei n. 13.303/2016, em seu artigo 3º, traz o seguinte conceito: “entidade dotada de personalidade jurídica de direito privado, com criação autorizada por lei e com patrimônio próprio, cujo capital social é integralmente detido pela União, pelos Estados, pelo Distrito Federal ou pelos Municípios”. A entidade da administração indireta conceituada é uma Empresa pública. </w:t>
            </w:r>
            <w:r w:rsidRPr="002A7EFB">
              <w:rPr>
                <w:rFonts w:ascii="Book Antiqua" w:eastAsia="Times New Roman" w:hAnsi="Book Antiqua" w:cs="Times New Roman"/>
                <w:b/>
                <w:sz w:val="19"/>
                <w:szCs w:val="19"/>
                <w:lang w:eastAsia="pt-BR"/>
              </w:rPr>
              <w:t>BL: art. 3º, Lei 13.303.</w:t>
            </w:r>
          </w:p>
          <w:p w14:paraId="174E2011" w14:textId="77777777" w:rsidR="00150F34" w:rsidRPr="002A7EFB" w:rsidRDefault="00150F34" w:rsidP="00150F34">
            <w:pPr>
              <w:spacing w:before="100" w:beforeAutospacing="1" w:after="100" w:afterAutospacing="1"/>
              <w:jc w:val="both"/>
              <w:rPr>
                <w:rFonts w:ascii="Book Antiqua" w:eastAsia="Times New Roman" w:hAnsi="Book Antiqua" w:cs="Times New Roman"/>
                <w:b/>
                <w:sz w:val="19"/>
                <w:szCs w:val="19"/>
                <w:lang w:eastAsia="pt-BR"/>
              </w:rPr>
            </w:pP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b/>
                <w:sz w:val="19"/>
                <w:szCs w:val="19"/>
                <w:highlight w:val="yellow"/>
                <w:lang w:eastAsia="pt-BR"/>
              </w:rPr>
              <w:t>PGETO-2018-FCC</w:t>
            </w: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sz w:val="19"/>
                <w:szCs w:val="19"/>
                <w:lang w:eastAsia="pt-BR"/>
              </w:rPr>
              <w:t xml:space="preserve">: O Governo do Estado pretende instituir uma entidade dedicada a prestar serviços relacionados ao turismo no Estado e encaminha à Assembleia Legislativa o respectivo projeto de lei autorizativa. Sabe-se que tal entidade terá capital social dividido em quotas. O Governo estadual criará uma empresa pública.   </w:t>
            </w:r>
            <w:r w:rsidRPr="002A7EFB">
              <w:rPr>
                <w:rFonts w:ascii="Book Antiqua" w:eastAsia="Times New Roman" w:hAnsi="Book Antiqua" w:cs="Times New Roman"/>
                <w:b/>
                <w:sz w:val="19"/>
                <w:szCs w:val="19"/>
                <w:lang w:eastAsia="pt-BR"/>
              </w:rPr>
              <w:t>BL: art. 5º, II do Dec. 200 e art. 1.055 do CC/02.</w:t>
            </w:r>
          </w:p>
          <w:p w14:paraId="2B30DBE8" w14:textId="424CB8E3" w:rsidR="00150F34" w:rsidRPr="002A7EFB" w:rsidRDefault="00370572" w:rsidP="00150F34">
            <w:pPr>
              <w:spacing w:before="100" w:beforeAutospacing="1" w:after="100" w:afterAutospacing="1"/>
              <w:jc w:val="both"/>
              <w:rPr>
                <w:rFonts w:ascii="Book Antiqua" w:eastAsia="Times New Roman" w:hAnsi="Book Antiqua" w:cs="Times New Roman"/>
                <w:sz w:val="19"/>
                <w:szCs w:val="19"/>
                <w:lang w:eastAsia="pt-BR"/>
              </w:rPr>
            </w:pPr>
            <w:r w:rsidRPr="00370572">
              <w:rPr>
                <w:rFonts w:ascii="Book Antiqua" w:eastAsia="Times New Roman" w:hAnsi="Book Antiqua" w:cs="Times New Roman"/>
                <w:b/>
                <w:i/>
                <w:iCs/>
                <w:color w:val="FF0000"/>
                <w:sz w:val="19"/>
                <w:szCs w:val="19"/>
                <w:lang w:eastAsia="pt-BR"/>
              </w:rPr>
              <w:t>#</w:t>
            </w:r>
            <w:r w:rsidRPr="00370572">
              <w:rPr>
                <w:rFonts w:ascii="Book Antiqua" w:eastAsia="Times New Roman" w:hAnsi="Book Antiqua" w:cs="Times New Roman"/>
                <w:b/>
                <w:i/>
                <w:iCs/>
                <w:color w:val="FF0000"/>
                <w:sz w:val="19"/>
                <w:szCs w:val="19"/>
                <w:highlight w:val="green"/>
                <w:lang w:eastAsia="pt-BR"/>
              </w:rPr>
              <w:t>Atenção</w:t>
            </w:r>
            <w:r w:rsidR="00150F34" w:rsidRPr="002A7EFB">
              <w:rPr>
                <w:rFonts w:ascii="Book Antiqua" w:eastAsia="Times New Roman" w:hAnsi="Book Antiqua" w:cs="Times New Roman"/>
                <w:sz w:val="19"/>
                <w:szCs w:val="19"/>
                <w:lang w:eastAsia="pt-BR"/>
              </w:rPr>
              <w:t xml:space="preserve">: Empresa Pública pode se constituir sob qualquer forma jurídica permitida em lei, o que inclui, logo, SOCIEDADE EMPRESÁRIA LIMITADA, </w:t>
            </w:r>
            <w:r w:rsidR="00150F34" w:rsidRPr="002A7EFB">
              <w:rPr>
                <w:rFonts w:ascii="Book Antiqua" w:eastAsia="Times New Roman" w:hAnsi="Book Antiqua" w:cs="Times New Roman"/>
                <w:b/>
                <w:bCs/>
                <w:sz w:val="19"/>
                <w:szCs w:val="19"/>
                <w:lang w:eastAsia="pt-BR"/>
              </w:rPr>
              <w:t>cujo capital social divide-se em quotas</w:t>
            </w:r>
            <w:r w:rsidR="00150F34" w:rsidRPr="002A7EFB">
              <w:rPr>
                <w:rFonts w:ascii="Book Antiqua" w:eastAsia="Times New Roman" w:hAnsi="Book Antiqua" w:cs="Times New Roman"/>
                <w:sz w:val="19"/>
                <w:szCs w:val="19"/>
                <w:lang w:eastAsia="pt-BR"/>
              </w:rPr>
              <w:t>, iguais ou desiguais, cabendo uma ou diversas a cada sócio.</w:t>
            </w:r>
          </w:p>
          <w:p w14:paraId="0C7121CF" w14:textId="21854C0F" w:rsidR="00150F34" w:rsidRPr="002A7EFB" w:rsidRDefault="00370572" w:rsidP="00150F34">
            <w:pPr>
              <w:spacing w:before="100" w:beforeAutospacing="1" w:after="100" w:afterAutospacing="1"/>
              <w:jc w:val="both"/>
              <w:rPr>
                <w:rFonts w:ascii="Book Antiqua" w:eastAsia="Times New Roman" w:hAnsi="Book Antiqua" w:cs="Times New Roman"/>
                <w:b/>
                <w:sz w:val="19"/>
                <w:szCs w:val="19"/>
                <w:lang w:eastAsia="pt-BR"/>
              </w:rPr>
            </w:pPr>
            <w:r w:rsidRPr="00370572">
              <w:rPr>
                <w:rFonts w:ascii="Book Antiqua" w:eastAsia="Times New Roman" w:hAnsi="Book Antiqua" w:cs="Times New Roman"/>
                <w:b/>
                <w:i/>
                <w:iCs/>
                <w:color w:val="FF0000"/>
                <w:sz w:val="19"/>
                <w:szCs w:val="19"/>
                <w:lang w:eastAsia="pt-BR"/>
              </w:rPr>
              <w:t>#</w:t>
            </w:r>
            <w:r w:rsidRPr="00370572">
              <w:rPr>
                <w:rFonts w:ascii="Book Antiqua" w:eastAsia="Times New Roman" w:hAnsi="Book Antiqua" w:cs="Times New Roman"/>
                <w:b/>
                <w:i/>
                <w:iCs/>
                <w:color w:val="FF0000"/>
                <w:sz w:val="19"/>
                <w:szCs w:val="19"/>
                <w:highlight w:val="green"/>
                <w:lang w:eastAsia="pt-BR"/>
              </w:rPr>
              <w:t>Atenção</w:t>
            </w:r>
            <w:r w:rsidRPr="002A7EFB">
              <w:rPr>
                <w:rFonts w:ascii="Book Antiqua" w:eastAsia="Times New Roman" w:hAnsi="Book Antiqua" w:cs="Times New Roman"/>
                <w:sz w:val="19"/>
                <w:szCs w:val="19"/>
                <w:lang w:eastAsia="pt-BR"/>
              </w:rPr>
              <w:t>:</w:t>
            </w:r>
            <w:r w:rsidR="00150F34" w:rsidRPr="002A7EFB">
              <w:rPr>
                <w:rFonts w:ascii="Book Antiqua" w:eastAsia="Times New Roman" w:hAnsi="Book Antiqua" w:cs="Times New Roman"/>
                <w:sz w:val="19"/>
                <w:szCs w:val="19"/>
                <w:lang w:eastAsia="pt-BR"/>
              </w:rPr>
              <w:t xml:space="preserve"> Vejamos o teor do art. 1.055 do CC/02: </w:t>
            </w:r>
            <w:r w:rsidR="00150F34" w:rsidRPr="002A7EFB">
              <w:rPr>
                <w:rFonts w:ascii="Book Antiqua" w:eastAsia="Times New Roman" w:hAnsi="Book Antiqua" w:cs="Times New Roman"/>
                <w:b/>
                <w:i/>
                <w:sz w:val="19"/>
                <w:szCs w:val="19"/>
                <w:lang w:eastAsia="pt-BR"/>
              </w:rPr>
              <w:t>“O capital social divide-se em quotas, iguais ou desiguais, cabendo uma ou diversas a cada sócio.”</w:t>
            </w:r>
          </w:p>
          <w:p w14:paraId="629967B9" w14:textId="44C2A925" w:rsidR="008502E0" w:rsidRPr="00370572" w:rsidRDefault="00D6119F" w:rsidP="008502E0">
            <w:pPr>
              <w:spacing w:before="100" w:beforeAutospacing="1" w:after="100" w:afterAutospacing="1"/>
              <w:jc w:val="both"/>
              <w:rPr>
                <w:rFonts w:ascii="Book Antiqua" w:eastAsia="Times New Roman" w:hAnsi="Book Antiqua" w:cs="Times New Roman"/>
                <w:sz w:val="19"/>
                <w:szCs w:val="19"/>
                <w:lang w:eastAsia="pt-BR"/>
              </w:rPr>
            </w:pPr>
            <w:bookmarkStart w:id="9" w:name="_Hlk515643451"/>
            <w:bookmarkEnd w:id="8"/>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b/>
                <w:sz w:val="19"/>
                <w:szCs w:val="19"/>
                <w:highlight w:val="yellow"/>
                <w:lang w:eastAsia="pt-BR"/>
              </w:rPr>
              <w:t>Anal</w:t>
            </w:r>
            <w:r w:rsidR="00D43831" w:rsidRPr="002A7EFB">
              <w:rPr>
                <w:rFonts w:ascii="Book Antiqua" w:eastAsia="Times New Roman" w:hAnsi="Book Antiqua" w:cs="Times New Roman"/>
                <w:b/>
                <w:sz w:val="19"/>
                <w:szCs w:val="19"/>
                <w:highlight w:val="yellow"/>
                <w:lang w:eastAsia="pt-BR"/>
              </w:rPr>
              <w:t>.</w:t>
            </w:r>
            <w:r w:rsidRPr="002A7EFB">
              <w:rPr>
                <w:rFonts w:ascii="Book Antiqua" w:eastAsia="Times New Roman" w:hAnsi="Book Antiqua" w:cs="Times New Roman"/>
                <w:b/>
                <w:sz w:val="19"/>
                <w:szCs w:val="19"/>
                <w:highlight w:val="yellow"/>
                <w:lang w:eastAsia="pt-BR"/>
              </w:rPr>
              <w:t xml:space="preserve"> Legisl</w:t>
            </w:r>
            <w:r w:rsidR="00D43831" w:rsidRPr="002A7EFB">
              <w:rPr>
                <w:rFonts w:ascii="Book Antiqua" w:eastAsia="Times New Roman" w:hAnsi="Book Antiqua" w:cs="Times New Roman"/>
                <w:b/>
                <w:sz w:val="19"/>
                <w:szCs w:val="19"/>
                <w:highlight w:val="yellow"/>
                <w:lang w:eastAsia="pt-BR"/>
              </w:rPr>
              <w:t>.</w:t>
            </w:r>
            <w:r w:rsidRPr="002A7EFB">
              <w:rPr>
                <w:rFonts w:ascii="Book Antiqua" w:eastAsia="Times New Roman" w:hAnsi="Book Antiqua" w:cs="Times New Roman"/>
                <w:b/>
                <w:sz w:val="19"/>
                <w:szCs w:val="19"/>
                <w:highlight w:val="yellow"/>
                <w:lang w:eastAsia="pt-BR"/>
              </w:rPr>
              <w:t>-Valinhos/SP-2017-VUNESP</w:t>
            </w: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sz w:val="19"/>
                <w:szCs w:val="19"/>
                <w:lang w:eastAsia="pt-BR"/>
              </w:rPr>
              <w:t xml:space="preserve">: A empresa estatal Beta foi criada por força de autorização legal, é exploradora de atividade econômica, possui capital integralmente público e personalidade jurídica de direito privado. Trata-se de uma empresa pública. </w:t>
            </w:r>
            <w:r w:rsidRPr="002A7EFB">
              <w:rPr>
                <w:rFonts w:ascii="Book Antiqua" w:eastAsia="Times New Roman" w:hAnsi="Book Antiqua" w:cs="Times New Roman"/>
                <w:b/>
                <w:sz w:val="19"/>
                <w:szCs w:val="19"/>
                <w:lang w:eastAsia="pt-BR"/>
              </w:rPr>
              <w:t>BL: art. 3º, Lei 13.303.</w:t>
            </w:r>
            <w:bookmarkEnd w:id="9"/>
          </w:p>
        </w:tc>
      </w:tr>
    </w:tbl>
    <w:p w14:paraId="04685509" w14:textId="0BC057E8" w:rsidR="00B05ABA" w:rsidRPr="0051309F" w:rsidRDefault="00091F85" w:rsidP="00B05AB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2A7EFB">
        <w:rPr>
          <w:rFonts w:ascii="Book Antiqua" w:eastAsia="Times New Roman" w:hAnsi="Book Antiqua" w:cs="Times New Roman"/>
          <w:b/>
          <w:color w:val="000000"/>
          <w:sz w:val="19"/>
          <w:szCs w:val="19"/>
          <w:highlight w:val="magenta"/>
          <w:lang w:eastAsia="pt-BR"/>
        </w:rPr>
        <w:t>Parágrafo único</w:t>
      </w:r>
      <w:r w:rsidRPr="002A7EFB">
        <w:rPr>
          <w:rFonts w:ascii="Book Antiqua" w:eastAsia="Times New Roman" w:hAnsi="Book Antiqua" w:cs="Times New Roman"/>
          <w:color w:val="000000"/>
          <w:sz w:val="19"/>
          <w:szCs w:val="19"/>
          <w:lang w:eastAsia="pt-BR"/>
        </w:rPr>
        <w:t>.  </w:t>
      </w:r>
      <w:r w:rsidRPr="009B4C41">
        <w:rPr>
          <w:rFonts w:ascii="Book Antiqua" w:eastAsia="Times New Roman" w:hAnsi="Book Antiqua" w:cs="Times New Roman"/>
          <w:b/>
          <w:bCs/>
          <w:color w:val="000000"/>
          <w:sz w:val="19"/>
          <w:szCs w:val="19"/>
          <w:lang w:eastAsia="pt-BR"/>
        </w:rPr>
        <w:t xml:space="preserve">Desde que a maioria do capital votante permaneça em propriedade da União, do Estado, do Distrito Federal ou do Município, </w:t>
      </w:r>
      <w:r w:rsidRPr="009B4C41">
        <w:rPr>
          <w:rFonts w:ascii="Book Antiqua" w:eastAsia="Times New Roman" w:hAnsi="Book Antiqua" w:cs="Times New Roman"/>
          <w:b/>
          <w:bCs/>
          <w:caps/>
          <w:color w:val="000000"/>
          <w:sz w:val="19"/>
          <w:szCs w:val="19"/>
          <w:highlight w:val="green"/>
          <w:lang w:eastAsia="pt-BR"/>
        </w:rPr>
        <w:t>será admitida</w:t>
      </w:r>
      <w:r w:rsidRPr="009B4C41">
        <w:rPr>
          <w:rFonts w:ascii="Book Antiqua" w:eastAsia="Times New Roman" w:hAnsi="Book Antiqua" w:cs="Times New Roman"/>
          <w:b/>
          <w:bCs/>
          <w:color w:val="000000"/>
          <w:sz w:val="19"/>
          <w:szCs w:val="19"/>
          <w:lang w:eastAsia="pt-BR"/>
        </w:rPr>
        <w:t xml:space="preserve">, </w:t>
      </w:r>
      <w:r w:rsidRPr="009B4C41">
        <w:rPr>
          <w:rFonts w:ascii="Book Antiqua" w:eastAsia="Times New Roman" w:hAnsi="Book Antiqua" w:cs="Times New Roman"/>
          <w:b/>
          <w:bCs/>
          <w:color w:val="000000"/>
          <w:sz w:val="19"/>
          <w:szCs w:val="19"/>
          <w:highlight w:val="cyan"/>
          <w:lang w:eastAsia="pt-BR"/>
        </w:rPr>
        <w:t>no capital da empresa pública</w:t>
      </w:r>
      <w:r w:rsidRPr="009B4C41">
        <w:rPr>
          <w:rFonts w:ascii="Book Antiqua" w:eastAsia="Times New Roman" w:hAnsi="Book Antiqua" w:cs="Times New Roman"/>
          <w:b/>
          <w:bCs/>
          <w:color w:val="000000"/>
          <w:sz w:val="19"/>
          <w:szCs w:val="19"/>
          <w:lang w:eastAsia="pt-BR"/>
        </w:rPr>
        <w:t xml:space="preserve">, </w:t>
      </w:r>
      <w:r w:rsidRPr="009B4C41">
        <w:rPr>
          <w:rFonts w:ascii="Book Antiqua" w:eastAsia="Times New Roman" w:hAnsi="Book Antiqua" w:cs="Times New Roman"/>
          <w:b/>
          <w:bCs/>
          <w:caps/>
          <w:color w:val="000000"/>
          <w:sz w:val="19"/>
          <w:szCs w:val="19"/>
          <w:shd w:val="clear" w:color="auto" w:fill="F7CAAC" w:themeFill="accent2" w:themeFillTint="66"/>
          <w:lang w:eastAsia="pt-BR"/>
        </w:rPr>
        <w:t>a participação</w:t>
      </w:r>
      <w:r w:rsidRPr="009B4C41">
        <w:rPr>
          <w:rFonts w:ascii="Book Antiqua" w:eastAsia="Times New Roman" w:hAnsi="Book Antiqua" w:cs="Times New Roman"/>
          <w:b/>
          <w:bCs/>
          <w:color w:val="000000"/>
          <w:sz w:val="19"/>
          <w:szCs w:val="19"/>
          <w:lang w:eastAsia="pt-BR"/>
        </w:rPr>
        <w:t xml:space="preserve"> de </w:t>
      </w:r>
      <w:r w:rsidRPr="009B4C41">
        <w:rPr>
          <w:rFonts w:ascii="Book Antiqua" w:eastAsia="Times New Roman" w:hAnsi="Book Antiqua" w:cs="Times New Roman"/>
          <w:b/>
          <w:bCs/>
          <w:color w:val="000000"/>
          <w:sz w:val="19"/>
          <w:szCs w:val="19"/>
          <w:highlight w:val="yellow"/>
          <w:lang w:eastAsia="pt-BR"/>
        </w:rPr>
        <w:t>outras pessoas jurídicas de direito público interno</w:t>
      </w:r>
      <w:r w:rsidRPr="009B4C41">
        <w:rPr>
          <w:rFonts w:ascii="Book Antiqua" w:eastAsia="Times New Roman" w:hAnsi="Book Antiqua" w:cs="Times New Roman"/>
          <w:b/>
          <w:bCs/>
          <w:color w:val="000000"/>
          <w:sz w:val="19"/>
          <w:szCs w:val="19"/>
          <w:lang w:eastAsia="pt-BR"/>
        </w:rPr>
        <w:t xml:space="preserve">, bem como de </w:t>
      </w:r>
      <w:r w:rsidRPr="009B4C41">
        <w:rPr>
          <w:rFonts w:ascii="Book Antiqua" w:eastAsia="Times New Roman" w:hAnsi="Book Antiqua" w:cs="Times New Roman"/>
          <w:b/>
          <w:bCs/>
          <w:color w:val="000000"/>
          <w:sz w:val="19"/>
          <w:szCs w:val="19"/>
          <w:highlight w:val="yellow"/>
          <w:lang w:eastAsia="pt-BR"/>
        </w:rPr>
        <w:t>entidades da administração indireta</w:t>
      </w:r>
      <w:r w:rsidRPr="009B4C41">
        <w:rPr>
          <w:rFonts w:ascii="Book Antiqua" w:eastAsia="Times New Roman" w:hAnsi="Book Antiqua" w:cs="Times New Roman"/>
          <w:b/>
          <w:bCs/>
          <w:color w:val="000000"/>
          <w:sz w:val="19"/>
          <w:szCs w:val="19"/>
          <w:lang w:eastAsia="pt-BR"/>
        </w:rPr>
        <w:t xml:space="preserve"> da União, dos Estados, do Distrito Federal e dos Municípios</w:t>
      </w:r>
      <w:r w:rsidRPr="006E5152">
        <w:rPr>
          <w:rFonts w:ascii="Book Antiqua" w:eastAsia="Times New Roman" w:hAnsi="Book Antiqua" w:cs="Times New Roman"/>
          <w:b/>
          <w:bCs/>
          <w:color w:val="000000"/>
          <w:sz w:val="18"/>
          <w:szCs w:val="18"/>
          <w:lang w:eastAsia="pt-BR"/>
        </w:rPr>
        <w:t>.</w:t>
      </w:r>
      <w:r w:rsidR="009B4C41" w:rsidRPr="006E5152">
        <w:rPr>
          <w:rFonts w:ascii="Book Antiqua" w:eastAsia="Times New Roman" w:hAnsi="Book Antiqua" w:cs="Times New Roman"/>
          <w:b/>
          <w:bCs/>
          <w:color w:val="000000"/>
          <w:sz w:val="18"/>
          <w:szCs w:val="18"/>
          <w:lang w:eastAsia="pt-BR"/>
        </w:rPr>
        <w:t xml:space="preserve"> </w:t>
      </w:r>
      <w:r w:rsidR="00B05ABA" w:rsidRPr="006E5152">
        <w:rPr>
          <w:rFonts w:ascii="Book Antiqua" w:eastAsia="Times New Roman" w:hAnsi="Book Antiqua" w:cs="Times New Roman"/>
          <w:b/>
          <w:bCs/>
          <w:color w:val="FF0000"/>
          <w:sz w:val="16"/>
          <w:szCs w:val="16"/>
          <w:u w:val="single"/>
          <w:lang w:eastAsia="pt-BR"/>
        </w:rPr>
        <w:t>(TRF2-2017)</w:t>
      </w:r>
      <w:r w:rsidR="009B4C41" w:rsidRPr="006E5152">
        <w:rPr>
          <w:rFonts w:ascii="Book Antiqua" w:eastAsia="Times New Roman" w:hAnsi="Book Antiqua" w:cs="Times New Roman"/>
          <w:b/>
          <w:bCs/>
          <w:color w:val="FF0000"/>
          <w:sz w:val="16"/>
          <w:szCs w:val="16"/>
          <w:lang w:eastAsia="pt-BR"/>
        </w:rPr>
        <w:t xml:space="preserve"> </w:t>
      </w:r>
      <w:r w:rsidR="009B4C41" w:rsidRPr="006E5152">
        <w:rPr>
          <w:rFonts w:ascii="Book Antiqua" w:hAnsi="Book Antiqua"/>
          <w:b/>
          <w:bCs/>
          <w:color w:val="FF0000"/>
          <w:sz w:val="16"/>
          <w:szCs w:val="16"/>
          <w:u w:val="single"/>
        </w:rPr>
        <w:t>(PGEAC-2017)</w:t>
      </w:r>
      <w:r w:rsidR="00600D88" w:rsidRPr="006E5152">
        <w:rPr>
          <w:rFonts w:ascii="Book Antiqua" w:hAnsi="Book Antiqua"/>
          <w:b/>
          <w:bCs/>
          <w:color w:val="FF0000"/>
          <w:sz w:val="16"/>
          <w:szCs w:val="16"/>
        </w:rPr>
        <w:t xml:space="preserve"> </w:t>
      </w:r>
      <w:r w:rsidR="00600D88" w:rsidRPr="006E5152">
        <w:rPr>
          <w:rFonts w:ascii="Book Antiqua" w:eastAsia="Times New Roman" w:hAnsi="Book Antiqua" w:cs="Times New Roman"/>
          <w:b/>
          <w:bCs/>
          <w:color w:val="FF0000"/>
          <w:sz w:val="16"/>
          <w:szCs w:val="16"/>
          <w:u w:val="single"/>
          <w:lang w:eastAsia="pt-BR"/>
        </w:rPr>
        <w:t>(PGESP-2018)</w:t>
      </w:r>
      <w:r w:rsidR="00BE6142" w:rsidRPr="006E5152">
        <w:rPr>
          <w:rFonts w:ascii="Book Antiqua" w:eastAsia="Times New Roman" w:hAnsi="Book Antiqua" w:cs="Times New Roman"/>
          <w:b/>
          <w:bCs/>
          <w:color w:val="FF0000"/>
          <w:sz w:val="16"/>
          <w:szCs w:val="16"/>
          <w:lang w:eastAsia="pt-BR"/>
        </w:rPr>
        <w:t xml:space="preserve"> </w:t>
      </w:r>
      <w:bookmarkStart w:id="10" w:name="_Hlk23620696"/>
      <w:r w:rsidR="00BE6142" w:rsidRPr="006E5152">
        <w:rPr>
          <w:rFonts w:ascii="Book Antiqua" w:hAnsi="Book Antiqua"/>
          <w:b/>
          <w:bCs/>
          <w:color w:val="FF0000"/>
          <w:sz w:val="16"/>
          <w:szCs w:val="16"/>
          <w:u w:val="single"/>
        </w:rPr>
        <w:t>(TJPA-2019)</w:t>
      </w:r>
      <w:bookmarkEnd w:id="10"/>
      <w:r w:rsidR="00A8418F" w:rsidRPr="006E5152">
        <w:rPr>
          <w:rFonts w:ascii="Book Antiqua" w:hAnsi="Book Antiqua"/>
          <w:b/>
          <w:bCs/>
          <w:color w:val="FF0000"/>
          <w:sz w:val="16"/>
          <w:szCs w:val="16"/>
        </w:rPr>
        <w:t xml:space="preserve"> </w:t>
      </w:r>
      <w:r w:rsidR="00A8418F" w:rsidRPr="006E5152">
        <w:rPr>
          <w:rFonts w:ascii="Book Antiqua" w:eastAsia="Times New Roman" w:hAnsi="Book Antiqua" w:cs="Times New Roman"/>
          <w:b/>
          <w:bCs/>
          <w:color w:val="FF0000"/>
          <w:sz w:val="16"/>
          <w:szCs w:val="16"/>
          <w:u w:val="single"/>
          <w:lang w:eastAsia="pt-BR"/>
        </w:rPr>
        <w:t>(</w:t>
      </w:r>
      <w:r w:rsidR="00A8418F" w:rsidRPr="006E5152">
        <w:rPr>
          <w:rFonts w:ascii="Book Antiqua" w:hAnsi="Book Antiqua"/>
          <w:b/>
          <w:bCs/>
          <w:color w:val="FF0000"/>
          <w:sz w:val="16"/>
          <w:szCs w:val="16"/>
          <w:u w:val="single"/>
        </w:rPr>
        <w:t>PGM-Curitiba/PR</w:t>
      </w:r>
      <w:r w:rsidR="00A8418F" w:rsidRPr="006E5152">
        <w:rPr>
          <w:rFonts w:ascii="Book Antiqua" w:eastAsia="Times New Roman" w:hAnsi="Book Antiqua" w:cs="Times New Roman"/>
          <w:b/>
          <w:bCs/>
          <w:color w:val="FF0000"/>
          <w:sz w:val="16"/>
          <w:szCs w:val="16"/>
          <w:u w:val="single"/>
          <w:lang w:eastAsia="pt-BR"/>
        </w:rPr>
        <w:t>-2019)</w:t>
      </w:r>
      <w:r w:rsidR="00711E45" w:rsidRPr="006E5152">
        <w:rPr>
          <w:rFonts w:ascii="Book Antiqua" w:hAnsi="Book Antiqua"/>
          <w:b/>
          <w:bCs/>
          <w:color w:val="FF0000"/>
          <w:sz w:val="16"/>
          <w:szCs w:val="16"/>
        </w:rPr>
        <w:t xml:space="preserve"> </w:t>
      </w:r>
      <w:r w:rsidR="00711E45" w:rsidRPr="006E5152">
        <w:rPr>
          <w:rFonts w:ascii="Book Antiqua" w:eastAsia="Times New Roman" w:hAnsi="Book Antiqua" w:cs="Times New Roman"/>
          <w:b/>
          <w:bCs/>
          <w:color w:val="FF0000"/>
          <w:sz w:val="16"/>
          <w:szCs w:val="16"/>
          <w:u w:val="single"/>
          <w:lang w:eastAsia="pt-BR"/>
        </w:rPr>
        <w:t xml:space="preserve">(Anal. </w:t>
      </w:r>
      <w:proofErr w:type="gramStart"/>
      <w:r w:rsidR="00711E45" w:rsidRPr="006E5152">
        <w:rPr>
          <w:rFonts w:ascii="Book Antiqua" w:eastAsia="Times New Roman" w:hAnsi="Book Antiqua" w:cs="Times New Roman"/>
          <w:b/>
          <w:bCs/>
          <w:color w:val="FF0000"/>
          <w:sz w:val="16"/>
          <w:szCs w:val="16"/>
          <w:u w:val="single"/>
          <w:lang w:eastAsia="pt-BR"/>
        </w:rPr>
        <w:t>Judic./</w:t>
      </w:r>
      <w:proofErr w:type="gramEnd"/>
      <w:r w:rsidR="00711E45" w:rsidRPr="006E5152">
        <w:rPr>
          <w:rFonts w:ascii="Book Antiqua" w:eastAsia="Times New Roman" w:hAnsi="Book Antiqua" w:cs="Times New Roman"/>
          <w:b/>
          <w:bCs/>
          <w:color w:val="FF0000"/>
          <w:sz w:val="16"/>
          <w:szCs w:val="16"/>
          <w:u w:val="single"/>
          <w:lang w:eastAsia="pt-BR"/>
        </w:rPr>
        <w:t>TJRJ-2021)</w:t>
      </w:r>
      <w:r w:rsidR="0076023B" w:rsidRPr="006E5152">
        <w:rPr>
          <w:rFonts w:ascii="Book Antiqua" w:eastAsia="Times New Roman" w:hAnsi="Book Antiqua" w:cs="Times New Roman"/>
          <w:b/>
          <w:bCs/>
          <w:color w:val="FF0000"/>
          <w:sz w:val="16"/>
          <w:szCs w:val="16"/>
          <w:lang w:eastAsia="pt-BR"/>
        </w:rPr>
        <w:t xml:space="preserve"> </w:t>
      </w:r>
      <w:r w:rsidR="0076023B" w:rsidRPr="006E5152">
        <w:rPr>
          <w:rFonts w:ascii="Book Antiqua" w:eastAsia="Times New Roman" w:hAnsi="Book Antiqua" w:cs="Times New Roman"/>
          <w:b/>
          <w:bCs/>
          <w:color w:val="FF0000"/>
          <w:sz w:val="16"/>
          <w:szCs w:val="16"/>
          <w:u w:val="single"/>
          <w:lang w:eastAsia="pt-BR"/>
        </w:rPr>
        <w:t>(PCSP-2022)</w:t>
      </w:r>
      <w:r w:rsidR="00B9543F">
        <w:rPr>
          <w:rFonts w:ascii="Book Antiqua" w:eastAsia="Times New Roman" w:hAnsi="Book Antiqua" w:cs="Times New Roman"/>
          <w:b/>
          <w:bCs/>
          <w:color w:val="FF0000"/>
          <w:sz w:val="16"/>
          <w:szCs w:val="16"/>
          <w:lang w:eastAsia="pt-BR"/>
        </w:rPr>
        <w:t xml:space="preserve"> </w:t>
      </w:r>
      <w:r w:rsidR="00B9543F">
        <w:rPr>
          <w:rFonts w:ascii="Book Antiqua" w:eastAsia="Times New Roman" w:hAnsi="Book Antiqua" w:cs="Arial"/>
          <w:b/>
          <w:bCs/>
          <w:color w:val="FF0000"/>
          <w:sz w:val="16"/>
          <w:szCs w:val="16"/>
          <w:u w:val="single"/>
          <w:lang w:eastAsia="pt-BR"/>
        </w:rPr>
        <w:t>(TRF1-2023)</w:t>
      </w:r>
      <w:r w:rsidR="0051309F">
        <w:rPr>
          <w:rFonts w:ascii="Book Antiqua" w:eastAsia="Times New Roman" w:hAnsi="Book Antiqua" w:cs="Times New Roman"/>
          <w:b/>
          <w:bCs/>
          <w:color w:val="FF0000"/>
          <w:sz w:val="16"/>
          <w:szCs w:val="16"/>
          <w:lang w:eastAsia="pt-BR"/>
        </w:rPr>
        <w:t xml:space="preserve"> </w:t>
      </w:r>
      <w:r w:rsidR="0051309F" w:rsidRPr="00A50DD7">
        <w:rPr>
          <w:rFonts w:ascii="Book Antiqua" w:hAnsi="Book Antiqua"/>
          <w:b/>
          <w:bCs/>
          <w:color w:val="FF0000"/>
          <w:sz w:val="16"/>
          <w:szCs w:val="16"/>
          <w:u w:val="single"/>
        </w:rPr>
        <w:t>(AGU-20</w:t>
      </w:r>
      <w:r w:rsidR="0051309F">
        <w:rPr>
          <w:rFonts w:ascii="Book Antiqua" w:hAnsi="Book Antiqua"/>
          <w:b/>
          <w:bCs/>
          <w:color w:val="FF0000"/>
          <w:sz w:val="16"/>
          <w:szCs w:val="16"/>
          <w:u w:val="single"/>
        </w:rPr>
        <w:t>2</w:t>
      </w:r>
      <w:r w:rsidR="0051309F" w:rsidRPr="00A50DD7">
        <w:rPr>
          <w:rFonts w:ascii="Book Antiqua" w:hAnsi="Book Antiqua"/>
          <w:b/>
          <w:bCs/>
          <w:color w:val="FF0000"/>
          <w:sz w:val="16"/>
          <w:szCs w:val="16"/>
          <w:u w:val="single"/>
        </w:rPr>
        <w:t>3)</w:t>
      </w:r>
    </w:p>
    <w:p w14:paraId="3192DB9D" w14:textId="0ED44619" w:rsidR="00091F85" w:rsidRPr="00A57723" w:rsidRDefault="00091F85" w:rsidP="00370C39">
      <w:pPr>
        <w:spacing w:before="120" w:after="120" w:line="240" w:lineRule="auto"/>
        <w:ind w:firstLine="527"/>
        <w:jc w:val="both"/>
        <w:rPr>
          <w:rFonts w:ascii="Book Antiqua" w:eastAsia="Times New Roman" w:hAnsi="Book Antiqua" w:cs="Times New Roman"/>
          <w:b/>
          <w:color w:val="FF0000"/>
          <w:sz w:val="16"/>
          <w:szCs w:val="16"/>
          <w:lang w:eastAsia="pt-BR"/>
        </w:rPr>
      </w:pPr>
      <w:bookmarkStart w:id="11" w:name="art4"/>
      <w:bookmarkEnd w:id="11"/>
      <w:r w:rsidRPr="002A7EFB">
        <w:rPr>
          <w:rFonts w:ascii="Book Antiqua" w:eastAsia="Times New Roman" w:hAnsi="Book Antiqua" w:cs="Times New Roman"/>
          <w:b/>
          <w:color w:val="000000"/>
          <w:sz w:val="19"/>
          <w:szCs w:val="19"/>
          <w:highlight w:val="magenta"/>
          <w:lang w:eastAsia="pt-BR"/>
        </w:rPr>
        <w:t>Art. 4</w:t>
      </w:r>
      <w:r w:rsidRPr="002A7EFB">
        <w:rPr>
          <w:rFonts w:ascii="Book Antiqua" w:eastAsia="Times New Roman" w:hAnsi="Book Antiqua" w:cs="Times New Roman"/>
          <w:b/>
          <w:color w:val="000000"/>
          <w:sz w:val="19"/>
          <w:szCs w:val="19"/>
          <w:highlight w:val="magenta"/>
          <w:u w:val="single"/>
          <w:vertAlign w:val="superscript"/>
          <w:lang w:eastAsia="pt-BR"/>
        </w:rPr>
        <w:t>o</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aps/>
          <w:color w:val="000000"/>
          <w:sz w:val="19"/>
          <w:szCs w:val="19"/>
          <w:shd w:val="clear" w:color="auto" w:fill="F7CAAC" w:themeFill="accent2" w:themeFillTint="66"/>
          <w:lang w:eastAsia="pt-BR"/>
        </w:rPr>
        <w:t>Sociedade de economia mista</w:t>
      </w:r>
      <w:r w:rsidRPr="002A7EFB">
        <w:rPr>
          <w:rFonts w:ascii="Book Antiqua" w:eastAsia="Times New Roman" w:hAnsi="Book Antiqua" w:cs="Times New Roman"/>
          <w:color w:val="000000"/>
          <w:sz w:val="19"/>
          <w:szCs w:val="19"/>
          <w:lang w:eastAsia="pt-BR"/>
        </w:rPr>
        <w:t xml:space="preserve"> </w:t>
      </w:r>
      <w:r w:rsidRPr="00BE6142">
        <w:rPr>
          <w:rFonts w:ascii="Book Antiqua" w:eastAsia="Times New Roman" w:hAnsi="Book Antiqua" w:cs="Times New Roman"/>
          <w:b/>
          <w:bCs/>
          <w:caps/>
          <w:color w:val="000000"/>
          <w:sz w:val="19"/>
          <w:szCs w:val="19"/>
          <w:highlight w:val="green"/>
          <w:lang w:eastAsia="pt-BR"/>
        </w:rPr>
        <w:t>é</w:t>
      </w:r>
      <w:r w:rsidRPr="002A7EFB">
        <w:rPr>
          <w:rFonts w:ascii="Book Antiqua" w:eastAsia="Times New Roman" w:hAnsi="Book Antiqua" w:cs="Times New Roman"/>
          <w:color w:val="000000"/>
          <w:sz w:val="19"/>
          <w:szCs w:val="19"/>
          <w:lang w:eastAsia="pt-BR"/>
        </w:rPr>
        <w:t xml:space="preserve"> a </w:t>
      </w:r>
      <w:r w:rsidRPr="00BE6142">
        <w:rPr>
          <w:rFonts w:ascii="Book Antiqua" w:eastAsia="Times New Roman" w:hAnsi="Book Antiqua" w:cs="Times New Roman"/>
          <w:b/>
          <w:color w:val="000000"/>
          <w:sz w:val="19"/>
          <w:szCs w:val="19"/>
          <w:highlight w:val="yellow"/>
          <w:lang w:eastAsia="pt-BR"/>
        </w:rPr>
        <w:t>entidade</w:t>
      </w:r>
      <w:r w:rsidRPr="00BE6142">
        <w:rPr>
          <w:rFonts w:ascii="Book Antiqua" w:eastAsia="Times New Roman" w:hAnsi="Book Antiqua" w:cs="Times New Roman"/>
          <w:b/>
          <w:color w:val="000000"/>
          <w:sz w:val="19"/>
          <w:szCs w:val="19"/>
          <w:lang w:eastAsia="pt-BR"/>
        </w:rPr>
        <w:t xml:space="preserve"> </w:t>
      </w:r>
      <w:r w:rsidRPr="002A7EFB">
        <w:rPr>
          <w:rFonts w:ascii="Book Antiqua" w:eastAsia="Times New Roman" w:hAnsi="Book Antiqua" w:cs="Times New Roman"/>
          <w:b/>
          <w:color w:val="000000"/>
          <w:sz w:val="19"/>
          <w:szCs w:val="19"/>
          <w:highlight w:val="cyan"/>
          <w:lang w:eastAsia="pt-BR"/>
        </w:rPr>
        <w:t>dotada de personalidade jurídica de direito privado</w:t>
      </w:r>
      <w:r w:rsidRPr="002A7EFB">
        <w:rPr>
          <w:rFonts w:ascii="Book Antiqua" w:eastAsia="Times New Roman" w:hAnsi="Book Antiqua" w:cs="Times New Roman"/>
          <w:color w:val="000000"/>
          <w:sz w:val="19"/>
          <w:szCs w:val="19"/>
          <w:lang w:eastAsia="pt-BR"/>
        </w:rPr>
        <w:t xml:space="preserve">, </w:t>
      </w:r>
      <w:r w:rsidRPr="00BE6142">
        <w:rPr>
          <w:rFonts w:ascii="Book Antiqua" w:eastAsia="Times New Roman" w:hAnsi="Book Antiqua" w:cs="Times New Roman"/>
          <w:b/>
          <w:bCs/>
          <w:color w:val="000000"/>
          <w:sz w:val="19"/>
          <w:szCs w:val="19"/>
          <w:highlight w:val="yellow"/>
          <w:lang w:eastAsia="pt-BR"/>
        </w:rPr>
        <w:t>com criação</w:t>
      </w:r>
      <w:r w:rsidRPr="002A7EFB">
        <w:rPr>
          <w:rFonts w:ascii="Book Antiqua" w:eastAsia="Times New Roman" w:hAnsi="Book Antiqua" w:cs="Times New Roman"/>
          <w:color w:val="000000"/>
          <w:sz w:val="19"/>
          <w:szCs w:val="19"/>
          <w:lang w:eastAsia="pt-BR"/>
        </w:rPr>
        <w:t xml:space="preserve"> </w:t>
      </w:r>
      <w:r w:rsidRPr="00BE6142">
        <w:rPr>
          <w:rFonts w:ascii="Book Antiqua" w:eastAsia="Times New Roman" w:hAnsi="Book Antiqua" w:cs="Times New Roman"/>
          <w:b/>
          <w:bCs/>
          <w:color w:val="000000"/>
          <w:sz w:val="19"/>
          <w:szCs w:val="19"/>
          <w:highlight w:val="cyan"/>
          <w:lang w:eastAsia="pt-BR"/>
        </w:rPr>
        <w:t>autorizada por lei</w:t>
      </w:r>
      <w:r w:rsidRPr="002A7EFB">
        <w:rPr>
          <w:rFonts w:ascii="Book Antiqua" w:eastAsia="Times New Roman" w:hAnsi="Book Antiqua" w:cs="Times New Roman"/>
          <w:color w:val="000000"/>
          <w:sz w:val="19"/>
          <w:szCs w:val="19"/>
          <w:lang w:eastAsia="pt-BR"/>
        </w:rPr>
        <w:t xml:space="preserve">, </w:t>
      </w:r>
      <w:r w:rsidRPr="00BE6142">
        <w:rPr>
          <w:rFonts w:ascii="Book Antiqua" w:eastAsia="Times New Roman" w:hAnsi="Book Antiqua" w:cs="Times New Roman"/>
          <w:b/>
          <w:bCs/>
          <w:color w:val="000000"/>
          <w:sz w:val="19"/>
          <w:szCs w:val="19"/>
          <w:highlight w:val="yellow"/>
          <w:lang w:eastAsia="pt-BR"/>
        </w:rPr>
        <w:t>sob a forma de</w:t>
      </w:r>
      <w:r w:rsidRPr="002A7EFB">
        <w:rPr>
          <w:rFonts w:ascii="Book Antiqua" w:eastAsia="Times New Roman" w:hAnsi="Book Antiqua" w:cs="Times New Roman"/>
          <w:color w:val="000000"/>
          <w:sz w:val="19"/>
          <w:szCs w:val="19"/>
          <w:lang w:eastAsia="pt-BR"/>
        </w:rPr>
        <w:t xml:space="preserve"> </w:t>
      </w:r>
      <w:r w:rsidRPr="00BE6142">
        <w:rPr>
          <w:rFonts w:ascii="Book Antiqua" w:eastAsia="Times New Roman" w:hAnsi="Book Antiqua" w:cs="Times New Roman"/>
          <w:b/>
          <w:caps/>
          <w:color w:val="000000"/>
          <w:sz w:val="19"/>
          <w:szCs w:val="19"/>
          <w:shd w:val="clear" w:color="auto" w:fill="F7CAAC" w:themeFill="accent2" w:themeFillTint="66"/>
          <w:lang w:eastAsia="pt-BR"/>
        </w:rPr>
        <w:t>sociedade anônima</w:t>
      </w:r>
      <w:r w:rsidRPr="002A7EFB">
        <w:rPr>
          <w:rFonts w:ascii="Book Antiqua" w:eastAsia="Times New Roman" w:hAnsi="Book Antiqua" w:cs="Times New Roman"/>
          <w:color w:val="000000"/>
          <w:sz w:val="19"/>
          <w:szCs w:val="19"/>
          <w:lang w:eastAsia="pt-BR"/>
        </w:rPr>
        <w:t xml:space="preserve">, </w:t>
      </w:r>
      <w:r w:rsidRPr="00BE6142">
        <w:rPr>
          <w:rFonts w:ascii="Book Antiqua" w:eastAsia="Times New Roman" w:hAnsi="Book Antiqua" w:cs="Times New Roman"/>
          <w:b/>
          <w:color w:val="000000"/>
          <w:sz w:val="19"/>
          <w:szCs w:val="19"/>
          <w:highlight w:val="yellow"/>
          <w:lang w:eastAsia="pt-BR"/>
        </w:rPr>
        <w:t>cujas ações</w:t>
      </w:r>
      <w:r w:rsidRPr="00BE6142">
        <w:rPr>
          <w:rFonts w:ascii="Book Antiqua" w:eastAsia="Times New Roman" w:hAnsi="Book Antiqua" w:cs="Times New Roman"/>
          <w:b/>
          <w:color w:val="000000"/>
          <w:sz w:val="19"/>
          <w:szCs w:val="19"/>
          <w:lang w:eastAsia="pt-BR"/>
        </w:rPr>
        <w:t xml:space="preserve"> </w:t>
      </w:r>
      <w:r w:rsidRPr="00BE6142">
        <w:rPr>
          <w:rFonts w:ascii="Book Antiqua" w:eastAsia="Times New Roman" w:hAnsi="Book Antiqua" w:cs="Times New Roman"/>
          <w:b/>
          <w:color w:val="000000"/>
          <w:sz w:val="19"/>
          <w:szCs w:val="19"/>
          <w:highlight w:val="cyan"/>
          <w:lang w:eastAsia="pt-BR"/>
        </w:rPr>
        <w:t>com direito a voto</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aps/>
          <w:color w:val="000000"/>
          <w:sz w:val="19"/>
          <w:szCs w:val="19"/>
          <w:highlight w:val="green"/>
          <w:lang w:eastAsia="pt-BR"/>
        </w:rPr>
        <w:t>pertençam</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cyan"/>
          <w:lang w:eastAsia="pt-BR"/>
        </w:rPr>
        <w:t>em sua maioria</w:t>
      </w:r>
      <w:r w:rsidRPr="002A7EFB">
        <w:rPr>
          <w:rFonts w:ascii="Book Antiqua" w:eastAsia="Times New Roman" w:hAnsi="Book Antiqua" w:cs="Times New Roman"/>
          <w:color w:val="000000"/>
          <w:sz w:val="19"/>
          <w:szCs w:val="19"/>
          <w:lang w:eastAsia="pt-BR"/>
        </w:rPr>
        <w:t xml:space="preserve"> </w:t>
      </w:r>
      <w:r w:rsidRPr="00BE6142">
        <w:rPr>
          <w:rFonts w:ascii="Book Antiqua" w:eastAsia="Times New Roman" w:hAnsi="Book Antiqua" w:cs="Times New Roman"/>
          <w:b/>
          <w:color w:val="000000"/>
          <w:sz w:val="19"/>
          <w:szCs w:val="19"/>
          <w:lang w:eastAsia="pt-BR"/>
        </w:rPr>
        <w:t xml:space="preserve">à </w:t>
      </w:r>
      <w:r w:rsidRPr="00BE6142">
        <w:rPr>
          <w:rFonts w:ascii="Book Antiqua" w:eastAsia="Times New Roman" w:hAnsi="Book Antiqua" w:cs="Times New Roman"/>
          <w:b/>
          <w:color w:val="000000"/>
          <w:sz w:val="19"/>
          <w:szCs w:val="19"/>
          <w:highlight w:val="yellow"/>
          <w:lang w:eastAsia="pt-BR"/>
        </w:rPr>
        <w:t>União</w:t>
      </w:r>
      <w:r w:rsidRPr="00BE6142">
        <w:rPr>
          <w:rFonts w:ascii="Book Antiqua" w:eastAsia="Times New Roman" w:hAnsi="Book Antiqua" w:cs="Times New Roman"/>
          <w:b/>
          <w:color w:val="000000"/>
          <w:sz w:val="19"/>
          <w:szCs w:val="19"/>
          <w:lang w:eastAsia="pt-BR"/>
        </w:rPr>
        <w:t xml:space="preserve">, aos </w:t>
      </w:r>
      <w:r w:rsidRPr="00BE6142">
        <w:rPr>
          <w:rFonts w:ascii="Book Antiqua" w:eastAsia="Times New Roman" w:hAnsi="Book Antiqua" w:cs="Times New Roman"/>
          <w:b/>
          <w:color w:val="000000"/>
          <w:sz w:val="19"/>
          <w:szCs w:val="19"/>
          <w:highlight w:val="yellow"/>
          <w:lang w:eastAsia="pt-BR"/>
        </w:rPr>
        <w:t>Estados</w:t>
      </w:r>
      <w:r w:rsidRPr="00BE6142">
        <w:rPr>
          <w:rFonts w:ascii="Book Antiqua" w:eastAsia="Times New Roman" w:hAnsi="Book Antiqua" w:cs="Times New Roman"/>
          <w:b/>
          <w:color w:val="000000"/>
          <w:sz w:val="19"/>
          <w:szCs w:val="19"/>
          <w:lang w:eastAsia="pt-BR"/>
        </w:rPr>
        <w:t xml:space="preserve">, ao </w:t>
      </w:r>
      <w:r w:rsidRPr="00BE6142">
        <w:rPr>
          <w:rFonts w:ascii="Book Antiqua" w:eastAsia="Times New Roman" w:hAnsi="Book Antiqua" w:cs="Times New Roman"/>
          <w:b/>
          <w:color w:val="000000"/>
          <w:sz w:val="19"/>
          <w:szCs w:val="19"/>
          <w:highlight w:val="yellow"/>
          <w:lang w:eastAsia="pt-BR"/>
        </w:rPr>
        <w:t>Distrito Federal</w:t>
      </w:r>
      <w:r w:rsidRPr="00BE6142">
        <w:rPr>
          <w:rFonts w:ascii="Book Antiqua" w:eastAsia="Times New Roman" w:hAnsi="Book Antiqua" w:cs="Times New Roman"/>
          <w:b/>
          <w:color w:val="000000"/>
          <w:sz w:val="19"/>
          <w:szCs w:val="19"/>
          <w:lang w:eastAsia="pt-BR"/>
        </w:rPr>
        <w:t xml:space="preserve">, aos </w:t>
      </w:r>
      <w:r w:rsidRPr="00BE6142">
        <w:rPr>
          <w:rFonts w:ascii="Book Antiqua" w:eastAsia="Times New Roman" w:hAnsi="Book Antiqua" w:cs="Times New Roman"/>
          <w:b/>
          <w:color w:val="000000"/>
          <w:sz w:val="19"/>
          <w:szCs w:val="19"/>
          <w:highlight w:val="yellow"/>
          <w:lang w:eastAsia="pt-BR"/>
        </w:rPr>
        <w:t>Municípios</w:t>
      </w:r>
      <w:r w:rsidRPr="00BE6142">
        <w:rPr>
          <w:rFonts w:ascii="Book Antiqua" w:eastAsia="Times New Roman" w:hAnsi="Book Antiqua" w:cs="Times New Roman"/>
          <w:color w:val="000000"/>
          <w:sz w:val="19"/>
          <w:szCs w:val="19"/>
          <w:lang w:eastAsia="pt-BR"/>
        </w:rPr>
        <w:t xml:space="preserve"> ou </w:t>
      </w:r>
      <w:r w:rsidRPr="00BE6142">
        <w:rPr>
          <w:rFonts w:ascii="Book Antiqua" w:eastAsia="Times New Roman" w:hAnsi="Book Antiqua" w:cs="Times New Roman"/>
          <w:b/>
          <w:color w:val="000000"/>
          <w:sz w:val="19"/>
          <w:szCs w:val="19"/>
          <w:lang w:eastAsia="pt-BR"/>
        </w:rPr>
        <w:t xml:space="preserve">a </w:t>
      </w:r>
      <w:r w:rsidRPr="00BE6142">
        <w:rPr>
          <w:rFonts w:ascii="Book Antiqua" w:eastAsia="Times New Roman" w:hAnsi="Book Antiqua" w:cs="Times New Roman"/>
          <w:b/>
          <w:color w:val="000000"/>
          <w:sz w:val="19"/>
          <w:szCs w:val="19"/>
          <w:highlight w:val="yellow"/>
          <w:lang w:eastAsia="pt-BR"/>
        </w:rPr>
        <w:t>entidade da administração indireta</w:t>
      </w:r>
      <w:r w:rsidRPr="006E5152">
        <w:rPr>
          <w:rFonts w:ascii="Book Antiqua" w:eastAsia="Times New Roman" w:hAnsi="Book Antiqua" w:cs="Times New Roman"/>
          <w:color w:val="000000"/>
          <w:sz w:val="16"/>
          <w:szCs w:val="16"/>
          <w:lang w:eastAsia="pt-BR"/>
        </w:rPr>
        <w:t>.</w:t>
      </w:r>
      <w:r w:rsidR="004818AF" w:rsidRPr="006E5152">
        <w:rPr>
          <w:rFonts w:ascii="Book Antiqua" w:eastAsia="Times New Roman" w:hAnsi="Book Antiqua" w:cs="Times New Roman"/>
          <w:color w:val="000000"/>
          <w:sz w:val="16"/>
          <w:szCs w:val="16"/>
          <w:lang w:eastAsia="pt-BR"/>
        </w:rPr>
        <w:t xml:space="preserve"> </w:t>
      </w:r>
      <w:r w:rsidR="004818AF" w:rsidRPr="006E5152">
        <w:rPr>
          <w:rFonts w:ascii="Book Antiqua" w:hAnsi="Book Antiqua"/>
          <w:b/>
          <w:bCs/>
          <w:color w:val="FF0000"/>
          <w:sz w:val="16"/>
          <w:szCs w:val="16"/>
          <w:u w:val="single"/>
        </w:rPr>
        <w:t>(TJAM-2016)</w:t>
      </w:r>
      <w:r w:rsidR="004818AF" w:rsidRPr="006E5152">
        <w:rPr>
          <w:rFonts w:ascii="Book Antiqua" w:eastAsia="Times New Roman" w:hAnsi="Book Antiqua" w:cs="Times New Roman"/>
          <w:color w:val="000000"/>
          <w:sz w:val="16"/>
          <w:szCs w:val="16"/>
          <w:lang w:eastAsia="pt-BR"/>
        </w:rPr>
        <w:t xml:space="preserve"> </w:t>
      </w:r>
      <w:r w:rsidR="004818AF" w:rsidRPr="006E5152">
        <w:rPr>
          <w:rFonts w:ascii="Book Antiqua" w:hAnsi="Book Antiqua"/>
          <w:b/>
          <w:bCs/>
          <w:color w:val="FF0000"/>
          <w:sz w:val="16"/>
          <w:szCs w:val="16"/>
          <w:u w:val="single"/>
        </w:rPr>
        <w:t>(MPPR-2016)</w:t>
      </w:r>
      <w:r w:rsidR="006A6EAA" w:rsidRPr="006E5152">
        <w:rPr>
          <w:rFonts w:ascii="Book Antiqua" w:eastAsia="Times New Roman" w:hAnsi="Book Antiqua" w:cs="Times New Roman"/>
          <w:color w:val="000000"/>
          <w:sz w:val="16"/>
          <w:szCs w:val="16"/>
          <w:lang w:eastAsia="pt-BR"/>
        </w:rPr>
        <w:t xml:space="preserve"> </w:t>
      </w:r>
      <w:r w:rsidR="006A6EAA" w:rsidRPr="006E5152">
        <w:rPr>
          <w:rFonts w:ascii="Book Antiqua" w:eastAsia="Times New Roman" w:hAnsi="Book Antiqua" w:cs="Times New Roman"/>
          <w:b/>
          <w:color w:val="FF0000"/>
          <w:sz w:val="16"/>
          <w:szCs w:val="16"/>
          <w:u w:val="single"/>
          <w:lang w:eastAsia="pt-BR"/>
        </w:rPr>
        <w:t>(DPEAL-2017)</w:t>
      </w:r>
      <w:r w:rsidR="004F68E6" w:rsidRPr="006E5152">
        <w:rPr>
          <w:rFonts w:ascii="Book Antiqua" w:eastAsia="Times New Roman" w:hAnsi="Book Antiqua" w:cs="Times New Roman"/>
          <w:color w:val="000000"/>
          <w:sz w:val="16"/>
          <w:szCs w:val="16"/>
          <w:lang w:eastAsia="pt-BR"/>
        </w:rPr>
        <w:t xml:space="preserve"> </w:t>
      </w:r>
      <w:r w:rsidR="004F68E6" w:rsidRPr="006E5152">
        <w:rPr>
          <w:rFonts w:ascii="Book Antiqua" w:eastAsia="Times New Roman" w:hAnsi="Book Antiqua" w:cs="Times New Roman"/>
          <w:b/>
          <w:color w:val="FF0000"/>
          <w:sz w:val="16"/>
          <w:szCs w:val="16"/>
          <w:u w:val="single"/>
          <w:lang w:eastAsia="pt-BR"/>
        </w:rPr>
        <w:t>(TRF2-2017)</w:t>
      </w:r>
      <w:r w:rsidR="002936E9" w:rsidRPr="006E5152">
        <w:rPr>
          <w:rFonts w:ascii="Book Antiqua" w:eastAsia="Times New Roman" w:hAnsi="Book Antiqua" w:cs="Times New Roman"/>
          <w:b/>
          <w:color w:val="FF0000"/>
          <w:sz w:val="16"/>
          <w:szCs w:val="16"/>
          <w:lang w:eastAsia="pt-BR"/>
        </w:rPr>
        <w:t xml:space="preserve"> </w:t>
      </w:r>
      <w:r w:rsidR="002936E9" w:rsidRPr="006E5152">
        <w:rPr>
          <w:rFonts w:ascii="Book Antiqua" w:hAnsi="Book Antiqua"/>
          <w:b/>
          <w:bCs/>
          <w:color w:val="FF0000"/>
          <w:sz w:val="16"/>
          <w:szCs w:val="16"/>
          <w:u w:val="single"/>
        </w:rPr>
        <w:t>(PCMS-2017)</w:t>
      </w:r>
      <w:r w:rsidRPr="006E5152">
        <w:rPr>
          <w:rFonts w:ascii="Book Antiqua" w:eastAsia="Times New Roman" w:hAnsi="Book Antiqua" w:cs="Times New Roman"/>
          <w:color w:val="000000"/>
          <w:sz w:val="16"/>
          <w:szCs w:val="16"/>
          <w:lang w:eastAsia="pt-BR"/>
        </w:rPr>
        <w:t> </w:t>
      </w:r>
      <w:r w:rsidR="00D43831" w:rsidRPr="006E5152">
        <w:rPr>
          <w:rFonts w:ascii="Book Antiqua" w:eastAsia="Times New Roman" w:hAnsi="Book Antiqua" w:cs="Times New Roman"/>
          <w:b/>
          <w:color w:val="FF0000"/>
          <w:sz w:val="16"/>
          <w:szCs w:val="16"/>
          <w:u w:val="single"/>
          <w:lang w:eastAsia="pt-BR"/>
        </w:rPr>
        <w:t>(Cartórios/TJAM-2018)</w:t>
      </w:r>
      <w:r w:rsidR="00106544" w:rsidRPr="006E5152">
        <w:rPr>
          <w:rFonts w:ascii="Book Antiqua" w:eastAsia="Times New Roman" w:hAnsi="Book Antiqua" w:cs="Times New Roman"/>
          <w:b/>
          <w:color w:val="FF0000"/>
          <w:sz w:val="16"/>
          <w:szCs w:val="16"/>
          <w:lang w:eastAsia="pt-BR"/>
        </w:rPr>
        <w:t xml:space="preserve"> </w:t>
      </w:r>
      <w:r w:rsidR="00106544" w:rsidRPr="006E5152">
        <w:rPr>
          <w:rFonts w:ascii="Book Antiqua" w:hAnsi="Book Antiqua"/>
          <w:b/>
          <w:color w:val="FF0000"/>
          <w:sz w:val="16"/>
          <w:szCs w:val="16"/>
          <w:u w:val="single"/>
        </w:rPr>
        <w:t>(PGEAP-2018)</w:t>
      </w:r>
      <w:r w:rsidR="00BE6142" w:rsidRPr="006E5152">
        <w:rPr>
          <w:rFonts w:ascii="Book Antiqua" w:eastAsia="Times New Roman" w:hAnsi="Book Antiqua" w:cs="Times New Roman"/>
          <w:b/>
          <w:color w:val="FF0000"/>
          <w:sz w:val="16"/>
          <w:szCs w:val="16"/>
          <w:lang w:eastAsia="pt-BR"/>
        </w:rPr>
        <w:t xml:space="preserve"> </w:t>
      </w:r>
      <w:r w:rsidR="00BE6142" w:rsidRPr="006E5152">
        <w:rPr>
          <w:rFonts w:ascii="Book Antiqua" w:eastAsia="Times New Roman" w:hAnsi="Book Antiqua" w:cs="Times New Roman"/>
          <w:b/>
          <w:color w:val="FF0000"/>
          <w:sz w:val="16"/>
          <w:szCs w:val="16"/>
          <w:u w:val="single"/>
          <w:lang w:eastAsia="pt-BR"/>
        </w:rPr>
        <w:t>(TJPA-2019)</w:t>
      </w:r>
      <w:r w:rsidR="00A8418F" w:rsidRPr="006E5152">
        <w:rPr>
          <w:rFonts w:ascii="Book Antiqua" w:eastAsia="Times New Roman" w:hAnsi="Book Antiqua" w:cs="Times New Roman"/>
          <w:b/>
          <w:color w:val="FF0000"/>
          <w:sz w:val="16"/>
          <w:szCs w:val="16"/>
          <w:lang w:eastAsia="pt-BR"/>
        </w:rPr>
        <w:t xml:space="preserve"> </w:t>
      </w:r>
      <w:r w:rsidR="00A8418F" w:rsidRPr="006E5152">
        <w:rPr>
          <w:rFonts w:ascii="Book Antiqua" w:eastAsia="Times New Roman" w:hAnsi="Book Antiqua" w:cs="Times New Roman"/>
          <w:b/>
          <w:bCs/>
          <w:color w:val="FF0000"/>
          <w:sz w:val="16"/>
          <w:szCs w:val="16"/>
          <w:u w:val="single"/>
          <w:lang w:eastAsia="pt-BR"/>
        </w:rPr>
        <w:t>(</w:t>
      </w:r>
      <w:r w:rsidR="00A8418F" w:rsidRPr="006E5152">
        <w:rPr>
          <w:rFonts w:ascii="Book Antiqua" w:hAnsi="Book Antiqua"/>
          <w:b/>
          <w:bCs/>
          <w:color w:val="FF0000"/>
          <w:sz w:val="16"/>
          <w:szCs w:val="16"/>
          <w:u w:val="single"/>
        </w:rPr>
        <w:t>PGM-Curitiba/PR</w:t>
      </w:r>
      <w:r w:rsidR="00A8418F" w:rsidRPr="006E5152">
        <w:rPr>
          <w:rFonts w:ascii="Book Antiqua" w:eastAsia="Times New Roman" w:hAnsi="Book Antiqua" w:cs="Times New Roman"/>
          <w:b/>
          <w:bCs/>
          <w:color w:val="FF0000"/>
          <w:sz w:val="16"/>
          <w:szCs w:val="16"/>
          <w:u w:val="single"/>
          <w:lang w:eastAsia="pt-BR"/>
        </w:rPr>
        <w:t>-2019)</w:t>
      </w:r>
      <w:r w:rsidR="007B73E3" w:rsidRPr="006E5152">
        <w:rPr>
          <w:rFonts w:ascii="Book Antiqua" w:eastAsia="Times New Roman" w:hAnsi="Book Antiqua" w:cs="Times New Roman"/>
          <w:b/>
          <w:bCs/>
          <w:color w:val="FF0000"/>
          <w:sz w:val="16"/>
          <w:szCs w:val="16"/>
          <w:lang w:eastAsia="pt-BR"/>
        </w:rPr>
        <w:t xml:space="preserve"> </w:t>
      </w:r>
      <w:r w:rsidR="007B73E3" w:rsidRPr="006E5152">
        <w:rPr>
          <w:rFonts w:ascii="Book Antiqua" w:hAnsi="Book Antiqua"/>
          <w:b/>
          <w:color w:val="FF0000"/>
          <w:sz w:val="16"/>
          <w:szCs w:val="16"/>
          <w:u w:val="single"/>
        </w:rPr>
        <w:t xml:space="preserve">(Anal. </w:t>
      </w:r>
      <w:proofErr w:type="gramStart"/>
      <w:r w:rsidR="007B73E3" w:rsidRPr="006E5152">
        <w:rPr>
          <w:rFonts w:ascii="Book Antiqua" w:hAnsi="Book Antiqua"/>
          <w:b/>
          <w:color w:val="FF0000"/>
          <w:sz w:val="16"/>
          <w:szCs w:val="16"/>
          <w:u w:val="single"/>
        </w:rPr>
        <w:t>Judic./</w:t>
      </w:r>
      <w:proofErr w:type="gramEnd"/>
      <w:r w:rsidR="007B73E3" w:rsidRPr="006E5152">
        <w:rPr>
          <w:rFonts w:ascii="Book Antiqua" w:hAnsi="Book Antiqua"/>
          <w:b/>
          <w:color w:val="FF0000"/>
          <w:sz w:val="16"/>
          <w:szCs w:val="16"/>
          <w:u w:val="single"/>
        </w:rPr>
        <w:t>TRF4-</w:t>
      </w:r>
      <w:r w:rsidR="007B73E3" w:rsidRPr="006E5152">
        <w:rPr>
          <w:rFonts w:ascii="Book Antiqua" w:hAnsi="Book Antiqua"/>
          <w:b/>
          <w:color w:val="FF0000"/>
          <w:sz w:val="16"/>
          <w:szCs w:val="16"/>
          <w:u w:val="single"/>
        </w:rPr>
        <w:lastRenderedPageBreak/>
        <w:t>2019)</w:t>
      </w:r>
      <w:r w:rsidR="006E5152" w:rsidRPr="006E5152">
        <w:rPr>
          <w:rFonts w:ascii="Book Antiqua" w:hAnsi="Book Antiqua"/>
          <w:b/>
          <w:color w:val="FF0000"/>
          <w:sz w:val="16"/>
          <w:szCs w:val="16"/>
        </w:rPr>
        <w:t xml:space="preserve"> </w:t>
      </w:r>
      <w:r w:rsidR="006E5152" w:rsidRPr="006E5152">
        <w:rPr>
          <w:rFonts w:ascii="Book Antiqua" w:hAnsi="Book Antiqua"/>
          <w:b/>
          <w:color w:val="FF0000"/>
          <w:sz w:val="16"/>
          <w:szCs w:val="16"/>
          <w:u w:val="single"/>
        </w:rPr>
        <w:t>(PGEGO-2021)</w:t>
      </w:r>
      <w:r w:rsidR="005D0E0F">
        <w:rPr>
          <w:rFonts w:ascii="Book Antiqua" w:hAnsi="Book Antiqua"/>
          <w:b/>
          <w:color w:val="FF0000"/>
          <w:sz w:val="16"/>
          <w:szCs w:val="16"/>
        </w:rPr>
        <w:t xml:space="preserve"> </w:t>
      </w:r>
      <w:bookmarkStart w:id="12" w:name="_Hlk138512458"/>
      <w:r w:rsidR="005D0E0F">
        <w:rPr>
          <w:rFonts w:ascii="Book Antiqua" w:hAnsi="Book Antiqua"/>
          <w:b/>
          <w:color w:val="FF0000"/>
          <w:sz w:val="16"/>
          <w:szCs w:val="16"/>
          <w:u w:val="single"/>
        </w:rPr>
        <w:t>(PGERS-2021)</w:t>
      </w:r>
      <w:bookmarkEnd w:id="12"/>
      <w:r w:rsidR="00EB6E44" w:rsidRPr="006E5152">
        <w:rPr>
          <w:rFonts w:ascii="Book Antiqua" w:hAnsi="Book Antiqua"/>
          <w:b/>
          <w:color w:val="FF0000"/>
          <w:sz w:val="16"/>
          <w:szCs w:val="16"/>
        </w:rPr>
        <w:t xml:space="preserve"> </w:t>
      </w:r>
      <w:r w:rsidR="00EB6E44" w:rsidRPr="006E5152">
        <w:rPr>
          <w:rFonts w:ascii="Book Antiqua" w:eastAsia="Times New Roman" w:hAnsi="Book Antiqua" w:cs="Times New Roman"/>
          <w:b/>
          <w:bCs/>
          <w:color w:val="FF0000"/>
          <w:sz w:val="16"/>
          <w:szCs w:val="16"/>
          <w:u w:val="single"/>
          <w:lang w:eastAsia="pt-BR"/>
        </w:rPr>
        <w:t>(PCMG-2021)</w:t>
      </w:r>
      <w:r w:rsidR="00234DAC" w:rsidRPr="006E5152">
        <w:rPr>
          <w:rFonts w:ascii="Book Antiqua" w:hAnsi="Book Antiqua"/>
          <w:b/>
          <w:color w:val="FF0000"/>
          <w:sz w:val="16"/>
          <w:szCs w:val="16"/>
        </w:rPr>
        <w:t xml:space="preserve"> </w:t>
      </w:r>
      <w:r w:rsidR="00234DAC" w:rsidRPr="006E5152">
        <w:rPr>
          <w:rFonts w:ascii="Book Antiqua" w:hAnsi="Book Antiqua" w:cs="Arial"/>
          <w:b/>
          <w:bCs/>
          <w:color w:val="FF0000"/>
          <w:sz w:val="16"/>
          <w:szCs w:val="16"/>
          <w:u w:val="single"/>
        </w:rPr>
        <w:t>(PCPR-2021)</w:t>
      </w:r>
      <w:r w:rsidR="00860A66" w:rsidRPr="006E5152">
        <w:rPr>
          <w:rFonts w:ascii="Book Antiqua" w:eastAsia="Times New Roman" w:hAnsi="Book Antiqua" w:cs="Times New Roman"/>
          <w:b/>
          <w:color w:val="FF0000"/>
          <w:sz w:val="16"/>
          <w:szCs w:val="16"/>
          <w:lang w:eastAsia="pt-BR"/>
        </w:rPr>
        <w:t xml:space="preserve"> </w:t>
      </w:r>
      <w:bookmarkStart w:id="13" w:name="_Hlk123056587"/>
      <w:r w:rsidR="00860A66" w:rsidRPr="006E5152">
        <w:rPr>
          <w:rFonts w:ascii="Book Antiqua" w:eastAsia="Times New Roman" w:hAnsi="Book Antiqua" w:cs="Times New Roman"/>
          <w:b/>
          <w:color w:val="FF0000"/>
          <w:sz w:val="16"/>
          <w:szCs w:val="16"/>
          <w:u w:val="single"/>
          <w:lang w:eastAsia="pt-BR"/>
        </w:rPr>
        <w:t>(TCEAM-2021)</w:t>
      </w:r>
      <w:bookmarkEnd w:id="13"/>
      <w:r w:rsidR="00711E45" w:rsidRPr="006E5152">
        <w:rPr>
          <w:rFonts w:ascii="Book Antiqua" w:eastAsia="Times New Roman" w:hAnsi="Book Antiqua" w:cs="Times New Roman"/>
          <w:b/>
          <w:color w:val="FF0000"/>
          <w:sz w:val="16"/>
          <w:szCs w:val="16"/>
          <w:lang w:eastAsia="pt-BR"/>
        </w:rPr>
        <w:t xml:space="preserve"> </w:t>
      </w:r>
      <w:r w:rsidR="00711E45" w:rsidRPr="006E5152">
        <w:rPr>
          <w:rFonts w:ascii="Book Antiqua" w:eastAsia="Times New Roman" w:hAnsi="Book Antiqua" w:cs="Times New Roman"/>
          <w:b/>
          <w:bCs/>
          <w:color w:val="FF0000"/>
          <w:sz w:val="16"/>
          <w:szCs w:val="16"/>
          <w:u w:val="single"/>
          <w:lang w:eastAsia="pt-BR"/>
        </w:rPr>
        <w:t xml:space="preserve">(Anal. </w:t>
      </w:r>
      <w:proofErr w:type="gramStart"/>
      <w:r w:rsidR="00711E45" w:rsidRPr="006E5152">
        <w:rPr>
          <w:rFonts w:ascii="Book Antiqua" w:eastAsia="Times New Roman" w:hAnsi="Book Antiqua" w:cs="Times New Roman"/>
          <w:b/>
          <w:bCs/>
          <w:color w:val="FF0000"/>
          <w:sz w:val="16"/>
          <w:szCs w:val="16"/>
          <w:u w:val="single"/>
          <w:lang w:eastAsia="pt-BR"/>
        </w:rPr>
        <w:t>Judic./</w:t>
      </w:r>
      <w:proofErr w:type="gramEnd"/>
      <w:r w:rsidR="00711E45" w:rsidRPr="006E5152">
        <w:rPr>
          <w:rFonts w:ascii="Book Antiqua" w:eastAsia="Times New Roman" w:hAnsi="Book Antiqua" w:cs="Times New Roman"/>
          <w:b/>
          <w:bCs/>
          <w:color w:val="FF0000"/>
          <w:sz w:val="16"/>
          <w:szCs w:val="16"/>
          <w:u w:val="single"/>
          <w:lang w:eastAsia="pt-BR"/>
        </w:rPr>
        <w:t>TJRJ-2021)</w:t>
      </w:r>
      <w:r w:rsidR="004818AF" w:rsidRPr="006E5152">
        <w:rPr>
          <w:rFonts w:ascii="Book Antiqua" w:eastAsia="Times New Roman" w:hAnsi="Book Antiqua" w:cs="Times New Roman"/>
          <w:b/>
          <w:color w:val="FF0000"/>
          <w:sz w:val="16"/>
          <w:szCs w:val="16"/>
          <w:lang w:eastAsia="pt-BR"/>
        </w:rPr>
        <w:t xml:space="preserve"> </w:t>
      </w:r>
      <w:bookmarkStart w:id="14" w:name="_Hlk96781260"/>
      <w:r w:rsidR="004818AF" w:rsidRPr="006E5152">
        <w:rPr>
          <w:rFonts w:ascii="Book Antiqua" w:hAnsi="Book Antiqua"/>
          <w:b/>
          <w:bCs/>
          <w:color w:val="FF0000"/>
          <w:sz w:val="16"/>
          <w:szCs w:val="16"/>
          <w:u w:val="single"/>
        </w:rPr>
        <w:t>(DPEPI-2022)</w:t>
      </w:r>
      <w:bookmarkEnd w:id="14"/>
      <w:r w:rsidR="00C33405" w:rsidRPr="006E5152">
        <w:rPr>
          <w:rFonts w:ascii="Book Antiqua" w:hAnsi="Book Antiqua"/>
          <w:b/>
          <w:bCs/>
          <w:color w:val="FF0000"/>
          <w:sz w:val="16"/>
          <w:szCs w:val="16"/>
        </w:rPr>
        <w:t xml:space="preserve"> </w:t>
      </w:r>
      <w:r w:rsidR="00C33405" w:rsidRPr="006E5152">
        <w:rPr>
          <w:rFonts w:ascii="Book Antiqua" w:eastAsia="Times New Roman" w:hAnsi="Book Antiqua" w:cs="Arial"/>
          <w:b/>
          <w:bCs/>
          <w:color w:val="FF0000"/>
          <w:sz w:val="16"/>
          <w:szCs w:val="16"/>
          <w:u w:val="single"/>
          <w:lang w:eastAsia="pt-BR"/>
        </w:rPr>
        <w:t>(</w:t>
      </w:r>
      <w:proofErr w:type="spellStart"/>
      <w:r w:rsidR="00C33405" w:rsidRPr="006E5152">
        <w:rPr>
          <w:rFonts w:ascii="Book Antiqua" w:eastAsia="Times New Roman" w:hAnsi="Book Antiqua" w:cs="Arial"/>
          <w:b/>
          <w:bCs/>
          <w:color w:val="FF0000"/>
          <w:sz w:val="16"/>
          <w:szCs w:val="16"/>
          <w:u w:val="single"/>
          <w:lang w:eastAsia="pt-BR"/>
        </w:rPr>
        <w:t>Aud</w:t>
      </w:r>
      <w:proofErr w:type="spellEnd"/>
      <w:r w:rsidR="00C33405" w:rsidRPr="006E5152">
        <w:rPr>
          <w:rFonts w:ascii="Book Antiqua" w:eastAsia="Times New Roman" w:hAnsi="Book Antiqua" w:cs="Arial"/>
          <w:b/>
          <w:bCs/>
          <w:color w:val="FF0000"/>
          <w:sz w:val="16"/>
          <w:szCs w:val="16"/>
          <w:u w:val="single"/>
          <w:lang w:eastAsia="pt-BR"/>
        </w:rPr>
        <w:t>. Fiscal-SEFAZ/AP-2022)</w:t>
      </w:r>
      <w:r w:rsidR="00A525AA" w:rsidRPr="006E5152">
        <w:rPr>
          <w:rFonts w:ascii="Book Antiqua" w:eastAsia="Times New Roman" w:hAnsi="Book Antiqua" w:cs="Arial"/>
          <w:b/>
          <w:bCs/>
          <w:color w:val="FF0000"/>
          <w:sz w:val="16"/>
          <w:szCs w:val="16"/>
          <w:lang w:eastAsia="pt-BR"/>
        </w:rPr>
        <w:t xml:space="preserve"> </w:t>
      </w:r>
      <w:r w:rsidR="00A525AA" w:rsidRPr="006E5152">
        <w:rPr>
          <w:rFonts w:ascii="Book Antiqua" w:hAnsi="Book Antiqua"/>
          <w:b/>
          <w:bCs/>
          <w:color w:val="FF0000"/>
          <w:sz w:val="16"/>
          <w:szCs w:val="16"/>
          <w:u w:val="single"/>
        </w:rPr>
        <w:t>(</w:t>
      </w:r>
      <w:proofErr w:type="spellStart"/>
      <w:r w:rsidR="00A525AA" w:rsidRPr="006E5152">
        <w:rPr>
          <w:rFonts w:ascii="Book Antiqua" w:hAnsi="Book Antiqua"/>
          <w:b/>
          <w:bCs/>
          <w:color w:val="FF0000"/>
          <w:sz w:val="16"/>
          <w:szCs w:val="16"/>
          <w:u w:val="single"/>
        </w:rPr>
        <w:t>Aud</w:t>
      </w:r>
      <w:proofErr w:type="spellEnd"/>
      <w:r w:rsidR="00A525AA" w:rsidRPr="006E5152">
        <w:rPr>
          <w:rFonts w:ascii="Book Antiqua" w:hAnsi="Book Antiqua"/>
          <w:b/>
          <w:bCs/>
          <w:color w:val="FF0000"/>
          <w:sz w:val="16"/>
          <w:szCs w:val="16"/>
          <w:u w:val="single"/>
        </w:rPr>
        <w:t>. Fiscal-SEFAZ/PE-2022)</w:t>
      </w:r>
      <w:r w:rsidR="00A43E95">
        <w:rPr>
          <w:rFonts w:ascii="Book Antiqua" w:hAnsi="Book Antiqua"/>
          <w:b/>
          <w:bCs/>
          <w:color w:val="FF0000"/>
          <w:sz w:val="16"/>
          <w:szCs w:val="16"/>
        </w:rPr>
        <w:t xml:space="preserve"> </w:t>
      </w:r>
      <w:r w:rsidR="00A43E95">
        <w:rPr>
          <w:rFonts w:ascii="Book Antiqua" w:eastAsia="Times New Roman" w:hAnsi="Book Antiqua" w:cs="Arial"/>
          <w:b/>
          <w:bCs/>
          <w:color w:val="FF0000"/>
          <w:sz w:val="16"/>
          <w:szCs w:val="16"/>
          <w:u w:val="single"/>
          <w:lang w:eastAsia="pt-BR"/>
        </w:rPr>
        <w:t>(MPMG-2023)</w:t>
      </w:r>
      <w:r w:rsidR="0051309F">
        <w:rPr>
          <w:rFonts w:ascii="Book Antiqua" w:hAnsi="Book Antiqua"/>
          <w:b/>
          <w:bCs/>
          <w:color w:val="FF0000"/>
          <w:sz w:val="16"/>
          <w:szCs w:val="16"/>
        </w:rPr>
        <w:t xml:space="preserve"> </w:t>
      </w:r>
      <w:r w:rsidR="0051309F" w:rsidRPr="00A50DD7">
        <w:rPr>
          <w:rFonts w:ascii="Book Antiqua" w:hAnsi="Book Antiqua"/>
          <w:b/>
          <w:bCs/>
          <w:color w:val="FF0000"/>
          <w:sz w:val="16"/>
          <w:szCs w:val="16"/>
          <w:u w:val="single"/>
        </w:rPr>
        <w:t>(AGU-20</w:t>
      </w:r>
      <w:r w:rsidR="0051309F">
        <w:rPr>
          <w:rFonts w:ascii="Book Antiqua" w:hAnsi="Book Antiqua"/>
          <w:b/>
          <w:bCs/>
          <w:color w:val="FF0000"/>
          <w:sz w:val="16"/>
          <w:szCs w:val="16"/>
          <w:u w:val="single"/>
        </w:rPr>
        <w:t>2</w:t>
      </w:r>
      <w:r w:rsidR="0051309F" w:rsidRPr="00A50DD7">
        <w:rPr>
          <w:rFonts w:ascii="Book Antiqua" w:hAnsi="Book Antiqua"/>
          <w:b/>
          <w:bCs/>
          <w:color w:val="FF0000"/>
          <w:sz w:val="16"/>
          <w:szCs w:val="16"/>
          <w:u w:val="single"/>
        </w:rPr>
        <w:t>3)</w:t>
      </w:r>
      <w:r w:rsidR="00D75DCB">
        <w:rPr>
          <w:rFonts w:ascii="Book Antiqua" w:hAnsi="Book Antiqua"/>
          <w:b/>
          <w:bCs/>
          <w:color w:val="FF0000"/>
          <w:sz w:val="16"/>
          <w:szCs w:val="16"/>
        </w:rPr>
        <w:t xml:space="preserve"> </w:t>
      </w:r>
      <w:r w:rsidR="00D75DCB">
        <w:rPr>
          <w:rFonts w:ascii="Book Antiqua" w:eastAsia="Times New Roman" w:hAnsi="Book Antiqua" w:cs="Times New Roman"/>
          <w:b/>
          <w:bCs/>
          <w:color w:val="FF0000"/>
          <w:sz w:val="16"/>
          <w:szCs w:val="16"/>
          <w:u w:val="single"/>
          <w:lang w:eastAsia="pt-BR"/>
        </w:rPr>
        <w:t>(ENAM/1º-2024)</w:t>
      </w:r>
      <w:r w:rsidR="00A57723">
        <w:rPr>
          <w:rFonts w:ascii="Book Antiqua" w:eastAsia="Times New Roman" w:hAnsi="Book Antiqua" w:cs="Times New Roman"/>
          <w:b/>
          <w:bCs/>
          <w:color w:val="FF0000"/>
          <w:sz w:val="16"/>
          <w:szCs w:val="16"/>
          <w:lang w:eastAsia="pt-BR"/>
        </w:rPr>
        <w:t xml:space="preserve"> </w:t>
      </w:r>
      <w:r w:rsidR="00A57723">
        <w:rPr>
          <w:rFonts w:ascii="Book Antiqua" w:eastAsia="Times New Roman" w:hAnsi="Book Antiqua" w:cs="Times New Roman"/>
          <w:b/>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370C39" w:rsidRPr="002A7EFB" w14:paraId="7C2CE10E" w14:textId="77777777" w:rsidTr="00EE4849">
        <w:tc>
          <w:tcPr>
            <w:tcW w:w="8494" w:type="dxa"/>
            <w:shd w:val="clear" w:color="auto" w:fill="CCFFFF"/>
          </w:tcPr>
          <w:p w14:paraId="6B443F3B" w14:textId="6D889DAB" w:rsidR="0051309F" w:rsidRPr="0051309F" w:rsidRDefault="0051309F" w:rsidP="001D278C">
            <w:pPr>
              <w:jc w:val="both"/>
              <w:rPr>
                <w:rFonts w:ascii="Book Antiqua" w:eastAsia="Times New Roman" w:hAnsi="Book Antiqua" w:cs="Times New Roman"/>
                <w:bCs/>
                <w:sz w:val="19"/>
                <w:szCs w:val="19"/>
                <w:lang w:eastAsia="pt-BR"/>
              </w:rPr>
            </w:pPr>
            <w:bookmarkStart w:id="15" w:name="_Hlk515643852"/>
            <w:r>
              <w:rPr>
                <w:rFonts w:ascii="Book Antiqua" w:eastAsia="Times New Roman" w:hAnsi="Book Antiqua" w:cs="Times New Roman"/>
                <w:b/>
                <w:sz w:val="19"/>
                <w:szCs w:val="19"/>
                <w:lang w:eastAsia="pt-BR"/>
              </w:rPr>
              <w:t>(</w:t>
            </w:r>
            <w:r w:rsidRPr="0051309F">
              <w:rPr>
                <w:rFonts w:ascii="Book Antiqua" w:eastAsia="Times New Roman" w:hAnsi="Book Antiqua" w:cs="Times New Roman"/>
                <w:b/>
                <w:sz w:val="19"/>
                <w:szCs w:val="19"/>
                <w:highlight w:val="yellow"/>
                <w:lang w:eastAsia="pt-BR"/>
              </w:rPr>
              <w:t>AGU-2023-CESPE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1309F">
              <w:rPr>
                <w:rFonts w:ascii="Book Antiqua" w:eastAsia="Times New Roman" w:hAnsi="Book Antiqua" w:cs="Times New Roman"/>
                <w:bCs/>
                <w:sz w:val="19"/>
                <w:szCs w:val="19"/>
                <w:lang w:eastAsia="pt-BR"/>
              </w:rPr>
              <w:t>Assinale a opção correta no que se refere às características e constituição das empresas públicas e sociedades de economia mista, previstas na Lei nº 13.303/2016</w:t>
            </w:r>
            <w:r>
              <w:rPr>
                <w:rFonts w:ascii="Book Antiqua" w:eastAsia="Times New Roman" w:hAnsi="Book Antiqua" w:cs="Times New Roman"/>
                <w:bCs/>
                <w:sz w:val="19"/>
                <w:szCs w:val="19"/>
                <w:lang w:eastAsia="pt-BR"/>
              </w:rPr>
              <w:t xml:space="preserve">: </w:t>
            </w:r>
            <w:r w:rsidRPr="0051309F">
              <w:rPr>
                <w:rFonts w:ascii="Book Antiqua" w:eastAsia="Times New Roman" w:hAnsi="Book Antiqua" w:cs="Times New Roman"/>
                <w:bCs/>
                <w:sz w:val="19"/>
                <w:szCs w:val="19"/>
                <w:lang w:eastAsia="pt-BR"/>
              </w:rPr>
              <w:t>Sociedade de economia mista é a entidade dotada de personalidade jurídica de direito privado, com criação autorizada por lei, sob a forma de sociedade anônima, cujas ações com direito a voto pertençam em sua maioria à União, aos estados, ao Distrito Federal, aos municípios ou a entidade da administração indireta.</w:t>
            </w:r>
            <w:r>
              <w:rPr>
                <w:rFonts w:ascii="Book Antiqua" w:eastAsia="Times New Roman" w:hAnsi="Book Antiqua" w:cs="Times New Roman"/>
                <w:bCs/>
                <w:sz w:val="19"/>
                <w:szCs w:val="19"/>
                <w:lang w:eastAsia="pt-BR"/>
              </w:rPr>
              <w:t xml:space="preserve"> </w:t>
            </w:r>
            <w:r w:rsidRPr="002A7EFB">
              <w:rPr>
                <w:rFonts w:ascii="Book Antiqua" w:eastAsia="Times New Roman" w:hAnsi="Book Antiqua" w:cs="Times New Roman"/>
                <w:b/>
                <w:sz w:val="19"/>
                <w:szCs w:val="19"/>
                <w:lang w:eastAsia="pt-BR"/>
              </w:rPr>
              <w:t>BL: art. 4º, Lei 13.303.</w:t>
            </w:r>
          </w:p>
          <w:p w14:paraId="49597084" w14:textId="77777777" w:rsidR="0051309F" w:rsidRDefault="0051309F" w:rsidP="001D278C">
            <w:pPr>
              <w:jc w:val="both"/>
              <w:rPr>
                <w:rFonts w:ascii="Book Antiqua" w:eastAsia="Times New Roman" w:hAnsi="Book Antiqua" w:cs="Times New Roman"/>
                <w:b/>
                <w:sz w:val="19"/>
                <w:szCs w:val="19"/>
                <w:lang w:eastAsia="pt-BR"/>
              </w:rPr>
            </w:pPr>
          </w:p>
          <w:p w14:paraId="69FFE95A" w14:textId="69332CA2" w:rsidR="001D278C" w:rsidRPr="002A7EFB" w:rsidRDefault="001D278C" w:rsidP="001D278C">
            <w:pPr>
              <w:jc w:val="both"/>
              <w:rPr>
                <w:rFonts w:ascii="Book Antiqua" w:eastAsia="Times New Roman" w:hAnsi="Book Antiqua" w:cs="Times New Roman"/>
                <w:b/>
                <w:sz w:val="19"/>
                <w:szCs w:val="19"/>
                <w:lang w:eastAsia="pt-BR"/>
              </w:rPr>
            </w:pP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b/>
                <w:sz w:val="19"/>
                <w:szCs w:val="19"/>
                <w:highlight w:val="yellow"/>
                <w:lang w:eastAsia="pt-BR"/>
              </w:rPr>
              <w:t>MPPR-2016</w:t>
            </w: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sz w:val="19"/>
                <w:szCs w:val="19"/>
                <w:lang w:eastAsia="pt-BR"/>
              </w:rPr>
              <w:t xml:space="preserve">: Sociedade de economia mista é a entidade dotada de personalidade jurídica de direito privado, com criação autorizada por lei, sob a forma de sociedade anônima, cujas ações com direito a voto pertençam em sua maioria à União, aos Estados, ao Distrito Federal, aos Municípios ou a entidade da administração indireta. </w:t>
            </w:r>
            <w:r w:rsidRPr="002A7EFB">
              <w:rPr>
                <w:rFonts w:ascii="Book Antiqua" w:eastAsia="Times New Roman" w:hAnsi="Book Antiqua" w:cs="Times New Roman"/>
                <w:b/>
                <w:sz w:val="19"/>
                <w:szCs w:val="19"/>
                <w:lang w:eastAsia="pt-BR"/>
              </w:rPr>
              <w:t>BL: art</w:t>
            </w:r>
            <w:r w:rsidR="00566774"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b/>
                <w:sz w:val="19"/>
                <w:szCs w:val="19"/>
                <w:lang w:eastAsia="pt-BR"/>
              </w:rPr>
              <w:t xml:space="preserve"> 4º, Lei 13.303.</w:t>
            </w:r>
          </w:p>
          <w:p w14:paraId="19A8214D" w14:textId="77777777" w:rsidR="001D278C" w:rsidRPr="002A7EFB" w:rsidRDefault="001D278C" w:rsidP="00370C39">
            <w:pPr>
              <w:jc w:val="both"/>
              <w:rPr>
                <w:rFonts w:ascii="Book Antiqua" w:eastAsia="Times New Roman" w:hAnsi="Book Antiqua" w:cs="Times New Roman"/>
                <w:b/>
                <w:sz w:val="19"/>
                <w:szCs w:val="19"/>
                <w:lang w:eastAsia="pt-BR"/>
              </w:rPr>
            </w:pPr>
          </w:p>
          <w:p w14:paraId="62124742" w14:textId="77777777" w:rsidR="00370C39" w:rsidRPr="002A7EFB" w:rsidRDefault="00370C39" w:rsidP="00370C39">
            <w:pPr>
              <w:jc w:val="both"/>
              <w:rPr>
                <w:rFonts w:ascii="Book Antiqua" w:eastAsia="Times New Roman" w:hAnsi="Book Antiqua" w:cs="Times New Roman"/>
                <w:b/>
                <w:sz w:val="19"/>
                <w:szCs w:val="19"/>
                <w:lang w:eastAsia="pt-BR"/>
              </w:rPr>
            </w:pP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b/>
                <w:sz w:val="19"/>
                <w:szCs w:val="19"/>
                <w:highlight w:val="yellow"/>
                <w:lang w:eastAsia="pt-BR"/>
              </w:rPr>
              <w:t>TJAM-2016-CESPE</w:t>
            </w: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sz w:val="19"/>
                <w:szCs w:val="19"/>
                <w:lang w:eastAsia="pt-BR"/>
              </w:rPr>
              <w:t>: No que se refere às sociedades de economia mista e às empresas públicas, assinale a opção correta:</w:t>
            </w:r>
            <w:r w:rsidRPr="002A7EFB">
              <w:rPr>
                <w:sz w:val="19"/>
                <w:szCs w:val="19"/>
              </w:rPr>
              <w:t xml:space="preserve"> </w:t>
            </w:r>
            <w:r w:rsidRPr="002A7EFB">
              <w:rPr>
                <w:rFonts w:ascii="Book Antiqua" w:eastAsia="Times New Roman" w:hAnsi="Book Antiqua" w:cs="Times New Roman"/>
                <w:sz w:val="19"/>
                <w:szCs w:val="19"/>
                <w:lang w:eastAsia="pt-BR"/>
              </w:rPr>
              <w:t xml:space="preserve">A composição do capital das sociedades de economia mista é o resultado da conjugação de recursos públicos e privados, sendo os recursos privados inadmitidos na composição do capital das empresas públicas. </w:t>
            </w:r>
            <w:r w:rsidRPr="002A7EFB">
              <w:rPr>
                <w:rFonts w:ascii="Book Antiqua" w:eastAsia="Times New Roman" w:hAnsi="Book Antiqua" w:cs="Times New Roman"/>
                <w:b/>
                <w:sz w:val="19"/>
                <w:szCs w:val="19"/>
                <w:lang w:eastAsia="pt-BR"/>
              </w:rPr>
              <w:t xml:space="preserve">BL: </w:t>
            </w:r>
            <w:proofErr w:type="spellStart"/>
            <w:r w:rsidRPr="002A7EFB">
              <w:rPr>
                <w:rFonts w:ascii="Book Antiqua" w:eastAsia="Times New Roman" w:hAnsi="Book Antiqua" w:cs="Times New Roman"/>
                <w:b/>
                <w:sz w:val="19"/>
                <w:szCs w:val="19"/>
                <w:lang w:eastAsia="pt-BR"/>
              </w:rPr>
              <w:t>arts</w:t>
            </w:r>
            <w:proofErr w:type="spellEnd"/>
            <w:r w:rsidRPr="002A7EFB">
              <w:rPr>
                <w:rFonts w:ascii="Book Antiqua" w:eastAsia="Times New Roman" w:hAnsi="Book Antiqua" w:cs="Times New Roman"/>
                <w:b/>
                <w:sz w:val="19"/>
                <w:szCs w:val="19"/>
                <w:lang w:eastAsia="pt-BR"/>
              </w:rPr>
              <w:t>. 3ºe 4º, Lei 13.303.</w:t>
            </w:r>
          </w:p>
          <w:bookmarkEnd w:id="15"/>
          <w:p w14:paraId="7244A955" w14:textId="77777777" w:rsidR="00370C39" w:rsidRPr="002A7EFB" w:rsidRDefault="00370C39" w:rsidP="00370C39">
            <w:pPr>
              <w:jc w:val="both"/>
              <w:rPr>
                <w:rFonts w:ascii="Book Antiqua" w:eastAsia="Times New Roman" w:hAnsi="Book Antiqua" w:cs="Times New Roman"/>
                <w:b/>
                <w:sz w:val="19"/>
                <w:szCs w:val="19"/>
                <w:lang w:eastAsia="pt-BR"/>
              </w:rPr>
            </w:pPr>
          </w:p>
          <w:p w14:paraId="4F211378" w14:textId="55A5C1BF" w:rsidR="00370C39" w:rsidRPr="002A7EFB" w:rsidRDefault="00540564" w:rsidP="00370C39">
            <w:pPr>
              <w:jc w:val="both"/>
              <w:rPr>
                <w:rFonts w:ascii="Book Antiqua" w:eastAsia="Times New Roman" w:hAnsi="Book Antiqua" w:cs="Times New Roman"/>
                <w:sz w:val="19"/>
                <w:szCs w:val="19"/>
                <w:lang w:eastAsia="pt-BR"/>
              </w:rPr>
            </w:pPr>
            <w:r>
              <w:rPr>
                <w:rFonts w:ascii="Book Antiqua" w:eastAsia="Times New Roman" w:hAnsi="Book Antiqua" w:cs="Times New Roman"/>
                <w:b/>
                <w:i/>
                <w:iCs/>
                <w:color w:val="FF0000"/>
                <w:sz w:val="19"/>
                <w:szCs w:val="19"/>
                <w:lang w:eastAsia="pt-BR"/>
              </w:rPr>
              <w:t>#</w:t>
            </w:r>
            <w:r w:rsidRPr="00540564">
              <w:rPr>
                <w:rFonts w:ascii="Book Antiqua" w:eastAsia="Times New Roman" w:hAnsi="Book Antiqua" w:cs="Times New Roman"/>
                <w:b/>
                <w:i/>
                <w:iCs/>
                <w:color w:val="FF0000"/>
                <w:sz w:val="19"/>
                <w:szCs w:val="19"/>
                <w:highlight w:val="green"/>
                <w:lang w:eastAsia="pt-BR"/>
              </w:rPr>
              <w:t>Atenção</w:t>
            </w:r>
            <w:r w:rsidRPr="002A7EFB">
              <w:rPr>
                <w:rFonts w:ascii="Book Antiqua" w:eastAsia="Times New Roman" w:hAnsi="Book Antiqua" w:cs="Times New Roman"/>
                <w:sz w:val="19"/>
                <w:szCs w:val="19"/>
                <w:lang w:eastAsia="pt-BR"/>
              </w:rPr>
              <w:t>:</w:t>
            </w:r>
          </w:p>
          <w:p w14:paraId="42F4CA85" w14:textId="77777777" w:rsidR="00370C39" w:rsidRPr="002A7EFB" w:rsidRDefault="00370C39" w:rsidP="00370C39">
            <w:pPr>
              <w:pStyle w:val="PargrafodaLista"/>
              <w:numPr>
                <w:ilvl w:val="0"/>
                <w:numId w:val="4"/>
              </w:numPr>
              <w:jc w:val="both"/>
              <w:rPr>
                <w:rFonts w:ascii="Book Antiqua" w:eastAsia="Times New Roman" w:hAnsi="Book Antiqua" w:cs="Times New Roman"/>
                <w:sz w:val="19"/>
                <w:szCs w:val="19"/>
                <w:lang w:eastAsia="pt-BR"/>
              </w:rPr>
            </w:pPr>
            <w:r w:rsidRPr="002A7EFB">
              <w:rPr>
                <w:rFonts w:ascii="Book Antiqua" w:eastAsia="Times New Roman" w:hAnsi="Book Antiqua" w:cs="Times New Roman"/>
                <w:b/>
                <w:bCs/>
                <w:sz w:val="19"/>
                <w:szCs w:val="19"/>
                <w:highlight w:val="green"/>
                <w:lang w:eastAsia="pt-BR"/>
              </w:rPr>
              <w:t>Empresa Pública</w:t>
            </w:r>
            <w:r w:rsidRPr="002A7EFB">
              <w:rPr>
                <w:rFonts w:ascii="Book Antiqua" w:eastAsia="Times New Roman" w:hAnsi="Book Antiqua" w:cs="Times New Roman"/>
                <w:b/>
                <w:bCs/>
                <w:sz w:val="19"/>
                <w:szCs w:val="19"/>
                <w:lang w:eastAsia="pt-BR"/>
              </w:rPr>
              <w:t>:</w:t>
            </w:r>
            <w:r w:rsidRPr="002A7EFB">
              <w:rPr>
                <w:rFonts w:ascii="Book Antiqua" w:eastAsia="Times New Roman" w:hAnsi="Book Antiqua" w:cs="Times New Roman"/>
                <w:sz w:val="19"/>
                <w:szCs w:val="19"/>
                <w:lang w:eastAsia="pt-BR"/>
              </w:rPr>
              <w:t xml:space="preserve"> </w:t>
            </w:r>
            <w:r w:rsidRPr="002A7EFB">
              <w:rPr>
                <w:rFonts w:ascii="Book Antiqua" w:eastAsia="Times New Roman" w:hAnsi="Book Antiqua" w:cs="Times New Roman"/>
                <w:b/>
                <w:bCs/>
                <w:sz w:val="19"/>
                <w:szCs w:val="19"/>
                <w:highlight w:val="yellow"/>
                <w:lang w:eastAsia="pt-BR"/>
              </w:rPr>
              <w:t>capital 100% público</w:t>
            </w:r>
            <w:r w:rsidRPr="002A7EFB">
              <w:rPr>
                <w:rFonts w:ascii="Book Antiqua" w:eastAsia="Times New Roman" w:hAnsi="Book Antiqua" w:cs="Times New Roman"/>
                <w:sz w:val="19"/>
                <w:szCs w:val="19"/>
                <w:lang w:eastAsia="pt-BR"/>
              </w:rPr>
              <w:t xml:space="preserve">, ou seja, capital integralmente público, sem a participação de particulares. Ressalte-se que </w:t>
            </w:r>
            <w:r w:rsidRPr="002A7EFB">
              <w:rPr>
                <w:rFonts w:ascii="Book Antiqua" w:eastAsia="Times New Roman" w:hAnsi="Book Antiqua" w:cs="Times New Roman"/>
                <w:b/>
                <w:sz w:val="19"/>
                <w:szCs w:val="19"/>
                <w:highlight w:val="yellow"/>
                <w:lang w:eastAsia="pt-BR"/>
              </w:rPr>
              <w:t>podem participar do capital de uma empresa pública os entes da administração indireta, ainda que possuam personalidade de direito privado</w:t>
            </w:r>
            <w:r w:rsidRPr="002A7EFB">
              <w:rPr>
                <w:rFonts w:ascii="Book Antiqua" w:eastAsia="Times New Roman" w:hAnsi="Book Antiqua" w:cs="Times New Roman"/>
                <w:sz w:val="19"/>
                <w:szCs w:val="19"/>
                <w:lang w:eastAsia="pt-BR"/>
              </w:rPr>
              <w:t xml:space="preserve">, como, por exemplo, outras empresas estatais ou, até mesmo, sociedades de economia mista. </w:t>
            </w:r>
            <w:r w:rsidRPr="002A7EFB">
              <w:rPr>
                <w:rFonts w:ascii="Book Antiqua" w:eastAsia="Times New Roman" w:hAnsi="Book Antiqua" w:cs="Times New Roman"/>
                <w:b/>
                <w:sz w:val="19"/>
                <w:szCs w:val="19"/>
                <w:highlight w:val="yellow"/>
                <w:lang w:eastAsia="pt-BR"/>
              </w:rPr>
              <w:t>Ainda assim, seu capital será integralmente público,</w:t>
            </w:r>
            <w:r w:rsidRPr="002A7EFB">
              <w:rPr>
                <w:rFonts w:ascii="Book Antiqua" w:eastAsia="Times New Roman" w:hAnsi="Book Antiqua" w:cs="Times New Roman"/>
                <w:sz w:val="19"/>
                <w:szCs w:val="19"/>
                <w:lang w:eastAsia="pt-BR"/>
              </w:rPr>
              <w:t xml:space="preserve"> </w:t>
            </w:r>
            <w:r w:rsidRPr="002A7EFB">
              <w:rPr>
                <w:rFonts w:ascii="Book Antiqua" w:eastAsia="Times New Roman" w:hAnsi="Book Antiqua" w:cs="Times New Roman"/>
                <w:b/>
                <w:sz w:val="19"/>
                <w:szCs w:val="19"/>
                <w:shd w:val="clear" w:color="auto" w:fill="F4B083" w:themeFill="accent2" w:themeFillTint="99"/>
                <w:lang w:eastAsia="pt-BR"/>
              </w:rPr>
              <w:t>somente não se admitindo o investimento de particulares na formação do capital</w:t>
            </w:r>
            <w:r w:rsidRPr="002A7EFB">
              <w:rPr>
                <w:rFonts w:ascii="Book Antiqua" w:eastAsia="Times New Roman" w:hAnsi="Book Antiqua" w:cs="Times New Roman"/>
                <w:sz w:val="19"/>
                <w:szCs w:val="19"/>
                <w:lang w:eastAsia="pt-BR"/>
              </w:rPr>
              <w:t>.</w:t>
            </w:r>
          </w:p>
          <w:p w14:paraId="440A27AF" w14:textId="77777777" w:rsidR="00370C39" w:rsidRPr="002A7EFB" w:rsidRDefault="00370C39" w:rsidP="00370C39">
            <w:pPr>
              <w:pStyle w:val="PargrafodaLista"/>
              <w:numPr>
                <w:ilvl w:val="0"/>
                <w:numId w:val="4"/>
              </w:numPr>
              <w:jc w:val="both"/>
              <w:rPr>
                <w:rFonts w:ascii="Book Antiqua" w:eastAsia="Times New Roman" w:hAnsi="Book Antiqua" w:cs="Times New Roman"/>
                <w:sz w:val="19"/>
                <w:szCs w:val="19"/>
                <w:lang w:eastAsia="pt-BR"/>
              </w:rPr>
            </w:pPr>
          </w:p>
          <w:p w14:paraId="54A13678" w14:textId="77777777" w:rsidR="00370C39" w:rsidRPr="002A7EFB" w:rsidRDefault="00370C39" w:rsidP="00370C39">
            <w:pPr>
              <w:pStyle w:val="PargrafodaLista"/>
              <w:numPr>
                <w:ilvl w:val="0"/>
                <w:numId w:val="4"/>
              </w:numPr>
              <w:jc w:val="both"/>
              <w:rPr>
                <w:rFonts w:ascii="Book Antiqua" w:eastAsia="Times New Roman" w:hAnsi="Book Antiqua" w:cs="Times New Roman"/>
                <w:sz w:val="19"/>
                <w:szCs w:val="19"/>
                <w:lang w:eastAsia="pt-BR"/>
              </w:rPr>
            </w:pPr>
            <w:r w:rsidRPr="002A7EFB">
              <w:rPr>
                <w:rFonts w:ascii="Book Antiqua" w:eastAsia="Times New Roman" w:hAnsi="Book Antiqua" w:cs="Times New Roman"/>
                <w:b/>
                <w:bCs/>
                <w:sz w:val="19"/>
                <w:szCs w:val="19"/>
                <w:highlight w:val="green"/>
                <w:lang w:eastAsia="pt-BR"/>
              </w:rPr>
              <w:t>Sociedade de Economia Mista</w:t>
            </w:r>
            <w:r w:rsidRPr="002A7EFB">
              <w:rPr>
                <w:rFonts w:ascii="Book Antiqua" w:eastAsia="Times New Roman" w:hAnsi="Book Antiqua" w:cs="Times New Roman"/>
                <w:b/>
                <w:bCs/>
                <w:sz w:val="19"/>
                <w:szCs w:val="19"/>
                <w:lang w:eastAsia="pt-BR"/>
              </w:rPr>
              <w:t>:</w:t>
            </w:r>
            <w:r w:rsidRPr="002A7EFB">
              <w:rPr>
                <w:rFonts w:ascii="Book Antiqua" w:eastAsia="Times New Roman" w:hAnsi="Book Antiqua" w:cs="Times New Roman"/>
                <w:sz w:val="19"/>
                <w:szCs w:val="19"/>
                <w:lang w:eastAsia="pt-BR"/>
              </w:rPr>
              <w:t xml:space="preserve"> </w:t>
            </w:r>
            <w:r w:rsidRPr="002A7EFB">
              <w:rPr>
                <w:rFonts w:ascii="Book Antiqua" w:eastAsia="Times New Roman" w:hAnsi="Book Antiqua" w:cs="Times New Roman"/>
                <w:b/>
                <w:bCs/>
                <w:sz w:val="19"/>
                <w:szCs w:val="19"/>
                <w:highlight w:val="yellow"/>
                <w:lang w:eastAsia="pt-BR"/>
              </w:rPr>
              <w:t>capital misto, parte público e parte privado</w:t>
            </w:r>
            <w:r w:rsidRPr="002A7EFB">
              <w:rPr>
                <w:rFonts w:ascii="Book Antiqua" w:eastAsia="Times New Roman" w:hAnsi="Book Antiqua" w:cs="Times New Roman"/>
                <w:sz w:val="19"/>
                <w:szCs w:val="19"/>
                <w:lang w:eastAsia="pt-BR"/>
              </w:rPr>
              <w:t xml:space="preserve">, </w:t>
            </w:r>
            <w:r w:rsidRPr="002A7EFB">
              <w:rPr>
                <w:rFonts w:ascii="Book Antiqua" w:eastAsia="Times New Roman" w:hAnsi="Book Antiqua" w:cs="Times New Roman"/>
                <w:b/>
                <w:sz w:val="19"/>
                <w:szCs w:val="19"/>
                <w:highlight w:val="yellow"/>
                <w:lang w:eastAsia="pt-BR"/>
              </w:rPr>
              <w:t>devendo a maioria do capital votante estar nas mãos do poder público</w:t>
            </w:r>
            <w:r w:rsidRPr="002A7EFB">
              <w:rPr>
                <w:rFonts w:ascii="Book Antiqua" w:eastAsia="Times New Roman" w:hAnsi="Book Antiqua" w:cs="Times New Roman"/>
                <w:sz w:val="19"/>
                <w:szCs w:val="19"/>
                <w:lang w:eastAsia="pt-BR"/>
              </w:rPr>
              <w:t xml:space="preserve">. Sendo assim, nestas entidades, o </w:t>
            </w:r>
            <w:r w:rsidRPr="002A7EFB">
              <w:rPr>
                <w:rFonts w:ascii="Book Antiqua" w:eastAsia="Times New Roman" w:hAnsi="Book Antiqua" w:cs="Times New Roman"/>
                <w:b/>
                <w:sz w:val="19"/>
                <w:szCs w:val="19"/>
                <w:highlight w:val="yellow"/>
                <w:lang w:eastAsia="pt-BR"/>
              </w:rPr>
              <w:t>Poder Público deve possuir maioria das ações com direito a voto</w:t>
            </w:r>
            <w:r w:rsidRPr="002A7EFB">
              <w:rPr>
                <w:rFonts w:ascii="Book Antiqua" w:eastAsia="Times New Roman" w:hAnsi="Book Antiqua" w:cs="Times New Roman"/>
                <w:sz w:val="19"/>
                <w:szCs w:val="19"/>
                <w:lang w:eastAsia="pt-BR"/>
              </w:rPr>
              <w:t xml:space="preserve">, sendo quem terá poder para definir as atuações da entidade. </w:t>
            </w:r>
          </w:p>
          <w:p w14:paraId="47B387E3" w14:textId="77777777" w:rsidR="00370C39" w:rsidRPr="002A7EFB" w:rsidRDefault="00370C39" w:rsidP="00370C39">
            <w:pPr>
              <w:jc w:val="both"/>
              <w:rPr>
                <w:rFonts w:ascii="Book Antiqua" w:eastAsia="Times New Roman" w:hAnsi="Book Antiqua" w:cs="Times New Roman"/>
                <w:sz w:val="19"/>
                <w:szCs w:val="19"/>
                <w:lang w:eastAsia="pt-BR"/>
              </w:rPr>
            </w:pPr>
          </w:p>
          <w:p w14:paraId="4D70F7B1" w14:textId="5306A044" w:rsidR="00370C39" w:rsidRPr="002A7EFB" w:rsidRDefault="00540564" w:rsidP="00370C39">
            <w:pPr>
              <w:jc w:val="both"/>
              <w:rPr>
                <w:rFonts w:ascii="Book Antiqua" w:eastAsia="Times New Roman" w:hAnsi="Book Antiqua" w:cs="Times New Roman"/>
                <w:sz w:val="19"/>
                <w:szCs w:val="19"/>
                <w:lang w:eastAsia="pt-BR"/>
              </w:rPr>
            </w:pPr>
            <w:r w:rsidRPr="00540564">
              <w:rPr>
                <w:rFonts w:ascii="Book Antiqua" w:eastAsia="Times New Roman" w:hAnsi="Book Antiqua" w:cs="Times New Roman"/>
                <w:b/>
                <w:i/>
                <w:iCs/>
                <w:color w:val="FF0000"/>
                <w:sz w:val="19"/>
                <w:szCs w:val="19"/>
                <w:lang w:eastAsia="pt-BR"/>
              </w:rPr>
              <w:t>#</w:t>
            </w:r>
            <w:r w:rsidRPr="00540564">
              <w:rPr>
                <w:rFonts w:ascii="Book Antiqua" w:eastAsia="Times New Roman" w:hAnsi="Book Antiqua" w:cs="Times New Roman"/>
                <w:b/>
                <w:i/>
                <w:iCs/>
                <w:color w:val="FF0000"/>
                <w:sz w:val="19"/>
                <w:szCs w:val="19"/>
                <w:highlight w:val="green"/>
                <w:lang w:eastAsia="pt-BR"/>
              </w:rPr>
              <w:t>Atenção</w:t>
            </w:r>
            <w:r w:rsidRPr="002A7EFB">
              <w:rPr>
                <w:rFonts w:ascii="Book Antiqua" w:eastAsia="Times New Roman" w:hAnsi="Book Antiqua" w:cs="Times New Roman"/>
                <w:sz w:val="19"/>
                <w:szCs w:val="19"/>
                <w:lang w:eastAsia="pt-BR"/>
              </w:rPr>
              <w:t>:</w:t>
            </w:r>
            <w:r w:rsidR="00370C39" w:rsidRPr="002A7EFB">
              <w:rPr>
                <w:rFonts w:ascii="Book Antiqua" w:eastAsia="Times New Roman" w:hAnsi="Book Antiqua" w:cs="Times New Roman"/>
                <w:sz w:val="19"/>
                <w:szCs w:val="19"/>
                <w:lang w:eastAsia="pt-BR"/>
              </w:rPr>
              <w:t xml:space="preserve"> Segundo Maria Sylvia </w:t>
            </w:r>
            <w:proofErr w:type="spellStart"/>
            <w:r w:rsidR="00370C39" w:rsidRPr="002A7EFB">
              <w:rPr>
                <w:rFonts w:ascii="Book Antiqua" w:eastAsia="Times New Roman" w:hAnsi="Book Antiqua" w:cs="Times New Roman"/>
                <w:sz w:val="19"/>
                <w:szCs w:val="19"/>
                <w:lang w:eastAsia="pt-BR"/>
              </w:rPr>
              <w:t>Zanela</w:t>
            </w:r>
            <w:proofErr w:type="spellEnd"/>
            <w:r w:rsidR="00370C39" w:rsidRPr="002A7EFB">
              <w:rPr>
                <w:rFonts w:ascii="Book Antiqua" w:eastAsia="Times New Roman" w:hAnsi="Book Antiqua" w:cs="Times New Roman"/>
                <w:sz w:val="19"/>
                <w:szCs w:val="19"/>
                <w:lang w:eastAsia="pt-BR"/>
              </w:rPr>
              <w:t xml:space="preserve"> </w:t>
            </w:r>
            <w:proofErr w:type="spellStart"/>
            <w:r w:rsidR="00370C39" w:rsidRPr="002A7EFB">
              <w:rPr>
                <w:rFonts w:ascii="Book Antiqua" w:eastAsia="Times New Roman" w:hAnsi="Book Antiqua" w:cs="Times New Roman"/>
                <w:sz w:val="19"/>
                <w:szCs w:val="19"/>
                <w:lang w:eastAsia="pt-BR"/>
              </w:rPr>
              <w:t>di</w:t>
            </w:r>
            <w:proofErr w:type="spellEnd"/>
            <w:r w:rsidR="00370C39" w:rsidRPr="002A7EFB">
              <w:rPr>
                <w:rFonts w:ascii="Book Antiqua" w:eastAsia="Times New Roman" w:hAnsi="Book Antiqua" w:cs="Times New Roman"/>
                <w:sz w:val="19"/>
                <w:szCs w:val="19"/>
                <w:lang w:eastAsia="pt-BR"/>
              </w:rPr>
              <w:t xml:space="preserve"> Pietro “(...) a sociedade de economia mista </w:t>
            </w:r>
            <w:r w:rsidR="00370C39" w:rsidRPr="002A7EFB">
              <w:rPr>
                <w:rFonts w:ascii="Book Antiqua" w:eastAsia="Times New Roman" w:hAnsi="Book Antiqua" w:cs="Times New Roman"/>
                <w:b/>
                <w:sz w:val="19"/>
                <w:szCs w:val="19"/>
                <w:highlight w:val="yellow"/>
                <w:lang w:eastAsia="pt-BR"/>
              </w:rPr>
              <w:t>é pessoa jurídica de direito privado</w:t>
            </w:r>
            <w:r w:rsidR="00370C39" w:rsidRPr="002A7EFB">
              <w:rPr>
                <w:rFonts w:ascii="Book Antiqua" w:eastAsia="Times New Roman" w:hAnsi="Book Antiqua" w:cs="Times New Roman"/>
                <w:sz w:val="19"/>
                <w:szCs w:val="19"/>
                <w:lang w:eastAsia="pt-BR"/>
              </w:rPr>
              <w:t xml:space="preserve">, em que </w:t>
            </w:r>
            <w:r w:rsidR="00370C39" w:rsidRPr="002A7EFB">
              <w:rPr>
                <w:rFonts w:ascii="Book Antiqua" w:eastAsia="Times New Roman" w:hAnsi="Book Antiqua" w:cs="Times New Roman"/>
                <w:b/>
                <w:sz w:val="19"/>
                <w:szCs w:val="19"/>
                <w:highlight w:val="yellow"/>
                <w:lang w:eastAsia="pt-BR"/>
              </w:rPr>
              <w:t>há conjugação de capital público e privado</w:t>
            </w:r>
            <w:r w:rsidR="00370C39" w:rsidRPr="002A7EFB">
              <w:rPr>
                <w:rFonts w:ascii="Book Antiqua" w:eastAsia="Times New Roman" w:hAnsi="Book Antiqua" w:cs="Times New Roman"/>
                <w:sz w:val="19"/>
                <w:szCs w:val="19"/>
                <w:lang w:eastAsia="pt-BR"/>
              </w:rPr>
              <w:t>, participação do poder público na gesta e organização sob forma de sociedade anônima, com as derrogações estabelecidas pelo direito público e pela própria lei das S.A. (Lei n. 6404, de 15-12-76); executa atividades econômicas, algumas delas próprias da iniciativa privada (com sujeição ao art. 173 da Constituição) e outras assumidas pelo Estado como serviços públicos (com sujeição ao art. 175 da Constituição)”.</w:t>
            </w:r>
          </w:p>
          <w:p w14:paraId="01DB0E2E" w14:textId="77777777" w:rsidR="00370C39" w:rsidRPr="002A7EFB" w:rsidRDefault="00370C39" w:rsidP="00370C39">
            <w:pPr>
              <w:jc w:val="both"/>
              <w:rPr>
                <w:rFonts w:ascii="Book Antiqua" w:eastAsia="Times New Roman" w:hAnsi="Book Antiqua" w:cs="Times New Roman"/>
                <w:sz w:val="19"/>
                <w:szCs w:val="19"/>
                <w:lang w:eastAsia="pt-BR"/>
              </w:rPr>
            </w:pPr>
          </w:p>
          <w:p w14:paraId="4BBBBC1F" w14:textId="54D32C6D" w:rsidR="00370C39" w:rsidRPr="002A7EFB" w:rsidRDefault="00540564" w:rsidP="00370C39">
            <w:pPr>
              <w:jc w:val="both"/>
              <w:rPr>
                <w:rFonts w:ascii="Book Antiqua" w:eastAsia="Times New Roman" w:hAnsi="Book Antiqua" w:cs="Times New Roman"/>
                <w:b/>
                <w:sz w:val="19"/>
                <w:szCs w:val="19"/>
                <w:lang w:eastAsia="pt-BR"/>
              </w:rPr>
            </w:pPr>
            <w:r w:rsidRPr="00540564">
              <w:rPr>
                <w:rFonts w:ascii="Book Antiqua" w:eastAsia="Times New Roman" w:hAnsi="Book Antiqua" w:cs="Times New Roman"/>
                <w:b/>
                <w:i/>
                <w:iCs/>
                <w:color w:val="FF0000"/>
                <w:sz w:val="19"/>
                <w:szCs w:val="19"/>
                <w:lang w:eastAsia="pt-BR"/>
              </w:rPr>
              <w:t>#</w:t>
            </w:r>
            <w:r w:rsidRPr="00540564">
              <w:rPr>
                <w:rFonts w:ascii="Book Antiqua" w:eastAsia="Times New Roman" w:hAnsi="Book Antiqua" w:cs="Times New Roman"/>
                <w:b/>
                <w:i/>
                <w:iCs/>
                <w:color w:val="FF0000"/>
                <w:sz w:val="19"/>
                <w:szCs w:val="19"/>
                <w:highlight w:val="green"/>
                <w:lang w:eastAsia="pt-BR"/>
              </w:rPr>
              <w:t>Atenção</w:t>
            </w:r>
            <w:r w:rsidRPr="00540564">
              <w:rPr>
                <w:rFonts w:ascii="Book Antiqua" w:eastAsia="Times New Roman" w:hAnsi="Book Antiqua" w:cs="Times New Roman"/>
                <w:b/>
                <w:i/>
                <w:iCs/>
                <w:color w:val="FF0000"/>
                <w:sz w:val="19"/>
                <w:szCs w:val="19"/>
                <w:lang w:eastAsia="pt-BR"/>
              </w:rPr>
              <w:t>: #</w:t>
            </w:r>
            <w:r w:rsidRPr="00540564">
              <w:rPr>
                <w:rFonts w:ascii="Book Antiqua" w:eastAsia="Times New Roman" w:hAnsi="Book Antiqua" w:cs="Times New Roman"/>
                <w:b/>
                <w:i/>
                <w:iCs/>
                <w:color w:val="FF0000"/>
                <w:sz w:val="19"/>
                <w:szCs w:val="19"/>
                <w:highlight w:val="green"/>
                <w:lang w:eastAsia="pt-BR"/>
              </w:rPr>
              <w:t>TJAM-2016</w:t>
            </w:r>
            <w:r w:rsidRPr="00540564">
              <w:rPr>
                <w:rFonts w:ascii="Book Antiqua" w:eastAsia="Times New Roman" w:hAnsi="Book Antiqua" w:cs="Times New Roman"/>
                <w:b/>
                <w:i/>
                <w:iCs/>
                <w:color w:val="FF0000"/>
                <w:sz w:val="19"/>
                <w:szCs w:val="19"/>
                <w:lang w:eastAsia="pt-BR"/>
              </w:rPr>
              <w:t>: #</w:t>
            </w:r>
            <w:r w:rsidRPr="00540564">
              <w:rPr>
                <w:rFonts w:ascii="Book Antiqua" w:eastAsia="Times New Roman" w:hAnsi="Book Antiqua" w:cs="Times New Roman"/>
                <w:b/>
                <w:i/>
                <w:iCs/>
                <w:color w:val="FF0000"/>
                <w:sz w:val="19"/>
                <w:szCs w:val="19"/>
                <w:highlight w:val="green"/>
                <w:lang w:eastAsia="pt-BR"/>
              </w:rPr>
              <w:t>DPEPI-2022</w:t>
            </w:r>
            <w:r w:rsidRPr="00540564">
              <w:rPr>
                <w:rFonts w:ascii="Book Antiqua" w:eastAsia="Times New Roman" w:hAnsi="Book Antiqua" w:cs="Times New Roman"/>
                <w:b/>
                <w:i/>
                <w:iCs/>
                <w:color w:val="FF0000"/>
                <w:sz w:val="19"/>
                <w:szCs w:val="19"/>
                <w:lang w:eastAsia="pt-BR"/>
              </w:rPr>
              <w:t>: #</w:t>
            </w:r>
            <w:r w:rsidRPr="00540564">
              <w:rPr>
                <w:rFonts w:ascii="Book Antiqua" w:eastAsia="Times New Roman" w:hAnsi="Book Antiqua" w:cs="Times New Roman"/>
                <w:b/>
                <w:i/>
                <w:iCs/>
                <w:color w:val="FF0000"/>
                <w:sz w:val="19"/>
                <w:szCs w:val="19"/>
                <w:highlight w:val="green"/>
                <w:lang w:eastAsia="pt-BR"/>
              </w:rPr>
              <w:t>CESPE</w:t>
            </w:r>
            <w:r w:rsidR="00370C39" w:rsidRPr="002A7EFB">
              <w:rPr>
                <w:rFonts w:ascii="Book Antiqua" w:eastAsia="Times New Roman" w:hAnsi="Book Antiqua" w:cs="Times New Roman"/>
                <w:sz w:val="19"/>
                <w:szCs w:val="19"/>
                <w:lang w:eastAsia="pt-BR"/>
              </w:rPr>
              <w:t xml:space="preserve">: Enquanto as </w:t>
            </w:r>
            <w:r w:rsidR="00370C39" w:rsidRPr="00540564">
              <w:rPr>
                <w:rFonts w:ascii="Book Antiqua" w:eastAsia="Times New Roman" w:hAnsi="Book Antiqua" w:cs="Times New Roman"/>
                <w:b/>
                <w:sz w:val="19"/>
                <w:szCs w:val="19"/>
                <w:shd w:val="clear" w:color="auto" w:fill="F7CAAC" w:themeFill="accent2" w:themeFillTint="66"/>
                <w:lang w:eastAsia="pt-BR"/>
              </w:rPr>
              <w:t>Sociedades de Economia Mista</w:t>
            </w:r>
            <w:r w:rsidR="00370C39" w:rsidRPr="002A7EFB">
              <w:rPr>
                <w:rFonts w:ascii="Book Antiqua" w:eastAsia="Times New Roman" w:hAnsi="Book Antiqua" w:cs="Times New Roman"/>
                <w:sz w:val="19"/>
                <w:szCs w:val="19"/>
                <w:lang w:eastAsia="pt-BR"/>
              </w:rPr>
              <w:t xml:space="preserve"> </w:t>
            </w:r>
            <w:r w:rsidR="00370C39" w:rsidRPr="002A7EFB">
              <w:rPr>
                <w:rFonts w:ascii="Book Antiqua" w:eastAsia="Times New Roman" w:hAnsi="Book Antiqua" w:cs="Times New Roman"/>
                <w:b/>
                <w:sz w:val="19"/>
                <w:szCs w:val="19"/>
                <w:highlight w:val="green"/>
                <w:lang w:eastAsia="pt-BR"/>
              </w:rPr>
              <w:t>devem obrigatoriamente adotar</w:t>
            </w:r>
            <w:r w:rsidR="00370C39" w:rsidRPr="002A7EFB">
              <w:rPr>
                <w:rFonts w:ascii="Book Antiqua" w:eastAsia="Times New Roman" w:hAnsi="Book Antiqua" w:cs="Times New Roman"/>
                <w:sz w:val="19"/>
                <w:szCs w:val="19"/>
                <w:lang w:eastAsia="pt-BR"/>
              </w:rPr>
              <w:t xml:space="preserve"> a forma de </w:t>
            </w:r>
            <w:r w:rsidR="00370C39" w:rsidRPr="002A7EFB">
              <w:rPr>
                <w:rFonts w:ascii="Book Antiqua" w:eastAsia="Times New Roman" w:hAnsi="Book Antiqua" w:cs="Times New Roman"/>
                <w:b/>
                <w:sz w:val="19"/>
                <w:szCs w:val="19"/>
                <w:highlight w:val="yellow"/>
                <w:lang w:eastAsia="pt-BR"/>
              </w:rPr>
              <w:t>sociedade anônima</w:t>
            </w:r>
            <w:r w:rsidR="00370C39" w:rsidRPr="002A7EFB">
              <w:rPr>
                <w:rFonts w:ascii="Book Antiqua" w:eastAsia="Times New Roman" w:hAnsi="Book Antiqua" w:cs="Times New Roman"/>
                <w:sz w:val="19"/>
                <w:szCs w:val="19"/>
                <w:lang w:eastAsia="pt-BR"/>
              </w:rPr>
              <w:t xml:space="preserve"> (lei 13.303/16, </w:t>
            </w:r>
            <w:proofErr w:type="spellStart"/>
            <w:r w:rsidR="00370C39" w:rsidRPr="002A7EFB">
              <w:rPr>
                <w:rFonts w:ascii="Book Antiqua" w:eastAsia="Times New Roman" w:hAnsi="Book Antiqua" w:cs="Times New Roman"/>
                <w:sz w:val="19"/>
                <w:szCs w:val="19"/>
                <w:lang w:eastAsia="pt-BR"/>
              </w:rPr>
              <w:t>arts</w:t>
            </w:r>
            <w:proofErr w:type="spellEnd"/>
            <w:r w:rsidR="00370C39" w:rsidRPr="002A7EFB">
              <w:rPr>
                <w:rFonts w:ascii="Book Antiqua" w:eastAsia="Times New Roman" w:hAnsi="Book Antiqua" w:cs="Times New Roman"/>
                <w:sz w:val="19"/>
                <w:szCs w:val="19"/>
                <w:lang w:eastAsia="pt-BR"/>
              </w:rPr>
              <w:t xml:space="preserve">. 4º e 5º), as </w:t>
            </w:r>
            <w:r w:rsidR="00370C39" w:rsidRPr="00540564">
              <w:rPr>
                <w:rFonts w:ascii="Book Antiqua" w:eastAsia="Times New Roman" w:hAnsi="Book Antiqua" w:cs="Times New Roman"/>
                <w:b/>
                <w:sz w:val="19"/>
                <w:szCs w:val="19"/>
                <w:shd w:val="clear" w:color="auto" w:fill="F7CAAC" w:themeFill="accent2" w:themeFillTint="66"/>
                <w:lang w:eastAsia="pt-BR"/>
              </w:rPr>
              <w:t>Empresas Públicas</w:t>
            </w:r>
            <w:r w:rsidR="00370C39" w:rsidRPr="002A7EFB">
              <w:rPr>
                <w:rFonts w:ascii="Book Antiqua" w:eastAsia="Times New Roman" w:hAnsi="Book Antiqua" w:cs="Times New Roman"/>
                <w:sz w:val="19"/>
                <w:szCs w:val="19"/>
                <w:lang w:eastAsia="pt-BR"/>
              </w:rPr>
              <w:t xml:space="preserve"> </w:t>
            </w:r>
            <w:r w:rsidR="00370C39" w:rsidRPr="002A7EFB">
              <w:rPr>
                <w:rFonts w:ascii="Book Antiqua" w:eastAsia="Times New Roman" w:hAnsi="Book Antiqua" w:cs="Times New Roman"/>
                <w:b/>
                <w:sz w:val="19"/>
                <w:szCs w:val="19"/>
                <w:highlight w:val="green"/>
                <w:lang w:eastAsia="pt-BR"/>
              </w:rPr>
              <w:t>podem ser estruturadas</w:t>
            </w:r>
            <w:r w:rsidR="00370C39" w:rsidRPr="002A7EFB">
              <w:rPr>
                <w:rFonts w:ascii="Book Antiqua" w:eastAsia="Times New Roman" w:hAnsi="Book Antiqua" w:cs="Times New Roman"/>
                <w:sz w:val="19"/>
                <w:szCs w:val="19"/>
                <w:lang w:eastAsia="pt-BR"/>
              </w:rPr>
              <w:t xml:space="preserve"> </w:t>
            </w:r>
            <w:r w:rsidR="00370C39" w:rsidRPr="002A7EFB">
              <w:rPr>
                <w:rFonts w:ascii="Book Antiqua" w:eastAsia="Times New Roman" w:hAnsi="Book Antiqua" w:cs="Times New Roman"/>
                <w:b/>
                <w:sz w:val="19"/>
                <w:szCs w:val="19"/>
                <w:highlight w:val="yellow"/>
                <w:lang w:eastAsia="pt-BR"/>
              </w:rPr>
              <w:t>sob qualquer tipo societário admitido em direito</w:t>
            </w:r>
            <w:r w:rsidR="00370C39" w:rsidRPr="002A7EFB">
              <w:rPr>
                <w:rFonts w:ascii="Book Antiqua" w:eastAsia="Times New Roman" w:hAnsi="Book Antiqua" w:cs="Times New Roman"/>
                <w:sz w:val="19"/>
                <w:szCs w:val="19"/>
                <w:lang w:eastAsia="pt-BR"/>
              </w:rPr>
              <w:t xml:space="preserve">. </w:t>
            </w:r>
          </w:p>
        </w:tc>
      </w:tr>
    </w:tbl>
    <w:p w14:paraId="60C2C73A" w14:textId="017B5094"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540564">
        <w:rPr>
          <w:rFonts w:ascii="Book Antiqua" w:eastAsia="Times New Roman" w:hAnsi="Book Antiqua" w:cs="Times New Roman"/>
          <w:b/>
          <w:bCs/>
          <w:color w:val="000000"/>
          <w:sz w:val="19"/>
          <w:szCs w:val="19"/>
          <w:highlight w:val="magenta"/>
          <w:lang w:eastAsia="pt-BR"/>
        </w:rPr>
        <w:t>§ 1</w:t>
      </w:r>
      <w:r w:rsidRPr="00540564">
        <w:rPr>
          <w:rFonts w:ascii="Book Antiqua" w:eastAsia="Times New Roman" w:hAnsi="Book Antiqua" w:cs="Times New Roman"/>
          <w:b/>
          <w:bCs/>
          <w:color w:val="000000"/>
          <w:sz w:val="19"/>
          <w:szCs w:val="19"/>
          <w:highlight w:val="magenta"/>
          <w:u w:val="single"/>
          <w:vertAlign w:val="superscript"/>
          <w:lang w:eastAsia="pt-BR"/>
        </w:rPr>
        <w:t>o</w:t>
      </w:r>
      <w:r w:rsidRPr="002A7EFB">
        <w:rPr>
          <w:rFonts w:ascii="Book Antiqua" w:eastAsia="Times New Roman" w:hAnsi="Book Antiqua" w:cs="Times New Roman"/>
          <w:color w:val="000000"/>
          <w:sz w:val="19"/>
          <w:szCs w:val="19"/>
          <w:lang w:eastAsia="pt-BR"/>
        </w:rPr>
        <w:t xml:space="preserve">  </w:t>
      </w:r>
      <w:r w:rsidRPr="00540564">
        <w:rPr>
          <w:rFonts w:ascii="Book Antiqua" w:eastAsia="Times New Roman" w:hAnsi="Book Antiqua" w:cs="Times New Roman"/>
          <w:b/>
          <w:bCs/>
          <w:color w:val="000000"/>
          <w:sz w:val="19"/>
          <w:szCs w:val="19"/>
          <w:lang w:eastAsia="pt-BR"/>
        </w:rPr>
        <w:t xml:space="preserve">A pessoa jurídica que controla a sociedade de economia mista tem os deveres e as responsabilidades do acionista controlador, estabelecidos na </w:t>
      </w:r>
      <w:hyperlink r:id="rId16" w:history="1">
        <w:r w:rsidRPr="00540564">
          <w:rPr>
            <w:rFonts w:ascii="Book Antiqua" w:eastAsia="Times New Roman" w:hAnsi="Book Antiqua" w:cs="Times New Roman"/>
            <w:b/>
            <w:bCs/>
            <w:color w:val="0000FF"/>
            <w:sz w:val="19"/>
            <w:szCs w:val="19"/>
            <w:u w:val="single"/>
            <w:lang w:eastAsia="pt-BR"/>
          </w:rPr>
          <w:t>Lei nº 6.404, de 15 de dezembro de 1976</w:t>
        </w:r>
      </w:hyperlink>
      <w:r w:rsidRPr="00540564">
        <w:rPr>
          <w:rFonts w:ascii="Book Antiqua" w:eastAsia="Times New Roman" w:hAnsi="Book Antiqua" w:cs="Times New Roman"/>
          <w:b/>
          <w:bCs/>
          <w:color w:val="000000"/>
          <w:sz w:val="19"/>
          <w:szCs w:val="19"/>
          <w:lang w:eastAsia="pt-BR"/>
        </w:rPr>
        <w:t>, e deverá exercer o poder de controle no interesse da companhia, respeitado o interesse público que justificou sua criação</w:t>
      </w:r>
      <w:r w:rsidRPr="006E5152">
        <w:rPr>
          <w:rFonts w:ascii="Book Antiqua" w:eastAsia="Times New Roman" w:hAnsi="Book Antiqua" w:cs="Times New Roman"/>
          <w:color w:val="000000"/>
          <w:sz w:val="18"/>
          <w:szCs w:val="18"/>
          <w:lang w:eastAsia="pt-BR"/>
        </w:rPr>
        <w:t>. </w:t>
      </w:r>
      <w:r w:rsidR="00540564" w:rsidRPr="006E5152">
        <w:rPr>
          <w:rFonts w:ascii="Book Antiqua" w:hAnsi="Book Antiqua"/>
          <w:b/>
          <w:bCs/>
          <w:color w:val="FF0000"/>
          <w:sz w:val="16"/>
          <w:szCs w:val="16"/>
          <w:u w:val="single"/>
        </w:rPr>
        <w:t>(DPEPI-2022)</w:t>
      </w:r>
    </w:p>
    <w:p w14:paraId="2B61E0B3" w14:textId="4CC74687" w:rsidR="00091F85" w:rsidRPr="00244A54" w:rsidRDefault="00091F85" w:rsidP="00091F85">
      <w:pPr>
        <w:spacing w:before="100" w:beforeAutospacing="1" w:after="100" w:afterAutospacing="1" w:line="240" w:lineRule="auto"/>
        <w:ind w:firstLine="525"/>
        <w:jc w:val="both"/>
        <w:rPr>
          <w:rFonts w:ascii="Book Antiqua" w:eastAsia="Times New Roman" w:hAnsi="Book Antiqua" w:cs="Times New Roman"/>
          <w:color w:val="000000"/>
          <w:sz w:val="19"/>
          <w:szCs w:val="19"/>
          <w:u w:val="single"/>
          <w:lang w:eastAsia="pt-BR"/>
        </w:rPr>
      </w:pPr>
      <w:r w:rsidRPr="006E5152">
        <w:rPr>
          <w:rFonts w:ascii="Book Antiqua" w:eastAsia="Times New Roman" w:hAnsi="Book Antiqua" w:cs="Times New Roman"/>
          <w:b/>
          <w:bCs/>
          <w:color w:val="000000"/>
          <w:sz w:val="19"/>
          <w:szCs w:val="19"/>
          <w:highlight w:val="magenta"/>
          <w:lang w:eastAsia="pt-BR"/>
        </w:rPr>
        <w:t>§ 2</w:t>
      </w:r>
      <w:proofErr w:type="gramStart"/>
      <w:r w:rsidRPr="006E5152">
        <w:rPr>
          <w:rFonts w:ascii="Book Antiqua" w:eastAsia="Times New Roman" w:hAnsi="Book Antiqua" w:cs="Times New Roman"/>
          <w:b/>
          <w:bCs/>
          <w:color w:val="000000"/>
          <w:sz w:val="19"/>
          <w:szCs w:val="19"/>
          <w:highlight w:val="magenta"/>
          <w:u w:val="single"/>
          <w:vertAlign w:val="superscript"/>
          <w:lang w:eastAsia="pt-BR"/>
        </w:rPr>
        <w:t>o</w:t>
      </w:r>
      <w:r w:rsidRPr="002A7EFB">
        <w:rPr>
          <w:rFonts w:ascii="Book Antiqua" w:eastAsia="Times New Roman" w:hAnsi="Book Antiqua" w:cs="Times New Roman"/>
          <w:color w:val="000000"/>
          <w:sz w:val="19"/>
          <w:szCs w:val="19"/>
          <w:lang w:eastAsia="pt-BR"/>
        </w:rPr>
        <w:t xml:space="preserve">  </w:t>
      </w:r>
      <w:r w:rsidRPr="006E5152">
        <w:rPr>
          <w:rFonts w:ascii="Book Antiqua" w:eastAsia="Times New Roman" w:hAnsi="Book Antiqua" w:cs="Times New Roman"/>
          <w:b/>
          <w:bCs/>
          <w:color w:val="000000"/>
          <w:sz w:val="19"/>
          <w:szCs w:val="19"/>
          <w:lang w:eastAsia="pt-BR"/>
        </w:rPr>
        <w:t>Além</w:t>
      </w:r>
      <w:proofErr w:type="gramEnd"/>
      <w:r w:rsidRPr="006E5152">
        <w:rPr>
          <w:rFonts w:ascii="Book Antiqua" w:eastAsia="Times New Roman" w:hAnsi="Book Antiqua" w:cs="Times New Roman"/>
          <w:b/>
          <w:bCs/>
          <w:color w:val="000000"/>
          <w:sz w:val="19"/>
          <w:szCs w:val="19"/>
          <w:lang w:eastAsia="pt-BR"/>
        </w:rPr>
        <w:t xml:space="preserve"> das normas previstas nesta Lei, a sociedade de economia mista com registro na Comissão de Valores Mobiliários sujeita-se às disposições da </w:t>
      </w:r>
      <w:hyperlink r:id="rId17" w:history="1">
        <w:r w:rsidRPr="006E5152">
          <w:rPr>
            <w:rFonts w:ascii="Book Antiqua" w:eastAsia="Times New Roman" w:hAnsi="Book Antiqua" w:cs="Times New Roman"/>
            <w:b/>
            <w:bCs/>
            <w:color w:val="0000FF"/>
            <w:sz w:val="19"/>
            <w:szCs w:val="19"/>
            <w:u w:val="single"/>
            <w:lang w:eastAsia="pt-BR"/>
          </w:rPr>
          <w:t>Lei n</w:t>
        </w:r>
        <w:r w:rsidRPr="006E5152">
          <w:rPr>
            <w:rFonts w:ascii="Book Antiqua" w:eastAsia="Times New Roman" w:hAnsi="Book Antiqua" w:cs="Times New Roman"/>
            <w:b/>
            <w:bCs/>
            <w:color w:val="0000FF"/>
            <w:sz w:val="19"/>
            <w:szCs w:val="19"/>
            <w:u w:val="single"/>
            <w:vertAlign w:val="superscript"/>
            <w:lang w:eastAsia="pt-BR"/>
          </w:rPr>
          <w:t>o</w:t>
        </w:r>
        <w:r w:rsidRPr="006E5152">
          <w:rPr>
            <w:rFonts w:ascii="Book Antiqua" w:eastAsia="Times New Roman" w:hAnsi="Book Antiqua" w:cs="Times New Roman"/>
            <w:b/>
            <w:bCs/>
            <w:color w:val="0000FF"/>
            <w:sz w:val="19"/>
            <w:szCs w:val="19"/>
            <w:u w:val="single"/>
            <w:lang w:eastAsia="pt-BR"/>
          </w:rPr>
          <w:t xml:space="preserve"> 6.385, de 7 de dezembro de 1976</w:t>
        </w:r>
      </w:hyperlink>
      <w:r w:rsidRPr="002A7EFB">
        <w:rPr>
          <w:rFonts w:ascii="Book Antiqua" w:eastAsia="Times New Roman" w:hAnsi="Book Antiqua" w:cs="Times New Roman"/>
          <w:color w:val="000000"/>
          <w:sz w:val="19"/>
          <w:szCs w:val="19"/>
          <w:lang w:eastAsia="pt-BR"/>
        </w:rPr>
        <w:t>. </w:t>
      </w:r>
      <w:r w:rsidR="006E5152">
        <w:rPr>
          <w:rFonts w:ascii="Book Antiqua" w:hAnsi="Book Antiqua"/>
          <w:b/>
          <w:color w:val="FF0000"/>
          <w:sz w:val="16"/>
          <w:szCs w:val="16"/>
          <w:u w:val="single"/>
        </w:rPr>
        <w:t>(PGEGO-2021)</w:t>
      </w:r>
      <w:r w:rsidR="00244A54">
        <w:rPr>
          <w:rFonts w:ascii="Book Antiqua" w:hAnsi="Book Antiqua"/>
          <w:b/>
          <w:color w:val="FF0000"/>
          <w:sz w:val="16"/>
          <w:szCs w:val="16"/>
        </w:rPr>
        <w:t xml:space="preserve"> </w:t>
      </w:r>
      <w:bookmarkStart w:id="16" w:name="_Hlk135488874"/>
      <w:r w:rsidR="00244A54">
        <w:rPr>
          <w:rFonts w:ascii="Book Antiqua" w:hAnsi="Book Antiqua"/>
          <w:b/>
          <w:color w:val="FF0000"/>
          <w:sz w:val="16"/>
          <w:szCs w:val="16"/>
          <w:u w:val="single"/>
        </w:rPr>
        <w:t>(PGERS-2021)</w:t>
      </w:r>
      <w:bookmarkEnd w:id="16"/>
    </w:p>
    <w:p w14:paraId="64F60AB1"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bookmarkStart w:id="17" w:name="tituloicapituloii"/>
      <w:bookmarkEnd w:id="17"/>
      <w:r w:rsidRPr="002A7EFB">
        <w:rPr>
          <w:rFonts w:ascii="Book Antiqua" w:eastAsia="Times New Roman" w:hAnsi="Book Antiqua" w:cs="Times New Roman"/>
          <w:color w:val="000000"/>
          <w:sz w:val="19"/>
          <w:szCs w:val="19"/>
          <w:lang w:eastAsia="pt-BR"/>
        </w:rPr>
        <w:t>CAPÍTULO II</w:t>
      </w:r>
    </w:p>
    <w:p w14:paraId="4E051612"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DO REGIME SOCIETÁRIO DA EMPRESA PÚBLICA E DA SOCIEDADE DE ECONOMIA MISTA </w:t>
      </w:r>
    </w:p>
    <w:p w14:paraId="342C8E5A"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bookmarkStart w:id="18" w:name="tituloicapituloiisecaoi"/>
      <w:bookmarkEnd w:id="18"/>
      <w:r w:rsidRPr="002A7EFB">
        <w:rPr>
          <w:rFonts w:ascii="Book Antiqua" w:eastAsia="Times New Roman" w:hAnsi="Book Antiqua" w:cs="Times New Roman"/>
          <w:b/>
          <w:bCs/>
          <w:color w:val="000000"/>
          <w:sz w:val="19"/>
          <w:szCs w:val="19"/>
          <w:lang w:eastAsia="pt-BR"/>
        </w:rPr>
        <w:t>Seção I</w:t>
      </w:r>
    </w:p>
    <w:p w14:paraId="2C5DD60F"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r w:rsidRPr="002A7EFB">
        <w:rPr>
          <w:rFonts w:ascii="Book Antiqua" w:eastAsia="Times New Roman" w:hAnsi="Book Antiqua" w:cs="Times New Roman"/>
          <w:b/>
          <w:bCs/>
          <w:color w:val="000000"/>
          <w:sz w:val="19"/>
          <w:szCs w:val="19"/>
          <w:lang w:eastAsia="pt-BR"/>
        </w:rPr>
        <w:t>Das Normas Gerais</w:t>
      </w:r>
      <w:r w:rsidRPr="002A7EFB">
        <w:rPr>
          <w:rFonts w:ascii="Book Antiqua" w:eastAsia="Times New Roman" w:hAnsi="Book Antiqua" w:cs="Times New Roman"/>
          <w:color w:val="000000"/>
          <w:sz w:val="19"/>
          <w:szCs w:val="19"/>
          <w:lang w:eastAsia="pt-BR"/>
        </w:rPr>
        <w:t> </w:t>
      </w:r>
    </w:p>
    <w:p w14:paraId="26E9BC3E" w14:textId="60C4AA17" w:rsidR="00091F85" w:rsidRPr="00B23BB1" w:rsidRDefault="00091F85" w:rsidP="00091F8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9" w:name="art5"/>
      <w:bookmarkEnd w:id="19"/>
      <w:r w:rsidRPr="002A7EFB">
        <w:rPr>
          <w:rFonts w:ascii="Book Antiqua" w:eastAsia="Times New Roman" w:hAnsi="Book Antiqua" w:cs="Times New Roman"/>
          <w:b/>
          <w:color w:val="000000"/>
          <w:sz w:val="19"/>
          <w:szCs w:val="19"/>
          <w:highlight w:val="magenta"/>
          <w:lang w:eastAsia="pt-BR"/>
        </w:rPr>
        <w:lastRenderedPageBreak/>
        <w:t>Art. 5</w:t>
      </w:r>
      <w:proofErr w:type="gramStart"/>
      <w:r w:rsidRPr="002A7EFB">
        <w:rPr>
          <w:rFonts w:ascii="Book Antiqua" w:eastAsia="Times New Roman" w:hAnsi="Book Antiqua" w:cs="Times New Roman"/>
          <w:b/>
          <w:color w:val="000000"/>
          <w:sz w:val="19"/>
          <w:szCs w:val="19"/>
          <w:highlight w:val="magenta"/>
          <w:u w:val="single"/>
          <w:vertAlign w:val="superscript"/>
          <w:lang w:eastAsia="pt-BR"/>
        </w:rPr>
        <w:t>o</w:t>
      </w:r>
      <w:r w:rsidRPr="002A7EFB">
        <w:rPr>
          <w:rFonts w:ascii="Book Antiqua" w:eastAsia="Times New Roman" w:hAnsi="Book Antiqua" w:cs="Times New Roman"/>
          <w:color w:val="000000"/>
          <w:sz w:val="19"/>
          <w:szCs w:val="19"/>
          <w:lang w:eastAsia="pt-BR"/>
        </w:rPr>
        <w:t xml:space="preserve">  </w:t>
      </w:r>
      <w:r w:rsidRPr="00106544">
        <w:rPr>
          <w:rFonts w:ascii="Book Antiqua" w:eastAsia="Times New Roman" w:hAnsi="Book Antiqua" w:cs="Times New Roman"/>
          <w:b/>
          <w:bCs/>
          <w:color w:val="000000"/>
          <w:sz w:val="19"/>
          <w:szCs w:val="19"/>
          <w:lang w:eastAsia="pt-BR"/>
        </w:rPr>
        <w:t>A</w:t>
      </w:r>
      <w:proofErr w:type="gramEnd"/>
      <w:r w:rsidRPr="00106544">
        <w:rPr>
          <w:rFonts w:ascii="Book Antiqua" w:eastAsia="Times New Roman" w:hAnsi="Book Antiqua" w:cs="Times New Roman"/>
          <w:b/>
          <w:bCs/>
          <w:color w:val="000000"/>
          <w:sz w:val="19"/>
          <w:szCs w:val="19"/>
          <w:lang w:eastAsia="pt-BR"/>
        </w:rPr>
        <w:t xml:space="preserve"> </w:t>
      </w:r>
      <w:r w:rsidRPr="00106544">
        <w:rPr>
          <w:rFonts w:ascii="Book Antiqua" w:eastAsia="Times New Roman" w:hAnsi="Book Antiqua" w:cs="Times New Roman"/>
          <w:b/>
          <w:bCs/>
          <w:caps/>
          <w:color w:val="000000"/>
          <w:sz w:val="19"/>
          <w:szCs w:val="19"/>
          <w:shd w:val="clear" w:color="auto" w:fill="F7CAAC" w:themeFill="accent2" w:themeFillTint="66"/>
          <w:lang w:eastAsia="pt-BR"/>
        </w:rPr>
        <w:t>sociedade de economia mista</w:t>
      </w:r>
      <w:r w:rsidRPr="00106544">
        <w:rPr>
          <w:rFonts w:ascii="Book Antiqua" w:eastAsia="Times New Roman" w:hAnsi="Book Antiqua" w:cs="Times New Roman"/>
          <w:b/>
          <w:bCs/>
          <w:color w:val="000000"/>
          <w:sz w:val="19"/>
          <w:szCs w:val="19"/>
          <w:lang w:eastAsia="pt-BR"/>
        </w:rPr>
        <w:t xml:space="preserve"> </w:t>
      </w:r>
      <w:r w:rsidRPr="00B23BB1">
        <w:rPr>
          <w:rFonts w:ascii="Book Antiqua" w:eastAsia="Times New Roman" w:hAnsi="Book Antiqua" w:cs="Times New Roman"/>
          <w:b/>
          <w:bCs/>
          <w:caps/>
          <w:color w:val="000000"/>
          <w:sz w:val="19"/>
          <w:szCs w:val="19"/>
          <w:highlight w:val="green"/>
          <w:lang w:eastAsia="pt-BR"/>
        </w:rPr>
        <w:t>será constituída</w:t>
      </w:r>
      <w:r w:rsidRPr="00106544">
        <w:rPr>
          <w:rFonts w:ascii="Book Antiqua" w:eastAsia="Times New Roman" w:hAnsi="Book Antiqua" w:cs="Times New Roman"/>
          <w:b/>
          <w:bCs/>
          <w:color w:val="000000"/>
          <w:sz w:val="19"/>
          <w:szCs w:val="19"/>
          <w:lang w:eastAsia="pt-BR"/>
        </w:rPr>
        <w:t xml:space="preserve"> </w:t>
      </w:r>
      <w:r w:rsidRPr="00B23BB1">
        <w:rPr>
          <w:rFonts w:ascii="Book Antiqua" w:eastAsia="Times New Roman" w:hAnsi="Book Antiqua" w:cs="Times New Roman"/>
          <w:b/>
          <w:bCs/>
          <w:color w:val="000000"/>
          <w:sz w:val="19"/>
          <w:szCs w:val="19"/>
          <w:highlight w:val="yellow"/>
          <w:lang w:eastAsia="pt-BR"/>
        </w:rPr>
        <w:t>sob a forma de</w:t>
      </w:r>
      <w:r w:rsidRPr="00106544">
        <w:rPr>
          <w:rFonts w:ascii="Book Antiqua" w:eastAsia="Times New Roman" w:hAnsi="Book Antiqua" w:cs="Times New Roman"/>
          <w:b/>
          <w:bCs/>
          <w:color w:val="000000"/>
          <w:sz w:val="19"/>
          <w:szCs w:val="19"/>
          <w:lang w:eastAsia="pt-BR"/>
        </w:rPr>
        <w:t xml:space="preserve"> </w:t>
      </w:r>
      <w:r w:rsidRPr="00106544">
        <w:rPr>
          <w:rFonts w:ascii="Book Antiqua" w:eastAsia="Times New Roman" w:hAnsi="Book Antiqua" w:cs="Times New Roman"/>
          <w:b/>
          <w:bCs/>
          <w:color w:val="000000"/>
          <w:sz w:val="19"/>
          <w:szCs w:val="19"/>
          <w:highlight w:val="cyan"/>
          <w:lang w:eastAsia="pt-BR"/>
        </w:rPr>
        <w:t>sociedade anônima</w:t>
      </w:r>
      <w:r w:rsidRPr="00106544">
        <w:rPr>
          <w:rFonts w:ascii="Book Antiqua" w:eastAsia="Times New Roman" w:hAnsi="Book Antiqua" w:cs="Times New Roman"/>
          <w:b/>
          <w:bCs/>
          <w:color w:val="000000"/>
          <w:sz w:val="19"/>
          <w:szCs w:val="19"/>
          <w:lang w:eastAsia="pt-BR"/>
        </w:rPr>
        <w:t xml:space="preserve"> e, ressalvado o disposto nesta Lei, estará sujeita ao regime previsto na </w:t>
      </w:r>
      <w:hyperlink r:id="rId18" w:history="1">
        <w:r w:rsidRPr="00106544">
          <w:rPr>
            <w:rFonts w:ascii="Book Antiqua" w:eastAsia="Times New Roman" w:hAnsi="Book Antiqua" w:cs="Times New Roman"/>
            <w:b/>
            <w:bCs/>
            <w:color w:val="0000FF"/>
            <w:sz w:val="19"/>
            <w:szCs w:val="19"/>
            <w:u w:val="single"/>
            <w:lang w:eastAsia="pt-BR"/>
          </w:rPr>
          <w:t>Lei nº 6.404, de 15 de dezembro de 1976</w:t>
        </w:r>
      </w:hyperlink>
      <w:r w:rsidRPr="006E5152">
        <w:rPr>
          <w:rFonts w:ascii="Book Antiqua" w:eastAsia="Times New Roman" w:hAnsi="Book Antiqua" w:cs="Times New Roman"/>
          <w:color w:val="000000"/>
          <w:sz w:val="18"/>
          <w:szCs w:val="18"/>
          <w:lang w:eastAsia="pt-BR"/>
        </w:rPr>
        <w:t>. </w:t>
      </w:r>
      <w:r w:rsidR="005F66B8" w:rsidRPr="006E5152">
        <w:rPr>
          <w:rFonts w:ascii="Book Antiqua" w:eastAsia="Times New Roman" w:hAnsi="Book Antiqua" w:cs="Times New Roman"/>
          <w:b/>
          <w:color w:val="FF0000"/>
          <w:sz w:val="16"/>
          <w:szCs w:val="16"/>
          <w:u w:val="single"/>
          <w:lang w:eastAsia="pt-BR"/>
        </w:rPr>
        <w:t>(PGM-Mogi das Cruzes/SP-2017)</w:t>
      </w:r>
      <w:r w:rsidR="00106544" w:rsidRPr="006E5152">
        <w:rPr>
          <w:rFonts w:ascii="Book Antiqua" w:eastAsia="Times New Roman" w:hAnsi="Book Antiqua" w:cs="Times New Roman"/>
          <w:b/>
          <w:color w:val="FF0000"/>
          <w:sz w:val="16"/>
          <w:szCs w:val="16"/>
          <w:lang w:eastAsia="pt-BR"/>
        </w:rPr>
        <w:t xml:space="preserve"> </w:t>
      </w:r>
      <w:r w:rsidR="00106544" w:rsidRPr="006E5152">
        <w:rPr>
          <w:rFonts w:ascii="Book Antiqua" w:hAnsi="Book Antiqua"/>
          <w:b/>
          <w:color w:val="FF0000"/>
          <w:sz w:val="16"/>
          <w:szCs w:val="16"/>
          <w:u w:val="single"/>
        </w:rPr>
        <w:t>(PGEAP-2018)</w:t>
      </w:r>
      <w:r w:rsidR="00600D88" w:rsidRPr="006E5152">
        <w:rPr>
          <w:rFonts w:ascii="Book Antiqua" w:hAnsi="Book Antiqua"/>
          <w:b/>
          <w:color w:val="FF0000"/>
          <w:sz w:val="16"/>
          <w:szCs w:val="16"/>
        </w:rPr>
        <w:t xml:space="preserve"> </w:t>
      </w:r>
      <w:r w:rsidR="00600D88" w:rsidRPr="006E5152">
        <w:rPr>
          <w:rFonts w:ascii="Book Antiqua" w:eastAsia="Times New Roman" w:hAnsi="Book Antiqua" w:cs="Times New Roman"/>
          <w:b/>
          <w:bCs/>
          <w:color w:val="FF0000"/>
          <w:sz w:val="16"/>
          <w:szCs w:val="16"/>
          <w:u w:val="single"/>
          <w:lang w:eastAsia="pt-BR"/>
        </w:rPr>
        <w:t>(PGESP-2018)</w:t>
      </w:r>
      <w:r w:rsidR="00540564" w:rsidRPr="006E5152">
        <w:rPr>
          <w:rFonts w:ascii="Book Antiqua" w:eastAsia="Times New Roman" w:hAnsi="Book Antiqua" w:cs="Times New Roman"/>
          <w:b/>
          <w:color w:val="FF0000"/>
          <w:sz w:val="16"/>
          <w:szCs w:val="16"/>
          <w:lang w:eastAsia="pt-BR"/>
        </w:rPr>
        <w:t xml:space="preserve"> </w:t>
      </w:r>
      <w:bookmarkStart w:id="20" w:name="_Hlk96781671"/>
      <w:r w:rsidR="00540564" w:rsidRPr="006E5152">
        <w:rPr>
          <w:rFonts w:ascii="Book Antiqua" w:hAnsi="Book Antiqua"/>
          <w:b/>
          <w:bCs/>
          <w:color w:val="FF0000"/>
          <w:sz w:val="16"/>
          <w:szCs w:val="16"/>
          <w:u w:val="single"/>
        </w:rPr>
        <w:t>(DPEPI-2022)</w:t>
      </w:r>
      <w:bookmarkEnd w:id="20"/>
      <w:r w:rsidR="00B23BB1">
        <w:rPr>
          <w:rFonts w:ascii="Book Antiqua" w:hAnsi="Book Antiqua"/>
          <w:b/>
          <w:bCs/>
          <w:color w:val="FF0000"/>
          <w:sz w:val="16"/>
          <w:szCs w:val="16"/>
        </w:rPr>
        <w:t xml:space="preserve"> </w:t>
      </w:r>
      <w:r w:rsidR="00B23BB1">
        <w:rPr>
          <w:rFonts w:ascii="Book Antiqua" w:hAnsi="Book Antiqua" w:cs="Times New Roman"/>
          <w:b/>
          <w:color w:val="FF0000"/>
          <w:sz w:val="16"/>
          <w:szCs w:val="16"/>
          <w:u w:val="single"/>
        </w:rPr>
        <w:t>(PGEAM-2022)</w:t>
      </w:r>
    </w:p>
    <w:p w14:paraId="6FE7523D" w14:textId="41974AAD"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21" w:name="art6"/>
      <w:bookmarkEnd w:id="21"/>
      <w:r w:rsidRPr="002A7EFB">
        <w:rPr>
          <w:rFonts w:ascii="Book Antiqua" w:eastAsia="Times New Roman" w:hAnsi="Book Antiqua" w:cs="Times New Roman"/>
          <w:b/>
          <w:color w:val="000000"/>
          <w:sz w:val="19"/>
          <w:szCs w:val="19"/>
          <w:highlight w:val="magenta"/>
          <w:lang w:eastAsia="pt-BR"/>
        </w:rPr>
        <w:t>Art. 6</w:t>
      </w:r>
      <w:proofErr w:type="gramStart"/>
      <w:r w:rsidRPr="002A7EFB">
        <w:rPr>
          <w:rFonts w:ascii="Book Antiqua" w:eastAsia="Times New Roman" w:hAnsi="Book Antiqua" w:cs="Times New Roman"/>
          <w:b/>
          <w:color w:val="000000"/>
          <w:sz w:val="19"/>
          <w:szCs w:val="19"/>
          <w:highlight w:val="magenta"/>
          <w:u w:val="single"/>
          <w:vertAlign w:val="superscript"/>
          <w:lang w:eastAsia="pt-BR"/>
        </w:rPr>
        <w:t>o</w:t>
      </w:r>
      <w:r w:rsidRPr="002A7EFB">
        <w:rPr>
          <w:rFonts w:ascii="Book Antiqua" w:eastAsia="Times New Roman" w:hAnsi="Book Antiqua" w:cs="Times New Roman"/>
          <w:color w:val="000000"/>
          <w:sz w:val="19"/>
          <w:szCs w:val="19"/>
          <w:lang w:eastAsia="pt-BR"/>
        </w:rPr>
        <w:t xml:space="preserve">  O</w:t>
      </w:r>
      <w:proofErr w:type="gramEnd"/>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yellow"/>
          <w:lang w:eastAsia="pt-BR"/>
        </w:rPr>
        <w:t>estatuto da empresa pública, da sociedade de economia mista e de suas subsidiárias</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aps/>
          <w:color w:val="000000"/>
          <w:sz w:val="19"/>
          <w:szCs w:val="19"/>
          <w:highlight w:val="green"/>
          <w:lang w:eastAsia="pt-BR"/>
        </w:rPr>
        <w:t>deverá observar</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aps/>
          <w:color w:val="000000"/>
          <w:sz w:val="19"/>
          <w:szCs w:val="19"/>
          <w:shd w:val="clear" w:color="auto" w:fill="F7CAAC" w:themeFill="accent2" w:themeFillTint="66"/>
          <w:lang w:eastAsia="pt-BR"/>
        </w:rPr>
        <w:t>regras de governança corporativa</w:t>
      </w:r>
      <w:r w:rsidRPr="002A7EFB">
        <w:rPr>
          <w:rFonts w:ascii="Book Antiqua" w:eastAsia="Times New Roman" w:hAnsi="Book Antiqua" w:cs="Times New Roman"/>
          <w:color w:val="000000"/>
          <w:sz w:val="19"/>
          <w:szCs w:val="19"/>
          <w:lang w:eastAsia="pt-BR"/>
        </w:rPr>
        <w:t xml:space="preserve">, de </w:t>
      </w:r>
      <w:r w:rsidRPr="002A7EFB">
        <w:rPr>
          <w:rFonts w:ascii="Book Antiqua" w:eastAsia="Times New Roman" w:hAnsi="Book Antiqua" w:cs="Times New Roman"/>
          <w:b/>
          <w:color w:val="000000"/>
          <w:sz w:val="19"/>
          <w:szCs w:val="19"/>
          <w:highlight w:val="cyan"/>
          <w:lang w:eastAsia="pt-BR"/>
        </w:rPr>
        <w:t>transparência</w:t>
      </w:r>
      <w:r w:rsidRPr="002A7EFB">
        <w:rPr>
          <w:rFonts w:ascii="Book Antiqua" w:eastAsia="Times New Roman" w:hAnsi="Book Antiqua" w:cs="Times New Roman"/>
          <w:color w:val="000000"/>
          <w:sz w:val="19"/>
          <w:szCs w:val="19"/>
          <w:lang w:eastAsia="pt-BR"/>
        </w:rPr>
        <w:t xml:space="preserve"> e de </w:t>
      </w:r>
      <w:r w:rsidRPr="002A7EFB">
        <w:rPr>
          <w:rFonts w:ascii="Book Antiqua" w:eastAsia="Times New Roman" w:hAnsi="Book Antiqua" w:cs="Times New Roman"/>
          <w:b/>
          <w:color w:val="000000"/>
          <w:sz w:val="19"/>
          <w:szCs w:val="19"/>
          <w:highlight w:val="cyan"/>
          <w:lang w:eastAsia="pt-BR"/>
        </w:rPr>
        <w:t>estruturas</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cyan"/>
          <w:lang w:eastAsia="pt-BR"/>
        </w:rPr>
        <w:t>práticas de gestão de riscos e de controle interno</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cyan"/>
          <w:lang w:eastAsia="pt-BR"/>
        </w:rPr>
        <w:t>composição da administração</w:t>
      </w:r>
      <w:r w:rsidRPr="002A7EFB">
        <w:rPr>
          <w:rFonts w:ascii="Book Antiqua" w:eastAsia="Times New Roman" w:hAnsi="Book Antiqua" w:cs="Times New Roman"/>
          <w:color w:val="000000"/>
          <w:sz w:val="19"/>
          <w:szCs w:val="19"/>
          <w:lang w:eastAsia="pt-BR"/>
        </w:rPr>
        <w:t xml:space="preserve"> e, </w:t>
      </w:r>
      <w:r w:rsidRPr="00A44A3F">
        <w:rPr>
          <w:rFonts w:ascii="Book Antiqua" w:eastAsia="Times New Roman" w:hAnsi="Book Antiqua" w:cs="Times New Roman"/>
          <w:b/>
          <w:caps/>
          <w:color w:val="000000"/>
          <w:sz w:val="19"/>
          <w:szCs w:val="19"/>
          <w:highlight w:val="green"/>
          <w:lang w:eastAsia="pt-BR"/>
        </w:rPr>
        <w:t>havendo</w:t>
      </w:r>
      <w:r w:rsidRPr="00A44A3F">
        <w:rPr>
          <w:rFonts w:ascii="Book Antiqua" w:eastAsia="Times New Roman" w:hAnsi="Book Antiqua" w:cs="Times New Roman"/>
          <w:b/>
          <w:color w:val="000000"/>
          <w:sz w:val="19"/>
          <w:szCs w:val="19"/>
          <w:lang w:eastAsia="pt-BR"/>
        </w:rPr>
        <w:t xml:space="preserve"> </w:t>
      </w:r>
      <w:r w:rsidRPr="002A7EFB">
        <w:rPr>
          <w:rFonts w:ascii="Book Antiqua" w:eastAsia="Times New Roman" w:hAnsi="Book Antiqua" w:cs="Times New Roman"/>
          <w:b/>
          <w:color w:val="000000"/>
          <w:sz w:val="19"/>
          <w:szCs w:val="19"/>
          <w:highlight w:val="yellow"/>
          <w:lang w:eastAsia="pt-BR"/>
        </w:rPr>
        <w:t>acionistas</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cyan"/>
          <w:lang w:eastAsia="pt-BR"/>
        </w:rPr>
        <w:t>mecanismos para sua proteção</w:t>
      </w:r>
      <w:r w:rsidRPr="002A7EFB">
        <w:rPr>
          <w:rFonts w:ascii="Book Antiqua" w:eastAsia="Times New Roman" w:hAnsi="Book Antiqua" w:cs="Times New Roman"/>
          <w:color w:val="000000"/>
          <w:sz w:val="19"/>
          <w:szCs w:val="19"/>
          <w:lang w:eastAsia="pt-BR"/>
        </w:rPr>
        <w:t>, todos constantes desta Lei</w:t>
      </w:r>
      <w:r w:rsidRPr="006E5152">
        <w:rPr>
          <w:rFonts w:ascii="Book Antiqua" w:eastAsia="Times New Roman" w:hAnsi="Book Antiqua" w:cs="Times New Roman"/>
          <w:color w:val="000000"/>
          <w:sz w:val="18"/>
          <w:szCs w:val="18"/>
          <w:lang w:eastAsia="pt-BR"/>
        </w:rPr>
        <w:t>. </w:t>
      </w:r>
      <w:r w:rsidR="004117E7" w:rsidRPr="006E5152">
        <w:rPr>
          <w:rFonts w:ascii="Book Antiqua" w:eastAsia="Times New Roman" w:hAnsi="Book Antiqua" w:cs="Times New Roman"/>
          <w:b/>
          <w:bCs/>
          <w:color w:val="FF0000"/>
          <w:sz w:val="16"/>
          <w:szCs w:val="16"/>
          <w:u w:val="single"/>
          <w:lang w:eastAsia="pt-BR"/>
        </w:rPr>
        <w:t>(Cartórios/TJAM-2018)</w:t>
      </w:r>
      <w:r w:rsidR="004117E7" w:rsidRPr="006E5152">
        <w:rPr>
          <w:rFonts w:ascii="Book Antiqua" w:eastAsia="Times New Roman" w:hAnsi="Book Antiqua" w:cs="Times New Roman"/>
          <w:b/>
          <w:bCs/>
          <w:color w:val="FF0000"/>
          <w:sz w:val="16"/>
          <w:szCs w:val="16"/>
          <w:lang w:eastAsia="pt-BR"/>
        </w:rPr>
        <w:t xml:space="preserve"> </w:t>
      </w:r>
      <w:r w:rsidR="004117E7" w:rsidRPr="006E5152">
        <w:rPr>
          <w:rFonts w:ascii="Book Antiqua" w:eastAsia="Times New Roman" w:hAnsi="Book Antiqua" w:cs="Times New Roman"/>
          <w:b/>
          <w:bCs/>
          <w:color w:val="FF0000"/>
          <w:sz w:val="16"/>
          <w:szCs w:val="16"/>
          <w:u w:val="single"/>
          <w:lang w:eastAsia="pt-BR"/>
        </w:rPr>
        <w:t>(MPDFT-2021)</w:t>
      </w:r>
      <w:r w:rsidR="00A44A3F" w:rsidRPr="006E5152">
        <w:rPr>
          <w:rFonts w:ascii="Book Antiqua" w:eastAsia="Times New Roman" w:hAnsi="Book Antiqua" w:cs="Times New Roman"/>
          <w:b/>
          <w:bCs/>
          <w:color w:val="FF0000"/>
          <w:sz w:val="16"/>
          <w:szCs w:val="16"/>
          <w:lang w:eastAsia="pt-BR"/>
        </w:rPr>
        <w:t xml:space="preserve"> </w:t>
      </w:r>
      <w:bookmarkStart w:id="22" w:name="_Hlk125631094"/>
      <w:r w:rsidR="00A44A3F" w:rsidRPr="006E5152">
        <w:rPr>
          <w:rFonts w:ascii="Book Antiqua" w:hAnsi="Book Antiqua"/>
          <w:b/>
          <w:color w:val="FF0000"/>
          <w:sz w:val="16"/>
          <w:szCs w:val="16"/>
          <w:u w:val="single"/>
        </w:rPr>
        <w:t>(TCERJ-2021)</w:t>
      </w:r>
      <w:bookmarkEnd w:id="22"/>
    </w:p>
    <w:tbl>
      <w:tblPr>
        <w:tblStyle w:val="Tabelacomgrade"/>
        <w:tblW w:w="0" w:type="auto"/>
        <w:shd w:val="clear" w:color="auto" w:fill="CCFFFF"/>
        <w:tblLook w:val="04A0" w:firstRow="1" w:lastRow="0" w:firstColumn="1" w:lastColumn="0" w:noHBand="0" w:noVBand="1"/>
      </w:tblPr>
      <w:tblGrid>
        <w:gridCol w:w="8494"/>
      </w:tblGrid>
      <w:tr w:rsidR="00D43831" w:rsidRPr="002A7EFB" w14:paraId="0C5126DA" w14:textId="77777777" w:rsidTr="00D43831">
        <w:tc>
          <w:tcPr>
            <w:tcW w:w="8494" w:type="dxa"/>
            <w:shd w:val="clear" w:color="auto" w:fill="CCFFFF"/>
          </w:tcPr>
          <w:p w14:paraId="4F56694A" w14:textId="636DDAD2" w:rsidR="000E0565" w:rsidRDefault="000E0565" w:rsidP="00D4383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E0565">
              <w:rPr>
                <w:rFonts w:ascii="Book Antiqua" w:eastAsia="Times New Roman" w:hAnsi="Book Antiqua" w:cs="Times New Roman"/>
                <w:b/>
                <w:sz w:val="19"/>
                <w:szCs w:val="19"/>
                <w:highlight w:val="yellow"/>
                <w:lang w:eastAsia="pt-BR"/>
              </w:rPr>
              <w:t>MPDFT-2021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0E0565">
              <w:rPr>
                <w:rFonts w:ascii="Book Antiqua" w:eastAsia="Times New Roman" w:hAnsi="Book Antiqua" w:cs="Times New Roman"/>
                <w:bCs/>
                <w:sz w:val="19"/>
                <w:szCs w:val="19"/>
                <w:lang w:eastAsia="pt-BR"/>
              </w:rPr>
              <w:t xml:space="preserve">A adoção formal de </w:t>
            </w:r>
            <w:r w:rsidRPr="00A44A3F">
              <w:rPr>
                <w:rFonts w:ascii="Book Antiqua" w:eastAsia="Times New Roman" w:hAnsi="Book Antiqua" w:cs="Times New Roman"/>
                <w:bCs/>
                <w:i/>
                <w:iCs/>
                <w:sz w:val="19"/>
                <w:szCs w:val="19"/>
                <w:lang w:eastAsia="pt-BR"/>
              </w:rPr>
              <w:t xml:space="preserve">compliance </w:t>
            </w:r>
            <w:r w:rsidRPr="000E0565">
              <w:rPr>
                <w:rFonts w:ascii="Book Antiqua" w:eastAsia="Times New Roman" w:hAnsi="Book Antiqua" w:cs="Times New Roman"/>
                <w:bCs/>
                <w:sz w:val="19"/>
                <w:szCs w:val="19"/>
                <w:lang w:eastAsia="pt-BR"/>
              </w:rPr>
              <w:t>para as empresas públicas está expressa na obrigação legal de que elas devam criar e aderir às melhores práticas de gestão e controle interno, o que inclui a formação e a mantença de comitê de auditoria e a elaboração de código para disciplinar a conduta e a integridade de seus membros.</w:t>
            </w:r>
          </w:p>
          <w:p w14:paraId="087088ED" w14:textId="55B97C73" w:rsidR="00A44A3F" w:rsidRPr="00A44A3F" w:rsidRDefault="00A44A3F" w:rsidP="00A44A3F">
            <w:pPr>
              <w:spacing w:before="100" w:beforeAutospacing="1" w:after="100" w:afterAutospacing="1"/>
              <w:jc w:val="both"/>
              <w:rPr>
                <w:rFonts w:ascii="Book Antiqua" w:eastAsia="Times New Roman" w:hAnsi="Book Antiqua" w:cs="Times New Roman"/>
                <w:bCs/>
                <w:sz w:val="19"/>
                <w:szCs w:val="19"/>
                <w:lang w:eastAsia="pt-BR"/>
              </w:rPr>
            </w:pPr>
            <w:r w:rsidRPr="00A44A3F">
              <w:rPr>
                <w:rFonts w:ascii="Book Antiqua" w:eastAsia="Times New Roman" w:hAnsi="Book Antiqua" w:cs="Times New Roman"/>
                <w:b/>
                <w:sz w:val="19"/>
                <w:szCs w:val="19"/>
                <w:lang w:eastAsia="pt-BR"/>
              </w:rPr>
              <w:t>(</w:t>
            </w:r>
            <w:r w:rsidRPr="00A44A3F">
              <w:rPr>
                <w:rFonts w:ascii="Book Antiqua" w:eastAsia="Times New Roman" w:hAnsi="Book Antiqua" w:cs="Times New Roman"/>
                <w:b/>
                <w:sz w:val="19"/>
                <w:szCs w:val="19"/>
                <w:highlight w:val="yellow"/>
                <w:lang w:eastAsia="pt-BR"/>
              </w:rPr>
              <w:t>TCERJ-2021-CESPE</w:t>
            </w:r>
            <w:r w:rsidRPr="00A44A3F">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44A3F">
              <w:rPr>
                <w:rFonts w:ascii="Book Antiqua" w:eastAsia="Times New Roman" w:hAnsi="Book Antiqua" w:cs="Times New Roman"/>
                <w:bCs/>
                <w:sz w:val="19"/>
                <w:szCs w:val="19"/>
                <w:lang w:eastAsia="pt-BR"/>
              </w:rPr>
              <w:t xml:space="preserve">No que se refere a </w:t>
            </w:r>
            <w:r w:rsidRPr="00A44A3F">
              <w:rPr>
                <w:rFonts w:ascii="Book Antiqua" w:eastAsia="Times New Roman" w:hAnsi="Book Antiqua" w:cs="Times New Roman"/>
                <w:bCs/>
                <w:i/>
                <w:iCs/>
                <w:sz w:val="19"/>
                <w:szCs w:val="19"/>
                <w:lang w:eastAsia="pt-BR"/>
              </w:rPr>
              <w:t xml:space="preserve">compliance </w:t>
            </w:r>
            <w:r w:rsidRPr="00A44A3F">
              <w:rPr>
                <w:rFonts w:ascii="Book Antiqua" w:eastAsia="Times New Roman" w:hAnsi="Book Antiqua" w:cs="Times New Roman"/>
                <w:bCs/>
                <w:sz w:val="19"/>
                <w:szCs w:val="19"/>
                <w:lang w:eastAsia="pt-BR"/>
              </w:rPr>
              <w:t>e à adoção de mecanismos de controle das estatais, julgue o item seguinte</w:t>
            </w:r>
            <w:r>
              <w:rPr>
                <w:rFonts w:ascii="Book Antiqua" w:eastAsia="Times New Roman" w:hAnsi="Book Antiqua" w:cs="Times New Roman"/>
                <w:bCs/>
                <w:sz w:val="19"/>
                <w:szCs w:val="19"/>
                <w:lang w:eastAsia="pt-BR"/>
              </w:rPr>
              <w:t xml:space="preserve">: </w:t>
            </w:r>
            <w:r w:rsidRPr="00A44A3F">
              <w:rPr>
                <w:rFonts w:ascii="Book Antiqua" w:eastAsia="Times New Roman" w:hAnsi="Book Antiqua" w:cs="Times New Roman"/>
                <w:bCs/>
                <w:sz w:val="19"/>
                <w:szCs w:val="19"/>
                <w:lang w:eastAsia="pt-BR"/>
              </w:rPr>
              <w:t>As estatais devem observar regras de governança corporativa, de composição da administração e, havendo acionistas, mecanismos para sua proteção.</w:t>
            </w:r>
            <w:r>
              <w:rPr>
                <w:rFonts w:ascii="Book Antiqua" w:eastAsia="Times New Roman" w:hAnsi="Book Antiqua" w:cs="Times New Roman"/>
                <w:bCs/>
                <w:sz w:val="19"/>
                <w:szCs w:val="19"/>
                <w:lang w:eastAsia="pt-BR"/>
              </w:rPr>
              <w:t xml:space="preserve"> </w:t>
            </w:r>
            <w:r w:rsidRPr="002A7EFB">
              <w:rPr>
                <w:rFonts w:ascii="Book Antiqua" w:eastAsia="Times New Roman" w:hAnsi="Book Antiqua" w:cs="Times New Roman"/>
                <w:b/>
                <w:sz w:val="19"/>
                <w:szCs w:val="19"/>
                <w:lang w:eastAsia="pt-BR"/>
              </w:rPr>
              <w:t>BL: art. 6º, Lei 13.303.</w:t>
            </w:r>
          </w:p>
          <w:p w14:paraId="184AE573" w14:textId="518751B5" w:rsidR="00D43831" w:rsidRPr="002A7EFB" w:rsidRDefault="00D43831" w:rsidP="00D43831">
            <w:pPr>
              <w:spacing w:before="100" w:beforeAutospacing="1" w:after="100" w:afterAutospacing="1"/>
              <w:jc w:val="both"/>
              <w:rPr>
                <w:rFonts w:ascii="Book Antiqua" w:eastAsia="Times New Roman" w:hAnsi="Book Antiqua" w:cs="Times New Roman"/>
                <w:b/>
                <w:sz w:val="19"/>
                <w:szCs w:val="19"/>
                <w:lang w:eastAsia="pt-BR"/>
              </w:rPr>
            </w:pP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b/>
                <w:sz w:val="19"/>
                <w:szCs w:val="19"/>
                <w:highlight w:val="yellow"/>
                <w:lang w:eastAsia="pt-BR"/>
              </w:rPr>
              <w:t>Cartórios/TJAM-2018-IESES</w:t>
            </w: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sz w:val="19"/>
                <w:szCs w:val="19"/>
                <w:lang w:eastAsia="pt-BR"/>
              </w:rPr>
              <w:t>: Conforme a Lei nº 13.303/2016, que dispõe acerca do estatuto jurídico da empresa pública, da sociedade de economia mista e suas subsidiárias, é correto afirmar:</w:t>
            </w:r>
            <w:r w:rsidRPr="002A7EFB">
              <w:rPr>
                <w:sz w:val="19"/>
                <w:szCs w:val="19"/>
              </w:rPr>
              <w:t xml:space="preserve"> </w:t>
            </w:r>
            <w:r w:rsidRPr="002A7EFB">
              <w:rPr>
                <w:rFonts w:ascii="Book Antiqua" w:eastAsia="Times New Roman" w:hAnsi="Book Antiqua" w:cs="Times New Roman"/>
                <w:sz w:val="19"/>
                <w:szCs w:val="19"/>
                <w:lang w:eastAsia="pt-BR"/>
              </w:rPr>
              <w:t xml:space="preserve">O estatuto da empresa pública, da sociedade de economia mista e de suas subsidiárias deverá observar regras de governança corporativa, de transparência e de estruturas, práticas de gestão de riscos e de controle interno, composição da administração e, havendo acionistas, mecanismos para sua proteção, todos constantes da respectiva legislação. </w:t>
            </w:r>
            <w:r w:rsidRPr="002A7EFB">
              <w:rPr>
                <w:rFonts w:ascii="Book Antiqua" w:eastAsia="Times New Roman" w:hAnsi="Book Antiqua" w:cs="Times New Roman"/>
                <w:b/>
                <w:sz w:val="19"/>
                <w:szCs w:val="19"/>
                <w:lang w:eastAsia="pt-BR"/>
              </w:rPr>
              <w:t>BL: art. 6º, Lei 13.303.</w:t>
            </w:r>
          </w:p>
        </w:tc>
      </w:tr>
    </w:tbl>
    <w:p w14:paraId="204C23E8" w14:textId="305E15D9" w:rsidR="00091F85" w:rsidRPr="0051309F" w:rsidRDefault="00091F85" w:rsidP="00091F85">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23" w:name="art7"/>
      <w:bookmarkEnd w:id="23"/>
      <w:r w:rsidRPr="002A7EFB">
        <w:rPr>
          <w:rFonts w:ascii="Book Antiqua" w:eastAsia="Times New Roman" w:hAnsi="Book Antiqua" w:cs="Times New Roman"/>
          <w:b/>
          <w:color w:val="000000"/>
          <w:sz w:val="19"/>
          <w:szCs w:val="19"/>
          <w:highlight w:val="magenta"/>
          <w:lang w:eastAsia="pt-BR"/>
        </w:rPr>
        <w:t>Art. 7</w:t>
      </w:r>
      <w:proofErr w:type="gramStart"/>
      <w:r w:rsidRPr="002A7EFB">
        <w:rPr>
          <w:rFonts w:ascii="Book Antiqua" w:eastAsia="Times New Roman" w:hAnsi="Book Antiqua" w:cs="Times New Roman"/>
          <w:b/>
          <w:color w:val="000000"/>
          <w:sz w:val="19"/>
          <w:szCs w:val="19"/>
          <w:highlight w:val="magenta"/>
          <w:u w:val="single"/>
          <w:vertAlign w:val="superscript"/>
          <w:lang w:eastAsia="pt-BR"/>
        </w:rPr>
        <w:t>o</w:t>
      </w:r>
      <w:r w:rsidRPr="002A7EFB">
        <w:rPr>
          <w:rFonts w:ascii="Book Antiqua" w:eastAsia="Times New Roman" w:hAnsi="Book Antiqua" w:cs="Times New Roman"/>
          <w:color w:val="000000"/>
          <w:sz w:val="19"/>
          <w:szCs w:val="19"/>
          <w:lang w:eastAsia="pt-BR"/>
        </w:rPr>
        <w:t xml:space="preserve">  </w:t>
      </w:r>
      <w:r w:rsidRPr="00600D88">
        <w:rPr>
          <w:rFonts w:ascii="Book Antiqua" w:eastAsia="Times New Roman" w:hAnsi="Book Antiqua" w:cs="Times New Roman"/>
          <w:b/>
          <w:caps/>
          <w:color w:val="000000"/>
          <w:sz w:val="19"/>
          <w:szCs w:val="19"/>
          <w:highlight w:val="green"/>
          <w:lang w:eastAsia="pt-BR"/>
        </w:rPr>
        <w:t>Aplicam</w:t>
      </w:r>
      <w:proofErr w:type="gramEnd"/>
      <w:r w:rsidRPr="00600D88">
        <w:rPr>
          <w:rFonts w:ascii="Book Antiqua" w:eastAsia="Times New Roman" w:hAnsi="Book Antiqua" w:cs="Times New Roman"/>
          <w:b/>
          <w:caps/>
          <w:color w:val="000000"/>
          <w:sz w:val="19"/>
          <w:szCs w:val="19"/>
          <w:highlight w:val="green"/>
          <w:lang w:eastAsia="pt-BR"/>
        </w:rPr>
        <w:t>-se a todas</w:t>
      </w:r>
      <w:r w:rsidRPr="00600D88">
        <w:rPr>
          <w:rFonts w:ascii="Book Antiqua" w:eastAsia="Times New Roman" w:hAnsi="Book Antiqua" w:cs="Times New Roman"/>
          <w:b/>
          <w:color w:val="000000"/>
          <w:sz w:val="19"/>
          <w:szCs w:val="19"/>
          <w:lang w:eastAsia="pt-BR"/>
        </w:rPr>
        <w:t xml:space="preserve"> </w:t>
      </w:r>
      <w:r w:rsidRPr="00600D88">
        <w:rPr>
          <w:rFonts w:ascii="Book Antiqua" w:eastAsia="Times New Roman" w:hAnsi="Book Antiqua" w:cs="Times New Roman"/>
          <w:b/>
          <w:color w:val="000000"/>
          <w:sz w:val="19"/>
          <w:szCs w:val="19"/>
          <w:highlight w:val="yellow"/>
          <w:lang w:eastAsia="pt-BR"/>
        </w:rPr>
        <w:t>as empresas públicas</w:t>
      </w:r>
      <w:r w:rsidRPr="00600D88">
        <w:rPr>
          <w:rFonts w:ascii="Book Antiqua" w:eastAsia="Times New Roman" w:hAnsi="Book Antiqua" w:cs="Times New Roman"/>
          <w:b/>
          <w:color w:val="000000"/>
          <w:sz w:val="19"/>
          <w:szCs w:val="19"/>
          <w:lang w:eastAsia="pt-BR"/>
        </w:rPr>
        <w:t xml:space="preserve">, </w:t>
      </w:r>
      <w:r w:rsidRPr="00600D88">
        <w:rPr>
          <w:rFonts w:ascii="Book Antiqua" w:eastAsia="Times New Roman" w:hAnsi="Book Antiqua" w:cs="Times New Roman"/>
          <w:b/>
          <w:color w:val="000000"/>
          <w:sz w:val="19"/>
          <w:szCs w:val="19"/>
          <w:highlight w:val="yellow"/>
          <w:lang w:eastAsia="pt-BR"/>
        </w:rPr>
        <w:t>as sociedades de economia mista de capital fechado</w:t>
      </w:r>
      <w:r w:rsidRPr="00600D88">
        <w:rPr>
          <w:rFonts w:ascii="Book Antiqua" w:eastAsia="Times New Roman" w:hAnsi="Book Antiqua" w:cs="Times New Roman"/>
          <w:b/>
          <w:color w:val="000000"/>
          <w:sz w:val="19"/>
          <w:szCs w:val="19"/>
          <w:lang w:eastAsia="pt-BR"/>
        </w:rPr>
        <w:t xml:space="preserve"> e </w:t>
      </w:r>
      <w:r w:rsidRPr="00600D88">
        <w:rPr>
          <w:rFonts w:ascii="Book Antiqua" w:eastAsia="Times New Roman" w:hAnsi="Book Antiqua" w:cs="Times New Roman"/>
          <w:b/>
          <w:color w:val="000000"/>
          <w:sz w:val="19"/>
          <w:szCs w:val="19"/>
          <w:highlight w:val="yellow"/>
          <w:lang w:eastAsia="pt-BR"/>
        </w:rPr>
        <w:t>as suas subsidiárias</w:t>
      </w:r>
      <w:r w:rsidRPr="00600D88">
        <w:rPr>
          <w:rFonts w:ascii="Book Antiqua" w:eastAsia="Times New Roman" w:hAnsi="Book Antiqua" w:cs="Times New Roman"/>
          <w:b/>
          <w:color w:val="000000"/>
          <w:sz w:val="19"/>
          <w:szCs w:val="19"/>
          <w:lang w:eastAsia="pt-BR"/>
        </w:rPr>
        <w:t xml:space="preserve"> </w:t>
      </w:r>
      <w:r w:rsidRPr="00600D88">
        <w:rPr>
          <w:rFonts w:ascii="Book Antiqua" w:eastAsia="Times New Roman" w:hAnsi="Book Antiqua" w:cs="Times New Roman"/>
          <w:b/>
          <w:color w:val="000000"/>
          <w:sz w:val="19"/>
          <w:szCs w:val="19"/>
          <w:highlight w:val="cyan"/>
          <w:lang w:eastAsia="pt-BR"/>
        </w:rPr>
        <w:t>as disposições da Lei n</w:t>
      </w:r>
      <w:r w:rsidRPr="00600D88">
        <w:rPr>
          <w:rFonts w:ascii="Book Antiqua" w:eastAsia="Times New Roman" w:hAnsi="Book Antiqua" w:cs="Times New Roman"/>
          <w:b/>
          <w:color w:val="000000"/>
          <w:sz w:val="19"/>
          <w:szCs w:val="19"/>
          <w:highlight w:val="cyan"/>
          <w:u w:val="single"/>
          <w:vertAlign w:val="superscript"/>
          <w:lang w:eastAsia="pt-BR"/>
        </w:rPr>
        <w:t>o</w:t>
      </w:r>
      <w:r w:rsidRPr="00600D88">
        <w:rPr>
          <w:rFonts w:ascii="Book Antiqua" w:eastAsia="Times New Roman" w:hAnsi="Book Antiqua" w:cs="Times New Roman"/>
          <w:b/>
          <w:color w:val="000000"/>
          <w:sz w:val="19"/>
          <w:szCs w:val="19"/>
          <w:highlight w:val="cyan"/>
          <w:lang w:eastAsia="pt-BR"/>
        </w:rPr>
        <w:t xml:space="preserve"> 6.404, de 15 de dezembro de 1976</w:t>
      </w:r>
      <w:r w:rsidRPr="00600D88">
        <w:rPr>
          <w:rFonts w:ascii="Book Antiqua" w:eastAsia="Times New Roman" w:hAnsi="Book Antiqua" w:cs="Times New Roman"/>
          <w:b/>
          <w:color w:val="000000"/>
          <w:sz w:val="19"/>
          <w:szCs w:val="19"/>
          <w:lang w:eastAsia="pt-BR"/>
        </w:rPr>
        <w:t xml:space="preserve">, e </w:t>
      </w:r>
      <w:r w:rsidRPr="00600D88">
        <w:rPr>
          <w:rFonts w:ascii="Book Antiqua" w:eastAsia="Times New Roman" w:hAnsi="Book Antiqua" w:cs="Times New Roman"/>
          <w:b/>
          <w:color w:val="000000"/>
          <w:sz w:val="19"/>
          <w:szCs w:val="19"/>
          <w:highlight w:val="cyan"/>
          <w:lang w:eastAsia="pt-BR"/>
        </w:rPr>
        <w:t>as normas da Comissão de Valores Mobiliários</w:t>
      </w:r>
      <w:r w:rsidRPr="00600D88">
        <w:rPr>
          <w:rFonts w:ascii="Book Antiqua" w:eastAsia="Times New Roman" w:hAnsi="Book Antiqua" w:cs="Times New Roman"/>
          <w:b/>
          <w:color w:val="000000"/>
          <w:sz w:val="19"/>
          <w:szCs w:val="19"/>
          <w:lang w:eastAsia="pt-BR"/>
        </w:rPr>
        <w:t xml:space="preserve"> </w:t>
      </w:r>
      <w:r w:rsidRPr="00600D88">
        <w:rPr>
          <w:rFonts w:ascii="Book Antiqua" w:eastAsia="Times New Roman" w:hAnsi="Book Antiqua" w:cs="Times New Roman"/>
          <w:b/>
          <w:color w:val="000000"/>
          <w:sz w:val="19"/>
          <w:szCs w:val="19"/>
          <w:highlight w:val="yellow"/>
          <w:lang w:eastAsia="pt-BR"/>
        </w:rPr>
        <w:t>sobre escrituração e elaboração de demonstrações financeiras</w:t>
      </w:r>
      <w:r w:rsidRPr="00600D88">
        <w:rPr>
          <w:rFonts w:ascii="Book Antiqua" w:eastAsia="Times New Roman" w:hAnsi="Book Antiqua" w:cs="Times New Roman"/>
          <w:b/>
          <w:color w:val="000000"/>
          <w:sz w:val="19"/>
          <w:szCs w:val="19"/>
          <w:lang w:eastAsia="pt-BR"/>
        </w:rPr>
        <w:t>, inclusive a obrigatoriedade de auditoria independente por auditor registrado nesse órgão</w:t>
      </w:r>
      <w:r w:rsidRPr="006E5152">
        <w:rPr>
          <w:rFonts w:ascii="Book Antiqua" w:eastAsia="Times New Roman" w:hAnsi="Book Antiqua" w:cs="Times New Roman"/>
          <w:b/>
          <w:color w:val="000000"/>
          <w:sz w:val="16"/>
          <w:szCs w:val="16"/>
          <w:lang w:eastAsia="pt-BR"/>
        </w:rPr>
        <w:t>.</w:t>
      </w:r>
      <w:r w:rsidRPr="006E5152">
        <w:rPr>
          <w:rFonts w:ascii="Book Antiqua" w:eastAsia="Times New Roman" w:hAnsi="Book Antiqua" w:cs="Times New Roman"/>
          <w:color w:val="000000"/>
          <w:sz w:val="16"/>
          <w:szCs w:val="16"/>
          <w:lang w:eastAsia="pt-BR"/>
        </w:rPr>
        <w:t> </w:t>
      </w:r>
      <w:r w:rsidR="00B05ABA" w:rsidRPr="006E5152">
        <w:rPr>
          <w:rFonts w:ascii="Book Antiqua" w:eastAsia="Times New Roman" w:hAnsi="Book Antiqua" w:cs="Times New Roman"/>
          <w:b/>
          <w:color w:val="FF0000"/>
          <w:sz w:val="16"/>
          <w:szCs w:val="16"/>
          <w:u w:val="single"/>
          <w:lang w:eastAsia="pt-BR"/>
        </w:rPr>
        <w:t>(TRF2-2017)</w:t>
      </w:r>
      <w:r w:rsidR="00420A52" w:rsidRPr="006E5152">
        <w:rPr>
          <w:rFonts w:ascii="Book Antiqua" w:eastAsia="Times New Roman" w:hAnsi="Book Antiqua" w:cs="Times New Roman"/>
          <w:b/>
          <w:color w:val="FF0000"/>
          <w:sz w:val="16"/>
          <w:szCs w:val="16"/>
          <w:lang w:eastAsia="pt-BR"/>
        </w:rPr>
        <w:t xml:space="preserve"> </w:t>
      </w:r>
      <w:r w:rsidR="00106544" w:rsidRPr="006E5152">
        <w:rPr>
          <w:rFonts w:ascii="Book Antiqua" w:eastAsia="Times New Roman" w:hAnsi="Book Antiqua" w:cs="Times New Roman"/>
          <w:b/>
          <w:color w:val="FF0000"/>
          <w:sz w:val="16"/>
          <w:szCs w:val="16"/>
          <w:u w:val="single"/>
          <w:lang w:eastAsia="pt-BR"/>
        </w:rPr>
        <w:t>(PGEAP-2018)</w:t>
      </w:r>
      <w:r w:rsidR="00600D88" w:rsidRPr="006E5152">
        <w:rPr>
          <w:rFonts w:ascii="Book Antiqua" w:eastAsia="Times New Roman" w:hAnsi="Book Antiqua" w:cs="Times New Roman"/>
          <w:b/>
          <w:color w:val="FF0000"/>
          <w:sz w:val="16"/>
          <w:szCs w:val="16"/>
          <w:lang w:eastAsia="pt-BR"/>
        </w:rPr>
        <w:t xml:space="preserve"> </w:t>
      </w:r>
      <w:r w:rsidR="00600D88" w:rsidRPr="006E5152">
        <w:rPr>
          <w:rFonts w:ascii="Book Antiqua" w:eastAsia="Times New Roman" w:hAnsi="Book Antiqua" w:cs="Times New Roman"/>
          <w:b/>
          <w:bCs/>
          <w:color w:val="FF0000"/>
          <w:sz w:val="16"/>
          <w:szCs w:val="16"/>
          <w:u w:val="single"/>
          <w:lang w:eastAsia="pt-BR"/>
        </w:rPr>
        <w:t>(PGESP-2018)</w:t>
      </w:r>
      <w:r w:rsidR="00960C4A">
        <w:rPr>
          <w:rFonts w:ascii="Book Antiqua" w:eastAsia="Times New Roman" w:hAnsi="Book Antiqua" w:cs="Times New Roman"/>
          <w:b/>
          <w:bCs/>
          <w:color w:val="FF0000"/>
          <w:sz w:val="16"/>
          <w:szCs w:val="16"/>
          <w:lang w:eastAsia="pt-BR"/>
        </w:rPr>
        <w:t xml:space="preserve"> </w:t>
      </w:r>
      <w:r w:rsidR="00960C4A">
        <w:rPr>
          <w:rFonts w:ascii="Book Antiqua" w:hAnsi="Book Antiqua"/>
          <w:b/>
          <w:color w:val="FF0000"/>
          <w:sz w:val="16"/>
          <w:szCs w:val="16"/>
          <w:u w:val="single"/>
        </w:rPr>
        <w:t>(PGEGO-2021)</w:t>
      </w:r>
      <w:r w:rsidR="0051309F">
        <w:rPr>
          <w:rFonts w:ascii="Book Antiqua" w:hAnsi="Book Antiqua"/>
          <w:b/>
          <w:color w:val="FF0000"/>
          <w:sz w:val="16"/>
          <w:szCs w:val="16"/>
        </w:rPr>
        <w:t xml:space="preserve"> </w:t>
      </w:r>
      <w:r w:rsidR="0051309F" w:rsidRPr="00A50DD7">
        <w:rPr>
          <w:rFonts w:ascii="Book Antiqua" w:hAnsi="Book Antiqua"/>
          <w:b/>
          <w:bCs/>
          <w:color w:val="FF0000"/>
          <w:sz w:val="16"/>
          <w:szCs w:val="16"/>
          <w:u w:val="single"/>
        </w:rPr>
        <w:t>(AGU-20</w:t>
      </w:r>
      <w:r w:rsidR="0051309F">
        <w:rPr>
          <w:rFonts w:ascii="Book Antiqua" w:hAnsi="Book Antiqua"/>
          <w:b/>
          <w:bCs/>
          <w:color w:val="FF0000"/>
          <w:sz w:val="16"/>
          <w:szCs w:val="16"/>
          <w:u w:val="single"/>
        </w:rPr>
        <w:t>2</w:t>
      </w:r>
      <w:r w:rsidR="0051309F" w:rsidRPr="00A50DD7">
        <w:rPr>
          <w:rFonts w:ascii="Book Antiqua" w:hAnsi="Book Antiqua"/>
          <w:b/>
          <w:bCs/>
          <w:color w:val="FF0000"/>
          <w:sz w:val="16"/>
          <w:szCs w:val="16"/>
          <w:u w:val="single"/>
        </w:rPr>
        <w:t>3)</w:t>
      </w:r>
    </w:p>
    <w:tbl>
      <w:tblPr>
        <w:tblStyle w:val="Tabelacomgrade"/>
        <w:tblW w:w="0" w:type="auto"/>
        <w:shd w:val="clear" w:color="auto" w:fill="CCFFFF"/>
        <w:tblLook w:val="04A0" w:firstRow="1" w:lastRow="0" w:firstColumn="1" w:lastColumn="0" w:noHBand="0" w:noVBand="1"/>
      </w:tblPr>
      <w:tblGrid>
        <w:gridCol w:w="8494"/>
      </w:tblGrid>
      <w:tr w:rsidR="00600D88" w:rsidRPr="002A7EFB" w14:paraId="53EC8EE1" w14:textId="77777777" w:rsidTr="007171E6">
        <w:tc>
          <w:tcPr>
            <w:tcW w:w="8494" w:type="dxa"/>
            <w:shd w:val="clear" w:color="auto" w:fill="CCFFFF"/>
          </w:tcPr>
          <w:p w14:paraId="19FB2CA6" w14:textId="67CF3A90" w:rsidR="00600D88" w:rsidRPr="002A7EFB" w:rsidRDefault="00600D88" w:rsidP="007171E6">
            <w:pPr>
              <w:spacing w:before="100" w:beforeAutospacing="1" w:after="100" w:afterAutospacing="1"/>
              <w:jc w:val="both"/>
              <w:rPr>
                <w:rFonts w:ascii="Book Antiqua" w:eastAsia="Times New Roman" w:hAnsi="Book Antiqua" w:cs="Times New Roman"/>
                <w:b/>
                <w:sz w:val="19"/>
                <w:szCs w:val="19"/>
                <w:lang w:eastAsia="pt-BR"/>
              </w:rPr>
            </w:pPr>
            <w:r w:rsidRPr="002A7EF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PGESP-2018-VUNESP</w:t>
            </w: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sz w:val="19"/>
                <w:szCs w:val="19"/>
                <w:lang w:eastAsia="pt-BR"/>
              </w:rPr>
              <w:t xml:space="preserve">: </w:t>
            </w:r>
            <w:r w:rsidRPr="00600D88">
              <w:rPr>
                <w:rFonts w:ascii="Book Antiqua" w:eastAsia="Times New Roman" w:hAnsi="Book Antiqua" w:cs="Times New Roman"/>
                <w:sz w:val="19"/>
                <w:szCs w:val="19"/>
                <w:lang w:eastAsia="pt-BR"/>
              </w:rPr>
              <w:t>De acordo com as disposições da Lei Federal 13.303/16, que estabelece o estatuto jurídico das empresas estatais,</w:t>
            </w:r>
            <w:r>
              <w:rPr>
                <w:rFonts w:ascii="Book Antiqua" w:eastAsia="Times New Roman" w:hAnsi="Book Antiqua" w:cs="Times New Roman"/>
                <w:sz w:val="19"/>
                <w:szCs w:val="19"/>
                <w:lang w:eastAsia="pt-BR"/>
              </w:rPr>
              <w:t xml:space="preserve"> </w:t>
            </w:r>
            <w:r w:rsidRPr="00600D88">
              <w:rPr>
                <w:rFonts w:ascii="Book Antiqua" w:eastAsia="Times New Roman" w:hAnsi="Book Antiqua" w:cs="Times New Roman"/>
                <w:sz w:val="19"/>
                <w:szCs w:val="19"/>
                <w:lang w:eastAsia="pt-BR"/>
              </w:rPr>
              <w:t>as sociedades de economia mista são constituídas, obrigatoriamente, sob a forma de sociedade anônima e, ainda que sob a modalidade de capital fechado, devem adotar as normas da Comissão de Valores Mobiliários sobre escrituração e elaboração de demonstrações financeiras.</w:t>
            </w:r>
            <w:r w:rsidRPr="002A7EFB">
              <w:rPr>
                <w:rFonts w:ascii="Book Antiqua" w:eastAsia="Times New Roman" w:hAnsi="Book Antiqua" w:cs="Times New Roman"/>
                <w:sz w:val="19"/>
                <w:szCs w:val="19"/>
                <w:lang w:eastAsia="pt-BR"/>
              </w:rPr>
              <w:t xml:space="preserve"> </w:t>
            </w:r>
            <w:r w:rsidRPr="002A7EFB">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w:t>
            </w:r>
            <w:r w:rsidRPr="002A7EFB">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e art. 7º</w:t>
            </w:r>
            <w:r w:rsidRPr="002A7EFB">
              <w:rPr>
                <w:rFonts w:ascii="Book Antiqua" w:eastAsia="Times New Roman" w:hAnsi="Book Antiqua" w:cs="Times New Roman"/>
                <w:b/>
                <w:sz w:val="19"/>
                <w:szCs w:val="19"/>
                <w:lang w:eastAsia="pt-BR"/>
              </w:rPr>
              <w:t>, Lei 13.303.</w:t>
            </w:r>
          </w:p>
        </w:tc>
      </w:tr>
    </w:tbl>
    <w:p w14:paraId="240A434A" w14:textId="77777777" w:rsidR="00091F85" w:rsidRPr="00A44A3F" w:rsidRDefault="00091F85" w:rsidP="00091F85">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24" w:name="art8"/>
      <w:bookmarkEnd w:id="24"/>
      <w:r w:rsidRPr="002A7EFB">
        <w:rPr>
          <w:rFonts w:ascii="Book Antiqua" w:eastAsia="Times New Roman" w:hAnsi="Book Antiqua" w:cs="Times New Roman"/>
          <w:b/>
          <w:color w:val="000000"/>
          <w:sz w:val="19"/>
          <w:szCs w:val="19"/>
          <w:highlight w:val="magenta"/>
          <w:lang w:eastAsia="pt-BR"/>
        </w:rPr>
        <w:t>Art. 8</w:t>
      </w:r>
      <w:proofErr w:type="gramStart"/>
      <w:r w:rsidRPr="002A7EFB">
        <w:rPr>
          <w:rFonts w:ascii="Book Antiqua" w:eastAsia="Times New Roman" w:hAnsi="Book Antiqua" w:cs="Times New Roman"/>
          <w:b/>
          <w:color w:val="000000"/>
          <w:sz w:val="19"/>
          <w:szCs w:val="19"/>
          <w:highlight w:val="magenta"/>
          <w:u w:val="single"/>
          <w:vertAlign w:val="superscript"/>
          <w:lang w:eastAsia="pt-BR"/>
        </w:rPr>
        <w:t>o</w:t>
      </w:r>
      <w:r w:rsidRPr="002A7EFB">
        <w:rPr>
          <w:rFonts w:ascii="Book Antiqua" w:eastAsia="Times New Roman" w:hAnsi="Book Antiqua" w:cs="Times New Roman"/>
          <w:color w:val="000000"/>
          <w:sz w:val="19"/>
          <w:szCs w:val="19"/>
          <w:lang w:eastAsia="pt-BR"/>
        </w:rPr>
        <w:t xml:space="preserve">  </w:t>
      </w:r>
      <w:r w:rsidRPr="00A44A3F">
        <w:rPr>
          <w:rFonts w:ascii="Book Antiqua" w:eastAsia="Times New Roman" w:hAnsi="Book Antiqua" w:cs="Times New Roman"/>
          <w:b/>
          <w:bCs/>
          <w:color w:val="000000"/>
          <w:sz w:val="19"/>
          <w:szCs w:val="19"/>
          <w:lang w:eastAsia="pt-BR"/>
        </w:rPr>
        <w:t>As</w:t>
      </w:r>
      <w:proofErr w:type="gramEnd"/>
      <w:r w:rsidRPr="00A44A3F">
        <w:rPr>
          <w:rFonts w:ascii="Book Antiqua" w:eastAsia="Times New Roman" w:hAnsi="Book Antiqua" w:cs="Times New Roman"/>
          <w:b/>
          <w:bCs/>
          <w:color w:val="000000"/>
          <w:sz w:val="19"/>
          <w:szCs w:val="19"/>
          <w:lang w:eastAsia="pt-BR"/>
        </w:rPr>
        <w:t xml:space="preserve"> empresas públicas e as sociedades de economia mista </w:t>
      </w:r>
      <w:r w:rsidRPr="00A44A3F">
        <w:rPr>
          <w:rFonts w:ascii="Book Antiqua" w:eastAsia="Times New Roman" w:hAnsi="Book Antiqua" w:cs="Times New Roman"/>
          <w:b/>
          <w:bCs/>
          <w:caps/>
          <w:color w:val="000000"/>
          <w:sz w:val="19"/>
          <w:szCs w:val="19"/>
          <w:highlight w:val="green"/>
          <w:lang w:eastAsia="pt-BR"/>
        </w:rPr>
        <w:t>deverão observar</w:t>
      </w:r>
      <w:r w:rsidRPr="00A44A3F">
        <w:rPr>
          <w:rFonts w:ascii="Book Antiqua" w:eastAsia="Times New Roman" w:hAnsi="Book Antiqua" w:cs="Times New Roman"/>
          <w:b/>
          <w:bCs/>
          <w:color w:val="000000"/>
          <w:sz w:val="19"/>
          <w:szCs w:val="19"/>
          <w:lang w:eastAsia="pt-BR"/>
        </w:rPr>
        <w:t xml:space="preserve">, </w:t>
      </w:r>
      <w:r w:rsidRPr="00A44A3F">
        <w:rPr>
          <w:rFonts w:ascii="Book Antiqua" w:eastAsia="Times New Roman" w:hAnsi="Book Antiqua" w:cs="Times New Roman"/>
          <w:b/>
          <w:bCs/>
          <w:color w:val="000000"/>
          <w:sz w:val="19"/>
          <w:szCs w:val="19"/>
          <w:highlight w:val="yellow"/>
          <w:lang w:eastAsia="pt-BR"/>
        </w:rPr>
        <w:t>no mínimo</w:t>
      </w:r>
      <w:r w:rsidRPr="00A44A3F">
        <w:rPr>
          <w:rFonts w:ascii="Book Antiqua" w:eastAsia="Times New Roman" w:hAnsi="Book Antiqua" w:cs="Times New Roman"/>
          <w:b/>
          <w:bCs/>
          <w:color w:val="000000"/>
          <w:sz w:val="19"/>
          <w:szCs w:val="19"/>
          <w:lang w:eastAsia="pt-BR"/>
        </w:rPr>
        <w:t xml:space="preserve">, </w:t>
      </w:r>
      <w:r w:rsidRPr="00A44A3F">
        <w:rPr>
          <w:rFonts w:ascii="Book Antiqua" w:eastAsia="Times New Roman" w:hAnsi="Book Antiqua" w:cs="Times New Roman"/>
          <w:b/>
          <w:bCs/>
          <w:color w:val="000000"/>
          <w:sz w:val="19"/>
          <w:szCs w:val="19"/>
          <w:highlight w:val="cyan"/>
          <w:lang w:eastAsia="pt-BR"/>
        </w:rPr>
        <w:t>os seguintes requisitos de transparência</w:t>
      </w:r>
      <w:r w:rsidRPr="00A44A3F">
        <w:rPr>
          <w:rFonts w:ascii="Book Antiqua" w:eastAsia="Times New Roman" w:hAnsi="Book Antiqua" w:cs="Times New Roman"/>
          <w:b/>
          <w:bCs/>
          <w:color w:val="000000"/>
          <w:sz w:val="19"/>
          <w:szCs w:val="19"/>
          <w:lang w:eastAsia="pt-BR"/>
        </w:rPr>
        <w:t>: </w:t>
      </w:r>
    </w:p>
    <w:p w14:paraId="38C436B7" w14:textId="14DF1309" w:rsidR="00091F85" w:rsidRPr="00DF604E" w:rsidRDefault="00091F85" w:rsidP="00091F8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A44A3F">
        <w:rPr>
          <w:rFonts w:ascii="Book Antiqua" w:eastAsia="Times New Roman" w:hAnsi="Book Antiqua" w:cs="Times New Roman"/>
          <w:b/>
          <w:bCs/>
          <w:color w:val="000000"/>
          <w:sz w:val="19"/>
          <w:szCs w:val="19"/>
          <w:lang w:eastAsia="pt-BR"/>
        </w:rPr>
        <w:t xml:space="preserve">I - </w:t>
      </w:r>
      <w:r w:rsidRPr="00A44A3F">
        <w:rPr>
          <w:rFonts w:ascii="Book Antiqua" w:eastAsia="Times New Roman" w:hAnsi="Book Antiqua" w:cs="Times New Roman"/>
          <w:b/>
          <w:bCs/>
          <w:color w:val="000000"/>
          <w:sz w:val="19"/>
          <w:szCs w:val="19"/>
          <w:highlight w:val="cyan"/>
          <w:lang w:eastAsia="pt-BR"/>
        </w:rPr>
        <w:t>elaboração de carta anual</w:t>
      </w:r>
      <w:r w:rsidRPr="00A44A3F">
        <w:rPr>
          <w:rFonts w:ascii="Book Antiqua" w:eastAsia="Times New Roman" w:hAnsi="Book Antiqua" w:cs="Times New Roman"/>
          <w:b/>
          <w:bCs/>
          <w:color w:val="000000"/>
          <w:sz w:val="19"/>
          <w:szCs w:val="19"/>
          <w:lang w:eastAsia="pt-BR"/>
        </w:rPr>
        <w:t xml:space="preserve">, subscrita pelos membros do Conselho de Administração, com a explicitação dos compromissos de consecução de objetivos de políticas públicas pela empresa pública, pela sociedade de economia mista e por suas subsidiárias, em atendimento ao interesse coletivo ou ao imperativo de segurança nacional que justificou a autorização para suas respectivas criações, com definição clara dos recursos a serem empregados para esse fim, bem como dos impactos econômico-financeiros da consecução desses objetivos, mensuráveis por meio de </w:t>
      </w:r>
      <w:r w:rsidRPr="00A44A3F">
        <w:rPr>
          <w:rFonts w:ascii="Book Antiqua" w:eastAsia="Times New Roman" w:hAnsi="Book Antiqua" w:cs="Times New Roman"/>
          <w:b/>
          <w:bCs/>
          <w:color w:val="000000"/>
          <w:sz w:val="19"/>
          <w:szCs w:val="19"/>
          <w:highlight w:val="yellow"/>
          <w:lang w:eastAsia="pt-BR"/>
        </w:rPr>
        <w:t>indicadores</w:t>
      </w:r>
      <w:r w:rsidRPr="002A7EFB">
        <w:rPr>
          <w:rFonts w:ascii="Book Antiqua" w:eastAsia="Times New Roman" w:hAnsi="Book Antiqua" w:cs="Times New Roman"/>
          <w:b/>
          <w:color w:val="000000"/>
          <w:sz w:val="19"/>
          <w:szCs w:val="19"/>
          <w:highlight w:val="yellow"/>
          <w:lang w:eastAsia="pt-BR"/>
        </w:rPr>
        <w:t xml:space="preserve"> objetivos</w:t>
      </w:r>
      <w:r w:rsidRPr="006E5152">
        <w:rPr>
          <w:rFonts w:ascii="Book Antiqua" w:eastAsia="Times New Roman" w:hAnsi="Book Antiqua" w:cs="Times New Roman"/>
          <w:color w:val="000000"/>
          <w:sz w:val="18"/>
          <w:szCs w:val="18"/>
          <w:lang w:eastAsia="pt-BR"/>
        </w:rPr>
        <w:t>; </w:t>
      </w:r>
      <w:r w:rsidR="00A44A3F" w:rsidRPr="006E5152">
        <w:rPr>
          <w:rFonts w:ascii="Book Antiqua" w:hAnsi="Book Antiqua"/>
          <w:b/>
          <w:color w:val="FF0000"/>
          <w:sz w:val="16"/>
          <w:szCs w:val="16"/>
          <w:u w:val="single"/>
        </w:rPr>
        <w:t>(MPDFT-2021)</w:t>
      </w:r>
      <w:r w:rsidR="004821A9">
        <w:rPr>
          <w:rFonts w:ascii="Book Antiqua" w:hAnsi="Book Antiqua"/>
          <w:b/>
          <w:color w:val="FF0000"/>
          <w:sz w:val="16"/>
          <w:szCs w:val="16"/>
        </w:rPr>
        <w:t xml:space="preserve"> </w:t>
      </w:r>
      <w:r w:rsidR="004821A9">
        <w:rPr>
          <w:rFonts w:ascii="Book Antiqua" w:hAnsi="Book Antiqua"/>
          <w:b/>
          <w:color w:val="FF0000"/>
          <w:sz w:val="16"/>
          <w:szCs w:val="16"/>
          <w:u w:val="single"/>
        </w:rPr>
        <w:t>(PGEAM-2022)</w:t>
      </w:r>
      <w:r w:rsidR="00DF604E">
        <w:rPr>
          <w:rFonts w:ascii="Book Antiqua" w:hAnsi="Book Antiqua"/>
          <w:b/>
          <w:color w:val="FF0000"/>
          <w:sz w:val="16"/>
          <w:szCs w:val="16"/>
        </w:rPr>
        <w:t xml:space="preserve"> </w:t>
      </w:r>
      <w:r w:rsidR="00DF604E">
        <w:rPr>
          <w:rFonts w:ascii="Book Antiqua" w:eastAsia="Times New Roman" w:hAnsi="Book Antiqua" w:cs="Arial"/>
          <w:b/>
          <w:bCs/>
          <w:color w:val="FF0000"/>
          <w:sz w:val="16"/>
          <w:szCs w:val="16"/>
          <w:u w:val="single"/>
          <w:lang w:eastAsia="pt-BR"/>
        </w:rPr>
        <w:t>(PGEMG-2022)</w:t>
      </w:r>
    </w:p>
    <w:p w14:paraId="5A73D33C" w14:textId="7F0EE492"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adequação</w:t>
      </w:r>
      <w:proofErr w:type="gramEnd"/>
      <w:r w:rsidRPr="002A7EFB">
        <w:rPr>
          <w:rFonts w:ascii="Book Antiqua" w:eastAsia="Times New Roman" w:hAnsi="Book Antiqua" w:cs="Times New Roman"/>
          <w:color w:val="000000"/>
          <w:sz w:val="19"/>
          <w:szCs w:val="19"/>
          <w:lang w:eastAsia="pt-BR"/>
        </w:rPr>
        <w:t xml:space="preserve"> de seu estatuto social à autorização legislativa de sua criação; </w:t>
      </w:r>
    </w:p>
    <w:p w14:paraId="287B8CF3" w14:textId="0D8C3931" w:rsidR="00091F85" w:rsidRPr="004821A9" w:rsidRDefault="00091F85" w:rsidP="00091F85">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A44A3F">
        <w:rPr>
          <w:rFonts w:ascii="Book Antiqua" w:eastAsia="Times New Roman" w:hAnsi="Book Antiqua" w:cs="Times New Roman"/>
          <w:b/>
          <w:bCs/>
          <w:color w:val="000000"/>
          <w:sz w:val="19"/>
          <w:szCs w:val="19"/>
          <w:lang w:eastAsia="pt-BR"/>
        </w:rPr>
        <w:t xml:space="preserve">III - </w:t>
      </w:r>
      <w:r w:rsidRPr="00A44A3F">
        <w:rPr>
          <w:rFonts w:ascii="Book Antiqua" w:eastAsia="Times New Roman" w:hAnsi="Book Antiqua" w:cs="Times New Roman"/>
          <w:b/>
          <w:bCs/>
          <w:color w:val="000000"/>
          <w:sz w:val="19"/>
          <w:szCs w:val="19"/>
          <w:highlight w:val="cyan"/>
          <w:lang w:eastAsia="pt-BR"/>
        </w:rPr>
        <w:t>divulgação tempestiva</w:t>
      </w:r>
      <w:r w:rsidRPr="00A44A3F">
        <w:rPr>
          <w:rFonts w:ascii="Book Antiqua" w:eastAsia="Times New Roman" w:hAnsi="Book Antiqua" w:cs="Times New Roman"/>
          <w:b/>
          <w:bCs/>
          <w:color w:val="000000"/>
          <w:sz w:val="19"/>
          <w:szCs w:val="19"/>
          <w:lang w:eastAsia="pt-BR"/>
        </w:rPr>
        <w:t xml:space="preserve"> e atualizada de informações relevantes, em especial as relativas a atividades desenvolvidas, estrutura de controle, fatores de risco, dados econômico-financeiros, comentários dos administradores sobre o desempenho, políticas e práticas de governança corporativa e descrição da composição e da remuneração da administração</w:t>
      </w:r>
      <w:r w:rsidRPr="006E5152">
        <w:rPr>
          <w:rFonts w:ascii="Book Antiqua" w:eastAsia="Times New Roman" w:hAnsi="Book Antiqua" w:cs="Times New Roman"/>
          <w:b/>
          <w:bCs/>
          <w:color w:val="000000"/>
          <w:sz w:val="16"/>
          <w:szCs w:val="16"/>
          <w:lang w:eastAsia="pt-BR"/>
        </w:rPr>
        <w:t>; </w:t>
      </w:r>
      <w:r w:rsidR="001E7494" w:rsidRPr="006E5152">
        <w:rPr>
          <w:rFonts w:ascii="Book Antiqua" w:eastAsia="Times New Roman" w:hAnsi="Book Antiqua" w:cs="Times New Roman"/>
          <w:b/>
          <w:bCs/>
          <w:color w:val="FF0000"/>
          <w:sz w:val="16"/>
          <w:szCs w:val="16"/>
          <w:u w:val="single"/>
          <w:lang w:eastAsia="pt-BR"/>
        </w:rPr>
        <w:t>(MPDFT-2021)</w:t>
      </w:r>
      <w:r w:rsidR="004821A9">
        <w:rPr>
          <w:rFonts w:ascii="Book Antiqua" w:eastAsia="Times New Roman" w:hAnsi="Book Antiqua" w:cs="Times New Roman"/>
          <w:b/>
          <w:bCs/>
          <w:color w:val="FF0000"/>
          <w:sz w:val="16"/>
          <w:szCs w:val="16"/>
          <w:lang w:eastAsia="pt-BR"/>
        </w:rPr>
        <w:t xml:space="preserve"> </w:t>
      </w:r>
      <w:r w:rsidR="004821A9">
        <w:rPr>
          <w:rFonts w:ascii="Book Antiqua" w:hAnsi="Book Antiqua"/>
          <w:b/>
          <w:color w:val="FF0000"/>
          <w:sz w:val="16"/>
          <w:szCs w:val="16"/>
          <w:u w:val="single"/>
        </w:rPr>
        <w:t>(PGEAM-2022)</w:t>
      </w:r>
    </w:p>
    <w:p w14:paraId="26DB0C30" w14:textId="33009E50"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A44A3F">
        <w:rPr>
          <w:rFonts w:ascii="Book Antiqua" w:eastAsia="Times New Roman" w:hAnsi="Book Antiqua" w:cs="Times New Roman"/>
          <w:b/>
          <w:bCs/>
          <w:color w:val="000000"/>
          <w:sz w:val="19"/>
          <w:szCs w:val="19"/>
          <w:lang w:eastAsia="pt-BR"/>
        </w:rPr>
        <w:t xml:space="preserve">IV - </w:t>
      </w:r>
      <w:proofErr w:type="gramStart"/>
      <w:r w:rsidRPr="00A44A3F">
        <w:rPr>
          <w:rFonts w:ascii="Book Antiqua" w:eastAsia="Times New Roman" w:hAnsi="Book Antiqua" w:cs="Times New Roman"/>
          <w:b/>
          <w:bCs/>
          <w:color w:val="000000"/>
          <w:sz w:val="19"/>
          <w:szCs w:val="19"/>
          <w:lang w:eastAsia="pt-BR"/>
        </w:rPr>
        <w:t>elaboração e divulgação</w:t>
      </w:r>
      <w:proofErr w:type="gramEnd"/>
      <w:r w:rsidRPr="00A44A3F">
        <w:rPr>
          <w:rFonts w:ascii="Book Antiqua" w:eastAsia="Times New Roman" w:hAnsi="Book Antiqua" w:cs="Times New Roman"/>
          <w:b/>
          <w:bCs/>
          <w:color w:val="000000"/>
          <w:sz w:val="19"/>
          <w:szCs w:val="19"/>
          <w:lang w:eastAsia="pt-BR"/>
        </w:rPr>
        <w:t xml:space="preserve"> de política de divulgação de informações, em conformidade com a legislação em vigor e com as melhores práticas</w:t>
      </w:r>
      <w:r w:rsidRPr="006E5152">
        <w:rPr>
          <w:rFonts w:ascii="Book Antiqua" w:eastAsia="Times New Roman" w:hAnsi="Book Antiqua" w:cs="Times New Roman"/>
          <w:b/>
          <w:bCs/>
          <w:color w:val="000000"/>
          <w:sz w:val="16"/>
          <w:szCs w:val="16"/>
          <w:lang w:eastAsia="pt-BR"/>
        </w:rPr>
        <w:t>; </w:t>
      </w:r>
      <w:r w:rsidR="001E7494" w:rsidRPr="006E5152">
        <w:rPr>
          <w:rFonts w:ascii="Book Antiqua" w:eastAsia="Times New Roman" w:hAnsi="Book Antiqua" w:cs="Times New Roman"/>
          <w:b/>
          <w:bCs/>
          <w:color w:val="FF0000"/>
          <w:sz w:val="16"/>
          <w:szCs w:val="16"/>
          <w:u w:val="single"/>
          <w:lang w:eastAsia="pt-BR"/>
        </w:rPr>
        <w:t>(MPDFT-2021)</w:t>
      </w:r>
      <w:r w:rsidR="00A44A3F" w:rsidRPr="006E5152">
        <w:rPr>
          <w:rFonts w:ascii="Book Antiqua" w:eastAsia="Times New Roman" w:hAnsi="Book Antiqua" w:cs="Times New Roman"/>
          <w:b/>
          <w:bCs/>
          <w:color w:val="FF0000"/>
          <w:sz w:val="16"/>
          <w:szCs w:val="16"/>
          <w:lang w:eastAsia="pt-BR"/>
        </w:rPr>
        <w:t xml:space="preserve"> </w:t>
      </w:r>
      <w:r w:rsidR="00A44A3F" w:rsidRPr="006E5152">
        <w:rPr>
          <w:rFonts w:ascii="Book Antiqua" w:hAnsi="Book Antiqua"/>
          <w:b/>
          <w:bCs/>
          <w:color w:val="FF0000"/>
          <w:sz w:val="16"/>
          <w:szCs w:val="16"/>
          <w:u w:val="single"/>
        </w:rPr>
        <w:t>(TCERJ-2021)</w:t>
      </w:r>
    </w:p>
    <w:p w14:paraId="3C6F52F9" w14:textId="051425CE"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A44A3F">
        <w:rPr>
          <w:rFonts w:ascii="Book Antiqua" w:eastAsia="Times New Roman" w:hAnsi="Book Antiqua" w:cs="Times New Roman"/>
          <w:b/>
          <w:bCs/>
          <w:color w:val="000000"/>
          <w:sz w:val="19"/>
          <w:szCs w:val="19"/>
          <w:lang w:eastAsia="pt-BR"/>
        </w:rPr>
        <w:lastRenderedPageBreak/>
        <w:t xml:space="preserve">V - </w:t>
      </w:r>
      <w:proofErr w:type="gramStart"/>
      <w:r w:rsidRPr="00A44A3F">
        <w:rPr>
          <w:rFonts w:ascii="Book Antiqua" w:eastAsia="Times New Roman" w:hAnsi="Book Antiqua" w:cs="Times New Roman"/>
          <w:b/>
          <w:bCs/>
          <w:color w:val="000000"/>
          <w:sz w:val="19"/>
          <w:szCs w:val="19"/>
          <w:lang w:eastAsia="pt-BR"/>
        </w:rPr>
        <w:t>elaboração</w:t>
      </w:r>
      <w:proofErr w:type="gramEnd"/>
      <w:r w:rsidRPr="00A44A3F">
        <w:rPr>
          <w:rFonts w:ascii="Book Antiqua" w:eastAsia="Times New Roman" w:hAnsi="Book Antiqua" w:cs="Times New Roman"/>
          <w:b/>
          <w:bCs/>
          <w:color w:val="000000"/>
          <w:sz w:val="19"/>
          <w:szCs w:val="19"/>
          <w:lang w:eastAsia="pt-BR"/>
        </w:rPr>
        <w:t xml:space="preserve"> de política de distribuição de dividendos, à luz do interesse público que justificou a criação da empresa pública ou da sociedade de economia mista</w:t>
      </w:r>
      <w:r w:rsidRPr="006E5152">
        <w:rPr>
          <w:rFonts w:ascii="Book Antiqua" w:eastAsia="Times New Roman" w:hAnsi="Book Antiqua" w:cs="Times New Roman"/>
          <w:b/>
          <w:bCs/>
          <w:color w:val="000000"/>
          <w:sz w:val="18"/>
          <w:szCs w:val="18"/>
          <w:lang w:eastAsia="pt-BR"/>
        </w:rPr>
        <w:t>; </w:t>
      </w:r>
      <w:r w:rsidR="00A44A3F" w:rsidRPr="006E5152">
        <w:rPr>
          <w:rFonts w:ascii="Book Antiqua" w:hAnsi="Book Antiqua"/>
          <w:b/>
          <w:bCs/>
          <w:color w:val="FF0000"/>
          <w:sz w:val="16"/>
          <w:szCs w:val="16"/>
          <w:u w:val="single"/>
        </w:rPr>
        <w:t>(TCERJ-2021)</w:t>
      </w:r>
    </w:p>
    <w:p w14:paraId="15CEE38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VI - </w:t>
      </w:r>
      <w:proofErr w:type="gramStart"/>
      <w:r w:rsidRPr="002A7EFB">
        <w:rPr>
          <w:rFonts w:ascii="Book Antiqua" w:eastAsia="Times New Roman" w:hAnsi="Book Antiqua" w:cs="Times New Roman"/>
          <w:color w:val="000000"/>
          <w:sz w:val="19"/>
          <w:szCs w:val="19"/>
          <w:lang w:eastAsia="pt-BR"/>
        </w:rPr>
        <w:t>divulgação</w:t>
      </w:r>
      <w:proofErr w:type="gramEnd"/>
      <w:r w:rsidRPr="002A7EFB">
        <w:rPr>
          <w:rFonts w:ascii="Book Antiqua" w:eastAsia="Times New Roman" w:hAnsi="Book Antiqua" w:cs="Times New Roman"/>
          <w:color w:val="000000"/>
          <w:sz w:val="19"/>
          <w:szCs w:val="19"/>
          <w:lang w:eastAsia="pt-BR"/>
        </w:rPr>
        <w:t>, em nota explicativa às demonstrações financeiras, dos dados operacionais e financeiros das atividades relacionadas à consecução dos fins de interesse coletivo ou de segurança nacional; </w:t>
      </w:r>
    </w:p>
    <w:p w14:paraId="3CFAF640" w14:textId="67EEE5E8"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4117E7">
        <w:rPr>
          <w:rFonts w:ascii="Book Antiqua" w:eastAsia="Times New Roman" w:hAnsi="Book Antiqua" w:cs="Times New Roman"/>
          <w:b/>
          <w:bCs/>
          <w:color w:val="000000"/>
          <w:sz w:val="19"/>
          <w:szCs w:val="19"/>
          <w:lang w:eastAsia="pt-BR"/>
        </w:rPr>
        <w:t xml:space="preserve">VII - elaboração e divulgação da política de transações com partes relacionadas, em conformidade com os requisitos de competitividade, conformidade, transparência, equidade e comutatividade, que deverá ser revista, no mínimo, </w:t>
      </w:r>
      <w:r w:rsidRPr="004117E7">
        <w:rPr>
          <w:rFonts w:ascii="Book Antiqua" w:eastAsia="Times New Roman" w:hAnsi="Book Antiqua" w:cs="Times New Roman"/>
          <w:b/>
          <w:bCs/>
          <w:color w:val="000000"/>
          <w:sz w:val="19"/>
          <w:szCs w:val="19"/>
          <w:highlight w:val="cyan"/>
          <w:lang w:eastAsia="pt-BR"/>
        </w:rPr>
        <w:t>anualmente</w:t>
      </w:r>
      <w:r w:rsidRPr="004117E7">
        <w:rPr>
          <w:rFonts w:ascii="Book Antiqua" w:eastAsia="Times New Roman" w:hAnsi="Book Antiqua" w:cs="Times New Roman"/>
          <w:b/>
          <w:bCs/>
          <w:color w:val="000000"/>
          <w:sz w:val="19"/>
          <w:szCs w:val="19"/>
          <w:lang w:eastAsia="pt-BR"/>
        </w:rPr>
        <w:t xml:space="preserve"> e </w:t>
      </w:r>
      <w:r w:rsidRPr="004117E7">
        <w:rPr>
          <w:rFonts w:ascii="Book Antiqua" w:eastAsia="Times New Roman" w:hAnsi="Book Antiqua" w:cs="Times New Roman"/>
          <w:b/>
          <w:bCs/>
          <w:caps/>
          <w:color w:val="000000"/>
          <w:sz w:val="19"/>
          <w:szCs w:val="19"/>
          <w:highlight w:val="green"/>
          <w:lang w:eastAsia="pt-BR"/>
        </w:rPr>
        <w:t>aprovada</w:t>
      </w:r>
      <w:r w:rsidRPr="004117E7">
        <w:rPr>
          <w:rFonts w:ascii="Book Antiqua" w:eastAsia="Times New Roman" w:hAnsi="Book Antiqua" w:cs="Times New Roman"/>
          <w:b/>
          <w:bCs/>
          <w:color w:val="000000"/>
          <w:sz w:val="19"/>
          <w:szCs w:val="19"/>
          <w:lang w:eastAsia="pt-BR"/>
        </w:rPr>
        <w:t xml:space="preserve"> </w:t>
      </w:r>
      <w:r w:rsidRPr="004117E7">
        <w:rPr>
          <w:rFonts w:ascii="Book Antiqua" w:eastAsia="Times New Roman" w:hAnsi="Book Antiqua" w:cs="Times New Roman"/>
          <w:b/>
          <w:bCs/>
          <w:color w:val="000000"/>
          <w:sz w:val="19"/>
          <w:szCs w:val="19"/>
          <w:highlight w:val="yellow"/>
          <w:lang w:eastAsia="pt-BR"/>
        </w:rPr>
        <w:t>pelo Conselho de Administração</w:t>
      </w:r>
      <w:r w:rsidRPr="006E5152">
        <w:rPr>
          <w:rFonts w:ascii="Book Antiqua" w:eastAsia="Times New Roman" w:hAnsi="Book Antiqua" w:cs="Times New Roman"/>
          <w:b/>
          <w:bCs/>
          <w:color w:val="000000"/>
          <w:sz w:val="16"/>
          <w:szCs w:val="16"/>
          <w:lang w:eastAsia="pt-BR"/>
        </w:rPr>
        <w:t>;</w:t>
      </w:r>
      <w:r w:rsidR="004117E7" w:rsidRPr="006E5152">
        <w:rPr>
          <w:rFonts w:ascii="Book Antiqua" w:eastAsia="Times New Roman" w:hAnsi="Book Antiqua" w:cs="Times New Roman"/>
          <w:b/>
          <w:bCs/>
          <w:color w:val="000000"/>
          <w:sz w:val="16"/>
          <w:szCs w:val="16"/>
          <w:lang w:eastAsia="pt-BR"/>
        </w:rPr>
        <w:t xml:space="preserve"> </w:t>
      </w:r>
      <w:r w:rsidR="001E7494" w:rsidRPr="006E5152">
        <w:rPr>
          <w:rFonts w:ascii="Book Antiqua" w:eastAsia="Times New Roman" w:hAnsi="Book Antiqua" w:cs="Times New Roman"/>
          <w:b/>
          <w:bCs/>
          <w:color w:val="FF0000"/>
          <w:sz w:val="16"/>
          <w:szCs w:val="16"/>
          <w:u w:val="single"/>
          <w:lang w:eastAsia="pt-BR"/>
        </w:rPr>
        <w:t>(MPDFT-2021)</w:t>
      </w:r>
      <w:r w:rsidR="00A44A3F" w:rsidRPr="006E5152">
        <w:rPr>
          <w:rFonts w:ascii="Book Antiqua" w:eastAsia="Times New Roman" w:hAnsi="Book Antiqua" w:cs="Times New Roman"/>
          <w:b/>
          <w:bCs/>
          <w:color w:val="FF0000"/>
          <w:sz w:val="16"/>
          <w:szCs w:val="16"/>
          <w:lang w:eastAsia="pt-BR"/>
        </w:rPr>
        <w:t xml:space="preserve"> </w:t>
      </w:r>
      <w:bookmarkStart w:id="25" w:name="_Hlk125546042"/>
      <w:r w:rsidR="00A44A3F" w:rsidRPr="006E5152">
        <w:rPr>
          <w:rFonts w:ascii="Book Antiqua" w:hAnsi="Book Antiqua"/>
          <w:b/>
          <w:color w:val="FF0000"/>
          <w:sz w:val="16"/>
          <w:szCs w:val="16"/>
          <w:u w:val="single"/>
        </w:rPr>
        <w:t>(TCERJ-2021)</w:t>
      </w:r>
      <w:bookmarkEnd w:id="25"/>
    </w:p>
    <w:tbl>
      <w:tblPr>
        <w:tblStyle w:val="Tabelacomgrade"/>
        <w:tblW w:w="0" w:type="auto"/>
        <w:tblLook w:val="04A0" w:firstRow="1" w:lastRow="0" w:firstColumn="1" w:lastColumn="0" w:noHBand="0" w:noVBand="1"/>
      </w:tblPr>
      <w:tblGrid>
        <w:gridCol w:w="8494"/>
      </w:tblGrid>
      <w:tr w:rsidR="00A44A3F" w14:paraId="383C9AF3" w14:textId="77777777" w:rsidTr="00A44A3F">
        <w:tc>
          <w:tcPr>
            <w:tcW w:w="8494" w:type="dxa"/>
            <w:shd w:val="clear" w:color="auto" w:fill="CCFFFF"/>
          </w:tcPr>
          <w:p w14:paraId="0A173AEF" w14:textId="6053A223" w:rsidR="00A44A3F" w:rsidRPr="00A44A3F" w:rsidRDefault="00A44A3F" w:rsidP="00A44A3F">
            <w:pPr>
              <w:spacing w:before="100" w:beforeAutospacing="1" w:after="100" w:afterAutospacing="1"/>
              <w:jc w:val="both"/>
              <w:rPr>
                <w:rFonts w:ascii="Book Antiqua" w:eastAsia="Times New Roman" w:hAnsi="Book Antiqua" w:cs="Times New Roman"/>
                <w:b/>
                <w:bCs/>
                <w:color w:val="000000"/>
                <w:sz w:val="19"/>
                <w:szCs w:val="19"/>
                <w:lang w:eastAsia="pt-BR"/>
              </w:rPr>
            </w:pPr>
            <w:r w:rsidRPr="00A44A3F">
              <w:rPr>
                <w:rFonts w:ascii="Book Antiqua" w:eastAsia="Times New Roman" w:hAnsi="Book Antiqua" w:cs="Times New Roman"/>
                <w:b/>
                <w:bCs/>
                <w:color w:val="000000"/>
                <w:sz w:val="19"/>
                <w:szCs w:val="19"/>
                <w:lang w:eastAsia="pt-BR"/>
              </w:rPr>
              <w:t>(</w:t>
            </w:r>
            <w:r w:rsidRPr="00A44A3F">
              <w:rPr>
                <w:rFonts w:ascii="Book Antiqua" w:eastAsia="Times New Roman" w:hAnsi="Book Antiqua" w:cs="Times New Roman"/>
                <w:b/>
                <w:bCs/>
                <w:color w:val="000000"/>
                <w:sz w:val="19"/>
                <w:szCs w:val="19"/>
                <w:highlight w:val="yellow"/>
                <w:lang w:eastAsia="pt-BR"/>
              </w:rPr>
              <w:t>TCERJ-2021-CESPE</w:t>
            </w:r>
            <w:r w:rsidRPr="00A44A3F">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A44A3F">
              <w:rPr>
                <w:rFonts w:ascii="Book Antiqua" w:eastAsia="Times New Roman" w:hAnsi="Book Antiqua" w:cs="Times New Roman"/>
                <w:color w:val="000000"/>
                <w:sz w:val="19"/>
                <w:szCs w:val="19"/>
                <w:lang w:eastAsia="pt-BR"/>
              </w:rPr>
              <w:t xml:space="preserve">No que se refere a </w:t>
            </w:r>
            <w:r w:rsidRPr="00A44A3F">
              <w:rPr>
                <w:rFonts w:ascii="Book Antiqua" w:eastAsia="Times New Roman" w:hAnsi="Book Antiqua" w:cs="Times New Roman"/>
                <w:i/>
                <w:iCs/>
                <w:color w:val="000000"/>
                <w:sz w:val="19"/>
                <w:szCs w:val="19"/>
                <w:lang w:eastAsia="pt-BR"/>
              </w:rPr>
              <w:t>compliance</w:t>
            </w:r>
            <w:r w:rsidRPr="00A44A3F">
              <w:rPr>
                <w:rFonts w:ascii="Book Antiqua" w:eastAsia="Times New Roman" w:hAnsi="Book Antiqua" w:cs="Times New Roman"/>
                <w:color w:val="000000"/>
                <w:sz w:val="19"/>
                <w:szCs w:val="19"/>
                <w:lang w:eastAsia="pt-BR"/>
              </w:rPr>
              <w:t xml:space="preserve"> e à adoção de mecanismos de controle das estatais, julgue o item seguinte</w:t>
            </w:r>
            <w:r>
              <w:rPr>
                <w:rFonts w:ascii="Book Antiqua" w:eastAsia="Times New Roman" w:hAnsi="Book Antiqua" w:cs="Times New Roman"/>
                <w:color w:val="000000"/>
                <w:sz w:val="19"/>
                <w:szCs w:val="19"/>
                <w:lang w:eastAsia="pt-BR"/>
              </w:rPr>
              <w:t xml:space="preserve">: </w:t>
            </w:r>
            <w:r w:rsidRPr="00A44A3F">
              <w:rPr>
                <w:rFonts w:ascii="Book Antiqua" w:eastAsia="Times New Roman" w:hAnsi="Book Antiqua" w:cs="Times New Roman"/>
                <w:color w:val="000000"/>
                <w:sz w:val="19"/>
                <w:szCs w:val="19"/>
                <w:lang w:eastAsia="pt-BR"/>
              </w:rPr>
              <w:t>As estatais devem observar requisitos de transparência, tais como elaboração de políticas de divulgação de informações, distribuição de dividendos e de transações com partes relacionadas.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8º, IV, V e VII, Lei 13303.</w:t>
            </w:r>
          </w:p>
        </w:tc>
      </w:tr>
    </w:tbl>
    <w:p w14:paraId="02C5D10B" w14:textId="250CD164" w:rsidR="00091F85" w:rsidRPr="00DF604E" w:rsidRDefault="00091F85" w:rsidP="00091F85">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4117E7">
        <w:rPr>
          <w:rFonts w:ascii="Book Antiqua" w:eastAsia="Times New Roman" w:hAnsi="Book Antiqua" w:cs="Times New Roman"/>
          <w:b/>
          <w:bCs/>
          <w:color w:val="000000"/>
          <w:sz w:val="19"/>
          <w:szCs w:val="19"/>
          <w:lang w:eastAsia="pt-BR"/>
        </w:rPr>
        <w:t xml:space="preserve">VIII - </w:t>
      </w:r>
      <w:r w:rsidRPr="004117E7">
        <w:rPr>
          <w:rFonts w:ascii="Book Antiqua" w:eastAsia="Times New Roman" w:hAnsi="Book Antiqua" w:cs="Times New Roman"/>
          <w:b/>
          <w:bCs/>
          <w:color w:val="000000"/>
          <w:sz w:val="19"/>
          <w:szCs w:val="19"/>
          <w:highlight w:val="cyan"/>
          <w:lang w:eastAsia="pt-BR"/>
        </w:rPr>
        <w:t>ampla divulgação</w:t>
      </w:r>
      <w:r w:rsidRPr="004117E7">
        <w:rPr>
          <w:rFonts w:ascii="Book Antiqua" w:eastAsia="Times New Roman" w:hAnsi="Book Antiqua" w:cs="Times New Roman"/>
          <w:b/>
          <w:bCs/>
          <w:color w:val="000000"/>
          <w:sz w:val="19"/>
          <w:szCs w:val="19"/>
          <w:lang w:eastAsia="pt-BR"/>
        </w:rPr>
        <w:t xml:space="preserve">, ao público em geral, </w:t>
      </w:r>
      <w:r w:rsidRPr="004117E7">
        <w:rPr>
          <w:rFonts w:ascii="Book Antiqua" w:eastAsia="Times New Roman" w:hAnsi="Book Antiqua" w:cs="Times New Roman"/>
          <w:b/>
          <w:bCs/>
          <w:color w:val="000000"/>
          <w:sz w:val="19"/>
          <w:szCs w:val="19"/>
          <w:highlight w:val="yellow"/>
          <w:lang w:eastAsia="pt-BR"/>
        </w:rPr>
        <w:t>de carta anual de governança corporativa</w:t>
      </w:r>
      <w:r w:rsidRPr="004117E7">
        <w:rPr>
          <w:rFonts w:ascii="Book Antiqua" w:eastAsia="Times New Roman" w:hAnsi="Book Antiqua" w:cs="Times New Roman"/>
          <w:b/>
          <w:bCs/>
          <w:color w:val="000000"/>
          <w:sz w:val="19"/>
          <w:szCs w:val="19"/>
          <w:lang w:eastAsia="pt-BR"/>
        </w:rPr>
        <w:t xml:space="preserve">, que consolide em </w:t>
      </w:r>
      <w:r w:rsidRPr="00DF604E">
        <w:rPr>
          <w:rFonts w:ascii="Book Antiqua" w:eastAsia="Times New Roman" w:hAnsi="Book Antiqua" w:cs="Times New Roman"/>
          <w:b/>
          <w:bCs/>
          <w:color w:val="000000"/>
          <w:sz w:val="19"/>
          <w:szCs w:val="19"/>
          <w:highlight w:val="yellow"/>
          <w:lang w:eastAsia="pt-BR"/>
        </w:rPr>
        <w:t>um único documento escrito</w:t>
      </w:r>
      <w:r w:rsidRPr="004117E7">
        <w:rPr>
          <w:rFonts w:ascii="Book Antiqua" w:eastAsia="Times New Roman" w:hAnsi="Book Antiqua" w:cs="Times New Roman"/>
          <w:b/>
          <w:bCs/>
          <w:color w:val="000000"/>
          <w:sz w:val="19"/>
          <w:szCs w:val="19"/>
          <w:lang w:eastAsia="pt-BR"/>
        </w:rPr>
        <w:t>, em linguagem clara e direta, as informações de que trata o inciso III</w:t>
      </w:r>
      <w:r w:rsidRPr="006E5152">
        <w:rPr>
          <w:rFonts w:ascii="Book Antiqua" w:eastAsia="Times New Roman" w:hAnsi="Book Antiqua" w:cs="Times New Roman"/>
          <w:b/>
          <w:bCs/>
          <w:color w:val="000000"/>
          <w:sz w:val="16"/>
          <w:szCs w:val="16"/>
          <w:lang w:eastAsia="pt-BR"/>
        </w:rPr>
        <w:t>; </w:t>
      </w:r>
      <w:r w:rsidR="001E7494" w:rsidRPr="006E5152">
        <w:rPr>
          <w:rFonts w:ascii="Book Antiqua" w:eastAsia="Times New Roman" w:hAnsi="Book Antiqua" w:cs="Times New Roman"/>
          <w:b/>
          <w:bCs/>
          <w:color w:val="FF0000"/>
          <w:sz w:val="16"/>
          <w:szCs w:val="16"/>
          <w:u w:val="single"/>
          <w:lang w:eastAsia="pt-BR"/>
        </w:rPr>
        <w:t>(MPDFT-2021)</w:t>
      </w:r>
      <w:r w:rsidR="004821A9">
        <w:rPr>
          <w:rFonts w:ascii="Book Antiqua" w:eastAsia="Times New Roman" w:hAnsi="Book Antiqua" w:cs="Times New Roman"/>
          <w:b/>
          <w:bCs/>
          <w:color w:val="FF0000"/>
          <w:sz w:val="16"/>
          <w:szCs w:val="16"/>
          <w:lang w:eastAsia="pt-BR"/>
        </w:rPr>
        <w:t xml:space="preserve"> </w:t>
      </w:r>
      <w:r w:rsidR="004821A9">
        <w:rPr>
          <w:rFonts w:ascii="Book Antiqua" w:hAnsi="Book Antiqua"/>
          <w:b/>
          <w:color w:val="FF0000"/>
          <w:sz w:val="16"/>
          <w:szCs w:val="16"/>
          <w:u w:val="single"/>
        </w:rPr>
        <w:t>(PGEAM-2022)</w:t>
      </w:r>
      <w:r w:rsidR="00DF604E">
        <w:rPr>
          <w:rFonts w:ascii="Book Antiqua" w:hAnsi="Book Antiqua"/>
          <w:b/>
          <w:color w:val="FF0000"/>
          <w:sz w:val="16"/>
          <w:szCs w:val="16"/>
        </w:rPr>
        <w:t xml:space="preserve"> </w:t>
      </w:r>
      <w:bookmarkStart w:id="26" w:name="_Hlk146125866"/>
      <w:r w:rsidR="00DF604E">
        <w:rPr>
          <w:rFonts w:ascii="Book Antiqua" w:eastAsia="Times New Roman" w:hAnsi="Book Antiqua" w:cs="Arial"/>
          <w:b/>
          <w:bCs/>
          <w:color w:val="FF0000"/>
          <w:sz w:val="16"/>
          <w:szCs w:val="16"/>
          <w:u w:val="single"/>
          <w:lang w:eastAsia="pt-BR"/>
        </w:rPr>
        <w:t>(PGEMG-2022)</w:t>
      </w:r>
      <w:bookmarkEnd w:id="26"/>
    </w:p>
    <w:p w14:paraId="79F133A9"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A7EFB">
        <w:rPr>
          <w:rFonts w:ascii="Book Antiqua" w:eastAsia="Times New Roman" w:hAnsi="Book Antiqua" w:cs="Times New Roman"/>
          <w:color w:val="000000"/>
          <w:sz w:val="19"/>
          <w:szCs w:val="19"/>
          <w:lang w:eastAsia="pt-BR"/>
        </w:rPr>
        <w:t xml:space="preserve">IX - </w:t>
      </w:r>
      <w:proofErr w:type="gramStart"/>
      <w:r w:rsidRPr="001E7494">
        <w:rPr>
          <w:rFonts w:ascii="Book Antiqua" w:eastAsia="Times New Roman" w:hAnsi="Book Antiqua" w:cs="Times New Roman"/>
          <w:b/>
          <w:color w:val="000000"/>
          <w:sz w:val="19"/>
          <w:szCs w:val="19"/>
          <w:highlight w:val="cyan"/>
          <w:lang w:eastAsia="pt-BR"/>
        </w:rPr>
        <w:t>divulgação</w:t>
      </w:r>
      <w:proofErr w:type="gramEnd"/>
      <w:r w:rsidRPr="001E7494">
        <w:rPr>
          <w:rFonts w:ascii="Book Antiqua" w:eastAsia="Times New Roman" w:hAnsi="Book Antiqua" w:cs="Times New Roman"/>
          <w:b/>
          <w:color w:val="000000"/>
          <w:sz w:val="19"/>
          <w:szCs w:val="19"/>
          <w:highlight w:val="cyan"/>
          <w:lang w:eastAsia="pt-BR"/>
        </w:rPr>
        <w:t xml:space="preserve"> anual</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yellow"/>
          <w:lang w:eastAsia="pt-BR"/>
        </w:rPr>
        <w:t>de relatório integrado</w:t>
      </w:r>
      <w:r w:rsidRPr="002A7EFB">
        <w:rPr>
          <w:rFonts w:ascii="Book Antiqua" w:eastAsia="Times New Roman" w:hAnsi="Book Antiqua" w:cs="Times New Roman"/>
          <w:color w:val="000000"/>
          <w:sz w:val="19"/>
          <w:szCs w:val="19"/>
          <w:lang w:eastAsia="pt-BR"/>
        </w:rPr>
        <w:t xml:space="preserve"> ou </w:t>
      </w:r>
      <w:r w:rsidRPr="002A7EFB">
        <w:rPr>
          <w:rFonts w:ascii="Book Antiqua" w:eastAsia="Times New Roman" w:hAnsi="Book Antiqua" w:cs="Times New Roman"/>
          <w:b/>
          <w:color w:val="000000"/>
          <w:sz w:val="19"/>
          <w:szCs w:val="19"/>
          <w:highlight w:val="yellow"/>
          <w:lang w:eastAsia="pt-BR"/>
        </w:rPr>
        <w:t>de sustentabilidade</w:t>
      </w:r>
      <w:r w:rsidRPr="002A7EFB">
        <w:rPr>
          <w:rFonts w:ascii="Book Antiqua" w:eastAsia="Times New Roman" w:hAnsi="Book Antiqua" w:cs="Times New Roman"/>
          <w:color w:val="000000"/>
          <w:sz w:val="19"/>
          <w:szCs w:val="19"/>
          <w:lang w:eastAsia="pt-BR"/>
        </w:rPr>
        <w:t>. </w:t>
      </w:r>
    </w:p>
    <w:tbl>
      <w:tblPr>
        <w:tblStyle w:val="Tabelacomgrade"/>
        <w:tblW w:w="0" w:type="auto"/>
        <w:shd w:val="clear" w:color="auto" w:fill="CCFFFF"/>
        <w:tblLook w:val="04A0" w:firstRow="1" w:lastRow="0" w:firstColumn="1" w:lastColumn="0" w:noHBand="0" w:noVBand="1"/>
      </w:tblPr>
      <w:tblGrid>
        <w:gridCol w:w="8494"/>
      </w:tblGrid>
      <w:tr w:rsidR="003832DE" w:rsidRPr="002A7EFB" w14:paraId="07897B54" w14:textId="77777777" w:rsidTr="003832DE">
        <w:tc>
          <w:tcPr>
            <w:tcW w:w="8494" w:type="dxa"/>
            <w:shd w:val="clear" w:color="auto" w:fill="CCFFFF"/>
          </w:tcPr>
          <w:p w14:paraId="3557E218" w14:textId="77777777" w:rsidR="003832DE" w:rsidRPr="002A7EFB" w:rsidRDefault="003832DE" w:rsidP="003832DE">
            <w:pPr>
              <w:spacing w:before="100" w:beforeAutospacing="1" w:after="100" w:afterAutospacing="1"/>
              <w:jc w:val="both"/>
              <w:rPr>
                <w:rFonts w:ascii="Book Antiqua" w:eastAsia="Times New Roman" w:hAnsi="Book Antiqua" w:cs="Times New Roman"/>
                <w:b/>
                <w:sz w:val="19"/>
                <w:szCs w:val="19"/>
                <w:lang w:eastAsia="pt-BR"/>
              </w:rPr>
            </w:pP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b/>
                <w:sz w:val="19"/>
                <w:szCs w:val="19"/>
                <w:highlight w:val="yellow"/>
                <w:lang w:eastAsia="pt-BR"/>
              </w:rPr>
              <w:t>Analista de Sistemas/GO-2018-UFG</w:t>
            </w: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sz w:val="19"/>
                <w:szCs w:val="19"/>
                <w:lang w:eastAsia="pt-BR"/>
              </w:rPr>
              <w:t xml:space="preserve">: As empresas públicas e as sociedades de economia mista deverão observar, no mínimo, os seguintes requisitos de transparência ampla divulgação, ao público em geral, de carta anual de governança corporativa, que consolide em um único documento escrito, em linguagem clara e direta, as informações conforme a legislação vigente e, inclusive, a divulgação anual de relatório integrado ou de sustentabilidade. </w:t>
            </w:r>
            <w:r w:rsidRPr="002A7EFB">
              <w:rPr>
                <w:rFonts w:ascii="Book Antiqua" w:eastAsia="Times New Roman" w:hAnsi="Book Antiqua" w:cs="Times New Roman"/>
                <w:b/>
                <w:sz w:val="19"/>
                <w:szCs w:val="19"/>
                <w:lang w:eastAsia="pt-BR"/>
              </w:rPr>
              <w:t>BL: art. 8º, IX, da Lei 13.303.</w:t>
            </w:r>
          </w:p>
        </w:tc>
      </w:tr>
    </w:tbl>
    <w:p w14:paraId="3F623FBA" w14:textId="77777777" w:rsidR="004F6A4C" w:rsidRPr="004F6A4C" w:rsidRDefault="004F6A4C" w:rsidP="004F6A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4F6A4C">
        <w:rPr>
          <w:rFonts w:ascii="Book Antiqua" w:eastAsia="Times New Roman" w:hAnsi="Book Antiqua" w:cs="Times New Roman"/>
          <w:color w:val="000000"/>
          <w:sz w:val="19"/>
          <w:szCs w:val="19"/>
          <w:lang w:eastAsia="pt-BR"/>
        </w:rPr>
        <w:t>X – divulgação anual da política de igualdade entre homens e mulheres adotada, que deverá conter, entre outras informações relevantes</w:t>
      </w:r>
      <w:r w:rsidRPr="004F6A4C">
        <w:rPr>
          <w:rFonts w:ascii="Book Antiqua" w:eastAsia="Times New Roman" w:hAnsi="Book Antiqua" w:cs="Times New Roman"/>
          <w:color w:val="000000"/>
          <w:sz w:val="16"/>
          <w:szCs w:val="16"/>
          <w:lang w:eastAsia="pt-BR"/>
        </w:rPr>
        <w:t>:    </w:t>
      </w:r>
      <w:hyperlink r:id="rId19" w:anchor="art8" w:history="1">
        <w:r w:rsidRPr="004F6A4C">
          <w:rPr>
            <w:rStyle w:val="Hyperlink"/>
            <w:rFonts w:ascii="Book Antiqua" w:eastAsia="Times New Roman" w:hAnsi="Book Antiqua" w:cs="Times New Roman"/>
            <w:sz w:val="16"/>
            <w:szCs w:val="16"/>
            <w:lang w:eastAsia="pt-BR"/>
          </w:rPr>
          <w:t>(Incluído pela Lei nº 15.177, de 2025)</w:t>
        </w:r>
      </w:hyperlink>
    </w:p>
    <w:p w14:paraId="37339405" w14:textId="7AFF8E99" w:rsidR="004F6A4C" w:rsidRPr="004F6A4C" w:rsidRDefault="004F6A4C" w:rsidP="004F6A4C">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F6A4C">
        <w:rPr>
          <w:rFonts w:ascii="Book Antiqua" w:eastAsia="Times New Roman" w:hAnsi="Book Antiqua" w:cs="Times New Roman"/>
          <w:color w:val="000000"/>
          <w:sz w:val="19"/>
          <w:szCs w:val="19"/>
          <w:lang w:eastAsia="pt-BR"/>
        </w:rPr>
        <w:t>a) a quantidade e a proporção de mulheres empregadas, por níveis hierárquicos</w:t>
      </w:r>
      <w:r w:rsidRPr="004F6A4C">
        <w:rPr>
          <w:rFonts w:ascii="Book Antiqua" w:eastAsia="Times New Roman" w:hAnsi="Book Antiqua" w:cs="Times New Roman"/>
          <w:color w:val="000000"/>
          <w:sz w:val="16"/>
          <w:szCs w:val="16"/>
          <w:lang w:eastAsia="pt-BR"/>
        </w:rPr>
        <w:t>;</w:t>
      </w:r>
      <w:r>
        <w:rPr>
          <w:rFonts w:ascii="Book Antiqua" w:eastAsia="Times New Roman" w:hAnsi="Book Antiqua" w:cs="Times New Roman"/>
          <w:color w:val="000000"/>
          <w:sz w:val="16"/>
          <w:szCs w:val="16"/>
          <w:lang w:eastAsia="pt-BR"/>
        </w:rPr>
        <w:t xml:space="preserve"> </w:t>
      </w:r>
      <w:hyperlink r:id="rId20" w:anchor="art8" w:history="1">
        <w:r w:rsidRPr="004F6A4C">
          <w:rPr>
            <w:rStyle w:val="Hyperlink"/>
            <w:rFonts w:ascii="Book Antiqua" w:eastAsia="Times New Roman" w:hAnsi="Book Antiqua" w:cs="Times New Roman"/>
            <w:sz w:val="16"/>
            <w:szCs w:val="16"/>
            <w:lang w:eastAsia="pt-BR"/>
          </w:rPr>
          <w:t>(Incluído pela Lei nº 15.177, de 2025)</w:t>
        </w:r>
      </w:hyperlink>
    </w:p>
    <w:p w14:paraId="50C2484D" w14:textId="7DA5FEF8" w:rsidR="004F6A4C" w:rsidRPr="004F6A4C" w:rsidRDefault="004F6A4C" w:rsidP="004F6A4C">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F6A4C">
        <w:rPr>
          <w:rFonts w:ascii="Book Antiqua" w:eastAsia="Times New Roman" w:hAnsi="Book Antiqua" w:cs="Times New Roman"/>
          <w:color w:val="000000"/>
          <w:sz w:val="19"/>
          <w:szCs w:val="19"/>
          <w:lang w:eastAsia="pt-BR"/>
        </w:rPr>
        <w:t>b) a quantidade e a proporção de mulheres que ocupam cargos na administração</w:t>
      </w:r>
      <w:r w:rsidRPr="004F6A4C">
        <w:rPr>
          <w:rFonts w:ascii="Book Antiqua" w:eastAsia="Times New Roman" w:hAnsi="Book Antiqua" w:cs="Times New Roman"/>
          <w:color w:val="000000"/>
          <w:sz w:val="16"/>
          <w:szCs w:val="16"/>
          <w:lang w:eastAsia="pt-BR"/>
        </w:rPr>
        <w:t>; </w:t>
      </w:r>
      <w:hyperlink r:id="rId21" w:anchor="art8" w:history="1">
        <w:r w:rsidRPr="004F6A4C">
          <w:rPr>
            <w:rStyle w:val="Hyperlink"/>
            <w:rFonts w:ascii="Book Antiqua" w:eastAsia="Times New Roman" w:hAnsi="Book Antiqua" w:cs="Times New Roman"/>
            <w:sz w:val="16"/>
            <w:szCs w:val="16"/>
            <w:lang w:eastAsia="pt-BR"/>
          </w:rPr>
          <w:t>(Incluído pela Lei nº 15.177, de 2025)</w:t>
        </w:r>
      </w:hyperlink>
    </w:p>
    <w:p w14:paraId="485C8C90" w14:textId="77777777" w:rsidR="004F6A4C" w:rsidRPr="004F6A4C" w:rsidRDefault="004F6A4C" w:rsidP="004F6A4C">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F6A4C">
        <w:rPr>
          <w:rFonts w:ascii="Book Antiqua" w:eastAsia="Times New Roman" w:hAnsi="Book Antiqua" w:cs="Times New Roman"/>
          <w:color w:val="000000"/>
          <w:sz w:val="19"/>
          <w:szCs w:val="19"/>
          <w:lang w:eastAsia="pt-BR"/>
        </w:rPr>
        <w:t>c) o demonstrativo da remuneração fixa, variável e eventual, segregada por sexo, relativa a cargos ou funções similares</w:t>
      </w:r>
      <w:r w:rsidRPr="004F6A4C">
        <w:rPr>
          <w:rFonts w:ascii="Book Antiqua" w:eastAsia="Times New Roman" w:hAnsi="Book Antiqua" w:cs="Times New Roman"/>
          <w:color w:val="000000"/>
          <w:sz w:val="16"/>
          <w:szCs w:val="16"/>
          <w:lang w:eastAsia="pt-BR"/>
        </w:rPr>
        <w:t>;   </w:t>
      </w:r>
      <w:hyperlink r:id="rId22" w:anchor="art8" w:history="1">
        <w:r w:rsidRPr="004F6A4C">
          <w:rPr>
            <w:rStyle w:val="Hyperlink"/>
            <w:rFonts w:ascii="Book Antiqua" w:eastAsia="Times New Roman" w:hAnsi="Book Antiqua" w:cs="Times New Roman"/>
            <w:sz w:val="16"/>
            <w:szCs w:val="16"/>
            <w:lang w:eastAsia="pt-BR"/>
          </w:rPr>
          <w:t>(Incluído pela Lei nº 15.177, de 2025)</w:t>
        </w:r>
      </w:hyperlink>
    </w:p>
    <w:p w14:paraId="21893AF1" w14:textId="77777777" w:rsidR="004F6A4C" w:rsidRPr="004F6A4C" w:rsidRDefault="004F6A4C" w:rsidP="004F6A4C">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F6A4C">
        <w:rPr>
          <w:rFonts w:ascii="Book Antiqua" w:eastAsia="Times New Roman" w:hAnsi="Book Antiqua" w:cs="Times New Roman"/>
          <w:color w:val="000000"/>
          <w:sz w:val="19"/>
          <w:szCs w:val="19"/>
          <w:lang w:eastAsia="pt-BR"/>
        </w:rPr>
        <w:t>d) a evolução comparativa dos indicadores previstos nas alíneas ‘a’, ‘b’ e ‘c’ deste inciso entre o exercício findo e o exercício anterior, especialmente na alta gestão</w:t>
      </w:r>
      <w:r w:rsidRPr="004F6A4C">
        <w:rPr>
          <w:rFonts w:ascii="Book Antiqua" w:eastAsia="Times New Roman" w:hAnsi="Book Antiqua" w:cs="Times New Roman"/>
          <w:color w:val="000000"/>
          <w:sz w:val="16"/>
          <w:szCs w:val="16"/>
          <w:lang w:eastAsia="pt-BR"/>
        </w:rPr>
        <w:t>.   </w:t>
      </w:r>
      <w:hyperlink r:id="rId23" w:anchor="art8" w:history="1">
        <w:r w:rsidRPr="004F6A4C">
          <w:rPr>
            <w:rStyle w:val="Hyperlink"/>
            <w:rFonts w:ascii="Book Antiqua" w:eastAsia="Times New Roman" w:hAnsi="Book Antiqua" w:cs="Times New Roman"/>
            <w:sz w:val="16"/>
            <w:szCs w:val="16"/>
            <w:lang w:eastAsia="pt-BR"/>
          </w:rPr>
          <w:t>(Incluído pela Lei nº 15.177, de 2025)</w:t>
        </w:r>
      </w:hyperlink>
    </w:p>
    <w:p w14:paraId="404CF95E" w14:textId="12F029BE"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F604E">
        <w:rPr>
          <w:rFonts w:ascii="Book Antiqua" w:eastAsia="Times New Roman" w:hAnsi="Book Antiqua" w:cs="Times New Roman"/>
          <w:b/>
          <w:bCs/>
          <w:color w:val="000000"/>
          <w:sz w:val="19"/>
          <w:szCs w:val="19"/>
          <w:highlight w:val="magenta"/>
          <w:lang w:eastAsia="pt-BR"/>
        </w:rPr>
        <w:t>§ 1</w:t>
      </w:r>
      <w:proofErr w:type="gramStart"/>
      <w:r w:rsidRPr="00DF604E">
        <w:rPr>
          <w:rFonts w:ascii="Book Antiqua" w:eastAsia="Times New Roman" w:hAnsi="Book Antiqua" w:cs="Times New Roman"/>
          <w:b/>
          <w:bCs/>
          <w:color w:val="000000"/>
          <w:sz w:val="19"/>
          <w:szCs w:val="19"/>
          <w:highlight w:val="magenta"/>
          <w:u w:val="single"/>
          <w:vertAlign w:val="superscript"/>
          <w:lang w:eastAsia="pt-BR"/>
        </w:rPr>
        <w:t>o</w:t>
      </w:r>
      <w:r w:rsidRPr="00DF604E">
        <w:rPr>
          <w:rFonts w:ascii="Book Antiqua" w:eastAsia="Times New Roman" w:hAnsi="Book Antiqua" w:cs="Times New Roman"/>
          <w:b/>
          <w:bCs/>
          <w:color w:val="000000"/>
          <w:sz w:val="19"/>
          <w:szCs w:val="19"/>
          <w:lang w:eastAsia="pt-BR"/>
        </w:rPr>
        <w:t xml:space="preserve">  O</w:t>
      </w:r>
      <w:proofErr w:type="gramEnd"/>
      <w:r w:rsidRPr="00DF604E">
        <w:rPr>
          <w:rFonts w:ascii="Book Antiqua" w:eastAsia="Times New Roman" w:hAnsi="Book Antiqua" w:cs="Times New Roman"/>
          <w:b/>
          <w:bCs/>
          <w:color w:val="000000"/>
          <w:sz w:val="19"/>
          <w:szCs w:val="19"/>
          <w:lang w:eastAsia="pt-BR"/>
        </w:rPr>
        <w:t xml:space="preserve"> interesse público da empresa pública e da sociedade de economia mista, respeitadas as razões que motivaram a autorização legislativa, manifesta-se por meio do alinhamento entre seus objetivos e aqueles de políticas públicas, na forma explicitada na carta anual a que se refere o inciso I do caput</w:t>
      </w:r>
      <w:r w:rsidRPr="002A7EFB">
        <w:rPr>
          <w:rFonts w:ascii="Book Antiqua" w:eastAsia="Times New Roman" w:hAnsi="Book Antiqua" w:cs="Times New Roman"/>
          <w:color w:val="000000"/>
          <w:sz w:val="19"/>
          <w:szCs w:val="19"/>
          <w:lang w:eastAsia="pt-BR"/>
        </w:rPr>
        <w:t>. </w:t>
      </w:r>
      <w:r w:rsidR="00DF604E">
        <w:rPr>
          <w:rFonts w:ascii="Book Antiqua" w:eastAsia="Times New Roman" w:hAnsi="Book Antiqua" w:cs="Arial"/>
          <w:b/>
          <w:bCs/>
          <w:color w:val="FF0000"/>
          <w:sz w:val="16"/>
          <w:szCs w:val="16"/>
          <w:u w:val="single"/>
          <w:lang w:eastAsia="pt-BR"/>
        </w:rPr>
        <w:t>(PGEMG-2022)</w:t>
      </w:r>
    </w:p>
    <w:tbl>
      <w:tblPr>
        <w:tblStyle w:val="Tabelacomgrade"/>
        <w:tblW w:w="0" w:type="auto"/>
        <w:shd w:val="clear" w:color="auto" w:fill="CCFFFF"/>
        <w:tblLook w:val="04A0" w:firstRow="1" w:lastRow="0" w:firstColumn="1" w:lastColumn="0" w:noHBand="0" w:noVBand="1"/>
      </w:tblPr>
      <w:tblGrid>
        <w:gridCol w:w="8494"/>
      </w:tblGrid>
      <w:tr w:rsidR="00DF604E" w:rsidRPr="002A7EFB" w14:paraId="0FC8827A" w14:textId="77777777" w:rsidTr="00AD1435">
        <w:tc>
          <w:tcPr>
            <w:tcW w:w="8494" w:type="dxa"/>
            <w:shd w:val="clear" w:color="auto" w:fill="CCFFFF"/>
          </w:tcPr>
          <w:p w14:paraId="1A6E2D31" w14:textId="65921383" w:rsidR="00DF604E" w:rsidRPr="002A7EFB" w:rsidRDefault="00DF604E" w:rsidP="00AD1435">
            <w:pPr>
              <w:spacing w:before="100" w:beforeAutospacing="1" w:after="100" w:afterAutospacing="1"/>
              <w:jc w:val="both"/>
              <w:rPr>
                <w:rFonts w:ascii="Book Antiqua" w:eastAsia="Times New Roman" w:hAnsi="Book Antiqua" w:cs="Times New Roman"/>
                <w:b/>
                <w:sz w:val="19"/>
                <w:szCs w:val="19"/>
                <w:lang w:eastAsia="pt-BR"/>
              </w:rPr>
            </w:pPr>
            <w:r w:rsidRPr="002A7EF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PGEMG-2022-FGV</w:t>
            </w: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sz w:val="19"/>
                <w:szCs w:val="19"/>
                <w:lang w:eastAsia="pt-BR"/>
              </w:rPr>
              <w:t xml:space="preserve">: </w:t>
            </w:r>
            <w:r w:rsidRPr="00DF604E">
              <w:rPr>
                <w:rFonts w:ascii="Book Antiqua" w:eastAsia="Times New Roman" w:hAnsi="Book Antiqua" w:cs="Times New Roman"/>
                <w:sz w:val="19"/>
                <w:szCs w:val="19"/>
                <w:lang w:eastAsia="pt-BR"/>
              </w:rPr>
              <w:t>Dentre os requisitos de transparência que as empresas públicas e as sociedades de economia mista deverão observar inclui-se a elaboração de carta anual, subscrita pelos membros do Conselho de Administração.</w:t>
            </w:r>
            <w:r>
              <w:rPr>
                <w:rFonts w:ascii="Book Antiqua" w:eastAsia="Times New Roman" w:hAnsi="Book Antiqua" w:cs="Times New Roman"/>
                <w:sz w:val="19"/>
                <w:szCs w:val="19"/>
                <w:lang w:eastAsia="pt-BR"/>
              </w:rPr>
              <w:t xml:space="preserve"> </w:t>
            </w:r>
            <w:r w:rsidRPr="00DF604E">
              <w:rPr>
                <w:rFonts w:ascii="Book Antiqua" w:eastAsia="Times New Roman" w:hAnsi="Book Antiqua" w:cs="Times New Roman"/>
                <w:sz w:val="19"/>
                <w:szCs w:val="19"/>
                <w:lang w:eastAsia="pt-BR"/>
              </w:rPr>
              <w:t>Acerca deste tema, analise a afirmativa a seguir</w:t>
            </w:r>
            <w:r>
              <w:rPr>
                <w:rFonts w:ascii="Book Antiqua" w:eastAsia="Times New Roman" w:hAnsi="Book Antiqua" w:cs="Times New Roman"/>
                <w:sz w:val="19"/>
                <w:szCs w:val="19"/>
                <w:lang w:eastAsia="pt-BR"/>
              </w:rPr>
              <w:t>:</w:t>
            </w:r>
            <w:r>
              <w:t xml:space="preserve"> </w:t>
            </w:r>
            <w:r w:rsidRPr="00DF604E">
              <w:rPr>
                <w:rFonts w:ascii="Book Antiqua" w:eastAsia="Times New Roman" w:hAnsi="Book Antiqua" w:cs="Times New Roman"/>
                <w:sz w:val="19"/>
                <w:szCs w:val="19"/>
                <w:lang w:eastAsia="pt-BR"/>
              </w:rPr>
              <w:t>O interesse público da empresa pública e da sociedade de economia mista, respeitadas as razões que motivaram a autorização legislativa, manifesta-se por meio do alinhamento entre seus objetivos e aqueles de políticas públicas, na forma explicitada na carta anual.</w:t>
            </w:r>
            <w:r w:rsidRPr="002A7EFB">
              <w:rPr>
                <w:rFonts w:ascii="Book Antiqua" w:eastAsia="Times New Roman" w:hAnsi="Book Antiqua" w:cs="Times New Roman"/>
                <w:sz w:val="19"/>
                <w:szCs w:val="19"/>
                <w:lang w:eastAsia="pt-BR"/>
              </w:rPr>
              <w:t xml:space="preserve"> </w:t>
            </w:r>
            <w:r w:rsidRPr="002A7EFB">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8</w:t>
            </w:r>
            <w:r w:rsidRPr="002A7EFB">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w:t>
            </w:r>
            <w:r w:rsidRPr="00DF604E">
              <w:rPr>
                <w:rFonts w:ascii="Book Antiqua" w:eastAsia="Times New Roman" w:hAnsi="Book Antiqua" w:cs="Times New Roman"/>
                <w:b/>
                <w:sz w:val="19"/>
                <w:szCs w:val="19"/>
                <w:lang w:eastAsia="pt-BR"/>
              </w:rPr>
              <w:t>caput</w:t>
            </w:r>
            <w:r>
              <w:rPr>
                <w:rFonts w:ascii="Book Antiqua" w:eastAsia="Times New Roman" w:hAnsi="Book Antiqua" w:cs="Times New Roman"/>
                <w:b/>
                <w:sz w:val="19"/>
                <w:szCs w:val="19"/>
                <w:lang w:eastAsia="pt-BR"/>
              </w:rPr>
              <w:t xml:space="preserve">, </w:t>
            </w:r>
            <w:r w:rsidRPr="00DF604E">
              <w:rPr>
                <w:rFonts w:ascii="Book Antiqua" w:eastAsia="Times New Roman" w:hAnsi="Book Antiqua" w:cs="Times New Roman"/>
                <w:b/>
                <w:sz w:val="19"/>
                <w:szCs w:val="19"/>
                <w:lang w:eastAsia="pt-BR"/>
              </w:rPr>
              <w:t>I</w:t>
            </w:r>
            <w:r>
              <w:rPr>
                <w:rFonts w:ascii="Book Antiqua" w:eastAsia="Times New Roman" w:hAnsi="Book Antiqua" w:cs="Times New Roman"/>
                <w:b/>
                <w:sz w:val="19"/>
                <w:szCs w:val="19"/>
                <w:lang w:eastAsia="pt-BR"/>
              </w:rPr>
              <w:t xml:space="preserve"> e §1º,</w:t>
            </w:r>
            <w:r w:rsidRPr="002A7EFB">
              <w:rPr>
                <w:rFonts w:ascii="Book Antiqua" w:eastAsia="Times New Roman" w:hAnsi="Book Antiqua" w:cs="Times New Roman"/>
                <w:b/>
                <w:sz w:val="19"/>
                <w:szCs w:val="19"/>
                <w:lang w:eastAsia="pt-BR"/>
              </w:rPr>
              <w:t xml:space="preserve"> Lei 13.303.</w:t>
            </w:r>
          </w:p>
        </w:tc>
      </w:tr>
    </w:tbl>
    <w:p w14:paraId="6407594C" w14:textId="58CC37C8"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Quaisquer</w:t>
      </w:r>
      <w:proofErr w:type="gramEnd"/>
      <w:r w:rsidRPr="002A7EFB">
        <w:rPr>
          <w:rFonts w:ascii="Book Antiqua" w:eastAsia="Times New Roman" w:hAnsi="Book Antiqua" w:cs="Times New Roman"/>
          <w:color w:val="000000"/>
          <w:sz w:val="19"/>
          <w:szCs w:val="19"/>
          <w:lang w:eastAsia="pt-BR"/>
        </w:rPr>
        <w:t xml:space="preserve"> obrigações e responsabilidades que a empresa pública e a sociedade de economia mista que explorem atividade econômica assumam em condições distintas às de qualquer outra empresa do setor privado em que atuam deverão: </w:t>
      </w:r>
    </w:p>
    <w:p w14:paraId="08F9A3C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lastRenderedPageBreak/>
        <w:t xml:space="preserve">I - </w:t>
      </w:r>
      <w:proofErr w:type="gramStart"/>
      <w:r w:rsidRPr="002A7EFB">
        <w:rPr>
          <w:rFonts w:ascii="Book Antiqua" w:eastAsia="Times New Roman" w:hAnsi="Book Antiqua" w:cs="Times New Roman"/>
          <w:color w:val="000000"/>
          <w:sz w:val="19"/>
          <w:szCs w:val="19"/>
          <w:lang w:eastAsia="pt-BR"/>
        </w:rPr>
        <w:t>estar</w:t>
      </w:r>
      <w:proofErr w:type="gramEnd"/>
      <w:r w:rsidRPr="002A7EFB">
        <w:rPr>
          <w:rFonts w:ascii="Book Antiqua" w:eastAsia="Times New Roman" w:hAnsi="Book Antiqua" w:cs="Times New Roman"/>
          <w:color w:val="000000"/>
          <w:sz w:val="19"/>
          <w:szCs w:val="19"/>
          <w:lang w:eastAsia="pt-BR"/>
        </w:rPr>
        <w:t xml:space="preserve"> claramente definidas em lei ou regulamento, bem como previstas em contrato, convênio ou ajuste celebrado com o ente público competente para estabelecê-las, observada a ampla publicidade desses instrumentos; </w:t>
      </w:r>
    </w:p>
    <w:p w14:paraId="6C0C199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ter</w:t>
      </w:r>
      <w:proofErr w:type="gramEnd"/>
      <w:r w:rsidRPr="002A7EFB">
        <w:rPr>
          <w:rFonts w:ascii="Book Antiqua" w:eastAsia="Times New Roman" w:hAnsi="Book Antiqua" w:cs="Times New Roman"/>
          <w:color w:val="000000"/>
          <w:sz w:val="19"/>
          <w:szCs w:val="19"/>
          <w:lang w:eastAsia="pt-BR"/>
        </w:rPr>
        <w:t xml:space="preserve"> seu custo e suas receitas discriminados e divulgados de forma transparente, inclusive no plano contábil. </w:t>
      </w:r>
    </w:p>
    <w:p w14:paraId="273DFCE9" w14:textId="3EAA376A" w:rsidR="00091F85" w:rsidRPr="00960C4A" w:rsidRDefault="00091F85" w:rsidP="00091F85">
      <w:pPr>
        <w:spacing w:before="100" w:beforeAutospacing="1" w:after="100" w:afterAutospacing="1" w:line="240" w:lineRule="auto"/>
        <w:ind w:firstLine="525"/>
        <w:jc w:val="both"/>
        <w:rPr>
          <w:rFonts w:ascii="Book Antiqua" w:eastAsia="Times New Roman" w:hAnsi="Book Antiqua" w:cs="Times New Roman"/>
          <w:b/>
          <w:color w:val="000000"/>
          <w:sz w:val="16"/>
          <w:szCs w:val="16"/>
          <w:u w:val="single"/>
          <w:lang w:eastAsia="pt-BR"/>
        </w:rPr>
      </w:pPr>
      <w:r w:rsidRPr="002A7EFB">
        <w:rPr>
          <w:rFonts w:ascii="Book Antiqua" w:eastAsia="Times New Roman" w:hAnsi="Book Antiqua" w:cs="Times New Roman"/>
          <w:b/>
          <w:color w:val="000000"/>
          <w:sz w:val="19"/>
          <w:szCs w:val="19"/>
          <w:highlight w:val="magenta"/>
          <w:lang w:eastAsia="pt-BR"/>
        </w:rPr>
        <w:t>§ 3</w:t>
      </w:r>
      <w:proofErr w:type="gramStart"/>
      <w:r w:rsidRPr="002A7EFB">
        <w:rPr>
          <w:rFonts w:ascii="Book Antiqua" w:eastAsia="Times New Roman" w:hAnsi="Book Antiqua" w:cs="Times New Roman"/>
          <w:b/>
          <w:color w:val="000000"/>
          <w:sz w:val="19"/>
          <w:szCs w:val="19"/>
          <w:highlight w:val="magenta"/>
          <w:u w:val="single"/>
          <w:vertAlign w:val="superscript"/>
          <w:lang w:eastAsia="pt-BR"/>
        </w:rPr>
        <w:t>o</w:t>
      </w:r>
      <w:r w:rsidRPr="002A7EFB">
        <w:rPr>
          <w:rFonts w:ascii="Book Antiqua" w:eastAsia="Times New Roman" w:hAnsi="Book Antiqua" w:cs="Times New Roman"/>
          <w:color w:val="000000"/>
          <w:sz w:val="19"/>
          <w:szCs w:val="19"/>
          <w:lang w:eastAsia="pt-BR"/>
        </w:rPr>
        <w:t xml:space="preserve">  </w:t>
      </w:r>
      <w:r w:rsidRPr="004117E7">
        <w:rPr>
          <w:rFonts w:ascii="Book Antiqua" w:eastAsia="Times New Roman" w:hAnsi="Book Antiqua" w:cs="Times New Roman"/>
          <w:b/>
          <w:color w:val="000000"/>
          <w:sz w:val="19"/>
          <w:szCs w:val="19"/>
          <w:highlight w:val="cyan"/>
          <w:lang w:eastAsia="pt-BR"/>
        </w:rPr>
        <w:t>Além</w:t>
      </w:r>
      <w:proofErr w:type="gramEnd"/>
      <w:r w:rsidRPr="004117E7">
        <w:rPr>
          <w:rFonts w:ascii="Book Antiqua" w:eastAsia="Times New Roman" w:hAnsi="Book Antiqua" w:cs="Times New Roman"/>
          <w:b/>
          <w:color w:val="000000"/>
          <w:sz w:val="19"/>
          <w:szCs w:val="19"/>
          <w:highlight w:val="cyan"/>
          <w:lang w:eastAsia="pt-BR"/>
        </w:rPr>
        <w:t xml:space="preserve"> das obrigações contidas neste artigo</w:t>
      </w:r>
      <w:r w:rsidRPr="004117E7">
        <w:rPr>
          <w:rFonts w:ascii="Book Antiqua" w:eastAsia="Times New Roman" w:hAnsi="Book Antiqua" w:cs="Times New Roman"/>
          <w:b/>
          <w:color w:val="000000"/>
          <w:sz w:val="19"/>
          <w:szCs w:val="19"/>
          <w:lang w:eastAsia="pt-BR"/>
        </w:rPr>
        <w:t xml:space="preserve">, as sociedades de economia mista com registro na Comissão de Valores Mobiliários </w:t>
      </w:r>
      <w:r w:rsidRPr="004117E7">
        <w:rPr>
          <w:rFonts w:ascii="Book Antiqua" w:eastAsia="Times New Roman" w:hAnsi="Book Antiqua" w:cs="Times New Roman"/>
          <w:b/>
          <w:color w:val="000000"/>
          <w:sz w:val="19"/>
          <w:szCs w:val="19"/>
          <w:highlight w:val="yellow"/>
          <w:lang w:eastAsia="pt-BR"/>
        </w:rPr>
        <w:t>sujeitam-se ao regime informacional estabelecido por essa autarquia</w:t>
      </w:r>
      <w:r w:rsidRPr="004117E7">
        <w:rPr>
          <w:rFonts w:ascii="Book Antiqua" w:eastAsia="Times New Roman" w:hAnsi="Book Antiqua" w:cs="Times New Roman"/>
          <w:b/>
          <w:color w:val="000000"/>
          <w:sz w:val="19"/>
          <w:szCs w:val="19"/>
          <w:lang w:eastAsia="pt-BR"/>
        </w:rPr>
        <w:t xml:space="preserve"> e devem divulgar as informações previstas neste artigo na forma fixada em suas normas</w:t>
      </w:r>
      <w:r w:rsidRPr="006E5152">
        <w:rPr>
          <w:rFonts w:ascii="Book Antiqua" w:eastAsia="Times New Roman" w:hAnsi="Book Antiqua" w:cs="Times New Roman"/>
          <w:b/>
          <w:color w:val="000000"/>
          <w:sz w:val="16"/>
          <w:szCs w:val="16"/>
          <w:lang w:eastAsia="pt-BR"/>
        </w:rPr>
        <w:t>.</w:t>
      </w:r>
      <w:r w:rsidR="006E5152">
        <w:rPr>
          <w:rFonts w:ascii="Book Antiqua" w:eastAsia="Times New Roman" w:hAnsi="Book Antiqua" w:cs="Times New Roman"/>
          <w:b/>
          <w:color w:val="000000"/>
          <w:sz w:val="16"/>
          <w:szCs w:val="16"/>
          <w:lang w:eastAsia="pt-BR"/>
        </w:rPr>
        <w:t xml:space="preserve"> </w:t>
      </w:r>
      <w:r w:rsidR="00CE3A64" w:rsidRPr="006E5152">
        <w:rPr>
          <w:rFonts w:ascii="Book Antiqua" w:eastAsia="Times New Roman" w:hAnsi="Book Antiqua" w:cs="Times New Roman"/>
          <w:b/>
          <w:color w:val="FF0000"/>
          <w:sz w:val="16"/>
          <w:szCs w:val="16"/>
          <w:u w:val="single"/>
          <w:lang w:eastAsia="pt-BR"/>
        </w:rPr>
        <w:t>(Advogado/BANPARÁ-2017)</w:t>
      </w:r>
      <w:r w:rsidR="00960C4A">
        <w:rPr>
          <w:rFonts w:ascii="Book Antiqua" w:eastAsia="Times New Roman" w:hAnsi="Book Antiqua" w:cs="Times New Roman"/>
          <w:b/>
          <w:color w:val="FF0000"/>
          <w:sz w:val="16"/>
          <w:szCs w:val="16"/>
          <w:lang w:eastAsia="pt-BR"/>
        </w:rPr>
        <w:t xml:space="preserve"> </w:t>
      </w:r>
      <w:r w:rsidR="00960C4A">
        <w:rPr>
          <w:rFonts w:ascii="Book Antiqua" w:eastAsia="Times New Roman" w:hAnsi="Book Antiqua" w:cs="Times New Roman"/>
          <w:b/>
          <w:color w:val="FF0000"/>
          <w:sz w:val="16"/>
          <w:szCs w:val="16"/>
          <w:u w:val="single"/>
          <w:lang w:eastAsia="pt-BR"/>
        </w:rPr>
        <w:t>(PGEGO-2021)</w:t>
      </w:r>
    </w:p>
    <w:tbl>
      <w:tblPr>
        <w:tblStyle w:val="Tabelacomgrade"/>
        <w:tblW w:w="0" w:type="auto"/>
        <w:tblLook w:val="04A0" w:firstRow="1" w:lastRow="0" w:firstColumn="1" w:lastColumn="0" w:noHBand="0" w:noVBand="1"/>
      </w:tblPr>
      <w:tblGrid>
        <w:gridCol w:w="8494"/>
      </w:tblGrid>
      <w:tr w:rsidR="00960C4A" w14:paraId="329DF7A5" w14:textId="77777777" w:rsidTr="00960C4A">
        <w:tc>
          <w:tcPr>
            <w:tcW w:w="8494" w:type="dxa"/>
            <w:shd w:val="clear" w:color="auto" w:fill="CCFFFF"/>
          </w:tcPr>
          <w:p w14:paraId="538F1177" w14:textId="578840FB" w:rsidR="00960C4A" w:rsidRDefault="00960C4A" w:rsidP="00960C4A">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6E5152">
              <w:rPr>
                <w:rFonts w:ascii="Book Antiqua" w:eastAsia="Times New Roman" w:hAnsi="Book Antiqua" w:cs="Times New Roman"/>
                <w:b/>
                <w:bCs/>
                <w:color w:val="000000"/>
                <w:sz w:val="19"/>
                <w:szCs w:val="19"/>
                <w:highlight w:val="yellow"/>
                <w:lang w:eastAsia="pt-BR"/>
              </w:rPr>
              <w:t>PGEGO-2021-FCC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E5152">
              <w:rPr>
                <w:rFonts w:ascii="Book Antiqua" w:eastAsia="Times New Roman" w:hAnsi="Book Antiqua" w:cs="Times New Roman"/>
                <w:color w:val="000000"/>
                <w:sz w:val="19"/>
                <w:szCs w:val="19"/>
                <w:lang w:eastAsia="pt-BR"/>
              </w:rPr>
              <w:t>O Estado Alfa editou lei autorizativa para constituição de uma sociedade de economia mista de capital aberto, para fins de exploração do serviço de distribuição de gás canalizado. A propósito de tal empresa, considere a afirmaç</w:t>
            </w:r>
            <w:r>
              <w:rPr>
                <w:rFonts w:ascii="Book Antiqua" w:eastAsia="Times New Roman" w:hAnsi="Book Antiqua" w:cs="Times New Roman"/>
                <w:color w:val="000000"/>
                <w:sz w:val="19"/>
                <w:szCs w:val="19"/>
                <w:lang w:eastAsia="pt-BR"/>
              </w:rPr>
              <w:t>ão</w:t>
            </w:r>
            <w:r w:rsidRPr="006E5152">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E5152">
              <w:rPr>
                <w:rFonts w:ascii="Book Antiqua" w:eastAsia="Times New Roman" w:hAnsi="Book Antiqua" w:cs="Times New Roman"/>
                <w:color w:val="000000"/>
                <w:sz w:val="19"/>
                <w:szCs w:val="19"/>
                <w:lang w:eastAsia="pt-BR"/>
              </w:rPr>
              <w:t>Apesar de sua natureza estatal, a empresa se sujeita à atuação normativa e fiscalizadora da Comissão de Valores Mobiliários.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4º, §2º; art. 7º e art. 8º, §3º, Lei 13303.</w:t>
            </w:r>
          </w:p>
        </w:tc>
      </w:tr>
    </w:tbl>
    <w:p w14:paraId="101C4EB0" w14:textId="35B4C210"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4</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Os</w:t>
      </w:r>
      <w:proofErr w:type="gramEnd"/>
      <w:r w:rsidRPr="002A7EFB">
        <w:rPr>
          <w:rFonts w:ascii="Book Antiqua" w:eastAsia="Times New Roman" w:hAnsi="Book Antiqua" w:cs="Times New Roman"/>
          <w:color w:val="000000"/>
          <w:sz w:val="19"/>
          <w:szCs w:val="19"/>
          <w:lang w:eastAsia="pt-BR"/>
        </w:rPr>
        <w:t xml:space="preserve"> documentos resultantes do cumprimento dos requisitos de transparência constantes dos incisos I a IX do caput deverão ser publicamente divulgados na internet de forma permanente e cumulativa. </w:t>
      </w:r>
    </w:p>
    <w:p w14:paraId="290379D3" w14:textId="19043769" w:rsidR="00091F85" w:rsidRPr="000D0D3A" w:rsidRDefault="00091F85" w:rsidP="00091F85">
      <w:pPr>
        <w:spacing w:before="100" w:beforeAutospacing="1" w:after="100" w:afterAutospacing="1" w:line="240" w:lineRule="auto"/>
        <w:ind w:firstLine="525"/>
        <w:jc w:val="both"/>
        <w:rPr>
          <w:rFonts w:ascii="Book Antiqua" w:eastAsia="Times New Roman" w:hAnsi="Book Antiqua" w:cs="Times New Roman"/>
          <w:b/>
          <w:bCs/>
          <w:sz w:val="19"/>
          <w:szCs w:val="19"/>
          <w:u w:val="single"/>
          <w:lang w:eastAsia="pt-BR"/>
        </w:rPr>
      </w:pPr>
      <w:bookmarkStart w:id="27" w:name="art9"/>
      <w:bookmarkEnd w:id="27"/>
      <w:r w:rsidRPr="009D58BB">
        <w:rPr>
          <w:rFonts w:ascii="Book Antiqua" w:eastAsia="Times New Roman" w:hAnsi="Book Antiqua" w:cs="Times New Roman"/>
          <w:b/>
          <w:bCs/>
          <w:color w:val="000000"/>
          <w:sz w:val="19"/>
          <w:szCs w:val="19"/>
          <w:highlight w:val="magenta"/>
          <w:lang w:eastAsia="pt-BR"/>
        </w:rPr>
        <w:t>Art. 9</w:t>
      </w:r>
      <w:proofErr w:type="gramStart"/>
      <w:r w:rsidRPr="009D58BB">
        <w:rPr>
          <w:rFonts w:ascii="Book Antiqua" w:eastAsia="Times New Roman" w:hAnsi="Book Antiqua" w:cs="Times New Roman"/>
          <w:b/>
          <w:bCs/>
          <w:color w:val="000000"/>
          <w:sz w:val="19"/>
          <w:szCs w:val="19"/>
          <w:highlight w:val="magenta"/>
          <w:u w:val="single"/>
          <w:vertAlign w:val="superscript"/>
          <w:lang w:eastAsia="pt-BR"/>
        </w:rPr>
        <w:t>o</w:t>
      </w:r>
      <w:r w:rsidRPr="002A7EFB">
        <w:rPr>
          <w:rFonts w:ascii="Book Antiqua" w:eastAsia="Times New Roman" w:hAnsi="Book Antiqua" w:cs="Times New Roman"/>
          <w:color w:val="000000"/>
          <w:sz w:val="19"/>
          <w:szCs w:val="19"/>
          <w:lang w:eastAsia="pt-BR"/>
        </w:rPr>
        <w:t xml:space="preserve">  </w:t>
      </w:r>
      <w:r w:rsidRPr="0003416C">
        <w:rPr>
          <w:rFonts w:ascii="Book Antiqua" w:eastAsia="Times New Roman" w:hAnsi="Book Antiqua" w:cs="Times New Roman"/>
          <w:b/>
          <w:bCs/>
          <w:color w:val="000000"/>
          <w:sz w:val="19"/>
          <w:szCs w:val="19"/>
          <w:lang w:eastAsia="pt-BR"/>
        </w:rPr>
        <w:t>A</w:t>
      </w:r>
      <w:proofErr w:type="gramEnd"/>
      <w:r w:rsidRPr="0003416C">
        <w:rPr>
          <w:rFonts w:ascii="Book Antiqua" w:eastAsia="Times New Roman" w:hAnsi="Book Antiqua" w:cs="Times New Roman"/>
          <w:b/>
          <w:bCs/>
          <w:color w:val="000000"/>
          <w:sz w:val="19"/>
          <w:szCs w:val="19"/>
          <w:lang w:eastAsia="pt-BR"/>
        </w:rPr>
        <w:t xml:space="preserve"> empresa pública e a sociedade de economia mista adotarão regras de estruturas e práticas de gestão de riscos e controle interno que abranjam: </w:t>
      </w:r>
      <w:r w:rsidR="0003416C" w:rsidRPr="0003416C">
        <w:rPr>
          <w:rFonts w:ascii="Book Antiqua" w:hAnsi="Book Antiqua"/>
          <w:b/>
          <w:bCs/>
          <w:color w:val="FF0000"/>
          <w:sz w:val="16"/>
          <w:szCs w:val="16"/>
          <w:u w:val="single"/>
        </w:rPr>
        <w:t>(MPF-2022)</w:t>
      </w:r>
      <w:r w:rsidR="000D0D3A">
        <w:rPr>
          <w:rFonts w:ascii="Book Antiqua" w:hAnsi="Book Antiqua"/>
          <w:b/>
          <w:bCs/>
          <w:color w:val="FF0000"/>
          <w:sz w:val="16"/>
          <w:szCs w:val="16"/>
        </w:rPr>
        <w:t xml:space="preserve"> </w:t>
      </w:r>
      <w:r w:rsidR="000D0D3A">
        <w:rPr>
          <w:rFonts w:ascii="Book Antiqua" w:hAnsi="Book Antiqua"/>
          <w:b/>
          <w:bCs/>
          <w:color w:val="FF0000"/>
          <w:sz w:val="16"/>
          <w:szCs w:val="16"/>
          <w:u w:val="single"/>
        </w:rPr>
        <w:t>(PGEGO-2024)</w:t>
      </w:r>
    </w:p>
    <w:p w14:paraId="05655CDC" w14:textId="35332520" w:rsidR="00091F85" w:rsidRPr="0003416C" w:rsidRDefault="00091F85" w:rsidP="00091F85">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03416C">
        <w:rPr>
          <w:rFonts w:ascii="Book Antiqua" w:eastAsia="Times New Roman" w:hAnsi="Book Antiqua" w:cs="Times New Roman"/>
          <w:b/>
          <w:bCs/>
          <w:color w:val="000000"/>
          <w:sz w:val="19"/>
          <w:szCs w:val="19"/>
          <w:lang w:eastAsia="pt-BR"/>
        </w:rPr>
        <w:t xml:space="preserve">I - </w:t>
      </w:r>
      <w:proofErr w:type="gramStart"/>
      <w:r w:rsidRPr="0003416C">
        <w:rPr>
          <w:rFonts w:ascii="Book Antiqua" w:eastAsia="Times New Roman" w:hAnsi="Book Antiqua" w:cs="Times New Roman"/>
          <w:b/>
          <w:bCs/>
          <w:color w:val="000000"/>
          <w:sz w:val="19"/>
          <w:szCs w:val="19"/>
          <w:lang w:eastAsia="pt-BR"/>
        </w:rPr>
        <w:t>ação</w:t>
      </w:r>
      <w:proofErr w:type="gramEnd"/>
      <w:r w:rsidRPr="0003416C">
        <w:rPr>
          <w:rFonts w:ascii="Book Antiqua" w:eastAsia="Times New Roman" w:hAnsi="Book Antiqua" w:cs="Times New Roman"/>
          <w:b/>
          <w:bCs/>
          <w:color w:val="000000"/>
          <w:sz w:val="19"/>
          <w:szCs w:val="19"/>
          <w:lang w:eastAsia="pt-BR"/>
        </w:rPr>
        <w:t xml:space="preserve"> dos administradores e empregados, por meio da implementação cotidiana de práticas de controle interno; </w:t>
      </w:r>
      <w:r w:rsidR="0003416C" w:rsidRPr="0003416C">
        <w:rPr>
          <w:rFonts w:ascii="Book Antiqua" w:hAnsi="Book Antiqua"/>
          <w:b/>
          <w:bCs/>
          <w:color w:val="FF0000"/>
          <w:sz w:val="16"/>
          <w:szCs w:val="16"/>
          <w:u w:val="single"/>
        </w:rPr>
        <w:t>(MPF-2022)</w:t>
      </w:r>
    </w:p>
    <w:p w14:paraId="1CA82928"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 - área responsável pela verificação de cumprimento de obrigações e de gestão de riscos; </w:t>
      </w:r>
    </w:p>
    <w:p w14:paraId="7A3FB71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auditoria interna e Comitê de Auditoria Estatutário. </w:t>
      </w:r>
    </w:p>
    <w:p w14:paraId="795F420B" w14:textId="5F7119FF" w:rsidR="00091F85" w:rsidRPr="000D0D3A" w:rsidRDefault="00091F85" w:rsidP="00091F85">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0D0D3A">
        <w:rPr>
          <w:rFonts w:ascii="Book Antiqua" w:eastAsia="Times New Roman" w:hAnsi="Book Antiqua" w:cs="Times New Roman"/>
          <w:b/>
          <w:bCs/>
          <w:color w:val="000000"/>
          <w:sz w:val="19"/>
          <w:szCs w:val="19"/>
          <w:highlight w:val="magenta"/>
          <w:lang w:eastAsia="pt-BR"/>
        </w:rPr>
        <w:t>§ 1</w:t>
      </w:r>
      <w:proofErr w:type="gramStart"/>
      <w:r w:rsidRPr="000D0D3A">
        <w:rPr>
          <w:rFonts w:ascii="Book Antiqua" w:eastAsia="Times New Roman" w:hAnsi="Book Antiqua" w:cs="Times New Roman"/>
          <w:b/>
          <w:bCs/>
          <w:color w:val="000000"/>
          <w:sz w:val="19"/>
          <w:szCs w:val="19"/>
          <w:highlight w:val="magenta"/>
          <w:u w:val="single"/>
          <w:vertAlign w:val="superscript"/>
          <w:lang w:eastAsia="pt-BR"/>
        </w:rPr>
        <w:t>o</w:t>
      </w:r>
      <w:r w:rsidRPr="000D0D3A">
        <w:rPr>
          <w:rFonts w:ascii="Book Antiqua" w:eastAsia="Times New Roman" w:hAnsi="Book Antiqua" w:cs="Times New Roman"/>
          <w:b/>
          <w:bCs/>
          <w:color w:val="000000"/>
          <w:sz w:val="19"/>
          <w:szCs w:val="19"/>
          <w:lang w:eastAsia="pt-BR"/>
        </w:rPr>
        <w:t xml:space="preserve">  Deverá</w:t>
      </w:r>
      <w:proofErr w:type="gramEnd"/>
      <w:r w:rsidRPr="000D0D3A">
        <w:rPr>
          <w:rFonts w:ascii="Book Antiqua" w:eastAsia="Times New Roman" w:hAnsi="Book Antiqua" w:cs="Times New Roman"/>
          <w:b/>
          <w:bCs/>
          <w:color w:val="000000"/>
          <w:sz w:val="19"/>
          <w:szCs w:val="19"/>
          <w:lang w:eastAsia="pt-BR"/>
        </w:rPr>
        <w:t xml:space="preserve"> ser elaborado e divulgado Código de Conduta e Integridade, que disponha sobre: </w:t>
      </w:r>
      <w:r w:rsidR="000D0D3A">
        <w:rPr>
          <w:rFonts w:ascii="Book Antiqua" w:hAnsi="Book Antiqua"/>
          <w:b/>
          <w:bCs/>
          <w:color w:val="FF0000"/>
          <w:sz w:val="16"/>
          <w:szCs w:val="16"/>
          <w:u w:val="single"/>
        </w:rPr>
        <w:t>(PGEGO-2024)</w:t>
      </w:r>
    </w:p>
    <w:p w14:paraId="5675A0CC" w14:textId="295E7333" w:rsidR="00091F85" w:rsidRPr="000D0D3A" w:rsidRDefault="00091F85" w:rsidP="00091F85">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0D0D3A">
        <w:rPr>
          <w:rFonts w:ascii="Book Antiqua" w:eastAsia="Times New Roman" w:hAnsi="Book Antiqua" w:cs="Times New Roman"/>
          <w:b/>
          <w:bCs/>
          <w:color w:val="000000"/>
          <w:sz w:val="19"/>
          <w:szCs w:val="19"/>
          <w:lang w:eastAsia="pt-BR"/>
        </w:rPr>
        <w:t xml:space="preserve">I - </w:t>
      </w:r>
      <w:proofErr w:type="gramStart"/>
      <w:r w:rsidRPr="000D0D3A">
        <w:rPr>
          <w:rFonts w:ascii="Book Antiqua" w:eastAsia="Times New Roman" w:hAnsi="Book Antiqua" w:cs="Times New Roman"/>
          <w:b/>
          <w:bCs/>
          <w:color w:val="000000"/>
          <w:sz w:val="19"/>
          <w:szCs w:val="19"/>
          <w:lang w:eastAsia="pt-BR"/>
        </w:rPr>
        <w:t>princípios</w:t>
      </w:r>
      <w:proofErr w:type="gramEnd"/>
      <w:r w:rsidRPr="000D0D3A">
        <w:rPr>
          <w:rFonts w:ascii="Book Antiqua" w:eastAsia="Times New Roman" w:hAnsi="Book Antiqua" w:cs="Times New Roman"/>
          <w:b/>
          <w:bCs/>
          <w:color w:val="000000"/>
          <w:sz w:val="19"/>
          <w:szCs w:val="19"/>
          <w:lang w:eastAsia="pt-BR"/>
        </w:rPr>
        <w:t>, valores e missão da empresa pública e da sociedade de economia mista, bem como orientações sobre a prevenção de conflito de interesses e vedação de atos de corrupção e fraude; </w:t>
      </w:r>
      <w:r w:rsidR="000D0D3A" w:rsidRPr="000D0D3A">
        <w:rPr>
          <w:rFonts w:ascii="Book Antiqua" w:hAnsi="Book Antiqua"/>
          <w:b/>
          <w:bCs/>
          <w:color w:val="FF0000"/>
          <w:sz w:val="16"/>
          <w:szCs w:val="16"/>
          <w:u w:val="single"/>
        </w:rPr>
        <w:t>(PGEGO-2024)</w:t>
      </w:r>
    </w:p>
    <w:p w14:paraId="79A6953C" w14:textId="10FF3344" w:rsidR="00091F85" w:rsidRPr="000D0D3A" w:rsidRDefault="00091F85" w:rsidP="00091F85">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0D0D3A">
        <w:rPr>
          <w:rFonts w:ascii="Book Antiqua" w:eastAsia="Times New Roman" w:hAnsi="Book Antiqua" w:cs="Times New Roman"/>
          <w:b/>
          <w:bCs/>
          <w:color w:val="000000"/>
          <w:sz w:val="19"/>
          <w:szCs w:val="19"/>
          <w:lang w:eastAsia="pt-BR"/>
        </w:rPr>
        <w:t xml:space="preserve">II - </w:t>
      </w:r>
      <w:proofErr w:type="gramStart"/>
      <w:r w:rsidRPr="000D0D3A">
        <w:rPr>
          <w:rFonts w:ascii="Book Antiqua" w:eastAsia="Times New Roman" w:hAnsi="Book Antiqua" w:cs="Times New Roman"/>
          <w:b/>
          <w:bCs/>
          <w:color w:val="000000"/>
          <w:sz w:val="19"/>
          <w:szCs w:val="19"/>
          <w:lang w:eastAsia="pt-BR"/>
        </w:rPr>
        <w:t>instâncias</w:t>
      </w:r>
      <w:proofErr w:type="gramEnd"/>
      <w:r w:rsidRPr="000D0D3A">
        <w:rPr>
          <w:rFonts w:ascii="Book Antiqua" w:eastAsia="Times New Roman" w:hAnsi="Book Antiqua" w:cs="Times New Roman"/>
          <w:b/>
          <w:bCs/>
          <w:color w:val="000000"/>
          <w:sz w:val="19"/>
          <w:szCs w:val="19"/>
          <w:lang w:eastAsia="pt-BR"/>
        </w:rPr>
        <w:t xml:space="preserve"> internas responsáveis pela atualização e aplicação do Código de Conduta e Integridade; </w:t>
      </w:r>
      <w:r w:rsidR="000D0D3A" w:rsidRPr="000D0D3A">
        <w:rPr>
          <w:rFonts w:ascii="Book Antiqua" w:hAnsi="Book Antiqua"/>
          <w:b/>
          <w:bCs/>
          <w:color w:val="FF0000"/>
          <w:sz w:val="16"/>
          <w:szCs w:val="16"/>
          <w:u w:val="single"/>
        </w:rPr>
        <w:t>(PGEGO-2024)</w:t>
      </w:r>
    </w:p>
    <w:p w14:paraId="06B82AEB" w14:textId="2776278C" w:rsidR="00091F85" w:rsidRPr="000D0D3A" w:rsidRDefault="00091F85" w:rsidP="00091F85">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0D0D3A">
        <w:rPr>
          <w:rFonts w:ascii="Book Antiqua" w:eastAsia="Times New Roman" w:hAnsi="Book Antiqua" w:cs="Times New Roman"/>
          <w:b/>
          <w:bCs/>
          <w:color w:val="000000"/>
          <w:sz w:val="19"/>
          <w:szCs w:val="19"/>
          <w:lang w:eastAsia="pt-BR"/>
        </w:rPr>
        <w:t>III - canal de denúncias que possibilite o recebimento de denúncias internas e externas relativas ao descumprimento do Código de Conduta e Integridade e das demais normas internas de ética e obrigacionais; </w:t>
      </w:r>
      <w:r w:rsidR="000D0D3A" w:rsidRPr="000D0D3A">
        <w:rPr>
          <w:rFonts w:ascii="Book Antiqua" w:hAnsi="Book Antiqua"/>
          <w:b/>
          <w:bCs/>
          <w:color w:val="FF0000"/>
          <w:sz w:val="16"/>
          <w:szCs w:val="16"/>
          <w:u w:val="single"/>
        </w:rPr>
        <w:t>(PGEGO-2024)</w:t>
      </w:r>
    </w:p>
    <w:p w14:paraId="6253204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IV - </w:t>
      </w:r>
      <w:proofErr w:type="gramStart"/>
      <w:r w:rsidRPr="002A7EFB">
        <w:rPr>
          <w:rFonts w:ascii="Book Antiqua" w:eastAsia="Times New Roman" w:hAnsi="Book Antiqua" w:cs="Times New Roman"/>
          <w:color w:val="000000"/>
          <w:sz w:val="19"/>
          <w:szCs w:val="19"/>
          <w:lang w:eastAsia="pt-BR"/>
        </w:rPr>
        <w:t>mecanismos</w:t>
      </w:r>
      <w:proofErr w:type="gramEnd"/>
      <w:r w:rsidRPr="002A7EFB">
        <w:rPr>
          <w:rFonts w:ascii="Book Antiqua" w:eastAsia="Times New Roman" w:hAnsi="Book Antiqua" w:cs="Times New Roman"/>
          <w:color w:val="000000"/>
          <w:sz w:val="19"/>
          <w:szCs w:val="19"/>
          <w:lang w:eastAsia="pt-BR"/>
        </w:rPr>
        <w:t xml:space="preserve"> de proteção que impeçam qualquer espécie de retaliação a pessoa que utilize o canal de denúncias; </w:t>
      </w:r>
    </w:p>
    <w:p w14:paraId="2A09683B"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 - </w:t>
      </w:r>
      <w:proofErr w:type="gramStart"/>
      <w:r w:rsidRPr="002A7EFB">
        <w:rPr>
          <w:rFonts w:ascii="Book Antiqua" w:eastAsia="Times New Roman" w:hAnsi="Book Antiqua" w:cs="Times New Roman"/>
          <w:color w:val="000000"/>
          <w:sz w:val="19"/>
          <w:szCs w:val="19"/>
          <w:lang w:eastAsia="pt-BR"/>
        </w:rPr>
        <w:t>sanções</w:t>
      </w:r>
      <w:proofErr w:type="gramEnd"/>
      <w:r w:rsidRPr="002A7EFB">
        <w:rPr>
          <w:rFonts w:ascii="Book Antiqua" w:eastAsia="Times New Roman" w:hAnsi="Book Antiqua" w:cs="Times New Roman"/>
          <w:color w:val="000000"/>
          <w:sz w:val="19"/>
          <w:szCs w:val="19"/>
          <w:lang w:eastAsia="pt-BR"/>
        </w:rPr>
        <w:t xml:space="preserve"> aplicáveis em caso de violação às regras do Código de Conduta e Integridade; </w:t>
      </w:r>
    </w:p>
    <w:p w14:paraId="45F07A9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VI - </w:t>
      </w:r>
      <w:proofErr w:type="gramStart"/>
      <w:r w:rsidRPr="002A7EFB">
        <w:rPr>
          <w:rFonts w:ascii="Book Antiqua" w:eastAsia="Times New Roman" w:hAnsi="Book Antiqua" w:cs="Times New Roman"/>
          <w:color w:val="000000"/>
          <w:sz w:val="19"/>
          <w:szCs w:val="19"/>
          <w:lang w:eastAsia="pt-BR"/>
        </w:rPr>
        <w:t>previsão</w:t>
      </w:r>
      <w:proofErr w:type="gramEnd"/>
      <w:r w:rsidRPr="002A7EFB">
        <w:rPr>
          <w:rFonts w:ascii="Book Antiqua" w:eastAsia="Times New Roman" w:hAnsi="Book Antiqua" w:cs="Times New Roman"/>
          <w:color w:val="000000"/>
          <w:sz w:val="19"/>
          <w:szCs w:val="19"/>
          <w:lang w:eastAsia="pt-BR"/>
        </w:rPr>
        <w:t xml:space="preserve"> de treinamento periódico, no mínimo anual, sobre Código de Conduta e Integridade, a empregados e administradores, e sobre a política de gestão de riscos, a administradores. </w:t>
      </w:r>
    </w:p>
    <w:p w14:paraId="359D01C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área responsável pela verificação de cumprimento de obrigações e de gestão de riscos deverá ser vinculada ao diretor-presidente e liderada por diretor estatutário, devendo o estatuto social prever as atribuições da área, bem como estabelecer mecanismos que assegurem atuação independente. </w:t>
      </w:r>
    </w:p>
    <w:p w14:paraId="6359E4D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D58BB">
        <w:rPr>
          <w:rFonts w:ascii="Book Antiqua" w:eastAsia="Times New Roman" w:hAnsi="Book Antiqua" w:cs="Times New Roman"/>
          <w:b/>
          <w:bCs/>
          <w:color w:val="000000"/>
          <w:sz w:val="19"/>
          <w:szCs w:val="19"/>
          <w:highlight w:val="magenta"/>
          <w:lang w:eastAsia="pt-BR"/>
        </w:rPr>
        <w:t>§ 3</w:t>
      </w:r>
      <w:proofErr w:type="gramStart"/>
      <w:r w:rsidRPr="009D58BB">
        <w:rPr>
          <w:rFonts w:ascii="Book Antiqua" w:eastAsia="Times New Roman" w:hAnsi="Book Antiqua" w:cs="Times New Roman"/>
          <w:b/>
          <w:bCs/>
          <w:color w:val="000000"/>
          <w:sz w:val="19"/>
          <w:szCs w:val="19"/>
          <w:highlight w:val="magenta"/>
          <w:u w:val="single"/>
          <w:vertAlign w:val="superscript"/>
          <w:lang w:eastAsia="pt-BR"/>
        </w:rPr>
        <w:t>o</w:t>
      </w:r>
      <w:r w:rsidRPr="009D58BB">
        <w:rPr>
          <w:rFonts w:ascii="Book Antiqua" w:eastAsia="Times New Roman" w:hAnsi="Book Antiqua" w:cs="Times New Roman"/>
          <w:b/>
          <w:bCs/>
          <w:color w:val="000000"/>
          <w:sz w:val="19"/>
          <w:szCs w:val="19"/>
          <w:lang w:eastAsia="pt-BR"/>
        </w:rPr>
        <w:t xml:space="preserve">  A</w:t>
      </w:r>
      <w:proofErr w:type="gramEnd"/>
      <w:r w:rsidRPr="009D58BB">
        <w:rPr>
          <w:rFonts w:ascii="Book Antiqua" w:eastAsia="Times New Roman" w:hAnsi="Book Antiqua" w:cs="Times New Roman"/>
          <w:b/>
          <w:bCs/>
          <w:color w:val="000000"/>
          <w:sz w:val="19"/>
          <w:szCs w:val="19"/>
          <w:lang w:eastAsia="pt-BR"/>
        </w:rPr>
        <w:t xml:space="preserve"> auditoria interna deverá</w:t>
      </w:r>
      <w:r w:rsidRPr="002A7EFB">
        <w:rPr>
          <w:rFonts w:ascii="Book Antiqua" w:eastAsia="Times New Roman" w:hAnsi="Book Antiqua" w:cs="Times New Roman"/>
          <w:color w:val="000000"/>
          <w:sz w:val="19"/>
          <w:szCs w:val="19"/>
          <w:lang w:eastAsia="pt-BR"/>
        </w:rPr>
        <w:t>: </w:t>
      </w:r>
    </w:p>
    <w:p w14:paraId="0AADED9F" w14:textId="33DFD4AD"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9D58BB">
        <w:rPr>
          <w:rFonts w:ascii="Book Antiqua" w:eastAsia="Times New Roman" w:hAnsi="Book Antiqua" w:cs="Times New Roman"/>
          <w:b/>
          <w:bCs/>
          <w:color w:val="000000"/>
          <w:sz w:val="19"/>
          <w:szCs w:val="19"/>
          <w:lang w:eastAsia="pt-BR"/>
        </w:rPr>
        <w:lastRenderedPageBreak/>
        <w:t xml:space="preserve">I - </w:t>
      </w:r>
      <w:proofErr w:type="gramStart"/>
      <w:r w:rsidRPr="009D58BB">
        <w:rPr>
          <w:rFonts w:ascii="Book Antiqua" w:eastAsia="Times New Roman" w:hAnsi="Book Antiqua" w:cs="Times New Roman"/>
          <w:b/>
          <w:bCs/>
          <w:color w:val="000000"/>
          <w:sz w:val="19"/>
          <w:szCs w:val="19"/>
          <w:lang w:eastAsia="pt-BR"/>
        </w:rPr>
        <w:t>ser</w:t>
      </w:r>
      <w:proofErr w:type="gramEnd"/>
      <w:r w:rsidRPr="009D58BB">
        <w:rPr>
          <w:rFonts w:ascii="Book Antiqua" w:eastAsia="Times New Roman" w:hAnsi="Book Antiqua" w:cs="Times New Roman"/>
          <w:b/>
          <w:bCs/>
          <w:color w:val="000000"/>
          <w:sz w:val="19"/>
          <w:szCs w:val="19"/>
          <w:lang w:eastAsia="pt-BR"/>
        </w:rPr>
        <w:t xml:space="preserve"> vinculada ao Conselho de Administração, diretamente ou por meio do Comitê de Auditoria Estatutário</w:t>
      </w:r>
      <w:r w:rsidRPr="006E5152">
        <w:rPr>
          <w:rFonts w:ascii="Book Antiqua" w:eastAsia="Times New Roman" w:hAnsi="Book Antiqua" w:cs="Times New Roman"/>
          <w:color w:val="000000"/>
          <w:sz w:val="18"/>
          <w:szCs w:val="18"/>
          <w:lang w:eastAsia="pt-BR"/>
        </w:rPr>
        <w:t>; </w:t>
      </w:r>
      <w:r w:rsidR="009D58BB" w:rsidRPr="006E5152">
        <w:rPr>
          <w:rFonts w:ascii="Book Antiqua" w:hAnsi="Book Antiqua"/>
          <w:b/>
          <w:color w:val="FF0000"/>
          <w:sz w:val="16"/>
          <w:szCs w:val="16"/>
          <w:u w:val="single"/>
        </w:rPr>
        <w:t>(TCERJ-2021)</w:t>
      </w:r>
    </w:p>
    <w:p w14:paraId="4D819F7D" w14:textId="4D438F5E"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9D58BB">
        <w:rPr>
          <w:rFonts w:ascii="Book Antiqua" w:eastAsia="Times New Roman" w:hAnsi="Book Antiqua" w:cs="Times New Roman"/>
          <w:b/>
          <w:bCs/>
          <w:color w:val="000000"/>
          <w:sz w:val="19"/>
          <w:szCs w:val="19"/>
          <w:lang w:eastAsia="pt-BR"/>
        </w:rPr>
        <w:t xml:space="preserve">II - </w:t>
      </w:r>
      <w:proofErr w:type="gramStart"/>
      <w:r w:rsidRPr="009D58BB">
        <w:rPr>
          <w:rFonts w:ascii="Book Antiqua" w:eastAsia="Times New Roman" w:hAnsi="Book Antiqua" w:cs="Times New Roman"/>
          <w:b/>
          <w:bCs/>
          <w:color w:val="000000"/>
          <w:sz w:val="19"/>
          <w:szCs w:val="19"/>
          <w:lang w:eastAsia="pt-BR"/>
        </w:rPr>
        <w:t>ser</w:t>
      </w:r>
      <w:proofErr w:type="gramEnd"/>
      <w:r w:rsidRPr="009D58BB">
        <w:rPr>
          <w:rFonts w:ascii="Book Antiqua" w:eastAsia="Times New Roman" w:hAnsi="Book Antiqua" w:cs="Times New Roman"/>
          <w:b/>
          <w:bCs/>
          <w:color w:val="000000"/>
          <w:sz w:val="19"/>
          <w:szCs w:val="19"/>
          <w:lang w:eastAsia="pt-BR"/>
        </w:rPr>
        <w:t xml:space="preserve"> responsável por aferir a adequação do controle interno, a efetividade do gerenciamento dos riscos e dos processos de governança e a confiabilidade do processo de coleta, mensuração, classificação, acumulação, registro e divulgação de eventos e transações, visando ao preparo de demonstrações financeiras</w:t>
      </w:r>
      <w:r w:rsidRPr="006E5152">
        <w:rPr>
          <w:rFonts w:ascii="Book Antiqua" w:eastAsia="Times New Roman" w:hAnsi="Book Antiqua" w:cs="Times New Roman"/>
          <w:color w:val="000000"/>
          <w:sz w:val="18"/>
          <w:szCs w:val="18"/>
          <w:lang w:eastAsia="pt-BR"/>
        </w:rPr>
        <w:t>. </w:t>
      </w:r>
      <w:r w:rsidR="009D58BB" w:rsidRPr="006E5152">
        <w:rPr>
          <w:rFonts w:ascii="Book Antiqua" w:hAnsi="Book Antiqua"/>
          <w:b/>
          <w:color w:val="FF0000"/>
          <w:sz w:val="16"/>
          <w:szCs w:val="16"/>
          <w:u w:val="single"/>
        </w:rPr>
        <w:t>(TCERJ-2021)</w:t>
      </w:r>
    </w:p>
    <w:p w14:paraId="00D0572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4</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w:t>
      </w:r>
      <w:proofErr w:type="gramEnd"/>
      <w:r w:rsidRPr="002A7EFB">
        <w:rPr>
          <w:rFonts w:ascii="Book Antiqua" w:eastAsia="Times New Roman" w:hAnsi="Book Antiqua" w:cs="Times New Roman"/>
          <w:color w:val="000000"/>
          <w:sz w:val="19"/>
          <w:szCs w:val="19"/>
          <w:lang w:eastAsia="pt-BR"/>
        </w:rPr>
        <w:t xml:space="preserve"> estatuto social deverá prever, ainda, a possibilidade de que a </w:t>
      </w:r>
      <w:r w:rsidRPr="002A7EFB">
        <w:rPr>
          <w:rFonts w:ascii="Book Antiqua" w:eastAsia="Times New Roman" w:hAnsi="Book Antiqua" w:cs="Book Antiqua"/>
          <w:color w:val="000000"/>
          <w:sz w:val="19"/>
          <w:szCs w:val="19"/>
          <w:lang w:eastAsia="pt-BR"/>
        </w:rPr>
        <w:t>á</w:t>
      </w:r>
      <w:r w:rsidRPr="002A7EFB">
        <w:rPr>
          <w:rFonts w:ascii="Book Antiqua" w:eastAsia="Times New Roman" w:hAnsi="Book Antiqua" w:cs="Times New Roman"/>
          <w:color w:val="000000"/>
          <w:sz w:val="19"/>
          <w:szCs w:val="19"/>
          <w:lang w:eastAsia="pt-BR"/>
        </w:rPr>
        <w:t>rea de compliance se reporte diretamente ao Conselho de Administração em situações em que se suspeite do envolvimento do diretor-presidente em irregularidades ou quando este se furtar à obriga</w:t>
      </w:r>
      <w:r w:rsidRPr="002A7EFB">
        <w:rPr>
          <w:rFonts w:ascii="Book Antiqua" w:eastAsia="Times New Roman" w:hAnsi="Book Antiqua" w:cs="Book Antiqua"/>
          <w:color w:val="000000"/>
          <w:sz w:val="19"/>
          <w:szCs w:val="19"/>
          <w:lang w:eastAsia="pt-BR"/>
        </w:rPr>
        <w:t>çã</w:t>
      </w:r>
      <w:r w:rsidRPr="002A7EFB">
        <w:rPr>
          <w:rFonts w:ascii="Book Antiqua" w:eastAsia="Times New Roman" w:hAnsi="Book Antiqua" w:cs="Times New Roman"/>
          <w:color w:val="000000"/>
          <w:sz w:val="19"/>
          <w:szCs w:val="19"/>
          <w:lang w:eastAsia="pt-BR"/>
        </w:rPr>
        <w:t>o de adotar medidas necess</w:t>
      </w:r>
      <w:r w:rsidRPr="002A7EFB">
        <w:rPr>
          <w:rFonts w:ascii="Book Antiqua" w:eastAsia="Times New Roman" w:hAnsi="Book Antiqua" w:cs="Book Antiqua"/>
          <w:color w:val="000000"/>
          <w:sz w:val="19"/>
          <w:szCs w:val="19"/>
          <w:lang w:eastAsia="pt-BR"/>
        </w:rPr>
        <w:t>á</w:t>
      </w:r>
      <w:r w:rsidRPr="002A7EFB">
        <w:rPr>
          <w:rFonts w:ascii="Book Antiqua" w:eastAsia="Times New Roman" w:hAnsi="Book Antiqua" w:cs="Times New Roman"/>
          <w:color w:val="000000"/>
          <w:sz w:val="19"/>
          <w:szCs w:val="19"/>
          <w:lang w:eastAsia="pt-BR"/>
        </w:rPr>
        <w:t>rias em rela</w:t>
      </w:r>
      <w:r w:rsidRPr="002A7EFB">
        <w:rPr>
          <w:rFonts w:ascii="Book Antiqua" w:eastAsia="Times New Roman" w:hAnsi="Book Antiqua" w:cs="Book Antiqua"/>
          <w:color w:val="000000"/>
          <w:sz w:val="19"/>
          <w:szCs w:val="19"/>
          <w:lang w:eastAsia="pt-BR"/>
        </w:rPr>
        <w:t>çã</w:t>
      </w:r>
      <w:r w:rsidRPr="002A7EFB">
        <w:rPr>
          <w:rFonts w:ascii="Book Antiqua" w:eastAsia="Times New Roman" w:hAnsi="Book Antiqua" w:cs="Times New Roman"/>
          <w:color w:val="000000"/>
          <w:sz w:val="19"/>
          <w:szCs w:val="19"/>
          <w:lang w:eastAsia="pt-BR"/>
        </w:rPr>
        <w:t>o à situa</w:t>
      </w:r>
      <w:r w:rsidRPr="002A7EFB">
        <w:rPr>
          <w:rFonts w:ascii="Book Antiqua" w:eastAsia="Times New Roman" w:hAnsi="Book Antiqua" w:cs="Book Antiqua"/>
          <w:color w:val="000000"/>
          <w:sz w:val="19"/>
          <w:szCs w:val="19"/>
          <w:lang w:eastAsia="pt-BR"/>
        </w:rPr>
        <w:t>çã</w:t>
      </w:r>
      <w:r w:rsidRPr="002A7EFB">
        <w:rPr>
          <w:rFonts w:ascii="Book Antiqua" w:eastAsia="Times New Roman" w:hAnsi="Book Antiqua" w:cs="Times New Roman"/>
          <w:color w:val="000000"/>
          <w:sz w:val="19"/>
          <w:szCs w:val="19"/>
          <w:lang w:eastAsia="pt-BR"/>
        </w:rPr>
        <w:t>o a ele relatada.</w:t>
      </w:r>
      <w:r w:rsidRPr="002A7EFB">
        <w:rPr>
          <w:rFonts w:ascii="Book Antiqua" w:eastAsia="Times New Roman" w:hAnsi="Book Antiqua" w:cs="Book Antiqua"/>
          <w:color w:val="000000"/>
          <w:sz w:val="19"/>
          <w:szCs w:val="19"/>
          <w:lang w:eastAsia="pt-BR"/>
        </w:rPr>
        <w:t> </w:t>
      </w:r>
    </w:p>
    <w:p w14:paraId="53AB42D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 w:name="art10"/>
      <w:bookmarkEnd w:id="28"/>
      <w:r w:rsidRPr="002A7EFB">
        <w:rPr>
          <w:rFonts w:ascii="Book Antiqua" w:eastAsia="Times New Roman" w:hAnsi="Book Antiqua" w:cs="Times New Roman"/>
          <w:color w:val="000000"/>
          <w:sz w:val="19"/>
          <w:szCs w:val="19"/>
          <w:lang w:eastAsia="pt-BR"/>
        </w:rPr>
        <w:t>Art. 10.  A empresa pública e a sociedade de economia mista deverão criar comitê estatutário para verificar a conformidade do processo de indicação e de avaliação de membros para o Conselho de Administração e para o Conselho Fiscal, com competência para auxiliar o acionista controlador na indicação desses membros. </w:t>
      </w:r>
    </w:p>
    <w:p w14:paraId="6C30E2C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Parágrafo único.  Devem ser divulgadas as atas das reuniões do comitê estatutário referido no caput realizadas com o fim de verificar o cumprimento, pelos membros indicados, dos requisitos definidos na política de indicação, devendo ser registradas as eventuais manifestações divergentes de conselheiros. </w:t>
      </w:r>
    </w:p>
    <w:p w14:paraId="2A784D46" w14:textId="77777777" w:rsidR="00091F85" w:rsidRPr="004117E7" w:rsidRDefault="00091F85" w:rsidP="00091F85">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29" w:name="art11"/>
      <w:bookmarkEnd w:id="29"/>
      <w:r w:rsidRPr="001E7494">
        <w:rPr>
          <w:rFonts w:ascii="Book Antiqua" w:eastAsia="Times New Roman" w:hAnsi="Book Antiqua" w:cs="Times New Roman"/>
          <w:b/>
          <w:bCs/>
          <w:color w:val="000000"/>
          <w:sz w:val="19"/>
          <w:szCs w:val="19"/>
          <w:highlight w:val="magenta"/>
          <w:lang w:eastAsia="pt-BR"/>
        </w:rPr>
        <w:t>Art. 11</w:t>
      </w:r>
      <w:r w:rsidRPr="004117E7">
        <w:rPr>
          <w:rFonts w:ascii="Book Antiqua" w:eastAsia="Times New Roman" w:hAnsi="Book Antiqua" w:cs="Times New Roman"/>
          <w:b/>
          <w:bCs/>
          <w:color w:val="000000"/>
          <w:sz w:val="19"/>
          <w:szCs w:val="19"/>
          <w:lang w:eastAsia="pt-BR"/>
        </w:rPr>
        <w:t xml:space="preserve">.  A empresa pública </w:t>
      </w:r>
      <w:r w:rsidRPr="00370572">
        <w:rPr>
          <w:rFonts w:ascii="Book Antiqua" w:eastAsia="Times New Roman" w:hAnsi="Book Antiqua" w:cs="Times New Roman"/>
          <w:b/>
          <w:bCs/>
          <w:caps/>
          <w:color w:val="000000"/>
          <w:sz w:val="19"/>
          <w:szCs w:val="19"/>
          <w:highlight w:val="green"/>
          <w:lang w:eastAsia="pt-BR"/>
        </w:rPr>
        <w:t>não poderá</w:t>
      </w:r>
      <w:r w:rsidRPr="004117E7">
        <w:rPr>
          <w:rFonts w:ascii="Book Antiqua" w:eastAsia="Times New Roman" w:hAnsi="Book Antiqua" w:cs="Times New Roman"/>
          <w:b/>
          <w:bCs/>
          <w:color w:val="000000"/>
          <w:sz w:val="19"/>
          <w:szCs w:val="19"/>
          <w:lang w:eastAsia="pt-BR"/>
        </w:rPr>
        <w:t>: </w:t>
      </w:r>
    </w:p>
    <w:p w14:paraId="643948C6" w14:textId="2DC63F4E" w:rsidR="00091F85" w:rsidRPr="007D66D9" w:rsidRDefault="00091F85" w:rsidP="00091F85">
      <w:pPr>
        <w:spacing w:before="100" w:beforeAutospacing="1" w:after="100" w:afterAutospacing="1" w:line="240" w:lineRule="auto"/>
        <w:ind w:firstLine="525"/>
        <w:jc w:val="both"/>
        <w:rPr>
          <w:rFonts w:ascii="Book Antiqua" w:eastAsia="Times New Roman" w:hAnsi="Book Antiqua" w:cs="Times New Roman"/>
          <w:b/>
          <w:bCs/>
          <w:color w:val="000000"/>
          <w:sz w:val="18"/>
          <w:szCs w:val="18"/>
          <w:u w:val="single"/>
          <w:lang w:eastAsia="pt-BR"/>
        </w:rPr>
      </w:pPr>
      <w:r w:rsidRPr="004117E7">
        <w:rPr>
          <w:rFonts w:ascii="Book Antiqua" w:eastAsia="Times New Roman" w:hAnsi="Book Antiqua" w:cs="Times New Roman"/>
          <w:b/>
          <w:bCs/>
          <w:color w:val="000000"/>
          <w:sz w:val="19"/>
          <w:szCs w:val="19"/>
          <w:lang w:eastAsia="pt-BR"/>
        </w:rPr>
        <w:t xml:space="preserve">I - </w:t>
      </w:r>
      <w:proofErr w:type="gramStart"/>
      <w:r w:rsidRPr="004117E7">
        <w:rPr>
          <w:rFonts w:ascii="Book Antiqua" w:eastAsia="Times New Roman" w:hAnsi="Book Antiqua" w:cs="Times New Roman"/>
          <w:b/>
          <w:bCs/>
          <w:color w:val="000000"/>
          <w:sz w:val="19"/>
          <w:szCs w:val="19"/>
          <w:lang w:eastAsia="pt-BR"/>
        </w:rPr>
        <w:t>lançar</w:t>
      </w:r>
      <w:proofErr w:type="gramEnd"/>
      <w:r w:rsidRPr="004117E7">
        <w:rPr>
          <w:rFonts w:ascii="Book Antiqua" w:eastAsia="Times New Roman" w:hAnsi="Book Antiqua" w:cs="Times New Roman"/>
          <w:b/>
          <w:bCs/>
          <w:color w:val="000000"/>
          <w:sz w:val="19"/>
          <w:szCs w:val="19"/>
          <w:lang w:eastAsia="pt-BR"/>
        </w:rPr>
        <w:t xml:space="preserve"> debêntures ou outros títulos ou valores mobiliários, conversíveis em ações</w:t>
      </w:r>
      <w:r w:rsidRPr="006E5152">
        <w:rPr>
          <w:rFonts w:ascii="Book Antiqua" w:eastAsia="Times New Roman" w:hAnsi="Book Antiqua" w:cs="Times New Roman"/>
          <w:b/>
          <w:bCs/>
          <w:color w:val="000000"/>
          <w:sz w:val="18"/>
          <w:szCs w:val="18"/>
          <w:lang w:eastAsia="pt-BR"/>
        </w:rPr>
        <w:t>;</w:t>
      </w:r>
      <w:r w:rsidR="00370572" w:rsidRPr="006E5152">
        <w:rPr>
          <w:rFonts w:ascii="Book Antiqua" w:eastAsia="Times New Roman" w:hAnsi="Book Antiqua" w:cs="Times New Roman"/>
          <w:b/>
          <w:bCs/>
          <w:color w:val="000000"/>
          <w:sz w:val="18"/>
          <w:szCs w:val="18"/>
          <w:lang w:eastAsia="pt-BR"/>
        </w:rPr>
        <w:t xml:space="preserve"> </w:t>
      </w:r>
      <w:r w:rsidR="00370572" w:rsidRPr="006E5152">
        <w:rPr>
          <w:rFonts w:ascii="Book Antiqua" w:eastAsia="Times New Roman" w:hAnsi="Book Antiqua" w:cs="Times New Roman"/>
          <w:b/>
          <w:bCs/>
          <w:color w:val="FF0000"/>
          <w:sz w:val="16"/>
          <w:szCs w:val="16"/>
          <w:u w:val="single"/>
          <w:lang w:eastAsia="pt-BR"/>
        </w:rPr>
        <w:t>(TJGO-2021)</w:t>
      </w:r>
      <w:r w:rsidRPr="006E5152">
        <w:rPr>
          <w:rFonts w:ascii="Book Antiqua" w:eastAsia="Times New Roman" w:hAnsi="Book Antiqua" w:cs="Times New Roman"/>
          <w:b/>
          <w:bCs/>
          <w:color w:val="000000"/>
          <w:sz w:val="18"/>
          <w:szCs w:val="18"/>
          <w:lang w:eastAsia="pt-BR"/>
        </w:rPr>
        <w:t> </w:t>
      </w:r>
      <w:r w:rsidR="004117E7" w:rsidRPr="006E5152">
        <w:rPr>
          <w:rFonts w:ascii="Book Antiqua" w:eastAsia="Times New Roman" w:hAnsi="Book Antiqua" w:cs="Times New Roman"/>
          <w:b/>
          <w:bCs/>
          <w:color w:val="FF0000"/>
          <w:sz w:val="16"/>
          <w:szCs w:val="16"/>
          <w:u w:val="single"/>
          <w:lang w:eastAsia="pt-BR"/>
        </w:rPr>
        <w:t>(MPDFT-2021)</w:t>
      </w:r>
      <w:r w:rsidR="007D66D9">
        <w:rPr>
          <w:rFonts w:ascii="Book Antiqua" w:eastAsia="Times New Roman" w:hAnsi="Book Antiqua" w:cs="Times New Roman"/>
          <w:b/>
          <w:bCs/>
          <w:color w:val="FF0000"/>
          <w:sz w:val="16"/>
          <w:szCs w:val="16"/>
          <w:lang w:eastAsia="pt-BR"/>
        </w:rPr>
        <w:t xml:space="preserve"> </w:t>
      </w:r>
    </w:p>
    <w:tbl>
      <w:tblPr>
        <w:tblStyle w:val="Tabelacomgrade"/>
        <w:tblW w:w="0" w:type="auto"/>
        <w:tblLook w:val="04A0" w:firstRow="1" w:lastRow="0" w:firstColumn="1" w:lastColumn="0" w:noHBand="0" w:noVBand="1"/>
      </w:tblPr>
      <w:tblGrid>
        <w:gridCol w:w="8494"/>
      </w:tblGrid>
      <w:tr w:rsidR="001E7494" w14:paraId="0511537E" w14:textId="77777777" w:rsidTr="000E0565">
        <w:tc>
          <w:tcPr>
            <w:tcW w:w="8494" w:type="dxa"/>
            <w:shd w:val="clear" w:color="auto" w:fill="CCFFFF"/>
          </w:tcPr>
          <w:p w14:paraId="197299FA" w14:textId="77777777" w:rsidR="001E7494" w:rsidRDefault="001E7494" w:rsidP="001E749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E7494">
              <w:rPr>
                <w:rFonts w:ascii="Book Antiqua" w:eastAsia="Times New Roman" w:hAnsi="Book Antiqua" w:cs="Times New Roman"/>
                <w:b/>
                <w:bCs/>
                <w:sz w:val="19"/>
                <w:szCs w:val="19"/>
                <w:highlight w:val="yellow"/>
                <w:lang w:eastAsia="pt-BR"/>
              </w:rPr>
              <w:t>MPDFT-2021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000E0565" w:rsidRPr="000E0565">
              <w:rPr>
                <w:rFonts w:ascii="Book Antiqua" w:eastAsia="Times New Roman" w:hAnsi="Book Antiqua" w:cs="Times New Roman"/>
                <w:sz w:val="19"/>
                <w:szCs w:val="19"/>
                <w:lang w:eastAsia="pt-BR"/>
              </w:rPr>
              <w:t>Empresas públicas podem lançar debêntures para captar recursos no mercado, embora não possam admitir que esses papéis sejam conversíveis em futura participação acionária de seu adquirente na qualidade de acionistas preferenciais.</w:t>
            </w:r>
            <w:r w:rsidR="000E0565">
              <w:rPr>
                <w:rFonts w:ascii="Book Antiqua" w:eastAsia="Times New Roman" w:hAnsi="Book Antiqua" w:cs="Times New Roman"/>
                <w:sz w:val="19"/>
                <w:szCs w:val="19"/>
                <w:lang w:eastAsia="pt-BR"/>
              </w:rPr>
              <w:t xml:space="preserve"> </w:t>
            </w:r>
            <w:r w:rsidR="000E0565">
              <w:rPr>
                <w:rFonts w:ascii="Book Antiqua" w:eastAsia="Times New Roman" w:hAnsi="Book Antiqua" w:cs="Times New Roman"/>
                <w:b/>
                <w:bCs/>
                <w:sz w:val="19"/>
                <w:szCs w:val="19"/>
                <w:lang w:eastAsia="pt-BR"/>
              </w:rPr>
              <w:t>BL: art. 11, I, Lei 13303.</w:t>
            </w:r>
          </w:p>
          <w:p w14:paraId="27C9D587" w14:textId="11C39A8B" w:rsidR="000E0565" w:rsidRPr="000E0565" w:rsidRDefault="000E0565" w:rsidP="000E0565">
            <w:pPr>
              <w:spacing w:before="100" w:beforeAutospacing="1" w:after="100" w:afterAutospacing="1"/>
              <w:jc w:val="both"/>
              <w:rPr>
                <w:rFonts w:ascii="Book Antiqua" w:eastAsia="Times New Roman" w:hAnsi="Book Antiqua" w:cs="Times New Roman"/>
                <w:sz w:val="19"/>
                <w:szCs w:val="19"/>
                <w:lang w:eastAsia="pt-BR"/>
              </w:rPr>
            </w:pPr>
            <w:r w:rsidRPr="000E0565">
              <w:rPr>
                <w:rFonts w:ascii="Book Antiqua" w:eastAsia="Times New Roman" w:hAnsi="Book Antiqua" w:cs="Times New Roman"/>
                <w:b/>
                <w:bCs/>
                <w:i/>
                <w:iCs/>
                <w:color w:val="FF0000"/>
                <w:sz w:val="19"/>
                <w:szCs w:val="19"/>
                <w:lang w:eastAsia="pt-BR"/>
              </w:rPr>
              <w:t>#</w:t>
            </w:r>
            <w:r w:rsidRPr="000E0565">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0E0565">
              <w:rPr>
                <w:rFonts w:ascii="Book Antiqua" w:eastAsia="Times New Roman" w:hAnsi="Book Antiqua" w:cs="Times New Roman"/>
                <w:sz w:val="19"/>
                <w:szCs w:val="19"/>
                <w:lang w:eastAsia="pt-BR"/>
              </w:rPr>
              <w:t xml:space="preserve">As </w:t>
            </w:r>
            <w:r w:rsidRPr="000E0565">
              <w:rPr>
                <w:rFonts w:ascii="Book Antiqua" w:eastAsia="Times New Roman" w:hAnsi="Book Antiqua" w:cs="Times New Roman"/>
                <w:b/>
                <w:bCs/>
                <w:sz w:val="19"/>
                <w:szCs w:val="19"/>
                <w:shd w:val="clear" w:color="auto" w:fill="F7CAAC" w:themeFill="accent2" w:themeFillTint="66"/>
                <w:lang w:eastAsia="pt-BR"/>
              </w:rPr>
              <w:t>debêntures não conversíveis</w:t>
            </w:r>
            <w:r w:rsidRPr="000E0565">
              <w:rPr>
                <w:rFonts w:ascii="Book Antiqua" w:eastAsia="Times New Roman" w:hAnsi="Book Antiqua" w:cs="Times New Roman"/>
                <w:sz w:val="19"/>
                <w:szCs w:val="19"/>
                <w:lang w:eastAsia="pt-BR"/>
              </w:rPr>
              <w:t xml:space="preserve"> ou </w:t>
            </w:r>
            <w:r w:rsidRPr="000E0565">
              <w:rPr>
                <w:rFonts w:ascii="Book Antiqua" w:eastAsia="Times New Roman" w:hAnsi="Book Antiqua" w:cs="Times New Roman"/>
                <w:b/>
                <w:bCs/>
                <w:sz w:val="19"/>
                <w:szCs w:val="19"/>
                <w:shd w:val="clear" w:color="auto" w:fill="F7CAAC" w:themeFill="accent2" w:themeFillTint="66"/>
                <w:lang w:eastAsia="pt-BR"/>
              </w:rPr>
              <w:t>simples</w:t>
            </w:r>
            <w:r w:rsidRPr="000E0565">
              <w:rPr>
                <w:rFonts w:ascii="Book Antiqua" w:eastAsia="Times New Roman" w:hAnsi="Book Antiqua" w:cs="Times New Roman"/>
                <w:sz w:val="19"/>
                <w:szCs w:val="19"/>
                <w:lang w:eastAsia="pt-BR"/>
              </w:rPr>
              <w:t xml:space="preserve"> são aquelas que não podem ser convertidas em ações</w:t>
            </w:r>
            <w:r>
              <w:rPr>
                <w:rFonts w:ascii="Book Antiqua" w:eastAsia="Times New Roman" w:hAnsi="Book Antiqua" w:cs="Times New Roman"/>
                <w:sz w:val="19"/>
                <w:szCs w:val="19"/>
                <w:lang w:eastAsia="pt-BR"/>
              </w:rPr>
              <w:t xml:space="preserve">. Em outras palavras, </w:t>
            </w:r>
            <w:r w:rsidRPr="000E0565">
              <w:rPr>
                <w:rFonts w:ascii="Book Antiqua" w:eastAsia="Times New Roman" w:hAnsi="Book Antiqua" w:cs="Times New Roman"/>
                <w:sz w:val="19"/>
                <w:szCs w:val="19"/>
                <w:lang w:eastAsia="pt-BR"/>
              </w:rPr>
              <w:t>quem compra um desses títulos receberá a rentabilidade do investimento direto na sua conta do banco ou da corretora de valores.</w:t>
            </w:r>
            <w:r>
              <w:rPr>
                <w:rFonts w:ascii="Book Antiqua" w:eastAsia="Times New Roman" w:hAnsi="Book Antiqua" w:cs="Times New Roman"/>
                <w:sz w:val="19"/>
                <w:szCs w:val="19"/>
                <w:lang w:eastAsia="pt-BR"/>
              </w:rPr>
              <w:t xml:space="preserve"> </w:t>
            </w:r>
            <w:r w:rsidRPr="000E0565">
              <w:rPr>
                <w:rFonts w:ascii="Book Antiqua" w:eastAsia="Times New Roman" w:hAnsi="Book Antiqua" w:cs="Times New Roman"/>
                <w:sz w:val="19"/>
                <w:szCs w:val="19"/>
                <w:lang w:eastAsia="pt-BR"/>
              </w:rPr>
              <w:t>Portanto, só não pode lançar debêntures, conversíveis em ações, podendo lançar debêntures não conversíveis.</w:t>
            </w:r>
          </w:p>
        </w:tc>
      </w:tr>
    </w:tbl>
    <w:p w14:paraId="04A9C5AD" w14:textId="7BE5CDD3" w:rsidR="00091F85" w:rsidRDefault="00091F85" w:rsidP="00091F85">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r w:rsidRPr="00370572">
        <w:rPr>
          <w:rFonts w:ascii="Book Antiqua" w:eastAsia="Times New Roman" w:hAnsi="Book Antiqua" w:cs="Times New Roman"/>
          <w:b/>
          <w:bCs/>
          <w:color w:val="000000"/>
          <w:sz w:val="19"/>
          <w:szCs w:val="19"/>
          <w:lang w:eastAsia="pt-BR"/>
        </w:rPr>
        <w:t xml:space="preserve">II - </w:t>
      </w:r>
      <w:proofErr w:type="gramStart"/>
      <w:r w:rsidRPr="00370572">
        <w:rPr>
          <w:rFonts w:ascii="Book Antiqua" w:eastAsia="Times New Roman" w:hAnsi="Book Antiqua" w:cs="Times New Roman"/>
          <w:b/>
          <w:bCs/>
          <w:color w:val="000000"/>
          <w:sz w:val="19"/>
          <w:szCs w:val="19"/>
          <w:lang w:eastAsia="pt-BR"/>
        </w:rPr>
        <w:t>emitir</w:t>
      </w:r>
      <w:proofErr w:type="gramEnd"/>
      <w:r w:rsidRPr="00370572">
        <w:rPr>
          <w:rFonts w:ascii="Book Antiqua" w:eastAsia="Times New Roman" w:hAnsi="Book Antiqua" w:cs="Times New Roman"/>
          <w:b/>
          <w:bCs/>
          <w:color w:val="000000"/>
          <w:sz w:val="19"/>
          <w:szCs w:val="19"/>
          <w:lang w:eastAsia="pt-BR"/>
        </w:rPr>
        <w:t xml:space="preserve"> partes beneficiárias</w:t>
      </w:r>
      <w:r w:rsidRPr="006E5152">
        <w:rPr>
          <w:rFonts w:ascii="Book Antiqua" w:eastAsia="Times New Roman" w:hAnsi="Book Antiqua" w:cs="Times New Roman"/>
          <w:color w:val="000000"/>
          <w:sz w:val="18"/>
          <w:szCs w:val="18"/>
          <w:lang w:eastAsia="pt-BR"/>
        </w:rPr>
        <w:t>. </w:t>
      </w:r>
      <w:r w:rsidR="00370572" w:rsidRPr="006E5152">
        <w:rPr>
          <w:rFonts w:ascii="Book Antiqua" w:eastAsia="Times New Roman" w:hAnsi="Book Antiqua" w:cs="Times New Roman"/>
          <w:b/>
          <w:bCs/>
          <w:color w:val="FF0000"/>
          <w:sz w:val="16"/>
          <w:szCs w:val="16"/>
          <w:u w:val="single"/>
          <w:lang w:eastAsia="pt-BR"/>
        </w:rPr>
        <w:t>(TJGO-2021)</w:t>
      </w:r>
      <w:r w:rsidR="007D66D9">
        <w:rPr>
          <w:rFonts w:ascii="Book Antiqua" w:eastAsia="Times New Roman" w:hAnsi="Book Antiqua" w:cs="Times New Roman"/>
          <w:b/>
          <w:bCs/>
          <w:color w:val="FF0000"/>
          <w:sz w:val="16"/>
          <w:szCs w:val="16"/>
          <w:lang w:eastAsia="pt-BR"/>
        </w:rPr>
        <w:t xml:space="preserve"> </w:t>
      </w:r>
      <w:r w:rsidR="007D66D9">
        <w:rPr>
          <w:rFonts w:ascii="Book Antiqua" w:eastAsia="Times New Roman" w:hAnsi="Book Antiqua" w:cs="Times New Roman"/>
          <w:b/>
          <w:bCs/>
          <w:color w:val="FF0000"/>
          <w:sz w:val="16"/>
          <w:szCs w:val="16"/>
          <w:u w:val="single"/>
          <w:lang w:eastAsia="pt-BR"/>
        </w:rPr>
        <w:t>(PGM-Teresina/PI-2022)</w:t>
      </w:r>
    </w:p>
    <w:tbl>
      <w:tblPr>
        <w:tblStyle w:val="Tabelacomgrade"/>
        <w:tblW w:w="0" w:type="auto"/>
        <w:tblLook w:val="04A0" w:firstRow="1" w:lastRow="0" w:firstColumn="1" w:lastColumn="0" w:noHBand="0" w:noVBand="1"/>
      </w:tblPr>
      <w:tblGrid>
        <w:gridCol w:w="8494"/>
      </w:tblGrid>
      <w:tr w:rsidR="007D66D9" w14:paraId="1F35ECA7" w14:textId="77777777" w:rsidTr="0066564E">
        <w:tc>
          <w:tcPr>
            <w:tcW w:w="8494" w:type="dxa"/>
            <w:shd w:val="clear" w:color="auto" w:fill="CCFFFF"/>
          </w:tcPr>
          <w:p w14:paraId="7336FA86" w14:textId="2541EFF4" w:rsidR="007D66D9" w:rsidRPr="007D66D9" w:rsidRDefault="007D66D9" w:rsidP="0066564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PGM-Teresina/PI-2022-FCC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D66D9">
              <w:rPr>
                <w:rFonts w:ascii="Book Antiqua" w:eastAsia="Times New Roman" w:hAnsi="Book Antiqua" w:cs="Times New Roman"/>
                <w:sz w:val="19"/>
                <w:szCs w:val="19"/>
                <w:lang w:eastAsia="pt-BR"/>
              </w:rPr>
              <w:t>Ao lado de diversas regras de caráter comum, o regime jurídico da empresa pública diferencia-se do aplicável às sociedades de economia mista em vários aspectos. Dentre os traços diferenciadores estatuídos pela Lei Federal nº 13.303, de 30 de junho de 2016, Lei das Estatais, inclui-se a</w:t>
            </w:r>
            <w:r>
              <w:rPr>
                <w:rFonts w:ascii="Book Antiqua" w:eastAsia="Times New Roman" w:hAnsi="Book Antiqua" w:cs="Times New Roman"/>
                <w:sz w:val="19"/>
                <w:szCs w:val="19"/>
                <w:lang w:eastAsia="pt-BR"/>
              </w:rPr>
              <w:t xml:space="preserve"> </w:t>
            </w:r>
            <w:r w:rsidRPr="007D66D9">
              <w:rPr>
                <w:rFonts w:ascii="Book Antiqua" w:eastAsia="Times New Roman" w:hAnsi="Book Antiqua" w:cs="Times New Roman"/>
                <w:sz w:val="19"/>
                <w:szCs w:val="19"/>
                <w:lang w:eastAsia="pt-BR"/>
              </w:rPr>
              <w:t>vedação à emissão de partes beneficiárias, aplicável apenas às empresas públicas.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 II, Lei 13303.</w:t>
            </w:r>
          </w:p>
        </w:tc>
      </w:tr>
    </w:tbl>
    <w:p w14:paraId="001126FD" w14:textId="77777777" w:rsidR="00091F85" w:rsidRPr="00370572" w:rsidRDefault="00091F85" w:rsidP="00091F85">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30" w:name="art12"/>
      <w:bookmarkEnd w:id="30"/>
      <w:r w:rsidRPr="002A7EFB">
        <w:rPr>
          <w:rFonts w:ascii="Book Antiqua" w:eastAsia="Times New Roman" w:hAnsi="Book Antiqua" w:cs="Times New Roman"/>
          <w:b/>
          <w:color w:val="000000"/>
          <w:sz w:val="19"/>
          <w:szCs w:val="19"/>
          <w:highlight w:val="magenta"/>
          <w:lang w:eastAsia="pt-BR"/>
        </w:rPr>
        <w:t>Art. 12</w:t>
      </w:r>
      <w:r w:rsidRPr="002A7EFB">
        <w:rPr>
          <w:rFonts w:ascii="Book Antiqua" w:eastAsia="Times New Roman" w:hAnsi="Book Antiqua" w:cs="Times New Roman"/>
          <w:color w:val="000000"/>
          <w:sz w:val="19"/>
          <w:szCs w:val="19"/>
          <w:lang w:eastAsia="pt-BR"/>
        </w:rPr>
        <w:t>.  </w:t>
      </w:r>
      <w:r w:rsidRPr="00370572">
        <w:rPr>
          <w:rFonts w:ascii="Book Antiqua" w:eastAsia="Times New Roman" w:hAnsi="Book Antiqua" w:cs="Times New Roman"/>
          <w:b/>
          <w:bCs/>
          <w:color w:val="000000"/>
          <w:sz w:val="19"/>
          <w:szCs w:val="19"/>
          <w:lang w:eastAsia="pt-BR"/>
        </w:rPr>
        <w:t xml:space="preserve">A empresa pública e a sociedade de economia mista </w:t>
      </w:r>
      <w:r w:rsidRPr="00370572">
        <w:rPr>
          <w:rFonts w:ascii="Book Antiqua" w:eastAsia="Times New Roman" w:hAnsi="Book Antiqua" w:cs="Times New Roman"/>
          <w:b/>
          <w:bCs/>
          <w:caps/>
          <w:color w:val="000000"/>
          <w:sz w:val="19"/>
          <w:szCs w:val="19"/>
          <w:highlight w:val="green"/>
          <w:lang w:eastAsia="pt-BR"/>
        </w:rPr>
        <w:t>deverão</w:t>
      </w:r>
      <w:r w:rsidRPr="00370572">
        <w:rPr>
          <w:rFonts w:ascii="Book Antiqua" w:eastAsia="Times New Roman" w:hAnsi="Book Antiqua" w:cs="Times New Roman"/>
          <w:b/>
          <w:bCs/>
          <w:color w:val="000000"/>
          <w:sz w:val="19"/>
          <w:szCs w:val="19"/>
          <w:lang w:eastAsia="pt-BR"/>
        </w:rPr>
        <w:t>: </w:t>
      </w:r>
    </w:p>
    <w:p w14:paraId="2D1160AC" w14:textId="77777777" w:rsidR="00091F85" w:rsidRPr="000D0D3A"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D0D3A">
        <w:rPr>
          <w:rFonts w:ascii="Book Antiqua" w:eastAsia="Times New Roman" w:hAnsi="Book Antiqua" w:cs="Times New Roman"/>
          <w:color w:val="000000"/>
          <w:sz w:val="19"/>
          <w:szCs w:val="19"/>
          <w:lang w:eastAsia="pt-BR"/>
        </w:rPr>
        <w:t xml:space="preserve">I - </w:t>
      </w:r>
      <w:proofErr w:type="gramStart"/>
      <w:r w:rsidRPr="000D0D3A">
        <w:rPr>
          <w:rFonts w:ascii="Book Antiqua" w:eastAsia="Times New Roman" w:hAnsi="Book Antiqua" w:cs="Times New Roman"/>
          <w:color w:val="000000"/>
          <w:sz w:val="19"/>
          <w:szCs w:val="19"/>
          <w:lang w:eastAsia="pt-BR"/>
        </w:rPr>
        <w:t>divulgar</w:t>
      </w:r>
      <w:proofErr w:type="gramEnd"/>
      <w:r w:rsidRPr="000D0D3A">
        <w:rPr>
          <w:rFonts w:ascii="Book Antiqua" w:eastAsia="Times New Roman" w:hAnsi="Book Antiqua" w:cs="Times New Roman"/>
          <w:color w:val="000000"/>
          <w:sz w:val="19"/>
          <w:szCs w:val="19"/>
          <w:lang w:eastAsia="pt-BR"/>
        </w:rPr>
        <w:t xml:space="preserve"> toda e qualquer forma de remuneração dos administradores; </w:t>
      </w:r>
    </w:p>
    <w:p w14:paraId="0EB67923" w14:textId="31291E88" w:rsidR="00091F85" w:rsidRPr="000D0D3A" w:rsidRDefault="00091F85" w:rsidP="00091F85">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0D0D3A">
        <w:rPr>
          <w:rFonts w:ascii="Book Antiqua" w:eastAsia="Times New Roman" w:hAnsi="Book Antiqua" w:cs="Times New Roman"/>
          <w:b/>
          <w:bCs/>
          <w:color w:val="000000"/>
          <w:sz w:val="19"/>
          <w:szCs w:val="19"/>
          <w:lang w:eastAsia="pt-BR"/>
        </w:rPr>
        <w:t xml:space="preserve">II - </w:t>
      </w:r>
      <w:proofErr w:type="gramStart"/>
      <w:r w:rsidRPr="000D0D3A">
        <w:rPr>
          <w:rFonts w:ascii="Book Antiqua" w:eastAsia="Times New Roman" w:hAnsi="Book Antiqua" w:cs="Times New Roman"/>
          <w:b/>
          <w:bCs/>
          <w:color w:val="000000"/>
          <w:sz w:val="19"/>
          <w:szCs w:val="19"/>
          <w:lang w:eastAsia="pt-BR"/>
        </w:rPr>
        <w:t>adequar</w:t>
      </w:r>
      <w:proofErr w:type="gramEnd"/>
      <w:r w:rsidRPr="000D0D3A">
        <w:rPr>
          <w:rFonts w:ascii="Book Antiqua" w:eastAsia="Times New Roman" w:hAnsi="Book Antiqua" w:cs="Times New Roman"/>
          <w:b/>
          <w:bCs/>
          <w:color w:val="000000"/>
          <w:sz w:val="19"/>
          <w:szCs w:val="19"/>
          <w:lang w:eastAsia="pt-BR"/>
        </w:rPr>
        <w:t xml:space="preserve"> constantemente suas práticas ao Código de Conduta e Integridade e a outras regras de boa prática de governança corporativa, na forma estabelecida na regulamentação desta Lei. </w:t>
      </w:r>
      <w:r w:rsidR="000D0D3A" w:rsidRPr="000D0D3A">
        <w:rPr>
          <w:rFonts w:ascii="Book Antiqua" w:hAnsi="Book Antiqua"/>
          <w:b/>
          <w:bCs/>
          <w:color w:val="FF0000"/>
          <w:sz w:val="16"/>
          <w:szCs w:val="16"/>
          <w:u w:val="single"/>
        </w:rPr>
        <w:t>(PGEGO-2024)</w:t>
      </w:r>
    </w:p>
    <w:p w14:paraId="0951DBE1" w14:textId="4D20F591"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b/>
          <w:color w:val="000000"/>
          <w:sz w:val="16"/>
          <w:szCs w:val="16"/>
          <w:u w:val="single"/>
          <w:lang w:eastAsia="pt-BR"/>
        </w:rPr>
      </w:pPr>
      <w:r w:rsidRPr="002A7EFB">
        <w:rPr>
          <w:rFonts w:ascii="Book Antiqua" w:eastAsia="Times New Roman" w:hAnsi="Book Antiqua" w:cs="Times New Roman"/>
          <w:b/>
          <w:color w:val="000000"/>
          <w:sz w:val="19"/>
          <w:szCs w:val="19"/>
          <w:highlight w:val="magenta"/>
          <w:lang w:eastAsia="pt-BR"/>
        </w:rPr>
        <w:t>Parágrafo único</w:t>
      </w:r>
      <w:r w:rsidRPr="000D0D3A">
        <w:rPr>
          <w:rFonts w:ascii="Book Antiqua" w:eastAsia="Times New Roman" w:hAnsi="Book Antiqua" w:cs="Times New Roman"/>
          <w:b/>
          <w:bCs/>
          <w:color w:val="000000"/>
          <w:sz w:val="19"/>
          <w:szCs w:val="19"/>
          <w:lang w:eastAsia="pt-BR"/>
        </w:rPr>
        <w:t xml:space="preserve">.  A </w:t>
      </w:r>
      <w:r w:rsidRPr="000D0D3A">
        <w:rPr>
          <w:rFonts w:ascii="Book Antiqua" w:eastAsia="Times New Roman" w:hAnsi="Book Antiqua" w:cs="Times New Roman"/>
          <w:b/>
          <w:bCs/>
          <w:color w:val="000000"/>
          <w:sz w:val="19"/>
          <w:szCs w:val="19"/>
          <w:highlight w:val="cyan"/>
          <w:lang w:eastAsia="pt-BR"/>
        </w:rPr>
        <w:t>sociedade de economia mista</w:t>
      </w:r>
      <w:r w:rsidRPr="000D0D3A">
        <w:rPr>
          <w:rFonts w:ascii="Book Antiqua" w:eastAsia="Times New Roman" w:hAnsi="Book Antiqua" w:cs="Times New Roman"/>
          <w:b/>
          <w:bCs/>
          <w:color w:val="000000"/>
          <w:sz w:val="19"/>
          <w:szCs w:val="19"/>
          <w:lang w:eastAsia="pt-BR"/>
        </w:rPr>
        <w:t xml:space="preserve"> </w:t>
      </w:r>
      <w:r w:rsidRPr="000D0D3A">
        <w:rPr>
          <w:rFonts w:ascii="Book Antiqua" w:eastAsia="Times New Roman" w:hAnsi="Book Antiqua" w:cs="Times New Roman"/>
          <w:b/>
          <w:bCs/>
          <w:caps/>
          <w:color w:val="000000"/>
          <w:sz w:val="19"/>
          <w:szCs w:val="19"/>
          <w:highlight w:val="green"/>
          <w:lang w:eastAsia="pt-BR"/>
        </w:rPr>
        <w:t>poderá solucionar</w:t>
      </w:r>
      <w:r w:rsidRPr="000D0D3A">
        <w:rPr>
          <w:rFonts w:ascii="Book Antiqua" w:eastAsia="Times New Roman" w:hAnsi="Book Antiqua" w:cs="Times New Roman"/>
          <w:b/>
          <w:bCs/>
          <w:color w:val="000000"/>
          <w:sz w:val="19"/>
          <w:szCs w:val="19"/>
          <w:lang w:eastAsia="pt-BR"/>
        </w:rPr>
        <w:t xml:space="preserve">, mediante </w:t>
      </w:r>
      <w:r w:rsidRPr="000D0D3A">
        <w:rPr>
          <w:rFonts w:ascii="Book Antiqua" w:eastAsia="Times New Roman" w:hAnsi="Book Antiqua" w:cs="Times New Roman"/>
          <w:b/>
          <w:bCs/>
          <w:caps/>
          <w:color w:val="000000"/>
          <w:sz w:val="19"/>
          <w:szCs w:val="19"/>
          <w:shd w:val="clear" w:color="auto" w:fill="F7CAAC" w:themeFill="accent2" w:themeFillTint="66"/>
          <w:lang w:eastAsia="pt-BR"/>
        </w:rPr>
        <w:t>arbitragem</w:t>
      </w:r>
      <w:r w:rsidRPr="000D0D3A">
        <w:rPr>
          <w:rFonts w:ascii="Book Antiqua" w:eastAsia="Times New Roman" w:hAnsi="Book Antiqua" w:cs="Times New Roman"/>
          <w:b/>
          <w:bCs/>
          <w:color w:val="000000"/>
          <w:sz w:val="19"/>
          <w:szCs w:val="19"/>
          <w:lang w:eastAsia="pt-BR"/>
        </w:rPr>
        <w:t xml:space="preserve">, as </w:t>
      </w:r>
      <w:r w:rsidRPr="000D0D3A">
        <w:rPr>
          <w:rFonts w:ascii="Book Antiqua" w:eastAsia="Times New Roman" w:hAnsi="Book Antiqua" w:cs="Times New Roman"/>
          <w:b/>
          <w:bCs/>
          <w:color w:val="000000"/>
          <w:sz w:val="19"/>
          <w:szCs w:val="19"/>
          <w:highlight w:val="yellow"/>
          <w:lang w:eastAsia="pt-BR"/>
        </w:rPr>
        <w:t>divergências entre acionistas e a sociedade</w:t>
      </w:r>
      <w:r w:rsidRPr="000D0D3A">
        <w:rPr>
          <w:rFonts w:ascii="Book Antiqua" w:eastAsia="Times New Roman" w:hAnsi="Book Antiqua" w:cs="Times New Roman"/>
          <w:b/>
          <w:bCs/>
          <w:color w:val="000000"/>
          <w:sz w:val="19"/>
          <w:szCs w:val="19"/>
          <w:lang w:eastAsia="pt-BR"/>
        </w:rPr>
        <w:t xml:space="preserve">, ou </w:t>
      </w:r>
      <w:r w:rsidRPr="000D0D3A">
        <w:rPr>
          <w:rFonts w:ascii="Book Antiqua" w:eastAsia="Times New Roman" w:hAnsi="Book Antiqua" w:cs="Times New Roman"/>
          <w:b/>
          <w:bCs/>
          <w:color w:val="000000"/>
          <w:sz w:val="19"/>
          <w:szCs w:val="19"/>
          <w:highlight w:val="yellow"/>
          <w:lang w:eastAsia="pt-BR"/>
        </w:rPr>
        <w:t>entre acionistas controladores e acionistas minoritários</w:t>
      </w:r>
      <w:r w:rsidRPr="000D0D3A">
        <w:rPr>
          <w:rFonts w:ascii="Book Antiqua" w:eastAsia="Times New Roman" w:hAnsi="Book Antiqua" w:cs="Times New Roman"/>
          <w:b/>
          <w:bCs/>
          <w:color w:val="000000"/>
          <w:sz w:val="19"/>
          <w:szCs w:val="19"/>
          <w:lang w:eastAsia="pt-BR"/>
        </w:rPr>
        <w:t>, nos termos previstos em seu estatuto social</w:t>
      </w:r>
      <w:r w:rsidRPr="006E5152">
        <w:rPr>
          <w:rFonts w:ascii="Book Antiqua" w:eastAsia="Times New Roman" w:hAnsi="Book Antiqua" w:cs="Times New Roman"/>
          <w:color w:val="000000"/>
          <w:sz w:val="16"/>
          <w:szCs w:val="16"/>
          <w:lang w:eastAsia="pt-BR"/>
        </w:rPr>
        <w:t>. </w:t>
      </w:r>
      <w:r w:rsidR="004117E7" w:rsidRPr="006E5152">
        <w:rPr>
          <w:rFonts w:ascii="Book Antiqua" w:eastAsia="Times New Roman" w:hAnsi="Book Antiqua" w:cs="Times New Roman"/>
          <w:b/>
          <w:color w:val="FF0000"/>
          <w:sz w:val="16"/>
          <w:szCs w:val="16"/>
          <w:u w:val="single"/>
          <w:lang w:eastAsia="pt-BR"/>
        </w:rPr>
        <w:t>(Advogado/BANPARÁ-2017)</w:t>
      </w:r>
      <w:r w:rsidR="00106544" w:rsidRPr="006E5152">
        <w:rPr>
          <w:rFonts w:ascii="Book Antiqua" w:eastAsia="Times New Roman" w:hAnsi="Book Antiqua" w:cs="Times New Roman"/>
          <w:b/>
          <w:color w:val="FF0000"/>
          <w:sz w:val="16"/>
          <w:szCs w:val="16"/>
          <w:lang w:eastAsia="pt-BR"/>
        </w:rPr>
        <w:t xml:space="preserve"> </w:t>
      </w:r>
      <w:bookmarkStart w:id="31" w:name="_Hlk125026559"/>
      <w:r w:rsidR="00106544" w:rsidRPr="006E5152">
        <w:rPr>
          <w:rFonts w:ascii="Book Antiqua" w:eastAsia="Times New Roman" w:hAnsi="Book Antiqua" w:cs="Times New Roman"/>
          <w:b/>
          <w:color w:val="FF0000"/>
          <w:sz w:val="16"/>
          <w:szCs w:val="16"/>
          <w:u w:val="single"/>
          <w:lang w:eastAsia="pt-BR"/>
        </w:rPr>
        <w:t>(PGEAP-2018)</w:t>
      </w:r>
      <w:bookmarkEnd w:id="31"/>
    </w:p>
    <w:tbl>
      <w:tblPr>
        <w:tblStyle w:val="Tabelacomgrade"/>
        <w:tblW w:w="0" w:type="auto"/>
        <w:shd w:val="clear" w:color="auto" w:fill="CCFFFF"/>
        <w:tblLook w:val="04A0" w:firstRow="1" w:lastRow="0" w:firstColumn="1" w:lastColumn="0" w:noHBand="0" w:noVBand="1"/>
      </w:tblPr>
      <w:tblGrid>
        <w:gridCol w:w="8494"/>
      </w:tblGrid>
      <w:tr w:rsidR="009339E4" w:rsidRPr="002A7EFB" w14:paraId="05D8C9DC" w14:textId="77777777" w:rsidTr="00EE4849">
        <w:tc>
          <w:tcPr>
            <w:tcW w:w="8494" w:type="dxa"/>
            <w:shd w:val="clear" w:color="auto" w:fill="CCFFFF"/>
          </w:tcPr>
          <w:p w14:paraId="77F84FC1" w14:textId="0905B5C0" w:rsidR="00106544" w:rsidRPr="00106544" w:rsidRDefault="00106544" w:rsidP="0010654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106544">
              <w:rPr>
                <w:rFonts w:ascii="Book Antiqua" w:eastAsia="Times New Roman" w:hAnsi="Book Antiqua" w:cs="Times New Roman"/>
                <w:b/>
                <w:sz w:val="19"/>
                <w:szCs w:val="19"/>
                <w:highlight w:val="yellow"/>
                <w:lang w:eastAsia="pt-BR"/>
              </w:rPr>
              <w:t>PGEAP-2018-FCC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06544">
              <w:rPr>
                <w:rFonts w:ascii="Book Antiqua" w:eastAsia="Times New Roman" w:hAnsi="Book Antiqua" w:cs="Times New Roman"/>
                <w:bCs/>
                <w:sz w:val="19"/>
                <w:szCs w:val="19"/>
                <w:lang w:eastAsia="pt-BR"/>
              </w:rPr>
              <w:t>Em relação ao Estatuto Jurídico das Empresas Públicas, das Sociedades de Economia Mista e suas subsidiárias,</w:t>
            </w:r>
            <w:r>
              <w:rPr>
                <w:rFonts w:ascii="Book Antiqua" w:eastAsia="Times New Roman" w:hAnsi="Book Antiqua" w:cs="Times New Roman"/>
                <w:bCs/>
                <w:sz w:val="19"/>
                <w:szCs w:val="19"/>
                <w:lang w:eastAsia="pt-BR"/>
              </w:rPr>
              <w:t xml:space="preserve"> </w:t>
            </w:r>
            <w:r w:rsidRPr="00106544">
              <w:rPr>
                <w:rFonts w:ascii="Book Antiqua" w:eastAsia="Times New Roman" w:hAnsi="Book Antiqua" w:cs="Times New Roman"/>
                <w:bCs/>
                <w:sz w:val="19"/>
                <w:szCs w:val="19"/>
                <w:lang w:eastAsia="pt-BR"/>
              </w:rPr>
              <w:t>a sociedade de economia mista poderá solucionar, mediante arbitragem, as divergências entre acionistas e a sociedade, ou entre acionistas controladores e acionistas minoritários, nos termos previstos em seu estatuto social.</w:t>
            </w:r>
            <w:r>
              <w:rPr>
                <w:rFonts w:ascii="Book Antiqua" w:eastAsia="Times New Roman" w:hAnsi="Book Antiqua" w:cs="Times New Roman"/>
                <w:bCs/>
                <w:sz w:val="19"/>
                <w:szCs w:val="19"/>
                <w:lang w:eastAsia="pt-BR"/>
              </w:rPr>
              <w:t xml:space="preserve"> </w:t>
            </w:r>
            <w:r w:rsidRPr="002A7EFB">
              <w:rPr>
                <w:rFonts w:ascii="Book Antiqua" w:eastAsia="Times New Roman" w:hAnsi="Book Antiqua" w:cs="Times New Roman"/>
                <w:b/>
                <w:sz w:val="19"/>
                <w:szCs w:val="19"/>
                <w:lang w:eastAsia="pt-BR"/>
              </w:rPr>
              <w:t>BL: art. 12, § único, Lei 13.303.</w:t>
            </w:r>
          </w:p>
          <w:p w14:paraId="246D0801" w14:textId="6BD57BB9" w:rsidR="009339E4" w:rsidRPr="002A7EFB" w:rsidRDefault="009339E4" w:rsidP="005F66B8">
            <w:pPr>
              <w:spacing w:before="100" w:beforeAutospacing="1" w:after="100" w:afterAutospacing="1"/>
              <w:jc w:val="both"/>
              <w:rPr>
                <w:rFonts w:ascii="Book Antiqua" w:eastAsia="Times New Roman" w:hAnsi="Book Antiqua" w:cs="Times New Roman"/>
                <w:b/>
                <w:sz w:val="19"/>
                <w:szCs w:val="19"/>
                <w:lang w:eastAsia="pt-BR"/>
              </w:rPr>
            </w:pP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b/>
                <w:sz w:val="19"/>
                <w:szCs w:val="19"/>
                <w:highlight w:val="yellow"/>
                <w:lang w:eastAsia="pt-BR"/>
              </w:rPr>
              <w:t>Advogado/BANPARÁ-2017</w:t>
            </w:r>
            <w:r w:rsidRPr="002A7EFB">
              <w:rPr>
                <w:rFonts w:ascii="Book Antiqua" w:eastAsia="Times New Roman" w:hAnsi="Book Antiqua" w:cs="Times New Roman"/>
                <w:b/>
                <w:sz w:val="19"/>
                <w:szCs w:val="19"/>
                <w:lang w:eastAsia="pt-BR"/>
              </w:rPr>
              <w:t xml:space="preserve">) </w:t>
            </w:r>
            <w:r w:rsidRPr="002A7EFB">
              <w:rPr>
                <w:rFonts w:ascii="Book Antiqua" w:eastAsia="Times New Roman" w:hAnsi="Book Antiqua" w:cs="Times New Roman"/>
                <w:sz w:val="19"/>
                <w:szCs w:val="19"/>
                <w:lang w:eastAsia="pt-BR"/>
              </w:rPr>
              <w:t>Acerca do regime instituído pela Lei 13.303/16, é CORRETO afirmar que:</w:t>
            </w:r>
            <w:r w:rsidRPr="002A7EFB">
              <w:rPr>
                <w:sz w:val="19"/>
                <w:szCs w:val="19"/>
              </w:rPr>
              <w:t xml:space="preserve"> </w:t>
            </w:r>
            <w:r w:rsidRPr="002A7EFB">
              <w:rPr>
                <w:rFonts w:ascii="Book Antiqua" w:eastAsia="Times New Roman" w:hAnsi="Book Antiqua" w:cs="Times New Roman"/>
                <w:sz w:val="19"/>
                <w:szCs w:val="19"/>
                <w:lang w:eastAsia="pt-BR"/>
              </w:rPr>
              <w:t xml:space="preserve">O Estatuto Social da sociedade de economia mista poderá admitir o uso da arbitragem para solucionar as divergências entre acionistas e a sociedade, ou entre acionistas controladores e acionistas minoritários. </w:t>
            </w:r>
            <w:r w:rsidRPr="002A7EFB">
              <w:rPr>
                <w:rFonts w:ascii="Book Antiqua" w:eastAsia="Times New Roman" w:hAnsi="Book Antiqua" w:cs="Times New Roman"/>
                <w:b/>
                <w:sz w:val="19"/>
                <w:szCs w:val="19"/>
                <w:lang w:eastAsia="pt-BR"/>
              </w:rPr>
              <w:t>BL: art. 12, § único, Lei 13.303.</w:t>
            </w:r>
          </w:p>
        </w:tc>
      </w:tr>
    </w:tbl>
    <w:p w14:paraId="68C4B8F0" w14:textId="47587B67" w:rsidR="00091F85" w:rsidRPr="000D0D3A" w:rsidRDefault="00091F85" w:rsidP="00091F85">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32" w:name="art13"/>
      <w:bookmarkEnd w:id="32"/>
      <w:r w:rsidRPr="00F909C4">
        <w:rPr>
          <w:rFonts w:ascii="Book Antiqua" w:eastAsia="Times New Roman" w:hAnsi="Book Antiqua" w:cs="Times New Roman"/>
          <w:b/>
          <w:bCs/>
          <w:color w:val="000000"/>
          <w:sz w:val="19"/>
          <w:szCs w:val="19"/>
          <w:highlight w:val="magenta"/>
          <w:lang w:eastAsia="pt-BR"/>
        </w:rPr>
        <w:t>Art. 13</w:t>
      </w:r>
      <w:r w:rsidRPr="004117E7">
        <w:rPr>
          <w:rFonts w:ascii="Book Antiqua" w:eastAsia="Times New Roman" w:hAnsi="Book Antiqua" w:cs="Times New Roman"/>
          <w:b/>
          <w:bCs/>
          <w:color w:val="000000"/>
          <w:sz w:val="19"/>
          <w:szCs w:val="19"/>
          <w:lang w:eastAsia="pt-BR"/>
        </w:rPr>
        <w:t>.  A lei que autorizar a criação da empresa pública e da sociedade de economia mista deverá dispor sobre as diretrizes e restrições a serem consideradas na elaboração do estatuto da companhia, em especial sobre: </w:t>
      </w:r>
      <w:r w:rsidR="00B23BB1" w:rsidRPr="006E5152">
        <w:rPr>
          <w:rFonts w:ascii="Book Antiqua" w:eastAsia="Times New Roman" w:hAnsi="Book Antiqua" w:cs="Times New Roman"/>
          <w:b/>
          <w:color w:val="FF0000"/>
          <w:sz w:val="16"/>
          <w:szCs w:val="16"/>
          <w:u w:val="single"/>
          <w:lang w:eastAsia="pt-BR"/>
        </w:rPr>
        <w:t>(Cartórios/TJRS-2019)</w:t>
      </w:r>
      <w:r w:rsidR="00B23BB1" w:rsidRPr="006E5152">
        <w:rPr>
          <w:rFonts w:ascii="Book Antiqua" w:eastAsia="Times New Roman" w:hAnsi="Book Antiqua" w:cs="Times New Roman"/>
          <w:color w:val="000000"/>
          <w:sz w:val="16"/>
          <w:szCs w:val="16"/>
          <w:lang w:eastAsia="pt-BR"/>
        </w:rPr>
        <w:t> </w:t>
      </w:r>
      <w:r w:rsidR="00B23BB1" w:rsidRPr="006E5152">
        <w:rPr>
          <w:rFonts w:ascii="Book Antiqua" w:eastAsia="Times New Roman" w:hAnsi="Book Antiqua" w:cs="Times New Roman"/>
          <w:b/>
          <w:color w:val="FF0000"/>
          <w:sz w:val="16"/>
          <w:szCs w:val="16"/>
          <w:u w:val="single"/>
          <w:lang w:eastAsia="pt-BR"/>
        </w:rPr>
        <w:t>(Cartórios/TJSC-2019)</w:t>
      </w:r>
      <w:r w:rsidR="00B23BB1">
        <w:rPr>
          <w:rFonts w:ascii="Book Antiqua" w:eastAsia="Times New Roman" w:hAnsi="Book Antiqua" w:cs="Times New Roman"/>
          <w:b/>
          <w:color w:val="FF0000"/>
          <w:sz w:val="16"/>
          <w:szCs w:val="16"/>
          <w:lang w:eastAsia="pt-BR"/>
        </w:rPr>
        <w:t xml:space="preserve"> </w:t>
      </w:r>
      <w:bookmarkStart w:id="33" w:name="_Hlk168230246"/>
      <w:r w:rsidR="00B23BB1">
        <w:rPr>
          <w:rFonts w:ascii="Book Antiqua" w:hAnsi="Book Antiqua" w:cs="Times New Roman"/>
          <w:b/>
          <w:color w:val="FF0000"/>
          <w:sz w:val="16"/>
          <w:szCs w:val="16"/>
          <w:u w:val="single"/>
        </w:rPr>
        <w:t>(PGEAM-2022)</w:t>
      </w:r>
      <w:bookmarkEnd w:id="33"/>
      <w:r w:rsidR="00B23BB1">
        <w:rPr>
          <w:rFonts w:ascii="Book Antiqua" w:eastAsia="Times New Roman" w:hAnsi="Book Antiqua" w:cs="Times New Roman"/>
          <w:b/>
          <w:color w:val="FF0000"/>
          <w:sz w:val="16"/>
          <w:szCs w:val="16"/>
          <w:lang w:eastAsia="pt-BR"/>
        </w:rPr>
        <w:t xml:space="preserve"> </w:t>
      </w:r>
      <w:r w:rsidR="00B23BB1">
        <w:rPr>
          <w:rFonts w:ascii="Book Antiqua" w:eastAsia="Times New Roman" w:hAnsi="Book Antiqua" w:cs="Times New Roman"/>
          <w:b/>
          <w:bCs/>
          <w:color w:val="FF0000"/>
          <w:sz w:val="16"/>
          <w:szCs w:val="16"/>
          <w:u w:val="single"/>
          <w:lang w:eastAsia="pt-BR"/>
        </w:rPr>
        <w:t>(PGM-Teresina/PI-2022)</w:t>
      </w:r>
      <w:r w:rsidR="000D0D3A">
        <w:rPr>
          <w:rFonts w:ascii="Book Antiqua" w:eastAsia="Times New Roman" w:hAnsi="Book Antiqua" w:cs="Times New Roman"/>
          <w:b/>
          <w:bCs/>
          <w:color w:val="FF0000"/>
          <w:sz w:val="16"/>
          <w:szCs w:val="16"/>
          <w:lang w:eastAsia="pt-BR"/>
        </w:rPr>
        <w:t xml:space="preserve"> </w:t>
      </w:r>
      <w:r w:rsidR="000D0D3A">
        <w:rPr>
          <w:rFonts w:ascii="Book Antiqua" w:hAnsi="Book Antiqua"/>
          <w:b/>
          <w:bCs/>
          <w:color w:val="FF0000"/>
          <w:sz w:val="16"/>
          <w:szCs w:val="16"/>
          <w:u w:val="single"/>
        </w:rPr>
        <w:t>(PGEGO-2024)</w:t>
      </w:r>
    </w:p>
    <w:p w14:paraId="5DF7BBFB" w14:textId="39C56147" w:rsidR="00091F85" w:rsidRPr="000D0D3A" w:rsidRDefault="00091F85" w:rsidP="00091F8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4117E7">
        <w:rPr>
          <w:rFonts w:ascii="Book Antiqua" w:eastAsia="Times New Roman" w:hAnsi="Book Antiqua" w:cs="Times New Roman"/>
          <w:b/>
          <w:bCs/>
          <w:color w:val="000000"/>
          <w:sz w:val="19"/>
          <w:szCs w:val="19"/>
          <w:lang w:eastAsia="pt-BR"/>
        </w:rPr>
        <w:t xml:space="preserve">I - </w:t>
      </w:r>
      <w:proofErr w:type="gramStart"/>
      <w:r w:rsidRPr="004117E7">
        <w:rPr>
          <w:rFonts w:ascii="Book Antiqua" w:eastAsia="Times New Roman" w:hAnsi="Book Antiqua" w:cs="Times New Roman"/>
          <w:b/>
          <w:bCs/>
          <w:color w:val="000000"/>
          <w:sz w:val="19"/>
          <w:szCs w:val="19"/>
          <w:lang w:eastAsia="pt-BR"/>
        </w:rPr>
        <w:t>constituição e funcionamento</w:t>
      </w:r>
      <w:proofErr w:type="gramEnd"/>
      <w:r w:rsidRPr="004117E7">
        <w:rPr>
          <w:rFonts w:ascii="Book Antiqua" w:eastAsia="Times New Roman" w:hAnsi="Book Antiqua" w:cs="Times New Roman"/>
          <w:b/>
          <w:bCs/>
          <w:color w:val="000000"/>
          <w:sz w:val="19"/>
          <w:szCs w:val="19"/>
          <w:lang w:eastAsia="pt-BR"/>
        </w:rPr>
        <w:t xml:space="preserve"> do </w:t>
      </w:r>
      <w:r w:rsidRPr="004117E7">
        <w:rPr>
          <w:rFonts w:ascii="Book Antiqua" w:eastAsia="Times New Roman" w:hAnsi="Book Antiqua" w:cs="Times New Roman"/>
          <w:b/>
          <w:bCs/>
          <w:color w:val="000000"/>
          <w:sz w:val="19"/>
          <w:szCs w:val="19"/>
          <w:highlight w:val="yellow"/>
          <w:lang w:eastAsia="pt-BR"/>
        </w:rPr>
        <w:t>Conselho de Administração</w:t>
      </w:r>
      <w:r w:rsidRPr="004117E7">
        <w:rPr>
          <w:rFonts w:ascii="Book Antiqua" w:eastAsia="Times New Roman" w:hAnsi="Book Antiqua" w:cs="Times New Roman"/>
          <w:b/>
          <w:bCs/>
          <w:color w:val="000000"/>
          <w:sz w:val="19"/>
          <w:szCs w:val="19"/>
          <w:lang w:eastAsia="pt-BR"/>
        </w:rPr>
        <w:t>, observados o número mínimo de 7 (sete) e o número máximo de 11 (onze) membros</w:t>
      </w:r>
      <w:r w:rsidRPr="006E5152">
        <w:rPr>
          <w:rFonts w:ascii="Book Antiqua" w:eastAsia="Times New Roman" w:hAnsi="Book Antiqua" w:cs="Times New Roman"/>
          <w:color w:val="000000"/>
          <w:sz w:val="18"/>
          <w:szCs w:val="18"/>
          <w:lang w:eastAsia="pt-BR"/>
        </w:rPr>
        <w:t>;</w:t>
      </w:r>
      <w:r w:rsidR="00C90723" w:rsidRPr="006E5152">
        <w:rPr>
          <w:rFonts w:ascii="Book Antiqua" w:eastAsia="Times New Roman" w:hAnsi="Book Antiqua" w:cs="Times New Roman"/>
          <w:color w:val="000000"/>
          <w:sz w:val="18"/>
          <w:szCs w:val="18"/>
          <w:lang w:eastAsia="pt-BR"/>
        </w:rPr>
        <w:t xml:space="preserve"> </w:t>
      </w:r>
      <w:r w:rsidR="00C90723" w:rsidRPr="006E5152">
        <w:rPr>
          <w:rFonts w:ascii="Book Antiqua" w:eastAsia="Times New Roman" w:hAnsi="Book Antiqua" w:cs="Times New Roman"/>
          <w:b/>
          <w:color w:val="FF0000"/>
          <w:sz w:val="16"/>
          <w:szCs w:val="16"/>
          <w:u w:val="single"/>
          <w:lang w:eastAsia="pt-BR"/>
        </w:rPr>
        <w:t>(Cartórios/TJRS-2019)</w:t>
      </w:r>
      <w:r w:rsidRPr="006E5152">
        <w:rPr>
          <w:rFonts w:ascii="Book Antiqua" w:eastAsia="Times New Roman" w:hAnsi="Book Antiqua" w:cs="Times New Roman"/>
          <w:color w:val="000000"/>
          <w:sz w:val="16"/>
          <w:szCs w:val="16"/>
          <w:lang w:eastAsia="pt-BR"/>
        </w:rPr>
        <w:t> </w:t>
      </w:r>
      <w:r w:rsidR="00F909C4" w:rsidRPr="006E5152">
        <w:rPr>
          <w:rFonts w:ascii="Book Antiqua" w:eastAsia="Times New Roman" w:hAnsi="Book Antiqua" w:cs="Times New Roman"/>
          <w:b/>
          <w:color w:val="FF0000"/>
          <w:sz w:val="16"/>
          <w:szCs w:val="16"/>
          <w:u w:val="single"/>
          <w:lang w:eastAsia="pt-BR"/>
        </w:rPr>
        <w:t>(Cartórios/TJSC-2019)</w:t>
      </w:r>
      <w:r w:rsidR="00B23BB1">
        <w:rPr>
          <w:rFonts w:ascii="Book Antiqua" w:eastAsia="Times New Roman" w:hAnsi="Book Antiqua" w:cs="Times New Roman"/>
          <w:b/>
          <w:color w:val="FF0000"/>
          <w:sz w:val="16"/>
          <w:szCs w:val="16"/>
          <w:lang w:eastAsia="pt-BR"/>
        </w:rPr>
        <w:t xml:space="preserve"> </w:t>
      </w:r>
      <w:r w:rsidR="00B23BB1">
        <w:rPr>
          <w:rFonts w:ascii="Book Antiqua" w:hAnsi="Book Antiqua" w:cs="Times New Roman"/>
          <w:b/>
          <w:color w:val="FF0000"/>
          <w:sz w:val="16"/>
          <w:szCs w:val="16"/>
          <w:u w:val="single"/>
        </w:rPr>
        <w:t>(PGEAM-2022)</w:t>
      </w:r>
      <w:r w:rsidR="007D66D9">
        <w:rPr>
          <w:rFonts w:ascii="Book Antiqua" w:eastAsia="Times New Roman" w:hAnsi="Book Antiqua" w:cs="Times New Roman"/>
          <w:b/>
          <w:color w:val="FF0000"/>
          <w:sz w:val="16"/>
          <w:szCs w:val="16"/>
          <w:lang w:eastAsia="pt-BR"/>
        </w:rPr>
        <w:t xml:space="preserve"> </w:t>
      </w:r>
      <w:r w:rsidR="007D66D9">
        <w:rPr>
          <w:rFonts w:ascii="Book Antiqua" w:eastAsia="Times New Roman" w:hAnsi="Book Antiqua" w:cs="Times New Roman"/>
          <w:b/>
          <w:bCs/>
          <w:color w:val="FF0000"/>
          <w:sz w:val="16"/>
          <w:szCs w:val="16"/>
          <w:u w:val="single"/>
          <w:lang w:eastAsia="pt-BR"/>
        </w:rPr>
        <w:t>(PGM-Teresina/PI-2022)</w:t>
      </w:r>
      <w:r w:rsidR="000D0D3A">
        <w:rPr>
          <w:rFonts w:ascii="Book Antiqua" w:eastAsia="Times New Roman" w:hAnsi="Book Antiqua" w:cs="Times New Roman"/>
          <w:b/>
          <w:bCs/>
          <w:color w:val="FF0000"/>
          <w:sz w:val="16"/>
          <w:szCs w:val="16"/>
          <w:lang w:eastAsia="pt-BR"/>
        </w:rPr>
        <w:t xml:space="preserve"> </w:t>
      </w:r>
      <w:r w:rsidR="000D0D3A">
        <w:rPr>
          <w:rFonts w:ascii="Book Antiqua" w:hAnsi="Book Antiqua"/>
          <w:b/>
          <w:bCs/>
          <w:color w:val="FF0000"/>
          <w:sz w:val="16"/>
          <w:szCs w:val="16"/>
          <w:u w:val="single"/>
        </w:rPr>
        <w:t>(PGEGO-2024)</w:t>
      </w:r>
    </w:p>
    <w:p w14:paraId="03F38280"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requisitos</w:t>
      </w:r>
      <w:proofErr w:type="gramEnd"/>
      <w:r w:rsidRPr="002A7EFB">
        <w:rPr>
          <w:rFonts w:ascii="Book Antiqua" w:eastAsia="Times New Roman" w:hAnsi="Book Antiqua" w:cs="Times New Roman"/>
          <w:color w:val="000000"/>
          <w:sz w:val="19"/>
          <w:szCs w:val="19"/>
          <w:lang w:eastAsia="pt-BR"/>
        </w:rPr>
        <w:t xml:space="preserve"> específicos para o exercício do cargo de diretor, observado o número mínimo de 3 (três) diretores; </w:t>
      </w:r>
    </w:p>
    <w:p w14:paraId="2FE214B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avaliação de desempenho, individual e coletiva, de periodicidade anual, dos administradores e dos membros de comitês, observados os seguintes quesitos mínimos: </w:t>
      </w:r>
    </w:p>
    <w:p w14:paraId="0F41440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a) exposição dos atos de gestão praticados, quanto à licitude e à eficácia da ação administrativa; </w:t>
      </w:r>
    </w:p>
    <w:p w14:paraId="55DBF6C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b) contribuição para o resultado do exercício; </w:t>
      </w:r>
    </w:p>
    <w:p w14:paraId="7296B3D0"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c) consecução dos objetivos estabelecidos no plano de negócios e atendimento à estratégia de longo prazo; </w:t>
      </w:r>
    </w:p>
    <w:p w14:paraId="1A7D2102" w14:textId="2882EA2C"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D0D3A">
        <w:rPr>
          <w:rFonts w:ascii="Book Antiqua" w:eastAsia="Times New Roman" w:hAnsi="Book Antiqua" w:cs="Times New Roman"/>
          <w:b/>
          <w:bCs/>
          <w:color w:val="000000"/>
          <w:sz w:val="19"/>
          <w:szCs w:val="19"/>
          <w:lang w:eastAsia="pt-BR"/>
        </w:rPr>
        <w:t xml:space="preserve">IV - </w:t>
      </w:r>
      <w:proofErr w:type="gramStart"/>
      <w:r w:rsidRPr="000D0D3A">
        <w:rPr>
          <w:rFonts w:ascii="Book Antiqua" w:eastAsia="Times New Roman" w:hAnsi="Book Antiqua" w:cs="Times New Roman"/>
          <w:b/>
          <w:bCs/>
          <w:color w:val="000000"/>
          <w:sz w:val="19"/>
          <w:szCs w:val="19"/>
          <w:lang w:eastAsia="pt-BR"/>
        </w:rPr>
        <w:t>constituição e funcionamento</w:t>
      </w:r>
      <w:proofErr w:type="gramEnd"/>
      <w:r w:rsidRPr="000D0D3A">
        <w:rPr>
          <w:rFonts w:ascii="Book Antiqua" w:eastAsia="Times New Roman" w:hAnsi="Book Antiqua" w:cs="Times New Roman"/>
          <w:b/>
          <w:bCs/>
          <w:color w:val="000000"/>
          <w:sz w:val="19"/>
          <w:szCs w:val="19"/>
          <w:lang w:eastAsia="pt-BR"/>
        </w:rPr>
        <w:t xml:space="preserve"> do Conselho Fiscal, que exercerá suas atribuições de modo permanente</w:t>
      </w:r>
      <w:r w:rsidRPr="002A7EFB">
        <w:rPr>
          <w:rFonts w:ascii="Book Antiqua" w:eastAsia="Times New Roman" w:hAnsi="Book Antiqua" w:cs="Times New Roman"/>
          <w:color w:val="000000"/>
          <w:sz w:val="19"/>
          <w:szCs w:val="19"/>
          <w:lang w:eastAsia="pt-BR"/>
        </w:rPr>
        <w:t>; </w:t>
      </w:r>
      <w:r w:rsidR="000D0D3A">
        <w:rPr>
          <w:rFonts w:ascii="Book Antiqua" w:hAnsi="Book Antiqua"/>
          <w:b/>
          <w:bCs/>
          <w:color w:val="FF0000"/>
          <w:sz w:val="16"/>
          <w:szCs w:val="16"/>
          <w:u w:val="single"/>
        </w:rPr>
        <w:t>(PGEGO-2024)</w:t>
      </w:r>
    </w:p>
    <w:p w14:paraId="4D6819AD" w14:textId="362C725A"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D0D3A">
        <w:rPr>
          <w:rFonts w:ascii="Book Antiqua" w:eastAsia="Times New Roman" w:hAnsi="Book Antiqua" w:cs="Times New Roman"/>
          <w:b/>
          <w:bCs/>
          <w:color w:val="000000"/>
          <w:sz w:val="19"/>
          <w:szCs w:val="19"/>
          <w:lang w:eastAsia="pt-BR"/>
        </w:rPr>
        <w:t xml:space="preserve">V - </w:t>
      </w:r>
      <w:proofErr w:type="gramStart"/>
      <w:r w:rsidRPr="000D0D3A">
        <w:rPr>
          <w:rFonts w:ascii="Book Antiqua" w:eastAsia="Times New Roman" w:hAnsi="Book Antiqua" w:cs="Times New Roman"/>
          <w:b/>
          <w:bCs/>
          <w:color w:val="000000"/>
          <w:sz w:val="19"/>
          <w:szCs w:val="19"/>
          <w:lang w:eastAsia="pt-BR"/>
        </w:rPr>
        <w:t>constituição e funcionamento</w:t>
      </w:r>
      <w:proofErr w:type="gramEnd"/>
      <w:r w:rsidRPr="000D0D3A">
        <w:rPr>
          <w:rFonts w:ascii="Book Antiqua" w:eastAsia="Times New Roman" w:hAnsi="Book Antiqua" w:cs="Times New Roman"/>
          <w:b/>
          <w:bCs/>
          <w:color w:val="000000"/>
          <w:sz w:val="19"/>
          <w:szCs w:val="19"/>
          <w:lang w:eastAsia="pt-BR"/>
        </w:rPr>
        <w:t xml:space="preserve"> do Comitê de Auditoria Estatutário</w:t>
      </w:r>
      <w:r w:rsidRPr="002A7EFB">
        <w:rPr>
          <w:rFonts w:ascii="Book Antiqua" w:eastAsia="Times New Roman" w:hAnsi="Book Antiqua" w:cs="Times New Roman"/>
          <w:color w:val="000000"/>
          <w:sz w:val="19"/>
          <w:szCs w:val="19"/>
          <w:lang w:eastAsia="pt-BR"/>
        </w:rPr>
        <w:t>; </w:t>
      </w:r>
      <w:r w:rsidR="000D0D3A">
        <w:rPr>
          <w:rFonts w:ascii="Book Antiqua" w:hAnsi="Book Antiqua"/>
          <w:b/>
          <w:bCs/>
          <w:color w:val="FF0000"/>
          <w:sz w:val="16"/>
          <w:szCs w:val="16"/>
          <w:u w:val="single"/>
        </w:rPr>
        <w:t>(PGEGO-2024)</w:t>
      </w:r>
    </w:p>
    <w:p w14:paraId="2DADD46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VI - </w:t>
      </w:r>
      <w:proofErr w:type="gramStart"/>
      <w:r w:rsidRPr="002A7EFB">
        <w:rPr>
          <w:rFonts w:ascii="Book Antiqua" w:eastAsia="Times New Roman" w:hAnsi="Book Antiqua" w:cs="Times New Roman"/>
          <w:color w:val="000000"/>
          <w:sz w:val="19"/>
          <w:szCs w:val="19"/>
          <w:lang w:eastAsia="pt-BR"/>
        </w:rPr>
        <w:t>prazo</w:t>
      </w:r>
      <w:proofErr w:type="gramEnd"/>
      <w:r w:rsidRPr="002A7EFB">
        <w:rPr>
          <w:rFonts w:ascii="Book Antiqua" w:eastAsia="Times New Roman" w:hAnsi="Book Antiqua" w:cs="Times New Roman"/>
          <w:color w:val="000000"/>
          <w:sz w:val="19"/>
          <w:szCs w:val="19"/>
          <w:lang w:eastAsia="pt-BR"/>
        </w:rPr>
        <w:t xml:space="preserve"> de gestão dos membros do Conselho de Administração e dos indicados para o cargo de diretor, que será unificado e não superior a 2 (dois) anos, sendo permitidas, no máximo, 3 (três) reconduções consecutivas; </w:t>
      </w:r>
    </w:p>
    <w:p w14:paraId="00BAED28" w14:textId="77777777"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E5152">
        <w:rPr>
          <w:rFonts w:ascii="Book Antiqua" w:eastAsia="Times New Roman" w:hAnsi="Book Antiqua" w:cs="Times New Roman"/>
          <w:color w:val="000000"/>
          <w:sz w:val="16"/>
          <w:szCs w:val="16"/>
          <w:lang w:eastAsia="pt-BR"/>
        </w:rPr>
        <w:t>VII – (VETADO); </w:t>
      </w:r>
    </w:p>
    <w:p w14:paraId="1E28DAAB"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VIII - prazo de gestão dos membros do Conselho Fiscal não superior a 2 (dois) anos, permitidas 2 (duas) reconduções consecutivas. </w:t>
      </w:r>
    </w:p>
    <w:p w14:paraId="2059A25F"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bookmarkStart w:id="34" w:name="tituloicapituloiisecaoii"/>
      <w:bookmarkEnd w:id="34"/>
      <w:r w:rsidRPr="002A7EFB">
        <w:rPr>
          <w:rFonts w:ascii="Book Antiqua" w:eastAsia="Times New Roman" w:hAnsi="Book Antiqua" w:cs="Times New Roman"/>
          <w:b/>
          <w:bCs/>
          <w:color w:val="000000"/>
          <w:sz w:val="19"/>
          <w:szCs w:val="19"/>
          <w:lang w:eastAsia="pt-BR"/>
        </w:rPr>
        <w:t>Seção II</w:t>
      </w:r>
    </w:p>
    <w:p w14:paraId="29B6EA19"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r w:rsidRPr="002A7EFB">
        <w:rPr>
          <w:rFonts w:ascii="Book Antiqua" w:eastAsia="Times New Roman" w:hAnsi="Book Antiqua" w:cs="Times New Roman"/>
          <w:b/>
          <w:bCs/>
          <w:color w:val="000000"/>
          <w:sz w:val="19"/>
          <w:szCs w:val="19"/>
          <w:lang w:eastAsia="pt-BR"/>
        </w:rPr>
        <w:t>Do Acionista Controlador </w:t>
      </w:r>
    </w:p>
    <w:p w14:paraId="693F792A" w14:textId="77777777" w:rsidR="00091F85" w:rsidRPr="0075401F" w:rsidRDefault="00091F85" w:rsidP="00091F85">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35" w:name="art14"/>
      <w:bookmarkEnd w:id="35"/>
      <w:r w:rsidRPr="0075401F">
        <w:rPr>
          <w:rFonts w:ascii="Book Antiqua" w:eastAsia="Times New Roman" w:hAnsi="Book Antiqua" w:cs="Times New Roman"/>
          <w:b/>
          <w:bCs/>
          <w:color w:val="000000"/>
          <w:sz w:val="19"/>
          <w:szCs w:val="19"/>
          <w:highlight w:val="magenta"/>
          <w:lang w:eastAsia="pt-BR"/>
        </w:rPr>
        <w:t>Art. 14</w:t>
      </w:r>
      <w:r w:rsidRPr="0075401F">
        <w:rPr>
          <w:rFonts w:ascii="Book Antiqua" w:eastAsia="Times New Roman" w:hAnsi="Book Antiqua" w:cs="Times New Roman"/>
          <w:b/>
          <w:bCs/>
          <w:color w:val="000000"/>
          <w:sz w:val="19"/>
          <w:szCs w:val="19"/>
          <w:lang w:eastAsia="pt-BR"/>
        </w:rPr>
        <w:t>.  O acionista controlador da empresa pública e da sociedade de economia mista deverá: </w:t>
      </w:r>
    </w:p>
    <w:p w14:paraId="43182BAB"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fazer</w:t>
      </w:r>
      <w:proofErr w:type="gramEnd"/>
      <w:r w:rsidRPr="002A7EFB">
        <w:rPr>
          <w:rFonts w:ascii="Book Antiqua" w:eastAsia="Times New Roman" w:hAnsi="Book Antiqua" w:cs="Times New Roman"/>
          <w:color w:val="000000"/>
          <w:sz w:val="19"/>
          <w:szCs w:val="19"/>
          <w:lang w:eastAsia="pt-BR"/>
        </w:rPr>
        <w:t xml:space="preserve"> constar do Código de Conduta e Integridade, aplicável à alta administração, a vedação à divulgação, sem autorização do órgão competente da empresa pública ou da sociedade de economia mista, de informação que possa causar impacto na cotação dos títulos da empresa pública ou da sociedade de economia mista e em suas relações com o mercado ou com consumidores e fornecedores; </w:t>
      </w:r>
    </w:p>
    <w:p w14:paraId="11501465" w14:textId="64E69672" w:rsidR="00091F85" w:rsidRPr="0075401F" w:rsidRDefault="00091F85" w:rsidP="00091F85">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75401F">
        <w:rPr>
          <w:rFonts w:ascii="Book Antiqua" w:eastAsia="Times New Roman" w:hAnsi="Book Antiqua" w:cs="Times New Roman"/>
          <w:b/>
          <w:bCs/>
          <w:color w:val="000000"/>
          <w:sz w:val="19"/>
          <w:szCs w:val="19"/>
          <w:lang w:eastAsia="pt-BR"/>
        </w:rPr>
        <w:t xml:space="preserve">II - </w:t>
      </w:r>
      <w:proofErr w:type="gramStart"/>
      <w:r w:rsidRPr="0075401F">
        <w:rPr>
          <w:rFonts w:ascii="Book Antiqua" w:eastAsia="Times New Roman" w:hAnsi="Book Antiqua" w:cs="Times New Roman"/>
          <w:b/>
          <w:bCs/>
          <w:color w:val="000000"/>
          <w:sz w:val="19"/>
          <w:szCs w:val="19"/>
          <w:lang w:eastAsia="pt-BR"/>
        </w:rPr>
        <w:t>preservar</w:t>
      </w:r>
      <w:proofErr w:type="gramEnd"/>
      <w:r w:rsidRPr="0075401F">
        <w:rPr>
          <w:rFonts w:ascii="Book Antiqua" w:eastAsia="Times New Roman" w:hAnsi="Book Antiqua" w:cs="Times New Roman"/>
          <w:b/>
          <w:bCs/>
          <w:color w:val="000000"/>
          <w:sz w:val="19"/>
          <w:szCs w:val="19"/>
          <w:lang w:eastAsia="pt-BR"/>
        </w:rPr>
        <w:t xml:space="preserve"> a independência do Conselho de Administração no exercício de suas funções;</w:t>
      </w:r>
      <w:r w:rsidR="0075401F">
        <w:rPr>
          <w:rFonts w:ascii="Book Antiqua" w:eastAsia="Times New Roman" w:hAnsi="Book Antiqua" w:cs="Times New Roman"/>
          <w:b/>
          <w:bCs/>
          <w:color w:val="000000"/>
          <w:sz w:val="19"/>
          <w:szCs w:val="19"/>
          <w:lang w:eastAsia="pt-BR"/>
        </w:rPr>
        <w:t xml:space="preserve"> </w:t>
      </w:r>
      <w:r w:rsidR="0075401F" w:rsidRPr="0075401F">
        <w:rPr>
          <w:rFonts w:ascii="Book Antiqua" w:hAnsi="Book Antiqua"/>
          <w:b/>
          <w:bCs/>
          <w:color w:val="FF0000"/>
          <w:sz w:val="16"/>
          <w:szCs w:val="16"/>
          <w:u w:val="single"/>
        </w:rPr>
        <w:t>(AGU-2023)</w:t>
      </w:r>
    </w:p>
    <w:p w14:paraId="482B0EE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lastRenderedPageBreak/>
        <w:t>III - observar a política de indicação na escolha dos administradores e membros do Conselho Fiscal. </w:t>
      </w:r>
    </w:p>
    <w:p w14:paraId="36E888B1" w14:textId="7AEDF1A7"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36" w:name="art15"/>
      <w:bookmarkEnd w:id="36"/>
      <w:r w:rsidRPr="00370572">
        <w:rPr>
          <w:rFonts w:ascii="Book Antiqua" w:eastAsia="Times New Roman" w:hAnsi="Book Antiqua" w:cs="Times New Roman"/>
          <w:b/>
          <w:bCs/>
          <w:color w:val="000000"/>
          <w:sz w:val="19"/>
          <w:szCs w:val="19"/>
          <w:highlight w:val="magenta"/>
          <w:lang w:eastAsia="pt-BR"/>
        </w:rPr>
        <w:t>Art. 15</w:t>
      </w:r>
      <w:r w:rsidRPr="00370572">
        <w:rPr>
          <w:rFonts w:ascii="Book Antiqua" w:eastAsia="Times New Roman" w:hAnsi="Book Antiqua" w:cs="Times New Roman"/>
          <w:b/>
          <w:bCs/>
          <w:color w:val="000000"/>
          <w:sz w:val="19"/>
          <w:szCs w:val="19"/>
          <w:lang w:eastAsia="pt-BR"/>
        </w:rPr>
        <w:t xml:space="preserve">.  O acionista controlador da empresa pública e da sociedade de economia mista </w:t>
      </w:r>
      <w:r w:rsidRPr="00370572">
        <w:rPr>
          <w:rFonts w:ascii="Book Antiqua" w:eastAsia="Times New Roman" w:hAnsi="Book Antiqua" w:cs="Times New Roman"/>
          <w:b/>
          <w:bCs/>
          <w:caps/>
          <w:color w:val="000000"/>
          <w:sz w:val="19"/>
          <w:szCs w:val="19"/>
          <w:highlight w:val="green"/>
          <w:lang w:eastAsia="pt-BR"/>
        </w:rPr>
        <w:t>responderá</w:t>
      </w:r>
      <w:r w:rsidRPr="00370572">
        <w:rPr>
          <w:rFonts w:ascii="Book Antiqua" w:eastAsia="Times New Roman" w:hAnsi="Book Antiqua" w:cs="Times New Roman"/>
          <w:b/>
          <w:bCs/>
          <w:color w:val="000000"/>
          <w:sz w:val="19"/>
          <w:szCs w:val="19"/>
          <w:lang w:eastAsia="pt-BR"/>
        </w:rPr>
        <w:t xml:space="preserve"> pelos atos praticados com abuso de poder, nos termos da </w:t>
      </w:r>
      <w:hyperlink r:id="rId24" w:history="1">
        <w:r w:rsidRPr="00370572">
          <w:rPr>
            <w:rFonts w:ascii="Book Antiqua" w:eastAsia="Times New Roman" w:hAnsi="Book Antiqua" w:cs="Times New Roman"/>
            <w:b/>
            <w:bCs/>
            <w:color w:val="0000FF"/>
            <w:sz w:val="19"/>
            <w:szCs w:val="19"/>
            <w:u w:val="single"/>
            <w:lang w:eastAsia="pt-BR"/>
          </w:rPr>
          <w:t>Lei nº 6.404, de 15 de dezembro de 1976</w:t>
        </w:r>
      </w:hyperlink>
      <w:r w:rsidRPr="006E5152">
        <w:rPr>
          <w:rFonts w:ascii="Book Antiqua" w:eastAsia="Times New Roman" w:hAnsi="Book Antiqua" w:cs="Times New Roman"/>
          <w:color w:val="000000"/>
          <w:sz w:val="18"/>
          <w:szCs w:val="18"/>
          <w:lang w:eastAsia="pt-BR"/>
        </w:rPr>
        <w:t>. </w:t>
      </w:r>
      <w:r w:rsidR="00370572" w:rsidRPr="006E5152">
        <w:rPr>
          <w:rFonts w:ascii="Book Antiqua" w:eastAsia="Times New Roman" w:hAnsi="Book Antiqua" w:cs="Times New Roman"/>
          <w:b/>
          <w:bCs/>
          <w:color w:val="FF0000"/>
          <w:sz w:val="16"/>
          <w:szCs w:val="16"/>
          <w:u w:val="single"/>
          <w:lang w:eastAsia="pt-BR"/>
        </w:rPr>
        <w:t>(TJGO-2021)</w:t>
      </w:r>
    </w:p>
    <w:p w14:paraId="11D0CC0A" w14:textId="1F886924"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70572">
        <w:rPr>
          <w:rFonts w:ascii="Book Antiqua" w:eastAsia="Times New Roman" w:hAnsi="Book Antiqua" w:cs="Times New Roman"/>
          <w:b/>
          <w:bCs/>
          <w:color w:val="000000"/>
          <w:sz w:val="19"/>
          <w:szCs w:val="19"/>
          <w:highlight w:val="magenta"/>
          <w:lang w:eastAsia="pt-BR"/>
        </w:rPr>
        <w:t>§ 1</w:t>
      </w:r>
      <w:r w:rsidRPr="00370572">
        <w:rPr>
          <w:rFonts w:ascii="Book Antiqua" w:eastAsia="Times New Roman" w:hAnsi="Book Antiqua" w:cs="Times New Roman"/>
          <w:b/>
          <w:bCs/>
          <w:color w:val="000000"/>
          <w:sz w:val="19"/>
          <w:szCs w:val="19"/>
          <w:highlight w:val="magenta"/>
          <w:u w:val="single"/>
          <w:vertAlign w:val="superscript"/>
          <w:lang w:eastAsia="pt-BR"/>
        </w:rPr>
        <w:t>o</w:t>
      </w:r>
      <w:r w:rsidRPr="00370572">
        <w:rPr>
          <w:rFonts w:ascii="Book Antiqua" w:eastAsia="Times New Roman" w:hAnsi="Book Antiqua" w:cs="Times New Roman"/>
          <w:b/>
          <w:bCs/>
          <w:color w:val="000000"/>
          <w:sz w:val="19"/>
          <w:szCs w:val="19"/>
          <w:lang w:eastAsia="pt-BR"/>
        </w:rPr>
        <w:t xml:space="preserve">  A ação de reparação poderá ser proposta pela sociedade, nos termos do </w:t>
      </w:r>
      <w:hyperlink r:id="rId25" w:anchor="art246" w:history="1">
        <w:r w:rsidRPr="00370572">
          <w:rPr>
            <w:rFonts w:ascii="Book Antiqua" w:eastAsia="Times New Roman" w:hAnsi="Book Antiqua" w:cs="Times New Roman"/>
            <w:b/>
            <w:bCs/>
            <w:color w:val="0000FF"/>
            <w:sz w:val="19"/>
            <w:szCs w:val="19"/>
            <w:u w:val="single"/>
            <w:lang w:eastAsia="pt-BR"/>
          </w:rPr>
          <w:t>art. 246 da Lei no 6.404, de 15 de dezembro de 1976</w:t>
        </w:r>
      </w:hyperlink>
      <w:r w:rsidRPr="00370572">
        <w:rPr>
          <w:rFonts w:ascii="Book Antiqua" w:eastAsia="Times New Roman" w:hAnsi="Book Antiqua" w:cs="Times New Roman"/>
          <w:b/>
          <w:bCs/>
          <w:color w:val="000000"/>
          <w:sz w:val="19"/>
          <w:szCs w:val="19"/>
          <w:lang w:eastAsia="pt-BR"/>
        </w:rPr>
        <w:t xml:space="preserve">, pelo terceiro prejudicado ou pelos demais sócios, </w:t>
      </w:r>
      <w:r w:rsidRPr="00370572">
        <w:rPr>
          <w:rFonts w:ascii="Book Antiqua" w:eastAsia="Times New Roman" w:hAnsi="Book Antiqua" w:cs="Times New Roman"/>
          <w:b/>
          <w:bCs/>
          <w:caps/>
          <w:color w:val="000000"/>
          <w:sz w:val="19"/>
          <w:szCs w:val="19"/>
          <w:highlight w:val="green"/>
          <w:lang w:eastAsia="pt-BR"/>
        </w:rPr>
        <w:t>independentemente</w:t>
      </w:r>
      <w:r w:rsidRPr="00370572">
        <w:rPr>
          <w:rFonts w:ascii="Book Antiqua" w:eastAsia="Times New Roman" w:hAnsi="Book Antiqua" w:cs="Times New Roman"/>
          <w:b/>
          <w:bCs/>
          <w:color w:val="000000"/>
          <w:sz w:val="19"/>
          <w:szCs w:val="19"/>
          <w:lang w:eastAsia="pt-BR"/>
        </w:rPr>
        <w:t xml:space="preserve"> </w:t>
      </w:r>
      <w:r w:rsidRPr="00370572">
        <w:rPr>
          <w:rFonts w:ascii="Book Antiqua" w:eastAsia="Times New Roman" w:hAnsi="Book Antiqua" w:cs="Times New Roman"/>
          <w:b/>
          <w:bCs/>
          <w:color w:val="000000"/>
          <w:sz w:val="19"/>
          <w:szCs w:val="19"/>
          <w:highlight w:val="cyan"/>
          <w:lang w:eastAsia="pt-BR"/>
        </w:rPr>
        <w:t>de autorização</w:t>
      </w:r>
      <w:r w:rsidRPr="00370572">
        <w:rPr>
          <w:rFonts w:ascii="Book Antiqua" w:eastAsia="Times New Roman" w:hAnsi="Book Antiqua" w:cs="Times New Roman"/>
          <w:b/>
          <w:bCs/>
          <w:color w:val="000000"/>
          <w:sz w:val="19"/>
          <w:szCs w:val="19"/>
          <w:lang w:eastAsia="pt-BR"/>
        </w:rPr>
        <w:t xml:space="preserve"> </w:t>
      </w:r>
      <w:r w:rsidRPr="00370572">
        <w:rPr>
          <w:rFonts w:ascii="Book Antiqua" w:eastAsia="Times New Roman" w:hAnsi="Book Antiqua" w:cs="Times New Roman"/>
          <w:b/>
          <w:bCs/>
          <w:color w:val="000000"/>
          <w:sz w:val="19"/>
          <w:szCs w:val="19"/>
          <w:highlight w:val="yellow"/>
          <w:lang w:eastAsia="pt-BR"/>
        </w:rPr>
        <w:t>da assembleia-geral de acionistas</w:t>
      </w:r>
      <w:r w:rsidRPr="006E5152">
        <w:rPr>
          <w:rFonts w:ascii="Book Antiqua" w:eastAsia="Times New Roman" w:hAnsi="Book Antiqua" w:cs="Times New Roman"/>
          <w:color w:val="000000"/>
          <w:sz w:val="18"/>
          <w:szCs w:val="18"/>
          <w:lang w:eastAsia="pt-BR"/>
        </w:rPr>
        <w:t>. </w:t>
      </w:r>
      <w:r w:rsidR="00370572" w:rsidRPr="006E5152">
        <w:rPr>
          <w:rFonts w:ascii="Book Antiqua" w:eastAsia="Times New Roman" w:hAnsi="Book Antiqua" w:cs="Times New Roman"/>
          <w:b/>
          <w:bCs/>
          <w:color w:val="FF0000"/>
          <w:sz w:val="16"/>
          <w:szCs w:val="16"/>
          <w:u w:val="single"/>
          <w:lang w:eastAsia="pt-BR"/>
        </w:rPr>
        <w:t>(TJGO-2021)</w:t>
      </w:r>
    </w:p>
    <w:p w14:paraId="12305807"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b/>
          <w:color w:val="000000"/>
          <w:sz w:val="19"/>
          <w:szCs w:val="19"/>
          <w:highlight w:val="magenta"/>
          <w:lang w:eastAsia="pt-BR"/>
        </w:rPr>
        <w:t>§ 2</w:t>
      </w:r>
      <w:proofErr w:type="gramStart"/>
      <w:r w:rsidRPr="002A7EFB">
        <w:rPr>
          <w:rFonts w:ascii="Book Antiqua" w:eastAsia="Times New Roman" w:hAnsi="Book Antiqua" w:cs="Times New Roman"/>
          <w:b/>
          <w:color w:val="000000"/>
          <w:sz w:val="19"/>
          <w:szCs w:val="19"/>
          <w:highlight w:val="magenta"/>
          <w:u w:val="single"/>
          <w:vertAlign w:val="superscript"/>
          <w:lang w:eastAsia="pt-BR"/>
        </w:rPr>
        <w:t>o</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cyan"/>
          <w:lang w:eastAsia="pt-BR"/>
        </w:rPr>
        <w:t>Prescreve</w:t>
      </w:r>
      <w:proofErr w:type="gramEnd"/>
      <w:r w:rsidRPr="002A7EFB">
        <w:rPr>
          <w:rFonts w:ascii="Book Antiqua" w:eastAsia="Times New Roman" w:hAnsi="Book Antiqua" w:cs="Times New Roman"/>
          <w:b/>
          <w:color w:val="000000"/>
          <w:sz w:val="19"/>
          <w:szCs w:val="19"/>
          <w:highlight w:val="cyan"/>
          <w:lang w:eastAsia="pt-BR"/>
        </w:rPr>
        <w:t xml:space="preserve"> em 6 (seis) anos</w:t>
      </w:r>
      <w:r w:rsidRPr="002A7EFB">
        <w:rPr>
          <w:rFonts w:ascii="Book Antiqua" w:eastAsia="Times New Roman" w:hAnsi="Book Antiqua" w:cs="Times New Roman"/>
          <w:color w:val="000000"/>
          <w:sz w:val="19"/>
          <w:szCs w:val="19"/>
          <w:lang w:eastAsia="pt-BR"/>
        </w:rPr>
        <w:t>, contados da data da prática do ato abusivo, a ação a que se refere o § 1</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w:t>
      </w:r>
    </w:p>
    <w:p w14:paraId="63ADC774"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bookmarkStart w:id="37" w:name="tituloicapituloiisecaoiii"/>
      <w:bookmarkEnd w:id="37"/>
      <w:r w:rsidRPr="002A7EFB">
        <w:rPr>
          <w:rFonts w:ascii="Book Antiqua" w:eastAsia="Times New Roman" w:hAnsi="Book Antiqua" w:cs="Times New Roman"/>
          <w:b/>
          <w:bCs/>
          <w:color w:val="000000"/>
          <w:sz w:val="19"/>
          <w:szCs w:val="19"/>
          <w:lang w:eastAsia="pt-BR"/>
        </w:rPr>
        <w:t>Seção III</w:t>
      </w:r>
    </w:p>
    <w:p w14:paraId="1CC98ED9"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r w:rsidRPr="002A7EFB">
        <w:rPr>
          <w:rFonts w:ascii="Book Antiqua" w:eastAsia="Times New Roman" w:hAnsi="Book Antiqua" w:cs="Times New Roman"/>
          <w:b/>
          <w:bCs/>
          <w:color w:val="000000"/>
          <w:sz w:val="19"/>
          <w:szCs w:val="19"/>
          <w:lang w:eastAsia="pt-BR"/>
        </w:rPr>
        <w:t>Do Administrador </w:t>
      </w:r>
    </w:p>
    <w:p w14:paraId="7B79EF46" w14:textId="77777777"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38" w:name="art16"/>
      <w:bookmarkEnd w:id="38"/>
      <w:r w:rsidRPr="002A7EFB">
        <w:rPr>
          <w:rFonts w:ascii="Book Antiqua" w:eastAsia="Times New Roman" w:hAnsi="Book Antiqua" w:cs="Times New Roman"/>
          <w:b/>
          <w:color w:val="000000"/>
          <w:sz w:val="19"/>
          <w:szCs w:val="19"/>
          <w:highlight w:val="magenta"/>
          <w:lang w:eastAsia="pt-BR"/>
        </w:rPr>
        <w:t>Art. 16</w:t>
      </w:r>
      <w:r w:rsidRPr="002A7EFB">
        <w:rPr>
          <w:rFonts w:ascii="Book Antiqua" w:eastAsia="Times New Roman" w:hAnsi="Book Antiqua" w:cs="Times New Roman"/>
          <w:color w:val="000000"/>
          <w:sz w:val="19"/>
          <w:szCs w:val="19"/>
          <w:lang w:eastAsia="pt-BR"/>
        </w:rPr>
        <w:t>.  </w:t>
      </w:r>
      <w:r w:rsidRPr="004117E7">
        <w:rPr>
          <w:rFonts w:ascii="Book Antiqua" w:eastAsia="Times New Roman" w:hAnsi="Book Antiqua" w:cs="Times New Roman"/>
          <w:b/>
          <w:bCs/>
          <w:color w:val="000000"/>
          <w:sz w:val="19"/>
          <w:szCs w:val="19"/>
          <w:lang w:eastAsia="pt-BR"/>
        </w:rPr>
        <w:t xml:space="preserve">Sem prejuízo do disposto nesta Lei, </w:t>
      </w:r>
      <w:r w:rsidRPr="004117E7">
        <w:rPr>
          <w:rFonts w:ascii="Book Antiqua" w:eastAsia="Times New Roman" w:hAnsi="Book Antiqua" w:cs="Times New Roman"/>
          <w:b/>
          <w:bCs/>
          <w:caps/>
          <w:color w:val="000000"/>
          <w:sz w:val="19"/>
          <w:szCs w:val="19"/>
          <w:shd w:val="clear" w:color="auto" w:fill="F7CAAC" w:themeFill="accent2" w:themeFillTint="66"/>
          <w:lang w:eastAsia="pt-BR"/>
        </w:rPr>
        <w:t>o administrador</w:t>
      </w:r>
      <w:r w:rsidRPr="004117E7">
        <w:rPr>
          <w:rFonts w:ascii="Book Antiqua" w:eastAsia="Times New Roman" w:hAnsi="Book Antiqua" w:cs="Times New Roman"/>
          <w:b/>
          <w:bCs/>
          <w:caps/>
          <w:color w:val="000000"/>
          <w:sz w:val="19"/>
          <w:szCs w:val="19"/>
          <w:lang w:eastAsia="pt-BR"/>
        </w:rPr>
        <w:t xml:space="preserve"> </w:t>
      </w:r>
      <w:r w:rsidRPr="004117E7">
        <w:rPr>
          <w:rFonts w:ascii="Book Antiqua" w:eastAsia="Times New Roman" w:hAnsi="Book Antiqua" w:cs="Times New Roman"/>
          <w:b/>
          <w:bCs/>
          <w:color w:val="000000"/>
          <w:sz w:val="19"/>
          <w:szCs w:val="19"/>
          <w:lang w:eastAsia="pt-BR"/>
        </w:rPr>
        <w:t xml:space="preserve">de empresa pública e de sociedade de economia mista </w:t>
      </w:r>
      <w:r w:rsidRPr="004117E7">
        <w:rPr>
          <w:rFonts w:ascii="Book Antiqua" w:eastAsia="Times New Roman" w:hAnsi="Book Antiqua" w:cs="Times New Roman"/>
          <w:b/>
          <w:bCs/>
          <w:color w:val="000000"/>
          <w:sz w:val="19"/>
          <w:szCs w:val="19"/>
          <w:highlight w:val="cyan"/>
          <w:lang w:eastAsia="pt-BR"/>
        </w:rPr>
        <w:t xml:space="preserve">é submetido às normas previstas na </w:t>
      </w:r>
      <w:hyperlink r:id="rId26" w:history="1">
        <w:r w:rsidRPr="004117E7">
          <w:rPr>
            <w:rFonts w:ascii="Book Antiqua" w:eastAsia="Times New Roman" w:hAnsi="Book Antiqua" w:cs="Times New Roman"/>
            <w:b/>
            <w:bCs/>
            <w:color w:val="0000FF"/>
            <w:sz w:val="19"/>
            <w:szCs w:val="19"/>
            <w:highlight w:val="cyan"/>
            <w:u w:val="single"/>
            <w:lang w:eastAsia="pt-BR"/>
          </w:rPr>
          <w:t>Lei nº 6.404, de 15 de dezembro de 1976</w:t>
        </w:r>
      </w:hyperlink>
      <w:r w:rsidRPr="006E5152">
        <w:rPr>
          <w:rFonts w:ascii="Book Antiqua" w:eastAsia="Times New Roman" w:hAnsi="Book Antiqua" w:cs="Times New Roman"/>
          <w:b/>
          <w:bCs/>
          <w:color w:val="000000"/>
          <w:sz w:val="16"/>
          <w:szCs w:val="16"/>
          <w:lang w:eastAsia="pt-BR"/>
        </w:rPr>
        <w:t>. </w:t>
      </w:r>
      <w:r w:rsidR="00B05ABA" w:rsidRPr="006E5152">
        <w:rPr>
          <w:rFonts w:ascii="Book Antiqua" w:eastAsia="Times New Roman" w:hAnsi="Book Antiqua" w:cs="Times New Roman"/>
          <w:b/>
          <w:bCs/>
          <w:color w:val="FF0000"/>
          <w:sz w:val="16"/>
          <w:szCs w:val="16"/>
          <w:u w:val="single"/>
          <w:lang w:eastAsia="pt-BR"/>
        </w:rPr>
        <w:t>(TRF2-2017)</w:t>
      </w:r>
    </w:p>
    <w:p w14:paraId="0FDD4579" w14:textId="204A0803"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2A7EFB">
        <w:rPr>
          <w:rFonts w:ascii="Book Antiqua" w:eastAsia="Times New Roman" w:hAnsi="Book Antiqua" w:cs="Times New Roman"/>
          <w:b/>
          <w:color w:val="000000"/>
          <w:sz w:val="19"/>
          <w:szCs w:val="19"/>
          <w:highlight w:val="magenta"/>
          <w:lang w:eastAsia="pt-BR"/>
        </w:rPr>
        <w:t>Parágrafo único</w:t>
      </w:r>
      <w:r w:rsidRPr="002A7EFB">
        <w:rPr>
          <w:rFonts w:ascii="Book Antiqua" w:eastAsia="Times New Roman" w:hAnsi="Book Antiqua" w:cs="Times New Roman"/>
          <w:color w:val="000000"/>
          <w:sz w:val="19"/>
          <w:szCs w:val="19"/>
          <w:lang w:eastAsia="pt-BR"/>
        </w:rPr>
        <w:t>. </w:t>
      </w:r>
      <w:r w:rsidRPr="004117E7">
        <w:rPr>
          <w:rFonts w:ascii="Book Antiqua" w:eastAsia="Times New Roman" w:hAnsi="Book Antiqua" w:cs="Times New Roman"/>
          <w:b/>
          <w:caps/>
          <w:color w:val="000000"/>
          <w:sz w:val="19"/>
          <w:szCs w:val="19"/>
          <w:highlight w:val="green"/>
          <w:lang w:eastAsia="pt-BR"/>
        </w:rPr>
        <w:t>Consideram-se</w:t>
      </w:r>
      <w:r w:rsidRPr="004117E7">
        <w:rPr>
          <w:rFonts w:ascii="Book Antiqua" w:eastAsia="Times New Roman" w:hAnsi="Book Antiqua" w:cs="Times New Roman"/>
          <w:b/>
          <w:caps/>
          <w:color w:val="000000"/>
          <w:sz w:val="19"/>
          <w:szCs w:val="19"/>
          <w:lang w:eastAsia="pt-BR"/>
        </w:rPr>
        <w:t xml:space="preserve"> </w:t>
      </w:r>
      <w:r w:rsidRPr="004117E7">
        <w:rPr>
          <w:rFonts w:ascii="Book Antiqua" w:eastAsia="Times New Roman" w:hAnsi="Book Antiqua" w:cs="Times New Roman"/>
          <w:b/>
          <w:caps/>
          <w:color w:val="000000"/>
          <w:sz w:val="19"/>
          <w:szCs w:val="19"/>
          <w:shd w:val="clear" w:color="auto" w:fill="F7CAAC" w:themeFill="accent2" w:themeFillTint="66"/>
          <w:lang w:eastAsia="pt-BR"/>
        </w:rPr>
        <w:t>administradores</w:t>
      </w:r>
      <w:r w:rsidRPr="004117E7">
        <w:rPr>
          <w:rFonts w:ascii="Book Antiqua" w:eastAsia="Times New Roman" w:hAnsi="Book Antiqua" w:cs="Times New Roman"/>
          <w:b/>
          <w:color w:val="000000"/>
          <w:sz w:val="19"/>
          <w:szCs w:val="19"/>
          <w:lang w:eastAsia="pt-BR"/>
        </w:rPr>
        <w:t xml:space="preserve"> da empresa pública e da sociedade de economia mista </w:t>
      </w:r>
      <w:r w:rsidRPr="004117E7">
        <w:rPr>
          <w:rFonts w:ascii="Book Antiqua" w:eastAsia="Times New Roman" w:hAnsi="Book Antiqua" w:cs="Times New Roman"/>
          <w:b/>
          <w:color w:val="000000"/>
          <w:sz w:val="19"/>
          <w:szCs w:val="19"/>
          <w:highlight w:val="cyan"/>
          <w:lang w:eastAsia="pt-BR"/>
        </w:rPr>
        <w:t>os membros do Conselho de Administração</w:t>
      </w:r>
      <w:r w:rsidRPr="004117E7">
        <w:rPr>
          <w:rFonts w:ascii="Book Antiqua" w:eastAsia="Times New Roman" w:hAnsi="Book Antiqua" w:cs="Times New Roman"/>
          <w:b/>
          <w:color w:val="000000"/>
          <w:sz w:val="19"/>
          <w:szCs w:val="19"/>
          <w:lang w:eastAsia="pt-BR"/>
        </w:rPr>
        <w:t xml:space="preserve"> e </w:t>
      </w:r>
      <w:r w:rsidRPr="004117E7">
        <w:rPr>
          <w:rFonts w:ascii="Book Antiqua" w:eastAsia="Times New Roman" w:hAnsi="Book Antiqua" w:cs="Times New Roman"/>
          <w:b/>
          <w:color w:val="000000"/>
          <w:sz w:val="19"/>
          <w:szCs w:val="19"/>
          <w:highlight w:val="cyan"/>
          <w:lang w:eastAsia="pt-BR"/>
        </w:rPr>
        <w:t>da diretoria</w:t>
      </w:r>
      <w:r w:rsidRPr="006E5152">
        <w:rPr>
          <w:rFonts w:ascii="Book Antiqua" w:eastAsia="Times New Roman" w:hAnsi="Book Antiqua" w:cs="Times New Roman"/>
          <w:color w:val="000000"/>
          <w:sz w:val="18"/>
          <w:szCs w:val="18"/>
          <w:lang w:eastAsia="pt-BR"/>
        </w:rPr>
        <w:t>. </w:t>
      </w:r>
      <w:r w:rsidR="004117E7" w:rsidRPr="006E5152">
        <w:rPr>
          <w:rFonts w:ascii="Book Antiqua" w:eastAsia="Times New Roman" w:hAnsi="Book Antiqua" w:cs="Times New Roman"/>
          <w:b/>
          <w:bCs/>
          <w:color w:val="FF0000"/>
          <w:sz w:val="16"/>
          <w:szCs w:val="16"/>
          <w:u w:val="single"/>
          <w:lang w:eastAsia="pt-BR"/>
        </w:rPr>
        <w:t>(TRF2-2017)</w:t>
      </w:r>
    </w:p>
    <w:tbl>
      <w:tblPr>
        <w:tblStyle w:val="Tabelacomgrade"/>
        <w:tblW w:w="0" w:type="auto"/>
        <w:shd w:val="clear" w:color="auto" w:fill="CCFFFF"/>
        <w:tblLook w:val="04A0" w:firstRow="1" w:lastRow="0" w:firstColumn="1" w:lastColumn="0" w:noHBand="0" w:noVBand="1"/>
      </w:tblPr>
      <w:tblGrid>
        <w:gridCol w:w="8494"/>
      </w:tblGrid>
      <w:tr w:rsidR="00B05ABA" w:rsidRPr="002A7EFB" w14:paraId="5308941A" w14:textId="77777777" w:rsidTr="00B05ABA">
        <w:tc>
          <w:tcPr>
            <w:tcW w:w="8494" w:type="dxa"/>
            <w:shd w:val="clear" w:color="auto" w:fill="CCFFFF"/>
          </w:tcPr>
          <w:p w14:paraId="36BEDBF2" w14:textId="77777777" w:rsidR="00B05ABA" w:rsidRPr="002A7EFB" w:rsidRDefault="00B05ABA" w:rsidP="00B05ABA">
            <w:pPr>
              <w:spacing w:before="100" w:beforeAutospacing="1" w:after="100" w:afterAutospacing="1"/>
              <w:jc w:val="both"/>
              <w:rPr>
                <w:rFonts w:ascii="Book Antiqua" w:eastAsia="Times New Roman" w:hAnsi="Book Antiqua" w:cs="Times New Roman"/>
                <w:b/>
                <w:sz w:val="19"/>
                <w:szCs w:val="19"/>
                <w:lang w:eastAsia="pt-BR"/>
              </w:rPr>
            </w:pP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b/>
                <w:sz w:val="19"/>
                <w:szCs w:val="19"/>
                <w:highlight w:val="yellow"/>
                <w:lang w:eastAsia="pt-BR"/>
              </w:rPr>
              <w:t>TRF2-2017</w:t>
            </w:r>
            <w:r w:rsidRPr="002A7EFB">
              <w:rPr>
                <w:rFonts w:ascii="Book Antiqua" w:eastAsia="Times New Roman" w:hAnsi="Book Antiqua" w:cs="Times New Roman"/>
                <w:b/>
                <w:sz w:val="19"/>
                <w:szCs w:val="19"/>
                <w:lang w:eastAsia="pt-BR"/>
              </w:rPr>
              <w:t xml:space="preserve">) </w:t>
            </w:r>
            <w:r w:rsidRPr="002A7EFB">
              <w:rPr>
                <w:rFonts w:ascii="Book Antiqua" w:eastAsia="Times New Roman" w:hAnsi="Book Antiqua" w:cs="Times New Roman"/>
                <w:sz w:val="19"/>
                <w:szCs w:val="19"/>
                <w:lang w:eastAsia="pt-BR"/>
              </w:rPr>
              <w:t xml:space="preserve">O Estatuto Jurídico das Empresas Públicas e Sociedades de Economia Mista e suas subsidiárias foi instituído com a Lei 13.303/16. Marque a opção correta: Os membros do Conselho de Administração e os diretores são administradores e submetem-se às normas da Lei n° 6.404/76 (Lei das S.A.). </w:t>
            </w:r>
            <w:r w:rsidRPr="002A7EFB">
              <w:rPr>
                <w:rFonts w:ascii="Book Antiqua" w:eastAsia="Times New Roman" w:hAnsi="Book Antiqua" w:cs="Times New Roman"/>
                <w:b/>
                <w:sz w:val="19"/>
                <w:szCs w:val="19"/>
                <w:lang w:eastAsia="pt-BR"/>
              </w:rPr>
              <w:t xml:space="preserve"> BL: art. 16, Lei 13.303.</w:t>
            </w:r>
          </w:p>
        </w:tc>
      </w:tr>
    </w:tbl>
    <w:p w14:paraId="0B26845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9" w:name="art17"/>
      <w:bookmarkEnd w:id="39"/>
      <w:r w:rsidRPr="00787D4D">
        <w:rPr>
          <w:rFonts w:ascii="Book Antiqua" w:eastAsia="Times New Roman" w:hAnsi="Book Antiqua" w:cs="Times New Roman"/>
          <w:b/>
          <w:bCs/>
          <w:color w:val="000000"/>
          <w:sz w:val="19"/>
          <w:szCs w:val="19"/>
          <w:highlight w:val="magenta"/>
          <w:lang w:eastAsia="pt-BR"/>
        </w:rPr>
        <w:t>Art. 17</w:t>
      </w:r>
      <w:r w:rsidRPr="002A7EFB">
        <w:rPr>
          <w:rFonts w:ascii="Book Antiqua" w:eastAsia="Times New Roman" w:hAnsi="Book Antiqua" w:cs="Times New Roman"/>
          <w:color w:val="000000"/>
          <w:sz w:val="19"/>
          <w:szCs w:val="19"/>
          <w:lang w:eastAsia="pt-BR"/>
        </w:rPr>
        <w:t>.  Os membros do Conselho de Administração e os indicados para os cargos de diretor, inclusive presidente, diretor-geral e diretor-presidente, serão escolhidos entre cidadãos de reputação ilibada e de notório conhecimento, devendo ser atendidos, alternativamente, um dos requisitos das alíneas “a”, “b” e “c” do inciso I e, cumulativamente, os requisitos dos incisos II e III: </w:t>
      </w:r>
    </w:p>
    <w:p w14:paraId="5FAF976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ter</w:t>
      </w:r>
      <w:proofErr w:type="gramEnd"/>
      <w:r w:rsidRPr="002A7EFB">
        <w:rPr>
          <w:rFonts w:ascii="Book Antiqua" w:eastAsia="Times New Roman" w:hAnsi="Book Antiqua" w:cs="Times New Roman"/>
          <w:color w:val="000000"/>
          <w:sz w:val="19"/>
          <w:szCs w:val="19"/>
          <w:lang w:eastAsia="pt-BR"/>
        </w:rPr>
        <w:t xml:space="preserve"> experiência profissional de, no mínimo: </w:t>
      </w:r>
    </w:p>
    <w:p w14:paraId="6E4F50A8"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a) 10 (dez) anos, no setor público ou privado, na área de atuação da empresa pública ou da sociedade de economia mista ou em área conexa àquela para a qual forem indicados em função de direção superior; ou </w:t>
      </w:r>
    </w:p>
    <w:p w14:paraId="73D636D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b) 4 (quatro) anos ocupando pelo menos um dos seguintes cargos: </w:t>
      </w:r>
    </w:p>
    <w:p w14:paraId="7C03A39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1. cargo de direção ou de chefia superior em empresa de porte ou objeto social semelhante ao da empresa pública ou da sociedade de economia mista, entendendo-se como cargo de chefia superior aquele situado nos 2 (dois) níveis hierárquicos não estatutários mais altos da empresa; </w:t>
      </w:r>
    </w:p>
    <w:p w14:paraId="32A88418"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2. cargo em comissão ou função de confiança equivalente a DAS-4 ou superior, no setor público; </w:t>
      </w:r>
    </w:p>
    <w:p w14:paraId="05E0604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3. cargo de docente ou de pesquisador em áreas de atuação da empresa pública ou da sociedade de economia mista; </w:t>
      </w:r>
    </w:p>
    <w:p w14:paraId="0BD9D87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c) 4 (quatro) anos de experiência como profissional liberal em atividade direta ou indiretamente vinculada à área de atuação da empresa pública ou sociedade de economia mista; </w:t>
      </w:r>
    </w:p>
    <w:p w14:paraId="3F52E75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ter</w:t>
      </w:r>
      <w:proofErr w:type="gramEnd"/>
      <w:r w:rsidRPr="002A7EFB">
        <w:rPr>
          <w:rFonts w:ascii="Book Antiqua" w:eastAsia="Times New Roman" w:hAnsi="Book Antiqua" w:cs="Times New Roman"/>
          <w:color w:val="000000"/>
          <w:sz w:val="19"/>
          <w:szCs w:val="19"/>
          <w:lang w:eastAsia="pt-BR"/>
        </w:rPr>
        <w:t xml:space="preserve"> formação acadêmica compatível com o cargo para o qual foi indicado; e </w:t>
      </w:r>
    </w:p>
    <w:p w14:paraId="6A81A35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lastRenderedPageBreak/>
        <w:t xml:space="preserve">III - não se enquadrar nas hipóteses de inelegibilidade previstas nas alíneas do </w:t>
      </w:r>
      <w:hyperlink r:id="rId27" w:anchor="art1i" w:history="1">
        <w:r w:rsidRPr="002A7EFB">
          <w:rPr>
            <w:rFonts w:ascii="Book Antiqua" w:eastAsia="Times New Roman" w:hAnsi="Book Antiqua" w:cs="Times New Roman"/>
            <w:color w:val="0000FF"/>
            <w:sz w:val="19"/>
            <w:szCs w:val="19"/>
            <w:u w:val="single"/>
            <w:lang w:eastAsia="pt-BR"/>
          </w:rPr>
          <w:t xml:space="preserve">inciso I do </w:t>
        </w:r>
      </w:hyperlink>
      <w:hyperlink r:id="rId28" w:anchor="art1i" w:history="1">
        <w:r w:rsidRPr="002A7EFB">
          <w:rPr>
            <w:rFonts w:ascii="Book Antiqua" w:eastAsia="Times New Roman" w:hAnsi="Book Antiqua" w:cs="Times New Roman"/>
            <w:color w:val="0000FF"/>
            <w:sz w:val="19"/>
            <w:szCs w:val="19"/>
            <w:u w:val="single"/>
            <w:lang w:eastAsia="pt-BR"/>
          </w:rPr>
          <w:t>caput do art. 1</w:t>
        </w:r>
        <w:r w:rsidRPr="002A7EFB">
          <w:rPr>
            <w:rFonts w:ascii="Book Antiqua" w:eastAsia="Times New Roman" w:hAnsi="Book Antiqua" w:cs="Times New Roman"/>
            <w:color w:val="0000FF"/>
            <w:sz w:val="19"/>
            <w:szCs w:val="19"/>
            <w:u w:val="single"/>
            <w:vertAlign w:val="superscript"/>
            <w:lang w:eastAsia="pt-BR"/>
          </w:rPr>
          <w:t>o</w:t>
        </w:r>
        <w:r w:rsidRPr="002A7EFB">
          <w:rPr>
            <w:rFonts w:ascii="Book Antiqua" w:eastAsia="Times New Roman" w:hAnsi="Book Antiqua" w:cs="Times New Roman"/>
            <w:color w:val="0000FF"/>
            <w:sz w:val="19"/>
            <w:szCs w:val="19"/>
            <w:u w:val="single"/>
            <w:lang w:eastAsia="pt-BR"/>
          </w:rPr>
          <w:t xml:space="preserve"> da Lei Complementar n</w:t>
        </w:r>
        <w:r w:rsidRPr="002A7EFB">
          <w:rPr>
            <w:rFonts w:ascii="Book Antiqua" w:eastAsia="Times New Roman" w:hAnsi="Book Antiqua" w:cs="Times New Roman"/>
            <w:color w:val="0000FF"/>
            <w:sz w:val="19"/>
            <w:szCs w:val="19"/>
            <w:u w:val="single"/>
            <w:vertAlign w:val="superscript"/>
            <w:lang w:eastAsia="pt-BR"/>
          </w:rPr>
          <w:t>o</w:t>
        </w:r>
        <w:r w:rsidRPr="002A7EFB">
          <w:rPr>
            <w:rFonts w:ascii="Book Antiqua" w:eastAsia="Times New Roman" w:hAnsi="Book Antiqua" w:cs="Times New Roman"/>
            <w:color w:val="0000FF"/>
            <w:sz w:val="19"/>
            <w:szCs w:val="19"/>
            <w:u w:val="single"/>
            <w:lang w:eastAsia="pt-BR"/>
          </w:rPr>
          <w:t xml:space="preserve"> 64, de 18 de maio de 1990</w:t>
        </w:r>
      </w:hyperlink>
      <w:r w:rsidRPr="002A7EFB">
        <w:rPr>
          <w:rFonts w:ascii="Book Antiqua" w:eastAsia="Times New Roman" w:hAnsi="Book Antiqua" w:cs="Times New Roman"/>
          <w:color w:val="000000"/>
          <w:sz w:val="19"/>
          <w:szCs w:val="19"/>
          <w:lang w:eastAsia="pt-BR"/>
        </w:rPr>
        <w:t>, com as alterações introduzidas pela Lei Complementar n</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135, de 4 de junho de 2010. </w:t>
      </w:r>
    </w:p>
    <w:p w14:paraId="0A64E77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w:t>
      </w:r>
      <w:proofErr w:type="gramEnd"/>
      <w:r w:rsidRPr="002A7EFB">
        <w:rPr>
          <w:rFonts w:ascii="Book Antiqua" w:eastAsia="Times New Roman" w:hAnsi="Book Antiqua" w:cs="Times New Roman"/>
          <w:color w:val="000000"/>
          <w:sz w:val="19"/>
          <w:szCs w:val="19"/>
          <w:lang w:eastAsia="pt-BR"/>
        </w:rPr>
        <w:t xml:space="preserve"> estatuto da empresa pública, da sociedade de economia mista e de suas subsidiárias poderá dispor sobre a contratação de seguro de responsabilidade civil pelos administradores. </w:t>
      </w:r>
    </w:p>
    <w:p w14:paraId="5C0FF740"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32D34">
        <w:rPr>
          <w:rFonts w:ascii="Book Antiqua" w:eastAsia="Times New Roman" w:hAnsi="Book Antiqua" w:cs="Times New Roman"/>
          <w:b/>
          <w:bCs/>
          <w:color w:val="000000"/>
          <w:sz w:val="19"/>
          <w:szCs w:val="19"/>
          <w:highlight w:val="magenta"/>
          <w:lang w:eastAsia="pt-BR"/>
        </w:rPr>
        <w:t>§ 2</w:t>
      </w:r>
      <w:proofErr w:type="gramStart"/>
      <w:r w:rsidRPr="00D32D34">
        <w:rPr>
          <w:rFonts w:ascii="Book Antiqua" w:eastAsia="Times New Roman" w:hAnsi="Book Antiqua" w:cs="Times New Roman"/>
          <w:b/>
          <w:bCs/>
          <w:color w:val="000000"/>
          <w:sz w:val="19"/>
          <w:szCs w:val="19"/>
          <w:highlight w:val="magenta"/>
          <w:u w:val="single"/>
          <w:vertAlign w:val="superscript"/>
          <w:lang w:eastAsia="pt-BR"/>
        </w:rPr>
        <w:t>o</w:t>
      </w:r>
      <w:r w:rsidRPr="002A7EFB">
        <w:rPr>
          <w:rFonts w:ascii="Book Antiqua" w:eastAsia="Times New Roman" w:hAnsi="Book Antiqua" w:cs="Times New Roman"/>
          <w:color w:val="000000"/>
          <w:sz w:val="19"/>
          <w:szCs w:val="19"/>
          <w:lang w:eastAsia="pt-BR"/>
        </w:rPr>
        <w:t xml:space="preserve">  </w:t>
      </w:r>
      <w:r w:rsidRPr="00D32D34">
        <w:rPr>
          <w:rFonts w:ascii="Book Antiqua" w:eastAsia="Times New Roman" w:hAnsi="Book Antiqua" w:cs="Times New Roman"/>
          <w:b/>
          <w:bCs/>
          <w:caps/>
          <w:color w:val="000000"/>
          <w:sz w:val="19"/>
          <w:szCs w:val="19"/>
          <w:highlight w:val="green"/>
          <w:lang w:eastAsia="pt-BR"/>
        </w:rPr>
        <w:t>É</w:t>
      </w:r>
      <w:proofErr w:type="gramEnd"/>
      <w:r w:rsidRPr="00D32D34">
        <w:rPr>
          <w:rFonts w:ascii="Book Antiqua" w:eastAsia="Times New Roman" w:hAnsi="Book Antiqua" w:cs="Times New Roman"/>
          <w:b/>
          <w:bCs/>
          <w:caps/>
          <w:color w:val="000000"/>
          <w:sz w:val="19"/>
          <w:szCs w:val="19"/>
          <w:highlight w:val="green"/>
          <w:lang w:eastAsia="pt-BR"/>
        </w:rPr>
        <w:t xml:space="preserve"> vedada</w:t>
      </w:r>
      <w:r w:rsidRPr="00D32D34">
        <w:rPr>
          <w:rFonts w:ascii="Book Antiqua" w:eastAsia="Times New Roman" w:hAnsi="Book Antiqua" w:cs="Times New Roman"/>
          <w:b/>
          <w:bCs/>
          <w:color w:val="000000"/>
          <w:sz w:val="19"/>
          <w:szCs w:val="19"/>
          <w:lang w:eastAsia="pt-BR"/>
        </w:rPr>
        <w:t xml:space="preserve"> </w:t>
      </w:r>
      <w:r w:rsidRPr="00D32D34">
        <w:rPr>
          <w:rFonts w:ascii="Book Antiqua" w:eastAsia="Times New Roman" w:hAnsi="Book Antiqua" w:cs="Times New Roman"/>
          <w:b/>
          <w:bCs/>
          <w:color w:val="000000"/>
          <w:sz w:val="19"/>
          <w:szCs w:val="19"/>
          <w:highlight w:val="cyan"/>
          <w:lang w:eastAsia="pt-BR"/>
        </w:rPr>
        <w:t>a indicação</w:t>
      </w:r>
      <w:r w:rsidRPr="00D32D34">
        <w:rPr>
          <w:rFonts w:ascii="Book Antiqua" w:eastAsia="Times New Roman" w:hAnsi="Book Antiqua" w:cs="Times New Roman"/>
          <w:b/>
          <w:bCs/>
          <w:color w:val="000000"/>
          <w:sz w:val="19"/>
          <w:szCs w:val="19"/>
          <w:lang w:eastAsia="pt-BR"/>
        </w:rPr>
        <w:t xml:space="preserve">, para o </w:t>
      </w:r>
      <w:r w:rsidRPr="00D32D34">
        <w:rPr>
          <w:rFonts w:ascii="Book Antiqua" w:eastAsia="Times New Roman" w:hAnsi="Book Antiqua" w:cs="Times New Roman"/>
          <w:b/>
          <w:bCs/>
          <w:caps/>
          <w:color w:val="000000"/>
          <w:sz w:val="19"/>
          <w:szCs w:val="19"/>
          <w:shd w:val="clear" w:color="auto" w:fill="F7CAAC" w:themeFill="accent2" w:themeFillTint="66"/>
          <w:lang w:eastAsia="pt-BR"/>
        </w:rPr>
        <w:t>Conselho de Administração</w:t>
      </w:r>
      <w:r w:rsidRPr="00D32D34">
        <w:rPr>
          <w:rFonts w:ascii="Book Antiqua" w:eastAsia="Times New Roman" w:hAnsi="Book Antiqua" w:cs="Times New Roman"/>
          <w:b/>
          <w:bCs/>
          <w:color w:val="000000"/>
          <w:sz w:val="19"/>
          <w:szCs w:val="19"/>
          <w:lang w:eastAsia="pt-BR"/>
        </w:rPr>
        <w:t xml:space="preserve"> e para a </w:t>
      </w:r>
      <w:r w:rsidRPr="00D32D34">
        <w:rPr>
          <w:rFonts w:ascii="Book Antiqua" w:eastAsia="Times New Roman" w:hAnsi="Book Antiqua" w:cs="Times New Roman"/>
          <w:b/>
          <w:bCs/>
          <w:caps/>
          <w:color w:val="000000"/>
          <w:sz w:val="19"/>
          <w:szCs w:val="19"/>
          <w:shd w:val="clear" w:color="auto" w:fill="F7CAAC" w:themeFill="accent2" w:themeFillTint="66"/>
          <w:lang w:eastAsia="pt-BR"/>
        </w:rPr>
        <w:t>diretoria</w:t>
      </w:r>
      <w:r w:rsidRPr="00D32D34">
        <w:rPr>
          <w:rFonts w:ascii="Book Antiqua" w:eastAsia="Times New Roman" w:hAnsi="Book Antiqua" w:cs="Times New Roman"/>
          <w:b/>
          <w:bCs/>
          <w:color w:val="000000"/>
          <w:sz w:val="19"/>
          <w:szCs w:val="19"/>
          <w:lang w:eastAsia="pt-BR"/>
        </w:rPr>
        <w:t>:</w:t>
      </w:r>
      <w:r w:rsidRPr="002A7EFB">
        <w:rPr>
          <w:rFonts w:ascii="Book Antiqua" w:eastAsia="Times New Roman" w:hAnsi="Book Antiqua" w:cs="Times New Roman"/>
          <w:color w:val="000000"/>
          <w:sz w:val="19"/>
          <w:szCs w:val="19"/>
          <w:lang w:eastAsia="pt-BR"/>
        </w:rPr>
        <w:t> </w:t>
      </w:r>
    </w:p>
    <w:p w14:paraId="6B8D2F3C" w14:textId="1F37A600" w:rsidR="00091F85" w:rsidRPr="00ED2906" w:rsidRDefault="00091F85" w:rsidP="00091F85">
      <w:pPr>
        <w:spacing w:before="100" w:beforeAutospacing="1" w:after="100" w:afterAutospacing="1" w:line="240" w:lineRule="auto"/>
        <w:ind w:firstLine="525"/>
        <w:jc w:val="both"/>
        <w:rPr>
          <w:rFonts w:ascii="Book Antiqua" w:eastAsia="Times New Roman" w:hAnsi="Book Antiqua" w:cs="Times New Roman"/>
          <w:b/>
          <w:bCs/>
          <w:sz w:val="18"/>
          <w:szCs w:val="18"/>
          <w:u w:val="single"/>
          <w:lang w:eastAsia="pt-BR"/>
        </w:rPr>
      </w:pPr>
      <w:r w:rsidRPr="00D32D34">
        <w:rPr>
          <w:rFonts w:ascii="Book Antiqua" w:eastAsia="Times New Roman" w:hAnsi="Book Antiqua" w:cs="Times New Roman"/>
          <w:b/>
          <w:bCs/>
          <w:color w:val="000000"/>
          <w:sz w:val="19"/>
          <w:szCs w:val="19"/>
          <w:lang w:eastAsia="pt-BR"/>
        </w:rPr>
        <w:t xml:space="preserve">I - de representante do órgão regulador ao qual a empresa pública ou a sociedade de economia mista está sujeita, de Ministro de Estado, de Secretário de Estado, de Secretário Municipal, de titular de cargo, sem vínculo permanente com o serviço público, de natureza especial ou de direção e assessoramento superior na administração pública, </w:t>
      </w:r>
      <w:r w:rsidRPr="00D32D34">
        <w:rPr>
          <w:rFonts w:ascii="Book Antiqua" w:eastAsia="Times New Roman" w:hAnsi="Book Antiqua" w:cs="Times New Roman"/>
          <w:b/>
          <w:bCs/>
          <w:color w:val="000000"/>
          <w:sz w:val="19"/>
          <w:szCs w:val="19"/>
          <w:highlight w:val="yellow"/>
          <w:lang w:eastAsia="pt-BR"/>
        </w:rPr>
        <w:t>de dirigente estatutário de partido político</w:t>
      </w:r>
      <w:r w:rsidRPr="00D32D34">
        <w:rPr>
          <w:rFonts w:ascii="Book Antiqua" w:eastAsia="Times New Roman" w:hAnsi="Book Antiqua" w:cs="Times New Roman"/>
          <w:b/>
          <w:bCs/>
          <w:color w:val="000000"/>
          <w:sz w:val="19"/>
          <w:szCs w:val="19"/>
          <w:lang w:eastAsia="pt-BR"/>
        </w:rPr>
        <w:t xml:space="preserve"> e </w:t>
      </w:r>
      <w:r w:rsidRPr="00D32D34">
        <w:rPr>
          <w:rFonts w:ascii="Book Antiqua" w:eastAsia="Times New Roman" w:hAnsi="Book Antiqua" w:cs="Times New Roman"/>
          <w:b/>
          <w:bCs/>
          <w:color w:val="000000"/>
          <w:sz w:val="19"/>
          <w:szCs w:val="19"/>
          <w:highlight w:val="yellow"/>
          <w:lang w:eastAsia="pt-BR"/>
        </w:rPr>
        <w:t>de titular de mandato no Poder Legislativo de qualquer ente da federação</w:t>
      </w:r>
      <w:r w:rsidRPr="00D32D34">
        <w:rPr>
          <w:rFonts w:ascii="Book Antiqua" w:eastAsia="Times New Roman" w:hAnsi="Book Antiqua" w:cs="Times New Roman"/>
          <w:b/>
          <w:bCs/>
          <w:color w:val="000000"/>
          <w:sz w:val="19"/>
          <w:szCs w:val="19"/>
          <w:lang w:eastAsia="pt-BR"/>
        </w:rPr>
        <w:t xml:space="preserve">, </w:t>
      </w:r>
      <w:r w:rsidRPr="00D32D34">
        <w:rPr>
          <w:rFonts w:ascii="Book Antiqua" w:eastAsia="Times New Roman" w:hAnsi="Book Antiqua" w:cs="Times New Roman"/>
          <w:b/>
          <w:bCs/>
          <w:caps/>
          <w:color w:val="000000"/>
          <w:sz w:val="19"/>
          <w:szCs w:val="19"/>
          <w:highlight w:val="green"/>
          <w:lang w:eastAsia="pt-BR"/>
        </w:rPr>
        <w:t>ainda que</w:t>
      </w:r>
      <w:r w:rsidRPr="00D32D34">
        <w:rPr>
          <w:rFonts w:ascii="Book Antiqua" w:eastAsia="Times New Roman" w:hAnsi="Book Antiqua" w:cs="Times New Roman"/>
          <w:b/>
          <w:bCs/>
          <w:color w:val="000000"/>
          <w:sz w:val="19"/>
          <w:szCs w:val="19"/>
          <w:lang w:eastAsia="pt-BR"/>
        </w:rPr>
        <w:t xml:space="preserve"> </w:t>
      </w:r>
      <w:r w:rsidRPr="00D32D34">
        <w:rPr>
          <w:rFonts w:ascii="Book Antiqua" w:eastAsia="Times New Roman" w:hAnsi="Book Antiqua" w:cs="Times New Roman"/>
          <w:b/>
          <w:bCs/>
          <w:color w:val="000000"/>
          <w:sz w:val="19"/>
          <w:szCs w:val="19"/>
          <w:highlight w:val="cyan"/>
          <w:lang w:eastAsia="pt-BR"/>
        </w:rPr>
        <w:t>licenciados do cargo</w:t>
      </w:r>
      <w:r w:rsidRPr="006E5152">
        <w:rPr>
          <w:rFonts w:ascii="Book Antiqua" w:eastAsia="Times New Roman" w:hAnsi="Book Antiqua" w:cs="Times New Roman"/>
          <w:b/>
          <w:bCs/>
          <w:color w:val="000000"/>
          <w:sz w:val="16"/>
          <w:szCs w:val="16"/>
          <w:lang w:eastAsia="pt-BR"/>
        </w:rPr>
        <w:t>; </w:t>
      </w:r>
      <w:bookmarkStart w:id="40" w:name="_Hlk125544440"/>
      <w:r w:rsidR="00D32D34" w:rsidRPr="006E5152">
        <w:rPr>
          <w:rFonts w:ascii="Book Antiqua" w:eastAsia="Times New Roman" w:hAnsi="Book Antiqua" w:cs="Times New Roman"/>
          <w:b/>
          <w:bCs/>
          <w:color w:val="FF0000"/>
          <w:sz w:val="16"/>
          <w:szCs w:val="16"/>
          <w:u w:val="single"/>
          <w:lang w:eastAsia="pt-BR"/>
        </w:rPr>
        <w:t>(TCERJ-2021)</w:t>
      </w:r>
      <w:bookmarkEnd w:id="40"/>
      <w:r w:rsidR="004843C5">
        <w:rPr>
          <w:rFonts w:ascii="Book Antiqua" w:eastAsia="Times New Roman" w:hAnsi="Book Antiqua" w:cs="Times New Roman"/>
          <w:b/>
          <w:bCs/>
          <w:color w:val="FF0000"/>
          <w:sz w:val="16"/>
          <w:szCs w:val="16"/>
          <w:lang w:eastAsia="pt-BR"/>
        </w:rPr>
        <w:t xml:space="preserve"> </w:t>
      </w:r>
      <w:bookmarkStart w:id="41" w:name="_Hlk138179451"/>
      <w:r w:rsidR="004843C5">
        <w:rPr>
          <w:rFonts w:ascii="Book Antiqua" w:eastAsia="Times New Roman" w:hAnsi="Book Antiqua" w:cs="Times New Roman"/>
          <w:b/>
          <w:bCs/>
          <w:color w:val="FF0000"/>
          <w:sz w:val="16"/>
          <w:szCs w:val="16"/>
          <w:u w:val="single"/>
          <w:lang w:eastAsia="pt-BR"/>
        </w:rPr>
        <w:t>(TJRS-2022)</w:t>
      </w:r>
      <w:bookmarkEnd w:id="41"/>
      <w:r w:rsidR="00ED2906">
        <w:rPr>
          <w:rFonts w:ascii="Book Antiqua" w:eastAsia="Times New Roman" w:hAnsi="Book Antiqua" w:cs="Times New Roman"/>
          <w:b/>
          <w:bCs/>
          <w:color w:val="FF0000"/>
          <w:sz w:val="16"/>
          <w:szCs w:val="16"/>
          <w:lang w:eastAsia="pt-BR"/>
        </w:rPr>
        <w:t xml:space="preserve"> </w:t>
      </w:r>
      <w:bookmarkStart w:id="42" w:name="_Hlk204010870"/>
      <w:r w:rsidR="00ED2906">
        <w:rPr>
          <w:rFonts w:ascii="Book Antiqua" w:eastAsia="Times New Roman" w:hAnsi="Book Antiqua" w:cs="Times New Roman"/>
          <w:b/>
          <w:bCs/>
          <w:color w:val="FF0000"/>
          <w:sz w:val="16"/>
          <w:szCs w:val="16"/>
          <w:u w:val="single"/>
          <w:lang w:eastAsia="pt-BR"/>
        </w:rPr>
        <w:t>(PGESP-2024)</w:t>
      </w:r>
      <w:bookmarkEnd w:id="42"/>
    </w:p>
    <w:tbl>
      <w:tblPr>
        <w:tblStyle w:val="Tabelacomgrade"/>
        <w:tblW w:w="0" w:type="auto"/>
        <w:tblLook w:val="04A0" w:firstRow="1" w:lastRow="0" w:firstColumn="1" w:lastColumn="0" w:noHBand="0" w:noVBand="1"/>
      </w:tblPr>
      <w:tblGrid>
        <w:gridCol w:w="8494"/>
      </w:tblGrid>
      <w:tr w:rsidR="00D32D34" w14:paraId="5390DC2A" w14:textId="77777777" w:rsidTr="00D32D34">
        <w:tc>
          <w:tcPr>
            <w:tcW w:w="8494" w:type="dxa"/>
            <w:shd w:val="clear" w:color="auto" w:fill="CCFFFF"/>
          </w:tcPr>
          <w:p w14:paraId="3C0C615E" w14:textId="77777777" w:rsidR="00D32D34" w:rsidRDefault="00D32D34" w:rsidP="00D32D34">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D32D34">
              <w:rPr>
                <w:rFonts w:ascii="Book Antiqua" w:eastAsia="Times New Roman" w:hAnsi="Book Antiqua" w:cs="Times New Roman"/>
                <w:b/>
                <w:bCs/>
                <w:color w:val="000000"/>
                <w:sz w:val="19"/>
                <w:szCs w:val="19"/>
                <w:highlight w:val="yellow"/>
                <w:lang w:eastAsia="pt-BR"/>
              </w:rPr>
              <w:t>TCERJ-2021-CESPE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D32D34">
              <w:rPr>
                <w:rFonts w:ascii="Book Antiqua" w:eastAsia="Times New Roman" w:hAnsi="Book Antiqua" w:cs="Times New Roman"/>
                <w:color w:val="000000"/>
                <w:sz w:val="19"/>
                <w:szCs w:val="19"/>
                <w:lang w:eastAsia="pt-BR"/>
              </w:rPr>
              <w:t xml:space="preserve">No que se refere a </w:t>
            </w:r>
            <w:r w:rsidRPr="00D32D34">
              <w:rPr>
                <w:rFonts w:ascii="Book Antiqua" w:eastAsia="Times New Roman" w:hAnsi="Book Antiqua" w:cs="Times New Roman"/>
                <w:i/>
                <w:iCs/>
                <w:color w:val="000000"/>
                <w:sz w:val="19"/>
                <w:szCs w:val="19"/>
                <w:lang w:eastAsia="pt-BR"/>
              </w:rPr>
              <w:t>compliance</w:t>
            </w:r>
            <w:r w:rsidRPr="00D32D34">
              <w:rPr>
                <w:rFonts w:ascii="Book Antiqua" w:eastAsia="Times New Roman" w:hAnsi="Book Antiqua" w:cs="Times New Roman"/>
                <w:color w:val="000000"/>
                <w:sz w:val="19"/>
                <w:szCs w:val="19"/>
                <w:lang w:eastAsia="pt-BR"/>
              </w:rPr>
              <w:t xml:space="preserve"> e à composição do conselho de administração e da diretoria de empresas estatais, julgue o item subsequente</w:t>
            </w:r>
            <w:r>
              <w:rPr>
                <w:rFonts w:ascii="Book Antiqua" w:eastAsia="Times New Roman" w:hAnsi="Book Antiqua" w:cs="Times New Roman"/>
                <w:color w:val="000000"/>
                <w:sz w:val="19"/>
                <w:szCs w:val="19"/>
                <w:lang w:eastAsia="pt-BR"/>
              </w:rPr>
              <w:t xml:space="preserve">: </w:t>
            </w:r>
            <w:r w:rsidRPr="00D32D34">
              <w:rPr>
                <w:rFonts w:ascii="Book Antiqua" w:eastAsia="Times New Roman" w:hAnsi="Book Antiqua" w:cs="Times New Roman"/>
                <w:color w:val="000000"/>
                <w:sz w:val="19"/>
                <w:szCs w:val="19"/>
                <w:lang w:eastAsia="pt-BR"/>
              </w:rPr>
              <w:t>É vedada a indicação de dirigente estatutário de partido político para atuar no conselho de administração ou na diretoria de uma estatal.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17, §2º, I, Lei 13303.</w:t>
            </w:r>
          </w:p>
          <w:p w14:paraId="6AF4FCBD" w14:textId="797D67A3" w:rsidR="00D32D34" w:rsidRPr="00D32D34" w:rsidRDefault="00D32D34" w:rsidP="00D32D34">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D32D34">
              <w:rPr>
                <w:rFonts w:ascii="Book Antiqua" w:eastAsia="Times New Roman" w:hAnsi="Book Antiqua" w:cs="Times New Roman"/>
                <w:b/>
                <w:bCs/>
                <w:color w:val="000000"/>
                <w:sz w:val="19"/>
                <w:szCs w:val="19"/>
                <w:highlight w:val="yellow"/>
                <w:lang w:eastAsia="pt-BR"/>
              </w:rPr>
              <w:t>TCERJ-2021-CESPE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D32D34">
              <w:rPr>
                <w:rFonts w:ascii="Book Antiqua" w:eastAsia="Times New Roman" w:hAnsi="Book Antiqua" w:cs="Times New Roman"/>
                <w:color w:val="000000"/>
                <w:sz w:val="19"/>
                <w:szCs w:val="19"/>
                <w:lang w:eastAsia="pt-BR"/>
              </w:rPr>
              <w:t xml:space="preserve">No que se refere a </w:t>
            </w:r>
            <w:r w:rsidRPr="00D32D34">
              <w:rPr>
                <w:rFonts w:ascii="Book Antiqua" w:eastAsia="Times New Roman" w:hAnsi="Book Antiqua" w:cs="Times New Roman"/>
                <w:i/>
                <w:iCs/>
                <w:color w:val="000000"/>
                <w:sz w:val="19"/>
                <w:szCs w:val="19"/>
                <w:lang w:eastAsia="pt-BR"/>
              </w:rPr>
              <w:t>compliance</w:t>
            </w:r>
            <w:r w:rsidRPr="00D32D34">
              <w:rPr>
                <w:rFonts w:ascii="Book Antiqua" w:eastAsia="Times New Roman" w:hAnsi="Book Antiqua" w:cs="Times New Roman"/>
                <w:color w:val="000000"/>
                <w:sz w:val="19"/>
                <w:szCs w:val="19"/>
                <w:lang w:eastAsia="pt-BR"/>
              </w:rPr>
              <w:t xml:space="preserve"> e à composição do conselho de administração e da diretoria de empresas estatais, julgue o item subsequente</w:t>
            </w:r>
            <w:r>
              <w:rPr>
                <w:rFonts w:ascii="Book Antiqua" w:eastAsia="Times New Roman" w:hAnsi="Book Antiqua" w:cs="Times New Roman"/>
                <w:color w:val="000000"/>
                <w:sz w:val="19"/>
                <w:szCs w:val="19"/>
                <w:lang w:eastAsia="pt-BR"/>
              </w:rPr>
              <w:t xml:space="preserve">: </w:t>
            </w:r>
            <w:r w:rsidRPr="00D32D34">
              <w:rPr>
                <w:rFonts w:ascii="Book Antiqua" w:eastAsia="Times New Roman" w:hAnsi="Book Antiqua" w:cs="Times New Roman"/>
                <w:color w:val="000000"/>
                <w:sz w:val="19"/>
                <w:szCs w:val="19"/>
                <w:lang w:eastAsia="pt-BR"/>
              </w:rPr>
              <w:t>Ainda que licenciado do cargo, titular de mandato no Poder Legislativo não pode ser indicado para atuar no conselho de administração ou na diretoria de estatais.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17, §2º, I, Lei 13303.</w:t>
            </w:r>
          </w:p>
        </w:tc>
      </w:tr>
    </w:tbl>
    <w:p w14:paraId="2259FA99" w14:textId="42437F4C"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de</w:t>
      </w:r>
      <w:proofErr w:type="gramEnd"/>
      <w:r w:rsidRPr="002A7EFB">
        <w:rPr>
          <w:rFonts w:ascii="Book Antiqua" w:eastAsia="Times New Roman" w:hAnsi="Book Antiqua" w:cs="Times New Roman"/>
          <w:color w:val="000000"/>
          <w:sz w:val="19"/>
          <w:szCs w:val="19"/>
          <w:lang w:eastAsia="pt-BR"/>
        </w:rPr>
        <w:t xml:space="preserve"> pessoa que atuou, nos últimos 36 (trinta e seis) meses, como participante de estrutura decisória de partido político ou em trabalho vinculado a organização, estruturação e realização de campanha eleitoral; </w:t>
      </w:r>
    </w:p>
    <w:p w14:paraId="70EF855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de pessoa que exerça cargo em organização sindical; </w:t>
      </w:r>
    </w:p>
    <w:p w14:paraId="2FDB389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IV - </w:t>
      </w:r>
      <w:proofErr w:type="gramStart"/>
      <w:r w:rsidRPr="002A7EFB">
        <w:rPr>
          <w:rFonts w:ascii="Book Antiqua" w:eastAsia="Times New Roman" w:hAnsi="Book Antiqua" w:cs="Times New Roman"/>
          <w:color w:val="000000"/>
          <w:sz w:val="19"/>
          <w:szCs w:val="19"/>
          <w:lang w:eastAsia="pt-BR"/>
        </w:rPr>
        <w:t>de</w:t>
      </w:r>
      <w:proofErr w:type="gramEnd"/>
      <w:r w:rsidRPr="002A7EFB">
        <w:rPr>
          <w:rFonts w:ascii="Book Antiqua" w:eastAsia="Times New Roman" w:hAnsi="Book Antiqua" w:cs="Times New Roman"/>
          <w:color w:val="000000"/>
          <w:sz w:val="19"/>
          <w:szCs w:val="19"/>
          <w:lang w:eastAsia="pt-BR"/>
        </w:rPr>
        <w:t xml:space="preserve"> pessoa que tenha firmado contrato ou parceria, como fornecedor ou comprador, demandante ou ofertante, de bens ou serviços de qualquer natureza, com a pessoa político-administrativa controladora da empresa pública ou da sociedade de economia mista ou com a própria empresa ou sociedade em período inferior a 3 (três) anos antes da data de nomeação; </w:t>
      </w:r>
    </w:p>
    <w:p w14:paraId="0815E420" w14:textId="4D92CB63"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ED2906">
        <w:rPr>
          <w:rFonts w:ascii="Book Antiqua" w:eastAsia="Times New Roman" w:hAnsi="Book Antiqua" w:cs="Times New Roman"/>
          <w:b/>
          <w:bCs/>
          <w:color w:val="000000"/>
          <w:sz w:val="19"/>
          <w:szCs w:val="19"/>
          <w:lang w:eastAsia="pt-BR"/>
        </w:rPr>
        <w:t xml:space="preserve">V - </w:t>
      </w:r>
      <w:proofErr w:type="gramStart"/>
      <w:r w:rsidRPr="00ED2906">
        <w:rPr>
          <w:rFonts w:ascii="Book Antiqua" w:eastAsia="Times New Roman" w:hAnsi="Book Antiqua" w:cs="Times New Roman"/>
          <w:b/>
          <w:bCs/>
          <w:color w:val="000000"/>
          <w:sz w:val="19"/>
          <w:szCs w:val="19"/>
          <w:lang w:eastAsia="pt-BR"/>
        </w:rPr>
        <w:t>de</w:t>
      </w:r>
      <w:proofErr w:type="gramEnd"/>
      <w:r w:rsidRPr="00ED2906">
        <w:rPr>
          <w:rFonts w:ascii="Book Antiqua" w:eastAsia="Times New Roman" w:hAnsi="Book Antiqua" w:cs="Times New Roman"/>
          <w:b/>
          <w:bCs/>
          <w:color w:val="000000"/>
          <w:sz w:val="19"/>
          <w:szCs w:val="19"/>
          <w:lang w:eastAsia="pt-BR"/>
        </w:rPr>
        <w:t xml:space="preserve"> pessoa que tenha ou possa ter qualquer forma de conflito de interesse com a pessoa político-administrativa controladora da empresa pública ou da sociedade de economia mista ou com a própria empresa ou sociedade</w:t>
      </w:r>
      <w:r w:rsidRPr="002A7EFB">
        <w:rPr>
          <w:rFonts w:ascii="Book Antiqua" w:eastAsia="Times New Roman" w:hAnsi="Book Antiqua" w:cs="Times New Roman"/>
          <w:color w:val="000000"/>
          <w:sz w:val="19"/>
          <w:szCs w:val="19"/>
          <w:lang w:eastAsia="pt-BR"/>
        </w:rPr>
        <w:t>. </w:t>
      </w:r>
      <w:r w:rsidR="00ED2906">
        <w:rPr>
          <w:rFonts w:ascii="Book Antiqua" w:eastAsia="Times New Roman" w:hAnsi="Book Antiqua" w:cs="Times New Roman"/>
          <w:b/>
          <w:bCs/>
          <w:color w:val="FF0000"/>
          <w:sz w:val="16"/>
          <w:szCs w:val="16"/>
          <w:u w:val="single"/>
          <w:lang w:eastAsia="pt-BR"/>
        </w:rPr>
        <w:t>(PGESP-2024)</w:t>
      </w:r>
    </w:p>
    <w:p w14:paraId="4ADD641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3</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vedação prevista no inciso I do § 2</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estende-se também aos parentes consanguíneos ou afins </w:t>
      </w:r>
      <w:r w:rsidRPr="002A7EFB">
        <w:rPr>
          <w:rFonts w:ascii="Book Antiqua" w:eastAsia="Times New Roman" w:hAnsi="Book Antiqua" w:cs="Times New Roman"/>
          <w:b/>
          <w:color w:val="000000"/>
          <w:sz w:val="19"/>
          <w:szCs w:val="19"/>
          <w:highlight w:val="cyan"/>
          <w:lang w:eastAsia="pt-BR"/>
        </w:rPr>
        <w:t>até o terceiro grau das pessoas nele mencionadas</w:t>
      </w:r>
      <w:r w:rsidRPr="002A7EFB">
        <w:rPr>
          <w:rFonts w:ascii="Book Antiqua" w:eastAsia="Times New Roman" w:hAnsi="Book Antiqua" w:cs="Times New Roman"/>
          <w:color w:val="000000"/>
          <w:sz w:val="19"/>
          <w:szCs w:val="19"/>
          <w:lang w:eastAsia="pt-BR"/>
        </w:rPr>
        <w:t>. </w:t>
      </w:r>
    </w:p>
    <w:p w14:paraId="2A5660C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4</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Os</w:t>
      </w:r>
      <w:proofErr w:type="gramEnd"/>
      <w:r w:rsidRPr="002A7EFB">
        <w:rPr>
          <w:rFonts w:ascii="Book Antiqua" w:eastAsia="Times New Roman" w:hAnsi="Book Antiqua" w:cs="Times New Roman"/>
          <w:color w:val="000000"/>
          <w:sz w:val="19"/>
          <w:szCs w:val="19"/>
          <w:lang w:eastAsia="pt-BR"/>
        </w:rPr>
        <w:t xml:space="preserve"> administradores eleitos devem participar, na posse e anualmente, de treinamentos específicos sobre legislação societária e de mercado de capitais, divulgação de informações, controle interno, código de conduta, a Lei n</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12.846, de 1</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de agosto de 2013 (Lei Anticorrupção), e demais temas relacionados às atividades da empresa pública ou da sociedade de economia mista. </w:t>
      </w:r>
    </w:p>
    <w:p w14:paraId="4ECAE378" w14:textId="50908143" w:rsidR="00091F85" w:rsidRPr="00ED2906" w:rsidRDefault="00091F85" w:rsidP="00091F85">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787D4D">
        <w:rPr>
          <w:rFonts w:ascii="Book Antiqua" w:eastAsia="Times New Roman" w:hAnsi="Book Antiqua" w:cs="Times New Roman"/>
          <w:b/>
          <w:bCs/>
          <w:color w:val="000000"/>
          <w:sz w:val="19"/>
          <w:szCs w:val="19"/>
          <w:highlight w:val="magenta"/>
          <w:lang w:eastAsia="pt-BR"/>
        </w:rPr>
        <w:t>§ 5</w:t>
      </w:r>
      <w:proofErr w:type="gramStart"/>
      <w:r w:rsidRPr="00787D4D">
        <w:rPr>
          <w:rFonts w:ascii="Book Antiqua" w:eastAsia="Times New Roman" w:hAnsi="Book Antiqua" w:cs="Times New Roman"/>
          <w:b/>
          <w:bCs/>
          <w:color w:val="000000"/>
          <w:sz w:val="19"/>
          <w:szCs w:val="19"/>
          <w:highlight w:val="magenta"/>
          <w:u w:val="single"/>
          <w:vertAlign w:val="superscript"/>
          <w:lang w:eastAsia="pt-BR"/>
        </w:rPr>
        <w:t>o</w:t>
      </w:r>
      <w:r w:rsidRPr="002A7EFB">
        <w:rPr>
          <w:rFonts w:ascii="Book Antiqua" w:eastAsia="Times New Roman" w:hAnsi="Book Antiqua" w:cs="Times New Roman"/>
          <w:color w:val="000000"/>
          <w:sz w:val="19"/>
          <w:szCs w:val="19"/>
          <w:lang w:eastAsia="pt-BR"/>
        </w:rPr>
        <w:t xml:space="preserve">  </w:t>
      </w:r>
      <w:r w:rsidRPr="004117E7">
        <w:rPr>
          <w:rFonts w:ascii="Book Antiqua" w:eastAsia="Times New Roman" w:hAnsi="Book Antiqua" w:cs="Times New Roman"/>
          <w:b/>
          <w:bCs/>
          <w:color w:val="000000"/>
          <w:sz w:val="19"/>
          <w:szCs w:val="19"/>
          <w:lang w:eastAsia="pt-BR"/>
        </w:rPr>
        <w:t>Os</w:t>
      </w:r>
      <w:proofErr w:type="gramEnd"/>
      <w:r w:rsidRPr="004117E7">
        <w:rPr>
          <w:rFonts w:ascii="Book Antiqua" w:eastAsia="Times New Roman" w:hAnsi="Book Antiqua" w:cs="Times New Roman"/>
          <w:b/>
          <w:bCs/>
          <w:color w:val="000000"/>
          <w:sz w:val="19"/>
          <w:szCs w:val="19"/>
          <w:lang w:eastAsia="pt-BR"/>
        </w:rPr>
        <w:t xml:space="preserve"> requisitos previstos no inciso I do caput poderão ser dispensados no caso de indicação de empregado da empresa pública ou da sociedade de economia mista para cargo de administrador ou como membro de comitê, desde que atendidos os seguintes quesitos mínimos</w:t>
      </w:r>
      <w:r w:rsidRPr="006E5152">
        <w:rPr>
          <w:rFonts w:ascii="Book Antiqua" w:eastAsia="Times New Roman" w:hAnsi="Book Antiqua" w:cs="Times New Roman"/>
          <w:b/>
          <w:bCs/>
          <w:color w:val="000000"/>
          <w:sz w:val="16"/>
          <w:szCs w:val="16"/>
          <w:lang w:eastAsia="pt-BR"/>
        </w:rPr>
        <w:t>: </w:t>
      </w:r>
      <w:r w:rsidR="00787D4D" w:rsidRPr="006E5152">
        <w:rPr>
          <w:rFonts w:ascii="Book Antiqua" w:eastAsia="Times New Roman" w:hAnsi="Book Antiqua" w:cs="Times New Roman"/>
          <w:b/>
          <w:bCs/>
          <w:color w:val="FF0000"/>
          <w:sz w:val="16"/>
          <w:szCs w:val="16"/>
          <w:u w:val="single"/>
          <w:lang w:eastAsia="pt-BR"/>
        </w:rPr>
        <w:t>(MPMS-2018)</w:t>
      </w:r>
      <w:r w:rsidR="00ED2906">
        <w:rPr>
          <w:rFonts w:ascii="Book Antiqua" w:eastAsia="Times New Roman" w:hAnsi="Book Antiqua" w:cs="Times New Roman"/>
          <w:b/>
          <w:bCs/>
          <w:color w:val="FF0000"/>
          <w:sz w:val="16"/>
          <w:szCs w:val="16"/>
          <w:lang w:eastAsia="pt-BR"/>
        </w:rPr>
        <w:t xml:space="preserve"> </w:t>
      </w:r>
      <w:r w:rsidR="00ED2906">
        <w:rPr>
          <w:rFonts w:ascii="Book Antiqua" w:eastAsia="Times New Roman" w:hAnsi="Book Antiqua" w:cs="Times New Roman"/>
          <w:b/>
          <w:bCs/>
          <w:color w:val="FF0000"/>
          <w:sz w:val="16"/>
          <w:szCs w:val="16"/>
          <w:u w:val="single"/>
          <w:lang w:eastAsia="pt-BR"/>
        </w:rPr>
        <w:t>(PGESP-2024)</w:t>
      </w:r>
    </w:p>
    <w:p w14:paraId="58854922" w14:textId="08399006" w:rsidR="00091F85" w:rsidRPr="00ED2906" w:rsidRDefault="00091F85" w:rsidP="00091F8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4117E7">
        <w:rPr>
          <w:rFonts w:ascii="Book Antiqua" w:eastAsia="Times New Roman" w:hAnsi="Book Antiqua" w:cs="Times New Roman"/>
          <w:b/>
          <w:bCs/>
          <w:color w:val="000000"/>
          <w:sz w:val="19"/>
          <w:szCs w:val="19"/>
          <w:lang w:eastAsia="pt-BR"/>
        </w:rPr>
        <w:t xml:space="preserve">I - </w:t>
      </w:r>
      <w:proofErr w:type="gramStart"/>
      <w:r w:rsidRPr="004117E7">
        <w:rPr>
          <w:rFonts w:ascii="Book Antiqua" w:eastAsia="Times New Roman" w:hAnsi="Book Antiqua" w:cs="Times New Roman"/>
          <w:b/>
          <w:bCs/>
          <w:color w:val="000000"/>
          <w:sz w:val="19"/>
          <w:szCs w:val="19"/>
          <w:lang w:eastAsia="pt-BR"/>
        </w:rPr>
        <w:t>o</w:t>
      </w:r>
      <w:proofErr w:type="gramEnd"/>
      <w:r w:rsidRPr="004117E7">
        <w:rPr>
          <w:rFonts w:ascii="Book Antiqua" w:eastAsia="Times New Roman" w:hAnsi="Book Antiqua" w:cs="Times New Roman"/>
          <w:b/>
          <w:bCs/>
          <w:color w:val="000000"/>
          <w:sz w:val="19"/>
          <w:szCs w:val="19"/>
          <w:lang w:eastAsia="pt-BR"/>
        </w:rPr>
        <w:t xml:space="preserve"> empregado tenha ingressado na empresa pública ou na sociedade de economia mista por meio de concurso público de provas ou de provas e títulos</w:t>
      </w:r>
      <w:r w:rsidRPr="006E5152">
        <w:rPr>
          <w:rFonts w:ascii="Book Antiqua" w:eastAsia="Times New Roman" w:hAnsi="Book Antiqua" w:cs="Times New Roman"/>
          <w:color w:val="000000"/>
          <w:sz w:val="16"/>
          <w:szCs w:val="16"/>
          <w:lang w:eastAsia="pt-BR"/>
        </w:rPr>
        <w:t>; </w:t>
      </w:r>
      <w:r w:rsidR="00787D4D" w:rsidRPr="006E5152">
        <w:rPr>
          <w:rFonts w:ascii="Book Antiqua" w:eastAsia="Times New Roman" w:hAnsi="Book Antiqua" w:cs="Times New Roman"/>
          <w:b/>
          <w:bCs/>
          <w:color w:val="FF0000"/>
          <w:sz w:val="16"/>
          <w:szCs w:val="16"/>
          <w:u w:val="single"/>
          <w:lang w:eastAsia="pt-BR"/>
        </w:rPr>
        <w:t>(MPMS-2018)</w:t>
      </w:r>
      <w:r w:rsidR="00ED2906">
        <w:rPr>
          <w:rFonts w:ascii="Book Antiqua" w:eastAsia="Times New Roman" w:hAnsi="Book Antiqua" w:cs="Times New Roman"/>
          <w:b/>
          <w:bCs/>
          <w:color w:val="FF0000"/>
          <w:sz w:val="16"/>
          <w:szCs w:val="16"/>
          <w:lang w:eastAsia="pt-BR"/>
        </w:rPr>
        <w:t xml:space="preserve"> </w:t>
      </w:r>
      <w:r w:rsidR="00ED2906">
        <w:rPr>
          <w:rFonts w:ascii="Book Antiqua" w:eastAsia="Times New Roman" w:hAnsi="Book Antiqua" w:cs="Times New Roman"/>
          <w:b/>
          <w:bCs/>
          <w:color w:val="FF0000"/>
          <w:sz w:val="16"/>
          <w:szCs w:val="16"/>
          <w:u w:val="single"/>
          <w:lang w:eastAsia="pt-BR"/>
        </w:rPr>
        <w:t>(PGESP-2024)</w:t>
      </w:r>
    </w:p>
    <w:p w14:paraId="0C5395B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o</w:t>
      </w:r>
      <w:proofErr w:type="gramEnd"/>
      <w:r w:rsidRPr="002A7EFB">
        <w:rPr>
          <w:rFonts w:ascii="Book Antiqua" w:eastAsia="Times New Roman" w:hAnsi="Book Antiqua" w:cs="Times New Roman"/>
          <w:color w:val="000000"/>
          <w:sz w:val="19"/>
          <w:szCs w:val="19"/>
          <w:lang w:eastAsia="pt-BR"/>
        </w:rPr>
        <w:t xml:space="preserve"> empregado tenha mais de 10 (dez) anos de trabalho efetivo na empresa pública ou na sociedade de economia mista; </w:t>
      </w:r>
    </w:p>
    <w:p w14:paraId="7DA24FD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lastRenderedPageBreak/>
        <w:t>III - o empregado tenha ocupado cargo na gestão superior da empresa pública ou da sociedade de economia mista, comprovando sua capacidade para assumir as responsabilidades dos cargos de que trata o caput. </w:t>
      </w:r>
    </w:p>
    <w:p w14:paraId="56DDA8D8"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bookmarkStart w:id="43" w:name="tituloicapituloiisecaoiv"/>
      <w:bookmarkEnd w:id="43"/>
      <w:r w:rsidRPr="002A7EFB">
        <w:rPr>
          <w:rFonts w:ascii="Book Antiqua" w:eastAsia="Times New Roman" w:hAnsi="Book Antiqua" w:cs="Times New Roman"/>
          <w:b/>
          <w:bCs/>
          <w:color w:val="000000"/>
          <w:sz w:val="19"/>
          <w:szCs w:val="19"/>
          <w:lang w:eastAsia="pt-BR"/>
        </w:rPr>
        <w:t>Seção IV</w:t>
      </w:r>
    </w:p>
    <w:p w14:paraId="10A35A16"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r w:rsidRPr="002A7EFB">
        <w:rPr>
          <w:rFonts w:ascii="Book Antiqua" w:eastAsia="Times New Roman" w:hAnsi="Book Antiqua" w:cs="Times New Roman"/>
          <w:b/>
          <w:bCs/>
          <w:color w:val="000000"/>
          <w:sz w:val="19"/>
          <w:szCs w:val="19"/>
          <w:lang w:eastAsia="pt-BR"/>
        </w:rPr>
        <w:t>Do Conselho de Administração </w:t>
      </w:r>
    </w:p>
    <w:p w14:paraId="65C3BBE2" w14:textId="5FCF4D2E" w:rsidR="00091F85" w:rsidRPr="000D0D3A" w:rsidRDefault="00091F85" w:rsidP="00091F8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44" w:name="art18"/>
      <w:bookmarkEnd w:id="44"/>
      <w:r w:rsidRPr="009D58BB">
        <w:rPr>
          <w:rFonts w:ascii="Book Antiqua" w:eastAsia="Times New Roman" w:hAnsi="Book Antiqua" w:cs="Times New Roman"/>
          <w:b/>
          <w:bCs/>
          <w:color w:val="000000"/>
          <w:sz w:val="19"/>
          <w:szCs w:val="19"/>
          <w:highlight w:val="magenta"/>
          <w:lang w:eastAsia="pt-BR"/>
        </w:rPr>
        <w:t>Art. 18</w:t>
      </w:r>
      <w:r w:rsidRPr="009D58BB">
        <w:rPr>
          <w:rFonts w:ascii="Book Antiqua" w:eastAsia="Times New Roman" w:hAnsi="Book Antiqua" w:cs="Times New Roman"/>
          <w:b/>
          <w:bCs/>
          <w:color w:val="000000"/>
          <w:sz w:val="19"/>
          <w:szCs w:val="19"/>
          <w:lang w:eastAsia="pt-BR"/>
        </w:rPr>
        <w:t xml:space="preserve">.  Sem prejuízo das competências previstas no </w:t>
      </w:r>
      <w:hyperlink r:id="rId29" w:anchor="art142" w:history="1">
        <w:r w:rsidRPr="009D58BB">
          <w:rPr>
            <w:rFonts w:ascii="Book Antiqua" w:eastAsia="Times New Roman" w:hAnsi="Book Antiqua" w:cs="Times New Roman"/>
            <w:b/>
            <w:bCs/>
            <w:color w:val="0000FF"/>
            <w:sz w:val="19"/>
            <w:szCs w:val="19"/>
            <w:u w:val="single"/>
            <w:lang w:eastAsia="pt-BR"/>
          </w:rPr>
          <w:t>art. 142 da Lei nº 6.404, de 15 de dezembro de 1976</w:t>
        </w:r>
      </w:hyperlink>
      <w:r w:rsidRPr="009D58BB">
        <w:rPr>
          <w:rFonts w:ascii="Book Antiqua" w:eastAsia="Times New Roman" w:hAnsi="Book Antiqua" w:cs="Times New Roman"/>
          <w:b/>
          <w:bCs/>
          <w:color w:val="000000"/>
          <w:sz w:val="19"/>
          <w:szCs w:val="19"/>
          <w:lang w:eastAsia="pt-BR"/>
        </w:rPr>
        <w:t xml:space="preserve">, e das demais atribuições previstas nesta Lei, </w:t>
      </w:r>
      <w:r w:rsidRPr="00C57763">
        <w:rPr>
          <w:rFonts w:ascii="Book Antiqua" w:eastAsia="Times New Roman" w:hAnsi="Book Antiqua" w:cs="Times New Roman"/>
          <w:b/>
          <w:bCs/>
          <w:caps/>
          <w:color w:val="000000"/>
          <w:sz w:val="19"/>
          <w:szCs w:val="19"/>
          <w:highlight w:val="green"/>
          <w:lang w:eastAsia="pt-BR"/>
        </w:rPr>
        <w:t>compete</w:t>
      </w:r>
      <w:r w:rsidRPr="009D58BB">
        <w:rPr>
          <w:rFonts w:ascii="Book Antiqua" w:eastAsia="Times New Roman" w:hAnsi="Book Antiqua" w:cs="Times New Roman"/>
          <w:b/>
          <w:bCs/>
          <w:color w:val="000000"/>
          <w:sz w:val="19"/>
          <w:szCs w:val="19"/>
          <w:lang w:eastAsia="pt-BR"/>
        </w:rPr>
        <w:t xml:space="preserve"> ao </w:t>
      </w:r>
      <w:r w:rsidRPr="00C57763">
        <w:rPr>
          <w:rFonts w:ascii="Book Antiqua" w:eastAsia="Times New Roman" w:hAnsi="Book Antiqua" w:cs="Times New Roman"/>
          <w:b/>
          <w:bCs/>
          <w:caps/>
          <w:color w:val="000000"/>
          <w:sz w:val="19"/>
          <w:szCs w:val="19"/>
          <w:shd w:val="clear" w:color="auto" w:fill="F7CAAC" w:themeFill="accent2" w:themeFillTint="66"/>
          <w:lang w:eastAsia="pt-BR"/>
        </w:rPr>
        <w:t>Conselho de Administração</w:t>
      </w:r>
      <w:r w:rsidRPr="006E5152">
        <w:rPr>
          <w:rFonts w:ascii="Book Antiqua" w:eastAsia="Times New Roman" w:hAnsi="Book Antiqua" w:cs="Times New Roman"/>
          <w:color w:val="000000"/>
          <w:sz w:val="18"/>
          <w:szCs w:val="18"/>
          <w:lang w:eastAsia="pt-BR"/>
        </w:rPr>
        <w:t>:</w:t>
      </w:r>
      <w:r w:rsidR="009D58BB" w:rsidRPr="006E5152">
        <w:rPr>
          <w:rFonts w:ascii="Book Antiqua" w:eastAsia="Times New Roman" w:hAnsi="Book Antiqua" w:cs="Times New Roman"/>
          <w:color w:val="000000"/>
          <w:sz w:val="18"/>
          <w:szCs w:val="18"/>
          <w:lang w:eastAsia="pt-BR"/>
        </w:rPr>
        <w:t xml:space="preserve"> </w:t>
      </w:r>
      <w:r w:rsidR="009D58BB" w:rsidRPr="006E5152">
        <w:rPr>
          <w:rFonts w:ascii="Book Antiqua" w:hAnsi="Book Antiqua"/>
          <w:b/>
          <w:color w:val="FF0000"/>
          <w:sz w:val="16"/>
          <w:szCs w:val="16"/>
          <w:u w:val="single"/>
        </w:rPr>
        <w:t>(TCERJ-2021)</w:t>
      </w:r>
      <w:r w:rsidR="0075401F">
        <w:rPr>
          <w:rFonts w:ascii="Book Antiqua" w:hAnsi="Book Antiqua"/>
          <w:b/>
          <w:color w:val="FF0000"/>
          <w:sz w:val="16"/>
          <w:szCs w:val="16"/>
        </w:rPr>
        <w:t xml:space="preserve"> </w:t>
      </w:r>
      <w:r w:rsidR="0075401F">
        <w:rPr>
          <w:rFonts w:ascii="Book Antiqua" w:hAnsi="Book Antiqua"/>
          <w:b/>
          <w:color w:val="FF0000"/>
          <w:sz w:val="16"/>
          <w:szCs w:val="16"/>
          <w:u w:val="single"/>
        </w:rPr>
        <w:t>(AGU-2023)</w:t>
      </w:r>
      <w:r w:rsidR="00C57763">
        <w:rPr>
          <w:rFonts w:ascii="Book Antiqua" w:hAnsi="Book Antiqua"/>
          <w:b/>
          <w:color w:val="FF0000"/>
          <w:sz w:val="16"/>
          <w:szCs w:val="16"/>
        </w:rPr>
        <w:t xml:space="preserve"> </w:t>
      </w:r>
      <w:r w:rsidR="00C57763" w:rsidRPr="001407CF">
        <w:rPr>
          <w:rFonts w:ascii="Book Antiqua" w:eastAsia="Times New Roman" w:hAnsi="Book Antiqua" w:cs="Times New Roman"/>
          <w:b/>
          <w:color w:val="FF0000"/>
          <w:sz w:val="16"/>
          <w:szCs w:val="16"/>
          <w:u w:val="single"/>
          <w:lang w:eastAsia="pt-BR"/>
        </w:rPr>
        <w:t>(</w:t>
      </w:r>
      <w:r w:rsidR="00C57763">
        <w:rPr>
          <w:rFonts w:ascii="Book Antiqua" w:eastAsia="Times New Roman" w:hAnsi="Book Antiqua" w:cs="Times New Roman"/>
          <w:b/>
          <w:color w:val="FF0000"/>
          <w:sz w:val="16"/>
          <w:szCs w:val="16"/>
          <w:u w:val="single"/>
          <w:lang w:eastAsia="pt-BR"/>
        </w:rPr>
        <w:t>PGM-São Paulo/SP-2023</w:t>
      </w:r>
      <w:r w:rsidR="00C57763" w:rsidRPr="001407CF">
        <w:rPr>
          <w:rFonts w:ascii="Book Antiqua" w:eastAsia="Times New Roman" w:hAnsi="Book Antiqua" w:cs="Times New Roman"/>
          <w:b/>
          <w:color w:val="FF0000"/>
          <w:sz w:val="16"/>
          <w:szCs w:val="16"/>
          <w:u w:val="single"/>
          <w:lang w:eastAsia="pt-BR"/>
        </w:rPr>
        <w:t>)</w:t>
      </w:r>
      <w:r w:rsidR="000D0D3A">
        <w:rPr>
          <w:rFonts w:ascii="Book Antiqua" w:eastAsia="Times New Roman" w:hAnsi="Book Antiqua" w:cs="Times New Roman"/>
          <w:b/>
          <w:color w:val="FF0000"/>
          <w:sz w:val="16"/>
          <w:szCs w:val="16"/>
          <w:lang w:eastAsia="pt-BR"/>
        </w:rPr>
        <w:t xml:space="preserve"> </w:t>
      </w:r>
      <w:r w:rsidR="000D0D3A">
        <w:rPr>
          <w:rFonts w:ascii="Book Antiqua" w:hAnsi="Book Antiqua"/>
          <w:b/>
          <w:bCs/>
          <w:color w:val="FF0000"/>
          <w:sz w:val="16"/>
          <w:szCs w:val="16"/>
          <w:u w:val="single"/>
        </w:rPr>
        <w:t>(PGEGO-2024)</w:t>
      </w:r>
    </w:p>
    <w:p w14:paraId="210BA84B" w14:textId="059FE3BC" w:rsidR="00091F85" w:rsidRPr="0075401F" w:rsidRDefault="00091F85" w:rsidP="00091F85">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9D58BB">
        <w:rPr>
          <w:rFonts w:ascii="Book Antiqua" w:eastAsia="Times New Roman" w:hAnsi="Book Antiqua" w:cs="Times New Roman"/>
          <w:b/>
          <w:bCs/>
          <w:color w:val="000000"/>
          <w:sz w:val="19"/>
          <w:szCs w:val="19"/>
          <w:lang w:eastAsia="pt-BR"/>
        </w:rPr>
        <w:t xml:space="preserve">I - </w:t>
      </w:r>
      <w:proofErr w:type="gramStart"/>
      <w:r w:rsidRPr="009D58BB">
        <w:rPr>
          <w:rFonts w:ascii="Book Antiqua" w:eastAsia="Times New Roman" w:hAnsi="Book Antiqua" w:cs="Times New Roman"/>
          <w:b/>
          <w:bCs/>
          <w:color w:val="000000"/>
          <w:sz w:val="19"/>
          <w:szCs w:val="19"/>
          <w:lang w:eastAsia="pt-BR"/>
        </w:rPr>
        <w:t>discutir, aprovar</w:t>
      </w:r>
      <w:proofErr w:type="gramEnd"/>
      <w:r w:rsidRPr="009D58BB">
        <w:rPr>
          <w:rFonts w:ascii="Book Antiqua" w:eastAsia="Times New Roman" w:hAnsi="Book Antiqua" w:cs="Times New Roman"/>
          <w:b/>
          <w:bCs/>
          <w:color w:val="000000"/>
          <w:sz w:val="19"/>
          <w:szCs w:val="19"/>
          <w:lang w:eastAsia="pt-BR"/>
        </w:rPr>
        <w:t xml:space="preserve"> e monitorar decisões envolvendo práticas de governança corporativa, relacionamento com partes interessadas, política de gestão de pessoas e código de conduta dos agentes</w:t>
      </w:r>
      <w:r w:rsidRPr="006E5152">
        <w:rPr>
          <w:rFonts w:ascii="Book Antiqua" w:eastAsia="Times New Roman" w:hAnsi="Book Antiqua" w:cs="Times New Roman"/>
          <w:b/>
          <w:bCs/>
          <w:color w:val="000000"/>
          <w:sz w:val="18"/>
          <w:szCs w:val="18"/>
          <w:lang w:eastAsia="pt-BR"/>
        </w:rPr>
        <w:t>; </w:t>
      </w:r>
      <w:r w:rsidR="009D58BB" w:rsidRPr="006E5152">
        <w:rPr>
          <w:rFonts w:ascii="Book Antiqua" w:hAnsi="Book Antiqua"/>
          <w:b/>
          <w:bCs/>
          <w:color w:val="FF0000"/>
          <w:sz w:val="16"/>
          <w:szCs w:val="16"/>
          <w:u w:val="single"/>
        </w:rPr>
        <w:t>(TCERJ-2021)</w:t>
      </w:r>
      <w:r w:rsidR="0075401F">
        <w:rPr>
          <w:rFonts w:ascii="Book Antiqua" w:hAnsi="Book Antiqua"/>
          <w:b/>
          <w:bCs/>
          <w:color w:val="FF0000"/>
          <w:sz w:val="16"/>
          <w:szCs w:val="16"/>
        </w:rPr>
        <w:t xml:space="preserve"> </w:t>
      </w:r>
      <w:r w:rsidR="0075401F">
        <w:rPr>
          <w:rFonts w:ascii="Book Antiqua" w:hAnsi="Book Antiqua"/>
          <w:b/>
          <w:color w:val="FF0000"/>
          <w:sz w:val="16"/>
          <w:szCs w:val="16"/>
          <w:u w:val="single"/>
        </w:rPr>
        <w:t>(AGU-2023)</w:t>
      </w:r>
    </w:p>
    <w:p w14:paraId="5743FAE5" w14:textId="5C09FDEE" w:rsidR="00091F85" w:rsidRPr="00C57763" w:rsidRDefault="00091F85" w:rsidP="00091F8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9D58BB">
        <w:rPr>
          <w:rFonts w:ascii="Book Antiqua" w:eastAsia="Times New Roman" w:hAnsi="Book Antiqua" w:cs="Times New Roman"/>
          <w:b/>
          <w:bCs/>
          <w:color w:val="000000"/>
          <w:sz w:val="19"/>
          <w:szCs w:val="19"/>
          <w:lang w:eastAsia="pt-BR"/>
        </w:rPr>
        <w:t xml:space="preserve">II - </w:t>
      </w:r>
      <w:proofErr w:type="gramStart"/>
      <w:r w:rsidRPr="009D58BB">
        <w:rPr>
          <w:rFonts w:ascii="Book Antiqua" w:eastAsia="Times New Roman" w:hAnsi="Book Antiqua" w:cs="Times New Roman"/>
          <w:b/>
          <w:bCs/>
          <w:color w:val="000000"/>
          <w:sz w:val="19"/>
          <w:szCs w:val="19"/>
          <w:lang w:eastAsia="pt-BR"/>
        </w:rPr>
        <w:t>implementar e supervisionar</w:t>
      </w:r>
      <w:proofErr w:type="gramEnd"/>
      <w:r w:rsidRPr="009D58BB">
        <w:rPr>
          <w:rFonts w:ascii="Book Antiqua" w:eastAsia="Times New Roman" w:hAnsi="Book Antiqua" w:cs="Times New Roman"/>
          <w:b/>
          <w:bCs/>
          <w:color w:val="000000"/>
          <w:sz w:val="19"/>
          <w:szCs w:val="19"/>
          <w:lang w:eastAsia="pt-BR"/>
        </w:rPr>
        <w:t xml:space="preserve"> os sistemas de gestão de riscos e de controle interno estabelecidos para a prevenção e mitigação dos principais riscos a que está exposta a empresa p</w:t>
      </w:r>
      <w:r w:rsidRPr="009D58BB">
        <w:rPr>
          <w:rFonts w:ascii="Book Antiqua" w:eastAsia="Times New Roman" w:hAnsi="Book Antiqua" w:cs="Book Antiqua"/>
          <w:b/>
          <w:bCs/>
          <w:color w:val="000000"/>
          <w:sz w:val="19"/>
          <w:szCs w:val="19"/>
          <w:lang w:eastAsia="pt-BR"/>
        </w:rPr>
        <w:t>ú</w:t>
      </w:r>
      <w:r w:rsidRPr="009D58BB">
        <w:rPr>
          <w:rFonts w:ascii="Book Antiqua" w:eastAsia="Times New Roman" w:hAnsi="Book Antiqua" w:cs="Times New Roman"/>
          <w:b/>
          <w:bCs/>
          <w:color w:val="000000"/>
          <w:sz w:val="19"/>
          <w:szCs w:val="19"/>
          <w:lang w:eastAsia="pt-BR"/>
        </w:rPr>
        <w:t>blica ou a sociedade de economia mista, inclusive os riscos relacionados à integridade das informações contábeis e financeiras e os relacionados à ocorr</w:t>
      </w:r>
      <w:r w:rsidRPr="009D58BB">
        <w:rPr>
          <w:rFonts w:ascii="Book Antiqua" w:eastAsia="Times New Roman" w:hAnsi="Book Antiqua" w:cs="Book Antiqua"/>
          <w:b/>
          <w:bCs/>
          <w:color w:val="000000"/>
          <w:sz w:val="19"/>
          <w:szCs w:val="19"/>
          <w:lang w:eastAsia="pt-BR"/>
        </w:rPr>
        <w:t>ê</w:t>
      </w:r>
      <w:r w:rsidRPr="009D58BB">
        <w:rPr>
          <w:rFonts w:ascii="Book Antiqua" w:eastAsia="Times New Roman" w:hAnsi="Book Antiqua" w:cs="Times New Roman"/>
          <w:b/>
          <w:bCs/>
          <w:color w:val="000000"/>
          <w:sz w:val="19"/>
          <w:szCs w:val="19"/>
          <w:lang w:eastAsia="pt-BR"/>
        </w:rPr>
        <w:t>ncia de corrup</w:t>
      </w:r>
      <w:r w:rsidRPr="009D58BB">
        <w:rPr>
          <w:rFonts w:ascii="Book Antiqua" w:eastAsia="Times New Roman" w:hAnsi="Book Antiqua" w:cs="Book Antiqua"/>
          <w:b/>
          <w:bCs/>
          <w:color w:val="000000"/>
          <w:sz w:val="19"/>
          <w:szCs w:val="19"/>
          <w:lang w:eastAsia="pt-BR"/>
        </w:rPr>
        <w:t>çã</w:t>
      </w:r>
      <w:r w:rsidRPr="009D58BB">
        <w:rPr>
          <w:rFonts w:ascii="Book Antiqua" w:eastAsia="Times New Roman" w:hAnsi="Book Antiqua" w:cs="Times New Roman"/>
          <w:b/>
          <w:bCs/>
          <w:color w:val="000000"/>
          <w:sz w:val="19"/>
          <w:szCs w:val="19"/>
          <w:lang w:eastAsia="pt-BR"/>
        </w:rPr>
        <w:t>o e fraude</w:t>
      </w:r>
      <w:r w:rsidRPr="006E5152">
        <w:rPr>
          <w:rFonts w:ascii="Book Antiqua" w:eastAsia="Times New Roman" w:hAnsi="Book Antiqua" w:cs="Times New Roman"/>
          <w:color w:val="000000"/>
          <w:sz w:val="18"/>
          <w:szCs w:val="18"/>
          <w:lang w:eastAsia="pt-BR"/>
        </w:rPr>
        <w:t>;</w:t>
      </w:r>
      <w:r w:rsidRPr="006E5152">
        <w:rPr>
          <w:rFonts w:ascii="Book Antiqua" w:eastAsia="Times New Roman" w:hAnsi="Book Antiqua" w:cs="Book Antiqua"/>
          <w:color w:val="000000"/>
          <w:sz w:val="18"/>
          <w:szCs w:val="18"/>
          <w:lang w:eastAsia="pt-BR"/>
        </w:rPr>
        <w:t> </w:t>
      </w:r>
      <w:r w:rsidR="009D58BB" w:rsidRPr="006E5152">
        <w:rPr>
          <w:rFonts w:ascii="Book Antiqua" w:hAnsi="Book Antiqua"/>
          <w:b/>
          <w:color w:val="FF0000"/>
          <w:sz w:val="16"/>
          <w:szCs w:val="16"/>
          <w:u w:val="single"/>
        </w:rPr>
        <w:t>(TCERJ-2021)</w:t>
      </w:r>
      <w:r w:rsidR="0075401F">
        <w:rPr>
          <w:rFonts w:ascii="Book Antiqua" w:hAnsi="Book Antiqua"/>
          <w:b/>
          <w:color w:val="FF0000"/>
          <w:sz w:val="16"/>
          <w:szCs w:val="16"/>
        </w:rPr>
        <w:t xml:space="preserve"> </w:t>
      </w:r>
      <w:r w:rsidR="0075401F">
        <w:rPr>
          <w:rFonts w:ascii="Book Antiqua" w:hAnsi="Book Antiqua"/>
          <w:b/>
          <w:color w:val="FF0000"/>
          <w:sz w:val="16"/>
          <w:szCs w:val="16"/>
          <w:u w:val="single"/>
        </w:rPr>
        <w:t>(AGU-2023)</w:t>
      </w:r>
      <w:r w:rsidR="00C57763">
        <w:rPr>
          <w:rFonts w:ascii="Book Antiqua" w:hAnsi="Book Antiqua"/>
          <w:b/>
          <w:color w:val="FF0000"/>
          <w:sz w:val="16"/>
          <w:szCs w:val="16"/>
        </w:rPr>
        <w:t xml:space="preserve"> </w:t>
      </w:r>
      <w:bookmarkStart w:id="45" w:name="_Hlk147080700"/>
      <w:r w:rsidR="00C57763" w:rsidRPr="001407CF">
        <w:rPr>
          <w:rFonts w:ascii="Book Antiqua" w:eastAsia="Times New Roman" w:hAnsi="Book Antiqua" w:cs="Times New Roman"/>
          <w:b/>
          <w:color w:val="FF0000"/>
          <w:sz w:val="16"/>
          <w:szCs w:val="16"/>
          <w:u w:val="single"/>
          <w:lang w:eastAsia="pt-BR"/>
        </w:rPr>
        <w:t>(</w:t>
      </w:r>
      <w:r w:rsidR="00C57763">
        <w:rPr>
          <w:rFonts w:ascii="Book Antiqua" w:eastAsia="Times New Roman" w:hAnsi="Book Antiqua" w:cs="Times New Roman"/>
          <w:b/>
          <w:color w:val="FF0000"/>
          <w:sz w:val="16"/>
          <w:szCs w:val="16"/>
          <w:u w:val="single"/>
          <w:lang w:eastAsia="pt-BR"/>
        </w:rPr>
        <w:t>PGM-São Paulo/SP-2023</w:t>
      </w:r>
      <w:r w:rsidR="00C57763" w:rsidRPr="001407CF">
        <w:rPr>
          <w:rFonts w:ascii="Book Antiqua" w:eastAsia="Times New Roman" w:hAnsi="Book Antiqua" w:cs="Times New Roman"/>
          <w:b/>
          <w:color w:val="FF0000"/>
          <w:sz w:val="16"/>
          <w:szCs w:val="16"/>
          <w:u w:val="single"/>
          <w:lang w:eastAsia="pt-BR"/>
        </w:rPr>
        <w:t>)</w:t>
      </w:r>
      <w:bookmarkEnd w:id="45"/>
    </w:p>
    <w:tbl>
      <w:tblPr>
        <w:tblStyle w:val="Tabelacomgrade"/>
        <w:tblW w:w="0" w:type="auto"/>
        <w:tblLook w:val="04A0" w:firstRow="1" w:lastRow="0" w:firstColumn="1" w:lastColumn="0" w:noHBand="0" w:noVBand="1"/>
      </w:tblPr>
      <w:tblGrid>
        <w:gridCol w:w="8494"/>
      </w:tblGrid>
      <w:tr w:rsidR="00C57763" w14:paraId="7FBA48E2" w14:textId="77777777" w:rsidTr="006945BD">
        <w:tc>
          <w:tcPr>
            <w:tcW w:w="8494" w:type="dxa"/>
            <w:shd w:val="clear" w:color="auto" w:fill="CCFFFF"/>
          </w:tcPr>
          <w:p w14:paraId="1B9A0B90" w14:textId="4E376DFB" w:rsidR="00C57763" w:rsidRPr="00D32D34" w:rsidRDefault="00C57763" w:rsidP="006945BD">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PGM-São Paulo/SP-2023</w:t>
            </w:r>
            <w:r w:rsidRPr="00D32D34">
              <w:rPr>
                <w:rFonts w:ascii="Book Antiqua" w:eastAsia="Times New Roman" w:hAnsi="Book Antiqua" w:cs="Times New Roman"/>
                <w:b/>
                <w:bCs/>
                <w:color w:val="000000"/>
                <w:sz w:val="19"/>
                <w:szCs w:val="19"/>
                <w:highlight w:val="yellow"/>
                <w:lang w:eastAsia="pt-BR"/>
              </w:rPr>
              <w:t>-CESPE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C57763">
              <w:rPr>
                <w:rFonts w:ascii="Book Antiqua" w:eastAsia="Times New Roman" w:hAnsi="Book Antiqua" w:cs="Times New Roman"/>
                <w:color w:val="000000"/>
                <w:sz w:val="19"/>
                <w:szCs w:val="19"/>
                <w:lang w:eastAsia="pt-BR"/>
              </w:rPr>
              <w:t>Conforme a Lei n.º 13.303/2016, a atribuição de implementar e supervisionar os sistemas de gestão de riscos e de controle interno estabelecidos para a prevenção e mitigação dos principais riscos a que está exposta a empresa pública ou a sociedade de economia mista compete</w:t>
            </w:r>
            <w:r>
              <w:rPr>
                <w:rFonts w:ascii="Book Antiqua" w:eastAsia="Times New Roman" w:hAnsi="Book Antiqua" w:cs="Times New Roman"/>
                <w:color w:val="000000"/>
                <w:sz w:val="19"/>
                <w:szCs w:val="19"/>
                <w:lang w:eastAsia="pt-BR"/>
              </w:rPr>
              <w:t xml:space="preserve"> </w:t>
            </w:r>
            <w:r w:rsidRPr="00C57763">
              <w:rPr>
                <w:rFonts w:ascii="Book Antiqua" w:eastAsia="Times New Roman" w:hAnsi="Book Antiqua" w:cs="Times New Roman"/>
                <w:color w:val="000000"/>
                <w:sz w:val="19"/>
                <w:szCs w:val="19"/>
                <w:lang w:eastAsia="pt-BR"/>
              </w:rPr>
              <w:t>ao conselho de administração</w:t>
            </w:r>
            <w:r w:rsidRPr="00D32D34">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18, II, Lei 13303.</w:t>
            </w:r>
          </w:p>
        </w:tc>
      </w:tr>
    </w:tbl>
    <w:p w14:paraId="65FCFF20" w14:textId="27B2A5CA"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5401F">
        <w:rPr>
          <w:rFonts w:ascii="Book Antiqua" w:eastAsia="Times New Roman" w:hAnsi="Book Antiqua" w:cs="Times New Roman"/>
          <w:b/>
          <w:bCs/>
          <w:color w:val="000000"/>
          <w:sz w:val="19"/>
          <w:szCs w:val="19"/>
          <w:lang w:eastAsia="pt-BR"/>
        </w:rPr>
        <w:t>III - estabelecer política de porta-vozes visando a eliminar risco de contradição entre informações de diversas áreas e as dos executivos da empresa pública ou da sociedade de economia mista;</w:t>
      </w:r>
      <w:r w:rsidRPr="002A7EFB">
        <w:rPr>
          <w:rFonts w:ascii="Book Antiqua" w:eastAsia="Times New Roman" w:hAnsi="Book Antiqua" w:cs="Times New Roman"/>
          <w:color w:val="000000"/>
          <w:sz w:val="19"/>
          <w:szCs w:val="19"/>
          <w:lang w:eastAsia="pt-BR"/>
        </w:rPr>
        <w:t> </w:t>
      </w:r>
      <w:r w:rsidR="0075401F">
        <w:rPr>
          <w:rFonts w:ascii="Book Antiqua" w:hAnsi="Book Antiqua"/>
          <w:b/>
          <w:color w:val="FF0000"/>
          <w:sz w:val="16"/>
          <w:szCs w:val="16"/>
          <w:u w:val="single"/>
        </w:rPr>
        <w:t>(AGU-2023)</w:t>
      </w:r>
    </w:p>
    <w:p w14:paraId="35D469F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IV - </w:t>
      </w:r>
      <w:proofErr w:type="gramStart"/>
      <w:r w:rsidRPr="002A7EFB">
        <w:rPr>
          <w:rFonts w:ascii="Book Antiqua" w:eastAsia="Times New Roman" w:hAnsi="Book Antiqua" w:cs="Times New Roman"/>
          <w:color w:val="000000"/>
          <w:sz w:val="19"/>
          <w:szCs w:val="19"/>
          <w:lang w:eastAsia="pt-BR"/>
        </w:rPr>
        <w:t>avaliar</w:t>
      </w:r>
      <w:proofErr w:type="gramEnd"/>
      <w:r w:rsidRPr="002A7EFB">
        <w:rPr>
          <w:rFonts w:ascii="Book Antiqua" w:eastAsia="Times New Roman" w:hAnsi="Book Antiqua" w:cs="Times New Roman"/>
          <w:color w:val="000000"/>
          <w:sz w:val="19"/>
          <w:szCs w:val="19"/>
          <w:lang w:eastAsia="pt-BR"/>
        </w:rPr>
        <w:t xml:space="preserve"> os diretores da empresa pública ou da sociedade de economia mista, nos termos do inciso III do art. 13, podendo contar com apoio metodológico e procedimental do comitê estatutário referido no art. 10. </w:t>
      </w:r>
    </w:p>
    <w:p w14:paraId="30F1B518" w14:textId="77777777"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6" w:name="art19"/>
      <w:bookmarkEnd w:id="46"/>
      <w:r w:rsidRPr="002A7EFB">
        <w:rPr>
          <w:rFonts w:ascii="Book Antiqua" w:eastAsia="Times New Roman" w:hAnsi="Book Antiqua" w:cs="Times New Roman"/>
          <w:b/>
          <w:color w:val="000000"/>
          <w:sz w:val="19"/>
          <w:szCs w:val="19"/>
          <w:highlight w:val="magenta"/>
          <w:lang w:eastAsia="pt-BR"/>
        </w:rPr>
        <w:t>Art. 19</w:t>
      </w:r>
      <w:r w:rsidRPr="002A7EFB">
        <w:rPr>
          <w:rFonts w:ascii="Book Antiqua" w:eastAsia="Times New Roman" w:hAnsi="Book Antiqua" w:cs="Times New Roman"/>
          <w:color w:val="000000"/>
          <w:sz w:val="19"/>
          <w:szCs w:val="19"/>
          <w:lang w:eastAsia="pt-BR"/>
        </w:rPr>
        <w:t>.  </w:t>
      </w:r>
      <w:r w:rsidRPr="004117E7">
        <w:rPr>
          <w:rFonts w:ascii="Book Antiqua" w:eastAsia="Times New Roman" w:hAnsi="Book Antiqua" w:cs="Times New Roman"/>
          <w:b/>
          <w:caps/>
          <w:color w:val="000000"/>
          <w:sz w:val="19"/>
          <w:szCs w:val="19"/>
          <w:highlight w:val="green"/>
          <w:lang w:eastAsia="pt-BR"/>
        </w:rPr>
        <w:t>É garantida</w:t>
      </w:r>
      <w:r w:rsidRPr="002A7EFB">
        <w:rPr>
          <w:rFonts w:ascii="Book Antiqua" w:eastAsia="Times New Roman" w:hAnsi="Book Antiqua" w:cs="Times New Roman"/>
          <w:b/>
          <w:color w:val="000000"/>
          <w:sz w:val="19"/>
          <w:szCs w:val="19"/>
          <w:lang w:eastAsia="pt-BR"/>
        </w:rPr>
        <w:t xml:space="preserve"> </w:t>
      </w:r>
      <w:r w:rsidRPr="002A7EFB">
        <w:rPr>
          <w:rFonts w:ascii="Book Antiqua" w:eastAsia="Times New Roman" w:hAnsi="Book Antiqua" w:cs="Times New Roman"/>
          <w:b/>
          <w:color w:val="000000"/>
          <w:sz w:val="19"/>
          <w:szCs w:val="19"/>
          <w:highlight w:val="cyan"/>
          <w:lang w:eastAsia="pt-BR"/>
        </w:rPr>
        <w:t>a participação</w:t>
      </w:r>
      <w:r w:rsidRPr="002A7EFB">
        <w:rPr>
          <w:rFonts w:ascii="Book Antiqua" w:eastAsia="Times New Roman" w:hAnsi="Book Antiqua" w:cs="Times New Roman"/>
          <w:color w:val="000000"/>
          <w:sz w:val="19"/>
          <w:szCs w:val="19"/>
          <w:lang w:eastAsia="pt-BR"/>
        </w:rPr>
        <w:t xml:space="preserve">, </w:t>
      </w:r>
      <w:r w:rsidRPr="004117E7">
        <w:rPr>
          <w:rFonts w:ascii="Book Antiqua" w:eastAsia="Times New Roman" w:hAnsi="Book Antiqua" w:cs="Times New Roman"/>
          <w:b/>
          <w:caps/>
          <w:color w:val="000000"/>
          <w:sz w:val="19"/>
          <w:szCs w:val="19"/>
          <w:shd w:val="clear" w:color="auto" w:fill="F7CAAC" w:themeFill="accent2" w:themeFillTint="66"/>
          <w:lang w:eastAsia="pt-BR"/>
        </w:rPr>
        <w:t>no Conselho de Administração</w:t>
      </w:r>
      <w:r w:rsidRPr="002A7EFB">
        <w:rPr>
          <w:rFonts w:ascii="Book Antiqua" w:eastAsia="Times New Roman" w:hAnsi="Book Antiqua" w:cs="Times New Roman"/>
          <w:color w:val="000000"/>
          <w:sz w:val="19"/>
          <w:szCs w:val="19"/>
          <w:lang w:eastAsia="pt-BR"/>
        </w:rPr>
        <w:t xml:space="preserve">, de </w:t>
      </w:r>
      <w:r w:rsidRPr="002A7EFB">
        <w:rPr>
          <w:rFonts w:ascii="Book Antiqua" w:eastAsia="Times New Roman" w:hAnsi="Book Antiqua" w:cs="Times New Roman"/>
          <w:b/>
          <w:color w:val="000000"/>
          <w:sz w:val="19"/>
          <w:szCs w:val="19"/>
          <w:highlight w:val="yellow"/>
          <w:lang w:eastAsia="pt-BR"/>
        </w:rPr>
        <w:t>representante dos empregados</w:t>
      </w:r>
      <w:r w:rsidRPr="002A7EFB">
        <w:rPr>
          <w:rFonts w:ascii="Book Antiqua" w:eastAsia="Times New Roman" w:hAnsi="Book Antiqua" w:cs="Times New Roman"/>
          <w:color w:val="000000"/>
          <w:sz w:val="19"/>
          <w:szCs w:val="19"/>
          <w:lang w:eastAsia="pt-BR"/>
        </w:rPr>
        <w:t xml:space="preserve"> e dos </w:t>
      </w:r>
      <w:r w:rsidRPr="002A7EFB">
        <w:rPr>
          <w:rFonts w:ascii="Book Antiqua" w:eastAsia="Times New Roman" w:hAnsi="Book Antiqua" w:cs="Times New Roman"/>
          <w:b/>
          <w:color w:val="000000"/>
          <w:sz w:val="19"/>
          <w:szCs w:val="19"/>
          <w:highlight w:val="yellow"/>
          <w:lang w:eastAsia="pt-BR"/>
        </w:rPr>
        <w:t>acionistas minoritários</w:t>
      </w:r>
      <w:r w:rsidRPr="006E5152">
        <w:rPr>
          <w:rFonts w:ascii="Book Antiqua" w:eastAsia="Times New Roman" w:hAnsi="Book Antiqua" w:cs="Times New Roman"/>
          <w:color w:val="000000"/>
          <w:sz w:val="16"/>
          <w:szCs w:val="16"/>
          <w:lang w:eastAsia="pt-BR"/>
        </w:rPr>
        <w:t>. </w:t>
      </w:r>
      <w:r w:rsidR="00CE3A64" w:rsidRPr="006E5152">
        <w:rPr>
          <w:rFonts w:ascii="Book Antiqua" w:eastAsia="Times New Roman" w:hAnsi="Book Antiqua" w:cs="Times New Roman"/>
          <w:color w:val="000000"/>
          <w:sz w:val="16"/>
          <w:szCs w:val="16"/>
          <w:lang w:eastAsia="pt-BR"/>
        </w:rPr>
        <w:t xml:space="preserve"> </w:t>
      </w:r>
      <w:r w:rsidR="009339E4" w:rsidRPr="006E5152">
        <w:rPr>
          <w:rFonts w:ascii="Book Antiqua" w:eastAsia="Times New Roman" w:hAnsi="Book Antiqua" w:cs="Times New Roman"/>
          <w:b/>
          <w:color w:val="FF0000"/>
          <w:sz w:val="16"/>
          <w:szCs w:val="16"/>
          <w:u w:val="single"/>
          <w:lang w:eastAsia="pt-BR"/>
        </w:rPr>
        <w:t>(Advogado/BANPARÁ-2017)</w:t>
      </w:r>
    </w:p>
    <w:p w14:paraId="43BD326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As normas previstas na </w:t>
      </w:r>
      <w:hyperlink r:id="rId30" w:history="1">
        <w:r w:rsidRPr="002A7EFB">
          <w:rPr>
            <w:rFonts w:ascii="Book Antiqua" w:eastAsia="Times New Roman" w:hAnsi="Book Antiqua" w:cs="Times New Roman"/>
            <w:color w:val="0000FF"/>
            <w:sz w:val="19"/>
            <w:szCs w:val="19"/>
            <w:u w:val="single"/>
            <w:lang w:eastAsia="pt-BR"/>
          </w:rPr>
          <w:t>Lei n</w:t>
        </w:r>
        <w:r w:rsidRPr="002A7EFB">
          <w:rPr>
            <w:rFonts w:ascii="Book Antiqua" w:eastAsia="Times New Roman" w:hAnsi="Book Antiqua" w:cs="Times New Roman"/>
            <w:color w:val="0000FF"/>
            <w:sz w:val="19"/>
            <w:szCs w:val="19"/>
            <w:u w:val="single"/>
            <w:vertAlign w:val="superscript"/>
            <w:lang w:eastAsia="pt-BR"/>
          </w:rPr>
          <w:t>o</w:t>
        </w:r>
        <w:r w:rsidRPr="002A7EFB">
          <w:rPr>
            <w:rFonts w:ascii="Book Antiqua" w:eastAsia="Times New Roman" w:hAnsi="Book Antiqua" w:cs="Times New Roman"/>
            <w:color w:val="0000FF"/>
            <w:sz w:val="19"/>
            <w:szCs w:val="19"/>
            <w:u w:val="single"/>
            <w:lang w:eastAsia="pt-BR"/>
          </w:rPr>
          <w:t xml:space="preserve"> 12.353, de 28 de dezembro de 2010</w:t>
        </w:r>
      </w:hyperlink>
      <w:r w:rsidRPr="002A7EFB">
        <w:rPr>
          <w:rFonts w:ascii="Book Antiqua" w:eastAsia="Times New Roman" w:hAnsi="Book Antiqua" w:cs="Times New Roman"/>
          <w:color w:val="000000"/>
          <w:sz w:val="19"/>
          <w:szCs w:val="19"/>
          <w:lang w:eastAsia="pt-BR"/>
        </w:rPr>
        <w:t>, aplicam-se à participação de empregados no Conselho de Administração da empresa pública, da sociedade de economia mista e de suas subsidiárias e controladas e das demais empresas em que a União, direta ou indiretamente, detenha a maioria do capital social com direito a voto. </w:t>
      </w:r>
    </w:p>
    <w:p w14:paraId="4C44A88F" w14:textId="77777777" w:rsidR="00091F85" w:rsidRDefault="00091F85" w:rsidP="00091F8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É</w:t>
      </w:r>
      <w:proofErr w:type="gramEnd"/>
      <w:r w:rsidRPr="002A7EFB">
        <w:rPr>
          <w:rFonts w:ascii="Book Antiqua" w:eastAsia="Times New Roman" w:hAnsi="Book Antiqua" w:cs="Times New Roman"/>
          <w:color w:val="000000"/>
          <w:sz w:val="19"/>
          <w:szCs w:val="19"/>
          <w:lang w:eastAsia="pt-BR"/>
        </w:rPr>
        <w:t xml:space="preserve"> assegurado aos acionistas minoritários o direito de eleger 1 (um) conselheiro, se maior número não lhes couber pelo processo de voto múltiplo previsto na </w:t>
      </w:r>
      <w:hyperlink r:id="rId31" w:history="1">
        <w:r w:rsidRPr="002A7EFB">
          <w:rPr>
            <w:rFonts w:ascii="Book Antiqua" w:eastAsia="Times New Roman" w:hAnsi="Book Antiqua" w:cs="Times New Roman"/>
            <w:color w:val="0000FF"/>
            <w:sz w:val="19"/>
            <w:szCs w:val="19"/>
            <w:u w:val="single"/>
            <w:lang w:eastAsia="pt-BR"/>
          </w:rPr>
          <w:t>Lei n</w:t>
        </w:r>
        <w:r w:rsidRPr="002A7EFB">
          <w:rPr>
            <w:rFonts w:ascii="Book Antiqua" w:eastAsia="Times New Roman" w:hAnsi="Book Antiqua" w:cs="Times New Roman"/>
            <w:color w:val="0000FF"/>
            <w:sz w:val="19"/>
            <w:szCs w:val="19"/>
            <w:u w:val="single"/>
            <w:vertAlign w:val="superscript"/>
            <w:lang w:eastAsia="pt-BR"/>
          </w:rPr>
          <w:t>o</w:t>
        </w:r>
        <w:r w:rsidRPr="002A7EFB">
          <w:rPr>
            <w:rFonts w:ascii="Book Antiqua" w:eastAsia="Times New Roman" w:hAnsi="Book Antiqua" w:cs="Times New Roman"/>
            <w:color w:val="0000FF"/>
            <w:sz w:val="19"/>
            <w:szCs w:val="19"/>
            <w:u w:val="single"/>
            <w:lang w:eastAsia="pt-BR"/>
          </w:rPr>
          <w:t xml:space="preserve"> 6.404, de 15 de dezembro de 1976</w:t>
        </w:r>
      </w:hyperlink>
      <w:r w:rsidRPr="002A7EFB">
        <w:rPr>
          <w:rFonts w:ascii="Book Antiqua" w:eastAsia="Times New Roman" w:hAnsi="Book Antiqua" w:cs="Times New Roman"/>
          <w:color w:val="000000"/>
          <w:sz w:val="19"/>
          <w:szCs w:val="19"/>
          <w:lang w:eastAsia="pt-BR"/>
        </w:rPr>
        <w:t>. </w:t>
      </w:r>
    </w:p>
    <w:p w14:paraId="23A18E5B" w14:textId="64F18844" w:rsidR="004F6A4C" w:rsidRPr="004F6A4C" w:rsidRDefault="004F6A4C" w:rsidP="00091F8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4F6A4C">
        <w:rPr>
          <w:rFonts w:ascii="Book Antiqua" w:eastAsia="Times New Roman" w:hAnsi="Book Antiqua" w:cs="Times New Roman"/>
          <w:sz w:val="19"/>
          <w:szCs w:val="19"/>
          <w:lang w:eastAsia="pt-BR"/>
        </w:rPr>
        <w:t>Art. 19-A. Nos conselhos de administração das empresas públicas e das sociedades de economia mista de que trata esta Lei, pelo menos 30% (trinta por cento) dos membros titulares serão mulheres</w:t>
      </w:r>
      <w:r w:rsidRPr="004F6A4C">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32" w:anchor="art8" w:history="1">
        <w:r w:rsidRPr="004F6A4C">
          <w:rPr>
            <w:rStyle w:val="Hyperlink"/>
            <w:rFonts w:ascii="Book Antiqua" w:eastAsia="Times New Roman" w:hAnsi="Book Antiqua" w:cs="Times New Roman"/>
            <w:sz w:val="16"/>
            <w:szCs w:val="16"/>
            <w:lang w:eastAsia="pt-BR"/>
          </w:rPr>
          <w:t>(Incluído pela Lei nº 15.177, de 2025)</w:t>
        </w:r>
      </w:hyperlink>
    </w:p>
    <w:p w14:paraId="010366CC" w14:textId="2356F126"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7" w:name="art20"/>
      <w:bookmarkEnd w:id="47"/>
      <w:r w:rsidRPr="00ED2906">
        <w:rPr>
          <w:rFonts w:ascii="Book Antiqua" w:eastAsia="Times New Roman" w:hAnsi="Book Antiqua" w:cs="Times New Roman"/>
          <w:b/>
          <w:bCs/>
          <w:color w:val="000000"/>
          <w:sz w:val="19"/>
          <w:szCs w:val="19"/>
          <w:highlight w:val="magenta"/>
          <w:lang w:eastAsia="pt-BR"/>
        </w:rPr>
        <w:t>Art. 20</w:t>
      </w:r>
      <w:r w:rsidRPr="00ED2906">
        <w:rPr>
          <w:rFonts w:ascii="Book Antiqua" w:eastAsia="Times New Roman" w:hAnsi="Book Antiqua" w:cs="Times New Roman"/>
          <w:b/>
          <w:bCs/>
          <w:color w:val="000000"/>
          <w:sz w:val="19"/>
          <w:szCs w:val="19"/>
          <w:lang w:eastAsia="pt-BR"/>
        </w:rPr>
        <w:t>.  É vedada a participação remunerada de membros da administração pública, direta ou indireta, em mais de 2 (dois) conselhos, de administração ou fiscal, de empresa pública, de sociedade de economia mista ou de suas subsidiárias</w:t>
      </w:r>
      <w:r w:rsidRPr="002A7EFB">
        <w:rPr>
          <w:rFonts w:ascii="Book Antiqua" w:eastAsia="Times New Roman" w:hAnsi="Book Antiqua" w:cs="Times New Roman"/>
          <w:color w:val="000000"/>
          <w:sz w:val="19"/>
          <w:szCs w:val="19"/>
          <w:lang w:eastAsia="pt-BR"/>
        </w:rPr>
        <w:t>. </w:t>
      </w:r>
      <w:r w:rsidR="00ED2906">
        <w:rPr>
          <w:rFonts w:ascii="Book Antiqua" w:eastAsia="Times New Roman" w:hAnsi="Book Antiqua" w:cs="Times New Roman"/>
          <w:b/>
          <w:bCs/>
          <w:color w:val="FF0000"/>
          <w:sz w:val="16"/>
          <w:szCs w:val="16"/>
          <w:u w:val="single"/>
          <w:lang w:eastAsia="pt-BR"/>
        </w:rPr>
        <w:t>(PGESP-2024)</w:t>
      </w:r>
    </w:p>
    <w:p w14:paraId="7A8B4259" w14:textId="77777777"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8" w:name="art21"/>
      <w:bookmarkEnd w:id="48"/>
      <w:r w:rsidRPr="006E5152">
        <w:rPr>
          <w:rFonts w:ascii="Book Antiqua" w:eastAsia="Times New Roman" w:hAnsi="Book Antiqua" w:cs="Times New Roman"/>
          <w:color w:val="000000"/>
          <w:sz w:val="16"/>
          <w:szCs w:val="16"/>
          <w:lang w:eastAsia="pt-BR"/>
        </w:rPr>
        <w:t>Art. 21.  (VETADO). </w:t>
      </w:r>
    </w:p>
    <w:p w14:paraId="4B7D50E9" w14:textId="77777777"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E5152">
        <w:rPr>
          <w:rFonts w:ascii="Book Antiqua" w:eastAsia="Times New Roman" w:hAnsi="Book Antiqua" w:cs="Times New Roman"/>
          <w:color w:val="000000"/>
          <w:sz w:val="16"/>
          <w:szCs w:val="16"/>
          <w:lang w:eastAsia="pt-BR"/>
        </w:rPr>
        <w:t>Parágrafo único.  (VETADO). </w:t>
      </w:r>
    </w:p>
    <w:p w14:paraId="2195D456"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bookmarkStart w:id="49" w:name="tituloicapituloiisecaov"/>
      <w:bookmarkEnd w:id="49"/>
      <w:r w:rsidRPr="002A7EFB">
        <w:rPr>
          <w:rFonts w:ascii="Book Antiqua" w:eastAsia="Times New Roman" w:hAnsi="Book Antiqua" w:cs="Times New Roman"/>
          <w:b/>
          <w:bCs/>
          <w:color w:val="000000"/>
          <w:sz w:val="19"/>
          <w:szCs w:val="19"/>
          <w:lang w:eastAsia="pt-BR"/>
        </w:rPr>
        <w:t>Seção V</w:t>
      </w:r>
    </w:p>
    <w:p w14:paraId="0BFFAAFB"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r w:rsidRPr="002A7EFB">
        <w:rPr>
          <w:rFonts w:ascii="Book Antiqua" w:eastAsia="Times New Roman" w:hAnsi="Book Antiqua" w:cs="Times New Roman"/>
          <w:b/>
          <w:bCs/>
          <w:color w:val="000000"/>
          <w:sz w:val="19"/>
          <w:szCs w:val="19"/>
          <w:lang w:eastAsia="pt-BR"/>
        </w:rPr>
        <w:lastRenderedPageBreak/>
        <w:t>Do Membro Independente do Conselho de Administração </w:t>
      </w:r>
    </w:p>
    <w:p w14:paraId="6A4F1A73" w14:textId="2027E77F" w:rsidR="00B05ABA" w:rsidRPr="000D0D3A" w:rsidRDefault="00091F85" w:rsidP="00B05ABA">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bookmarkStart w:id="50" w:name="art22"/>
      <w:bookmarkEnd w:id="50"/>
      <w:r w:rsidRPr="002A7EFB">
        <w:rPr>
          <w:rFonts w:ascii="Book Antiqua" w:eastAsia="Times New Roman" w:hAnsi="Book Antiqua" w:cs="Times New Roman"/>
          <w:b/>
          <w:color w:val="000000"/>
          <w:sz w:val="19"/>
          <w:szCs w:val="19"/>
          <w:highlight w:val="magenta"/>
          <w:lang w:eastAsia="pt-BR"/>
        </w:rPr>
        <w:t>Art. 22</w:t>
      </w:r>
      <w:r w:rsidRPr="002A7EFB">
        <w:rPr>
          <w:rFonts w:ascii="Book Antiqua" w:eastAsia="Times New Roman" w:hAnsi="Book Antiqua" w:cs="Times New Roman"/>
          <w:color w:val="000000"/>
          <w:sz w:val="19"/>
          <w:szCs w:val="19"/>
          <w:lang w:eastAsia="pt-BR"/>
        </w:rPr>
        <w:t>.  </w:t>
      </w:r>
      <w:r w:rsidRPr="000D0D3A">
        <w:rPr>
          <w:rFonts w:ascii="Book Antiqua" w:eastAsia="Times New Roman" w:hAnsi="Book Antiqua" w:cs="Times New Roman"/>
          <w:b/>
          <w:bCs/>
          <w:color w:val="000000"/>
          <w:sz w:val="19"/>
          <w:szCs w:val="19"/>
          <w:lang w:eastAsia="pt-BR"/>
        </w:rPr>
        <w:t xml:space="preserve">O </w:t>
      </w:r>
      <w:r w:rsidRPr="000D0D3A">
        <w:rPr>
          <w:rFonts w:ascii="Book Antiqua" w:eastAsia="Times New Roman" w:hAnsi="Book Antiqua" w:cs="Times New Roman"/>
          <w:b/>
          <w:bCs/>
          <w:caps/>
          <w:color w:val="000000"/>
          <w:sz w:val="19"/>
          <w:szCs w:val="19"/>
          <w:shd w:val="clear" w:color="auto" w:fill="F7CAAC" w:themeFill="accent2" w:themeFillTint="66"/>
          <w:lang w:eastAsia="pt-BR"/>
        </w:rPr>
        <w:t>Conselho de Administração</w:t>
      </w:r>
      <w:r w:rsidRPr="000D0D3A">
        <w:rPr>
          <w:rFonts w:ascii="Book Antiqua" w:eastAsia="Times New Roman" w:hAnsi="Book Antiqua" w:cs="Times New Roman"/>
          <w:b/>
          <w:bCs/>
          <w:color w:val="000000"/>
          <w:sz w:val="19"/>
          <w:szCs w:val="19"/>
          <w:lang w:eastAsia="pt-BR"/>
        </w:rPr>
        <w:t xml:space="preserve"> </w:t>
      </w:r>
      <w:r w:rsidRPr="000D0D3A">
        <w:rPr>
          <w:rFonts w:ascii="Book Antiqua" w:eastAsia="Times New Roman" w:hAnsi="Book Antiqua" w:cs="Times New Roman"/>
          <w:b/>
          <w:bCs/>
          <w:caps/>
          <w:color w:val="000000"/>
          <w:sz w:val="19"/>
          <w:szCs w:val="19"/>
          <w:highlight w:val="green"/>
          <w:lang w:eastAsia="pt-BR"/>
        </w:rPr>
        <w:t>deve ser composto</w:t>
      </w:r>
      <w:r w:rsidRPr="000D0D3A">
        <w:rPr>
          <w:rFonts w:ascii="Book Antiqua" w:eastAsia="Times New Roman" w:hAnsi="Book Antiqua" w:cs="Times New Roman"/>
          <w:b/>
          <w:bCs/>
          <w:color w:val="000000"/>
          <w:sz w:val="19"/>
          <w:szCs w:val="19"/>
          <w:lang w:eastAsia="pt-BR"/>
        </w:rPr>
        <w:t xml:space="preserve">, </w:t>
      </w:r>
      <w:r w:rsidRPr="000D0D3A">
        <w:rPr>
          <w:rFonts w:ascii="Book Antiqua" w:eastAsia="Times New Roman" w:hAnsi="Book Antiqua" w:cs="Times New Roman"/>
          <w:b/>
          <w:bCs/>
          <w:color w:val="000000"/>
          <w:sz w:val="19"/>
          <w:szCs w:val="19"/>
          <w:highlight w:val="yellow"/>
          <w:lang w:eastAsia="pt-BR"/>
        </w:rPr>
        <w:t>no mínimo</w:t>
      </w:r>
      <w:r w:rsidRPr="000D0D3A">
        <w:rPr>
          <w:rFonts w:ascii="Book Antiqua" w:eastAsia="Times New Roman" w:hAnsi="Book Antiqua" w:cs="Times New Roman"/>
          <w:b/>
          <w:bCs/>
          <w:color w:val="000000"/>
          <w:sz w:val="19"/>
          <w:szCs w:val="19"/>
          <w:lang w:eastAsia="pt-BR"/>
        </w:rPr>
        <w:t xml:space="preserve">, </w:t>
      </w:r>
      <w:r w:rsidRPr="000D0D3A">
        <w:rPr>
          <w:rFonts w:ascii="Book Antiqua" w:eastAsia="Times New Roman" w:hAnsi="Book Antiqua" w:cs="Times New Roman"/>
          <w:b/>
          <w:bCs/>
          <w:color w:val="000000"/>
          <w:sz w:val="19"/>
          <w:szCs w:val="19"/>
          <w:highlight w:val="cyan"/>
          <w:lang w:eastAsia="pt-BR"/>
        </w:rPr>
        <w:t>por 25% (vinte e cinco por cento) de membros independentes</w:t>
      </w:r>
      <w:r w:rsidRPr="000D0D3A">
        <w:rPr>
          <w:rFonts w:ascii="Book Antiqua" w:eastAsia="Times New Roman" w:hAnsi="Book Antiqua" w:cs="Times New Roman"/>
          <w:b/>
          <w:bCs/>
          <w:color w:val="000000"/>
          <w:sz w:val="19"/>
          <w:szCs w:val="19"/>
          <w:lang w:eastAsia="pt-BR"/>
        </w:rPr>
        <w:t xml:space="preserve"> ou </w:t>
      </w:r>
      <w:r w:rsidRPr="000D0D3A">
        <w:rPr>
          <w:rFonts w:ascii="Book Antiqua" w:eastAsia="Times New Roman" w:hAnsi="Book Antiqua" w:cs="Times New Roman"/>
          <w:b/>
          <w:bCs/>
          <w:color w:val="000000"/>
          <w:sz w:val="19"/>
          <w:szCs w:val="19"/>
          <w:highlight w:val="cyan"/>
          <w:lang w:eastAsia="pt-BR"/>
        </w:rPr>
        <w:t>por pelo menos 1 (um)</w:t>
      </w:r>
      <w:r w:rsidRPr="000D0D3A">
        <w:rPr>
          <w:rFonts w:ascii="Book Antiqua" w:eastAsia="Times New Roman" w:hAnsi="Book Antiqua" w:cs="Times New Roman"/>
          <w:b/>
          <w:bCs/>
          <w:color w:val="000000"/>
          <w:sz w:val="19"/>
          <w:szCs w:val="19"/>
          <w:lang w:eastAsia="pt-BR"/>
        </w:rPr>
        <w:t xml:space="preserve">, caso haja decisão pelo exercício da faculdade do voto múltiplo pelos acionistas minoritários, nos termos do </w:t>
      </w:r>
      <w:hyperlink r:id="rId33" w:anchor="art141" w:history="1">
        <w:r w:rsidRPr="000D0D3A">
          <w:rPr>
            <w:rFonts w:ascii="Book Antiqua" w:eastAsia="Times New Roman" w:hAnsi="Book Antiqua" w:cs="Times New Roman"/>
            <w:b/>
            <w:bCs/>
            <w:color w:val="0000FF"/>
            <w:sz w:val="19"/>
            <w:szCs w:val="19"/>
            <w:u w:val="single"/>
            <w:lang w:eastAsia="pt-BR"/>
          </w:rPr>
          <w:t>art. 141 da Lei n</w:t>
        </w:r>
        <w:r w:rsidRPr="000D0D3A">
          <w:rPr>
            <w:rFonts w:ascii="Book Antiqua" w:eastAsia="Times New Roman" w:hAnsi="Book Antiqua" w:cs="Times New Roman"/>
            <w:b/>
            <w:bCs/>
            <w:color w:val="0000FF"/>
            <w:sz w:val="19"/>
            <w:szCs w:val="19"/>
            <w:u w:val="single"/>
            <w:vertAlign w:val="superscript"/>
            <w:lang w:eastAsia="pt-BR"/>
          </w:rPr>
          <w:t>o</w:t>
        </w:r>
        <w:r w:rsidRPr="000D0D3A">
          <w:rPr>
            <w:rFonts w:ascii="Book Antiqua" w:eastAsia="Times New Roman" w:hAnsi="Book Antiqua" w:cs="Times New Roman"/>
            <w:b/>
            <w:bCs/>
            <w:color w:val="0000FF"/>
            <w:sz w:val="19"/>
            <w:szCs w:val="19"/>
            <w:u w:val="single"/>
            <w:lang w:eastAsia="pt-BR"/>
          </w:rPr>
          <w:t xml:space="preserve"> 6.404, de 15 de dezembro de 1976</w:t>
        </w:r>
      </w:hyperlink>
      <w:r w:rsidRPr="006E5152">
        <w:rPr>
          <w:rFonts w:ascii="Book Antiqua" w:eastAsia="Times New Roman" w:hAnsi="Book Antiqua" w:cs="Times New Roman"/>
          <w:color w:val="000000"/>
          <w:sz w:val="16"/>
          <w:szCs w:val="16"/>
          <w:lang w:eastAsia="pt-BR"/>
        </w:rPr>
        <w:t>. </w:t>
      </w:r>
      <w:r w:rsidR="00B05ABA" w:rsidRPr="006E5152">
        <w:rPr>
          <w:rFonts w:ascii="Book Antiqua" w:eastAsia="Times New Roman" w:hAnsi="Book Antiqua" w:cs="Times New Roman"/>
          <w:color w:val="000000"/>
          <w:sz w:val="16"/>
          <w:szCs w:val="16"/>
          <w:lang w:eastAsia="pt-BR"/>
        </w:rPr>
        <w:t xml:space="preserve"> </w:t>
      </w:r>
      <w:r w:rsidR="00B05ABA" w:rsidRPr="006E5152">
        <w:rPr>
          <w:rFonts w:ascii="Book Antiqua" w:eastAsia="Times New Roman" w:hAnsi="Book Antiqua" w:cs="Times New Roman"/>
          <w:b/>
          <w:color w:val="FF0000"/>
          <w:sz w:val="16"/>
          <w:szCs w:val="16"/>
          <w:u w:val="single"/>
          <w:lang w:eastAsia="pt-BR"/>
        </w:rPr>
        <w:t>(TRF2-2017)</w:t>
      </w:r>
      <w:r w:rsidR="000D0D3A">
        <w:rPr>
          <w:rFonts w:ascii="Book Antiqua" w:eastAsia="Times New Roman" w:hAnsi="Book Antiqua" w:cs="Times New Roman"/>
          <w:b/>
          <w:color w:val="FF0000"/>
          <w:sz w:val="16"/>
          <w:szCs w:val="16"/>
          <w:lang w:eastAsia="pt-BR"/>
        </w:rPr>
        <w:t xml:space="preserve"> </w:t>
      </w:r>
      <w:r w:rsidR="000D0D3A">
        <w:rPr>
          <w:rFonts w:ascii="Book Antiqua" w:hAnsi="Book Antiqua"/>
          <w:b/>
          <w:bCs/>
          <w:color w:val="FF0000"/>
          <w:sz w:val="16"/>
          <w:szCs w:val="16"/>
          <w:u w:val="single"/>
        </w:rPr>
        <w:t>(PGEGO-2024)</w:t>
      </w:r>
    </w:p>
    <w:p w14:paraId="77B6A19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w:t>
      </w:r>
      <w:proofErr w:type="gramEnd"/>
      <w:r w:rsidRPr="002A7EFB">
        <w:rPr>
          <w:rFonts w:ascii="Book Antiqua" w:eastAsia="Times New Roman" w:hAnsi="Book Antiqua" w:cs="Times New Roman"/>
          <w:color w:val="000000"/>
          <w:sz w:val="19"/>
          <w:szCs w:val="19"/>
          <w:lang w:eastAsia="pt-BR"/>
        </w:rPr>
        <w:t xml:space="preserve"> conselheiro independente caracteriza-se por: </w:t>
      </w:r>
    </w:p>
    <w:p w14:paraId="3462FD3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não</w:t>
      </w:r>
      <w:proofErr w:type="gramEnd"/>
      <w:r w:rsidRPr="002A7EFB">
        <w:rPr>
          <w:rFonts w:ascii="Book Antiqua" w:eastAsia="Times New Roman" w:hAnsi="Book Antiqua" w:cs="Times New Roman"/>
          <w:color w:val="000000"/>
          <w:sz w:val="19"/>
          <w:szCs w:val="19"/>
          <w:lang w:eastAsia="pt-BR"/>
        </w:rPr>
        <w:t xml:space="preserve"> ter qualquer vínculo com a empresa pública ou a sociedade de economia mista, exceto participação de capital; </w:t>
      </w:r>
    </w:p>
    <w:p w14:paraId="54983610"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não</w:t>
      </w:r>
      <w:proofErr w:type="gramEnd"/>
      <w:r w:rsidRPr="002A7EFB">
        <w:rPr>
          <w:rFonts w:ascii="Book Antiqua" w:eastAsia="Times New Roman" w:hAnsi="Book Antiqua" w:cs="Times New Roman"/>
          <w:color w:val="000000"/>
          <w:sz w:val="19"/>
          <w:szCs w:val="19"/>
          <w:lang w:eastAsia="pt-BR"/>
        </w:rPr>
        <w:t xml:space="preserve"> ser cônjuge ou parente consanguíneo ou afim, até o terceiro grau ou por adoção, de chefe do Poder Executivo, de Ministro de Estado, de Secretário de Estado ou Município ou de administrador da empresa pública ou da sociedade de economia mista; </w:t>
      </w:r>
    </w:p>
    <w:p w14:paraId="6E5EE7E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não ter mantido, nos últimos 3 (três) anos, vínculo de qualquer natureza com a empresa pública, a sociedade de economia mista ou seus controladores, que possa vir a comprometer sua independência; </w:t>
      </w:r>
    </w:p>
    <w:p w14:paraId="49F3EF9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IV - </w:t>
      </w:r>
      <w:proofErr w:type="gramStart"/>
      <w:r w:rsidRPr="002A7EFB">
        <w:rPr>
          <w:rFonts w:ascii="Book Antiqua" w:eastAsia="Times New Roman" w:hAnsi="Book Antiqua" w:cs="Times New Roman"/>
          <w:color w:val="000000"/>
          <w:sz w:val="19"/>
          <w:szCs w:val="19"/>
          <w:lang w:eastAsia="pt-BR"/>
        </w:rPr>
        <w:t>não</w:t>
      </w:r>
      <w:proofErr w:type="gramEnd"/>
      <w:r w:rsidRPr="002A7EFB">
        <w:rPr>
          <w:rFonts w:ascii="Book Antiqua" w:eastAsia="Times New Roman" w:hAnsi="Book Antiqua" w:cs="Times New Roman"/>
          <w:color w:val="000000"/>
          <w:sz w:val="19"/>
          <w:szCs w:val="19"/>
          <w:lang w:eastAsia="pt-BR"/>
        </w:rPr>
        <w:t xml:space="preserve"> ser ou não ter sido, nos últimos 3 (três) anos, empregado ou diretor da empresa pública, da sociedade de economia mista ou de sociedade controlada, coligada ou subsidiária da empresa pública ou da sociedade de economia mista, </w:t>
      </w:r>
      <w:r w:rsidRPr="002A7EFB">
        <w:rPr>
          <w:rFonts w:ascii="Book Antiqua" w:eastAsia="Times New Roman" w:hAnsi="Book Antiqua" w:cs="Times New Roman"/>
          <w:b/>
          <w:caps/>
          <w:color w:val="000000"/>
          <w:sz w:val="19"/>
          <w:szCs w:val="19"/>
          <w:highlight w:val="green"/>
          <w:lang w:eastAsia="pt-BR"/>
        </w:rPr>
        <w:t>exceto</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yellow"/>
          <w:lang w:eastAsia="pt-BR"/>
        </w:rPr>
        <w:t>se o vínculo for exclusivamente com instituições públicas de ensino ou pesquisa</w:t>
      </w:r>
      <w:r w:rsidRPr="002A7EFB">
        <w:rPr>
          <w:rFonts w:ascii="Book Antiqua" w:eastAsia="Times New Roman" w:hAnsi="Book Antiqua" w:cs="Times New Roman"/>
          <w:color w:val="000000"/>
          <w:sz w:val="19"/>
          <w:szCs w:val="19"/>
          <w:lang w:eastAsia="pt-BR"/>
        </w:rPr>
        <w:t>; </w:t>
      </w:r>
    </w:p>
    <w:p w14:paraId="2E3C8B18"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 - </w:t>
      </w:r>
      <w:proofErr w:type="gramStart"/>
      <w:r w:rsidRPr="002A7EFB">
        <w:rPr>
          <w:rFonts w:ascii="Book Antiqua" w:eastAsia="Times New Roman" w:hAnsi="Book Antiqua" w:cs="Times New Roman"/>
          <w:color w:val="000000"/>
          <w:sz w:val="19"/>
          <w:szCs w:val="19"/>
          <w:lang w:eastAsia="pt-BR"/>
        </w:rPr>
        <w:t>não</w:t>
      </w:r>
      <w:proofErr w:type="gramEnd"/>
      <w:r w:rsidRPr="002A7EFB">
        <w:rPr>
          <w:rFonts w:ascii="Book Antiqua" w:eastAsia="Times New Roman" w:hAnsi="Book Antiqua" w:cs="Times New Roman"/>
          <w:color w:val="000000"/>
          <w:sz w:val="19"/>
          <w:szCs w:val="19"/>
          <w:lang w:eastAsia="pt-BR"/>
        </w:rPr>
        <w:t xml:space="preserve"> ser fornecedor ou comprador, direto ou indireto, de serviços ou produtos da empresa pública ou da sociedade de economia mista, de modo a implicar perda de independência; </w:t>
      </w:r>
    </w:p>
    <w:p w14:paraId="63B0D38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VI - </w:t>
      </w:r>
      <w:proofErr w:type="gramStart"/>
      <w:r w:rsidRPr="002A7EFB">
        <w:rPr>
          <w:rFonts w:ascii="Book Antiqua" w:eastAsia="Times New Roman" w:hAnsi="Book Antiqua" w:cs="Times New Roman"/>
          <w:color w:val="000000"/>
          <w:sz w:val="19"/>
          <w:szCs w:val="19"/>
          <w:lang w:eastAsia="pt-BR"/>
        </w:rPr>
        <w:t>não</w:t>
      </w:r>
      <w:proofErr w:type="gramEnd"/>
      <w:r w:rsidRPr="002A7EFB">
        <w:rPr>
          <w:rFonts w:ascii="Book Antiqua" w:eastAsia="Times New Roman" w:hAnsi="Book Antiqua" w:cs="Times New Roman"/>
          <w:color w:val="000000"/>
          <w:sz w:val="19"/>
          <w:szCs w:val="19"/>
          <w:lang w:eastAsia="pt-BR"/>
        </w:rPr>
        <w:t xml:space="preserve"> ser funcionário ou administrador de sociedade ou entidade que esteja oferecendo ou demandando serviços ou produtos à empresa pública ou à sociedade de economia mista, de modo a implicar perda de independência; </w:t>
      </w:r>
    </w:p>
    <w:p w14:paraId="11AF207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VII - não receber outra remuneração da empresa pública ou da sociedade de economia mista além daquela relativa ao cargo de conselheiro, </w:t>
      </w:r>
      <w:r w:rsidRPr="002A7EFB">
        <w:rPr>
          <w:rFonts w:ascii="Book Antiqua" w:eastAsia="Times New Roman" w:hAnsi="Book Antiqua" w:cs="Times New Roman"/>
          <w:b/>
          <w:caps/>
          <w:color w:val="000000"/>
          <w:sz w:val="19"/>
          <w:szCs w:val="19"/>
          <w:highlight w:val="green"/>
          <w:lang w:eastAsia="pt-BR"/>
        </w:rPr>
        <w:t>à exceção</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yellow"/>
          <w:lang w:eastAsia="pt-BR"/>
        </w:rPr>
        <w:t>de proventos em dinheiro oriundos de participação no capital</w:t>
      </w:r>
      <w:r w:rsidRPr="002A7EFB">
        <w:rPr>
          <w:rFonts w:ascii="Book Antiqua" w:eastAsia="Times New Roman" w:hAnsi="Book Antiqua" w:cs="Times New Roman"/>
          <w:color w:val="000000"/>
          <w:sz w:val="19"/>
          <w:szCs w:val="19"/>
          <w:lang w:eastAsia="pt-BR"/>
        </w:rPr>
        <w:t>. </w:t>
      </w:r>
    </w:p>
    <w:p w14:paraId="067DEB00"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Quando</w:t>
      </w:r>
      <w:proofErr w:type="gramEnd"/>
      <w:r w:rsidRPr="002A7EFB">
        <w:rPr>
          <w:rFonts w:ascii="Book Antiqua" w:eastAsia="Times New Roman" w:hAnsi="Book Antiqua" w:cs="Times New Roman"/>
          <w:color w:val="000000"/>
          <w:sz w:val="19"/>
          <w:szCs w:val="19"/>
          <w:lang w:eastAsia="pt-BR"/>
        </w:rPr>
        <w:t>, em decorrência da observância do percentual mencionado no caput, resultar número fracionário de conselheiros, proceder-se-á ao arredondamento para o número inteiro: </w:t>
      </w:r>
    </w:p>
    <w:p w14:paraId="27AD0A1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imediatamente</w:t>
      </w:r>
      <w:proofErr w:type="gramEnd"/>
      <w:r w:rsidRPr="002A7EFB">
        <w:rPr>
          <w:rFonts w:ascii="Book Antiqua" w:eastAsia="Times New Roman" w:hAnsi="Book Antiqua" w:cs="Times New Roman"/>
          <w:color w:val="000000"/>
          <w:sz w:val="19"/>
          <w:szCs w:val="19"/>
          <w:lang w:eastAsia="pt-BR"/>
        </w:rPr>
        <w:t xml:space="preserve"> superior, quando a fração for igual ou superior a 0,5 (cinco décimos); </w:t>
      </w:r>
    </w:p>
    <w:p w14:paraId="3468B27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imediatamente</w:t>
      </w:r>
      <w:proofErr w:type="gramEnd"/>
      <w:r w:rsidRPr="002A7EFB">
        <w:rPr>
          <w:rFonts w:ascii="Book Antiqua" w:eastAsia="Times New Roman" w:hAnsi="Book Antiqua" w:cs="Times New Roman"/>
          <w:color w:val="000000"/>
          <w:sz w:val="19"/>
          <w:szCs w:val="19"/>
          <w:lang w:eastAsia="pt-BR"/>
        </w:rPr>
        <w:t xml:space="preserve"> inferior, quando a fração for inferior a 0,5 (cinco décimos). </w:t>
      </w:r>
    </w:p>
    <w:p w14:paraId="2F93CCE9"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3</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Não</w:t>
      </w:r>
      <w:proofErr w:type="gramEnd"/>
      <w:r w:rsidRPr="002A7EFB">
        <w:rPr>
          <w:rFonts w:ascii="Book Antiqua" w:eastAsia="Times New Roman" w:hAnsi="Book Antiqua" w:cs="Times New Roman"/>
          <w:color w:val="000000"/>
          <w:sz w:val="19"/>
          <w:szCs w:val="19"/>
          <w:lang w:eastAsia="pt-BR"/>
        </w:rPr>
        <w:t xml:space="preserve"> serão consideradas, para o cômputo das vagas destinadas a membros independentes, aquelas ocupadas pelos conselheiros eleitos por empregados, nos termos do § 1</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do art. 19. </w:t>
      </w:r>
    </w:p>
    <w:p w14:paraId="5428D14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4</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Serão</w:t>
      </w:r>
      <w:proofErr w:type="gramEnd"/>
      <w:r w:rsidRPr="002A7EFB">
        <w:rPr>
          <w:rFonts w:ascii="Book Antiqua" w:eastAsia="Times New Roman" w:hAnsi="Book Antiqua" w:cs="Times New Roman"/>
          <w:color w:val="000000"/>
          <w:sz w:val="19"/>
          <w:szCs w:val="19"/>
          <w:lang w:eastAsia="pt-BR"/>
        </w:rPr>
        <w:t xml:space="preserve"> consideradas, para o cômputo das vagas destinadas a membros independentes, aquelas ocupadas pelos conselheiros eleitos por acionistas minoritários, nos termos do § 2</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do art. 19. </w:t>
      </w:r>
    </w:p>
    <w:p w14:paraId="3CF140F9" w14:textId="77777777"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E5152">
        <w:rPr>
          <w:rFonts w:ascii="Book Antiqua" w:eastAsia="Times New Roman" w:hAnsi="Book Antiqua" w:cs="Times New Roman"/>
          <w:color w:val="000000"/>
          <w:sz w:val="16"/>
          <w:szCs w:val="16"/>
          <w:lang w:eastAsia="pt-BR"/>
        </w:rPr>
        <w:t>§ 5</w:t>
      </w:r>
      <w:proofErr w:type="gramStart"/>
      <w:r w:rsidRPr="006E5152">
        <w:rPr>
          <w:rFonts w:ascii="Book Antiqua" w:eastAsia="Times New Roman" w:hAnsi="Book Antiqua" w:cs="Times New Roman"/>
          <w:color w:val="000000"/>
          <w:sz w:val="16"/>
          <w:szCs w:val="16"/>
          <w:u w:val="single"/>
          <w:vertAlign w:val="superscript"/>
          <w:lang w:eastAsia="pt-BR"/>
        </w:rPr>
        <w:t>o</w:t>
      </w:r>
      <w:r w:rsidRPr="006E5152">
        <w:rPr>
          <w:rFonts w:ascii="Book Antiqua" w:eastAsia="Times New Roman" w:hAnsi="Book Antiqua" w:cs="Times New Roman"/>
          <w:color w:val="000000"/>
          <w:sz w:val="16"/>
          <w:szCs w:val="16"/>
          <w:lang w:eastAsia="pt-BR"/>
        </w:rPr>
        <w:t xml:space="preserve">  (</w:t>
      </w:r>
      <w:proofErr w:type="gramEnd"/>
      <w:r w:rsidRPr="006E5152">
        <w:rPr>
          <w:rFonts w:ascii="Book Antiqua" w:eastAsia="Times New Roman" w:hAnsi="Book Antiqua" w:cs="Times New Roman"/>
          <w:color w:val="000000"/>
          <w:sz w:val="16"/>
          <w:szCs w:val="16"/>
          <w:lang w:eastAsia="pt-BR"/>
        </w:rPr>
        <w:t>VETADO). </w:t>
      </w:r>
    </w:p>
    <w:p w14:paraId="0E56626F"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bookmarkStart w:id="51" w:name="tituloicapituloiisecaovi"/>
      <w:bookmarkEnd w:id="51"/>
      <w:r w:rsidRPr="002A7EFB">
        <w:rPr>
          <w:rFonts w:ascii="Book Antiqua" w:eastAsia="Times New Roman" w:hAnsi="Book Antiqua" w:cs="Times New Roman"/>
          <w:b/>
          <w:bCs/>
          <w:color w:val="000000"/>
          <w:sz w:val="19"/>
          <w:szCs w:val="19"/>
          <w:lang w:eastAsia="pt-BR"/>
        </w:rPr>
        <w:t>Seção VI</w:t>
      </w:r>
    </w:p>
    <w:p w14:paraId="230AE4DD"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r w:rsidRPr="002A7EFB">
        <w:rPr>
          <w:rFonts w:ascii="Book Antiqua" w:eastAsia="Times New Roman" w:hAnsi="Book Antiqua" w:cs="Times New Roman"/>
          <w:b/>
          <w:bCs/>
          <w:color w:val="000000"/>
          <w:sz w:val="19"/>
          <w:szCs w:val="19"/>
          <w:lang w:eastAsia="pt-BR"/>
        </w:rPr>
        <w:t>Da Diretoria </w:t>
      </w:r>
    </w:p>
    <w:p w14:paraId="73FAB00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2" w:name="art23"/>
      <w:bookmarkEnd w:id="52"/>
      <w:r w:rsidRPr="002A7EFB">
        <w:rPr>
          <w:rFonts w:ascii="Book Antiqua" w:eastAsia="Times New Roman" w:hAnsi="Book Antiqua" w:cs="Times New Roman"/>
          <w:color w:val="000000"/>
          <w:sz w:val="19"/>
          <w:szCs w:val="19"/>
          <w:lang w:eastAsia="pt-BR"/>
        </w:rPr>
        <w:t>Art. 23.  É condição para investidura em cargo de diretoria da empresa pública e da sociedade de economia mista a assunção de compromisso com metas e resultados específicos a serem alcançados, que deverá ser aprovado pelo Conselho de Administração, a quem incumbe fiscalizar seu cumprimento. </w:t>
      </w:r>
    </w:p>
    <w:p w14:paraId="733FC9CB"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lastRenderedPageBreak/>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Sem</w:t>
      </w:r>
      <w:proofErr w:type="gramEnd"/>
      <w:r w:rsidRPr="002A7EFB">
        <w:rPr>
          <w:rFonts w:ascii="Book Antiqua" w:eastAsia="Times New Roman" w:hAnsi="Book Antiqua" w:cs="Times New Roman"/>
          <w:color w:val="000000"/>
          <w:sz w:val="19"/>
          <w:szCs w:val="19"/>
          <w:lang w:eastAsia="pt-BR"/>
        </w:rPr>
        <w:t xml:space="preserve"> prejuízo do disposto no caput, a diretoria deverá apresentar, até a última reunião ordinária do Conselho de Administração do ano anterior, a quem compete sua aprovação: </w:t>
      </w:r>
    </w:p>
    <w:p w14:paraId="712D551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plano</w:t>
      </w:r>
      <w:proofErr w:type="gramEnd"/>
      <w:r w:rsidRPr="002A7EFB">
        <w:rPr>
          <w:rFonts w:ascii="Book Antiqua" w:eastAsia="Times New Roman" w:hAnsi="Book Antiqua" w:cs="Times New Roman"/>
          <w:color w:val="000000"/>
          <w:sz w:val="19"/>
          <w:szCs w:val="19"/>
          <w:lang w:eastAsia="pt-BR"/>
        </w:rPr>
        <w:t xml:space="preserve"> de negócios para o exercício anual seguinte; </w:t>
      </w:r>
    </w:p>
    <w:p w14:paraId="73259C2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estratégia</w:t>
      </w:r>
      <w:proofErr w:type="gramEnd"/>
      <w:r w:rsidRPr="002A7EFB">
        <w:rPr>
          <w:rFonts w:ascii="Book Antiqua" w:eastAsia="Times New Roman" w:hAnsi="Book Antiqua" w:cs="Times New Roman"/>
          <w:color w:val="000000"/>
          <w:sz w:val="19"/>
          <w:szCs w:val="19"/>
          <w:lang w:eastAsia="pt-BR"/>
        </w:rPr>
        <w:t xml:space="preserve"> de longo prazo atualizada com análise de riscos e oportunidades para, no mínimo, os próximos 5 (cinco) anos. </w:t>
      </w:r>
    </w:p>
    <w:p w14:paraId="04E3A34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Compete</w:t>
      </w:r>
      <w:proofErr w:type="gramEnd"/>
      <w:r w:rsidRPr="002A7EFB">
        <w:rPr>
          <w:rFonts w:ascii="Book Antiqua" w:eastAsia="Times New Roman" w:hAnsi="Book Antiqua" w:cs="Times New Roman"/>
          <w:color w:val="000000"/>
          <w:sz w:val="19"/>
          <w:szCs w:val="19"/>
          <w:lang w:eastAsia="pt-BR"/>
        </w:rPr>
        <w:t xml:space="preserve"> ao Conselho de Administração, sob pena de seus integrantes responderem por omissão, promover anualmente análise de atendimento das metas e resultados na execução do plano de negócios e da estratégia de longo prazo, devendo publicar suas conclusões e informá-las ao Congresso Nacional, às Assembleias Legislativas, à Câmara Legislativa do Distrito Federal ou às Câmaras Municipais e aos respectivos tribunais de contas, quando houver. </w:t>
      </w:r>
    </w:p>
    <w:p w14:paraId="2BFC06C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3</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Excluem</w:t>
      </w:r>
      <w:proofErr w:type="gramEnd"/>
      <w:r w:rsidRPr="002A7EFB">
        <w:rPr>
          <w:rFonts w:ascii="Book Antiqua" w:eastAsia="Times New Roman" w:hAnsi="Book Antiqua" w:cs="Times New Roman"/>
          <w:color w:val="000000"/>
          <w:sz w:val="19"/>
          <w:szCs w:val="19"/>
          <w:lang w:eastAsia="pt-BR"/>
        </w:rPr>
        <w:t>-se da obrigação de publicação a que se refere o § 2</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as informações de natureza estratégica cuja divulgação possa ser comprovadamente prejudicial ao interesse da empresa pública ou da sociedade de economia mista. </w:t>
      </w:r>
    </w:p>
    <w:p w14:paraId="7E9BEEC7"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bookmarkStart w:id="53" w:name="tituloicapituloiisecaovii"/>
      <w:bookmarkEnd w:id="53"/>
      <w:r w:rsidRPr="002A7EFB">
        <w:rPr>
          <w:rFonts w:ascii="Book Antiqua" w:eastAsia="Times New Roman" w:hAnsi="Book Antiqua" w:cs="Times New Roman"/>
          <w:b/>
          <w:bCs/>
          <w:color w:val="000000"/>
          <w:sz w:val="19"/>
          <w:szCs w:val="19"/>
          <w:lang w:eastAsia="pt-BR"/>
        </w:rPr>
        <w:t>Seção VII</w:t>
      </w:r>
    </w:p>
    <w:p w14:paraId="3F24523D"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r w:rsidRPr="002A7EFB">
        <w:rPr>
          <w:rFonts w:ascii="Book Antiqua" w:eastAsia="Times New Roman" w:hAnsi="Book Antiqua" w:cs="Times New Roman"/>
          <w:b/>
          <w:bCs/>
          <w:color w:val="000000"/>
          <w:sz w:val="19"/>
          <w:szCs w:val="19"/>
          <w:lang w:eastAsia="pt-BR"/>
        </w:rPr>
        <w:t>Do Comitê de Auditoria Estatutário </w:t>
      </w:r>
    </w:p>
    <w:p w14:paraId="6F73B112" w14:textId="439758AA" w:rsidR="00091F85" w:rsidRPr="000D0D3A" w:rsidRDefault="00091F85" w:rsidP="00091F85">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54" w:name="art24"/>
      <w:bookmarkEnd w:id="54"/>
      <w:r w:rsidRPr="002A7EFB">
        <w:rPr>
          <w:rFonts w:ascii="Book Antiqua" w:eastAsia="Times New Roman" w:hAnsi="Book Antiqua" w:cs="Times New Roman"/>
          <w:b/>
          <w:color w:val="000000"/>
          <w:sz w:val="19"/>
          <w:szCs w:val="19"/>
          <w:highlight w:val="magenta"/>
          <w:lang w:eastAsia="pt-BR"/>
        </w:rPr>
        <w:t>Art. 24</w:t>
      </w:r>
      <w:r w:rsidRPr="0075401F">
        <w:rPr>
          <w:rFonts w:ascii="Book Antiqua" w:eastAsia="Times New Roman" w:hAnsi="Book Antiqua" w:cs="Times New Roman"/>
          <w:b/>
          <w:bCs/>
          <w:color w:val="000000"/>
          <w:sz w:val="19"/>
          <w:szCs w:val="19"/>
          <w:lang w:eastAsia="pt-BR"/>
        </w:rPr>
        <w:t xml:space="preserve">.  A </w:t>
      </w:r>
      <w:r w:rsidRPr="0075401F">
        <w:rPr>
          <w:rFonts w:ascii="Book Antiqua" w:eastAsia="Times New Roman" w:hAnsi="Book Antiqua" w:cs="Times New Roman"/>
          <w:b/>
          <w:bCs/>
          <w:caps/>
          <w:color w:val="000000"/>
          <w:sz w:val="19"/>
          <w:szCs w:val="19"/>
          <w:shd w:val="clear" w:color="auto" w:fill="F7CAAC" w:themeFill="accent2" w:themeFillTint="66"/>
          <w:lang w:eastAsia="pt-BR"/>
        </w:rPr>
        <w:t>empresa pública</w:t>
      </w:r>
      <w:r w:rsidRPr="0075401F">
        <w:rPr>
          <w:rFonts w:ascii="Book Antiqua" w:eastAsia="Times New Roman" w:hAnsi="Book Antiqua" w:cs="Times New Roman"/>
          <w:b/>
          <w:bCs/>
          <w:color w:val="000000"/>
          <w:sz w:val="19"/>
          <w:szCs w:val="19"/>
          <w:lang w:eastAsia="pt-BR"/>
        </w:rPr>
        <w:t xml:space="preserve"> e a </w:t>
      </w:r>
      <w:r w:rsidRPr="0075401F">
        <w:rPr>
          <w:rFonts w:ascii="Book Antiqua" w:eastAsia="Times New Roman" w:hAnsi="Book Antiqua" w:cs="Times New Roman"/>
          <w:b/>
          <w:bCs/>
          <w:caps/>
          <w:color w:val="000000"/>
          <w:sz w:val="19"/>
          <w:szCs w:val="19"/>
          <w:shd w:val="clear" w:color="auto" w:fill="F7CAAC" w:themeFill="accent2" w:themeFillTint="66"/>
          <w:lang w:eastAsia="pt-BR"/>
        </w:rPr>
        <w:t>sociedade de economia mista</w:t>
      </w:r>
      <w:r w:rsidRPr="0075401F">
        <w:rPr>
          <w:rFonts w:ascii="Book Antiqua" w:eastAsia="Times New Roman" w:hAnsi="Book Antiqua" w:cs="Times New Roman"/>
          <w:b/>
          <w:bCs/>
          <w:color w:val="000000"/>
          <w:sz w:val="19"/>
          <w:szCs w:val="19"/>
          <w:lang w:eastAsia="pt-BR"/>
        </w:rPr>
        <w:t xml:space="preserve"> </w:t>
      </w:r>
      <w:r w:rsidRPr="0075401F">
        <w:rPr>
          <w:rFonts w:ascii="Book Antiqua" w:eastAsia="Times New Roman" w:hAnsi="Book Antiqua" w:cs="Times New Roman"/>
          <w:b/>
          <w:bCs/>
          <w:caps/>
          <w:color w:val="000000"/>
          <w:sz w:val="19"/>
          <w:szCs w:val="19"/>
          <w:highlight w:val="green"/>
          <w:lang w:eastAsia="pt-BR"/>
        </w:rPr>
        <w:t>deverão possuir</w:t>
      </w:r>
      <w:r w:rsidRPr="0075401F">
        <w:rPr>
          <w:rFonts w:ascii="Book Antiqua" w:eastAsia="Times New Roman" w:hAnsi="Book Antiqua" w:cs="Times New Roman"/>
          <w:b/>
          <w:bCs/>
          <w:color w:val="000000"/>
          <w:sz w:val="19"/>
          <w:szCs w:val="19"/>
          <w:lang w:eastAsia="pt-BR"/>
        </w:rPr>
        <w:t xml:space="preserve"> </w:t>
      </w:r>
      <w:r w:rsidRPr="0075401F">
        <w:rPr>
          <w:rFonts w:ascii="Book Antiqua" w:eastAsia="Times New Roman" w:hAnsi="Book Antiqua" w:cs="Times New Roman"/>
          <w:b/>
          <w:bCs/>
          <w:color w:val="000000"/>
          <w:sz w:val="19"/>
          <w:szCs w:val="19"/>
          <w:highlight w:val="yellow"/>
          <w:lang w:eastAsia="pt-BR"/>
        </w:rPr>
        <w:t>em sua estrutura societária</w:t>
      </w:r>
      <w:r w:rsidRPr="0075401F">
        <w:rPr>
          <w:rFonts w:ascii="Book Antiqua" w:eastAsia="Times New Roman" w:hAnsi="Book Antiqua" w:cs="Times New Roman"/>
          <w:b/>
          <w:bCs/>
          <w:color w:val="000000"/>
          <w:sz w:val="19"/>
          <w:szCs w:val="19"/>
          <w:lang w:eastAsia="pt-BR"/>
        </w:rPr>
        <w:t xml:space="preserve"> </w:t>
      </w:r>
      <w:r w:rsidRPr="0075401F">
        <w:rPr>
          <w:rFonts w:ascii="Book Antiqua" w:eastAsia="Times New Roman" w:hAnsi="Book Antiqua" w:cs="Times New Roman"/>
          <w:b/>
          <w:bCs/>
          <w:caps/>
          <w:color w:val="000000"/>
          <w:sz w:val="19"/>
          <w:szCs w:val="19"/>
          <w:shd w:val="clear" w:color="auto" w:fill="F7CAAC" w:themeFill="accent2" w:themeFillTint="66"/>
          <w:lang w:eastAsia="pt-BR"/>
        </w:rPr>
        <w:t>Comitê de Auditoria Estatutário</w:t>
      </w:r>
      <w:r w:rsidRPr="0075401F">
        <w:rPr>
          <w:rFonts w:ascii="Book Antiqua" w:eastAsia="Times New Roman" w:hAnsi="Book Antiqua" w:cs="Times New Roman"/>
          <w:b/>
          <w:bCs/>
          <w:color w:val="000000"/>
          <w:sz w:val="19"/>
          <w:szCs w:val="19"/>
          <w:lang w:eastAsia="pt-BR"/>
        </w:rPr>
        <w:t xml:space="preserve"> </w:t>
      </w:r>
      <w:r w:rsidRPr="0075401F">
        <w:rPr>
          <w:rFonts w:ascii="Book Antiqua" w:eastAsia="Times New Roman" w:hAnsi="Book Antiqua" w:cs="Times New Roman"/>
          <w:b/>
          <w:bCs/>
          <w:color w:val="000000"/>
          <w:sz w:val="19"/>
          <w:szCs w:val="19"/>
          <w:highlight w:val="yellow"/>
          <w:lang w:eastAsia="pt-BR"/>
        </w:rPr>
        <w:t>como órgão auxiliar</w:t>
      </w:r>
      <w:r w:rsidRPr="0075401F">
        <w:rPr>
          <w:rFonts w:ascii="Book Antiqua" w:eastAsia="Times New Roman" w:hAnsi="Book Antiqua" w:cs="Times New Roman"/>
          <w:b/>
          <w:bCs/>
          <w:color w:val="000000"/>
          <w:sz w:val="19"/>
          <w:szCs w:val="19"/>
          <w:lang w:eastAsia="pt-BR"/>
        </w:rPr>
        <w:t xml:space="preserve"> </w:t>
      </w:r>
      <w:r w:rsidRPr="0075401F">
        <w:rPr>
          <w:rFonts w:ascii="Book Antiqua" w:eastAsia="Times New Roman" w:hAnsi="Book Antiqua" w:cs="Times New Roman"/>
          <w:b/>
          <w:bCs/>
          <w:color w:val="000000"/>
          <w:sz w:val="19"/>
          <w:szCs w:val="19"/>
          <w:highlight w:val="cyan"/>
          <w:lang w:eastAsia="pt-BR"/>
        </w:rPr>
        <w:t>do Conselho de Administração</w:t>
      </w:r>
      <w:r w:rsidRPr="0075401F">
        <w:rPr>
          <w:rFonts w:ascii="Book Antiqua" w:eastAsia="Times New Roman" w:hAnsi="Book Antiqua" w:cs="Times New Roman"/>
          <w:b/>
          <w:bCs/>
          <w:color w:val="000000"/>
          <w:sz w:val="19"/>
          <w:szCs w:val="19"/>
          <w:lang w:eastAsia="pt-BR"/>
        </w:rPr>
        <w:t xml:space="preserve">, ao qual </w:t>
      </w:r>
      <w:r w:rsidRPr="0075401F">
        <w:rPr>
          <w:rFonts w:ascii="Book Antiqua" w:eastAsia="Times New Roman" w:hAnsi="Book Antiqua" w:cs="Times New Roman"/>
          <w:b/>
          <w:bCs/>
          <w:caps/>
          <w:color w:val="000000"/>
          <w:sz w:val="19"/>
          <w:szCs w:val="19"/>
          <w:highlight w:val="green"/>
          <w:lang w:eastAsia="pt-BR"/>
        </w:rPr>
        <w:t>se reportará</w:t>
      </w:r>
      <w:r w:rsidRPr="0075401F">
        <w:rPr>
          <w:rFonts w:ascii="Book Antiqua" w:eastAsia="Times New Roman" w:hAnsi="Book Antiqua" w:cs="Times New Roman"/>
          <w:b/>
          <w:bCs/>
          <w:color w:val="000000"/>
          <w:sz w:val="19"/>
          <w:szCs w:val="19"/>
          <w:lang w:eastAsia="pt-BR"/>
        </w:rPr>
        <w:t xml:space="preserve"> </w:t>
      </w:r>
      <w:r w:rsidRPr="0075401F">
        <w:rPr>
          <w:rFonts w:ascii="Book Antiqua" w:eastAsia="Times New Roman" w:hAnsi="Book Antiqua" w:cs="Times New Roman"/>
          <w:b/>
          <w:bCs/>
          <w:color w:val="000000"/>
          <w:sz w:val="19"/>
          <w:szCs w:val="19"/>
          <w:highlight w:val="yellow"/>
          <w:lang w:eastAsia="pt-BR"/>
        </w:rPr>
        <w:t>diretamente</w:t>
      </w:r>
      <w:r w:rsidRPr="006E5152">
        <w:rPr>
          <w:rFonts w:ascii="Book Antiqua" w:eastAsia="Times New Roman" w:hAnsi="Book Antiqua" w:cs="Times New Roman"/>
          <w:color w:val="000000"/>
          <w:sz w:val="18"/>
          <w:szCs w:val="18"/>
          <w:lang w:eastAsia="pt-BR"/>
        </w:rPr>
        <w:t>. </w:t>
      </w:r>
      <w:r w:rsidR="004117E7" w:rsidRPr="006E5152">
        <w:rPr>
          <w:rFonts w:ascii="Book Antiqua" w:eastAsia="Times New Roman" w:hAnsi="Book Antiqua" w:cs="Times New Roman"/>
          <w:b/>
          <w:bCs/>
          <w:color w:val="FF0000"/>
          <w:sz w:val="16"/>
          <w:szCs w:val="16"/>
          <w:u w:val="single"/>
          <w:lang w:eastAsia="pt-BR"/>
        </w:rPr>
        <w:t>(PGM-Mogi das Cruzes/SP-2017)</w:t>
      </w:r>
      <w:r w:rsidR="0075401F">
        <w:rPr>
          <w:rFonts w:ascii="Book Antiqua" w:eastAsia="Times New Roman" w:hAnsi="Book Antiqua" w:cs="Times New Roman"/>
          <w:b/>
          <w:bCs/>
          <w:color w:val="FF0000"/>
          <w:sz w:val="16"/>
          <w:szCs w:val="16"/>
          <w:lang w:eastAsia="pt-BR"/>
        </w:rPr>
        <w:t xml:space="preserve"> </w:t>
      </w:r>
      <w:r w:rsidR="0075401F">
        <w:rPr>
          <w:rFonts w:ascii="Book Antiqua" w:hAnsi="Book Antiqua"/>
          <w:b/>
          <w:color w:val="FF0000"/>
          <w:sz w:val="16"/>
          <w:szCs w:val="16"/>
          <w:u w:val="single"/>
        </w:rPr>
        <w:t>(AGU-2023)</w:t>
      </w:r>
      <w:r w:rsidR="000D0D3A">
        <w:rPr>
          <w:rFonts w:ascii="Book Antiqua" w:hAnsi="Book Antiqua"/>
          <w:b/>
          <w:color w:val="FF0000"/>
          <w:sz w:val="16"/>
          <w:szCs w:val="16"/>
        </w:rPr>
        <w:t xml:space="preserve"> </w:t>
      </w:r>
      <w:r w:rsidR="000D0D3A">
        <w:rPr>
          <w:rFonts w:ascii="Book Antiqua" w:hAnsi="Book Antiqua"/>
          <w:b/>
          <w:bCs/>
          <w:color w:val="FF0000"/>
          <w:sz w:val="16"/>
          <w:szCs w:val="16"/>
          <w:u w:val="single"/>
        </w:rPr>
        <w:t>(PGEGO-2024)</w:t>
      </w:r>
    </w:p>
    <w:tbl>
      <w:tblPr>
        <w:tblStyle w:val="Tabelacomgrade"/>
        <w:tblW w:w="0" w:type="auto"/>
        <w:shd w:val="clear" w:color="auto" w:fill="CCFFFF"/>
        <w:tblLook w:val="04A0" w:firstRow="1" w:lastRow="0" w:firstColumn="1" w:lastColumn="0" w:noHBand="0" w:noVBand="1"/>
      </w:tblPr>
      <w:tblGrid>
        <w:gridCol w:w="8494"/>
      </w:tblGrid>
      <w:tr w:rsidR="005F66B8" w:rsidRPr="002A7EFB" w14:paraId="3A3A0255" w14:textId="77777777" w:rsidTr="00EE4849">
        <w:tc>
          <w:tcPr>
            <w:tcW w:w="8494" w:type="dxa"/>
            <w:shd w:val="clear" w:color="auto" w:fill="CCFFFF"/>
          </w:tcPr>
          <w:p w14:paraId="445CE13F" w14:textId="0FF37532" w:rsidR="005F66B8" w:rsidRPr="002A7EFB" w:rsidRDefault="005F66B8" w:rsidP="005F66B8">
            <w:pPr>
              <w:spacing w:before="100" w:beforeAutospacing="1" w:after="100" w:afterAutospacing="1"/>
              <w:jc w:val="both"/>
              <w:rPr>
                <w:rFonts w:ascii="Book Antiqua" w:eastAsia="Times New Roman" w:hAnsi="Book Antiqua" w:cs="Times New Roman"/>
                <w:b/>
                <w:sz w:val="19"/>
                <w:szCs w:val="19"/>
                <w:lang w:eastAsia="pt-BR"/>
              </w:rPr>
            </w:pP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b/>
                <w:sz w:val="19"/>
                <w:szCs w:val="19"/>
                <w:highlight w:val="yellow"/>
                <w:lang w:eastAsia="pt-BR"/>
              </w:rPr>
              <w:t>PGM-Mogi das Cruzes/SP-2017-VUNESP</w:t>
            </w:r>
            <w:r w:rsidRPr="002A7EFB">
              <w:rPr>
                <w:rFonts w:ascii="Book Antiqua" w:eastAsia="Times New Roman" w:hAnsi="Book Antiqua" w:cs="Times New Roman"/>
                <w:b/>
                <w:sz w:val="19"/>
                <w:szCs w:val="19"/>
                <w:lang w:eastAsia="pt-BR"/>
              </w:rPr>
              <w:t xml:space="preserve">): </w:t>
            </w:r>
            <w:r w:rsidRPr="002A7EFB">
              <w:rPr>
                <w:rFonts w:ascii="Book Antiqua" w:eastAsia="Times New Roman" w:hAnsi="Book Antiqua" w:cs="Times New Roman"/>
                <w:sz w:val="19"/>
                <w:szCs w:val="19"/>
                <w:lang w:eastAsia="pt-BR"/>
              </w:rPr>
              <w:t>No que concerne ao contido na Lei 13.303/16, que dispõe sobre o estatuto jurídico da empresa pública, da sociedade de economia mista e de suas subsidiárias, no âmbito da União, dos Estados, do Distrito Federal e dos Municípios, é correto afirmar que a empresa pública e a sociedade de economia mista deverão possuir em sua estrutura societária Comitê de Auditoria Estatutário como órgão auxiliar do Conselho de Administração, ao qual se reportará diretamente.</w:t>
            </w:r>
            <w:r w:rsidRPr="002A7EFB">
              <w:rPr>
                <w:rFonts w:ascii="Book Antiqua" w:eastAsia="Times New Roman" w:hAnsi="Book Antiqua" w:cs="Times New Roman"/>
                <w:b/>
                <w:sz w:val="19"/>
                <w:szCs w:val="19"/>
                <w:lang w:eastAsia="pt-BR"/>
              </w:rPr>
              <w:t xml:space="preserve"> BL: art. </w:t>
            </w:r>
            <w:r w:rsidR="0075401F">
              <w:rPr>
                <w:rFonts w:ascii="Book Antiqua" w:eastAsia="Times New Roman" w:hAnsi="Book Antiqua" w:cs="Times New Roman"/>
                <w:b/>
                <w:sz w:val="19"/>
                <w:szCs w:val="19"/>
                <w:lang w:eastAsia="pt-BR"/>
              </w:rPr>
              <w:t>24</w:t>
            </w:r>
            <w:r w:rsidRPr="002A7EFB">
              <w:rPr>
                <w:rFonts w:ascii="Book Antiqua" w:eastAsia="Times New Roman" w:hAnsi="Book Antiqua" w:cs="Times New Roman"/>
                <w:b/>
                <w:sz w:val="19"/>
                <w:szCs w:val="19"/>
                <w:lang w:eastAsia="pt-BR"/>
              </w:rPr>
              <w:t>, Lei 13.303.</w:t>
            </w:r>
          </w:p>
        </w:tc>
      </w:tr>
    </w:tbl>
    <w:p w14:paraId="5E78458D" w14:textId="38598EA6" w:rsidR="00091F85" w:rsidRPr="0075401F" w:rsidRDefault="00091F85" w:rsidP="00091F85">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75401F">
        <w:rPr>
          <w:rFonts w:ascii="Book Antiqua" w:eastAsia="Times New Roman" w:hAnsi="Book Antiqua" w:cs="Times New Roman"/>
          <w:b/>
          <w:bCs/>
          <w:color w:val="000000"/>
          <w:sz w:val="19"/>
          <w:szCs w:val="19"/>
          <w:highlight w:val="magenta"/>
          <w:lang w:eastAsia="pt-BR"/>
        </w:rPr>
        <w:t>§ 1</w:t>
      </w:r>
      <w:proofErr w:type="gramStart"/>
      <w:r w:rsidRPr="0075401F">
        <w:rPr>
          <w:rFonts w:ascii="Book Antiqua" w:eastAsia="Times New Roman" w:hAnsi="Book Antiqua" w:cs="Times New Roman"/>
          <w:b/>
          <w:bCs/>
          <w:color w:val="000000"/>
          <w:sz w:val="19"/>
          <w:szCs w:val="19"/>
          <w:highlight w:val="magenta"/>
          <w:u w:val="single"/>
          <w:vertAlign w:val="superscript"/>
          <w:lang w:eastAsia="pt-BR"/>
        </w:rPr>
        <w:t>o</w:t>
      </w:r>
      <w:r w:rsidRPr="0075401F">
        <w:rPr>
          <w:rFonts w:ascii="Book Antiqua" w:eastAsia="Times New Roman" w:hAnsi="Book Antiqua" w:cs="Times New Roman"/>
          <w:b/>
          <w:bCs/>
          <w:color w:val="000000"/>
          <w:sz w:val="19"/>
          <w:szCs w:val="19"/>
          <w:lang w:eastAsia="pt-BR"/>
        </w:rPr>
        <w:t xml:space="preserve">  </w:t>
      </w:r>
      <w:r w:rsidRPr="0075401F">
        <w:rPr>
          <w:rFonts w:ascii="Book Antiqua" w:eastAsia="Times New Roman" w:hAnsi="Book Antiqua" w:cs="Times New Roman"/>
          <w:b/>
          <w:bCs/>
          <w:caps/>
          <w:color w:val="000000"/>
          <w:sz w:val="19"/>
          <w:szCs w:val="19"/>
          <w:highlight w:val="green"/>
          <w:lang w:eastAsia="pt-BR"/>
        </w:rPr>
        <w:t>Competirá</w:t>
      </w:r>
      <w:proofErr w:type="gramEnd"/>
      <w:r w:rsidRPr="0075401F">
        <w:rPr>
          <w:rFonts w:ascii="Book Antiqua" w:eastAsia="Times New Roman" w:hAnsi="Book Antiqua" w:cs="Times New Roman"/>
          <w:b/>
          <w:bCs/>
          <w:color w:val="000000"/>
          <w:sz w:val="19"/>
          <w:szCs w:val="19"/>
          <w:lang w:eastAsia="pt-BR"/>
        </w:rPr>
        <w:t xml:space="preserve"> ao </w:t>
      </w:r>
      <w:r w:rsidRPr="0075401F">
        <w:rPr>
          <w:rFonts w:ascii="Book Antiqua" w:eastAsia="Times New Roman" w:hAnsi="Book Antiqua" w:cs="Times New Roman"/>
          <w:b/>
          <w:bCs/>
          <w:caps/>
          <w:color w:val="000000"/>
          <w:sz w:val="19"/>
          <w:szCs w:val="19"/>
          <w:shd w:val="clear" w:color="auto" w:fill="F7CAAC" w:themeFill="accent2" w:themeFillTint="66"/>
          <w:lang w:eastAsia="pt-BR"/>
        </w:rPr>
        <w:t>Comitê de Auditoria Estatutário</w:t>
      </w:r>
      <w:r w:rsidRPr="0075401F">
        <w:rPr>
          <w:rFonts w:ascii="Book Antiqua" w:eastAsia="Times New Roman" w:hAnsi="Book Antiqua" w:cs="Times New Roman"/>
          <w:b/>
          <w:bCs/>
          <w:color w:val="000000"/>
          <w:sz w:val="19"/>
          <w:szCs w:val="19"/>
          <w:lang w:eastAsia="pt-BR"/>
        </w:rPr>
        <w:t>, sem prejuízo de outras competências previstas no estatuto da empresa pública ou da sociedade de economia mista: </w:t>
      </w:r>
      <w:r w:rsidR="0075401F">
        <w:rPr>
          <w:rFonts w:ascii="Book Antiqua" w:hAnsi="Book Antiqua"/>
          <w:b/>
          <w:color w:val="FF0000"/>
          <w:sz w:val="16"/>
          <w:szCs w:val="16"/>
          <w:u w:val="single"/>
        </w:rPr>
        <w:t>(AGU-2023)</w:t>
      </w:r>
    </w:p>
    <w:p w14:paraId="471127C9" w14:textId="5EC24ECB"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5401F">
        <w:rPr>
          <w:rFonts w:ascii="Book Antiqua" w:eastAsia="Times New Roman" w:hAnsi="Book Antiqua" w:cs="Times New Roman"/>
          <w:b/>
          <w:bCs/>
          <w:color w:val="000000"/>
          <w:sz w:val="19"/>
          <w:szCs w:val="19"/>
          <w:lang w:eastAsia="pt-BR"/>
        </w:rPr>
        <w:t xml:space="preserve">I - </w:t>
      </w:r>
      <w:proofErr w:type="gramStart"/>
      <w:r w:rsidRPr="0075401F">
        <w:rPr>
          <w:rFonts w:ascii="Book Antiqua" w:eastAsia="Times New Roman" w:hAnsi="Book Antiqua" w:cs="Times New Roman"/>
          <w:b/>
          <w:bCs/>
          <w:color w:val="000000"/>
          <w:sz w:val="19"/>
          <w:szCs w:val="19"/>
          <w:lang w:eastAsia="pt-BR"/>
        </w:rPr>
        <w:t>opinar</w:t>
      </w:r>
      <w:proofErr w:type="gramEnd"/>
      <w:r w:rsidRPr="0075401F">
        <w:rPr>
          <w:rFonts w:ascii="Book Antiqua" w:eastAsia="Times New Roman" w:hAnsi="Book Antiqua" w:cs="Times New Roman"/>
          <w:b/>
          <w:bCs/>
          <w:color w:val="000000"/>
          <w:sz w:val="19"/>
          <w:szCs w:val="19"/>
          <w:lang w:eastAsia="pt-BR"/>
        </w:rPr>
        <w:t xml:space="preserve"> sobre a contratação e destituição de auditor independente</w:t>
      </w:r>
      <w:r w:rsidRPr="002A7EFB">
        <w:rPr>
          <w:rFonts w:ascii="Book Antiqua" w:eastAsia="Times New Roman" w:hAnsi="Book Antiqua" w:cs="Times New Roman"/>
          <w:color w:val="000000"/>
          <w:sz w:val="19"/>
          <w:szCs w:val="19"/>
          <w:lang w:eastAsia="pt-BR"/>
        </w:rPr>
        <w:t>; </w:t>
      </w:r>
      <w:r w:rsidR="0075401F">
        <w:rPr>
          <w:rFonts w:ascii="Book Antiqua" w:hAnsi="Book Antiqua"/>
          <w:b/>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75401F" w:rsidRPr="002A7EFB" w14:paraId="0C0E4AB5" w14:textId="77777777" w:rsidTr="00366D9E">
        <w:tc>
          <w:tcPr>
            <w:tcW w:w="8494" w:type="dxa"/>
            <w:shd w:val="clear" w:color="auto" w:fill="CCFFFF"/>
          </w:tcPr>
          <w:p w14:paraId="7EC5F9D5" w14:textId="0C8D83C7" w:rsidR="0075401F" w:rsidRPr="002A7EFB" w:rsidRDefault="0075401F" w:rsidP="00366D9E">
            <w:pPr>
              <w:spacing w:before="100" w:beforeAutospacing="1" w:after="100" w:afterAutospacing="1"/>
              <w:jc w:val="both"/>
              <w:rPr>
                <w:rFonts w:ascii="Book Antiqua" w:eastAsia="Times New Roman" w:hAnsi="Book Antiqua" w:cs="Times New Roman"/>
                <w:b/>
                <w:sz w:val="19"/>
                <w:szCs w:val="19"/>
                <w:lang w:eastAsia="pt-BR"/>
              </w:rPr>
            </w:pPr>
            <w:r w:rsidRPr="002A7EF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AGU-2023-CESPE</w:t>
            </w:r>
            <w:r w:rsidRPr="002A7EFB">
              <w:rPr>
                <w:rFonts w:ascii="Book Antiqua" w:eastAsia="Times New Roman" w:hAnsi="Book Antiqua" w:cs="Times New Roman"/>
                <w:b/>
                <w:sz w:val="19"/>
                <w:szCs w:val="19"/>
                <w:lang w:eastAsia="pt-BR"/>
              </w:rPr>
              <w:t>)</w:t>
            </w:r>
            <w:r w:rsidRPr="0075401F">
              <w:rPr>
                <w:rFonts w:ascii="Book Antiqua" w:eastAsia="Times New Roman" w:hAnsi="Book Antiqua" w:cs="Times New Roman"/>
                <w:bCs/>
                <w:sz w:val="19"/>
                <w:szCs w:val="19"/>
                <w:lang w:eastAsia="pt-BR"/>
              </w:rPr>
              <w:t>: De acordo com o disposto na Lei 13.303/16, compete ao comitê de auditoria estatutário das empresas estatais</w:t>
            </w:r>
            <w:r>
              <w:rPr>
                <w:rFonts w:ascii="Book Antiqua" w:eastAsia="Times New Roman" w:hAnsi="Book Antiqua" w:cs="Times New Roman"/>
                <w:bCs/>
                <w:sz w:val="19"/>
                <w:szCs w:val="19"/>
                <w:lang w:eastAsia="pt-BR"/>
              </w:rPr>
              <w:t xml:space="preserve">: </w:t>
            </w:r>
            <w:r w:rsidRPr="0075401F">
              <w:rPr>
                <w:rFonts w:ascii="Book Antiqua" w:eastAsia="Times New Roman" w:hAnsi="Book Antiqua" w:cs="Times New Roman"/>
                <w:bCs/>
                <w:sz w:val="19"/>
                <w:szCs w:val="19"/>
                <w:lang w:eastAsia="pt-BR"/>
              </w:rPr>
              <w:t>opinar sobre a contratação e destituição de auditor independente</w:t>
            </w:r>
            <w:r w:rsidRPr="002A7EFB">
              <w:rPr>
                <w:rFonts w:ascii="Book Antiqua" w:eastAsia="Times New Roman" w:hAnsi="Book Antiqua" w:cs="Times New Roman"/>
                <w:sz w:val="19"/>
                <w:szCs w:val="19"/>
                <w:lang w:eastAsia="pt-BR"/>
              </w:rPr>
              <w:t>.</w:t>
            </w:r>
            <w:r w:rsidRPr="002A7EFB">
              <w:rPr>
                <w:rFonts w:ascii="Book Antiqua" w:eastAsia="Times New Roman" w:hAnsi="Book Antiqua" w:cs="Times New Roman"/>
                <w:b/>
                <w:sz w:val="19"/>
                <w:szCs w:val="19"/>
                <w:lang w:eastAsia="pt-BR"/>
              </w:rPr>
              <w:t xml:space="preserve"> BL: art. </w:t>
            </w:r>
            <w:r>
              <w:rPr>
                <w:rFonts w:ascii="Book Antiqua" w:eastAsia="Times New Roman" w:hAnsi="Book Antiqua" w:cs="Times New Roman"/>
                <w:b/>
                <w:sz w:val="19"/>
                <w:szCs w:val="19"/>
                <w:lang w:eastAsia="pt-BR"/>
              </w:rPr>
              <w:t>24</w:t>
            </w:r>
            <w:r w:rsidRPr="002A7EF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§1º, I,</w:t>
            </w:r>
            <w:r w:rsidRPr="002A7EFB">
              <w:rPr>
                <w:rFonts w:ascii="Book Antiqua" w:eastAsia="Times New Roman" w:hAnsi="Book Antiqua" w:cs="Times New Roman"/>
                <w:b/>
                <w:sz w:val="19"/>
                <w:szCs w:val="19"/>
                <w:lang w:eastAsia="pt-BR"/>
              </w:rPr>
              <w:t xml:space="preserve"> Lei 13.303.</w:t>
            </w:r>
          </w:p>
        </w:tc>
      </w:tr>
    </w:tbl>
    <w:p w14:paraId="783023A1" w14:textId="2874EA13"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supervisionar</w:t>
      </w:r>
      <w:proofErr w:type="gramEnd"/>
      <w:r w:rsidRPr="002A7EFB">
        <w:rPr>
          <w:rFonts w:ascii="Book Antiqua" w:eastAsia="Times New Roman" w:hAnsi="Book Antiqua" w:cs="Times New Roman"/>
          <w:color w:val="000000"/>
          <w:sz w:val="19"/>
          <w:szCs w:val="19"/>
          <w:lang w:eastAsia="pt-BR"/>
        </w:rPr>
        <w:t xml:space="preserve"> as atividades dos auditores independentes, avaliando sua independência, a qualidade dos serviços prestados e a adequação de tais serviços às necessidades da empresa pública ou da sociedade de economia mista; </w:t>
      </w:r>
    </w:p>
    <w:p w14:paraId="69D3E0FB"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supervisionar as atividades desenvolvidas nas áreas de controle interno, de auditoria interna e de elaboração das demonstrações financeiras da empresa pública ou da sociedade de economia mista; </w:t>
      </w:r>
    </w:p>
    <w:p w14:paraId="006AE30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IV - </w:t>
      </w:r>
      <w:proofErr w:type="gramStart"/>
      <w:r w:rsidRPr="002A7EFB">
        <w:rPr>
          <w:rFonts w:ascii="Book Antiqua" w:eastAsia="Times New Roman" w:hAnsi="Book Antiqua" w:cs="Times New Roman"/>
          <w:color w:val="000000"/>
          <w:sz w:val="19"/>
          <w:szCs w:val="19"/>
          <w:lang w:eastAsia="pt-BR"/>
        </w:rPr>
        <w:t>monitorar</w:t>
      </w:r>
      <w:proofErr w:type="gramEnd"/>
      <w:r w:rsidRPr="002A7EFB">
        <w:rPr>
          <w:rFonts w:ascii="Book Antiqua" w:eastAsia="Times New Roman" w:hAnsi="Book Antiqua" w:cs="Times New Roman"/>
          <w:color w:val="000000"/>
          <w:sz w:val="19"/>
          <w:szCs w:val="19"/>
          <w:lang w:eastAsia="pt-BR"/>
        </w:rPr>
        <w:t xml:space="preserve"> a qualidade e a integridade dos mecanismos de controle interno, das demonstrações financeiras e das informações e medições divulgadas pela empresa pública ou pela sociedade de economia mista; </w:t>
      </w:r>
    </w:p>
    <w:p w14:paraId="1F93BE29"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 - </w:t>
      </w:r>
      <w:proofErr w:type="gramStart"/>
      <w:r w:rsidRPr="002A7EFB">
        <w:rPr>
          <w:rFonts w:ascii="Book Antiqua" w:eastAsia="Times New Roman" w:hAnsi="Book Antiqua" w:cs="Times New Roman"/>
          <w:color w:val="000000"/>
          <w:sz w:val="19"/>
          <w:szCs w:val="19"/>
          <w:lang w:eastAsia="pt-BR"/>
        </w:rPr>
        <w:t>avaliar e monitorar</w:t>
      </w:r>
      <w:proofErr w:type="gramEnd"/>
      <w:r w:rsidRPr="002A7EFB">
        <w:rPr>
          <w:rFonts w:ascii="Book Antiqua" w:eastAsia="Times New Roman" w:hAnsi="Book Antiqua" w:cs="Times New Roman"/>
          <w:color w:val="000000"/>
          <w:sz w:val="19"/>
          <w:szCs w:val="19"/>
          <w:lang w:eastAsia="pt-BR"/>
        </w:rPr>
        <w:t xml:space="preserve"> exposições de risco da empresa pública ou da sociedade de economia mista, podendo requerer, entre outras, informações detalhadas sobre políticas e procedimentos referentes a: </w:t>
      </w:r>
    </w:p>
    <w:p w14:paraId="01F2FD19"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lastRenderedPageBreak/>
        <w:t>a) remuneração da administração; </w:t>
      </w:r>
    </w:p>
    <w:p w14:paraId="61E44AA9"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b) utilização de ativos da empresa pública ou da sociedade de economia mista; </w:t>
      </w:r>
    </w:p>
    <w:p w14:paraId="0E111BC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c) gastos incorridos em nome da empresa pública ou da sociedade de economia mista; </w:t>
      </w:r>
    </w:p>
    <w:p w14:paraId="4163D3C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VI - </w:t>
      </w:r>
      <w:proofErr w:type="gramStart"/>
      <w:r w:rsidRPr="002A7EFB">
        <w:rPr>
          <w:rFonts w:ascii="Book Antiqua" w:eastAsia="Times New Roman" w:hAnsi="Book Antiqua" w:cs="Times New Roman"/>
          <w:color w:val="000000"/>
          <w:sz w:val="19"/>
          <w:szCs w:val="19"/>
          <w:lang w:eastAsia="pt-BR"/>
        </w:rPr>
        <w:t>avaliar e monitorar</w:t>
      </w:r>
      <w:proofErr w:type="gramEnd"/>
      <w:r w:rsidRPr="002A7EFB">
        <w:rPr>
          <w:rFonts w:ascii="Book Antiqua" w:eastAsia="Times New Roman" w:hAnsi="Book Antiqua" w:cs="Times New Roman"/>
          <w:color w:val="000000"/>
          <w:sz w:val="19"/>
          <w:szCs w:val="19"/>
          <w:lang w:eastAsia="pt-BR"/>
        </w:rPr>
        <w:t>, em conjunto com a administração e a área de auditoria interna, a adequação das transações com partes relacionadas; </w:t>
      </w:r>
    </w:p>
    <w:p w14:paraId="2DC02008"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VII - elaborar relatório anual com informações sobre as atividades, os resultados, as conclusões e as recomendações do Comitê de Auditoria Estatutário, registrando, se houver, as divergências significativas entre administração, auditoria independente e Comitê de Auditoria Estatutário em relação às demonstrações financeiras; </w:t>
      </w:r>
    </w:p>
    <w:p w14:paraId="3E99A939"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VIII - avaliar a razoabilidade dos parâmetros em que se fundamentam os cálculos atuariais, bem como o resultado atuarial dos planos de benefícios mantidos pelo fundo de pensão, quando a empresa pública ou a sociedade de economia mista for patrocinadora de entidade fechada de previdência complementar. </w:t>
      </w:r>
    </w:p>
    <w:p w14:paraId="27FDD32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w:t>
      </w:r>
      <w:proofErr w:type="gramEnd"/>
      <w:r w:rsidRPr="002A7EFB">
        <w:rPr>
          <w:rFonts w:ascii="Book Antiqua" w:eastAsia="Times New Roman" w:hAnsi="Book Antiqua" w:cs="Times New Roman"/>
          <w:color w:val="000000"/>
          <w:sz w:val="19"/>
          <w:szCs w:val="19"/>
          <w:lang w:eastAsia="pt-BR"/>
        </w:rPr>
        <w:t xml:space="preserve"> Comitê de Auditoria Estatutário deverá possuir meios para receber denúncias, inclusive sigilosas, internas e externas à empresa pública ou à sociedade de economia mista, em matérias relacionadas ao escopo de suas atividades. </w:t>
      </w:r>
    </w:p>
    <w:p w14:paraId="4F99C0FA" w14:textId="7A7FD270" w:rsidR="00091F85" w:rsidRPr="0042360F" w:rsidRDefault="00091F85" w:rsidP="00091F85">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42360F">
        <w:rPr>
          <w:rFonts w:ascii="Book Antiqua" w:eastAsia="Times New Roman" w:hAnsi="Book Antiqua" w:cs="Times New Roman"/>
          <w:b/>
          <w:bCs/>
          <w:color w:val="000000"/>
          <w:sz w:val="19"/>
          <w:szCs w:val="19"/>
          <w:highlight w:val="magenta"/>
          <w:lang w:eastAsia="pt-BR"/>
        </w:rPr>
        <w:t>§ 3</w:t>
      </w:r>
      <w:proofErr w:type="gramStart"/>
      <w:r w:rsidRPr="0042360F">
        <w:rPr>
          <w:rFonts w:ascii="Book Antiqua" w:eastAsia="Times New Roman" w:hAnsi="Book Antiqua" w:cs="Times New Roman"/>
          <w:b/>
          <w:bCs/>
          <w:color w:val="000000"/>
          <w:sz w:val="19"/>
          <w:szCs w:val="19"/>
          <w:highlight w:val="magenta"/>
          <w:u w:val="single"/>
          <w:vertAlign w:val="superscript"/>
          <w:lang w:eastAsia="pt-BR"/>
        </w:rPr>
        <w:t>o</w:t>
      </w:r>
      <w:r w:rsidRPr="0042360F">
        <w:rPr>
          <w:rFonts w:ascii="Book Antiqua" w:eastAsia="Times New Roman" w:hAnsi="Book Antiqua" w:cs="Times New Roman"/>
          <w:b/>
          <w:bCs/>
          <w:color w:val="000000"/>
          <w:sz w:val="19"/>
          <w:szCs w:val="19"/>
          <w:lang w:eastAsia="pt-BR"/>
        </w:rPr>
        <w:t xml:space="preserve">  O</w:t>
      </w:r>
      <w:proofErr w:type="gramEnd"/>
      <w:r w:rsidRPr="0042360F">
        <w:rPr>
          <w:rFonts w:ascii="Book Antiqua" w:eastAsia="Times New Roman" w:hAnsi="Book Antiqua" w:cs="Times New Roman"/>
          <w:b/>
          <w:bCs/>
          <w:color w:val="000000"/>
          <w:sz w:val="19"/>
          <w:szCs w:val="19"/>
          <w:lang w:eastAsia="pt-BR"/>
        </w:rPr>
        <w:t xml:space="preserve"> Comitê de Auditoria Estatutário deverá se reunir quando necessário, </w:t>
      </w:r>
      <w:r w:rsidRPr="0042360F">
        <w:rPr>
          <w:rFonts w:ascii="Book Antiqua" w:eastAsia="Times New Roman" w:hAnsi="Book Antiqua" w:cs="Times New Roman"/>
          <w:b/>
          <w:bCs/>
          <w:color w:val="000000"/>
          <w:sz w:val="19"/>
          <w:szCs w:val="19"/>
          <w:highlight w:val="cyan"/>
          <w:lang w:eastAsia="pt-BR"/>
        </w:rPr>
        <w:t>no mínimo bimestralmente</w:t>
      </w:r>
      <w:r w:rsidRPr="0042360F">
        <w:rPr>
          <w:rFonts w:ascii="Book Antiqua" w:eastAsia="Times New Roman" w:hAnsi="Book Antiqua" w:cs="Times New Roman"/>
          <w:b/>
          <w:bCs/>
          <w:color w:val="000000"/>
          <w:sz w:val="19"/>
          <w:szCs w:val="19"/>
          <w:lang w:eastAsia="pt-BR"/>
        </w:rPr>
        <w:t>, de modo que as informações contábeis sejam sempre apreciadas antes de sua divulgação. </w:t>
      </w:r>
      <w:r w:rsidR="0042360F" w:rsidRPr="0042360F">
        <w:rPr>
          <w:rFonts w:ascii="Book Antiqua" w:eastAsia="Times New Roman" w:hAnsi="Book Antiqua" w:cs="Times New Roman"/>
          <w:b/>
          <w:bCs/>
          <w:color w:val="FF0000"/>
          <w:sz w:val="16"/>
          <w:szCs w:val="16"/>
          <w:u w:val="single"/>
          <w:lang w:eastAsia="pt-BR"/>
        </w:rPr>
        <w:t>(PCPA-2021)</w:t>
      </w:r>
    </w:p>
    <w:p w14:paraId="588D19C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4</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empresa pública e a sociedade de economia mista deverão divulgar as atas das reuniões do Comitê de Auditoria Estatutário. </w:t>
      </w:r>
    </w:p>
    <w:p w14:paraId="3823A54A" w14:textId="19045417"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9B4C41">
        <w:rPr>
          <w:rFonts w:ascii="Book Antiqua" w:eastAsia="Times New Roman" w:hAnsi="Book Antiqua" w:cs="Times New Roman"/>
          <w:b/>
          <w:bCs/>
          <w:color w:val="000000"/>
          <w:sz w:val="19"/>
          <w:szCs w:val="19"/>
          <w:highlight w:val="magenta"/>
          <w:lang w:eastAsia="pt-BR"/>
        </w:rPr>
        <w:t>§ 5</w:t>
      </w:r>
      <w:proofErr w:type="gramStart"/>
      <w:r w:rsidRPr="009B4C41">
        <w:rPr>
          <w:rFonts w:ascii="Book Antiqua" w:eastAsia="Times New Roman" w:hAnsi="Book Antiqua" w:cs="Times New Roman"/>
          <w:b/>
          <w:bCs/>
          <w:color w:val="000000"/>
          <w:sz w:val="19"/>
          <w:szCs w:val="19"/>
          <w:highlight w:val="magenta"/>
          <w:u w:val="single"/>
          <w:vertAlign w:val="superscript"/>
          <w:lang w:eastAsia="pt-BR"/>
        </w:rPr>
        <w:t>o</w:t>
      </w:r>
      <w:r w:rsidRPr="002A7EFB">
        <w:rPr>
          <w:rFonts w:ascii="Book Antiqua" w:eastAsia="Times New Roman" w:hAnsi="Book Antiqua" w:cs="Times New Roman"/>
          <w:color w:val="000000"/>
          <w:sz w:val="19"/>
          <w:szCs w:val="19"/>
          <w:lang w:eastAsia="pt-BR"/>
        </w:rPr>
        <w:t xml:space="preserve">  </w:t>
      </w:r>
      <w:r w:rsidRPr="009B4C41">
        <w:rPr>
          <w:rFonts w:ascii="Book Antiqua" w:eastAsia="Times New Roman" w:hAnsi="Book Antiqua" w:cs="Times New Roman"/>
          <w:b/>
          <w:bCs/>
          <w:color w:val="000000"/>
          <w:sz w:val="19"/>
          <w:szCs w:val="19"/>
          <w:lang w:eastAsia="pt-BR"/>
        </w:rPr>
        <w:t>Caso</w:t>
      </w:r>
      <w:proofErr w:type="gramEnd"/>
      <w:r w:rsidRPr="009B4C41">
        <w:rPr>
          <w:rFonts w:ascii="Book Antiqua" w:eastAsia="Times New Roman" w:hAnsi="Book Antiqua" w:cs="Times New Roman"/>
          <w:b/>
          <w:bCs/>
          <w:color w:val="000000"/>
          <w:sz w:val="19"/>
          <w:szCs w:val="19"/>
          <w:lang w:eastAsia="pt-BR"/>
        </w:rPr>
        <w:t xml:space="preserve"> o Conselho de Administração considere que a divulgação da ata possa pôr em risco interesse legítimo da empresa pública ou da sociedade de economia mista, a empresa pública ou a sociedade de economia mista divulgará apenas o extrato das atas</w:t>
      </w:r>
      <w:r w:rsidRPr="006E5152">
        <w:rPr>
          <w:rFonts w:ascii="Book Antiqua" w:eastAsia="Times New Roman" w:hAnsi="Book Antiqua" w:cs="Times New Roman"/>
          <w:b/>
          <w:bCs/>
          <w:color w:val="000000"/>
          <w:sz w:val="18"/>
          <w:szCs w:val="18"/>
          <w:lang w:eastAsia="pt-BR"/>
        </w:rPr>
        <w:t>. </w:t>
      </w:r>
      <w:r w:rsidR="009B4C41" w:rsidRPr="006E5152">
        <w:rPr>
          <w:rFonts w:ascii="Book Antiqua" w:hAnsi="Book Antiqua"/>
          <w:b/>
          <w:bCs/>
          <w:color w:val="FF0000"/>
          <w:sz w:val="16"/>
          <w:szCs w:val="16"/>
          <w:u w:val="single"/>
        </w:rPr>
        <w:t>(PGEAC-2017)</w:t>
      </w:r>
    </w:p>
    <w:p w14:paraId="4A88DD3A" w14:textId="56B6EC23"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9B4C41">
        <w:rPr>
          <w:rFonts w:ascii="Book Antiqua" w:eastAsia="Times New Roman" w:hAnsi="Book Antiqua" w:cs="Times New Roman"/>
          <w:b/>
          <w:bCs/>
          <w:color w:val="000000"/>
          <w:sz w:val="19"/>
          <w:szCs w:val="19"/>
          <w:highlight w:val="magenta"/>
          <w:lang w:eastAsia="pt-BR"/>
        </w:rPr>
        <w:t>§ 6</w:t>
      </w:r>
      <w:proofErr w:type="gramStart"/>
      <w:r w:rsidRPr="009B4C41">
        <w:rPr>
          <w:rFonts w:ascii="Book Antiqua" w:eastAsia="Times New Roman" w:hAnsi="Book Antiqua" w:cs="Times New Roman"/>
          <w:b/>
          <w:bCs/>
          <w:color w:val="000000"/>
          <w:sz w:val="19"/>
          <w:szCs w:val="19"/>
          <w:highlight w:val="magenta"/>
          <w:u w:val="single"/>
          <w:vertAlign w:val="superscript"/>
          <w:lang w:eastAsia="pt-BR"/>
        </w:rPr>
        <w:t>o</w:t>
      </w:r>
      <w:r w:rsidRPr="009B4C41">
        <w:rPr>
          <w:rFonts w:ascii="Book Antiqua" w:eastAsia="Times New Roman" w:hAnsi="Book Antiqua" w:cs="Times New Roman"/>
          <w:b/>
          <w:bCs/>
          <w:color w:val="000000"/>
          <w:sz w:val="19"/>
          <w:szCs w:val="19"/>
          <w:lang w:eastAsia="pt-BR"/>
        </w:rPr>
        <w:t xml:space="preserve">  A</w:t>
      </w:r>
      <w:proofErr w:type="gramEnd"/>
      <w:r w:rsidRPr="009B4C41">
        <w:rPr>
          <w:rFonts w:ascii="Book Antiqua" w:eastAsia="Times New Roman" w:hAnsi="Book Antiqua" w:cs="Times New Roman"/>
          <w:b/>
          <w:bCs/>
          <w:color w:val="000000"/>
          <w:sz w:val="19"/>
          <w:szCs w:val="19"/>
          <w:lang w:eastAsia="pt-BR"/>
        </w:rPr>
        <w:t xml:space="preserve"> restrição prevista no § 5</w:t>
      </w:r>
      <w:r w:rsidRPr="009B4C41">
        <w:rPr>
          <w:rFonts w:ascii="Book Antiqua" w:eastAsia="Times New Roman" w:hAnsi="Book Antiqua" w:cs="Times New Roman"/>
          <w:b/>
          <w:bCs/>
          <w:color w:val="000000"/>
          <w:sz w:val="19"/>
          <w:szCs w:val="19"/>
          <w:u w:val="single"/>
          <w:vertAlign w:val="superscript"/>
          <w:lang w:eastAsia="pt-BR"/>
        </w:rPr>
        <w:t>o</w:t>
      </w:r>
      <w:r w:rsidRPr="009B4C41">
        <w:rPr>
          <w:rFonts w:ascii="Book Antiqua" w:eastAsia="Times New Roman" w:hAnsi="Book Antiqua" w:cs="Times New Roman"/>
          <w:b/>
          <w:bCs/>
          <w:color w:val="000000"/>
          <w:sz w:val="19"/>
          <w:szCs w:val="19"/>
          <w:lang w:eastAsia="pt-BR"/>
        </w:rPr>
        <w:t xml:space="preserve"> </w:t>
      </w:r>
      <w:r w:rsidRPr="009B4C41">
        <w:rPr>
          <w:rFonts w:ascii="Book Antiqua" w:eastAsia="Times New Roman" w:hAnsi="Book Antiqua" w:cs="Times New Roman"/>
          <w:b/>
          <w:bCs/>
          <w:color w:val="000000"/>
          <w:sz w:val="19"/>
          <w:szCs w:val="19"/>
          <w:highlight w:val="cyan"/>
          <w:lang w:eastAsia="pt-BR"/>
        </w:rPr>
        <w:t>não será oponível aos órgãos de controle</w:t>
      </w:r>
      <w:r w:rsidRPr="009B4C41">
        <w:rPr>
          <w:rFonts w:ascii="Book Antiqua" w:eastAsia="Times New Roman" w:hAnsi="Book Antiqua" w:cs="Times New Roman"/>
          <w:b/>
          <w:bCs/>
          <w:color w:val="000000"/>
          <w:sz w:val="19"/>
          <w:szCs w:val="19"/>
          <w:lang w:eastAsia="pt-BR"/>
        </w:rPr>
        <w:t>, que terão total e irrestrito acesso ao conteúdo das atas do Comitê de Auditoria Estatutário, observada a transferência de sigilo</w:t>
      </w:r>
      <w:r w:rsidRPr="006E5152">
        <w:rPr>
          <w:rFonts w:ascii="Book Antiqua" w:eastAsia="Times New Roman" w:hAnsi="Book Antiqua" w:cs="Times New Roman"/>
          <w:b/>
          <w:bCs/>
          <w:color w:val="000000"/>
          <w:sz w:val="18"/>
          <w:szCs w:val="18"/>
          <w:lang w:eastAsia="pt-BR"/>
        </w:rPr>
        <w:t>. </w:t>
      </w:r>
      <w:r w:rsidR="009B4C41" w:rsidRPr="006E5152">
        <w:rPr>
          <w:rFonts w:ascii="Book Antiqua" w:hAnsi="Book Antiqua"/>
          <w:b/>
          <w:bCs/>
          <w:color w:val="FF0000"/>
          <w:sz w:val="16"/>
          <w:szCs w:val="16"/>
          <w:u w:val="single"/>
        </w:rPr>
        <w:t>(PGEAC-2017)</w:t>
      </w:r>
    </w:p>
    <w:p w14:paraId="7F9BCFA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7</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w:t>
      </w:r>
      <w:proofErr w:type="gramEnd"/>
      <w:r w:rsidRPr="002A7EFB">
        <w:rPr>
          <w:rFonts w:ascii="Book Antiqua" w:eastAsia="Times New Roman" w:hAnsi="Book Antiqua" w:cs="Times New Roman"/>
          <w:color w:val="000000"/>
          <w:sz w:val="19"/>
          <w:szCs w:val="19"/>
          <w:lang w:eastAsia="pt-BR"/>
        </w:rPr>
        <w:t xml:space="preserve"> Comitê de Auditoria Estatutário deverá possuir autonomia operacional e dota</w:t>
      </w:r>
      <w:r w:rsidRPr="002A7EFB">
        <w:rPr>
          <w:rFonts w:ascii="Book Antiqua" w:eastAsia="Times New Roman" w:hAnsi="Book Antiqua" w:cs="Book Antiqua"/>
          <w:color w:val="000000"/>
          <w:sz w:val="19"/>
          <w:szCs w:val="19"/>
          <w:lang w:eastAsia="pt-BR"/>
        </w:rPr>
        <w:t>çã</w:t>
      </w:r>
      <w:r w:rsidRPr="002A7EFB">
        <w:rPr>
          <w:rFonts w:ascii="Book Antiqua" w:eastAsia="Times New Roman" w:hAnsi="Book Antiqua" w:cs="Times New Roman"/>
          <w:color w:val="000000"/>
          <w:sz w:val="19"/>
          <w:szCs w:val="19"/>
          <w:lang w:eastAsia="pt-BR"/>
        </w:rPr>
        <w:t>o or</w:t>
      </w:r>
      <w:r w:rsidRPr="002A7EFB">
        <w:rPr>
          <w:rFonts w:ascii="Book Antiqua" w:eastAsia="Times New Roman" w:hAnsi="Book Antiqua" w:cs="Book Antiqua"/>
          <w:color w:val="000000"/>
          <w:sz w:val="19"/>
          <w:szCs w:val="19"/>
          <w:lang w:eastAsia="pt-BR"/>
        </w:rPr>
        <w:t>ç</w:t>
      </w:r>
      <w:r w:rsidRPr="002A7EFB">
        <w:rPr>
          <w:rFonts w:ascii="Book Antiqua" w:eastAsia="Times New Roman" w:hAnsi="Book Antiqua" w:cs="Times New Roman"/>
          <w:color w:val="000000"/>
          <w:sz w:val="19"/>
          <w:szCs w:val="19"/>
          <w:lang w:eastAsia="pt-BR"/>
        </w:rPr>
        <w:t>ament</w:t>
      </w:r>
      <w:r w:rsidRPr="002A7EFB">
        <w:rPr>
          <w:rFonts w:ascii="Book Antiqua" w:eastAsia="Times New Roman" w:hAnsi="Book Antiqua" w:cs="Book Antiqua"/>
          <w:color w:val="000000"/>
          <w:sz w:val="19"/>
          <w:szCs w:val="19"/>
          <w:lang w:eastAsia="pt-BR"/>
        </w:rPr>
        <w:t>á</w:t>
      </w:r>
      <w:r w:rsidRPr="002A7EFB">
        <w:rPr>
          <w:rFonts w:ascii="Book Antiqua" w:eastAsia="Times New Roman" w:hAnsi="Book Antiqua" w:cs="Times New Roman"/>
          <w:color w:val="000000"/>
          <w:sz w:val="19"/>
          <w:szCs w:val="19"/>
          <w:lang w:eastAsia="pt-BR"/>
        </w:rPr>
        <w:t>ria, anual ou por projeto, dentro de limites aprovados pelo Conselho de Administra</w:t>
      </w:r>
      <w:r w:rsidRPr="002A7EFB">
        <w:rPr>
          <w:rFonts w:ascii="Book Antiqua" w:eastAsia="Times New Roman" w:hAnsi="Book Antiqua" w:cs="Book Antiqua"/>
          <w:color w:val="000000"/>
          <w:sz w:val="19"/>
          <w:szCs w:val="19"/>
          <w:lang w:eastAsia="pt-BR"/>
        </w:rPr>
        <w:t>çã</w:t>
      </w:r>
      <w:r w:rsidRPr="002A7EFB">
        <w:rPr>
          <w:rFonts w:ascii="Book Antiqua" w:eastAsia="Times New Roman" w:hAnsi="Book Antiqua" w:cs="Times New Roman"/>
          <w:color w:val="000000"/>
          <w:sz w:val="19"/>
          <w:szCs w:val="19"/>
          <w:lang w:eastAsia="pt-BR"/>
        </w:rPr>
        <w:t>o, para conduzir ou determinar a realiza</w:t>
      </w:r>
      <w:r w:rsidRPr="002A7EFB">
        <w:rPr>
          <w:rFonts w:ascii="Book Antiqua" w:eastAsia="Times New Roman" w:hAnsi="Book Antiqua" w:cs="Book Antiqua"/>
          <w:color w:val="000000"/>
          <w:sz w:val="19"/>
          <w:szCs w:val="19"/>
          <w:lang w:eastAsia="pt-BR"/>
        </w:rPr>
        <w:t>çã</w:t>
      </w:r>
      <w:r w:rsidRPr="002A7EFB">
        <w:rPr>
          <w:rFonts w:ascii="Book Antiqua" w:eastAsia="Times New Roman" w:hAnsi="Book Antiqua" w:cs="Times New Roman"/>
          <w:color w:val="000000"/>
          <w:sz w:val="19"/>
          <w:szCs w:val="19"/>
          <w:lang w:eastAsia="pt-BR"/>
        </w:rPr>
        <w:t>o de consultas, avalia</w:t>
      </w:r>
      <w:r w:rsidRPr="002A7EFB">
        <w:rPr>
          <w:rFonts w:ascii="Book Antiqua" w:eastAsia="Times New Roman" w:hAnsi="Book Antiqua" w:cs="Book Antiqua"/>
          <w:color w:val="000000"/>
          <w:sz w:val="19"/>
          <w:szCs w:val="19"/>
          <w:lang w:eastAsia="pt-BR"/>
        </w:rPr>
        <w:t>çõ</w:t>
      </w:r>
      <w:r w:rsidRPr="002A7EFB">
        <w:rPr>
          <w:rFonts w:ascii="Book Antiqua" w:eastAsia="Times New Roman" w:hAnsi="Book Antiqua" w:cs="Times New Roman"/>
          <w:color w:val="000000"/>
          <w:sz w:val="19"/>
          <w:szCs w:val="19"/>
          <w:lang w:eastAsia="pt-BR"/>
        </w:rPr>
        <w:t>es e investiga</w:t>
      </w:r>
      <w:r w:rsidRPr="002A7EFB">
        <w:rPr>
          <w:rFonts w:ascii="Book Antiqua" w:eastAsia="Times New Roman" w:hAnsi="Book Antiqua" w:cs="Book Antiqua"/>
          <w:color w:val="000000"/>
          <w:sz w:val="19"/>
          <w:szCs w:val="19"/>
          <w:lang w:eastAsia="pt-BR"/>
        </w:rPr>
        <w:t>çõ</w:t>
      </w:r>
      <w:r w:rsidRPr="002A7EFB">
        <w:rPr>
          <w:rFonts w:ascii="Book Antiqua" w:eastAsia="Times New Roman" w:hAnsi="Book Antiqua" w:cs="Times New Roman"/>
          <w:color w:val="000000"/>
          <w:sz w:val="19"/>
          <w:szCs w:val="19"/>
          <w:lang w:eastAsia="pt-BR"/>
        </w:rPr>
        <w:t>es dentro do escopo de suas atividades, inclusive com a contratação e utilização de especialistas externos independentes. </w:t>
      </w:r>
    </w:p>
    <w:p w14:paraId="17798AB1" w14:textId="7D480A5D"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5" w:name="art25"/>
      <w:bookmarkEnd w:id="55"/>
      <w:r w:rsidRPr="0042360F">
        <w:rPr>
          <w:rFonts w:ascii="Book Antiqua" w:eastAsia="Times New Roman" w:hAnsi="Book Antiqua" w:cs="Times New Roman"/>
          <w:b/>
          <w:bCs/>
          <w:color w:val="000000"/>
          <w:sz w:val="19"/>
          <w:szCs w:val="19"/>
          <w:highlight w:val="magenta"/>
          <w:lang w:eastAsia="pt-BR"/>
        </w:rPr>
        <w:t>Art. 25</w:t>
      </w:r>
      <w:r w:rsidRPr="0042360F">
        <w:rPr>
          <w:rFonts w:ascii="Book Antiqua" w:eastAsia="Times New Roman" w:hAnsi="Book Antiqua" w:cs="Times New Roman"/>
          <w:b/>
          <w:bCs/>
          <w:color w:val="000000"/>
          <w:sz w:val="19"/>
          <w:szCs w:val="19"/>
          <w:lang w:eastAsia="pt-BR"/>
        </w:rPr>
        <w:t>.  O Comitê de Auditoria Estatutário será integrado por, no mínimo, 3 (três) e, no máximo, 5 (cinco) membros, em sua maioria independentes</w:t>
      </w:r>
      <w:r w:rsidRPr="002A7EFB">
        <w:rPr>
          <w:rFonts w:ascii="Book Antiqua" w:eastAsia="Times New Roman" w:hAnsi="Book Antiqua" w:cs="Times New Roman"/>
          <w:color w:val="000000"/>
          <w:sz w:val="19"/>
          <w:szCs w:val="19"/>
          <w:lang w:eastAsia="pt-BR"/>
        </w:rPr>
        <w:t>. </w:t>
      </w:r>
      <w:r w:rsidR="0042360F">
        <w:rPr>
          <w:rFonts w:ascii="Book Antiqua" w:eastAsia="Times New Roman" w:hAnsi="Book Antiqua" w:cs="Times New Roman"/>
          <w:b/>
          <w:color w:val="FF0000"/>
          <w:sz w:val="16"/>
          <w:szCs w:val="16"/>
          <w:u w:val="single"/>
          <w:lang w:eastAsia="pt-BR"/>
        </w:rPr>
        <w:t>(PCPA-2021)</w:t>
      </w:r>
    </w:p>
    <w:p w14:paraId="2CCA6020"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São</w:t>
      </w:r>
      <w:proofErr w:type="gramEnd"/>
      <w:r w:rsidRPr="002A7EFB">
        <w:rPr>
          <w:rFonts w:ascii="Book Antiqua" w:eastAsia="Times New Roman" w:hAnsi="Book Antiqua" w:cs="Times New Roman"/>
          <w:color w:val="000000"/>
          <w:sz w:val="19"/>
          <w:szCs w:val="19"/>
          <w:lang w:eastAsia="pt-BR"/>
        </w:rPr>
        <w:t xml:space="preserve"> condições mínimas para integrar o Comitê de Auditoria Estatutário: </w:t>
      </w:r>
    </w:p>
    <w:p w14:paraId="6AD66B7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não</w:t>
      </w:r>
      <w:proofErr w:type="gramEnd"/>
      <w:r w:rsidRPr="002A7EFB">
        <w:rPr>
          <w:rFonts w:ascii="Book Antiqua" w:eastAsia="Times New Roman" w:hAnsi="Book Antiqua" w:cs="Times New Roman"/>
          <w:color w:val="000000"/>
          <w:sz w:val="19"/>
          <w:szCs w:val="19"/>
          <w:lang w:eastAsia="pt-BR"/>
        </w:rPr>
        <w:t xml:space="preserve"> ser ou ter sido, nos 12 (doze) meses anteriores à nomeação para o Comitê: </w:t>
      </w:r>
    </w:p>
    <w:p w14:paraId="3EE584C7"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a) diretor, empregado ou membro do conselho fiscal da empresa pública ou sociedade de economia mista ou de sua controladora, controlada, coligada ou sociedade em controle comum, direta ou indireta; </w:t>
      </w:r>
    </w:p>
    <w:p w14:paraId="0623AA5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b) responsável técnico, diretor, gerente, supervisor ou qualquer outro integrante com função de gerência de equipe envolvida nos trabalhos de auditoria na empresa pública ou sociedade de economia mista; </w:t>
      </w:r>
    </w:p>
    <w:p w14:paraId="2149F870"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não</w:t>
      </w:r>
      <w:proofErr w:type="gramEnd"/>
      <w:r w:rsidRPr="002A7EFB">
        <w:rPr>
          <w:rFonts w:ascii="Book Antiqua" w:eastAsia="Times New Roman" w:hAnsi="Book Antiqua" w:cs="Times New Roman"/>
          <w:color w:val="000000"/>
          <w:sz w:val="19"/>
          <w:szCs w:val="19"/>
          <w:lang w:eastAsia="pt-BR"/>
        </w:rPr>
        <w:t xml:space="preserve"> ser cônjuge ou parente consanguíneo ou afim, até o segundo grau ou por adoção, das pessoas referidas no inciso I; </w:t>
      </w:r>
    </w:p>
    <w:p w14:paraId="2DCCA2B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lastRenderedPageBreak/>
        <w:t>III - não receber qualquer outro tipo de remuneração da empresa pública ou sociedade de economia mista ou de sua controladora, controlada, coligada ou sociedade em controle comum, direta ou indireta, que não seja aquela relativa à função de integrante do Comitê de Auditoria Estatutário; </w:t>
      </w:r>
    </w:p>
    <w:p w14:paraId="1E8A87D8"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IV - </w:t>
      </w:r>
      <w:proofErr w:type="gramStart"/>
      <w:r w:rsidRPr="002A7EFB">
        <w:rPr>
          <w:rFonts w:ascii="Book Antiqua" w:eastAsia="Times New Roman" w:hAnsi="Book Antiqua" w:cs="Times New Roman"/>
          <w:color w:val="000000"/>
          <w:sz w:val="19"/>
          <w:szCs w:val="19"/>
          <w:lang w:eastAsia="pt-BR"/>
        </w:rPr>
        <w:t>não</w:t>
      </w:r>
      <w:proofErr w:type="gramEnd"/>
      <w:r w:rsidRPr="002A7EFB">
        <w:rPr>
          <w:rFonts w:ascii="Book Antiqua" w:eastAsia="Times New Roman" w:hAnsi="Book Antiqua" w:cs="Times New Roman"/>
          <w:color w:val="000000"/>
          <w:sz w:val="19"/>
          <w:szCs w:val="19"/>
          <w:lang w:eastAsia="pt-BR"/>
        </w:rPr>
        <w:t xml:space="preserve"> ser ou ter sido ocupante de cargo público efetivo, ainda que licenciado, ou de cargo em comissão da pessoa jurídica de direito público que exerça o controle acionário da empresa pública ou sociedade de economia mista, nos 12 (doze) meses anteriores à nomeação para o Comitê de Auditoria Estatutário. </w:t>
      </w:r>
    </w:p>
    <w:p w14:paraId="438A22A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Ao</w:t>
      </w:r>
      <w:proofErr w:type="gramEnd"/>
      <w:r w:rsidRPr="002A7EFB">
        <w:rPr>
          <w:rFonts w:ascii="Book Antiqua" w:eastAsia="Times New Roman" w:hAnsi="Book Antiqua" w:cs="Times New Roman"/>
          <w:color w:val="000000"/>
          <w:sz w:val="19"/>
          <w:szCs w:val="19"/>
          <w:lang w:eastAsia="pt-BR"/>
        </w:rPr>
        <w:t xml:space="preserve"> menos 1 (um) dos membros do Comitê de Auditoria Estatutário deve ter reconhecida experiência em assuntos de contabilidade societária. </w:t>
      </w:r>
    </w:p>
    <w:p w14:paraId="255FB7C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3</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w:t>
      </w:r>
      <w:proofErr w:type="gramEnd"/>
      <w:r w:rsidRPr="002A7EFB">
        <w:rPr>
          <w:rFonts w:ascii="Book Antiqua" w:eastAsia="Times New Roman" w:hAnsi="Book Antiqua" w:cs="Times New Roman"/>
          <w:color w:val="000000"/>
          <w:sz w:val="19"/>
          <w:szCs w:val="19"/>
          <w:lang w:eastAsia="pt-BR"/>
        </w:rPr>
        <w:t xml:space="preserve"> atendimento às previsões deste artigo deve ser comprovado por meio de documentação mantida na sede da empresa pública ou sociedade de economia mista pelo prazo mínimo de 5 (cinco) anos, contado a partir do último dia de mandato do membro do Comitê de Auditoria Estatutário. </w:t>
      </w:r>
    </w:p>
    <w:p w14:paraId="64196092"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bookmarkStart w:id="56" w:name="tituloicapituloiisecaoviii"/>
      <w:bookmarkEnd w:id="56"/>
      <w:r w:rsidRPr="002A7EFB">
        <w:rPr>
          <w:rFonts w:ascii="Book Antiqua" w:eastAsia="Times New Roman" w:hAnsi="Book Antiqua" w:cs="Times New Roman"/>
          <w:b/>
          <w:bCs/>
          <w:color w:val="000000"/>
          <w:sz w:val="19"/>
          <w:szCs w:val="19"/>
          <w:lang w:eastAsia="pt-BR"/>
        </w:rPr>
        <w:t>Seção VIII</w:t>
      </w:r>
    </w:p>
    <w:p w14:paraId="3C9AABBD"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r w:rsidRPr="002A7EFB">
        <w:rPr>
          <w:rFonts w:ascii="Book Antiqua" w:eastAsia="Times New Roman" w:hAnsi="Book Antiqua" w:cs="Times New Roman"/>
          <w:b/>
          <w:bCs/>
          <w:color w:val="000000"/>
          <w:sz w:val="19"/>
          <w:szCs w:val="19"/>
          <w:lang w:eastAsia="pt-BR"/>
        </w:rPr>
        <w:t>Do Conselho Fiscal </w:t>
      </w:r>
    </w:p>
    <w:p w14:paraId="14BB3E51" w14:textId="415E65F6" w:rsidR="00091F85" w:rsidRPr="000D0D3A" w:rsidRDefault="00091F85" w:rsidP="00091F85">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57" w:name="art26"/>
      <w:bookmarkEnd w:id="57"/>
      <w:r w:rsidRPr="000D0D3A">
        <w:rPr>
          <w:rFonts w:ascii="Book Antiqua" w:eastAsia="Times New Roman" w:hAnsi="Book Antiqua" w:cs="Times New Roman"/>
          <w:b/>
          <w:bCs/>
          <w:color w:val="000000"/>
          <w:sz w:val="19"/>
          <w:szCs w:val="19"/>
          <w:highlight w:val="magenta"/>
          <w:lang w:eastAsia="pt-BR"/>
        </w:rPr>
        <w:t>Art. 26</w:t>
      </w:r>
      <w:r w:rsidRPr="000D0D3A">
        <w:rPr>
          <w:rFonts w:ascii="Book Antiqua" w:eastAsia="Times New Roman" w:hAnsi="Book Antiqua" w:cs="Times New Roman"/>
          <w:b/>
          <w:bCs/>
          <w:color w:val="000000"/>
          <w:sz w:val="19"/>
          <w:szCs w:val="19"/>
          <w:lang w:eastAsia="pt-BR"/>
        </w:rPr>
        <w:t xml:space="preserve">.  Além das normas previstas nesta Lei, aplicam-se aos membros do Conselho Fiscal da empresa pública e da sociedade de economia mista as disposições previstas na </w:t>
      </w:r>
      <w:hyperlink r:id="rId34" w:history="1">
        <w:r w:rsidRPr="000D0D3A">
          <w:rPr>
            <w:rFonts w:ascii="Book Antiqua" w:eastAsia="Times New Roman" w:hAnsi="Book Antiqua" w:cs="Times New Roman"/>
            <w:b/>
            <w:bCs/>
            <w:color w:val="0000FF"/>
            <w:sz w:val="19"/>
            <w:szCs w:val="19"/>
            <w:u w:val="single"/>
            <w:lang w:eastAsia="pt-BR"/>
          </w:rPr>
          <w:t>Lei n</w:t>
        </w:r>
        <w:r w:rsidRPr="000D0D3A">
          <w:rPr>
            <w:rFonts w:ascii="Book Antiqua" w:eastAsia="Times New Roman" w:hAnsi="Book Antiqua" w:cs="Times New Roman"/>
            <w:b/>
            <w:bCs/>
            <w:color w:val="0000FF"/>
            <w:sz w:val="19"/>
            <w:szCs w:val="19"/>
            <w:u w:val="single"/>
            <w:vertAlign w:val="superscript"/>
            <w:lang w:eastAsia="pt-BR"/>
          </w:rPr>
          <w:t>o</w:t>
        </w:r>
        <w:r w:rsidRPr="000D0D3A">
          <w:rPr>
            <w:rFonts w:ascii="Book Antiqua" w:eastAsia="Times New Roman" w:hAnsi="Book Antiqua" w:cs="Times New Roman"/>
            <w:b/>
            <w:bCs/>
            <w:color w:val="0000FF"/>
            <w:sz w:val="19"/>
            <w:szCs w:val="19"/>
            <w:u w:val="single"/>
            <w:lang w:eastAsia="pt-BR"/>
          </w:rPr>
          <w:t xml:space="preserve"> 6.404, de 15 de dezembro de 1976</w:t>
        </w:r>
      </w:hyperlink>
      <w:r w:rsidRPr="000D0D3A">
        <w:rPr>
          <w:rFonts w:ascii="Book Antiqua" w:eastAsia="Times New Roman" w:hAnsi="Book Antiqua" w:cs="Times New Roman"/>
          <w:b/>
          <w:bCs/>
          <w:color w:val="000000"/>
          <w:sz w:val="19"/>
          <w:szCs w:val="19"/>
          <w:lang w:eastAsia="pt-BR"/>
        </w:rPr>
        <w:t>, relativas a seus poderes, deveres e responsabilidades, a requisitos e impedimentos para investidura e a remuneração, além de outras disposições estabelecidas na referida Lei. </w:t>
      </w:r>
      <w:r w:rsidR="000D0D3A" w:rsidRPr="000D0D3A">
        <w:rPr>
          <w:rFonts w:ascii="Book Antiqua" w:hAnsi="Book Antiqua"/>
          <w:b/>
          <w:bCs/>
          <w:color w:val="FF0000"/>
          <w:sz w:val="16"/>
          <w:szCs w:val="16"/>
          <w:u w:val="single"/>
        </w:rPr>
        <w:t>(PGEGO-2024)</w:t>
      </w:r>
    </w:p>
    <w:p w14:paraId="6E5255EE"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Podem</w:t>
      </w:r>
      <w:proofErr w:type="gramEnd"/>
      <w:r w:rsidRPr="002A7EFB">
        <w:rPr>
          <w:rFonts w:ascii="Book Antiqua" w:eastAsia="Times New Roman" w:hAnsi="Book Antiqua" w:cs="Times New Roman"/>
          <w:color w:val="000000"/>
          <w:sz w:val="19"/>
          <w:szCs w:val="19"/>
          <w:lang w:eastAsia="pt-BR"/>
        </w:rPr>
        <w:t xml:space="preserve"> ser membros do Conselho Fiscal pessoas naturais, residentes no País, com formação acadêmica compatível com o exercício da função e que tenham exercido, por prazo mínimo de 3 (três) anos, cargo de direção ou assessoramento na administração pública ou cargo de conselheiro fiscal ou administrador em empresa. </w:t>
      </w:r>
    </w:p>
    <w:p w14:paraId="67B7879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w:t>
      </w:r>
      <w:proofErr w:type="gramEnd"/>
      <w:r w:rsidRPr="002A7EFB">
        <w:rPr>
          <w:rFonts w:ascii="Book Antiqua" w:eastAsia="Times New Roman" w:hAnsi="Book Antiqua" w:cs="Times New Roman"/>
          <w:color w:val="000000"/>
          <w:sz w:val="19"/>
          <w:szCs w:val="19"/>
          <w:lang w:eastAsia="pt-BR"/>
        </w:rPr>
        <w:t xml:space="preserve"> Conselho Fiscal contará com pelo menos 1 (um) membro indicado pelo ente controlador, que deverá ser servidor público com vínculo permanente com a administração pública. </w:t>
      </w:r>
    </w:p>
    <w:p w14:paraId="06DA917E"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bookmarkStart w:id="58" w:name="tituloicapituloiii"/>
      <w:bookmarkEnd w:id="58"/>
      <w:r w:rsidRPr="002A7EFB">
        <w:rPr>
          <w:rFonts w:ascii="Book Antiqua" w:eastAsia="Times New Roman" w:hAnsi="Book Antiqua" w:cs="Times New Roman"/>
          <w:color w:val="000000"/>
          <w:sz w:val="19"/>
          <w:szCs w:val="19"/>
          <w:lang w:eastAsia="pt-BR"/>
        </w:rPr>
        <w:t>CAPÍTULO III</w:t>
      </w:r>
    </w:p>
    <w:p w14:paraId="0A0C4121"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DA FUNÇÃO SOCIAL DA EMPRESA PÚBLICA E DA SOCIEDADE DE ECONOMIA MISTA </w:t>
      </w:r>
    </w:p>
    <w:p w14:paraId="132B44DD" w14:textId="43EBDB0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9" w:name="art27"/>
      <w:bookmarkEnd w:id="59"/>
      <w:r w:rsidRPr="004117E7">
        <w:rPr>
          <w:rFonts w:ascii="Book Antiqua" w:eastAsia="Times New Roman" w:hAnsi="Book Antiqua" w:cs="Times New Roman"/>
          <w:b/>
          <w:bCs/>
          <w:color w:val="000000"/>
          <w:sz w:val="19"/>
          <w:szCs w:val="19"/>
          <w:highlight w:val="magenta"/>
          <w:lang w:eastAsia="pt-BR"/>
        </w:rPr>
        <w:t>Art. 27</w:t>
      </w:r>
      <w:r w:rsidRPr="002A7EFB">
        <w:rPr>
          <w:rFonts w:ascii="Book Antiqua" w:eastAsia="Times New Roman" w:hAnsi="Book Antiqua" w:cs="Times New Roman"/>
          <w:color w:val="000000"/>
          <w:sz w:val="19"/>
          <w:szCs w:val="19"/>
          <w:lang w:eastAsia="pt-BR"/>
        </w:rPr>
        <w:t>.  </w:t>
      </w:r>
      <w:r w:rsidRPr="00A57723">
        <w:rPr>
          <w:rFonts w:ascii="Book Antiqua" w:eastAsia="Times New Roman" w:hAnsi="Book Antiqua" w:cs="Times New Roman"/>
          <w:b/>
          <w:bCs/>
          <w:color w:val="000000"/>
          <w:sz w:val="19"/>
          <w:szCs w:val="19"/>
          <w:lang w:eastAsia="pt-BR"/>
        </w:rPr>
        <w:t>A empresa pública e a sociedade de economia mista terão a função social de realização do interesse coletivo ou de atendimento a imperativo da segurança nacional expressa no instrumento de autorização legal para a sua criação</w:t>
      </w:r>
      <w:r w:rsidRPr="002A7EFB">
        <w:rPr>
          <w:rFonts w:ascii="Book Antiqua" w:eastAsia="Times New Roman" w:hAnsi="Book Antiqua" w:cs="Times New Roman"/>
          <w:color w:val="000000"/>
          <w:sz w:val="19"/>
          <w:szCs w:val="19"/>
          <w:lang w:eastAsia="pt-BR"/>
        </w:rPr>
        <w:t>. </w:t>
      </w:r>
      <w:r w:rsidR="00A57723">
        <w:rPr>
          <w:rFonts w:ascii="Book Antiqua" w:eastAsia="Times New Roman" w:hAnsi="Book Antiqua" w:cs="Times New Roman"/>
          <w:b/>
          <w:color w:val="FF0000"/>
          <w:sz w:val="16"/>
          <w:szCs w:val="16"/>
          <w:u w:val="single"/>
          <w:lang w:eastAsia="pt-BR"/>
        </w:rPr>
        <w:t>(MPSC-2024)</w:t>
      </w:r>
    </w:p>
    <w:p w14:paraId="7DFD9CC3" w14:textId="303AFBA0"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A57723">
        <w:rPr>
          <w:rFonts w:ascii="Book Antiqua" w:eastAsia="Times New Roman" w:hAnsi="Book Antiqua" w:cs="Times New Roman"/>
          <w:b/>
          <w:bCs/>
          <w:color w:val="000000"/>
          <w:sz w:val="19"/>
          <w:szCs w:val="19"/>
          <w:highlight w:val="magenta"/>
          <w:lang w:eastAsia="pt-BR"/>
        </w:rPr>
        <w:t>§ 1</w:t>
      </w:r>
      <w:proofErr w:type="gramStart"/>
      <w:r w:rsidRPr="00A57723">
        <w:rPr>
          <w:rFonts w:ascii="Book Antiqua" w:eastAsia="Times New Roman" w:hAnsi="Book Antiqua" w:cs="Times New Roman"/>
          <w:b/>
          <w:bCs/>
          <w:color w:val="000000"/>
          <w:sz w:val="19"/>
          <w:szCs w:val="19"/>
          <w:highlight w:val="magenta"/>
          <w:u w:val="single"/>
          <w:vertAlign w:val="superscript"/>
          <w:lang w:eastAsia="pt-BR"/>
        </w:rPr>
        <w:t>o</w:t>
      </w:r>
      <w:r w:rsidRPr="00A57723">
        <w:rPr>
          <w:rFonts w:ascii="Book Antiqua" w:eastAsia="Times New Roman" w:hAnsi="Book Antiqua" w:cs="Times New Roman"/>
          <w:b/>
          <w:bCs/>
          <w:color w:val="000000"/>
          <w:sz w:val="19"/>
          <w:szCs w:val="19"/>
          <w:lang w:eastAsia="pt-BR"/>
        </w:rPr>
        <w:t xml:space="preserve">  A</w:t>
      </w:r>
      <w:proofErr w:type="gramEnd"/>
      <w:r w:rsidRPr="00A57723">
        <w:rPr>
          <w:rFonts w:ascii="Book Antiqua" w:eastAsia="Times New Roman" w:hAnsi="Book Antiqua" w:cs="Times New Roman"/>
          <w:b/>
          <w:bCs/>
          <w:color w:val="000000"/>
          <w:sz w:val="19"/>
          <w:szCs w:val="19"/>
          <w:lang w:eastAsia="pt-BR"/>
        </w:rPr>
        <w:t xml:space="preserve"> realização do interesse coletivo de que trata este artigo deverá ser orientada para o alcance do bem-estar econômico e para a alocação socialmente eficiente dos recursos geridos pela empresa pública e pela sociedade de economia mista, bem como para o seguinte</w:t>
      </w:r>
      <w:r w:rsidRPr="002A7EFB">
        <w:rPr>
          <w:rFonts w:ascii="Book Antiqua" w:eastAsia="Times New Roman" w:hAnsi="Book Antiqua" w:cs="Times New Roman"/>
          <w:color w:val="000000"/>
          <w:sz w:val="19"/>
          <w:szCs w:val="19"/>
          <w:lang w:eastAsia="pt-BR"/>
        </w:rPr>
        <w:t>: </w:t>
      </w:r>
      <w:r w:rsidR="00A57723">
        <w:rPr>
          <w:rFonts w:ascii="Book Antiqua" w:eastAsia="Times New Roman" w:hAnsi="Book Antiqua" w:cs="Times New Roman"/>
          <w:b/>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A57723" w:rsidRPr="002A7EFB" w14:paraId="1EAF71D0" w14:textId="77777777" w:rsidTr="00AC0F41">
        <w:tc>
          <w:tcPr>
            <w:tcW w:w="8494" w:type="dxa"/>
            <w:shd w:val="clear" w:color="auto" w:fill="CCFFFF"/>
          </w:tcPr>
          <w:p w14:paraId="16D25910" w14:textId="15AF4A9E" w:rsidR="00A57723" w:rsidRPr="002A7EFB" w:rsidRDefault="00A57723" w:rsidP="00AC0F41">
            <w:pPr>
              <w:spacing w:before="100" w:beforeAutospacing="1" w:after="100" w:afterAutospacing="1"/>
              <w:jc w:val="both"/>
              <w:rPr>
                <w:rFonts w:ascii="Book Antiqua" w:eastAsia="Times New Roman" w:hAnsi="Book Antiqua" w:cs="Times New Roman"/>
                <w:b/>
                <w:sz w:val="19"/>
                <w:szCs w:val="19"/>
                <w:lang w:eastAsia="pt-BR"/>
              </w:rPr>
            </w:pPr>
            <w:r w:rsidRPr="002A7EF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MPSC-2024</w:t>
            </w:r>
            <w:r w:rsidRPr="002A7EFB">
              <w:rPr>
                <w:rFonts w:ascii="Book Antiqua" w:eastAsia="Times New Roman" w:hAnsi="Book Antiqua" w:cs="Times New Roman"/>
                <w:b/>
                <w:sz w:val="19"/>
                <w:szCs w:val="19"/>
                <w:lang w:eastAsia="pt-BR"/>
              </w:rPr>
              <w:t>)</w:t>
            </w:r>
            <w:r w:rsidRPr="0075401F">
              <w:rPr>
                <w:rFonts w:ascii="Book Antiqua" w:eastAsia="Times New Roman" w:hAnsi="Book Antiqua" w:cs="Times New Roman"/>
                <w:bCs/>
                <w:sz w:val="19"/>
                <w:szCs w:val="19"/>
                <w:lang w:eastAsia="pt-BR"/>
              </w:rPr>
              <w:t xml:space="preserve">: </w:t>
            </w:r>
            <w:r w:rsidRPr="00A57723">
              <w:rPr>
                <w:rFonts w:ascii="Book Antiqua" w:eastAsia="Times New Roman" w:hAnsi="Book Antiqua" w:cs="Times New Roman"/>
                <w:bCs/>
                <w:sz w:val="19"/>
                <w:szCs w:val="19"/>
                <w:lang w:eastAsia="pt-BR"/>
              </w:rPr>
              <w:t>A sociedade de economia mista é uma das pessoas jurídicas de direito privado que integram a Administração Pública Indireta. Nessa condição, possui a função social de realização do interesse coletivo ou de atendimento a imperativo da segurança nacional expressa no instrumento de autorização legal para a sua criação. No entanto, a referida realização do interesse coletivo deverá ser orientada para o alcance do bem-estar econômico e para a alocação socialmente eficiente dos recursos geridos.</w:t>
            </w:r>
            <w:r w:rsidRPr="002A7EFB">
              <w:rPr>
                <w:rFonts w:ascii="Book Antiqua" w:eastAsia="Times New Roman" w:hAnsi="Book Antiqua" w:cs="Times New Roman"/>
                <w:b/>
                <w:sz w:val="19"/>
                <w:szCs w:val="19"/>
                <w:lang w:eastAsia="pt-BR"/>
              </w:rPr>
              <w:t xml:space="preserve"> BL:</w:t>
            </w:r>
            <w:r>
              <w:rPr>
                <w:rFonts w:ascii="Book Antiqua" w:eastAsia="Times New Roman" w:hAnsi="Book Antiqua" w:cs="Times New Roman"/>
                <w:b/>
                <w:sz w:val="19"/>
                <w:szCs w:val="19"/>
                <w:lang w:eastAsia="pt-BR"/>
              </w:rPr>
              <w:t xml:space="preserve"> art. 4º,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2A7EFB">
              <w:rPr>
                <w:rFonts w:ascii="Book Antiqua" w:eastAsia="Times New Roman" w:hAnsi="Book Antiqua" w:cs="Times New Roman"/>
                <w:b/>
                <w:sz w:val="19"/>
                <w:szCs w:val="19"/>
                <w:lang w:eastAsia="pt-BR"/>
              </w:rPr>
              <w:t xml:space="preserve"> art. </w:t>
            </w:r>
            <w:r>
              <w:rPr>
                <w:rFonts w:ascii="Book Antiqua" w:eastAsia="Times New Roman" w:hAnsi="Book Antiqua" w:cs="Times New Roman"/>
                <w:b/>
                <w:sz w:val="19"/>
                <w:szCs w:val="19"/>
                <w:lang w:eastAsia="pt-BR"/>
              </w:rPr>
              <w:t>27</w:t>
            </w:r>
            <w:r w:rsidRPr="002A7EF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w:t>
            </w:r>
            <w:r w:rsidRPr="002A7EFB">
              <w:rPr>
                <w:rFonts w:ascii="Book Antiqua" w:eastAsia="Times New Roman" w:hAnsi="Book Antiqua" w:cs="Times New Roman"/>
                <w:b/>
                <w:sz w:val="19"/>
                <w:szCs w:val="19"/>
                <w:lang w:eastAsia="pt-BR"/>
              </w:rPr>
              <w:t>Lei 13.303.</w:t>
            </w:r>
            <w:r>
              <w:rPr>
                <w:rStyle w:val="Refdenotaderodap"/>
                <w:rFonts w:ascii="Book Antiqua" w:eastAsia="Times New Roman" w:hAnsi="Book Antiqua" w:cs="Times New Roman"/>
                <w:b/>
                <w:sz w:val="19"/>
                <w:szCs w:val="19"/>
                <w:lang w:eastAsia="pt-BR"/>
              </w:rPr>
              <w:footnoteReference w:id="1"/>
            </w:r>
          </w:p>
        </w:tc>
      </w:tr>
    </w:tbl>
    <w:p w14:paraId="0573D3D0" w14:textId="1E4C3F99"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lastRenderedPageBreak/>
        <w:t xml:space="preserve">I - </w:t>
      </w:r>
      <w:proofErr w:type="gramStart"/>
      <w:r w:rsidRPr="002A7EFB">
        <w:rPr>
          <w:rFonts w:ascii="Book Antiqua" w:eastAsia="Times New Roman" w:hAnsi="Book Antiqua" w:cs="Times New Roman"/>
          <w:color w:val="000000"/>
          <w:sz w:val="19"/>
          <w:szCs w:val="19"/>
          <w:lang w:eastAsia="pt-BR"/>
        </w:rPr>
        <w:t>ampliação</w:t>
      </w:r>
      <w:proofErr w:type="gramEnd"/>
      <w:r w:rsidRPr="002A7EFB">
        <w:rPr>
          <w:rFonts w:ascii="Book Antiqua" w:eastAsia="Times New Roman" w:hAnsi="Book Antiqua" w:cs="Times New Roman"/>
          <w:color w:val="000000"/>
          <w:sz w:val="19"/>
          <w:szCs w:val="19"/>
          <w:lang w:eastAsia="pt-BR"/>
        </w:rPr>
        <w:t xml:space="preserve"> economicamente sustentada do acesso de consumidores aos produtos e serviços da empresa pública ou da sociedade de economia mista; </w:t>
      </w:r>
    </w:p>
    <w:p w14:paraId="4791867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desenvolvimento ou emprego</w:t>
      </w:r>
      <w:proofErr w:type="gramEnd"/>
      <w:r w:rsidRPr="002A7EFB">
        <w:rPr>
          <w:rFonts w:ascii="Book Antiqua" w:eastAsia="Times New Roman" w:hAnsi="Book Antiqua" w:cs="Times New Roman"/>
          <w:color w:val="000000"/>
          <w:sz w:val="19"/>
          <w:szCs w:val="19"/>
          <w:lang w:eastAsia="pt-BR"/>
        </w:rPr>
        <w:t xml:space="preserve"> de tecnologia brasileira para produção e oferta de produtos e serviços da empresa pública ou da sociedade de economia mista, sempre de maneira economicamente justificada. </w:t>
      </w:r>
    </w:p>
    <w:p w14:paraId="34E13E88"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empresa pública e a sociedade de economia mista deverão, nos termos da lei, adotar práticas de sustentabilidade ambiental e de responsabilidade social corporativa compatíveis com o mercado em que atuam. </w:t>
      </w:r>
    </w:p>
    <w:p w14:paraId="4028A812" w14:textId="5574D945" w:rsidR="00091F85" w:rsidRPr="006E5152" w:rsidRDefault="00091F85" w:rsidP="00370572">
      <w:pPr>
        <w:spacing w:before="100" w:beforeAutospacing="1" w:after="100" w:afterAutospacing="1" w:line="240" w:lineRule="auto"/>
        <w:ind w:firstLine="527"/>
        <w:jc w:val="both"/>
        <w:rPr>
          <w:rFonts w:ascii="Book Antiqua" w:eastAsia="Times New Roman" w:hAnsi="Book Antiqua" w:cs="Times New Roman"/>
          <w:sz w:val="18"/>
          <w:szCs w:val="18"/>
          <w:lang w:eastAsia="pt-BR"/>
        </w:rPr>
      </w:pPr>
      <w:r w:rsidRPr="004117E7">
        <w:rPr>
          <w:rFonts w:ascii="Book Antiqua" w:eastAsia="Times New Roman" w:hAnsi="Book Antiqua" w:cs="Times New Roman"/>
          <w:b/>
          <w:bCs/>
          <w:color w:val="000000"/>
          <w:sz w:val="19"/>
          <w:szCs w:val="19"/>
          <w:highlight w:val="magenta"/>
          <w:lang w:eastAsia="pt-BR"/>
        </w:rPr>
        <w:t>§ 3</w:t>
      </w:r>
      <w:proofErr w:type="gramStart"/>
      <w:r w:rsidRPr="004117E7">
        <w:rPr>
          <w:rFonts w:ascii="Book Antiqua" w:eastAsia="Times New Roman" w:hAnsi="Book Antiqua" w:cs="Times New Roman"/>
          <w:b/>
          <w:bCs/>
          <w:color w:val="000000"/>
          <w:sz w:val="19"/>
          <w:szCs w:val="19"/>
          <w:highlight w:val="magenta"/>
          <w:u w:val="single"/>
          <w:vertAlign w:val="superscript"/>
          <w:lang w:eastAsia="pt-BR"/>
        </w:rPr>
        <w:t>o</w:t>
      </w:r>
      <w:r w:rsidRPr="002A7EFB">
        <w:rPr>
          <w:rFonts w:ascii="Book Antiqua" w:eastAsia="Times New Roman" w:hAnsi="Book Antiqua" w:cs="Times New Roman"/>
          <w:color w:val="000000"/>
          <w:sz w:val="19"/>
          <w:szCs w:val="19"/>
          <w:lang w:eastAsia="pt-BR"/>
        </w:rPr>
        <w:t xml:space="preserve">  </w:t>
      </w:r>
      <w:r w:rsidRPr="004117E7">
        <w:rPr>
          <w:rFonts w:ascii="Book Antiqua" w:eastAsia="Times New Roman" w:hAnsi="Book Antiqua" w:cs="Times New Roman"/>
          <w:b/>
          <w:bCs/>
          <w:color w:val="000000"/>
          <w:sz w:val="19"/>
          <w:szCs w:val="19"/>
          <w:lang w:eastAsia="pt-BR"/>
        </w:rPr>
        <w:t>A</w:t>
      </w:r>
      <w:proofErr w:type="gramEnd"/>
      <w:r w:rsidRPr="004117E7">
        <w:rPr>
          <w:rFonts w:ascii="Book Antiqua" w:eastAsia="Times New Roman" w:hAnsi="Book Antiqua" w:cs="Times New Roman"/>
          <w:b/>
          <w:bCs/>
          <w:color w:val="000000"/>
          <w:sz w:val="19"/>
          <w:szCs w:val="19"/>
          <w:lang w:eastAsia="pt-BR"/>
        </w:rPr>
        <w:t xml:space="preserve"> empresa pública e a sociedade de economia mista </w:t>
      </w:r>
      <w:r w:rsidRPr="004117E7">
        <w:rPr>
          <w:rFonts w:ascii="Book Antiqua" w:eastAsia="Times New Roman" w:hAnsi="Book Antiqua" w:cs="Times New Roman"/>
          <w:b/>
          <w:bCs/>
          <w:caps/>
          <w:color w:val="000000"/>
          <w:sz w:val="19"/>
          <w:szCs w:val="19"/>
          <w:highlight w:val="green"/>
          <w:lang w:eastAsia="pt-BR"/>
        </w:rPr>
        <w:t>poderão celebrar</w:t>
      </w:r>
      <w:r w:rsidRPr="004117E7">
        <w:rPr>
          <w:rFonts w:ascii="Book Antiqua" w:eastAsia="Times New Roman" w:hAnsi="Book Antiqua" w:cs="Times New Roman"/>
          <w:b/>
          <w:bCs/>
          <w:color w:val="000000"/>
          <w:sz w:val="19"/>
          <w:szCs w:val="19"/>
          <w:lang w:eastAsia="pt-BR"/>
        </w:rPr>
        <w:t xml:space="preserve"> </w:t>
      </w:r>
      <w:r w:rsidRPr="004117E7">
        <w:rPr>
          <w:rFonts w:ascii="Book Antiqua" w:eastAsia="Times New Roman" w:hAnsi="Book Antiqua" w:cs="Times New Roman"/>
          <w:b/>
          <w:bCs/>
          <w:caps/>
          <w:color w:val="000000"/>
          <w:sz w:val="19"/>
          <w:szCs w:val="19"/>
          <w:shd w:val="clear" w:color="auto" w:fill="F7CAAC" w:themeFill="accent2" w:themeFillTint="66"/>
          <w:lang w:eastAsia="pt-BR"/>
        </w:rPr>
        <w:t>convênio</w:t>
      </w:r>
      <w:r w:rsidRPr="004117E7">
        <w:rPr>
          <w:rFonts w:ascii="Book Antiqua" w:eastAsia="Times New Roman" w:hAnsi="Book Antiqua" w:cs="Times New Roman"/>
          <w:b/>
          <w:bCs/>
          <w:color w:val="000000"/>
          <w:sz w:val="19"/>
          <w:szCs w:val="19"/>
          <w:lang w:eastAsia="pt-BR"/>
        </w:rPr>
        <w:t xml:space="preserve"> ou </w:t>
      </w:r>
      <w:r w:rsidRPr="004117E7">
        <w:rPr>
          <w:rFonts w:ascii="Book Antiqua" w:eastAsia="Times New Roman" w:hAnsi="Book Antiqua" w:cs="Times New Roman"/>
          <w:b/>
          <w:bCs/>
          <w:caps/>
          <w:color w:val="000000"/>
          <w:sz w:val="19"/>
          <w:szCs w:val="19"/>
          <w:shd w:val="clear" w:color="auto" w:fill="F7CAAC" w:themeFill="accent2" w:themeFillTint="66"/>
          <w:lang w:eastAsia="pt-BR"/>
        </w:rPr>
        <w:t>contrato de patrocínio</w:t>
      </w:r>
      <w:r w:rsidRPr="004117E7">
        <w:rPr>
          <w:rFonts w:ascii="Book Antiqua" w:eastAsia="Times New Roman" w:hAnsi="Book Antiqua" w:cs="Times New Roman"/>
          <w:b/>
          <w:bCs/>
          <w:color w:val="000000"/>
          <w:sz w:val="19"/>
          <w:szCs w:val="19"/>
          <w:lang w:eastAsia="pt-BR"/>
        </w:rPr>
        <w:t xml:space="preserve"> </w:t>
      </w:r>
      <w:r w:rsidRPr="004117E7">
        <w:rPr>
          <w:rFonts w:ascii="Book Antiqua" w:eastAsia="Times New Roman" w:hAnsi="Book Antiqua" w:cs="Times New Roman"/>
          <w:b/>
          <w:bCs/>
          <w:color w:val="000000"/>
          <w:sz w:val="19"/>
          <w:szCs w:val="19"/>
          <w:highlight w:val="yellow"/>
          <w:lang w:eastAsia="pt-BR"/>
        </w:rPr>
        <w:t>com pessoa física ou com pessoa jurídica</w:t>
      </w:r>
      <w:r w:rsidRPr="004117E7">
        <w:rPr>
          <w:rFonts w:ascii="Book Antiqua" w:eastAsia="Times New Roman" w:hAnsi="Book Antiqua" w:cs="Times New Roman"/>
          <w:b/>
          <w:bCs/>
          <w:color w:val="000000"/>
          <w:sz w:val="19"/>
          <w:szCs w:val="19"/>
          <w:lang w:eastAsia="pt-BR"/>
        </w:rPr>
        <w:t xml:space="preserve"> para promoção de atividades culturais, sociais, esportivas, educacionais e de inovação tecnológica, </w:t>
      </w:r>
      <w:r w:rsidRPr="004117E7">
        <w:rPr>
          <w:rFonts w:ascii="Book Antiqua" w:eastAsia="Times New Roman" w:hAnsi="Book Antiqua" w:cs="Times New Roman"/>
          <w:b/>
          <w:bCs/>
          <w:caps/>
          <w:color w:val="000000"/>
          <w:sz w:val="19"/>
          <w:szCs w:val="19"/>
          <w:highlight w:val="green"/>
          <w:lang w:eastAsia="pt-BR"/>
        </w:rPr>
        <w:t>desde que</w:t>
      </w:r>
      <w:r w:rsidRPr="004117E7">
        <w:rPr>
          <w:rFonts w:ascii="Book Antiqua" w:eastAsia="Times New Roman" w:hAnsi="Book Antiqua" w:cs="Times New Roman"/>
          <w:b/>
          <w:bCs/>
          <w:color w:val="000000"/>
          <w:sz w:val="19"/>
          <w:szCs w:val="19"/>
          <w:lang w:eastAsia="pt-BR"/>
        </w:rPr>
        <w:t xml:space="preserve"> </w:t>
      </w:r>
      <w:r w:rsidRPr="004117E7">
        <w:rPr>
          <w:rFonts w:ascii="Book Antiqua" w:eastAsia="Times New Roman" w:hAnsi="Book Antiqua" w:cs="Times New Roman"/>
          <w:b/>
          <w:bCs/>
          <w:color w:val="000000"/>
          <w:sz w:val="19"/>
          <w:szCs w:val="19"/>
          <w:highlight w:val="cyan"/>
          <w:lang w:eastAsia="pt-BR"/>
        </w:rPr>
        <w:t>comprovadamente vinculadas</w:t>
      </w:r>
      <w:r w:rsidRPr="004117E7">
        <w:rPr>
          <w:rFonts w:ascii="Book Antiqua" w:eastAsia="Times New Roman" w:hAnsi="Book Antiqua" w:cs="Times New Roman"/>
          <w:b/>
          <w:bCs/>
          <w:color w:val="000000"/>
          <w:sz w:val="19"/>
          <w:szCs w:val="19"/>
          <w:lang w:eastAsia="pt-BR"/>
        </w:rPr>
        <w:t xml:space="preserve"> ao fortalecimento de sua marca, observando-se, no que couber, as normas de licitação e contratos desta Lei</w:t>
      </w:r>
      <w:r w:rsidRPr="006E5152">
        <w:rPr>
          <w:rFonts w:ascii="Book Antiqua" w:eastAsia="Times New Roman" w:hAnsi="Book Antiqua" w:cs="Times New Roman"/>
          <w:color w:val="000000"/>
          <w:sz w:val="18"/>
          <w:szCs w:val="18"/>
          <w:lang w:eastAsia="pt-BR"/>
        </w:rPr>
        <w:t>.</w:t>
      </w:r>
      <w:r w:rsidR="004117E7" w:rsidRPr="006E5152">
        <w:rPr>
          <w:rFonts w:ascii="Book Antiqua" w:eastAsia="Times New Roman" w:hAnsi="Book Antiqua" w:cs="Times New Roman"/>
          <w:color w:val="000000"/>
          <w:sz w:val="18"/>
          <w:szCs w:val="18"/>
          <w:lang w:eastAsia="pt-BR"/>
        </w:rPr>
        <w:t xml:space="preserve"> </w:t>
      </w:r>
      <w:r w:rsidR="004117E7" w:rsidRPr="006E5152">
        <w:rPr>
          <w:rFonts w:ascii="Book Antiqua" w:eastAsia="Times New Roman" w:hAnsi="Book Antiqua" w:cs="Times New Roman"/>
          <w:b/>
          <w:bCs/>
          <w:color w:val="FF0000"/>
          <w:sz w:val="16"/>
          <w:szCs w:val="16"/>
          <w:u w:val="single"/>
          <w:lang w:eastAsia="pt-BR"/>
        </w:rPr>
        <w:t>(PGEPE-2018)</w:t>
      </w:r>
      <w:r w:rsidR="00370572" w:rsidRPr="006E5152">
        <w:rPr>
          <w:rFonts w:ascii="Book Antiqua" w:eastAsia="Times New Roman" w:hAnsi="Book Antiqua" w:cs="Times New Roman"/>
          <w:b/>
          <w:bCs/>
          <w:color w:val="FF0000"/>
          <w:sz w:val="16"/>
          <w:szCs w:val="16"/>
          <w:lang w:eastAsia="pt-BR"/>
        </w:rPr>
        <w:t xml:space="preserve"> </w:t>
      </w:r>
      <w:r w:rsidR="00370572" w:rsidRPr="006E5152">
        <w:rPr>
          <w:rFonts w:ascii="Book Antiqua" w:eastAsia="Times New Roman" w:hAnsi="Book Antiqua" w:cs="Times New Roman"/>
          <w:b/>
          <w:bCs/>
          <w:color w:val="FF0000"/>
          <w:sz w:val="16"/>
          <w:szCs w:val="16"/>
          <w:u w:val="single"/>
          <w:lang w:eastAsia="pt-BR"/>
        </w:rPr>
        <w:t>(TJGO-2021)</w:t>
      </w:r>
    </w:p>
    <w:tbl>
      <w:tblPr>
        <w:tblStyle w:val="Tabelacomgrade"/>
        <w:tblW w:w="0" w:type="auto"/>
        <w:tblLook w:val="04A0" w:firstRow="1" w:lastRow="0" w:firstColumn="1" w:lastColumn="0" w:noHBand="0" w:noVBand="1"/>
      </w:tblPr>
      <w:tblGrid>
        <w:gridCol w:w="8494"/>
      </w:tblGrid>
      <w:tr w:rsidR="00370572" w14:paraId="142084C0" w14:textId="77777777" w:rsidTr="00370572">
        <w:tc>
          <w:tcPr>
            <w:tcW w:w="8494" w:type="dxa"/>
            <w:shd w:val="clear" w:color="auto" w:fill="CCFFFF"/>
          </w:tcPr>
          <w:p w14:paraId="23A88C71" w14:textId="05923A8F" w:rsidR="00370572" w:rsidRPr="00370572" w:rsidRDefault="00370572" w:rsidP="00370572">
            <w:pPr>
              <w:keepNext/>
              <w:jc w:val="both"/>
              <w:rPr>
                <w:rFonts w:ascii="Book Antiqua" w:eastAsia="Times New Roman" w:hAnsi="Book Antiqua" w:cs="Times New Roman"/>
                <w:b/>
                <w:bCs/>
                <w:color w:val="000000"/>
                <w:sz w:val="19"/>
                <w:szCs w:val="19"/>
                <w:lang w:eastAsia="pt-BR"/>
              </w:rPr>
            </w:pPr>
            <w:bookmarkStart w:id="60" w:name="tituloii"/>
            <w:bookmarkEnd w:id="60"/>
            <w:r>
              <w:rPr>
                <w:rFonts w:ascii="Book Antiqua" w:eastAsia="Times New Roman" w:hAnsi="Book Antiqua" w:cs="Times New Roman"/>
                <w:b/>
                <w:bCs/>
                <w:color w:val="000000"/>
                <w:sz w:val="19"/>
                <w:szCs w:val="19"/>
                <w:lang w:eastAsia="pt-BR"/>
              </w:rPr>
              <w:t>(</w:t>
            </w:r>
            <w:r w:rsidRPr="00370572">
              <w:rPr>
                <w:rFonts w:ascii="Book Antiqua" w:eastAsia="Times New Roman" w:hAnsi="Book Antiqua" w:cs="Times New Roman"/>
                <w:b/>
                <w:bCs/>
                <w:color w:val="000000"/>
                <w:sz w:val="19"/>
                <w:szCs w:val="19"/>
                <w:highlight w:val="yellow"/>
                <w:lang w:eastAsia="pt-BR"/>
              </w:rPr>
              <w:t>TJGO-2021-FCC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370572">
              <w:rPr>
                <w:rFonts w:ascii="Book Antiqua" w:eastAsia="Times New Roman" w:hAnsi="Book Antiqua" w:cs="Times New Roman"/>
                <w:color w:val="000000"/>
                <w:sz w:val="19"/>
                <w:szCs w:val="19"/>
                <w:lang w:eastAsia="pt-BR"/>
              </w:rPr>
              <w:t xml:space="preserve">No que se refere às disposições aplicáveis às empresas públicas e às sociedades de economia mista, segundo a Lei </w:t>
            </w:r>
            <w:r>
              <w:rPr>
                <w:rFonts w:ascii="Book Antiqua" w:eastAsia="Times New Roman" w:hAnsi="Book Antiqua" w:cs="Times New Roman"/>
                <w:color w:val="000000"/>
                <w:sz w:val="19"/>
                <w:szCs w:val="19"/>
                <w:lang w:eastAsia="pt-BR"/>
              </w:rPr>
              <w:t>1</w:t>
            </w:r>
            <w:r w:rsidRPr="00370572">
              <w:rPr>
                <w:rFonts w:ascii="Book Antiqua" w:eastAsia="Times New Roman" w:hAnsi="Book Antiqua" w:cs="Times New Roman"/>
                <w:color w:val="000000"/>
                <w:sz w:val="19"/>
                <w:szCs w:val="19"/>
                <w:lang w:eastAsia="pt-BR"/>
              </w:rPr>
              <w:t>3.303 de 30 de junho de 2016,</w:t>
            </w:r>
            <w:r>
              <w:t xml:space="preserve"> </w:t>
            </w:r>
            <w:r w:rsidRPr="00370572">
              <w:rPr>
                <w:rFonts w:ascii="Book Antiqua" w:eastAsia="Times New Roman" w:hAnsi="Book Antiqua" w:cs="Times New Roman"/>
                <w:color w:val="000000"/>
                <w:sz w:val="19"/>
                <w:szCs w:val="19"/>
                <w:lang w:eastAsia="pt-BR"/>
              </w:rPr>
              <w:t>a empresa pública e a sociedade de economia mista poderão celebrar convênio ou contrato de patrocínio com pessoa física ou com pessoa jurídica para promoção de atividades culturais, sociais, esportivas, educacionais e de inovação tecnológica, desde que comprovadamente vinculadas ao fortalecimento de sua marca.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27, §3º, Lei 13303.</w:t>
            </w:r>
          </w:p>
        </w:tc>
      </w:tr>
    </w:tbl>
    <w:p w14:paraId="72C48B02" w14:textId="7EC01377" w:rsidR="00091F85" w:rsidRPr="002A7EFB" w:rsidRDefault="00091F85" w:rsidP="00091F85">
      <w:pPr>
        <w:keepNext/>
        <w:spacing w:before="300" w:after="300" w:line="240" w:lineRule="auto"/>
        <w:ind w:firstLine="567"/>
        <w:jc w:val="center"/>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TÍTULO II</w:t>
      </w:r>
    </w:p>
    <w:p w14:paraId="7915CF13" w14:textId="77777777" w:rsidR="00091F85" w:rsidRPr="002A7EFB" w:rsidRDefault="00091F85" w:rsidP="005B12A9">
      <w:pPr>
        <w:spacing w:before="300" w:after="300" w:line="240" w:lineRule="auto"/>
        <w:ind w:firstLine="567"/>
        <w:jc w:val="center"/>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DISPOSIÇÕES APLICÁVEIS ÀS EMPRESAS </w:t>
      </w:r>
      <w:r w:rsidR="005B12A9" w:rsidRPr="002A7EFB">
        <w:rPr>
          <w:rFonts w:ascii="Book Antiqua" w:eastAsia="Times New Roman" w:hAnsi="Book Antiqua" w:cs="Times New Roman"/>
          <w:caps/>
          <w:color w:val="000000"/>
          <w:sz w:val="19"/>
          <w:szCs w:val="19"/>
          <w:lang w:eastAsia="pt-BR"/>
        </w:rPr>
        <w:t>Públicas</w:t>
      </w:r>
      <w:r w:rsidR="005B12A9" w:rsidRPr="002A7EFB">
        <w:rPr>
          <w:rFonts w:ascii="Book Antiqua" w:eastAsia="Times New Roman" w:hAnsi="Book Antiqua" w:cs="Times New Roman"/>
          <w:color w:val="000000"/>
          <w:sz w:val="19"/>
          <w:szCs w:val="19"/>
          <w:lang w:eastAsia="pt-BR"/>
        </w:rPr>
        <w:t xml:space="preserve">, ÀS SOCIEDADES DE </w:t>
      </w:r>
      <w:r w:rsidRPr="002A7EFB">
        <w:rPr>
          <w:rFonts w:ascii="Book Antiqua" w:eastAsia="Times New Roman" w:hAnsi="Book Antiqua" w:cs="Times New Roman"/>
          <w:color w:val="000000"/>
          <w:sz w:val="19"/>
          <w:szCs w:val="19"/>
          <w:lang w:eastAsia="pt-BR"/>
        </w:rPr>
        <w:t>ECONOMIA MISTA E ÀS SUAS SUBSIDIÁRIAS QUE EXPLOREM ATIVIDADE ECONÔMICA DE PRODUÇÃO OU COMERCIALIZAÇÃO DE BENS OU DE PRESTAÇÃO DE SERVIÇOS, AINDA QUE A ATIVIDADE ECONÔMICA ESTEJA SUJEITA AO REGIME DE MONOPÓLIO DA UNIÃO OU SEJA DE PRESTAÇÃO DE SERVIÇOS PÚBLICOS.</w:t>
      </w:r>
    </w:p>
    <w:p w14:paraId="54B5F5C6"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bookmarkStart w:id="61" w:name="tituloiicapituloi"/>
      <w:bookmarkEnd w:id="61"/>
      <w:r w:rsidRPr="002A7EFB">
        <w:rPr>
          <w:rFonts w:ascii="Book Antiqua" w:eastAsia="Times New Roman" w:hAnsi="Book Antiqua" w:cs="Times New Roman"/>
          <w:color w:val="000000"/>
          <w:sz w:val="19"/>
          <w:szCs w:val="19"/>
          <w:lang w:eastAsia="pt-BR"/>
        </w:rPr>
        <w:t>CAPÍTULO I</w:t>
      </w:r>
    </w:p>
    <w:p w14:paraId="63A2A018"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DAS LICITAÇÕES </w:t>
      </w:r>
    </w:p>
    <w:p w14:paraId="70E49986"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bookmarkStart w:id="62" w:name="tituloiicapituloisecaoi"/>
      <w:bookmarkEnd w:id="62"/>
      <w:r w:rsidRPr="002A7EFB">
        <w:rPr>
          <w:rFonts w:ascii="Book Antiqua" w:eastAsia="Times New Roman" w:hAnsi="Book Antiqua" w:cs="Times New Roman"/>
          <w:b/>
          <w:bCs/>
          <w:color w:val="000000"/>
          <w:sz w:val="19"/>
          <w:szCs w:val="19"/>
          <w:lang w:eastAsia="pt-BR"/>
        </w:rPr>
        <w:t>Seção I</w:t>
      </w:r>
    </w:p>
    <w:p w14:paraId="0CE29D99"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r w:rsidRPr="002A7EFB">
        <w:rPr>
          <w:rFonts w:ascii="Book Antiqua" w:eastAsia="Times New Roman" w:hAnsi="Book Antiqua" w:cs="Times New Roman"/>
          <w:b/>
          <w:bCs/>
          <w:color w:val="000000"/>
          <w:sz w:val="19"/>
          <w:szCs w:val="19"/>
          <w:lang w:eastAsia="pt-BR"/>
        </w:rPr>
        <w:t>Da Exigência de Licitação e dos Casos de Dispensa e de Inexigibilidade </w:t>
      </w:r>
    </w:p>
    <w:p w14:paraId="6CC4AA0E" w14:textId="37DFAA14" w:rsidR="00091F85" w:rsidRPr="007D66D9" w:rsidRDefault="00091F85" w:rsidP="00091F85">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bookmarkStart w:id="63" w:name="art28"/>
      <w:bookmarkEnd w:id="63"/>
      <w:r w:rsidRPr="002A7EFB">
        <w:rPr>
          <w:rFonts w:ascii="Book Antiqua" w:eastAsia="Times New Roman" w:hAnsi="Book Antiqua" w:cs="Times New Roman"/>
          <w:b/>
          <w:color w:val="000000"/>
          <w:sz w:val="19"/>
          <w:szCs w:val="19"/>
          <w:highlight w:val="magenta"/>
          <w:lang w:eastAsia="pt-BR"/>
        </w:rPr>
        <w:t>Art. 28</w:t>
      </w:r>
      <w:r w:rsidRPr="006D0323">
        <w:rPr>
          <w:rFonts w:ascii="Book Antiqua" w:eastAsia="Times New Roman" w:hAnsi="Book Antiqua" w:cs="Times New Roman"/>
          <w:b/>
          <w:bCs/>
          <w:color w:val="000000"/>
          <w:sz w:val="19"/>
          <w:szCs w:val="19"/>
          <w:lang w:eastAsia="pt-BR"/>
        </w:rPr>
        <w:t xml:space="preserve">.  Os contratos com terceiros destinados à prestação de serviços às empresas públicas e às sociedades de economia mista, inclusive de engenharia e de publicidade, à aquisição e à locação de bens, à alienação de bens e ativos integrantes do respectivo patrimônio ou à execução de obras a serem integradas a esse patrimônio, bem como à implementação de ônus real sobre tais bens, </w:t>
      </w:r>
      <w:r w:rsidRPr="004843C5">
        <w:rPr>
          <w:rFonts w:ascii="Book Antiqua" w:eastAsia="Times New Roman" w:hAnsi="Book Antiqua" w:cs="Times New Roman"/>
          <w:b/>
          <w:bCs/>
          <w:caps/>
          <w:color w:val="000000"/>
          <w:sz w:val="19"/>
          <w:szCs w:val="19"/>
          <w:highlight w:val="green"/>
          <w:lang w:eastAsia="pt-BR"/>
        </w:rPr>
        <w:t>serão precedidos</w:t>
      </w:r>
      <w:r w:rsidRPr="004843C5">
        <w:rPr>
          <w:rFonts w:ascii="Book Antiqua" w:eastAsia="Times New Roman" w:hAnsi="Book Antiqua" w:cs="Times New Roman"/>
          <w:b/>
          <w:bCs/>
          <w:color w:val="000000"/>
          <w:sz w:val="19"/>
          <w:szCs w:val="19"/>
          <w:lang w:eastAsia="pt-BR"/>
        </w:rPr>
        <w:t xml:space="preserve"> </w:t>
      </w:r>
      <w:r w:rsidRPr="004843C5">
        <w:rPr>
          <w:rFonts w:ascii="Book Antiqua" w:eastAsia="Times New Roman" w:hAnsi="Book Antiqua" w:cs="Times New Roman"/>
          <w:b/>
          <w:bCs/>
          <w:color w:val="000000"/>
          <w:sz w:val="19"/>
          <w:szCs w:val="19"/>
          <w:highlight w:val="cyan"/>
          <w:lang w:eastAsia="pt-BR"/>
        </w:rPr>
        <w:t>de licitação</w:t>
      </w:r>
      <w:r w:rsidRPr="004843C5">
        <w:rPr>
          <w:rFonts w:ascii="Book Antiqua" w:eastAsia="Times New Roman" w:hAnsi="Book Antiqua" w:cs="Times New Roman"/>
          <w:b/>
          <w:bCs/>
          <w:color w:val="000000"/>
          <w:sz w:val="19"/>
          <w:szCs w:val="19"/>
          <w:lang w:eastAsia="pt-BR"/>
        </w:rPr>
        <w:t xml:space="preserve"> </w:t>
      </w:r>
      <w:r w:rsidRPr="004843C5">
        <w:rPr>
          <w:rFonts w:ascii="Book Antiqua" w:eastAsia="Times New Roman" w:hAnsi="Book Antiqua" w:cs="Times New Roman"/>
          <w:b/>
          <w:bCs/>
          <w:color w:val="000000"/>
          <w:sz w:val="19"/>
          <w:szCs w:val="19"/>
          <w:highlight w:val="yellow"/>
          <w:lang w:eastAsia="pt-BR"/>
        </w:rPr>
        <w:t>nos termos desta Lei</w:t>
      </w:r>
      <w:r w:rsidRPr="006D0323">
        <w:rPr>
          <w:rFonts w:ascii="Book Antiqua" w:eastAsia="Times New Roman" w:hAnsi="Book Antiqua" w:cs="Times New Roman"/>
          <w:b/>
          <w:bCs/>
          <w:color w:val="000000"/>
          <w:sz w:val="19"/>
          <w:szCs w:val="19"/>
          <w:lang w:eastAsia="pt-BR"/>
        </w:rPr>
        <w:t xml:space="preserve">, ressalvadas as hipóteses previstas nos </w:t>
      </w:r>
      <w:proofErr w:type="spellStart"/>
      <w:r w:rsidRPr="006D0323">
        <w:rPr>
          <w:rFonts w:ascii="Book Antiqua" w:eastAsia="Times New Roman" w:hAnsi="Book Antiqua" w:cs="Times New Roman"/>
          <w:b/>
          <w:bCs/>
          <w:color w:val="000000"/>
          <w:sz w:val="19"/>
          <w:szCs w:val="19"/>
          <w:lang w:eastAsia="pt-BR"/>
        </w:rPr>
        <w:t>arts</w:t>
      </w:r>
      <w:proofErr w:type="spellEnd"/>
      <w:r w:rsidRPr="006D0323">
        <w:rPr>
          <w:rFonts w:ascii="Book Antiqua" w:eastAsia="Times New Roman" w:hAnsi="Book Antiqua" w:cs="Times New Roman"/>
          <w:b/>
          <w:bCs/>
          <w:color w:val="000000"/>
          <w:sz w:val="19"/>
          <w:szCs w:val="19"/>
          <w:lang w:eastAsia="pt-BR"/>
        </w:rPr>
        <w:t>. 29 e 30</w:t>
      </w:r>
      <w:r w:rsidRPr="006E5152">
        <w:rPr>
          <w:rFonts w:ascii="Book Antiqua" w:eastAsia="Times New Roman" w:hAnsi="Book Antiqua" w:cs="Times New Roman"/>
          <w:b/>
          <w:bCs/>
          <w:color w:val="000000"/>
          <w:sz w:val="16"/>
          <w:szCs w:val="16"/>
          <w:lang w:eastAsia="pt-BR"/>
        </w:rPr>
        <w:t>. </w:t>
      </w:r>
      <w:r w:rsidR="009813FF" w:rsidRPr="006E5152">
        <w:rPr>
          <w:rFonts w:ascii="Book Antiqua" w:eastAsia="Times New Roman" w:hAnsi="Book Antiqua" w:cs="Times New Roman"/>
          <w:b/>
          <w:bCs/>
          <w:color w:val="FF0000"/>
          <w:sz w:val="16"/>
          <w:szCs w:val="16"/>
          <w:u w:val="single"/>
          <w:lang w:eastAsia="pt-BR"/>
        </w:rPr>
        <w:t>(TRF5-2017)</w:t>
      </w:r>
      <w:r w:rsidR="00235647" w:rsidRPr="006E5152">
        <w:rPr>
          <w:rFonts w:ascii="Book Antiqua" w:eastAsia="Times New Roman" w:hAnsi="Book Antiqua" w:cs="Times New Roman"/>
          <w:b/>
          <w:bCs/>
          <w:color w:val="FF0000"/>
          <w:sz w:val="16"/>
          <w:szCs w:val="16"/>
          <w:lang w:eastAsia="pt-BR"/>
        </w:rPr>
        <w:t xml:space="preserve"> </w:t>
      </w:r>
      <w:r w:rsidR="00235647" w:rsidRPr="006E5152">
        <w:rPr>
          <w:rFonts w:ascii="Book Antiqua" w:hAnsi="Book Antiqua"/>
          <w:b/>
          <w:bCs/>
          <w:color w:val="FF0000"/>
          <w:sz w:val="16"/>
          <w:szCs w:val="16"/>
          <w:u w:val="single"/>
        </w:rPr>
        <w:t>(PGEAP-2018)</w:t>
      </w:r>
      <w:r w:rsidR="006D0323" w:rsidRPr="006E5152">
        <w:rPr>
          <w:rFonts w:ascii="Book Antiqua" w:eastAsia="Times New Roman" w:hAnsi="Book Antiqua" w:cs="Times New Roman"/>
          <w:b/>
          <w:bCs/>
          <w:color w:val="FF0000"/>
          <w:sz w:val="16"/>
          <w:szCs w:val="16"/>
          <w:lang w:eastAsia="pt-BR"/>
        </w:rPr>
        <w:t xml:space="preserve"> </w:t>
      </w:r>
      <w:r w:rsidR="006D0323" w:rsidRPr="006E5152">
        <w:rPr>
          <w:rFonts w:ascii="Book Antiqua" w:eastAsia="Times New Roman" w:hAnsi="Book Antiqua" w:cs="Times New Roman"/>
          <w:b/>
          <w:bCs/>
          <w:color w:val="FF0000"/>
          <w:sz w:val="16"/>
          <w:szCs w:val="16"/>
          <w:u w:val="single"/>
          <w:lang w:eastAsia="pt-BR"/>
        </w:rPr>
        <w:t>(PGEPE-2018)</w:t>
      </w:r>
      <w:r w:rsidR="006D0323" w:rsidRPr="006E5152">
        <w:rPr>
          <w:rFonts w:ascii="Book Antiqua" w:eastAsia="Times New Roman" w:hAnsi="Book Antiqua" w:cs="Times New Roman"/>
          <w:b/>
          <w:bCs/>
          <w:color w:val="FF0000"/>
          <w:sz w:val="16"/>
          <w:szCs w:val="16"/>
          <w:lang w:eastAsia="pt-BR"/>
        </w:rPr>
        <w:t xml:space="preserve"> </w:t>
      </w:r>
      <w:r w:rsidR="006D0323" w:rsidRPr="006E5152">
        <w:rPr>
          <w:rFonts w:ascii="Book Antiqua" w:eastAsia="Times New Roman" w:hAnsi="Book Antiqua" w:cs="Times New Roman"/>
          <w:b/>
          <w:bCs/>
          <w:color w:val="FF0000"/>
          <w:sz w:val="16"/>
          <w:szCs w:val="16"/>
          <w:u w:val="single"/>
          <w:lang w:eastAsia="pt-BR"/>
        </w:rPr>
        <w:t>(MPSP-2019)</w:t>
      </w:r>
      <w:r w:rsidR="00EB6BC7">
        <w:rPr>
          <w:rFonts w:ascii="Book Antiqua" w:eastAsia="Times New Roman" w:hAnsi="Book Antiqua" w:cs="Times New Roman"/>
          <w:b/>
          <w:bCs/>
          <w:color w:val="FF0000"/>
          <w:sz w:val="16"/>
          <w:szCs w:val="16"/>
          <w:lang w:eastAsia="pt-BR"/>
        </w:rPr>
        <w:t xml:space="preserve"> </w:t>
      </w:r>
      <w:r w:rsidR="00EB6BC7">
        <w:rPr>
          <w:rFonts w:ascii="Book Antiqua" w:eastAsia="Times New Roman" w:hAnsi="Book Antiqua" w:cs="Times New Roman"/>
          <w:b/>
          <w:bCs/>
          <w:color w:val="FF0000"/>
          <w:sz w:val="16"/>
          <w:szCs w:val="16"/>
          <w:u w:val="single"/>
          <w:lang w:eastAsia="pt-BR"/>
        </w:rPr>
        <w:t>(PGERS-2021)</w:t>
      </w:r>
      <w:r w:rsidR="004843C5">
        <w:rPr>
          <w:rFonts w:ascii="Book Antiqua" w:eastAsia="Times New Roman" w:hAnsi="Book Antiqua" w:cs="Times New Roman"/>
          <w:b/>
          <w:bCs/>
          <w:color w:val="FF0000"/>
          <w:sz w:val="16"/>
          <w:szCs w:val="16"/>
          <w:lang w:eastAsia="pt-BR"/>
        </w:rPr>
        <w:t xml:space="preserve"> </w:t>
      </w:r>
      <w:r w:rsidR="004843C5">
        <w:rPr>
          <w:rFonts w:ascii="Book Antiqua" w:eastAsia="Times New Roman" w:hAnsi="Book Antiqua" w:cs="Times New Roman"/>
          <w:b/>
          <w:bCs/>
          <w:color w:val="FF0000"/>
          <w:sz w:val="16"/>
          <w:szCs w:val="16"/>
          <w:u w:val="single"/>
          <w:lang w:eastAsia="pt-BR"/>
        </w:rPr>
        <w:t>(TJRS-2022)</w:t>
      </w:r>
      <w:r w:rsidR="007D66D9">
        <w:rPr>
          <w:rFonts w:ascii="Book Antiqua" w:eastAsia="Times New Roman" w:hAnsi="Book Antiqua" w:cs="Times New Roman"/>
          <w:b/>
          <w:bCs/>
          <w:color w:val="FF0000"/>
          <w:sz w:val="16"/>
          <w:szCs w:val="16"/>
          <w:lang w:eastAsia="pt-BR"/>
        </w:rPr>
        <w:t xml:space="preserve"> </w:t>
      </w:r>
      <w:r w:rsidR="007D66D9">
        <w:rPr>
          <w:rFonts w:ascii="Book Antiqua" w:eastAsia="Times New Roman" w:hAnsi="Book Antiqua" w:cs="Times New Roman"/>
          <w:b/>
          <w:bCs/>
          <w:color w:val="FF0000"/>
          <w:sz w:val="16"/>
          <w:szCs w:val="16"/>
          <w:u w:val="single"/>
          <w:lang w:eastAsia="pt-BR"/>
        </w:rPr>
        <w:t>(PGM-Teresina/PI-2022)</w:t>
      </w:r>
    </w:p>
    <w:tbl>
      <w:tblPr>
        <w:tblStyle w:val="Tabelacomgrade"/>
        <w:tblW w:w="0" w:type="auto"/>
        <w:tblLook w:val="04A0" w:firstRow="1" w:lastRow="0" w:firstColumn="1" w:lastColumn="0" w:noHBand="0" w:noVBand="1"/>
      </w:tblPr>
      <w:tblGrid>
        <w:gridCol w:w="8494"/>
      </w:tblGrid>
      <w:tr w:rsidR="0089073C" w14:paraId="46035D80" w14:textId="77777777" w:rsidTr="0089073C">
        <w:tc>
          <w:tcPr>
            <w:tcW w:w="8494" w:type="dxa"/>
            <w:shd w:val="clear" w:color="auto" w:fill="CCFFFF"/>
          </w:tcPr>
          <w:p w14:paraId="5AB0A6FF" w14:textId="2D097F83" w:rsidR="0089073C" w:rsidRDefault="0089073C" w:rsidP="00091F85">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89073C">
              <w:rPr>
                <w:rFonts w:ascii="Book Antiqua" w:eastAsia="Times New Roman" w:hAnsi="Book Antiqua" w:cs="Times New Roman"/>
                <w:b/>
                <w:bCs/>
                <w:sz w:val="19"/>
                <w:szCs w:val="19"/>
                <w:highlight w:val="yellow"/>
                <w:lang w:eastAsia="pt-BR"/>
              </w:rPr>
              <w:t>MPSP-2019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9073C">
              <w:rPr>
                <w:rFonts w:ascii="Book Antiqua" w:eastAsia="Times New Roman" w:hAnsi="Book Antiqua" w:cs="Times New Roman"/>
                <w:sz w:val="19"/>
                <w:szCs w:val="19"/>
                <w:lang w:eastAsia="pt-BR"/>
              </w:rPr>
              <w:t>A respeito do estatuto jurídico da empresa pública, da sociedade de economia mista e de suas subsidiárias, assinale a alternativa</w:t>
            </w:r>
            <w:r>
              <w:rPr>
                <w:rFonts w:ascii="Book Antiqua" w:eastAsia="Times New Roman" w:hAnsi="Book Antiqua" w:cs="Times New Roman"/>
                <w:sz w:val="19"/>
                <w:szCs w:val="19"/>
                <w:lang w:eastAsia="pt-BR"/>
              </w:rPr>
              <w:t xml:space="preserve"> correta: </w:t>
            </w:r>
            <w:r w:rsidRPr="0089073C">
              <w:rPr>
                <w:rFonts w:ascii="Book Antiqua" w:eastAsia="Times New Roman" w:hAnsi="Book Antiqua" w:cs="Times New Roman"/>
                <w:sz w:val="19"/>
                <w:szCs w:val="19"/>
                <w:lang w:eastAsia="pt-BR"/>
              </w:rPr>
              <w:t>Os contratos com terceiros destinados à prestação de serviços às empresas públicas e às sociedades de economia mista, inclusive de engenharia e de publicidade, à aquisição e à locação de bens, à alienação de bens e ativos integrantes do respectivo patrimônio ou à execução de obras a serem integradas a esse patrimônio, bem como à implementação de ônus real sobre tais bens, serão precedidos de licitação, ressalvadas as hipóteses de dispensa e de inexigibilidade previstas na Lei 13.303/2016.</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28,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Lei 13303.</w:t>
            </w:r>
          </w:p>
        </w:tc>
      </w:tr>
    </w:tbl>
    <w:p w14:paraId="4FBCD31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Aplicam</w:t>
      </w:r>
      <w:proofErr w:type="gramEnd"/>
      <w:r w:rsidRPr="002A7EFB">
        <w:rPr>
          <w:rFonts w:ascii="Book Antiqua" w:eastAsia="Times New Roman" w:hAnsi="Book Antiqua" w:cs="Times New Roman"/>
          <w:color w:val="000000"/>
          <w:sz w:val="19"/>
          <w:szCs w:val="19"/>
          <w:lang w:eastAsia="pt-BR"/>
        </w:rPr>
        <w:t xml:space="preserve">-se às licitações das empresas públicas e das sociedades de economia mista as disposições constantes dos </w:t>
      </w:r>
      <w:hyperlink r:id="rId35" w:anchor="art42" w:history="1">
        <w:proofErr w:type="spellStart"/>
        <w:r w:rsidRPr="002A7EFB">
          <w:rPr>
            <w:rFonts w:ascii="Book Antiqua" w:eastAsia="Times New Roman" w:hAnsi="Book Antiqua" w:cs="Times New Roman"/>
            <w:color w:val="0000FF"/>
            <w:sz w:val="19"/>
            <w:szCs w:val="19"/>
            <w:u w:val="single"/>
            <w:lang w:eastAsia="pt-BR"/>
          </w:rPr>
          <w:t>arts</w:t>
        </w:r>
        <w:proofErr w:type="spellEnd"/>
        <w:r w:rsidRPr="002A7EFB">
          <w:rPr>
            <w:rFonts w:ascii="Book Antiqua" w:eastAsia="Times New Roman" w:hAnsi="Book Antiqua" w:cs="Times New Roman"/>
            <w:color w:val="0000FF"/>
            <w:sz w:val="19"/>
            <w:szCs w:val="19"/>
            <w:u w:val="single"/>
            <w:lang w:eastAsia="pt-BR"/>
          </w:rPr>
          <w:t>. 42</w:t>
        </w:r>
      </w:hyperlink>
      <w:r w:rsidRPr="002A7EFB">
        <w:rPr>
          <w:rFonts w:ascii="Book Antiqua" w:eastAsia="Times New Roman" w:hAnsi="Book Antiqua" w:cs="Times New Roman"/>
          <w:color w:val="000000"/>
          <w:sz w:val="19"/>
          <w:szCs w:val="19"/>
          <w:lang w:eastAsia="pt-BR"/>
        </w:rPr>
        <w:t xml:space="preserve"> a</w:t>
      </w:r>
      <w:hyperlink r:id="rId36" w:anchor="art49" w:history="1">
        <w:r w:rsidRPr="002A7EFB">
          <w:rPr>
            <w:rFonts w:ascii="Book Antiqua" w:eastAsia="Times New Roman" w:hAnsi="Book Antiqua" w:cs="Times New Roman"/>
            <w:color w:val="0000FF"/>
            <w:sz w:val="19"/>
            <w:szCs w:val="19"/>
            <w:u w:val="single"/>
            <w:lang w:eastAsia="pt-BR"/>
          </w:rPr>
          <w:t xml:space="preserve"> 49 da Lei Complementar n</w:t>
        </w:r>
        <w:r w:rsidRPr="002A7EFB">
          <w:rPr>
            <w:rFonts w:ascii="Book Antiqua" w:eastAsia="Times New Roman" w:hAnsi="Book Antiqua" w:cs="Times New Roman"/>
            <w:color w:val="0000FF"/>
            <w:sz w:val="19"/>
            <w:szCs w:val="19"/>
            <w:u w:val="single"/>
            <w:vertAlign w:val="superscript"/>
            <w:lang w:eastAsia="pt-BR"/>
          </w:rPr>
          <w:t>o</w:t>
        </w:r>
        <w:r w:rsidRPr="002A7EFB">
          <w:rPr>
            <w:rFonts w:ascii="Book Antiqua" w:eastAsia="Times New Roman" w:hAnsi="Book Antiqua" w:cs="Times New Roman"/>
            <w:color w:val="0000FF"/>
            <w:sz w:val="19"/>
            <w:szCs w:val="19"/>
            <w:u w:val="single"/>
            <w:lang w:eastAsia="pt-BR"/>
          </w:rPr>
          <w:t xml:space="preserve"> 123, de 14 de dezembro de 2006</w:t>
        </w:r>
      </w:hyperlink>
      <w:r w:rsidRPr="002A7EFB">
        <w:rPr>
          <w:rFonts w:ascii="Book Antiqua" w:eastAsia="Times New Roman" w:hAnsi="Book Antiqua" w:cs="Times New Roman"/>
          <w:color w:val="000000"/>
          <w:sz w:val="19"/>
          <w:szCs w:val="19"/>
          <w:lang w:eastAsia="pt-BR"/>
        </w:rPr>
        <w:t>. </w:t>
      </w:r>
    </w:p>
    <w:p w14:paraId="19FC25CE"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lastRenderedPageBreak/>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w:t>
      </w:r>
      <w:proofErr w:type="gramEnd"/>
      <w:r w:rsidRPr="002A7EFB">
        <w:rPr>
          <w:rFonts w:ascii="Book Antiqua" w:eastAsia="Times New Roman" w:hAnsi="Book Antiqua" w:cs="Times New Roman"/>
          <w:color w:val="000000"/>
          <w:sz w:val="19"/>
          <w:szCs w:val="19"/>
          <w:lang w:eastAsia="pt-BR"/>
        </w:rPr>
        <w:t xml:space="preserve"> convênio ou contrato de patrocínio celebrado com pessoas físicas ou jurídicas de que trata o § 3</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do art. 27 observará, no que couber, as normas de licitação e contratos desta Lei. </w:t>
      </w:r>
    </w:p>
    <w:p w14:paraId="794305A2" w14:textId="623E342D" w:rsidR="00091F85" w:rsidRPr="00D75DCB" w:rsidRDefault="00091F85" w:rsidP="00091F85">
      <w:pPr>
        <w:spacing w:before="100" w:beforeAutospacing="1" w:after="100" w:afterAutospacing="1" w:line="240" w:lineRule="auto"/>
        <w:ind w:firstLine="525"/>
        <w:jc w:val="both"/>
        <w:rPr>
          <w:rFonts w:ascii="Book Antiqua" w:eastAsia="Times New Roman" w:hAnsi="Book Antiqua" w:cs="Times New Roman"/>
          <w:b/>
          <w:sz w:val="19"/>
          <w:szCs w:val="19"/>
          <w:lang w:eastAsia="pt-BR"/>
        </w:rPr>
      </w:pPr>
      <w:r w:rsidRPr="002A7EFB">
        <w:rPr>
          <w:rFonts w:ascii="Book Antiqua" w:eastAsia="Times New Roman" w:hAnsi="Book Antiqua" w:cs="Times New Roman"/>
          <w:b/>
          <w:color w:val="000000"/>
          <w:sz w:val="19"/>
          <w:szCs w:val="19"/>
          <w:highlight w:val="magenta"/>
          <w:lang w:eastAsia="pt-BR"/>
        </w:rPr>
        <w:t xml:space="preserve">§ </w:t>
      </w:r>
      <w:r w:rsidRPr="00D75DCB">
        <w:rPr>
          <w:rFonts w:ascii="Book Antiqua" w:eastAsia="Times New Roman" w:hAnsi="Book Antiqua" w:cs="Times New Roman"/>
          <w:b/>
          <w:color w:val="000000"/>
          <w:sz w:val="19"/>
          <w:szCs w:val="19"/>
          <w:highlight w:val="magenta"/>
          <w:lang w:eastAsia="pt-BR"/>
        </w:rPr>
        <w:t>3</w:t>
      </w:r>
      <w:r w:rsidRPr="00D75DCB">
        <w:rPr>
          <w:rFonts w:ascii="Book Antiqua" w:eastAsia="Times New Roman" w:hAnsi="Book Antiqua" w:cs="Times New Roman"/>
          <w:b/>
          <w:color w:val="000000"/>
          <w:sz w:val="19"/>
          <w:szCs w:val="19"/>
          <w:highlight w:val="magenta"/>
          <w:u w:val="single"/>
          <w:vertAlign w:val="superscript"/>
          <w:lang w:eastAsia="pt-BR"/>
        </w:rPr>
        <w:t>o</w:t>
      </w:r>
      <w:r w:rsidR="00D75DCB">
        <w:rPr>
          <w:rFonts w:ascii="Book Antiqua" w:eastAsia="Times New Roman" w:hAnsi="Book Antiqua" w:cs="Times New Roman"/>
          <w:b/>
          <w:color w:val="000000"/>
          <w:sz w:val="19"/>
          <w:szCs w:val="19"/>
          <w:lang w:eastAsia="pt-BR"/>
        </w:rPr>
        <w:t>.</w:t>
      </w:r>
      <w:r w:rsidRPr="00D75DCB">
        <w:rPr>
          <w:rFonts w:ascii="Book Antiqua" w:eastAsia="Times New Roman" w:hAnsi="Book Antiqua" w:cs="Times New Roman"/>
          <w:b/>
          <w:color w:val="000000"/>
          <w:sz w:val="19"/>
          <w:szCs w:val="19"/>
          <w:lang w:eastAsia="pt-BR"/>
        </w:rPr>
        <w:t> </w:t>
      </w:r>
      <w:r w:rsidRPr="00D75DCB">
        <w:rPr>
          <w:rFonts w:ascii="Book Antiqua" w:eastAsia="Times New Roman" w:hAnsi="Book Antiqua" w:cs="Times New Roman"/>
          <w:b/>
          <w:caps/>
          <w:color w:val="000000"/>
          <w:sz w:val="19"/>
          <w:szCs w:val="19"/>
          <w:highlight w:val="green"/>
          <w:lang w:eastAsia="pt-BR"/>
        </w:rPr>
        <w:t>São</w:t>
      </w:r>
      <w:r w:rsidRPr="00D75DCB">
        <w:rPr>
          <w:rFonts w:ascii="Book Antiqua" w:eastAsia="Times New Roman" w:hAnsi="Book Antiqua" w:cs="Times New Roman"/>
          <w:b/>
          <w:color w:val="000000"/>
          <w:sz w:val="19"/>
          <w:szCs w:val="19"/>
          <w:lang w:eastAsia="pt-BR"/>
        </w:rPr>
        <w:t xml:space="preserve"> as </w:t>
      </w:r>
      <w:r w:rsidRPr="00D75DCB">
        <w:rPr>
          <w:rFonts w:ascii="Book Antiqua" w:eastAsia="Times New Roman" w:hAnsi="Book Antiqua" w:cs="Times New Roman"/>
          <w:b/>
          <w:caps/>
          <w:color w:val="000000"/>
          <w:sz w:val="19"/>
          <w:szCs w:val="19"/>
          <w:shd w:val="clear" w:color="auto" w:fill="F7CAAC" w:themeFill="accent2" w:themeFillTint="66"/>
          <w:lang w:eastAsia="pt-BR"/>
        </w:rPr>
        <w:t>empresas públicas</w:t>
      </w:r>
      <w:r w:rsidRPr="00D75DCB">
        <w:rPr>
          <w:rFonts w:ascii="Book Antiqua" w:eastAsia="Times New Roman" w:hAnsi="Book Antiqua" w:cs="Times New Roman"/>
          <w:b/>
          <w:color w:val="000000"/>
          <w:sz w:val="19"/>
          <w:szCs w:val="19"/>
          <w:lang w:eastAsia="pt-BR"/>
        </w:rPr>
        <w:t xml:space="preserve"> e as </w:t>
      </w:r>
      <w:r w:rsidRPr="00D75DCB">
        <w:rPr>
          <w:rFonts w:ascii="Book Antiqua" w:eastAsia="Times New Roman" w:hAnsi="Book Antiqua" w:cs="Times New Roman"/>
          <w:b/>
          <w:caps/>
          <w:color w:val="000000"/>
          <w:sz w:val="19"/>
          <w:szCs w:val="19"/>
          <w:shd w:val="clear" w:color="auto" w:fill="F7CAAC" w:themeFill="accent2" w:themeFillTint="66"/>
          <w:lang w:eastAsia="pt-BR"/>
        </w:rPr>
        <w:t>sociedades de economia mista</w:t>
      </w:r>
      <w:r w:rsidRPr="00D75DCB">
        <w:rPr>
          <w:rFonts w:ascii="Book Antiqua" w:eastAsia="Times New Roman" w:hAnsi="Book Antiqua" w:cs="Times New Roman"/>
          <w:b/>
          <w:color w:val="000000"/>
          <w:sz w:val="19"/>
          <w:szCs w:val="19"/>
          <w:lang w:eastAsia="pt-BR"/>
        </w:rPr>
        <w:t xml:space="preserve"> </w:t>
      </w:r>
      <w:r w:rsidRPr="00D75DCB">
        <w:rPr>
          <w:rFonts w:ascii="Book Antiqua" w:eastAsia="Times New Roman" w:hAnsi="Book Antiqua" w:cs="Times New Roman"/>
          <w:b/>
          <w:caps/>
          <w:color w:val="000000"/>
          <w:sz w:val="19"/>
          <w:szCs w:val="19"/>
          <w:highlight w:val="green"/>
          <w:lang w:eastAsia="pt-BR"/>
        </w:rPr>
        <w:t>dispensadas</w:t>
      </w:r>
      <w:r w:rsidRPr="00D75DCB">
        <w:rPr>
          <w:rFonts w:ascii="Book Antiqua" w:eastAsia="Times New Roman" w:hAnsi="Book Antiqua" w:cs="Times New Roman"/>
          <w:b/>
          <w:color w:val="000000"/>
          <w:sz w:val="19"/>
          <w:szCs w:val="19"/>
          <w:lang w:eastAsia="pt-BR"/>
        </w:rPr>
        <w:t xml:space="preserve"> da </w:t>
      </w:r>
      <w:r w:rsidRPr="00D75DCB">
        <w:rPr>
          <w:rFonts w:ascii="Book Antiqua" w:eastAsia="Times New Roman" w:hAnsi="Book Antiqua" w:cs="Times New Roman"/>
          <w:b/>
          <w:color w:val="000000"/>
          <w:sz w:val="19"/>
          <w:szCs w:val="19"/>
          <w:highlight w:val="yellow"/>
          <w:lang w:eastAsia="pt-BR"/>
        </w:rPr>
        <w:t>observância dos dispositivos deste Capítulo</w:t>
      </w:r>
      <w:r w:rsidRPr="00D75DCB">
        <w:rPr>
          <w:rFonts w:ascii="Book Antiqua" w:eastAsia="Times New Roman" w:hAnsi="Book Antiqua" w:cs="Times New Roman"/>
          <w:b/>
          <w:color w:val="000000"/>
          <w:sz w:val="19"/>
          <w:szCs w:val="19"/>
          <w:lang w:eastAsia="pt-BR"/>
        </w:rPr>
        <w:t xml:space="preserve"> </w:t>
      </w:r>
      <w:r w:rsidRPr="00D75DCB">
        <w:rPr>
          <w:rFonts w:ascii="Book Antiqua" w:eastAsia="Times New Roman" w:hAnsi="Book Antiqua" w:cs="Times New Roman"/>
          <w:b/>
          <w:color w:val="000000"/>
          <w:sz w:val="19"/>
          <w:szCs w:val="19"/>
          <w:highlight w:val="cyan"/>
          <w:lang w:eastAsia="pt-BR"/>
        </w:rPr>
        <w:t>nas seguintes situações</w:t>
      </w:r>
      <w:r w:rsidRPr="00D75DCB">
        <w:rPr>
          <w:rFonts w:ascii="Book Antiqua" w:eastAsia="Times New Roman" w:hAnsi="Book Antiqua" w:cs="Times New Roman"/>
          <w:b/>
          <w:color w:val="000000"/>
          <w:sz w:val="19"/>
          <w:szCs w:val="19"/>
          <w:lang w:eastAsia="pt-BR"/>
        </w:rPr>
        <w:t>:</w:t>
      </w:r>
      <w:r w:rsidR="00D75DCB" w:rsidRPr="00D75DCB">
        <w:rPr>
          <w:rFonts w:ascii="Book Antiqua" w:eastAsia="Times New Roman" w:hAnsi="Book Antiqua" w:cs="Times New Roman"/>
          <w:b/>
          <w:color w:val="000000"/>
          <w:sz w:val="19"/>
          <w:szCs w:val="19"/>
          <w:lang w:eastAsia="pt-BR"/>
        </w:rPr>
        <w:t xml:space="preserve"> </w:t>
      </w:r>
      <w:r w:rsidR="00D75DCB" w:rsidRPr="00D75DCB">
        <w:rPr>
          <w:rFonts w:ascii="Book Antiqua" w:eastAsia="Times New Roman" w:hAnsi="Book Antiqua" w:cs="Times New Roman"/>
          <w:b/>
          <w:color w:val="FF0000"/>
          <w:sz w:val="16"/>
          <w:szCs w:val="16"/>
          <w:u w:val="single"/>
          <w:lang w:eastAsia="pt-BR"/>
        </w:rPr>
        <w:t>(TJMT-2018)</w:t>
      </w:r>
      <w:r w:rsidR="00D75DCB" w:rsidRPr="00D75DCB">
        <w:rPr>
          <w:rFonts w:ascii="Book Antiqua" w:eastAsia="Times New Roman" w:hAnsi="Book Antiqua" w:cs="Times New Roman"/>
          <w:b/>
          <w:color w:val="000000"/>
          <w:sz w:val="16"/>
          <w:szCs w:val="16"/>
          <w:lang w:eastAsia="pt-BR"/>
        </w:rPr>
        <w:t> </w:t>
      </w:r>
      <w:r w:rsidR="00D75DCB" w:rsidRPr="00D75DCB">
        <w:rPr>
          <w:rFonts w:ascii="Book Antiqua" w:eastAsia="Times New Roman" w:hAnsi="Book Antiqua" w:cs="Times New Roman"/>
          <w:b/>
          <w:color w:val="FF0000"/>
          <w:sz w:val="16"/>
          <w:szCs w:val="16"/>
          <w:u w:val="single"/>
          <w:lang w:eastAsia="pt-BR"/>
        </w:rPr>
        <w:t>(TCEMG-2018)</w:t>
      </w:r>
      <w:r w:rsidR="00D75DCB" w:rsidRPr="00D75DCB">
        <w:rPr>
          <w:rFonts w:ascii="Book Antiqua" w:eastAsia="Times New Roman" w:hAnsi="Book Antiqua" w:cs="Times New Roman"/>
          <w:b/>
          <w:color w:val="FF0000"/>
          <w:sz w:val="16"/>
          <w:szCs w:val="16"/>
          <w:lang w:eastAsia="pt-BR"/>
        </w:rPr>
        <w:t xml:space="preserve"> </w:t>
      </w:r>
      <w:r w:rsidR="00D75DCB" w:rsidRPr="00D75DCB">
        <w:rPr>
          <w:rFonts w:ascii="Book Antiqua" w:eastAsia="Times New Roman" w:hAnsi="Book Antiqua" w:cs="Times New Roman"/>
          <w:b/>
          <w:color w:val="FF0000"/>
          <w:sz w:val="16"/>
          <w:szCs w:val="16"/>
          <w:u w:val="single"/>
          <w:lang w:eastAsia="pt-BR"/>
        </w:rPr>
        <w:t>(TJRJ-2019)</w:t>
      </w:r>
      <w:r w:rsidR="00D75DCB" w:rsidRPr="00D75DCB">
        <w:rPr>
          <w:rFonts w:ascii="Book Antiqua" w:eastAsia="Times New Roman" w:hAnsi="Book Antiqua" w:cs="Times New Roman"/>
          <w:b/>
          <w:color w:val="FF0000"/>
          <w:sz w:val="16"/>
          <w:szCs w:val="16"/>
          <w:lang w:eastAsia="pt-BR"/>
        </w:rPr>
        <w:t xml:space="preserve"> </w:t>
      </w:r>
      <w:r w:rsidR="00D75DCB" w:rsidRPr="00D75DCB">
        <w:rPr>
          <w:rFonts w:ascii="Book Antiqua" w:hAnsi="Book Antiqua"/>
          <w:b/>
          <w:color w:val="FF0000"/>
          <w:sz w:val="16"/>
          <w:szCs w:val="16"/>
          <w:u w:val="single"/>
        </w:rPr>
        <w:t xml:space="preserve">(Anal. </w:t>
      </w:r>
      <w:proofErr w:type="gramStart"/>
      <w:r w:rsidR="00D75DCB" w:rsidRPr="00D75DCB">
        <w:rPr>
          <w:rFonts w:ascii="Book Antiqua" w:hAnsi="Book Antiqua"/>
          <w:b/>
          <w:color w:val="FF0000"/>
          <w:sz w:val="16"/>
          <w:szCs w:val="16"/>
          <w:u w:val="single"/>
        </w:rPr>
        <w:t>Judic./</w:t>
      </w:r>
      <w:proofErr w:type="gramEnd"/>
      <w:r w:rsidR="00D75DCB" w:rsidRPr="00D75DCB">
        <w:rPr>
          <w:rFonts w:ascii="Book Antiqua" w:hAnsi="Book Antiqua"/>
          <w:b/>
          <w:color w:val="FF0000"/>
          <w:sz w:val="16"/>
          <w:szCs w:val="16"/>
          <w:u w:val="single"/>
        </w:rPr>
        <w:t>TRF3-2019)</w:t>
      </w:r>
      <w:r w:rsidR="00D75DCB" w:rsidRPr="00D75DCB">
        <w:rPr>
          <w:rFonts w:ascii="Book Antiqua" w:hAnsi="Book Antiqua"/>
          <w:b/>
          <w:color w:val="FF0000"/>
          <w:sz w:val="16"/>
          <w:szCs w:val="16"/>
        </w:rPr>
        <w:t xml:space="preserve"> </w:t>
      </w:r>
      <w:r w:rsidR="00D75DCB" w:rsidRPr="00D75DCB">
        <w:rPr>
          <w:rFonts w:ascii="Book Antiqua" w:eastAsia="Times New Roman" w:hAnsi="Book Antiqua" w:cs="Times New Roman"/>
          <w:b/>
          <w:color w:val="FF0000"/>
          <w:sz w:val="16"/>
          <w:szCs w:val="16"/>
          <w:u w:val="single"/>
          <w:lang w:eastAsia="pt-BR"/>
        </w:rPr>
        <w:t>(PGERS-2021)</w:t>
      </w:r>
      <w:r w:rsidR="00D75DCB" w:rsidRPr="00D75DCB">
        <w:rPr>
          <w:rFonts w:ascii="Book Antiqua" w:eastAsia="Times New Roman" w:hAnsi="Book Antiqua" w:cs="Times New Roman"/>
          <w:b/>
          <w:color w:val="FF0000"/>
          <w:sz w:val="16"/>
          <w:szCs w:val="16"/>
          <w:lang w:eastAsia="pt-BR"/>
        </w:rPr>
        <w:t xml:space="preserve"> </w:t>
      </w:r>
      <w:bookmarkStart w:id="64" w:name="_Hlk183262368"/>
      <w:r w:rsidR="00D75DCB" w:rsidRPr="00D75DCB">
        <w:rPr>
          <w:rFonts w:ascii="Book Antiqua" w:eastAsia="Times New Roman" w:hAnsi="Book Antiqua" w:cs="Times New Roman"/>
          <w:b/>
          <w:color w:val="FF0000"/>
          <w:sz w:val="16"/>
          <w:szCs w:val="16"/>
          <w:u w:val="single"/>
          <w:lang w:eastAsia="pt-BR"/>
        </w:rPr>
        <w:t>(ENAM/1º-2024)</w:t>
      </w:r>
      <w:bookmarkEnd w:id="64"/>
    </w:p>
    <w:p w14:paraId="1B3C01BA" w14:textId="31168146" w:rsidR="00091F85" w:rsidRPr="00FA69FF" w:rsidRDefault="00091F85" w:rsidP="00091F85">
      <w:pPr>
        <w:spacing w:before="100" w:beforeAutospacing="1" w:after="100" w:afterAutospacing="1" w:line="240" w:lineRule="auto"/>
        <w:ind w:firstLine="525"/>
        <w:jc w:val="both"/>
        <w:rPr>
          <w:rFonts w:ascii="Book Antiqua" w:eastAsia="Times New Roman" w:hAnsi="Book Antiqua" w:cs="Times New Roman"/>
          <w:b/>
          <w:bCs/>
          <w:color w:val="000000"/>
          <w:sz w:val="18"/>
          <w:szCs w:val="18"/>
          <w:u w:val="single"/>
          <w:lang w:eastAsia="pt-BR"/>
        </w:rPr>
      </w:pPr>
      <w:r w:rsidRPr="006D0323">
        <w:rPr>
          <w:rFonts w:ascii="Book Antiqua" w:eastAsia="Times New Roman" w:hAnsi="Book Antiqua" w:cs="Times New Roman"/>
          <w:b/>
          <w:bCs/>
          <w:color w:val="000000"/>
          <w:sz w:val="19"/>
          <w:szCs w:val="19"/>
          <w:lang w:eastAsia="pt-BR"/>
        </w:rPr>
        <w:t xml:space="preserve">I - </w:t>
      </w:r>
      <w:proofErr w:type="gramStart"/>
      <w:r w:rsidRPr="006D0323">
        <w:rPr>
          <w:rFonts w:ascii="Book Antiqua" w:eastAsia="Times New Roman" w:hAnsi="Book Antiqua" w:cs="Times New Roman"/>
          <w:b/>
          <w:bCs/>
          <w:color w:val="000000"/>
          <w:sz w:val="19"/>
          <w:szCs w:val="19"/>
          <w:highlight w:val="yellow"/>
          <w:lang w:eastAsia="pt-BR"/>
        </w:rPr>
        <w:t>comercialização</w:t>
      </w:r>
      <w:r w:rsidRPr="006D0323">
        <w:rPr>
          <w:rFonts w:ascii="Book Antiqua" w:eastAsia="Times New Roman" w:hAnsi="Book Antiqua" w:cs="Times New Roman"/>
          <w:b/>
          <w:bCs/>
          <w:color w:val="000000"/>
          <w:sz w:val="19"/>
          <w:szCs w:val="19"/>
          <w:lang w:eastAsia="pt-BR"/>
        </w:rPr>
        <w:t>, prestação ou execução</w:t>
      </w:r>
      <w:proofErr w:type="gramEnd"/>
      <w:r w:rsidRPr="006D0323">
        <w:rPr>
          <w:rFonts w:ascii="Book Antiqua" w:eastAsia="Times New Roman" w:hAnsi="Book Antiqua" w:cs="Times New Roman"/>
          <w:b/>
          <w:bCs/>
          <w:color w:val="000000"/>
          <w:sz w:val="19"/>
          <w:szCs w:val="19"/>
          <w:lang w:eastAsia="pt-BR"/>
        </w:rPr>
        <w:t xml:space="preserve">, de forma direta, pelas empresas mencionadas no caput, </w:t>
      </w:r>
      <w:r w:rsidRPr="006D0323">
        <w:rPr>
          <w:rFonts w:ascii="Book Antiqua" w:eastAsia="Times New Roman" w:hAnsi="Book Antiqua" w:cs="Times New Roman"/>
          <w:b/>
          <w:bCs/>
          <w:color w:val="000000"/>
          <w:sz w:val="19"/>
          <w:szCs w:val="19"/>
          <w:highlight w:val="yellow"/>
          <w:lang w:eastAsia="pt-BR"/>
        </w:rPr>
        <w:t>de produtos</w:t>
      </w:r>
      <w:r w:rsidRPr="006D0323">
        <w:rPr>
          <w:rFonts w:ascii="Book Antiqua" w:eastAsia="Times New Roman" w:hAnsi="Book Antiqua" w:cs="Times New Roman"/>
          <w:b/>
          <w:bCs/>
          <w:color w:val="000000"/>
          <w:sz w:val="19"/>
          <w:szCs w:val="19"/>
          <w:lang w:eastAsia="pt-BR"/>
        </w:rPr>
        <w:t xml:space="preserve">, serviços ou obras </w:t>
      </w:r>
      <w:r w:rsidRPr="006D0323">
        <w:rPr>
          <w:rFonts w:ascii="Book Antiqua" w:eastAsia="Times New Roman" w:hAnsi="Book Antiqua" w:cs="Times New Roman"/>
          <w:b/>
          <w:bCs/>
          <w:color w:val="000000"/>
          <w:sz w:val="19"/>
          <w:szCs w:val="19"/>
          <w:highlight w:val="cyan"/>
          <w:lang w:eastAsia="pt-BR"/>
        </w:rPr>
        <w:t>especificamente relacionados com seus respectivos objetos sociais</w:t>
      </w:r>
      <w:r w:rsidRPr="006E5152">
        <w:rPr>
          <w:rFonts w:ascii="Book Antiqua" w:eastAsia="Times New Roman" w:hAnsi="Book Antiqua" w:cs="Times New Roman"/>
          <w:b/>
          <w:bCs/>
          <w:color w:val="000000"/>
          <w:sz w:val="18"/>
          <w:szCs w:val="18"/>
          <w:lang w:eastAsia="pt-BR"/>
        </w:rPr>
        <w:t>; </w:t>
      </w:r>
      <w:r w:rsidR="006D0323" w:rsidRPr="006E5152">
        <w:rPr>
          <w:rFonts w:ascii="Book Antiqua" w:eastAsia="Times New Roman" w:hAnsi="Book Antiqua" w:cs="Times New Roman"/>
          <w:b/>
          <w:bCs/>
          <w:color w:val="FF0000"/>
          <w:sz w:val="16"/>
          <w:szCs w:val="16"/>
          <w:u w:val="single"/>
          <w:lang w:eastAsia="pt-BR"/>
        </w:rPr>
        <w:t>(TCEMG-2018)</w:t>
      </w:r>
      <w:r w:rsidR="00B23D7B" w:rsidRPr="006E5152">
        <w:rPr>
          <w:rFonts w:ascii="Book Antiqua" w:eastAsia="Times New Roman" w:hAnsi="Book Antiqua" w:cs="Times New Roman"/>
          <w:b/>
          <w:bCs/>
          <w:color w:val="FF0000"/>
          <w:sz w:val="16"/>
          <w:szCs w:val="16"/>
          <w:lang w:eastAsia="pt-BR"/>
        </w:rPr>
        <w:t xml:space="preserve"> </w:t>
      </w:r>
      <w:bookmarkStart w:id="65" w:name="_Hlk125458726"/>
      <w:r w:rsidR="00B23D7B" w:rsidRPr="006E5152">
        <w:rPr>
          <w:rFonts w:ascii="Book Antiqua" w:hAnsi="Book Antiqua"/>
          <w:b/>
          <w:color w:val="FF0000"/>
          <w:sz w:val="16"/>
          <w:szCs w:val="16"/>
          <w:u w:val="single"/>
        </w:rPr>
        <w:t xml:space="preserve">(Anal. </w:t>
      </w:r>
      <w:proofErr w:type="gramStart"/>
      <w:r w:rsidR="00B23D7B" w:rsidRPr="006E5152">
        <w:rPr>
          <w:rFonts w:ascii="Book Antiqua" w:hAnsi="Book Antiqua"/>
          <w:b/>
          <w:color w:val="FF0000"/>
          <w:sz w:val="16"/>
          <w:szCs w:val="16"/>
          <w:u w:val="single"/>
        </w:rPr>
        <w:t>Judic./</w:t>
      </w:r>
      <w:proofErr w:type="gramEnd"/>
      <w:r w:rsidR="00B23D7B" w:rsidRPr="006E5152">
        <w:rPr>
          <w:rFonts w:ascii="Book Antiqua" w:hAnsi="Book Antiqua"/>
          <w:b/>
          <w:color w:val="FF0000"/>
          <w:sz w:val="16"/>
          <w:szCs w:val="16"/>
          <w:u w:val="single"/>
        </w:rPr>
        <w:t>TRF3-2019)</w:t>
      </w:r>
      <w:bookmarkEnd w:id="65"/>
      <w:r w:rsidR="00EB6BC7">
        <w:rPr>
          <w:rFonts w:ascii="Book Antiqua" w:hAnsi="Book Antiqua"/>
          <w:b/>
          <w:color w:val="FF0000"/>
          <w:sz w:val="16"/>
          <w:szCs w:val="16"/>
        </w:rPr>
        <w:t xml:space="preserve"> </w:t>
      </w:r>
      <w:r w:rsidR="00EB6BC7">
        <w:rPr>
          <w:rFonts w:ascii="Book Antiqua" w:eastAsia="Times New Roman" w:hAnsi="Book Antiqua" w:cs="Times New Roman"/>
          <w:b/>
          <w:bCs/>
          <w:color w:val="FF0000"/>
          <w:sz w:val="16"/>
          <w:szCs w:val="16"/>
          <w:u w:val="single"/>
          <w:lang w:eastAsia="pt-BR"/>
        </w:rPr>
        <w:t>(PGERS-2021)</w:t>
      </w:r>
      <w:r w:rsidR="00FA69FF">
        <w:rPr>
          <w:rFonts w:ascii="Book Antiqua" w:eastAsia="Times New Roman" w:hAnsi="Book Antiqua" w:cs="Times New Roman"/>
          <w:b/>
          <w:bCs/>
          <w:color w:val="FF0000"/>
          <w:sz w:val="16"/>
          <w:szCs w:val="16"/>
          <w:lang w:eastAsia="pt-BR"/>
        </w:rPr>
        <w:t xml:space="preserve"> </w:t>
      </w:r>
      <w:r w:rsidR="00FA69FF">
        <w:rPr>
          <w:rFonts w:ascii="Book Antiqua" w:eastAsia="Times New Roman" w:hAnsi="Book Antiqua" w:cs="Times New Roman"/>
          <w:b/>
          <w:bCs/>
          <w:color w:val="FF0000"/>
          <w:sz w:val="16"/>
          <w:szCs w:val="16"/>
          <w:u w:val="single"/>
          <w:lang w:eastAsia="pt-BR"/>
        </w:rPr>
        <w:t>(ENAM/1º-2024)</w:t>
      </w:r>
    </w:p>
    <w:tbl>
      <w:tblPr>
        <w:tblStyle w:val="Tabelacomgrade"/>
        <w:tblW w:w="0" w:type="auto"/>
        <w:shd w:val="clear" w:color="auto" w:fill="CCFFFF"/>
        <w:tblLook w:val="04A0" w:firstRow="1" w:lastRow="0" w:firstColumn="1" w:lastColumn="0" w:noHBand="0" w:noVBand="1"/>
      </w:tblPr>
      <w:tblGrid>
        <w:gridCol w:w="8494"/>
      </w:tblGrid>
      <w:tr w:rsidR="00EC2FE1" w:rsidRPr="002A7EFB" w14:paraId="70436251" w14:textId="77777777" w:rsidTr="00EC2FE1">
        <w:tc>
          <w:tcPr>
            <w:tcW w:w="8494" w:type="dxa"/>
            <w:shd w:val="clear" w:color="auto" w:fill="CCFFFF"/>
          </w:tcPr>
          <w:p w14:paraId="170BAC23" w14:textId="35D76CC5" w:rsidR="00FA69FF" w:rsidRDefault="00FA69FF" w:rsidP="00EC2FE1">
            <w:pPr>
              <w:spacing w:before="100" w:beforeAutospacing="1" w:after="100" w:afterAutospacing="1"/>
              <w:jc w:val="both"/>
              <w:rPr>
                <w:rFonts w:ascii="Book Antiqua" w:eastAsia="Times New Roman" w:hAnsi="Book Antiqua" w:cs="Times New Roman"/>
                <w:b/>
                <w:sz w:val="19"/>
                <w:szCs w:val="19"/>
                <w:lang w:eastAsia="pt-BR"/>
              </w:rPr>
            </w:pPr>
            <w:r w:rsidRPr="002A7EF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ENAM/1º-2024-FGV</w:t>
            </w: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sz w:val="19"/>
                <w:szCs w:val="19"/>
                <w:lang w:eastAsia="pt-BR"/>
              </w:rPr>
              <w:t>:</w:t>
            </w:r>
            <w:r w:rsidRPr="002A7EFB">
              <w:rPr>
                <w:sz w:val="19"/>
                <w:szCs w:val="19"/>
              </w:rPr>
              <w:t xml:space="preserve"> </w:t>
            </w:r>
            <w:r w:rsidRPr="00D75DCB">
              <w:rPr>
                <w:rFonts w:ascii="Book Antiqua" w:eastAsia="Times New Roman" w:hAnsi="Book Antiqua" w:cs="Times New Roman"/>
                <w:sz w:val="19"/>
                <w:szCs w:val="19"/>
                <w:lang w:eastAsia="pt-BR"/>
              </w:rPr>
              <w:t>A União instituiu uma sociedade anônima com a finalidade específica de explorar atividades nucleares para fins de geração de energia elétrica. Especificamente, o objeto social da empresa abrange a construção e operação de usinas nucleares, a geração, transmissão e comercialização de energia elétrica delas decorrentes e a realização de serviços de engenharia e correlatos.</w:t>
            </w:r>
            <w:r>
              <w:rPr>
                <w:rFonts w:ascii="Book Antiqua" w:eastAsia="Times New Roman" w:hAnsi="Book Antiqua" w:cs="Times New Roman"/>
                <w:sz w:val="19"/>
                <w:szCs w:val="19"/>
                <w:lang w:eastAsia="pt-BR"/>
              </w:rPr>
              <w:t xml:space="preserve"> </w:t>
            </w:r>
            <w:r w:rsidRPr="00D75DCB">
              <w:rPr>
                <w:rFonts w:ascii="Book Antiqua" w:eastAsia="Times New Roman" w:hAnsi="Book Antiqua" w:cs="Times New Roman"/>
                <w:sz w:val="19"/>
                <w:szCs w:val="19"/>
                <w:lang w:eastAsia="pt-BR"/>
              </w:rPr>
              <w:t xml:space="preserve">A respeito da exploração da atividade econômica pelo Estado, assinale a afirmativa </w:t>
            </w:r>
            <w:proofErr w:type="spellStart"/>
            <w:r w:rsidRPr="00D75DCB">
              <w:rPr>
                <w:rFonts w:ascii="Book Antiqua" w:eastAsia="Times New Roman" w:hAnsi="Book Antiqua" w:cs="Times New Roman"/>
                <w:sz w:val="19"/>
                <w:szCs w:val="19"/>
                <w:lang w:eastAsia="pt-BR"/>
              </w:rPr>
              <w:t>correta.</w:t>
            </w:r>
            <w:r>
              <w:t>:</w:t>
            </w:r>
            <w:r w:rsidRPr="00D75DCB">
              <w:rPr>
                <w:rFonts w:ascii="Book Antiqua" w:eastAsia="Times New Roman" w:hAnsi="Book Antiqua" w:cs="Times New Roman"/>
                <w:sz w:val="19"/>
                <w:szCs w:val="19"/>
                <w:lang w:eastAsia="pt-BR"/>
              </w:rPr>
              <w:t>A</w:t>
            </w:r>
            <w:proofErr w:type="spellEnd"/>
            <w:r w:rsidRPr="00D75DCB">
              <w:rPr>
                <w:rFonts w:ascii="Book Antiqua" w:eastAsia="Times New Roman" w:hAnsi="Book Antiqua" w:cs="Times New Roman"/>
                <w:sz w:val="19"/>
                <w:szCs w:val="19"/>
                <w:lang w:eastAsia="pt-BR"/>
              </w:rPr>
              <w:t xml:space="preserve"> empresa estatal está dispensada de realizar licitação para a comercialização, prestação ou execução, de forma direta, de produtos, serviços ou obras especificamente relacionados com seus respectivos objetos sociais</w:t>
            </w:r>
            <w:r>
              <w:rPr>
                <w:rFonts w:ascii="Book Antiqua" w:eastAsia="Times New Roman" w:hAnsi="Book Antiqua" w:cs="Times New Roman"/>
                <w:sz w:val="19"/>
                <w:szCs w:val="19"/>
                <w:lang w:eastAsia="pt-BR"/>
              </w:rPr>
              <w:t>.</w:t>
            </w:r>
            <w:r w:rsidRPr="002A7EFB">
              <w:rPr>
                <w:rFonts w:ascii="Book Antiqua" w:eastAsia="Times New Roman" w:hAnsi="Book Antiqua" w:cs="Times New Roman"/>
                <w:sz w:val="19"/>
                <w:szCs w:val="19"/>
                <w:lang w:eastAsia="pt-BR"/>
              </w:rPr>
              <w:t xml:space="preserve"> </w:t>
            </w:r>
            <w:r w:rsidRPr="002A7EFB">
              <w:rPr>
                <w:rFonts w:ascii="Book Antiqua" w:eastAsia="Times New Roman" w:hAnsi="Book Antiqua" w:cs="Times New Roman"/>
                <w:b/>
                <w:sz w:val="19"/>
                <w:szCs w:val="19"/>
                <w:lang w:eastAsia="pt-BR"/>
              </w:rPr>
              <w:t>BL: art. 28, §3º, I</w:t>
            </w:r>
            <w:r>
              <w:rPr>
                <w:rFonts w:ascii="Book Antiqua" w:eastAsia="Times New Roman" w:hAnsi="Book Antiqua" w:cs="Times New Roman"/>
                <w:b/>
                <w:sz w:val="19"/>
                <w:szCs w:val="19"/>
                <w:lang w:eastAsia="pt-BR"/>
              </w:rPr>
              <w:t>I c/c art. 4º</w:t>
            </w:r>
            <w:r w:rsidRPr="002A7EFB">
              <w:rPr>
                <w:rFonts w:ascii="Book Antiqua" w:eastAsia="Times New Roman" w:hAnsi="Book Antiqua" w:cs="Times New Roman"/>
                <w:b/>
                <w:sz w:val="19"/>
                <w:szCs w:val="19"/>
                <w:lang w:eastAsia="pt-BR"/>
              </w:rPr>
              <w:t>, Lei 13303</w:t>
            </w:r>
            <w:r>
              <w:rPr>
                <w:rFonts w:ascii="Book Antiqua" w:eastAsia="Times New Roman" w:hAnsi="Book Antiqua" w:cs="Times New Roman"/>
                <w:b/>
                <w:sz w:val="19"/>
                <w:szCs w:val="19"/>
                <w:lang w:eastAsia="pt-BR"/>
              </w:rPr>
              <w:t>.</w:t>
            </w:r>
            <w:r>
              <w:rPr>
                <w:rStyle w:val="Refdenotaderodap"/>
                <w:rFonts w:ascii="Book Antiqua" w:eastAsia="Times New Roman" w:hAnsi="Book Antiqua" w:cs="Times New Roman"/>
                <w:b/>
                <w:sz w:val="19"/>
                <w:szCs w:val="19"/>
                <w:lang w:eastAsia="pt-BR"/>
              </w:rPr>
              <w:footnoteReference w:id="2"/>
            </w:r>
          </w:p>
          <w:p w14:paraId="1572B039" w14:textId="2813B4CC" w:rsidR="00B23D7B" w:rsidRPr="00B23D7B" w:rsidRDefault="00B23D7B" w:rsidP="00EC2FE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23D7B">
              <w:rPr>
                <w:rFonts w:ascii="Book Antiqua" w:eastAsia="Times New Roman" w:hAnsi="Book Antiqua" w:cs="Times New Roman"/>
                <w:b/>
                <w:sz w:val="19"/>
                <w:szCs w:val="19"/>
                <w:highlight w:val="yellow"/>
                <w:lang w:eastAsia="pt-BR"/>
              </w:rPr>
              <w:t xml:space="preserve">Anal. </w:t>
            </w:r>
            <w:proofErr w:type="gramStart"/>
            <w:r w:rsidRPr="00B23D7B">
              <w:rPr>
                <w:rFonts w:ascii="Book Antiqua" w:eastAsia="Times New Roman" w:hAnsi="Book Antiqua" w:cs="Times New Roman"/>
                <w:b/>
                <w:sz w:val="19"/>
                <w:szCs w:val="19"/>
                <w:highlight w:val="yellow"/>
                <w:lang w:eastAsia="pt-BR"/>
              </w:rPr>
              <w:t>Judic./</w:t>
            </w:r>
            <w:proofErr w:type="gramEnd"/>
            <w:r w:rsidRPr="00B23D7B">
              <w:rPr>
                <w:rFonts w:ascii="Book Antiqua" w:eastAsia="Times New Roman" w:hAnsi="Book Antiqua" w:cs="Times New Roman"/>
                <w:b/>
                <w:sz w:val="19"/>
                <w:szCs w:val="19"/>
                <w:highlight w:val="yellow"/>
                <w:lang w:eastAsia="pt-BR"/>
              </w:rPr>
              <w:t>TRF3-2019-FCC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23D7B">
              <w:rPr>
                <w:rFonts w:ascii="Book Antiqua" w:eastAsia="Times New Roman" w:hAnsi="Book Antiqua" w:cs="Times New Roman"/>
                <w:bCs/>
                <w:sz w:val="19"/>
                <w:szCs w:val="19"/>
                <w:lang w:eastAsia="pt-BR"/>
              </w:rPr>
              <w:t xml:space="preserve">Nos termos da </w:t>
            </w:r>
            <w:r>
              <w:rPr>
                <w:rFonts w:ascii="Book Antiqua" w:eastAsia="Times New Roman" w:hAnsi="Book Antiqua" w:cs="Times New Roman"/>
                <w:bCs/>
                <w:sz w:val="19"/>
                <w:szCs w:val="19"/>
                <w:lang w:eastAsia="pt-BR"/>
              </w:rPr>
              <w:t>CF/</w:t>
            </w:r>
            <w:r w:rsidRPr="00B23D7B">
              <w:rPr>
                <w:rFonts w:ascii="Book Antiqua" w:eastAsia="Times New Roman" w:hAnsi="Book Antiqua" w:cs="Times New Roman"/>
                <w:bCs/>
                <w:sz w:val="19"/>
                <w:szCs w:val="19"/>
                <w:lang w:eastAsia="pt-BR"/>
              </w:rPr>
              <w:t>1988 e da legislação aplicável, o regime jurídico das sociedades de economia mista confere a essas entidades</w:t>
            </w:r>
            <w:r>
              <w:rPr>
                <w:rFonts w:ascii="Book Antiqua" w:eastAsia="Times New Roman" w:hAnsi="Book Antiqua" w:cs="Times New Roman"/>
                <w:bCs/>
                <w:sz w:val="19"/>
                <w:szCs w:val="19"/>
                <w:lang w:eastAsia="pt-BR"/>
              </w:rPr>
              <w:t xml:space="preserve"> </w:t>
            </w:r>
            <w:r w:rsidRPr="00B23D7B">
              <w:rPr>
                <w:rFonts w:ascii="Book Antiqua" w:eastAsia="Times New Roman" w:hAnsi="Book Antiqua" w:cs="Times New Roman"/>
                <w:bCs/>
                <w:sz w:val="19"/>
                <w:szCs w:val="19"/>
                <w:lang w:eastAsia="pt-BR"/>
              </w:rPr>
              <w:t>a dispensa de realizar licitações quando se tratar da comercialização, prestação ou execução, de forma direta, de produtos, serviços ou obras especificamente relacionados com seus respectivos objetos sociais.</w:t>
            </w:r>
            <w:r>
              <w:rPr>
                <w:rFonts w:ascii="Book Antiqua" w:eastAsia="Times New Roman" w:hAnsi="Book Antiqua" w:cs="Times New Roman"/>
                <w:bCs/>
                <w:sz w:val="19"/>
                <w:szCs w:val="19"/>
                <w:lang w:eastAsia="pt-BR"/>
              </w:rPr>
              <w:t xml:space="preserve"> </w:t>
            </w:r>
            <w:r w:rsidRPr="002A7EFB">
              <w:rPr>
                <w:rFonts w:ascii="Book Antiqua" w:eastAsia="Times New Roman" w:hAnsi="Book Antiqua" w:cs="Times New Roman"/>
                <w:b/>
                <w:sz w:val="19"/>
                <w:szCs w:val="19"/>
                <w:lang w:eastAsia="pt-BR"/>
              </w:rPr>
              <w:t>BL: art. 28, §3º, I, Lei 13303.</w:t>
            </w:r>
          </w:p>
          <w:p w14:paraId="681B095F" w14:textId="26A14F7A" w:rsidR="00EC2FE1" w:rsidRPr="002A7EFB" w:rsidRDefault="00EC2FE1" w:rsidP="00EC2FE1">
            <w:pPr>
              <w:spacing w:before="100" w:beforeAutospacing="1" w:after="100" w:afterAutospacing="1"/>
              <w:jc w:val="both"/>
              <w:rPr>
                <w:rFonts w:ascii="Book Antiqua" w:eastAsia="Times New Roman" w:hAnsi="Book Antiqua" w:cs="Times New Roman"/>
                <w:b/>
                <w:sz w:val="19"/>
                <w:szCs w:val="19"/>
                <w:lang w:eastAsia="pt-BR"/>
              </w:rPr>
            </w:pP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b/>
                <w:sz w:val="19"/>
                <w:szCs w:val="19"/>
                <w:highlight w:val="yellow"/>
                <w:lang w:eastAsia="pt-BR"/>
              </w:rPr>
              <w:t>TCEMG-2018</w:t>
            </w: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sz w:val="19"/>
                <w:szCs w:val="19"/>
                <w:lang w:eastAsia="pt-BR"/>
              </w:rPr>
              <w:t>:</w:t>
            </w:r>
            <w:r w:rsidRPr="002A7EFB">
              <w:rPr>
                <w:sz w:val="19"/>
                <w:szCs w:val="19"/>
              </w:rPr>
              <w:t xml:space="preserve"> </w:t>
            </w:r>
            <w:r w:rsidRPr="002A7EFB">
              <w:rPr>
                <w:rFonts w:ascii="Book Antiqua" w:eastAsia="Times New Roman" w:hAnsi="Book Antiqua" w:cs="Times New Roman"/>
                <w:sz w:val="19"/>
                <w:szCs w:val="19"/>
                <w:lang w:eastAsia="pt-BR"/>
              </w:rPr>
              <w:t>Segundo a disciplina legal aplicável, a alienação de bens por empresas públicas e por sociedades de economia mista depende, em regra, de avaliação formal do bem e da realização de licitação, ressalvada esta última na hipótese de</w:t>
            </w:r>
            <w:r w:rsidRPr="002A7EFB">
              <w:rPr>
                <w:sz w:val="19"/>
                <w:szCs w:val="19"/>
              </w:rPr>
              <w:t xml:space="preserve"> </w:t>
            </w:r>
            <w:r w:rsidRPr="002A7EFB">
              <w:rPr>
                <w:rFonts w:ascii="Book Antiqua" w:eastAsia="Times New Roman" w:hAnsi="Book Antiqua" w:cs="Times New Roman"/>
                <w:sz w:val="19"/>
                <w:szCs w:val="19"/>
                <w:lang w:eastAsia="pt-BR"/>
              </w:rPr>
              <w:t xml:space="preserve">comercialização de produto especificamente relacionado como o objeto social da empresa pública ou sociedade de economia mista. </w:t>
            </w:r>
            <w:r w:rsidRPr="002A7EFB">
              <w:rPr>
                <w:rFonts w:ascii="Book Antiqua" w:eastAsia="Times New Roman" w:hAnsi="Book Antiqua" w:cs="Times New Roman"/>
                <w:b/>
                <w:sz w:val="19"/>
                <w:szCs w:val="19"/>
                <w:lang w:eastAsia="pt-BR"/>
              </w:rPr>
              <w:t>BL: art. 28, §3º, I, c/c art. 49, Lei 13303.</w:t>
            </w:r>
          </w:p>
        </w:tc>
      </w:tr>
    </w:tbl>
    <w:p w14:paraId="641FB157" w14:textId="400BA8D3" w:rsidR="00091F85" w:rsidRPr="00D75DCB" w:rsidRDefault="00091F85" w:rsidP="00091F85">
      <w:pPr>
        <w:spacing w:before="100" w:beforeAutospacing="1" w:after="100" w:afterAutospacing="1" w:line="240" w:lineRule="auto"/>
        <w:ind w:firstLine="525"/>
        <w:jc w:val="both"/>
        <w:rPr>
          <w:rFonts w:ascii="Book Antiqua" w:eastAsia="Times New Roman" w:hAnsi="Book Antiqua" w:cs="Times New Roman"/>
          <w:b/>
          <w:bCs/>
          <w:color w:val="000000"/>
          <w:sz w:val="16"/>
          <w:szCs w:val="16"/>
          <w:u w:val="single"/>
          <w:lang w:eastAsia="pt-BR"/>
        </w:rPr>
      </w:pPr>
      <w:r w:rsidRPr="00D75DCB">
        <w:rPr>
          <w:rFonts w:ascii="Book Antiqua" w:eastAsia="Times New Roman" w:hAnsi="Book Antiqua" w:cs="Times New Roman"/>
          <w:b/>
          <w:bCs/>
          <w:color w:val="000000"/>
          <w:sz w:val="19"/>
          <w:szCs w:val="19"/>
          <w:lang w:eastAsia="pt-BR"/>
        </w:rPr>
        <w:t xml:space="preserve">II - </w:t>
      </w:r>
      <w:proofErr w:type="gramStart"/>
      <w:r w:rsidRPr="00D75DCB">
        <w:rPr>
          <w:rFonts w:ascii="Book Antiqua" w:eastAsia="Times New Roman" w:hAnsi="Book Antiqua" w:cs="Times New Roman"/>
          <w:b/>
          <w:bCs/>
          <w:color w:val="000000"/>
          <w:sz w:val="19"/>
          <w:szCs w:val="19"/>
          <w:highlight w:val="yellow"/>
          <w:lang w:eastAsia="pt-BR"/>
        </w:rPr>
        <w:t>nos</w:t>
      </w:r>
      <w:proofErr w:type="gramEnd"/>
      <w:r w:rsidRPr="00D75DCB">
        <w:rPr>
          <w:rFonts w:ascii="Book Antiqua" w:eastAsia="Times New Roman" w:hAnsi="Book Antiqua" w:cs="Times New Roman"/>
          <w:b/>
          <w:bCs/>
          <w:color w:val="000000"/>
          <w:sz w:val="19"/>
          <w:szCs w:val="19"/>
          <w:highlight w:val="yellow"/>
          <w:lang w:eastAsia="pt-BR"/>
        </w:rPr>
        <w:t xml:space="preserve"> casos</w:t>
      </w:r>
      <w:r w:rsidRPr="00D75DCB">
        <w:rPr>
          <w:rFonts w:ascii="Book Antiqua" w:eastAsia="Times New Roman" w:hAnsi="Book Antiqua" w:cs="Times New Roman"/>
          <w:b/>
          <w:bCs/>
          <w:color w:val="000000"/>
          <w:sz w:val="19"/>
          <w:szCs w:val="19"/>
          <w:lang w:eastAsia="pt-BR"/>
        </w:rPr>
        <w:t xml:space="preserve"> em que </w:t>
      </w:r>
      <w:r w:rsidRPr="00D75DCB">
        <w:rPr>
          <w:rFonts w:ascii="Book Antiqua" w:eastAsia="Times New Roman" w:hAnsi="Book Antiqua" w:cs="Times New Roman"/>
          <w:b/>
          <w:bCs/>
          <w:color w:val="000000"/>
          <w:sz w:val="19"/>
          <w:szCs w:val="19"/>
          <w:highlight w:val="cyan"/>
          <w:lang w:eastAsia="pt-BR"/>
        </w:rPr>
        <w:t>a escolha</w:t>
      </w:r>
      <w:r w:rsidRPr="00D75DCB">
        <w:rPr>
          <w:rFonts w:ascii="Book Antiqua" w:eastAsia="Times New Roman" w:hAnsi="Book Antiqua" w:cs="Times New Roman"/>
          <w:b/>
          <w:bCs/>
          <w:color w:val="000000"/>
          <w:sz w:val="19"/>
          <w:szCs w:val="19"/>
          <w:lang w:eastAsia="pt-BR"/>
        </w:rPr>
        <w:t xml:space="preserve"> </w:t>
      </w:r>
      <w:r w:rsidRPr="00D75DCB">
        <w:rPr>
          <w:rFonts w:ascii="Book Antiqua" w:eastAsia="Times New Roman" w:hAnsi="Book Antiqua" w:cs="Times New Roman"/>
          <w:b/>
          <w:bCs/>
          <w:color w:val="000000"/>
          <w:sz w:val="19"/>
          <w:szCs w:val="19"/>
          <w:highlight w:val="yellow"/>
          <w:lang w:eastAsia="pt-BR"/>
        </w:rPr>
        <w:t>do parceiro</w:t>
      </w:r>
      <w:r w:rsidRPr="00D75DCB">
        <w:rPr>
          <w:rFonts w:ascii="Book Antiqua" w:eastAsia="Times New Roman" w:hAnsi="Book Antiqua" w:cs="Times New Roman"/>
          <w:b/>
          <w:bCs/>
          <w:color w:val="000000"/>
          <w:sz w:val="19"/>
          <w:szCs w:val="19"/>
          <w:lang w:eastAsia="pt-BR"/>
        </w:rPr>
        <w:t xml:space="preserve"> </w:t>
      </w:r>
      <w:r w:rsidRPr="00D75DCB">
        <w:rPr>
          <w:rFonts w:ascii="Book Antiqua" w:eastAsia="Times New Roman" w:hAnsi="Book Antiqua" w:cs="Times New Roman"/>
          <w:b/>
          <w:bCs/>
          <w:caps/>
          <w:color w:val="000000"/>
          <w:sz w:val="19"/>
          <w:szCs w:val="19"/>
          <w:highlight w:val="green"/>
          <w:lang w:eastAsia="pt-BR"/>
        </w:rPr>
        <w:t>esteja associada</w:t>
      </w:r>
      <w:r w:rsidRPr="00D75DCB">
        <w:rPr>
          <w:rFonts w:ascii="Book Antiqua" w:eastAsia="Times New Roman" w:hAnsi="Book Antiqua" w:cs="Times New Roman"/>
          <w:b/>
          <w:bCs/>
          <w:color w:val="000000"/>
          <w:sz w:val="19"/>
          <w:szCs w:val="19"/>
          <w:lang w:eastAsia="pt-BR"/>
        </w:rPr>
        <w:t xml:space="preserve"> a </w:t>
      </w:r>
      <w:r w:rsidRPr="00D75DCB">
        <w:rPr>
          <w:rFonts w:ascii="Book Antiqua" w:eastAsia="Times New Roman" w:hAnsi="Book Antiqua" w:cs="Times New Roman"/>
          <w:b/>
          <w:bCs/>
          <w:color w:val="000000"/>
          <w:sz w:val="19"/>
          <w:szCs w:val="19"/>
          <w:highlight w:val="cyan"/>
          <w:lang w:eastAsia="pt-BR"/>
        </w:rPr>
        <w:t>suas características particulares</w:t>
      </w:r>
      <w:r w:rsidRPr="00D75DCB">
        <w:rPr>
          <w:rFonts w:ascii="Book Antiqua" w:eastAsia="Times New Roman" w:hAnsi="Book Antiqua" w:cs="Times New Roman"/>
          <w:b/>
          <w:bCs/>
          <w:color w:val="000000"/>
          <w:sz w:val="19"/>
          <w:szCs w:val="19"/>
          <w:lang w:eastAsia="pt-BR"/>
        </w:rPr>
        <w:t xml:space="preserve">, </w:t>
      </w:r>
      <w:r w:rsidRPr="00D75DCB">
        <w:rPr>
          <w:rFonts w:ascii="Book Antiqua" w:eastAsia="Times New Roman" w:hAnsi="Book Antiqua" w:cs="Times New Roman"/>
          <w:b/>
          <w:bCs/>
          <w:caps/>
          <w:color w:val="000000"/>
          <w:sz w:val="19"/>
          <w:szCs w:val="19"/>
          <w:highlight w:val="green"/>
          <w:lang w:eastAsia="pt-BR"/>
        </w:rPr>
        <w:t>vinculada</w:t>
      </w:r>
      <w:r w:rsidRPr="00D75DCB">
        <w:rPr>
          <w:rFonts w:ascii="Book Antiqua" w:eastAsia="Times New Roman" w:hAnsi="Book Antiqua" w:cs="Times New Roman"/>
          <w:b/>
          <w:bCs/>
          <w:color w:val="000000"/>
          <w:sz w:val="19"/>
          <w:szCs w:val="19"/>
          <w:lang w:eastAsia="pt-BR"/>
        </w:rPr>
        <w:t xml:space="preserve"> a </w:t>
      </w:r>
      <w:r w:rsidRPr="00D75DCB">
        <w:rPr>
          <w:rFonts w:ascii="Book Antiqua" w:eastAsia="Times New Roman" w:hAnsi="Book Antiqua" w:cs="Times New Roman"/>
          <w:b/>
          <w:bCs/>
          <w:color w:val="000000"/>
          <w:sz w:val="19"/>
          <w:szCs w:val="19"/>
          <w:highlight w:val="cyan"/>
          <w:lang w:eastAsia="pt-BR"/>
        </w:rPr>
        <w:t>oportunidades de negócio</w:t>
      </w:r>
      <w:r w:rsidRPr="00D75DCB">
        <w:rPr>
          <w:rFonts w:ascii="Book Antiqua" w:eastAsia="Times New Roman" w:hAnsi="Book Antiqua" w:cs="Times New Roman"/>
          <w:b/>
          <w:bCs/>
          <w:color w:val="000000"/>
          <w:sz w:val="19"/>
          <w:szCs w:val="19"/>
          <w:lang w:eastAsia="pt-BR"/>
        </w:rPr>
        <w:t xml:space="preserve"> </w:t>
      </w:r>
      <w:r w:rsidRPr="00D75DCB">
        <w:rPr>
          <w:rFonts w:ascii="Book Antiqua" w:eastAsia="Times New Roman" w:hAnsi="Book Antiqua" w:cs="Times New Roman"/>
          <w:b/>
          <w:bCs/>
          <w:color w:val="000000"/>
          <w:sz w:val="19"/>
          <w:szCs w:val="19"/>
          <w:highlight w:val="yellow"/>
          <w:lang w:eastAsia="pt-BR"/>
        </w:rPr>
        <w:t>definidas</w:t>
      </w:r>
      <w:r w:rsidRPr="00D75DCB">
        <w:rPr>
          <w:rFonts w:ascii="Book Antiqua" w:eastAsia="Times New Roman" w:hAnsi="Book Antiqua" w:cs="Times New Roman"/>
          <w:b/>
          <w:bCs/>
          <w:color w:val="000000"/>
          <w:sz w:val="19"/>
          <w:szCs w:val="19"/>
          <w:lang w:eastAsia="pt-BR"/>
        </w:rPr>
        <w:t xml:space="preserve"> e </w:t>
      </w:r>
      <w:r w:rsidRPr="00D75DCB">
        <w:rPr>
          <w:rFonts w:ascii="Book Antiqua" w:eastAsia="Times New Roman" w:hAnsi="Book Antiqua" w:cs="Times New Roman"/>
          <w:b/>
          <w:bCs/>
          <w:color w:val="000000"/>
          <w:sz w:val="19"/>
          <w:szCs w:val="19"/>
          <w:highlight w:val="yellow"/>
          <w:lang w:eastAsia="pt-BR"/>
        </w:rPr>
        <w:t>específicas</w:t>
      </w:r>
      <w:r w:rsidRPr="00D75DCB">
        <w:rPr>
          <w:rFonts w:ascii="Book Antiqua" w:eastAsia="Times New Roman" w:hAnsi="Book Antiqua" w:cs="Times New Roman"/>
          <w:b/>
          <w:bCs/>
          <w:color w:val="000000"/>
          <w:sz w:val="19"/>
          <w:szCs w:val="19"/>
          <w:lang w:eastAsia="pt-BR"/>
        </w:rPr>
        <w:t xml:space="preserve">, </w:t>
      </w:r>
      <w:r w:rsidRPr="00D75DCB">
        <w:rPr>
          <w:rFonts w:ascii="Book Antiqua" w:eastAsia="Times New Roman" w:hAnsi="Book Antiqua" w:cs="Times New Roman"/>
          <w:b/>
          <w:bCs/>
          <w:caps/>
          <w:color w:val="000000"/>
          <w:sz w:val="19"/>
          <w:szCs w:val="19"/>
          <w:highlight w:val="green"/>
          <w:lang w:eastAsia="pt-BR"/>
        </w:rPr>
        <w:t>justificada</w:t>
      </w:r>
      <w:r w:rsidRPr="00D75DCB">
        <w:rPr>
          <w:rFonts w:ascii="Book Antiqua" w:eastAsia="Times New Roman" w:hAnsi="Book Antiqua" w:cs="Times New Roman"/>
          <w:b/>
          <w:bCs/>
          <w:color w:val="000000"/>
          <w:sz w:val="19"/>
          <w:szCs w:val="19"/>
          <w:lang w:eastAsia="pt-BR"/>
        </w:rPr>
        <w:t xml:space="preserve"> a </w:t>
      </w:r>
      <w:r w:rsidRPr="00D75DCB">
        <w:rPr>
          <w:rFonts w:ascii="Book Antiqua" w:eastAsia="Times New Roman" w:hAnsi="Book Antiqua" w:cs="Times New Roman"/>
          <w:b/>
          <w:bCs/>
          <w:caps/>
          <w:color w:val="000000"/>
          <w:sz w:val="19"/>
          <w:szCs w:val="19"/>
          <w:shd w:val="clear" w:color="auto" w:fill="F7CAAC" w:themeFill="accent2" w:themeFillTint="66"/>
          <w:lang w:eastAsia="pt-BR"/>
        </w:rPr>
        <w:t>inviabilidade</w:t>
      </w:r>
      <w:r w:rsidRPr="00D75DCB">
        <w:rPr>
          <w:rFonts w:ascii="Book Antiqua" w:eastAsia="Times New Roman" w:hAnsi="Book Antiqua" w:cs="Times New Roman"/>
          <w:b/>
          <w:bCs/>
          <w:color w:val="000000"/>
          <w:sz w:val="19"/>
          <w:szCs w:val="19"/>
          <w:lang w:eastAsia="pt-BR"/>
        </w:rPr>
        <w:t xml:space="preserve"> </w:t>
      </w:r>
      <w:r w:rsidRPr="00D75DCB">
        <w:rPr>
          <w:rFonts w:ascii="Book Antiqua" w:eastAsia="Times New Roman" w:hAnsi="Book Antiqua" w:cs="Times New Roman"/>
          <w:b/>
          <w:bCs/>
          <w:color w:val="000000"/>
          <w:sz w:val="19"/>
          <w:szCs w:val="19"/>
          <w:highlight w:val="yellow"/>
          <w:lang w:eastAsia="pt-BR"/>
        </w:rPr>
        <w:t>de procedimento competitivo</w:t>
      </w:r>
      <w:r w:rsidRPr="006E5152">
        <w:rPr>
          <w:rFonts w:ascii="Book Antiqua" w:eastAsia="Times New Roman" w:hAnsi="Book Antiqua" w:cs="Times New Roman"/>
          <w:color w:val="000000"/>
          <w:sz w:val="16"/>
          <w:szCs w:val="16"/>
          <w:lang w:eastAsia="pt-BR"/>
        </w:rPr>
        <w:t>.</w:t>
      </w:r>
      <w:r w:rsidR="006D0323" w:rsidRPr="006E5152">
        <w:rPr>
          <w:rFonts w:ascii="Book Antiqua" w:eastAsia="Times New Roman" w:hAnsi="Book Antiqua" w:cs="Times New Roman"/>
          <w:color w:val="000000"/>
          <w:sz w:val="16"/>
          <w:szCs w:val="16"/>
          <w:lang w:eastAsia="pt-BR"/>
        </w:rPr>
        <w:t xml:space="preserve"> </w:t>
      </w:r>
      <w:r w:rsidR="006D0323" w:rsidRPr="006E5152">
        <w:rPr>
          <w:rFonts w:ascii="Book Antiqua" w:eastAsia="Times New Roman" w:hAnsi="Book Antiqua" w:cs="Times New Roman"/>
          <w:b/>
          <w:bCs/>
          <w:color w:val="FF0000"/>
          <w:sz w:val="16"/>
          <w:szCs w:val="16"/>
          <w:u w:val="single"/>
          <w:lang w:eastAsia="pt-BR"/>
        </w:rPr>
        <w:t>(TJMT-2018)</w:t>
      </w:r>
      <w:r w:rsidRPr="006E5152">
        <w:rPr>
          <w:rFonts w:ascii="Book Antiqua" w:eastAsia="Times New Roman" w:hAnsi="Book Antiqua" w:cs="Times New Roman"/>
          <w:color w:val="000000"/>
          <w:sz w:val="16"/>
          <w:szCs w:val="16"/>
          <w:lang w:eastAsia="pt-BR"/>
        </w:rPr>
        <w:t> </w:t>
      </w:r>
      <w:bookmarkStart w:id="66" w:name="_Hlk55479700"/>
      <w:r w:rsidR="003952CD" w:rsidRPr="006E5152">
        <w:rPr>
          <w:rFonts w:ascii="Book Antiqua" w:eastAsia="Times New Roman" w:hAnsi="Book Antiqua" w:cs="Times New Roman"/>
          <w:b/>
          <w:bCs/>
          <w:color w:val="FF0000"/>
          <w:sz w:val="16"/>
          <w:szCs w:val="16"/>
          <w:u w:val="single"/>
          <w:lang w:eastAsia="pt-BR"/>
        </w:rPr>
        <w:t>(TJRJ-2019)</w:t>
      </w:r>
      <w:bookmarkEnd w:id="66"/>
      <w:r w:rsidR="00B23D7B" w:rsidRPr="006E5152">
        <w:rPr>
          <w:rFonts w:ascii="Book Antiqua" w:eastAsia="Times New Roman" w:hAnsi="Book Antiqua" w:cs="Times New Roman"/>
          <w:b/>
          <w:bCs/>
          <w:color w:val="FF0000"/>
          <w:sz w:val="16"/>
          <w:szCs w:val="16"/>
          <w:lang w:eastAsia="pt-BR"/>
        </w:rPr>
        <w:t xml:space="preserve"> </w:t>
      </w:r>
      <w:r w:rsidR="00EB6BC7">
        <w:rPr>
          <w:rFonts w:ascii="Book Antiqua" w:eastAsia="Times New Roman" w:hAnsi="Book Antiqua" w:cs="Times New Roman"/>
          <w:b/>
          <w:bCs/>
          <w:color w:val="FF0000"/>
          <w:sz w:val="16"/>
          <w:szCs w:val="16"/>
          <w:u w:val="single"/>
          <w:lang w:eastAsia="pt-BR"/>
        </w:rPr>
        <w:t>(PGERS-2021)</w:t>
      </w:r>
      <w:r w:rsidR="00D75DCB">
        <w:rPr>
          <w:rFonts w:ascii="Book Antiqua" w:eastAsia="Times New Roman" w:hAnsi="Book Antiqua" w:cs="Times New Roman"/>
          <w:b/>
          <w:bCs/>
          <w:color w:val="FF0000"/>
          <w:sz w:val="16"/>
          <w:szCs w:val="16"/>
          <w:lang w:eastAsia="pt-BR"/>
        </w:rPr>
        <w:t xml:space="preserve"> </w:t>
      </w:r>
      <w:r w:rsidR="00D75DCB">
        <w:rPr>
          <w:rFonts w:ascii="Book Antiqua" w:eastAsia="Times New Roman" w:hAnsi="Book Antiqua" w:cs="Times New Roman"/>
          <w:b/>
          <w:bCs/>
          <w:color w:val="FF0000"/>
          <w:sz w:val="16"/>
          <w:szCs w:val="16"/>
          <w:u w:val="single"/>
          <w:lang w:eastAsia="pt-BR"/>
        </w:rPr>
        <w:t>(ENAM/1º-2024)</w:t>
      </w:r>
    </w:p>
    <w:tbl>
      <w:tblPr>
        <w:tblStyle w:val="Tabelacomgrade"/>
        <w:tblW w:w="0" w:type="auto"/>
        <w:shd w:val="clear" w:color="auto" w:fill="CCFFFF"/>
        <w:tblLook w:val="04A0" w:firstRow="1" w:lastRow="0" w:firstColumn="1" w:lastColumn="0" w:noHBand="0" w:noVBand="1"/>
      </w:tblPr>
      <w:tblGrid>
        <w:gridCol w:w="8494"/>
      </w:tblGrid>
      <w:tr w:rsidR="00EF4192" w:rsidRPr="002A7EFB" w14:paraId="0049A92F" w14:textId="77777777" w:rsidTr="00EF4192">
        <w:tc>
          <w:tcPr>
            <w:tcW w:w="8494" w:type="dxa"/>
            <w:shd w:val="clear" w:color="auto" w:fill="CCFFFF"/>
          </w:tcPr>
          <w:p w14:paraId="1CE3470E" w14:textId="22D33122" w:rsidR="00EF4192" w:rsidRDefault="00EF4192" w:rsidP="00EF4192">
            <w:pPr>
              <w:spacing w:before="100" w:beforeAutospacing="1" w:after="100" w:afterAutospacing="1"/>
              <w:jc w:val="both"/>
              <w:rPr>
                <w:rFonts w:ascii="Book Antiqua" w:eastAsia="Times New Roman" w:hAnsi="Book Antiqua" w:cs="Times New Roman"/>
                <w:b/>
                <w:sz w:val="19"/>
                <w:szCs w:val="19"/>
                <w:lang w:eastAsia="pt-BR"/>
              </w:rPr>
            </w:pP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JMT</w:t>
            </w:r>
            <w:r w:rsidRPr="002A7EFB">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8-VUNESP</w:t>
            </w: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sz w:val="19"/>
                <w:szCs w:val="19"/>
                <w:lang w:eastAsia="pt-BR"/>
              </w:rPr>
              <w:t>:</w:t>
            </w:r>
            <w:r w:rsidRPr="002A7EFB">
              <w:rPr>
                <w:sz w:val="19"/>
                <w:szCs w:val="19"/>
              </w:rPr>
              <w:t xml:space="preserve"> </w:t>
            </w:r>
            <w:r w:rsidRPr="00EF4192">
              <w:rPr>
                <w:rFonts w:ascii="Book Antiqua" w:eastAsia="Times New Roman" w:hAnsi="Book Antiqua" w:cs="Times New Roman"/>
                <w:sz w:val="19"/>
                <w:szCs w:val="19"/>
                <w:lang w:eastAsia="pt-BR"/>
              </w:rPr>
              <w:t>Constitui hipótese de contratação direta por inexigibilidade de licitação, mediante justificativa,</w:t>
            </w:r>
            <w:r>
              <w:rPr>
                <w:rFonts w:ascii="Book Antiqua" w:eastAsia="Times New Roman" w:hAnsi="Book Antiqua" w:cs="Times New Roman"/>
                <w:sz w:val="19"/>
                <w:szCs w:val="19"/>
                <w:lang w:eastAsia="pt-BR"/>
              </w:rPr>
              <w:t xml:space="preserve"> </w:t>
            </w:r>
            <w:r w:rsidRPr="00EF4192">
              <w:rPr>
                <w:rFonts w:ascii="Book Antiqua" w:eastAsia="Times New Roman" w:hAnsi="Book Antiqua" w:cs="Times New Roman"/>
                <w:sz w:val="19"/>
                <w:szCs w:val="19"/>
                <w:lang w:eastAsia="pt-BR"/>
              </w:rPr>
              <w:t>a formação de parcerias e outras formas associativas, societárias ou contratuais, pelas empresas públicas e sociedades de economia mista, vinculadas a oportunidades de negócio definidas e específicas, nos casos em que a escolha do parceiro esteja associada a suas características particulares.</w:t>
            </w:r>
            <w:r w:rsidRPr="002A7EFB">
              <w:rPr>
                <w:rFonts w:ascii="Book Antiqua" w:eastAsia="Times New Roman" w:hAnsi="Book Antiqua" w:cs="Times New Roman"/>
                <w:sz w:val="19"/>
                <w:szCs w:val="19"/>
                <w:lang w:eastAsia="pt-BR"/>
              </w:rPr>
              <w:t xml:space="preserve"> </w:t>
            </w:r>
            <w:r w:rsidRPr="002A7EFB">
              <w:rPr>
                <w:rFonts w:ascii="Book Antiqua" w:eastAsia="Times New Roman" w:hAnsi="Book Antiqua" w:cs="Times New Roman"/>
                <w:b/>
                <w:sz w:val="19"/>
                <w:szCs w:val="19"/>
                <w:lang w:eastAsia="pt-BR"/>
              </w:rPr>
              <w:t>BL: art. 28, §3º, I</w:t>
            </w:r>
            <w:r>
              <w:rPr>
                <w:rFonts w:ascii="Book Antiqua" w:eastAsia="Times New Roman" w:hAnsi="Book Antiqua" w:cs="Times New Roman"/>
                <w:b/>
                <w:sz w:val="19"/>
                <w:szCs w:val="19"/>
                <w:lang w:eastAsia="pt-BR"/>
              </w:rPr>
              <w:t>I</w:t>
            </w:r>
            <w:r w:rsidRPr="002A7EFB">
              <w:rPr>
                <w:rFonts w:ascii="Book Antiqua" w:eastAsia="Times New Roman" w:hAnsi="Book Antiqua" w:cs="Times New Roman"/>
                <w:b/>
                <w:sz w:val="19"/>
                <w:szCs w:val="19"/>
                <w:lang w:eastAsia="pt-BR"/>
              </w:rPr>
              <w:t>, Lei 13303</w:t>
            </w:r>
            <w:r>
              <w:rPr>
                <w:rFonts w:ascii="Book Antiqua" w:eastAsia="Times New Roman" w:hAnsi="Book Antiqua" w:cs="Times New Roman"/>
                <w:b/>
                <w:sz w:val="19"/>
                <w:szCs w:val="19"/>
                <w:lang w:eastAsia="pt-BR"/>
              </w:rPr>
              <w:t xml:space="preserve"> (vide também o §4º, abaixo).</w:t>
            </w:r>
          </w:p>
          <w:p w14:paraId="2841D308" w14:textId="5F33BDA8" w:rsidR="00FE5451" w:rsidRPr="002A7EFB" w:rsidRDefault="00FE5451" w:rsidP="00EF4192">
            <w:pPr>
              <w:spacing w:before="100" w:beforeAutospacing="1" w:after="100" w:afterAutospacing="1"/>
              <w:jc w:val="both"/>
              <w:rPr>
                <w:rFonts w:ascii="Book Antiqua" w:eastAsia="Times New Roman" w:hAnsi="Book Antiqua" w:cs="Times New Roman"/>
                <w:b/>
                <w:sz w:val="19"/>
                <w:szCs w:val="19"/>
                <w:lang w:eastAsia="pt-BR"/>
              </w:rPr>
            </w:pPr>
            <w:r w:rsidRPr="003216B9">
              <w:rPr>
                <w:rFonts w:ascii="Book Antiqua" w:eastAsia="Times New Roman" w:hAnsi="Book Antiqua" w:cs="Times New Roman"/>
                <w:b/>
                <w:bCs/>
                <w:i/>
                <w:iCs/>
                <w:color w:val="FF0000"/>
                <w:sz w:val="19"/>
                <w:szCs w:val="19"/>
                <w:lang w:eastAsia="pt-BR"/>
              </w:rPr>
              <w:t>#</w:t>
            </w:r>
            <w:r w:rsidRPr="003216B9">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3216B9">
              <w:rPr>
                <w:rFonts w:ascii="Book Antiqua" w:eastAsia="Times New Roman" w:hAnsi="Book Antiqua" w:cs="Times New Roman"/>
                <w:b/>
                <w:bCs/>
                <w:i/>
                <w:iCs/>
                <w:color w:val="FF0000"/>
                <w:sz w:val="19"/>
                <w:szCs w:val="19"/>
                <w:highlight w:val="green"/>
                <w:lang w:eastAsia="pt-BR"/>
              </w:rPr>
              <w:t>TJRJ-2019</w:t>
            </w:r>
            <w:r>
              <w:rPr>
                <w:rFonts w:ascii="Book Antiqua" w:eastAsia="Times New Roman" w:hAnsi="Book Antiqua" w:cs="Times New Roman"/>
                <w:b/>
                <w:bCs/>
                <w:i/>
                <w:iCs/>
                <w:color w:val="FF0000"/>
                <w:sz w:val="19"/>
                <w:szCs w:val="19"/>
                <w:lang w:eastAsia="pt-BR"/>
              </w:rPr>
              <w:t>: #</w:t>
            </w:r>
            <w:r w:rsidRPr="003216B9">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A</w:t>
            </w:r>
            <w:r w:rsidRPr="00FE5451">
              <w:rPr>
                <w:rFonts w:ascii="Book Antiqua" w:eastAsia="Times New Roman" w:hAnsi="Book Antiqua" w:cs="Times New Roman"/>
                <w:sz w:val="19"/>
                <w:szCs w:val="19"/>
                <w:lang w:eastAsia="pt-BR"/>
              </w:rPr>
              <w:t xml:space="preserve"> Lei 8.666/93 não traz tal hipótese semelhante de contratação direta.</w:t>
            </w:r>
            <w:r w:rsidR="003952CD">
              <w:rPr>
                <w:rFonts w:ascii="Book Antiqua" w:eastAsia="Times New Roman" w:hAnsi="Book Antiqua" w:cs="Times New Roman"/>
                <w:sz w:val="19"/>
                <w:szCs w:val="19"/>
                <w:lang w:eastAsia="pt-BR"/>
              </w:rPr>
              <w:t xml:space="preserve"> Logo, tal</w:t>
            </w:r>
            <w:r w:rsidR="003952CD" w:rsidRPr="003952CD">
              <w:rPr>
                <w:rFonts w:ascii="Book Antiqua" w:eastAsia="Times New Roman" w:hAnsi="Book Antiqua" w:cs="Times New Roman"/>
                <w:sz w:val="19"/>
                <w:szCs w:val="19"/>
                <w:lang w:eastAsia="pt-BR"/>
              </w:rPr>
              <w:t xml:space="preserve"> possibilidade ocorre tão somente em relação às empresas públicas e sociedades de economia mista.</w:t>
            </w:r>
          </w:p>
        </w:tc>
      </w:tr>
    </w:tbl>
    <w:p w14:paraId="2EE33072" w14:textId="799C333D" w:rsidR="00091F85" w:rsidRPr="006D0323" w:rsidRDefault="00091F85" w:rsidP="00091F85">
      <w:pPr>
        <w:spacing w:before="100" w:beforeAutospacing="1" w:after="100" w:afterAutospacing="1" w:line="240" w:lineRule="auto"/>
        <w:ind w:firstLine="525"/>
        <w:jc w:val="both"/>
        <w:rPr>
          <w:rFonts w:ascii="Book Antiqua" w:eastAsia="Times New Roman" w:hAnsi="Book Antiqua" w:cs="Times New Roman"/>
          <w:b/>
          <w:color w:val="000000"/>
          <w:sz w:val="19"/>
          <w:szCs w:val="19"/>
          <w:lang w:eastAsia="pt-BR"/>
        </w:rPr>
      </w:pPr>
      <w:r w:rsidRPr="002A7EFB">
        <w:rPr>
          <w:rFonts w:ascii="Book Antiqua" w:eastAsia="Times New Roman" w:hAnsi="Book Antiqua" w:cs="Times New Roman"/>
          <w:b/>
          <w:color w:val="000000"/>
          <w:sz w:val="19"/>
          <w:szCs w:val="19"/>
          <w:highlight w:val="magenta"/>
          <w:lang w:eastAsia="pt-BR"/>
        </w:rPr>
        <w:t>§ 4</w:t>
      </w:r>
      <w:proofErr w:type="gramStart"/>
      <w:r w:rsidRPr="002A7EFB">
        <w:rPr>
          <w:rFonts w:ascii="Book Antiqua" w:eastAsia="Times New Roman" w:hAnsi="Book Antiqua" w:cs="Times New Roman"/>
          <w:b/>
          <w:color w:val="000000"/>
          <w:sz w:val="19"/>
          <w:szCs w:val="19"/>
          <w:highlight w:val="magenta"/>
          <w:u w:val="single"/>
          <w:vertAlign w:val="superscript"/>
          <w:lang w:eastAsia="pt-BR"/>
        </w:rPr>
        <w:t>o</w:t>
      </w:r>
      <w:r w:rsidRPr="002A7EFB">
        <w:rPr>
          <w:rFonts w:ascii="Book Antiqua" w:eastAsia="Times New Roman" w:hAnsi="Book Antiqua" w:cs="Times New Roman"/>
          <w:color w:val="000000"/>
          <w:sz w:val="19"/>
          <w:szCs w:val="19"/>
          <w:lang w:eastAsia="pt-BR"/>
        </w:rPr>
        <w:t xml:space="preserve">  </w:t>
      </w:r>
      <w:r w:rsidRPr="006D0323">
        <w:rPr>
          <w:rFonts w:ascii="Book Antiqua" w:eastAsia="Times New Roman" w:hAnsi="Book Antiqua" w:cs="Times New Roman"/>
          <w:b/>
          <w:caps/>
          <w:color w:val="000000"/>
          <w:sz w:val="19"/>
          <w:szCs w:val="19"/>
          <w:highlight w:val="green"/>
          <w:lang w:eastAsia="pt-BR"/>
        </w:rPr>
        <w:t>Consideram</w:t>
      </w:r>
      <w:proofErr w:type="gramEnd"/>
      <w:r w:rsidRPr="006D0323">
        <w:rPr>
          <w:rFonts w:ascii="Book Antiqua" w:eastAsia="Times New Roman" w:hAnsi="Book Antiqua" w:cs="Times New Roman"/>
          <w:b/>
          <w:caps/>
          <w:color w:val="000000"/>
          <w:sz w:val="19"/>
          <w:szCs w:val="19"/>
          <w:highlight w:val="green"/>
          <w:lang w:eastAsia="pt-BR"/>
        </w:rPr>
        <w:t>-se</w:t>
      </w:r>
      <w:r w:rsidRPr="006D0323">
        <w:rPr>
          <w:rFonts w:ascii="Book Antiqua" w:eastAsia="Times New Roman" w:hAnsi="Book Antiqua" w:cs="Times New Roman"/>
          <w:b/>
          <w:color w:val="000000"/>
          <w:sz w:val="19"/>
          <w:szCs w:val="19"/>
          <w:lang w:eastAsia="pt-BR"/>
        </w:rPr>
        <w:t xml:space="preserve"> </w:t>
      </w:r>
      <w:r w:rsidRPr="006D0323">
        <w:rPr>
          <w:rFonts w:ascii="Book Antiqua" w:eastAsia="Times New Roman" w:hAnsi="Book Antiqua" w:cs="Times New Roman"/>
          <w:b/>
          <w:caps/>
          <w:color w:val="000000"/>
          <w:sz w:val="19"/>
          <w:szCs w:val="19"/>
          <w:shd w:val="clear" w:color="auto" w:fill="F7CAAC" w:themeFill="accent2" w:themeFillTint="66"/>
          <w:lang w:eastAsia="pt-BR"/>
        </w:rPr>
        <w:t>oportunidades de negócio</w:t>
      </w:r>
      <w:r w:rsidRPr="006D0323">
        <w:rPr>
          <w:rFonts w:ascii="Book Antiqua" w:eastAsia="Times New Roman" w:hAnsi="Book Antiqua" w:cs="Times New Roman"/>
          <w:b/>
          <w:color w:val="000000"/>
          <w:sz w:val="19"/>
          <w:szCs w:val="19"/>
          <w:lang w:eastAsia="pt-BR"/>
        </w:rPr>
        <w:t xml:space="preserve"> a que se refere o inciso II do § 3</w:t>
      </w:r>
      <w:r w:rsidRPr="006D0323">
        <w:rPr>
          <w:rFonts w:ascii="Book Antiqua" w:eastAsia="Times New Roman" w:hAnsi="Book Antiqua" w:cs="Times New Roman"/>
          <w:b/>
          <w:color w:val="000000"/>
          <w:sz w:val="19"/>
          <w:szCs w:val="19"/>
          <w:u w:val="single"/>
          <w:vertAlign w:val="superscript"/>
          <w:lang w:eastAsia="pt-BR"/>
        </w:rPr>
        <w:t>o</w:t>
      </w:r>
      <w:r w:rsidRPr="006D0323">
        <w:rPr>
          <w:rFonts w:ascii="Book Antiqua" w:eastAsia="Times New Roman" w:hAnsi="Book Antiqua" w:cs="Times New Roman"/>
          <w:b/>
          <w:color w:val="000000"/>
          <w:sz w:val="19"/>
          <w:szCs w:val="19"/>
          <w:lang w:eastAsia="pt-BR"/>
        </w:rPr>
        <w:t xml:space="preserve"> a formação e a extinção de parcerias e outras formas associativas, societárias ou contratuais, a aquisição e a alienação de participação em sociedades e outras formas associativas, societárias ou contratuais e as operações realizadas no âmbito do mercado de capitais, respeitada a regulação pelo respectivo órgão competente. </w:t>
      </w:r>
      <w:r w:rsidR="00EB6BC7">
        <w:rPr>
          <w:rFonts w:ascii="Book Antiqua" w:eastAsia="Times New Roman" w:hAnsi="Book Antiqua" w:cs="Times New Roman"/>
          <w:b/>
          <w:bCs/>
          <w:color w:val="FF0000"/>
          <w:sz w:val="16"/>
          <w:szCs w:val="16"/>
          <w:u w:val="single"/>
          <w:lang w:eastAsia="pt-BR"/>
        </w:rPr>
        <w:t>(PGERS-2021)</w:t>
      </w:r>
    </w:p>
    <w:p w14:paraId="046C3DD5" w14:textId="0E4A3578"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7" w:name="art29"/>
      <w:bookmarkEnd w:id="67"/>
      <w:r w:rsidRPr="002A7EFB">
        <w:rPr>
          <w:rFonts w:ascii="Book Antiqua" w:eastAsia="Times New Roman" w:hAnsi="Book Antiqua" w:cs="Times New Roman"/>
          <w:b/>
          <w:color w:val="000000"/>
          <w:sz w:val="19"/>
          <w:szCs w:val="19"/>
          <w:highlight w:val="magenta"/>
          <w:lang w:eastAsia="pt-BR"/>
        </w:rPr>
        <w:t>Art. 29</w:t>
      </w:r>
      <w:r w:rsidRPr="002A7EFB">
        <w:rPr>
          <w:rFonts w:ascii="Book Antiqua" w:eastAsia="Times New Roman" w:hAnsi="Book Antiqua" w:cs="Times New Roman"/>
          <w:color w:val="000000"/>
          <w:sz w:val="19"/>
          <w:szCs w:val="19"/>
          <w:lang w:eastAsia="pt-BR"/>
        </w:rPr>
        <w:t>.  </w:t>
      </w:r>
      <w:r w:rsidRPr="002A7EFB">
        <w:rPr>
          <w:rFonts w:ascii="Book Antiqua" w:eastAsia="Times New Roman" w:hAnsi="Book Antiqua" w:cs="Times New Roman"/>
          <w:b/>
          <w:caps/>
          <w:color w:val="000000"/>
          <w:sz w:val="19"/>
          <w:szCs w:val="19"/>
          <w:highlight w:val="green"/>
          <w:lang w:eastAsia="pt-BR"/>
        </w:rPr>
        <w:t>É dispensável</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cyan"/>
          <w:lang w:eastAsia="pt-BR"/>
        </w:rPr>
        <w:t>a realização de licitação</w:t>
      </w:r>
      <w:r w:rsidRPr="002A7EFB">
        <w:rPr>
          <w:rFonts w:ascii="Book Antiqua" w:eastAsia="Times New Roman" w:hAnsi="Book Antiqua" w:cs="Times New Roman"/>
          <w:color w:val="000000"/>
          <w:sz w:val="19"/>
          <w:szCs w:val="19"/>
          <w:lang w:eastAsia="pt-BR"/>
        </w:rPr>
        <w:t xml:space="preserve"> por empresas públicas e sociedades de economia mista: </w:t>
      </w:r>
      <w:r w:rsidR="003B6917">
        <w:rPr>
          <w:rFonts w:ascii="Book Antiqua" w:eastAsia="Times New Roman" w:hAnsi="Book Antiqua" w:cs="Times New Roman"/>
          <w:b/>
          <w:bCs/>
          <w:color w:val="FF0000"/>
          <w:sz w:val="16"/>
          <w:szCs w:val="16"/>
          <w:u w:val="single"/>
          <w:lang w:eastAsia="pt-BR"/>
        </w:rPr>
        <w:t>(PGERS-2021)</w:t>
      </w:r>
    </w:p>
    <w:p w14:paraId="478CB9C5" w14:textId="0C6C584E"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r w:rsidRPr="002A7EFB">
        <w:rPr>
          <w:rFonts w:ascii="Book Antiqua" w:eastAsia="Times New Roman" w:hAnsi="Book Antiqua" w:cs="Times New Roman"/>
          <w:color w:val="000000"/>
          <w:sz w:val="19"/>
          <w:szCs w:val="19"/>
          <w:lang w:eastAsia="pt-BR"/>
        </w:rPr>
        <w:t xml:space="preserve">I </w:t>
      </w:r>
      <w:r w:rsidRPr="006D0323">
        <w:rPr>
          <w:rFonts w:ascii="Book Antiqua" w:eastAsia="Times New Roman" w:hAnsi="Book Antiqua" w:cs="Times New Roman"/>
          <w:b/>
          <w:bCs/>
          <w:color w:val="000000"/>
          <w:sz w:val="19"/>
          <w:szCs w:val="19"/>
          <w:lang w:eastAsia="pt-BR"/>
        </w:rPr>
        <w:t xml:space="preserve">- </w:t>
      </w:r>
      <w:r w:rsidRPr="006D0323">
        <w:rPr>
          <w:rFonts w:ascii="Book Antiqua" w:eastAsia="Times New Roman" w:hAnsi="Book Antiqua" w:cs="Times New Roman"/>
          <w:b/>
          <w:bCs/>
          <w:caps/>
          <w:color w:val="000000"/>
          <w:sz w:val="19"/>
          <w:szCs w:val="19"/>
          <w:shd w:val="clear" w:color="auto" w:fill="F7CAAC" w:themeFill="accent2" w:themeFillTint="66"/>
          <w:lang w:eastAsia="pt-BR"/>
        </w:rPr>
        <w:t>para obras e serviços de engenharia</w:t>
      </w:r>
      <w:r w:rsidRPr="006D0323">
        <w:rPr>
          <w:rFonts w:ascii="Book Antiqua" w:eastAsia="Times New Roman" w:hAnsi="Book Antiqua" w:cs="Times New Roman"/>
          <w:b/>
          <w:bCs/>
          <w:color w:val="000000"/>
          <w:sz w:val="19"/>
          <w:szCs w:val="19"/>
          <w:lang w:eastAsia="pt-BR"/>
        </w:rPr>
        <w:t xml:space="preserve"> </w:t>
      </w:r>
      <w:r w:rsidRPr="006D0323">
        <w:rPr>
          <w:rFonts w:ascii="Book Antiqua" w:eastAsia="Times New Roman" w:hAnsi="Book Antiqua" w:cs="Times New Roman"/>
          <w:b/>
          <w:bCs/>
          <w:color w:val="000000"/>
          <w:sz w:val="19"/>
          <w:szCs w:val="19"/>
          <w:highlight w:val="cyan"/>
          <w:lang w:eastAsia="pt-BR"/>
        </w:rPr>
        <w:t>de valor até R$ 100.000,00</w:t>
      </w:r>
      <w:r w:rsidRPr="006D0323">
        <w:rPr>
          <w:rFonts w:ascii="Book Antiqua" w:eastAsia="Times New Roman" w:hAnsi="Book Antiqua" w:cs="Times New Roman"/>
          <w:b/>
          <w:bCs/>
          <w:color w:val="000000"/>
          <w:sz w:val="19"/>
          <w:szCs w:val="19"/>
          <w:lang w:eastAsia="pt-BR"/>
        </w:rPr>
        <w:t xml:space="preserve"> (cem mil reais), desde que não se refiram a parcelas de uma mesma obra ou serviço ou ainda a obras e serviços de </w:t>
      </w:r>
      <w:r w:rsidRPr="006D0323">
        <w:rPr>
          <w:rFonts w:ascii="Book Antiqua" w:eastAsia="Times New Roman" w:hAnsi="Book Antiqua" w:cs="Times New Roman"/>
          <w:b/>
          <w:bCs/>
          <w:color w:val="000000"/>
          <w:sz w:val="19"/>
          <w:szCs w:val="19"/>
          <w:lang w:eastAsia="pt-BR"/>
        </w:rPr>
        <w:lastRenderedPageBreak/>
        <w:t>mesma natureza e no mesmo local que possam ser realizadas conjunta e concomitantemente</w:t>
      </w:r>
      <w:r w:rsidRPr="006E5152">
        <w:rPr>
          <w:rFonts w:ascii="Book Antiqua" w:eastAsia="Times New Roman" w:hAnsi="Book Antiqua" w:cs="Times New Roman"/>
          <w:b/>
          <w:bCs/>
          <w:color w:val="000000"/>
          <w:sz w:val="16"/>
          <w:szCs w:val="16"/>
          <w:lang w:eastAsia="pt-BR"/>
        </w:rPr>
        <w:t>;</w:t>
      </w:r>
      <w:r w:rsidR="00D43831" w:rsidRPr="006E5152">
        <w:rPr>
          <w:rFonts w:ascii="Book Antiqua" w:eastAsia="Times New Roman" w:hAnsi="Book Antiqua" w:cs="Times New Roman"/>
          <w:b/>
          <w:bCs/>
          <w:color w:val="000000"/>
          <w:sz w:val="16"/>
          <w:szCs w:val="16"/>
          <w:lang w:eastAsia="pt-BR"/>
        </w:rPr>
        <w:t xml:space="preserve"> </w:t>
      </w:r>
      <w:r w:rsidR="00D43831" w:rsidRPr="006E5152">
        <w:rPr>
          <w:rFonts w:ascii="Book Antiqua" w:eastAsia="Times New Roman" w:hAnsi="Book Antiqua" w:cs="Times New Roman"/>
          <w:b/>
          <w:bCs/>
          <w:color w:val="FF0000"/>
          <w:sz w:val="16"/>
          <w:szCs w:val="16"/>
          <w:u w:val="single"/>
          <w:lang w:eastAsia="pt-BR"/>
        </w:rPr>
        <w:t>(Cartórios/TJAM-2018)</w:t>
      </w:r>
      <w:r w:rsidR="0019166D" w:rsidRPr="006E5152">
        <w:rPr>
          <w:rFonts w:ascii="Book Antiqua" w:eastAsia="Times New Roman" w:hAnsi="Book Antiqua" w:cs="Times New Roman"/>
          <w:b/>
          <w:bCs/>
          <w:color w:val="FF0000"/>
          <w:sz w:val="16"/>
          <w:szCs w:val="16"/>
          <w:lang w:eastAsia="pt-BR"/>
        </w:rPr>
        <w:t xml:space="preserve"> </w:t>
      </w:r>
      <w:r w:rsidR="0019166D" w:rsidRPr="006E5152">
        <w:rPr>
          <w:rFonts w:ascii="Book Antiqua" w:eastAsia="Times New Roman" w:hAnsi="Book Antiqua" w:cs="Times New Roman"/>
          <w:b/>
          <w:bCs/>
          <w:color w:val="FF0000"/>
          <w:sz w:val="16"/>
          <w:szCs w:val="16"/>
          <w:u w:val="single"/>
          <w:lang w:eastAsia="pt-BR"/>
        </w:rPr>
        <w:t>(TJRJ-2019)</w:t>
      </w:r>
      <w:r w:rsidR="00592562" w:rsidRPr="006E5152">
        <w:rPr>
          <w:rFonts w:ascii="Book Antiqua" w:eastAsia="Times New Roman" w:hAnsi="Book Antiqua" w:cs="Times New Roman"/>
          <w:b/>
          <w:bCs/>
          <w:color w:val="FF0000"/>
          <w:sz w:val="16"/>
          <w:szCs w:val="16"/>
          <w:lang w:eastAsia="pt-BR"/>
        </w:rPr>
        <w:t xml:space="preserve"> </w:t>
      </w:r>
      <w:r w:rsidR="00592562" w:rsidRPr="006E5152">
        <w:rPr>
          <w:rFonts w:ascii="Book Antiqua" w:eastAsia="Times New Roman" w:hAnsi="Book Antiqua" w:cs="Times New Roman"/>
          <w:b/>
          <w:bCs/>
          <w:color w:val="FF0000"/>
          <w:sz w:val="16"/>
          <w:szCs w:val="16"/>
          <w:u w:val="single"/>
          <w:lang w:eastAsia="pt-BR"/>
        </w:rPr>
        <w:t>(TJMS-2020)</w:t>
      </w:r>
    </w:p>
    <w:tbl>
      <w:tblPr>
        <w:tblStyle w:val="Tabelacomgrade"/>
        <w:tblW w:w="0" w:type="auto"/>
        <w:shd w:val="clear" w:color="auto" w:fill="CCFFFF"/>
        <w:tblLook w:val="04A0" w:firstRow="1" w:lastRow="0" w:firstColumn="1" w:lastColumn="0" w:noHBand="0" w:noVBand="1"/>
      </w:tblPr>
      <w:tblGrid>
        <w:gridCol w:w="8494"/>
      </w:tblGrid>
      <w:tr w:rsidR="007B1086" w:rsidRPr="002A7EFB" w14:paraId="5A996361" w14:textId="77777777" w:rsidTr="00EF4192">
        <w:tc>
          <w:tcPr>
            <w:tcW w:w="8494" w:type="dxa"/>
            <w:shd w:val="clear" w:color="auto" w:fill="CCFFFF"/>
          </w:tcPr>
          <w:p w14:paraId="7CBF868A" w14:textId="6EBDE554" w:rsidR="003952CD" w:rsidRPr="002A7EFB" w:rsidRDefault="003952CD" w:rsidP="007B1086">
            <w:pPr>
              <w:spacing w:before="100" w:beforeAutospacing="1" w:after="100" w:afterAutospacing="1"/>
              <w:jc w:val="both"/>
              <w:rPr>
                <w:rFonts w:ascii="Book Antiqua" w:eastAsia="Times New Roman" w:hAnsi="Book Antiqua" w:cs="Times New Roman"/>
                <w:b/>
                <w:sz w:val="19"/>
                <w:szCs w:val="19"/>
                <w:lang w:eastAsia="pt-BR"/>
              </w:rPr>
            </w:pPr>
            <w:r w:rsidRPr="003216B9">
              <w:rPr>
                <w:rFonts w:ascii="Book Antiqua" w:eastAsia="Times New Roman" w:hAnsi="Book Antiqua" w:cs="Times New Roman"/>
                <w:b/>
                <w:bCs/>
                <w:i/>
                <w:iCs/>
                <w:color w:val="FF0000"/>
                <w:sz w:val="19"/>
                <w:szCs w:val="19"/>
                <w:lang w:eastAsia="pt-BR"/>
              </w:rPr>
              <w:t>#</w:t>
            </w:r>
            <w:r w:rsidRPr="003216B9">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3216B9">
              <w:rPr>
                <w:rFonts w:ascii="Book Antiqua" w:eastAsia="Times New Roman" w:hAnsi="Book Antiqua" w:cs="Times New Roman"/>
                <w:b/>
                <w:bCs/>
                <w:i/>
                <w:iCs/>
                <w:color w:val="FF0000"/>
                <w:sz w:val="19"/>
                <w:szCs w:val="19"/>
                <w:highlight w:val="green"/>
                <w:lang w:eastAsia="pt-BR"/>
              </w:rPr>
              <w:t>TJRJ-2019</w:t>
            </w:r>
            <w:r>
              <w:rPr>
                <w:rFonts w:ascii="Book Antiqua" w:eastAsia="Times New Roman" w:hAnsi="Book Antiqua" w:cs="Times New Roman"/>
                <w:b/>
                <w:bCs/>
                <w:i/>
                <w:iCs/>
                <w:color w:val="FF0000"/>
                <w:sz w:val="19"/>
                <w:szCs w:val="19"/>
                <w:lang w:eastAsia="pt-BR"/>
              </w:rPr>
              <w:t>: #</w:t>
            </w:r>
            <w:r w:rsidRPr="003216B9">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Cuidado com a redação do art. 24, I da Lei 8.666/93: “</w:t>
            </w:r>
            <w:r w:rsidRPr="00FE5451">
              <w:rPr>
                <w:rFonts w:ascii="Book Antiqua" w:eastAsia="Times New Roman" w:hAnsi="Book Antiqua" w:cs="Times New Roman"/>
                <w:i/>
                <w:iCs/>
                <w:sz w:val="19"/>
                <w:szCs w:val="19"/>
                <w:lang w:eastAsia="pt-BR"/>
              </w:rPr>
              <w:t>Art. 24. É dispensável a licitação:</w:t>
            </w:r>
            <w:r w:rsidRPr="003216B9">
              <w:rPr>
                <w:rFonts w:ascii="Book Antiqua" w:eastAsia="Times New Roman" w:hAnsi="Book Antiqua" w:cs="Times New Roman"/>
                <w:i/>
                <w:iCs/>
                <w:sz w:val="19"/>
                <w:szCs w:val="19"/>
                <w:lang w:eastAsia="pt-BR"/>
              </w:rPr>
              <w:t xml:space="preserve"> (...)</w:t>
            </w:r>
            <w:r w:rsidRPr="003952CD">
              <w:rPr>
                <w:rFonts w:ascii="Book Antiqua" w:eastAsia="Times New Roman" w:hAnsi="Book Antiqua" w:cs="Times New Roman"/>
                <w:i/>
                <w:iCs/>
                <w:sz w:val="19"/>
                <w:szCs w:val="19"/>
                <w:lang w:eastAsia="pt-BR"/>
              </w:rPr>
              <w:t xml:space="preserve">I - para obras e serviços de engenharia de valor </w:t>
            </w:r>
            <w:r w:rsidRPr="003952CD">
              <w:rPr>
                <w:rFonts w:ascii="Book Antiqua" w:eastAsia="Times New Roman" w:hAnsi="Book Antiqua" w:cs="Times New Roman"/>
                <w:b/>
                <w:bCs/>
                <w:i/>
                <w:iCs/>
                <w:sz w:val="19"/>
                <w:szCs w:val="19"/>
                <w:highlight w:val="yellow"/>
                <w:lang w:eastAsia="pt-BR"/>
              </w:rPr>
              <w:t>até 10% (dez por cento) do limite</w:t>
            </w:r>
            <w:r w:rsidRPr="003952CD">
              <w:rPr>
                <w:rFonts w:ascii="Book Antiqua" w:eastAsia="Times New Roman" w:hAnsi="Book Antiqua" w:cs="Times New Roman"/>
                <w:i/>
                <w:iCs/>
                <w:sz w:val="19"/>
                <w:szCs w:val="19"/>
                <w:lang w:eastAsia="pt-BR"/>
              </w:rPr>
              <w:t xml:space="preserve"> previsto na alínea "a", do inciso I do artigo anterior, desde que não se refiram a parcelas de uma mesma obra ou serviço ou ainda para obras e serviços da mesma natureza e no mesmo local que possam ser realizadas conjunta e concomitantemente;</w:t>
            </w:r>
            <w:r w:rsidRPr="003216B9">
              <w:rPr>
                <w:rFonts w:ascii="Book Antiqua" w:eastAsia="Times New Roman" w:hAnsi="Book Antiqua" w:cs="Times New Roman"/>
                <w:i/>
                <w:iCs/>
                <w:sz w:val="19"/>
                <w:szCs w:val="19"/>
                <w:lang w:eastAsia="pt-BR"/>
              </w:rPr>
              <w:t>”</w:t>
            </w:r>
          </w:p>
        </w:tc>
      </w:tr>
    </w:tbl>
    <w:p w14:paraId="498654D5" w14:textId="5F546DB8"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6D0323">
        <w:rPr>
          <w:rFonts w:ascii="Book Antiqua" w:eastAsia="Times New Roman" w:hAnsi="Book Antiqua" w:cs="Times New Roman"/>
          <w:b/>
          <w:bCs/>
          <w:color w:val="000000"/>
          <w:sz w:val="19"/>
          <w:szCs w:val="19"/>
          <w:lang w:eastAsia="pt-BR"/>
        </w:rPr>
        <w:t xml:space="preserve">II - </w:t>
      </w:r>
      <w:proofErr w:type="gramStart"/>
      <w:r w:rsidRPr="006D0323">
        <w:rPr>
          <w:rFonts w:ascii="Book Antiqua" w:eastAsia="Times New Roman" w:hAnsi="Book Antiqua" w:cs="Times New Roman"/>
          <w:b/>
          <w:bCs/>
          <w:color w:val="000000"/>
          <w:sz w:val="19"/>
          <w:szCs w:val="19"/>
          <w:lang w:eastAsia="pt-BR"/>
        </w:rPr>
        <w:t>para</w:t>
      </w:r>
      <w:proofErr w:type="gramEnd"/>
      <w:r w:rsidRPr="006D0323">
        <w:rPr>
          <w:rFonts w:ascii="Book Antiqua" w:eastAsia="Times New Roman" w:hAnsi="Book Antiqua" w:cs="Times New Roman"/>
          <w:b/>
          <w:bCs/>
          <w:color w:val="000000"/>
          <w:sz w:val="19"/>
          <w:szCs w:val="19"/>
          <w:lang w:eastAsia="pt-BR"/>
        </w:rPr>
        <w:t xml:space="preserve"> outros serviços e compras de valor </w:t>
      </w:r>
      <w:r w:rsidRPr="006D0323">
        <w:rPr>
          <w:rFonts w:ascii="Book Antiqua" w:eastAsia="Times New Roman" w:hAnsi="Book Antiqua" w:cs="Times New Roman"/>
          <w:b/>
          <w:bCs/>
          <w:color w:val="000000"/>
          <w:sz w:val="19"/>
          <w:szCs w:val="19"/>
          <w:highlight w:val="cyan"/>
          <w:lang w:eastAsia="pt-BR"/>
        </w:rPr>
        <w:t>até R$ 50.000,00</w:t>
      </w:r>
      <w:r w:rsidRPr="006D0323">
        <w:rPr>
          <w:rFonts w:ascii="Book Antiqua" w:eastAsia="Times New Roman" w:hAnsi="Book Antiqua" w:cs="Times New Roman"/>
          <w:b/>
          <w:bCs/>
          <w:color w:val="000000"/>
          <w:sz w:val="19"/>
          <w:szCs w:val="19"/>
          <w:lang w:eastAsia="pt-BR"/>
        </w:rPr>
        <w:t xml:space="preserve"> (cinquenta mil reais) e para alienações, nos casos previstos nesta Lei, desde que não se refiram a parcelas de um mesmo serviço, compra ou alienação de maior vulto que possa ser realizado de uma só vez</w:t>
      </w:r>
      <w:r w:rsidRPr="006E5152">
        <w:rPr>
          <w:rFonts w:ascii="Book Antiqua" w:eastAsia="Times New Roman" w:hAnsi="Book Antiqua" w:cs="Times New Roman"/>
          <w:color w:val="000000"/>
          <w:sz w:val="16"/>
          <w:szCs w:val="16"/>
          <w:lang w:eastAsia="pt-BR"/>
        </w:rPr>
        <w:t>; </w:t>
      </w:r>
      <w:r w:rsidR="00FE5451" w:rsidRPr="006E5152">
        <w:rPr>
          <w:rFonts w:ascii="Book Antiqua" w:eastAsia="Times New Roman" w:hAnsi="Book Antiqua" w:cs="Times New Roman"/>
          <w:b/>
          <w:bCs/>
          <w:color w:val="FF0000"/>
          <w:sz w:val="16"/>
          <w:szCs w:val="16"/>
          <w:u w:val="single"/>
          <w:lang w:eastAsia="pt-BR"/>
        </w:rPr>
        <w:t>(TJRJ-2019)</w:t>
      </w:r>
    </w:p>
    <w:tbl>
      <w:tblPr>
        <w:tblStyle w:val="Tabelacomgrade"/>
        <w:tblW w:w="0" w:type="auto"/>
        <w:shd w:val="clear" w:color="auto" w:fill="CCFFFF"/>
        <w:tblLook w:val="04A0" w:firstRow="1" w:lastRow="0" w:firstColumn="1" w:lastColumn="0" w:noHBand="0" w:noVBand="1"/>
      </w:tblPr>
      <w:tblGrid>
        <w:gridCol w:w="8494"/>
      </w:tblGrid>
      <w:tr w:rsidR="00FE5451" w:rsidRPr="002A7EFB" w14:paraId="3D5B099B" w14:textId="77777777" w:rsidTr="00FE5451">
        <w:tc>
          <w:tcPr>
            <w:tcW w:w="8494" w:type="dxa"/>
            <w:shd w:val="clear" w:color="auto" w:fill="CCFFFF"/>
          </w:tcPr>
          <w:p w14:paraId="6260F9C6" w14:textId="487E83F5" w:rsidR="00FE5451" w:rsidRPr="002A7EFB" w:rsidRDefault="00FE5451" w:rsidP="00FE5451">
            <w:pPr>
              <w:spacing w:before="100" w:beforeAutospacing="1" w:after="100" w:afterAutospacing="1"/>
              <w:jc w:val="both"/>
              <w:rPr>
                <w:rFonts w:ascii="Book Antiqua" w:eastAsia="Times New Roman" w:hAnsi="Book Antiqua" w:cs="Times New Roman"/>
                <w:b/>
                <w:sz w:val="19"/>
                <w:szCs w:val="19"/>
                <w:lang w:eastAsia="pt-BR"/>
              </w:rPr>
            </w:pPr>
            <w:r w:rsidRPr="003216B9">
              <w:rPr>
                <w:rFonts w:ascii="Book Antiqua" w:eastAsia="Times New Roman" w:hAnsi="Book Antiqua" w:cs="Times New Roman"/>
                <w:b/>
                <w:bCs/>
                <w:i/>
                <w:iCs/>
                <w:color w:val="FF0000"/>
                <w:sz w:val="19"/>
                <w:szCs w:val="19"/>
                <w:lang w:eastAsia="pt-BR"/>
              </w:rPr>
              <w:t>#</w:t>
            </w:r>
            <w:r w:rsidRPr="003216B9">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3216B9">
              <w:rPr>
                <w:rFonts w:ascii="Book Antiqua" w:eastAsia="Times New Roman" w:hAnsi="Book Antiqua" w:cs="Times New Roman"/>
                <w:b/>
                <w:bCs/>
                <w:i/>
                <w:iCs/>
                <w:color w:val="FF0000"/>
                <w:sz w:val="19"/>
                <w:szCs w:val="19"/>
                <w:highlight w:val="green"/>
                <w:lang w:eastAsia="pt-BR"/>
              </w:rPr>
              <w:t>TJRJ-2019</w:t>
            </w:r>
            <w:r>
              <w:rPr>
                <w:rFonts w:ascii="Book Antiqua" w:eastAsia="Times New Roman" w:hAnsi="Book Antiqua" w:cs="Times New Roman"/>
                <w:b/>
                <w:bCs/>
                <w:i/>
                <w:iCs/>
                <w:color w:val="FF0000"/>
                <w:sz w:val="19"/>
                <w:szCs w:val="19"/>
                <w:lang w:eastAsia="pt-BR"/>
              </w:rPr>
              <w:t>: #</w:t>
            </w:r>
            <w:r w:rsidRPr="003216B9">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Cuidado com a redação do art. 24, II da Lei 8.666/93: “</w:t>
            </w:r>
            <w:r w:rsidRPr="00FE5451">
              <w:rPr>
                <w:rFonts w:ascii="Book Antiqua" w:eastAsia="Times New Roman" w:hAnsi="Book Antiqua" w:cs="Times New Roman"/>
                <w:i/>
                <w:iCs/>
                <w:sz w:val="19"/>
                <w:szCs w:val="19"/>
                <w:lang w:eastAsia="pt-BR"/>
              </w:rPr>
              <w:t>Art. 24. É dispensável a licitação:</w:t>
            </w:r>
            <w:r w:rsidRPr="003216B9">
              <w:rPr>
                <w:rFonts w:ascii="Book Antiqua" w:eastAsia="Times New Roman" w:hAnsi="Book Antiqua" w:cs="Times New Roman"/>
                <w:i/>
                <w:iCs/>
                <w:sz w:val="19"/>
                <w:szCs w:val="19"/>
                <w:lang w:eastAsia="pt-BR"/>
              </w:rPr>
              <w:t xml:space="preserve"> (...)</w:t>
            </w:r>
            <w:r w:rsidR="003952CD">
              <w:rPr>
                <w:rFonts w:ascii="Book Antiqua" w:eastAsia="Times New Roman" w:hAnsi="Book Antiqua" w:cs="Times New Roman"/>
                <w:i/>
                <w:iCs/>
                <w:sz w:val="19"/>
                <w:szCs w:val="19"/>
                <w:lang w:eastAsia="pt-BR"/>
              </w:rPr>
              <w:t xml:space="preserve"> </w:t>
            </w:r>
            <w:r w:rsidRPr="00FE5451">
              <w:rPr>
                <w:rFonts w:ascii="Book Antiqua" w:eastAsia="Times New Roman" w:hAnsi="Book Antiqua" w:cs="Times New Roman"/>
                <w:i/>
                <w:iCs/>
                <w:sz w:val="19"/>
                <w:szCs w:val="19"/>
                <w:lang w:eastAsia="pt-BR"/>
              </w:rPr>
              <w:t xml:space="preserve">II - para outros serviços e compras de valor </w:t>
            </w:r>
            <w:r w:rsidRPr="00FE5451">
              <w:rPr>
                <w:rFonts w:ascii="Book Antiqua" w:eastAsia="Times New Roman" w:hAnsi="Book Antiqua" w:cs="Times New Roman"/>
                <w:b/>
                <w:bCs/>
                <w:i/>
                <w:iCs/>
                <w:sz w:val="19"/>
                <w:szCs w:val="19"/>
                <w:highlight w:val="yellow"/>
                <w:lang w:eastAsia="pt-BR"/>
              </w:rPr>
              <w:t>até 10% (dez por cento) do limite</w:t>
            </w:r>
            <w:r w:rsidRPr="00FE5451">
              <w:rPr>
                <w:rFonts w:ascii="Book Antiqua" w:eastAsia="Times New Roman" w:hAnsi="Book Antiqua" w:cs="Times New Roman"/>
                <w:i/>
                <w:iCs/>
                <w:sz w:val="19"/>
                <w:szCs w:val="19"/>
                <w:lang w:eastAsia="pt-BR"/>
              </w:rPr>
              <w:t xml:space="preserve"> previsto na alínea "a", do inciso II do artigo anterior e para alienações, nos casos previstos nesta Lei, desde que não se refiram a parcelas de um mesmo serviço, compra ou alienação de maior vulto que possa ser realizada de uma só vez;</w:t>
            </w:r>
            <w:r w:rsidRPr="003216B9">
              <w:rPr>
                <w:rFonts w:ascii="Book Antiqua" w:eastAsia="Times New Roman" w:hAnsi="Book Antiqua" w:cs="Times New Roman"/>
                <w:i/>
                <w:iCs/>
                <w:sz w:val="19"/>
                <w:szCs w:val="19"/>
                <w:lang w:eastAsia="pt-BR"/>
              </w:rPr>
              <w:t>”</w:t>
            </w:r>
          </w:p>
        </w:tc>
      </w:tr>
    </w:tbl>
    <w:p w14:paraId="41714BFE"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quando não acudirem interessados à licitação anterior e essa, justificadamente, não puder ser repetida sem prejuízo para a empresa pública ou a sociedade de economia mista, bem como para suas respectivas subsidiárias, desde que mantidas as condições preestabelecidas; </w:t>
      </w:r>
    </w:p>
    <w:p w14:paraId="327D163B"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IV - </w:t>
      </w:r>
      <w:proofErr w:type="gramStart"/>
      <w:r w:rsidRPr="002A7EFB">
        <w:rPr>
          <w:rFonts w:ascii="Book Antiqua" w:eastAsia="Times New Roman" w:hAnsi="Book Antiqua" w:cs="Times New Roman"/>
          <w:color w:val="000000"/>
          <w:sz w:val="19"/>
          <w:szCs w:val="19"/>
          <w:lang w:eastAsia="pt-BR"/>
        </w:rPr>
        <w:t>quando</w:t>
      </w:r>
      <w:proofErr w:type="gramEnd"/>
      <w:r w:rsidRPr="002A7EFB">
        <w:rPr>
          <w:rFonts w:ascii="Book Antiqua" w:eastAsia="Times New Roman" w:hAnsi="Book Antiqua" w:cs="Times New Roman"/>
          <w:color w:val="000000"/>
          <w:sz w:val="19"/>
          <w:szCs w:val="19"/>
          <w:lang w:eastAsia="pt-BR"/>
        </w:rPr>
        <w:t xml:space="preserve"> as propostas apresentadas consignarem preços manifestamente superiores aos praticados no mercado nacional ou incompatíveis com os fixados pelos órgãos oficiais competentes; </w:t>
      </w:r>
    </w:p>
    <w:p w14:paraId="03CAAFCD" w14:textId="2DF36610"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2A7EFB">
        <w:rPr>
          <w:rFonts w:ascii="Book Antiqua" w:eastAsia="Times New Roman" w:hAnsi="Book Antiqua" w:cs="Times New Roman"/>
          <w:color w:val="000000"/>
          <w:sz w:val="19"/>
          <w:szCs w:val="19"/>
          <w:lang w:eastAsia="pt-BR"/>
        </w:rPr>
        <w:t xml:space="preserve">V - </w:t>
      </w:r>
      <w:proofErr w:type="gramStart"/>
      <w:r w:rsidRPr="002A7EFB">
        <w:rPr>
          <w:rFonts w:ascii="Book Antiqua" w:eastAsia="Times New Roman" w:hAnsi="Book Antiqua" w:cs="Times New Roman"/>
          <w:color w:val="000000"/>
          <w:sz w:val="19"/>
          <w:szCs w:val="19"/>
          <w:lang w:eastAsia="pt-BR"/>
        </w:rPr>
        <w:t>para</w:t>
      </w:r>
      <w:proofErr w:type="gramEnd"/>
      <w:r w:rsidRPr="002A7EFB">
        <w:rPr>
          <w:rFonts w:ascii="Book Antiqua" w:eastAsia="Times New Roman" w:hAnsi="Book Antiqua" w:cs="Times New Roman"/>
          <w:color w:val="000000"/>
          <w:sz w:val="19"/>
          <w:szCs w:val="19"/>
          <w:lang w:eastAsia="pt-BR"/>
        </w:rPr>
        <w:t xml:space="preserve"> </w:t>
      </w:r>
      <w:r w:rsidRPr="00FE5451">
        <w:rPr>
          <w:rFonts w:ascii="Book Antiqua" w:eastAsia="Times New Roman" w:hAnsi="Book Antiqua" w:cs="Times New Roman"/>
          <w:b/>
          <w:bCs/>
          <w:color w:val="000000"/>
          <w:sz w:val="19"/>
          <w:szCs w:val="19"/>
          <w:highlight w:val="cyan"/>
          <w:lang w:eastAsia="pt-BR"/>
        </w:rPr>
        <w:t>a compra</w:t>
      </w:r>
      <w:r w:rsidRPr="002A7EFB">
        <w:rPr>
          <w:rFonts w:ascii="Book Antiqua" w:eastAsia="Times New Roman" w:hAnsi="Book Antiqua" w:cs="Times New Roman"/>
          <w:color w:val="000000"/>
          <w:sz w:val="19"/>
          <w:szCs w:val="19"/>
          <w:lang w:eastAsia="pt-BR"/>
        </w:rPr>
        <w:t xml:space="preserve"> ou </w:t>
      </w:r>
      <w:r w:rsidRPr="00FE5451">
        <w:rPr>
          <w:rFonts w:ascii="Book Antiqua" w:eastAsia="Times New Roman" w:hAnsi="Book Antiqua" w:cs="Times New Roman"/>
          <w:b/>
          <w:color w:val="000000"/>
          <w:sz w:val="19"/>
          <w:szCs w:val="19"/>
          <w:highlight w:val="cyan"/>
          <w:lang w:eastAsia="pt-BR"/>
        </w:rPr>
        <w:t>locação de imóvel</w:t>
      </w:r>
      <w:r w:rsidRPr="002A7EFB">
        <w:rPr>
          <w:rFonts w:ascii="Book Antiqua" w:eastAsia="Times New Roman" w:hAnsi="Book Antiqua" w:cs="Times New Roman"/>
          <w:color w:val="000000"/>
          <w:sz w:val="19"/>
          <w:szCs w:val="19"/>
          <w:lang w:eastAsia="pt-BR"/>
        </w:rPr>
        <w:t xml:space="preserve"> </w:t>
      </w:r>
      <w:r w:rsidRPr="00FE5451">
        <w:rPr>
          <w:rFonts w:ascii="Book Antiqua" w:eastAsia="Times New Roman" w:hAnsi="Book Antiqua" w:cs="Times New Roman"/>
          <w:b/>
          <w:bCs/>
          <w:caps/>
          <w:color w:val="000000"/>
          <w:sz w:val="19"/>
          <w:szCs w:val="19"/>
          <w:highlight w:val="green"/>
          <w:lang w:eastAsia="pt-BR"/>
        </w:rPr>
        <w:t>destinado</w:t>
      </w:r>
      <w:r w:rsidRPr="002A7EFB">
        <w:rPr>
          <w:rFonts w:ascii="Book Antiqua" w:eastAsia="Times New Roman" w:hAnsi="Book Antiqua" w:cs="Times New Roman"/>
          <w:color w:val="000000"/>
          <w:sz w:val="19"/>
          <w:szCs w:val="19"/>
          <w:lang w:eastAsia="pt-BR"/>
        </w:rPr>
        <w:t xml:space="preserve"> ao </w:t>
      </w:r>
      <w:r w:rsidRPr="00FE5451">
        <w:rPr>
          <w:rFonts w:ascii="Book Antiqua" w:eastAsia="Times New Roman" w:hAnsi="Book Antiqua" w:cs="Times New Roman"/>
          <w:b/>
          <w:bCs/>
          <w:caps/>
          <w:color w:val="000000"/>
          <w:sz w:val="19"/>
          <w:szCs w:val="19"/>
          <w:shd w:val="clear" w:color="auto" w:fill="F7CAAC" w:themeFill="accent2" w:themeFillTint="66"/>
          <w:lang w:eastAsia="pt-BR"/>
        </w:rPr>
        <w:t>atendimento de suas finalidades precípuas</w:t>
      </w:r>
      <w:r w:rsidRPr="002A7EFB">
        <w:rPr>
          <w:rFonts w:ascii="Book Antiqua" w:eastAsia="Times New Roman" w:hAnsi="Book Antiqua" w:cs="Times New Roman"/>
          <w:color w:val="000000"/>
          <w:sz w:val="19"/>
          <w:szCs w:val="19"/>
          <w:lang w:eastAsia="pt-BR"/>
        </w:rPr>
        <w:t xml:space="preserve">, quando as </w:t>
      </w:r>
      <w:r w:rsidRPr="00FE5451">
        <w:rPr>
          <w:rFonts w:ascii="Book Antiqua" w:eastAsia="Times New Roman" w:hAnsi="Book Antiqua" w:cs="Times New Roman"/>
          <w:b/>
          <w:bCs/>
          <w:color w:val="000000"/>
          <w:sz w:val="19"/>
          <w:szCs w:val="19"/>
          <w:highlight w:val="cyan"/>
          <w:lang w:eastAsia="pt-BR"/>
        </w:rPr>
        <w:t>necessidades de instalação</w:t>
      </w:r>
      <w:r w:rsidRPr="002A7EFB">
        <w:rPr>
          <w:rFonts w:ascii="Book Antiqua" w:eastAsia="Times New Roman" w:hAnsi="Book Antiqua" w:cs="Times New Roman"/>
          <w:color w:val="000000"/>
          <w:sz w:val="19"/>
          <w:szCs w:val="19"/>
          <w:lang w:eastAsia="pt-BR"/>
        </w:rPr>
        <w:t xml:space="preserve"> e </w:t>
      </w:r>
      <w:r w:rsidRPr="00FE5451">
        <w:rPr>
          <w:rFonts w:ascii="Book Antiqua" w:eastAsia="Times New Roman" w:hAnsi="Book Antiqua" w:cs="Times New Roman"/>
          <w:b/>
          <w:bCs/>
          <w:color w:val="000000"/>
          <w:sz w:val="19"/>
          <w:szCs w:val="19"/>
          <w:highlight w:val="cyan"/>
          <w:lang w:eastAsia="pt-BR"/>
        </w:rPr>
        <w:t>localização</w:t>
      </w:r>
      <w:r w:rsidRPr="00FE5451">
        <w:rPr>
          <w:rFonts w:ascii="Book Antiqua" w:eastAsia="Times New Roman" w:hAnsi="Book Antiqua" w:cs="Times New Roman"/>
          <w:b/>
          <w:bCs/>
          <w:color w:val="000000"/>
          <w:sz w:val="19"/>
          <w:szCs w:val="19"/>
          <w:lang w:eastAsia="pt-BR"/>
        </w:rPr>
        <w:t xml:space="preserve"> </w:t>
      </w:r>
      <w:r w:rsidRPr="00FE5451">
        <w:rPr>
          <w:rFonts w:ascii="Book Antiqua" w:eastAsia="Times New Roman" w:hAnsi="Book Antiqua" w:cs="Times New Roman"/>
          <w:b/>
          <w:bCs/>
          <w:caps/>
          <w:color w:val="000000"/>
          <w:sz w:val="19"/>
          <w:szCs w:val="19"/>
          <w:highlight w:val="green"/>
          <w:lang w:eastAsia="pt-BR"/>
        </w:rPr>
        <w:t>condicionarem</w:t>
      </w:r>
      <w:r w:rsidRPr="002A7EFB">
        <w:rPr>
          <w:rFonts w:ascii="Book Antiqua" w:eastAsia="Times New Roman" w:hAnsi="Book Antiqua" w:cs="Times New Roman"/>
          <w:color w:val="000000"/>
          <w:sz w:val="19"/>
          <w:szCs w:val="19"/>
          <w:lang w:eastAsia="pt-BR"/>
        </w:rPr>
        <w:t xml:space="preserve"> a </w:t>
      </w:r>
      <w:r w:rsidRPr="00FE5451">
        <w:rPr>
          <w:rFonts w:ascii="Book Antiqua" w:eastAsia="Times New Roman" w:hAnsi="Book Antiqua" w:cs="Times New Roman"/>
          <w:b/>
          <w:bCs/>
          <w:color w:val="000000"/>
          <w:sz w:val="19"/>
          <w:szCs w:val="19"/>
          <w:highlight w:val="yellow"/>
          <w:lang w:eastAsia="pt-BR"/>
        </w:rPr>
        <w:t>escolha do imóvel</w:t>
      </w:r>
      <w:r w:rsidRPr="002A7EFB">
        <w:rPr>
          <w:rFonts w:ascii="Book Antiqua" w:eastAsia="Times New Roman" w:hAnsi="Book Antiqua" w:cs="Times New Roman"/>
          <w:color w:val="000000"/>
          <w:sz w:val="19"/>
          <w:szCs w:val="19"/>
          <w:lang w:eastAsia="pt-BR"/>
        </w:rPr>
        <w:t xml:space="preserve">, </w:t>
      </w:r>
      <w:r w:rsidRPr="00FE5451">
        <w:rPr>
          <w:rFonts w:ascii="Book Antiqua" w:eastAsia="Times New Roman" w:hAnsi="Book Antiqua" w:cs="Times New Roman"/>
          <w:b/>
          <w:bCs/>
          <w:caps/>
          <w:color w:val="000000"/>
          <w:sz w:val="19"/>
          <w:szCs w:val="19"/>
          <w:highlight w:val="green"/>
          <w:lang w:eastAsia="pt-BR"/>
        </w:rPr>
        <w:t>desde que</w:t>
      </w:r>
      <w:r w:rsidRPr="002A7EFB">
        <w:rPr>
          <w:rFonts w:ascii="Book Antiqua" w:eastAsia="Times New Roman" w:hAnsi="Book Antiqua" w:cs="Times New Roman"/>
          <w:color w:val="000000"/>
          <w:sz w:val="19"/>
          <w:szCs w:val="19"/>
          <w:lang w:eastAsia="pt-BR"/>
        </w:rPr>
        <w:t xml:space="preserve"> </w:t>
      </w:r>
      <w:r w:rsidRPr="00FE5451">
        <w:rPr>
          <w:rFonts w:ascii="Book Antiqua" w:eastAsia="Times New Roman" w:hAnsi="Book Antiqua" w:cs="Times New Roman"/>
          <w:b/>
          <w:bCs/>
          <w:color w:val="000000"/>
          <w:sz w:val="19"/>
          <w:szCs w:val="19"/>
          <w:highlight w:val="cyan"/>
          <w:lang w:eastAsia="pt-BR"/>
        </w:rPr>
        <w:t>o preço</w:t>
      </w:r>
      <w:r w:rsidRPr="002A7EFB">
        <w:rPr>
          <w:rFonts w:ascii="Book Antiqua" w:eastAsia="Times New Roman" w:hAnsi="Book Antiqua" w:cs="Times New Roman"/>
          <w:color w:val="000000"/>
          <w:sz w:val="19"/>
          <w:szCs w:val="19"/>
          <w:lang w:eastAsia="pt-BR"/>
        </w:rPr>
        <w:t xml:space="preserve"> </w:t>
      </w:r>
      <w:r w:rsidRPr="00FE5451">
        <w:rPr>
          <w:rFonts w:ascii="Book Antiqua" w:eastAsia="Times New Roman" w:hAnsi="Book Antiqua" w:cs="Times New Roman"/>
          <w:b/>
          <w:bCs/>
          <w:caps/>
          <w:color w:val="000000"/>
          <w:sz w:val="19"/>
          <w:szCs w:val="19"/>
          <w:highlight w:val="green"/>
          <w:lang w:eastAsia="pt-BR"/>
        </w:rPr>
        <w:t>seja</w:t>
      </w:r>
      <w:r w:rsidRPr="00FE5451">
        <w:rPr>
          <w:rFonts w:ascii="Book Antiqua" w:eastAsia="Times New Roman" w:hAnsi="Book Antiqua" w:cs="Times New Roman"/>
          <w:b/>
          <w:bCs/>
          <w:caps/>
          <w:color w:val="000000"/>
          <w:sz w:val="19"/>
          <w:szCs w:val="19"/>
          <w:lang w:eastAsia="pt-BR"/>
        </w:rPr>
        <w:t xml:space="preserve"> </w:t>
      </w:r>
      <w:r w:rsidRPr="00FE5451">
        <w:rPr>
          <w:rFonts w:ascii="Book Antiqua" w:eastAsia="Times New Roman" w:hAnsi="Book Antiqua" w:cs="Times New Roman"/>
          <w:b/>
          <w:bCs/>
          <w:caps/>
          <w:color w:val="000000"/>
          <w:sz w:val="19"/>
          <w:szCs w:val="19"/>
          <w:shd w:val="clear" w:color="auto" w:fill="F7CAAC" w:themeFill="accent2" w:themeFillTint="66"/>
          <w:lang w:eastAsia="pt-BR"/>
        </w:rPr>
        <w:t>compatível</w:t>
      </w:r>
      <w:r w:rsidRPr="002A7EFB">
        <w:rPr>
          <w:rFonts w:ascii="Book Antiqua" w:eastAsia="Times New Roman" w:hAnsi="Book Antiqua" w:cs="Times New Roman"/>
          <w:color w:val="000000"/>
          <w:sz w:val="19"/>
          <w:szCs w:val="19"/>
          <w:lang w:eastAsia="pt-BR"/>
        </w:rPr>
        <w:t xml:space="preserve"> </w:t>
      </w:r>
      <w:r w:rsidRPr="00FE5451">
        <w:rPr>
          <w:rFonts w:ascii="Book Antiqua" w:eastAsia="Times New Roman" w:hAnsi="Book Antiqua" w:cs="Times New Roman"/>
          <w:b/>
          <w:bCs/>
          <w:color w:val="000000"/>
          <w:sz w:val="19"/>
          <w:szCs w:val="19"/>
          <w:highlight w:val="cyan"/>
          <w:lang w:eastAsia="pt-BR"/>
        </w:rPr>
        <w:t>com o valor de mercado</w:t>
      </w:r>
      <w:r w:rsidRPr="002A7EFB">
        <w:rPr>
          <w:rFonts w:ascii="Book Antiqua" w:eastAsia="Times New Roman" w:hAnsi="Book Antiqua" w:cs="Times New Roman"/>
          <w:color w:val="000000"/>
          <w:sz w:val="19"/>
          <w:szCs w:val="19"/>
          <w:lang w:eastAsia="pt-BR"/>
        </w:rPr>
        <w:t xml:space="preserve">, </w:t>
      </w:r>
      <w:r w:rsidRPr="00FE5451">
        <w:rPr>
          <w:rFonts w:ascii="Book Antiqua" w:eastAsia="Times New Roman" w:hAnsi="Book Antiqua" w:cs="Times New Roman"/>
          <w:b/>
          <w:bCs/>
          <w:color w:val="000000"/>
          <w:sz w:val="19"/>
          <w:szCs w:val="19"/>
          <w:highlight w:val="yellow"/>
          <w:lang w:eastAsia="pt-BR"/>
        </w:rPr>
        <w:t>segundo avaliação prévia</w:t>
      </w:r>
      <w:r w:rsidRPr="006E5152">
        <w:rPr>
          <w:rFonts w:ascii="Book Antiqua" w:eastAsia="Times New Roman" w:hAnsi="Book Antiqua" w:cs="Times New Roman"/>
          <w:color w:val="000000"/>
          <w:sz w:val="18"/>
          <w:szCs w:val="18"/>
          <w:lang w:eastAsia="pt-BR"/>
        </w:rPr>
        <w:t>; </w:t>
      </w:r>
      <w:r w:rsidR="006D0323" w:rsidRPr="006E5152">
        <w:rPr>
          <w:rFonts w:ascii="Book Antiqua" w:eastAsia="Times New Roman" w:hAnsi="Book Antiqua" w:cs="Times New Roman"/>
          <w:b/>
          <w:bCs/>
          <w:color w:val="FF0000"/>
          <w:sz w:val="16"/>
          <w:szCs w:val="16"/>
          <w:u w:val="single"/>
          <w:lang w:eastAsia="pt-BR"/>
        </w:rPr>
        <w:t>(TJRJ-2019)</w:t>
      </w:r>
    </w:p>
    <w:tbl>
      <w:tblPr>
        <w:tblStyle w:val="Tabelacomgrade"/>
        <w:tblW w:w="0" w:type="auto"/>
        <w:shd w:val="clear" w:color="auto" w:fill="CCFFFF"/>
        <w:tblLook w:val="04A0" w:firstRow="1" w:lastRow="0" w:firstColumn="1" w:lastColumn="0" w:noHBand="0" w:noVBand="1"/>
      </w:tblPr>
      <w:tblGrid>
        <w:gridCol w:w="8494"/>
      </w:tblGrid>
      <w:tr w:rsidR="00F66417" w:rsidRPr="002A7EFB" w14:paraId="1A85BE12" w14:textId="77777777" w:rsidTr="00D43831">
        <w:tc>
          <w:tcPr>
            <w:tcW w:w="8494" w:type="dxa"/>
            <w:shd w:val="clear" w:color="auto" w:fill="CCFFFF"/>
          </w:tcPr>
          <w:p w14:paraId="11C70133" w14:textId="42493C21" w:rsidR="00F66417" w:rsidRPr="00FE5451" w:rsidRDefault="00FE5451" w:rsidP="00F66417">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51231">
              <w:rPr>
                <w:rFonts w:ascii="Book Antiqua" w:eastAsia="Times New Roman" w:hAnsi="Book Antiqua" w:cs="Times New Roman"/>
                <w:b/>
                <w:sz w:val="19"/>
                <w:szCs w:val="19"/>
                <w:highlight w:val="yellow"/>
                <w:lang w:eastAsia="pt-BR"/>
              </w:rPr>
              <w:t>TJRJ-2019-VUNESP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51231">
              <w:rPr>
                <w:rFonts w:ascii="Book Antiqua" w:eastAsia="Times New Roman" w:hAnsi="Book Antiqua" w:cs="Times New Roman"/>
                <w:bCs/>
                <w:sz w:val="19"/>
                <w:szCs w:val="19"/>
                <w:lang w:eastAsia="pt-BR"/>
              </w:rPr>
              <w:t>Os contratos com terceiros destinados à prestação de serviços às autarquias, agências executivas, empresas públicas e sociedades de economia mista, inclusive de engenharia e de publicidade, à aquisição e à locação de bens serão, em regra, precedidos de licitação. Excepcionalmente, a contratação poderá se dar de forma direta</w:t>
            </w:r>
            <w:r>
              <w:rPr>
                <w:rFonts w:ascii="Book Antiqua" w:eastAsia="Times New Roman" w:hAnsi="Book Antiqua" w:cs="Times New Roman"/>
                <w:bCs/>
                <w:sz w:val="19"/>
                <w:szCs w:val="19"/>
                <w:lang w:eastAsia="pt-BR"/>
              </w:rPr>
              <w:t xml:space="preserve"> </w:t>
            </w:r>
            <w:r w:rsidRPr="00051231">
              <w:rPr>
                <w:rFonts w:ascii="Book Antiqua" w:eastAsia="Times New Roman" w:hAnsi="Book Antiqua" w:cs="Times New Roman"/>
                <w:bCs/>
                <w:sz w:val="19"/>
                <w:szCs w:val="19"/>
                <w:lang w:eastAsia="pt-BR"/>
              </w:rPr>
              <w:t>para a compra ou locação de imóvel destinado ao atendimento de suas finalidades precípuas, quando as necessidades de instalação e localização condicionarem a escolha do imóvel, desde que o preço seja compatível com o valor de mercado, segundo avaliação prévia.</w:t>
            </w:r>
            <w:r>
              <w:rPr>
                <w:rFonts w:ascii="Book Antiqua" w:eastAsia="Times New Roman" w:hAnsi="Book Antiqua" w:cs="Times New Roman"/>
                <w:bCs/>
                <w:sz w:val="19"/>
                <w:szCs w:val="19"/>
                <w:lang w:eastAsia="pt-BR"/>
              </w:rPr>
              <w:t xml:space="preserve"> </w:t>
            </w:r>
            <w:r w:rsidRPr="000870D4">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29, V da Lei 13.303/16 e, no mesmo sentido, o </w:t>
            </w:r>
            <w:r w:rsidRPr="000870D4">
              <w:rPr>
                <w:rFonts w:ascii="Book Antiqua" w:eastAsia="Times New Roman" w:hAnsi="Book Antiqua" w:cs="Times New Roman"/>
                <w:b/>
                <w:sz w:val="19"/>
                <w:szCs w:val="19"/>
                <w:lang w:eastAsia="pt-BR"/>
              </w:rPr>
              <w:t>art. 24, X da Lei 8666</w:t>
            </w:r>
            <w:r>
              <w:rPr>
                <w:rStyle w:val="Refdenotaderodap"/>
                <w:rFonts w:ascii="Book Antiqua" w:eastAsia="Times New Roman" w:hAnsi="Book Antiqua" w:cs="Times New Roman"/>
                <w:b/>
                <w:sz w:val="19"/>
                <w:szCs w:val="19"/>
                <w:lang w:eastAsia="pt-BR"/>
              </w:rPr>
              <w:footnoteReference w:id="3"/>
            </w:r>
            <w:r>
              <w:rPr>
                <w:rFonts w:ascii="Book Antiqua" w:eastAsia="Times New Roman" w:hAnsi="Book Antiqua" w:cs="Times New Roman"/>
                <w:b/>
                <w:sz w:val="19"/>
                <w:szCs w:val="19"/>
                <w:lang w:eastAsia="pt-BR"/>
              </w:rPr>
              <w:t>.</w:t>
            </w:r>
          </w:p>
        </w:tc>
      </w:tr>
    </w:tbl>
    <w:p w14:paraId="17D98964" w14:textId="560AC8EB"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A7EFB">
        <w:rPr>
          <w:rFonts w:ascii="Book Antiqua" w:eastAsia="Times New Roman" w:hAnsi="Book Antiqua" w:cs="Times New Roman"/>
          <w:color w:val="000000"/>
          <w:sz w:val="19"/>
          <w:szCs w:val="19"/>
          <w:lang w:eastAsia="pt-BR"/>
        </w:rPr>
        <w:t xml:space="preserve">VI - </w:t>
      </w:r>
      <w:proofErr w:type="gramStart"/>
      <w:r w:rsidRPr="002A7EFB">
        <w:rPr>
          <w:rFonts w:ascii="Book Antiqua" w:eastAsia="Times New Roman" w:hAnsi="Book Antiqua" w:cs="Times New Roman"/>
          <w:b/>
          <w:color w:val="000000"/>
          <w:sz w:val="19"/>
          <w:szCs w:val="19"/>
          <w:highlight w:val="cyan"/>
          <w:lang w:eastAsia="pt-BR"/>
        </w:rPr>
        <w:t>na</w:t>
      </w:r>
      <w:proofErr w:type="gramEnd"/>
      <w:r w:rsidRPr="002A7EFB">
        <w:rPr>
          <w:rFonts w:ascii="Book Antiqua" w:eastAsia="Times New Roman" w:hAnsi="Book Antiqua" w:cs="Times New Roman"/>
          <w:b/>
          <w:color w:val="000000"/>
          <w:sz w:val="19"/>
          <w:szCs w:val="19"/>
          <w:highlight w:val="cyan"/>
          <w:lang w:eastAsia="pt-BR"/>
        </w:rPr>
        <w:t xml:space="preserve"> contratação de remanescente de obra, de serviço ou de fornecimento, em consequência de rescisão contratual</w:t>
      </w:r>
      <w:r w:rsidRPr="002A7EFB">
        <w:rPr>
          <w:rFonts w:ascii="Book Antiqua" w:eastAsia="Times New Roman" w:hAnsi="Book Antiqua" w:cs="Times New Roman"/>
          <w:color w:val="000000"/>
          <w:sz w:val="19"/>
          <w:szCs w:val="19"/>
          <w:lang w:eastAsia="pt-BR"/>
        </w:rPr>
        <w:t xml:space="preserve">, desde que </w:t>
      </w:r>
      <w:r w:rsidRPr="002A7EFB">
        <w:rPr>
          <w:rFonts w:ascii="Book Antiqua" w:eastAsia="Times New Roman" w:hAnsi="Book Antiqua" w:cs="Times New Roman"/>
          <w:b/>
          <w:caps/>
          <w:color w:val="000000"/>
          <w:sz w:val="19"/>
          <w:szCs w:val="19"/>
          <w:highlight w:val="green"/>
          <w:lang w:eastAsia="pt-BR"/>
        </w:rPr>
        <w:t>atendida</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yellow"/>
          <w:lang w:eastAsia="pt-BR"/>
        </w:rPr>
        <w:t>a ordem de classificação da licitação anterior</w:t>
      </w:r>
      <w:r w:rsidRPr="002A7EFB">
        <w:rPr>
          <w:rFonts w:ascii="Book Antiqua" w:eastAsia="Times New Roman" w:hAnsi="Book Antiqua" w:cs="Times New Roman"/>
          <w:color w:val="000000"/>
          <w:sz w:val="19"/>
          <w:szCs w:val="19"/>
          <w:lang w:eastAsia="pt-BR"/>
        </w:rPr>
        <w:t xml:space="preserve"> e </w:t>
      </w:r>
      <w:r w:rsidRPr="002A7EFB">
        <w:rPr>
          <w:rFonts w:ascii="Book Antiqua" w:eastAsia="Times New Roman" w:hAnsi="Book Antiqua" w:cs="Times New Roman"/>
          <w:b/>
          <w:caps/>
          <w:color w:val="000000"/>
          <w:sz w:val="19"/>
          <w:szCs w:val="19"/>
          <w:highlight w:val="green"/>
          <w:lang w:eastAsia="pt-BR"/>
        </w:rPr>
        <w:t>aceitas</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yellow"/>
          <w:lang w:eastAsia="pt-BR"/>
        </w:rPr>
        <w:t>as mesmas condições do contrato encerrado por rescisão ou distrato</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cyan"/>
          <w:lang w:eastAsia="pt-BR"/>
        </w:rPr>
        <w:t>inclusive quanto</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shd w:val="clear" w:color="auto" w:fill="F7CAAC" w:themeFill="accent2" w:themeFillTint="66"/>
          <w:lang w:eastAsia="pt-BR"/>
        </w:rPr>
        <w:t>ao preço</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bCs/>
          <w:color w:val="000000"/>
          <w:sz w:val="19"/>
          <w:szCs w:val="19"/>
          <w:highlight w:val="cyan"/>
          <w:lang w:eastAsia="pt-BR"/>
        </w:rPr>
        <w:t>devidamente corrigido</w:t>
      </w:r>
      <w:r w:rsidRPr="006E5152">
        <w:rPr>
          <w:rFonts w:ascii="Book Antiqua" w:eastAsia="Times New Roman" w:hAnsi="Book Antiqua" w:cs="Times New Roman"/>
          <w:color w:val="000000"/>
          <w:sz w:val="16"/>
          <w:szCs w:val="16"/>
          <w:lang w:eastAsia="pt-BR"/>
        </w:rPr>
        <w:t>;</w:t>
      </w:r>
      <w:r w:rsidR="00592562" w:rsidRPr="006E5152">
        <w:rPr>
          <w:rFonts w:ascii="Book Antiqua" w:eastAsia="Times New Roman" w:hAnsi="Book Antiqua" w:cs="Times New Roman"/>
          <w:color w:val="000000"/>
          <w:sz w:val="16"/>
          <w:szCs w:val="16"/>
          <w:lang w:eastAsia="pt-BR"/>
        </w:rPr>
        <w:t xml:space="preserve"> </w:t>
      </w:r>
      <w:r w:rsidR="00592562" w:rsidRPr="006E5152">
        <w:rPr>
          <w:rFonts w:ascii="Book Antiqua" w:eastAsia="Times New Roman" w:hAnsi="Book Antiqua" w:cs="Times New Roman"/>
          <w:b/>
          <w:color w:val="FF0000"/>
          <w:sz w:val="16"/>
          <w:szCs w:val="16"/>
          <w:u w:val="single"/>
          <w:lang w:eastAsia="pt-BR"/>
        </w:rPr>
        <w:t>(TJMS-2020)</w:t>
      </w:r>
      <w:r w:rsidRPr="006E5152">
        <w:rPr>
          <w:rFonts w:ascii="Book Antiqua" w:eastAsia="Times New Roman" w:hAnsi="Book Antiqua" w:cs="Times New Roman"/>
          <w:color w:val="000000"/>
          <w:sz w:val="16"/>
          <w:szCs w:val="16"/>
          <w:lang w:eastAsia="pt-BR"/>
        </w:rPr>
        <w:t> </w:t>
      </w:r>
    </w:p>
    <w:p w14:paraId="6DF64729"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VII - na contratação de instituição brasileira incumbida regimental ou estatutariamente da pesquisa, do ensino ou do desenvolvimento institucional ou de instituição dedicada à recuperação social do preso, desde que a contratada detenha inquestionável reputação ético-profissional e não tenha fins lucrativos; </w:t>
      </w:r>
    </w:p>
    <w:p w14:paraId="1C14E29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VIII - para a aquisição de componentes ou peças de origem nacional ou estrangeira necessários à manutenção de equipamentos durante o período de garantia técnica, junto ao fornecedor original desses equipamentos, quando tal condição de exclusividade for indispensável para a vigência da garantia; </w:t>
      </w:r>
    </w:p>
    <w:p w14:paraId="6846581B"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lastRenderedPageBreak/>
        <w:t xml:space="preserve">IX - </w:t>
      </w:r>
      <w:proofErr w:type="gramStart"/>
      <w:r w:rsidRPr="002A7EFB">
        <w:rPr>
          <w:rFonts w:ascii="Book Antiqua" w:eastAsia="Times New Roman" w:hAnsi="Book Antiqua" w:cs="Times New Roman"/>
          <w:color w:val="000000"/>
          <w:sz w:val="19"/>
          <w:szCs w:val="19"/>
          <w:lang w:eastAsia="pt-BR"/>
        </w:rPr>
        <w:t>na</w:t>
      </w:r>
      <w:proofErr w:type="gramEnd"/>
      <w:r w:rsidRPr="002A7EFB">
        <w:rPr>
          <w:rFonts w:ascii="Book Antiqua" w:eastAsia="Times New Roman" w:hAnsi="Book Antiqua" w:cs="Times New Roman"/>
          <w:color w:val="000000"/>
          <w:sz w:val="19"/>
          <w:szCs w:val="19"/>
          <w:lang w:eastAsia="pt-BR"/>
        </w:rPr>
        <w:t xml:space="preserve"> contratação de associação de pessoas com deficiência física, sem fins lucrativos e de comprovada idoneidade, para a prestação de serviços ou fornecimento de mão de obra, desde que o preço contratado seja compatível com o praticado no mercado; </w:t>
      </w:r>
    </w:p>
    <w:p w14:paraId="6DAEF10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X - </w:t>
      </w:r>
      <w:proofErr w:type="gramStart"/>
      <w:r w:rsidRPr="002A7EFB">
        <w:rPr>
          <w:rFonts w:ascii="Book Antiqua" w:eastAsia="Times New Roman" w:hAnsi="Book Antiqua" w:cs="Times New Roman"/>
          <w:color w:val="000000"/>
          <w:sz w:val="19"/>
          <w:szCs w:val="19"/>
          <w:lang w:eastAsia="pt-BR"/>
        </w:rPr>
        <w:t>na</w:t>
      </w:r>
      <w:proofErr w:type="gramEnd"/>
      <w:r w:rsidRPr="002A7EFB">
        <w:rPr>
          <w:rFonts w:ascii="Book Antiqua" w:eastAsia="Times New Roman" w:hAnsi="Book Antiqua" w:cs="Times New Roman"/>
          <w:color w:val="000000"/>
          <w:sz w:val="19"/>
          <w:szCs w:val="19"/>
          <w:lang w:eastAsia="pt-BR"/>
        </w:rPr>
        <w:t xml:space="preserve"> contratação de concessionário, permissionário ou autorizado para fornecimento ou suprimento de energia elétrica ou gás natural e de outras prestadoras de serviço público, segundo as normas da legislação específica, desde que o objeto do contrato tenha pertinência com o serviço público. </w:t>
      </w:r>
    </w:p>
    <w:p w14:paraId="6B62797B" w14:textId="41608954"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66C1D">
        <w:rPr>
          <w:rFonts w:ascii="Book Antiqua" w:eastAsia="Times New Roman" w:hAnsi="Book Antiqua" w:cs="Times New Roman"/>
          <w:b/>
          <w:bCs/>
          <w:color w:val="000000"/>
          <w:sz w:val="19"/>
          <w:szCs w:val="19"/>
          <w:lang w:eastAsia="pt-BR"/>
        </w:rPr>
        <w:t>XI - nas contratações entre empresas públicas ou sociedades de economia mista e suas respectivas subsidiárias, para aquisição ou alienação de bens e prestação ou obtenção de serviços, desde que os preços sejam compatíveis com os praticados no mercado e que o objeto do contrato tenha relação com a atividade da contratada prevista em seu estatuto social</w:t>
      </w:r>
      <w:r w:rsidRPr="002A7EFB">
        <w:rPr>
          <w:rFonts w:ascii="Book Antiqua" w:eastAsia="Times New Roman" w:hAnsi="Book Antiqua" w:cs="Times New Roman"/>
          <w:color w:val="000000"/>
          <w:sz w:val="19"/>
          <w:szCs w:val="19"/>
          <w:lang w:eastAsia="pt-BR"/>
        </w:rPr>
        <w:t>; </w:t>
      </w:r>
      <w:r w:rsidR="00666C1D">
        <w:rPr>
          <w:rFonts w:ascii="Book Antiqua" w:eastAsia="Times New Roman" w:hAnsi="Book Antiqua" w:cs="Times New Roman"/>
          <w:b/>
          <w:color w:val="FF0000"/>
          <w:sz w:val="16"/>
          <w:szCs w:val="16"/>
          <w:u w:val="single"/>
          <w:lang w:eastAsia="pt-BR"/>
        </w:rPr>
        <w:t>(PGEAM-2022)</w:t>
      </w:r>
    </w:p>
    <w:p w14:paraId="3BDB43F8"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XII - na contratação de coleta, processamento e comercialização de resíduos sólidos urbanos recicláveis ou reutilizáveis, em áreas com sistema de coleta seletiva de lixo, efetuados por associações ou cooperativas formadas exclusivamente por pessoas físicas de baixa renda que tenham como ocupação econômica a coleta de materiais recicláveis, com o uso de equipamentos compatíveis com as normas técnicas, ambientais e de saúde pública; </w:t>
      </w:r>
    </w:p>
    <w:p w14:paraId="65CB444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XIII - para o fornecimento de bens e serviços, produzidos ou prestados no País, que envolvam, cumulativamente, alta complexidade tecnológica e defesa nacional, mediante parecer de comissão especialmente designada pelo dirigente máximo da empresa pública ou da sociedade de economia mista; </w:t>
      </w:r>
    </w:p>
    <w:p w14:paraId="42083B8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XIV - nas contratações visando ao cumprimento do disposto nos </w:t>
      </w:r>
      <w:hyperlink r:id="rId37" w:anchor="art3." w:history="1">
        <w:proofErr w:type="spellStart"/>
        <w:r w:rsidRPr="002A7EFB">
          <w:rPr>
            <w:rFonts w:ascii="Book Antiqua" w:eastAsia="Times New Roman" w:hAnsi="Book Antiqua" w:cs="Times New Roman"/>
            <w:color w:val="0000FF"/>
            <w:sz w:val="19"/>
            <w:szCs w:val="19"/>
            <w:u w:val="single"/>
            <w:lang w:eastAsia="pt-BR"/>
          </w:rPr>
          <w:t>arts</w:t>
        </w:r>
        <w:proofErr w:type="spellEnd"/>
        <w:r w:rsidRPr="002A7EFB">
          <w:rPr>
            <w:rFonts w:ascii="Book Antiqua" w:eastAsia="Times New Roman" w:hAnsi="Book Antiqua" w:cs="Times New Roman"/>
            <w:color w:val="0000FF"/>
            <w:sz w:val="19"/>
            <w:szCs w:val="19"/>
            <w:u w:val="single"/>
            <w:lang w:eastAsia="pt-BR"/>
          </w:rPr>
          <w:t>. 3º, 4º, 5º</w:t>
        </w:r>
      </w:hyperlink>
      <w:r w:rsidRPr="002A7EFB">
        <w:rPr>
          <w:rFonts w:ascii="Book Antiqua" w:eastAsia="Times New Roman" w:hAnsi="Book Antiqua" w:cs="Times New Roman"/>
          <w:color w:val="000000"/>
          <w:sz w:val="19"/>
          <w:szCs w:val="19"/>
          <w:lang w:eastAsia="pt-BR"/>
        </w:rPr>
        <w:t xml:space="preserve"> e </w:t>
      </w:r>
      <w:hyperlink r:id="rId38" w:anchor="art20." w:history="1">
        <w:r w:rsidRPr="002A7EFB">
          <w:rPr>
            <w:rFonts w:ascii="Book Antiqua" w:eastAsia="Times New Roman" w:hAnsi="Book Antiqua" w:cs="Times New Roman"/>
            <w:color w:val="0000FF"/>
            <w:sz w:val="19"/>
            <w:szCs w:val="19"/>
            <w:u w:val="single"/>
            <w:lang w:eastAsia="pt-BR"/>
          </w:rPr>
          <w:t>20 da Lei n</w:t>
        </w:r>
        <w:r w:rsidRPr="002A7EFB">
          <w:rPr>
            <w:rFonts w:ascii="Book Antiqua" w:eastAsia="Times New Roman" w:hAnsi="Book Antiqua" w:cs="Times New Roman"/>
            <w:color w:val="0000FF"/>
            <w:sz w:val="19"/>
            <w:szCs w:val="19"/>
            <w:u w:val="single"/>
            <w:vertAlign w:val="superscript"/>
            <w:lang w:eastAsia="pt-BR"/>
          </w:rPr>
          <w:t>o</w:t>
        </w:r>
        <w:r w:rsidRPr="002A7EFB">
          <w:rPr>
            <w:rFonts w:ascii="Book Antiqua" w:eastAsia="Times New Roman" w:hAnsi="Book Antiqua" w:cs="Times New Roman"/>
            <w:color w:val="0000FF"/>
            <w:sz w:val="19"/>
            <w:szCs w:val="19"/>
            <w:u w:val="single"/>
            <w:lang w:eastAsia="pt-BR"/>
          </w:rPr>
          <w:t xml:space="preserve"> 10.973, de 2 de dezembro de 2004</w:t>
        </w:r>
      </w:hyperlink>
      <w:r w:rsidRPr="002A7EFB">
        <w:rPr>
          <w:rFonts w:ascii="Book Antiqua" w:eastAsia="Times New Roman" w:hAnsi="Book Antiqua" w:cs="Times New Roman"/>
          <w:color w:val="000000"/>
          <w:sz w:val="19"/>
          <w:szCs w:val="19"/>
          <w:lang w:eastAsia="pt-BR"/>
        </w:rPr>
        <w:t>, observados os princípios gerais de contratação dela constantes; </w:t>
      </w:r>
    </w:p>
    <w:p w14:paraId="50E17A8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XV - em situações de emergência, quando caracterizada urgência de atendimento de situação que possa ocasionar prejuízo ou comprometer a segurança de pessoas, obras, serviços, equipamentos e outros bens, públicos ou particulares, e somente para os bens necessários ao atendimento da situação emergencial e para as parcelas de obras e serviços que possam ser concluídas no prazo máximo de 180 (cento e oitenta) dias consecutivos e ininterruptos, contado da ocorrência da emergência, vedada a prorrogação dos respectivos contratos, observado o disposto no § 2</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w:t>
      </w:r>
    </w:p>
    <w:p w14:paraId="75271D08" w14:textId="7ECA845A"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D0323">
        <w:rPr>
          <w:rFonts w:ascii="Book Antiqua" w:eastAsia="Times New Roman" w:hAnsi="Book Antiqua" w:cs="Times New Roman"/>
          <w:b/>
          <w:bCs/>
          <w:color w:val="000000"/>
          <w:sz w:val="19"/>
          <w:szCs w:val="19"/>
          <w:lang w:eastAsia="pt-BR"/>
        </w:rPr>
        <w:t>XVI - na transferência de bens a órgãos e entidades da administração pública, inclusive quando efetivada mediante permuta</w:t>
      </w:r>
      <w:r w:rsidRPr="006E5152">
        <w:rPr>
          <w:rFonts w:ascii="Book Antiqua" w:eastAsia="Times New Roman" w:hAnsi="Book Antiqua" w:cs="Times New Roman"/>
          <w:color w:val="000000"/>
          <w:sz w:val="16"/>
          <w:szCs w:val="16"/>
          <w:lang w:eastAsia="pt-BR"/>
        </w:rPr>
        <w:t>; </w:t>
      </w:r>
      <w:r w:rsidR="00111A1B" w:rsidRPr="006E5152">
        <w:rPr>
          <w:rFonts w:ascii="Book Antiqua" w:eastAsia="Times New Roman" w:hAnsi="Book Antiqua" w:cs="Times New Roman"/>
          <w:b/>
          <w:bCs/>
          <w:color w:val="FF0000"/>
          <w:sz w:val="16"/>
          <w:szCs w:val="16"/>
          <w:u w:val="single"/>
          <w:lang w:eastAsia="pt-BR"/>
        </w:rPr>
        <w:t>(TJPR-2017)</w:t>
      </w:r>
    </w:p>
    <w:p w14:paraId="7891A361" w14:textId="61A506E7"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r w:rsidRPr="006D0323">
        <w:rPr>
          <w:rFonts w:ascii="Book Antiqua" w:eastAsia="Times New Roman" w:hAnsi="Book Antiqua" w:cs="Times New Roman"/>
          <w:b/>
          <w:bCs/>
          <w:color w:val="000000"/>
          <w:sz w:val="19"/>
          <w:szCs w:val="19"/>
          <w:lang w:eastAsia="pt-BR"/>
        </w:rPr>
        <w:t>XVII - na doação de bens móveis para fins e usos de interesse social, após avaliação de sua oportunidade e conveniência socioeconômica relativamente à escolha de outra forma de alienação</w:t>
      </w:r>
      <w:r w:rsidRPr="006E5152">
        <w:rPr>
          <w:rFonts w:ascii="Book Antiqua" w:eastAsia="Times New Roman" w:hAnsi="Book Antiqua" w:cs="Times New Roman"/>
          <w:b/>
          <w:bCs/>
          <w:color w:val="000000"/>
          <w:sz w:val="18"/>
          <w:szCs w:val="18"/>
          <w:lang w:eastAsia="pt-BR"/>
        </w:rPr>
        <w:t>;</w:t>
      </w:r>
      <w:r w:rsidR="006D0323" w:rsidRPr="006E5152">
        <w:rPr>
          <w:rFonts w:ascii="Book Antiqua" w:eastAsia="Times New Roman" w:hAnsi="Book Antiqua" w:cs="Times New Roman"/>
          <w:b/>
          <w:bCs/>
          <w:color w:val="000000"/>
          <w:sz w:val="18"/>
          <w:szCs w:val="18"/>
          <w:lang w:eastAsia="pt-BR"/>
        </w:rPr>
        <w:t xml:space="preserve"> </w:t>
      </w:r>
      <w:r w:rsidR="006D0323" w:rsidRPr="006E5152">
        <w:rPr>
          <w:rFonts w:ascii="Book Antiqua" w:eastAsia="Times New Roman" w:hAnsi="Book Antiqua" w:cs="Times New Roman"/>
          <w:b/>
          <w:bCs/>
          <w:color w:val="FF0000"/>
          <w:sz w:val="16"/>
          <w:szCs w:val="16"/>
          <w:u w:val="single"/>
          <w:lang w:eastAsia="pt-BR"/>
        </w:rPr>
        <w:t>(TJMS-2020)</w:t>
      </w:r>
      <w:r w:rsidRPr="006E5152">
        <w:rPr>
          <w:rFonts w:ascii="Book Antiqua" w:eastAsia="Times New Roman" w:hAnsi="Book Antiqua" w:cs="Times New Roman"/>
          <w:b/>
          <w:bCs/>
          <w:color w:val="000000"/>
          <w:sz w:val="18"/>
          <w:szCs w:val="18"/>
          <w:lang w:eastAsia="pt-BR"/>
        </w:rPr>
        <w:t> </w:t>
      </w:r>
    </w:p>
    <w:tbl>
      <w:tblPr>
        <w:tblStyle w:val="Tabelacomgrade"/>
        <w:tblW w:w="0" w:type="auto"/>
        <w:shd w:val="clear" w:color="auto" w:fill="CCFFFF"/>
        <w:tblLook w:val="04A0" w:firstRow="1" w:lastRow="0" w:firstColumn="1" w:lastColumn="0" w:noHBand="0" w:noVBand="1"/>
      </w:tblPr>
      <w:tblGrid>
        <w:gridCol w:w="8494"/>
      </w:tblGrid>
      <w:tr w:rsidR="00592562" w:rsidRPr="002A7EFB" w14:paraId="74A67A21" w14:textId="77777777" w:rsidTr="00EF4192">
        <w:tc>
          <w:tcPr>
            <w:tcW w:w="8494" w:type="dxa"/>
            <w:shd w:val="clear" w:color="auto" w:fill="CCFFFF"/>
          </w:tcPr>
          <w:p w14:paraId="3DE42684" w14:textId="062DFA58" w:rsidR="00592562" w:rsidRPr="002A7EFB" w:rsidRDefault="00592562" w:rsidP="00EF4192">
            <w:pPr>
              <w:spacing w:before="100" w:beforeAutospacing="1" w:after="100" w:afterAutospacing="1"/>
              <w:jc w:val="both"/>
              <w:rPr>
                <w:rFonts w:ascii="Book Antiqua" w:eastAsia="Times New Roman" w:hAnsi="Book Antiqua" w:cs="Times New Roman"/>
                <w:b/>
                <w:sz w:val="19"/>
                <w:szCs w:val="19"/>
                <w:lang w:eastAsia="pt-BR"/>
              </w:rPr>
            </w:pP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b/>
                <w:sz w:val="19"/>
                <w:szCs w:val="19"/>
                <w:highlight w:val="yellow"/>
                <w:lang w:eastAsia="pt-BR"/>
              </w:rPr>
              <w:t>TJMS-2020-FCC)</w:t>
            </w:r>
            <w:r w:rsidRPr="002A7EFB">
              <w:rPr>
                <w:rFonts w:ascii="Book Antiqua" w:eastAsia="Times New Roman" w:hAnsi="Book Antiqua" w:cs="Times New Roman"/>
                <w:sz w:val="19"/>
                <w:szCs w:val="19"/>
                <w:lang w:eastAsia="pt-BR"/>
              </w:rPr>
              <w:t xml:space="preserve">: A Lei das Estatais – Lei Federal 13.303/16 – estabelece diversas hipóteses de dispensa de licitação aplicáveis às empresas públicas e sociedades de economia mista. Segundo o artigo 29 da lei, é dispensável a licitação: na doação de bens móveis para fins e usos de interesse social, após avaliação de sua oportunidade e conveniência socioeconômica relativamente à escolha de outra forma de alienação. </w:t>
            </w:r>
            <w:r w:rsidRPr="002A7EFB">
              <w:rPr>
                <w:rFonts w:ascii="Book Antiqua" w:eastAsia="Times New Roman" w:hAnsi="Book Antiqua" w:cs="Times New Roman"/>
                <w:b/>
                <w:sz w:val="19"/>
                <w:szCs w:val="19"/>
                <w:lang w:eastAsia="pt-BR"/>
              </w:rPr>
              <w:t>BL: art. 29, XVII, Lei 13.303.</w:t>
            </w:r>
          </w:p>
        </w:tc>
      </w:tr>
    </w:tbl>
    <w:p w14:paraId="0635BA9A" w14:textId="5E1D0B6E"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2A7EFB">
        <w:rPr>
          <w:rFonts w:ascii="Book Antiqua" w:eastAsia="Times New Roman" w:hAnsi="Book Antiqua" w:cs="Times New Roman"/>
          <w:color w:val="000000"/>
          <w:sz w:val="19"/>
          <w:szCs w:val="19"/>
          <w:lang w:eastAsia="pt-BR"/>
        </w:rPr>
        <w:t xml:space="preserve">XVIII - na </w:t>
      </w:r>
      <w:r w:rsidRPr="002A7EFB">
        <w:rPr>
          <w:rFonts w:ascii="Book Antiqua" w:eastAsia="Times New Roman" w:hAnsi="Book Antiqua" w:cs="Times New Roman"/>
          <w:b/>
          <w:color w:val="000000"/>
          <w:sz w:val="19"/>
          <w:szCs w:val="19"/>
          <w:highlight w:val="cyan"/>
          <w:lang w:eastAsia="pt-BR"/>
        </w:rPr>
        <w:t>compra e venda de ações</w:t>
      </w:r>
      <w:r w:rsidRPr="002A7EFB">
        <w:rPr>
          <w:rFonts w:ascii="Book Antiqua" w:eastAsia="Times New Roman" w:hAnsi="Book Antiqua" w:cs="Times New Roman"/>
          <w:color w:val="000000"/>
          <w:sz w:val="19"/>
          <w:szCs w:val="19"/>
          <w:lang w:eastAsia="pt-BR"/>
        </w:rPr>
        <w:t xml:space="preserve">, de </w:t>
      </w:r>
      <w:r w:rsidRPr="002A7EFB">
        <w:rPr>
          <w:rFonts w:ascii="Book Antiqua" w:eastAsia="Times New Roman" w:hAnsi="Book Antiqua" w:cs="Times New Roman"/>
          <w:b/>
          <w:color w:val="000000"/>
          <w:sz w:val="19"/>
          <w:szCs w:val="19"/>
          <w:highlight w:val="cyan"/>
          <w:lang w:eastAsia="pt-BR"/>
        </w:rPr>
        <w:t>títulos de crédito</w:t>
      </w:r>
      <w:r w:rsidRPr="002A7EFB">
        <w:rPr>
          <w:rFonts w:ascii="Book Antiqua" w:eastAsia="Times New Roman" w:hAnsi="Book Antiqua" w:cs="Times New Roman"/>
          <w:color w:val="000000"/>
          <w:sz w:val="19"/>
          <w:szCs w:val="19"/>
          <w:lang w:eastAsia="pt-BR"/>
        </w:rPr>
        <w:t xml:space="preserve"> e </w:t>
      </w:r>
      <w:r w:rsidRPr="002A7EFB">
        <w:rPr>
          <w:rFonts w:ascii="Book Antiqua" w:eastAsia="Times New Roman" w:hAnsi="Book Antiqua" w:cs="Times New Roman"/>
          <w:b/>
          <w:color w:val="000000"/>
          <w:sz w:val="19"/>
          <w:szCs w:val="19"/>
          <w:highlight w:val="cyan"/>
          <w:lang w:eastAsia="pt-BR"/>
        </w:rPr>
        <w:t>de dívida</w:t>
      </w:r>
      <w:r w:rsidRPr="002A7EFB">
        <w:rPr>
          <w:rFonts w:ascii="Book Antiqua" w:eastAsia="Times New Roman" w:hAnsi="Book Antiqua" w:cs="Times New Roman"/>
          <w:color w:val="000000"/>
          <w:sz w:val="19"/>
          <w:szCs w:val="19"/>
          <w:lang w:eastAsia="pt-BR"/>
        </w:rPr>
        <w:t xml:space="preserve"> e </w:t>
      </w:r>
      <w:r w:rsidRPr="002A7EFB">
        <w:rPr>
          <w:rFonts w:ascii="Book Antiqua" w:eastAsia="Times New Roman" w:hAnsi="Book Antiqua" w:cs="Times New Roman"/>
          <w:b/>
          <w:color w:val="000000"/>
          <w:sz w:val="19"/>
          <w:szCs w:val="19"/>
          <w:highlight w:val="cyan"/>
          <w:lang w:eastAsia="pt-BR"/>
        </w:rPr>
        <w:t>de bens</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yellow"/>
          <w:lang w:eastAsia="pt-BR"/>
        </w:rPr>
        <w:t>que produzam ou comercializem</w:t>
      </w:r>
      <w:r w:rsidRPr="006E5152">
        <w:rPr>
          <w:rFonts w:ascii="Book Antiqua" w:eastAsia="Times New Roman" w:hAnsi="Book Antiqua" w:cs="Times New Roman"/>
          <w:color w:val="000000"/>
          <w:sz w:val="18"/>
          <w:szCs w:val="18"/>
          <w:lang w:eastAsia="pt-BR"/>
        </w:rPr>
        <w:t>.</w:t>
      </w:r>
      <w:r w:rsidR="00663232" w:rsidRPr="006E5152">
        <w:rPr>
          <w:rFonts w:ascii="Book Antiqua" w:eastAsia="Times New Roman" w:hAnsi="Book Antiqua" w:cs="Times New Roman"/>
          <w:color w:val="000000"/>
          <w:sz w:val="18"/>
          <w:szCs w:val="18"/>
          <w:lang w:eastAsia="pt-BR"/>
        </w:rPr>
        <w:t xml:space="preserve"> </w:t>
      </w:r>
      <w:r w:rsidR="00663232" w:rsidRPr="006E5152">
        <w:rPr>
          <w:rFonts w:ascii="Book Antiqua" w:hAnsi="Book Antiqua"/>
          <w:b/>
          <w:bCs/>
          <w:color w:val="FF0000"/>
          <w:sz w:val="16"/>
          <w:szCs w:val="16"/>
          <w:u w:val="single"/>
        </w:rPr>
        <w:t>(PGEAP-2018)</w:t>
      </w:r>
      <w:r w:rsidR="004117E7" w:rsidRPr="006E5152">
        <w:rPr>
          <w:rFonts w:ascii="Book Antiqua" w:eastAsia="Times New Roman" w:hAnsi="Book Antiqua" w:cs="Times New Roman"/>
          <w:color w:val="000000"/>
          <w:sz w:val="18"/>
          <w:szCs w:val="18"/>
          <w:lang w:eastAsia="pt-BR"/>
        </w:rPr>
        <w:t xml:space="preserve"> </w:t>
      </w:r>
      <w:bookmarkStart w:id="68" w:name="_Hlk124769687"/>
      <w:r w:rsidR="004117E7" w:rsidRPr="006E5152">
        <w:rPr>
          <w:rFonts w:ascii="Book Antiqua" w:eastAsia="Times New Roman" w:hAnsi="Book Antiqua" w:cs="Times New Roman"/>
          <w:b/>
          <w:bCs/>
          <w:color w:val="FF0000"/>
          <w:sz w:val="16"/>
          <w:szCs w:val="16"/>
          <w:u w:val="single"/>
          <w:lang w:eastAsia="pt-BR"/>
        </w:rPr>
        <w:t>(PGEPE-2018)</w:t>
      </w:r>
      <w:bookmarkEnd w:id="68"/>
      <w:r w:rsidRPr="006E5152">
        <w:rPr>
          <w:rFonts w:ascii="Book Antiqua" w:eastAsia="Times New Roman" w:hAnsi="Book Antiqua" w:cs="Times New Roman"/>
          <w:color w:val="000000"/>
          <w:sz w:val="18"/>
          <w:szCs w:val="18"/>
          <w:lang w:eastAsia="pt-BR"/>
        </w:rPr>
        <w:t> </w:t>
      </w:r>
      <w:r w:rsidR="006D0323" w:rsidRPr="006E5152">
        <w:rPr>
          <w:rFonts w:ascii="Book Antiqua" w:eastAsia="Times New Roman" w:hAnsi="Book Antiqua" w:cs="Times New Roman"/>
          <w:b/>
          <w:bCs/>
          <w:color w:val="FF0000"/>
          <w:sz w:val="16"/>
          <w:szCs w:val="16"/>
          <w:u w:val="single"/>
          <w:lang w:eastAsia="pt-BR"/>
        </w:rPr>
        <w:t>(TCEMG-2018)</w:t>
      </w:r>
    </w:p>
    <w:tbl>
      <w:tblPr>
        <w:tblStyle w:val="Tabelacomgrade"/>
        <w:tblW w:w="0" w:type="auto"/>
        <w:shd w:val="clear" w:color="auto" w:fill="CCFFFF"/>
        <w:tblLook w:val="04A0" w:firstRow="1" w:lastRow="0" w:firstColumn="1" w:lastColumn="0" w:noHBand="0" w:noVBand="1"/>
      </w:tblPr>
      <w:tblGrid>
        <w:gridCol w:w="8494"/>
      </w:tblGrid>
      <w:tr w:rsidR="00BE4269" w:rsidRPr="002A7EFB" w14:paraId="14F9AF00" w14:textId="77777777" w:rsidTr="00EF4192">
        <w:tc>
          <w:tcPr>
            <w:tcW w:w="8494" w:type="dxa"/>
            <w:shd w:val="clear" w:color="auto" w:fill="CCFFFF"/>
          </w:tcPr>
          <w:p w14:paraId="32C246FA" w14:textId="1A08A1D3" w:rsidR="004117E7" w:rsidRPr="004117E7" w:rsidRDefault="004117E7" w:rsidP="00EF419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117E7">
              <w:rPr>
                <w:rFonts w:ascii="Book Antiqua" w:eastAsia="Times New Roman" w:hAnsi="Book Antiqua" w:cs="Times New Roman"/>
                <w:b/>
                <w:sz w:val="19"/>
                <w:szCs w:val="19"/>
                <w:highlight w:val="yellow"/>
                <w:lang w:eastAsia="pt-BR"/>
              </w:rPr>
              <w:t>PGEPE-2018-CESPE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117E7">
              <w:rPr>
                <w:rFonts w:ascii="Book Antiqua" w:eastAsia="Times New Roman" w:hAnsi="Book Antiqua" w:cs="Times New Roman"/>
                <w:bCs/>
                <w:sz w:val="19"/>
                <w:szCs w:val="19"/>
                <w:lang w:eastAsia="pt-BR"/>
              </w:rPr>
              <w:t>Assinale a opção correta com relação ao regime jurídico das empresas estatais e das sociedades de economia mista</w:t>
            </w:r>
            <w:r>
              <w:rPr>
                <w:rFonts w:ascii="Book Antiqua" w:eastAsia="Times New Roman" w:hAnsi="Book Antiqua" w:cs="Times New Roman"/>
                <w:bCs/>
                <w:sz w:val="19"/>
                <w:szCs w:val="19"/>
                <w:lang w:eastAsia="pt-BR"/>
              </w:rPr>
              <w:t xml:space="preserve">: </w:t>
            </w:r>
            <w:r w:rsidRPr="004117E7">
              <w:rPr>
                <w:rFonts w:ascii="Book Antiqua" w:eastAsia="Times New Roman" w:hAnsi="Book Antiqua" w:cs="Times New Roman"/>
                <w:bCs/>
                <w:sz w:val="19"/>
                <w:szCs w:val="19"/>
                <w:lang w:eastAsia="pt-BR"/>
              </w:rPr>
              <w:t>É dispensável às empresas públicas a realização de licitação para a compra de ações, títulos de crédito e bens que elas comercializem.</w:t>
            </w:r>
            <w:r>
              <w:rPr>
                <w:rFonts w:ascii="Book Antiqua" w:eastAsia="Times New Roman" w:hAnsi="Book Antiqua" w:cs="Times New Roman"/>
                <w:bCs/>
                <w:sz w:val="19"/>
                <w:szCs w:val="19"/>
                <w:lang w:eastAsia="pt-BR"/>
              </w:rPr>
              <w:t xml:space="preserve"> </w:t>
            </w:r>
            <w:r w:rsidRPr="002A7EFB">
              <w:rPr>
                <w:rFonts w:ascii="Book Antiqua" w:eastAsia="Times New Roman" w:hAnsi="Book Antiqua" w:cs="Times New Roman"/>
                <w:b/>
                <w:sz w:val="19"/>
                <w:szCs w:val="19"/>
                <w:lang w:eastAsia="pt-BR"/>
              </w:rPr>
              <w:t>BL: art. 29, XVIII, da Lei 13.303.</w:t>
            </w:r>
          </w:p>
          <w:p w14:paraId="56444AE2" w14:textId="3AC1AACD" w:rsidR="00BE4269" w:rsidRPr="002A7EFB" w:rsidRDefault="00BE4269" w:rsidP="00EF4192">
            <w:pPr>
              <w:spacing w:before="100" w:beforeAutospacing="1" w:after="100" w:afterAutospacing="1"/>
              <w:jc w:val="both"/>
              <w:rPr>
                <w:rFonts w:ascii="Book Antiqua" w:eastAsia="Times New Roman" w:hAnsi="Book Antiqua" w:cs="Times New Roman"/>
                <w:b/>
                <w:sz w:val="19"/>
                <w:szCs w:val="19"/>
                <w:lang w:eastAsia="pt-BR"/>
              </w:rPr>
            </w:pP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b/>
                <w:sz w:val="19"/>
                <w:szCs w:val="19"/>
                <w:highlight w:val="yellow"/>
                <w:lang w:eastAsia="pt-BR"/>
              </w:rPr>
              <w:t>TCEMG-2018-FUNDEP)</w:t>
            </w:r>
            <w:r w:rsidRPr="002A7EFB">
              <w:rPr>
                <w:rFonts w:ascii="Book Antiqua" w:eastAsia="Times New Roman" w:hAnsi="Book Antiqua" w:cs="Times New Roman"/>
                <w:sz w:val="19"/>
                <w:szCs w:val="19"/>
                <w:lang w:eastAsia="pt-BR"/>
              </w:rPr>
              <w:t xml:space="preserve">: É dispensável a realização de licitação por empresas públicas e sociedades de economia mista na compra e venda de bens que produzam ou comercializem. </w:t>
            </w:r>
            <w:r w:rsidRPr="002A7EFB">
              <w:rPr>
                <w:rFonts w:ascii="Book Antiqua" w:eastAsia="Times New Roman" w:hAnsi="Book Antiqua" w:cs="Times New Roman"/>
                <w:b/>
                <w:sz w:val="19"/>
                <w:szCs w:val="19"/>
                <w:lang w:eastAsia="pt-BR"/>
              </w:rPr>
              <w:t>BL: art. 29, XVIII, da Lei 13.303.</w:t>
            </w:r>
          </w:p>
        </w:tc>
      </w:tr>
    </w:tbl>
    <w:p w14:paraId="49BB3FE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lastRenderedPageBreak/>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Na</w:t>
      </w:r>
      <w:proofErr w:type="gramEnd"/>
      <w:r w:rsidRPr="002A7EFB">
        <w:rPr>
          <w:rFonts w:ascii="Book Antiqua" w:eastAsia="Times New Roman" w:hAnsi="Book Antiqua" w:cs="Times New Roman"/>
          <w:color w:val="000000"/>
          <w:sz w:val="19"/>
          <w:szCs w:val="19"/>
          <w:lang w:eastAsia="pt-BR"/>
        </w:rPr>
        <w:t xml:space="preserve"> hipótese de nenhum dos licitantes aceitar a contratação nos termos do inciso VI do caput, a empresa pública e a sociedade de economia mista poderão convocar os licitantes remanescentes, na ordem de classificação, para a celebração do contrato nas condições ofertadas por estes, desde que o respectivo valor seja igual ou inferior ao orçamento estimado para a contratação, inclusive quanto aos preços atualizados nos termos do instrumento convocatório. </w:t>
      </w:r>
    </w:p>
    <w:p w14:paraId="2F8E9360"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contratação direta com base no inciso XV do caput não dispensará a responsabilização de quem, por ação ou omissão, tenha dado causa ao motivo ali descrito, inclusive no tocante ao disposto na </w:t>
      </w:r>
      <w:hyperlink r:id="rId39" w:history="1">
        <w:r w:rsidRPr="002A7EFB">
          <w:rPr>
            <w:rFonts w:ascii="Book Antiqua" w:eastAsia="Times New Roman" w:hAnsi="Book Antiqua" w:cs="Times New Roman"/>
            <w:color w:val="0000FF"/>
            <w:sz w:val="19"/>
            <w:szCs w:val="19"/>
            <w:u w:val="single"/>
            <w:lang w:eastAsia="pt-BR"/>
          </w:rPr>
          <w:t>Lei n</w:t>
        </w:r>
        <w:r w:rsidRPr="002A7EFB">
          <w:rPr>
            <w:rFonts w:ascii="Book Antiqua" w:eastAsia="Times New Roman" w:hAnsi="Book Antiqua" w:cs="Times New Roman"/>
            <w:color w:val="0000FF"/>
            <w:sz w:val="19"/>
            <w:szCs w:val="19"/>
            <w:u w:val="single"/>
            <w:vertAlign w:val="superscript"/>
            <w:lang w:eastAsia="pt-BR"/>
          </w:rPr>
          <w:t>o</w:t>
        </w:r>
        <w:r w:rsidRPr="002A7EFB">
          <w:rPr>
            <w:rFonts w:ascii="Book Antiqua" w:eastAsia="Times New Roman" w:hAnsi="Book Antiqua" w:cs="Times New Roman"/>
            <w:color w:val="0000FF"/>
            <w:sz w:val="19"/>
            <w:szCs w:val="19"/>
            <w:u w:val="single"/>
            <w:lang w:eastAsia="pt-BR"/>
          </w:rPr>
          <w:t xml:space="preserve"> 8.429, de 2 de junho de 1992</w:t>
        </w:r>
      </w:hyperlink>
      <w:r w:rsidRPr="002A7EFB">
        <w:rPr>
          <w:rFonts w:ascii="Book Antiqua" w:eastAsia="Times New Roman" w:hAnsi="Book Antiqua" w:cs="Times New Roman"/>
          <w:color w:val="000000"/>
          <w:sz w:val="19"/>
          <w:szCs w:val="19"/>
          <w:lang w:eastAsia="pt-BR"/>
        </w:rPr>
        <w:t>. </w:t>
      </w:r>
    </w:p>
    <w:p w14:paraId="0BB88E4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3</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Os</w:t>
      </w:r>
      <w:proofErr w:type="gramEnd"/>
      <w:r w:rsidRPr="002A7EFB">
        <w:rPr>
          <w:rFonts w:ascii="Book Antiqua" w:eastAsia="Times New Roman" w:hAnsi="Book Antiqua" w:cs="Times New Roman"/>
          <w:color w:val="000000"/>
          <w:sz w:val="19"/>
          <w:szCs w:val="19"/>
          <w:lang w:eastAsia="pt-BR"/>
        </w:rPr>
        <w:t xml:space="preserve"> valores estabelecidos nos incisos I e II do caput podem ser alterados, para refletir a variação de custos, por deliberação do Conselho de Administração da empresa pública ou sociedade de economia mista, admitindo-se valores diferenciados para cada sociedade. </w:t>
      </w:r>
    </w:p>
    <w:p w14:paraId="42375A24" w14:textId="2304211F"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9" w:name="art30"/>
      <w:bookmarkEnd w:id="69"/>
      <w:r w:rsidRPr="002A7EFB">
        <w:rPr>
          <w:rFonts w:ascii="Book Antiqua" w:eastAsia="Times New Roman" w:hAnsi="Book Antiqua" w:cs="Times New Roman"/>
          <w:b/>
          <w:color w:val="000000"/>
          <w:sz w:val="19"/>
          <w:szCs w:val="19"/>
          <w:highlight w:val="magenta"/>
          <w:lang w:eastAsia="pt-BR"/>
        </w:rPr>
        <w:t>Art. 30</w:t>
      </w:r>
      <w:r w:rsidRPr="002A7EFB">
        <w:rPr>
          <w:rFonts w:ascii="Book Antiqua" w:eastAsia="Times New Roman" w:hAnsi="Book Antiqua" w:cs="Times New Roman"/>
          <w:color w:val="000000"/>
          <w:sz w:val="19"/>
          <w:szCs w:val="19"/>
          <w:lang w:eastAsia="pt-BR"/>
        </w:rPr>
        <w:t xml:space="preserve">.  A </w:t>
      </w:r>
      <w:r w:rsidRPr="00EF4192">
        <w:rPr>
          <w:rFonts w:ascii="Book Antiqua" w:eastAsia="Times New Roman" w:hAnsi="Book Antiqua" w:cs="Times New Roman"/>
          <w:b/>
          <w:caps/>
          <w:color w:val="000000"/>
          <w:sz w:val="19"/>
          <w:szCs w:val="19"/>
          <w:shd w:val="clear" w:color="auto" w:fill="F7CAAC" w:themeFill="accent2" w:themeFillTint="66"/>
          <w:lang w:eastAsia="pt-BR"/>
        </w:rPr>
        <w:t>contratação direta</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aps/>
          <w:color w:val="000000"/>
          <w:sz w:val="19"/>
          <w:szCs w:val="19"/>
          <w:highlight w:val="green"/>
          <w:lang w:eastAsia="pt-BR"/>
        </w:rPr>
        <w:t>será feita</w:t>
      </w:r>
      <w:r w:rsidRPr="002A7EFB">
        <w:rPr>
          <w:rFonts w:ascii="Book Antiqua" w:eastAsia="Times New Roman" w:hAnsi="Book Antiqua" w:cs="Times New Roman"/>
          <w:color w:val="000000"/>
          <w:sz w:val="19"/>
          <w:szCs w:val="19"/>
          <w:lang w:eastAsia="pt-BR"/>
        </w:rPr>
        <w:t xml:space="preserve"> quando houver </w:t>
      </w:r>
      <w:r w:rsidRPr="00EF4192">
        <w:rPr>
          <w:rFonts w:ascii="Book Antiqua" w:eastAsia="Times New Roman" w:hAnsi="Book Antiqua" w:cs="Times New Roman"/>
          <w:b/>
          <w:color w:val="000000"/>
          <w:sz w:val="19"/>
          <w:szCs w:val="19"/>
          <w:highlight w:val="yellow"/>
          <w:lang w:eastAsia="pt-BR"/>
        </w:rPr>
        <w:t>inviabilidade de competição</w:t>
      </w:r>
      <w:r w:rsidRPr="002A7EFB">
        <w:rPr>
          <w:rFonts w:ascii="Book Antiqua" w:eastAsia="Times New Roman" w:hAnsi="Book Antiqua" w:cs="Times New Roman"/>
          <w:color w:val="000000"/>
          <w:sz w:val="19"/>
          <w:szCs w:val="19"/>
          <w:lang w:eastAsia="pt-BR"/>
        </w:rPr>
        <w:t xml:space="preserve">, </w:t>
      </w:r>
      <w:r w:rsidRPr="00EF4192">
        <w:rPr>
          <w:rFonts w:ascii="Book Antiqua" w:eastAsia="Times New Roman" w:hAnsi="Book Antiqua" w:cs="Times New Roman"/>
          <w:b/>
          <w:color w:val="000000"/>
          <w:sz w:val="19"/>
          <w:szCs w:val="19"/>
          <w:highlight w:val="cyan"/>
          <w:lang w:eastAsia="pt-BR"/>
        </w:rPr>
        <w:t>em especial</w:t>
      </w:r>
      <w:r w:rsidRPr="00EF4192">
        <w:rPr>
          <w:rFonts w:ascii="Book Antiqua" w:eastAsia="Times New Roman" w:hAnsi="Book Antiqua" w:cs="Times New Roman"/>
          <w:b/>
          <w:color w:val="000000"/>
          <w:sz w:val="19"/>
          <w:szCs w:val="19"/>
          <w:lang w:eastAsia="pt-BR"/>
        </w:rPr>
        <w:t xml:space="preserve"> </w:t>
      </w:r>
      <w:r w:rsidRPr="00EF4192">
        <w:rPr>
          <w:rFonts w:ascii="Book Antiqua" w:eastAsia="Times New Roman" w:hAnsi="Book Antiqua" w:cs="Times New Roman"/>
          <w:b/>
          <w:color w:val="000000"/>
          <w:sz w:val="19"/>
          <w:szCs w:val="19"/>
          <w:highlight w:val="yellow"/>
          <w:lang w:eastAsia="pt-BR"/>
        </w:rPr>
        <w:t>na hipótese de</w:t>
      </w:r>
      <w:r w:rsidRPr="002A7EFB">
        <w:rPr>
          <w:rFonts w:ascii="Book Antiqua" w:eastAsia="Times New Roman" w:hAnsi="Book Antiqua" w:cs="Times New Roman"/>
          <w:color w:val="000000"/>
          <w:sz w:val="19"/>
          <w:szCs w:val="19"/>
          <w:lang w:eastAsia="pt-BR"/>
        </w:rPr>
        <w:t>: </w:t>
      </w:r>
      <w:r w:rsidR="003B6917">
        <w:rPr>
          <w:rFonts w:ascii="Book Antiqua" w:eastAsia="Times New Roman" w:hAnsi="Book Antiqua" w:cs="Times New Roman"/>
          <w:b/>
          <w:bCs/>
          <w:color w:val="FF0000"/>
          <w:sz w:val="16"/>
          <w:szCs w:val="16"/>
          <w:u w:val="single"/>
          <w:lang w:eastAsia="pt-BR"/>
        </w:rPr>
        <w:t>(PGERS-2021)</w:t>
      </w:r>
    </w:p>
    <w:p w14:paraId="6089E5D3" w14:textId="3F85ADA8"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6E5152">
        <w:rPr>
          <w:rFonts w:ascii="Book Antiqua" w:eastAsia="Times New Roman" w:hAnsi="Book Antiqua" w:cs="Times New Roman"/>
          <w:b/>
          <w:bCs/>
          <w:color w:val="000000"/>
          <w:sz w:val="19"/>
          <w:szCs w:val="19"/>
          <w:lang w:eastAsia="pt-BR"/>
        </w:rPr>
        <w:t xml:space="preserve">I - </w:t>
      </w:r>
      <w:proofErr w:type="gramStart"/>
      <w:r w:rsidRPr="006E5152">
        <w:rPr>
          <w:rFonts w:ascii="Book Antiqua" w:eastAsia="Times New Roman" w:hAnsi="Book Antiqua" w:cs="Times New Roman"/>
          <w:b/>
          <w:bCs/>
          <w:color w:val="000000"/>
          <w:sz w:val="19"/>
          <w:szCs w:val="19"/>
          <w:lang w:eastAsia="pt-BR"/>
        </w:rPr>
        <w:t>aquisição</w:t>
      </w:r>
      <w:proofErr w:type="gramEnd"/>
      <w:r w:rsidRPr="006E5152">
        <w:rPr>
          <w:rFonts w:ascii="Book Antiqua" w:eastAsia="Times New Roman" w:hAnsi="Book Antiqua" w:cs="Times New Roman"/>
          <w:b/>
          <w:bCs/>
          <w:color w:val="000000"/>
          <w:sz w:val="19"/>
          <w:szCs w:val="19"/>
          <w:lang w:eastAsia="pt-BR"/>
        </w:rPr>
        <w:t xml:space="preserve"> de materiais, equipamentos ou gêneros que só possam ser fornecidos por produtor, empresa ou representante comercial exclusivo</w:t>
      </w:r>
      <w:r w:rsidRPr="006E5152">
        <w:rPr>
          <w:rFonts w:ascii="Book Antiqua" w:eastAsia="Times New Roman" w:hAnsi="Book Antiqua" w:cs="Times New Roman"/>
          <w:color w:val="000000"/>
          <w:sz w:val="16"/>
          <w:szCs w:val="16"/>
          <w:lang w:eastAsia="pt-BR"/>
        </w:rPr>
        <w:t>; </w:t>
      </w:r>
      <w:r w:rsidR="00592562" w:rsidRPr="006E5152">
        <w:rPr>
          <w:rFonts w:ascii="Book Antiqua" w:eastAsia="Times New Roman" w:hAnsi="Book Antiqua" w:cs="Times New Roman"/>
          <w:b/>
          <w:bCs/>
          <w:color w:val="FF0000"/>
          <w:sz w:val="16"/>
          <w:szCs w:val="16"/>
          <w:u w:val="single"/>
          <w:lang w:eastAsia="pt-BR"/>
        </w:rPr>
        <w:t>(TJMS-2020)</w:t>
      </w:r>
    </w:p>
    <w:p w14:paraId="2542CC2F" w14:textId="2E2DD2DB"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EF4192">
        <w:rPr>
          <w:rFonts w:ascii="Book Antiqua" w:eastAsia="Times New Roman" w:hAnsi="Book Antiqua" w:cs="Times New Roman"/>
          <w:b/>
          <w:color w:val="000000"/>
          <w:sz w:val="19"/>
          <w:szCs w:val="19"/>
          <w:highlight w:val="cyan"/>
          <w:lang w:eastAsia="pt-BR"/>
        </w:rPr>
        <w:t>contratação</w:t>
      </w:r>
      <w:proofErr w:type="gramEnd"/>
      <w:r w:rsidRPr="00EF4192">
        <w:rPr>
          <w:rFonts w:ascii="Book Antiqua" w:eastAsia="Times New Roman" w:hAnsi="Book Antiqua" w:cs="Times New Roman"/>
          <w:b/>
          <w:color w:val="000000"/>
          <w:sz w:val="19"/>
          <w:szCs w:val="19"/>
          <w:lang w:eastAsia="pt-BR"/>
        </w:rPr>
        <w:t xml:space="preserve"> </w:t>
      </w:r>
      <w:r w:rsidRPr="00EF4192">
        <w:rPr>
          <w:rFonts w:ascii="Book Antiqua" w:eastAsia="Times New Roman" w:hAnsi="Book Antiqua" w:cs="Times New Roman"/>
          <w:b/>
          <w:color w:val="000000"/>
          <w:sz w:val="19"/>
          <w:szCs w:val="19"/>
          <w:highlight w:val="yellow"/>
          <w:lang w:eastAsia="pt-BR"/>
        </w:rPr>
        <w:t>dos seguintes serviços</w:t>
      </w:r>
      <w:r w:rsidRPr="00EF4192">
        <w:rPr>
          <w:rFonts w:ascii="Book Antiqua" w:eastAsia="Times New Roman" w:hAnsi="Book Antiqua" w:cs="Times New Roman"/>
          <w:b/>
          <w:color w:val="000000"/>
          <w:sz w:val="19"/>
          <w:szCs w:val="19"/>
          <w:lang w:eastAsia="pt-BR"/>
        </w:rPr>
        <w:t xml:space="preserve"> </w:t>
      </w:r>
      <w:r w:rsidRPr="00EF4192">
        <w:rPr>
          <w:rFonts w:ascii="Book Antiqua" w:eastAsia="Times New Roman" w:hAnsi="Book Antiqua" w:cs="Times New Roman"/>
          <w:b/>
          <w:color w:val="000000"/>
          <w:sz w:val="19"/>
          <w:szCs w:val="19"/>
          <w:highlight w:val="cyan"/>
          <w:lang w:eastAsia="pt-BR"/>
        </w:rPr>
        <w:t>técnicos especializados</w:t>
      </w:r>
      <w:r w:rsidRPr="00EF4192">
        <w:rPr>
          <w:rFonts w:ascii="Book Antiqua" w:eastAsia="Times New Roman" w:hAnsi="Book Antiqua" w:cs="Times New Roman"/>
          <w:color w:val="000000"/>
          <w:sz w:val="19"/>
          <w:szCs w:val="19"/>
          <w:lang w:eastAsia="pt-BR"/>
        </w:rPr>
        <w:t xml:space="preserve">, </w:t>
      </w:r>
      <w:r w:rsidRPr="00EF4192">
        <w:rPr>
          <w:rFonts w:ascii="Book Antiqua" w:eastAsia="Times New Roman" w:hAnsi="Book Antiqua" w:cs="Times New Roman"/>
          <w:b/>
          <w:bCs/>
          <w:color w:val="000000"/>
          <w:sz w:val="19"/>
          <w:szCs w:val="19"/>
          <w:highlight w:val="yellow"/>
          <w:lang w:eastAsia="pt-BR"/>
        </w:rPr>
        <w:t>com profissionais</w:t>
      </w:r>
      <w:r w:rsidRPr="00EF4192">
        <w:rPr>
          <w:rFonts w:ascii="Book Antiqua" w:eastAsia="Times New Roman" w:hAnsi="Book Antiqua" w:cs="Times New Roman"/>
          <w:color w:val="000000"/>
          <w:sz w:val="19"/>
          <w:szCs w:val="19"/>
          <w:lang w:eastAsia="pt-BR"/>
        </w:rPr>
        <w:t xml:space="preserve"> ou </w:t>
      </w:r>
      <w:r w:rsidRPr="00EF4192">
        <w:rPr>
          <w:rFonts w:ascii="Book Antiqua" w:eastAsia="Times New Roman" w:hAnsi="Book Antiqua" w:cs="Times New Roman"/>
          <w:b/>
          <w:color w:val="000000"/>
          <w:sz w:val="19"/>
          <w:szCs w:val="19"/>
          <w:highlight w:val="yellow"/>
          <w:lang w:eastAsia="pt-BR"/>
        </w:rPr>
        <w:t>empresas</w:t>
      </w:r>
      <w:r w:rsidRPr="00EF4192">
        <w:rPr>
          <w:rFonts w:ascii="Book Antiqua" w:eastAsia="Times New Roman" w:hAnsi="Book Antiqua" w:cs="Times New Roman"/>
          <w:b/>
          <w:color w:val="000000"/>
          <w:sz w:val="19"/>
          <w:szCs w:val="19"/>
          <w:lang w:eastAsia="pt-BR"/>
        </w:rPr>
        <w:t xml:space="preserve"> </w:t>
      </w:r>
      <w:r w:rsidRPr="00EF4192">
        <w:rPr>
          <w:rFonts w:ascii="Book Antiqua" w:eastAsia="Times New Roman" w:hAnsi="Book Antiqua" w:cs="Times New Roman"/>
          <w:b/>
          <w:color w:val="000000"/>
          <w:sz w:val="19"/>
          <w:szCs w:val="19"/>
          <w:highlight w:val="cyan"/>
          <w:lang w:eastAsia="pt-BR"/>
        </w:rPr>
        <w:t>de notória especialização</w:t>
      </w:r>
      <w:r w:rsidRPr="002A7EFB">
        <w:rPr>
          <w:rFonts w:ascii="Book Antiqua" w:eastAsia="Times New Roman" w:hAnsi="Book Antiqua" w:cs="Times New Roman"/>
          <w:color w:val="000000"/>
          <w:sz w:val="19"/>
          <w:szCs w:val="19"/>
          <w:lang w:eastAsia="pt-BR"/>
        </w:rPr>
        <w:t xml:space="preserve">, </w:t>
      </w:r>
      <w:r w:rsidRPr="00EF4192">
        <w:rPr>
          <w:rFonts w:ascii="Book Antiqua" w:eastAsia="Times New Roman" w:hAnsi="Book Antiqua" w:cs="Times New Roman"/>
          <w:b/>
          <w:bCs/>
          <w:caps/>
          <w:color w:val="000000"/>
          <w:sz w:val="19"/>
          <w:szCs w:val="19"/>
          <w:highlight w:val="green"/>
          <w:lang w:eastAsia="pt-BR"/>
        </w:rPr>
        <w:t>vedada</w:t>
      </w:r>
      <w:r w:rsidRPr="002A7EFB">
        <w:rPr>
          <w:rFonts w:ascii="Book Antiqua" w:eastAsia="Times New Roman" w:hAnsi="Book Antiqua" w:cs="Times New Roman"/>
          <w:color w:val="000000"/>
          <w:sz w:val="19"/>
          <w:szCs w:val="19"/>
          <w:lang w:eastAsia="pt-BR"/>
        </w:rPr>
        <w:t xml:space="preserve"> a </w:t>
      </w:r>
      <w:r w:rsidRPr="00EF4192">
        <w:rPr>
          <w:rFonts w:ascii="Book Antiqua" w:eastAsia="Times New Roman" w:hAnsi="Book Antiqua" w:cs="Times New Roman"/>
          <w:b/>
          <w:bCs/>
          <w:caps/>
          <w:color w:val="000000"/>
          <w:sz w:val="19"/>
          <w:szCs w:val="19"/>
          <w:shd w:val="clear" w:color="auto" w:fill="F7CAAC" w:themeFill="accent2" w:themeFillTint="66"/>
          <w:lang w:eastAsia="pt-BR"/>
        </w:rPr>
        <w:t>inexigibilidade</w:t>
      </w:r>
      <w:r w:rsidRPr="002A7EFB">
        <w:rPr>
          <w:rFonts w:ascii="Book Antiqua" w:eastAsia="Times New Roman" w:hAnsi="Book Antiqua" w:cs="Times New Roman"/>
          <w:color w:val="000000"/>
          <w:sz w:val="19"/>
          <w:szCs w:val="19"/>
          <w:lang w:eastAsia="pt-BR"/>
        </w:rPr>
        <w:t xml:space="preserve"> </w:t>
      </w:r>
      <w:r w:rsidRPr="00EF4192">
        <w:rPr>
          <w:rFonts w:ascii="Book Antiqua" w:eastAsia="Times New Roman" w:hAnsi="Book Antiqua" w:cs="Times New Roman"/>
          <w:b/>
          <w:bCs/>
          <w:color w:val="000000"/>
          <w:sz w:val="19"/>
          <w:szCs w:val="19"/>
          <w:highlight w:val="cyan"/>
          <w:lang w:eastAsia="pt-BR"/>
        </w:rPr>
        <w:t>para serviços</w:t>
      </w:r>
      <w:r w:rsidRPr="002A7EFB">
        <w:rPr>
          <w:rFonts w:ascii="Book Antiqua" w:eastAsia="Times New Roman" w:hAnsi="Book Antiqua" w:cs="Times New Roman"/>
          <w:color w:val="000000"/>
          <w:sz w:val="19"/>
          <w:szCs w:val="19"/>
          <w:lang w:eastAsia="pt-BR"/>
        </w:rPr>
        <w:t xml:space="preserve"> de </w:t>
      </w:r>
      <w:r w:rsidRPr="00EF4192">
        <w:rPr>
          <w:rFonts w:ascii="Book Antiqua" w:eastAsia="Times New Roman" w:hAnsi="Book Antiqua" w:cs="Times New Roman"/>
          <w:b/>
          <w:bCs/>
          <w:color w:val="000000"/>
          <w:sz w:val="19"/>
          <w:szCs w:val="19"/>
          <w:highlight w:val="yellow"/>
          <w:lang w:eastAsia="pt-BR"/>
        </w:rPr>
        <w:t>publicidade</w:t>
      </w:r>
      <w:r w:rsidRPr="002A7EFB">
        <w:rPr>
          <w:rFonts w:ascii="Book Antiqua" w:eastAsia="Times New Roman" w:hAnsi="Book Antiqua" w:cs="Times New Roman"/>
          <w:color w:val="000000"/>
          <w:sz w:val="19"/>
          <w:szCs w:val="19"/>
          <w:lang w:eastAsia="pt-BR"/>
        </w:rPr>
        <w:t xml:space="preserve"> e </w:t>
      </w:r>
      <w:r w:rsidRPr="00EF4192">
        <w:rPr>
          <w:rFonts w:ascii="Book Antiqua" w:eastAsia="Times New Roman" w:hAnsi="Book Antiqua" w:cs="Times New Roman"/>
          <w:b/>
          <w:bCs/>
          <w:color w:val="000000"/>
          <w:sz w:val="19"/>
          <w:szCs w:val="19"/>
          <w:highlight w:val="yellow"/>
          <w:lang w:eastAsia="pt-BR"/>
        </w:rPr>
        <w:t>divulgação</w:t>
      </w:r>
      <w:r w:rsidRPr="006E5152">
        <w:rPr>
          <w:rFonts w:ascii="Book Antiqua" w:eastAsia="Times New Roman" w:hAnsi="Book Antiqua" w:cs="Times New Roman"/>
          <w:color w:val="000000"/>
          <w:sz w:val="16"/>
          <w:szCs w:val="16"/>
          <w:lang w:eastAsia="pt-BR"/>
        </w:rPr>
        <w:t>:</w:t>
      </w:r>
      <w:r w:rsidR="00EF4192" w:rsidRPr="006E5152">
        <w:rPr>
          <w:rFonts w:ascii="Book Antiqua" w:eastAsia="Times New Roman" w:hAnsi="Book Antiqua" w:cs="Times New Roman"/>
          <w:color w:val="000000"/>
          <w:sz w:val="16"/>
          <w:szCs w:val="16"/>
          <w:lang w:eastAsia="pt-BR"/>
        </w:rPr>
        <w:t xml:space="preserve"> </w:t>
      </w:r>
      <w:r w:rsidR="00EF4192" w:rsidRPr="006E5152">
        <w:rPr>
          <w:rFonts w:ascii="Book Antiqua" w:eastAsia="Times New Roman" w:hAnsi="Book Antiqua" w:cs="Times New Roman"/>
          <w:b/>
          <w:color w:val="FF0000"/>
          <w:sz w:val="16"/>
          <w:szCs w:val="16"/>
          <w:u w:val="single"/>
          <w:lang w:eastAsia="pt-BR"/>
        </w:rPr>
        <w:t>(TJMT-2018)</w:t>
      </w:r>
      <w:r w:rsidR="003952CD" w:rsidRPr="006E5152">
        <w:rPr>
          <w:rFonts w:ascii="Book Antiqua" w:eastAsia="Times New Roman" w:hAnsi="Book Antiqua" w:cs="Times New Roman"/>
          <w:b/>
          <w:color w:val="FF0000"/>
          <w:sz w:val="16"/>
          <w:szCs w:val="16"/>
          <w:lang w:eastAsia="pt-BR"/>
        </w:rPr>
        <w:t xml:space="preserve"> </w:t>
      </w:r>
      <w:r w:rsidR="003952CD" w:rsidRPr="006E5152">
        <w:rPr>
          <w:rFonts w:ascii="Book Antiqua" w:eastAsia="Times New Roman" w:hAnsi="Book Antiqua" w:cs="Times New Roman"/>
          <w:b/>
          <w:bCs/>
          <w:color w:val="FF0000"/>
          <w:sz w:val="16"/>
          <w:szCs w:val="16"/>
          <w:u w:val="single"/>
          <w:lang w:eastAsia="pt-BR"/>
        </w:rPr>
        <w:t>(TJRJ-2019)</w:t>
      </w:r>
      <w:r w:rsidR="00B95199" w:rsidRPr="006E5152">
        <w:rPr>
          <w:rFonts w:ascii="Book Antiqua" w:eastAsia="Times New Roman" w:hAnsi="Book Antiqua" w:cs="Times New Roman"/>
          <w:b/>
          <w:bCs/>
          <w:color w:val="FF0000"/>
          <w:sz w:val="16"/>
          <w:szCs w:val="16"/>
          <w:lang w:eastAsia="pt-BR"/>
        </w:rPr>
        <w:t xml:space="preserve"> </w:t>
      </w:r>
      <w:r w:rsidR="00B95199" w:rsidRPr="006E5152">
        <w:rPr>
          <w:rFonts w:ascii="Book Antiqua" w:hAnsi="Book Antiqua"/>
          <w:b/>
          <w:bCs/>
          <w:color w:val="FF0000"/>
          <w:sz w:val="16"/>
          <w:szCs w:val="16"/>
          <w:u w:val="single"/>
        </w:rPr>
        <w:t>(DPEMG-2019)</w:t>
      </w:r>
      <w:r w:rsidRPr="006E5152">
        <w:rPr>
          <w:rFonts w:ascii="Book Antiqua" w:eastAsia="Times New Roman" w:hAnsi="Book Antiqua" w:cs="Times New Roman"/>
          <w:color w:val="000000"/>
          <w:sz w:val="16"/>
          <w:szCs w:val="16"/>
          <w:lang w:eastAsia="pt-BR"/>
        </w:rPr>
        <w:t> </w:t>
      </w:r>
      <w:r w:rsidR="00592562" w:rsidRPr="006E5152">
        <w:rPr>
          <w:rFonts w:ascii="Book Antiqua" w:eastAsia="Times New Roman" w:hAnsi="Book Antiqua" w:cs="Times New Roman"/>
          <w:b/>
          <w:bCs/>
          <w:color w:val="FF0000"/>
          <w:sz w:val="16"/>
          <w:szCs w:val="16"/>
          <w:u w:val="single"/>
          <w:lang w:eastAsia="pt-BR"/>
        </w:rPr>
        <w:t>(TJMS-2020)</w:t>
      </w:r>
    </w:p>
    <w:p w14:paraId="36C408F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a) estudos técnicos, planejamentos e projetos básicos ou executivos; </w:t>
      </w:r>
    </w:p>
    <w:p w14:paraId="1997E46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b) pareceres, perícias e avaliações em geral; </w:t>
      </w:r>
    </w:p>
    <w:p w14:paraId="7322685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c) assessorias ou consultorias técnicas e auditorias financeiras ou tributárias; </w:t>
      </w:r>
    </w:p>
    <w:p w14:paraId="0A097D1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d) fiscalização, supervisão ou gerenciamento de obras ou serviços; </w:t>
      </w:r>
    </w:p>
    <w:p w14:paraId="290FB62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e) patrocínio ou defesa de causas judiciais ou administrativas; </w:t>
      </w:r>
    </w:p>
    <w:p w14:paraId="5ACB490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f) treinamento e aperfeiçoamento de pessoal; </w:t>
      </w:r>
    </w:p>
    <w:p w14:paraId="43BEB750"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A7EFB">
        <w:rPr>
          <w:rFonts w:ascii="Book Antiqua" w:eastAsia="Times New Roman" w:hAnsi="Book Antiqua" w:cs="Times New Roman"/>
          <w:color w:val="000000"/>
          <w:sz w:val="19"/>
          <w:szCs w:val="19"/>
          <w:lang w:eastAsia="pt-BR"/>
        </w:rPr>
        <w:t>g) restauração de obras de arte e bens de valor histórico. </w:t>
      </w:r>
    </w:p>
    <w:p w14:paraId="511EC6C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Considera</w:t>
      </w:r>
      <w:proofErr w:type="gramEnd"/>
      <w:r w:rsidRPr="002A7EFB">
        <w:rPr>
          <w:rFonts w:ascii="Book Antiqua" w:eastAsia="Times New Roman" w:hAnsi="Book Antiqua" w:cs="Times New Roman"/>
          <w:color w:val="000000"/>
          <w:sz w:val="19"/>
          <w:szCs w:val="19"/>
          <w:lang w:eastAsia="pt-BR"/>
        </w:rPr>
        <w:t>-se de notória especialização o profissional ou a empresa cujo conceito no campo de sua especialidade, decorrente de desempenho anterior, estudos, experiência, publicações, organização, aparelhamento, equipe técnica ou outros requisitos relacionados com suas atividades, permita inferir que o seu trabalho é essencial e indiscutivelmente o mais adequado à plena satisfação do objeto do contrato. </w:t>
      </w:r>
    </w:p>
    <w:p w14:paraId="24BC4C5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Na</w:t>
      </w:r>
      <w:proofErr w:type="gramEnd"/>
      <w:r w:rsidRPr="002A7EFB">
        <w:rPr>
          <w:rFonts w:ascii="Book Antiqua" w:eastAsia="Times New Roman" w:hAnsi="Book Antiqua" w:cs="Times New Roman"/>
          <w:color w:val="000000"/>
          <w:sz w:val="19"/>
          <w:szCs w:val="19"/>
          <w:lang w:eastAsia="pt-BR"/>
        </w:rPr>
        <w:t xml:space="preserve"> hipótese do caput e em qualquer dos casos de dispensa, se comprovado, pelo órgão de controle externo, sobrepreço ou superfaturamento, respondem solidariamente pelo dano causado quem houver decidido pela contratação direta e o fornecedor ou o prestador de serviços. </w:t>
      </w:r>
    </w:p>
    <w:p w14:paraId="66CA224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3</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w:t>
      </w:r>
      <w:proofErr w:type="gramEnd"/>
      <w:r w:rsidRPr="002A7EFB">
        <w:rPr>
          <w:rFonts w:ascii="Book Antiqua" w:eastAsia="Times New Roman" w:hAnsi="Book Antiqua" w:cs="Times New Roman"/>
          <w:color w:val="000000"/>
          <w:sz w:val="19"/>
          <w:szCs w:val="19"/>
          <w:lang w:eastAsia="pt-BR"/>
        </w:rPr>
        <w:t xml:space="preserve"> processo de contratação direta será instruído, no que couber, com os seguintes elementos: </w:t>
      </w:r>
    </w:p>
    <w:p w14:paraId="7391510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caracterização</w:t>
      </w:r>
      <w:proofErr w:type="gramEnd"/>
      <w:r w:rsidRPr="002A7EFB">
        <w:rPr>
          <w:rFonts w:ascii="Book Antiqua" w:eastAsia="Times New Roman" w:hAnsi="Book Antiqua" w:cs="Times New Roman"/>
          <w:color w:val="000000"/>
          <w:sz w:val="19"/>
          <w:szCs w:val="19"/>
          <w:lang w:eastAsia="pt-BR"/>
        </w:rPr>
        <w:t xml:space="preserve"> da situação emergencial ou calamitosa que justifique a dispensa, quando for o caso; </w:t>
      </w:r>
    </w:p>
    <w:p w14:paraId="28DF9BCB"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razão</w:t>
      </w:r>
      <w:proofErr w:type="gramEnd"/>
      <w:r w:rsidRPr="002A7EFB">
        <w:rPr>
          <w:rFonts w:ascii="Book Antiqua" w:eastAsia="Times New Roman" w:hAnsi="Book Antiqua" w:cs="Times New Roman"/>
          <w:color w:val="000000"/>
          <w:sz w:val="19"/>
          <w:szCs w:val="19"/>
          <w:lang w:eastAsia="pt-BR"/>
        </w:rPr>
        <w:t xml:space="preserve"> da escolha do fornecedor ou do executante; </w:t>
      </w:r>
    </w:p>
    <w:p w14:paraId="25689197"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justificativa do preço. </w:t>
      </w:r>
    </w:p>
    <w:p w14:paraId="37A61557"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bookmarkStart w:id="70" w:name="tituloiicapituloisecaoii"/>
      <w:bookmarkEnd w:id="70"/>
      <w:r w:rsidRPr="002A7EFB">
        <w:rPr>
          <w:rFonts w:ascii="Book Antiqua" w:eastAsia="Times New Roman" w:hAnsi="Book Antiqua" w:cs="Times New Roman"/>
          <w:b/>
          <w:bCs/>
          <w:color w:val="000000"/>
          <w:sz w:val="19"/>
          <w:szCs w:val="19"/>
          <w:lang w:eastAsia="pt-BR"/>
        </w:rPr>
        <w:t>Seção II</w:t>
      </w:r>
    </w:p>
    <w:p w14:paraId="798D6904"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r w:rsidRPr="002A7EFB">
        <w:rPr>
          <w:rFonts w:ascii="Book Antiqua" w:eastAsia="Times New Roman" w:hAnsi="Book Antiqua" w:cs="Times New Roman"/>
          <w:b/>
          <w:bCs/>
          <w:color w:val="000000"/>
          <w:sz w:val="19"/>
          <w:szCs w:val="19"/>
          <w:lang w:eastAsia="pt-BR"/>
        </w:rPr>
        <w:lastRenderedPageBreak/>
        <w:t>Disposições de Caráter Geral sobre Licitações e Contratos </w:t>
      </w:r>
    </w:p>
    <w:p w14:paraId="4102CA6B" w14:textId="7A0B268C" w:rsidR="00091F85" w:rsidRPr="00A2788D" w:rsidRDefault="00091F85" w:rsidP="00091F85">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71" w:name="art31"/>
      <w:bookmarkEnd w:id="71"/>
      <w:r w:rsidRPr="002A7EFB">
        <w:rPr>
          <w:rFonts w:ascii="Book Antiqua" w:eastAsia="Times New Roman" w:hAnsi="Book Antiqua" w:cs="Times New Roman"/>
          <w:b/>
          <w:color w:val="000000"/>
          <w:sz w:val="19"/>
          <w:szCs w:val="19"/>
          <w:highlight w:val="magenta"/>
          <w:lang w:eastAsia="pt-BR"/>
        </w:rPr>
        <w:t>Art. 31</w:t>
      </w:r>
      <w:r w:rsidRPr="002A7EFB">
        <w:rPr>
          <w:rFonts w:ascii="Book Antiqua" w:eastAsia="Times New Roman" w:hAnsi="Book Antiqua" w:cs="Times New Roman"/>
          <w:color w:val="000000"/>
          <w:sz w:val="19"/>
          <w:szCs w:val="19"/>
          <w:lang w:eastAsia="pt-BR"/>
        </w:rPr>
        <w:t>.  </w:t>
      </w:r>
      <w:r w:rsidRPr="00A2788D">
        <w:rPr>
          <w:rFonts w:ascii="Book Antiqua" w:eastAsia="Times New Roman" w:hAnsi="Book Antiqua" w:cs="Times New Roman"/>
          <w:b/>
          <w:bCs/>
          <w:color w:val="000000"/>
          <w:sz w:val="19"/>
          <w:szCs w:val="19"/>
          <w:lang w:eastAsia="pt-BR"/>
        </w:rPr>
        <w:t>As licitações realizadas e os contratos celebrados por empresas públicas e sociedades de economia mista</w:t>
      </w:r>
      <w:r w:rsidRPr="00F9586E">
        <w:rPr>
          <w:rFonts w:ascii="Book Antiqua" w:eastAsia="Times New Roman" w:hAnsi="Book Antiqua" w:cs="Times New Roman"/>
          <w:b/>
          <w:bCs/>
          <w:color w:val="000000"/>
          <w:sz w:val="19"/>
          <w:szCs w:val="19"/>
          <w:lang w:eastAsia="pt-BR"/>
        </w:rPr>
        <w:t xml:space="preserve"> </w:t>
      </w:r>
      <w:r w:rsidRPr="00F9586E">
        <w:rPr>
          <w:rFonts w:ascii="Book Antiqua" w:eastAsia="Times New Roman" w:hAnsi="Book Antiqua" w:cs="Times New Roman"/>
          <w:b/>
          <w:bCs/>
          <w:caps/>
          <w:color w:val="000000"/>
          <w:sz w:val="19"/>
          <w:szCs w:val="19"/>
          <w:highlight w:val="green"/>
          <w:lang w:eastAsia="pt-BR"/>
        </w:rPr>
        <w:t>destinam-se a assegurar</w:t>
      </w:r>
      <w:r w:rsidRPr="00F9586E">
        <w:rPr>
          <w:rFonts w:ascii="Book Antiqua" w:eastAsia="Times New Roman" w:hAnsi="Book Antiqua" w:cs="Times New Roman"/>
          <w:b/>
          <w:bCs/>
          <w:color w:val="000000"/>
          <w:sz w:val="19"/>
          <w:szCs w:val="19"/>
          <w:lang w:eastAsia="pt-BR"/>
        </w:rPr>
        <w:t xml:space="preserve"> </w:t>
      </w:r>
      <w:r w:rsidRPr="00F9586E">
        <w:rPr>
          <w:rFonts w:ascii="Book Antiqua" w:eastAsia="Times New Roman" w:hAnsi="Book Antiqua" w:cs="Times New Roman"/>
          <w:b/>
          <w:bCs/>
          <w:color w:val="000000"/>
          <w:sz w:val="19"/>
          <w:szCs w:val="19"/>
          <w:highlight w:val="cyan"/>
          <w:lang w:eastAsia="pt-BR"/>
        </w:rPr>
        <w:t>a seleção da proposta mais vantajosa</w:t>
      </w:r>
      <w:r w:rsidRPr="00F9586E">
        <w:rPr>
          <w:rFonts w:ascii="Book Antiqua" w:eastAsia="Times New Roman" w:hAnsi="Book Antiqua" w:cs="Times New Roman"/>
          <w:b/>
          <w:bCs/>
          <w:color w:val="000000"/>
          <w:sz w:val="19"/>
          <w:szCs w:val="19"/>
          <w:lang w:eastAsia="pt-BR"/>
        </w:rPr>
        <w:t xml:space="preserve">, </w:t>
      </w:r>
      <w:r w:rsidRPr="00F9586E">
        <w:rPr>
          <w:rFonts w:ascii="Book Antiqua" w:eastAsia="Times New Roman" w:hAnsi="Book Antiqua" w:cs="Times New Roman"/>
          <w:b/>
          <w:bCs/>
          <w:color w:val="000000"/>
          <w:sz w:val="19"/>
          <w:szCs w:val="19"/>
          <w:highlight w:val="yellow"/>
          <w:lang w:eastAsia="pt-BR"/>
        </w:rPr>
        <w:t>inclusive no que se refere</w:t>
      </w:r>
      <w:r w:rsidRPr="00F9586E">
        <w:rPr>
          <w:rFonts w:ascii="Book Antiqua" w:eastAsia="Times New Roman" w:hAnsi="Book Antiqua" w:cs="Times New Roman"/>
          <w:b/>
          <w:bCs/>
          <w:color w:val="000000"/>
          <w:sz w:val="19"/>
          <w:szCs w:val="19"/>
          <w:lang w:eastAsia="pt-BR"/>
        </w:rPr>
        <w:t xml:space="preserve"> </w:t>
      </w:r>
      <w:r w:rsidRPr="00F9586E">
        <w:rPr>
          <w:rFonts w:ascii="Book Antiqua" w:eastAsia="Times New Roman" w:hAnsi="Book Antiqua" w:cs="Times New Roman"/>
          <w:b/>
          <w:bCs/>
          <w:caps/>
          <w:color w:val="000000"/>
          <w:sz w:val="19"/>
          <w:szCs w:val="19"/>
          <w:shd w:val="clear" w:color="auto" w:fill="F7CAAC" w:themeFill="accent2" w:themeFillTint="66"/>
          <w:lang w:eastAsia="pt-BR"/>
        </w:rPr>
        <w:t>ao ciclo de vida do objeto</w:t>
      </w:r>
      <w:r w:rsidRPr="00F9586E">
        <w:rPr>
          <w:rFonts w:ascii="Book Antiqua" w:eastAsia="Times New Roman" w:hAnsi="Book Antiqua" w:cs="Times New Roman"/>
          <w:b/>
          <w:bCs/>
          <w:color w:val="000000"/>
          <w:sz w:val="19"/>
          <w:szCs w:val="19"/>
          <w:lang w:eastAsia="pt-BR"/>
        </w:rPr>
        <w:t xml:space="preserve">, e a </w:t>
      </w:r>
      <w:r w:rsidRPr="00F9586E">
        <w:rPr>
          <w:rFonts w:ascii="Book Antiqua" w:eastAsia="Times New Roman" w:hAnsi="Book Antiqua" w:cs="Times New Roman"/>
          <w:b/>
          <w:bCs/>
          <w:color w:val="000000"/>
          <w:sz w:val="19"/>
          <w:szCs w:val="19"/>
          <w:highlight w:val="cyan"/>
          <w:lang w:eastAsia="pt-BR"/>
        </w:rPr>
        <w:t>evitar operações em que se caracterize sobrepreço ou superfaturamento</w:t>
      </w:r>
      <w:r w:rsidRPr="00F9586E">
        <w:rPr>
          <w:rFonts w:ascii="Book Antiqua" w:eastAsia="Times New Roman" w:hAnsi="Book Antiqua" w:cs="Times New Roman"/>
          <w:b/>
          <w:bCs/>
          <w:color w:val="000000"/>
          <w:sz w:val="19"/>
          <w:szCs w:val="19"/>
          <w:lang w:eastAsia="pt-BR"/>
        </w:rPr>
        <w:t xml:space="preserve">, </w:t>
      </w:r>
      <w:r w:rsidRPr="00A2788D">
        <w:rPr>
          <w:rFonts w:ascii="Book Antiqua" w:eastAsia="Times New Roman" w:hAnsi="Book Antiqua" w:cs="Times New Roman"/>
          <w:b/>
          <w:bCs/>
          <w:caps/>
          <w:color w:val="000000"/>
          <w:sz w:val="19"/>
          <w:szCs w:val="19"/>
          <w:highlight w:val="green"/>
          <w:lang w:eastAsia="pt-BR"/>
        </w:rPr>
        <w:t>devendo observar</w:t>
      </w:r>
      <w:r w:rsidRPr="00F9586E">
        <w:rPr>
          <w:rFonts w:ascii="Book Antiqua" w:eastAsia="Times New Roman" w:hAnsi="Book Antiqua" w:cs="Times New Roman"/>
          <w:b/>
          <w:bCs/>
          <w:color w:val="000000"/>
          <w:sz w:val="19"/>
          <w:szCs w:val="19"/>
          <w:lang w:eastAsia="pt-BR"/>
        </w:rPr>
        <w:t xml:space="preserve"> os </w:t>
      </w:r>
      <w:r w:rsidRPr="00A2788D">
        <w:rPr>
          <w:rFonts w:ascii="Book Antiqua" w:eastAsia="Times New Roman" w:hAnsi="Book Antiqua" w:cs="Times New Roman"/>
          <w:b/>
          <w:bCs/>
          <w:caps/>
          <w:color w:val="000000"/>
          <w:sz w:val="19"/>
          <w:szCs w:val="19"/>
          <w:shd w:val="clear" w:color="auto" w:fill="F7CAAC" w:themeFill="accent2" w:themeFillTint="66"/>
          <w:lang w:eastAsia="pt-BR"/>
        </w:rPr>
        <w:t>princípios</w:t>
      </w:r>
      <w:r w:rsidRPr="00F9586E">
        <w:rPr>
          <w:rFonts w:ascii="Book Antiqua" w:eastAsia="Times New Roman" w:hAnsi="Book Antiqua" w:cs="Times New Roman"/>
          <w:b/>
          <w:bCs/>
          <w:color w:val="000000"/>
          <w:sz w:val="19"/>
          <w:szCs w:val="19"/>
          <w:lang w:eastAsia="pt-BR"/>
        </w:rPr>
        <w:t xml:space="preserve"> da impessoalidade, da moralidade, da igualdade, da publicidade, da eficiência, da probidade administrativa, da economicidade, do desenvolvimento nacional sustentável, da vinculação ao instrumento convocatório, da obtenção de competitividade e do julgamento objetivo</w:t>
      </w:r>
      <w:r w:rsidRPr="006E5152">
        <w:rPr>
          <w:rFonts w:ascii="Book Antiqua" w:eastAsia="Times New Roman" w:hAnsi="Book Antiqua" w:cs="Times New Roman"/>
          <w:color w:val="000000"/>
          <w:sz w:val="18"/>
          <w:szCs w:val="18"/>
          <w:lang w:eastAsia="pt-BR"/>
        </w:rPr>
        <w:t>. </w:t>
      </w:r>
      <w:r w:rsidR="00F9586E" w:rsidRPr="006E5152">
        <w:rPr>
          <w:rFonts w:ascii="Book Antiqua" w:hAnsi="Book Antiqua"/>
          <w:b/>
          <w:color w:val="FF0000"/>
          <w:sz w:val="16"/>
          <w:szCs w:val="16"/>
          <w:u w:val="single"/>
        </w:rPr>
        <w:t>(PGEMS-2016)</w:t>
      </w:r>
      <w:r w:rsidR="00F9586E" w:rsidRPr="006E5152">
        <w:rPr>
          <w:rFonts w:ascii="Book Antiqua" w:hAnsi="Book Antiqua"/>
          <w:b/>
          <w:color w:val="FF0000"/>
          <w:sz w:val="16"/>
          <w:szCs w:val="16"/>
        </w:rPr>
        <w:t xml:space="preserve"> </w:t>
      </w:r>
      <w:r w:rsidR="00F9586E" w:rsidRPr="006E5152">
        <w:rPr>
          <w:rFonts w:ascii="Book Antiqua" w:hAnsi="Book Antiqua"/>
          <w:b/>
          <w:color w:val="FF0000"/>
          <w:sz w:val="16"/>
          <w:szCs w:val="16"/>
          <w:u w:val="single"/>
        </w:rPr>
        <w:t>(DPEMG-2019)</w:t>
      </w:r>
      <w:r w:rsidR="00264AFE" w:rsidRPr="006E5152">
        <w:rPr>
          <w:rFonts w:ascii="Book Antiqua" w:hAnsi="Book Antiqua"/>
          <w:b/>
          <w:color w:val="FF0000"/>
          <w:sz w:val="16"/>
          <w:szCs w:val="16"/>
        </w:rPr>
        <w:t xml:space="preserve"> </w:t>
      </w:r>
      <w:r w:rsidR="00264AFE" w:rsidRPr="006E5152">
        <w:rPr>
          <w:rFonts w:ascii="Book Antiqua" w:hAnsi="Book Antiqua"/>
          <w:b/>
          <w:bCs/>
          <w:color w:val="FF0000"/>
          <w:sz w:val="16"/>
          <w:szCs w:val="16"/>
          <w:u w:val="single"/>
        </w:rPr>
        <w:t>(</w:t>
      </w:r>
      <w:proofErr w:type="spellStart"/>
      <w:r w:rsidR="00264AFE" w:rsidRPr="006E5152">
        <w:rPr>
          <w:rFonts w:ascii="Book Antiqua" w:hAnsi="Book Antiqua"/>
          <w:b/>
          <w:bCs/>
          <w:color w:val="FF0000"/>
          <w:sz w:val="16"/>
          <w:szCs w:val="16"/>
          <w:u w:val="single"/>
        </w:rPr>
        <w:t>Aud</w:t>
      </w:r>
      <w:proofErr w:type="spellEnd"/>
      <w:r w:rsidR="00264AFE" w:rsidRPr="006E5152">
        <w:rPr>
          <w:rFonts w:ascii="Book Antiqua" w:hAnsi="Book Antiqua"/>
          <w:b/>
          <w:bCs/>
          <w:color w:val="FF0000"/>
          <w:sz w:val="16"/>
          <w:szCs w:val="16"/>
          <w:u w:val="single"/>
        </w:rPr>
        <w:t>. Fiscal-SEFAZ/DF-2020)</w:t>
      </w:r>
      <w:r w:rsidR="00A2788D">
        <w:rPr>
          <w:rFonts w:ascii="Book Antiqua" w:hAnsi="Book Antiqua"/>
          <w:b/>
          <w:bCs/>
          <w:color w:val="FF0000"/>
          <w:sz w:val="16"/>
          <w:szCs w:val="16"/>
        </w:rPr>
        <w:t xml:space="preserve"> </w:t>
      </w:r>
      <w:r w:rsidR="00A2788D" w:rsidRPr="00D75DCB">
        <w:rPr>
          <w:rFonts w:ascii="Book Antiqua" w:eastAsia="Times New Roman" w:hAnsi="Book Antiqua" w:cs="Times New Roman"/>
          <w:b/>
          <w:color w:val="FF0000"/>
          <w:sz w:val="16"/>
          <w:szCs w:val="16"/>
          <w:u w:val="single"/>
          <w:lang w:eastAsia="pt-BR"/>
        </w:rPr>
        <w:t>(ENAM/1º-2024)</w:t>
      </w:r>
    </w:p>
    <w:tbl>
      <w:tblPr>
        <w:tblStyle w:val="Tabelacomgrade"/>
        <w:tblW w:w="0" w:type="auto"/>
        <w:shd w:val="clear" w:color="auto" w:fill="CCFFFF"/>
        <w:tblLook w:val="04A0" w:firstRow="1" w:lastRow="0" w:firstColumn="1" w:lastColumn="0" w:noHBand="0" w:noVBand="1"/>
      </w:tblPr>
      <w:tblGrid>
        <w:gridCol w:w="8494"/>
      </w:tblGrid>
      <w:tr w:rsidR="00313616" w:rsidRPr="002A7EFB" w14:paraId="1045379E" w14:textId="77777777" w:rsidTr="00313616">
        <w:tc>
          <w:tcPr>
            <w:tcW w:w="8494" w:type="dxa"/>
            <w:shd w:val="clear" w:color="auto" w:fill="CCFFFF"/>
          </w:tcPr>
          <w:p w14:paraId="231C5067" w14:textId="2F1BBF49" w:rsidR="00313616" w:rsidRPr="00F9586E" w:rsidRDefault="00B95199" w:rsidP="0031361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95199">
              <w:rPr>
                <w:rFonts w:ascii="Book Antiqua" w:eastAsia="Times New Roman" w:hAnsi="Book Antiqua" w:cs="Times New Roman"/>
                <w:b/>
                <w:sz w:val="19"/>
                <w:szCs w:val="19"/>
                <w:highlight w:val="yellow"/>
                <w:lang w:eastAsia="pt-BR"/>
              </w:rPr>
              <w:t>DPEMG-2019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95199">
              <w:rPr>
                <w:rFonts w:ascii="Book Antiqua" w:eastAsia="Times New Roman" w:hAnsi="Book Antiqua" w:cs="Times New Roman"/>
                <w:bCs/>
                <w:sz w:val="19"/>
                <w:szCs w:val="19"/>
                <w:lang w:eastAsia="pt-BR"/>
              </w:rPr>
              <w:t>Analise a afirmaç</w:t>
            </w:r>
            <w:r>
              <w:rPr>
                <w:rFonts w:ascii="Book Antiqua" w:eastAsia="Times New Roman" w:hAnsi="Book Antiqua" w:cs="Times New Roman"/>
                <w:bCs/>
                <w:sz w:val="19"/>
                <w:szCs w:val="19"/>
                <w:lang w:eastAsia="pt-BR"/>
              </w:rPr>
              <w:t>ão</w:t>
            </w:r>
            <w:r w:rsidRPr="00B95199">
              <w:rPr>
                <w:rFonts w:ascii="Book Antiqua" w:eastAsia="Times New Roman" w:hAnsi="Book Antiqua" w:cs="Times New Roman"/>
                <w:bCs/>
                <w:sz w:val="19"/>
                <w:szCs w:val="19"/>
                <w:lang w:eastAsia="pt-BR"/>
              </w:rPr>
              <w:t xml:space="preserve"> a seguir acerca do regime licitatório das empresas públicas e sociedades de economia mista</w:t>
            </w:r>
            <w:r>
              <w:rPr>
                <w:rFonts w:ascii="Book Antiqua" w:eastAsia="Times New Roman" w:hAnsi="Book Antiqua" w:cs="Times New Roman"/>
                <w:bCs/>
                <w:sz w:val="19"/>
                <w:szCs w:val="19"/>
                <w:lang w:eastAsia="pt-BR"/>
              </w:rPr>
              <w:t xml:space="preserve">: </w:t>
            </w:r>
            <w:r w:rsidRPr="00B95199">
              <w:rPr>
                <w:rFonts w:ascii="Book Antiqua" w:eastAsia="Times New Roman" w:hAnsi="Book Antiqua" w:cs="Times New Roman"/>
                <w:bCs/>
                <w:sz w:val="19"/>
                <w:szCs w:val="19"/>
                <w:lang w:eastAsia="pt-BR"/>
              </w:rPr>
              <w:t>As licitações promovidas pelas empresas públicas e sociedades de economia mista destinam-se a assegurar a seleção da proposta mais vantajosa e evitar operações em que se caracteriza sobrepreço ou superfaturamento.</w:t>
            </w:r>
            <w:r>
              <w:rPr>
                <w:rFonts w:ascii="Book Antiqua" w:eastAsia="Times New Roman" w:hAnsi="Book Antiqua" w:cs="Times New Roman"/>
                <w:bCs/>
                <w:sz w:val="19"/>
                <w:szCs w:val="19"/>
                <w:lang w:eastAsia="pt-BR"/>
              </w:rPr>
              <w:t xml:space="preserve"> </w:t>
            </w:r>
            <w:r w:rsidRPr="002A7EFB">
              <w:rPr>
                <w:rFonts w:ascii="Book Antiqua" w:eastAsia="Times New Roman" w:hAnsi="Book Antiqua" w:cs="Times New Roman"/>
                <w:b/>
                <w:sz w:val="19"/>
                <w:szCs w:val="19"/>
                <w:lang w:eastAsia="pt-BR"/>
              </w:rPr>
              <w:t>BL: art. 31 da Lei.</w:t>
            </w:r>
          </w:p>
        </w:tc>
      </w:tr>
    </w:tbl>
    <w:p w14:paraId="4A7364B7" w14:textId="77777777" w:rsidR="00091F85" w:rsidRPr="00264AFE" w:rsidRDefault="00091F85" w:rsidP="00091F85">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264AFE">
        <w:rPr>
          <w:rFonts w:ascii="Book Antiqua" w:eastAsia="Times New Roman" w:hAnsi="Book Antiqua" w:cs="Times New Roman"/>
          <w:b/>
          <w:bCs/>
          <w:color w:val="000000"/>
          <w:sz w:val="19"/>
          <w:szCs w:val="19"/>
          <w:highlight w:val="magenta"/>
          <w:lang w:eastAsia="pt-BR"/>
        </w:rPr>
        <w:t>§ 1</w:t>
      </w:r>
      <w:proofErr w:type="gramStart"/>
      <w:r w:rsidRPr="00264AFE">
        <w:rPr>
          <w:rFonts w:ascii="Book Antiqua" w:eastAsia="Times New Roman" w:hAnsi="Book Antiqua" w:cs="Times New Roman"/>
          <w:b/>
          <w:bCs/>
          <w:color w:val="000000"/>
          <w:sz w:val="19"/>
          <w:szCs w:val="19"/>
          <w:highlight w:val="magenta"/>
          <w:u w:val="single"/>
          <w:vertAlign w:val="superscript"/>
          <w:lang w:eastAsia="pt-BR"/>
        </w:rPr>
        <w:t>o</w:t>
      </w:r>
      <w:r w:rsidRPr="00264AFE">
        <w:rPr>
          <w:rFonts w:ascii="Book Antiqua" w:eastAsia="Times New Roman" w:hAnsi="Book Antiqua" w:cs="Times New Roman"/>
          <w:b/>
          <w:bCs/>
          <w:color w:val="000000"/>
          <w:sz w:val="19"/>
          <w:szCs w:val="19"/>
          <w:lang w:eastAsia="pt-BR"/>
        </w:rPr>
        <w:t xml:space="preserve"> </w:t>
      </w:r>
      <w:r w:rsidRPr="002A7EFB">
        <w:rPr>
          <w:rFonts w:ascii="Book Antiqua" w:eastAsia="Times New Roman" w:hAnsi="Book Antiqua" w:cs="Times New Roman"/>
          <w:color w:val="000000"/>
          <w:sz w:val="19"/>
          <w:szCs w:val="19"/>
          <w:lang w:eastAsia="pt-BR"/>
        </w:rPr>
        <w:t> </w:t>
      </w:r>
      <w:r w:rsidRPr="00264AFE">
        <w:rPr>
          <w:rFonts w:ascii="Book Antiqua" w:eastAsia="Times New Roman" w:hAnsi="Book Antiqua" w:cs="Times New Roman"/>
          <w:b/>
          <w:bCs/>
          <w:color w:val="000000"/>
          <w:sz w:val="19"/>
          <w:szCs w:val="19"/>
          <w:lang w:eastAsia="pt-BR"/>
        </w:rPr>
        <w:t>Para</w:t>
      </w:r>
      <w:proofErr w:type="gramEnd"/>
      <w:r w:rsidRPr="00264AFE">
        <w:rPr>
          <w:rFonts w:ascii="Book Antiqua" w:eastAsia="Times New Roman" w:hAnsi="Book Antiqua" w:cs="Times New Roman"/>
          <w:b/>
          <w:bCs/>
          <w:color w:val="000000"/>
          <w:sz w:val="19"/>
          <w:szCs w:val="19"/>
          <w:lang w:eastAsia="pt-BR"/>
        </w:rPr>
        <w:t xml:space="preserve"> os fins do disposto no caput, considera-se que há: </w:t>
      </w:r>
    </w:p>
    <w:p w14:paraId="47EBA2C9" w14:textId="73E9B8B0"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264AFE">
        <w:rPr>
          <w:rFonts w:ascii="Book Antiqua" w:eastAsia="Times New Roman" w:hAnsi="Book Antiqua" w:cs="Times New Roman"/>
          <w:b/>
          <w:bCs/>
          <w:color w:val="000000"/>
          <w:sz w:val="19"/>
          <w:szCs w:val="19"/>
          <w:lang w:eastAsia="pt-BR"/>
        </w:rPr>
        <w:t xml:space="preserve">I - </w:t>
      </w:r>
      <w:proofErr w:type="gramStart"/>
      <w:r w:rsidRPr="00264AFE">
        <w:rPr>
          <w:rFonts w:ascii="Book Antiqua" w:eastAsia="Times New Roman" w:hAnsi="Book Antiqua" w:cs="Times New Roman"/>
          <w:b/>
          <w:bCs/>
          <w:color w:val="000000"/>
          <w:sz w:val="19"/>
          <w:szCs w:val="19"/>
          <w:lang w:eastAsia="pt-BR"/>
        </w:rPr>
        <w:t>sobrepreço</w:t>
      </w:r>
      <w:proofErr w:type="gramEnd"/>
      <w:r w:rsidRPr="00264AFE">
        <w:rPr>
          <w:rFonts w:ascii="Book Antiqua" w:eastAsia="Times New Roman" w:hAnsi="Book Antiqua" w:cs="Times New Roman"/>
          <w:b/>
          <w:bCs/>
          <w:color w:val="000000"/>
          <w:sz w:val="19"/>
          <w:szCs w:val="19"/>
          <w:lang w:eastAsia="pt-BR"/>
        </w:rPr>
        <w:t xml:space="preserve"> quando os preços orçados para a licitação ou os preços contratados são expressivamente superiores aos preços referenciais de mercado, podendo referir-se ao valor unitário de um item, se a licitação ou a contratação for por preços unitários de serviço, ou ao valor global do objeto, se a licitação ou a contratação for por preço global ou por empreitada</w:t>
      </w:r>
      <w:r w:rsidRPr="006E5152">
        <w:rPr>
          <w:rFonts w:ascii="Book Antiqua" w:eastAsia="Times New Roman" w:hAnsi="Book Antiqua" w:cs="Times New Roman"/>
          <w:b/>
          <w:bCs/>
          <w:color w:val="000000"/>
          <w:sz w:val="18"/>
          <w:szCs w:val="18"/>
          <w:lang w:eastAsia="pt-BR"/>
        </w:rPr>
        <w:t>; </w:t>
      </w:r>
      <w:r w:rsidR="00264AFE" w:rsidRPr="006E5152">
        <w:rPr>
          <w:rFonts w:ascii="Book Antiqua" w:hAnsi="Book Antiqua"/>
          <w:b/>
          <w:bCs/>
          <w:color w:val="FF0000"/>
          <w:sz w:val="16"/>
          <w:szCs w:val="16"/>
          <w:u w:val="single"/>
        </w:rPr>
        <w:t>(</w:t>
      </w:r>
      <w:proofErr w:type="spellStart"/>
      <w:r w:rsidR="00264AFE" w:rsidRPr="006E5152">
        <w:rPr>
          <w:rFonts w:ascii="Book Antiqua" w:hAnsi="Book Antiqua"/>
          <w:b/>
          <w:bCs/>
          <w:color w:val="FF0000"/>
          <w:sz w:val="16"/>
          <w:szCs w:val="16"/>
          <w:u w:val="single"/>
        </w:rPr>
        <w:t>Aud</w:t>
      </w:r>
      <w:proofErr w:type="spellEnd"/>
      <w:r w:rsidR="00264AFE" w:rsidRPr="006E5152">
        <w:rPr>
          <w:rFonts w:ascii="Book Antiqua" w:hAnsi="Book Antiqua"/>
          <w:b/>
          <w:bCs/>
          <w:color w:val="FF0000"/>
          <w:sz w:val="16"/>
          <w:szCs w:val="16"/>
          <w:u w:val="single"/>
        </w:rPr>
        <w:t>. Fiscal-SEFAZ/DF-2020)</w:t>
      </w:r>
    </w:p>
    <w:p w14:paraId="35D0DED9" w14:textId="35D84417"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264AFE">
        <w:rPr>
          <w:rFonts w:ascii="Book Antiqua" w:eastAsia="Times New Roman" w:hAnsi="Book Antiqua" w:cs="Times New Roman"/>
          <w:b/>
          <w:bCs/>
          <w:color w:val="000000"/>
          <w:sz w:val="19"/>
          <w:szCs w:val="19"/>
          <w:lang w:eastAsia="pt-BR"/>
        </w:rPr>
        <w:t xml:space="preserve">II - </w:t>
      </w:r>
      <w:proofErr w:type="gramStart"/>
      <w:r w:rsidRPr="00264AFE">
        <w:rPr>
          <w:rFonts w:ascii="Book Antiqua" w:eastAsia="Times New Roman" w:hAnsi="Book Antiqua" w:cs="Times New Roman"/>
          <w:b/>
          <w:bCs/>
          <w:color w:val="000000"/>
          <w:sz w:val="19"/>
          <w:szCs w:val="19"/>
          <w:lang w:eastAsia="pt-BR"/>
        </w:rPr>
        <w:t>superfaturamento</w:t>
      </w:r>
      <w:proofErr w:type="gramEnd"/>
      <w:r w:rsidRPr="00264AFE">
        <w:rPr>
          <w:rFonts w:ascii="Book Antiqua" w:eastAsia="Times New Roman" w:hAnsi="Book Antiqua" w:cs="Times New Roman"/>
          <w:b/>
          <w:bCs/>
          <w:color w:val="000000"/>
          <w:sz w:val="19"/>
          <w:szCs w:val="19"/>
          <w:lang w:eastAsia="pt-BR"/>
        </w:rPr>
        <w:t xml:space="preserve"> quando houver dano ao patrimônio da empresa pública ou da sociedade de economia mista caracterizado, por exemplo</w:t>
      </w:r>
      <w:r w:rsidRPr="006E5152">
        <w:rPr>
          <w:rFonts w:ascii="Book Antiqua" w:eastAsia="Times New Roman" w:hAnsi="Book Antiqua" w:cs="Times New Roman"/>
          <w:b/>
          <w:bCs/>
          <w:color w:val="000000"/>
          <w:sz w:val="18"/>
          <w:szCs w:val="18"/>
          <w:lang w:eastAsia="pt-BR"/>
        </w:rPr>
        <w:t>: </w:t>
      </w:r>
      <w:r w:rsidR="00264AFE" w:rsidRPr="006E5152">
        <w:rPr>
          <w:rFonts w:ascii="Book Antiqua" w:hAnsi="Book Antiqua"/>
          <w:b/>
          <w:bCs/>
          <w:color w:val="FF0000"/>
          <w:sz w:val="16"/>
          <w:szCs w:val="16"/>
          <w:u w:val="single"/>
        </w:rPr>
        <w:t>(</w:t>
      </w:r>
      <w:proofErr w:type="spellStart"/>
      <w:r w:rsidR="00264AFE" w:rsidRPr="006E5152">
        <w:rPr>
          <w:rFonts w:ascii="Book Antiqua" w:hAnsi="Book Antiqua"/>
          <w:b/>
          <w:bCs/>
          <w:color w:val="FF0000"/>
          <w:sz w:val="16"/>
          <w:szCs w:val="16"/>
          <w:u w:val="single"/>
        </w:rPr>
        <w:t>Aud</w:t>
      </w:r>
      <w:proofErr w:type="spellEnd"/>
      <w:r w:rsidR="00264AFE" w:rsidRPr="006E5152">
        <w:rPr>
          <w:rFonts w:ascii="Book Antiqua" w:hAnsi="Book Antiqua"/>
          <w:b/>
          <w:bCs/>
          <w:color w:val="FF0000"/>
          <w:sz w:val="16"/>
          <w:szCs w:val="16"/>
          <w:u w:val="single"/>
        </w:rPr>
        <w:t>. Fiscal-SEFAZ/DF-2020)</w:t>
      </w:r>
    </w:p>
    <w:p w14:paraId="2901FEE7" w14:textId="4898219C"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264AFE">
        <w:rPr>
          <w:rFonts w:ascii="Book Antiqua" w:eastAsia="Times New Roman" w:hAnsi="Book Antiqua" w:cs="Times New Roman"/>
          <w:b/>
          <w:bCs/>
          <w:color w:val="000000"/>
          <w:sz w:val="19"/>
          <w:szCs w:val="19"/>
          <w:lang w:eastAsia="pt-BR"/>
        </w:rPr>
        <w:t>a) pela medição de quantidades superiores às efetivamente executadas ou fornecidas</w:t>
      </w:r>
      <w:r w:rsidRPr="006E5152">
        <w:rPr>
          <w:rFonts w:ascii="Book Antiqua" w:eastAsia="Times New Roman" w:hAnsi="Book Antiqua" w:cs="Times New Roman"/>
          <w:b/>
          <w:bCs/>
          <w:color w:val="000000"/>
          <w:sz w:val="18"/>
          <w:szCs w:val="18"/>
          <w:lang w:eastAsia="pt-BR"/>
        </w:rPr>
        <w:t>; </w:t>
      </w:r>
      <w:r w:rsidR="00264AFE" w:rsidRPr="006E5152">
        <w:rPr>
          <w:rFonts w:ascii="Book Antiqua" w:hAnsi="Book Antiqua"/>
          <w:b/>
          <w:bCs/>
          <w:color w:val="FF0000"/>
          <w:sz w:val="16"/>
          <w:szCs w:val="16"/>
          <w:u w:val="single"/>
        </w:rPr>
        <w:t>(</w:t>
      </w:r>
      <w:proofErr w:type="spellStart"/>
      <w:r w:rsidR="00264AFE" w:rsidRPr="006E5152">
        <w:rPr>
          <w:rFonts w:ascii="Book Antiqua" w:hAnsi="Book Antiqua"/>
          <w:b/>
          <w:bCs/>
          <w:color w:val="FF0000"/>
          <w:sz w:val="16"/>
          <w:szCs w:val="16"/>
          <w:u w:val="single"/>
        </w:rPr>
        <w:t>Aud</w:t>
      </w:r>
      <w:proofErr w:type="spellEnd"/>
      <w:r w:rsidR="00264AFE" w:rsidRPr="006E5152">
        <w:rPr>
          <w:rFonts w:ascii="Book Antiqua" w:hAnsi="Book Antiqua"/>
          <w:b/>
          <w:bCs/>
          <w:color w:val="FF0000"/>
          <w:sz w:val="16"/>
          <w:szCs w:val="16"/>
          <w:u w:val="single"/>
        </w:rPr>
        <w:t>. Fiscal-SEFAZ/DF-2020)</w:t>
      </w:r>
    </w:p>
    <w:p w14:paraId="4C9CB61D" w14:textId="3D5F75C7"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264AFE">
        <w:rPr>
          <w:rFonts w:ascii="Book Antiqua" w:eastAsia="Times New Roman" w:hAnsi="Book Antiqua" w:cs="Times New Roman"/>
          <w:b/>
          <w:bCs/>
          <w:color w:val="000000"/>
          <w:sz w:val="19"/>
          <w:szCs w:val="19"/>
          <w:lang w:eastAsia="pt-BR"/>
        </w:rPr>
        <w:t>b) pela deficiência na execução de obras e serviços de engenharia que resulte em diminuição da qualidade, da vida útil ou da segurança</w:t>
      </w:r>
      <w:r w:rsidRPr="006E5152">
        <w:rPr>
          <w:rFonts w:ascii="Book Antiqua" w:eastAsia="Times New Roman" w:hAnsi="Book Antiqua" w:cs="Times New Roman"/>
          <w:b/>
          <w:bCs/>
          <w:color w:val="000000"/>
          <w:sz w:val="18"/>
          <w:szCs w:val="18"/>
          <w:lang w:eastAsia="pt-BR"/>
        </w:rPr>
        <w:t>; </w:t>
      </w:r>
      <w:r w:rsidR="00264AFE" w:rsidRPr="006E5152">
        <w:rPr>
          <w:rFonts w:ascii="Book Antiqua" w:hAnsi="Book Antiqua"/>
          <w:b/>
          <w:bCs/>
          <w:color w:val="FF0000"/>
          <w:sz w:val="16"/>
          <w:szCs w:val="16"/>
          <w:u w:val="single"/>
        </w:rPr>
        <w:t>(</w:t>
      </w:r>
      <w:proofErr w:type="spellStart"/>
      <w:r w:rsidR="00264AFE" w:rsidRPr="006E5152">
        <w:rPr>
          <w:rFonts w:ascii="Book Antiqua" w:hAnsi="Book Antiqua"/>
          <w:b/>
          <w:bCs/>
          <w:color w:val="FF0000"/>
          <w:sz w:val="16"/>
          <w:szCs w:val="16"/>
          <w:u w:val="single"/>
        </w:rPr>
        <w:t>Aud</w:t>
      </w:r>
      <w:proofErr w:type="spellEnd"/>
      <w:r w:rsidR="00264AFE" w:rsidRPr="006E5152">
        <w:rPr>
          <w:rFonts w:ascii="Book Antiqua" w:hAnsi="Book Antiqua"/>
          <w:b/>
          <w:bCs/>
          <w:color w:val="FF0000"/>
          <w:sz w:val="16"/>
          <w:szCs w:val="16"/>
          <w:u w:val="single"/>
        </w:rPr>
        <w:t>. Fiscal-SEFAZ/DF-2020)</w:t>
      </w:r>
    </w:p>
    <w:p w14:paraId="33035A57" w14:textId="370ED43A"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264AFE">
        <w:rPr>
          <w:rFonts w:ascii="Book Antiqua" w:eastAsia="Times New Roman" w:hAnsi="Book Antiqua" w:cs="Times New Roman"/>
          <w:b/>
          <w:bCs/>
          <w:color w:val="000000"/>
          <w:sz w:val="19"/>
          <w:szCs w:val="19"/>
          <w:lang w:eastAsia="pt-BR"/>
        </w:rPr>
        <w:t>c) por alterações no orçamento de obras e de serviços de engenharia que causem o desequilíbrio econômico-financeiro do contrato em favor do contratado</w:t>
      </w:r>
      <w:r w:rsidRPr="006E5152">
        <w:rPr>
          <w:rFonts w:ascii="Book Antiqua" w:eastAsia="Times New Roman" w:hAnsi="Book Antiqua" w:cs="Times New Roman"/>
          <w:b/>
          <w:bCs/>
          <w:color w:val="000000"/>
          <w:sz w:val="18"/>
          <w:szCs w:val="18"/>
          <w:lang w:eastAsia="pt-BR"/>
        </w:rPr>
        <w:t>; </w:t>
      </w:r>
      <w:r w:rsidR="00264AFE" w:rsidRPr="006E5152">
        <w:rPr>
          <w:rFonts w:ascii="Book Antiqua" w:hAnsi="Book Antiqua"/>
          <w:b/>
          <w:bCs/>
          <w:color w:val="FF0000"/>
          <w:sz w:val="16"/>
          <w:szCs w:val="16"/>
          <w:u w:val="single"/>
        </w:rPr>
        <w:t>(</w:t>
      </w:r>
      <w:proofErr w:type="spellStart"/>
      <w:r w:rsidR="00264AFE" w:rsidRPr="006E5152">
        <w:rPr>
          <w:rFonts w:ascii="Book Antiqua" w:hAnsi="Book Antiqua"/>
          <w:b/>
          <w:bCs/>
          <w:color w:val="FF0000"/>
          <w:sz w:val="16"/>
          <w:szCs w:val="16"/>
          <w:u w:val="single"/>
        </w:rPr>
        <w:t>Aud</w:t>
      </w:r>
      <w:proofErr w:type="spellEnd"/>
      <w:r w:rsidR="00264AFE" w:rsidRPr="006E5152">
        <w:rPr>
          <w:rFonts w:ascii="Book Antiqua" w:hAnsi="Book Antiqua"/>
          <w:b/>
          <w:bCs/>
          <w:color w:val="FF0000"/>
          <w:sz w:val="16"/>
          <w:szCs w:val="16"/>
          <w:u w:val="single"/>
        </w:rPr>
        <w:t>. Fiscal-SEFAZ/DF-2020)</w:t>
      </w:r>
    </w:p>
    <w:p w14:paraId="22AD9359" w14:textId="68C6CA74"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264AFE">
        <w:rPr>
          <w:rFonts w:ascii="Book Antiqua" w:eastAsia="Times New Roman" w:hAnsi="Book Antiqua" w:cs="Times New Roman"/>
          <w:b/>
          <w:bCs/>
          <w:color w:val="000000"/>
          <w:sz w:val="19"/>
          <w:szCs w:val="19"/>
          <w:lang w:eastAsia="pt-BR"/>
        </w:rPr>
        <w:t>d) por outras alterações de cláusulas financeiras que gerem recebimentos contratuais antecipados, distorção do cronograma físico-financeiro, prorrogação injustificada do prazo contratual com custos adicionais para a empresa pública ou a sociedade de economia mista ou reajuste irregular de preços</w:t>
      </w:r>
      <w:r w:rsidRPr="006E5152">
        <w:rPr>
          <w:rFonts w:ascii="Book Antiqua" w:eastAsia="Times New Roman" w:hAnsi="Book Antiqua" w:cs="Times New Roman"/>
          <w:b/>
          <w:bCs/>
          <w:color w:val="000000"/>
          <w:sz w:val="18"/>
          <w:szCs w:val="18"/>
          <w:lang w:eastAsia="pt-BR"/>
        </w:rPr>
        <w:t>. </w:t>
      </w:r>
      <w:r w:rsidR="00264AFE" w:rsidRPr="006E5152">
        <w:rPr>
          <w:rFonts w:ascii="Book Antiqua" w:hAnsi="Book Antiqua"/>
          <w:b/>
          <w:bCs/>
          <w:color w:val="FF0000"/>
          <w:sz w:val="16"/>
          <w:szCs w:val="16"/>
          <w:u w:val="single"/>
        </w:rPr>
        <w:t>(</w:t>
      </w:r>
      <w:proofErr w:type="spellStart"/>
      <w:r w:rsidR="00264AFE" w:rsidRPr="006E5152">
        <w:rPr>
          <w:rFonts w:ascii="Book Antiqua" w:hAnsi="Book Antiqua"/>
          <w:b/>
          <w:bCs/>
          <w:color w:val="FF0000"/>
          <w:sz w:val="16"/>
          <w:szCs w:val="16"/>
          <w:u w:val="single"/>
        </w:rPr>
        <w:t>Aud</w:t>
      </w:r>
      <w:proofErr w:type="spellEnd"/>
      <w:r w:rsidR="00264AFE" w:rsidRPr="006E5152">
        <w:rPr>
          <w:rFonts w:ascii="Book Antiqua" w:hAnsi="Book Antiqua"/>
          <w:b/>
          <w:bCs/>
          <w:color w:val="FF0000"/>
          <w:sz w:val="16"/>
          <w:szCs w:val="16"/>
          <w:u w:val="single"/>
        </w:rPr>
        <w:t>. Fiscal-SEFAZ/DF-2020)</w:t>
      </w:r>
    </w:p>
    <w:p w14:paraId="77FA8BB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w:t>
      </w:r>
      <w:proofErr w:type="gramEnd"/>
      <w:r w:rsidRPr="002A7EFB">
        <w:rPr>
          <w:rFonts w:ascii="Book Antiqua" w:eastAsia="Times New Roman" w:hAnsi="Book Antiqua" w:cs="Times New Roman"/>
          <w:color w:val="000000"/>
          <w:sz w:val="19"/>
          <w:szCs w:val="19"/>
          <w:lang w:eastAsia="pt-BR"/>
        </w:rPr>
        <w:t xml:space="preserve"> orçamento de referência do custo global de obras e serviços de engenharia deverá ser obtido a partir de custos unitários de insumos ou serviços menores ou iguais à mediana de seus correspondentes no Sistema Nacional de Pesquisa de Custos e Índices da Construção Civil (</w:t>
      </w:r>
      <w:proofErr w:type="spellStart"/>
      <w:r w:rsidRPr="002A7EFB">
        <w:rPr>
          <w:rFonts w:ascii="Book Antiqua" w:eastAsia="Times New Roman" w:hAnsi="Book Antiqua" w:cs="Times New Roman"/>
          <w:color w:val="000000"/>
          <w:sz w:val="19"/>
          <w:szCs w:val="19"/>
          <w:lang w:eastAsia="pt-BR"/>
        </w:rPr>
        <w:t>Sinapi</w:t>
      </w:r>
      <w:proofErr w:type="spellEnd"/>
      <w:r w:rsidRPr="002A7EFB">
        <w:rPr>
          <w:rFonts w:ascii="Book Antiqua" w:eastAsia="Times New Roman" w:hAnsi="Book Antiqua" w:cs="Times New Roman"/>
          <w:color w:val="000000"/>
          <w:sz w:val="19"/>
          <w:szCs w:val="19"/>
          <w:lang w:eastAsia="pt-BR"/>
        </w:rPr>
        <w:t>), no caso de construção civil em geral, ou no Sistema de Custos Referenciais de Obras (</w:t>
      </w:r>
      <w:proofErr w:type="spellStart"/>
      <w:r w:rsidRPr="002A7EFB">
        <w:rPr>
          <w:rFonts w:ascii="Book Antiqua" w:eastAsia="Times New Roman" w:hAnsi="Book Antiqua" w:cs="Times New Roman"/>
          <w:color w:val="000000"/>
          <w:sz w:val="19"/>
          <w:szCs w:val="19"/>
          <w:lang w:eastAsia="pt-BR"/>
        </w:rPr>
        <w:t>Sicro</w:t>
      </w:r>
      <w:proofErr w:type="spellEnd"/>
      <w:r w:rsidRPr="002A7EFB">
        <w:rPr>
          <w:rFonts w:ascii="Book Antiqua" w:eastAsia="Times New Roman" w:hAnsi="Book Antiqua" w:cs="Times New Roman"/>
          <w:color w:val="000000"/>
          <w:sz w:val="19"/>
          <w:szCs w:val="19"/>
          <w:lang w:eastAsia="pt-BR"/>
        </w:rPr>
        <w:t>), no caso de obras e serviços rodoviários, devendo ser observadas as peculiaridades geográficas. </w:t>
      </w:r>
    </w:p>
    <w:p w14:paraId="61CE787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3</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No</w:t>
      </w:r>
      <w:proofErr w:type="gramEnd"/>
      <w:r w:rsidRPr="002A7EFB">
        <w:rPr>
          <w:rFonts w:ascii="Book Antiqua" w:eastAsia="Times New Roman" w:hAnsi="Book Antiqua" w:cs="Times New Roman"/>
          <w:color w:val="000000"/>
          <w:sz w:val="19"/>
          <w:szCs w:val="19"/>
          <w:lang w:eastAsia="pt-BR"/>
        </w:rPr>
        <w:t xml:space="preserve"> caso de inviabilidade da definição dos custos consoante o disposto no § 2</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a estimativa de custo global poderá ser apurada por meio da utilização de dados contidos em tabela de referência formalmente aprovada por órgãos ou entidades da administração pública federal, em publicações técnicas especializadas, em banco de dados e sistema específico instituído para o setor ou em pesquisa de mercado. </w:t>
      </w:r>
    </w:p>
    <w:p w14:paraId="48EF7139"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4</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empresa pública e a sociedade de economia mista poderão adotar procedimento de manifestação de interesse privado para o recebimento de propostas e projetos de empreendimentos com vistas a atender necessidades previamente identificadas, cabendo a regulamento a definição de suas regras específicas. </w:t>
      </w:r>
    </w:p>
    <w:p w14:paraId="24D7804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5</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Na</w:t>
      </w:r>
      <w:proofErr w:type="gramEnd"/>
      <w:r w:rsidRPr="002A7EFB">
        <w:rPr>
          <w:rFonts w:ascii="Book Antiqua" w:eastAsia="Times New Roman" w:hAnsi="Book Antiqua" w:cs="Times New Roman"/>
          <w:color w:val="000000"/>
          <w:sz w:val="19"/>
          <w:szCs w:val="19"/>
          <w:lang w:eastAsia="pt-BR"/>
        </w:rPr>
        <w:t xml:space="preserve"> hipótese a que se refere o § 4</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 autor ou financiador do projeto poderá participar da licitação para a execução do empreendimento, podendo ser ressarcido pelos custos aprovados pela </w:t>
      </w:r>
      <w:r w:rsidRPr="002A7EFB">
        <w:rPr>
          <w:rFonts w:ascii="Book Antiqua" w:eastAsia="Times New Roman" w:hAnsi="Book Antiqua" w:cs="Times New Roman"/>
          <w:color w:val="000000"/>
          <w:sz w:val="19"/>
          <w:szCs w:val="19"/>
          <w:lang w:eastAsia="pt-BR"/>
        </w:rPr>
        <w:lastRenderedPageBreak/>
        <w:t>empresa pública ou sociedade de economia mista caso não vença o certame, desde que seja promovida a cessão de direitos de que trata o art. 80. </w:t>
      </w:r>
    </w:p>
    <w:p w14:paraId="7A62200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2" w:name="art32"/>
      <w:bookmarkEnd w:id="72"/>
      <w:r w:rsidRPr="002A7EFB">
        <w:rPr>
          <w:rFonts w:ascii="Book Antiqua" w:eastAsia="Times New Roman" w:hAnsi="Book Antiqua" w:cs="Times New Roman"/>
          <w:color w:val="000000"/>
          <w:sz w:val="19"/>
          <w:szCs w:val="19"/>
          <w:lang w:eastAsia="pt-BR"/>
        </w:rPr>
        <w:t xml:space="preserve">Art. 32.  Nas licitações e contratos de que trata esta Lei serão observadas as </w:t>
      </w:r>
      <w:r w:rsidRPr="002A7EFB">
        <w:rPr>
          <w:rFonts w:ascii="Book Antiqua" w:eastAsia="Times New Roman" w:hAnsi="Book Antiqua" w:cs="Times New Roman"/>
          <w:b/>
          <w:color w:val="000000"/>
          <w:sz w:val="19"/>
          <w:szCs w:val="19"/>
          <w:lang w:eastAsia="pt-BR"/>
        </w:rPr>
        <w:t>seguintes diretrizes</w:t>
      </w:r>
      <w:r w:rsidRPr="002A7EFB">
        <w:rPr>
          <w:rFonts w:ascii="Book Antiqua" w:eastAsia="Times New Roman" w:hAnsi="Book Antiqua" w:cs="Times New Roman"/>
          <w:color w:val="000000"/>
          <w:sz w:val="19"/>
          <w:szCs w:val="19"/>
          <w:lang w:eastAsia="pt-BR"/>
        </w:rPr>
        <w:t>: </w:t>
      </w:r>
    </w:p>
    <w:p w14:paraId="21748C4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padronização</w:t>
      </w:r>
      <w:proofErr w:type="gramEnd"/>
      <w:r w:rsidRPr="002A7EFB">
        <w:rPr>
          <w:rFonts w:ascii="Book Antiqua" w:eastAsia="Times New Roman" w:hAnsi="Book Antiqua" w:cs="Times New Roman"/>
          <w:color w:val="000000"/>
          <w:sz w:val="19"/>
          <w:szCs w:val="19"/>
          <w:lang w:eastAsia="pt-BR"/>
        </w:rPr>
        <w:t xml:space="preserve"> do objeto da contratação, dos instrumentos convocatórios e das minutas de contratos, de acordo com normas internas específicas; </w:t>
      </w:r>
    </w:p>
    <w:p w14:paraId="0F358B6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busca</w:t>
      </w:r>
      <w:proofErr w:type="gramEnd"/>
      <w:r w:rsidRPr="002A7EFB">
        <w:rPr>
          <w:rFonts w:ascii="Book Antiqua" w:eastAsia="Times New Roman" w:hAnsi="Book Antiqua" w:cs="Times New Roman"/>
          <w:color w:val="000000"/>
          <w:sz w:val="19"/>
          <w:szCs w:val="19"/>
          <w:lang w:eastAsia="pt-BR"/>
        </w:rPr>
        <w:t xml:space="preserve"> da maior vantagem competitiva para a empresa pública ou sociedade de economia mista, considerando custos e benefícios, diretos e indiretos, de natureza econômica, social ou ambiental, inclusive os relativos à manutenção, ao desfazimento de bens e resíduos, ao índice de depreciação econômica e a outros fatores de igual relevância; </w:t>
      </w:r>
    </w:p>
    <w:p w14:paraId="1432D16E"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parcelamento do objeto, visando a ampliar a participação de licitantes, sem perda de economia de escala, e desde que não atinja valores inferiores aos limites estabelecidos no art. 29, incisos I e II; </w:t>
      </w:r>
    </w:p>
    <w:p w14:paraId="7C9933F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IV - </w:t>
      </w:r>
      <w:r w:rsidRPr="002A7EFB">
        <w:rPr>
          <w:rFonts w:ascii="Book Antiqua" w:eastAsia="Times New Roman" w:hAnsi="Book Antiqua" w:cs="Times New Roman"/>
          <w:b/>
          <w:color w:val="000000"/>
          <w:sz w:val="19"/>
          <w:szCs w:val="19"/>
          <w:highlight w:val="yellow"/>
          <w:lang w:eastAsia="pt-BR"/>
        </w:rPr>
        <w:t>adoção preferencial da modalidade de licitação</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cyan"/>
          <w:lang w:eastAsia="pt-BR"/>
        </w:rPr>
        <w:t>denominada pregão</w:t>
      </w:r>
      <w:r w:rsidRPr="002A7EFB">
        <w:rPr>
          <w:rFonts w:ascii="Book Antiqua" w:eastAsia="Times New Roman" w:hAnsi="Book Antiqua" w:cs="Times New Roman"/>
          <w:color w:val="000000"/>
          <w:sz w:val="19"/>
          <w:szCs w:val="19"/>
          <w:lang w:eastAsia="pt-BR"/>
        </w:rPr>
        <w:t xml:space="preserve">, instituída pela </w:t>
      </w:r>
      <w:hyperlink r:id="rId40" w:history="1">
        <w:r w:rsidRPr="002A7EFB">
          <w:rPr>
            <w:rFonts w:ascii="Book Antiqua" w:eastAsia="Times New Roman" w:hAnsi="Book Antiqua" w:cs="Times New Roman"/>
            <w:color w:val="0000FF"/>
            <w:sz w:val="19"/>
            <w:szCs w:val="19"/>
            <w:u w:val="single"/>
            <w:lang w:eastAsia="pt-BR"/>
          </w:rPr>
          <w:t>Lei n</w:t>
        </w:r>
        <w:r w:rsidRPr="002A7EFB">
          <w:rPr>
            <w:rFonts w:ascii="Book Antiqua" w:eastAsia="Times New Roman" w:hAnsi="Book Antiqua" w:cs="Times New Roman"/>
            <w:color w:val="0000FF"/>
            <w:sz w:val="19"/>
            <w:szCs w:val="19"/>
            <w:u w:val="single"/>
            <w:vertAlign w:val="superscript"/>
            <w:lang w:eastAsia="pt-BR"/>
          </w:rPr>
          <w:t>o</w:t>
        </w:r>
        <w:r w:rsidRPr="002A7EFB">
          <w:rPr>
            <w:rFonts w:ascii="Book Antiqua" w:eastAsia="Times New Roman" w:hAnsi="Book Antiqua" w:cs="Times New Roman"/>
            <w:color w:val="0000FF"/>
            <w:sz w:val="19"/>
            <w:szCs w:val="19"/>
            <w:u w:val="single"/>
            <w:lang w:eastAsia="pt-BR"/>
          </w:rPr>
          <w:t xml:space="preserve"> 10.520, de 17 de julho de 2002</w:t>
        </w:r>
      </w:hyperlink>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yellow"/>
          <w:lang w:eastAsia="pt-BR"/>
        </w:rPr>
        <w:t>para a aquisição de bens e serviços comuns</w:t>
      </w:r>
      <w:r w:rsidRPr="002A7EFB">
        <w:rPr>
          <w:rFonts w:ascii="Book Antiqua" w:eastAsia="Times New Roman" w:hAnsi="Book Antiqua" w:cs="Times New Roman"/>
          <w:color w:val="000000"/>
          <w:sz w:val="19"/>
          <w:szCs w:val="19"/>
          <w:lang w:eastAsia="pt-BR"/>
        </w:rPr>
        <w:t>, assim considerados aqueles cujos padrões de desempenho e qualidade possam ser objetivamente definidos pelo edital, por meio de especificações usuais no mercado; </w:t>
      </w:r>
    </w:p>
    <w:p w14:paraId="1C6B5DC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 - </w:t>
      </w:r>
      <w:proofErr w:type="gramStart"/>
      <w:r w:rsidRPr="002A7EFB">
        <w:rPr>
          <w:rFonts w:ascii="Book Antiqua" w:eastAsia="Times New Roman" w:hAnsi="Book Antiqua" w:cs="Times New Roman"/>
          <w:color w:val="000000"/>
          <w:sz w:val="19"/>
          <w:szCs w:val="19"/>
          <w:lang w:eastAsia="pt-BR"/>
        </w:rPr>
        <w:t>observação</w:t>
      </w:r>
      <w:proofErr w:type="gramEnd"/>
      <w:r w:rsidRPr="002A7EFB">
        <w:rPr>
          <w:rFonts w:ascii="Book Antiqua" w:eastAsia="Times New Roman" w:hAnsi="Book Antiqua" w:cs="Times New Roman"/>
          <w:color w:val="000000"/>
          <w:sz w:val="19"/>
          <w:szCs w:val="19"/>
          <w:lang w:eastAsia="pt-BR"/>
        </w:rPr>
        <w:t xml:space="preserve"> da política de integridade nas transações com partes interessadas. </w:t>
      </w:r>
    </w:p>
    <w:p w14:paraId="5DF8727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As licitações e os contratos disciplinados por esta Lei devem respeitar, especialmente, as normas relativas à: </w:t>
      </w:r>
    </w:p>
    <w:p w14:paraId="1F4CA97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disposição</w:t>
      </w:r>
      <w:proofErr w:type="gramEnd"/>
      <w:r w:rsidRPr="002A7EFB">
        <w:rPr>
          <w:rFonts w:ascii="Book Antiqua" w:eastAsia="Times New Roman" w:hAnsi="Book Antiqua" w:cs="Times New Roman"/>
          <w:color w:val="000000"/>
          <w:sz w:val="19"/>
          <w:szCs w:val="19"/>
          <w:lang w:eastAsia="pt-BR"/>
        </w:rPr>
        <w:t xml:space="preserve"> final ambientalmente adequada dos resíduos sólidos gerados pelas obras contratadas; </w:t>
      </w:r>
    </w:p>
    <w:p w14:paraId="5B0DC000"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mitigação</w:t>
      </w:r>
      <w:proofErr w:type="gramEnd"/>
      <w:r w:rsidRPr="002A7EFB">
        <w:rPr>
          <w:rFonts w:ascii="Book Antiqua" w:eastAsia="Times New Roman" w:hAnsi="Book Antiqua" w:cs="Times New Roman"/>
          <w:color w:val="000000"/>
          <w:sz w:val="19"/>
          <w:szCs w:val="19"/>
          <w:lang w:eastAsia="pt-BR"/>
        </w:rPr>
        <w:t xml:space="preserve"> dos danos ambientais por meio de medidas condicionantes e de compensação ambiental, que serão definidas no procedimento de licenciamento ambiental; </w:t>
      </w:r>
    </w:p>
    <w:p w14:paraId="398B995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utilização de produtos, equipamentos e serviços que, comprovadamente, reduzam o consumo de energia e de recursos naturais; </w:t>
      </w:r>
    </w:p>
    <w:p w14:paraId="3B857FA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IV - </w:t>
      </w:r>
      <w:proofErr w:type="gramStart"/>
      <w:r w:rsidRPr="002A7EFB">
        <w:rPr>
          <w:rFonts w:ascii="Book Antiqua" w:eastAsia="Times New Roman" w:hAnsi="Book Antiqua" w:cs="Times New Roman"/>
          <w:color w:val="000000"/>
          <w:sz w:val="19"/>
          <w:szCs w:val="19"/>
          <w:lang w:eastAsia="pt-BR"/>
        </w:rPr>
        <w:t>avaliação</w:t>
      </w:r>
      <w:proofErr w:type="gramEnd"/>
      <w:r w:rsidRPr="002A7EFB">
        <w:rPr>
          <w:rFonts w:ascii="Book Antiqua" w:eastAsia="Times New Roman" w:hAnsi="Book Antiqua" w:cs="Times New Roman"/>
          <w:color w:val="000000"/>
          <w:sz w:val="19"/>
          <w:szCs w:val="19"/>
          <w:lang w:eastAsia="pt-BR"/>
        </w:rPr>
        <w:t xml:space="preserve"> de impactos de vizinhança, na forma da legislação urbanística; </w:t>
      </w:r>
    </w:p>
    <w:p w14:paraId="0B802C7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 - </w:t>
      </w:r>
      <w:proofErr w:type="gramStart"/>
      <w:r w:rsidRPr="002A7EFB">
        <w:rPr>
          <w:rFonts w:ascii="Book Antiqua" w:eastAsia="Times New Roman" w:hAnsi="Book Antiqua" w:cs="Times New Roman"/>
          <w:color w:val="000000"/>
          <w:sz w:val="19"/>
          <w:szCs w:val="19"/>
          <w:lang w:eastAsia="pt-BR"/>
        </w:rPr>
        <w:t>proteção</w:t>
      </w:r>
      <w:proofErr w:type="gramEnd"/>
      <w:r w:rsidRPr="002A7EFB">
        <w:rPr>
          <w:rFonts w:ascii="Book Antiqua" w:eastAsia="Times New Roman" w:hAnsi="Book Antiqua" w:cs="Times New Roman"/>
          <w:color w:val="000000"/>
          <w:sz w:val="19"/>
          <w:szCs w:val="19"/>
          <w:lang w:eastAsia="pt-BR"/>
        </w:rPr>
        <w:t xml:space="preserve"> do patrimônio cultural, histórico, arqueológico e imaterial, inclusive por meio da avaliação do impacto direto ou indireto causado por investimentos realizados por empresas públicas e sociedades de economia mista; </w:t>
      </w:r>
    </w:p>
    <w:p w14:paraId="4F36036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VI - </w:t>
      </w:r>
      <w:proofErr w:type="gramStart"/>
      <w:r w:rsidRPr="002A7EFB">
        <w:rPr>
          <w:rFonts w:ascii="Book Antiqua" w:eastAsia="Times New Roman" w:hAnsi="Book Antiqua" w:cs="Times New Roman"/>
          <w:color w:val="000000"/>
          <w:sz w:val="19"/>
          <w:szCs w:val="19"/>
          <w:lang w:eastAsia="pt-BR"/>
        </w:rPr>
        <w:t>acessibilidade</w:t>
      </w:r>
      <w:proofErr w:type="gramEnd"/>
      <w:r w:rsidRPr="002A7EFB">
        <w:rPr>
          <w:rFonts w:ascii="Book Antiqua" w:eastAsia="Times New Roman" w:hAnsi="Book Antiqua" w:cs="Times New Roman"/>
          <w:color w:val="000000"/>
          <w:sz w:val="19"/>
          <w:szCs w:val="19"/>
          <w:lang w:eastAsia="pt-BR"/>
        </w:rPr>
        <w:t xml:space="preserve"> para pessoas com deficiência ou com mobilidade reduzida. </w:t>
      </w:r>
    </w:p>
    <w:p w14:paraId="662C84A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contratação a ser celebrada por empresa pública ou sociedade de economia mista da qual decorra impacto negativo sobre bens do patrimônio cultural, histórico, arqueológico e imaterial tombados dependerá de autorização da esfera de governo encarregada da proteção do respectivo patrimônio, devendo o impacto ser compensado por meio de medidas determinadas pelo dirigente máximo da empresa pública ou sociedade de economia mista, na forma da legislação aplicável. </w:t>
      </w:r>
    </w:p>
    <w:p w14:paraId="54E970B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3</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As</w:t>
      </w:r>
      <w:proofErr w:type="gramEnd"/>
      <w:r w:rsidRPr="002A7EFB">
        <w:rPr>
          <w:rFonts w:ascii="Book Antiqua" w:eastAsia="Times New Roman" w:hAnsi="Book Antiqua" w:cs="Times New Roman"/>
          <w:color w:val="000000"/>
          <w:sz w:val="19"/>
          <w:szCs w:val="19"/>
          <w:lang w:eastAsia="pt-BR"/>
        </w:rPr>
        <w:t xml:space="preserve"> licitações na modalidade de pregão, na forma eletrônica, deverão ser realizadas exclusivamente em portais de compras de acesso público na internet. </w:t>
      </w:r>
    </w:p>
    <w:p w14:paraId="1A957D2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4</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Nas</w:t>
      </w:r>
      <w:proofErr w:type="gramEnd"/>
      <w:r w:rsidRPr="002A7EFB">
        <w:rPr>
          <w:rFonts w:ascii="Book Antiqua" w:eastAsia="Times New Roman" w:hAnsi="Book Antiqua" w:cs="Times New Roman"/>
          <w:color w:val="000000"/>
          <w:sz w:val="19"/>
          <w:szCs w:val="19"/>
          <w:lang w:eastAsia="pt-BR"/>
        </w:rPr>
        <w:t xml:space="preserve"> licitações com etapa de lances, a empresa pública ou sociedade de economia mista disponibilizará ferramentas eletrônicas para envio de lances pelos licitantes. </w:t>
      </w:r>
    </w:p>
    <w:p w14:paraId="73EF6A9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3" w:name="art33"/>
      <w:bookmarkEnd w:id="73"/>
      <w:r w:rsidRPr="002A7EFB">
        <w:rPr>
          <w:rFonts w:ascii="Book Antiqua" w:eastAsia="Times New Roman" w:hAnsi="Book Antiqua" w:cs="Times New Roman"/>
          <w:color w:val="000000"/>
          <w:sz w:val="19"/>
          <w:szCs w:val="19"/>
          <w:lang w:eastAsia="pt-BR"/>
        </w:rPr>
        <w:t>Art. 33.  O objeto da licitação e do contrato dela decorrente será definido de forma sucinta e clara no instrumento convocatório. </w:t>
      </w:r>
    </w:p>
    <w:p w14:paraId="42D8A40E" w14:textId="7F688A92"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74" w:name="art34"/>
      <w:bookmarkEnd w:id="74"/>
      <w:r w:rsidRPr="002A7EFB">
        <w:rPr>
          <w:rFonts w:ascii="Book Antiqua" w:eastAsia="Times New Roman" w:hAnsi="Book Antiqua" w:cs="Times New Roman"/>
          <w:b/>
          <w:color w:val="000000"/>
          <w:sz w:val="19"/>
          <w:szCs w:val="19"/>
          <w:highlight w:val="magenta"/>
          <w:lang w:eastAsia="pt-BR"/>
        </w:rPr>
        <w:lastRenderedPageBreak/>
        <w:t>Art. 34</w:t>
      </w:r>
      <w:r w:rsidRPr="002A7EFB">
        <w:rPr>
          <w:rFonts w:ascii="Book Antiqua" w:eastAsia="Times New Roman" w:hAnsi="Book Antiqua" w:cs="Times New Roman"/>
          <w:color w:val="000000"/>
          <w:sz w:val="19"/>
          <w:szCs w:val="19"/>
          <w:lang w:eastAsia="pt-BR"/>
        </w:rPr>
        <w:t xml:space="preserve">.  O </w:t>
      </w:r>
      <w:r w:rsidRPr="002A7EFB">
        <w:rPr>
          <w:rFonts w:ascii="Book Antiqua" w:eastAsia="Times New Roman" w:hAnsi="Book Antiqua" w:cs="Times New Roman"/>
          <w:b/>
          <w:color w:val="000000"/>
          <w:sz w:val="19"/>
          <w:szCs w:val="19"/>
          <w:highlight w:val="cyan"/>
          <w:lang w:eastAsia="pt-BR"/>
        </w:rPr>
        <w:t>valor estimado do contrato a ser celebrado pela empresa pública ou pela sociedade de economia mista</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aps/>
          <w:color w:val="000000"/>
          <w:sz w:val="19"/>
          <w:szCs w:val="19"/>
          <w:shd w:val="clear" w:color="auto" w:fill="F4B083" w:themeFill="accent2" w:themeFillTint="99"/>
          <w:lang w:eastAsia="pt-BR"/>
        </w:rPr>
        <w:t>será sigiloso</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green"/>
          <w:lang w:eastAsia="pt-BR"/>
        </w:rPr>
        <w:t>facultando-se à contratante</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yellow"/>
          <w:lang w:eastAsia="pt-BR"/>
        </w:rPr>
        <w:t>mediante justificação na fase de preparação prevista no inciso I do art. 51 desta Lei</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cyan"/>
          <w:lang w:eastAsia="pt-BR"/>
        </w:rPr>
        <w:t>conferir publicidade ao valor estimado do objeto da licitação</w:t>
      </w:r>
      <w:r w:rsidRPr="002A7EFB">
        <w:rPr>
          <w:rFonts w:ascii="Book Antiqua" w:eastAsia="Times New Roman" w:hAnsi="Book Antiqua" w:cs="Times New Roman"/>
          <w:color w:val="000000"/>
          <w:sz w:val="19"/>
          <w:szCs w:val="19"/>
          <w:lang w:eastAsia="pt-BR"/>
        </w:rPr>
        <w:t>, sem prejuízo da divulgação do detalhamento dos quantitativos e das demais informações necessárias para a elaboração das propostas</w:t>
      </w:r>
      <w:r w:rsidRPr="006E5152">
        <w:rPr>
          <w:rFonts w:ascii="Book Antiqua" w:eastAsia="Times New Roman" w:hAnsi="Book Antiqua" w:cs="Times New Roman"/>
          <w:color w:val="000000"/>
          <w:sz w:val="16"/>
          <w:szCs w:val="16"/>
          <w:lang w:eastAsia="pt-BR"/>
        </w:rPr>
        <w:t>. </w:t>
      </w:r>
      <w:r w:rsidR="009339E4" w:rsidRPr="006E5152">
        <w:rPr>
          <w:rFonts w:ascii="Book Antiqua" w:eastAsia="Times New Roman" w:hAnsi="Book Antiqua" w:cs="Times New Roman"/>
          <w:b/>
          <w:color w:val="FF0000"/>
          <w:sz w:val="16"/>
          <w:szCs w:val="16"/>
          <w:u w:val="single"/>
          <w:lang w:eastAsia="pt-BR"/>
        </w:rPr>
        <w:t>(</w:t>
      </w:r>
      <w:r w:rsidR="006D0323" w:rsidRPr="006E5152">
        <w:rPr>
          <w:rFonts w:ascii="Book Antiqua" w:eastAsia="Times New Roman" w:hAnsi="Book Antiqua" w:cs="Times New Roman"/>
          <w:b/>
          <w:color w:val="FF0000"/>
          <w:sz w:val="16"/>
          <w:szCs w:val="16"/>
          <w:u w:val="single"/>
          <w:lang w:eastAsia="pt-BR"/>
        </w:rPr>
        <w:t>DPEMG-2019</w:t>
      </w:r>
      <w:r w:rsidR="009339E4" w:rsidRPr="006E5152">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B95199" w:rsidRPr="002A7EFB" w14:paraId="74AC4DF9" w14:textId="77777777" w:rsidTr="00A74C76">
        <w:tc>
          <w:tcPr>
            <w:tcW w:w="8494" w:type="dxa"/>
            <w:shd w:val="clear" w:color="auto" w:fill="CCFFFF"/>
          </w:tcPr>
          <w:p w14:paraId="4941998B" w14:textId="036D3DF8" w:rsidR="00B95199" w:rsidRPr="00B95199" w:rsidRDefault="00B95199" w:rsidP="00A74C7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95199">
              <w:rPr>
                <w:rFonts w:ascii="Book Antiqua" w:eastAsia="Times New Roman" w:hAnsi="Book Antiqua" w:cs="Times New Roman"/>
                <w:b/>
                <w:sz w:val="19"/>
                <w:szCs w:val="19"/>
                <w:highlight w:val="yellow"/>
                <w:lang w:eastAsia="pt-BR"/>
              </w:rPr>
              <w:t>DPEMG-2019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95199">
              <w:rPr>
                <w:rFonts w:ascii="Book Antiqua" w:eastAsia="Times New Roman" w:hAnsi="Book Antiqua" w:cs="Times New Roman"/>
                <w:bCs/>
                <w:sz w:val="19"/>
                <w:szCs w:val="19"/>
                <w:lang w:eastAsia="pt-BR"/>
              </w:rPr>
              <w:t>Analise a afirmaç</w:t>
            </w:r>
            <w:r>
              <w:rPr>
                <w:rFonts w:ascii="Book Antiqua" w:eastAsia="Times New Roman" w:hAnsi="Book Antiqua" w:cs="Times New Roman"/>
                <w:bCs/>
                <w:sz w:val="19"/>
                <w:szCs w:val="19"/>
                <w:lang w:eastAsia="pt-BR"/>
              </w:rPr>
              <w:t>ão</w:t>
            </w:r>
            <w:r w:rsidRPr="00B95199">
              <w:rPr>
                <w:rFonts w:ascii="Book Antiqua" w:eastAsia="Times New Roman" w:hAnsi="Book Antiqua" w:cs="Times New Roman"/>
                <w:bCs/>
                <w:sz w:val="19"/>
                <w:szCs w:val="19"/>
                <w:lang w:eastAsia="pt-BR"/>
              </w:rPr>
              <w:t xml:space="preserve"> a seguir acerca do regime licitatório das empresas públicas e sociedades de economia mista</w:t>
            </w:r>
            <w:r>
              <w:rPr>
                <w:rFonts w:ascii="Book Antiqua" w:eastAsia="Times New Roman" w:hAnsi="Book Antiqua" w:cs="Times New Roman"/>
                <w:bCs/>
                <w:sz w:val="19"/>
                <w:szCs w:val="19"/>
                <w:lang w:eastAsia="pt-BR"/>
              </w:rPr>
              <w:t xml:space="preserve">: </w:t>
            </w:r>
            <w:r w:rsidRPr="00B95199">
              <w:rPr>
                <w:rFonts w:ascii="Book Antiqua" w:eastAsia="Times New Roman" w:hAnsi="Book Antiqua" w:cs="Times New Roman"/>
                <w:bCs/>
                <w:sz w:val="19"/>
                <w:szCs w:val="19"/>
                <w:lang w:eastAsia="pt-BR"/>
              </w:rPr>
              <w:t>Como regra geral, o valor estimado do contrato a ser celebrado pela empresa pública ou pela sociedade de economia mista será sigiloso.</w:t>
            </w:r>
            <w:r>
              <w:rPr>
                <w:rFonts w:ascii="Book Antiqua" w:eastAsia="Times New Roman" w:hAnsi="Book Antiqua" w:cs="Times New Roman"/>
                <w:bCs/>
                <w:sz w:val="19"/>
                <w:szCs w:val="19"/>
                <w:lang w:eastAsia="pt-BR"/>
              </w:rPr>
              <w:t xml:space="preserve"> </w:t>
            </w:r>
            <w:r w:rsidRPr="002A7EFB">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4</w:t>
            </w:r>
            <w:r w:rsidRPr="002A7EFB">
              <w:rPr>
                <w:rFonts w:ascii="Book Antiqua" w:eastAsia="Times New Roman" w:hAnsi="Book Antiqua" w:cs="Times New Roman"/>
                <w:b/>
                <w:sz w:val="19"/>
                <w:szCs w:val="19"/>
                <w:lang w:eastAsia="pt-BR"/>
              </w:rPr>
              <w:t xml:space="preserve"> da Lei.</w:t>
            </w:r>
          </w:p>
        </w:tc>
      </w:tr>
    </w:tbl>
    <w:p w14:paraId="0C1A835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Na</w:t>
      </w:r>
      <w:proofErr w:type="gramEnd"/>
      <w:r w:rsidRPr="002A7EFB">
        <w:rPr>
          <w:rFonts w:ascii="Book Antiqua" w:eastAsia="Times New Roman" w:hAnsi="Book Antiqua" w:cs="Times New Roman"/>
          <w:color w:val="000000"/>
          <w:sz w:val="19"/>
          <w:szCs w:val="19"/>
          <w:lang w:eastAsia="pt-BR"/>
        </w:rPr>
        <w:t xml:space="preserve"> hipótese em que for adotado o critério de julgamento por maior desconto, a informação de que trata o caput deste artigo constará do instrumento convocatório. </w:t>
      </w:r>
    </w:p>
    <w:p w14:paraId="702D09F9"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No</w:t>
      </w:r>
      <w:proofErr w:type="gramEnd"/>
      <w:r w:rsidRPr="002A7EFB">
        <w:rPr>
          <w:rFonts w:ascii="Book Antiqua" w:eastAsia="Times New Roman" w:hAnsi="Book Antiqua" w:cs="Times New Roman"/>
          <w:color w:val="000000"/>
          <w:sz w:val="19"/>
          <w:szCs w:val="19"/>
          <w:lang w:eastAsia="pt-BR"/>
        </w:rPr>
        <w:t xml:space="preserve"> caso de julgamento por melhor técnica, o valor do prêmio ou da remuneração será incluído no instrumento convocatório. </w:t>
      </w:r>
    </w:p>
    <w:p w14:paraId="0AE49B3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D0323">
        <w:rPr>
          <w:rFonts w:ascii="Book Antiqua" w:eastAsia="Times New Roman" w:hAnsi="Book Antiqua" w:cs="Times New Roman"/>
          <w:b/>
          <w:bCs/>
          <w:color w:val="000000"/>
          <w:sz w:val="19"/>
          <w:szCs w:val="19"/>
          <w:highlight w:val="magenta"/>
          <w:lang w:eastAsia="pt-BR"/>
        </w:rPr>
        <w:t>§ 3</w:t>
      </w:r>
      <w:proofErr w:type="gramStart"/>
      <w:r w:rsidRPr="006D0323">
        <w:rPr>
          <w:rFonts w:ascii="Book Antiqua" w:eastAsia="Times New Roman" w:hAnsi="Book Antiqua" w:cs="Times New Roman"/>
          <w:b/>
          <w:bCs/>
          <w:color w:val="000000"/>
          <w:sz w:val="19"/>
          <w:szCs w:val="19"/>
          <w:highlight w:val="magenta"/>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yellow"/>
          <w:lang w:eastAsia="pt-BR"/>
        </w:rPr>
        <w:t>informação relativa ao valor estimado do objeto da licitação</w:t>
      </w:r>
      <w:r w:rsidRPr="002A7EFB">
        <w:rPr>
          <w:rFonts w:ascii="Book Antiqua" w:eastAsia="Times New Roman" w:hAnsi="Book Antiqua" w:cs="Times New Roman"/>
          <w:color w:val="000000"/>
          <w:sz w:val="19"/>
          <w:szCs w:val="19"/>
          <w:lang w:eastAsia="pt-BR"/>
        </w:rPr>
        <w:t xml:space="preserve">, </w:t>
      </w:r>
      <w:r w:rsidRPr="006D0323">
        <w:rPr>
          <w:rFonts w:ascii="Book Antiqua" w:eastAsia="Times New Roman" w:hAnsi="Book Antiqua" w:cs="Times New Roman"/>
          <w:b/>
          <w:caps/>
          <w:color w:val="000000"/>
          <w:sz w:val="19"/>
          <w:szCs w:val="19"/>
          <w:highlight w:val="green"/>
          <w:lang w:eastAsia="pt-BR"/>
        </w:rPr>
        <w:t>ainda que tenha</w:t>
      </w:r>
      <w:r w:rsidRPr="006D0323">
        <w:rPr>
          <w:rFonts w:ascii="Book Antiqua" w:eastAsia="Times New Roman" w:hAnsi="Book Antiqua" w:cs="Times New Roman"/>
          <w:b/>
          <w:caps/>
          <w:color w:val="000000"/>
          <w:sz w:val="19"/>
          <w:szCs w:val="19"/>
          <w:lang w:eastAsia="pt-BR"/>
        </w:rPr>
        <w:t xml:space="preserve"> </w:t>
      </w:r>
      <w:r w:rsidRPr="006D0323">
        <w:rPr>
          <w:rFonts w:ascii="Book Antiqua" w:eastAsia="Times New Roman" w:hAnsi="Book Antiqua" w:cs="Times New Roman"/>
          <w:b/>
          <w:caps/>
          <w:color w:val="000000"/>
          <w:sz w:val="19"/>
          <w:szCs w:val="19"/>
          <w:shd w:val="clear" w:color="auto" w:fill="F7CAAC" w:themeFill="accent2" w:themeFillTint="66"/>
          <w:lang w:eastAsia="pt-BR"/>
        </w:rPr>
        <w:t>caráter sigiloso</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cyan"/>
          <w:lang w:eastAsia="pt-BR"/>
        </w:rPr>
        <w:t>será disponibilizada a órgãos de controle externo e interno</w:t>
      </w:r>
      <w:r w:rsidRPr="002A7EFB">
        <w:rPr>
          <w:rFonts w:ascii="Book Antiqua" w:eastAsia="Times New Roman" w:hAnsi="Book Antiqua" w:cs="Times New Roman"/>
          <w:color w:val="000000"/>
          <w:sz w:val="19"/>
          <w:szCs w:val="19"/>
          <w:lang w:eastAsia="pt-BR"/>
        </w:rPr>
        <w:t>, devendo a empresa pública ou a sociedade de economia mista registrar em documento formal sua disponibilização aos órgãos de controle, sempre que solicitado. </w:t>
      </w:r>
    </w:p>
    <w:p w14:paraId="7F22FC91" w14:textId="77777777"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E5152">
        <w:rPr>
          <w:rFonts w:ascii="Book Antiqua" w:eastAsia="Times New Roman" w:hAnsi="Book Antiqua" w:cs="Times New Roman"/>
          <w:color w:val="000000"/>
          <w:sz w:val="16"/>
          <w:szCs w:val="16"/>
          <w:lang w:eastAsia="pt-BR"/>
        </w:rPr>
        <w:t>§ 4</w:t>
      </w:r>
      <w:proofErr w:type="gramStart"/>
      <w:r w:rsidRPr="006E5152">
        <w:rPr>
          <w:rFonts w:ascii="Book Antiqua" w:eastAsia="Times New Roman" w:hAnsi="Book Antiqua" w:cs="Times New Roman"/>
          <w:color w:val="000000"/>
          <w:sz w:val="16"/>
          <w:szCs w:val="16"/>
          <w:u w:val="single"/>
          <w:vertAlign w:val="superscript"/>
          <w:lang w:eastAsia="pt-BR"/>
        </w:rPr>
        <w:t>o</w:t>
      </w:r>
      <w:r w:rsidRPr="006E5152">
        <w:rPr>
          <w:rFonts w:ascii="Book Antiqua" w:eastAsia="Times New Roman" w:hAnsi="Book Antiqua" w:cs="Times New Roman"/>
          <w:color w:val="000000"/>
          <w:sz w:val="16"/>
          <w:szCs w:val="16"/>
          <w:lang w:eastAsia="pt-BR"/>
        </w:rPr>
        <w:t xml:space="preserve">  (</w:t>
      </w:r>
      <w:proofErr w:type="gramEnd"/>
      <w:r w:rsidRPr="006E5152">
        <w:rPr>
          <w:rFonts w:ascii="Book Antiqua" w:eastAsia="Times New Roman" w:hAnsi="Book Antiqua" w:cs="Times New Roman"/>
          <w:color w:val="000000"/>
          <w:sz w:val="16"/>
          <w:szCs w:val="16"/>
          <w:lang w:eastAsia="pt-BR"/>
        </w:rPr>
        <w:t>VETADO). </w:t>
      </w:r>
    </w:p>
    <w:p w14:paraId="7C404F57"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5" w:name="art35"/>
      <w:bookmarkEnd w:id="75"/>
      <w:r w:rsidRPr="002A7EFB">
        <w:rPr>
          <w:rFonts w:ascii="Book Antiqua" w:eastAsia="Times New Roman" w:hAnsi="Book Antiqua" w:cs="Times New Roman"/>
          <w:color w:val="000000"/>
          <w:sz w:val="19"/>
          <w:szCs w:val="19"/>
          <w:lang w:eastAsia="pt-BR"/>
        </w:rPr>
        <w:t xml:space="preserve">Art. 35.  Observado o disposto no art. 34, o conteúdo da proposta, quando adotado o modo de disputa fechado e até sua abertura, os atos e os procedimentos praticados em decorrência desta Lei submetem-se à legislação que regula o acesso dos cidadãos às informações detidas pela administração  pública,  particularmente aos termos da </w:t>
      </w:r>
      <w:hyperlink r:id="rId41" w:history="1">
        <w:r w:rsidRPr="002A7EFB">
          <w:rPr>
            <w:rFonts w:ascii="Book Antiqua" w:eastAsia="Times New Roman" w:hAnsi="Book Antiqua" w:cs="Times New Roman"/>
            <w:color w:val="0000FF"/>
            <w:sz w:val="19"/>
            <w:szCs w:val="19"/>
            <w:u w:val="single"/>
            <w:lang w:eastAsia="pt-BR"/>
          </w:rPr>
          <w:t>Lei n</w:t>
        </w:r>
        <w:r w:rsidRPr="002A7EFB">
          <w:rPr>
            <w:rFonts w:ascii="Book Antiqua" w:eastAsia="Times New Roman" w:hAnsi="Book Antiqua" w:cs="Times New Roman"/>
            <w:color w:val="0000FF"/>
            <w:sz w:val="19"/>
            <w:szCs w:val="19"/>
            <w:u w:val="single"/>
            <w:vertAlign w:val="superscript"/>
            <w:lang w:eastAsia="pt-BR"/>
          </w:rPr>
          <w:t>o</w:t>
        </w:r>
        <w:r w:rsidRPr="002A7EFB">
          <w:rPr>
            <w:rFonts w:ascii="Book Antiqua" w:eastAsia="Times New Roman" w:hAnsi="Book Antiqua" w:cs="Times New Roman"/>
            <w:color w:val="0000FF"/>
            <w:sz w:val="19"/>
            <w:szCs w:val="19"/>
            <w:u w:val="single"/>
            <w:lang w:eastAsia="pt-BR"/>
          </w:rPr>
          <w:t xml:space="preserve"> 12.527, de 18 de novembro de 2011</w:t>
        </w:r>
      </w:hyperlink>
      <w:r w:rsidRPr="002A7EFB">
        <w:rPr>
          <w:rFonts w:ascii="Book Antiqua" w:eastAsia="Times New Roman" w:hAnsi="Book Antiqua" w:cs="Times New Roman"/>
          <w:color w:val="000000"/>
          <w:sz w:val="19"/>
          <w:szCs w:val="19"/>
          <w:lang w:eastAsia="pt-BR"/>
        </w:rPr>
        <w:t>. </w:t>
      </w:r>
    </w:p>
    <w:p w14:paraId="4A30C8C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6" w:name="art36"/>
      <w:bookmarkEnd w:id="76"/>
      <w:r w:rsidRPr="002A7EFB">
        <w:rPr>
          <w:rFonts w:ascii="Book Antiqua" w:eastAsia="Times New Roman" w:hAnsi="Book Antiqua" w:cs="Times New Roman"/>
          <w:color w:val="000000"/>
          <w:sz w:val="19"/>
          <w:szCs w:val="19"/>
          <w:lang w:eastAsia="pt-BR"/>
        </w:rPr>
        <w:t>Art. 36. A empresa pública e a sociedade de economia mista poderão promover a pré-qualificação de seus fornecedores ou produtos, nos termos do art. 64. </w:t>
      </w:r>
    </w:p>
    <w:p w14:paraId="4C940E4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7" w:name="art37"/>
      <w:bookmarkEnd w:id="77"/>
      <w:r w:rsidRPr="002A7EFB">
        <w:rPr>
          <w:rFonts w:ascii="Book Antiqua" w:eastAsia="Times New Roman" w:hAnsi="Book Antiqua" w:cs="Times New Roman"/>
          <w:color w:val="000000"/>
          <w:sz w:val="19"/>
          <w:szCs w:val="19"/>
          <w:lang w:eastAsia="pt-BR"/>
        </w:rPr>
        <w:t xml:space="preserve">Art. 37.  A empresa pública e a sociedade de economia mista deverão informar os dados relativos às sanções por elas aplicadas aos contratados, nos termos definidos no art. 83, de forma a manter atualizado o cadastro de empresas inidôneas de que trata o </w:t>
      </w:r>
      <w:hyperlink r:id="rId42" w:anchor="art23" w:history="1">
        <w:r w:rsidRPr="002A7EFB">
          <w:rPr>
            <w:rFonts w:ascii="Book Antiqua" w:eastAsia="Times New Roman" w:hAnsi="Book Antiqua" w:cs="Times New Roman"/>
            <w:color w:val="0000FF"/>
            <w:sz w:val="19"/>
            <w:szCs w:val="19"/>
            <w:u w:val="single"/>
            <w:lang w:eastAsia="pt-BR"/>
          </w:rPr>
          <w:t>art. 23 da Lei n</w:t>
        </w:r>
        <w:r w:rsidRPr="002A7EFB">
          <w:rPr>
            <w:rFonts w:ascii="Book Antiqua" w:eastAsia="Times New Roman" w:hAnsi="Book Antiqua" w:cs="Times New Roman"/>
            <w:color w:val="0000FF"/>
            <w:sz w:val="19"/>
            <w:szCs w:val="19"/>
            <w:u w:val="single"/>
            <w:vertAlign w:val="superscript"/>
            <w:lang w:eastAsia="pt-BR"/>
          </w:rPr>
          <w:t>o</w:t>
        </w:r>
        <w:r w:rsidRPr="002A7EFB">
          <w:rPr>
            <w:rFonts w:ascii="Book Antiqua" w:eastAsia="Times New Roman" w:hAnsi="Book Antiqua" w:cs="Times New Roman"/>
            <w:color w:val="0000FF"/>
            <w:sz w:val="19"/>
            <w:szCs w:val="19"/>
            <w:u w:val="single"/>
            <w:lang w:eastAsia="pt-BR"/>
          </w:rPr>
          <w:t xml:space="preserve"> 12.846, de 1</w:t>
        </w:r>
        <w:r w:rsidRPr="002A7EFB">
          <w:rPr>
            <w:rFonts w:ascii="Book Antiqua" w:eastAsia="Times New Roman" w:hAnsi="Book Antiqua" w:cs="Times New Roman"/>
            <w:color w:val="0000FF"/>
            <w:sz w:val="19"/>
            <w:szCs w:val="19"/>
            <w:u w:val="single"/>
            <w:vertAlign w:val="superscript"/>
            <w:lang w:eastAsia="pt-BR"/>
          </w:rPr>
          <w:t>o</w:t>
        </w:r>
        <w:r w:rsidRPr="002A7EFB">
          <w:rPr>
            <w:rFonts w:ascii="Book Antiqua" w:eastAsia="Times New Roman" w:hAnsi="Book Antiqua" w:cs="Times New Roman"/>
            <w:color w:val="0000FF"/>
            <w:sz w:val="19"/>
            <w:szCs w:val="19"/>
            <w:u w:val="single"/>
            <w:lang w:eastAsia="pt-BR"/>
          </w:rPr>
          <w:t xml:space="preserve"> de agosto de 2013</w:t>
        </w:r>
      </w:hyperlink>
      <w:r w:rsidRPr="002A7EFB">
        <w:rPr>
          <w:rFonts w:ascii="Book Antiqua" w:eastAsia="Times New Roman" w:hAnsi="Book Antiqua" w:cs="Times New Roman"/>
          <w:color w:val="000000"/>
          <w:sz w:val="19"/>
          <w:szCs w:val="19"/>
          <w:lang w:eastAsia="pt-BR"/>
        </w:rPr>
        <w:t>. </w:t>
      </w:r>
    </w:p>
    <w:p w14:paraId="66F3ACC7"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w:t>
      </w:r>
      <w:proofErr w:type="gramEnd"/>
      <w:r w:rsidRPr="002A7EFB">
        <w:rPr>
          <w:rFonts w:ascii="Book Antiqua" w:eastAsia="Times New Roman" w:hAnsi="Book Antiqua" w:cs="Times New Roman"/>
          <w:color w:val="000000"/>
          <w:sz w:val="19"/>
          <w:szCs w:val="19"/>
          <w:lang w:eastAsia="pt-BR"/>
        </w:rPr>
        <w:t xml:space="preserve"> fornecedor incluído no cadastro referido no caput não poderá disputar licitação ou participar, direta ou indiretamente, da execução de contrato. </w:t>
      </w:r>
    </w:p>
    <w:p w14:paraId="2D382DF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Serão</w:t>
      </w:r>
      <w:proofErr w:type="gramEnd"/>
      <w:r w:rsidRPr="002A7EFB">
        <w:rPr>
          <w:rFonts w:ascii="Book Antiqua" w:eastAsia="Times New Roman" w:hAnsi="Book Antiqua" w:cs="Times New Roman"/>
          <w:color w:val="000000"/>
          <w:sz w:val="19"/>
          <w:szCs w:val="19"/>
          <w:lang w:eastAsia="pt-BR"/>
        </w:rPr>
        <w:t xml:space="preserve"> excluídos do cadastro referido no caput, a qualquer tempo, fornecedores que demonstrarem a superação dos motivos que deram causa à restrição contra eles promovida. </w:t>
      </w:r>
    </w:p>
    <w:p w14:paraId="5F48A7EF" w14:textId="77777777" w:rsidR="00091F85" w:rsidRPr="009D58BB" w:rsidRDefault="00091F85" w:rsidP="00091F85">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78" w:name="art38"/>
      <w:bookmarkEnd w:id="78"/>
      <w:r w:rsidRPr="009D58BB">
        <w:rPr>
          <w:rFonts w:ascii="Book Antiqua" w:eastAsia="Times New Roman" w:hAnsi="Book Antiqua" w:cs="Times New Roman"/>
          <w:b/>
          <w:bCs/>
          <w:color w:val="000000"/>
          <w:sz w:val="19"/>
          <w:szCs w:val="19"/>
          <w:highlight w:val="magenta"/>
          <w:lang w:eastAsia="pt-BR"/>
        </w:rPr>
        <w:t>Art. 38</w:t>
      </w:r>
      <w:r w:rsidRPr="002A7EFB">
        <w:rPr>
          <w:rFonts w:ascii="Book Antiqua" w:eastAsia="Times New Roman" w:hAnsi="Book Antiqua" w:cs="Times New Roman"/>
          <w:color w:val="000000"/>
          <w:sz w:val="19"/>
          <w:szCs w:val="19"/>
          <w:lang w:eastAsia="pt-BR"/>
        </w:rPr>
        <w:t>.  </w:t>
      </w:r>
      <w:r w:rsidRPr="009D58BB">
        <w:rPr>
          <w:rFonts w:ascii="Book Antiqua" w:eastAsia="Times New Roman" w:hAnsi="Book Antiqua" w:cs="Times New Roman"/>
          <w:b/>
          <w:caps/>
          <w:color w:val="000000"/>
          <w:sz w:val="19"/>
          <w:szCs w:val="19"/>
          <w:highlight w:val="green"/>
          <w:lang w:eastAsia="pt-BR"/>
        </w:rPr>
        <w:t>Estará impedida</w:t>
      </w:r>
      <w:r w:rsidRPr="002A7EFB">
        <w:rPr>
          <w:rFonts w:ascii="Book Antiqua" w:eastAsia="Times New Roman" w:hAnsi="Book Antiqua" w:cs="Times New Roman"/>
          <w:color w:val="000000"/>
          <w:sz w:val="19"/>
          <w:szCs w:val="19"/>
          <w:lang w:eastAsia="pt-BR"/>
        </w:rPr>
        <w:t xml:space="preserve"> </w:t>
      </w:r>
      <w:r w:rsidRPr="009D58BB">
        <w:rPr>
          <w:rFonts w:ascii="Book Antiqua" w:eastAsia="Times New Roman" w:hAnsi="Book Antiqua" w:cs="Times New Roman"/>
          <w:b/>
          <w:bCs/>
          <w:color w:val="000000"/>
          <w:sz w:val="19"/>
          <w:szCs w:val="19"/>
          <w:lang w:eastAsia="pt-BR"/>
        </w:rPr>
        <w:t>de participar de licitações e de ser contratada pela empresa pública ou sociedade de economia mista a empresa: </w:t>
      </w:r>
    </w:p>
    <w:p w14:paraId="015F6D0C" w14:textId="173EFD45"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9D58BB">
        <w:rPr>
          <w:rFonts w:ascii="Book Antiqua" w:eastAsia="Times New Roman" w:hAnsi="Book Antiqua" w:cs="Times New Roman"/>
          <w:b/>
          <w:bCs/>
          <w:color w:val="000000"/>
          <w:sz w:val="19"/>
          <w:szCs w:val="19"/>
          <w:lang w:eastAsia="pt-BR"/>
        </w:rPr>
        <w:t xml:space="preserve">I - </w:t>
      </w:r>
      <w:proofErr w:type="gramStart"/>
      <w:r w:rsidRPr="009D58BB">
        <w:rPr>
          <w:rFonts w:ascii="Book Antiqua" w:eastAsia="Times New Roman" w:hAnsi="Book Antiqua" w:cs="Times New Roman"/>
          <w:b/>
          <w:bCs/>
          <w:color w:val="000000"/>
          <w:sz w:val="19"/>
          <w:szCs w:val="19"/>
          <w:lang w:eastAsia="pt-BR"/>
        </w:rPr>
        <w:t>cujo</w:t>
      </w:r>
      <w:proofErr w:type="gramEnd"/>
      <w:r w:rsidRPr="009D58BB">
        <w:rPr>
          <w:rFonts w:ascii="Book Antiqua" w:eastAsia="Times New Roman" w:hAnsi="Book Antiqua" w:cs="Times New Roman"/>
          <w:b/>
          <w:bCs/>
          <w:color w:val="000000"/>
          <w:sz w:val="19"/>
          <w:szCs w:val="19"/>
          <w:lang w:eastAsia="pt-BR"/>
        </w:rPr>
        <w:t xml:space="preserve"> administrador ou sócio detentor de mais de 5% (cinco por cento) do capital social seja diretor ou empregado da empresa pública ou sociedade de economia mista contratante</w:t>
      </w:r>
      <w:r w:rsidRPr="006E5152">
        <w:rPr>
          <w:rFonts w:ascii="Book Antiqua" w:eastAsia="Times New Roman" w:hAnsi="Book Antiqua" w:cs="Times New Roman"/>
          <w:color w:val="000000"/>
          <w:sz w:val="18"/>
          <w:szCs w:val="18"/>
          <w:lang w:eastAsia="pt-BR"/>
        </w:rPr>
        <w:t>; </w:t>
      </w:r>
      <w:r w:rsidR="009D58BB" w:rsidRPr="006E5152">
        <w:rPr>
          <w:rFonts w:ascii="Book Antiqua" w:hAnsi="Book Antiqua"/>
          <w:b/>
          <w:color w:val="FF0000"/>
          <w:sz w:val="16"/>
          <w:szCs w:val="16"/>
          <w:u w:val="single"/>
        </w:rPr>
        <w:t>(TCERJ-2021)</w:t>
      </w:r>
    </w:p>
    <w:p w14:paraId="44E7041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suspensa</w:t>
      </w:r>
      <w:proofErr w:type="gramEnd"/>
      <w:r w:rsidRPr="002A7EFB">
        <w:rPr>
          <w:rFonts w:ascii="Book Antiqua" w:eastAsia="Times New Roman" w:hAnsi="Book Antiqua" w:cs="Times New Roman"/>
          <w:color w:val="000000"/>
          <w:sz w:val="19"/>
          <w:szCs w:val="19"/>
          <w:lang w:eastAsia="pt-BR"/>
        </w:rPr>
        <w:t xml:space="preserve"> pela empresa pública ou sociedade de economia mista; </w:t>
      </w:r>
    </w:p>
    <w:p w14:paraId="6D945F3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declarada inidônea pela União, por Estado, pelo Distrito Federal ou pela unidade federativa a que está vinculada a empresa pública ou sociedade de economia mista, enquanto perdurarem os efeitos da sanção; </w:t>
      </w:r>
    </w:p>
    <w:p w14:paraId="701682A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IV - </w:t>
      </w:r>
      <w:proofErr w:type="gramStart"/>
      <w:r w:rsidRPr="002A7EFB">
        <w:rPr>
          <w:rFonts w:ascii="Book Antiqua" w:eastAsia="Times New Roman" w:hAnsi="Book Antiqua" w:cs="Times New Roman"/>
          <w:color w:val="000000"/>
          <w:sz w:val="19"/>
          <w:szCs w:val="19"/>
          <w:lang w:eastAsia="pt-BR"/>
        </w:rPr>
        <w:t>constituída</w:t>
      </w:r>
      <w:proofErr w:type="gramEnd"/>
      <w:r w:rsidRPr="002A7EFB">
        <w:rPr>
          <w:rFonts w:ascii="Book Antiqua" w:eastAsia="Times New Roman" w:hAnsi="Book Antiqua" w:cs="Times New Roman"/>
          <w:color w:val="000000"/>
          <w:sz w:val="19"/>
          <w:szCs w:val="19"/>
          <w:lang w:eastAsia="pt-BR"/>
        </w:rPr>
        <w:t xml:space="preserve"> por sócio de empresa que estiver suspensa, impedida ou declarada inidônea; </w:t>
      </w:r>
    </w:p>
    <w:p w14:paraId="2A9EEBE7"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 - </w:t>
      </w:r>
      <w:proofErr w:type="gramStart"/>
      <w:r w:rsidRPr="002A7EFB">
        <w:rPr>
          <w:rFonts w:ascii="Book Antiqua" w:eastAsia="Times New Roman" w:hAnsi="Book Antiqua" w:cs="Times New Roman"/>
          <w:color w:val="000000"/>
          <w:sz w:val="19"/>
          <w:szCs w:val="19"/>
          <w:lang w:eastAsia="pt-BR"/>
        </w:rPr>
        <w:t>cujo</w:t>
      </w:r>
      <w:proofErr w:type="gramEnd"/>
      <w:r w:rsidRPr="002A7EFB">
        <w:rPr>
          <w:rFonts w:ascii="Book Antiqua" w:eastAsia="Times New Roman" w:hAnsi="Book Antiqua" w:cs="Times New Roman"/>
          <w:color w:val="000000"/>
          <w:sz w:val="19"/>
          <w:szCs w:val="19"/>
          <w:lang w:eastAsia="pt-BR"/>
        </w:rPr>
        <w:t xml:space="preserve"> administrador seja sócio de empresa suspensa, impedida ou declarada inidônea; </w:t>
      </w:r>
    </w:p>
    <w:p w14:paraId="2DCCCF6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lastRenderedPageBreak/>
        <w:t xml:space="preserve">VI - </w:t>
      </w:r>
      <w:proofErr w:type="gramStart"/>
      <w:r w:rsidRPr="002A7EFB">
        <w:rPr>
          <w:rFonts w:ascii="Book Antiqua" w:eastAsia="Times New Roman" w:hAnsi="Book Antiqua" w:cs="Times New Roman"/>
          <w:color w:val="000000"/>
          <w:sz w:val="19"/>
          <w:szCs w:val="19"/>
          <w:lang w:eastAsia="pt-BR"/>
        </w:rPr>
        <w:t>constituída</w:t>
      </w:r>
      <w:proofErr w:type="gramEnd"/>
      <w:r w:rsidRPr="002A7EFB">
        <w:rPr>
          <w:rFonts w:ascii="Book Antiqua" w:eastAsia="Times New Roman" w:hAnsi="Book Antiqua" w:cs="Times New Roman"/>
          <w:color w:val="000000"/>
          <w:sz w:val="19"/>
          <w:szCs w:val="19"/>
          <w:lang w:eastAsia="pt-BR"/>
        </w:rPr>
        <w:t xml:space="preserve"> por sócio que tenha sido sócio ou administrador de empresa suspensa, impedida ou declarada inidônea, no período dos fatos que deram ensejo à sanção; </w:t>
      </w:r>
    </w:p>
    <w:p w14:paraId="253DEED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VII - cujo administrador tenha sido sócio ou administrador de empresa suspensa, impedida ou declarada inidônea, no período dos fatos que deram ensejo à sanção; </w:t>
      </w:r>
    </w:p>
    <w:p w14:paraId="53FFDBE9"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VIII - que tiver, nos seus quadros de diretoria, pessoa que participou, em razão de vínculo de mesma natureza, de empresa declarada inidônea. </w:t>
      </w:r>
    </w:p>
    <w:p w14:paraId="19A44985" w14:textId="77777777" w:rsidR="00091F85" w:rsidRPr="009D58BB" w:rsidRDefault="00091F85" w:rsidP="00091F85">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9D58BB">
        <w:rPr>
          <w:rFonts w:ascii="Book Antiqua" w:eastAsia="Times New Roman" w:hAnsi="Book Antiqua" w:cs="Times New Roman"/>
          <w:b/>
          <w:bCs/>
          <w:color w:val="000000"/>
          <w:sz w:val="19"/>
          <w:szCs w:val="19"/>
          <w:highlight w:val="magenta"/>
          <w:lang w:eastAsia="pt-BR"/>
        </w:rPr>
        <w:t>Parágrafo único</w:t>
      </w:r>
      <w:r w:rsidRPr="002A7EFB">
        <w:rPr>
          <w:rFonts w:ascii="Book Antiqua" w:eastAsia="Times New Roman" w:hAnsi="Book Antiqua" w:cs="Times New Roman"/>
          <w:color w:val="000000"/>
          <w:sz w:val="19"/>
          <w:szCs w:val="19"/>
          <w:lang w:eastAsia="pt-BR"/>
        </w:rPr>
        <w:t>.  </w:t>
      </w:r>
      <w:r w:rsidRPr="009D58BB">
        <w:rPr>
          <w:rFonts w:ascii="Book Antiqua" w:eastAsia="Times New Roman" w:hAnsi="Book Antiqua" w:cs="Times New Roman"/>
          <w:b/>
          <w:bCs/>
          <w:color w:val="000000"/>
          <w:sz w:val="19"/>
          <w:szCs w:val="19"/>
          <w:lang w:eastAsia="pt-BR"/>
        </w:rPr>
        <w:t>Aplica-se a vedação prevista no caput: </w:t>
      </w:r>
    </w:p>
    <w:p w14:paraId="4EA53EEB" w14:textId="3BBC1E84"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9D58BB">
        <w:rPr>
          <w:rFonts w:ascii="Book Antiqua" w:eastAsia="Times New Roman" w:hAnsi="Book Antiqua" w:cs="Times New Roman"/>
          <w:b/>
          <w:bCs/>
          <w:color w:val="000000"/>
          <w:sz w:val="19"/>
          <w:szCs w:val="19"/>
          <w:lang w:eastAsia="pt-BR"/>
        </w:rPr>
        <w:t xml:space="preserve">I - </w:t>
      </w:r>
      <w:proofErr w:type="gramStart"/>
      <w:r w:rsidRPr="009D58BB">
        <w:rPr>
          <w:rFonts w:ascii="Book Antiqua" w:eastAsia="Times New Roman" w:hAnsi="Book Antiqua" w:cs="Times New Roman"/>
          <w:b/>
          <w:bCs/>
          <w:color w:val="000000"/>
          <w:sz w:val="19"/>
          <w:szCs w:val="19"/>
          <w:lang w:eastAsia="pt-BR"/>
        </w:rPr>
        <w:t>à</w:t>
      </w:r>
      <w:proofErr w:type="gramEnd"/>
      <w:r w:rsidRPr="009D58BB">
        <w:rPr>
          <w:rFonts w:ascii="Book Antiqua" w:eastAsia="Times New Roman" w:hAnsi="Book Antiqua" w:cs="Times New Roman"/>
          <w:b/>
          <w:bCs/>
          <w:color w:val="000000"/>
          <w:sz w:val="19"/>
          <w:szCs w:val="19"/>
          <w:lang w:eastAsia="pt-BR"/>
        </w:rPr>
        <w:t xml:space="preserve"> contratação do próprio empregado ou dirigente, como pessoa física, bem como à participação dele em procedimentos licitatórios, na condição de licitante</w:t>
      </w:r>
      <w:r w:rsidRPr="006E5152">
        <w:rPr>
          <w:rFonts w:ascii="Book Antiqua" w:eastAsia="Times New Roman" w:hAnsi="Book Antiqua" w:cs="Times New Roman"/>
          <w:color w:val="000000"/>
          <w:sz w:val="18"/>
          <w:szCs w:val="18"/>
          <w:lang w:eastAsia="pt-BR"/>
        </w:rPr>
        <w:t>; </w:t>
      </w:r>
      <w:r w:rsidR="009D58BB" w:rsidRPr="006E5152">
        <w:rPr>
          <w:rFonts w:ascii="Book Antiqua" w:hAnsi="Book Antiqua"/>
          <w:b/>
          <w:color w:val="FF0000"/>
          <w:sz w:val="16"/>
          <w:szCs w:val="16"/>
          <w:u w:val="single"/>
        </w:rPr>
        <w:t>(TCERJ-2021)</w:t>
      </w:r>
    </w:p>
    <w:p w14:paraId="346BA1C7"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a</w:t>
      </w:r>
      <w:proofErr w:type="gramEnd"/>
      <w:r w:rsidRPr="002A7EFB">
        <w:rPr>
          <w:rFonts w:ascii="Book Antiqua" w:eastAsia="Times New Roman" w:hAnsi="Book Antiqua" w:cs="Times New Roman"/>
          <w:color w:val="000000"/>
          <w:sz w:val="19"/>
          <w:szCs w:val="19"/>
          <w:lang w:eastAsia="pt-BR"/>
        </w:rPr>
        <w:t xml:space="preserve"> quem tenha relação de parentesco, até o terceiro grau civil, com: </w:t>
      </w:r>
    </w:p>
    <w:p w14:paraId="202A120E"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a) dirigente de empresa pública ou sociedade de economia mista; </w:t>
      </w:r>
    </w:p>
    <w:p w14:paraId="090376D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b) empregado de empresa pública ou sociedade de economia mista cujas atribuições envolvam a atuação na área responsável pela licitação ou contratação; </w:t>
      </w:r>
    </w:p>
    <w:p w14:paraId="64F38C3E"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c) autoridade do ente público a que a empresa pública ou sociedade de economia mista esteja vinculada. </w:t>
      </w:r>
    </w:p>
    <w:p w14:paraId="6E581AC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cujo proprietário, mesmo na condição de sócio, tenha terminado seu prazo de gestão ou rompido seu vínculo com a respectiva empresa pública ou sociedade de economia mista promotora da licitação ou contratante há menos de 6 (seis) meses. </w:t>
      </w:r>
    </w:p>
    <w:p w14:paraId="450973CE"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9" w:name="art39"/>
      <w:bookmarkEnd w:id="79"/>
      <w:r w:rsidRPr="002A7EFB">
        <w:rPr>
          <w:rFonts w:ascii="Book Antiqua" w:eastAsia="Times New Roman" w:hAnsi="Book Antiqua" w:cs="Times New Roman"/>
          <w:color w:val="000000"/>
          <w:sz w:val="19"/>
          <w:szCs w:val="19"/>
          <w:lang w:eastAsia="pt-BR"/>
        </w:rPr>
        <w:t>Art. 39.  Os procedimentos licitatórios, a pré-qualificação e os contratos disciplinados por esta Lei serão divulgados em portal específico mantido pela empresa pública ou sociedade de economia mista na internet, devendo ser adotados os seguintes prazos mínimos para apresentação de propostas ou lances, contados a partir da divulgação do instrumento convocatório: </w:t>
      </w:r>
    </w:p>
    <w:p w14:paraId="16AC8260"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para</w:t>
      </w:r>
      <w:proofErr w:type="gramEnd"/>
      <w:r w:rsidRPr="002A7EFB">
        <w:rPr>
          <w:rFonts w:ascii="Book Antiqua" w:eastAsia="Times New Roman" w:hAnsi="Book Antiqua" w:cs="Times New Roman"/>
          <w:color w:val="000000"/>
          <w:sz w:val="19"/>
          <w:szCs w:val="19"/>
          <w:lang w:eastAsia="pt-BR"/>
        </w:rPr>
        <w:t xml:space="preserve"> aquisição de bens: </w:t>
      </w:r>
    </w:p>
    <w:p w14:paraId="73125CD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a) 5 (cinco) dias úteis, quando adotado como critério de julgamento o menor preço ou o maior desconto; </w:t>
      </w:r>
    </w:p>
    <w:p w14:paraId="228168C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b) 10 (dez) dias úteis, nas demais hipóteses; </w:t>
      </w:r>
    </w:p>
    <w:p w14:paraId="599D295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para</w:t>
      </w:r>
      <w:proofErr w:type="gramEnd"/>
      <w:r w:rsidRPr="002A7EFB">
        <w:rPr>
          <w:rFonts w:ascii="Book Antiqua" w:eastAsia="Times New Roman" w:hAnsi="Book Antiqua" w:cs="Times New Roman"/>
          <w:color w:val="000000"/>
          <w:sz w:val="19"/>
          <w:szCs w:val="19"/>
          <w:lang w:eastAsia="pt-BR"/>
        </w:rPr>
        <w:t xml:space="preserve"> contratação de obras e serviços: </w:t>
      </w:r>
    </w:p>
    <w:p w14:paraId="7D484F1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a) 15 (quinze) dias úteis, quando adotado como critério de julgamento o menor preço ou o maior desconto; </w:t>
      </w:r>
    </w:p>
    <w:p w14:paraId="5A0F06B0"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b) 30 (trinta) dias úteis, nas demais hipóteses; </w:t>
      </w:r>
    </w:p>
    <w:p w14:paraId="0D8065FB"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III - no mínimo 45 (quarenta e cinco) dias úteis para licitação em que se adote como critério de julgamento a melhor técnica ou a melhor combinação de técnica e preço, bem como para licitação em que haja contratação </w:t>
      </w:r>
      <w:proofErr w:type="spellStart"/>
      <w:r w:rsidRPr="002A7EFB">
        <w:rPr>
          <w:rFonts w:ascii="Book Antiqua" w:eastAsia="Times New Roman" w:hAnsi="Book Antiqua" w:cs="Times New Roman"/>
          <w:color w:val="000000"/>
          <w:sz w:val="19"/>
          <w:szCs w:val="19"/>
          <w:lang w:eastAsia="pt-BR"/>
        </w:rPr>
        <w:t>semi-integrada</w:t>
      </w:r>
      <w:proofErr w:type="spellEnd"/>
      <w:r w:rsidRPr="002A7EFB">
        <w:rPr>
          <w:rFonts w:ascii="Book Antiqua" w:eastAsia="Times New Roman" w:hAnsi="Book Antiqua" w:cs="Times New Roman"/>
          <w:color w:val="000000"/>
          <w:sz w:val="19"/>
          <w:szCs w:val="19"/>
          <w:lang w:eastAsia="pt-BR"/>
        </w:rPr>
        <w:t xml:space="preserve"> ou integrada. </w:t>
      </w:r>
    </w:p>
    <w:p w14:paraId="11D5121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Parágrafo único.  As modificações promovidas no instrumento convocatório serão objeto de divulgação nos mesmos termos e prazos dos atos e procedimentos originais, exceto quando a alteração não afetar a preparação das propostas. </w:t>
      </w:r>
    </w:p>
    <w:p w14:paraId="362305BF" w14:textId="56E46830"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80" w:name="art40"/>
      <w:bookmarkEnd w:id="80"/>
      <w:r w:rsidRPr="002A7EFB">
        <w:rPr>
          <w:rFonts w:ascii="Book Antiqua" w:eastAsia="Times New Roman" w:hAnsi="Book Antiqua" w:cs="Times New Roman"/>
          <w:b/>
          <w:color w:val="000000"/>
          <w:sz w:val="19"/>
          <w:szCs w:val="19"/>
          <w:highlight w:val="magenta"/>
          <w:lang w:eastAsia="pt-BR"/>
        </w:rPr>
        <w:t>Art. 40</w:t>
      </w:r>
      <w:r w:rsidRPr="002A7EFB">
        <w:rPr>
          <w:rFonts w:ascii="Book Antiqua" w:eastAsia="Times New Roman" w:hAnsi="Book Antiqua" w:cs="Times New Roman"/>
          <w:color w:val="000000"/>
          <w:sz w:val="19"/>
          <w:szCs w:val="19"/>
          <w:lang w:eastAsia="pt-BR"/>
        </w:rPr>
        <w:t xml:space="preserve">.  As empresas públicas e as sociedades de economia mista </w:t>
      </w:r>
      <w:r w:rsidRPr="002A7EFB">
        <w:rPr>
          <w:rFonts w:ascii="Book Antiqua" w:eastAsia="Times New Roman" w:hAnsi="Book Antiqua" w:cs="Times New Roman"/>
          <w:b/>
          <w:caps/>
          <w:color w:val="000000"/>
          <w:sz w:val="19"/>
          <w:szCs w:val="19"/>
          <w:highlight w:val="green"/>
          <w:lang w:eastAsia="pt-BR"/>
        </w:rPr>
        <w:t>deverão publicar</w:t>
      </w:r>
      <w:r w:rsidRPr="002A7EFB">
        <w:rPr>
          <w:rFonts w:ascii="Book Antiqua" w:eastAsia="Times New Roman" w:hAnsi="Book Antiqua" w:cs="Times New Roman"/>
          <w:color w:val="000000"/>
          <w:sz w:val="19"/>
          <w:szCs w:val="19"/>
          <w:lang w:eastAsia="pt-BR"/>
        </w:rPr>
        <w:t xml:space="preserve"> e </w:t>
      </w:r>
      <w:r w:rsidRPr="002A7EFB">
        <w:rPr>
          <w:rFonts w:ascii="Book Antiqua" w:eastAsia="Times New Roman" w:hAnsi="Book Antiqua" w:cs="Times New Roman"/>
          <w:b/>
          <w:caps/>
          <w:color w:val="000000"/>
          <w:sz w:val="19"/>
          <w:szCs w:val="19"/>
          <w:highlight w:val="green"/>
          <w:lang w:eastAsia="pt-BR"/>
        </w:rPr>
        <w:t>manter atualizado</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cyan"/>
          <w:lang w:eastAsia="pt-BR"/>
        </w:rPr>
        <w:t>regulamento interno de licitações e contratos</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yellow"/>
          <w:lang w:eastAsia="pt-BR"/>
        </w:rPr>
        <w:t>compatível com o disposto nesta Lei</w:t>
      </w:r>
      <w:r w:rsidRPr="002A7EFB">
        <w:rPr>
          <w:rFonts w:ascii="Book Antiqua" w:eastAsia="Times New Roman" w:hAnsi="Book Antiqua" w:cs="Times New Roman"/>
          <w:color w:val="000000"/>
          <w:sz w:val="19"/>
          <w:szCs w:val="19"/>
          <w:lang w:eastAsia="pt-BR"/>
        </w:rPr>
        <w:t>, especialmente quanto a</w:t>
      </w:r>
      <w:r w:rsidRPr="006E5152">
        <w:rPr>
          <w:rFonts w:ascii="Book Antiqua" w:eastAsia="Times New Roman" w:hAnsi="Book Antiqua" w:cs="Times New Roman"/>
          <w:color w:val="000000"/>
          <w:sz w:val="18"/>
          <w:szCs w:val="18"/>
          <w:lang w:eastAsia="pt-BR"/>
        </w:rPr>
        <w:t>: </w:t>
      </w:r>
      <w:r w:rsidR="006D0323" w:rsidRPr="006E5152">
        <w:rPr>
          <w:rFonts w:ascii="Book Antiqua" w:eastAsia="Times New Roman" w:hAnsi="Book Antiqua" w:cs="Times New Roman"/>
          <w:b/>
          <w:bCs/>
          <w:color w:val="FF0000"/>
          <w:sz w:val="16"/>
          <w:szCs w:val="16"/>
          <w:u w:val="single"/>
          <w:lang w:eastAsia="pt-BR"/>
        </w:rPr>
        <w:t>(TCEMG-2018)</w:t>
      </w:r>
    </w:p>
    <w:tbl>
      <w:tblPr>
        <w:tblStyle w:val="Tabelacomgrade"/>
        <w:tblW w:w="0" w:type="auto"/>
        <w:shd w:val="clear" w:color="auto" w:fill="CCFFFF"/>
        <w:tblLook w:val="04A0" w:firstRow="1" w:lastRow="0" w:firstColumn="1" w:lastColumn="0" w:noHBand="0" w:noVBand="1"/>
      </w:tblPr>
      <w:tblGrid>
        <w:gridCol w:w="8494"/>
      </w:tblGrid>
      <w:tr w:rsidR="00BE4269" w:rsidRPr="002A7EFB" w14:paraId="3535E84F" w14:textId="77777777" w:rsidTr="00EF4192">
        <w:tc>
          <w:tcPr>
            <w:tcW w:w="8494" w:type="dxa"/>
            <w:shd w:val="clear" w:color="auto" w:fill="CCFFFF"/>
          </w:tcPr>
          <w:p w14:paraId="78A0359E" w14:textId="77777777" w:rsidR="00BE4269" w:rsidRPr="002A7EFB" w:rsidRDefault="00BE4269" w:rsidP="00EF4192">
            <w:pPr>
              <w:spacing w:before="100" w:beforeAutospacing="1" w:after="100" w:afterAutospacing="1"/>
              <w:jc w:val="both"/>
              <w:rPr>
                <w:rFonts w:ascii="Book Antiqua" w:eastAsia="Times New Roman" w:hAnsi="Book Antiqua" w:cs="Times New Roman"/>
                <w:b/>
                <w:sz w:val="19"/>
                <w:szCs w:val="19"/>
                <w:lang w:eastAsia="pt-BR"/>
              </w:rPr>
            </w:pPr>
            <w:r w:rsidRPr="002A7EFB">
              <w:rPr>
                <w:rFonts w:ascii="Book Antiqua" w:eastAsia="Times New Roman" w:hAnsi="Book Antiqua" w:cs="Times New Roman"/>
                <w:b/>
                <w:sz w:val="19"/>
                <w:szCs w:val="19"/>
                <w:lang w:eastAsia="pt-BR"/>
              </w:rPr>
              <w:lastRenderedPageBreak/>
              <w:t>(</w:t>
            </w:r>
            <w:r w:rsidRPr="002A7EFB">
              <w:rPr>
                <w:rFonts w:ascii="Book Antiqua" w:eastAsia="Times New Roman" w:hAnsi="Book Antiqua" w:cs="Times New Roman"/>
                <w:b/>
                <w:sz w:val="19"/>
                <w:szCs w:val="19"/>
                <w:highlight w:val="yellow"/>
                <w:lang w:eastAsia="pt-BR"/>
              </w:rPr>
              <w:t>TCEMG-2018-FUNDEP)</w:t>
            </w:r>
            <w:r w:rsidRPr="002A7EFB">
              <w:rPr>
                <w:rFonts w:ascii="Book Antiqua" w:eastAsia="Times New Roman" w:hAnsi="Book Antiqua" w:cs="Times New Roman"/>
                <w:sz w:val="19"/>
                <w:szCs w:val="19"/>
                <w:lang w:eastAsia="pt-BR"/>
              </w:rPr>
              <w:t xml:space="preserve">: As empresas públicas e as sociedades de economia mista deverão publicar e manter atualizado regulamento interno de licitações e contratos, compatível com o disposto na Lei Nº 13.303/2016. </w:t>
            </w:r>
            <w:r w:rsidRPr="002A7EFB">
              <w:rPr>
                <w:rFonts w:ascii="Book Antiqua" w:eastAsia="Times New Roman" w:hAnsi="Book Antiqua" w:cs="Times New Roman"/>
                <w:b/>
                <w:sz w:val="19"/>
                <w:szCs w:val="19"/>
                <w:lang w:eastAsia="pt-BR"/>
              </w:rPr>
              <w:t>BL: art. 40, da Lei 13.303.</w:t>
            </w:r>
          </w:p>
        </w:tc>
      </w:tr>
    </w:tbl>
    <w:p w14:paraId="701DE68E"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glossário</w:t>
      </w:r>
      <w:proofErr w:type="gramEnd"/>
      <w:r w:rsidRPr="002A7EFB">
        <w:rPr>
          <w:rFonts w:ascii="Book Antiqua" w:eastAsia="Times New Roman" w:hAnsi="Book Antiqua" w:cs="Times New Roman"/>
          <w:color w:val="000000"/>
          <w:sz w:val="19"/>
          <w:szCs w:val="19"/>
          <w:lang w:eastAsia="pt-BR"/>
        </w:rPr>
        <w:t xml:space="preserve"> de expressões técnicas; </w:t>
      </w:r>
    </w:p>
    <w:p w14:paraId="4622B6D8"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cadastro</w:t>
      </w:r>
      <w:proofErr w:type="gramEnd"/>
      <w:r w:rsidRPr="002A7EFB">
        <w:rPr>
          <w:rFonts w:ascii="Book Antiqua" w:eastAsia="Times New Roman" w:hAnsi="Book Antiqua" w:cs="Times New Roman"/>
          <w:color w:val="000000"/>
          <w:sz w:val="19"/>
          <w:szCs w:val="19"/>
          <w:lang w:eastAsia="pt-BR"/>
        </w:rPr>
        <w:t xml:space="preserve"> de fornecedores; </w:t>
      </w:r>
    </w:p>
    <w:p w14:paraId="3CCD4D9E"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minutas-padrão de editais e contratos; </w:t>
      </w:r>
    </w:p>
    <w:p w14:paraId="2B277560"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IV - </w:t>
      </w:r>
      <w:proofErr w:type="gramStart"/>
      <w:r w:rsidRPr="002A7EFB">
        <w:rPr>
          <w:rFonts w:ascii="Book Antiqua" w:eastAsia="Times New Roman" w:hAnsi="Book Antiqua" w:cs="Times New Roman"/>
          <w:color w:val="000000"/>
          <w:sz w:val="19"/>
          <w:szCs w:val="19"/>
          <w:lang w:eastAsia="pt-BR"/>
        </w:rPr>
        <w:t>procedimentos</w:t>
      </w:r>
      <w:proofErr w:type="gramEnd"/>
      <w:r w:rsidRPr="002A7EFB">
        <w:rPr>
          <w:rFonts w:ascii="Book Antiqua" w:eastAsia="Times New Roman" w:hAnsi="Book Antiqua" w:cs="Times New Roman"/>
          <w:color w:val="000000"/>
          <w:sz w:val="19"/>
          <w:szCs w:val="19"/>
          <w:lang w:eastAsia="pt-BR"/>
        </w:rPr>
        <w:t xml:space="preserve"> de licitação e contratação direta; </w:t>
      </w:r>
    </w:p>
    <w:p w14:paraId="23CEA89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 - </w:t>
      </w:r>
      <w:proofErr w:type="gramStart"/>
      <w:r w:rsidRPr="002A7EFB">
        <w:rPr>
          <w:rFonts w:ascii="Book Antiqua" w:eastAsia="Times New Roman" w:hAnsi="Book Antiqua" w:cs="Times New Roman"/>
          <w:color w:val="000000"/>
          <w:sz w:val="19"/>
          <w:szCs w:val="19"/>
          <w:lang w:eastAsia="pt-BR"/>
        </w:rPr>
        <w:t>tramitação</w:t>
      </w:r>
      <w:proofErr w:type="gramEnd"/>
      <w:r w:rsidRPr="002A7EFB">
        <w:rPr>
          <w:rFonts w:ascii="Book Antiqua" w:eastAsia="Times New Roman" w:hAnsi="Book Antiqua" w:cs="Times New Roman"/>
          <w:color w:val="000000"/>
          <w:sz w:val="19"/>
          <w:szCs w:val="19"/>
          <w:lang w:eastAsia="pt-BR"/>
        </w:rPr>
        <w:t xml:space="preserve"> de recursos; </w:t>
      </w:r>
    </w:p>
    <w:p w14:paraId="4A264B9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VI - </w:t>
      </w:r>
      <w:proofErr w:type="gramStart"/>
      <w:r w:rsidRPr="002A7EFB">
        <w:rPr>
          <w:rFonts w:ascii="Book Antiqua" w:eastAsia="Times New Roman" w:hAnsi="Book Antiqua" w:cs="Times New Roman"/>
          <w:color w:val="000000"/>
          <w:sz w:val="19"/>
          <w:szCs w:val="19"/>
          <w:lang w:eastAsia="pt-BR"/>
        </w:rPr>
        <w:t>formalização</w:t>
      </w:r>
      <w:proofErr w:type="gramEnd"/>
      <w:r w:rsidRPr="002A7EFB">
        <w:rPr>
          <w:rFonts w:ascii="Book Antiqua" w:eastAsia="Times New Roman" w:hAnsi="Book Antiqua" w:cs="Times New Roman"/>
          <w:color w:val="000000"/>
          <w:sz w:val="19"/>
          <w:szCs w:val="19"/>
          <w:lang w:eastAsia="pt-BR"/>
        </w:rPr>
        <w:t xml:space="preserve"> de contratos; </w:t>
      </w:r>
    </w:p>
    <w:p w14:paraId="3A2FF76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VII - gestão e fiscalização de contratos; </w:t>
      </w:r>
    </w:p>
    <w:p w14:paraId="5D328EFE"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VIII - aplicação de penalidades; </w:t>
      </w:r>
    </w:p>
    <w:p w14:paraId="77A4940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IX - </w:t>
      </w:r>
      <w:proofErr w:type="gramStart"/>
      <w:r w:rsidRPr="002A7EFB">
        <w:rPr>
          <w:rFonts w:ascii="Book Antiqua" w:eastAsia="Times New Roman" w:hAnsi="Book Antiqua" w:cs="Times New Roman"/>
          <w:color w:val="000000"/>
          <w:sz w:val="19"/>
          <w:szCs w:val="19"/>
          <w:lang w:eastAsia="pt-BR"/>
        </w:rPr>
        <w:t>recebimento</w:t>
      </w:r>
      <w:proofErr w:type="gramEnd"/>
      <w:r w:rsidRPr="002A7EFB">
        <w:rPr>
          <w:rFonts w:ascii="Book Antiqua" w:eastAsia="Times New Roman" w:hAnsi="Book Antiqua" w:cs="Times New Roman"/>
          <w:color w:val="000000"/>
          <w:sz w:val="19"/>
          <w:szCs w:val="19"/>
          <w:lang w:eastAsia="pt-BR"/>
        </w:rPr>
        <w:t xml:space="preserve"> do objeto do contrato. </w:t>
      </w:r>
    </w:p>
    <w:p w14:paraId="7FD047CE"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1" w:name="art41"/>
      <w:bookmarkEnd w:id="81"/>
      <w:r w:rsidRPr="002A7EFB">
        <w:rPr>
          <w:rFonts w:ascii="Book Antiqua" w:eastAsia="Times New Roman" w:hAnsi="Book Antiqua" w:cs="Times New Roman"/>
          <w:color w:val="000000"/>
          <w:sz w:val="19"/>
          <w:szCs w:val="19"/>
          <w:lang w:eastAsia="pt-BR"/>
        </w:rPr>
        <w:t xml:space="preserve">Art. 41.  Aplicam-se às licitações e contratos regidos por esta Lei as normas de direito penal contidas nos </w:t>
      </w:r>
      <w:hyperlink r:id="rId43" w:anchor="art89" w:history="1">
        <w:proofErr w:type="spellStart"/>
        <w:r w:rsidRPr="002A7EFB">
          <w:rPr>
            <w:rFonts w:ascii="Book Antiqua" w:eastAsia="Times New Roman" w:hAnsi="Book Antiqua" w:cs="Times New Roman"/>
            <w:color w:val="0000FF"/>
            <w:sz w:val="19"/>
            <w:szCs w:val="19"/>
            <w:u w:val="single"/>
            <w:lang w:eastAsia="pt-BR"/>
          </w:rPr>
          <w:t>arts</w:t>
        </w:r>
        <w:proofErr w:type="spellEnd"/>
        <w:r w:rsidRPr="002A7EFB">
          <w:rPr>
            <w:rFonts w:ascii="Book Antiqua" w:eastAsia="Times New Roman" w:hAnsi="Book Antiqua" w:cs="Times New Roman"/>
            <w:color w:val="0000FF"/>
            <w:sz w:val="19"/>
            <w:szCs w:val="19"/>
            <w:u w:val="single"/>
            <w:lang w:eastAsia="pt-BR"/>
          </w:rPr>
          <w:t>. 89</w:t>
        </w:r>
      </w:hyperlink>
      <w:r w:rsidRPr="002A7EFB">
        <w:rPr>
          <w:rFonts w:ascii="Book Antiqua" w:eastAsia="Times New Roman" w:hAnsi="Book Antiqua" w:cs="Times New Roman"/>
          <w:color w:val="000000"/>
          <w:sz w:val="19"/>
          <w:szCs w:val="19"/>
          <w:lang w:eastAsia="pt-BR"/>
        </w:rPr>
        <w:t xml:space="preserve"> a </w:t>
      </w:r>
      <w:hyperlink r:id="rId44" w:anchor="art99" w:history="1">
        <w:r w:rsidRPr="002A7EFB">
          <w:rPr>
            <w:rFonts w:ascii="Book Antiqua" w:eastAsia="Times New Roman" w:hAnsi="Book Antiqua" w:cs="Times New Roman"/>
            <w:color w:val="0000FF"/>
            <w:sz w:val="19"/>
            <w:szCs w:val="19"/>
            <w:u w:val="single"/>
            <w:lang w:eastAsia="pt-BR"/>
          </w:rPr>
          <w:t>99 da Lei n</w:t>
        </w:r>
        <w:r w:rsidRPr="002A7EFB">
          <w:rPr>
            <w:rFonts w:ascii="Book Antiqua" w:eastAsia="Times New Roman" w:hAnsi="Book Antiqua" w:cs="Times New Roman"/>
            <w:color w:val="0000FF"/>
            <w:sz w:val="19"/>
            <w:szCs w:val="19"/>
            <w:u w:val="single"/>
            <w:vertAlign w:val="superscript"/>
            <w:lang w:eastAsia="pt-BR"/>
          </w:rPr>
          <w:t>o</w:t>
        </w:r>
        <w:r w:rsidRPr="002A7EFB">
          <w:rPr>
            <w:rFonts w:ascii="Book Antiqua" w:eastAsia="Times New Roman" w:hAnsi="Book Antiqua" w:cs="Times New Roman"/>
            <w:color w:val="0000FF"/>
            <w:sz w:val="19"/>
            <w:szCs w:val="19"/>
            <w:u w:val="single"/>
            <w:lang w:eastAsia="pt-BR"/>
          </w:rPr>
          <w:t xml:space="preserve"> 8.666, de 21 de junho de 1993</w:t>
        </w:r>
      </w:hyperlink>
      <w:r w:rsidRPr="002A7EFB">
        <w:rPr>
          <w:rFonts w:ascii="Book Antiqua" w:eastAsia="Times New Roman" w:hAnsi="Book Antiqua" w:cs="Times New Roman"/>
          <w:color w:val="000000"/>
          <w:sz w:val="19"/>
          <w:szCs w:val="19"/>
          <w:lang w:eastAsia="pt-BR"/>
        </w:rPr>
        <w:t>. </w:t>
      </w:r>
    </w:p>
    <w:p w14:paraId="745F938F"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bookmarkStart w:id="82" w:name="tituloiicapituloisecaoiii"/>
      <w:bookmarkEnd w:id="82"/>
      <w:r w:rsidRPr="002A7EFB">
        <w:rPr>
          <w:rFonts w:ascii="Book Antiqua" w:eastAsia="Times New Roman" w:hAnsi="Book Antiqua" w:cs="Times New Roman"/>
          <w:b/>
          <w:bCs/>
          <w:color w:val="000000"/>
          <w:sz w:val="19"/>
          <w:szCs w:val="19"/>
          <w:lang w:eastAsia="pt-BR"/>
        </w:rPr>
        <w:t>Seção III</w:t>
      </w:r>
    </w:p>
    <w:p w14:paraId="11ACBA2E"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r w:rsidRPr="002A7EFB">
        <w:rPr>
          <w:rFonts w:ascii="Book Antiqua" w:eastAsia="Times New Roman" w:hAnsi="Book Antiqua" w:cs="Times New Roman"/>
          <w:b/>
          <w:bCs/>
          <w:color w:val="000000"/>
          <w:sz w:val="19"/>
          <w:szCs w:val="19"/>
          <w:lang w:eastAsia="pt-BR"/>
        </w:rPr>
        <w:t>Das Normas Específicas para Obras e Serviços </w:t>
      </w:r>
    </w:p>
    <w:p w14:paraId="2A6F3979"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3" w:name="art42"/>
      <w:bookmarkEnd w:id="83"/>
      <w:r w:rsidRPr="002A7EFB">
        <w:rPr>
          <w:rFonts w:ascii="Book Antiqua" w:eastAsia="Times New Roman" w:hAnsi="Book Antiqua" w:cs="Times New Roman"/>
          <w:b/>
          <w:color w:val="000000"/>
          <w:sz w:val="19"/>
          <w:szCs w:val="19"/>
          <w:highlight w:val="magenta"/>
          <w:lang w:eastAsia="pt-BR"/>
        </w:rPr>
        <w:t>Art. 42</w:t>
      </w:r>
      <w:r w:rsidRPr="002A7EFB">
        <w:rPr>
          <w:rFonts w:ascii="Book Antiqua" w:eastAsia="Times New Roman" w:hAnsi="Book Antiqua" w:cs="Times New Roman"/>
          <w:color w:val="000000"/>
          <w:sz w:val="19"/>
          <w:szCs w:val="19"/>
          <w:lang w:eastAsia="pt-BR"/>
        </w:rPr>
        <w:t>.  Na licitação e na contratação de obras e serviços por empresas públicas e sociedades de economia mista, serão observadas as seguintes definições:  </w:t>
      </w:r>
    </w:p>
    <w:p w14:paraId="07FCAABB"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b/>
          <w:color w:val="000000"/>
          <w:sz w:val="19"/>
          <w:szCs w:val="19"/>
          <w:shd w:val="clear" w:color="auto" w:fill="F4B083" w:themeFill="accent2" w:themeFillTint="99"/>
          <w:lang w:eastAsia="pt-BR"/>
        </w:rPr>
        <w:t>empreitada</w:t>
      </w:r>
      <w:proofErr w:type="gramEnd"/>
      <w:r w:rsidRPr="002A7EFB">
        <w:rPr>
          <w:rFonts w:ascii="Book Antiqua" w:eastAsia="Times New Roman" w:hAnsi="Book Antiqua" w:cs="Times New Roman"/>
          <w:b/>
          <w:color w:val="000000"/>
          <w:sz w:val="19"/>
          <w:szCs w:val="19"/>
          <w:shd w:val="clear" w:color="auto" w:fill="F4B083" w:themeFill="accent2" w:themeFillTint="99"/>
          <w:lang w:eastAsia="pt-BR"/>
        </w:rPr>
        <w:t xml:space="preserve"> por preço unitário</w:t>
      </w:r>
      <w:r w:rsidRPr="002A7EFB">
        <w:rPr>
          <w:rFonts w:ascii="Book Antiqua" w:eastAsia="Times New Roman" w:hAnsi="Book Antiqua" w:cs="Times New Roman"/>
          <w:color w:val="000000"/>
          <w:sz w:val="19"/>
          <w:szCs w:val="19"/>
          <w:lang w:eastAsia="pt-BR"/>
        </w:rPr>
        <w:t xml:space="preserve">: contratação por </w:t>
      </w:r>
      <w:r w:rsidRPr="002A7EFB">
        <w:rPr>
          <w:rFonts w:ascii="Book Antiqua" w:eastAsia="Times New Roman" w:hAnsi="Book Antiqua" w:cs="Times New Roman"/>
          <w:b/>
          <w:color w:val="000000"/>
          <w:sz w:val="19"/>
          <w:szCs w:val="19"/>
          <w:highlight w:val="cyan"/>
          <w:lang w:eastAsia="pt-BR"/>
        </w:rPr>
        <w:t>preço certo de unidades determinadas</w:t>
      </w:r>
      <w:r w:rsidRPr="002A7EFB">
        <w:rPr>
          <w:rFonts w:ascii="Book Antiqua" w:eastAsia="Times New Roman" w:hAnsi="Book Antiqua" w:cs="Times New Roman"/>
          <w:color w:val="000000"/>
          <w:sz w:val="19"/>
          <w:szCs w:val="19"/>
          <w:lang w:eastAsia="pt-BR"/>
        </w:rPr>
        <w:t>; </w:t>
      </w:r>
    </w:p>
    <w:tbl>
      <w:tblPr>
        <w:tblStyle w:val="Tabelacomgrade"/>
        <w:tblW w:w="0" w:type="auto"/>
        <w:shd w:val="clear" w:color="auto" w:fill="CCFFFF"/>
        <w:tblLook w:val="04A0" w:firstRow="1" w:lastRow="0" w:firstColumn="1" w:lastColumn="0" w:noHBand="0" w:noVBand="1"/>
      </w:tblPr>
      <w:tblGrid>
        <w:gridCol w:w="8494"/>
      </w:tblGrid>
      <w:tr w:rsidR="008810F6" w:rsidRPr="002A7EFB" w14:paraId="65E0BEBD" w14:textId="77777777" w:rsidTr="00150F34">
        <w:tc>
          <w:tcPr>
            <w:tcW w:w="8494" w:type="dxa"/>
            <w:shd w:val="clear" w:color="auto" w:fill="CCFFFF"/>
          </w:tcPr>
          <w:p w14:paraId="032E7E43" w14:textId="77777777" w:rsidR="008810F6" w:rsidRPr="002A7EFB" w:rsidRDefault="008810F6" w:rsidP="008810F6">
            <w:pPr>
              <w:spacing w:before="100" w:beforeAutospacing="1" w:after="100" w:afterAutospacing="1"/>
              <w:jc w:val="both"/>
              <w:rPr>
                <w:rFonts w:ascii="Book Antiqua" w:eastAsia="Times New Roman" w:hAnsi="Book Antiqua" w:cs="Times New Roman"/>
                <w:b/>
                <w:sz w:val="19"/>
                <w:szCs w:val="19"/>
                <w:lang w:eastAsia="pt-BR"/>
              </w:rPr>
            </w:pP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b/>
                <w:sz w:val="19"/>
                <w:szCs w:val="19"/>
                <w:highlight w:val="yellow"/>
                <w:lang w:eastAsia="pt-BR"/>
              </w:rPr>
              <w:t>TCEPB-2018-CESPE</w:t>
            </w: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sz w:val="19"/>
                <w:szCs w:val="19"/>
                <w:lang w:eastAsia="pt-BR"/>
              </w:rPr>
              <w:t>:</w:t>
            </w:r>
            <w:r w:rsidRPr="002A7EFB">
              <w:rPr>
                <w:sz w:val="19"/>
                <w:szCs w:val="19"/>
              </w:rPr>
              <w:t xml:space="preserve"> </w:t>
            </w:r>
            <w:r w:rsidRPr="002A7EFB">
              <w:rPr>
                <w:rFonts w:ascii="Book Antiqua" w:eastAsia="Times New Roman" w:hAnsi="Book Antiqua" w:cs="Times New Roman"/>
                <w:sz w:val="19"/>
                <w:szCs w:val="19"/>
                <w:lang w:eastAsia="pt-BR"/>
              </w:rPr>
              <w:t xml:space="preserve">Na contratação de obras e serviços por empresas públicas e sociedades de economia mista, segundo a Lei n.º 13.303/2016, entende-se como empreitada por preço unitário aquela contratação por preço certo de unidades determinadas.  </w:t>
            </w:r>
            <w:r w:rsidRPr="002A7EFB">
              <w:rPr>
                <w:rFonts w:ascii="Book Antiqua" w:eastAsia="Times New Roman" w:hAnsi="Book Antiqua" w:cs="Times New Roman"/>
                <w:b/>
                <w:sz w:val="19"/>
                <w:szCs w:val="19"/>
                <w:lang w:eastAsia="pt-BR"/>
              </w:rPr>
              <w:t>BL: art. 42, I, Lei 13303.</w:t>
            </w:r>
          </w:p>
          <w:p w14:paraId="29AE77E7" w14:textId="77777777" w:rsidR="008810F6" w:rsidRPr="002A7EFB" w:rsidRDefault="008810F6" w:rsidP="008810F6">
            <w:pPr>
              <w:spacing w:before="100" w:beforeAutospacing="1" w:after="100" w:afterAutospacing="1"/>
              <w:jc w:val="both"/>
              <w:rPr>
                <w:rFonts w:ascii="Book Antiqua" w:eastAsia="Times New Roman" w:hAnsi="Book Antiqua" w:cs="Times New Roman"/>
                <w:b/>
                <w:sz w:val="19"/>
                <w:szCs w:val="19"/>
                <w:lang w:eastAsia="pt-BR"/>
              </w:rPr>
            </w:pPr>
            <w:r w:rsidRPr="002A7EFB">
              <w:rPr>
                <w:rFonts w:ascii="Book Antiqua" w:eastAsia="Times New Roman" w:hAnsi="Book Antiqua" w:cs="Times New Roman"/>
                <w:b/>
                <w:color w:val="FF0000"/>
                <w:sz w:val="19"/>
                <w:szCs w:val="19"/>
                <w:lang w:eastAsia="pt-BR"/>
              </w:rPr>
              <w:t>DICA</w:t>
            </w:r>
            <w:r w:rsidRPr="002A7EFB">
              <w:rPr>
                <w:rFonts w:ascii="Book Antiqua" w:eastAsia="Times New Roman" w:hAnsi="Book Antiqua" w:cs="Times New Roman"/>
                <w:b/>
                <w:sz w:val="19"/>
                <w:szCs w:val="19"/>
                <w:lang w:eastAsia="pt-BR"/>
              </w:rPr>
              <w:t>:</w:t>
            </w:r>
          </w:p>
          <w:p w14:paraId="253AAF2A" w14:textId="77777777" w:rsidR="008810F6" w:rsidRPr="002A7EFB" w:rsidRDefault="008810F6" w:rsidP="008810F6">
            <w:pPr>
              <w:spacing w:before="100" w:beforeAutospacing="1" w:after="100" w:afterAutospacing="1"/>
              <w:jc w:val="both"/>
              <w:rPr>
                <w:rFonts w:ascii="Book Antiqua" w:eastAsia="Times New Roman" w:hAnsi="Book Antiqua" w:cs="Times New Roman"/>
                <w:b/>
                <w:sz w:val="19"/>
                <w:szCs w:val="19"/>
                <w:lang w:eastAsia="pt-BR"/>
              </w:rPr>
            </w:pPr>
            <w:r w:rsidRPr="002A7EFB">
              <w:rPr>
                <w:rFonts w:ascii="Book Antiqua" w:eastAsia="Times New Roman" w:hAnsi="Book Antiqua" w:cs="Times New Roman"/>
                <w:b/>
                <w:sz w:val="19"/>
                <w:szCs w:val="19"/>
                <w:lang w:eastAsia="pt-BR"/>
              </w:rPr>
              <w:t xml:space="preserve">Empreitada por preço </w:t>
            </w:r>
            <w:proofErr w:type="spellStart"/>
            <w:r w:rsidRPr="002A7EFB">
              <w:rPr>
                <w:rFonts w:ascii="Book Antiqua" w:eastAsia="Times New Roman" w:hAnsi="Book Antiqua" w:cs="Times New Roman"/>
                <w:b/>
                <w:sz w:val="19"/>
                <w:szCs w:val="19"/>
                <w:lang w:eastAsia="pt-BR"/>
              </w:rPr>
              <w:t>globa</w:t>
            </w:r>
            <w:r w:rsidRPr="002A7EFB">
              <w:rPr>
                <w:rFonts w:ascii="Book Antiqua" w:eastAsia="Times New Roman" w:hAnsi="Book Antiqua" w:cs="Times New Roman"/>
                <w:b/>
                <w:sz w:val="19"/>
                <w:szCs w:val="19"/>
                <w:highlight w:val="green"/>
                <w:lang w:eastAsia="pt-BR"/>
              </w:rPr>
              <w:t>L</w:t>
            </w:r>
            <w:proofErr w:type="spellEnd"/>
            <w:r w:rsidRPr="002A7EFB">
              <w:rPr>
                <w:rFonts w:ascii="Book Antiqua" w:eastAsia="Times New Roman" w:hAnsi="Book Antiqua" w:cs="Times New Roman"/>
                <w:b/>
                <w:sz w:val="19"/>
                <w:szCs w:val="19"/>
                <w:lang w:eastAsia="pt-BR"/>
              </w:rPr>
              <w:t xml:space="preserve"> </w:t>
            </w:r>
            <w:r w:rsidRPr="002A7EFB">
              <w:rPr>
                <w:rFonts w:ascii="Book Antiqua" w:eastAsia="Times New Roman" w:hAnsi="Book Antiqua" w:cs="Times New Roman"/>
                <w:b/>
                <w:sz w:val="19"/>
                <w:szCs w:val="19"/>
                <w:lang w:eastAsia="pt-BR"/>
              </w:rPr>
              <w:sym w:font="Wingdings" w:char="F0E0"/>
            </w:r>
            <w:r w:rsidRPr="002A7EFB">
              <w:rPr>
                <w:rFonts w:ascii="Book Antiqua" w:eastAsia="Times New Roman" w:hAnsi="Book Antiqua" w:cs="Times New Roman"/>
                <w:b/>
                <w:sz w:val="19"/>
                <w:szCs w:val="19"/>
                <w:lang w:eastAsia="pt-BR"/>
              </w:rPr>
              <w:t xml:space="preserve"> Certo e </w:t>
            </w:r>
            <w:proofErr w:type="spellStart"/>
            <w:r w:rsidRPr="002A7EFB">
              <w:rPr>
                <w:rFonts w:ascii="Book Antiqua" w:eastAsia="Times New Roman" w:hAnsi="Book Antiqua" w:cs="Times New Roman"/>
                <w:b/>
                <w:sz w:val="19"/>
                <w:szCs w:val="19"/>
                <w:lang w:eastAsia="pt-BR"/>
              </w:rPr>
              <w:t>Tota</w:t>
            </w:r>
            <w:r w:rsidRPr="002A7EFB">
              <w:rPr>
                <w:rFonts w:ascii="Book Antiqua" w:eastAsia="Times New Roman" w:hAnsi="Book Antiqua" w:cs="Times New Roman"/>
                <w:b/>
                <w:sz w:val="19"/>
                <w:szCs w:val="19"/>
                <w:highlight w:val="green"/>
                <w:lang w:eastAsia="pt-BR"/>
              </w:rPr>
              <w:t>L</w:t>
            </w:r>
            <w:proofErr w:type="spellEnd"/>
          </w:p>
          <w:p w14:paraId="575EAB5C" w14:textId="77777777" w:rsidR="008810F6" w:rsidRPr="002A7EFB" w:rsidRDefault="008810F6" w:rsidP="008810F6">
            <w:pPr>
              <w:spacing w:before="100" w:beforeAutospacing="1" w:after="100" w:afterAutospacing="1"/>
              <w:jc w:val="both"/>
              <w:rPr>
                <w:rFonts w:ascii="Book Antiqua" w:eastAsia="Times New Roman" w:hAnsi="Book Antiqua" w:cs="Times New Roman"/>
                <w:b/>
                <w:sz w:val="19"/>
                <w:szCs w:val="19"/>
                <w:lang w:eastAsia="pt-BR"/>
              </w:rPr>
            </w:pPr>
            <w:r w:rsidRPr="002A7EFB">
              <w:rPr>
                <w:rFonts w:ascii="Book Antiqua" w:eastAsia="Times New Roman" w:hAnsi="Book Antiqua" w:cs="Times New Roman"/>
                <w:b/>
                <w:sz w:val="19"/>
                <w:szCs w:val="19"/>
                <w:lang w:eastAsia="pt-BR"/>
              </w:rPr>
              <w:t xml:space="preserve">Empreitada por preço </w:t>
            </w:r>
            <w:proofErr w:type="spellStart"/>
            <w:r w:rsidRPr="002A7EFB">
              <w:rPr>
                <w:rFonts w:ascii="Book Antiqua" w:eastAsia="Times New Roman" w:hAnsi="Book Antiqua" w:cs="Times New Roman"/>
                <w:b/>
                <w:sz w:val="19"/>
                <w:szCs w:val="19"/>
                <w:highlight w:val="green"/>
                <w:lang w:eastAsia="pt-BR"/>
              </w:rPr>
              <w:t>UNI</w:t>
            </w:r>
            <w:r w:rsidRPr="002A7EFB">
              <w:rPr>
                <w:rFonts w:ascii="Book Antiqua" w:eastAsia="Times New Roman" w:hAnsi="Book Antiqua" w:cs="Times New Roman"/>
                <w:b/>
                <w:sz w:val="19"/>
                <w:szCs w:val="19"/>
                <w:lang w:eastAsia="pt-BR"/>
              </w:rPr>
              <w:t>tário</w:t>
            </w:r>
            <w:proofErr w:type="spellEnd"/>
            <w:r w:rsidRPr="002A7EFB">
              <w:rPr>
                <w:rFonts w:ascii="Book Antiqua" w:eastAsia="Times New Roman" w:hAnsi="Book Antiqua" w:cs="Times New Roman"/>
                <w:b/>
                <w:sz w:val="19"/>
                <w:szCs w:val="19"/>
                <w:lang w:eastAsia="pt-BR"/>
              </w:rPr>
              <w:t xml:space="preserve"> </w:t>
            </w:r>
            <w:r w:rsidRPr="002A7EFB">
              <w:rPr>
                <w:rFonts w:ascii="Book Antiqua" w:eastAsia="Times New Roman" w:hAnsi="Book Antiqua" w:cs="Times New Roman"/>
                <w:b/>
                <w:sz w:val="19"/>
                <w:szCs w:val="19"/>
                <w:lang w:eastAsia="pt-BR"/>
              </w:rPr>
              <w:sym w:font="Wingdings" w:char="F0E0"/>
            </w:r>
            <w:r w:rsidRPr="002A7EFB">
              <w:rPr>
                <w:rFonts w:ascii="Book Antiqua" w:eastAsia="Times New Roman" w:hAnsi="Book Antiqua" w:cs="Times New Roman"/>
                <w:b/>
                <w:sz w:val="19"/>
                <w:szCs w:val="19"/>
                <w:lang w:eastAsia="pt-BR"/>
              </w:rPr>
              <w:t xml:space="preserve"> Certo por </w:t>
            </w:r>
            <w:proofErr w:type="spellStart"/>
            <w:r w:rsidRPr="002A7EFB">
              <w:rPr>
                <w:rFonts w:ascii="Book Antiqua" w:eastAsia="Times New Roman" w:hAnsi="Book Antiqua" w:cs="Times New Roman"/>
                <w:b/>
                <w:sz w:val="19"/>
                <w:szCs w:val="19"/>
                <w:highlight w:val="green"/>
                <w:lang w:eastAsia="pt-BR"/>
              </w:rPr>
              <w:t>UNI</w:t>
            </w:r>
            <w:r w:rsidRPr="002A7EFB">
              <w:rPr>
                <w:rFonts w:ascii="Book Antiqua" w:eastAsia="Times New Roman" w:hAnsi="Book Antiqua" w:cs="Times New Roman"/>
                <w:b/>
                <w:sz w:val="19"/>
                <w:szCs w:val="19"/>
                <w:lang w:eastAsia="pt-BR"/>
              </w:rPr>
              <w:t>dades</w:t>
            </w:r>
            <w:proofErr w:type="spellEnd"/>
            <w:r w:rsidRPr="002A7EFB">
              <w:rPr>
                <w:rFonts w:ascii="Book Antiqua" w:eastAsia="Times New Roman" w:hAnsi="Book Antiqua" w:cs="Times New Roman"/>
                <w:b/>
                <w:sz w:val="19"/>
                <w:szCs w:val="19"/>
                <w:lang w:eastAsia="pt-BR"/>
              </w:rPr>
              <w:t xml:space="preserve"> determinadas</w:t>
            </w:r>
          </w:p>
        </w:tc>
      </w:tr>
    </w:tbl>
    <w:p w14:paraId="7A023C1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b/>
          <w:color w:val="000000"/>
          <w:sz w:val="19"/>
          <w:szCs w:val="19"/>
          <w:shd w:val="clear" w:color="auto" w:fill="F4B083" w:themeFill="accent2" w:themeFillTint="99"/>
          <w:lang w:eastAsia="pt-BR"/>
        </w:rPr>
        <w:t>empreitada</w:t>
      </w:r>
      <w:proofErr w:type="gramEnd"/>
      <w:r w:rsidRPr="002A7EFB">
        <w:rPr>
          <w:rFonts w:ascii="Book Antiqua" w:eastAsia="Times New Roman" w:hAnsi="Book Antiqua" w:cs="Times New Roman"/>
          <w:b/>
          <w:color w:val="000000"/>
          <w:sz w:val="19"/>
          <w:szCs w:val="19"/>
          <w:shd w:val="clear" w:color="auto" w:fill="F4B083" w:themeFill="accent2" w:themeFillTint="99"/>
          <w:lang w:eastAsia="pt-BR"/>
        </w:rPr>
        <w:t xml:space="preserve"> por preço global</w:t>
      </w:r>
      <w:r w:rsidRPr="002A7EFB">
        <w:rPr>
          <w:rFonts w:ascii="Book Antiqua" w:eastAsia="Times New Roman" w:hAnsi="Book Antiqua" w:cs="Times New Roman"/>
          <w:color w:val="000000"/>
          <w:sz w:val="19"/>
          <w:szCs w:val="19"/>
          <w:lang w:eastAsia="pt-BR"/>
        </w:rPr>
        <w:t xml:space="preserve">: contratação </w:t>
      </w:r>
      <w:r w:rsidRPr="002A7EFB">
        <w:rPr>
          <w:rFonts w:ascii="Book Antiqua" w:eastAsia="Times New Roman" w:hAnsi="Book Antiqua" w:cs="Times New Roman"/>
          <w:b/>
          <w:color w:val="000000"/>
          <w:sz w:val="19"/>
          <w:szCs w:val="19"/>
          <w:highlight w:val="cyan"/>
          <w:lang w:eastAsia="pt-BR"/>
        </w:rPr>
        <w:t>por preço certo e total</w:t>
      </w:r>
      <w:r w:rsidRPr="002A7EFB">
        <w:rPr>
          <w:rFonts w:ascii="Book Antiqua" w:eastAsia="Times New Roman" w:hAnsi="Book Antiqua" w:cs="Times New Roman"/>
          <w:color w:val="000000"/>
          <w:sz w:val="19"/>
          <w:szCs w:val="19"/>
          <w:lang w:eastAsia="pt-BR"/>
        </w:rPr>
        <w:t>; </w:t>
      </w:r>
    </w:p>
    <w:p w14:paraId="42C8199E"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tarefa: contratação de mão de obra para pequenos trabalhos por preço certo, com ou sem fornecimento de material; </w:t>
      </w:r>
    </w:p>
    <w:p w14:paraId="118BA588"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IV - </w:t>
      </w:r>
      <w:proofErr w:type="gramStart"/>
      <w:r w:rsidRPr="002A7EFB">
        <w:rPr>
          <w:rFonts w:ascii="Book Antiqua" w:eastAsia="Times New Roman" w:hAnsi="Book Antiqua" w:cs="Times New Roman"/>
          <w:color w:val="000000"/>
          <w:sz w:val="19"/>
          <w:szCs w:val="19"/>
          <w:lang w:eastAsia="pt-BR"/>
        </w:rPr>
        <w:t>empreitada</w:t>
      </w:r>
      <w:proofErr w:type="gramEnd"/>
      <w:r w:rsidRPr="002A7EFB">
        <w:rPr>
          <w:rFonts w:ascii="Book Antiqua" w:eastAsia="Times New Roman" w:hAnsi="Book Antiqua" w:cs="Times New Roman"/>
          <w:color w:val="000000"/>
          <w:sz w:val="19"/>
          <w:szCs w:val="19"/>
          <w:lang w:eastAsia="pt-BR"/>
        </w:rPr>
        <w:t xml:space="preserve"> integral: contratação de empreendimento em sua integralidade, com todas as etapas de obras, serviços e instalações necessárias, sob inteira responsabilidade da contratada até a sua entrega ao contratante em condições de entrada em operação, atendidos os requisitos técnicos e legais para sua utilização em condições de segurança estrutural e operacional e com as características adequadas às finalidades para as quais foi contratada; </w:t>
      </w:r>
    </w:p>
    <w:p w14:paraId="355A11C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 - </w:t>
      </w:r>
      <w:proofErr w:type="gramStart"/>
      <w:r w:rsidRPr="002A7EFB">
        <w:rPr>
          <w:rFonts w:ascii="Book Antiqua" w:eastAsia="Times New Roman" w:hAnsi="Book Antiqua" w:cs="Times New Roman"/>
          <w:color w:val="000000"/>
          <w:sz w:val="19"/>
          <w:szCs w:val="19"/>
          <w:lang w:eastAsia="pt-BR"/>
        </w:rPr>
        <w:t>contratação</w:t>
      </w:r>
      <w:proofErr w:type="gramEnd"/>
      <w:r w:rsidRPr="002A7EFB">
        <w:rPr>
          <w:rFonts w:ascii="Book Antiqua" w:eastAsia="Times New Roman" w:hAnsi="Book Antiqua" w:cs="Times New Roman"/>
          <w:color w:val="000000"/>
          <w:sz w:val="19"/>
          <w:szCs w:val="19"/>
          <w:lang w:eastAsia="pt-BR"/>
        </w:rPr>
        <w:t xml:space="preserve"> </w:t>
      </w:r>
      <w:proofErr w:type="spellStart"/>
      <w:r w:rsidRPr="002A7EFB">
        <w:rPr>
          <w:rFonts w:ascii="Book Antiqua" w:eastAsia="Times New Roman" w:hAnsi="Book Antiqua" w:cs="Times New Roman"/>
          <w:color w:val="000000"/>
          <w:sz w:val="19"/>
          <w:szCs w:val="19"/>
          <w:lang w:eastAsia="pt-BR"/>
        </w:rPr>
        <w:t>semi-integrada</w:t>
      </w:r>
      <w:proofErr w:type="spellEnd"/>
      <w:r w:rsidRPr="002A7EFB">
        <w:rPr>
          <w:rFonts w:ascii="Book Antiqua" w:eastAsia="Times New Roman" w:hAnsi="Book Antiqua" w:cs="Times New Roman"/>
          <w:color w:val="000000"/>
          <w:sz w:val="19"/>
          <w:szCs w:val="19"/>
          <w:lang w:eastAsia="pt-BR"/>
        </w:rPr>
        <w:t xml:space="preserve">: contratação que envolve a elaboração e o desenvolvimento do projeto executivo, a execução de obras e serviços de engenharia, a montagem, a realização de testes, a </w:t>
      </w:r>
      <w:r w:rsidRPr="002A7EFB">
        <w:rPr>
          <w:rFonts w:ascii="Book Antiqua" w:eastAsia="Times New Roman" w:hAnsi="Book Antiqua" w:cs="Times New Roman"/>
          <w:color w:val="000000"/>
          <w:sz w:val="19"/>
          <w:szCs w:val="19"/>
          <w:lang w:eastAsia="pt-BR"/>
        </w:rPr>
        <w:lastRenderedPageBreak/>
        <w:t>pré-operação e as demais operações necessárias e suficientes para a entrega final do objeto, de acordo com o estabelecido nos §§ 1</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e 3</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deste artigo;  </w:t>
      </w:r>
    </w:p>
    <w:p w14:paraId="5B698C3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VI - </w:t>
      </w:r>
      <w:proofErr w:type="gramStart"/>
      <w:r w:rsidRPr="002A7EFB">
        <w:rPr>
          <w:rFonts w:ascii="Book Antiqua" w:eastAsia="Times New Roman" w:hAnsi="Book Antiqua" w:cs="Times New Roman"/>
          <w:color w:val="000000"/>
          <w:sz w:val="19"/>
          <w:szCs w:val="19"/>
          <w:lang w:eastAsia="pt-BR"/>
        </w:rPr>
        <w:t>contratação</w:t>
      </w:r>
      <w:proofErr w:type="gramEnd"/>
      <w:r w:rsidRPr="002A7EFB">
        <w:rPr>
          <w:rFonts w:ascii="Book Antiqua" w:eastAsia="Times New Roman" w:hAnsi="Book Antiqua" w:cs="Times New Roman"/>
          <w:color w:val="000000"/>
          <w:sz w:val="19"/>
          <w:szCs w:val="19"/>
          <w:lang w:eastAsia="pt-BR"/>
        </w:rPr>
        <w:t xml:space="preserve"> integrada: contratação que envolve a elaboração e o desenvolvimento dos projetos básico e executivo, a execução de obras e serviços de engenharia, a montagem, a realização de testes, a pré-operação e as demais operações necessárias e suficientes para a entrega final do objeto, de acordo com o estabelecido nos §§ 1</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2</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e 3</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deste artigo; </w:t>
      </w:r>
    </w:p>
    <w:p w14:paraId="7B34C9EE"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VII - anteprojeto de engenharia: peça técnica com todos os elementos de contornos necessários e fundamentais à elaboração do projeto básico, devendo conter minimamente os seguintes elementos: </w:t>
      </w:r>
    </w:p>
    <w:p w14:paraId="3333B94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a) demonstração e justificativa do programa de necessidades, visão global dos investimentos e definições relacionadas ao nível de serviço desejado; </w:t>
      </w:r>
    </w:p>
    <w:p w14:paraId="6256CDF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b) condições de solidez, segurança e durabilidade e prazo de entrega; </w:t>
      </w:r>
    </w:p>
    <w:p w14:paraId="3727CD3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c) estética do projeto arquitetônico; </w:t>
      </w:r>
    </w:p>
    <w:p w14:paraId="0CF8FDC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d) parâmetros de adequação ao interesse público, à economia na utilização, à facilidade na execução, aos impactos ambientais e à acessibilidade; </w:t>
      </w:r>
    </w:p>
    <w:p w14:paraId="472C1DE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e) concepção da obra ou do serviço de engenharia; </w:t>
      </w:r>
    </w:p>
    <w:p w14:paraId="0284B8C9"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f) projetos anteriores ou estudos preliminares que embasaram a concepção adotada; </w:t>
      </w:r>
    </w:p>
    <w:p w14:paraId="38B1A68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g) levantamento topográfico e cadastral; </w:t>
      </w:r>
    </w:p>
    <w:p w14:paraId="124E42AB"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h) pareceres de sondagem; </w:t>
      </w:r>
    </w:p>
    <w:p w14:paraId="5F60586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 memorial descritivo dos elementos da edificação, dos componentes construtivos e dos materiais de construção, de forma a estabelecer padrões mínimos para a contratação; </w:t>
      </w:r>
    </w:p>
    <w:p w14:paraId="0E2BA5A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VIII - projeto básico: conjunto de elementos necessários e suficientes, com nível de precisão adequado, para, observado o disposto no § 3</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caracterizar a obra ou o serviço, ou o complexo de obras ou de serviços objeto da licitação, elaborado com base nas indicações dos estudos técnicos preliminares, que assegure a viabilidade técnica e o adequado tratamento do impacto ambiental do empreendimento e que possibilite a avaliação do custo da obra e a definição dos métodos e do prazo de execução, devendo conter os seguintes elementos: </w:t>
      </w:r>
    </w:p>
    <w:p w14:paraId="3B7DFF4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a) desenvolvimento da solução escolhida, de forma a fornecer visão global da obra e a identificar todos os seus elementos constitutivos com clareza;  </w:t>
      </w:r>
    </w:p>
    <w:p w14:paraId="6BB664C9"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b) soluções técnicas globais e localizadas, suficientemente detalhadas, de forma a minimizar a necessidade de reformulação ou de variantes durante as fases de elaboração do projeto executivo e de realização das obras e montagem; </w:t>
      </w:r>
    </w:p>
    <w:p w14:paraId="4F455CBE"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c) identificação dos tipos de serviços a executar e de materiais e equipamentos a incorporar à obra, bem como suas especificações, de modo a assegurar os melhores resultados para o empreendimento, sem frustrar o caráter competitivo para a sua execução; </w:t>
      </w:r>
    </w:p>
    <w:p w14:paraId="3303CA4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d) informações que possibilitem o estudo e a dedução de métodos construtivos, instalações provisórias e condições organizacionais para a obra, sem frustrar o caráter competitivo para a sua execução;  </w:t>
      </w:r>
    </w:p>
    <w:p w14:paraId="3372E24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e) subsídios para montagem do plano de licitação e gestão da obra, compreendendo a sua programação, a estratégia de suprimentos, as normas de fiscalização e outros dados necessários em cada caso; </w:t>
      </w:r>
    </w:p>
    <w:p w14:paraId="596070C6" w14:textId="77777777"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E5152">
        <w:rPr>
          <w:rFonts w:ascii="Book Antiqua" w:eastAsia="Times New Roman" w:hAnsi="Book Antiqua" w:cs="Times New Roman"/>
          <w:color w:val="000000"/>
          <w:sz w:val="16"/>
          <w:szCs w:val="16"/>
          <w:lang w:eastAsia="pt-BR"/>
        </w:rPr>
        <w:t>f) (VETADO); </w:t>
      </w:r>
    </w:p>
    <w:p w14:paraId="63D33CB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lastRenderedPageBreak/>
        <w:t xml:space="preserve">IX - </w:t>
      </w:r>
      <w:proofErr w:type="gramStart"/>
      <w:r w:rsidRPr="002A7EFB">
        <w:rPr>
          <w:rFonts w:ascii="Book Antiqua" w:eastAsia="Times New Roman" w:hAnsi="Book Antiqua" w:cs="Times New Roman"/>
          <w:color w:val="000000"/>
          <w:sz w:val="19"/>
          <w:szCs w:val="19"/>
          <w:lang w:eastAsia="pt-BR"/>
        </w:rPr>
        <w:t>projeto</w:t>
      </w:r>
      <w:proofErr w:type="gramEnd"/>
      <w:r w:rsidRPr="002A7EFB">
        <w:rPr>
          <w:rFonts w:ascii="Book Antiqua" w:eastAsia="Times New Roman" w:hAnsi="Book Antiqua" w:cs="Times New Roman"/>
          <w:color w:val="000000"/>
          <w:sz w:val="19"/>
          <w:szCs w:val="19"/>
          <w:lang w:eastAsia="pt-BR"/>
        </w:rPr>
        <w:t xml:space="preserve"> executivo: conjunto dos elementos necessários e suficientes à execução completa da obra, de acordo com as normas técnicas pertinentes; </w:t>
      </w:r>
    </w:p>
    <w:p w14:paraId="39CDEC3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X - </w:t>
      </w:r>
      <w:proofErr w:type="gramStart"/>
      <w:r w:rsidRPr="002A7EFB">
        <w:rPr>
          <w:rFonts w:ascii="Book Antiqua" w:eastAsia="Times New Roman" w:hAnsi="Book Antiqua" w:cs="Times New Roman"/>
          <w:color w:val="000000"/>
          <w:sz w:val="19"/>
          <w:szCs w:val="19"/>
          <w:lang w:eastAsia="pt-BR"/>
        </w:rPr>
        <w:t>matriz</w:t>
      </w:r>
      <w:proofErr w:type="gramEnd"/>
      <w:r w:rsidRPr="002A7EFB">
        <w:rPr>
          <w:rFonts w:ascii="Book Antiqua" w:eastAsia="Times New Roman" w:hAnsi="Book Antiqua" w:cs="Times New Roman"/>
          <w:color w:val="000000"/>
          <w:sz w:val="19"/>
          <w:szCs w:val="19"/>
          <w:lang w:eastAsia="pt-BR"/>
        </w:rPr>
        <w:t xml:space="preserve"> de riscos: cláusula contratual definidora de riscos e responsabilidades entre as partes e caracterizadora do equilíbrio econômico-financeiro inicial do contrato, em termos de ônus financeiro decorrente de eventos supervenientes à contratação, contendo, no mínimo, as seguintes informações: </w:t>
      </w:r>
    </w:p>
    <w:p w14:paraId="2BEBAD6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a) listagem de possíveis eventos supervenientes à assinatura do contrato, impactantes no equilíbrio econômico-financeiro da avença, e previsão de eventual necessidade de prolação de termo aditivo quando de sua ocorrência; </w:t>
      </w:r>
    </w:p>
    <w:p w14:paraId="0B67534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b) estabelecimento preciso das frações do objeto em que haverá liberdade das contratadas para inovar em soluções metodológicas ou tecnológicas, em obrigações de resultado, em termos de modificação das soluções previamente delineadas no anteprojeto ou no projeto básico da licitação; </w:t>
      </w:r>
    </w:p>
    <w:p w14:paraId="15F3B4D9"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c) estabelecimento preciso das frações do objeto em que não haverá liberdade das contratadas para inovar em soluções metodológicas ou tecnológicas, em obrigações de meio, devendo haver obrigação de identidade entre a execução e a solução pré-definida no anteprojeto ou no projeto básico da licitação. </w:t>
      </w:r>
    </w:p>
    <w:p w14:paraId="416DB6A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As</w:t>
      </w:r>
      <w:proofErr w:type="gramEnd"/>
      <w:r w:rsidRPr="002A7EFB">
        <w:rPr>
          <w:rFonts w:ascii="Book Antiqua" w:eastAsia="Times New Roman" w:hAnsi="Book Antiqua" w:cs="Times New Roman"/>
          <w:color w:val="000000"/>
          <w:sz w:val="19"/>
          <w:szCs w:val="19"/>
          <w:lang w:eastAsia="pt-BR"/>
        </w:rPr>
        <w:t xml:space="preserve"> contratações </w:t>
      </w:r>
      <w:proofErr w:type="spellStart"/>
      <w:r w:rsidRPr="002A7EFB">
        <w:rPr>
          <w:rFonts w:ascii="Book Antiqua" w:eastAsia="Times New Roman" w:hAnsi="Book Antiqua" w:cs="Times New Roman"/>
          <w:color w:val="000000"/>
          <w:sz w:val="19"/>
          <w:szCs w:val="19"/>
          <w:lang w:eastAsia="pt-BR"/>
        </w:rPr>
        <w:t>semi-integradas</w:t>
      </w:r>
      <w:proofErr w:type="spellEnd"/>
      <w:r w:rsidRPr="002A7EFB">
        <w:rPr>
          <w:rFonts w:ascii="Book Antiqua" w:eastAsia="Times New Roman" w:hAnsi="Book Antiqua" w:cs="Times New Roman"/>
          <w:color w:val="000000"/>
          <w:sz w:val="19"/>
          <w:szCs w:val="19"/>
          <w:lang w:eastAsia="pt-BR"/>
        </w:rPr>
        <w:t xml:space="preserve"> e integradas referidas, respectivamente, nos incisos V e VI do caput deste artigo restringir-se-ão a obras e serviços de engenharia e observarão os seguintes requisitos: </w:t>
      </w:r>
    </w:p>
    <w:p w14:paraId="290626D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o</w:t>
      </w:r>
      <w:proofErr w:type="gramEnd"/>
      <w:r w:rsidRPr="002A7EFB">
        <w:rPr>
          <w:rFonts w:ascii="Book Antiqua" w:eastAsia="Times New Roman" w:hAnsi="Book Antiqua" w:cs="Times New Roman"/>
          <w:color w:val="000000"/>
          <w:sz w:val="19"/>
          <w:szCs w:val="19"/>
          <w:lang w:eastAsia="pt-BR"/>
        </w:rPr>
        <w:t xml:space="preserve"> instrumento convocatório deverá conter:  </w:t>
      </w:r>
    </w:p>
    <w:p w14:paraId="6C0D336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a) anteprojeto de engenharia, no caso de contratação integrada, com elementos técnicos que permitam a caracterização da obra ou do serviço e a elaboração e comparação, de forma isonômica, das propostas a serem ofertadas pelos particulares; </w:t>
      </w:r>
    </w:p>
    <w:p w14:paraId="517A488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b) projeto básico, nos casos de empreitada por preço unitário, de empreitada por preço global, de empreitada integral e de contratação </w:t>
      </w:r>
      <w:proofErr w:type="spellStart"/>
      <w:r w:rsidRPr="002A7EFB">
        <w:rPr>
          <w:rFonts w:ascii="Book Antiqua" w:eastAsia="Times New Roman" w:hAnsi="Book Antiqua" w:cs="Times New Roman"/>
          <w:color w:val="000000"/>
          <w:sz w:val="19"/>
          <w:szCs w:val="19"/>
          <w:lang w:eastAsia="pt-BR"/>
        </w:rPr>
        <w:t>semi-integrada</w:t>
      </w:r>
      <w:proofErr w:type="spellEnd"/>
      <w:r w:rsidRPr="002A7EFB">
        <w:rPr>
          <w:rFonts w:ascii="Book Antiqua" w:eastAsia="Times New Roman" w:hAnsi="Book Antiqua" w:cs="Times New Roman"/>
          <w:color w:val="000000"/>
          <w:sz w:val="19"/>
          <w:szCs w:val="19"/>
          <w:lang w:eastAsia="pt-BR"/>
        </w:rPr>
        <w:t>, nos termos definidos neste artigo; </w:t>
      </w:r>
    </w:p>
    <w:p w14:paraId="5B3CD61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c) documento técnico, com definição precisa das frações do empreendimento em que haverá liberdade de as contratadas inovarem em soluções metodológicas ou tecnológicas, seja em termos de modificação das soluções previamente delineadas no anteprojeto ou no projeto básico da licitação, seja em termos de detalhamento dos sistemas e procedimentos construtivos previstos nessas peças técnicas; </w:t>
      </w:r>
    </w:p>
    <w:p w14:paraId="47EDAD3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d) matriz de riscos; </w:t>
      </w:r>
    </w:p>
    <w:p w14:paraId="041AB25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o</w:t>
      </w:r>
      <w:proofErr w:type="gramEnd"/>
      <w:r w:rsidRPr="002A7EFB">
        <w:rPr>
          <w:rFonts w:ascii="Book Antiqua" w:eastAsia="Times New Roman" w:hAnsi="Book Antiqua" w:cs="Times New Roman"/>
          <w:color w:val="000000"/>
          <w:sz w:val="19"/>
          <w:szCs w:val="19"/>
          <w:lang w:eastAsia="pt-BR"/>
        </w:rPr>
        <w:t xml:space="preserve"> valor estimado do objeto a ser licitado será calculado com base em valores de mercado, em valores pagos pela administração pública em serviços e obras similares ou em avaliação do custo global da obra, aferido mediante orçamento sintético ou metodologia expedita ou paramétrica; </w:t>
      </w:r>
    </w:p>
    <w:p w14:paraId="0F3825D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o critério de julgamento a ser adotado será o de menor preço ou de melhor combinação de técnica e preço, pontuando-se na avaliação técnica as vantagens e os benefícios que eventualmente forem oferecidos para cada produto ou solução; </w:t>
      </w:r>
    </w:p>
    <w:p w14:paraId="780FB2F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IV - </w:t>
      </w:r>
      <w:proofErr w:type="gramStart"/>
      <w:r w:rsidRPr="002A7EFB">
        <w:rPr>
          <w:rFonts w:ascii="Book Antiqua" w:eastAsia="Times New Roman" w:hAnsi="Book Antiqua" w:cs="Times New Roman"/>
          <w:color w:val="000000"/>
          <w:sz w:val="19"/>
          <w:szCs w:val="19"/>
          <w:lang w:eastAsia="pt-BR"/>
        </w:rPr>
        <w:t>na</w:t>
      </w:r>
      <w:proofErr w:type="gramEnd"/>
      <w:r w:rsidRPr="002A7EFB">
        <w:rPr>
          <w:rFonts w:ascii="Book Antiqua" w:eastAsia="Times New Roman" w:hAnsi="Book Antiqua" w:cs="Times New Roman"/>
          <w:color w:val="000000"/>
          <w:sz w:val="19"/>
          <w:szCs w:val="19"/>
          <w:lang w:eastAsia="pt-BR"/>
        </w:rPr>
        <w:t xml:space="preserve"> contratação </w:t>
      </w:r>
      <w:proofErr w:type="spellStart"/>
      <w:r w:rsidRPr="002A7EFB">
        <w:rPr>
          <w:rFonts w:ascii="Book Antiqua" w:eastAsia="Times New Roman" w:hAnsi="Book Antiqua" w:cs="Times New Roman"/>
          <w:color w:val="000000"/>
          <w:sz w:val="19"/>
          <w:szCs w:val="19"/>
          <w:lang w:eastAsia="pt-BR"/>
        </w:rPr>
        <w:t>semi-integrada</w:t>
      </w:r>
      <w:proofErr w:type="spellEnd"/>
      <w:r w:rsidRPr="002A7EFB">
        <w:rPr>
          <w:rFonts w:ascii="Book Antiqua" w:eastAsia="Times New Roman" w:hAnsi="Book Antiqua" w:cs="Times New Roman"/>
          <w:color w:val="000000"/>
          <w:sz w:val="19"/>
          <w:szCs w:val="19"/>
          <w:lang w:eastAsia="pt-BR"/>
        </w:rPr>
        <w:t>, o projeto básico poderá ser alterado, desde que demonstrada a superioridade das inovações em termos de redução de custos, de aumento da qualidade, de redução do prazo de execução e de facilidade de manutenção ou operação.  </w:t>
      </w:r>
    </w:p>
    <w:p w14:paraId="0D50B699"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No</w:t>
      </w:r>
      <w:proofErr w:type="gramEnd"/>
      <w:r w:rsidRPr="002A7EFB">
        <w:rPr>
          <w:rFonts w:ascii="Book Antiqua" w:eastAsia="Times New Roman" w:hAnsi="Book Antiqua" w:cs="Times New Roman"/>
          <w:color w:val="000000"/>
          <w:sz w:val="19"/>
          <w:szCs w:val="19"/>
          <w:lang w:eastAsia="pt-BR"/>
        </w:rPr>
        <w:t xml:space="preserve"> caso dos orçamentos das contratações integradas: </w:t>
      </w:r>
    </w:p>
    <w:p w14:paraId="6C79C68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sempre que o anteprojeto da licitação, por seus elementos mínimos, assim o permitir, as estimativas de preço devem se basear em orçamento tão detalhado quanto possível, devendo a utilização de estimativas paramétricas e a avaliação aproximada baseada em outras obras similares ser realizadas somente nas frações do empreendimento não suficientemente detalhadas no anteprojeto da </w:t>
      </w:r>
      <w:r w:rsidRPr="002A7EFB">
        <w:rPr>
          <w:rFonts w:ascii="Book Antiqua" w:eastAsia="Times New Roman" w:hAnsi="Book Antiqua" w:cs="Times New Roman"/>
          <w:color w:val="000000"/>
          <w:sz w:val="19"/>
          <w:szCs w:val="19"/>
          <w:lang w:eastAsia="pt-BR"/>
        </w:rPr>
        <w:lastRenderedPageBreak/>
        <w:t>licitação, exigindo-se das contratadas, no mínimo, o mesmo nível de detalhamento em seus demonstrativos de formação de preços;  </w:t>
      </w:r>
    </w:p>
    <w:p w14:paraId="16C2E73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quando</w:t>
      </w:r>
      <w:proofErr w:type="gramEnd"/>
      <w:r w:rsidRPr="002A7EFB">
        <w:rPr>
          <w:rFonts w:ascii="Book Antiqua" w:eastAsia="Times New Roman" w:hAnsi="Book Antiqua" w:cs="Times New Roman"/>
          <w:color w:val="000000"/>
          <w:sz w:val="19"/>
          <w:szCs w:val="19"/>
          <w:lang w:eastAsia="pt-BR"/>
        </w:rPr>
        <w:t xml:space="preserve"> utilizada metodologia expedita ou paramétrica para abalizar o valor do empreendimento ou de fração dele, consideradas as disposições do inciso I, entre 2 (duas) ou mais técnicas estimativas possíveis, deve ser utilizada nas estimativas de preço-base a que viabilize a maior precisão orçamentária, exigindo-se das licitantes, no mínimo, o mesmo nível de detalhamento na motivação dos respectivos preços ofertados. </w:t>
      </w:r>
    </w:p>
    <w:p w14:paraId="4E2BFFDE"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3</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Nas</w:t>
      </w:r>
      <w:proofErr w:type="gramEnd"/>
      <w:r w:rsidRPr="002A7EFB">
        <w:rPr>
          <w:rFonts w:ascii="Book Antiqua" w:eastAsia="Times New Roman" w:hAnsi="Book Antiqua" w:cs="Times New Roman"/>
          <w:color w:val="000000"/>
          <w:sz w:val="19"/>
          <w:szCs w:val="19"/>
          <w:lang w:eastAsia="pt-BR"/>
        </w:rPr>
        <w:t xml:space="preserve"> contratações integradas ou </w:t>
      </w:r>
      <w:proofErr w:type="spellStart"/>
      <w:r w:rsidRPr="002A7EFB">
        <w:rPr>
          <w:rFonts w:ascii="Book Antiqua" w:eastAsia="Times New Roman" w:hAnsi="Book Antiqua" w:cs="Times New Roman"/>
          <w:color w:val="000000"/>
          <w:sz w:val="19"/>
          <w:szCs w:val="19"/>
          <w:lang w:eastAsia="pt-BR"/>
        </w:rPr>
        <w:t>semi-integradas</w:t>
      </w:r>
      <w:proofErr w:type="spellEnd"/>
      <w:r w:rsidRPr="002A7EFB">
        <w:rPr>
          <w:rFonts w:ascii="Book Antiqua" w:eastAsia="Times New Roman" w:hAnsi="Book Antiqua" w:cs="Times New Roman"/>
          <w:color w:val="000000"/>
          <w:sz w:val="19"/>
          <w:szCs w:val="19"/>
          <w:lang w:eastAsia="pt-BR"/>
        </w:rPr>
        <w:t>, os riscos decorrentes de fatos supervenientes à contratação associados à escolha da solução de projeto básico pela contratante deverão ser alocados como de sua responsabilidade na matriz de riscos. </w:t>
      </w:r>
    </w:p>
    <w:p w14:paraId="0903C2E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4</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No</w:t>
      </w:r>
      <w:proofErr w:type="gramEnd"/>
      <w:r w:rsidRPr="002A7EFB">
        <w:rPr>
          <w:rFonts w:ascii="Book Antiqua" w:eastAsia="Times New Roman" w:hAnsi="Book Antiqua" w:cs="Times New Roman"/>
          <w:color w:val="000000"/>
          <w:sz w:val="19"/>
          <w:szCs w:val="19"/>
          <w:lang w:eastAsia="pt-BR"/>
        </w:rPr>
        <w:t xml:space="preserve"> caso de licitação de obras e serviços de engenharia, as empresas públicas e as sociedades de economia mista abrangidas por esta Lei deverão utilizar a contratação </w:t>
      </w:r>
      <w:proofErr w:type="spellStart"/>
      <w:r w:rsidRPr="002A7EFB">
        <w:rPr>
          <w:rFonts w:ascii="Book Antiqua" w:eastAsia="Times New Roman" w:hAnsi="Book Antiqua" w:cs="Times New Roman"/>
          <w:color w:val="000000"/>
          <w:sz w:val="19"/>
          <w:szCs w:val="19"/>
          <w:lang w:eastAsia="pt-BR"/>
        </w:rPr>
        <w:t>semi-integrada</w:t>
      </w:r>
      <w:proofErr w:type="spellEnd"/>
      <w:r w:rsidRPr="002A7EFB">
        <w:rPr>
          <w:rFonts w:ascii="Book Antiqua" w:eastAsia="Times New Roman" w:hAnsi="Book Antiqua" w:cs="Times New Roman"/>
          <w:color w:val="000000"/>
          <w:sz w:val="19"/>
          <w:szCs w:val="19"/>
          <w:lang w:eastAsia="pt-BR"/>
        </w:rPr>
        <w:t>, prevista no inciso V do caput, cabendo a elas a elaboração ou a contratação do projeto básico antes da licitação de que trata este parágrafo, podendo ser utilizadas outras modalidades previstas nos incisos do caput deste artigo, desde que essa opção seja devidamente justificada.  </w:t>
      </w:r>
    </w:p>
    <w:p w14:paraId="7059479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5</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Para</w:t>
      </w:r>
      <w:proofErr w:type="gramEnd"/>
      <w:r w:rsidRPr="002A7EFB">
        <w:rPr>
          <w:rFonts w:ascii="Book Antiqua" w:eastAsia="Times New Roman" w:hAnsi="Book Antiqua" w:cs="Times New Roman"/>
          <w:color w:val="000000"/>
          <w:sz w:val="19"/>
          <w:szCs w:val="19"/>
          <w:lang w:eastAsia="pt-BR"/>
        </w:rPr>
        <w:t xml:space="preserve"> fins do previsto na parte final do § 4</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não será admitida, por parte da empresa pública ou da sociedade de economia mista, como justificativa para a adoção da modalidade de contratação integrada, a ausência de projeto básico. </w:t>
      </w:r>
    </w:p>
    <w:p w14:paraId="2C1D9CF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4" w:name="art43"/>
      <w:bookmarkEnd w:id="84"/>
      <w:r w:rsidRPr="002A7EFB">
        <w:rPr>
          <w:rFonts w:ascii="Book Antiqua" w:eastAsia="Times New Roman" w:hAnsi="Book Antiqua" w:cs="Times New Roman"/>
          <w:color w:val="000000"/>
          <w:sz w:val="19"/>
          <w:szCs w:val="19"/>
          <w:lang w:eastAsia="pt-BR"/>
        </w:rPr>
        <w:t>Art. 43.  Os contratos destinados à execução de obras e serviços de engenharia admitirão os seguintes regimes:  </w:t>
      </w:r>
    </w:p>
    <w:p w14:paraId="071A9EE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empreitada</w:t>
      </w:r>
      <w:proofErr w:type="gramEnd"/>
      <w:r w:rsidRPr="002A7EFB">
        <w:rPr>
          <w:rFonts w:ascii="Book Antiqua" w:eastAsia="Times New Roman" w:hAnsi="Book Antiqua" w:cs="Times New Roman"/>
          <w:color w:val="000000"/>
          <w:sz w:val="19"/>
          <w:szCs w:val="19"/>
          <w:lang w:eastAsia="pt-BR"/>
        </w:rPr>
        <w:t xml:space="preserve"> por preço unitário, nos casos em que os objetos, por sua natureza, possuam imprecisão inerente de quantitativos em seus itens orçamentários;  </w:t>
      </w:r>
    </w:p>
    <w:p w14:paraId="234E8CC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empreitada</w:t>
      </w:r>
      <w:proofErr w:type="gramEnd"/>
      <w:r w:rsidRPr="002A7EFB">
        <w:rPr>
          <w:rFonts w:ascii="Book Antiqua" w:eastAsia="Times New Roman" w:hAnsi="Book Antiqua" w:cs="Times New Roman"/>
          <w:color w:val="000000"/>
          <w:sz w:val="19"/>
          <w:szCs w:val="19"/>
          <w:lang w:eastAsia="pt-BR"/>
        </w:rPr>
        <w:t xml:space="preserve"> por preço global, quando for possível definir previamente no projeto básico, com boa margem de precisão, as quantidades dos serviços a serem posteriormente executados na fase contratual;  </w:t>
      </w:r>
    </w:p>
    <w:p w14:paraId="177AD8F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contratação por tarefa, em contratações de profissionais autônomos ou de pequenas empresas para realização de serviços técnicos comuns e de curta duração;  </w:t>
      </w:r>
    </w:p>
    <w:p w14:paraId="5EE1C06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IV - </w:t>
      </w:r>
      <w:proofErr w:type="gramStart"/>
      <w:r w:rsidRPr="002A7EFB">
        <w:rPr>
          <w:rFonts w:ascii="Book Antiqua" w:eastAsia="Times New Roman" w:hAnsi="Book Antiqua" w:cs="Times New Roman"/>
          <w:color w:val="000000"/>
          <w:sz w:val="19"/>
          <w:szCs w:val="19"/>
          <w:lang w:eastAsia="pt-BR"/>
        </w:rPr>
        <w:t>empreitada</w:t>
      </w:r>
      <w:proofErr w:type="gramEnd"/>
      <w:r w:rsidRPr="002A7EFB">
        <w:rPr>
          <w:rFonts w:ascii="Book Antiqua" w:eastAsia="Times New Roman" w:hAnsi="Book Antiqua" w:cs="Times New Roman"/>
          <w:color w:val="000000"/>
          <w:sz w:val="19"/>
          <w:szCs w:val="19"/>
          <w:lang w:eastAsia="pt-BR"/>
        </w:rPr>
        <w:t xml:space="preserve"> integral, nos casos em que o contratante necessite receber o empreendimento, normalmente de alta complexidade, em condição de operação imediata;  </w:t>
      </w:r>
    </w:p>
    <w:p w14:paraId="159E753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 - </w:t>
      </w:r>
      <w:proofErr w:type="gramStart"/>
      <w:r w:rsidRPr="002A7EFB">
        <w:rPr>
          <w:rFonts w:ascii="Book Antiqua" w:eastAsia="Times New Roman" w:hAnsi="Book Antiqua" w:cs="Times New Roman"/>
          <w:color w:val="000000"/>
          <w:sz w:val="19"/>
          <w:szCs w:val="19"/>
          <w:lang w:eastAsia="pt-BR"/>
        </w:rPr>
        <w:t>contratação</w:t>
      </w:r>
      <w:proofErr w:type="gramEnd"/>
      <w:r w:rsidRPr="002A7EFB">
        <w:rPr>
          <w:rFonts w:ascii="Book Antiqua" w:eastAsia="Times New Roman" w:hAnsi="Book Antiqua" w:cs="Times New Roman"/>
          <w:color w:val="000000"/>
          <w:sz w:val="19"/>
          <w:szCs w:val="19"/>
          <w:lang w:eastAsia="pt-BR"/>
        </w:rPr>
        <w:t xml:space="preserve"> </w:t>
      </w:r>
      <w:proofErr w:type="spellStart"/>
      <w:r w:rsidRPr="002A7EFB">
        <w:rPr>
          <w:rFonts w:ascii="Book Antiqua" w:eastAsia="Times New Roman" w:hAnsi="Book Antiqua" w:cs="Times New Roman"/>
          <w:color w:val="000000"/>
          <w:sz w:val="19"/>
          <w:szCs w:val="19"/>
          <w:lang w:eastAsia="pt-BR"/>
        </w:rPr>
        <w:t>semi-integrada</w:t>
      </w:r>
      <w:proofErr w:type="spellEnd"/>
      <w:r w:rsidRPr="002A7EFB">
        <w:rPr>
          <w:rFonts w:ascii="Book Antiqua" w:eastAsia="Times New Roman" w:hAnsi="Book Antiqua" w:cs="Times New Roman"/>
          <w:color w:val="000000"/>
          <w:sz w:val="19"/>
          <w:szCs w:val="19"/>
          <w:lang w:eastAsia="pt-BR"/>
        </w:rPr>
        <w:t>, quando for possível definir previamente no projeto básico as quantidades dos serviços a serem posteriormente executados na fase contratual, em obra ou serviço de engenharia que possa ser executado com diferentes metodologias ou tecnologias; </w:t>
      </w:r>
    </w:p>
    <w:p w14:paraId="7B02FA3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VI - </w:t>
      </w:r>
      <w:proofErr w:type="gramStart"/>
      <w:r w:rsidRPr="002A7EFB">
        <w:rPr>
          <w:rFonts w:ascii="Book Antiqua" w:eastAsia="Times New Roman" w:hAnsi="Book Antiqua" w:cs="Times New Roman"/>
          <w:color w:val="000000"/>
          <w:sz w:val="19"/>
          <w:szCs w:val="19"/>
          <w:lang w:eastAsia="pt-BR"/>
        </w:rPr>
        <w:t>contratação</w:t>
      </w:r>
      <w:proofErr w:type="gramEnd"/>
      <w:r w:rsidRPr="002A7EFB">
        <w:rPr>
          <w:rFonts w:ascii="Book Antiqua" w:eastAsia="Times New Roman" w:hAnsi="Book Antiqua" w:cs="Times New Roman"/>
          <w:color w:val="000000"/>
          <w:sz w:val="19"/>
          <w:szCs w:val="19"/>
          <w:lang w:eastAsia="pt-BR"/>
        </w:rPr>
        <w:t xml:space="preserve"> integrada, quando a obra ou o serviço de engenharia for de natureza predominantemente intelectual e de inovação tecnológica do objeto licitado ou puder ser executado com diferentes metodologias ou tecnologias de domínio restrito no mercado. </w:t>
      </w:r>
    </w:p>
    <w:p w14:paraId="3C4533B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Serão</w:t>
      </w:r>
      <w:proofErr w:type="gramEnd"/>
      <w:r w:rsidRPr="002A7EFB">
        <w:rPr>
          <w:rFonts w:ascii="Book Antiqua" w:eastAsia="Times New Roman" w:hAnsi="Book Antiqua" w:cs="Times New Roman"/>
          <w:color w:val="000000"/>
          <w:sz w:val="19"/>
          <w:szCs w:val="19"/>
          <w:lang w:eastAsia="pt-BR"/>
        </w:rPr>
        <w:t xml:space="preserve"> obrigatoriamente precedidas pela elaboração de projeto básico, disponível para exame de qualquer interessado, as licitações para a contratação de obras e serviços, com exceção daquelas em que for adotado o regime previsto no inciso VI do caput deste artigo.  </w:t>
      </w:r>
    </w:p>
    <w:p w14:paraId="45DEE94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É</w:t>
      </w:r>
      <w:proofErr w:type="gramEnd"/>
      <w:r w:rsidRPr="002A7EFB">
        <w:rPr>
          <w:rFonts w:ascii="Book Antiqua" w:eastAsia="Times New Roman" w:hAnsi="Book Antiqua" w:cs="Times New Roman"/>
          <w:color w:val="000000"/>
          <w:sz w:val="19"/>
          <w:szCs w:val="19"/>
          <w:lang w:eastAsia="pt-BR"/>
        </w:rPr>
        <w:t xml:space="preserve"> vedada a execução, sem projeto executivo, de obras e serviços de engenharia. </w:t>
      </w:r>
    </w:p>
    <w:p w14:paraId="13A8EA5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5" w:name="art44"/>
      <w:bookmarkEnd w:id="85"/>
      <w:r w:rsidRPr="009D58BB">
        <w:rPr>
          <w:rFonts w:ascii="Book Antiqua" w:eastAsia="Times New Roman" w:hAnsi="Book Antiqua" w:cs="Times New Roman"/>
          <w:b/>
          <w:bCs/>
          <w:color w:val="000000"/>
          <w:sz w:val="19"/>
          <w:szCs w:val="19"/>
          <w:highlight w:val="magenta"/>
          <w:lang w:eastAsia="pt-BR"/>
        </w:rPr>
        <w:t>Art. 44</w:t>
      </w:r>
      <w:r w:rsidRPr="002A7EFB">
        <w:rPr>
          <w:rFonts w:ascii="Book Antiqua" w:eastAsia="Times New Roman" w:hAnsi="Book Antiqua" w:cs="Times New Roman"/>
          <w:color w:val="000000"/>
          <w:sz w:val="19"/>
          <w:szCs w:val="19"/>
          <w:lang w:eastAsia="pt-BR"/>
        </w:rPr>
        <w:t>. É vedada a participação direta ou indireta nas licitações para obras e serviços de engenharia de que trata esta Lei: </w:t>
      </w:r>
    </w:p>
    <w:p w14:paraId="5231F9D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de</w:t>
      </w:r>
      <w:proofErr w:type="gramEnd"/>
      <w:r w:rsidRPr="002A7EFB">
        <w:rPr>
          <w:rFonts w:ascii="Book Antiqua" w:eastAsia="Times New Roman" w:hAnsi="Book Antiqua" w:cs="Times New Roman"/>
          <w:color w:val="000000"/>
          <w:sz w:val="19"/>
          <w:szCs w:val="19"/>
          <w:lang w:eastAsia="pt-BR"/>
        </w:rPr>
        <w:t xml:space="preserve"> pessoa física ou jurídica que tenha elaborado o anteprojeto ou o projeto básico da licitação; </w:t>
      </w:r>
    </w:p>
    <w:p w14:paraId="624BAEA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lastRenderedPageBreak/>
        <w:t xml:space="preserve">II - </w:t>
      </w:r>
      <w:proofErr w:type="gramStart"/>
      <w:r w:rsidRPr="002A7EFB">
        <w:rPr>
          <w:rFonts w:ascii="Book Antiqua" w:eastAsia="Times New Roman" w:hAnsi="Book Antiqua" w:cs="Times New Roman"/>
          <w:color w:val="000000"/>
          <w:sz w:val="19"/>
          <w:szCs w:val="19"/>
          <w:lang w:eastAsia="pt-BR"/>
        </w:rPr>
        <w:t>de</w:t>
      </w:r>
      <w:proofErr w:type="gramEnd"/>
      <w:r w:rsidRPr="002A7EFB">
        <w:rPr>
          <w:rFonts w:ascii="Book Antiqua" w:eastAsia="Times New Roman" w:hAnsi="Book Antiqua" w:cs="Times New Roman"/>
          <w:color w:val="000000"/>
          <w:sz w:val="19"/>
          <w:szCs w:val="19"/>
          <w:lang w:eastAsia="pt-BR"/>
        </w:rPr>
        <w:t xml:space="preserve"> pessoa jurídica que participar de consórcio responsável pela elaboração do anteprojeto ou do projeto básico da licitação; </w:t>
      </w:r>
    </w:p>
    <w:p w14:paraId="0C79652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de pessoa jurídica da qual o autor do anteprojeto ou do projeto básico da licitação seja administrador, controlador, gerente, responsável técnico, subcontratado ou sócio, neste último caso quando a participação superar 5% (cinco por cento) do capital votante. </w:t>
      </w:r>
    </w:p>
    <w:p w14:paraId="2829C95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elaboração do projeto executivo constituirá encargo do contratado, consoante preço previamente fixado pela empresa pública ou pela sociedade de economia mista.  </w:t>
      </w:r>
    </w:p>
    <w:p w14:paraId="661D7EA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É</w:t>
      </w:r>
      <w:proofErr w:type="gramEnd"/>
      <w:r w:rsidRPr="002A7EFB">
        <w:rPr>
          <w:rFonts w:ascii="Book Antiqua" w:eastAsia="Times New Roman" w:hAnsi="Book Antiqua" w:cs="Times New Roman"/>
          <w:color w:val="000000"/>
          <w:sz w:val="19"/>
          <w:szCs w:val="19"/>
          <w:lang w:eastAsia="pt-BR"/>
        </w:rPr>
        <w:t xml:space="preserve"> permitida a participação das pessoas jurídicas e da pessoa física de que tratam os incisos II e III do caput deste artigo em licitação ou em execução de contrato, como consultor ou técnico, nas funções de fiscalização, supervisão ou gerenciamento, exclusivamente a serviço da empresa pública e da sociedade de economia mista interessadas. </w:t>
      </w:r>
    </w:p>
    <w:p w14:paraId="149065B2" w14:textId="1F740817"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9D58BB">
        <w:rPr>
          <w:rFonts w:ascii="Book Antiqua" w:eastAsia="Times New Roman" w:hAnsi="Book Antiqua" w:cs="Times New Roman"/>
          <w:b/>
          <w:bCs/>
          <w:color w:val="000000"/>
          <w:sz w:val="19"/>
          <w:szCs w:val="19"/>
          <w:highlight w:val="magenta"/>
          <w:lang w:eastAsia="pt-BR"/>
        </w:rPr>
        <w:t>§ 3</w:t>
      </w:r>
      <w:proofErr w:type="gramStart"/>
      <w:r w:rsidRPr="009D58BB">
        <w:rPr>
          <w:rFonts w:ascii="Book Antiqua" w:eastAsia="Times New Roman" w:hAnsi="Book Antiqua" w:cs="Times New Roman"/>
          <w:b/>
          <w:bCs/>
          <w:color w:val="000000"/>
          <w:sz w:val="19"/>
          <w:szCs w:val="19"/>
          <w:highlight w:val="magenta"/>
          <w:u w:val="single"/>
          <w:vertAlign w:val="superscript"/>
          <w:lang w:eastAsia="pt-BR"/>
        </w:rPr>
        <w:t>o</w:t>
      </w:r>
      <w:r w:rsidRPr="002A7EFB">
        <w:rPr>
          <w:rFonts w:ascii="Book Antiqua" w:eastAsia="Times New Roman" w:hAnsi="Book Antiqua" w:cs="Times New Roman"/>
          <w:color w:val="000000"/>
          <w:sz w:val="19"/>
          <w:szCs w:val="19"/>
          <w:lang w:eastAsia="pt-BR"/>
        </w:rPr>
        <w:t xml:space="preserve">  </w:t>
      </w:r>
      <w:r w:rsidRPr="009D58BB">
        <w:rPr>
          <w:rFonts w:ascii="Book Antiqua" w:eastAsia="Times New Roman" w:hAnsi="Book Antiqua" w:cs="Times New Roman"/>
          <w:b/>
          <w:bCs/>
          <w:color w:val="000000"/>
          <w:sz w:val="19"/>
          <w:szCs w:val="19"/>
          <w:lang w:eastAsia="pt-BR"/>
        </w:rPr>
        <w:t>Para</w:t>
      </w:r>
      <w:proofErr w:type="gramEnd"/>
      <w:r w:rsidRPr="009D58BB">
        <w:rPr>
          <w:rFonts w:ascii="Book Antiqua" w:eastAsia="Times New Roman" w:hAnsi="Book Antiqua" w:cs="Times New Roman"/>
          <w:b/>
          <w:bCs/>
          <w:color w:val="000000"/>
          <w:sz w:val="19"/>
          <w:szCs w:val="19"/>
          <w:lang w:eastAsia="pt-BR"/>
        </w:rPr>
        <w:t xml:space="preserve"> fins do disposto no caput, considera-se participação indireta a existência de vínculos de natureza técnica, comercial, econômica, financeira ou trabalhista entre o autor do projeto básico, pessoa física ou jurídica, e o licitante ou responsável pelos serviços, fornecimentos e obras, incluindo-se os fornecimentos de bens e serviços a estes necessários</w:t>
      </w:r>
      <w:r w:rsidRPr="006E5152">
        <w:rPr>
          <w:rFonts w:ascii="Book Antiqua" w:eastAsia="Times New Roman" w:hAnsi="Book Antiqua" w:cs="Times New Roman"/>
          <w:b/>
          <w:bCs/>
          <w:color w:val="000000"/>
          <w:sz w:val="18"/>
          <w:szCs w:val="18"/>
          <w:lang w:eastAsia="pt-BR"/>
        </w:rPr>
        <w:t>.  </w:t>
      </w:r>
      <w:r w:rsidR="009D58BB" w:rsidRPr="006E5152">
        <w:rPr>
          <w:rFonts w:ascii="Book Antiqua" w:hAnsi="Book Antiqua"/>
          <w:b/>
          <w:bCs/>
          <w:color w:val="FF0000"/>
          <w:sz w:val="16"/>
          <w:szCs w:val="16"/>
          <w:u w:val="single"/>
        </w:rPr>
        <w:t>(TCERJ-2021)</w:t>
      </w:r>
    </w:p>
    <w:p w14:paraId="029A2AC5" w14:textId="779E40E8"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9D58BB">
        <w:rPr>
          <w:rFonts w:ascii="Book Antiqua" w:eastAsia="Times New Roman" w:hAnsi="Book Antiqua" w:cs="Times New Roman"/>
          <w:b/>
          <w:bCs/>
          <w:color w:val="000000"/>
          <w:sz w:val="19"/>
          <w:szCs w:val="19"/>
          <w:highlight w:val="magenta"/>
          <w:lang w:eastAsia="pt-BR"/>
        </w:rPr>
        <w:t>§ 4</w:t>
      </w:r>
      <w:proofErr w:type="gramStart"/>
      <w:r w:rsidRPr="009D58BB">
        <w:rPr>
          <w:rFonts w:ascii="Book Antiqua" w:eastAsia="Times New Roman" w:hAnsi="Book Antiqua" w:cs="Times New Roman"/>
          <w:b/>
          <w:bCs/>
          <w:color w:val="000000"/>
          <w:sz w:val="19"/>
          <w:szCs w:val="19"/>
          <w:highlight w:val="magenta"/>
          <w:u w:val="single"/>
          <w:vertAlign w:val="superscript"/>
          <w:lang w:eastAsia="pt-BR"/>
        </w:rPr>
        <w:t>o</w:t>
      </w:r>
      <w:r w:rsidRPr="009D58BB">
        <w:rPr>
          <w:rFonts w:ascii="Book Antiqua" w:eastAsia="Times New Roman" w:hAnsi="Book Antiqua" w:cs="Times New Roman"/>
          <w:b/>
          <w:bCs/>
          <w:color w:val="000000"/>
          <w:sz w:val="19"/>
          <w:szCs w:val="19"/>
          <w:lang w:eastAsia="pt-BR"/>
        </w:rPr>
        <w:t xml:space="preserve">  O</w:t>
      </w:r>
      <w:proofErr w:type="gramEnd"/>
      <w:r w:rsidRPr="009D58BB">
        <w:rPr>
          <w:rFonts w:ascii="Book Antiqua" w:eastAsia="Times New Roman" w:hAnsi="Book Antiqua" w:cs="Times New Roman"/>
          <w:b/>
          <w:bCs/>
          <w:color w:val="000000"/>
          <w:sz w:val="19"/>
          <w:szCs w:val="19"/>
          <w:lang w:eastAsia="pt-BR"/>
        </w:rPr>
        <w:t xml:space="preserve"> disposto no § 3</w:t>
      </w:r>
      <w:r w:rsidRPr="009D58BB">
        <w:rPr>
          <w:rFonts w:ascii="Book Antiqua" w:eastAsia="Times New Roman" w:hAnsi="Book Antiqua" w:cs="Times New Roman"/>
          <w:b/>
          <w:bCs/>
          <w:color w:val="000000"/>
          <w:sz w:val="19"/>
          <w:szCs w:val="19"/>
          <w:u w:val="single"/>
          <w:vertAlign w:val="superscript"/>
          <w:lang w:eastAsia="pt-BR"/>
        </w:rPr>
        <w:t>o</w:t>
      </w:r>
      <w:r w:rsidRPr="009D58BB">
        <w:rPr>
          <w:rFonts w:ascii="Book Antiqua" w:eastAsia="Times New Roman" w:hAnsi="Book Antiqua" w:cs="Times New Roman"/>
          <w:b/>
          <w:bCs/>
          <w:color w:val="000000"/>
          <w:sz w:val="19"/>
          <w:szCs w:val="19"/>
          <w:lang w:eastAsia="pt-BR"/>
        </w:rPr>
        <w:t xml:space="preserve"> deste artigo aplica-se a empregados incumbidos de levar a efeito atos e procedimentos realizados pela empresa pública e pela sociedade de economia mista no curso da licitação</w:t>
      </w:r>
      <w:r w:rsidRPr="006E5152">
        <w:rPr>
          <w:rFonts w:ascii="Book Antiqua" w:eastAsia="Times New Roman" w:hAnsi="Book Antiqua" w:cs="Times New Roman"/>
          <w:b/>
          <w:bCs/>
          <w:color w:val="000000"/>
          <w:sz w:val="18"/>
          <w:szCs w:val="18"/>
          <w:lang w:eastAsia="pt-BR"/>
        </w:rPr>
        <w:t>. </w:t>
      </w:r>
      <w:r w:rsidR="009D58BB" w:rsidRPr="006E5152">
        <w:rPr>
          <w:rFonts w:ascii="Book Antiqua" w:hAnsi="Book Antiqua"/>
          <w:b/>
          <w:bCs/>
          <w:color w:val="FF0000"/>
          <w:sz w:val="16"/>
          <w:szCs w:val="16"/>
          <w:u w:val="single"/>
        </w:rPr>
        <w:t>(TCERJ-2021)</w:t>
      </w:r>
    </w:p>
    <w:p w14:paraId="6F67778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6" w:name="art45"/>
      <w:bookmarkEnd w:id="86"/>
      <w:r w:rsidRPr="002A7EFB">
        <w:rPr>
          <w:rFonts w:ascii="Book Antiqua" w:eastAsia="Times New Roman" w:hAnsi="Book Antiqua" w:cs="Times New Roman"/>
          <w:color w:val="000000"/>
          <w:sz w:val="19"/>
          <w:szCs w:val="19"/>
          <w:lang w:eastAsia="pt-BR"/>
        </w:rPr>
        <w:t>Art. 45.  Na contratação de obras e serviços, inclusive de engenharia, poderá ser estabelecida remuneração variável vinculada ao desempenho do contratado, com base em metas, padrões de qualidade, critérios de sustentabilidade ambiental e prazos de entrega definidos no instrumento convocatório e no contrato. </w:t>
      </w:r>
    </w:p>
    <w:p w14:paraId="6F610CB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Parágrafo único.  A utilização da remuneração variável respeitará o limite orçamentário fixado pela empresa pública ou pela sociedade de economia mista para a respectiva contratação. </w:t>
      </w:r>
    </w:p>
    <w:p w14:paraId="7932EDA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7" w:name="art46"/>
      <w:bookmarkEnd w:id="87"/>
      <w:r w:rsidRPr="002A7EFB">
        <w:rPr>
          <w:rFonts w:ascii="Book Antiqua" w:eastAsia="Times New Roman" w:hAnsi="Book Antiqua" w:cs="Times New Roman"/>
          <w:color w:val="000000"/>
          <w:sz w:val="19"/>
          <w:szCs w:val="19"/>
          <w:lang w:eastAsia="pt-BR"/>
        </w:rPr>
        <w:t>Art. 46.  Mediante justificativa expressa e desde que não implique perda de economia de escala, poderá ser celebrado mais de um contrato para executar serviço de mesma natureza quando o objeto da contratação puder ser executado de forma concorrente e simultânea por mais de um contratado. </w:t>
      </w:r>
    </w:p>
    <w:p w14:paraId="31D3F9A8"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Na</w:t>
      </w:r>
      <w:proofErr w:type="gramEnd"/>
      <w:r w:rsidRPr="002A7EFB">
        <w:rPr>
          <w:rFonts w:ascii="Book Antiqua" w:eastAsia="Times New Roman" w:hAnsi="Book Antiqua" w:cs="Times New Roman"/>
          <w:color w:val="000000"/>
          <w:sz w:val="19"/>
          <w:szCs w:val="19"/>
          <w:lang w:eastAsia="pt-BR"/>
        </w:rPr>
        <w:t xml:space="preserve"> hipótese prevista no caput deste artigo, será mantido controle individualizado da execução do objeto contratual relativamente a cada um dos contratados.  </w:t>
      </w:r>
    </w:p>
    <w:p w14:paraId="2C1D81B7" w14:textId="77777777"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E5152">
        <w:rPr>
          <w:rFonts w:ascii="Book Antiqua" w:eastAsia="Times New Roman" w:hAnsi="Book Antiqua" w:cs="Times New Roman"/>
          <w:color w:val="000000"/>
          <w:sz w:val="16"/>
          <w:szCs w:val="16"/>
          <w:lang w:eastAsia="pt-BR"/>
        </w:rPr>
        <w:t>§ 2</w:t>
      </w:r>
      <w:proofErr w:type="gramStart"/>
      <w:r w:rsidRPr="006E5152">
        <w:rPr>
          <w:rFonts w:ascii="Book Antiqua" w:eastAsia="Times New Roman" w:hAnsi="Book Antiqua" w:cs="Times New Roman"/>
          <w:color w:val="000000"/>
          <w:sz w:val="16"/>
          <w:szCs w:val="16"/>
          <w:u w:val="single"/>
          <w:vertAlign w:val="superscript"/>
          <w:lang w:eastAsia="pt-BR"/>
        </w:rPr>
        <w:t>o</w:t>
      </w:r>
      <w:r w:rsidRPr="006E5152">
        <w:rPr>
          <w:rFonts w:ascii="Book Antiqua" w:eastAsia="Times New Roman" w:hAnsi="Book Antiqua" w:cs="Times New Roman"/>
          <w:color w:val="000000"/>
          <w:sz w:val="16"/>
          <w:szCs w:val="16"/>
          <w:lang w:eastAsia="pt-BR"/>
        </w:rPr>
        <w:t xml:space="preserve">  (</w:t>
      </w:r>
      <w:proofErr w:type="gramEnd"/>
      <w:r w:rsidRPr="006E5152">
        <w:rPr>
          <w:rFonts w:ascii="Book Antiqua" w:eastAsia="Times New Roman" w:hAnsi="Book Antiqua" w:cs="Times New Roman"/>
          <w:color w:val="000000"/>
          <w:sz w:val="16"/>
          <w:szCs w:val="16"/>
          <w:lang w:eastAsia="pt-BR"/>
        </w:rPr>
        <w:t>VETADO).  </w:t>
      </w:r>
    </w:p>
    <w:p w14:paraId="0306219A"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bookmarkStart w:id="88" w:name="tituloiicapituloisecaoiv"/>
      <w:bookmarkEnd w:id="88"/>
      <w:r w:rsidRPr="002A7EFB">
        <w:rPr>
          <w:rFonts w:ascii="Book Antiqua" w:eastAsia="Times New Roman" w:hAnsi="Book Antiqua" w:cs="Times New Roman"/>
          <w:b/>
          <w:bCs/>
          <w:color w:val="000000"/>
          <w:sz w:val="19"/>
          <w:szCs w:val="19"/>
          <w:lang w:eastAsia="pt-BR"/>
        </w:rPr>
        <w:t>Seção IV</w:t>
      </w:r>
    </w:p>
    <w:p w14:paraId="1D43B570"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r w:rsidRPr="002A7EFB">
        <w:rPr>
          <w:rFonts w:ascii="Book Antiqua" w:eastAsia="Times New Roman" w:hAnsi="Book Antiqua" w:cs="Times New Roman"/>
          <w:b/>
          <w:bCs/>
          <w:color w:val="000000"/>
          <w:sz w:val="19"/>
          <w:szCs w:val="19"/>
          <w:lang w:eastAsia="pt-BR"/>
        </w:rPr>
        <w:t>Das Normas Específicas para Aquisição de Bens </w:t>
      </w:r>
    </w:p>
    <w:p w14:paraId="49944EC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9" w:name="art47"/>
      <w:bookmarkEnd w:id="89"/>
      <w:r w:rsidRPr="002A7EFB">
        <w:rPr>
          <w:rFonts w:ascii="Book Antiqua" w:eastAsia="Times New Roman" w:hAnsi="Book Antiqua" w:cs="Times New Roman"/>
          <w:b/>
          <w:color w:val="000000"/>
          <w:sz w:val="19"/>
          <w:szCs w:val="19"/>
          <w:highlight w:val="magenta"/>
          <w:lang w:eastAsia="pt-BR"/>
        </w:rPr>
        <w:t>Art. 47</w:t>
      </w:r>
      <w:r w:rsidRPr="002A7EFB">
        <w:rPr>
          <w:rFonts w:ascii="Book Antiqua" w:eastAsia="Times New Roman" w:hAnsi="Book Antiqua" w:cs="Times New Roman"/>
          <w:color w:val="000000"/>
          <w:sz w:val="19"/>
          <w:szCs w:val="19"/>
          <w:lang w:eastAsia="pt-BR"/>
        </w:rPr>
        <w:t>.  A empresa pública e a sociedade de economia mista, na licitação para aquisição de bens, poderão:  </w:t>
      </w:r>
    </w:p>
    <w:p w14:paraId="599EDE8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indicar</w:t>
      </w:r>
      <w:proofErr w:type="gramEnd"/>
      <w:r w:rsidRPr="002A7EFB">
        <w:rPr>
          <w:rFonts w:ascii="Book Antiqua" w:eastAsia="Times New Roman" w:hAnsi="Book Antiqua" w:cs="Times New Roman"/>
          <w:color w:val="000000"/>
          <w:sz w:val="19"/>
          <w:szCs w:val="19"/>
          <w:lang w:eastAsia="pt-BR"/>
        </w:rPr>
        <w:t xml:space="preserve"> marca ou modelo, nas seguintes hipóteses:  </w:t>
      </w:r>
    </w:p>
    <w:p w14:paraId="3ECC417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a) em decorrência da necessidade de padronização do objeto;  </w:t>
      </w:r>
    </w:p>
    <w:p w14:paraId="3CF7D98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b) quando determinada marca ou modelo comercializado por mais de um fornecedor constituir o único capaz de atender o objeto do contrato;  </w:t>
      </w:r>
    </w:p>
    <w:p w14:paraId="0B6005F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c) quando for necessária, para compreensão do objeto, a identificação de determinada marca ou modelo apto a servir como referência, situação em que será obrigatório o acréscimo da expressão “ou similar ou de melhor qualidade”; </w:t>
      </w:r>
    </w:p>
    <w:p w14:paraId="7DD11E2E"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lastRenderedPageBreak/>
        <w:t xml:space="preserve">II - </w:t>
      </w:r>
      <w:proofErr w:type="gramStart"/>
      <w:r w:rsidRPr="002A7EFB">
        <w:rPr>
          <w:rFonts w:ascii="Book Antiqua" w:eastAsia="Times New Roman" w:hAnsi="Book Antiqua" w:cs="Times New Roman"/>
          <w:color w:val="000000"/>
          <w:sz w:val="19"/>
          <w:szCs w:val="19"/>
          <w:lang w:eastAsia="pt-BR"/>
        </w:rPr>
        <w:t>exigir</w:t>
      </w:r>
      <w:proofErr w:type="gramEnd"/>
      <w:r w:rsidRPr="002A7EFB">
        <w:rPr>
          <w:rFonts w:ascii="Book Antiqua" w:eastAsia="Times New Roman" w:hAnsi="Book Antiqua" w:cs="Times New Roman"/>
          <w:color w:val="000000"/>
          <w:sz w:val="19"/>
          <w:szCs w:val="19"/>
          <w:lang w:eastAsia="pt-BR"/>
        </w:rPr>
        <w:t xml:space="preserve"> amostra do bem no procedimento de pré-qualificação e na fase de julgamento das propostas ou de lances, desde que justificada a necessidade de sua apresentação;  </w:t>
      </w:r>
    </w:p>
    <w:p w14:paraId="5A7FC1E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solicitar a certificação da qualidade do produto ou do processo de fabricação, inclusive sob o aspecto ambiental, por instituição previamente credenciada. </w:t>
      </w:r>
    </w:p>
    <w:p w14:paraId="723F544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A7EFB">
        <w:rPr>
          <w:rFonts w:ascii="Book Antiqua" w:eastAsia="Times New Roman" w:hAnsi="Book Antiqua" w:cs="Times New Roman"/>
          <w:b/>
          <w:color w:val="000000"/>
          <w:sz w:val="19"/>
          <w:szCs w:val="19"/>
          <w:highlight w:val="magenta"/>
          <w:lang w:eastAsia="pt-BR"/>
        </w:rPr>
        <w:t>Parágrafo único</w:t>
      </w:r>
      <w:r w:rsidRPr="002A7EFB">
        <w:rPr>
          <w:rFonts w:ascii="Book Antiqua" w:eastAsia="Times New Roman" w:hAnsi="Book Antiqua" w:cs="Times New Roman"/>
          <w:color w:val="000000"/>
          <w:sz w:val="19"/>
          <w:szCs w:val="19"/>
          <w:lang w:eastAsia="pt-BR"/>
        </w:rPr>
        <w:t xml:space="preserve">. O edital </w:t>
      </w:r>
      <w:r w:rsidRPr="002A7EFB">
        <w:rPr>
          <w:rFonts w:ascii="Book Antiqua" w:eastAsia="Times New Roman" w:hAnsi="Book Antiqua" w:cs="Times New Roman"/>
          <w:b/>
          <w:caps/>
          <w:color w:val="000000"/>
          <w:sz w:val="19"/>
          <w:szCs w:val="19"/>
          <w:highlight w:val="green"/>
          <w:lang w:eastAsia="pt-BR"/>
        </w:rPr>
        <w:t>poderá exigir</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yellow"/>
          <w:lang w:eastAsia="pt-BR"/>
        </w:rPr>
        <w:t>como condição de aceitabilidade da proposta</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cyan"/>
          <w:lang w:eastAsia="pt-BR"/>
        </w:rPr>
        <w:t>a adequação às normas da Associação Brasileira de Normas Técnicas</w:t>
      </w:r>
      <w:r w:rsidRPr="002A7EFB">
        <w:rPr>
          <w:rFonts w:ascii="Book Antiqua" w:eastAsia="Times New Roman" w:hAnsi="Book Antiqua" w:cs="Times New Roman"/>
          <w:color w:val="000000"/>
          <w:sz w:val="19"/>
          <w:szCs w:val="19"/>
          <w:lang w:eastAsia="pt-BR"/>
        </w:rPr>
        <w:t xml:space="preserve"> (ABNT) ou a certificação da qualidade do produto por instituição credenciada pelo </w:t>
      </w:r>
      <w:r w:rsidRPr="002A7EFB">
        <w:rPr>
          <w:rFonts w:ascii="Book Antiqua" w:eastAsia="Times New Roman" w:hAnsi="Book Antiqua" w:cs="Times New Roman"/>
          <w:color w:val="000000"/>
          <w:sz w:val="19"/>
          <w:szCs w:val="19"/>
          <w:lang w:val="pt-PT" w:eastAsia="pt-BR"/>
        </w:rPr>
        <w:t>Sistema Nacional de Metrologia, Normalização e Qualidade Industrial (Sinmetro)</w:t>
      </w:r>
      <w:r w:rsidRPr="002A7EFB">
        <w:rPr>
          <w:rFonts w:ascii="Book Antiqua" w:eastAsia="Times New Roman" w:hAnsi="Book Antiqua" w:cs="Times New Roman"/>
          <w:color w:val="000000"/>
          <w:sz w:val="19"/>
          <w:szCs w:val="19"/>
          <w:lang w:eastAsia="pt-BR"/>
        </w:rPr>
        <w:t>. </w:t>
      </w:r>
    </w:p>
    <w:tbl>
      <w:tblPr>
        <w:tblStyle w:val="Tabelacomgrade"/>
        <w:tblW w:w="0" w:type="auto"/>
        <w:shd w:val="clear" w:color="auto" w:fill="CCFFFF"/>
        <w:tblLook w:val="04A0" w:firstRow="1" w:lastRow="0" w:firstColumn="1" w:lastColumn="0" w:noHBand="0" w:noVBand="1"/>
      </w:tblPr>
      <w:tblGrid>
        <w:gridCol w:w="8494"/>
      </w:tblGrid>
      <w:tr w:rsidR="00F66417" w:rsidRPr="002A7EFB" w14:paraId="0A91D3E2" w14:textId="77777777" w:rsidTr="00D43831">
        <w:tc>
          <w:tcPr>
            <w:tcW w:w="8494" w:type="dxa"/>
            <w:shd w:val="clear" w:color="auto" w:fill="CCFFFF"/>
          </w:tcPr>
          <w:p w14:paraId="0290DD98" w14:textId="77777777" w:rsidR="00F66417" w:rsidRPr="002A7EFB" w:rsidRDefault="00F66417" w:rsidP="00F66417">
            <w:pPr>
              <w:spacing w:before="100" w:beforeAutospacing="1" w:after="100" w:afterAutospacing="1"/>
              <w:jc w:val="both"/>
              <w:rPr>
                <w:rFonts w:ascii="Book Antiqua" w:eastAsia="Times New Roman" w:hAnsi="Book Antiqua" w:cs="Times New Roman"/>
                <w:b/>
                <w:sz w:val="19"/>
                <w:szCs w:val="19"/>
                <w:lang w:eastAsia="pt-BR"/>
              </w:rPr>
            </w:pP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b/>
                <w:sz w:val="19"/>
                <w:szCs w:val="19"/>
                <w:highlight w:val="yellow"/>
                <w:lang w:eastAsia="pt-BR"/>
              </w:rPr>
              <w:t>Auditor Júnior/PETROBRÁS-2018-CESGRANRIO</w:t>
            </w: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sz w:val="19"/>
                <w:szCs w:val="19"/>
                <w:lang w:eastAsia="pt-BR"/>
              </w:rPr>
              <w:t>: Nos termos da Lei no 13.303/2016, o edital poderá exigir, como condição de aceitabilidade da proposta, a adequação às normas da Associação Brasileira de Normas Técnicas (</w:t>
            </w:r>
            <w:proofErr w:type="gramStart"/>
            <w:r w:rsidRPr="002A7EFB">
              <w:rPr>
                <w:rFonts w:ascii="Book Antiqua" w:eastAsia="Times New Roman" w:hAnsi="Book Antiqua" w:cs="Times New Roman"/>
                <w:sz w:val="19"/>
                <w:szCs w:val="19"/>
                <w:lang w:eastAsia="pt-BR"/>
              </w:rPr>
              <w:t xml:space="preserve">ABNT)  </w:t>
            </w:r>
            <w:r w:rsidRPr="002A7EFB">
              <w:rPr>
                <w:rFonts w:ascii="Book Antiqua" w:eastAsia="Times New Roman" w:hAnsi="Book Antiqua" w:cs="Times New Roman"/>
                <w:b/>
                <w:sz w:val="19"/>
                <w:szCs w:val="19"/>
                <w:lang w:eastAsia="pt-BR"/>
              </w:rPr>
              <w:t>BL</w:t>
            </w:r>
            <w:proofErr w:type="gramEnd"/>
            <w:r w:rsidRPr="002A7EFB">
              <w:rPr>
                <w:rFonts w:ascii="Book Antiqua" w:eastAsia="Times New Roman" w:hAnsi="Book Antiqua" w:cs="Times New Roman"/>
                <w:b/>
                <w:sz w:val="19"/>
                <w:szCs w:val="19"/>
                <w:lang w:eastAsia="pt-BR"/>
              </w:rPr>
              <w:t>: art. 47, § único, da Lei 13.303.</w:t>
            </w:r>
          </w:p>
        </w:tc>
      </w:tr>
    </w:tbl>
    <w:p w14:paraId="177A3968"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0" w:name="art48"/>
      <w:bookmarkEnd w:id="90"/>
      <w:r w:rsidRPr="002A7EFB">
        <w:rPr>
          <w:rFonts w:ascii="Book Antiqua" w:eastAsia="Times New Roman" w:hAnsi="Book Antiqua" w:cs="Times New Roman"/>
          <w:color w:val="000000"/>
          <w:sz w:val="19"/>
          <w:szCs w:val="19"/>
          <w:lang w:eastAsia="pt-BR"/>
        </w:rPr>
        <w:t>Art. 48.  Será dada publicidade, com periodicidade mínima semestral, em sítio eletrônico oficial na internet de acesso irrestrito, à relação das aquisições de bens efetivadas pelas empresas públicas e pelas sociedades de economia mista, compreendidas as seguintes informações:  </w:t>
      </w:r>
    </w:p>
    <w:p w14:paraId="46F90D0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identificação</w:t>
      </w:r>
      <w:proofErr w:type="gramEnd"/>
      <w:r w:rsidRPr="002A7EFB">
        <w:rPr>
          <w:rFonts w:ascii="Book Antiqua" w:eastAsia="Times New Roman" w:hAnsi="Book Antiqua" w:cs="Times New Roman"/>
          <w:color w:val="000000"/>
          <w:sz w:val="19"/>
          <w:szCs w:val="19"/>
          <w:lang w:eastAsia="pt-BR"/>
        </w:rPr>
        <w:t xml:space="preserve"> do bem comprado, de seu preço unitário e da quantidade adquirida;  </w:t>
      </w:r>
    </w:p>
    <w:p w14:paraId="5B74E63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nome</w:t>
      </w:r>
      <w:proofErr w:type="gramEnd"/>
      <w:r w:rsidRPr="002A7EFB">
        <w:rPr>
          <w:rFonts w:ascii="Book Antiqua" w:eastAsia="Times New Roman" w:hAnsi="Book Antiqua" w:cs="Times New Roman"/>
          <w:color w:val="000000"/>
          <w:sz w:val="19"/>
          <w:szCs w:val="19"/>
          <w:lang w:eastAsia="pt-BR"/>
        </w:rPr>
        <w:t xml:space="preserve"> do fornecedor;  </w:t>
      </w:r>
    </w:p>
    <w:p w14:paraId="2EAFF3DE"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valor total de cada aquisição. </w:t>
      </w:r>
    </w:p>
    <w:p w14:paraId="2F2B4E1C" w14:textId="77777777" w:rsidR="00091F85" w:rsidRPr="002A7EFB" w:rsidRDefault="00091F85" w:rsidP="00091F85">
      <w:pPr>
        <w:keepNext/>
        <w:spacing w:before="300" w:after="300" w:line="240" w:lineRule="auto"/>
        <w:ind w:firstLine="567"/>
        <w:jc w:val="center"/>
        <w:rPr>
          <w:rFonts w:ascii="Book Antiqua" w:eastAsia="Times New Roman" w:hAnsi="Book Antiqua" w:cs="Times New Roman"/>
          <w:sz w:val="19"/>
          <w:szCs w:val="19"/>
          <w:lang w:eastAsia="pt-BR"/>
        </w:rPr>
      </w:pPr>
      <w:bookmarkStart w:id="91" w:name="tituloiicapituloisecaov"/>
      <w:bookmarkEnd w:id="91"/>
      <w:r w:rsidRPr="002A7EFB">
        <w:rPr>
          <w:rFonts w:ascii="Book Antiqua" w:eastAsia="Times New Roman" w:hAnsi="Book Antiqua" w:cs="Times New Roman"/>
          <w:b/>
          <w:bCs/>
          <w:color w:val="000000"/>
          <w:sz w:val="19"/>
          <w:szCs w:val="19"/>
          <w:lang w:eastAsia="pt-BR"/>
        </w:rPr>
        <w:t>Seção V</w:t>
      </w:r>
    </w:p>
    <w:p w14:paraId="2B60666F"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r w:rsidRPr="002A7EFB">
        <w:rPr>
          <w:rFonts w:ascii="Book Antiqua" w:eastAsia="Times New Roman" w:hAnsi="Book Antiqua" w:cs="Times New Roman"/>
          <w:b/>
          <w:bCs/>
          <w:color w:val="000000"/>
          <w:sz w:val="19"/>
          <w:szCs w:val="19"/>
          <w:lang w:eastAsia="pt-BR"/>
        </w:rPr>
        <w:t>Das Normas Específicas para Alienação de Bens </w:t>
      </w:r>
    </w:p>
    <w:p w14:paraId="2C467722" w14:textId="77777777" w:rsidR="00091F85" w:rsidRPr="00CB7465" w:rsidRDefault="00091F85" w:rsidP="00091F85">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92" w:name="art49"/>
      <w:bookmarkEnd w:id="92"/>
      <w:r w:rsidRPr="002A7EFB">
        <w:rPr>
          <w:rFonts w:ascii="Book Antiqua" w:eastAsia="Times New Roman" w:hAnsi="Book Antiqua" w:cs="Times New Roman"/>
          <w:b/>
          <w:color w:val="000000"/>
          <w:sz w:val="19"/>
          <w:szCs w:val="19"/>
          <w:highlight w:val="magenta"/>
          <w:lang w:eastAsia="pt-BR"/>
        </w:rPr>
        <w:t>Art. 49</w:t>
      </w:r>
      <w:r w:rsidRPr="002A7EFB">
        <w:rPr>
          <w:rFonts w:ascii="Book Antiqua" w:eastAsia="Times New Roman" w:hAnsi="Book Antiqua" w:cs="Times New Roman"/>
          <w:color w:val="000000"/>
          <w:sz w:val="19"/>
          <w:szCs w:val="19"/>
          <w:lang w:eastAsia="pt-BR"/>
        </w:rPr>
        <w:t>.  </w:t>
      </w:r>
      <w:r w:rsidRPr="00CB7465">
        <w:rPr>
          <w:rFonts w:ascii="Book Antiqua" w:eastAsia="Times New Roman" w:hAnsi="Book Antiqua" w:cs="Times New Roman"/>
          <w:b/>
          <w:bCs/>
          <w:color w:val="000000"/>
          <w:sz w:val="19"/>
          <w:szCs w:val="19"/>
          <w:lang w:eastAsia="pt-BR"/>
        </w:rPr>
        <w:t xml:space="preserve">A </w:t>
      </w:r>
      <w:r w:rsidRPr="00CB7465">
        <w:rPr>
          <w:rFonts w:ascii="Book Antiqua" w:eastAsia="Times New Roman" w:hAnsi="Book Antiqua" w:cs="Times New Roman"/>
          <w:b/>
          <w:bCs/>
          <w:color w:val="000000"/>
          <w:sz w:val="19"/>
          <w:szCs w:val="19"/>
          <w:highlight w:val="cyan"/>
          <w:lang w:eastAsia="pt-BR"/>
        </w:rPr>
        <w:t>alienação de bens</w:t>
      </w:r>
      <w:r w:rsidRPr="00CB7465">
        <w:rPr>
          <w:rFonts w:ascii="Book Antiqua" w:eastAsia="Times New Roman" w:hAnsi="Book Antiqua" w:cs="Times New Roman"/>
          <w:b/>
          <w:bCs/>
          <w:color w:val="000000"/>
          <w:sz w:val="19"/>
          <w:szCs w:val="19"/>
          <w:lang w:eastAsia="pt-BR"/>
        </w:rPr>
        <w:t xml:space="preserve"> por empresas públicas e por sociedades de economia mista </w:t>
      </w:r>
      <w:r w:rsidRPr="00CB7465">
        <w:rPr>
          <w:rFonts w:ascii="Book Antiqua" w:eastAsia="Times New Roman" w:hAnsi="Book Antiqua" w:cs="Times New Roman"/>
          <w:b/>
          <w:bCs/>
          <w:color w:val="000000"/>
          <w:sz w:val="19"/>
          <w:szCs w:val="19"/>
          <w:highlight w:val="green"/>
          <w:lang w:eastAsia="pt-BR"/>
        </w:rPr>
        <w:t>será precedida de</w:t>
      </w:r>
      <w:r w:rsidRPr="00CB7465">
        <w:rPr>
          <w:rFonts w:ascii="Book Antiqua" w:eastAsia="Times New Roman" w:hAnsi="Book Antiqua" w:cs="Times New Roman"/>
          <w:b/>
          <w:bCs/>
          <w:color w:val="000000"/>
          <w:sz w:val="19"/>
          <w:szCs w:val="19"/>
          <w:lang w:eastAsia="pt-BR"/>
        </w:rPr>
        <w:t>: </w:t>
      </w:r>
    </w:p>
    <w:p w14:paraId="26551FC8" w14:textId="4B824B2D"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CB7465">
        <w:rPr>
          <w:rFonts w:ascii="Book Antiqua" w:eastAsia="Times New Roman" w:hAnsi="Book Antiqua" w:cs="Times New Roman"/>
          <w:b/>
          <w:bCs/>
          <w:color w:val="000000"/>
          <w:sz w:val="19"/>
          <w:szCs w:val="19"/>
          <w:lang w:eastAsia="pt-BR"/>
        </w:rPr>
        <w:t xml:space="preserve">I - </w:t>
      </w:r>
      <w:proofErr w:type="gramStart"/>
      <w:r w:rsidRPr="00CB7465">
        <w:rPr>
          <w:rFonts w:ascii="Book Antiqua" w:eastAsia="Times New Roman" w:hAnsi="Book Antiqua" w:cs="Times New Roman"/>
          <w:b/>
          <w:bCs/>
          <w:color w:val="000000"/>
          <w:sz w:val="19"/>
          <w:szCs w:val="19"/>
          <w:highlight w:val="yellow"/>
          <w:lang w:eastAsia="pt-BR"/>
        </w:rPr>
        <w:t>avaliação</w:t>
      </w:r>
      <w:proofErr w:type="gramEnd"/>
      <w:r w:rsidRPr="00CB7465">
        <w:rPr>
          <w:rFonts w:ascii="Book Antiqua" w:eastAsia="Times New Roman" w:hAnsi="Book Antiqua" w:cs="Times New Roman"/>
          <w:b/>
          <w:bCs/>
          <w:color w:val="000000"/>
          <w:sz w:val="19"/>
          <w:szCs w:val="19"/>
          <w:highlight w:val="yellow"/>
          <w:lang w:eastAsia="pt-BR"/>
        </w:rPr>
        <w:t xml:space="preserve"> formal do bem contemplado</w:t>
      </w:r>
      <w:r w:rsidRPr="00CB7465">
        <w:rPr>
          <w:rFonts w:ascii="Book Antiqua" w:eastAsia="Times New Roman" w:hAnsi="Book Antiqua" w:cs="Times New Roman"/>
          <w:b/>
          <w:bCs/>
          <w:color w:val="000000"/>
          <w:sz w:val="19"/>
          <w:szCs w:val="19"/>
          <w:lang w:eastAsia="pt-BR"/>
        </w:rPr>
        <w:t>, ressalvadas as hipóteses previstas nos incisos XVI a XVIII do art. 29</w:t>
      </w:r>
      <w:r w:rsidRPr="006E5152">
        <w:rPr>
          <w:rFonts w:ascii="Book Antiqua" w:eastAsia="Times New Roman" w:hAnsi="Book Antiqua" w:cs="Times New Roman"/>
          <w:b/>
          <w:bCs/>
          <w:color w:val="000000"/>
          <w:sz w:val="16"/>
          <w:szCs w:val="16"/>
          <w:lang w:eastAsia="pt-BR"/>
        </w:rPr>
        <w:t>; </w:t>
      </w:r>
      <w:r w:rsidR="00111A1B" w:rsidRPr="006E5152">
        <w:rPr>
          <w:rFonts w:ascii="Book Antiqua" w:eastAsia="Times New Roman" w:hAnsi="Book Antiqua" w:cs="Times New Roman"/>
          <w:b/>
          <w:bCs/>
          <w:color w:val="FF0000"/>
          <w:sz w:val="16"/>
          <w:szCs w:val="16"/>
          <w:u w:val="single"/>
          <w:lang w:eastAsia="pt-BR"/>
        </w:rPr>
        <w:t>(TJPR-2017)</w:t>
      </w:r>
      <w:r w:rsidR="00A03AF6" w:rsidRPr="006E5152">
        <w:rPr>
          <w:rFonts w:ascii="Book Antiqua" w:eastAsia="Times New Roman" w:hAnsi="Book Antiqua" w:cs="Times New Roman"/>
          <w:b/>
          <w:bCs/>
          <w:color w:val="FF0000"/>
          <w:sz w:val="16"/>
          <w:szCs w:val="16"/>
          <w:lang w:eastAsia="pt-BR"/>
        </w:rPr>
        <w:t xml:space="preserve"> </w:t>
      </w:r>
      <w:r w:rsidR="00A03AF6" w:rsidRPr="006E5152">
        <w:rPr>
          <w:rFonts w:ascii="Book Antiqua" w:eastAsia="Times New Roman" w:hAnsi="Book Antiqua" w:cs="Times New Roman"/>
          <w:b/>
          <w:bCs/>
          <w:color w:val="FF0000"/>
          <w:sz w:val="16"/>
          <w:szCs w:val="16"/>
          <w:u w:val="single"/>
          <w:lang w:eastAsia="pt-BR"/>
        </w:rPr>
        <w:t>(TCEMG-2018)</w:t>
      </w:r>
      <w:r w:rsidR="00CB7465" w:rsidRPr="006E5152">
        <w:rPr>
          <w:rFonts w:ascii="Book Antiqua" w:eastAsia="Times New Roman" w:hAnsi="Book Antiqua" w:cs="Times New Roman"/>
          <w:b/>
          <w:bCs/>
          <w:color w:val="FF0000"/>
          <w:sz w:val="16"/>
          <w:szCs w:val="16"/>
          <w:lang w:eastAsia="pt-BR"/>
        </w:rPr>
        <w:t xml:space="preserve"> </w:t>
      </w:r>
      <w:r w:rsidR="00CB7465" w:rsidRPr="006E5152">
        <w:rPr>
          <w:rFonts w:ascii="Book Antiqua" w:eastAsia="Times New Roman" w:hAnsi="Book Antiqua" w:cs="Times New Roman"/>
          <w:b/>
          <w:color w:val="FF0000"/>
          <w:sz w:val="16"/>
          <w:szCs w:val="16"/>
          <w:u w:val="single"/>
          <w:lang w:eastAsia="pt-BR"/>
        </w:rPr>
        <w:t>(PGEPB-2021)</w:t>
      </w:r>
    </w:p>
    <w:p w14:paraId="2AB0F9A0" w14:textId="0AF9C4D3"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r w:rsidRPr="00CB7465">
        <w:rPr>
          <w:rFonts w:ascii="Book Antiqua" w:eastAsia="Times New Roman" w:hAnsi="Book Antiqua" w:cs="Times New Roman"/>
          <w:b/>
          <w:bCs/>
          <w:color w:val="000000"/>
          <w:sz w:val="19"/>
          <w:szCs w:val="19"/>
          <w:lang w:eastAsia="pt-BR"/>
        </w:rPr>
        <w:t xml:space="preserve">II - </w:t>
      </w:r>
      <w:proofErr w:type="gramStart"/>
      <w:r w:rsidRPr="00CB7465">
        <w:rPr>
          <w:rFonts w:ascii="Book Antiqua" w:eastAsia="Times New Roman" w:hAnsi="Book Antiqua" w:cs="Times New Roman"/>
          <w:b/>
          <w:bCs/>
          <w:color w:val="000000"/>
          <w:sz w:val="19"/>
          <w:szCs w:val="19"/>
          <w:highlight w:val="yellow"/>
          <w:lang w:eastAsia="pt-BR"/>
        </w:rPr>
        <w:t>licitação</w:t>
      </w:r>
      <w:proofErr w:type="gramEnd"/>
      <w:r w:rsidRPr="00CB7465">
        <w:rPr>
          <w:rFonts w:ascii="Book Antiqua" w:eastAsia="Times New Roman" w:hAnsi="Book Antiqua" w:cs="Times New Roman"/>
          <w:b/>
          <w:bCs/>
          <w:color w:val="000000"/>
          <w:sz w:val="19"/>
          <w:szCs w:val="19"/>
          <w:lang w:eastAsia="pt-BR"/>
        </w:rPr>
        <w:t xml:space="preserve">, </w:t>
      </w:r>
      <w:r w:rsidRPr="00CB7465">
        <w:rPr>
          <w:rFonts w:ascii="Book Antiqua" w:eastAsia="Times New Roman" w:hAnsi="Book Antiqua" w:cs="Times New Roman"/>
          <w:b/>
          <w:bCs/>
          <w:color w:val="000000"/>
          <w:sz w:val="19"/>
          <w:szCs w:val="19"/>
          <w:highlight w:val="cyan"/>
          <w:lang w:eastAsia="pt-BR"/>
        </w:rPr>
        <w:t>ressalvado o previsto no § 3</w:t>
      </w:r>
      <w:r w:rsidRPr="00CB7465">
        <w:rPr>
          <w:rFonts w:ascii="Book Antiqua" w:eastAsia="Times New Roman" w:hAnsi="Book Antiqua" w:cs="Times New Roman"/>
          <w:b/>
          <w:bCs/>
          <w:color w:val="000000"/>
          <w:sz w:val="19"/>
          <w:szCs w:val="19"/>
          <w:highlight w:val="cyan"/>
          <w:u w:val="single"/>
          <w:vertAlign w:val="superscript"/>
          <w:lang w:eastAsia="pt-BR"/>
        </w:rPr>
        <w:t>o</w:t>
      </w:r>
      <w:r w:rsidRPr="00CB7465">
        <w:rPr>
          <w:rFonts w:ascii="Book Antiqua" w:eastAsia="Times New Roman" w:hAnsi="Book Antiqua" w:cs="Times New Roman"/>
          <w:b/>
          <w:bCs/>
          <w:color w:val="000000"/>
          <w:sz w:val="19"/>
          <w:szCs w:val="19"/>
          <w:highlight w:val="cyan"/>
          <w:lang w:eastAsia="pt-BR"/>
        </w:rPr>
        <w:t xml:space="preserve"> do art. 28</w:t>
      </w:r>
      <w:r w:rsidRPr="006E5152">
        <w:rPr>
          <w:rFonts w:ascii="Book Antiqua" w:eastAsia="Times New Roman" w:hAnsi="Book Antiqua" w:cs="Times New Roman"/>
          <w:b/>
          <w:bCs/>
          <w:color w:val="000000"/>
          <w:sz w:val="16"/>
          <w:szCs w:val="16"/>
          <w:lang w:eastAsia="pt-BR"/>
        </w:rPr>
        <w:t>. </w:t>
      </w:r>
      <w:r w:rsidR="00111A1B" w:rsidRPr="006E5152">
        <w:rPr>
          <w:rFonts w:ascii="Book Antiqua" w:eastAsia="Times New Roman" w:hAnsi="Book Antiqua" w:cs="Times New Roman"/>
          <w:b/>
          <w:bCs/>
          <w:color w:val="FF0000"/>
          <w:sz w:val="16"/>
          <w:szCs w:val="16"/>
          <w:u w:val="single"/>
          <w:lang w:eastAsia="pt-BR"/>
        </w:rPr>
        <w:t>(TJPR-2017)</w:t>
      </w:r>
      <w:r w:rsidR="00A03AF6" w:rsidRPr="006E5152">
        <w:rPr>
          <w:rFonts w:ascii="Book Antiqua" w:eastAsia="Times New Roman" w:hAnsi="Book Antiqua" w:cs="Times New Roman"/>
          <w:b/>
          <w:bCs/>
          <w:color w:val="FF0000"/>
          <w:sz w:val="16"/>
          <w:szCs w:val="16"/>
          <w:lang w:eastAsia="pt-BR"/>
        </w:rPr>
        <w:t xml:space="preserve"> </w:t>
      </w:r>
      <w:r w:rsidR="00A03AF6" w:rsidRPr="006E5152">
        <w:rPr>
          <w:rFonts w:ascii="Book Antiqua" w:eastAsia="Times New Roman" w:hAnsi="Book Antiqua" w:cs="Times New Roman"/>
          <w:b/>
          <w:bCs/>
          <w:color w:val="FF0000"/>
          <w:sz w:val="16"/>
          <w:szCs w:val="16"/>
          <w:u w:val="single"/>
          <w:lang w:eastAsia="pt-BR"/>
        </w:rPr>
        <w:t>(TCEMG-2018)</w:t>
      </w:r>
      <w:r w:rsidR="00CB7465" w:rsidRPr="006E5152">
        <w:rPr>
          <w:rFonts w:ascii="Book Antiqua" w:eastAsia="Times New Roman" w:hAnsi="Book Antiqua" w:cs="Times New Roman"/>
          <w:b/>
          <w:bCs/>
          <w:color w:val="FF0000"/>
          <w:sz w:val="16"/>
          <w:szCs w:val="16"/>
          <w:lang w:eastAsia="pt-BR"/>
        </w:rPr>
        <w:t xml:space="preserve"> </w:t>
      </w:r>
      <w:r w:rsidR="00CB7465" w:rsidRPr="006E5152">
        <w:rPr>
          <w:rFonts w:ascii="Book Antiqua" w:eastAsia="Times New Roman" w:hAnsi="Book Antiqua" w:cs="Times New Roman"/>
          <w:b/>
          <w:color w:val="FF0000"/>
          <w:sz w:val="16"/>
          <w:szCs w:val="16"/>
          <w:u w:val="single"/>
          <w:lang w:eastAsia="pt-BR"/>
        </w:rPr>
        <w:t>(PGEPB-2021)</w:t>
      </w:r>
    </w:p>
    <w:tbl>
      <w:tblPr>
        <w:tblStyle w:val="Tabelacomgrade"/>
        <w:tblW w:w="0" w:type="auto"/>
        <w:shd w:val="clear" w:color="auto" w:fill="CCFFFF"/>
        <w:tblLook w:val="04A0" w:firstRow="1" w:lastRow="0" w:firstColumn="1" w:lastColumn="0" w:noHBand="0" w:noVBand="1"/>
      </w:tblPr>
      <w:tblGrid>
        <w:gridCol w:w="8494"/>
      </w:tblGrid>
      <w:tr w:rsidR="00EC2FE1" w:rsidRPr="002A7EFB" w14:paraId="5E2C5143" w14:textId="77777777" w:rsidTr="00B05ABA">
        <w:tc>
          <w:tcPr>
            <w:tcW w:w="8494" w:type="dxa"/>
            <w:shd w:val="clear" w:color="auto" w:fill="CCFFFF"/>
          </w:tcPr>
          <w:p w14:paraId="62652AEA" w14:textId="77777777" w:rsidR="00EC2FE1" w:rsidRPr="002A7EFB" w:rsidRDefault="00EC2FE1" w:rsidP="00B05ABA">
            <w:pPr>
              <w:spacing w:before="100" w:beforeAutospacing="1" w:after="100" w:afterAutospacing="1"/>
              <w:jc w:val="both"/>
              <w:rPr>
                <w:rFonts w:ascii="Book Antiqua" w:eastAsia="Times New Roman" w:hAnsi="Book Antiqua" w:cs="Times New Roman"/>
                <w:b/>
                <w:sz w:val="19"/>
                <w:szCs w:val="19"/>
                <w:lang w:eastAsia="pt-BR"/>
              </w:rPr>
            </w:pP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b/>
                <w:sz w:val="19"/>
                <w:szCs w:val="19"/>
                <w:highlight w:val="yellow"/>
                <w:lang w:eastAsia="pt-BR"/>
              </w:rPr>
              <w:t>TCEMG-2018</w:t>
            </w: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sz w:val="19"/>
                <w:szCs w:val="19"/>
                <w:lang w:eastAsia="pt-BR"/>
              </w:rPr>
              <w:t>:</w:t>
            </w:r>
            <w:r w:rsidRPr="002A7EFB">
              <w:rPr>
                <w:sz w:val="19"/>
                <w:szCs w:val="19"/>
              </w:rPr>
              <w:t xml:space="preserve"> </w:t>
            </w:r>
            <w:r w:rsidRPr="002A7EFB">
              <w:rPr>
                <w:rFonts w:ascii="Book Antiqua" w:eastAsia="Times New Roman" w:hAnsi="Book Antiqua" w:cs="Times New Roman"/>
                <w:sz w:val="19"/>
                <w:szCs w:val="19"/>
                <w:lang w:eastAsia="pt-BR"/>
              </w:rPr>
              <w:t>Segundo a disciplina legal aplicável, a alienação de bens por empresas públicas e por sociedades de economia mista depende, em regra, de avaliação formal do bem e da realização de licitação, ressalvada esta última na hipótese de</w:t>
            </w:r>
            <w:r w:rsidRPr="002A7EFB">
              <w:rPr>
                <w:sz w:val="19"/>
                <w:szCs w:val="19"/>
              </w:rPr>
              <w:t xml:space="preserve"> </w:t>
            </w:r>
            <w:r w:rsidRPr="002A7EFB">
              <w:rPr>
                <w:rFonts w:ascii="Book Antiqua" w:eastAsia="Times New Roman" w:hAnsi="Book Antiqua" w:cs="Times New Roman"/>
                <w:sz w:val="19"/>
                <w:szCs w:val="19"/>
                <w:lang w:eastAsia="pt-BR"/>
              </w:rPr>
              <w:t xml:space="preserve">comercialização de produto especificamente relacionado como o objeto social da empresa pública ou sociedade de economia mista. </w:t>
            </w:r>
            <w:r w:rsidRPr="002A7EFB">
              <w:rPr>
                <w:rFonts w:ascii="Book Antiqua" w:eastAsia="Times New Roman" w:hAnsi="Book Antiqua" w:cs="Times New Roman"/>
                <w:b/>
                <w:sz w:val="19"/>
                <w:szCs w:val="19"/>
                <w:lang w:eastAsia="pt-BR"/>
              </w:rPr>
              <w:t>BL: art. 28, §3º, I, c/c art. 49, Lei 13303.</w:t>
            </w:r>
          </w:p>
        </w:tc>
      </w:tr>
    </w:tbl>
    <w:p w14:paraId="653653A6" w14:textId="21493924"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3" w:name="art50"/>
      <w:bookmarkEnd w:id="93"/>
      <w:r w:rsidRPr="00111A1B">
        <w:rPr>
          <w:rFonts w:ascii="Book Antiqua" w:eastAsia="Times New Roman" w:hAnsi="Book Antiqua" w:cs="Times New Roman"/>
          <w:b/>
          <w:bCs/>
          <w:color w:val="000000"/>
          <w:sz w:val="19"/>
          <w:szCs w:val="19"/>
          <w:highlight w:val="magenta"/>
          <w:lang w:eastAsia="pt-BR"/>
        </w:rPr>
        <w:t>Art. 50</w:t>
      </w:r>
      <w:r w:rsidRPr="002A7EFB">
        <w:rPr>
          <w:rFonts w:ascii="Book Antiqua" w:eastAsia="Times New Roman" w:hAnsi="Book Antiqua" w:cs="Times New Roman"/>
          <w:color w:val="000000"/>
          <w:sz w:val="19"/>
          <w:szCs w:val="19"/>
          <w:lang w:eastAsia="pt-BR"/>
        </w:rPr>
        <w:t>.  </w:t>
      </w:r>
      <w:r w:rsidRPr="00CB7465">
        <w:rPr>
          <w:rFonts w:ascii="Book Antiqua" w:eastAsia="Times New Roman" w:hAnsi="Book Antiqua" w:cs="Times New Roman"/>
          <w:b/>
          <w:bCs/>
          <w:color w:val="000000"/>
          <w:sz w:val="19"/>
          <w:szCs w:val="19"/>
          <w:lang w:eastAsia="pt-BR"/>
        </w:rPr>
        <w:t>Estendem-se à atribuição de ônus real a bens integrantes do acervo patrimonial de empresas públicas e de sociedades de economia mista as normas desta Lei aplicáveis à sua alienação, inclusive em relação às hipóteses de dispensa e de inexigibilidade de licitação</w:t>
      </w:r>
      <w:r w:rsidRPr="00CB7465">
        <w:rPr>
          <w:rFonts w:ascii="Book Antiqua" w:eastAsia="Times New Roman" w:hAnsi="Book Antiqua" w:cs="Times New Roman"/>
          <w:color w:val="000000"/>
          <w:sz w:val="18"/>
          <w:szCs w:val="18"/>
          <w:lang w:eastAsia="pt-BR"/>
        </w:rPr>
        <w:t>. </w:t>
      </w:r>
      <w:r w:rsidR="00111A1B" w:rsidRPr="006E5152">
        <w:rPr>
          <w:rFonts w:ascii="Book Antiqua" w:eastAsia="Times New Roman" w:hAnsi="Book Antiqua" w:cs="Times New Roman"/>
          <w:b/>
          <w:bCs/>
          <w:color w:val="FF0000"/>
          <w:sz w:val="16"/>
          <w:szCs w:val="16"/>
          <w:u w:val="single"/>
          <w:lang w:eastAsia="pt-BR"/>
        </w:rPr>
        <w:t>(TJPR-2017)</w:t>
      </w:r>
    </w:p>
    <w:p w14:paraId="7033FF1D"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bookmarkStart w:id="94" w:name="tituloiicapituloisecaovi"/>
      <w:bookmarkEnd w:id="94"/>
      <w:r w:rsidRPr="002A7EFB">
        <w:rPr>
          <w:rFonts w:ascii="Book Antiqua" w:eastAsia="Times New Roman" w:hAnsi="Book Antiqua" w:cs="Times New Roman"/>
          <w:b/>
          <w:bCs/>
          <w:color w:val="000000"/>
          <w:sz w:val="19"/>
          <w:szCs w:val="19"/>
          <w:lang w:eastAsia="pt-BR"/>
        </w:rPr>
        <w:t>Seção VI</w:t>
      </w:r>
    </w:p>
    <w:p w14:paraId="15CEE663"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r w:rsidRPr="002A7EFB">
        <w:rPr>
          <w:rFonts w:ascii="Book Antiqua" w:eastAsia="Times New Roman" w:hAnsi="Book Antiqua" w:cs="Times New Roman"/>
          <w:b/>
          <w:bCs/>
          <w:color w:val="000000"/>
          <w:sz w:val="19"/>
          <w:szCs w:val="19"/>
          <w:lang w:eastAsia="pt-BR"/>
        </w:rPr>
        <w:t>Do Procedimento de Licitação </w:t>
      </w:r>
    </w:p>
    <w:p w14:paraId="3D691857"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5" w:name="art51"/>
      <w:bookmarkEnd w:id="95"/>
      <w:r w:rsidRPr="002A7EFB">
        <w:rPr>
          <w:rFonts w:ascii="Book Antiqua" w:eastAsia="Times New Roman" w:hAnsi="Book Antiqua" w:cs="Times New Roman"/>
          <w:color w:val="000000"/>
          <w:sz w:val="19"/>
          <w:szCs w:val="19"/>
          <w:lang w:eastAsia="pt-BR"/>
        </w:rPr>
        <w:t>Art. 51.  As licitações de que trata esta Lei observarão a seguinte sequência de fases: </w:t>
      </w:r>
    </w:p>
    <w:p w14:paraId="03D79A2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preparação</w:t>
      </w:r>
      <w:proofErr w:type="gramEnd"/>
      <w:r w:rsidRPr="002A7EFB">
        <w:rPr>
          <w:rFonts w:ascii="Book Antiqua" w:eastAsia="Times New Roman" w:hAnsi="Book Antiqua" w:cs="Times New Roman"/>
          <w:color w:val="000000"/>
          <w:sz w:val="19"/>
          <w:szCs w:val="19"/>
          <w:lang w:eastAsia="pt-BR"/>
        </w:rPr>
        <w:t>; </w:t>
      </w:r>
    </w:p>
    <w:p w14:paraId="0142584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divulgação</w:t>
      </w:r>
      <w:proofErr w:type="gramEnd"/>
      <w:r w:rsidRPr="002A7EFB">
        <w:rPr>
          <w:rFonts w:ascii="Book Antiqua" w:eastAsia="Times New Roman" w:hAnsi="Book Antiqua" w:cs="Times New Roman"/>
          <w:color w:val="000000"/>
          <w:sz w:val="19"/>
          <w:szCs w:val="19"/>
          <w:lang w:eastAsia="pt-BR"/>
        </w:rPr>
        <w:t>; </w:t>
      </w:r>
    </w:p>
    <w:p w14:paraId="6941BB3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apresentação de lances ou propostas, conforme o modo de disputa adotado; </w:t>
      </w:r>
    </w:p>
    <w:p w14:paraId="19B9016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lastRenderedPageBreak/>
        <w:t xml:space="preserve">IV - </w:t>
      </w:r>
      <w:proofErr w:type="gramStart"/>
      <w:r w:rsidRPr="002A7EFB">
        <w:rPr>
          <w:rFonts w:ascii="Book Antiqua" w:eastAsia="Times New Roman" w:hAnsi="Book Antiqua" w:cs="Times New Roman"/>
          <w:color w:val="000000"/>
          <w:sz w:val="19"/>
          <w:szCs w:val="19"/>
          <w:lang w:eastAsia="pt-BR"/>
        </w:rPr>
        <w:t>julgamento</w:t>
      </w:r>
      <w:proofErr w:type="gramEnd"/>
      <w:r w:rsidRPr="002A7EFB">
        <w:rPr>
          <w:rFonts w:ascii="Book Antiqua" w:eastAsia="Times New Roman" w:hAnsi="Book Antiqua" w:cs="Times New Roman"/>
          <w:color w:val="000000"/>
          <w:sz w:val="19"/>
          <w:szCs w:val="19"/>
          <w:lang w:eastAsia="pt-BR"/>
        </w:rPr>
        <w:t>; </w:t>
      </w:r>
    </w:p>
    <w:p w14:paraId="6976D2F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 - </w:t>
      </w:r>
      <w:proofErr w:type="gramStart"/>
      <w:r w:rsidRPr="002A7EFB">
        <w:rPr>
          <w:rFonts w:ascii="Book Antiqua" w:eastAsia="Times New Roman" w:hAnsi="Book Antiqua" w:cs="Times New Roman"/>
          <w:color w:val="000000"/>
          <w:sz w:val="19"/>
          <w:szCs w:val="19"/>
          <w:lang w:eastAsia="pt-BR"/>
        </w:rPr>
        <w:t>verificação</w:t>
      </w:r>
      <w:proofErr w:type="gramEnd"/>
      <w:r w:rsidRPr="002A7EFB">
        <w:rPr>
          <w:rFonts w:ascii="Book Antiqua" w:eastAsia="Times New Roman" w:hAnsi="Book Antiqua" w:cs="Times New Roman"/>
          <w:color w:val="000000"/>
          <w:sz w:val="19"/>
          <w:szCs w:val="19"/>
          <w:lang w:eastAsia="pt-BR"/>
        </w:rPr>
        <w:t xml:space="preserve"> de efetividade dos lances ou propostas; </w:t>
      </w:r>
    </w:p>
    <w:p w14:paraId="0E87F05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VI - </w:t>
      </w:r>
      <w:proofErr w:type="gramStart"/>
      <w:r w:rsidRPr="002A7EFB">
        <w:rPr>
          <w:rFonts w:ascii="Book Antiqua" w:eastAsia="Times New Roman" w:hAnsi="Book Antiqua" w:cs="Times New Roman"/>
          <w:color w:val="000000"/>
          <w:sz w:val="19"/>
          <w:szCs w:val="19"/>
          <w:lang w:eastAsia="pt-BR"/>
        </w:rPr>
        <w:t>negociação</w:t>
      </w:r>
      <w:proofErr w:type="gramEnd"/>
      <w:r w:rsidRPr="002A7EFB">
        <w:rPr>
          <w:rFonts w:ascii="Book Antiqua" w:eastAsia="Times New Roman" w:hAnsi="Book Antiqua" w:cs="Times New Roman"/>
          <w:color w:val="000000"/>
          <w:sz w:val="19"/>
          <w:szCs w:val="19"/>
          <w:lang w:eastAsia="pt-BR"/>
        </w:rPr>
        <w:t>; </w:t>
      </w:r>
    </w:p>
    <w:p w14:paraId="101C5D07"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VII - habilitação; </w:t>
      </w:r>
    </w:p>
    <w:p w14:paraId="2B298F17"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VIII - interposição de recursos; </w:t>
      </w:r>
    </w:p>
    <w:p w14:paraId="74632C0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IX - </w:t>
      </w:r>
      <w:proofErr w:type="gramStart"/>
      <w:r w:rsidRPr="002A7EFB">
        <w:rPr>
          <w:rFonts w:ascii="Book Antiqua" w:eastAsia="Times New Roman" w:hAnsi="Book Antiqua" w:cs="Times New Roman"/>
          <w:color w:val="000000"/>
          <w:sz w:val="19"/>
          <w:szCs w:val="19"/>
          <w:lang w:eastAsia="pt-BR"/>
        </w:rPr>
        <w:t>adjudicação</w:t>
      </w:r>
      <w:proofErr w:type="gramEnd"/>
      <w:r w:rsidRPr="002A7EFB">
        <w:rPr>
          <w:rFonts w:ascii="Book Antiqua" w:eastAsia="Times New Roman" w:hAnsi="Book Antiqua" w:cs="Times New Roman"/>
          <w:color w:val="000000"/>
          <w:sz w:val="19"/>
          <w:szCs w:val="19"/>
          <w:lang w:eastAsia="pt-BR"/>
        </w:rPr>
        <w:t xml:space="preserve"> do objeto; </w:t>
      </w:r>
    </w:p>
    <w:p w14:paraId="1B9C53F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X - </w:t>
      </w:r>
      <w:proofErr w:type="gramStart"/>
      <w:r w:rsidRPr="002A7EFB">
        <w:rPr>
          <w:rFonts w:ascii="Book Antiqua" w:eastAsia="Times New Roman" w:hAnsi="Book Antiqua" w:cs="Times New Roman"/>
          <w:color w:val="000000"/>
          <w:sz w:val="19"/>
          <w:szCs w:val="19"/>
          <w:lang w:eastAsia="pt-BR"/>
        </w:rPr>
        <w:t>homologação</w:t>
      </w:r>
      <w:proofErr w:type="gramEnd"/>
      <w:r w:rsidRPr="002A7EFB">
        <w:rPr>
          <w:rFonts w:ascii="Book Antiqua" w:eastAsia="Times New Roman" w:hAnsi="Book Antiqua" w:cs="Times New Roman"/>
          <w:color w:val="000000"/>
          <w:sz w:val="19"/>
          <w:szCs w:val="19"/>
          <w:lang w:eastAsia="pt-BR"/>
        </w:rPr>
        <w:t xml:space="preserve"> do resultado ou revogação do procedimento. </w:t>
      </w:r>
    </w:p>
    <w:p w14:paraId="574D314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 </w:t>
      </w:r>
      <w:r w:rsidRPr="002A7EFB">
        <w:rPr>
          <w:rFonts w:ascii="Book Antiqua" w:eastAsia="Times New Roman" w:hAnsi="Book Antiqua" w:cs="Times New Roman"/>
          <w:b/>
          <w:color w:val="000000"/>
          <w:sz w:val="19"/>
          <w:szCs w:val="19"/>
          <w:highlight w:val="cyan"/>
          <w:lang w:eastAsia="pt-BR"/>
        </w:rPr>
        <w:t>fase de que trata o inciso VII</w:t>
      </w:r>
      <w:r w:rsidRPr="002A7EFB">
        <w:rPr>
          <w:rFonts w:ascii="Book Antiqua" w:eastAsia="Times New Roman" w:hAnsi="Book Antiqua" w:cs="Times New Roman"/>
          <w:b/>
          <w:color w:val="000000"/>
          <w:sz w:val="19"/>
          <w:szCs w:val="19"/>
          <w:lang w:eastAsia="pt-BR"/>
        </w:rPr>
        <w:t xml:space="preserve"> </w:t>
      </w:r>
      <w:r w:rsidRPr="002A7EFB">
        <w:rPr>
          <w:rFonts w:ascii="Book Antiqua" w:eastAsia="Times New Roman" w:hAnsi="Book Antiqua" w:cs="Times New Roman"/>
          <w:color w:val="000000"/>
          <w:sz w:val="19"/>
          <w:szCs w:val="19"/>
          <w:lang w:eastAsia="pt-BR"/>
        </w:rPr>
        <w:t xml:space="preserve">do caput </w:t>
      </w:r>
      <w:r w:rsidR="00593A05" w:rsidRPr="002A7EFB">
        <w:rPr>
          <w:rFonts w:ascii="Book Antiqua" w:eastAsia="Times New Roman" w:hAnsi="Book Antiqua" w:cs="Times New Roman"/>
          <w:b/>
          <w:i/>
          <w:color w:val="FF0000"/>
          <w:sz w:val="19"/>
          <w:szCs w:val="19"/>
          <w:lang w:eastAsia="pt-BR"/>
        </w:rPr>
        <w:t xml:space="preserve">[habitação] </w:t>
      </w:r>
      <w:r w:rsidRPr="002A7EFB">
        <w:rPr>
          <w:rFonts w:ascii="Book Antiqua" w:eastAsia="Times New Roman" w:hAnsi="Book Antiqua" w:cs="Times New Roman"/>
          <w:b/>
          <w:caps/>
          <w:color w:val="000000"/>
          <w:sz w:val="19"/>
          <w:szCs w:val="19"/>
          <w:highlight w:val="green"/>
          <w:lang w:eastAsia="pt-BR"/>
        </w:rPr>
        <w:t>poderá</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aps/>
          <w:color w:val="000000"/>
          <w:sz w:val="19"/>
          <w:szCs w:val="19"/>
          <w:shd w:val="clear" w:color="auto" w:fill="F4B083" w:themeFill="accent2" w:themeFillTint="99"/>
          <w:lang w:eastAsia="pt-BR"/>
        </w:rPr>
        <w:t>excepcionalmente</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aps/>
          <w:color w:val="000000"/>
          <w:sz w:val="19"/>
          <w:szCs w:val="19"/>
          <w:highlight w:val="green"/>
          <w:lang w:eastAsia="pt-BR"/>
        </w:rPr>
        <w:t>anteceder</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cyan"/>
          <w:lang w:eastAsia="pt-BR"/>
        </w:rPr>
        <w:t>as referidas nos incisos III a VI</w:t>
      </w:r>
      <w:r w:rsidRPr="002A7EFB">
        <w:rPr>
          <w:rFonts w:ascii="Book Antiqua" w:eastAsia="Times New Roman" w:hAnsi="Book Antiqua" w:cs="Times New Roman"/>
          <w:color w:val="000000"/>
          <w:sz w:val="19"/>
          <w:szCs w:val="19"/>
          <w:lang w:eastAsia="pt-BR"/>
        </w:rPr>
        <w:t xml:space="preserve"> do caput,</w:t>
      </w:r>
      <w:r w:rsidR="00593A05" w:rsidRPr="002A7EFB">
        <w:rPr>
          <w:rFonts w:ascii="Book Antiqua" w:eastAsia="Times New Roman" w:hAnsi="Book Antiqua" w:cs="Times New Roman"/>
          <w:color w:val="000000"/>
          <w:sz w:val="19"/>
          <w:szCs w:val="19"/>
          <w:lang w:eastAsia="pt-BR"/>
        </w:rPr>
        <w:t xml:space="preserve"> </w:t>
      </w:r>
      <w:r w:rsidR="00593A05" w:rsidRPr="002A7EFB">
        <w:rPr>
          <w:rFonts w:ascii="Book Antiqua" w:eastAsia="Times New Roman" w:hAnsi="Book Antiqua" w:cs="Times New Roman"/>
          <w:b/>
          <w:i/>
          <w:color w:val="FF0000"/>
          <w:sz w:val="19"/>
          <w:szCs w:val="19"/>
          <w:lang w:eastAsia="pt-BR"/>
        </w:rPr>
        <w:t>preparação e divulgação]</w:t>
      </w:r>
      <w:r w:rsidRPr="002A7EFB">
        <w:rPr>
          <w:rFonts w:ascii="Book Antiqua" w:eastAsia="Times New Roman" w:hAnsi="Book Antiqua" w:cs="Times New Roman"/>
          <w:color w:val="000000"/>
          <w:sz w:val="19"/>
          <w:szCs w:val="19"/>
          <w:lang w:eastAsia="pt-BR"/>
        </w:rPr>
        <w:t xml:space="preserve"> desde que </w:t>
      </w:r>
      <w:r w:rsidRPr="002A7EFB">
        <w:rPr>
          <w:rFonts w:ascii="Book Antiqua" w:eastAsia="Times New Roman" w:hAnsi="Book Antiqua" w:cs="Times New Roman"/>
          <w:b/>
          <w:color w:val="000000"/>
          <w:sz w:val="19"/>
          <w:szCs w:val="19"/>
          <w:highlight w:val="yellow"/>
          <w:lang w:eastAsia="pt-BR"/>
        </w:rPr>
        <w:t>expressamente previsto no instrumento convocatório</w:t>
      </w:r>
      <w:r w:rsidRPr="002A7EFB">
        <w:rPr>
          <w:rFonts w:ascii="Book Antiqua" w:eastAsia="Times New Roman" w:hAnsi="Book Antiqua" w:cs="Times New Roman"/>
          <w:color w:val="000000"/>
          <w:sz w:val="19"/>
          <w:szCs w:val="19"/>
          <w:lang w:eastAsia="pt-BR"/>
        </w:rPr>
        <w:t>. </w:t>
      </w:r>
    </w:p>
    <w:p w14:paraId="47681369"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Os</w:t>
      </w:r>
      <w:proofErr w:type="gramEnd"/>
      <w:r w:rsidRPr="002A7EFB">
        <w:rPr>
          <w:rFonts w:ascii="Book Antiqua" w:eastAsia="Times New Roman" w:hAnsi="Book Antiqua" w:cs="Times New Roman"/>
          <w:color w:val="000000"/>
          <w:sz w:val="19"/>
          <w:szCs w:val="19"/>
          <w:lang w:eastAsia="pt-BR"/>
        </w:rPr>
        <w:t xml:space="preserve"> atos e procedimentos decorrentes das fases enumeradas no caput praticados por empresas públicas, por sociedades de economia mista e por licitantes serão efetivados preferencialmente por meio eletrônico, nos termos definidos pelo instrumento convocatório, devendo os avisos contendo os resumos dos editais das licitações e contratos abrangidos por esta Lei ser previamente publicados no Diário Oficial da União, do Estado ou do Município e na internet. </w:t>
      </w:r>
    </w:p>
    <w:p w14:paraId="7EBD79D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6" w:name="art52"/>
      <w:bookmarkEnd w:id="96"/>
      <w:r w:rsidRPr="002A7EFB">
        <w:rPr>
          <w:rFonts w:ascii="Book Antiqua" w:eastAsia="Times New Roman" w:hAnsi="Book Antiqua" w:cs="Times New Roman"/>
          <w:color w:val="000000"/>
          <w:sz w:val="19"/>
          <w:szCs w:val="19"/>
          <w:lang w:eastAsia="pt-BR"/>
        </w:rPr>
        <w:t>Art. 52. Poderão ser adotados os modos de disputa aberto ou fechado, ou, quando o objeto da licitação puder ser parcelado, a combinação de ambos, observado o disposto no inciso III do art. 32 desta Lei.</w:t>
      </w:r>
    </w:p>
    <w:p w14:paraId="45F7E6A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No</w:t>
      </w:r>
      <w:proofErr w:type="gramEnd"/>
      <w:r w:rsidRPr="002A7EFB">
        <w:rPr>
          <w:rFonts w:ascii="Book Antiqua" w:eastAsia="Times New Roman" w:hAnsi="Book Antiqua" w:cs="Times New Roman"/>
          <w:color w:val="000000"/>
          <w:sz w:val="19"/>
          <w:szCs w:val="19"/>
          <w:lang w:eastAsia="pt-BR"/>
        </w:rPr>
        <w:t xml:space="preserve"> modo de disputa aberto, os licitantes apresentarão lances públicos e sucessivos, crescentes ou decrescentes, conforme o critério de julgamento adotado.</w:t>
      </w:r>
    </w:p>
    <w:p w14:paraId="52585B5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No</w:t>
      </w:r>
      <w:proofErr w:type="gramEnd"/>
      <w:r w:rsidRPr="002A7EFB">
        <w:rPr>
          <w:rFonts w:ascii="Book Antiqua" w:eastAsia="Times New Roman" w:hAnsi="Book Antiqua" w:cs="Times New Roman"/>
          <w:color w:val="000000"/>
          <w:sz w:val="19"/>
          <w:szCs w:val="19"/>
          <w:lang w:eastAsia="pt-BR"/>
        </w:rPr>
        <w:t xml:space="preserve"> modo de disputa fechado, as propostas apresentadas pelos licitantes serão sigilosas até a data e a hora designadas para que sejam divulgadas.</w:t>
      </w:r>
    </w:p>
    <w:p w14:paraId="22B4640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7" w:name="art53"/>
      <w:bookmarkEnd w:id="97"/>
      <w:r w:rsidRPr="002A7EFB">
        <w:rPr>
          <w:rFonts w:ascii="Book Antiqua" w:eastAsia="Times New Roman" w:hAnsi="Book Antiqua" w:cs="Times New Roman"/>
          <w:color w:val="000000"/>
          <w:sz w:val="19"/>
          <w:szCs w:val="19"/>
          <w:lang w:eastAsia="pt-BR"/>
        </w:rPr>
        <w:t>Art. 53.  Quando for adotado o modo de disputa aberto, poderão ser admitidos:</w:t>
      </w:r>
    </w:p>
    <w:p w14:paraId="7D6D66EE"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a</w:t>
      </w:r>
      <w:proofErr w:type="gramEnd"/>
      <w:r w:rsidRPr="002A7EFB">
        <w:rPr>
          <w:rFonts w:ascii="Book Antiqua" w:eastAsia="Times New Roman" w:hAnsi="Book Antiqua" w:cs="Times New Roman"/>
          <w:color w:val="000000"/>
          <w:sz w:val="19"/>
          <w:szCs w:val="19"/>
          <w:lang w:eastAsia="pt-BR"/>
        </w:rPr>
        <w:t xml:space="preserve"> apresentação de lances intermediários;</w:t>
      </w:r>
    </w:p>
    <w:p w14:paraId="6912C03B"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o</w:t>
      </w:r>
      <w:proofErr w:type="gramEnd"/>
      <w:r w:rsidRPr="002A7EFB">
        <w:rPr>
          <w:rFonts w:ascii="Book Antiqua" w:eastAsia="Times New Roman" w:hAnsi="Book Antiqua" w:cs="Times New Roman"/>
          <w:color w:val="000000"/>
          <w:sz w:val="19"/>
          <w:szCs w:val="19"/>
          <w:lang w:eastAsia="pt-BR"/>
        </w:rPr>
        <w:t xml:space="preserve"> reinício da disputa aberta, após a definição do melhor lance, para definição das demais colocações, quando existir diferença de pelo menos 10% (dez por cento) entre o melhor lance e o subsequente.</w:t>
      </w:r>
    </w:p>
    <w:p w14:paraId="0F65765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Parágrafo único.  Consideram-se intermediários os lances:</w:t>
      </w:r>
    </w:p>
    <w:p w14:paraId="427AD34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iguais ou inferiores</w:t>
      </w:r>
      <w:proofErr w:type="gramEnd"/>
      <w:r w:rsidRPr="002A7EFB">
        <w:rPr>
          <w:rFonts w:ascii="Book Antiqua" w:eastAsia="Times New Roman" w:hAnsi="Book Antiqua" w:cs="Times New Roman"/>
          <w:color w:val="000000"/>
          <w:sz w:val="19"/>
          <w:szCs w:val="19"/>
          <w:lang w:eastAsia="pt-BR"/>
        </w:rPr>
        <w:t xml:space="preserve"> ao maior já ofertado, quando adotado o julgamento pelo critério da maior oferta;</w:t>
      </w:r>
    </w:p>
    <w:p w14:paraId="7D094B6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iguais ou superiores</w:t>
      </w:r>
      <w:proofErr w:type="gramEnd"/>
      <w:r w:rsidRPr="002A7EFB">
        <w:rPr>
          <w:rFonts w:ascii="Book Antiqua" w:eastAsia="Times New Roman" w:hAnsi="Book Antiqua" w:cs="Times New Roman"/>
          <w:color w:val="000000"/>
          <w:sz w:val="19"/>
          <w:szCs w:val="19"/>
          <w:lang w:eastAsia="pt-BR"/>
        </w:rPr>
        <w:t xml:space="preserve"> ao menor já ofertado, quando adotados os demais critérios de julgamento.</w:t>
      </w:r>
    </w:p>
    <w:p w14:paraId="689E6FC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8" w:name="art54"/>
      <w:bookmarkEnd w:id="98"/>
      <w:r w:rsidRPr="002A7EFB">
        <w:rPr>
          <w:rFonts w:ascii="Book Antiqua" w:eastAsia="Times New Roman" w:hAnsi="Book Antiqua" w:cs="Times New Roman"/>
          <w:b/>
          <w:color w:val="000000"/>
          <w:sz w:val="19"/>
          <w:szCs w:val="19"/>
          <w:highlight w:val="magenta"/>
          <w:lang w:eastAsia="pt-BR"/>
        </w:rPr>
        <w:t>Art. 54</w:t>
      </w:r>
      <w:r w:rsidRPr="002A7EFB">
        <w:rPr>
          <w:rFonts w:ascii="Book Antiqua" w:eastAsia="Times New Roman" w:hAnsi="Book Antiqua" w:cs="Times New Roman"/>
          <w:color w:val="000000"/>
          <w:sz w:val="19"/>
          <w:szCs w:val="19"/>
          <w:lang w:eastAsia="pt-BR"/>
        </w:rPr>
        <w:t>.  </w:t>
      </w:r>
      <w:r w:rsidRPr="002A7EFB">
        <w:rPr>
          <w:rFonts w:ascii="Book Antiqua" w:eastAsia="Times New Roman" w:hAnsi="Book Antiqua" w:cs="Times New Roman"/>
          <w:b/>
          <w:caps/>
          <w:color w:val="000000"/>
          <w:sz w:val="19"/>
          <w:szCs w:val="19"/>
          <w:highlight w:val="green"/>
          <w:lang w:eastAsia="pt-BR"/>
        </w:rPr>
        <w:t>Poderão ser utilizados</w:t>
      </w:r>
      <w:r w:rsidRPr="002A7EFB">
        <w:rPr>
          <w:rFonts w:ascii="Book Antiqua" w:eastAsia="Times New Roman" w:hAnsi="Book Antiqua" w:cs="Times New Roman"/>
          <w:color w:val="000000"/>
          <w:sz w:val="19"/>
          <w:szCs w:val="19"/>
          <w:lang w:eastAsia="pt-BR"/>
        </w:rPr>
        <w:t xml:space="preserve"> os seguintes </w:t>
      </w:r>
      <w:r w:rsidRPr="002A7EFB">
        <w:rPr>
          <w:rFonts w:ascii="Book Antiqua" w:eastAsia="Times New Roman" w:hAnsi="Book Antiqua" w:cs="Times New Roman"/>
          <w:b/>
          <w:color w:val="000000"/>
          <w:sz w:val="19"/>
          <w:szCs w:val="19"/>
          <w:shd w:val="clear" w:color="auto" w:fill="F7CAAC" w:themeFill="accent2" w:themeFillTint="66"/>
          <w:lang w:eastAsia="pt-BR"/>
        </w:rPr>
        <w:t>critérios de julgamento</w:t>
      </w:r>
      <w:r w:rsidRPr="002A7EFB">
        <w:rPr>
          <w:rFonts w:ascii="Book Antiqua" w:eastAsia="Times New Roman" w:hAnsi="Book Antiqua" w:cs="Times New Roman"/>
          <w:color w:val="000000"/>
          <w:sz w:val="19"/>
          <w:szCs w:val="19"/>
          <w:lang w:eastAsia="pt-BR"/>
        </w:rPr>
        <w:t>:</w:t>
      </w:r>
    </w:p>
    <w:p w14:paraId="213227F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menor</w:t>
      </w:r>
      <w:proofErr w:type="gramEnd"/>
      <w:r w:rsidRPr="002A7EFB">
        <w:rPr>
          <w:rFonts w:ascii="Book Antiqua" w:eastAsia="Times New Roman" w:hAnsi="Book Antiqua" w:cs="Times New Roman"/>
          <w:color w:val="000000"/>
          <w:sz w:val="19"/>
          <w:szCs w:val="19"/>
          <w:lang w:eastAsia="pt-BR"/>
        </w:rPr>
        <w:t xml:space="preserve"> preço;</w:t>
      </w:r>
    </w:p>
    <w:p w14:paraId="1C33007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b/>
          <w:color w:val="000000"/>
          <w:sz w:val="19"/>
          <w:szCs w:val="19"/>
          <w:highlight w:val="cyan"/>
          <w:lang w:eastAsia="pt-BR"/>
        </w:rPr>
        <w:t>maior</w:t>
      </w:r>
      <w:proofErr w:type="gramEnd"/>
      <w:r w:rsidRPr="002A7EFB">
        <w:rPr>
          <w:rFonts w:ascii="Book Antiqua" w:eastAsia="Times New Roman" w:hAnsi="Book Antiqua" w:cs="Times New Roman"/>
          <w:b/>
          <w:color w:val="000000"/>
          <w:sz w:val="19"/>
          <w:szCs w:val="19"/>
          <w:highlight w:val="cyan"/>
          <w:lang w:eastAsia="pt-BR"/>
        </w:rPr>
        <w:t xml:space="preserve"> desconto</w:t>
      </w:r>
      <w:r w:rsidRPr="002A7EFB">
        <w:rPr>
          <w:rFonts w:ascii="Book Antiqua" w:eastAsia="Times New Roman" w:hAnsi="Book Antiqua" w:cs="Times New Roman"/>
          <w:color w:val="000000"/>
          <w:sz w:val="19"/>
          <w:szCs w:val="19"/>
          <w:lang w:eastAsia="pt-BR"/>
        </w:rPr>
        <w:t>;</w:t>
      </w:r>
    </w:p>
    <w:p w14:paraId="6BA5029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melhor combinação de técnica e preço;</w:t>
      </w:r>
    </w:p>
    <w:p w14:paraId="346100E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lastRenderedPageBreak/>
        <w:t xml:space="preserve">IV - </w:t>
      </w:r>
      <w:proofErr w:type="gramStart"/>
      <w:r w:rsidRPr="002A7EFB">
        <w:rPr>
          <w:rFonts w:ascii="Book Antiqua" w:eastAsia="Times New Roman" w:hAnsi="Book Antiqua" w:cs="Times New Roman"/>
          <w:color w:val="000000"/>
          <w:sz w:val="19"/>
          <w:szCs w:val="19"/>
          <w:lang w:eastAsia="pt-BR"/>
        </w:rPr>
        <w:t>melhor</w:t>
      </w:r>
      <w:proofErr w:type="gramEnd"/>
      <w:r w:rsidRPr="002A7EFB">
        <w:rPr>
          <w:rFonts w:ascii="Book Antiqua" w:eastAsia="Times New Roman" w:hAnsi="Book Antiqua" w:cs="Times New Roman"/>
          <w:color w:val="000000"/>
          <w:sz w:val="19"/>
          <w:szCs w:val="19"/>
          <w:lang w:eastAsia="pt-BR"/>
        </w:rPr>
        <w:t xml:space="preserve"> técnica;</w:t>
      </w:r>
    </w:p>
    <w:p w14:paraId="086D1BB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 - </w:t>
      </w:r>
      <w:proofErr w:type="gramStart"/>
      <w:r w:rsidRPr="002A7EFB">
        <w:rPr>
          <w:rFonts w:ascii="Book Antiqua" w:eastAsia="Times New Roman" w:hAnsi="Book Antiqua" w:cs="Times New Roman"/>
          <w:color w:val="000000"/>
          <w:sz w:val="19"/>
          <w:szCs w:val="19"/>
          <w:lang w:eastAsia="pt-BR"/>
        </w:rPr>
        <w:t>melhor</w:t>
      </w:r>
      <w:proofErr w:type="gramEnd"/>
      <w:r w:rsidRPr="002A7EFB">
        <w:rPr>
          <w:rFonts w:ascii="Book Antiqua" w:eastAsia="Times New Roman" w:hAnsi="Book Antiqua" w:cs="Times New Roman"/>
          <w:color w:val="000000"/>
          <w:sz w:val="19"/>
          <w:szCs w:val="19"/>
          <w:lang w:eastAsia="pt-BR"/>
        </w:rPr>
        <w:t xml:space="preserve"> conteúdo artístico;</w:t>
      </w:r>
    </w:p>
    <w:p w14:paraId="5CCC842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VI - </w:t>
      </w:r>
      <w:proofErr w:type="gramStart"/>
      <w:r w:rsidRPr="002A7EFB">
        <w:rPr>
          <w:rFonts w:ascii="Book Antiqua" w:eastAsia="Times New Roman" w:hAnsi="Book Antiqua" w:cs="Times New Roman"/>
          <w:color w:val="000000"/>
          <w:sz w:val="19"/>
          <w:szCs w:val="19"/>
          <w:lang w:eastAsia="pt-BR"/>
        </w:rPr>
        <w:t>maior</w:t>
      </w:r>
      <w:proofErr w:type="gramEnd"/>
      <w:r w:rsidRPr="002A7EFB">
        <w:rPr>
          <w:rFonts w:ascii="Book Antiqua" w:eastAsia="Times New Roman" w:hAnsi="Book Antiqua" w:cs="Times New Roman"/>
          <w:color w:val="000000"/>
          <w:sz w:val="19"/>
          <w:szCs w:val="19"/>
          <w:lang w:eastAsia="pt-BR"/>
        </w:rPr>
        <w:t xml:space="preserve"> oferta de preço;</w:t>
      </w:r>
    </w:p>
    <w:p w14:paraId="2CF7D6F7"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VII - </w:t>
      </w:r>
      <w:r w:rsidRPr="002A7EFB">
        <w:rPr>
          <w:rFonts w:ascii="Book Antiqua" w:eastAsia="Times New Roman" w:hAnsi="Book Antiqua" w:cs="Times New Roman"/>
          <w:b/>
          <w:color w:val="000000"/>
          <w:sz w:val="19"/>
          <w:szCs w:val="19"/>
          <w:highlight w:val="cyan"/>
          <w:lang w:eastAsia="pt-BR"/>
        </w:rPr>
        <w:t>maior retorno econômico</w:t>
      </w:r>
      <w:r w:rsidRPr="002A7EFB">
        <w:rPr>
          <w:rFonts w:ascii="Book Antiqua" w:eastAsia="Times New Roman" w:hAnsi="Book Antiqua" w:cs="Times New Roman"/>
          <w:color w:val="000000"/>
          <w:sz w:val="19"/>
          <w:szCs w:val="19"/>
          <w:lang w:eastAsia="pt-BR"/>
        </w:rPr>
        <w:t>;</w:t>
      </w:r>
    </w:p>
    <w:p w14:paraId="3AFE9E0B"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A7EFB">
        <w:rPr>
          <w:rFonts w:ascii="Book Antiqua" w:eastAsia="Times New Roman" w:hAnsi="Book Antiqua" w:cs="Times New Roman"/>
          <w:color w:val="000000"/>
          <w:sz w:val="19"/>
          <w:szCs w:val="19"/>
          <w:lang w:eastAsia="pt-BR"/>
        </w:rPr>
        <w:t xml:space="preserve">VIII - </w:t>
      </w:r>
      <w:r w:rsidRPr="002A7EFB">
        <w:rPr>
          <w:rFonts w:ascii="Book Antiqua" w:eastAsia="Times New Roman" w:hAnsi="Book Antiqua" w:cs="Times New Roman"/>
          <w:b/>
          <w:color w:val="000000"/>
          <w:sz w:val="19"/>
          <w:szCs w:val="19"/>
          <w:highlight w:val="cyan"/>
          <w:lang w:eastAsia="pt-BR"/>
        </w:rPr>
        <w:t>melhor destinação de bens alienados</w:t>
      </w:r>
      <w:r w:rsidRPr="002A7EFB">
        <w:rPr>
          <w:rFonts w:ascii="Book Antiqua" w:eastAsia="Times New Roman" w:hAnsi="Book Antiqua" w:cs="Times New Roman"/>
          <w:color w:val="000000"/>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BE4269" w:rsidRPr="002A7EFB" w14:paraId="439922E6" w14:textId="77777777" w:rsidTr="00EF4192">
        <w:tc>
          <w:tcPr>
            <w:tcW w:w="8494" w:type="dxa"/>
            <w:shd w:val="clear" w:color="auto" w:fill="CCFFFF"/>
          </w:tcPr>
          <w:p w14:paraId="5501DD71" w14:textId="77777777" w:rsidR="00BE4269" w:rsidRPr="002A7EFB" w:rsidRDefault="00BE4269" w:rsidP="00EF4192">
            <w:pPr>
              <w:spacing w:before="100" w:beforeAutospacing="1" w:after="100" w:afterAutospacing="1"/>
              <w:jc w:val="both"/>
              <w:rPr>
                <w:rFonts w:ascii="Book Antiqua" w:eastAsia="Times New Roman" w:hAnsi="Book Antiqua" w:cs="Times New Roman"/>
                <w:b/>
                <w:sz w:val="19"/>
                <w:szCs w:val="19"/>
                <w:lang w:eastAsia="pt-BR"/>
              </w:rPr>
            </w:pP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b/>
                <w:sz w:val="19"/>
                <w:szCs w:val="19"/>
                <w:highlight w:val="yellow"/>
                <w:lang w:eastAsia="pt-BR"/>
              </w:rPr>
              <w:t>TCEMG-2018-FUNDEP)</w:t>
            </w:r>
            <w:r w:rsidRPr="002A7EFB">
              <w:rPr>
                <w:rFonts w:ascii="Book Antiqua" w:eastAsia="Times New Roman" w:hAnsi="Book Antiqua" w:cs="Times New Roman"/>
                <w:sz w:val="19"/>
                <w:szCs w:val="19"/>
                <w:lang w:eastAsia="pt-BR"/>
              </w:rPr>
              <w:t xml:space="preserve">: Quanto aos critérios de julgamento nas licitações, prevista na Lei 13.303/16, poderão ser utilizados, entre outros, os de maior desconto, maior retorno econômico e melhor destinação de bens alienados.  </w:t>
            </w:r>
            <w:r w:rsidRPr="002A7EFB">
              <w:rPr>
                <w:rFonts w:ascii="Book Antiqua" w:eastAsia="Times New Roman" w:hAnsi="Book Antiqua" w:cs="Times New Roman"/>
                <w:b/>
                <w:sz w:val="19"/>
                <w:szCs w:val="19"/>
                <w:lang w:eastAsia="pt-BR"/>
              </w:rPr>
              <w:t>BL: art. 54, VII, VIII da Lei 13.303.</w:t>
            </w:r>
          </w:p>
        </w:tc>
      </w:tr>
    </w:tbl>
    <w:p w14:paraId="64DCAC2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Os</w:t>
      </w:r>
      <w:proofErr w:type="gramEnd"/>
      <w:r w:rsidRPr="002A7EFB">
        <w:rPr>
          <w:rFonts w:ascii="Book Antiqua" w:eastAsia="Times New Roman" w:hAnsi="Book Antiqua" w:cs="Times New Roman"/>
          <w:color w:val="000000"/>
          <w:sz w:val="19"/>
          <w:szCs w:val="19"/>
          <w:lang w:eastAsia="pt-BR"/>
        </w:rPr>
        <w:t xml:space="preserve"> critérios de julgamento serão expressamente identificados no instrumento convocatório e poderão ser combinados na hipótese de parcelamento do objeto, observado o disposto no inciso III do art. 32.</w:t>
      </w:r>
    </w:p>
    <w:p w14:paraId="00C4D21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Na</w:t>
      </w:r>
      <w:proofErr w:type="gramEnd"/>
      <w:r w:rsidRPr="002A7EFB">
        <w:rPr>
          <w:rFonts w:ascii="Book Antiqua" w:eastAsia="Times New Roman" w:hAnsi="Book Antiqua" w:cs="Times New Roman"/>
          <w:color w:val="000000"/>
          <w:sz w:val="19"/>
          <w:szCs w:val="19"/>
          <w:lang w:eastAsia="pt-BR"/>
        </w:rPr>
        <w:t xml:space="preserve"> hipótese de adoção dos critérios referidos nos incisos III, IV, V e VII do caput deste artigo, o julgamento das propostas será efetivado mediante o emprego de parâmetros específicos, definidos no instrumento convocatório, destinados a limitar a subjetividade do julgamento.</w:t>
      </w:r>
    </w:p>
    <w:p w14:paraId="19BBD31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3</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Para</w:t>
      </w:r>
      <w:proofErr w:type="gramEnd"/>
      <w:r w:rsidRPr="002A7EFB">
        <w:rPr>
          <w:rFonts w:ascii="Book Antiqua" w:eastAsia="Times New Roman" w:hAnsi="Book Antiqua" w:cs="Times New Roman"/>
          <w:color w:val="000000"/>
          <w:sz w:val="19"/>
          <w:szCs w:val="19"/>
          <w:lang w:eastAsia="pt-BR"/>
        </w:rPr>
        <w:t xml:space="preserve"> efeito de julgamento, não serão consideradas vantagens não previstas no instrumento convocatório.</w:t>
      </w:r>
    </w:p>
    <w:p w14:paraId="559D9E9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4</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w:t>
      </w:r>
      <w:proofErr w:type="gramEnd"/>
      <w:r w:rsidRPr="002A7EFB">
        <w:rPr>
          <w:rFonts w:ascii="Book Antiqua" w:eastAsia="Times New Roman" w:hAnsi="Book Antiqua" w:cs="Times New Roman"/>
          <w:color w:val="000000"/>
          <w:sz w:val="19"/>
          <w:szCs w:val="19"/>
          <w:lang w:eastAsia="pt-BR"/>
        </w:rPr>
        <w:t xml:space="preserve"> critério previsto no inciso II do caput:</w:t>
      </w:r>
    </w:p>
    <w:p w14:paraId="1ADA5459"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terá</w:t>
      </w:r>
      <w:proofErr w:type="gramEnd"/>
      <w:r w:rsidRPr="002A7EFB">
        <w:rPr>
          <w:rFonts w:ascii="Book Antiqua" w:eastAsia="Times New Roman" w:hAnsi="Book Antiqua" w:cs="Times New Roman"/>
          <w:color w:val="000000"/>
          <w:sz w:val="19"/>
          <w:szCs w:val="19"/>
          <w:lang w:eastAsia="pt-BR"/>
        </w:rPr>
        <w:t xml:space="preserve"> como referência o preço global fixado no instrumento convocatório, estendendo-se o desconto oferecido nas propostas ou lances vencedores a eventuais termos aditivos;</w:t>
      </w:r>
    </w:p>
    <w:p w14:paraId="44E2A6C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no</w:t>
      </w:r>
      <w:proofErr w:type="gramEnd"/>
      <w:r w:rsidRPr="002A7EFB">
        <w:rPr>
          <w:rFonts w:ascii="Book Antiqua" w:eastAsia="Times New Roman" w:hAnsi="Book Antiqua" w:cs="Times New Roman"/>
          <w:color w:val="000000"/>
          <w:sz w:val="19"/>
          <w:szCs w:val="19"/>
          <w:lang w:eastAsia="pt-BR"/>
        </w:rPr>
        <w:t xml:space="preserve"> caso de obras e serviços de engenharia, o desconto incidirá de forma linear sobre a totalidade dos itens constantes do orçamento estimado, que deverá obrigatoriamente integrar o instrumento convocatório.</w:t>
      </w:r>
    </w:p>
    <w:p w14:paraId="462444CE"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5</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Quando</w:t>
      </w:r>
      <w:proofErr w:type="gramEnd"/>
      <w:r w:rsidRPr="002A7EFB">
        <w:rPr>
          <w:rFonts w:ascii="Book Antiqua" w:eastAsia="Times New Roman" w:hAnsi="Book Antiqua" w:cs="Times New Roman"/>
          <w:color w:val="000000"/>
          <w:sz w:val="19"/>
          <w:szCs w:val="19"/>
          <w:lang w:eastAsia="pt-BR"/>
        </w:rPr>
        <w:t xml:space="preserve"> for utilizado o critério referido no inciso III do caput, a avaliação das propostas técnicas e de preço considerará o percentual de ponderação mais relevante, limitado a 70% (setenta por cento).</w:t>
      </w:r>
    </w:p>
    <w:p w14:paraId="787074F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6</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Quando</w:t>
      </w:r>
      <w:proofErr w:type="gramEnd"/>
      <w:r w:rsidRPr="002A7EFB">
        <w:rPr>
          <w:rFonts w:ascii="Book Antiqua" w:eastAsia="Times New Roman" w:hAnsi="Book Antiqua" w:cs="Times New Roman"/>
          <w:color w:val="000000"/>
          <w:sz w:val="19"/>
          <w:szCs w:val="19"/>
          <w:lang w:eastAsia="pt-BR"/>
        </w:rPr>
        <w:t xml:space="preserve"> for utilizado o critério referido no inciso VII do caput, os lances ou propostas terão o objetivo de proporcionar economia à empresa pública ou à sociedade de economia mista, por meio da redução de suas despesas correntes, remunerando-se o licitante vencedor com base em percentual da economia de recursos gerada.</w:t>
      </w:r>
    </w:p>
    <w:p w14:paraId="0D450C2B"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7</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Na</w:t>
      </w:r>
      <w:proofErr w:type="gramEnd"/>
      <w:r w:rsidRPr="002A7EFB">
        <w:rPr>
          <w:rFonts w:ascii="Book Antiqua" w:eastAsia="Times New Roman" w:hAnsi="Book Antiqua" w:cs="Times New Roman"/>
          <w:color w:val="000000"/>
          <w:sz w:val="19"/>
          <w:szCs w:val="19"/>
          <w:lang w:eastAsia="pt-BR"/>
        </w:rPr>
        <w:t xml:space="preserve"> implementação do critério previsto no inciso VIII do caput deste artigo, será obrigatoriamente considerada, nos termos do respectivo instrumento convocatório, a repercussão, no meio social, da finalidade para cujo atendimento o bem será utilizado pelo adquirente.</w:t>
      </w:r>
    </w:p>
    <w:p w14:paraId="2CF083A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8</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w:t>
      </w:r>
      <w:proofErr w:type="gramEnd"/>
      <w:r w:rsidRPr="002A7EFB">
        <w:rPr>
          <w:rFonts w:ascii="Book Antiqua" w:eastAsia="Times New Roman" w:hAnsi="Book Antiqua" w:cs="Times New Roman"/>
          <w:color w:val="000000"/>
          <w:sz w:val="19"/>
          <w:szCs w:val="19"/>
          <w:lang w:eastAsia="pt-BR"/>
        </w:rPr>
        <w:t xml:space="preserve"> descumprimento da finalidade a que se refere o § 7</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deste artigo resultará na imediata restituição do bem alcançado ao acervo patrimonial da empresa pública ou da sociedade de economia mista, vedado, nessa hipótese, o pagamento de indenização em favor do adquirente.</w:t>
      </w:r>
    </w:p>
    <w:p w14:paraId="21F7295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9" w:name="art55"/>
      <w:bookmarkEnd w:id="99"/>
      <w:r w:rsidRPr="002A7EFB">
        <w:rPr>
          <w:rFonts w:ascii="Book Antiqua" w:eastAsia="Times New Roman" w:hAnsi="Book Antiqua" w:cs="Times New Roman"/>
          <w:color w:val="000000"/>
          <w:sz w:val="19"/>
          <w:szCs w:val="19"/>
          <w:lang w:eastAsia="pt-BR"/>
        </w:rPr>
        <w:t>Art. 55.  Em caso de empate entre 2 (duas) propostas, serão utilizados, na ordem em que se encontram enumerados, os seguintes critérios de desempate:</w:t>
      </w:r>
    </w:p>
    <w:p w14:paraId="21FA6EC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disputa</w:t>
      </w:r>
      <w:proofErr w:type="gramEnd"/>
      <w:r w:rsidRPr="002A7EFB">
        <w:rPr>
          <w:rFonts w:ascii="Book Antiqua" w:eastAsia="Times New Roman" w:hAnsi="Book Antiqua" w:cs="Times New Roman"/>
          <w:color w:val="000000"/>
          <w:sz w:val="19"/>
          <w:szCs w:val="19"/>
          <w:lang w:eastAsia="pt-BR"/>
        </w:rPr>
        <w:t xml:space="preserve"> final, em que os licitantes empatados poderão apresentar nova proposta fechada, em ato contínuo ao encerramento da etapa de julgamento;</w:t>
      </w:r>
    </w:p>
    <w:p w14:paraId="1F78EFF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avaliação</w:t>
      </w:r>
      <w:proofErr w:type="gramEnd"/>
      <w:r w:rsidRPr="002A7EFB">
        <w:rPr>
          <w:rFonts w:ascii="Book Antiqua" w:eastAsia="Times New Roman" w:hAnsi="Book Antiqua" w:cs="Times New Roman"/>
          <w:color w:val="000000"/>
          <w:sz w:val="19"/>
          <w:szCs w:val="19"/>
          <w:lang w:eastAsia="pt-BR"/>
        </w:rPr>
        <w:t xml:space="preserve"> do desempenho contratual prévio dos licitantes, desde que exista sistema objetivo de avaliação instituído;</w:t>
      </w:r>
    </w:p>
    <w:p w14:paraId="7D9B5DA7"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lastRenderedPageBreak/>
        <w:t xml:space="preserve">III - os critérios estabelecidos no </w:t>
      </w:r>
      <w:hyperlink r:id="rId45" w:anchor="art3" w:history="1">
        <w:r w:rsidRPr="002A7EFB">
          <w:rPr>
            <w:rFonts w:ascii="Book Antiqua" w:eastAsia="Times New Roman" w:hAnsi="Book Antiqua" w:cs="Times New Roman"/>
            <w:color w:val="0000FF"/>
            <w:sz w:val="19"/>
            <w:szCs w:val="19"/>
            <w:u w:val="single"/>
            <w:lang w:eastAsia="pt-BR"/>
          </w:rPr>
          <w:t>art. 3</w:t>
        </w:r>
        <w:r w:rsidRPr="002A7EFB">
          <w:rPr>
            <w:rFonts w:ascii="Book Antiqua" w:eastAsia="Times New Roman" w:hAnsi="Book Antiqua" w:cs="Times New Roman"/>
            <w:color w:val="0000FF"/>
            <w:sz w:val="19"/>
            <w:szCs w:val="19"/>
            <w:u w:val="single"/>
            <w:vertAlign w:val="superscript"/>
            <w:lang w:eastAsia="pt-BR"/>
          </w:rPr>
          <w:t>o</w:t>
        </w:r>
        <w:r w:rsidRPr="002A7EFB">
          <w:rPr>
            <w:rFonts w:ascii="Book Antiqua" w:eastAsia="Times New Roman" w:hAnsi="Book Antiqua" w:cs="Times New Roman"/>
            <w:color w:val="0000FF"/>
            <w:sz w:val="19"/>
            <w:szCs w:val="19"/>
            <w:u w:val="single"/>
            <w:lang w:eastAsia="pt-BR"/>
          </w:rPr>
          <w:t xml:space="preserve"> da Lei n</w:t>
        </w:r>
        <w:r w:rsidRPr="002A7EFB">
          <w:rPr>
            <w:rFonts w:ascii="Book Antiqua" w:eastAsia="Times New Roman" w:hAnsi="Book Antiqua" w:cs="Times New Roman"/>
            <w:color w:val="0000FF"/>
            <w:sz w:val="19"/>
            <w:szCs w:val="19"/>
            <w:u w:val="single"/>
            <w:vertAlign w:val="superscript"/>
            <w:lang w:eastAsia="pt-BR"/>
          </w:rPr>
          <w:t>o</w:t>
        </w:r>
        <w:r w:rsidRPr="002A7EFB">
          <w:rPr>
            <w:rFonts w:ascii="Book Antiqua" w:eastAsia="Times New Roman" w:hAnsi="Book Antiqua" w:cs="Times New Roman"/>
            <w:color w:val="0000FF"/>
            <w:sz w:val="19"/>
            <w:szCs w:val="19"/>
            <w:u w:val="single"/>
            <w:lang w:eastAsia="pt-BR"/>
          </w:rPr>
          <w:t xml:space="preserve"> 8.248, de 23 de outubro de 1991</w:t>
        </w:r>
      </w:hyperlink>
      <w:r w:rsidRPr="002A7EFB">
        <w:rPr>
          <w:rFonts w:ascii="Book Antiqua" w:eastAsia="Times New Roman" w:hAnsi="Book Antiqua" w:cs="Times New Roman"/>
          <w:color w:val="000000"/>
          <w:sz w:val="19"/>
          <w:szCs w:val="19"/>
          <w:lang w:eastAsia="pt-BR"/>
        </w:rPr>
        <w:t xml:space="preserve">, e no </w:t>
      </w:r>
      <w:hyperlink r:id="rId46" w:anchor="art3§2" w:history="1">
        <w:r w:rsidRPr="002A7EFB">
          <w:rPr>
            <w:rFonts w:ascii="Book Antiqua" w:eastAsia="Times New Roman" w:hAnsi="Book Antiqua" w:cs="Times New Roman"/>
            <w:color w:val="0000FF"/>
            <w:sz w:val="19"/>
            <w:szCs w:val="19"/>
            <w:u w:val="single"/>
            <w:lang w:eastAsia="pt-BR"/>
          </w:rPr>
          <w:t>§ 2</w:t>
        </w:r>
        <w:r w:rsidRPr="002A7EFB">
          <w:rPr>
            <w:rFonts w:ascii="Book Antiqua" w:eastAsia="Times New Roman" w:hAnsi="Book Antiqua" w:cs="Times New Roman"/>
            <w:color w:val="0000FF"/>
            <w:sz w:val="19"/>
            <w:szCs w:val="19"/>
            <w:u w:val="single"/>
            <w:vertAlign w:val="superscript"/>
            <w:lang w:eastAsia="pt-BR"/>
          </w:rPr>
          <w:t>o</w:t>
        </w:r>
        <w:r w:rsidRPr="002A7EFB">
          <w:rPr>
            <w:rFonts w:ascii="Book Antiqua" w:eastAsia="Times New Roman" w:hAnsi="Book Antiqua" w:cs="Times New Roman"/>
            <w:color w:val="0000FF"/>
            <w:sz w:val="19"/>
            <w:szCs w:val="19"/>
            <w:u w:val="single"/>
            <w:lang w:eastAsia="pt-BR"/>
          </w:rPr>
          <w:t xml:space="preserve"> do art. 3</w:t>
        </w:r>
        <w:r w:rsidRPr="002A7EFB">
          <w:rPr>
            <w:rFonts w:ascii="Book Antiqua" w:eastAsia="Times New Roman" w:hAnsi="Book Antiqua" w:cs="Times New Roman"/>
            <w:color w:val="0000FF"/>
            <w:sz w:val="19"/>
            <w:szCs w:val="19"/>
            <w:u w:val="single"/>
            <w:vertAlign w:val="superscript"/>
            <w:lang w:eastAsia="pt-BR"/>
          </w:rPr>
          <w:t>o</w:t>
        </w:r>
        <w:r w:rsidRPr="002A7EFB">
          <w:rPr>
            <w:rFonts w:ascii="Book Antiqua" w:eastAsia="Times New Roman" w:hAnsi="Book Antiqua" w:cs="Times New Roman"/>
            <w:color w:val="0000FF"/>
            <w:sz w:val="19"/>
            <w:szCs w:val="19"/>
            <w:u w:val="single"/>
            <w:lang w:eastAsia="pt-BR"/>
          </w:rPr>
          <w:t xml:space="preserve"> da Lei n</w:t>
        </w:r>
        <w:r w:rsidRPr="002A7EFB">
          <w:rPr>
            <w:rFonts w:ascii="Book Antiqua" w:eastAsia="Times New Roman" w:hAnsi="Book Antiqua" w:cs="Times New Roman"/>
            <w:color w:val="0000FF"/>
            <w:sz w:val="19"/>
            <w:szCs w:val="19"/>
            <w:u w:val="single"/>
            <w:vertAlign w:val="superscript"/>
            <w:lang w:eastAsia="pt-BR"/>
          </w:rPr>
          <w:t>o</w:t>
        </w:r>
        <w:r w:rsidRPr="002A7EFB">
          <w:rPr>
            <w:rFonts w:ascii="Book Antiqua" w:eastAsia="Times New Roman" w:hAnsi="Book Antiqua" w:cs="Times New Roman"/>
            <w:color w:val="0000FF"/>
            <w:sz w:val="19"/>
            <w:szCs w:val="19"/>
            <w:u w:val="single"/>
            <w:lang w:eastAsia="pt-BR"/>
          </w:rPr>
          <w:t xml:space="preserve"> 8.666, de 21 de junho de 1993</w:t>
        </w:r>
      </w:hyperlink>
      <w:r w:rsidRPr="002A7EFB">
        <w:rPr>
          <w:rFonts w:ascii="Book Antiqua" w:eastAsia="Times New Roman" w:hAnsi="Book Antiqua" w:cs="Times New Roman"/>
          <w:color w:val="000000"/>
          <w:sz w:val="19"/>
          <w:szCs w:val="19"/>
          <w:lang w:eastAsia="pt-BR"/>
        </w:rPr>
        <w:t>;</w:t>
      </w:r>
    </w:p>
    <w:p w14:paraId="4C64B7F8"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IV - </w:t>
      </w:r>
      <w:proofErr w:type="gramStart"/>
      <w:r w:rsidRPr="002A7EFB">
        <w:rPr>
          <w:rFonts w:ascii="Book Antiqua" w:eastAsia="Times New Roman" w:hAnsi="Book Antiqua" w:cs="Times New Roman"/>
          <w:color w:val="000000"/>
          <w:sz w:val="19"/>
          <w:szCs w:val="19"/>
          <w:lang w:eastAsia="pt-BR"/>
        </w:rPr>
        <w:t>sorteio</w:t>
      </w:r>
      <w:proofErr w:type="gramEnd"/>
      <w:r w:rsidRPr="002A7EFB">
        <w:rPr>
          <w:rFonts w:ascii="Book Antiqua" w:eastAsia="Times New Roman" w:hAnsi="Book Antiqua" w:cs="Times New Roman"/>
          <w:color w:val="000000"/>
          <w:sz w:val="19"/>
          <w:szCs w:val="19"/>
          <w:lang w:eastAsia="pt-BR"/>
        </w:rPr>
        <w:t>.</w:t>
      </w:r>
    </w:p>
    <w:p w14:paraId="4EF278F0"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0" w:name="art56"/>
      <w:bookmarkEnd w:id="100"/>
      <w:r w:rsidRPr="002A7EFB">
        <w:rPr>
          <w:rFonts w:ascii="Book Antiqua" w:eastAsia="Times New Roman" w:hAnsi="Book Antiqua" w:cs="Times New Roman"/>
          <w:color w:val="000000"/>
          <w:sz w:val="19"/>
          <w:szCs w:val="19"/>
          <w:lang w:eastAsia="pt-BR"/>
        </w:rPr>
        <w:t>Art. 56.  Efetuado o julgamento dos lances ou propostas, será promovida a verificação de sua efetividade, promovendo-se a desclassificação daqueles que:</w:t>
      </w:r>
    </w:p>
    <w:p w14:paraId="471672D8"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contenham</w:t>
      </w:r>
      <w:proofErr w:type="gramEnd"/>
      <w:r w:rsidRPr="002A7EFB">
        <w:rPr>
          <w:rFonts w:ascii="Book Antiqua" w:eastAsia="Times New Roman" w:hAnsi="Book Antiqua" w:cs="Times New Roman"/>
          <w:color w:val="000000"/>
          <w:sz w:val="19"/>
          <w:szCs w:val="19"/>
          <w:lang w:eastAsia="pt-BR"/>
        </w:rPr>
        <w:t xml:space="preserve"> vícios insanáveis;</w:t>
      </w:r>
    </w:p>
    <w:p w14:paraId="4340924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descumpram</w:t>
      </w:r>
      <w:proofErr w:type="gramEnd"/>
      <w:r w:rsidRPr="002A7EFB">
        <w:rPr>
          <w:rFonts w:ascii="Book Antiqua" w:eastAsia="Times New Roman" w:hAnsi="Book Antiqua" w:cs="Times New Roman"/>
          <w:color w:val="000000"/>
          <w:sz w:val="19"/>
          <w:szCs w:val="19"/>
          <w:lang w:eastAsia="pt-BR"/>
        </w:rPr>
        <w:t xml:space="preserve"> especificações técnicas constantes do instrumento convocatório;</w:t>
      </w:r>
    </w:p>
    <w:p w14:paraId="1F385E0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apresentem preços manifestamente inexequíveis;</w:t>
      </w:r>
    </w:p>
    <w:p w14:paraId="507CCB4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IV - </w:t>
      </w:r>
      <w:proofErr w:type="gramStart"/>
      <w:r w:rsidRPr="002A7EFB">
        <w:rPr>
          <w:rFonts w:ascii="Book Antiqua" w:eastAsia="Times New Roman" w:hAnsi="Book Antiqua" w:cs="Times New Roman"/>
          <w:color w:val="000000"/>
          <w:sz w:val="19"/>
          <w:szCs w:val="19"/>
          <w:lang w:eastAsia="pt-BR"/>
        </w:rPr>
        <w:t>se</w:t>
      </w:r>
      <w:proofErr w:type="gramEnd"/>
      <w:r w:rsidRPr="002A7EFB">
        <w:rPr>
          <w:rFonts w:ascii="Book Antiqua" w:eastAsia="Times New Roman" w:hAnsi="Book Antiqua" w:cs="Times New Roman"/>
          <w:color w:val="000000"/>
          <w:sz w:val="19"/>
          <w:szCs w:val="19"/>
          <w:lang w:eastAsia="pt-BR"/>
        </w:rPr>
        <w:t xml:space="preserve"> encontrem acima do orçamento estimado para a contratação de que trata o § 1</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do art. 57, ressalvada a hipótese prevista no caput do art. 34 desta Lei;</w:t>
      </w:r>
    </w:p>
    <w:p w14:paraId="5E9013C0"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 - </w:t>
      </w:r>
      <w:proofErr w:type="gramStart"/>
      <w:r w:rsidRPr="002A7EFB">
        <w:rPr>
          <w:rFonts w:ascii="Book Antiqua" w:eastAsia="Times New Roman" w:hAnsi="Book Antiqua" w:cs="Times New Roman"/>
          <w:color w:val="000000"/>
          <w:sz w:val="19"/>
          <w:szCs w:val="19"/>
          <w:lang w:eastAsia="pt-BR"/>
        </w:rPr>
        <w:t>não</w:t>
      </w:r>
      <w:proofErr w:type="gramEnd"/>
      <w:r w:rsidRPr="002A7EFB">
        <w:rPr>
          <w:rFonts w:ascii="Book Antiqua" w:eastAsia="Times New Roman" w:hAnsi="Book Antiqua" w:cs="Times New Roman"/>
          <w:color w:val="000000"/>
          <w:sz w:val="19"/>
          <w:szCs w:val="19"/>
          <w:lang w:eastAsia="pt-BR"/>
        </w:rPr>
        <w:t xml:space="preserve"> tenham sua exequibilidade demonstrada, quando exigido pela empresa pública ou pela sociedade de economia mista;</w:t>
      </w:r>
    </w:p>
    <w:p w14:paraId="5852913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VI - </w:t>
      </w:r>
      <w:proofErr w:type="gramStart"/>
      <w:r w:rsidRPr="002A7EFB">
        <w:rPr>
          <w:rFonts w:ascii="Book Antiqua" w:eastAsia="Times New Roman" w:hAnsi="Book Antiqua" w:cs="Times New Roman"/>
          <w:color w:val="000000"/>
          <w:sz w:val="19"/>
          <w:szCs w:val="19"/>
          <w:lang w:eastAsia="pt-BR"/>
        </w:rPr>
        <w:t>apresentem</w:t>
      </w:r>
      <w:proofErr w:type="gramEnd"/>
      <w:r w:rsidRPr="002A7EFB">
        <w:rPr>
          <w:rFonts w:ascii="Book Antiqua" w:eastAsia="Times New Roman" w:hAnsi="Book Antiqua" w:cs="Times New Roman"/>
          <w:color w:val="000000"/>
          <w:sz w:val="19"/>
          <w:szCs w:val="19"/>
          <w:lang w:eastAsia="pt-BR"/>
        </w:rPr>
        <w:t xml:space="preserve"> desconformidade com outras exigências do instrumento convocatório, salvo se for possível a acomodação a seus termos antes da adjudicação do objeto e sem que se prejudique a atribuição de tratamento isonômico entre os licitantes.</w:t>
      </w:r>
    </w:p>
    <w:p w14:paraId="729A4E29"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verificação da efetividade dos lances ou propostas poderá ser feita exclusivamente em relação aos lances e propostas mais bem classificados.</w:t>
      </w:r>
    </w:p>
    <w:p w14:paraId="24B570E9"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empresa pública e a sociedade de economia mista poderão realizar diligências para aferir a exequibilidade das propostas ou exigir dos licitantes que ela seja demonstrada, na forma do inciso V do caput.</w:t>
      </w:r>
    </w:p>
    <w:p w14:paraId="5FB9516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3</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Nas</w:t>
      </w:r>
      <w:proofErr w:type="gramEnd"/>
      <w:r w:rsidRPr="002A7EFB">
        <w:rPr>
          <w:rFonts w:ascii="Book Antiqua" w:eastAsia="Times New Roman" w:hAnsi="Book Antiqua" w:cs="Times New Roman"/>
          <w:color w:val="000000"/>
          <w:sz w:val="19"/>
          <w:szCs w:val="19"/>
          <w:lang w:eastAsia="pt-BR"/>
        </w:rPr>
        <w:t xml:space="preserve"> licitações de obras e serviços de engenharia, consideram-se inexequíveis as propostas com valores globais inferiores a 70% (setenta por cento) do menor dos seguintes valores:</w:t>
      </w:r>
    </w:p>
    <w:p w14:paraId="6375473E"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média</w:t>
      </w:r>
      <w:proofErr w:type="gramEnd"/>
      <w:r w:rsidRPr="002A7EFB">
        <w:rPr>
          <w:rFonts w:ascii="Book Antiqua" w:eastAsia="Times New Roman" w:hAnsi="Book Antiqua" w:cs="Times New Roman"/>
          <w:color w:val="000000"/>
          <w:sz w:val="19"/>
          <w:szCs w:val="19"/>
          <w:lang w:eastAsia="pt-BR"/>
        </w:rPr>
        <w:t xml:space="preserve"> aritmética dos valores das propostas superiores a 50% (cinquenta por cento) do valor do orçamento estimado pela empresa pública ou sociedade de economia mista; ou</w:t>
      </w:r>
    </w:p>
    <w:p w14:paraId="253AF968"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valor</w:t>
      </w:r>
      <w:proofErr w:type="gramEnd"/>
      <w:r w:rsidRPr="002A7EFB">
        <w:rPr>
          <w:rFonts w:ascii="Book Antiqua" w:eastAsia="Times New Roman" w:hAnsi="Book Antiqua" w:cs="Times New Roman"/>
          <w:color w:val="000000"/>
          <w:sz w:val="19"/>
          <w:szCs w:val="19"/>
          <w:lang w:eastAsia="pt-BR"/>
        </w:rPr>
        <w:t xml:space="preserve"> do orçamento estimado pela empresa pública ou sociedade de economia mista.</w:t>
      </w:r>
    </w:p>
    <w:p w14:paraId="627EC320"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4</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Para</w:t>
      </w:r>
      <w:proofErr w:type="gramEnd"/>
      <w:r w:rsidRPr="002A7EFB">
        <w:rPr>
          <w:rFonts w:ascii="Book Antiqua" w:eastAsia="Times New Roman" w:hAnsi="Book Antiqua" w:cs="Times New Roman"/>
          <w:color w:val="000000"/>
          <w:sz w:val="19"/>
          <w:szCs w:val="19"/>
          <w:lang w:eastAsia="pt-BR"/>
        </w:rPr>
        <w:t xml:space="preserve"> os demais objetos, para efeito de avaliação da exequibilidade ou de sobrepreço, deverão ser estabelecidos critérios de aceitabilidade de preços que considerem o preço global, os quantitativos e os preços unitários, assim definidos no instrumento convocatório.</w:t>
      </w:r>
    </w:p>
    <w:p w14:paraId="3410933E"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1" w:name="art57"/>
      <w:bookmarkEnd w:id="101"/>
      <w:r w:rsidRPr="002A7EFB">
        <w:rPr>
          <w:rFonts w:ascii="Book Antiqua" w:eastAsia="Times New Roman" w:hAnsi="Book Antiqua" w:cs="Times New Roman"/>
          <w:color w:val="000000"/>
          <w:sz w:val="19"/>
          <w:szCs w:val="19"/>
          <w:lang w:eastAsia="pt-BR"/>
        </w:rPr>
        <w:t>Art. 57.  Confirmada a efetividade do lance ou proposta que obteve a primeira colocação na etapa de julgamento, ou que passe a ocupar essa posição em decorrência da desclassificação de outra que tenha obtido colocação superior, a empresa pública e a sociedade de economia mista deverão negociar condições mais vantajosas com quem o apresentou.</w:t>
      </w:r>
    </w:p>
    <w:p w14:paraId="7AED8B9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negociação deverá ser feita com os demais licitantes, segundo a ordem inicialmente estabelecida, quando o preço do primeiro colocado, mesmo após a negociação, permanecer acima do orçamento estimado.</w:t>
      </w:r>
    </w:p>
    <w:p w14:paraId="0610E013" w14:textId="77777777"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E5152">
        <w:rPr>
          <w:rFonts w:ascii="Book Antiqua" w:eastAsia="Times New Roman" w:hAnsi="Book Antiqua" w:cs="Times New Roman"/>
          <w:color w:val="000000"/>
          <w:sz w:val="16"/>
          <w:szCs w:val="16"/>
          <w:lang w:eastAsia="pt-BR"/>
        </w:rPr>
        <w:t>§ 2</w:t>
      </w:r>
      <w:proofErr w:type="gramStart"/>
      <w:r w:rsidRPr="006E5152">
        <w:rPr>
          <w:rFonts w:ascii="Book Antiqua" w:eastAsia="Times New Roman" w:hAnsi="Book Antiqua" w:cs="Times New Roman"/>
          <w:color w:val="000000"/>
          <w:sz w:val="16"/>
          <w:szCs w:val="16"/>
          <w:u w:val="single"/>
          <w:vertAlign w:val="superscript"/>
          <w:lang w:eastAsia="pt-BR"/>
        </w:rPr>
        <w:t>o</w:t>
      </w:r>
      <w:r w:rsidRPr="006E5152">
        <w:rPr>
          <w:rFonts w:ascii="Book Antiqua" w:eastAsia="Times New Roman" w:hAnsi="Book Antiqua" w:cs="Times New Roman"/>
          <w:color w:val="000000"/>
          <w:sz w:val="16"/>
          <w:szCs w:val="16"/>
          <w:lang w:eastAsia="pt-BR"/>
        </w:rPr>
        <w:t xml:space="preserve">  (</w:t>
      </w:r>
      <w:proofErr w:type="gramEnd"/>
      <w:r w:rsidRPr="006E5152">
        <w:rPr>
          <w:rFonts w:ascii="Book Antiqua" w:eastAsia="Times New Roman" w:hAnsi="Book Antiqua" w:cs="Times New Roman"/>
          <w:color w:val="000000"/>
          <w:sz w:val="16"/>
          <w:szCs w:val="16"/>
          <w:lang w:eastAsia="pt-BR"/>
        </w:rPr>
        <w:t>VETADO).</w:t>
      </w:r>
    </w:p>
    <w:p w14:paraId="5070DFA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3</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Se</w:t>
      </w:r>
      <w:proofErr w:type="gramEnd"/>
      <w:r w:rsidRPr="002A7EFB">
        <w:rPr>
          <w:rFonts w:ascii="Book Antiqua" w:eastAsia="Times New Roman" w:hAnsi="Book Antiqua" w:cs="Times New Roman"/>
          <w:color w:val="000000"/>
          <w:sz w:val="19"/>
          <w:szCs w:val="19"/>
          <w:lang w:eastAsia="pt-BR"/>
        </w:rPr>
        <w:t xml:space="preserve"> depois de adotada a providência referida no § 1</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deste artigo não for obtido valor igual ou inferior ao orçamento estimado para a contratação, será revogada a licitação.</w:t>
      </w:r>
    </w:p>
    <w:p w14:paraId="15406CE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2" w:name="art58"/>
      <w:bookmarkEnd w:id="102"/>
      <w:r w:rsidRPr="002A7EFB">
        <w:rPr>
          <w:rFonts w:ascii="Book Antiqua" w:eastAsia="Times New Roman" w:hAnsi="Book Antiqua" w:cs="Times New Roman"/>
          <w:color w:val="000000"/>
          <w:sz w:val="19"/>
          <w:szCs w:val="19"/>
          <w:lang w:eastAsia="pt-BR"/>
        </w:rPr>
        <w:t>Art. 58.  A habilitação será apreciada exclusivamente a partir dos seguintes parâmetros:</w:t>
      </w:r>
    </w:p>
    <w:p w14:paraId="639E709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lastRenderedPageBreak/>
        <w:t xml:space="preserve">I - </w:t>
      </w:r>
      <w:proofErr w:type="gramStart"/>
      <w:r w:rsidRPr="002A7EFB">
        <w:rPr>
          <w:rFonts w:ascii="Book Antiqua" w:eastAsia="Times New Roman" w:hAnsi="Book Antiqua" w:cs="Times New Roman"/>
          <w:color w:val="000000"/>
          <w:sz w:val="19"/>
          <w:szCs w:val="19"/>
          <w:lang w:eastAsia="pt-BR"/>
        </w:rPr>
        <w:t>exigência</w:t>
      </w:r>
      <w:proofErr w:type="gramEnd"/>
      <w:r w:rsidRPr="002A7EFB">
        <w:rPr>
          <w:rFonts w:ascii="Book Antiqua" w:eastAsia="Times New Roman" w:hAnsi="Book Antiqua" w:cs="Times New Roman"/>
          <w:color w:val="000000"/>
          <w:sz w:val="19"/>
          <w:szCs w:val="19"/>
          <w:lang w:eastAsia="pt-BR"/>
        </w:rPr>
        <w:t xml:space="preserve"> da apresentação de documentos aptos a comprovar a possibilidade da aquisição de direitos e da contração de obrigações por parte do licitante;</w:t>
      </w:r>
    </w:p>
    <w:p w14:paraId="50535F0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qualificação</w:t>
      </w:r>
      <w:proofErr w:type="gramEnd"/>
      <w:r w:rsidRPr="002A7EFB">
        <w:rPr>
          <w:rFonts w:ascii="Book Antiqua" w:eastAsia="Times New Roman" w:hAnsi="Book Antiqua" w:cs="Times New Roman"/>
          <w:color w:val="000000"/>
          <w:sz w:val="19"/>
          <w:szCs w:val="19"/>
          <w:lang w:eastAsia="pt-BR"/>
        </w:rPr>
        <w:t xml:space="preserve"> técnica, restrita a parcelas do objeto técnica ou economicamente relevantes, de acordo com parâmetros estabelecidos de forma expressa no instrumento convocatório;</w:t>
      </w:r>
    </w:p>
    <w:p w14:paraId="29714C29"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capacidade econômica e financeira;</w:t>
      </w:r>
    </w:p>
    <w:p w14:paraId="7A8398B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IV - </w:t>
      </w:r>
      <w:proofErr w:type="gramStart"/>
      <w:r w:rsidRPr="002A7EFB">
        <w:rPr>
          <w:rFonts w:ascii="Book Antiqua" w:eastAsia="Times New Roman" w:hAnsi="Book Antiqua" w:cs="Times New Roman"/>
          <w:color w:val="000000"/>
          <w:sz w:val="19"/>
          <w:szCs w:val="19"/>
          <w:lang w:eastAsia="pt-BR"/>
        </w:rPr>
        <w:t>recolhimento</w:t>
      </w:r>
      <w:proofErr w:type="gramEnd"/>
      <w:r w:rsidRPr="002A7EFB">
        <w:rPr>
          <w:rFonts w:ascii="Book Antiqua" w:eastAsia="Times New Roman" w:hAnsi="Book Antiqua" w:cs="Times New Roman"/>
          <w:color w:val="000000"/>
          <w:sz w:val="19"/>
          <w:szCs w:val="19"/>
          <w:lang w:eastAsia="pt-BR"/>
        </w:rPr>
        <w:t xml:space="preserve"> de quantia a título de adiantamento, tratando-se de licitações em que se utilize como critério de julgamento a maior oferta de preço.</w:t>
      </w:r>
    </w:p>
    <w:p w14:paraId="2586537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Quando</w:t>
      </w:r>
      <w:proofErr w:type="gramEnd"/>
      <w:r w:rsidRPr="002A7EFB">
        <w:rPr>
          <w:rFonts w:ascii="Book Antiqua" w:eastAsia="Times New Roman" w:hAnsi="Book Antiqua" w:cs="Times New Roman"/>
          <w:color w:val="000000"/>
          <w:sz w:val="19"/>
          <w:szCs w:val="19"/>
          <w:lang w:eastAsia="pt-BR"/>
        </w:rPr>
        <w:t xml:space="preserve"> o critério de julgamento utilizado for a maior oferta de preço, os requisitos de qualificação técnica e de capacidade econômica e financeira poderão ser dispensados.</w:t>
      </w:r>
    </w:p>
    <w:p w14:paraId="2D3CAB8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Na</w:t>
      </w:r>
      <w:proofErr w:type="gramEnd"/>
      <w:r w:rsidRPr="002A7EFB">
        <w:rPr>
          <w:rFonts w:ascii="Book Antiqua" w:eastAsia="Times New Roman" w:hAnsi="Book Antiqua" w:cs="Times New Roman"/>
          <w:color w:val="000000"/>
          <w:sz w:val="19"/>
          <w:szCs w:val="19"/>
          <w:lang w:eastAsia="pt-BR"/>
        </w:rPr>
        <w:t xml:space="preserve"> hipótese do § 1</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reverterá a favor da empresa pública ou da sociedade de economia mista o valor de quantia eventualmente exigida no instrumento convocatório a título de adiantamento, caso o licitante não efetue o restante do pagamento devido no prazo para tanto estipulado.</w:t>
      </w:r>
    </w:p>
    <w:p w14:paraId="0B8C8BA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3" w:name="art59"/>
      <w:bookmarkEnd w:id="103"/>
      <w:r w:rsidRPr="002A7EFB">
        <w:rPr>
          <w:rFonts w:ascii="Book Antiqua" w:eastAsia="Times New Roman" w:hAnsi="Book Antiqua" w:cs="Times New Roman"/>
          <w:color w:val="000000"/>
          <w:sz w:val="19"/>
          <w:szCs w:val="19"/>
          <w:lang w:eastAsia="pt-BR"/>
        </w:rPr>
        <w:t>Art. 59.  Salvo no caso de inversão de fases, o procedimento licitatório terá fase recursal única.</w:t>
      </w:r>
    </w:p>
    <w:p w14:paraId="29D6F91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Os</w:t>
      </w:r>
      <w:proofErr w:type="gramEnd"/>
      <w:r w:rsidRPr="002A7EFB">
        <w:rPr>
          <w:rFonts w:ascii="Book Antiqua" w:eastAsia="Times New Roman" w:hAnsi="Book Antiqua" w:cs="Times New Roman"/>
          <w:color w:val="000000"/>
          <w:sz w:val="19"/>
          <w:szCs w:val="19"/>
          <w:lang w:eastAsia="pt-BR"/>
        </w:rPr>
        <w:t xml:space="preserve"> recursos serão apresentados no prazo de 5 (cinco) dias úteis após a habilitação e contemplarão, além dos atos praticados nessa fase, aqueles praticados em decorrência do disposto nos incisos IV e V do caput do art. 51 desta Lei.</w:t>
      </w:r>
    </w:p>
    <w:p w14:paraId="371F86C8"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Na</w:t>
      </w:r>
      <w:proofErr w:type="gramEnd"/>
      <w:r w:rsidRPr="002A7EFB">
        <w:rPr>
          <w:rFonts w:ascii="Book Antiqua" w:eastAsia="Times New Roman" w:hAnsi="Book Antiqua" w:cs="Times New Roman"/>
          <w:color w:val="000000"/>
          <w:sz w:val="19"/>
          <w:szCs w:val="19"/>
          <w:lang w:eastAsia="pt-BR"/>
        </w:rPr>
        <w:t xml:space="preserve"> hipótese de inversão de fases, o prazo referido no § 1</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será aberto após a habilitação e após o encerramento da fase prevista no inciso V do caput do art. 51, abrangendo o segundo prazo também atos decorrentes da fase referida no inciso IV do caput do art. 51 desta Lei.</w:t>
      </w:r>
    </w:p>
    <w:p w14:paraId="4F8277CE" w14:textId="314313CB" w:rsidR="00091F85" w:rsidRDefault="00091F85" w:rsidP="00091F8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04" w:name="art60"/>
      <w:bookmarkEnd w:id="104"/>
      <w:r w:rsidRPr="0089073C">
        <w:rPr>
          <w:rFonts w:ascii="Book Antiqua" w:eastAsia="Times New Roman" w:hAnsi="Book Antiqua" w:cs="Times New Roman"/>
          <w:b/>
          <w:bCs/>
          <w:color w:val="000000"/>
          <w:sz w:val="19"/>
          <w:szCs w:val="19"/>
          <w:highlight w:val="magenta"/>
          <w:lang w:eastAsia="pt-BR"/>
        </w:rPr>
        <w:t>Art. 60</w:t>
      </w:r>
      <w:r w:rsidRPr="002A7EFB">
        <w:rPr>
          <w:rFonts w:ascii="Book Antiqua" w:eastAsia="Times New Roman" w:hAnsi="Book Antiqua" w:cs="Times New Roman"/>
          <w:color w:val="000000"/>
          <w:sz w:val="19"/>
          <w:szCs w:val="19"/>
          <w:lang w:eastAsia="pt-BR"/>
        </w:rPr>
        <w:t>.  </w:t>
      </w:r>
      <w:r w:rsidRPr="006E5152">
        <w:rPr>
          <w:rFonts w:ascii="Book Antiqua" w:eastAsia="Times New Roman" w:hAnsi="Book Antiqua" w:cs="Times New Roman"/>
          <w:b/>
          <w:bCs/>
          <w:color w:val="000000"/>
          <w:sz w:val="19"/>
          <w:szCs w:val="19"/>
          <w:lang w:eastAsia="pt-BR"/>
        </w:rPr>
        <w:t xml:space="preserve">A homologação do resultado </w:t>
      </w:r>
      <w:r w:rsidRPr="006E5152">
        <w:rPr>
          <w:rFonts w:ascii="Book Antiqua" w:eastAsia="Times New Roman" w:hAnsi="Book Antiqua" w:cs="Times New Roman"/>
          <w:b/>
          <w:bCs/>
          <w:caps/>
          <w:color w:val="000000"/>
          <w:sz w:val="19"/>
          <w:szCs w:val="19"/>
          <w:highlight w:val="green"/>
          <w:lang w:eastAsia="pt-BR"/>
        </w:rPr>
        <w:t>implica</w:t>
      </w:r>
      <w:r w:rsidRPr="006E5152">
        <w:rPr>
          <w:rFonts w:ascii="Book Antiqua" w:eastAsia="Times New Roman" w:hAnsi="Book Antiqua" w:cs="Times New Roman"/>
          <w:b/>
          <w:bCs/>
          <w:color w:val="000000"/>
          <w:sz w:val="19"/>
          <w:szCs w:val="19"/>
          <w:lang w:eastAsia="pt-BR"/>
        </w:rPr>
        <w:t xml:space="preserve"> a constituição de direito relativo à celebração do contrato em favor do licitante vencedor</w:t>
      </w:r>
      <w:r w:rsidRPr="002A7EFB">
        <w:rPr>
          <w:rFonts w:ascii="Book Antiqua" w:eastAsia="Times New Roman" w:hAnsi="Book Antiqua" w:cs="Times New Roman"/>
          <w:color w:val="000000"/>
          <w:sz w:val="19"/>
          <w:szCs w:val="19"/>
          <w:lang w:eastAsia="pt-BR"/>
        </w:rPr>
        <w:t>.</w:t>
      </w:r>
      <w:r w:rsidR="006E5152">
        <w:rPr>
          <w:rFonts w:ascii="Book Antiqua" w:eastAsia="Times New Roman" w:hAnsi="Book Antiqua" w:cs="Times New Roman"/>
          <w:color w:val="000000"/>
          <w:sz w:val="19"/>
          <w:szCs w:val="19"/>
          <w:lang w:eastAsia="pt-BR"/>
        </w:rPr>
        <w:t xml:space="preserve"> </w:t>
      </w:r>
      <w:r w:rsidR="006E5152">
        <w:rPr>
          <w:rFonts w:ascii="Book Antiqua" w:hAnsi="Book Antiqua"/>
          <w:b/>
          <w:color w:val="FF0000"/>
          <w:sz w:val="16"/>
          <w:szCs w:val="16"/>
          <w:u w:val="single"/>
        </w:rPr>
        <w:t>(MPSP-2019)</w:t>
      </w:r>
    </w:p>
    <w:tbl>
      <w:tblPr>
        <w:tblStyle w:val="Tabelacomgrade"/>
        <w:tblW w:w="0" w:type="auto"/>
        <w:tblLook w:val="04A0" w:firstRow="1" w:lastRow="0" w:firstColumn="1" w:lastColumn="0" w:noHBand="0" w:noVBand="1"/>
      </w:tblPr>
      <w:tblGrid>
        <w:gridCol w:w="8494"/>
      </w:tblGrid>
      <w:tr w:rsidR="0089073C" w14:paraId="673F2844" w14:textId="77777777" w:rsidTr="0089073C">
        <w:tc>
          <w:tcPr>
            <w:tcW w:w="8494" w:type="dxa"/>
            <w:shd w:val="clear" w:color="auto" w:fill="CCFFFF"/>
          </w:tcPr>
          <w:p w14:paraId="132AAD18" w14:textId="2682D234" w:rsidR="0089073C" w:rsidRDefault="0089073C" w:rsidP="0089073C">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89073C">
              <w:rPr>
                <w:rFonts w:ascii="Book Antiqua" w:eastAsia="Times New Roman" w:hAnsi="Book Antiqua" w:cs="Times New Roman"/>
                <w:b/>
                <w:bCs/>
                <w:sz w:val="19"/>
                <w:szCs w:val="19"/>
                <w:highlight w:val="yellow"/>
                <w:lang w:eastAsia="pt-BR"/>
              </w:rPr>
              <w:t>MPSP-2019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9073C">
              <w:rPr>
                <w:rFonts w:ascii="Book Antiqua" w:eastAsia="Times New Roman" w:hAnsi="Book Antiqua" w:cs="Times New Roman"/>
                <w:sz w:val="19"/>
                <w:szCs w:val="19"/>
                <w:lang w:eastAsia="pt-BR"/>
              </w:rPr>
              <w:t>A respeito do estatuto jurídico da empresa pública, da sociedade de economia mista e de suas subsidiárias, assinale a alternativa</w:t>
            </w:r>
            <w:r>
              <w:rPr>
                <w:rFonts w:ascii="Book Antiqua" w:eastAsia="Times New Roman" w:hAnsi="Book Antiqua" w:cs="Times New Roman"/>
                <w:sz w:val="19"/>
                <w:szCs w:val="19"/>
                <w:lang w:eastAsia="pt-BR"/>
              </w:rPr>
              <w:t xml:space="preserve"> correta: </w:t>
            </w:r>
            <w:r w:rsidRPr="0089073C">
              <w:rPr>
                <w:rFonts w:ascii="Book Antiqua" w:eastAsia="Times New Roman" w:hAnsi="Book Antiqua" w:cs="Times New Roman"/>
                <w:sz w:val="19"/>
                <w:szCs w:val="19"/>
                <w:lang w:eastAsia="pt-BR"/>
              </w:rPr>
              <w:t>A homologação do resultado pela autoridade competente implica a constituição de direito relativo à celebração do contrato em favor do licitante vencedor com a empresa pública ou a sociedade de economia mista.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60, Lei 13303.</w:t>
            </w:r>
          </w:p>
        </w:tc>
      </w:tr>
    </w:tbl>
    <w:p w14:paraId="5B3AE8C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5" w:name="art61"/>
      <w:bookmarkEnd w:id="105"/>
      <w:r w:rsidRPr="002A7EFB">
        <w:rPr>
          <w:rFonts w:ascii="Book Antiqua" w:eastAsia="Times New Roman" w:hAnsi="Book Antiqua" w:cs="Times New Roman"/>
          <w:color w:val="000000"/>
          <w:sz w:val="19"/>
          <w:szCs w:val="19"/>
          <w:lang w:eastAsia="pt-BR"/>
        </w:rPr>
        <w:t>Art. 61.  A empresa pública e a sociedade de economia mista não poderão celebrar contrato com preterição da ordem de classificação das propostas ou com terceiros estranhos à licitação.</w:t>
      </w:r>
    </w:p>
    <w:p w14:paraId="7E02384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6" w:name="art62"/>
      <w:bookmarkEnd w:id="106"/>
      <w:r w:rsidRPr="002A7EFB">
        <w:rPr>
          <w:rFonts w:ascii="Book Antiqua" w:eastAsia="Times New Roman" w:hAnsi="Book Antiqua" w:cs="Times New Roman"/>
          <w:color w:val="000000"/>
          <w:sz w:val="19"/>
          <w:szCs w:val="19"/>
          <w:lang w:eastAsia="pt-BR"/>
        </w:rPr>
        <w:t>Art. 62.  Além das hipóteses previstas no § 3</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do art. 57 desta Lei e no inciso II do § 2</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do art. 75 desta Lei, quem dispuser de competência para homologação do resultado poderá revogar a licitação por razões de interesse público decorrentes de fato superveniente que constitua óbice manifesto e incontornável, ou anulá-la por ilegalidade, de ofício ou por provocação de terceiros, salvo quando for viável a convalidação do ato ou do procedimento viciado.</w:t>
      </w:r>
    </w:p>
    <w:p w14:paraId="36359E90"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anulação da licitação por motivo de ilegalidade não gera obrigação de indenizar, observado o disposto no § 2</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deste artigo.</w:t>
      </w:r>
    </w:p>
    <w:p w14:paraId="4210B89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nulidade da licitação induz à do contrato.</w:t>
      </w:r>
    </w:p>
    <w:p w14:paraId="1685DD6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3</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Depois</w:t>
      </w:r>
      <w:proofErr w:type="gramEnd"/>
      <w:r w:rsidRPr="002A7EFB">
        <w:rPr>
          <w:rFonts w:ascii="Book Antiqua" w:eastAsia="Times New Roman" w:hAnsi="Book Antiqua" w:cs="Times New Roman"/>
          <w:color w:val="000000"/>
          <w:sz w:val="19"/>
          <w:szCs w:val="19"/>
          <w:lang w:eastAsia="pt-BR"/>
        </w:rPr>
        <w:t xml:space="preserve"> de iniciada a fase de apresentação de lances ou propostas, referida no inciso III do caput do art. 51 desta Lei, a revogação ou a anulação da licitação somente será efetivada depois de se conceder aos licitantes que manifestem interesse em contestar o respectivo ato prazo apto a lhes assegurar o exercício do direito ao contraditório e à ampla defesa.</w:t>
      </w:r>
    </w:p>
    <w:p w14:paraId="288CB2B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4</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w:t>
      </w:r>
      <w:proofErr w:type="gramEnd"/>
      <w:r w:rsidRPr="002A7EFB">
        <w:rPr>
          <w:rFonts w:ascii="Book Antiqua" w:eastAsia="Times New Roman" w:hAnsi="Book Antiqua" w:cs="Times New Roman"/>
          <w:color w:val="000000"/>
          <w:sz w:val="19"/>
          <w:szCs w:val="19"/>
          <w:lang w:eastAsia="pt-BR"/>
        </w:rPr>
        <w:t xml:space="preserve"> disposto no caput e nos §§ 1</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e 2</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deste artigo aplica-se, no que couber, aos atos por meio dos quais se determine a contratação direta.</w:t>
      </w:r>
    </w:p>
    <w:p w14:paraId="38B18DBF"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bookmarkStart w:id="107" w:name="tituloiicapituloisecaovii"/>
      <w:bookmarkEnd w:id="107"/>
      <w:r w:rsidRPr="002A7EFB">
        <w:rPr>
          <w:rFonts w:ascii="Book Antiqua" w:eastAsia="Times New Roman" w:hAnsi="Book Antiqua" w:cs="Times New Roman"/>
          <w:b/>
          <w:bCs/>
          <w:color w:val="000000"/>
          <w:sz w:val="19"/>
          <w:szCs w:val="19"/>
          <w:lang w:eastAsia="pt-BR"/>
        </w:rPr>
        <w:t>Seção VII</w:t>
      </w:r>
    </w:p>
    <w:p w14:paraId="0E979BC0"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r w:rsidRPr="002A7EFB">
        <w:rPr>
          <w:rFonts w:ascii="Book Antiqua" w:eastAsia="Times New Roman" w:hAnsi="Book Antiqua" w:cs="Times New Roman"/>
          <w:b/>
          <w:bCs/>
          <w:color w:val="000000"/>
          <w:sz w:val="19"/>
          <w:szCs w:val="19"/>
          <w:lang w:eastAsia="pt-BR"/>
        </w:rPr>
        <w:lastRenderedPageBreak/>
        <w:t>Dos Procedimentos Auxiliares das Licitações</w:t>
      </w:r>
    </w:p>
    <w:p w14:paraId="693ED38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8" w:name="art63"/>
      <w:bookmarkEnd w:id="108"/>
      <w:r w:rsidRPr="002A7EFB">
        <w:rPr>
          <w:rFonts w:ascii="Book Antiqua" w:eastAsia="Times New Roman" w:hAnsi="Book Antiqua" w:cs="Times New Roman"/>
          <w:color w:val="000000"/>
          <w:sz w:val="19"/>
          <w:szCs w:val="19"/>
          <w:lang w:eastAsia="pt-BR"/>
        </w:rPr>
        <w:t>Art. 63.  São procedimentos auxiliares das licitações regidas por esta Lei:</w:t>
      </w:r>
    </w:p>
    <w:p w14:paraId="2A463737"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pré-qualificação</w:t>
      </w:r>
      <w:proofErr w:type="gramEnd"/>
      <w:r w:rsidRPr="002A7EFB">
        <w:rPr>
          <w:rFonts w:ascii="Book Antiqua" w:eastAsia="Times New Roman" w:hAnsi="Book Antiqua" w:cs="Times New Roman"/>
          <w:color w:val="000000"/>
          <w:sz w:val="19"/>
          <w:szCs w:val="19"/>
          <w:lang w:eastAsia="pt-BR"/>
        </w:rPr>
        <w:t xml:space="preserve"> permanente;</w:t>
      </w:r>
    </w:p>
    <w:p w14:paraId="62C109E7"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cadastramento</w:t>
      </w:r>
      <w:proofErr w:type="gramEnd"/>
      <w:r w:rsidRPr="002A7EFB">
        <w:rPr>
          <w:rFonts w:ascii="Book Antiqua" w:eastAsia="Times New Roman" w:hAnsi="Book Antiqua" w:cs="Times New Roman"/>
          <w:color w:val="000000"/>
          <w:sz w:val="19"/>
          <w:szCs w:val="19"/>
          <w:lang w:eastAsia="pt-BR"/>
        </w:rPr>
        <w:t>;</w:t>
      </w:r>
    </w:p>
    <w:p w14:paraId="22A5C35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sistema de registro de preços;</w:t>
      </w:r>
    </w:p>
    <w:p w14:paraId="4C4424C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IV - </w:t>
      </w:r>
      <w:proofErr w:type="gramStart"/>
      <w:r w:rsidRPr="002A7EFB">
        <w:rPr>
          <w:rFonts w:ascii="Book Antiqua" w:eastAsia="Times New Roman" w:hAnsi="Book Antiqua" w:cs="Times New Roman"/>
          <w:color w:val="000000"/>
          <w:sz w:val="19"/>
          <w:szCs w:val="19"/>
          <w:lang w:eastAsia="pt-BR"/>
        </w:rPr>
        <w:t>catálogo</w:t>
      </w:r>
      <w:proofErr w:type="gramEnd"/>
      <w:r w:rsidRPr="002A7EFB">
        <w:rPr>
          <w:rFonts w:ascii="Book Antiqua" w:eastAsia="Times New Roman" w:hAnsi="Book Antiqua" w:cs="Times New Roman"/>
          <w:color w:val="000000"/>
          <w:sz w:val="19"/>
          <w:szCs w:val="19"/>
          <w:lang w:eastAsia="pt-BR"/>
        </w:rPr>
        <w:t xml:space="preserve"> eletrônico de padronização.</w:t>
      </w:r>
    </w:p>
    <w:p w14:paraId="6D43619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Parágrafo único. Os procedimentos de que trata o caput deste artigo obedecerão a critérios claros e objetivos definidos em regulamento.</w:t>
      </w:r>
    </w:p>
    <w:p w14:paraId="4D030D3B"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9" w:name="art64"/>
      <w:bookmarkEnd w:id="109"/>
      <w:r w:rsidRPr="002A7EFB">
        <w:rPr>
          <w:rFonts w:ascii="Book Antiqua" w:eastAsia="Times New Roman" w:hAnsi="Book Antiqua" w:cs="Times New Roman"/>
          <w:color w:val="000000"/>
          <w:sz w:val="19"/>
          <w:szCs w:val="19"/>
          <w:lang w:eastAsia="pt-BR"/>
        </w:rPr>
        <w:t>Art. 64.  Considera-se pré-qualificação permanente o procedimento anterior à licitação destinado a identificar:</w:t>
      </w:r>
    </w:p>
    <w:p w14:paraId="091F7F8E"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fornecedores</w:t>
      </w:r>
      <w:proofErr w:type="gramEnd"/>
      <w:r w:rsidRPr="002A7EFB">
        <w:rPr>
          <w:rFonts w:ascii="Book Antiqua" w:eastAsia="Times New Roman" w:hAnsi="Book Antiqua" w:cs="Times New Roman"/>
          <w:color w:val="000000"/>
          <w:sz w:val="19"/>
          <w:szCs w:val="19"/>
          <w:lang w:eastAsia="pt-BR"/>
        </w:rPr>
        <w:t xml:space="preserve"> que reúnam condições de habilitação exigidas para o fornecimento de bem ou a execução de serviço ou obra nos prazos, locais e condições previamente estabelecidos;</w:t>
      </w:r>
    </w:p>
    <w:p w14:paraId="186D2C60"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bens</w:t>
      </w:r>
      <w:proofErr w:type="gramEnd"/>
      <w:r w:rsidRPr="002A7EFB">
        <w:rPr>
          <w:rFonts w:ascii="Book Antiqua" w:eastAsia="Times New Roman" w:hAnsi="Book Antiqua" w:cs="Times New Roman"/>
          <w:color w:val="000000"/>
          <w:sz w:val="19"/>
          <w:szCs w:val="19"/>
          <w:lang w:eastAsia="pt-BR"/>
        </w:rPr>
        <w:t xml:space="preserve"> que atendam às exigências técnicas e de qualidade da administração pública.</w:t>
      </w:r>
    </w:p>
    <w:p w14:paraId="2F4C24C9"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w:t>
      </w:r>
      <w:proofErr w:type="gramEnd"/>
      <w:r w:rsidRPr="002A7EFB">
        <w:rPr>
          <w:rFonts w:ascii="Book Antiqua" w:eastAsia="Times New Roman" w:hAnsi="Book Antiqua" w:cs="Times New Roman"/>
          <w:color w:val="000000"/>
          <w:sz w:val="19"/>
          <w:szCs w:val="19"/>
          <w:lang w:eastAsia="pt-BR"/>
        </w:rPr>
        <w:t xml:space="preserve"> procedimento de pré-qualificação será público e permanentemente aberto à inscrição de qualquer interessado.</w:t>
      </w:r>
    </w:p>
    <w:p w14:paraId="172BF88E"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empresa pública e a sociedade de economia mista poderão restringir a participação em suas licitações a fornecedores ou produtos pré-qualificados, nas condições estabelecidas em regulamento.</w:t>
      </w:r>
    </w:p>
    <w:p w14:paraId="0CEB28A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3</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pré-qualificação poderá ser efetuada nos grupos ou segmentos, segundo as especialidades dos fornecedores.</w:t>
      </w:r>
    </w:p>
    <w:p w14:paraId="3482F93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4</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pré-qualificação poderá ser parcial ou total, contendo alguns ou todos os requisitos de habilitação ou técnicos necessários à contratação, assegurada, em qualquer hipótese, a igualdade de condições entre os concorrentes.</w:t>
      </w:r>
    </w:p>
    <w:p w14:paraId="1FA074F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5</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pré-qualificação terá validade de 1 (um) ano, no máximo, podendo ser atualizada a qualquer tempo.</w:t>
      </w:r>
    </w:p>
    <w:p w14:paraId="69B3554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6</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Na</w:t>
      </w:r>
      <w:proofErr w:type="gramEnd"/>
      <w:r w:rsidRPr="002A7EFB">
        <w:rPr>
          <w:rFonts w:ascii="Book Antiqua" w:eastAsia="Times New Roman" w:hAnsi="Book Antiqua" w:cs="Times New Roman"/>
          <w:color w:val="000000"/>
          <w:sz w:val="19"/>
          <w:szCs w:val="19"/>
          <w:lang w:eastAsia="pt-BR"/>
        </w:rPr>
        <w:t xml:space="preserve"> pré-qualificação aberta de produtos, poderá ser exigida a comprovação de qualidade.</w:t>
      </w:r>
    </w:p>
    <w:p w14:paraId="1FDC9909"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7</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É</w:t>
      </w:r>
      <w:proofErr w:type="gramEnd"/>
      <w:r w:rsidRPr="002A7EFB">
        <w:rPr>
          <w:rFonts w:ascii="Book Antiqua" w:eastAsia="Times New Roman" w:hAnsi="Book Antiqua" w:cs="Times New Roman"/>
          <w:color w:val="000000"/>
          <w:sz w:val="19"/>
          <w:szCs w:val="19"/>
          <w:lang w:eastAsia="pt-BR"/>
        </w:rPr>
        <w:t xml:space="preserve"> obrigatória a divulgação dos produtos e dos interessados que forem pré-qualificados.</w:t>
      </w:r>
    </w:p>
    <w:p w14:paraId="6CE79FD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0" w:name="art65"/>
      <w:bookmarkEnd w:id="110"/>
      <w:r w:rsidRPr="002A7EFB">
        <w:rPr>
          <w:rFonts w:ascii="Book Antiqua" w:eastAsia="Times New Roman" w:hAnsi="Book Antiqua" w:cs="Times New Roman"/>
          <w:color w:val="000000"/>
          <w:sz w:val="19"/>
          <w:szCs w:val="19"/>
          <w:lang w:eastAsia="pt-BR"/>
        </w:rPr>
        <w:t>Art. 65.  Os registros cadastrais poderão ser mantidos para efeito de habilitação dos inscritos em procedimentos licitatórios e serão válidos por 1 (um) ano, no máximo, podendo ser atualizados a qualquer tempo.</w:t>
      </w:r>
    </w:p>
    <w:p w14:paraId="0CED114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proofErr w:type="gramStart"/>
      <w:r w:rsidRPr="002A7EFB">
        <w:rPr>
          <w:rFonts w:ascii="Book Antiqua" w:eastAsia="Times New Roman" w:hAnsi="Book Antiqua" w:cs="Times New Roman"/>
          <w:color w:val="000000"/>
          <w:sz w:val="19"/>
          <w:szCs w:val="19"/>
          <w:u w:val="single"/>
          <w:vertAlign w:val="superscript"/>
          <w:lang w:eastAsia="pt-BR"/>
        </w:rPr>
        <w:t>o</w:t>
      </w:r>
      <w:r w:rsidR="000948DE" w:rsidRPr="002A7EFB">
        <w:rPr>
          <w:rFonts w:ascii="Book Antiqua" w:eastAsia="Times New Roman" w:hAnsi="Book Antiqua" w:cs="Times New Roman"/>
          <w:color w:val="000000"/>
          <w:sz w:val="19"/>
          <w:szCs w:val="19"/>
          <w:vertAlign w:val="superscript"/>
          <w:lang w:eastAsia="pt-BR"/>
        </w:rPr>
        <w:t xml:space="preserve"> </w:t>
      </w:r>
      <w:r w:rsidRPr="002A7EFB">
        <w:rPr>
          <w:rFonts w:ascii="Book Antiqua" w:eastAsia="Times New Roman" w:hAnsi="Book Antiqua" w:cs="Times New Roman"/>
          <w:color w:val="000000"/>
          <w:sz w:val="19"/>
          <w:szCs w:val="19"/>
          <w:lang w:eastAsia="pt-BR"/>
        </w:rPr>
        <w:t> Os</w:t>
      </w:r>
      <w:proofErr w:type="gramEnd"/>
      <w:r w:rsidRPr="002A7EFB">
        <w:rPr>
          <w:rFonts w:ascii="Book Antiqua" w:eastAsia="Times New Roman" w:hAnsi="Book Antiqua" w:cs="Times New Roman"/>
          <w:color w:val="000000"/>
          <w:sz w:val="19"/>
          <w:szCs w:val="19"/>
          <w:lang w:eastAsia="pt-BR"/>
        </w:rPr>
        <w:t xml:space="preserve"> registros cadastrais serão amplamente divulgados e ficarão permanentemente abertos para a inscrição de interessados.</w:t>
      </w:r>
    </w:p>
    <w:p w14:paraId="7DBD37A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Os</w:t>
      </w:r>
      <w:proofErr w:type="gramEnd"/>
      <w:r w:rsidRPr="002A7EFB">
        <w:rPr>
          <w:rFonts w:ascii="Book Antiqua" w:eastAsia="Times New Roman" w:hAnsi="Book Antiqua" w:cs="Times New Roman"/>
          <w:color w:val="000000"/>
          <w:sz w:val="19"/>
          <w:szCs w:val="19"/>
          <w:lang w:eastAsia="pt-BR"/>
        </w:rPr>
        <w:t xml:space="preserve"> inscritos serão admitidos segundo requisitos previstos em regulamento.</w:t>
      </w:r>
    </w:p>
    <w:p w14:paraId="5F0CA72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3</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atuação do licitante no cumprimento de obrigações assumidas será anotada no respectivo registro cadastral.</w:t>
      </w:r>
    </w:p>
    <w:p w14:paraId="0374964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4</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qualquer tempo poderá ser alterado, suspenso ou cancelado o registro do inscrito que deixar de satisfazer as exigências estabelecidas para habilitação ou para admissão cadastral.</w:t>
      </w:r>
    </w:p>
    <w:p w14:paraId="2AB6BE5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1" w:name="art66"/>
      <w:bookmarkEnd w:id="111"/>
      <w:r w:rsidRPr="002A7EFB">
        <w:rPr>
          <w:rFonts w:ascii="Book Antiqua" w:eastAsia="Times New Roman" w:hAnsi="Book Antiqua" w:cs="Times New Roman"/>
          <w:color w:val="000000"/>
          <w:sz w:val="19"/>
          <w:szCs w:val="19"/>
          <w:lang w:eastAsia="pt-BR"/>
        </w:rPr>
        <w:lastRenderedPageBreak/>
        <w:t>Art. 66.  O Sistema de Registro de Preços especificamente destinado às licitações de que trata esta Lei reger-se-á pelo disposto em decreto do Poder Executivo e pelas seguintes disposições:</w:t>
      </w:r>
    </w:p>
    <w:p w14:paraId="3FB21768"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Poderá</w:t>
      </w:r>
      <w:proofErr w:type="gramEnd"/>
      <w:r w:rsidRPr="002A7EFB">
        <w:rPr>
          <w:rFonts w:ascii="Book Antiqua" w:eastAsia="Times New Roman" w:hAnsi="Book Antiqua" w:cs="Times New Roman"/>
          <w:color w:val="000000"/>
          <w:sz w:val="19"/>
          <w:szCs w:val="19"/>
          <w:lang w:eastAsia="pt-BR"/>
        </w:rPr>
        <w:t xml:space="preserve"> aderir ao sistema referido no caput qualquer órgão ou entidade responsável pela execução das atividades contempladas no art. 1</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desta Lei.</w:t>
      </w:r>
    </w:p>
    <w:p w14:paraId="2E38C2E7"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w:t>
      </w:r>
      <w:proofErr w:type="gramEnd"/>
      <w:r w:rsidRPr="002A7EFB">
        <w:rPr>
          <w:rFonts w:ascii="Book Antiqua" w:eastAsia="Times New Roman" w:hAnsi="Book Antiqua" w:cs="Times New Roman"/>
          <w:color w:val="000000"/>
          <w:sz w:val="19"/>
          <w:szCs w:val="19"/>
          <w:lang w:eastAsia="pt-BR"/>
        </w:rPr>
        <w:t xml:space="preserve"> registro de preços observará, entre outras, as seguintes condições:</w:t>
      </w:r>
    </w:p>
    <w:p w14:paraId="5299F4C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efetivação</w:t>
      </w:r>
      <w:proofErr w:type="gramEnd"/>
      <w:r w:rsidRPr="002A7EFB">
        <w:rPr>
          <w:rFonts w:ascii="Book Antiqua" w:eastAsia="Times New Roman" w:hAnsi="Book Antiqua" w:cs="Times New Roman"/>
          <w:color w:val="000000"/>
          <w:sz w:val="19"/>
          <w:szCs w:val="19"/>
          <w:lang w:eastAsia="pt-BR"/>
        </w:rPr>
        <w:t xml:space="preserve"> prévia de ampla pesquisa de mercado;</w:t>
      </w:r>
    </w:p>
    <w:p w14:paraId="774F6BF9"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seleção</w:t>
      </w:r>
      <w:proofErr w:type="gramEnd"/>
      <w:r w:rsidRPr="002A7EFB">
        <w:rPr>
          <w:rFonts w:ascii="Book Antiqua" w:eastAsia="Times New Roman" w:hAnsi="Book Antiqua" w:cs="Times New Roman"/>
          <w:color w:val="000000"/>
          <w:sz w:val="19"/>
          <w:szCs w:val="19"/>
          <w:lang w:eastAsia="pt-BR"/>
        </w:rPr>
        <w:t xml:space="preserve"> de acordo com os procedimentos previstos em regulamento;</w:t>
      </w:r>
    </w:p>
    <w:p w14:paraId="3CEE23D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desenvolvimento obrigatório de rotina de controle e atualização periódicos dos preços registrados;</w:t>
      </w:r>
    </w:p>
    <w:p w14:paraId="16E10C9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IV - </w:t>
      </w:r>
      <w:proofErr w:type="gramStart"/>
      <w:r w:rsidRPr="002A7EFB">
        <w:rPr>
          <w:rFonts w:ascii="Book Antiqua" w:eastAsia="Times New Roman" w:hAnsi="Book Antiqua" w:cs="Times New Roman"/>
          <w:color w:val="000000"/>
          <w:sz w:val="19"/>
          <w:szCs w:val="19"/>
          <w:lang w:eastAsia="pt-BR"/>
        </w:rPr>
        <w:t>definição</w:t>
      </w:r>
      <w:proofErr w:type="gramEnd"/>
      <w:r w:rsidRPr="002A7EFB">
        <w:rPr>
          <w:rFonts w:ascii="Book Antiqua" w:eastAsia="Times New Roman" w:hAnsi="Book Antiqua" w:cs="Times New Roman"/>
          <w:color w:val="000000"/>
          <w:sz w:val="19"/>
          <w:szCs w:val="19"/>
          <w:lang w:eastAsia="pt-BR"/>
        </w:rPr>
        <w:t xml:space="preserve"> da validade do registro;</w:t>
      </w:r>
    </w:p>
    <w:p w14:paraId="52AC42B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 - </w:t>
      </w:r>
      <w:proofErr w:type="gramStart"/>
      <w:r w:rsidRPr="002A7EFB">
        <w:rPr>
          <w:rFonts w:ascii="Book Antiqua" w:eastAsia="Times New Roman" w:hAnsi="Book Antiqua" w:cs="Times New Roman"/>
          <w:color w:val="000000"/>
          <w:sz w:val="19"/>
          <w:szCs w:val="19"/>
          <w:lang w:eastAsia="pt-BR"/>
        </w:rPr>
        <w:t>inclusão</w:t>
      </w:r>
      <w:proofErr w:type="gramEnd"/>
      <w:r w:rsidRPr="002A7EFB">
        <w:rPr>
          <w:rFonts w:ascii="Book Antiqua" w:eastAsia="Times New Roman" w:hAnsi="Book Antiqua" w:cs="Times New Roman"/>
          <w:color w:val="000000"/>
          <w:sz w:val="19"/>
          <w:szCs w:val="19"/>
          <w:lang w:eastAsia="pt-BR"/>
        </w:rPr>
        <w:t>, na respectiva ata, do registro dos licitantes que aceitarem cotar os bens ou serviços com preços iguais ao do licitante vencedor na sequência da classificação do certame, assim como dos licitantes que mantiverem suas propostas originais.</w:t>
      </w:r>
    </w:p>
    <w:p w14:paraId="35881BC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3</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existência de preços registrados não obriga a administração pública a firmar os contratos que deles poderão advir, sendo facultada a realização de licitação específica, assegurada ao licitante registrado preferência em igualdade de condições.</w:t>
      </w:r>
    </w:p>
    <w:p w14:paraId="419D9A9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2" w:name="art67"/>
      <w:bookmarkEnd w:id="112"/>
      <w:r w:rsidRPr="002A7EFB">
        <w:rPr>
          <w:rFonts w:ascii="Book Antiqua" w:eastAsia="Times New Roman" w:hAnsi="Book Antiqua" w:cs="Times New Roman"/>
          <w:color w:val="000000"/>
          <w:sz w:val="19"/>
          <w:szCs w:val="19"/>
          <w:lang w:eastAsia="pt-BR"/>
        </w:rPr>
        <w:t>Art. 67.  O catálogo eletrônico de padronização de compras, serviços e obras consiste em sistema informatizado, de gerenciamento centralizado, destinado a permitir a padronização dos itens a serem adquiridos pela empresa pública ou sociedade de economia mista que estarão disponíveis para a realização de licitação.</w:t>
      </w:r>
    </w:p>
    <w:p w14:paraId="563FBC9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Parágrafo único.  O catálogo referido no caput poderá ser utilizado em licitações cujo critério de julgamento seja o menor preço ou o maior desconto e conterá toda a documentação e todos os procedimentos da fase interna da licitação, assim como as especificações dos respectivos objetos, conforme disposto em regulamento.</w:t>
      </w:r>
    </w:p>
    <w:p w14:paraId="6633AA40" w14:textId="77777777" w:rsidR="00091F85" w:rsidRPr="002A7EFB" w:rsidRDefault="00091F85" w:rsidP="00091F85">
      <w:pPr>
        <w:keepNext/>
        <w:spacing w:before="300" w:after="300" w:line="240" w:lineRule="auto"/>
        <w:ind w:firstLine="567"/>
        <w:jc w:val="center"/>
        <w:rPr>
          <w:rFonts w:ascii="Book Antiqua" w:eastAsia="Times New Roman" w:hAnsi="Book Antiqua" w:cs="Times New Roman"/>
          <w:sz w:val="19"/>
          <w:szCs w:val="19"/>
          <w:lang w:eastAsia="pt-BR"/>
        </w:rPr>
      </w:pPr>
      <w:bookmarkStart w:id="113" w:name="tituloiicapituloii"/>
      <w:bookmarkEnd w:id="113"/>
      <w:r w:rsidRPr="002A7EFB">
        <w:rPr>
          <w:rFonts w:ascii="Book Antiqua" w:eastAsia="Times New Roman" w:hAnsi="Book Antiqua" w:cs="Times New Roman"/>
          <w:color w:val="000000"/>
          <w:sz w:val="19"/>
          <w:szCs w:val="19"/>
          <w:lang w:eastAsia="pt-BR"/>
        </w:rPr>
        <w:t>CAPÍTULO II</w:t>
      </w:r>
    </w:p>
    <w:p w14:paraId="67174392"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DOS CONTRATOS</w:t>
      </w:r>
    </w:p>
    <w:p w14:paraId="02882E94"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bookmarkStart w:id="114" w:name="tituloiicapituloiisecaoi"/>
      <w:bookmarkEnd w:id="114"/>
      <w:r w:rsidRPr="002A7EFB">
        <w:rPr>
          <w:rFonts w:ascii="Book Antiqua" w:eastAsia="Times New Roman" w:hAnsi="Book Antiqua" w:cs="Times New Roman"/>
          <w:b/>
          <w:bCs/>
          <w:color w:val="000000"/>
          <w:sz w:val="19"/>
          <w:szCs w:val="19"/>
          <w:lang w:eastAsia="pt-BR"/>
        </w:rPr>
        <w:t>Seção I</w:t>
      </w:r>
    </w:p>
    <w:p w14:paraId="3D6FA4E1"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r w:rsidRPr="002A7EFB">
        <w:rPr>
          <w:rFonts w:ascii="Book Antiqua" w:eastAsia="Times New Roman" w:hAnsi="Book Antiqua" w:cs="Times New Roman"/>
          <w:b/>
          <w:bCs/>
          <w:color w:val="000000"/>
          <w:sz w:val="19"/>
          <w:szCs w:val="19"/>
          <w:lang w:eastAsia="pt-BR"/>
        </w:rPr>
        <w:t>Da Formalização dos Contratos</w:t>
      </w:r>
    </w:p>
    <w:p w14:paraId="7F151FA8" w14:textId="391CF911"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b/>
          <w:bCs/>
          <w:sz w:val="18"/>
          <w:szCs w:val="18"/>
          <w:u w:val="single"/>
          <w:lang w:eastAsia="pt-BR"/>
        </w:rPr>
      </w:pPr>
      <w:bookmarkStart w:id="115" w:name="art68"/>
      <w:bookmarkEnd w:id="115"/>
      <w:r w:rsidRPr="006D0323">
        <w:rPr>
          <w:rFonts w:ascii="Book Antiqua" w:eastAsia="Times New Roman" w:hAnsi="Book Antiqua" w:cs="Times New Roman"/>
          <w:b/>
          <w:bCs/>
          <w:color w:val="000000"/>
          <w:sz w:val="19"/>
          <w:szCs w:val="19"/>
          <w:highlight w:val="magenta"/>
          <w:lang w:eastAsia="pt-BR"/>
        </w:rPr>
        <w:t>Art. 68</w:t>
      </w:r>
      <w:r w:rsidRPr="002A7EFB">
        <w:rPr>
          <w:rFonts w:ascii="Book Antiqua" w:eastAsia="Times New Roman" w:hAnsi="Book Antiqua" w:cs="Times New Roman"/>
          <w:color w:val="000000"/>
          <w:sz w:val="19"/>
          <w:szCs w:val="19"/>
          <w:lang w:eastAsia="pt-BR"/>
        </w:rPr>
        <w:t>.  </w:t>
      </w:r>
      <w:r w:rsidRPr="006D0323">
        <w:rPr>
          <w:rFonts w:ascii="Book Antiqua" w:eastAsia="Times New Roman" w:hAnsi="Book Antiqua" w:cs="Times New Roman"/>
          <w:b/>
          <w:bCs/>
          <w:color w:val="000000"/>
          <w:sz w:val="19"/>
          <w:szCs w:val="19"/>
          <w:lang w:eastAsia="pt-BR"/>
        </w:rPr>
        <w:t xml:space="preserve">Os contratos de que trata esta Lei regulam-se pelas suas cláusulas, pelo disposto nesta Lei e </w:t>
      </w:r>
      <w:r w:rsidRPr="004117E7">
        <w:rPr>
          <w:rFonts w:ascii="Book Antiqua" w:eastAsia="Times New Roman" w:hAnsi="Book Antiqua" w:cs="Times New Roman"/>
          <w:b/>
          <w:bCs/>
          <w:color w:val="000000"/>
          <w:sz w:val="19"/>
          <w:szCs w:val="19"/>
          <w:highlight w:val="cyan"/>
          <w:lang w:eastAsia="pt-BR"/>
        </w:rPr>
        <w:t>pelos preceitos de direito privado</w:t>
      </w:r>
      <w:r w:rsidRPr="006E5152">
        <w:rPr>
          <w:rFonts w:ascii="Book Antiqua" w:eastAsia="Times New Roman" w:hAnsi="Book Antiqua" w:cs="Times New Roman"/>
          <w:color w:val="000000"/>
          <w:sz w:val="16"/>
          <w:szCs w:val="16"/>
          <w:lang w:eastAsia="pt-BR"/>
        </w:rPr>
        <w:t>.</w:t>
      </w:r>
      <w:r w:rsidR="006D0323" w:rsidRPr="006E5152">
        <w:rPr>
          <w:rFonts w:ascii="Book Antiqua" w:eastAsia="Times New Roman" w:hAnsi="Book Antiqua" w:cs="Times New Roman"/>
          <w:color w:val="000000"/>
          <w:sz w:val="16"/>
          <w:szCs w:val="16"/>
          <w:lang w:eastAsia="pt-BR"/>
        </w:rPr>
        <w:t xml:space="preserve"> </w:t>
      </w:r>
      <w:r w:rsidR="006D0323" w:rsidRPr="006E5152">
        <w:rPr>
          <w:rFonts w:ascii="Book Antiqua" w:eastAsia="Times New Roman" w:hAnsi="Book Antiqua" w:cs="Times New Roman"/>
          <w:b/>
          <w:bCs/>
          <w:color w:val="FF0000"/>
          <w:sz w:val="16"/>
          <w:szCs w:val="16"/>
          <w:u w:val="single"/>
          <w:lang w:eastAsia="pt-BR"/>
        </w:rPr>
        <w:t>(PGEPE-2018)</w:t>
      </w:r>
    </w:p>
    <w:p w14:paraId="686C71A8"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6" w:name="art69"/>
      <w:bookmarkEnd w:id="116"/>
      <w:r w:rsidRPr="002A7EFB">
        <w:rPr>
          <w:rFonts w:ascii="Book Antiqua" w:eastAsia="Times New Roman" w:hAnsi="Book Antiqua" w:cs="Times New Roman"/>
          <w:color w:val="000000"/>
          <w:sz w:val="19"/>
          <w:szCs w:val="19"/>
          <w:lang w:eastAsia="pt-BR"/>
        </w:rPr>
        <w:t>Art. 69.  São cláusulas necessárias nos contratos disciplinados por esta Lei:</w:t>
      </w:r>
    </w:p>
    <w:p w14:paraId="23511D2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o</w:t>
      </w:r>
      <w:proofErr w:type="gramEnd"/>
      <w:r w:rsidRPr="002A7EFB">
        <w:rPr>
          <w:rFonts w:ascii="Book Antiqua" w:eastAsia="Times New Roman" w:hAnsi="Book Antiqua" w:cs="Times New Roman"/>
          <w:color w:val="000000"/>
          <w:sz w:val="19"/>
          <w:szCs w:val="19"/>
          <w:lang w:eastAsia="pt-BR"/>
        </w:rPr>
        <w:t xml:space="preserve"> objeto e seus elementos característicos;</w:t>
      </w:r>
    </w:p>
    <w:p w14:paraId="79D893A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o</w:t>
      </w:r>
      <w:proofErr w:type="gramEnd"/>
      <w:r w:rsidRPr="002A7EFB">
        <w:rPr>
          <w:rFonts w:ascii="Book Antiqua" w:eastAsia="Times New Roman" w:hAnsi="Book Antiqua" w:cs="Times New Roman"/>
          <w:color w:val="000000"/>
          <w:sz w:val="19"/>
          <w:szCs w:val="19"/>
          <w:lang w:eastAsia="pt-BR"/>
        </w:rPr>
        <w:t xml:space="preserve"> regime de execução ou a forma de fornecimento;</w:t>
      </w:r>
    </w:p>
    <w:p w14:paraId="04A51469"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o preço e as condições de pagamento, os critérios, a data-base e a periodicidade do reajustamento de preços e os critérios de atualização monetária entre a data do adimplemento das obrigações e a do efetivo pagamento;</w:t>
      </w:r>
    </w:p>
    <w:p w14:paraId="4C0CB02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IV - </w:t>
      </w:r>
      <w:proofErr w:type="gramStart"/>
      <w:r w:rsidRPr="002A7EFB">
        <w:rPr>
          <w:rFonts w:ascii="Book Antiqua" w:eastAsia="Times New Roman" w:hAnsi="Book Antiqua" w:cs="Times New Roman"/>
          <w:color w:val="000000"/>
          <w:sz w:val="19"/>
          <w:szCs w:val="19"/>
          <w:lang w:eastAsia="pt-BR"/>
        </w:rPr>
        <w:t>os</w:t>
      </w:r>
      <w:proofErr w:type="gramEnd"/>
      <w:r w:rsidRPr="002A7EFB">
        <w:rPr>
          <w:rFonts w:ascii="Book Antiqua" w:eastAsia="Times New Roman" w:hAnsi="Book Antiqua" w:cs="Times New Roman"/>
          <w:color w:val="000000"/>
          <w:sz w:val="19"/>
          <w:szCs w:val="19"/>
          <w:lang w:eastAsia="pt-BR"/>
        </w:rPr>
        <w:t xml:space="preserve"> prazos de início de cada etapa de execução, de conclusão, de entrega, de observação, quando for o caso, e de recebimento;</w:t>
      </w:r>
    </w:p>
    <w:p w14:paraId="1DCF726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lastRenderedPageBreak/>
        <w:t xml:space="preserve">V - </w:t>
      </w:r>
      <w:proofErr w:type="gramStart"/>
      <w:r w:rsidRPr="002A7EFB">
        <w:rPr>
          <w:rFonts w:ascii="Book Antiqua" w:eastAsia="Times New Roman" w:hAnsi="Book Antiqua" w:cs="Times New Roman"/>
          <w:color w:val="000000"/>
          <w:sz w:val="19"/>
          <w:szCs w:val="19"/>
          <w:lang w:eastAsia="pt-BR"/>
        </w:rPr>
        <w:t>as</w:t>
      </w:r>
      <w:proofErr w:type="gramEnd"/>
      <w:r w:rsidRPr="002A7EFB">
        <w:rPr>
          <w:rFonts w:ascii="Book Antiqua" w:eastAsia="Times New Roman" w:hAnsi="Book Antiqua" w:cs="Times New Roman"/>
          <w:color w:val="000000"/>
          <w:sz w:val="19"/>
          <w:szCs w:val="19"/>
          <w:lang w:eastAsia="pt-BR"/>
        </w:rPr>
        <w:t xml:space="preserve"> garantias oferecidas para assegurar a plena execução do objeto contratual, quando exigidas, observado o disposto no art. 68;</w:t>
      </w:r>
    </w:p>
    <w:p w14:paraId="3A63F0BE"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VI - os direitos e as responsabilidades das partes, as tipificações das infrações e as respectivas penalidades e valores das multas;</w:t>
      </w:r>
    </w:p>
    <w:p w14:paraId="27178C6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VII - os casos de rescisão do contrato e os mecanismos para alteração de seus termos;</w:t>
      </w:r>
    </w:p>
    <w:p w14:paraId="4D713988"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VIII - a vinculação ao instrumento convocatório da respectiva licitação ou ao termo que a dispensou ou a </w:t>
      </w:r>
      <w:proofErr w:type="spellStart"/>
      <w:r w:rsidRPr="002A7EFB">
        <w:rPr>
          <w:rFonts w:ascii="Book Antiqua" w:eastAsia="Times New Roman" w:hAnsi="Book Antiqua" w:cs="Times New Roman"/>
          <w:color w:val="000000"/>
          <w:sz w:val="19"/>
          <w:szCs w:val="19"/>
          <w:lang w:eastAsia="pt-BR"/>
        </w:rPr>
        <w:t>inexigiu</w:t>
      </w:r>
      <w:proofErr w:type="spellEnd"/>
      <w:r w:rsidRPr="002A7EFB">
        <w:rPr>
          <w:rFonts w:ascii="Book Antiqua" w:eastAsia="Times New Roman" w:hAnsi="Book Antiqua" w:cs="Times New Roman"/>
          <w:color w:val="000000"/>
          <w:sz w:val="19"/>
          <w:szCs w:val="19"/>
          <w:lang w:eastAsia="pt-BR"/>
        </w:rPr>
        <w:t>, bem como ao lance ou proposta do licitante vencedor;</w:t>
      </w:r>
    </w:p>
    <w:p w14:paraId="0BB8FD8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IX - </w:t>
      </w:r>
      <w:proofErr w:type="gramStart"/>
      <w:r w:rsidRPr="002A7EFB">
        <w:rPr>
          <w:rFonts w:ascii="Book Antiqua" w:eastAsia="Times New Roman" w:hAnsi="Book Antiqua" w:cs="Times New Roman"/>
          <w:color w:val="000000"/>
          <w:sz w:val="19"/>
          <w:szCs w:val="19"/>
          <w:lang w:eastAsia="pt-BR"/>
        </w:rPr>
        <w:t>a</w:t>
      </w:r>
      <w:proofErr w:type="gramEnd"/>
      <w:r w:rsidRPr="002A7EFB">
        <w:rPr>
          <w:rFonts w:ascii="Book Antiqua" w:eastAsia="Times New Roman" w:hAnsi="Book Antiqua" w:cs="Times New Roman"/>
          <w:color w:val="000000"/>
          <w:sz w:val="19"/>
          <w:szCs w:val="19"/>
          <w:lang w:eastAsia="pt-BR"/>
        </w:rPr>
        <w:t xml:space="preserve"> obrigação do contratado de manter, durante a execução do contrato, em compatibilidade com as obrigações por ele assumidas, as condições de habilitação e qualificação exigidas no curso do procedimento licitatório;</w:t>
      </w:r>
    </w:p>
    <w:p w14:paraId="52E23BAB"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X - </w:t>
      </w:r>
      <w:proofErr w:type="gramStart"/>
      <w:r w:rsidRPr="002A7EFB">
        <w:rPr>
          <w:rFonts w:ascii="Book Antiqua" w:eastAsia="Times New Roman" w:hAnsi="Book Antiqua" w:cs="Times New Roman"/>
          <w:color w:val="000000"/>
          <w:sz w:val="19"/>
          <w:szCs w:val="19"/>
          <w:lang w:eastAsia="pt-BR"/>
        </w:rPr>
        <w:t>matriz</w:t>
      </w:r>
      <w:proofErr w:type="gramEnd"/>
      <w:r w:rsidRPr="002A7EFB">
        <w:rPr>
          <w:rFonts w:ascii="Book Antiqua" w:eastAsia="Times New Roman" w:hAnsi="Book Antiqua" w:cs="Times New Roman"/>
          <w:color w:val="000000"/>
          <w:sz w:val="19"/>
          <w:szCs w:val="19"/>
          <w:lang w:eastAsia="pt-BR"/>
        </w:rPr>
        <w:t xml:space="preserve"> de riscos.</w:t>
      </w:r>
    </w:p>
    <w:p w14:paraId="4C17E7FC" w14:textId="77777777"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E5152">
        <w:rPr>
          <w:rFonts w:ascii="Book Antiqua" w:eastAsia="Times New Roman" w:hAnsi="Book Antiqua" w:cs="Times New Roman"/>
          <w:color w:val="000000"/>
          <w:sz w:val="16"/>
          <w:szCs w:val="16"/>
          <w:lang w:eastAsia="pt-BR"/>
        </w:rPr>
        <w:t>§ 1</w:t>
      </w:r>
      <w:proofErr w:type="gramStart"/>
      <w:r w:rsidRPr="006E5152">
        <w:rPr>
          <w:rFonts w:ascii="Book Antiqua" w:eastAsia="Times New Roman" w:hAnsi="Book Antiqua" w:cs="Times New Roman"/>
          <w:color w:val="000000"/>
          <w:sz w:val="16"/>
          <w:szCs w:val="16"/>
          <w:u w:val="single"/>
          <w:vertAlign w:val="superscript"/>
          <w:lang w:eastAsia="pt-BR"/>
        </w:rPr>
        <w:t>o</w:t>
      </w:r>
      <w:r w:rsidRPr="006E5152">
        <w:rPr>
          <w:rFonts w:ascii="Book Antiqua" w:eastAsia="Times New Roman" w:hAnsi="Book Antiqua" w:cs="Times New Roman"/>
          <w:color w:val="000000"/>
          <w:sz w:val="16"/>
          <w:szCs w:val="16"/>
          <w:lang w:eastAsia="pt-BR"/>
        </w:rPr>
        <w:t xml:space="preserve">  (</w:t>
      </w:r>
      <w:proofErr w:type="gramEnd"/>
      <w:r w:rsidRPr="006E5152">
        <w:rPr>
          <w:rFonts w:ascii="Book Antiqua" w:eastAsia="Times New Roman" w:hAnsi="Book Antiqua" w:cs="Times New Roman"/>
          <w:color w:val="000000"/>
          <w:sz w:val="16"/>
          <w:szCs w:val="16"/>
          <w:lang w:eastAsia="pt-BR"/>
        </w:rPr>
        <w:t>VETADO).</w:t>
      </w:r>
    </w:p>
    <w:p w14:paraId="4C2B98B8"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Nos contratos decorrentes de licitações de obras ou serviços de engenharia em que tenha sido adotado o modo de disputa aberto, o contratado deverá reelaborar e apresentar à empresa pública ou à sociedade de economia mista e às suas respectivas subsidiárias, por meio eletrônico, as planilhas com indicação dos quantitativos e dos custos unitários, bem como do detalhamento das Bonificações e Despesas Indiretas (BDI) e dos Encargos Sociais (ES), com os respectivos valores adequados ao lance vencedor, para fins do disposto no inciso III do caput deste artigo.</w:t>
      </w:r>
    </w:p>
    <w:p w14:paraId="3F8EB37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7" w:name="art70"/>
      <w:bookmarkEnd w:id="117"/>
      <w:r w:rsidRPr="002A7EFB">
        <w:rPr>
          <w:rFonts w:ascii="Book Antiqua" w:eastAsia="Times New Roman" w:hAnsi="Book Antiqua" w:cs="Times New Roman"/>
          <w:color w:val="000000"/>
          <w:sz w:val="19"/>
          <w:szCs w:val="19"/>
          <w:lang w:eastAsia="pt-BR"/>
        </w:rPr>
        <w:t>Art. 70.  Poderá ser exigida prestação de garantia nas contratações de obras, serviços e compras.</w:t>
      </w:r>
    </w:p>
    <w:p w14:paraId="6086E5C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Caberá</w:t>
      </w:r>
      <w:proofErr w:type="gramEnd"/>
      <w:r w:rsidRPr="002A7EFB">
        <w:rPr>
          <w:rFonts w:ascii="Book Antiqua" w:eastAsia="Times New Roman" w:hAnsi="Book Antiqua" w:cs="Times New Roman"/>
          <w:color w:val="000000"/>
          <w:sz w:val="19"/>
          <w:szCs w:val="19"/>
          <w:lang w:eastAsia="pt-BR"/>
        </w:rPr>
        <w:t xml:space="preserve"> ao contratado optar por uma das seguintes modalidades de garantia:</w:t>
      </w:r>
    </w:p>
    <w:p w14:paraId="322989B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caução</w:t>
      </w:r>
      <w:proofErr w:type="gramEnd"/>
      <w:r w:rsidRPr="002A7EFB">
        <w:rPr>
          <w:rFonts w:ascii="Book Antiqua" w:eastAsia="Times New Roman" w:hAnsi="Book Antiqua" w:cs="Times New Roman"/>
          <w:color w:val="000000"/>
          <w:sz w:val="19"/>
          <w:szCs w:val="19"/>
          <w:lang w:eastAsia="pt-BR"/>
        </w:rPr>
        <w:t xml:space="preserve"> em dinheiro;</w:t>
      </w:r>
    </w:p>
    <w:p w14:paraId="7E95E2F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seguro-garantia</w:t>
      </w:r>
      <w:proofErr w:type="gramEnd"/>
      <w:r w:rsidRPr="002A7EFB">
        <w:rPr>
          <w:rFonts w:ascii="Book Antiqua" w:eastAsia="Times New Roman" w:hAnsi="Book Antiqua" w:cs="Times New Roman"/>
          <w:color w:val="000000"/>
          <w:sz w:val="19"/>
          <w:szCs w:val="19"/>
          <w:lang w:eastAsia="pt-BR"/>
        </w:rPr>
        <w:t>;</w:t>
      </w:r>
    </w:p>
    <w:p w14:paraId="5730E64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fiança bancária.</w:t>
      </w:r>
    </w:p>
    <w:p w14:paraId="09FE6B97"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garantia a que se refere o caput não excederá a 5% (cinco por cento) do valor do contrato e terá seu valor atualizado nas mesmas condições nele estabelecidas, ressalvado o previsto no § 3</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deste artigo.</w:t>
      </w:r>
    </w:p>
    <w:p w14:paraId="00722BC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3</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Para</w:t>
      </w:r>
      <w:proofErr w:type="gramEnd"/>
      <w:r w:rsidRPr="002A7EFB">
        <w:rPr>
          <w:rFonts w:ascii="Book Antiqua" w:eastAsia="Times New Roman" w:hAnsi="Book Antiqua" w:cs="Times New Roman"/>
          <w:color w:val="000000"/>
          <w:sz w:val="19"/>
          <w:szCs w:val="19"/>
          <w:lang w:eastAsia="pt-BR"/>
        </w:rPr>
        <w:t xml:space="preserve"> obras, serviços e fornecimentos de grande vulto envolvendo complexidade técnica e riscos financeiros elevados, o limite de garantia previsto no § 2</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poderá ser elevado para até 10% (dez por cento) do valor do contrato.</w:t>
      </w:r>
    </w:p>
    <w:p w14:paraId="3705C29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4</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garantia prestada pelo contratado será liberada ou restituída após a execução do contrato, devendo ser atualizada monetariamente na hipótese do inciso I do § 1</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deste artigo.</w:t>
      </w:r>
    </w:p>
    <w:p w14:paraId="7307D4A7"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8" w:name="art71"/>
      <w:bookmarkEnd w:id="118"/>
      <w:r w:rsidRPr="002A7EFB">
        <w:rPr>
          <w:rFonts w:ascii="Book Antiqua" w:eastAsia="Times New Roman" w:hAnsi="Book Antiqua" w:cs="Times New Roman"/>
          <w:color w:val="000000"/>
          <w:sz w:val="19"/>
          <w:szCs w:val="19"/>
          <w:lang w:eastAsia="pt-BR"/>
        </w:rPr>
        <w:t xml:space="preserve">Art. 71. A duração dos contratos regidos por esta Lei </w:t>
      </w:r>
      <w:r w:rsidRPr="002A7EFB">
        <w:rPr>
          <w:rFonts w:ascii="Book Antiqua" w:eastAsia="Times New Roman" w:hAnsi="Book Antiqua" w:cs="Times New Roman"/>
          <w:b/>
          <w:color w:val="000000"/>
          <w:sz w:val="19"/>
          <w:szCs w:val="19"/>
          <w:highlight w:val="cyan"/>
          <w:lang w:eastAsia="pt-BR"/>
        </w:rPr>
        <w:t>não excederá a 5 (cinco) anos</w:t>
      </w:r>
      <w:r w:rsidRPr="002A7EFB">
        <w:rPr>
          <w:rFonts w:ascii="Book Antiqua" w:eastAsia="Times New Roman" w:hAnsi="Book Antiqua" w:cs="Times New Roman"/>
          <w:color w:val="000000"/>
          <w:sz w:val="19"/>
          <w:szCs w:val="19"/>
          <w:lang w:eastAsia="pt-BR"/>
        </w:rPr>
        <w:t xml:space="preserve">, contados a partir de sua celebração, </w:t>
      </w:r>
      <w:r w:rsidRPr="002A7EFB">
        <w:rPr>
          <w:rFonts w:ascii="Book Antiqua" w:eastAsia="Times New Roman" w:hAnsi="Book Antiqua" w:cs="Times New Roman"/>
          <w:b/>
          <w:caps/>
          <w:color w:val="000000"/>
          <w:sz w:val="19"/>
          <w:szCs w:val="19"/>
          <w:highlight w:val="green"/>
          <w:lang w:eastAsia="pt-BR"/>
        </w:rPr>
        <w:t>exceto</w:t>
      </w:r>
      <w:r w:rsidRPr="002A7EFB">
        <w:rPr>
          <w:rFonts w:ascii="Book Antiqua" w:eastAsia="Times New Roman" w:hAnsi="Book Antiqua" w:cs="Times New Roman"/>
          <w:color w:val="000000"/>
          <w:sz w:val="19"/>
          <w:szCs w:val="19"/>
          <w:lang w:eastAsia="pt-BR"/>
        </w:rPr>
        <w:t>:</w:t>
      </w:r>
    </w:p>
    <w:p w14:paraId="0E760B40"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para</w:t>
      </w:r>
      <w:proofErr w:type="gramEnd"/>
      <w:r w:rsidRPr="002A7EFB">
        <w:rPr>
          <w:rFonts w:ascii="Book Antiqua" w:eastAsia="Times New Roman" w:hAnsi="Book Antiqua" w:cs="Times New Roman"/>
          <w:color w:val="000000"/>
          <w:sz w:val="19"/>
          <w:szCs w:val="19"/>
          <w:lang w:eastAsia="pt-BR"/>
        </w:rPr>
        <w:t xml:space="preserve"> projetos contemplados no plano de negócios e investimentos da empresa pública ou da sociedade de economia mista;</w:t>
      </w:r>
    </w:p>
    <w:p w14:paraId="619A3E09"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nos</w:t>
      </w:r>
      <w:proofErr w:type="gramEnd"/>
      <w:r w:rsidRPr="002A7EFB">
        <w:rPr>
          <w:rFonts w:ascii="Book Antiqua" w:eastAsia="Times New Roman" w:hAnsi="Book Antiqua" w:cs="Times New Roman"/>
          <w:color w:val="000000"/>
          <w:sz w:val="19"/>
          <w:szCs w:val="19"/>
          <w:lang w:eastAsia="pt-BR"/>
        </w:rPr>
        <w:t xml:space="preserve"> casos em que a pactuação por prazo superior a 5 (cinco) anos seja prática rotineira de mercado e a imposição desse prazo inviabilize ou onere excessivamente a realização do negócio.</w:t>
      </w:r>
    </w:p>
    <w:p w14:paraId="754ACA6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Parágrafo único.  </w:t>
      </w:r>
      <w:r w:rsidRPr="004843C5">
        <w:rPr>
          <w:rFonts w:ascii="Book Antiqua" w:eastAsia="Times New Roman" w:hAnsi="Book Antiqua" w:cs="Times New Roman"/>
          <w:b/>
          <w:caps/>
          <w:color w:val="000000"/>
          <w:sz w:val="19"/>
          <w:szCs w:val="19"/>
          <w:highlight w:val="green"/>
          <w:lang w:eastAsia="pt-BR"/>
        </w:rPr>
        <w:t>É vedado</w:t>
      </w:r>
      <w:r w:rsidRPr="002A7EFB">
        <w:rPr>
          <w:rFonts w:ascii="Book Antiqua" w:eastAsia="Times New Roman" w:hAnsi="Book Antiqua" w:cs="Times New Roman"/>
          <w:color w:val="000000"/>
          <w:sz w:val="19"/>
          <w:szCs w:val="19"/>
          <w:lang w:eastAsia="pt-BR"/>
        </w:rPr>
        <w:t xml:space="preserve"> o </w:t>
      </w:r>
      <w:r w:rsidRPr="002A7EFB">
        <w:rPr>
          <w:rFonts w:ascii="Book Antiqua" w:eastAsia="Times New Roman" w:hAnsi="Book Antiqua" w:cs="Times New Roman"/>
          <w:b/>
          <w:color w:val="000000"/>
          <w:sz w:val="19"/>
          <w:szCs w:val="19"/>
          <w:highlight w:val="yellow"/>
          <w:lang w:eastAsia="pt-BR"/>
        </w:rPr>
        <w:t>contrato por prazo indeterminado</w:t>
      </w:r>
      <w:r w:rsidRPr="002A7EFB">
        <w:rPr>
          <w:rFonts w:ascii="Book Antiqua" w:eastAsia="Times New Roman" w:hAnsi="Book Antiqua" w:cs="Times New Roman"/>
          <w:color w:val="000000"/>
          <w:sz w:val="19"/>
          <w:szCs w:val="19"/>
          <w:lang w:eastAsia="pt-BR"/>
        </w:rPr>
        <w:t>.</w:t>
      </w:r>
    </w:p>
    <w:p w14:paraId="51443AF8" w14:textId="3C50440F"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9" w:name="art72"/>
      <w:bookmarkEnd w:id="119"/>
      <w:r w:rsidRPr="004843C5">
        <w:rPr>
          <w:rFonts w:ascii="Book Antiqua" w:eastAsia="Times New Roman" w:hAnsi="Book Antiqua" w:cs="Times New Roman"/>
          <w:b/>
          <w:bCs/>
          <w:color w:val="000000"/>
          <w:sz w:val="19"/>
          <w:szCs w:val="19"/>
          <w:highlight w:val="magenta"/>
          <w:lang w:eastAsia="pt-BR"/>
        </w:rPr>
        <w:lastRenderedPageBreak/>
        <w:t>Art. 72</w:t>
      </w:r>
      <w:r w:rsidRPr="004843C5">
        <w:rPr>
          <w:rFonts w:ascii="Book Antiqua" w:eastAsia="Times New Roman" w:hAnsi="Book Antiqua" w:cs="Times New Roman"/>
          <w:b/>
          <w:bCs/>
          <w:color w:val="000000"/>
          <w:sz w:val="19"/>
          <w:szCs w:val="19"/>
          <w:lang w:eastAsia="pt-BR"/>
        </w:rPr>
        <w:t>.  Os contratos regidos por esta Lei somente poderão ser alterados por acordo entre as partes, vedando-se ajuste que resulte em violação da obrigação de licitar</w:t>
      </w:r>
      <w:r w:rsidRPr="002A7EFB">
        <w:rPr>
          <w:rFonts w:ascii="Book Antiqua" w:eastAsia="Times New Roman" w:hAnsi="Book Antiqua" w:cs="Times New Roman"/>
          <w:color w:val="000000"/>
          <w:sz w:val="19"/>
          <w:szCs w:val="19"/>
          <w:lang w:eastAsia="pt-BR"/>
        </w:rPr>
        <w:t>.</w:t>
      </w:r>
      <w:r w:rsidR="004843C5">
        <w:rPr>
          <w:rFonts w:ascii="Book Antiqua" w:eastAsia="Times New Roman" w:hAnsi="Book Antiqua" w:cs="Times New Roman"/>
          <w:color w:val="000000"/>
          <w:sz w:val="19"/>
          <w:szCs w:val="19"/>
          <w:lang w:eastAsia="pt-BR"/>
        </w:rPr>
        <w:t xml:space="preserve"> </w:t>
      </w:r>
      <w:r w:rsidR="004843C5">
        <w:rPr>
          <w:rFonts w:ascii="Book Antiqua" w:eastAsia="Times New Roman" w:hAnsi="Book Antiqua" w:cs="Times New Roman"/>
          <w:b/>
          <w:bCs/>
          <w:color w:val="FF0000"/>
          <w:sz w:val="16"/>
          <w:szCs w:val="16"/>
          <w:u w:val="single"/>
          <w:lang w:eastAsia="pt-BR"/>
        </w:rPr>
        <w:t>(TJRS-2022)</w:t>
      </w:r>
    </w:p>
    <w:p w14:paraId="41971CA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0" w:name="art73"/>
      <w:bookmarkEnd w:id="120"/>
      <w:r w:rsidRPr="002A7EFB">
        <w:rPr>
          <w:rFonts w:ascii="Book Antiqua" w:eastAsia="Times New Roman" w:hAnsi="Book Antiqua" w:cs="Times New Roman"/>
          <w:color w:val="000000"/>
          <w:sz w:val="19"/>
          <w:szCs w:val="19"/>
          <w:lang w:eastAsia="pt-BR"/>
        </w:rPr>
        <w:t>Art. 73. A redução a termo do contrato poderá ser dispensada no caso de pequenas despesas de pronta entrega e pagamento das quais não resultem obrigações futuras por parte da empresa pública ou da sociedade de economia mista.</w:t>
      </w:r>
    </w:p>
    <w:p w14:paraId="5D33F7DB"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Parágrafo único.  O disposto no caput não prejudicará o registro contábil exaustivo dos valores despendidos e a exigência de recibo por parte dos respectivos destinatários.</w:t>
      </w:r>
    </w:p>
    <w:p w14:paraId="2DB872B0"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1" w:name="art74"/>
      <w:bookmarkEnd w:id="121"/>
      <w:r w:rsidRPr="002A7EFB">
        <w:rPr>
          <w:rFonts w:ascii="Book Antiqua" w:eastAsia="Times New Roman" w:hAnsi="Book Antiqua" w:cs="Times New Roman"/>
          <w:color w:val="000000"/>
          <w:sz w:val="19"/>
          <w:szCs w:val="19"/>
          <w:lang w:eastAsia="pt-BR"/>
        </w:rPr>
        <w:t xml:space="preserve">Art. 74.  É permitido a qualquer interessado o conhecimento dos termos do contrato e a obtenção de cópia autenticada de seu inteiro teor ou de qualquer de suas partes, admitida a exigência de ressarcimento dos custos, nos termos previstos na </w:t>
      </w:r>
      <w:hyperlink r:id="rId47" w:history="1">
        <w:r w:rsidRPr="002A7EFB">
          <w:rPr>
            <w:rFonts w:ascii="Book Antiqua" w:eastAsia="Times New Roman" w:hAnsi="Book Antiqua" w:cs="Times New Roman"/>
            <w:color w:val="0000FF"/>
            <w:sz w:val="19"/>
            <w:szCs w:val="19"/>
            <w:u w:val="single"/>
            <w:lang w:eastAsia="pt-BR"/>
          </w:rPr>
          <w:t>Lei n</w:t>
        </w:r>
        <w:r w:rsidRPr="002A7EFB">
          <w:rPr>
            <w:rFonts w:ascii="Book Antiqua" w:eastAsia="Times New Roman" w:hAnsi="Book Antiqua" w:cs="Times New Roman"/>
            <w:color w:val="0000FF"/>
            <w:sz w:val="19"/>
            <w:szCs w:val="19"/>
            <w:u w:val="single"/>
            <w:vertAlign w:val="superscript"/>
            <w:lang w:eastAsia="pt-BR"/>
          </w:rPr>
          <w:t>o</w:t>
        </w:r>
        <w:r w:rsidRPr="002A7EFB">
          <w:rPr>
            <w:rFonts w:ascii="Book Antiqua" w:eastAsia="Times New Roman" w:hAnsi="Book Antiqua" w:cs="Times New Roman"/>
            <w:color w:val="0000FF"/>
            <w:sz w:val="19"/>
            <w:szCs w:val="19"/>
            <w:u w:val="single"/>
            <w:lang w:eastAsia="pt-BR"/>
          </w:rPr>
          <w:t xml:space="preserve"> 12.527, de 18 de novembro de 2011</w:t>
        </w:r>
      </w:hyperlink>
      <w:r w:rsidRPr="002A7EFB">
        <w:rPr>
          <w:rFonts w:ascii="Book Antiqua" w:eastAsia="Times New Roman" w:hAnsi="Book Antiqua" w:cs="Times New Roman"/>
          <w:color w:val="000000"/>
          <w:sz w:val="19"/>
          <w:szCs w:val="19"/>
          <w:lang w:eastAsia="pt-BR"/>
        </w:rPr>
        <w:t>.</w:t>
      </w:r>
    </w:p>
    <w:p w14:paraId="1814938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2" w:name="art75"/>
      <w:bookmarkEnd w:id="122"/>
      <w:r w:rsidRPr="002A7EFB">
        <w:rPr>
          <w:rFonts w:ascii="Book Antiqua" w:eastAsia="Times New Roman" w:hAnsi="Book Antiqua" w:cs="Times New Roman"/>
          <w:color w:val="000000"/>
          <w:sz w:val="19"/>
          <w:szCs w:val="19"/>
          <w:lang w:eastAsia="pt-BR"/>
        </w:rPr>
        <w:t>Art. 75.  A empresa pública e a sociedade de economia mista convocarão o licitante vencedor ou o destinatário de contratação com dispensa ou inexigibilidade de licitação para assinar o termo de contrato, observados o prazo e as condições estabelecidos, sob pena de decadência do direito à contratação.</w:t>
      </w:r>
    </w:p>
    <w:p w14:paraId="686C1707"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w:t>
      </w:r>
      <w:proofErr w:type="gramEnd"/>
      <w:r w:rsidRPr="002A7EFB">
        <w:rPr>
          <w:rFonts w:ascii="Book Antiqua" w:eastAsia="Times New Roman" w:hAnsi="Book Antiqua" w:cs="Times New Roman"/>
          <w:color w:val="000000"/>
          <w:sz w:val="19"/>
          <w:szCs w:val="19"/>
          <w:lang w:eastAsia="pt-BR"/>
        </w:rPr>
        <w:t xml:space="preserve"> prazo de convocação poderá ser prorrogado 1 (uma) vez, por igual período.</w:t>
      </w:r>
    </w:p>
    <w:p w14:paraId="15BC4CD9"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É</w:t>
      </w:r>
      <w:proofErr w:type="gramEnd"/>
      <w:r w:rsidRPr="002A7EFB">
        <w:rPr>
          <w:rFonts w:ascii="Book Antiqua" w:eastAsia="Times New Roman" w:hAnsi="Book Antiqua" w:cs="Times New Roman"/>
          <w:color w:val="000000"/>
          <w:sz w:val="19"/>
          <w:szCs w:val="19"/>
          <w:lang w:eastAsia="pt-BR"/>
        </w:rPr>
        <w:t xml:space="preserve"> facultado à empresa pública ou à sociedade de economia mista, quando o convocado não assinar o termo de contrato no prazo e nas condições estabelecidos:</w:t>
      </w:r>
    </w:p>
    <w:p w14:paraId="73DCEA7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convocar</w:t>
      </w:r>
      <w:proofErr w:type="gramEnd"/>
      <w:r w:rsidRPr="002A7EFB">
        <w:rPr>
          <w:rFonts w:ascii="Book Antiqua" w:eastAsia="Times New Roman" w:hAnsi="Book Antiqua" w:cs="Times New Roman"/>
          <w:color w:val="000000"/>
          <w:sz w:val="19"/>
          <w:szCs w:val="19"/>
          <w:lang w:eastAsia="pt-BR"/>
        </w:rPr>
        <w:t xml:space="preserve"> os licitantes remanescentes, na ordem de classificação, para fazê-lo em igual prazo e nas mesmas condições propostas pelo primeiro classificado, inclusive quanto aos preços atualizados em conformidade com o instrumento convocatório;</w:t>
      </w:r>
    </w:p>
    <w:p w14:paraId="7D1C861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revogar</w:t>
      </w:r>
      <w:proofErr w:type="gramEnd"/>
      <w:r w:rsidRPr="002A7EFB">
        <w:rPr>
          <w:rFonts w:ascii="Book Antiqua" w:eastAsia="Times New Roman" w:hAnsi="Book Antiqua" w:cs="Times New Roman"/>
          <w:color w:val="000000"/>
          <w:sz w:val="19"/>
          <w:szCs w:val="19"/>
          <w:lang w:eastAsia="pt-BR"/>
        </w:rPr>
        <w:t xml:space="preserve"> a licitação.</w:t>
      </w:r>
    </w:p>
    <w:p w14:paraId="4A5101B0" w14:textId="6B13745A" w:rsidR="00091F85" w:rsidRDefault="00091F85" w:rsidP="00091F8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23" w:name="art76"/>
      <w:bookmarkEnd w:id="123"/>
      <w:r w:rsidRPr="0089073C">
        <w:rPr>
          <w:rFonts w:ascii="Book Antiqua" w:eastAsia="Times New Roman" w:hAnsi="Book Antiqua" w:cs="Times New Roman"/>
          <w:b/>
          <w:bCs/>
          <w:color w:val="000000"/>
          <w:sz w:val="19"/>
          <w:szCs w:val="19"/>
          <w:highlight w:val="magenta"/>
          <w:lang w:eastAsia="pt-BR"/>
        </w:rPr>
        <w:t>Art. 76</w:t>
      </w:r>
      <w:r w:rsidRPr="002A7EFB">
        <w:rPr>
          <w:rFonts w:ascii="Book Antiqua" w:eastAsia="Times New Roman" w:hAnsi="Book Antiqua" w:cs="Times New Roman"/>
          <w:color w:val="000000"/>
          <w:sz w:val="19"/>
          <w:szCs w:val="19"/>
          <w:lang w:eastAsia="pt-BR"/>
        </w:rPr>
        <w:t>.  </w:t>
      </w:r>
      <w:r w:rsidRPr="006E5152">
        <w:rPr>
          <w:rFonts w:ascii="Book Antiqua" w:eastAsia="Times New Roman" w:hAnsi="Book Antiqua" w:cs="Times New Roman"/>
          <w:b/>
          <w:bCs/>
          <w:color w:val="000000"/>
          <w:sz w:val="19"/>
          <w:szCs w:val="19"/>
          <w:lang w:eastAsia="pt-BR"/>
        </w:rPr>
        <w:t>O contratado é obrigado a reparar, corrigir, remover, reconstruir ou substituir, às suas expensas, no total ou em parte, o objeto do contrato em que se verificarem vícios, defeitos ou incorreções resultantes da execução ou de materiais empregados, e responderá por danos causados diretamente a terceiros ou à empresa pública ou sociedade de economia mista, independentemente da comprovação de sua culpa ou dolo na execução do contrato</w:t>
      </w:r>
      <w:r w:rsidRPr="002A7EFB">
        <w:rPr>
          <w:rFonts w:ascii="Book Antiqua" w:eastAsia="Times New Roman" w:hAnsi="Book Antiqua" w:cs="Times New Roman"/>
          <w:color w:val="000000"/>
          <w:sz w:val="19"/>
          <w:szCs w:val="19"/>
          <w:lang w:eastAsia="pt-BR"/>
        </w:rPr>
        <w:t>.</w:t>
      </w:r>
      <w:r w:rsidR="006E5152">
        <w:rPr>
          <w:rFonts w:ascii="Book Antiqua" w:eastAsia="Times New Roman" w:hAnsi="Book Antiqua" w:cs="Times New Roman"/>
          <w:color w:val="000000"/>
          <w:sz w:val="19"/>
          <w:szCs w:val="19"/>
          <w:lang w:eastAsia="pt-BR"/>
        </w:rPr>
        <w:t xml:space="preserve"> </w:t>
      </w:r>
      <w:r w:rsidR="006E5152">
        <w:rPr>
          <w:rFonts w:ascii="Book Antiqua" w:hAnsi="Book Antiqua"/>
          <w:b/>
          <w:color w:val="FF0000"/>
          <w:sz w:val="16"/>
          <w:szCs w:val="16"/>
          <w:u w:val="single"/>
        </w:rPr>
        <w:t>(MPSP-2019)</w:t>
      </w:r>
    </w:p>
    <w:tbl>
      <w:tblPr>
        <w:tblStyle w:val="Tabelacomgrade"/>
        <w:tblW w:w="0" w:type="auto"/>
        <w:tblLook w:val="04A0" w:firstRow="1" w:lastRow="0" w:firstColumn="1" w:lastColumn="0" w:noHBand="0" w:noVBand="1"/>
      </w:tblPr>
      <w:tblGrid>
        <w:gridCol w:w="8494"/>
      </w:tblGrid>
      <w:tr w:rsidR="0089073C" w14:paraId="4127588B" w14:textId="77777777" w:rsidTr="0089073C">
        <w:tc>
          <w:tcPr>
            <w:tcW w:w="8494" w:type="dxa"/>
            <w:shd w:val="clear" w:color="auto" w:fill="CCFFFF"/>
          </w:tcPr>
          <w:p w14:paraId="26FC892D" w14:textId="36E71D80" w:rsidR="0089073C" w:rsidRPr="0089073C" w:rsidRDefault="0089073C" w:rsidP="00091F8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9073C">
              <w:rPr>
                <w:rFonts w:ascii="Book Antiqua" w:eastAsia="Times New Roman" w:hAnsi="Book Antiqua" w:cs="Times New Roman"/>
                <w:b/>
                <w:bCs/>
                <w:sz w:val="19"/>
                <w:szCs w:val="19"/>
                <w:highlight w:val="yellow"/>
                <w:lang w:eastAsia="pt-BR"/>
              </w:rPr>
              <w:t>MPSP-2019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9073C">
              <w:rPr>
                <w:rFonts w:ascii="Book Antiqua" w:eastAsia="Times New Roman" w:hAnsi="Book Antiqua" w:cs="Times New Roman"/>
                <w:sz w:val="19"/>
                <w:szCs w:val="19"/>
                <w:lang w:eastAsia="pt-BR"/>
              </w:rPr>
              <w:t>A respeito do estatuto jurídico da empresa pública, da sociedade de economia mista e de suas subsidiárias, assinale a alternativa</w:t>
            </w:r>
            <w:r>
              <w:rPr>
                <w:rFonts w:ascii="Book Antiqua" w:eastAsia="Times New Roman" w:hAnsi="Book Antiqua" w:cs="Times New Roman"/>
                <w:sz w:val="19"/>
                <w:szCs w:val="19"/>
                <w:lang w:eastAsia="pt-BR"/>
              </w:rPr>
              <w:t xml:space="preserve"> correta: </w:t>
            </w:r>
            <w:r w:rsidRPr="0089073C">
              <w:rPr>
                <w:rFonts w:ascii="Book Antiqua" w:eastAsia="Times New Roman" w:hAnsi="Book Antiqua" w:cs="Times New Roman"/>
                <w:sz w:val="19"/>
                <w:szCs w:val="19"/>
                <w:lang w:eastAsia="pt-BR"/>
              </w:rPr>
              <w:t>O contratado é obrigado a reparar, corrigir, remover, reconstruir ou substituir, às suas expensas, no total ou em parte, o objeto do contrato em que se verificarem vícios, defeitos ou incorreções resultantes da execução ou de materiais empregados, e responderá por danos causados diretamente a terceiros ou a empresa pública ou sociedade de economia mista, independentemente da comprovação de sua culpa ou dolo na execução do contrato.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76, Lei 13303.</w:t>
            </w:r>
          </w:p>
        </w:tc>
      </w:tr>
    </w:tbl>
    <w:p w14:paraId="20BA94FB"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4" w:name="art77"/>
      <w:bookmarkEnd w:id="124"/>
      <w:r w:rsidRPr="002A7EFB">
        <w:rPr>
          <w:rFonts w:ascii="Book Antiqua" w:eastAsia="Times New Roman" w:hAnsi="Book Antiqua" w:cs="Times New Roman"/>
          <w:color w:val="000000"/>
          <w:sz w:val="19"/>
          <w:szCs w:val="19"/>
          <w:lang w:eastAsia="pt-BR"/>
        </w:rPr>
        <w:t>Art. 77.  O contratado é responsável pelos encargos trabalhistas, fiscais e comerciais resultantes da execução do contrato.</w:t>
      </w:r>
    </w:p>
    <w:p w14:paraId="30F2251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inadimplência do contratado quanto aos encargos trabalhistas, fiscais e comerciais </w:t>
      </w:r>
      <w:r w:rsidRPr="002A7EFB">
        <w:rPr>
          <w:rFonts w:ascii="Book Antiqua" w:eastAsia="Times New Roman" w:hAnsi="Book Antiqua" w:cs="Times New Roman"/>
          <w:b/>
          <w:color w:val="000000"/>
          <w:sz w:val="19"/>
          <w:szCs w:val="19"/>
          <w:highlight w:val="cyan"/>
          <w:lang w:eastAsia="pt-BR"/>
        </w:rPr>
        <w:t>não transfere</w:t>
      </w:r>
      <w:r w:rsidRPr="002A7EFB">
        <w:rPr>
          <w:rFonts w:ascii="Book Antiqua" w:eastAsia="Times New Roman" w:hAnsi="Book Antiqua" w:cs="Times New Roman"/>
          <w:color w:val="000000"/>
          <w:sz w:val="19"/>
          <w:szCs w:val="19"/>
          <w:lang w:eastAsia="pt-BR"/>
        </w:rPr>
        <w:t xml:space="preserve"> à empresa pública ou à sociedade de economia mista a responsabilidade por seu pagamento, nem poderá onerar o objeto do contrato ou restringir a regularização e o uso das obras e edificações, inclusive perante o Registro de Imóveis.</w:t>
      </w:r>
    </w:p>
    <w:p w14:paraId="5484ECBE" w14:textId="77777777"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E5152">
        <w:rPr>
          <w:rFonts w:ascii="Book Antiqua" w:eastAsia="Times New Roman" w:hAnsi="Book Antiqua" w:cs="Times New Roman"/>
          <w:color w:val="000000"/>
          <w:sz w:val="16"/>
          <w:szCs w:val="16"/>
          <w:lang w:eastAsia="pt-BR"/>
        </w:rPr>
        <w:t>§ 2</w:t>
      </w:r>
      <w:proofErr w:type="gramStart"/>
      <w:r w:rsidRPr="006E5152">
        <w:rPr>
          <w:rFonts w:ascii="Book Antiqua" w:eastAsia="Times New Roman" w:hAnsi="Book Antiqua" w:cs="Times New Roman"/>
          <w:color w:val="000000"/>
          <w:sz w:val="16"/>
          <w:szCs w:val="16"/>
          <w:u w:val="single"/>
          <w:vertAlign w:val="superscript"/>
          <w:lang w:eastAsia="pt-BR"/>
        </w:rPr>
        <w:t>o</w:t>
      </w:r>
      <w:r w:rsidRPr="006E5152">
        <w:rPr>
          <w:rFonts w:ascii="Book Antiqua" w:eastAsia="Times New Roman" w:hAnsi="Book Antiqua" w:cs="Times New Roman"/>
          <w:color w:val="000000"/>
          <w:sz w:val="16"/>
          <w:szCs w:val="16"/>
          <w:lang w:eastAsia="pt-BR"/>
        </w:rPr>
        <w:t xml:space="preserve">  (</w:t>
      </w:r>
      <w:proofErr w:type="gramEnd"/>
      <w:r w:rsidRPr="006E5152">
        <w:rPr>
          <w:rFonts w:ascii="Book Antiqua" w:eastAsia="Times New Roman" w:hAnsi="Book Antiqua" w:cs="Times New Roman"/>
          <w:color w:val="000000"/>
          <w:sz w:val="16"/>
          <w:szCs w:val="16"/>
          <w:lang w:eastAsia="pt-BR"/>
        </w:rPr>
        <w:t>VETADO).</w:t>
      </w:r>
    </w:p>
    <w:p w14:paraId="0A7B20A0"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5" w:name="art78"/>
      <w:bookmarkEnd w:id="125"/>
      <w:r w:rsidRPr="002A7EFB">
        <w:rPr>
          <w:rFonts w:ascii="Book Antiqua" w:eastAsia="Times New Roman" w:hAnsi="Book Antiqua" w:cs="Times New Roman"/>
          <w:color w:val="000000"/>
          <w:sz w:val="19"/>
          <w:szCs w:val="19"/>
          <w:lang w:eastAsia="pt-BR"/>
        </w:rPr>
        <w:t>Art. 78. O contratado, na execução do contrato, sem prejuízo das responsabilidades contratuais e legais, poderá subcontratar partes da obra, serviço ou fornecimento, até o limite admitido, em cada caso, pela empresa pública ou pela sociedade de economia mista, conforme previsto no edital do certame.</w:t>
      </w:r>
    </w:p>
    <w:p w14:paraId="309F474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lastRenderedPageBreak/>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empresa subcontratada deverá atender, em relação ao objeto da subcontratação, as exigências de qualificação técnica impostas ao licitante vencedor.</w:t>
      </w:r>
    </w:p>
    <w:p w14:paraId="697F697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É</w:t>
      </w:r>
      <w:proofErr w:type="gramEnd"/>
      <w:r w:rsidRPr="002A7EFB">
        <w:rPr>
          <w:rFonts w:ascii="Book Antiqua" w:eastAsia="Times New Roman" w:hAnsi="Book Antiqua" w:cs="Times New Roman"/>
          <w:color w:val="000000"/>
          <w:sz w:val="19"/>
          <w:szCs w:val="19"/>
          <w:lang w:eastAsia="pt-BR"/>
        </w:rPr>
        <w:t xml:space="preserve"> vedada a subcontratação de empresa ou consórcio que tenha participado:</w:t>
      </w:r>
    </w:p>
    <w:p w14:paraId="57FE6DF9"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do</w:t>
      </w:r>
      <w:proofErr w:type="gramEnd"/>
      <w:r w:rsidRPr="002A7EFB">
        <w:rPr>
          <w:rFonts w:ascii="Book Antiqua" w:eastAsia="Times New Roman" w:hAnsi="Book Antiqua" w:cs="Times New Roman"/>
          <w:color w:val="000000"/>
          <w:sz w:val="19"/>
          <w:szCs w:val="19"/>
          <w:lang w:eastAsia="pt-BR"/>
        </w:rPr>
        <w:t xml:space="preserve"> procedimento licitatório do qual se originou a contratação;</w:t>
      </w:r>
    </w:p>
    <w:p w14:paraId="56CDBE9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direta</w:t>
      </w:r>
      <w:proofErr w:type="gramEnd"/>
      <w:r w:rsidRPr="002A7EFB">
        <w:rPr>
          <w:rFonts w:ascii="Book Antiqua" w:eastAsia="Times New Roman" w:hAnsi="Book Antiqua" w:cs="Times New Roman"/>
          <w:color w:val="000000"/>
          <w:sz w:val="19"/>
          <w:szCs w:val="19"/>
          <w:lang w:eastAsia="pt-BR"/>
        </w:rPr>
        <w:t xml:space="preserve"> ou indiretamente, da elaboração de projeto básico ou executivo.</w:t>
      </w:r>
    </w:p>
    <w:p w14:paraId="2E14F46E"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3</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As</w:t>
      </w:r>
      <w:proofErr w:type="gramEnd"/>
      <w:r w:rsidRPr="002A7EFB">
        <w:rPr>
          <w:rFonts w:ascii="Book Antiqua" w:eastAsia="Times New Roman" w:hAnsi="Book Antiqua" w:cs="Times New Roman"/>
          <w:color w:val="000000"/>
          <w:sz w:val="19"/>
          <w:szCs w:val="19"/>
          <w:lang w:eastAsia="pt-BR"/>
        </w:rPr>
        <w:t xml:space="preserve"> empresas de prestação de serviços técnicos especializados deverão garantir que os integrantes de seu corpo técnico executem pessoal e diretamente as obrigações a eles imputadas, quando a respectiva relação for apresentada em procedimento licitatório ou em contratação direta.</w:t>
      </w:r>
    </w:p>
    <w:p w14:paraId="74F1F06E"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6" w:name="art79"/>
      <w:bookmarkEnd w:id="126"/>
      <w:r w:rsidRPr="002A7EFB">
        <w:rPr>
          <w:rFonts w:ascii="Book Antiqua" w:eastAsia="Times New Roman" w:hAnsi="Book Antiqua" w:cs="Times New Roman"/>
          <w:color w:val="000000"/>
          <w:sz w:val="19"/>
          <w:szCs w:val="19"/>
          <w:lang w:eastAsia="pt-BR"/>
        </w:rPr>
        <w:t>Art. 79.  Na hipótese do § 6</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do art. 54, quando não for gerada a economia prevista no lance ou proposta, a diferença entre a economia contratada e a efetivamente obtida será descontada da remuneração do contratado.</w:t>
      </w:r>
    </w:p>
    <w:p w14:paraId="00A1AF50"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Parágrafo único.  Se a diferença entre a economia contratada e a efetivamente obtida for superior à remuneração do contratado, será aplicada a sanção prevista no contrato, nos termos do inciso VI do caput do art. 69 desta Lei.</w:t>
      </w:r>
    </w:p>
    <w:p w14:paraId="55CF539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7" w:name="art80"/>
      <w:bookmarkEnd w:id="127"/>
      <w:r w:rsidRPr="002A7EFB">
        <w:rPr>
          <w:rFonts w:ascii="Book Antiqua" w:eastAsia="Times New Roman" w:hAnsi="Book Antiqua" w:cs="Times New Roman"/>
          <w:color w:val="000000"/>
          <w:sz w:val="19"/>
          <w:szCs w:val="19"/>
          <w:lang w:eastAsia="pt-BR"/>
        </w:rPr>
        <w:t>Art. 80.  Os direitos patrimoniais e autorais de projetos ou serviços técnicos especializados desenvolvidos por profissionais autônomos ou por empresas contratadas passam a ser propriedade da empresa pública ou sociedade de economia mista que os tenha contratado, sem prejuízo da preservação da identificação dos respectivos autores e da responsabilidade técnica a eles atribuída.</w:t>
      </w:r>
    </w:p>
    <w:p w14:paraId="0DC5FB22" w14:textId="77777777" w:rsidR="00091F85" w:rsidRPr="002A7EFB" w:rsidRDefault="00091F85" w:rsidP="00091F85">
      <w:pPr>
        <w:keepNext/>
        <w:spacing w:before="300" w:after="300" w:line="240" w:lineRule="auto"/>
        <w:ind w:firstLine="567"/>
        <w:jc w:val="center"/>
        <w:rPr>
          <w:rFonts w:ascii="Book Antiqua" w:eastAsia="Times New Roman" w:hAnsi="Book Antiqua" w:cs="Times New Roman"/>
          <w:sz w:val="19"/>
          <w:szCs w:val="19"/>
          <w:lang w:eastAsia="pt-BR"/>
        </w:rPr>
      </w:pPr>
      <w:bookmarkStart w:id="128" w:name="tituloiicapituloiisecaoii"/>
      <w:bookmarkEnd w:id="128"/>
      <w:r w:rsidRPr="002A7EFB">
        <w:rPr>
          <w:rFonts w:ascii="Book Antiqua" w:eastAsia="Times New Roman" w:hAnsi="Book Antiqua" w:cs="Times New Roman"/>
          <w:b/>
          <w:bCs/>
          <w:color w:val="000000"/>
          <w:sz w:val="19"/>
          <w:szCs w:val="19"/>
          <w:lang w:eastAsia="pt-BR"/>
        </w:rPr>
        <w:t>Seção II</w:t>
      </w:r>
    </w:p>
    <w:p w14:paraId="7F40064A"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r w:rsidRPr="002A7EFB">
        <w:rPr>
          <w:rFonts w:ascii="Book Antiqua" w:eastAsia="Times New Roman" w:hAnsi="Book Antiqua" w:cs="Times New Roman"/>
          <w:b/>
          <w:bCs/>
          <w:color w:val="000000"/>
          <w:sz w:val="19"/>
          <w:szCs w:val="19"/>
          <w:lang w:eastAsia="pt-BR"/>
        </w:rPr>
        <w:t>Da Alteração dos Contratos</w:t>
      </w:r>
    </w:p>
    <w:p w14:paraId="563E34E6" w14:textId="34479A66" w:rsidR="00091F85" w:rsidRPr="004843C5" w:rsidRDefault="00091F85" w:rsidP="00091F85">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129" w:name="art81"/>
      <w:bookmarkEnd w:id="129"/>
      <w:r w:rsidRPr="0089073C">
        <w:rPr>
          <w:rFonts w:ascii="Book Antiqua" w:eastAsia="Times New Roman" w:hAnsi="Book Antiqua" w:cs="Times New Roman"/>
          <w:b/>
          <w:bCs/>
          <w:color w:val="000000"/>
          <w:sz w:val="19"/>
          <w:szCs w:val="19"/>
          <w:highlight w:val="magenta"/>
          <w:lang w:eastAsia="pt-BR"/>
        </w:rPr>
        <w:t>Art. 81</w:t>
      </w:r>
      <w:r w:rsidRPr="002A7EFB">
        <w:rPr>
          <w:rFonts w:ascii="Book Antiqua" w:eastAsia="Times New Roman" w:hAnsi="Book Antiqua" w:cs="Times New Roman"/>
          <w:color w:val="000000"/>
          <w:sz w:val="19"/>
          <w:szCs w:val="19"/>
          <w:lang w:eastAsia="pt-BR"/>
        </w:rPr>
        <w:t>.  </w:t>
      </w:r>
      <w:r w:rsidRPr="004843C5">
        <w:rPr>
          <w:rFonts w:ascii="Book Antiqua" w:eastAsia="Times New Roman" w:hAnsi="Book Antiqua" w:cs="Times New Roman"/>
          <w:b/>
          <w:bCs/>
          <w:color w:val="000000"/>
          <w:sz w:val="19"/>
          <w:szCs w:val="19"/>
          <w:lang w:eastAsia="pt-BR"/>
        </w:rPr>
        <w:t>Os contratos celebrados nos regimes previstos nos incisos I a V do art. 43 contarão com cláusula que estabeleça a possibilidade de alteração, por acordo entre as partes, nos seguintes casos:</w:t>
      </w:r>
      <w:r w:rsidR="004843C5" w:rsidRPr="004843C5">
        <w:rPr>
          <w:rFonts w:ascii="Book Antiqua" w:eastAsia="Times New Roman" w:hAnsi="Book Antiqua" w:cs="Times New Roman"/>
          <w:b/>
          <w:bCs/>
          <w:color w:val="000000"/>
          <w:sz w:val="19"/>
          <w:szCs w:val="19"/>
          <w:lang w:eastAsia="pt-BR"/>
        </w:rPr>
        <w:t xml:space="preserve"> </w:t>
      </w:r>
      <w:r w:rsidR="004843C5" w:rsidRPr="004843C5">
        <w:rPr>
          <w:rFonts w:ascii="Book Antiqua" w:eastAsia="Times New Roman" w:hAnsi="Book Antiqua" w:cs="Times New Roman"/>
          <w:b/>
          <w:bCs/>
          <w:color w:val="FF0000"/>
          <w:sz w:val="16"/>
          <w:szCs w:val="16"/>
          <w:u w:val="single"/>
          <w:lang w:eastAsia="pt-BR"/>
        </w:rPr>
        <w:t>(TJRS-2022)</w:t>
      </w:r>
    </w:p>
    <w:p w14:paraId="2B804AAD" w14:textId="3A3B5556" w:rsidR="00091F85" w:rsidRPr="004843C5" w:rsidRDefault="00091F85" w:rsidP="00091F85">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4843C5">
        <w:rPr>
          <w:rFonts w:ascii="Book Antiqua" w:eastAsia="Times New Roman" w:hAnsi="Book Antiqua" w:cs="Times New Roman"/>
          <w:b/>
          <w:bCs/>
          <w:color w:val="000000"/>
          <w:sz w:val="19"/>
          <w:szCs w:val="19"/>
          <w:lang w:eastAsia="pt-BR"/>
        </w:rPr>
        <w:t xml:space="preserve">I - </w:t>
      </w:r>
      <w:proofErr w:type="gramStart"/>
      <w:r w:rsidRPr="004843C5">
        <w:rPr>
          <w:rFonts w:ascii="Book Antiqua" w:eastAsia="Times New Roman" w:hAnsi="Book Antiqua" w:cs="Times New Roman"/>
          <w:b/>
          <w:bCs/>
          <w:color w:val="000000"/>
          <w:sz w:val="19"/>
          <w:szCs w:val="19"/>
          <w:lang w:eastAsia="pt-BR"/>
        </w:rPr>
        <w:t>quando</w:t>
      </w:r>
      <w:proofErr w:type="gramEnd"/>
      <w:r w:rsidRPr="004843C5">
        <w:rPr>
          <w:rFonts w:ascii="Book Antiqua" w:eastAsia="Times New Roman" w:hAnsi="Book Antiqua" w:cs="Times New Roman"/>
          <w:b/>
          <w:bCs/>
          <w:color w:val="000000"/>
          <w:sz w:val="19"/>
          <w:szCs w:val="19"/>
          <w:lang w:eastAsia="pt-BR"/>
        </w:rPr>
        <w:t xml:space="preserve"> houver modificação do projeto ou das especificações, para melhor adequação técnica aos seus objetivos;</w:t>
      </w:r>
      <w:r w:rsidR="004843C5" w:rsidRPr="004843C5">
        <w:rPr>
          <w:rFonts w:ascii="Book Antiqua" w:eastAsia="Times New Roman" w:hAnsi="Book Antiqua" w:cs="Times New Roman"/>
          <w:b/>
          <w:bCs/>
          <w:color w:val="000000"/>
          <w:sz w:val="19"/>
          <w:szCs w:val="19"/>
          <w:lang w:eastAsia="pt-BR"/>
        </w:rPr>
        <w:t xml:space="preserve"> </w:t>
      </w:r>
      <w:r w:rsidR="004843C5" w:rsidRPr="004843C5">
        <w:rPr>
          <w:rFonts w:ascii="Book Antiqua" w:eastAsia="Times New Roman" w:hAnsi="Book Antiqua" w:cs="Times New Roman"/>
          <w:b/>
          <w:bCs/>
          <w:color w:val="FF0000"/>
          <w:sz w:val="16"/>
          <w:szCs w:val="16"/>
          <w:u w:val="single"/>
          <w:lang w:eastAsia="pt-BR"/>
        </w:rPr>
        <w:t>(TJRS-2022)</w:t>
      </w:r>
    </w:p>
    <w:p w14:paraId="73BD90A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quando</w:t>
      </w:r>
      <w:proofErr w:type="gramEnd"/>
      <w:r w:rsidRPr="002A7EFB">
        <w:rPr>
          <w:rFonts w:ascii="Book Antiqua" w:eastAsia="Times New Roman" w:hAnsi="Book Antiqua" w:cs="Times New Roman"/>
          <w:color w:val="000000"/>
          <w:sz w:val="19"/>
          <w:szCs w:val="19"/>
          <w:lang w:eastAsia="pt-BR"/>
        </w:rPr>
        <w:t xml:space="preserve"> necessária a modificação do valor contratual em decorrência de acréscimo ou diminuição quantitativa de seu objeto, nos limites permitidos por esta Lei;</w:t>
      </w:r>
    </w:p>
    <w:p w14:paraId="4A62831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quando conveniente a substituição da garantia de execução;</w:t>
      </w:r>
    </w:p>
    <w:p w14:paraId="404D283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IV - </w:t>
      </w:r>
      <w:proofErr w:type="gramStart"/>
      <w:r w:rsidRPr="002A7EFB">
        <w:rPr>
          <w:rFonts w:ascii="Book Antiqua" w:eastAsia="Times New Roman" w:hAnsi="Book Antiqua" w:cs="Times New Roman"/>
          <w:color w:val="000000"/>
          <w:sz w:val="19"/>
          <w:szCs w:val="19"/>
          <w:lang w:eastAsia="pt-BR"/>
        </w:rPr>
        <w:t>quando</w:t>
      </w:r>
      <w:proofErr w:type="gramEnd"/>
      <w:r w:rsidRPr="002A7EFB">
        <w:rPr>
          <w:rFonts w:ascii="Book Antiqua" w:eastAsia="Times New Roman" w:hAnsi="Book Antiqua" w:cs="Times New Roman"/>
          <w:color w:val="000000"/>
          <w:sz w:val="19"/>
          <w:szCs w:val="19"/>
          <w:lang w:eastAsia="pt-BR"/>
        </w:rPr>
        <w:t xml:space="preserve"> necessária a modificação do regime de execução da obra ou serviço, bem como do modo de fornecimento, em face de verificação técnica da inaplicabilidade dos termos contratuais originários;</w:t>
      </w:r>
    </w:p>
    <w:p w14:paraId="6B0D55D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 - </w:t>
      </w:r>
      <w:proofErr w:type="gramStart"/>
      <w:r w:rsidRPr="002A7EFB">
        <w:rPr>
          <w:rFonts w:ascii="Book Antiqua" w:eastAsia="Times New Roman" w:hAnsi="Book Antiqua" w:cs="Times New Roman"/>
          <w:color w:val="000000"/>
          <w:sz w:val="19"/>
          <w:szCs w:val="19"/>
          <w:lang w:eastAsia="pt-BR"/>
        </w:rPr>
        <w:t>quando</w:t>
      </w:r>
      <w:proofErr w:type="gramEnd"/>
      <w:r w:rsidRPr="002A7EFB">
        <w:rPr>
          <w:rFonts w:ascii="Book Antiqua" w:eastAsia="Times New Roman" w:hAnsi="Book Antiqua" w:cs="Times New Roman"/>
          <w:color w:val="000000"/>
          <w:sz w:val="19"/>
          <w:szCs w:val="19"/>
          <w:lang w:eastAsia="pt-BR"/>
        </w:rPr>
        <w:t xml:space="preserve"> necessária a modificação da forma de pagamento, por imposição de circunstâncias supervenientes, mantido o valor inicial atualizado, vedada a antecipação do pagamento, com relação ao cronograma financeiro fixado, sem a correspondente contraprestação de fornecimento de bens ou execução de obra ou serviço;</w:t>
      </w:r>
    </w:p>
    <w:p w14:paraId="79A232D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VI - para restabelecer a relação que as partes pactuaram inicialmente entre os encargos do contratado e a retribuição da administração para a justa remuneração da obra, serviço ou fornecimento, objetivando a manutenção do equilíbrio econômico-financeiro inicial do contrato, na hipótese de sobrevirem fatos imprevisíveis, ou previsíveis porém de consequências incalculáveis, retardadores ou impeditivos da execução do ajustado, ou, ainda, em caso de força maior, caso fortuito ou fato do príncipe, configurando álea econômica extraordinária e extracontratual.</w:t>
      </w:r>
    </w:p>
    <w:p w14:paraId="5E84CB40" w14:textId="1FBF235A"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89073C">
        <w:rPr>
          <w:rFonts w:ascii="Book Antiqua" w:eastAsia="Times New Roman" w:hAnsi="Book Antiqua" w:cs="Times New Roman"/>
          <w:b/>
          <w:bCs/>
          <w:color w:val="000000"/>
          <w:sz w:val="19"/>
          <w:szCs w:val="19"/>
          <w:highlight w:val="magenta"/>
          <w:lang w:eastAsia="pt-BR"/>
        </w:rPr>
        <w:lastRenderedPageBreak/>
        <w:t>§ 1</w:t>
      </w:r>
      <w:proofErr w:type="gramStart"/>
      <w:r w:rsidRPr="0089073C">
        <w:rPr>
          <w:rFonts w:ascii="Book Antiqua" w:eastAsia="Times New Roman" w:hAnsi="Book Antiqua" w:cs="Times New Roman"/>
          <w:b/>
          <w:bCs/>
          <w:color w:val="000000"/>
          <w:sz w:val="19"/>
          <w:szCs w:val="19"/>
          <w:highlight w:val="magenta"/>
          <w:u w:val="single"/>
          <w:vertAlign w:val="superscript"/>
          <w:lang w:eastAsia="pt-BR"/>
        </w:rPr>
        <w:t>o</w:t>
      </w:r>
      <w:r w:rsidRPr="002A7EFB">
        <w:rPr>
          <w:rFonts w:ascii="Book Antiqua" w:eastAsia="Times New Roman" w:hAnsi="Book Antiqua" w:cs="Times New Roman"/>
          <w:color w:val="000000"/>
          <w:sz w:val="19"/>
          <w:szCs w:val="19"/>
          <w:lang w:eastAsia="pt-BR"/>
        </w:rPr>
        <w:t xml:space="preserve">  </w:t>
      </w:r>
      <w:r w:rsidRPr="006E5152">
        <w:rPr>
          <w:rFonts w:ascii="Book Antiqua" w:eastAsia="Times New Roman" w:hAnsi="Book Antiqua" w:cs="Times New Roman"/>
          <w:b/>
          <w:bCs/>
          <w:color w:val="000000"/>
          <w:sz w:val="19"/>
          <w:szCs w:val="19"/>
          <w:lang w:eastAsia="pt-BR"/>
        </w:rPr>
        <w:t>O</w:t>
      </w:r>
      <w:proofErr w:type="gramEnd"/>
      <w:r w:rsidRPr="006E5152">
        <w:rPr>
          <w:rFonts w:ascii="Book Antiqua" w:eastAsia="Times New Roman" w:hAnsi="Book Antiqua" w:cs="Times New Roman"/>
          <w:b/>
          <w:bCs/>
          <w:color w:val="000000"/>
          <w:sz w:val="19"/>
          <w:szCs w:val="19"/>
          <w:lang w:eastAsia="pt-BR"/>
        </w:rPr>
        <w:t xml:space="preserve"> contratado </w:t>
      </w:r>
      <w:r w:rsidRPr="006E5152">
        <w:rPr>
          <w:rFonts w:ascii="Book Antiqua" w:eastAsia="Times New Roman" w:hAnsi="Book Antiqua" w:cs="Times New Roman"/>
          <w:b/>
          <w:bCs/>
          <w:caps/>
          <w:color w:val="000000"/>
          <w:sz w:val="19"/>
          <w:szCs w:val="19"/>
          <w:highlight w:val="green"/>
          <w:lang w:eastAsia="pt-BR"/>
        </w:rPr>
        <w:t>poderá aceitar</w:t>
      </w:r>
      <w:r w:rsidRPr="006E5152">
        <w:rPr>
          <w:rFonts w:ascii="Book Antiqua" w:eastAsia="Times New Roman" w:hAnsi="Book Antiqua" w:cs="Times New Roman"/>
          <w:b/>
          <w:bCs/>
          <w:color w:val="000000"/>
          <w:sz w:val="19"/>
          <w:szCs w:val="19"/>
          <w:lang w:eastAsia="pt-BR"/>
        </w:rPr>
        <w:t>, nas mesmas condições contratuais, os acréscimos ou supressões que se fizerem nas obras, serviços ou compras, até 25% (vinte e cinco por cento) do valor inicial atualizado do contrato, e, no caso particular de reforma de edifício ou de equipamento, até o limite de 50% (cinquenta por cento) para os seus acréscimos</w:t>
      </w:r>
      <w:r w:rsidRPr="006E5152">
        <w:rPr>
          <w:rFonts w:ascii="Book Antiqua" w:eastAsia="Times New Roman" w:hAnsi="Book Antiqua" w:cs="Times New Roman"/>
          <w:color w:val="000000"/>
          <w:sz w:val="16"/>
          <w:szCs w:val="16"/>
          <w:lang w:eastAsia="pt-BR"/>
        </w:rPr>
        <w:t>.</w:t>
      </w:r>
      <w:r w:rsidR="0089073C" w:rsidRPr="006E5152">
        <w:rPr>
          <w:rFonts w:ascii="Book Antiqua" w:eastAsia="Times New Roman" w:hAnsi="Book Antiqua" w:cs="Times New Roman"/>
          <w:color w:val="000000"/>
          <w:sz w:val="16"/>
          <w:szCs w:val="16"/>
          <w:lang w:eastAsia="pt-BR"/>
        </w:rPr>
        <w:t xml:space="preserve"> </w:t>
      </w:r>
      <w:r w:rsidR="0089073C" w:rsidRPr="006E5152">
        <w:rPr>
          <w:rFonts w:ascii="Book Antiqua" w:eastAsia="Times New Roman" w:hAnsi="Book Antiqua" w:cs="Times New Roman"/>
          <w:b/>
          <w:bCs/>
          <w:color w:val="FF0000"/>
          <w:sz w:val="16"/>
          <w:szCs w:val="16"/>
          <w:u w:val="single"/>
          <w:lang w:eastAsia="pt-BR"/>
        </w:rPr>
        <w:t>(MPSP-2019)</w:t>
      </w:r>
    </w:p>
    <w:p w14:paraId="2776472B"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Nenhum</w:t>
      </w:r>
      <w:proofErr w:type="gramEnd"/>
      <w:r w:rsidRPr="002A7EFB">
        <w:rPr>
          <w:rFonts w:ascii="Book Antiqua" w:eastAsia="Times New Roman" w:hAnsi="Book Antiqua" w:cs="Times New Roman"/>
          <w:color w:val="000000"/>
          <w:sz w:val="19"/>
          <w:szCs w:val="19"/>
          <w:lang w:eastAsia="pt-BR"/>
        </w:rPr>
        <w:t xml:space="preserve"> acréscimo ou supressão poderá exceder os limites estabelecidos no § 1</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salvo as supressões resultantes de acordo celebrado entre os contratantes.</w:t>
      </w:r>
    </w:p>
    <w:p w14:paraId="7F950C3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3</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Se</w:t>
      </w:r>
      <w:proofErr w:type="gramEnd"/>
      <w:r w:rsidRPr="002A7EFB">
        <w:rPr>
          <w:rFonts w:ascii="Book Antiqua" w:eastAsia="Times New Roman" w:hAnsi="Book Antiqua" w:cs="Times New Roman"/>
          <w:color w:val="000000"/>
          <w:sz w:val="19"/>
          <w:szCs w:val="19"/>
          <w:lang w:eastAsia="pt-BR"/>
        </w:rPr>
        <w:t xml:space="preserve"> no contrato não houverem sido contemplados preços unitários para obras ou serviços, esses serão fixados mediante acordo entre as partes, respeitados os limites estabelecidos no § 1</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w:t>
      </w:r>
    </w:p>
    <w:p w14:paraId="1401B04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4</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No</w:t>
      </w:r>
      <w:proofErr w:type="gramEnd"/>
      <w:r w:rsidRPr="002A7EFB">
        <w:rPr>
          <w:rFonts w:ascii="Book Antiqua" w:eastAsia="Times New Roman" w:hAnsi="Book Antiqua" w:cs="Times New Roman"/>
          <w:color w:val="000000"/>
          <w:sz w:val="19"/>
          <w:szCs w:val="19"/>
          <w:lang w:eastAsia="pt-BR"/>
        </w:rPr>
        <w:t xml:space="preserve"> caso de supressão de obras, bens ou serviços, se o contratado já houver adquirido os materiais e posto no local dos trabalhos, esses materiais deverão ser pagos pela empresa pública ou sociedade de economia mista pelos custos de aquisição regularmente comprovados e monetariamente corrigidos, podendo caber indenização por outros danos eventualmente decorrentes da supressão, desde que regularmente comprovados.</w:t>
      </w:r>
    </w:p>
    <w:p w14:paraId="1FD3A29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5</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criação, a alteração ou a extinção de quaisquer tributos ou encargos legais, bem como a superveniência de disposições legais, quando ocorridas após a data da apresentação da proposta, com comprovada repercussão nos preços contratados, implicarão a revisão destes para mais ou para menos, conforme o caso.</w:t>
      </w:r>
    </w:p>
    <w:p w14:paraId="1510D000"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6</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Em</w:t>
      </w:r>
      <w:proofErr w:type="gramEnd"/>
      <w:r w:rsidRPr="002A7EFB">
        <w:rPr>
          <w:rFonts w:ascii="Book Antiqua" w:eastAsia="Times New Roman" w:hAnsi="Book Antiqua" w:cs="Times New Roman"/>
          <w:color w:val="000000"/>
          <w:sz w:val="19"/>
          <w:szCs w:val="19"/>
          <w:lang w:eastAsia="pt-BR"/>
        </w:rPr>
        <w:t xml:space="preserve"> havendo alteração do contrato que aumente os encargos do contratado, a empresa pública ou a sociedade de economia mista deverá restabelecer, por aditamento, o equilíbrio econômico-financeiro inicial.</w:t>
      </w:r>
    </w:p>
    <w:p w14:paraId="4108475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7</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variação do valor contratual para fazer face ao reajuste de preços previsto no próprio contrato e as atualizações, compensações ou penalizações financeiras decorrentes das condições de pagamento nele previstas, bem como o empenho de dotações orçamentárias suplementares até o limite do seu valor corrigido, não caracterizam alteração do contrato e podem ser registrados por simples apostila, dispensada a celebração de aditamento.</w:t>
      </w:r>
    </w:p>
    <w:p w14:paraId="75A6EA4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8</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É</w:t>
      </w:r>
      <w:proofErr w:type="gramEnd"/>
      <w:r w:rsidRPr="002A7EFB">
        <w:rPr>
          <w:rFonts w:ascii="Book Antiqua" w:eastAsia="Times New Roman" w:hAnsi="Book Antiqua" w:cs="Times New Roman"/>
          <w:color w:val="000000"/>
          <w:sz w:val="19"/>
          <w:szCs w:val="19"/>
          <w:lang w:eastAsia="pt-BR"/>
        </w:rPr>
        <w:t xml:space="preserve"> vedada a celebração de aditivos decorrentes de eventos supervenientes alocados, na matriz de riscos, como de responsabilidade da contratada.</w:t>
      </w:r>
    </w:p>
    <w:p w14:paraId="1F761BFB"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bookmarkStart w:id="130" w:name="tituloiicapituloiisecaoiii"/>
      <w:bookmarkEnd w:id="130"/>
      <w:r w:rsidRPr="002A7EFB">
        <w:rPr>
          <w:rFonts w:ascii="Book Antiqua" w:eastAsia="Times New Roman" w:hAnsi="Book Antiqua" w:cs="Times New Roman"/>
          <w:b/>
          <w:bCs/>
          <w:color w:val="000000"/>
          <w:sz w:val="19"/>
          <w:szCs w:val="19"/>
          <w:lang w:eastAsia="pt-BR"/>
        </w:rPr>
        <w:t>Seção III</w:t>
      </w:r>
    </w:p>
    <w:p w14:paraId="111C279B"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r w:rsidRPr="002A7EFB">
        <w:rPr>
          <w:rFonts w:ascii="Book Antiqua" w:eastAsia="Times New Roman" w:hAnsi="Book Antiqua" w:cs="Times New Roman"/>
          <w:b/>
          <w:bCs/>
          <w:color w:val="000000"/>
          <w:sz w:val="19"/>
          <w:szCs w:val="19"/>
          <w:lang w:eastAsia="pt-BR"/>
        </w:rPr>
        <w:t>Das Sanções Administrativas</w:t>
      </w:r>
    </w:p>
    <w:p w14:paraId="00281A5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1" w:name="art82"/>
      <w:bookmarkEnd w:id="131"/>
      <w:r w:rsidRPr="002A7EFB">
        <w:rPr>
          <w:rFonts w:ascii="Book Antiqua" w:eastAsia="Times New Roman" w:hAnsi="Book Antiqua" w:cs="Times New Roman"/>
          <w:color w:val="000000"/>
          <w:sz w:val="19"/>
          <w:szCs w:val="19"/>
          <w:lang w:eastAsia="pt-BR"/>
        </w:rPr>
        <w:t>Art. 82.  Os contratos devem conter cláusulas com sanções administrativas a serem aplicadas em decorrência de atraso injustificado na execução do contrato, sujeitando o contratado a multa de mora, na forma prevista no instrumento convocatório ou no contrato.</w:t>
      </w:r>
    </w:p>
    <w:p w14:paraId="1D8805F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multa a que alude este artigo não impede que a empresa pública ou a sociedade de economia mista rescinda o contrato e aplique as outras sanções previstas nesta Lei.</w:t>
      </w:r>
    </w:p>
    <w:p w14:paraId="065A176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multa, aplicada após regular processo administrativo, será descontada da garantia do respectivo contratado.</w:t>
      </w:r>
    </w:p>
    <w:p w14:paraId="4940622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3</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Se</w:t>
      </w:r>
      <w:proofErr w:type="gramEnd"/>
      <w:r w:rsidRPr="002A7EFB">
        <w:rPr>
          <w:rFonts w:ascii="Book Antiqua" w:eastAsia="Times New Roman" w:hAnsi="Book Antiqua" w:cs="Times New Roman"/>
          <w:color w:val="000000"/>
          <w:sz w:val="19"/>
          <w:szCs w:val="19"/>
          <w:lang w:eastAsia="pt-BR"/>
        </w:rPr>
        <w:t xml:space="preserve"> a multa for de valor superior ao valor da garantia prestada, além da perda desta, responderá o contratado pela sua diferença, a qual será descontada dos pagamentos eventualmente devidos pela empresa pública ou pela sociedade de economia mista ou, ainda, quando for o caso, cobrada judicialmente.</w:t>
      </w:r>
    </w:p>
    <w:p w14:paraId="4602FBB7"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2" w:name="art83"/>
      <w:bookmarkEnd w:id="132"/>
      <w:r w:rsidRPr="002A7EFB">
        <w:rPr>
          <w:rFonts w:ascii="Book Antiqua" w:eastAsia="Times New Roman" w:hAnsi="Book Antiqua" w:cs="Times New Roman"/>
          <w:b/>
          <w:color w:val="000000"/>
          <w:sz w:val="19"/>
          <w:szCs w:val="19"/>
          <w:highlight w:val="magenta"/>
          <w:lang w:eastAsia="pt-BR"/>
        </w:rPr>
        <w:t>Art. 83</w:t>
      </w:r>
      <w:r w:rsidRPr="002A7EFB">
        <w:rPr>
          <w:rFonts w:ascii="Book Antiqua" w:eastAsia="Times New Roman" w:hAnsi="Book Antiqua" w:cs="Times New Roman"/>
          <w:color w:val="000000"/>
          <w:sz w:val="19"/>
          <w:szCs w:val="19"/>
          <w:lang w:eastAsia="pt-BR"/>
        </w:rPr>
        <w:t xml:space="preserve">.  Pela </w:t>
      </w:r>
      <w:r w:rsidRPr="002A7EFB">
        <w:rPr>
          <w:rFonts w:ascii="Book Antiqua" w:eastAsia="Times New Roman" w:hAnsi="Book Antiqua" w:cs="Times New Roman"/>
          <w:b/>
          <w:color w:val="000000"/>
          <w:sz w:val="19"/>
          <w:szCs w:val="19"/>
          <w:highlight w:val="cyan"/>
          <w:lang w:eastAsia="pt-BR"/>
        </w:rPr>
        <w:t>inexecução total</w:t>
      </w:r>
      <w:r w:rsidRPr="002A7EFB">
        <w:rPr>
          <w:rFonts w:ascii="Book Antiqua" w:eastAsia="Times New Roman" w:hAnsi="Book Antiqua" w:cs="Times New Roman"/>
          <w:color w:val="000000"/>
          <w:sz w:val="19"/>
          <w:szCs w:val="19"/>
          <w:lang w:eastAsia="pt-BR"/>
        </w:rPr>
        <w:t xml:space="preserve"> ou </w:t>
      </w:r>
      <w:r w:rsidRPr="002A7EFB">
        <w:rPr>
          <w:rFonts w:ascii="Book Antiqua" w:eastAsia="Times New Roman" w:hAnsi="Book Antiqua" w:cs="Times New Roman"/>
          <w:b/>
          <w:color w:val="000000"/>
          <w:sz w:val="19"/>
          <w:szCs w:val="19"/>
          <w:highlight w:val="cyan"/>
          <w:lang w:eastAsia="pt-BR"/>
        </w:rPr>
        <w:t>parcial do contrato</w:t>
      </w:r>
      <w:r w:rsidRPr="002A7EFB">
        <w:rPr>
          <w:rFonts w:ascii="Book Antiqua" w:eastAsia="Times New Roman" w:hAnsi="Book Antiqua" w:cs="Times New Roman"/>
          <w:color w:val="000000"/>
          <w:sz w:val="19"/>
          <w:szCs w:val="19"/>
          <w:lang w:eastAsia="pt-BR"/>
        </w:rPr>
        <w:t xml:space="preserve"> a empresa pública ou a sociedade de economia mista </w:t>
      </w:r>
      <w:r w:rsidRPr="002A7EFB">
        <w:rPr>
          <w:rFonts w:ascii="Book Antiqua" w:eastAsia="Times New Roman" w:hAnsi="Book Antiqua" w:cs="Times New Roman"/>
          <w:b/>
          <w:caps/>
          <w:color w:val="000000"/>
          <w:sz w:val="19"/>
          <w:szCs w:val="19"/>
          <w:highlight w:val="green"/>
          <w:lang w:eastAsia="pt-BR"/>
        </w:rPr>
        <w:t>poderá</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yellow"/>
          <w:lang w:eastAsia="pt-BR"/>
        </w:rPr>
        <w:t>garantida a prévia defesa</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aps/>
          <w:color w:val="000000"/>
          <w:sz w:val="19"/>
          <w:szCs w:val="19"/>
          <w:highlight w:val="green"/>
          <w:lang w:eastAsia="pt-BR"/>
        </w:rPr>
        <w:t>aplicar</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yellow"/>
          <w:lang w:eastAsia="pt-BR"/>
        </w:rPr>
        <w:t>ao contratado</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shd w:val="clear" w:color="auto" w:fill="F7CAAC" w:themeFill="accent2" w:themeFillTint="66"/>
          <w:lang w:eastAsia="pt-BR"/>
        </w:rPr>
        <w:t>as seguintes sanções</w:t>
      </w:r>
      <w:r w:rsidRPr="002A7EFB">
        <w:rPr>
          <w:rFonts w:ascii="Book Antiqua" w:eastAsia="Times New Roman" w:hAnsi="Book Antiqua" w:cs="Times New Roman"/>
          <w:color w:val="000000"/>
          <w:sz w:val="19"/>
          <w:szCs w:val="19"/>
          <w:lang w:eastAsia="pt-BR"/>
        </w:rPr>
        <w:t>:</w:t>
      </w:r>
    </w:p>
    <w:p w14:paraId="7B7F6B20"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89073C">
        <w:rPr>
          <w:rFonts w:ascii="Book Antiqua" w:eastAsia="Times New Roman" w:hAnsi="Book Antiqua" w:cs="Times New Roman"/>
          <w:b/>
          <w:bCs/>
          <w:color w:val="000000"/>
          <w:sz w:val="19"/>
          <w:szCs w:val="19"/>
          <w:highlight w:val="cyan"/>
          <w:lang w:eastAsia="pt-BR"/>
        </w:rPr>
        <w:t>advertência</w:t>
      </w:r>
      <w:proofErr w:type="gramEnd"/>
      <w:r w:rsidRPr="002A7EFB">
        <w:rPr>
          <w:rFonts w:ascii="Book Antiqua" w:eastAsia="Times New Roman" w:hAnsi="Book Antiqua" w:cs="Times New Roman"/>
          <w:color w:val="000000"/>
          <w:sz w:val="19"/>
          <w:szCs w:val="19"/>
          <w:lang w:eastAsia="pt-BR"/>
        </w:rPr>
        <w:t>;</w:t>
      </w:r>
    </w:p>
    <w:p w14:paraId="623DAE0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lastRenderedPageBreak/>
        <w:t xml:space="preserve">II - </w:t>
      </w:r>
      <w:proofErr w:type="gramStart"/>
      <w:r w:rsidRPr="0089073C">
        <w:rPr>
          <w:rFonts w:ascii="Book Antiqua" w:eastAsia="Times New Roman" w:hAnsi="Book Antiqua" w:cs="Times New Roman"/>
          <w:b/>
          <w:bCs/>
          <w:color w:val="000000"/>
          <w:sz w:val="19"/>
          <w:szCs w:val="19"/>
          <w:highlight w:val="cyan"/>
          <w:lang w:eastAsia="pt-BR"/>
        </w:rPr>
        <w:t>multa</w:t>
      </w:r>
      <w:proofErr w:type="gramEnd"/>
      <w:r w:rsidRPr="002A7EFB">
        <w:rPr>
          <w:rFonts w:ascii="Book Antiqua" w:eastAsia="Times New Roman" w:hAnsi="Book Antiqua" w:cs="Times New Roman"/>
          <w:color w:val="000000"/>
          <w:sz w:val="19"/>
          <w:szCs w:val="19"/>
          <w:lang w:eastAsia="pt-BR"/>
        </w:rPr>
        <w:t xml:space="preserve">, </w:t>
      </w:r>
      <w:r w:rsidRPr="0089073C">
        <w:rPr>
          <w:rFonts w:ascii="Book Antiqua" w:eastAsia="Times New Roman" w:hAnsi="Book Antiqua" w:cs="Times New Roman"/>
          <w:b/>
          <w:bCs/>
          <w:color w:val="000000"/>
          <w:sz w:val="19"/>
          <w:szCs w:val="19"/>
          <w:highlight w:val="yellow"/>
          <w:lang w:eastAsia="pt-BR"/>
        </w:rPr>
        <w:t>na forma prevista no instrumento convocatório</w:t>
      </w:r>
      <w:r w:rsidRPr="002A7EFB">
        <w:rPr>
          <w:rFonts w:ascii="Book Antiqua" w:eastAsia="Times New Roman" w:hAnsi="Book Antiqua" w:cs="Times New Roman"/>
          <w:color w:val="000000"/>
          <w:sz w:val="19"/>
          <w:szCs w:val="19"/>
          <w:lang w:eastAsia="pt-BR"/>
        </w:rPr>
        <w:t xml:space="preserve"> ou </w:t>
      </w:r>
      <w:r w:rsidRPr="0089073C">
        <w:rPr>
          <w:rFonts w:ascii="Book Antiqua" w:eastAsia="Times New Roman" w:hAnsi="Book Antiqua" w:cs="Times New Roman"/>
          <w:b/>
          <w:bCs/>
          <w:color w:val="000000"/>
          <w:sz w:val="19"/>
          <w:szCs w:val="19"/>
          <w:highlight w:val="yellow"/>
          <w:lang w:eastAsia="pt-BR"/>
        </w:rPr>
        <w:t>no contrato</w:t>
      </w:r>
      <w:r w:rsidRPr="002A7EFB">
        <w:rPr>
          <w:rFonts w:ascii="Book Antiqua" w:eastAsia="Times New Roman" w:hAnsi="Book Antiqua" w:cs="Times New Roman"/>
          <w:color w:val="000000"/>
          <w:sz w:val="19"/>
          <w:szCs w:val="19"/>
          <w:lang w:eastAsia="pt-BR"/>
        </w:rPr>
        <w:t>;</w:t>
      </w:r>
    </w:p>
    <w:p w14:paraId="734AF34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A7EFB">
        <w:rPr>
          <w:rFonts w:ascii="Book Antiqua" w:eastAsia="Times New Roman" w:hAnsi="Book Antiqua" w:cs="Times New Roman"/>
          <w:color w:val="000000"/>
          <w:sz w:val="19"/>
          <w:szCs w:val="19"/>
          <w:lang w:eastAsia="pt-BR"/>
        </w:rPr>
        <w:t xml:space="preserve">III - </w:t>
      </w:r>
      <w:r w:rsidRPr="002A7EFB">
        <w:rPr>
          <w:rFonts w:ascii="Book Antiqua" w:eastAsia="Times New Roman" w:hAnsi="Book Antiqua" w:cs="Times New Roman"/>
          <w:b/>
          <w:color w:val="000000"/>
          <w:sz w:val="19"/>
          <w:szCs w:val="19"/>
          <w:highlight w:val="cyan"/>
          <w:lang w:eastAsia="pt-BR"/>
        </w:rPr>
        <w:t>suspensão temporária de participação em licitação</w:t>
      </w:r>
      <w:r w:rsidRPr="002A7EFB">
        <w:rPr>
          <w:rFonts w:ascii="Book Antiqua" w:eastAsia="Times New Roman" w:hAnsi="Book Antiqua" w:cs="Times New Roman"/>
          <w:color w:val="000000"/>
          <w:sz w:val="19"/>
          <w:szCs w:val="19"/>
          <w:lang w:eastAsia="pt-BR"/>
        </w:rPr>
        <w:t xml:space="preserve"> e </w:t>
      </w:r>
      <w:r w:rsidRPr="002A7EFB">
        <w:rPr>
          <w:rFonts w:ascii="Book Antiqua" w:eastAsia="Times New Roman" w:hAnsi="Book Antiqua" w:cs="Times New Roman"/>
          <w:b/>
          <w:color w:val="000000"/>
          <w:sz w:val="19"/>
          <w:szCs w:val="19"/>
          <w:highlight w:val="cyan"/>
          <w:lang w:eastAsia="pt-BR"/>
        </w:rPr>
        <w:t>impedimento de contratar com a entidade sancionadora</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yellow"/>
          <w:lang w:eastAsia="pt-BR"/>
        </w:rPr>
        <w:t>por prazo não superior a 2 (dois) anos</w:t>
      </w:r>
      <w:r w:rsidRPr="002A7EFB">
        <w:rPr>
          <w:rFonts w:ascii="Book Antiqua" w:eastAsia="Times New Roman" w:hAnsi="Book Antiqua" w:cs="Times New Roman"/>
          <w:color w:val="000000"/>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AD48BB" w:rsidRPr="002A7EFB" w14:paraId="15F17E65" w14:textId="77777777" w:rsidTr="00AD48BB">
        <w:tc>
          <w:tcPr>
            <w:tcW w:w="8494" w:type="dxa"/>
            <w:shd w:val="clear" w:color="auto" w:fill="CCFFFF"/>
          </w:tcPr>
          <w:p w14:paraId="1D63BA5F" w14:textId="56917F37" w:rsidR="00AD48BB" w:rsidRPr="002A7EFB" w:rsidRDefault="0089073C" w:rsidP="00AD48B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89073C">
              <w:rPr>
                <w:rFonts w:ascii="Book Antiqua" w:eastAsia="Times New Roman" w:hAnsi="Book Antiqua" w:cs="Times New Roman"/>
                <w:b/>
                <w:bCs/>
                <w:sz w:val="19"/>
                <w:szCs w:val="19"/>
                <w:highlight w:val="yellow"/>
                <w:lang w:eastAsia="pt-BR"/>
              </w:rPr>
              <w:t>MPSP-2019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9073C">
              <w:rPr>
                <w:rFonts w:ascii="Book Antiqua" w:eastAsia="Times New Roman" w:hAnsi="Book Antiqua" w:cs="Times New Roman"/>
                <w:sz w:val="19"/>
                <w:szCs w:val="19"/>
                <w:lang w:eastAsia="pt-BR"/>
              </w:rPr>
              <w:t>A respeito do estatuto jurídico da empresa pública, da sociedade de economia mista e de suas subsidiárias, assinale a alternativa</w:t>
            </w:r>
            <w:r>
              <w:rPr>
                <w:rFonts w:ascii="Book Antiqua" w:eastAsia="Times New Roman" w:hAnsi="Book Antiqua" w:cs="Times New Roman"/>
                <w:sz w:val="19"/>
                <w:szCs w:val="19"/>
                <w:lang w:eastAsia="pt-BR"/>
              </w:rPr>
              <w:t xml:space="preserve"> correta: </w:t>
            </w:r>
            <w:r w:rsidRPr="0089073C">
              <w:rPr>
                <w:rFonts w:ascii="Book Antiqua" w:eastAsia="Times New Roman" w:hAnsi="Book Antiqua" w:cs="Times New Roman"/>
                <w:sz w:val="19"/>
                <w:szCs w:val="19"/>
                <w:lang w:eastAsia="pt-BR"/>
              </w:rPr>
              <w:t>Pela inexecução total ou parcial do contrato a empresa pública ou a sociedade de economia mista poderá, garantida a prévia defesa, aplicar ao contratado as sanções de advertência, multa e suspensão temporária de participação em licitação e impedimento de contratar com a entidade sancionadora, por prazo não superior a dois anos.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60, I a III, Lei 13303.</w:t>
            </w:r>
          </w:p>
        </w:tc>
      </w:tr>
    </w:tbl>
    <w:p w14:paraId="6C8A9EC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Se</w:t>
      </w:r>
      <w:proofErr w:type="gramEnd"/>
      <w:r w:rsidRPr="002A7EFB">
        <w:rPr>
          <w:rFonts w:ascii="Book Antiqua" w:eastAsia="Times New Roman" w:hAnsi="Book Antiqua" w:cs="Times New Roman"/>
          <w:color w:val="000000"/>
          <w:sz w:val="19"/>
          <w:szCs w:val="19"/>
          <w:lang w:eastAsia="pt-BR"/>
        </w:rPr>
        <w:t xml:space="preserve"> a multa aplicada for superior ao valor da garantia prestada, além da perda desta, responderá o contratado pela sua diferença, que será descontada dos pagamentos eventualmente devidos pela empresa pública ou pela sociedade de economia mista ou cobrada judicialmente.</w:t>
      </w:r>
    </w:p>
    <w:p w14:paraId="1CFA8AC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As sanções previstas nos incisos I e III do caput poderão ser aplicadas juntamente com a do inciso II, devendo a defesa prévia do interessado, no respectivo processo, ser apresentada no prazo de 10 (dez) dias úteis.</w:t>
      </w:r>
    </w:p>
    <w:p w14:paraId="52AA63E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3" w:name="art84"/>
      <w:bookmarkEnd w:id="133"/>
      <w:r w:rsidRPr="002A7EFB">
        <w:rPr>
          <w:rFonts w:ascii="Book Antiqua" w:eastAsia="Times New Roman" w:hAnsi="Book Antiqua" w:cs="Times New Roman"/>
          <w:color w:val="000000"/>
          <w:sz w:val="19"/>
          <w:szCs w:val="19"/>
          <w:lang w:eastAsia="pt-BR"/>
        </w:rPr>
        <w:t>Art. 84.  As sanções previstas no inciso III do art. 83 poderão também ser aplicadas às empresas ou aos profissionais que, em razão dos contratos regidos por esta Lei:</w:t>
      </w:r>
    </w:p>
    <w:p w14:paraId="6DC6B768"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tenham</w:t>
      </w:r>
      <w:proofErr w:type="gramEnd"/>
      <w:r w:rsidRPr="002A7EFB">
        <w:rPr>
          <w:rFonts w:ascii="Book Antiqua" w:eastAsia="Times New Roman" w:hAnsi="Book Antiqua" w:cs="Times New Roman"/>
          <w:color w:val="000000"/>
          <w:sz w:val="19"/>
          <w:szCs w:val="19"/>
          <w:lang w:eastAsia="pt-BR"/>
        </w:rPr>
        <w:t xml:space="preserve"> sofrido condenação definitiva por praticarem, por meios dolosos, fraude fiscal no recolhimento de quaisquer tributos;</w:t>
      </w:r>
    </w:p>
    <w:p w14:paraId="7B76F69B"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tenham</w:t>
      </w:r>
      <w:proofErr w:type="gramEnd"/>
      <w:r w:rsidRPr="002A7EFB">
        <w:rPr>
          <w:rFonts w:ascii="Book Antiqua" w:eastAsia="Times New Roman" w:hAnsi="Book Antiqua" w:cs="Times New Roman"/>
          <w:color w:val="000000"/>
          <w:sz w:val="19"/>
          <w:szCs w:val="19"/>
          <w:lang w:eastAsia="pt-BR"/>
        </w:rPr>
        <w:t xml:space="preserve"> praticado atos ilícitos visando a frustrar os objetivos da licitação;</w:t>
      </w:r>
    </w:p>
    <w:p w14:paraId="1DDF92D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demonstrem não possuir idoneidade para contratar com a empresa pública ou a sociedade de economia mista em virtude de atos ilícitos praticados.</w:t>
      </w:r>
    </w:p>
    <w:p w14:paraId="2510352B"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bookmarkStart w:id="134" w:name="tituloiicapituloiii"/>
      <w:bookmarkEnd w:id="134"/>
      <w:r w:rsidRPr="002A7EFB">
        <w:rPr>
          <w:rFonts w:ascii="Book Antiqua" w:eastAsia="Times New Roman" w:hAnsi="Book Antiqua" w:cs="Times New Roman"/>
          <w:color w:val="000000"/>
          <w:sz w:val="19"/>
          <w:szCs w:val="19"/>
          <w:lang w:eastAsia="pt-BR"/>
        </w:rPr>
        <w:t>CAPÍTULO III</w:t>
      </w:r>
    </w:p>
    <w:p w14:paraId="79D472E8"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DA FISCALIZAÇÃO PELO ESTADO E PELA SOCIEDADE</w:t>
      </w:r>
    </w:p>
    <w:p w14:paraId="664928A3" w14:textId="71074F6E"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135" w:name="art85"/>
      <w:bookmarkEnd w:id="135"/>
      <w:r w:rsidRPr="009B4C41">
        <w:rPr>
          <w:rFonts w:ascii="Book Antiqua" w:eastAsia="Times New Roman" w:hAnsi="Book Antiqua" w:cs="Times New Roman"/>
          <w:b/>
          <w:bCs/>
          <w:color w:val="000000"/>
          <w:sz w:val="19"/>
          <w:szCs w:val="19"/>
          <w:highlight w:val="magenta"/>
          <w:lang w:eastAsia="pt-BR"/>
        </w:rPr>
        <w:t>Art. 85</w:t>
      </w:r>
      <w:r w:rsidRPr="002A7EFB">
        <w:rPr>
          <w:rFonts w:ascii="Book Antiqua" w:eastAsia="Times New Roman" w:hAnsi="Book Antiqua" w:cs="Times New Roman"/>
          <w:color w:val="000000"/>
          <w:sz w:val="19"/>
          <w:szCs w:val="19"/>
          <w:lang w:eastAsia="pt-BR"/>
        </w:rPr>
        <w:t>.  </w:t>
      </w:r>
      <w:r w:rsidRPr="009B4C41">
        <w:rPr>
          <w:rFonts w:ascii="Book Antiqua" w:eastAsia="Times New Roman" w:hAnsi="Book Antiqua" w:cs="Times New Roman"/>
          <w:b/>
          <w:bCs/>
          <w:color w:val="000000"/>
          <w:sz w:val="19"/>
          <w:szCs w:val="19"/>
          <w:lang w:eastAsia="pt-BR"/>
        </w:rPr>
        <w:t>Os órgãos de controle externo e interno das 3 (três) esferas de governo fiscalizarão as empresas públicas e as sociedades de economia mista a elas relacionadas, inclusive aquelas domiciliadas no exterior, quanto à legitimidade, à economicidade e à eficácia da aplicação de seus recursos, sob o ponto de vista contábil, financeiro, operacional e patrimonial</w:t>
      </w:r>
      <w:r w:rsidRPr="006E5152">
        <w:rPr>
          <w:rFonts w:ascii="Book Antiqua" w:eastAsia="Times New Roman" w:hAnsi="Book Antiqua" w:cs="Times New Roman"/>
          <w:b/>
          <w:bCs/>
          <w:color w:val="000000"/>
          <w:sz w:val="18"/>
          <w:szCs w:val="18"/>
          <w:lang w:eastAsia="pt-BR"/>
        </w:rPr>
        <w:t>.</w:t>
      </w:r>
      <w:r w:rsidR="009B4C41" w:rsidRPr="006E5152">
        <w:rPr>
          <w:rFonts w:ascii="Book Antiqua" w:eastAsia="Times New Roman" w:hAnsi="Book Antiqua" w:cs="Times New Roman"/>
          <w:b/>
          <w:bCs/>
          <w:color w:val="000000"/>
          <w:sz w:val="18"/>
          <w:szCs w:val="18"/>
          <w:lang w:eastAsia="pt-BR"/>
        </w:rPr>
        <w:t xml:space="preserve"> </w:t>
      </w:r>
      <w:r w:rsidR="009B4C41" w:rsidRPr="006E5152">
        <w:rPr>
          <w:rFonts w:ascii="Book Antiqua" w:hAnsi="Book Antiqua"/>
          <w:b/>
          <w:bCs/>
          <w:color w:val="FF0000"/>
          <w:sz w:val="16"/>
          <w:szCs w:val="16"/>
          <w:u w:val="single"/>
        </w:rPr>
        <w:t>(PGEAC-2017)</w:t>
      </w:r>
      <w:r w:rsidR="0076023B" w:rsidRPr="006E5152">
        <w:rPr>
          <w:rFonts w:ascii="Book Antiqua" w:hAnsi="Book Antiqua"/>
          <w:b/>
          <w:bCs/>
          <w:color w:val="FF0000"/>
          <w:sz w:val="16"/>
          <w:szCs w:val="16"/>
        </w:rPr>
        <w:t xml:space="preserve"> </w:t>
      </w:r>
      <w:r w:rsidR="0076023B" w:rsidRPr="006E5152">
        <w:rPr>
          <w:rFonts w:ascii="Book Antiqua" w:eastAsia="Times New Roman" w:hAnsi="Book Antiqua" w:cs="Times New Roman"/>
          <w:b/>
          <w:bCs/>
          <w:color w:val="FF0000"/>
          <w:sz w:val="16"/>
          <w:szCs w:val="16"/>
          <w:u w:val="single"/>
          <w:lang w:eastAsia="pt-BR"/>
        </w:rPr>
        <w:t>(PCSP-2022)</w:t>
      </w:r>
    </w:p>
    <w:p w14:paraId="1FA8E6E2" w14:textId="66B7B8AA"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9B4C41">
        <w:rPr>
          <w:rFonts w:ascii="Book Antiqua" w:eastAsia="Times New Roman" w:hAnsi="Book Antiqua" w:cs="Times New Roman"/>
          <w:b/>
          <w:bCs/>
          <w:color w:val="000000"/>
          <w:sz w:val="19"/>
          <w:szCs w:val="19"/>
          <w:highlight w:val="magenta"/>
          <w:lang w:eastAsia="pt-BR"/>
        </w:rPr>
        <w:t>§ 1</w:t>
      </w:r>
      <w:r w:rsidRPr="009B4C41">
        <w:rPr>
          <w:rFonts w:ascii="Book Antiqua" w:eastAsia="Times New Roman" w:hAnsi="Book Antiqua" w:cs="Times New Roman"/>
          <w:b/>
          <w:bCs/>
          <w:color w:val="000000"/>
          <w:sz w:val="19"/>
          <w:szCs w:val="19"/>
          <w:highlight w:val="magenta"/>
          <w:u w:val="single"/>
          <w:vertAlign w:val="superscript"/>
          <w:lang w:eastAsia="pt-BR"/>
        </w:rPr>
        <w:t>o</w:t>
      </w:r>
      <w:r w:rsidRPr="009B4C41">
        <w:rPr>
          <w:rFonts w:ascii="Book Antiqua" w:eastAsia="Times New Roman" w:hAnsi="Book Antiqua" w:cs="Times New Roman"/>
          <w:b/>
          <w:bCs/>
          <w:color w:val="000000"/>
          <w:sz w:val="19"/>
          <w:szCs w:val="19"/>
          <w:lang w:eastAsia="pt-BR"/>
        </w:rPr>
        <w:t xml:space="preserve">  Para a realização da atividade fiscalizatória de que trata o caput, os órgãos de controle </w:t>
      </w:r>
      <w:r w:rsidRPr="0076023B">
        <w:rPr>
          <w:rFonts w:ascii="Book Antiqua" w:eastAsia="Times New Roman" w:hAnsi="Book Antiqua" w:cs="Times New Roman"/>
          <w:b/>
          <w:bCs/>
          <w:caps/>
          <w:color w:val="000000"/>
          <w:sz w:val="19"/>
          <w:szCs w:val="19"/>
          <w:highlight w:val="green"/>
          <w:lang w:eastAsia="pt-BR"/>
        </w:rPr>
        <w:t>deverão ter</w:t>
      </w:r>
      <w:r w:rsidRPr="009B4C41">
        <w:rPr>
          <w:rFonts w:ascii="Book Antiqua" w:eastAsia="Times New Roman" w:hAnsi="Book Antiqua" w:cs="Times New Roman"/>
          <w:b/>
          <w:bCs/>
          <w:color w:val="000000"/>
          <w:sz w:val="19"/>
          <w:szCs w:val="19"/>
          <w:lang w:eastAsia="pt-BR"/>
        </w:rPr>
        <w:t xml:space="preserve"> </w:t>
      </w:r>
      <w:r w:rsidRPr="0076023B">
        <w:rPr>
          <w:rFonts w:ascii="Book Antiqua" w:eastAsia="Times New Roman" w:hAnsi="Book Antiqua" w:cs="Times New Roman"/>
          <w:b/>
          <w:bCs/>
          <w:color w:val="000000"/>
          <w:sz w:val="19"/>
          <w:szCs w:val="19"/>
          <w:highlight w:val="cyan"/>
          <w:lang w:eastAsia="pt-BR"/>
        </w:rPr>
        <w:t>acesso irrestrito</w:t>
      </w:r>
      <w:r w:rsidRPr="009B4C41">
        <w:rPr>
          <w:rFonts w:ascii="Book Antiqua" w:eastAsia="Times New Roman" w:hAnsi="Book Antiqua" w:cs="Times New Roman"/>
          <w:b/>
          <w:bCs/>
          <w:color w:val="000000"/>
          <w:sz w:val="19"/>
          <w:szCs w:val="19"/>
          <w:lang w:eastAsia="pt-BR"/>
        </w:rPr>
        <w:t xml:space="preserve"> aos documentos e às informações necessários à realização dos trabalhos, </w:t>
      </w:r>
      <w:r w:rsidRPr="009B4C41">
        <w:rPr>
          <w:rFonts w:ascii="Book Antiqua" w:eastAsia="Times New Roman" w:hAnsi="Book Antiqua" w:cs="Times New Roman"/>
          <w:b/>
          <w:bCs/>
          <w:caps/>
          <w:color w:val="000000"/>
          <w:sz w:val="19"/>
          <w:szCs w:val="19"/>
          <w:highlight w:val="green"/>
          <w:lang w:eastAsia="pt-BR"/>
        </w:rPr>
        <w:t>inclusive</w:t>
      </w:r>
      <w:r w:rsidRPr="009B4C41">
        <w:rPr>
          <w:rFonts w:ascii="Book Antiqua" w:eastAsia="Times New Roman" w:hAnsi="Book Antiqua" w:cs="Times New Roman"/>
          <w:b/>
          <w:bCs/>
          <w:color w:val="000000"/>
          <w:sz w:val="19"/>
          <w:szCs w:val="19"/>
          <w:lang w:eastAsia="pt-BR"/>
        </w:rPr>
        <w:t xml:space="preserve"> aqueles classificados como sigilosos pela empresa pública ou pela sociedade de economia mista, nos termos da </w:t>
      </w:r>
      <w:hyperlink r:id="rId48" w:history="1">
        <w:r w:rsidRPr="009B4C41">
          <w:rPr>
            <w:rFonts w:ascii="Book Antiqua" w:eastAsia="Times New Roman" w:hAnsi="Book Antiqua" w:cs="Times New Roman"/>
            <w:b/>
            <w:bCs/>
            <w:color w:val="0000FF"/>
            <w:sz w:val="19"/>
            <w:szCs w:val="19"/>
            <w:u w:val="single"/>
            <w:lang w:eastAsia="pt-BR"/>
          </w:rPr>
          <w:t>Lei n</w:t>
        </w:r>
        <w:r w:rsidRPr="009B4C41">
          <w:rPr>
            <w:rFonts w:ascii="Book Antiqua" w:eastAsia="Times New Roman" w:hAnsi="Book Antiqua" w:cs="Times New Roman"/>
            <w:b/>
            <w:bCs/>
            <w:color w:val="0000FF"/>
            <w:sz w:val="19"/>
            <w:szCs w:val="19"/>
            <w:u w:val="single"/>
            <w:vertAlign w:val="superscript"/>
            <w:lang w:eastAsia="pt-BR"/>
          </w:rPr>
          <w:t>o</w:t>
        </w:r>
        <w:r w:rsidRPr="009B4C41">
          <w:rPr>
            <w:rFonts w:ascii="Book Antiqua" w:eastAsia="Times New Roman" w:hAnsi="Book Antiqua" w:cs="Times New Roman"/>
            <w:b/>
            <w:bCs/>
            <w:color w:val="0000FF"/>
            <w:sz w:val="19"/>
            <w:szCs w:val="19"/>
            <w:u w:val="single"/>
            <w:lang w:eastAsia="pt-BR"/>
          </w:rPr>
          <w:t xml:space="preserve"> 12.527, de 18 de novembro de 2011</w:t>
        </w:r>
      </w:hyperlink>
      <w:r w:rsidRPr="006E5152">
        <w:rPr>
          <w:rFonts w:ascii="Book Antiqua" w:eastAsia="Times New Roman" w:hAnsi="Book Antiqua" w:cs="Times New Roman"/>
          <w:color w:val="000000"/>
          <w:sz w:val="18"/>
          <w:szCs w:val="18"/>
          <w:lang w:eastAsia="pt-BR"/>
        </w:rPr>
        <w:t>.</w:t>
      </w:r>
      <w:r w:rsidR="009B4C41" w:rsidRPr="006E5152">
        <w:rPr>
          <w:rFonts w:ascii="Book Antiqua" w:eastAsia="Times New Roman" w:hAnsi="Book Antiqua" w:cs="Times New Roman"/>
          <w:color w:val="000000"/>
          <w:sz w:val="18"/>
          <w:szCs w:val="18"/>
          <w:lang w:eastAsia="pt-BR"/>
        </w:rPr>
        <w:t xml:space="preserve"> </w:t>
      </w:r>
      <w:r w:rsidR="009B4C41" w:rsidRPr="006E5152">
        <w:rPr>
          <w:rFonts w:ascii="Book Antiqua" w:hAnsi="Book Antiqua"/>
          <w:b/>
          <w:color w:val="FF0000"/>
          <w:sz w:val="16"/>
          <w:szCs w:val="16"/>
          <w:u w:val="single"/>
        </w:rPr>
        <w:t>(PGEAC-2017)</w:t>
      </w:r>
      <w:r w:rsidR="0076023B" w:rsidRPr="006E5152">
        <w:rPr>
          <w:rFonts w:ascii="Book Antiqua" w:hAnsi="Book Antiqua"/>
          <w:b/>
          <w:color w:val="FF0000"/>
          <w:sz w:val="16"/>
          <w:szCs w:val="16"/>
        </w:rPr>
        <w:t xml:space="preserve"> </w:t>
      </w:r>
      <w:r w:rsidR="0076023B" w:rsidRPr="006E5152">
        <w:rPr>
          <w:rFonts w:ascii="Book Antiqua" w:eastAsia="Times New Roman" w:hAnsi="Book Antiqua" w:cs="Times New Roman"/>
          <w:b/>
          <w:bCs/>
          <w:color w:val="FF0000"/>
          <w:sz w:val="16"/>
          <w:szCs w:val="16"/>
          <w:u w:val="single"/>
          <w:lang w:eastAsia="pt-BR"/>
        </w:rPr>
        <w:t>(PCSP-2022)</w:t>
      </w:r>
    </w:p>
    <w:p w14:paraId="2DAE34A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w:t>
      </w:r>
      <w:proofErr w:type="gramEnd"/>
      <w:r w:rsidRPr="002A7EFB">
        <w:rPr>
          <w:rFonts w:ascii="Book Antiqua" w:eastAsia="Times New Roman" w:hAnsi="Book Antiqua" w:cs="Times New Roman"/>
          <w:color w:val="000000"/>
          <w:sz w:val="19"/>
          <w:szCs w:val="19"/>
          <w:lang w:eastAsia="pt-BR"/>
        </w:rPr>
        <w:t xml:space="preserve"> grau de confidencialidade será atribuído pelas empresas públicas e sociedades de economia mista no ato de entrega dos documentos e informações solicitados, tornando-se o órgão de controle com o qual foi compartilhada a informação sigilosa corresponsável pela manutenção do seu sigilo.</w:t>
      </w:r>
    </w:p>
    <w:p w14:paraId="0F25FE1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3</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Os</w:t>
      </w:r>
      <w:proofErr w:type="gramEnd"/>
      <w:r w:rsidRPr="002A7EFB">
        <w:rPr>
          <w:rFonts w:ascii="Book Antiqua" w:eastAsia="Times New Roman" w:hAnsi="Book Antiqua" w:cs="Times New Roman"/>
          <w:color w:val="000000"/>
          <w:sz w:val="19"/>
          <w:szCs w:val="19"/>
          <w:lang w:eastAsia="pt-BR"/>
        </w:rPr>
        <w:t xml:space="preserve"> atos de fiscalização e controle dispostos neste Capítulo aplicar-se-ão, também, às empresas públicas e às sociedades de economia mista de caráter e constituição transnacional no que se refere aos atos de gestão e aplicação do capital nacional, independentemente de estarem incluídos ou não em seus respectivos atos e acordos constitutivos.</w:t>
      </w:r>
    </w:p>
    <w:p w14:paraId="3F91D75B"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6" w:name="art86"/>
      <w:bookmarkEnd w:id="136"/>
      <w:r w:rsidRPr="002A7EFB">
        <w:rPr>
          <w:rFonts w:ascii="Book Antiqua" w:eastAsia="Times New Roman" w:hAnsi="Book Antiqua" w:cs="Times New Roman"/>
          <w:color w:val="000000"/>
          <w:sz w:val="19"/>
          <w:szCs w:val="19"/>
          <w:lang w:eastAsia="pt-BR"/>
        </w:rPr>
        <w:t>Art. 86.  As informações das empresas públicas e das sociedades de economia mista relativas a licitações e contratos, inclusive aqueles referentes a bases de preços, constarão de bancos de dados eletrônicos atualizados e com acesso em tempo real aos órgãos de controle competentes.</w:t>
      </w:r>
    </w:p>
    <w:p w14:paraId="58FF8278"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lastRenderedPageBreak/>
        <w:t>§ 1</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As demonstrações contábeis auditadas da empresa pública e da sociedade de economia mista serão disponibilizadas no sítio eletrônico da empresa ou da sociedade na internet, inclusive em formato eletrônico editável.</w:t>
      </w:r>
    </w:p>
    <w:p w14:paraId="5D3D093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As atas e demais expedientes oriundos de reuniões, ordinárias ou extraordinárias, dos conselhos de administração ou fiscal das empresas públicas e das sociedades de economia mista, inclusive gravações e filmagens, quando houver, deverão ser disponibilizados para os órgãos de controle sempre que solicitados, no âmbito dos trabalhos de auditoria.</w:t>
      </w:r>
    </w:p>
    <w:p w14:paraId="099751B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3</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 acesso dos órgãos de controle às informações referidas no caput e no § 2</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será restrito e individualizado.</w:t>
      </w:r>
    </w:p>
    <w:p w14:paraId="0D27491B"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4</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As informações que sejam revestidas de sigilo bancário, estratégico, comercial ou industrial serão assim identificadas, respondendo o servidor administrativa, civil e penalmente pelos danos causados à empresa pública ou à sociedade de economia mista e a seus acionistas em razão de eventual divulgação indevida.</w:t>
      </w:r>
    </w:p>
    <w:p w14:paraId="372C3FF0"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5</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Os critérios para a definição do que deve ser considerado sigilo estratégico, comercial ou industrial serão estabelecidos em regulamento.</w:t>
      </w:r>
    </w:p>
    <w:p w14:paraId="379DBDB1" w14:textId="0F11E5AE"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b/>
          <w:bCs/>
          <w:sz w:val="18"/>
          <w:szCs w:val="18"/>
          <w:u w:val="single"/>
          <w:lang w:eastAsia="pt-BR"/>
        </w:rPr>
      </w:pPr>
      <w:bookmarkStart w:id="137" w:name="art87"/>
      <w:bookmarkEnd w:id="137"/>
      <w:r w:rsidRPr="0076023B">
        <w:rPr>
          <w:rFonts w:ascii="Book Antiqua" w:eastAsia="Times New Roman" w:hAnsi="Book Antiqua" w:cs="Times New Roman"/>
          <w:b/>
          <w:bCs/>
          <w:color w:val="000000"/>
          <w:sz w:val="19"/>
          <w:szCs w:val="19"/>
          <w:highlight w:val="magenta"/>
          <w:lang w:eastAsia="pt-BR"/>
        </w:rPr>
        <w:t>Art. 87</w:t>
      </w:r>
      <w:r w:rsidRPr="002A7EFB">
        <w:rPr>
          <w:rFonts w:ascii="Book Antiqua" w:eastAsia="Times New Roman" w:hAnsi="Book Antiqua" w:cs="Times New Roman"/>
          <w:color w:val="000000"/>
          <w:sz w:val="19"/>
          <w:szCs w:val="19"/>
          <w:lang w:eastAsia="pt-BR"/>
        </w:rPr>
        <w:t>.  </w:t>
      </w:r>
      <w:r w:rsidRPr="0076023B">
        <w:rPr>
          <w:rFonts w:ascii="Book Antiqua" w:eastAsia="Times New Roman" w:hAnsi="Book Antiqua" w:cs="Times New Roman"/>
          <w:b/>
          <w:bCs/>
          <w:color w:val="000000"/>
          <w:sz w:val="19"/>
          <w:szCs w:val="19"/>
          <w:lang w:eastAsia="pt-BR"/>
        </w:rPr>
        <w:t>O controle das despesas decorrentes dos contratos e demais instrumentos regidos por esta Lei será feito pelos órgãos do sistema de controle interno e pelo tribunal de contas competente, na forma da legislação pertinente, ficando as empresas públicas e as sociedades de economia mista responsáveis pela demonstração da legalidade e da regularidade da despesa e da execução, nos termos da Constituição</w:t>
      </w:r>
      <w:r w:rsidRPr="006E5152">
        <w:rPr>
          <w:rFonts w:ascii="Book Antiqua" w:eastAsia="Times New Roman" w:hAnsi="Book Antiqua" w:cs="Times New Roman"/>
          <w:b/>
          <w:bCs/>
          <w:color w:val="000000"/>
          <w:sz w:val="16"/>
          <w:szCs w:val="16"/>
          <w:lang w:eastAsia="pt-BR"/>
        </w:rPr>
        <w:t>.</w:t>
      </w:r>
      <w:r w:rsidR="0076023B" w:rsidRPr="006E5152">
        <w:rPr>
          <w:rFonts w:ascii="Book Antiqua" w:eastAsia="Times New Roman" w:hAnsi="Book Antiqua" w:cs="Times New Roman"/>
          <w:b/>
          <w:bCs/>
          <w:color w:val="000000"/>
          <w:sz w:val="16"/>
          <w:szCs w:val="16"/>
          <w:lang w:eastAsia="pt-BR"/>
        </w:rPr>
        <w:t xml:space="preserve"> </w:t>
      </w:r>
      <w:r w:rsidR="0076023B" w:rsidRPr="006E5152">
        <w:rPr>
          <w:rFonts w:ascii="Book Antiqua" w:eastAsia="Times New Roman" w:hAnsi="Book Antiqua" w:cs="Times New Roman"/>
          <w:b/>
          <w:bCs/>
          <w:color w:val="FF0000"/>
          <w:sz w:val="16"/>
          <w:szCs w:val="16"/>
          <w:u w:val="single"/>
          <w:lang w:eastAsia="pt-BR"/>
        </w:rPr>
        <w:t>(PCSP-2022)</w:t>
      </w:r>
    </w:p>
    <w:p w14:paraId="39831188"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Qualquer cidadão é parte legítima para impugnar edital de licitação por irregularidade na aplicação desta Lei, devendo protocolar o pedido até 5 (cinco) dias úteis antes da data fixada para a ocorrência do certame, devendo a entidade julgar e responder à impugnação em até 3 (três) dias úteis, sem prejuízo da faculdade prevista no § 2</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w:t>
      </w:r>
    </w:p>
    <w:p w14:paraId="74446D4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Qualquer</w:t>
      </w:r>
      <w:proofErr w:type="gramEnd"/>
      <w:r w:rsidRPr="002A7EFB">
        <w:rPr>
          <w:rFonts w:ascii="Book Antiqua" w:eastAsia="Times New Roman" w:hAnsi="Book Antiqua" w:cs="Times New Roman"/>
          <w:color w:val="000000"/>
          <w:sz w:val="19"/>
          <w:szCs w:val="19"/>
          <w:lang w:eastAsia="pt-BR"/>
        </w:rPr>
        <w:t xml:space="preserve"> licitante, contratado ou pessoa física ou jurídica poderá representar ao tribunal de contas ou aos órgãos integrantes do sistema de controle interno contra irregularidades na aplicação desta Lei, para os fins do disposto neste artigo.</w:t>
      </w:r>
    </w:p>
    <w:p w14:paraId="0020A1E6" w14:textId="741CE680"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6023B">
        <w:rPr>
          <w:rFonts w:ascii="Book Antiqua" w:eastAsia="Times New Roman" w:hAnsi="Book Antiqua" w:cs="Times New Roman"/>
          <w:b/>
          <w:bCs/>
          <w:color w:val="000000"/>
          <w:sz w:val="19"/>
          <w:szCs w:val="19"/>
          <w:highlight w:val="magenta"/>
          <w:lang w:eastAsia="pt-BR"/>
        </w:rPr>
        <w:t>§ 3</w:t>
      </w:r>
      <w:r w:rsidRPr="0076023B">
        <w:rPr>
          <w:rFonts w:ascii="Book Antiqua" w:eastAsia="Times New Roman" w:hAnsi="Book Antiqua" w:cs="Times New Roman"/>
          <w:b/>
          <w:bCs/>
          <w:color w:val="000000"/>
          <w:sz w:val="19"/>
          <w:szCs w:val="19"/>
          <w:highlight w:val="magenta"/>
          <w:u w:val="single"/>
          <w:vertAlign w:val="superscript"/>
          <w:lang w:eastAsia="pt-BR"/>
        </w:rPr>
        <w:t>o</w:t>
      </w:r>
      <w:r w:rsidRPr="002A7EFB">
        <w:rPr>
          <w:rFonts w:ascii="Book Antiqua" w:eastAsia="Times New Roman" w:hAnsi="Book Antiqua" w:cs="Times New Roman"/>
          <w:color w:val="000000"/>
          <w:sz w:val="19"/>
          <w:szCs w:val="19"/>
          <w:lang w:eastAsia="pt-BR"/>
        </w:rPr>
        <w:t xml:space="preserve"> </w:t>
      </w:r>
      <w:r w:rsidRPr="0076023B">
        <w:rPr>
          <w:rFonts w:ascii="Book Antiqua" w:eastAsia="Times New Roman" w:hAnsi="Book Antiqua" w:cs="Times New Roman"/>
          <w:b/>
          <w:bCs/>
          <w:color w:val="000000"/>
          <w:sz w:val="19"/>
          <w:szCs w:val="19"/>
          <w:lang w:eastAsia="pt-BR"/>
        </w:rPr>
        <w:t>Os tribunais de contas e os órgãos integrantes do sistema de controle interno poderão solicitar para exame, a qualquer tempo, documentos de natureza contábil, financeira, orçamentária, patrimonial e operacional das empresas públicas, das sociedades de economia mista e de suas subsidiárias no Brasil e no exterior, obrigando-se, os jurisdicionados, à adoção das medidas corretivas pertinentes que, em função desse exame, lhes forem determinadas</w:t>
      </w:r>
      <w:r w:rsidRPr="006E5152">
        <w:rPr>
          <w:rFonts w:ascii="Book Antiqua" w:eastAsia="Times New Roman" w:hAnsi="Book Antiqua" w:cs="Times New Roman"/>
          <w:color w:val="000000"/>
          <w:sz w:val="18"/>
          <w:szCs w:val="18"/>
          <w:lang w:eastAsia="pt-BR"/>
        </w:rPr>
        <w:t>.</w:t>
      </w:r>
      <w:r w:rsidR="0076023B" w:rsidRPr="006E5152">
        <w:rPr>
          <w:rFonts w:ascii="Book Antiqua" w:eastAsia="Times New Roman" w:hAnsi="Book Antiqua" w:cs="Times New Roman"/>
          <w:color w:val="000000"/>
          <w:sz w:val="18"/>
          <w:szCs w:val="18"/>
          <w:lang w:eastAsia="pt-BR"/>
        </w:rPr>
        <w:t xml:space="preserve"> </w:t>
      </w:r>
      <w:r w:rsidR="0076023B" w:rsidRPr="006E5152">
        <w:rPr>
          <w:rFonts w:ascii="Book Antiqua" w:eastAsia="Times New Roman" w:hAnsi="Book Antiqua" w:cs="Times New Roman"/>
          <w:b/>
          <w:bCs/>
          <w:color w:val="FF0000"/>
          <w:sz w:val="16"/>
          <w:szCs w:val="16"/>
          <w:u w:val="single"/>
          <w:lang w:eastAsia="pt-BR"/>
        </w:rPr>
        <w:t>(PCSP-2022)</w:t>
      </w:r>
    </w:p>
    <w:p w14:paraId="7EEFA01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8" w:name="art88"/>
      <w:bookmarkEnd w:id="138"/>
      <w:r w:rsidRPr="002A7EFB">
        <w:rPr>
          <w:rFonts w:ascii="Book Antiqua" w:eastAsia="Times New Roman" w:hAnsi="Book Antiqua" w:cs="Times New Roman"/>
          <w:color w:val="000000"/>
          <w:sz w:val="19"/>
          <w:szCs w:val="19"/>
          <w:lang w:eastAsia="pt-BR"/>
        </w:rPr>
        <w:t>Art. 88.  As empresas públicas e as sociedades de economia mista deverão disponibilizar para conhecimento público, por meio eletrônico, informação completa mensalmente atualizada sobre a execução de seus contratos e de seu orçamento, admitindo-se retardo de até 2 (dois) meses na divulgação das informações.</w:t>
      </w:r>
    </w:p>
    <w:p w14:paraId="49DD5A4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disponibilização de informações contratuais referentes a operações de perfil estratégico ou que tenham por objeto segredo industrial receberá proteção mínima necessária para lhes garantir confidencialidade.</w:t>
      </w:r>
    </w:p>
    <w:p w14:paraId="4BDD992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w:t>
      </w:r>
      <w:proofErr w:type="gramEnd"/>
      <w:r w:rsidRPr="002A7EFB">
        <w:rPr>
          <w:rFonts w:ascii="Book Antiqua" w:eastAsia="Times New Roman" w:hAnsi="Book Antiqua" w:cs="Times New Roman"/>
          <w:color w:val="000000"/>
          <w:sz w:val="19"/>
          <w:szCs w:val="19"/>
          <w:lang w:eastAsia="pt-BR"/>
        </w:rPr>
        <w:t xml:space="preserve"> disposto no § 1</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não será oponível à fiscaliza</w:t>
      </w:r>
      <w:r w:rsidRPr="002A7EFB">
        <w:rPr>
          <w:rFonts w:ascii="Book Antiqua" w:eastAsia="Times New Roman" w:hAnsi="Book Antiqua" w:cs="Book Antiqua"/>
          <w:color w:val="000000"/>
          <w:sz w:val="19"/>
          <w:szCs w:val="19"/>
          <w:lang w:eastAsia="pt-BR"/>
        </w:rPr>
        <w:t>çã</w:t>
      </w:r>
      <w:r w:rsidRPr="002A7EFB">
        <w:rPr>
          <w:rFonts w:ascii="Book Antiqua" w:eastAsia="Times New Roman" w:hAnsi="Book Antiqua" w:cs="Times New Roman"/>
          <w:color w:val="000000"/>
          <w:sz w:val="19"/>
          <w:szCs w:val="19"/>
          <w:lang w:eastAsia="pt-BR"/>
        </w:rPr>
        <w:t xml:space="preserve">o dos </w:t>
      </w:r>
      <w:r w:rsidRPr="002A7EFB">
        <w:rPr>
          <w:rFonts w:ascii="Book Antiqua" w:eastAsia="Times New Roman" w:hAnsi="Book Antiqua" w:cs="Book Antiqua"/>
          <w:color w:val="000000"/>
          <w:sz w:val="19"/>
          <w:szCs w:val="19"/>
          <w:lang w:eastAsia="pt-BR"/>
        </w:rPr>
        <w:t>ó</w:t>
      </w:r>
      <w:r w:rsidRPr="002A7EFB">
        <w:rPr>
          <w:rFonts w:ascii="Book Antiqua" w:eastAsia="Times New Roman" w:hAnsi="Book Antiqua" w:cs="Times New Roman"/>
          <w:color w:val="000000"/>
          <w:sz w:val="19"/>
          <w:szCs w:val="19"/>
          <w:lang w:eastAsia="pt-BR"/>
        </w:rPr>
        <w:t>rg</w:t>
      </w:r>
      <w:r w:rsidRPr="002A7EFB">
        <w:rPr>
          <w:rFonts w:ascii="Book Antiqua" w:eastAsia="Times New Roman" w:hAnsi="Book Antiqua" w:cs="Book Antiqua"/>
          <w:color w:val="000000"/>
          <w:sz w:val="19"/>
          <w:szCs w:val="19"/>
          <w:lang w:eastAsia="pt-BR"/>
        </w:rPr>
        <w:t>ã</w:t>
      </w:r>
      <w:r w:rsidRPr="002A7EFB">
        <w:rPr>
          <w:rFonts w:ascii="Book Antiqua" w:eastAsia="Times New Roman" w:hAnsi="Book Antiqua" w:cs="Times New Roman"/>
          <w:color w:val="000000"/>
          <w:sz w:val="19"/>
          <w:szCs w:val="19"/>
          <w:lang w:eastAsia="pt-BR"/>
        </w:rPr>
        <w:t>os de controle interno e do tribunal de contas, sem preju</w:t>
      </w:r>
      <w:r w:rsidRPr="002A7EFB">
        <w:rPr>
          <w:rFonts w:ascii="Book Antiqua" w:eastAsia="Times New Roman" w:hAnsi="Book Antiqua" w:cs="Book Antiqua"/>
          <w:color w:val="000000"/>
          <w:sz w:val="19"/>
          <w:szCs w:val="19"/>
          <w:lang w:eastAsia="pt-BR"/>
        </w:rPr>
        <w:t>í</w:t>
      </w:r>
      <w:r w:rsidRPr="002A7EFB">
        <w:rPr>
          <w:rFonts w:ascii="Book Antiqua" w:eastAsia="Times New Roman" w:hAnsi="Book Antiqua" w:cs="Times New Roman"/>
          <w:color w:val="000000"/>
          <w:sz w:val="19"/>
          <w:szCs w:val="19"/>
          <w:lang w:eastAsia="pt-BR"/>
        </w:rPr>
        <w:t>zo da responsabiliza</w:t>
      </w:r>
      <w:r w:rsidRPr="002A7EFB">
        <w:rPr>
          <w:rFonts w:ascii="Book Antiqua" w:eastAsia="Times New Roman" w:hAnsi="Book Antiqua" w:cs="Book Antiqua"/>
          <w:color w:val="000000"/>
          <w:sz w:val="19"/>
          <w:szCs w:val="19"/>
          <w:lang w:eastAsia="pt-BR"/>
        </w:rPr>
        <w:t>çã</w:t>
      </w:r>
      <w:r w:rsidRPr="002A7EFB">
        <w:rPr>
          <w:rFonts w:ascii="Book Antiqua" w:eastAsia="Times New Roman" w:hAnsi="Book Antiqua" w:cs="Times New Roman"/>
          <w:color w:val="000000"/>
          <w:sz w:val="19"/>
          <w:szCs w:val="19"/>
          <w:lang w:eastAsia="pt-BR"/>
        </w:rPr>
        <w:t>o administrativa, civil e penal do servidor que der causa à eventual divulgação dessas informações.</w:t>
      </w:r>
    </w:p>
    <w:p w14:paraId="0F487570"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9" w:name="art89"/>
      <w:bookmarkEnd w:id="139"/>
      <w:r w:rsidRPr="002A7EFB">
        <w:rPr>
          <w:rFonts w:ascii="Book Antiqua" w:eastAsia="Times New Roman" w:hAnsi="Book Antiqua" w:cs="Times New Roman"/>
          <w:color w:val="000000"/>
          <w:sz w:val="19"/>
          <w:szCs w:val="19"/>
          <w:lang w:eastAsia="pt-BR"/>
        </w:rPr>
        <w:t>Art. 89.  O exercício da supervisão por vinculação da empresa pública ou da sociedade de economia mista, pelo órgão a que se vincula, não pode ensejar a redução ou a supressão da autonomia conferida pela lei específica que autorizou a criação da entidade supervisionada ou da autonomia inerente a sua natureza, nem autoriza a ingerência do supervisor em sua administração e funcionamento, devendo a supervisão ser exercida nos limites da legislação aplicável.</w:t>
      </w:r>
    </w:p>
    <w:p w14:paraId="69CDF31F" w14:textId="53A75FB1"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40" w:name="art90"/>
      <w:bookmarkEnd w:id="140"/>
      <w:r w:rsidRPr="0076023B">
        <w:rPr>
          <w:rFonts w:ascii="Book Antiqua" w:eastAsia="Times New Roman" w:hAnsi="Book Antiqua" w:cs="Times New Roman"/>
          <w:b/>
          <w:bCs/>
          <w:color w:val="000000"/>
          <w:sz w:val="19"/>
          <w:szCs w:val="19"/>
          <w:highlight w:val="magenta"/>
          <w:lang w:eastAsia="pt-BR"/>
        </w:rPr>
        <w:lastRenderedPageBreak/>
        <w:t>Art. 90</w:t>
      </w:r>
      <w:r w:rsidRPr="002A7EFB">
        <w:rPr>
          <w:rFonts w:ascii="Book Antiqua" w:eastAsia="Times New Roman" w:hAnsi="Book Antiqua" w:cs="Times New Roman"/>
          <w:color w:val="000000"/>
          <w:sz w:val="19"/>
          <w:szCs w:val="19"/>
          <w:lang w:eastAsia="pt-BR"/>
        </w:rPr>
        <w:t>.  </w:t>
      </w:r>
      <w:r w:rsidRPr="0076023B">
        <w:rPr>
          <w:rFonts w:ascii="Book Antiqua" w:eastAsia="Times New Roman" w:hAnsi="Book Antiqua" w:cs="Times New Roman"/>
          <w:b/>
          <w:bCs/>
          <w:color w:val="000000"/>
          <w:sz w:val="19"/>
          <w:szCs w:val="19"/>
          <w:lang w:eastAsia="pt-BR"/>
        </w:rPr>
        <w:t>As ações e deliberações do órgão ou ente de controle não podem implicar interferência na gestão das empresas públicas e das sociedades de economia mista a ele submetidas nem ingerência no exercício de suas competências ou na definição de políticas públicas</w:t>
      </w:r>
      <w:r w:rsidRPr="006E5152">
        <w:rPr>
          <w:rFonts w:ascii="Book Antiqua" w:eastAsia="Times New Roman" w:hAnsi="Book Antiqua" w:cs="Times New Roman"/>
          <w:color w:val="000000"/>
          <w:sz w:val="18"/>
          <w:szCs w:val="18"/>
          <w:lang w:eastAsia="pt-BR"/>
        </w:rPr>
        <w:t>.</w:t>
      </w:r>
      <w:r w:rsidR="0076023B" w:rsidRPr="006E5152">
        <w:rPr>
          <w:rFonts w:ascii="Book Antiqua" w:eastAsia="Times New Roman" w:hAnsi="Book Antiqua" w:cs="Times New Roman"/>
          <w:color w:val="000000"/>
          <w:sz w:val="18"/>
          <w:szCs w:val="18"/>
          <w:lang w:eastAsia="pt-BR"/>
        </w:rPr>
        <w:t xml:space="preserve"> </w:t>
      </w:r>
      <w:r w:rsidR="0076023B" w:rsidRPr="006E5152">
        <w:rPr>
          <w:rFonts w:ascii="Book Antiqua" w:eastAsia="Times New Roman" w:hAnsi="Book Antiqua" w:cs="Times New Roman"/>
          <w:b/>
          <w:bCs/>
          <w:color w:val="FF0000"/>
          <w:sz w:val="16"/>
          <w:szCs w:val="16"/>
          <w:u w:val="single"/>
          <w:lang w:eastAsia="pt-BR"/>
        </w:rPr>
        <w:t>(PCSP-2022)</w:t>
      </w:r>
    </w:p>
    <w:p w14:paraId="1CF4D743"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bookmarkStart w:id="141" w:name="tituloiii"/>
      <w:bookmarkEnd w:id="141"/>
      <w:r w:rsidRPr="002A7EFB">
        <w:rPr>
          <w:rFonts w:ascii="Book Antiqua" w:eastAsia="Times New Roman" w:hAnsi="Book Antiqua" w:cs="Times New Roman"/>
          <w:color w:val="000000"/>
          <w:sz w:val="19"/>
          <w:szCs w:val="19"/>
          <w:lang w:eastAsia="pt-BR"/>
        </w:rPr>
        <w:t>TÍTULO III</w:t>
      </w:r>
    </w:p>
    <w:p w14:paraId="77F2E780"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DISPOSIÇÕES FINAIS E TRANSITÓRIAS</w:t>
      </w:r>
    </w:p>
    <w:p w14:paraId="3CA80240"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2" w:name="art91"/>
      <w:bookmarkEnd w:id="142"/>
      <w:r w:rsidRPr="002A7EFB">
        <w:rPr>
          <w:rFonts w:ascii="Book Antiqua" w:eastAsia="Times New Roman" w:hAnsi="Book Antiqua" w:cs="Times New Roman"/>
          <w:color w:val="000000"/>
          <w:sz w:val="19"/>
          <w:szCs w:val="19"/>
          <w:lang w:eastAsia="pt-BR"/>
        </w:rPr>
        <w:t>Art. 91.  A empresa pública e a sociedade de economia mista constituídas anteriormente à vigência desta Lei deverão, no prazo de 24 (vinte e quatro) meses, promover as adaptações necessárias à adequação ao disposto nesta Lei.</w:t>
      </w:r>
    </w:p>
    <w:p w14:paraId="146B28B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 sociedade de economia mista que tiver capital fechado na data de entrada em vigor desta Lei poderá, observado o prazo estabelecido no caput, ser transformada em empresa pública, mediante resgate, pela empresa, da totalidade das ações de titularidade de acionistas privados, com base no valor de patrimônio líquido constante do último balanço aprovado pela assembleia-geral.</w:t>
      </w:r>
    </w:p>
    <w:p w14:paraId="6E04E72A" w14:textId="77777777"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E5152">
        <w:rPr>
          <w:rFonts w:ascii="Book Antiqua" w:eastAsia="Times New Roman" w:hAnsi="Book Antiqua" w:cs="Times New Roman"/>
          <w:color w:val="000000"/>
          <w:sz w:val="16"/>
          <w:szCs w:val="16"/>
          <w:lang w:eastAsia="pt-BR"/>
        </w:rPr>
        <w:t>§ 2</w:t>
      </w:r>
      <w:r w:rsidRPr="006E5152">
        <w:rPr>
          <w:rFonts w:ascii="Book Antiqua" w:eastAsia="Times New Roman" w:hAnsi="Book Antiqua" w:cs="Times New Roman"/>
          <w:color w:val="000000"/>
          <w:sz w:val="16"/>
          <w:szCs w:val="16"/>
          <w:u w:val="single"/>
          <w:vertAlign w:val="superscript"/>
          <w:lang w:eastAsia="pt-BR"/>
        </w:rPr>
        <w:t>o</w:t>
      </w:r>
      <w:r w:rsidRPr="006E5152">
        <w:rPr>
          <w:rFonts w:ascii="Book Antiqua" w:eastAsia="Times New Roman" w:hAnsi="Book Antiqua" w:cs="Times New Roman"/>
          <w:color w:val="000000"/>
          <w:sz w:val="16"/>
          <w:szCs w:val="16"/>
          <w:lang w:eastAsia="pt-BR"/>
        </w:rPr>
        <w:t> (VETADO).</w:t>
      </w:r>
    </w:p>
    <w:p w14:paraId="4D25206E"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3</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Permanecem regidos pela legislação anterior procedimentos licitatórios e contratos iniciados ou celebrados até o final do prazo previsto no caput.</w:t>
      </w:r>
    </w:p>
    <w:p w14:paraId="245A04A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3" w:name="art92"/>
      <w:bookmarkEnd w:id="143"/>
      <w:r w:rsidRPr="002A7EFB">
        <w:rPr>
          <w:rFonts w:ascii="Book Antiqua" w:eastAsia="Times New Roman" w:hAnsi="Book Antiqua" w:cs="Times New Roman"/>
          <w:color w:val="000000"/>
          <w:sz w:val="19"/>
          <w:szCs w:val="19"/>
          <w:lang w:eastAsia="pt-BR"/>
        </w:rPr>
        <w:t>Art. 92.  O Registro Público de Empresas Mercantis e Atividades Afins manterá banco de dados público e gratuito, disponível na internet, contendo a relação de todas as empresas públicas e as sociedades de economia mista.</w:t>
      </w:r>
    </w:p>
    <w:p w14:paraId="2C70B18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Parágrafo único.  É a União proibida de realizar transferência voluntária de recursos a Estados, ao Distrito Federal e a Municípios que não fornecerem ao Registro Público de Empresas Mercantis e Atividades Afins as informações relativas às empresas públicas e às sociedades de economia mista a eles vinculadas.</w:t>
      </w:r>
    </w:p>
    <w:p w14:paraId="7A57CA2E"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4" w:name="art93"/>
      <w:bookmarkEnd w:id="144"/>
      <w:r w:rsidRPr="002A7EFB">
        <w:rPr>
          <w:rFonts w:ascii="Book Antiqua" w:eastAsia="Times New Roman" w:hAnsi="Book Antiqua" w:cs="Times New Roman"/>
          <w:color w:val="000000"/>
          <w:sz w:val="19"/>
          <w:szCs w:val="19"/>
          <w:lang w:eastAsia="pt-BR"/>
        </w:rPr>
        <w:t>Art. 93.  As despesas com publicidade e patrocínio da empresa pública e da sociedade de economia mista não ultrapassarão, em cada exercício, o limite de 0,5% (cinco décimos por cento) da receita operacional bruta do exercício anterior.</w:t>
      </w:r>
    </w:p>
    <w:p w14:paraId="14F438C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 limite disposto no caput poderá ser ampliado, até o limite de 2% (dois por cento) da receita bruta do exercício anterior, por proposta da diretoria da empresa pública ou da sociedade de economia mista justificada com base em parâmetros de mercado do setor específico de atuação da empresa ou da sociedade e aprovada pelo respectivo Conselho de Administração.</w:t>
      </w:r>
    </w:p>
    <w:p w14:paraId="7832094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É vedado à empresa pública e à sociedade de economia mista realizar, em ano de eleição para cargos do ente federativo a que sejam vinculadas, despesas com publicidade e patrocínio que excedam a média dos gastos nos 3 (três) últimos anos que antecedem o pleito ou no último ano imediatamente anterior à eleição.</w:t>
      </w:r>
    </w:p>
    <w:p w14:paraId="329A8F02" w14:textId="1DCBAC25" w:rsidR="00091F85" w:rsidRPr="00A43E95"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5" w:name="art94"/>
      <w:bookmarkEnd w:id="145"/>
      <w:r w:rsidRPr="00666C1D">
        <w:rPr>
          <w:rFonts w:ascii="Book Antiqua" w:eastAsia="Times New Roman" w:hAnsi="Book Antiqua" w:cs="Times New Roman"/>
          <w:b/>
          <w:bCs/>
          <w:color w:val="000000"/>
          <w:sz w:val="19"/>
          <w:szCs w:val="19"/>
          <w:highlight w:val="magenta"/>
          <w:lang w:eastAsia="pt-BR"/>
        </w:rPr>
        <w:t>Art. 94</w:t>
      </w:r>
      <w:r w:rsidRPr="00666C1D">
        <w:rPr>
          <w:rFonts w:ascii="Book Antiqua" w:eastAsia="Times New Roman" w:hAnsi="Book Antiqua" w:cs="Times New Roman"/>
          <w:b/>
          <w:bCs/>
          <w:color w:val="000000"/>
          <w:sz w:val="19"/>
          <w:szCs w:val="19"/>
          <w:lang w:eastAsia="pt-BR"/>
        </w:rPr>
        <w:t xml:space="preserve">.  Aplicam-se à empresa pública, à sociedade de economia mista e às suas subsidiárias as sanções previstas na </w:t>
      </w:r>
      <w:hyperlink r:id="rId49" w:history="1">
        <w:r w:rsidRPr="00666C1D">
          <w:rPr>
            <w:rFonts w:ascii="Book Antiqua" w:eastAsia="Times New Roman" w:hAnsi="Book Antiqua" w:cs="Times New Roman"/>
            <w:b/>
            <w:bCs/>
            <w:color w:val="0000FF"/>
            <w:sz w:val="19"/>
            <w:szCs w:val="19"/>
            <w:u w:val="single"/>
            <w:lang w:eastAsia="pt-BR"/>
          </w:rPr>
          <w:t>Lei n</w:t>
        </w:r>
        <w:r w:rsidRPr="00666C1D">
          <w:rPr>
            <w:rFonts w:ascii="Book Antiqua" w:eastAsia="Times New Roman" w:hAnsi="Book Antiqua" w:cs="Times New Roman"/>
            <w:b/>
            <w:bCs/>
            <w:color w:val="0000FF"/>
            <w:sz w:val="19"/>
            <w:szCs w:val="19"/>
            <w:u w:val="single"/>
            <w:vertAlign w:val="superscript"/>
            <w:lang w:eastAsia="pt-BR"/>
          </w:rPr>
          <w:t>o</w:t>
        </w:r>
        <w:r w:rsidRPr="00666C1D">
          <w:rPr>
            <w:rFonts w:ascii="Book Antiqua" w:eastAsia="Times New Roman" w:hAnsi="Book Antiqua" w:cs="Times New Roman"/>
            <w:b/>
            <w:bCs/>
            <w:color w:val="0000FF"/>
            <w:sz w:val="19"/>
            <w:szCs w:val="19"/>
            <w:u w:val="single"/>
            <w:lang w:eastAsia="pt-BR"/>
          </w:rPr>
          <w:t xml:space="preserve"> 12.846, de 1</w:t>
        </w:r>
        <w:r w:rsidRPr="00666C1D">
          <w:rPr>
            <w:rFonts w:ascii="Book Antiqua" w:eastAsia="Times New Roman" w:hAnsi="Book Antiqua" w:cs="Times New Roman"/>
            <w:b/>
            <w:bCs/>
            <w:color w:val="0000FF"/>
            <w:sz w:val="19"/>
            <w:szCs w:val="19"/>
            <w:u w:val="single"/>
            <w:vertAlign w:val="superscript"/>
            <w:lang w:eastAsia="pt-BR"/>
          </w:rPr>
          <w:t>o</w:t>
        </w:r>
        <w:r w:rsidRPr="00666C1D">
          <w:rPr>
            <w:rFonts w:ascii="Book Antiqua" w:eastAsia="Times New Roman" w:hAnsi="Book Antiqua" w:cs="Times New Roman"/>
            <w:b/>
            <w:bCs/>
            <w:color w:val="0000FF"/>
            <w:sz w:val="19"/>
            <w:szCs w:val="19"/>
            <w:u w:val="single"/>
            <w:lang w:eastAsia="pt-BR"/>
          </w:rPr>
          <w:t xml:space="preserve"> de agosto de 2013</w:t>
        </w:r>
      </w:hyperlink>
      <w:r w:rsidRPr="00666C1D">
        <w:rPr>
          <w:rFonts w:ascii="Book Antiqua" w:eastAsia="Times New Roman" w:hAnsi="Book Antiqua" w:cs="Times New Roman"/>
          <w:b/>
          <w:bCs/>
          <w:color w:val="000000"/>
          <w:sz w:val="19"/>
          <w:szCs w:val="19"/>
          <w:lang w:eastAsia="pt-BR"/>
        </w:rPr>
        <w:t xml:space="preserve">, salvo as previstas nos </w:t>
      </w:r>
      <w:hyperlink r:id="rId50" w:anchor="art19ii" w:history="1">
        <w:r w:rsidRPr="00666C1D">
          <w:rPr>
            <w:rFonts w:ascii="Book Antiqua" w:eastAsia="Times New Roman" w:hAnsi="Book Antiqua" w:cs="Times New Roman"/>
            <w:b/>
            <w:bCs/>
            <w:color w:val="0000FF"/>
            <w:sz w:val="19"/>
            <w:szCs w:val="19"/>
            <w:u w:val="single"/>
            <w:lang w:eastAsia="pt-BR"/>
          </w:rPr>
          <w:t>incisos II, III e IV do caput do art. 19 da referida Lei</w:t>
        </w:r>
      </w:hyperlink>
      <w:r w:rsidRPr="002A7EFB">
        <w:rPr>
          <w:rFonts w:ascii="Book Antiqua" w:eastAsia="Times New Roman" w:hAnsi="Book Antiqua" w:cs="Times New Roman"/>
          <w:color w:val="000000"/>
          <w:sz w:val="19"/>
          <w:szCs w:val="19"/>
          <w:lang w:eastAsia="pt-BR"/>
        </w:rPr>
        <w:t>.</w:t>
      </w:r>
      <w:r w:rsidR="00666C1D">
        <w:rPr>
          <w:rFonts w:ascii="Book Antiqua" w:eastAsia="Times New Roman" w:hAnsi="Book Antiqua" w:cs="Times New Roman"/>
          <w:color w:val="000000"/>
          <w:sz w:val="19"/>
          <w:szCs w:val="19"/>
          <w:lang w:eastAsia="pt-BR"/>
        </w:rPr>
        <w:t xml:space="preserve"> </w:t>
      </w:r>
      <w:r w:rsidR="00666C1D">
        <w:rPr>
          <w:rFonts w:ascii="Book Antiqua" w:eastAsia="Times New Roman" w:hAnsi="Book Antiqua" w:cs="Times New Roman"/>
          <w:b/>
          <w:color w:val="FF0000"/>
          <w:sz w:val="16"/>
          <w:szCs w:val="16"/>
          <w:u w:val="single"/>
          <w:lang w:eastAsia="pt-BR"/>
        </w:rPr>
        <w:t>(PGEAM-2022)</w:t>
      </w:r>
      <w:r w:rsidR="00A43E95">
        <w:rPr>
          <w:rFonts w:ascii="Book Antiqua" w:eastAsia="Times New Roman" w:hAnsi="Book Antiqua" w:cs="Times New Roman"/>
          <w:b/>
          <w:color w:val="FF0000"/>
          <w:sz w:val="16"/>
          <w:szCs w:val="16"/>
          <w:lang w:eastAsia="pt-BR"/>
        </w:rPr>
        <w:t xml:space="preserve"> </w:t>
      </w:r>
      <w:r w:rsidR="00A43E95">
        <w:rPr>
          <w:rFonts w:ascii="Book Antiqua" w:eastAsia="Times New Roman" w:hAnsi="Book Antiqua" w:cs="Arial"/>
          <w:b/>
          <w:bCs/>
          <w:color w:val="FF0000"/>
          <w:sz w:val="16"/>
          <w:szCs w:val="16"/>
          <w:u w:val="single"/>
          <w:lang w:eastAsia="pt-BR"/>
        </w:rPr>
        <w:t>(MPMG-2023)</w:t>
      </w:r>
    </w:p>
    <w:p w14:paraId="6E6D0BC7"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6" w:name="art95"/>
      <w:bookmarkEnd w:id="146"/>
      <w:r w:rsidRPr="002A7EFB">
        <w:rPr>
          <w:rFonts w:ascii="Book Antiqua" w:eastAsia="Times New Roman" w:hAnsi="Book Antiqua" w:cs="Times New Roman"/>
          <w:color w:val="000000"/>
          <w:sz w:val="19"/>
          <w:szCs w:val="19"/>
          <w:lang w:eastAsia="pt-BR"/>
        </w:rPr>
        <w:t xml:space="preserve">Art. 95.  A estratégia de longo prazo prevista no </w:t>
      </w:r>
      <w:hyperlink r:id="rId51" w:anchor="art23" w:history="1">
        <w:r w:rsidRPr="002A7EFB">
          <w:rPr>
            <w:rFonts w:ascii="Book Antiqua" w:eastAsia="Times New Roman" w:hAnsi="Book Antiqua" w:cs="Times New Roman"/>
            <w:color w:val="0000FF"/>
            <w:sz w:val="19"/>
            <w:szCs w:val="19"/>
            <w:u w:val="single"/>
            <w:lang w:eastAsia="pt-BR"/>
          </w:rPr>
          <w:t>art. 23</w:t>
        </w:r>
      </w:hyperlink>
      <w:r w:rsidRPr="002A7EFB">
        <w:rPr>
          <w:rFonts w:ascii="Book Antiqua" w:eastAsia="Times New Roman" w:hAnsi="Book Antiqua" w:cs="Times New Roman"/>
          <w:color w:val="000000"/>
          <w:sz w:val="19"/>
          <w:szCs w:val="19"/>
          <w:lang w:eastAsia="pt-BR"/>
        </w:rPr>
        <w:t xml:space="preserve"> deverá ser aprovada em até 180 (cento e oitenta) dias da data de publicação da presente Lei.</w:t>
      </w:r>
    </w:p>
    <w:p w14:paraId="6869B92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7" w:name="art96"/>
      <w:bookmarkEnd w:id="147"/>
      <w:r w:rsidRPr="002A7EFB">
        <w:rPr>
          <w:rFonts w:ascii="Book Antiqua" w:eastAsia="Times New Roman" w:hAnsi="Book Antiqua" w:cs="Times New Roman"/>
          <w:color w:val="000000"/>
          <w:sz w:val="19"/>
          <w:szCs w:val="19"/>
          <w:lang w:eastAsia="pt-BR"/>
        </w:rPr>
        <w:t>Art. 96.  Revogam-se:</w:t>
      </w:r>
    </w:p>
    <w:p w14:paraId="3AF090F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o </w:t>
      </w:r>
      <w:hyperlink r:id="rId52" w:anchor="art15§2." w:history="1">
        <w:r w:rsidRPr="002A7EFB">
          <w:rPr>
            <w:rFonts w:ascii="Book Antiqua" w:eastAsia="Times New Roman" w:hAnsi="Book Antiqua" w:cs="Times New Roman"/>
            <w:color w:val="0000FF"/>
            <w:sz w:val="19"/>
            <w:szCs w:val="19"/>
            <w:u w:val="single"/>
            <w:lang w:eastAsia="pt-BR"/>
          </w:rPr>
          <w:t>§ 2</w:t>
        </w:r>
        <w:r w:rsidRPr="002A7EFB">
          <w:rPr>
            <w:rFonts w:ascii="Book Antiqua" w:eastAsia="Times New Roman" w:hAnsi="Book Antiqua" w:cs="Times New Roman"/>
            <w:color w:val="0000FF"/>
            <w:sz w:val="19"/>
            <w:szCs w:val="19"/>
            <w:u w:val="single"/>
            <w:vertAlign w:val="superscript"/>
            <w:lang w:eastAsia="pt-BR"/>
          </w:rPr>
          <w:t>o</w:t>
        </w:r>
        <w:r w:rsidRPr="002A7EFB">
          <w:rPr>
            <w:rFonts w:ascii="Book Antiqua" w:eastAsia="Times New Roman" w:hAnsi="Book Antiqua" w:cs="Times New Roman"/>
            <w:color w:val="0000FF"/>
            <w:sz w:val="19"/>
            <w:szCs w:val="19"/>
            <w:u w:val="single"/>
            <w:lang w:eastAsia="pt-BR"/>
          </w:rPr>
          <w:t xml:space="preserve"> do art. 15 da Lei n</w:t>
        </w:r>
        <w:r w:rsidRPr="002A7EFB">
          <w:rPr>
            <w:rFonts w:ascii="Book Antiqua" w:eastAsia="Times New Roman" w:hAnsi="Book Antiqua" w:cs="Times New Roman"/>
            <w:color w:val="0000FF"/>
            <w:sz w:val="19"/>
            <w:szCs w:val="19"/>
            <w:u w:val="single"/>
            <w:vertAlign w:val="superscript"/>
            <w:lang w:eastAsia="pt-BR"/>
          </w:rPr>
          <w:t>o</w:t>
        </w:r>
        <w:r w:rsidRPr="002A7EFB">
          <w:rPr>
            <w:rFonts w:ascii="Book Antiqua" w:eastAsia="Times New Roman" w:hAnsi="Book Antiqua" w:cs="Times New Roman"/>
            <w:color w:val="0000FF"/>
            <w:sz w:val="19"/>
            <w:szCs w:val="19"/>
            <w:u w:val="single"/>
            <w:lang w:eastAsia="pt-BR"/>
          </w:rPr>
          <w:t xml:space="preserve"> 3.890-A, de 25 de abril de 1961</w:t>
        </w:r>
      </w:hyperlink>
      <w:r w:rsidRPr="002A7EFB">
        <w:rPr>
          <w:rFonts w:ascii="Book Antiqua" w:eastAsia="Times New Roman" w:hAnsi="Book Antiqua" w:cs="Times New Roman"/>
          <w:color w:val="000000"/>
          <w:sz w:val="19"/>
          <w:szCs w:val="19"/>
          <w:lang w:eastAsia="pt-BR"/>
        </w:rPr>
        <w:t>, com a redação dada pelo art. 19 da Lei n</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11.943, de 28 de maio de 2009;</w:t>
      </w:r>
    </w:p>
    <w:p w14:paraId="39F71DD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os</w:t>
      </w:r>
      <w:proofErr w:type="gramEnd"/>
      <w:r w:rsidRPr="002A7EFB">
        <w:rPr>
          <w:rFonts w:ascii="Book Antiqua" w:eastAsia="Times New Roman" w:hAnsi="Book Antiqua" w:cs="Times New Roman"/>
          <w:color w:val="000000"/>
          <w:sz w:val="19"/>
          <w:szCs w:val="19"/>
          <w:lang w:eastAsia="pt-BR"/>
        </w:rPr>
        <w:t xml:space="preserve"> </w:t>
      </w:r>
      <w:hyperlink r:id="rId53" w:anchor="art67" w:history="1">
        <w:proofErr w:type="spellStart"/>
        <w:r w:rsidRPr="002A7EFB">
          <w:rPr>
            <w:rFonts w:ascii="Book Antiqua" w:eastAsia="Times New Roman" w:hAnsi="Book Antiqua" w:cs="Times New Roman"/>
            <w:color w:val="0000FF"/>
            <w:sz w:val="19"/>
            <w:szCs w:val="19"/>
            <w:u w:val="single"/>
            <w:lang w:eastAsia="pt-BR"/>
          </w:rPr>
          <w:t>arts</w:t>
        </w:r>
        <w:proofErr w:type="spellEnd"/>
        <w:r w:rsidRPr="002A7EFB">
          <w:rPr>
            <w:rFonts w:ascii="Book Antiqua" w:eastAsia="Times New Roman" w:hAnsi="Book Antiqua" w:cs="Times New Roman"/>
            <w:color w:val="0000FF"/>
            <w:sz w:val="19"/>
            <w:szCs w:val="19"/>
            <w:u w:val="single"/>
            <w:lang w:eastAsia="pt-BR"/>
          </w:rPr>
          <w:t>. 67 e 68 da Lei n</w:t>
        </w:r>
        <w:r w:rsidRPr="002A7EFB">
          <w:rPr>
            <w:rFonts w:ascii="Book Antiqua" w:eastAsia="Times New Roman" w:hAnsi="Book Antiqua" w:cs="Times New Roman"/>
            <w:color w:val="0000FF"/>
            <w:sz w:val="19"/>
            <w:szCs w:val="19"/>
            <w:u w:val="single"/>
            <w:vertAlign w:val="superscript"/>
            <w:lang w:eastAsia="pt-BR"/>
          </w:rPr>
          <w:t>o</w:t>
        </w:r>
        <w:r w:rsidRPr="002A7EFB">
          <w:rPr>
            <w:rFonts w:ascii="Book Antiqua" w:eastAsia="Times New Roman" w:hAnsi="Book Antiqua" w:cs="Times New Roman"/>
            <w:color w:val="0000FF"/>
            <w:sz w:val="19"/>
            <w:szCs w:val="19"/>
            <w:u w:val="single"/>
            <w:lang w:eastAsia="pt-BR"/>
          </w:rPr>
          <w:t xml:space="preserve"> 9.478, de 6 de agosto de 1997</w:t>
        </w:r>
      </w:hyperlink>
      <w:r w:rsidRPr="002A7EFB">
        <w:rPr>
          <w:rFonts w:ascii="Book Antiqua" w:eastAsia="Times New Roman" w:hAnsi="Book Antiqua" w:cs="Times New Roman"/>
          <w:color w:val="000000"/>
          <w:sz w:val="19"/>
          <w:szCs w:val="19"/>
          <w:lang w:eastAsia="pt-BR"/>
        </w:rPr>
        <w:t>.</w:t>
      </w:r>
    </w:p>
    <w:p w14:paraId="58418CF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8" w:name="art97"/>
      <w:bookmarkEnd w:id="148"/>
      <w:r w:rsidRPr="002A7EFB">
        <w:rPr>
          <w:rFonts w:ascii="Book Antiqua" w:eastAsia="Times New Roman" w:hAnsi="Book Antiqua" w:cs="Times New Roman"/>
          <w:color w:val="000000"/>
          <w:sz w:val="19"/>
          <w:szCs w:val="19"/>
          <w:lang w:eastAsia="pt-BR"/>
        </w:rPr>
        <w:lastRenderedPageBreak/>
        <w:t>Art. 97.  Esta Lei entra em vigor na data de sua publicação.</w:t>
      </w:r>
    </w:p>
    <w:p w14:paraId="65C9A5D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Brasília, 30 </w:t>
      </w:r>
      <w:proofErr w:type="gramStart"/>
      <w:r w:rsidRPr="002A7EFB">
        <w:rPr>
          <w:rFonts w:ascii="Book Antiqua" w:eastAsia="Times New Roman" w:hAnsi="Book Antiqua" w:cs="Times New Roman"/>
          <w:color w:val="000000"/>
          <w:sz w:val="19"/>
          <w:szCs w:val="19"/>
          <w:lang w:eastAsia="pt-BR"/>
        </w:rPr>
        <w:t>de  junho</w:t>
      </w:r>
      <w:proofErr w:type="gramEnd"/>
      <w:r w:rsidRPr="002A7EFB">
        <w:rPr>
          <w:rFonts w:ascii="Book Antiqua" w:eastAsia="Times New Roman" w:hAnsi="Book Antiqua" w:cs="Times New Roman"/>
          <w:color w:val="000000"/>
          <w:sz w:val="19"/>
          <w:szCs w:val="19"/>
          <w:lang w:eastAsia="pt-BR"/>
        </w:rPr>
        <w:t xml:space="preserve">  de 2016; 195</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da Independência e 128</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da República.</w:t>
      </w:r>
    </w:p>
    <w:p w14:paraId="03ECE9BA" w14:textId="77777777" w:rsidR="00091F85" w:rsidRPr="002A7EFB" w:rsidRDefault="00091F85" w:rsidP="002A7EFB">
      <w:pPr>
        <w:spacing w:before="100" w:beforeAutospacing="1" w:after="100" w:afterAutospacing="1" w:line="240" w:lineRule="auto"/>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MICHEL TEMER</w:t>
      </w:r>
      <w:r w:rsidRPr="002A7EFB">
        <w:rPr>
          <w:rFonts w:ascii="Book Antiqua" w:eastAsia="Times New Roman" w:hAnsi="Book Antiqua" w:cs="Times New Roman"/>
          <w:color w:val="000000"/>
          <w:sz w:val="19"/>
          <w:szCs w:val="19"/>
          <w:lang w:eastAsia="pt-BR"/>
        </w:rPr>
        <w:br/>
      </w:r>
      <w:r w:rsidRPr="002A7EFB">
        <w:rPr>
          <w:rFonts w:ascii="Book Antiqua" w:eastAsia="Times New Roman" w:hAnsi="Book Antiqua" w:cs="Times New Roman"/>
          <w:i/>
          <w:iCs/>
          <w:color w:val="000000"/>
          <w:sz w:val="19"/>
          <w:szCs w:val="19"/>
          <w:lang w:eastAsia="pt-BR"/>
        </w:rPr>
        <w:t>Alexandre de Moraes</w:t>
      </w:r>
      <w:r w:rsidRPr="002A7EFB">
        <w:rPr>
          <w:rFonts w:ascii="Book Antiqua" w:eastAsia="Times New Roman" w:hAnsi="Book Antiqua" w:cs="Times New Roman"/>
          <w:i/>
          <w:iCs/>
          <w:color w:val="000000"/>
          <w:sz w:val="19"/>
          <w:szCs w:val="19"/>
          <w:lang w:eastAsia="pt-BR"/>
        </w:rPr>
        <w:br/>
        <w:t>Henrique Meirelles</w:t>
      </w:r>
      <w:r w:rsidRPr="002A7EFB">
        <w:rPr>
          <w:rFonts w:ascii="Book Antiqua" w:eastAsia="Times New Roman" w:hAnsi="Book Antiqua" w:cs="Times New Roman"/>
          <w:i/>
          <w:iCs/>
          <w:color w:val="000000"/>
          <w:sz w:val="19"/>
          <w:szCs w:val="19"/>
          <w:lang w:eastAsia="pt-BR"/>
        </w:rPr>
        <w:br/>
      </w:r>
      <w:proofErr w:type="spellStart"/>
      <w:r w:rsidRPr="002A7EFB">
        <w:rPr>
          <w:rFonts w:ascii="Book Antiqua" w:eastAsia="Times New Roman" w:hAnsi="Book Antiqua" w:cs="Times New Roman"/>
          <w:i/>
          <w:iCs/>
          <w:color w:val="000000"/>
          <w:sz w:val="19"/>
          <w:szCs w:val="19"/>
          <w:lang w:eastAsia="pt-BR"/>
        </w:rPr>
        <w:t>Dyogo</w:t>
      </w:r>
      <w:proofErr w:type="spellEnd"/>
      <w:r w:rsidRPr="002A7EFB">
        <w:rPr>
          <w:rFonts w:ascii="Book Antiqua" w:eastAsia="Times New Roman" w:hAnsi="Book Antiqua" w:cs="Times New Roman"/>
          <w:i/>
          <w:iCs/>
          <w:color w:val="000000"/>
          <w:sz w:val="19"/>
          <w:szCs w:val="19"/>
          <w:lang w:eastAsia="pt-BR"/>
        </w:rPr>
        <w:t xml:space="preserve"> Henrique de Oliveira</w:t>
      </w:r>
    </w:p>
    <w:p w14:paraId="32CF4143" w14:textId="77777777" w:rsidR="00256ECA" w:rsidRPr="002A7EFB" w:rsidRDefault="00091F85" w:rsidP="00370D07">
      <w:pPr>
        <w:spacing w:before="100" w:beforeAutospacing="1" w:after="100" w:afterAutospacing="1" w:line="240" w:lineRule="auto"/>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FF0000"/>
          <w:sz w:val="19"/>
          <w:szCs w:val="19"/>
          <w:lang w:eastAsia="pt-BR"/>
        </w:rPr>
        <w:t>Este texto não substitui o publicado no DOU de 1º.7.2016</w:t>
      </w:r>
    </w:p>
    <w:sectPr w:rsidR="00256ECA" w:rsidRPr="002A7EFB" w:rsidSect="00EF4192">
      <w:pgSz w:w="11906" w:h="16838"/>
      <w:pgMar w:top="1134"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1D4A8" w14:textId="77777777" w:rsidR="00EE7107" w:rsidRDefault="00EE7107" w:rsidP="00FE5451">
      <w:pPr>
        <w:spacing w:after="0" w:line="240" w:lineRule="auto"/>
      </w:pPr>
      <w:r>
        <w:separator/>
      </w:r>
    </w:p>
  </w:endnote>
  <w:endnote w:type="continuationSeparator" w:id="0">
    <w:p w14:paraId="6BB2CF0D" w14:textId="77777777" w:rsidR="00EE7107" w:rsidRDefault="00EE7107" w:rsidP="00FE54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1547F" w14:textId="77777777" w:rsidR="00EE7107" w:rsidRDefault="00EE7107" w:rsidP="00FE5451">
      <w:pPr>
        <w:spacing w:after="0" w:line="240" w:lineRule="auto"/>
      </w:pPr>
      <w:r>
        <w:separator/>
      </w:r>
    </w:p>
  </w:footnote>
  <w:footnote w:type="continuationSeparator" w:id="0">
    <w:p w14:paraId="31C94962" w14:textId="77777777" w:rsidR="00EE7107" w:rsidRDefault="00EE7107" w:rsidP="00FE5451">
      <w:pPr>
        <w:spacing w:after="0" w:line="240" w:lineRule="auto"/>
      </w:pPr>
      <w:r>
        <w:continuationSeparator/>
      </w:r>
    </w:p>
  </w:footnote>
  <w:footnote w:id="1">
    <w:p w14:paraId="00CE4A12" w14:textId="6FA6ED47" w:rsidR="00A57723" w:rsidRPr="00A57723" w:rsidRDefault="00A57723" w:rsidP="00A57723">
      <w:pPr>
        <w:pStyle w:val="Textodenotaderodap"/>
        <w:jc w:val="both"/>
        <w:rPr>
          <w:rFonts w:ascii="Book Antiqua" w:hAnsi="Book Antiqua"/>
        </w:rPr>
      </w:pPr>
      <w:r w:rsidRPr="00A57723">
        <w:rPr>
          <w:rStyle w:val="Refdenotaderodap"/>
          <w:rFonts w:ascii="Book Antiqua" w:hAnsi="Book Antiqua"/>
          <w:sz w:val="18"/>
          <w:szCs w:val="18"/>
        </w:rPr>
        <w:footnoteRef/>
      </w:r>
      <w:r w:rsidRPr="00A57723">
        <w:rPr>
          <w:rFonts w:ascii="Book Antiqua" w:hAnsi="Book Antiqua"/>
          <w:sz w:val="18"/>
          <w:szCs w:val="18"/>
        </w:rPr>
        <w:t xml:space="preserve"> Art. 4º Sociedade de economia mista é a entidade dotada de personalidade jurídica de direito privado, com criação autorizada por lei, sob a forma de sociedade anônima, cujas ações com direito a voto pertençam em sua maioria à União, aos Estados, ao Distrito Federal, aos Municípios ou a entidade da administração indireta.</w:t>
      </w:r>
    </w:p>
  </w:footnote>
  <w:footnote w:id="2">
    <w:p w14:paraId="247481EF" w14:textId="77777777" w:rsidR="00FA69FF" w:rsidRPr="00D75DCB" w:rsidRDefault="00FA69FF" w:rsidP="00FA69FF">
      <w:pPr>
        <w:pStyle w:val="Textodenotaderodap"/>
        <w:jc w:val="both"/>
        <w:rPr>
          <w:rFonts w:ascii="Book Antiqua" w:hAnsi="Book Antiqua"/>
        </w:rPr>
      </w:pPr>
      <w:r w:rsidRPr="00D75DCB">
        <w:rPr>
          <w:rStyle w:val="Refdenotaderodap"/>
          <w:rFonts w:ascii="Book Antiqua" w:hAnsi="Book Antiqua"/>
          <w:sz w:val="18"/>
          <w:szCs w:val="18"/>
        </w:rPr>
        <w:footnoteRef/>
      </w:r>
      <w:r w:rsidRPr="00D75DCB">
        <w:rPr>
          <w:rFonts w:ascii="Book Antiqua" w:hAnsi="Book Antiqua"/>
          <w:sz w:val="18"/>
          <w:szCs w:val="18"/>
        </w:rPr>
        <w:t xml:space="preserve"> Art. 4º Sociedade de economia mista é a entidade dotada de personalidade jurídica de direito privado, com criação autorizada por lei, </w:t>
      </w:r>
      <w:r w:rsidRPr="00D75DCB">
        <w:rPr>
          <w:rFonts w:ascii="Book Antiqua" w:hAnsi="Book Antiqua"/>
          <w:b/>
          <w:bCs/>
          <w:sz w:val="18"/>
          <w:szCs w:val="18"/>
        </w:rPr>
        <w:t>sob a forma de sociedade anônima</w:t>
      </w:r>
      <w:r w:rsidRPr="00D75DCB">
        <w:rPr>
          <w:rFonts w:ascii="Book Antiqua" w:hAnsi="Book Antiqua"/>
          <w:sz w:val="18"/>
          <w:szCs w:val="18"/>
        </w:rPr>
        <w:t>, cujas ações com direito a voto pertençam em sua maioria à União, aos Estados, ao Distrito Federal, aos Municípios ou a entidade da administração indireta.</w:t>
      </w:r>
    </w:p>
  </w:footnote>
  <w:footnote w:id="3">
    <w:p w14:paraId="0AC1DD85" w14:textId="2E518899" w:rsidR="0089073C" w:rsidRPr="00051231" w:rsidRDefault="0089073C" w:rsidP="00FE5451">
      <w:pPr>
        <w:pStyle w:val="Textodenotaderodap"/>
        <w:jc w:val="both"/>
        <w:rPr>
          <w:rFonts w:ascii="Book Antiqua" w:hAnsi="Book Antiqua"/>
          <w:sz w:val="18"/>
          <w:szCs w:val="18"/>
        </w:rPr>
      </w:pPr>
      <w:r w:rsidRPr="00051231">
        <w:rPr>
          <w:rStyle w:val="Refdenotaderodap"/>
          <w:rFonts w:ascii="Book Antiqua" w:hAnsi="Book Antiqua"/>
          <w:sz w:val="18"/>
          <w:szCs w:val="18"/>
        </w:rPr>
        <w:footnoteRef/>
      </w:r>
      <w:r w:rsidRPr="00051231">
        <w:rPr>
          <w:rFonts w:ascii="Book Antiqua" w:hAnsi="Book Antiqua"/>
          <w:sz w:val="18"/>
          <w:szCs w:val="18"/>
        </w:rPr>
        <w:t xml:space="preserve"> </w:t>
      </w:r>
      <w:r w:rsidRPr="00FE5451">
        <w:rPr>
          <w:rFonts w:ascii="Book Antiqua" w:hAnsi="Book Antiqua"/>
          <w:sz w:val="18"/>
          <w:szCs w:val="18"/>
        </w:rPr>
        <w:t>Art. 24. É dispensável a licitação:</w:t>
      </w:r>
      <w:r>
        <w:rPr>
          <w:rFonts w:ascii="Book Antiqua" w:hAnsi="Book Antiqua"/>
          <w:sz w:val="18"/>
          <w:szCs w:val="18"/>
        </w:rPr>
        <w:t xml:space="preserve"> (...)</w:t>
      </w:r>
      <w:r w:rsidRPr="00FE5451">
        <w:rPr>
          <w:rFonts w:ascii="Book Antiqua" w:hAnsi="Book Antiqua"/>
          <w:sz w:val="18"/>
          <w:szCs w:val="18"/>
        </w:rPr>
        <w:t xml:space="preserve"> X - para a compra ou locação de imóvel destinado ao atendimento das finalidades precípuas da administração, cujas necessidades de instalação e localização condicionem a sua escolha, desde que o preço seja compatível com o valor de mercado, segundo avaliação prévia;</w:t>
      </w:r>
      <w:r w:rsidRPr="00051231">
        <w:rPr>
          <w:rFonts w:ascii="Book Antiqua" w:hAnsi="Book Antiqua"/>
          <w:sz w:val="18"/>
          <w:szCs w:val="18"/>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82C6895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CF8714A"/>
    <w:multiLevelType w:val="hybridMultilevel"/>
    <w:tmpl w:val="89C4C52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3F6724F"/>
    <w:multiLevelType w:val="hybridMultilevel"/>
    <w:tmpl w:val="280CB0F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980378868">
    <w:abstractNumId w:val="2"/>
  </w:num>
  <w:num w:numId="2" w16cid:durableId="157579008">
    <w:abstractNumId w:val="3"/>
  </w:num>
  <w:num w:numId="3" w16cid:durableId="500707694">
    <w:abstractNumId w:val="0"/>
  </w:num>
  <w:num w:numId="4" w16cid:durableId="1109738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994"/>
    <w:rsid w:val="00027AA4"/>
    <w:rsid w:val="0003416C"/>
    <w:rsid w:val="00037E62"/>
    <w:rsid w:val="00043531"/>
    <w:rsid w:val="00064017"/>
    <w:rsid w:val="00074445"/>
    <w:rsid w:val="00091F85"/>
    <w:rsid w:val="000948DE"/>
    <w:rsid w:val="000A3CF6"/>
    <w:rsid w:val="000D0D3A"/>
    <w:rsid w:val="000E0565"/>
    <w:rsid w:val="00106544"/>
    <w:rsid w:val="00111A1B"/>
    <w:rsid w:val="001317EC"/>
    <w:rsid w:val="00140A8F"/>
    <w:rsid w:val="00150F34"/>
    <w:rsid w:val="001650E0"/>
    <w:rsid w:val="00171D0F"/>
    <w:rsid w:val="00181994"/>
    <w:rsid w:val="0019116A"/>
    <w:rsid w:val="0019166D"/>
    <w:rsid w:val="001B5256"/>
    <w:rsid w:val="001B5DBF"/>
    <w:rsid w:val="001D0001"/>
    <w:rsid w:val="001D278C"/>
    <w:rsid w:val="001E7494"/>
    <w:rsid w:val="0020442E"/>
    <w:rsid w:val="0023483D"/>
    <w:rsid w:val="00234DAC"/>
    <w:rsid w:val="00235647"/>
    <w:rsid w:val="002437BE"/>
    <w:rsid w:val="00244A54"/>
    <w:rsid w:val="00256ECA"/>
    <w:rsid w:val="00264AFE"/>
    <w:rsid w:val="002776EE"/>
    <w:rsid w:val="002824E0"/>
    <w:rsid w:val="0029203F"/>
    <w:rsid w:val="002936E9"/>
    <w:rsid w:val="002A7EFB"/>
    <w:rsid w:val="002C3F8A"/>
    <w:rsid w:val="002C56C5"/>
    <w:rsid w:val="002D5028"/>
    <w:rsid w:val="002D6F45"/>
    <w:rsid w:val="002E457F"/>
    <w:rsid w:val="002E7EA3"/>
    <w:rsid w:val="002F7AD7"/>
    <w:rsid w:val="00313616"/>
    <w:rsid w:val="00315B14"/>
    <w:rsid w:val="0034498A"/>
    <w:rsid w:val="0035355E"/>
    <w:rsid w:val="00370572"/>
    <w:rsid w:val="00370C39"/>
    <w:rsid w:val="00370D07"/>
    <w:rsid w:val="0038284D"/>
    <w:rsid w:val="003832DE"/>
    <w:rsid w:val="003952CD"/>
    <w:rsid w:val="003B6917"/>
    <w:rsid w:val="003C0D4E"/>
    <w:rsid w:val="003D1F2F"/>
    <w:rsid w:val="003D435C"/>
    <w:rsid w:val="003D49EC"/>
    <w:rsid w:val="003E2A66"/>
    <w:rsid w:val="003E52D7"/>
    <w:rsid w:val="003E54EF"/>
    <w:rsid w:val="003F65F2"/>
    <w:rsid w:val="004117E7"/>
    <w:rsid w:val="00420A52"/>
    <w:rsid w:val="0042360F"/>
    <w:rsid w:val="0045589E"/>
    <w:rsid w:val="00457AC7"/>
    <w:rsid w:val="004818AF"/>
    <w:rsid w:val="004821A9"/>
    <w:rsid w:val="004843C5"/>
    <w:rsid w:val="004A05FE"/>
    <w:rsid w:val="004E0309"/>
    <w:rsid w:val="004E69AB"/>
    <w:rsid w:val="004F68E6"/>
    <w:rsid w:val="004F6A4C"/>
    <w:rsid w:val="0051309F"/>
    <w:rsid w:val="00540564"/>
    <w:rsid w:val="00556334"/>
    <w:rsid w:val="00566774"/>
    <w:rsid w:val="00567968"/>
    <w:rsid w:val="0057676C"/>
    <w:rsid w:val="00590CDA"/>
    <w:rsid w:val="00591C84"/>
    <w:rsid w:val="00592562"/>
    <w:rsid w:val="00593A05"/>
    <w:rsid w:val="005B12A9"/>
    <w:rsid w:val="005C0ED0"/>
    <w:rsid w:val="005D0E0F"/>
    <w:rsid w:val="005D1387"/>
    <w:rsid w:val="005D5D43"/>
    <w:rsid w:val="005E3CE9"/>
    <w:rsid w:val="005F5F19"/>
    <w:rsid w:val="005F66B8"/>
    <w:rsid w:val="006005B8"/>
    <w:rsid w:val="00600D88"/>
    <w:rsid w:val="00602261"/>
    <w:rsid w:val="00635517"/>
    <w:rsid w:val="00663232"/>
    <w:rsid w:val="00666C1D"/>
    <w:rsid w:val="00672230"/>
    <w:rsid w:val="00672C31"/>
    <w:rsid w:val="006A6EAA"/>
    <w:rsid w:val="006C2C43"/>
    <w:rsid w:val="006C6C2A"/>
    <w:rsid w:val="006D0323"/>
    <w:rsid w:val="006E5152"/>
    <w:rsid w:val="006E5189"/>
    <w:rsid w:val="006E6847"/>
    <w:rsid w:val="00711E45"/>
    <w:rsid w:val="00716F67"/>
    <w:rsid w:val="007532C4"/>
    <w:rsid w:val="0075401F"/>
    <w:rsid w:val="0076023B"/>
    <w:rsid w:val="00787D4D"/>
    <w:rsid w:val="007B1086"/>
    <w:rsid w:val="007B73E3"/>
    <w:rsid w:val="007D217F"/>
    <w:rsid w:val="007D2EA8"/>
    <w:rsid w:val="007D66D9"/>
    <w:rsid w:val="007F4C6C"/>
    <w:rsid w:val="00841370"/>
    <w:rsid w:val="00842178"/>
    <w:rsid w:val="00847540"/>
    <w:rsid w:val="008502E0"/>
    <w:rsid w:val="00860A66"/>
    <w:rsid w:val="0086702C"/>
    <w:rsid w:val="008810F6"/>
    <w:rsid w:val="0089073C"/>
    <w:rsid w:val="008C14B0"/>
    <w:rsid w:val="008D69FF"/>
    <w:rsid w:val="008E10C7"/>
    <w:rsid w:val="00923BE0"/>
    <w:rsid w:val="00930AF6"/>
    <w:rsid w:val="009339E4"/>
    <w:rsid w:val="00945F2A"/>
    <w:rsid w:val="00952BEE"/>
    <w:rsid w:val="00960C4A"/>
    <w:rsid w:val="00970FCA"/>
    <w:rsid w:val="0097121D"/>
    <w:rsid w:val="00976F8A"/>
    <w:rsid w:val="009813FF"/>
    <w:rsid w:val="00996E21"/>
    <w:rsid w:val="009B4C41"/>
    <w:rsid w:val="009B712D"/>
    <w:rsid w:val="009C48A2"/>
    <w:rsid w:val="009D5829"/>
    <w:rsid w:val="009D58BB"/>
    <w:rsid w:val="009E0516"/>
    <w:rsid w:val="009E685C"/>
    <w:rsid w:val="00A03AF6"/>
    <w:rsid w:val="00A2788D"/>
    <w:rsid w:val="00A31C63"/>
    <w:rsid w:val="00A43E95"/>
    <w:rsid w:val="00A44A3F"/>
    <w:rsid w:val="00A525AA"/>
    <w:rsid w:val="00A531E8"/>
    <w:rsid w:val="00A57723"/>
    <w:rsid w:val="00A61A37"/>
    <w:rsid w:val="00A61D5F"/>
    <w:rsid w:val="00A8418F"/>
    <w:rsid w:val="00A9761A"/>
    <w:rsid w:val="00AB057F"/>
    <w:rsid w:val="00AB0687"/>
    <w:rsid w:val="00AB204B"/>
    <w:rsid w:val="00AC4B68"/>
    <w:rsid w:val="00AD48BB"/>
    <w:rsid w:val="00AE7647"/>
    <w:rsid w:val="00AF64DE"/>
    <w:rsid w:val="00AF7655"/>
    <w:rsid w:val="00B05ABA"/>
    <w:rsid w:val="00B13BC0"/>
    <w:rsid w:val="00B17C7E"/>
    <w:rsid w:val="00B23BB1"/>
    <w:rsid w:val="00B23D7B"/>
    <w:rsid w:val="00B33995"/>
    <w:rsid w:val="00B42466"/>
    <w:rsid w:val="00B4450A"/>
    <w:rsid w:val="00B514F1"/>
    <w:rsid w:val="00B54431"/>
    <w:rsid w:val="00B86565"/>
    <w:rsid w:val="00B92955"/>
    <w:rsid w:val="00B95199"/>
    <w:rsid w:val="00B9543F"/>
    <w:rsid w:val="00BA0C4E"/>
    <w:rsid w:val="00BB6E2A"/>
    <w:rsid w:val="00BD19F6"/>
    <w:rsid w:val="00BE4269"/>
    <w:rsid w:val="00BE6142"/>
    <w:rsid w:val="00BF298C"/>
    <w:rsid w:val="00BF5F8B"/>
    <w:rsid w:val="00C148DC"/>
    <w:rsid w:val="00C21059"/>
    <w:rsid w:val="00C33405"/>
    <w:rsid w:val="00C5487B"/>
    <w:rsid w:val="00C55D96"/>
    <w:rsid w:val="00C57763"/>
    <w:rsid w:val="00C802A3"/>
    <w:rsid w:val="00C90723"/>
    <w:rsid w:val="00CB7465"/>
    <w:rsid w:val="00CC360E"/>
    <w:rsid w:val="00CE3A64"/>
    <w:rsid w:val="00CE5331"/>
    <w:rsid w:val="00CF3B42"/>
    <w:rsid w:val="00CF52A0"/>
    <w:rsid w:val="00D013FE"/>
    <w:rsid w:val="00D05039"/>
    <w:rsid w:val="00D32D34"/>
    <w:rsid w:val="00D42F04"/>
    <w:rsid w:val="00D43831"/>
    <w:rsid w:val="00D6119F"/>
    <w:rsid w:val="00D75DCB"/>
    <w:rsid w:val="00D96859"/>
    <w:rsid w:val="00DA3109"/>
    <w:rsid w:val="00DA37A1"/>
    <w:rsid w:val="00DA69B3"/>
    <w:rsid w:val="00DD55AD"/>
    <w:rsid w:val="00DE10EF"/>
    <w:rsid w:val="00DE20F9"/>
    <w:rsid w:val="00DF604E"/>
    <w:rsid w:val="00DF7E1C"/>
    <w:rsid w:val="00E157F5"/>
    <w:rsid w:val="00E2383D"/>
    <w:rsid w:val="00E527EE"/>
    <w:rsid w:val="00E56B18"/>
    <w:rsid w:val="00E60835"/>
    <w:rsid w:val="00E62AD0"/>
    <w:rsid w:val="00E96BC5"/>
    <w:rsid w:val="00EB6BC7"/>
    <w:rsid w:val="00EB6E44"/>
    <w:rsid w:val="00EC2FE1"/>
    <w:rsid w:val="00ED2906"/>
    <w:rsid w:val="00EE4849"/>
    <w:rsid w:val="00EE4F0C"/>
    <w:rsid w:val="00EE7107"/>
    <w:rsid w:val="00EF4192"/>
    <w:rsid w:val="00F128FC"/>
    <w:rsid w:val="00F526BB"/>
    <w:rsid w:val="00F52A3F"/>
    <w:rsid w:val="00F66417"/>
    <w:rsid w:val="00F909C4"/>
    <w:rsid w:val="00F9586E"/>
    <w:rsid w:val="00FA69FF"/>
    <w:rsid w:val="00FC3A68"/>
    <w:rsid w:val="00FD2E49"/>
    <w:rsid w:val="00FE545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14AD9"/>
  <w15:chartTrackingRefBased/>
  <w15:docId w15:val="{735EE9BC-D9AD-494C-A91E-AD2234028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091F85"/>
    <w:pPr>
      <w:keepNext/>
      <w:spacing w:after="0" w:line="240" w:lineRule="atLeast"/>
      <w:jc w:val="both"/>
      <w:outlineLvl w:val="0"/>
    </w:pPr>
    <w:rPr>
      <w:rFonts w:ascii="Times New Roman" w:eastAsia="Times New Roman" w:hAnsi="Times New Roman" w:cs="Times New Roman"/>
      <w:kern w:val="36"/>
      <w:sz w:val="24"/>
      <w:szCs w:val="24"/>
      <w:lang w:eastAsia="pt-BR"/>
    </w:rPr>
  </w:style>
  <w:style w:type="paragraph" w:styleId="Ttulo2">
    <w:name w:val="heading 2"/>
    <w:basedOn w:val="Normal"/>
    <w:link w:val="Ttulo2Char"/>
    <w:uiPriority w:val="9"/>
    <w:qFormat/>
    <w:rsid w:val="00091F85"/>
    <w:pPr>
      <w:keepNext/>
      <w:spacing w:before="240" w:after="60" w:line="240" w:lineRule="auto"/>
      <w:outlineLvl w:val="1"/>
    </w:pPr>
    <w:rPr>
      <w:rFonts w:ascii="Times New Roman" w:eastAsia="Times New Roman" w:hAnsi="Times New Roman" w:cs="Times New Roman"/>
      <w:sz w:val="24"/>
      <w:szCs w:val="24"/>
      <w:lang w:eastAsia="pt-BR"/>
    </w:rPr>
  </w:style>
  <w:style w:type="paragraph" w:styleId="Ttulo3">
    <w:name w:val="heading 3"/>
    <w:basedOn w:val="Normal"/>
    <w:link w:val="Ttulo3Char"/>
    <w:uiPriority w:val="9"/>
    <w:qFormat/>
    <w:rsid w:val="00091F85"/>
    <w:pPr>
      <w:keepNext/>
      <w:autoSpaceDE w:val="0"/>
      <w:autoSpaceDN w:val="0"/>
      <w:spacing w:after="0" w:line="240" w:lineRule="atLeast"/>
      <w:jc w:val="center"/>
      <w:outlineLvl w:val="2"/>
    </w:pPr>
    <w:rPr>
      <w:rFonts w:ascii="Times New Roman" w:eastAsia="Times New Roman" w:hAnsi="Times New Roman" w:cs="Times New Roman"/>
      <w:sz w:val="24"/>
      <w:szCs w:val="24"/>
      <w:lang w:eastAsia="pt-BR"/>
    </w:rPr>
  </w:style>
  <w:style w:type="paragraph" w:styleId="Ttulo4">
    <w:name w:val="heading 4"/>
    <w:basedOn w:val="Normal"/>
    <w:link w:val="Ttulo4Char"/>
    <w:uiPriority w:val="9"/>
    <w:qFormat/>
    <w:rsid w:val="00091F85"/>
    <w:pPr>
      <w:keepNext/>
      <w:autoSpaceDE w:val="0"/>
      <w:autoSpaceDN w:val="0"/>
      <w:spacing w:after="0" w:line="240" w:lineRule="atLeast"/>
      <w:ind w:left="709" w:firstLine="733"/>
      <w:jc w:val="center"/>
      <w:outlineLvl w:val="3"/>
    </w:pPr>
    <w:rPr>
      <w:rFonts w:ascii="Times New Roman" w:eastAsia="Times New Roman" w:hAnsi="Times New Roman" w:cs="Times New Roman"/>
      <w:sz w:val="24"/>
      <w:szCs w:val="24"/>
      <w:lang w:eastAsia="pt-BR"/>
    </w:rPr>
  </w:style>
  <w:style w:type="paragraph" w:styleId="Ttulo5">
    <w:name w:val="heading 5"/>
    <w:basedOn w:val="Normal"/>
    <w:link w:val="Ttulo5Char"/>
    <w:uiPriority w:val="9"/>
    <w:qFormat/>
    <w:rsid w:val="00091F85"/>
    <w:pPr>
      <w:keepNext/>
      <w:autoSpaceDE w:val="0"/>
      <w:autoSpaceDN w:val="0"/>
      <w:spacing w:after="0" w:line="240" w:lineRule="atLeast"/>
      <w:ind w:left="709"/>
      <w:jc w:val="center"/>
      <w:outlineLvl w:val="4"/>
    </w:pPr>
    <w:rPr>
      <w:rFonts w:ascii="Times New Roman" w:eastAsia="Times New Roman" w:hAnsi="Times New Roman" w:cs="Times New Roman"/>
      <w:sz w:val="24"/>
      <w:szCs w:val="24"/>
      <w:lang w:eastAsia="pt-BR"/>
    </w:rPr>
  </w:style>
  <w:style w:type="paragraph" w:styleId="Ttulo6">
    <w:name w:val="heading 6"/>
    <w:basedOn w:val="Normal"/>
    <w:link w:val="Ttulo6Char"/>
    <w:uiPriority w:val="9"/>
    <w:qFormat/>
    <w:rsid w:val="00091F85"/>
    <w:pPr>
      <w:keepNext/>
      <w:spacing w:after="0" w:line="360" w:lineRule="auto"/>
      <w:jc w:val="center"/>
      <w:outlineLvl w:val="5"/>
    </w:pPr>
    <w:rPr>
      <w:rFonts w:ascii="Arial" w:eastAsia="Times New Roman" w:hAnsi="Arial" w:cs="Arial"/>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91F85"/>
    <w:rPr>
      <w:rFonts w:ascii="Times New Roman" w:eastAsia="Times New Roman" w:hAnsi="Times New Roman" w:cs="Times New Roman"/>
      <w:kern w:val="36"/>
      <w:sz w:val="24"/>
      <w:szCs w:val="24"/>
      <w:lang w:eastAsia="pt-BR"/>
    </w:rPr>
  </w:style>
  <w:style w:type="character" w:customStyle="1" w:styleId="Ttulo2Char">
    <w:name w:val="Título 2 Char"/>
    <w:basedOn w:val="Fontepargpadro"/>
    <w:link w:val="Ttulo2"/>
    <w:uiPriority w:val="9"/>
    <w:rsid w:val="00091F85"/>
    <w:rPr>
      <w:rFonts w:ascii="Times New Roman" w:eastAsia="Times New Roman" w:hAnsi="Times New Roman" w:cs="Times New Roman"/>
      <w:sz w:val="24"/>
      <w:szCs w:val="24"/>
      <w:lang w:eastAsia="pt-BR"/>
    </w:rPr>
  </w:style>
  <w:style w:type="character" w:customStyle="1" w:styleId="Ttulo3Char">
    <w:name w:val="Título 3 Char"/>
    <w:basedOn w:val="Fontepargpadro"/>
    <w:link w:val="Ttulo3"/>
    <w:uiPriority w:val="9"/>
    <w:rsid w:val="00091F85"/>
    <w:rPr>
      <w:rFonts w:ascii="Times New Roman" w:eastAsia="Times New Roman" w:hAnsi="Times New Roman" w:cs="Times New Roman"/>
      <w:sz w:val="24"/>
      <w:szCs w:val="24"/>
      <w:lang w:eastAsia="pt-BR"/>
    </w:rPr>
  </w:style>
  <w:style w:type="character" w:customStyle="1" w:styleId="Ttulo4Char">
    <w:name w:val="Título 4 Char"/>
    <w:basedOn w:val="Fontepargpadro"/>
    <w:link w:val="Ttulo4"/>
    <w:uiPriority w:val="9"/>
    <w:rsid w:val="00091F85"/>
    <w:rPr>
      <w:rFonts w:ascii="Times New Roman" w:eastAsia="Times New Roman" w:hAnsi="Times New Roman" w:cs="Times New Roman"/>
      <w:sz w:val="24"/>
      <w:szCs w:val="24"/>
      <w:lang w:eastAsia="pt-BR"/>
    </w:rPr>
  </w:style>
  <w:style w:type="character" w:customStyle="1" w:styleId="Ttulo5Char">
    <w:name w:val="Título 5 Char"/>
    <w:basedOn w:val="Fontepargpadro"/>
    <w:link w:val="Ttulo5"/>
    <w:uiPriority w:val="9"/>
    <w:rsid w:val="00091F85"/>
    <w:rPr>
      <w:rFonts w:ascii="Times New Roman" w:eastAsia="Times New Roman" w:hAnsi="Times New Roman" w:cs="Times New Roman"/>
      <w:sz w:val="24"/>
      <w:szCs w:val="24"/>
      <w:lang w:eastAsia="pt-BR"/>
    </w:rPr>
  </w:style>
  <w:style w:type="character" w:customStyle="1" w:styleId="Ttulo6Char">
    <w:name w:val="Título 6 Char"/>
    <w:basedOn w:val="Fontepargpadro"/>
    <w:link w:val="Ttulo6"/>
    <w:uiPriority w:val="9"/>
    <w:rsid w:val="00091F85"/>
    <w:rPr>
      <w:rFonts w:ascii="Arial" w:eastAsia="Times New Roman" w:hAnsi="Arial" w:cs="Arial"/>
      <w:b/>
      <w:bCs/>
      <w:sz w:val="24"/>
      <w:szCs w:val="24"/>
      <w:lang w:eastAsia="pt-BR"/>
    </w:rPr>
  </w:style>
  <w:style w:type="numbering" w:customStyle="1" w:styleId="Semlista1">
    <w:name w:val="Sem lista1"/>
    <w:next w:val="Semlista"/>
    <w:uiPriority w:val="99"/>
    <w:semiHidden/>
    <w:unhideWhenUsed/>
    <w:rsid w:val="00091F85"/>
  </w:style>
  <w:style w:type="character" w:customStyle="1" w:styleId="hiperlink">
    <w:name w:val="hiperlink"/>
    <w:rsid w:val="00091F85"/>
    <w:rPr>
      <w:color w:val="0000FF"/>
      <w:u w:val="single"/>
    </w:rPr>
  </w:style>
  <w:style w:type="character" w:styleId="Hyperlink">
    <w:name w:val="Hyperlink"/>
    <w:basedOn w:val="Fontepargpadro"/>
    <w:uiPriority w:val="99"/>
    <w:unhideWhenUsed/>
    <w:rsid w:val="00091F85"/>
    <w:rPr>
      <w:color w:val="0000FF"/>
      <w:u w:val="single"/>
    </w:rPr>
  </w:style>
  <w:style w:type="character" w:styleId="Refdenotaderodap">
    <w:name w:val="footnote reference"/>
    <w:basedOn w:val="Fontepargpadro"/>
    <w:uiPriority w:val="99"/>
    <w:semiHidden/>
    <w:unhideWhenUsed/>
    <w:rsid w:val="00091F85"/>
    <w:rPr>
      <w:vertAlign w:val="superscript"/>
    </w:rPr>
  </w:style>
  <w:style w:type="character" w:customStyle="1" w:styleId="ft">
    <w:name w:val="ft"/>
    <w:rsid w:val="00091F85"/>
    <w:rPr>
      <w:rFonts w:ascii="Times New Roman" w:hAnsi="Times New Roman" w:cs="Times New Roman" w:hint="default"/>
    </w:rPr>
  </w:style>
  <w:style w:type="character" w:customStyle="1" w:styleId="assinaturachar">
    <w:name w:val="assinaturachar"/>
    <w:rsid w:val="00091F85"/>
    <w:rPr>
      <w:rFonts w:ascii="Courier New" w:hAnsi="Courier New" w:cs="Courier New" w:hint="default"/>
    </w:rPr>
  </w:style>
  <w:style w:type="paragraph" w:styleId="NormalWeb">
    <w:name w:val="Normal (Web)"/>
    <w:basedOn w:val="Normal"/>
    <w:uiPriority w:val="99"/>
    <w:semiHidden/>
    <w:unhideWhenUsed/>
    <w:rsid w:val="00091F8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091F85"/>
    <w:rPr>
      <w:b/>
      <w:bCs/>
    </w:rPr>
  </w:style>
  <w:style w:type="character" w:styleId="HiperlinkVisitado">
    <w:name w:val="FollowedHyperlink"/>
    <w:basedOn w:val="Fontepargpadro"/>
    <w:uiPriority w:val="99"/>
    <w:semiHidden/>
    <w:unhideWhenUsed/>
    <w:rsid w:val="00091F85"/>
    <w:rPr>
      <w:color w:val="800080"/>
      <w:u w:val="single"/>
    </w:rPr>
  </w:style>
  <w:style w:type="paragraph" w:customStyle="1" w:styleId="tit">
    <w:name w:val="tit"/>
    <w:basedOn w:val="Normal"/>
    <w:rsid w:val="00091F8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ap">
    <w:name w:val="cap"/>
    <w:basedOn w:val="Normal"/>
    <w:rsid w:val="00091F8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igo">
    <w:name w:val="artigo"/>
    <w:basedOn w:val="Normal"/>
    <w:rsid w:val="00091F8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seo">
    <w:name w:val="seo"/>
    <w:basedOn w:val="Normal"/>
    <w:rsid w:val="00091F8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10">
    <w:name w:val="texto10"/>
    <w:basedOn w:val="Normal"/>
    <w:rsid w:val="00091F85"/>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rsid w:val="00EC2F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370C39"/>
    <w:pPr>
      <w:ind w:left="720"/>
      <w:contextualSpacing/>
    </w:pPr>
  </w:style>
  <w:style w:type="paragraph" w:styleId="Textodenotaderodap">
    <w:name w:val="footnote text"/>
    <w:basedOn w:val="Normal"/>
    <w:link w:val="TextodenotaderodapChar"/>
    <w:uiPriority w:val="99"/>
    <w:semiHidden/>
    <w:unhideWhenUsed/>
    <w:rsid w:val="00FE5451"/>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FE5451"/>
    <w:rPr>
      <w:sz w:val="20"/>
      <w:szCs w:val="20"/>
    </w:rPr>
  </w:style>
  <w:style w:type="character" w:styleId="MenoPendente">
    <w:name w:val="Unresolved Mention"/>
    <w:basedOn w:val="Fontepargpadro"/>
    <w:uiPriority w:val="99"/>
    <w:semiHidden/>
    <w:unhideWhenUsed/>
    <w:rsid w:val="004F6A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065810">
      <w:bodyDiv w:val="1"/>
      <w:marLeft w:val="0"/>
      <w:marRight w:val="0"/>
      <w:marTop w:val="0"/>
      <w:marBottom w:val="0"/>
      <w:divBdr>
        <w:top w:val="none" w:sz="0" w:space="0" w:color="auto"/>
        <w:left w:val="none" w:sz="0" w:space="0" w:color="auto"/>
        <w:bottom w:val="none" w:sz="0" w:space="0" w:color="auto"/>
        <w:right w:val="none" w:sz="0" w:space="0" w:color="auto"/>
      </w:divBdr>
    </w:div>
    <w:div w:id="1259681065">
      <w:bodyDiv w:val="1"/>
      <w:marLeft w:val="0"/>
      <w:marRight w:val="0"/>
      <w:marTop w:val="0"/>
      <w:marBottom w:val="0"/>
      <w:divBdr>
        <w:top w:val="none" w:sz="0" w:space="0" w:color="auto"/>
        <w:left w:val="none" w:sz="0" w:space="0" w:color="auto"/>
        <w:bottom w:val="none" w:sz="0" w:space="0" w:color="auto"/>
        <w:right w:val="none" w:sz="0" w:space="0" w:color="auto"/>
      </w:divBdr>
    </w:div>
    <w:div w:id="1590314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LEIS/L6404consol.htm" TargetMode="External"/><Relationship Id="rId18" Type="http://schemas.openxmlformats.org/officeDocument/2006/relationships/hyperlink" Target="http://www.planalto.gov.br/CCIVIL_03/LEIS/L6404consol.htm" TargetMode="External"/><Relationship Id="rId26" Type="http://schemas.openxmlformats.org/officeDocument/2006/relationships/hyperlink" Target="http://www.planalto.gov.br/CCIVIL_03/LEIS/L6404consol.htm" TargetMode="External"/><Relationship Id="rId39" Type="http://schemas.openxmlformats.org/officeDocument/2006/relationships/hyperlink" Target="http://www.planalto.gov.br/CCIVIL_03/LEIS/L8429.htm" TargetMode="External"/><Relationship Id="rId21" Type="http://schemas.openxmlformats.org/officeDocument/2006/relationships/hyperlink" Target="https://www.planalto.gov.br/ccivil_03/_Ato2023-2026/2025/Lei/L15177.htm" TargetMode="External"/><Relationship Id="rId34" Type="http://schemas.openxmlformats.org/officeDocument/2006/relationships/hyperlink" Target="http://www.planalto.gov.br/CCIVIL_03/LEIS/L6404consol.htm" TargetMode="External"/><Relationship Id="rId42" Type="http://schemas.openxmlformats.org/officeDocument/2006/relationships/hyperlink" Target="http://www.planalto.gov.br/CCIVIL_03/_Ato2011-2014/2013/Lei/L12846.htm" TargetMode="External"/><Relationship Id="rId47" Type="http://schemas.openxmlformats.org/officeDocument/2006/relationships/hyperlink" Target="http://www.planalto.gov.br/CCIVIL_03/_Ato2011-2014/2011/Lei/L12527.htm" TargetMode="External"/><Relationship Id="rId50" Type="http://schemas.openxmlformats.org/officeDocument/2006/relationships/hyperlink" Target="http://www.planalto.gov.br/CCIVIL_03/_Ato2011-2014/2013/Lei/L12846.htm"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planalto.gov.br/CCIVIL_03/LEIS/L6404consol.htm" TargetMode="External"/><Relationship Id="rId29" Type="http://schemas.openxmlformats.org/officeDocument/2006/relationships/hyperlink" Target="http://www.planalto.gov.br/CCIVIL_03/LEIS/L6404consol.htm" TargetMode="External"/><Relationship Id="rId11" Type="http://schemas.openxmlformats.org/officeDocument/2006/relationships/hyperlink" Target="http://www.planalto.gov.br/CCIVIL_03/_Ato2015-2018/2016/Lei/L13303.htm" TargetMode="External"/><Relationship Id="rId24" Type="http://schemas.openxmlformats.org/officeDocument/2006/relationships/hyperlink" Target="http://www.planalto.gov.br/CCIVIL_03/LEIS/L6404consol.htm" TargetMode="External"/><Relationship Id="rId32" Type="http://schemas.openxmlformats.org/officeDocument/2006/relationships/hyperlink" Target="https://www.planalto.gov.br/ccivil_03/_Ato2023-2026/2025/Lei/L15177.htm" TargetMode="External"/><Relationship Id="rId37" Type="http://schemas.openxmlformats.org/officeDocument/2006/relationships/hyperlink" Target="http://www.planalto.gov.br/CCIVIL_03/_Ato2004-2006/2004/Lei/L10.973.htm" TargetMode="External"/><Relationship Id="rId40" Type="http://schemas.openxmlformats.org/officeDocument/2006/relationships/hyperlink" Target="http://www.planalto.gov.br/CCIVIL_03/LEIS/2002/L10520.htm" TargetMode="External"/><Relationship Id="rId45" Type="http://schemas.openxmlformats.org/officeDocument/2006/relationships/hyperlink" Target="http://www.planalto.gov.br/CCIVIL_03/LEIS/L8248.htm" TargetMode="External"/><Relationship Id="rId53" Type="http://schemas.openxmlformats.org/officeDocument/2006/relationships/hyperlink" Target="http://www.planalto.gov.br/CCIVIL_03/LEIS/L9478.htm" TargetMode="External"/><Relationship Id="rId5" Type="http://schemas.openxmlformats.org/officeDocument/2006/relationships/webSettings" Target="webSettings.xml"/><Relationship Id="rId10" Type="http://schemas.openxmlformats.org/officeDocument/2006/relationships/hyperlink" Target="http://www.planalto.gov.br/CCIVIL_03/_Ato2015-2018/2016/Lei/L13303.htm" TargetMode="External"/><Relationship Id="rId19" Type="http://schemas.openxmlformats.org/officeDocument/2006/relationships/hyperlink" Target="https://www.planalto.gov.br/ccivil_03/_Ato2023-2026/2025/Lei/L15177.htm" TargetMode="External"/><Relationship Id="rId31" Type="http://schemas.openxmlformats.org/officeDocument/2006/relationships/hyperlink" Target="http://www.planalto.gov.br/CCIVIL_03/LEIS/L6404consol.htm" TargetMode="External"/><Relationship Id="rId44" Type="http://schemas.openxmlformats.org/officeDocument/2006/relationships/hyperlink" Target="http://www.planalto.gov.br/CCIVIL_03/LEIS/L8666cons.htm" TargetMode="External"/><Relationship Id="rId52" Type="http://schemas.openxmlformats.org/officeDocument/2006/relationships/hyperlink" Target="http://www.planalto.gov.br/CCIVIL_03/LEIS/L3890Acons.htm" TargetMode="External"/><Relationship Id="rId4" Type="http://schemas.openxmlformats.org/officeDocument/2006/relationships/settings" Target="settings.xml"/><Relationship Id="rId9" Type="http://schemas.openxmlformats.org/officeDocument/2006/relationships/hyperlink" Target="http://legislacao.planalto.gov.br/legisla/legislacao.nsf/Viw_Identificacao/lei%2013.303-2016?OpenDocument" TargetMode="External"/><Relationship Id="rId14" Type="http://schemas.openxmlformats.org/officeDocument/2006/relationships/hyperlink" Target="http://www.planalto.gov.br/CCIVIL_03/Constituicao/Constituicao.htm" TargetMode="External"/><Relationship Id="rId22" Type="http://schemas.openxmlformats.org/officeDocument/2006/relationships/hyperlink" Target="https://www.planalto.gov.br/ccivil_03/_Ato2023-2026/2025/Lei/L15177.htm" TargetMode="External"/><Relationship Id="rId27" Type="http://schemas.openxmlformats.org/officeDocument/2006/relationships/hyperlink" Target="http://www.planalto.gov.br/CCIVIL_03/LEIS/LCP/Lcp64.htm" TargetMode="External"/><Relationship Id="rId30" Type="http://schemas.openxmlformats.org/officeDocument/2006/relationships/hyperlink" Target="http://www.planalto.gov.br/CCIVIL_03/_Ato2007-2010/2010/Lei/L12353.htm" TargetMode="External"/><Relationship Id="rId35" Type="http://schemas.openxmlformats.org/officeDocument/2006/relationships/hyperlink" Target="http://www.planalto.gov.br/CCIVIL_03/LEIS/LCP/Lcp123.htm" TargetMode="External"/><Relationship Id="rId43" Type="http://schemas.openxmlformats.org/officeDocument/2006/relationships/hyperlink" Target="http://www.planalto.gov.br/CCIVIL_03/LEIS/L8666cons.htm" TargetMode="External"/><Relationship Id="rId48" Type="http://schemas.openxmlformats.org/officeDocument/2006/relationships/hyperlink" Target="http://www.planalto.gov.br/CCIVIL_03/_Ato2011-2014/2011/Lei/L12527.htm" TargetMode="External"/><Relationship Id="rId8" Type="http://schemas.openxmlformats.org/officeDocument/2006/relationships/hyperlink" Target="https://www.youtube.com/watch?v=nf35-_gdnHI" TargetMode="External"/><Relationship Id="rId51" Type="http://schemas.openxmlformats.org/officeDocument/2006/relationships/hyperlink" Target="http://www.planalto.gov.br/CCIVIL_03/_Ato2015-2018/2016/Lei/L13303.htm" TargetMode="External"/><Relationship Id="rId3" Type="http://schemas.openxmlformats.org/officeDocument/2006/relationships/styles" Target="styles.xml"/><Relationship Id="rId12" Type="http://schemas.openxmlformats.org/officeDocument/2006/relationships/hyperlink" Target="http://www.planalto.gov.br/CCIVIL_03/LEIS/LCP/Lcp101.htm" TargetMode="External"/><Relationship Id="rId17" Type="http://schemas.openxmlformats.org/officeDocument/2006/relationships/hyperlink" Target="http://www.planalto.gov.br/CCIVIL_03/LEIS/L6385.htm" TargetMode="External"/><Relationship Id="rId25" Type="http://schemas.openxmlformats.org/officeDocument/2006/relationships/hyperlink" Target="http://www.planalto.gov.br/CCIVIL_03/LEIS/L6404consol.htm" TargetMode="External"/><Relationship Id="rId33" Type="http://schemas.openxmlformats.org/officeDocument/2006/relationships/hyperlink" Target="http://www.planalto.gov.br/CCIVIL_03/LEIS/L6404consol.htm" TargetMode="External"/><Relationship Id="rId38" Type="http://schemas.openxmlformats.org/officeDocument/2006/relationships/hyperlink" Target="http://www.planalto.gov.br/CCIVIL_03/_Ato2004-2006/2004/Lei/L10.973.htm" TargetMode="External"/><Relationship Id="rId46" Type="http://schemas.openxmlformats.org/officeDocument/2006/relationships/hyperlink" Target="http://www.planalto.gov.br/CCIVIL_03/LEIS/L8666cons.htm" TargetMode="External"/><Relationship Id="rId20" Type="http://schemas.openxmlformats.org/officeDocument/2006/relationships/hyperlink" Target="https://www.planalto.gov.br/ccivil_03/_Ato2023-2026/2025/Lei/L15177.htm" TargetMode="External"/><Relationship Id="rId41" Type="http://schemas.openxmlformats.org/officeDocument/2006/relationships/hyperlink" Target="http://www.planalto.gov.br/CCIVIL_03/_Ato2011-2014/2011/Lei/L12527.htm"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Constituicao/Constituicao.htm" TargetMode="External"/><Relationship Id="rId23" Type="http://schemas.openxmlformats.org/officeDocument/2006/relationships/hyperlink" Target="https://www.planalto.gov.br/ccivil_03/_Ato2023-2026/2025/Lei/L15177.htm" TargetMode="External"/><Relationship Id="rId28" Type="http://schemas.openxmlformats.org/officeDocument/2006/relationships/hyperlink" Target="http://www.planalto.gov.br/CCIVIL_03/LEIS/LCP/Lcp64.htm" TargetMode="External"/><Relationship Id="rId36" Type="http://schemas.openxmlformats.org/officeDocument/2006/relationships/hyperlink" Target="http://www.planalto.gov.br/CCIVIL_03/LEIS/LCP/Lcp123.htm" TargetMode="External"/><Relationship Id="rId49" Type="http://schemas.openxmlformats.org/officeDocument/2006/relationships/hyperlink" Target="http://www.planalto.gov.br/CCIVIL_03/_Ato2011-2014/2013/Lei/L12846.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E2BC7B-7A4C-4CBC-A443-C4DA61C0CC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45</Pages>
  <Words>22997</Words>
  <Characters>124185</Characters>
  <Application>Microsoft Office Word</Application>
  <DocSecurity>0</DocSecurity>
  <Lines>1034</Lines>
  <Paragraphs>293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136</cp:revision>
  <dcterms:created xsi:type="dcterms:W3CDTF">2016-07-06T12:24:00Z</dcterms:created>
  <dcterms:modified xsi:type="dcterms:W3CDTF">2025-12-07T18:16:00Z</dcterms:modified>
</cp:coreProperties>
</file>