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5772B" w14:textId="2668950A" w:rsidR="00065493" w:rsidRPr="00065493" w:rsidRDefault="00065493" w:rsidP="00B414B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06549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180A2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</w:t>
      </w:r>
      <w:r w:rsidR="0034386A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8</w:t>
      </w:r>
      <w:r w:rsidR="00385B1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/07</w:t>
      </w:r>
      <w:r w:rsidR="00150B7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/2024</w:t>
      </w:r>
      <w:r w:rsidRPr="0006549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34E81D6F" w14:textId="7911E830" w:rsidR="00B414B0" w:rsidRPr="00B44ED0" w:rsidRDefault="00000000" w:rsidP="00B414B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" w:history="1">
        <w:r w:rsidR="00B414B0" w:rsidRPr="00B44ED0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7.783, DE 28 DE JUNHO DE 1989.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B414B0" w:rsidRPr="00B44ED0" w14:paraId="0347E893" w14:textId="77777777" w:rsidTr="00B44ED0">
        <w:trPr>
          <w:tblCellSpacing w:w="0" w:type="dxa"/>
        </w:trPr>
        <w:tc>
          <w:tcPr>
            <w:tcW w:w="1500" w:type="pct"/>
            <w:shd w:val="clear" w:color="auto" w:fill="auto"/>
            <w:vAlign w:val="center"/>
            <w:hideMark/>
          </w:tcPr>
          <w:p w14:paraId="47BDEB50" w14:textId="11A8FE9F" w:rsidR="00B414B0" w:rsidRPr="00B44ED0" w:rsidRDefault="00B414B0" w:rsidP="00B414B0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shd w:val="clear" w:color="auto" w:fill="auto"/>
            <w:vAlign w:val="center"/>
            <w:hideMark/>
          </w:tcPr>
          <w:p w14:paraId="5BF93A8C" w14:textId="77777777" w:rsidR="00B414B0" w:rsidRPr="00B44ED0" w:rsidRDefault="00B414B0" w:rsidP="00B414B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B44ED0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o exercício do direito de greve, define as atividades essenciais, regula o atendimento das necessidades inadiáveis da comunidade, e dá outras providências.</w:t>
            </w:r>
          </w:p>
        </w:tc>
      </w:tr>
    </w:tbl>
    <w:p w14:paraId="78B20F77" w14:textId="77777777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44ED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62082DAF" w14:textId="3BF89708" w:rsidR="00B414B0" w:rsidRPr="007623A3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0" w:name="art1"/>
      <w:bookmarkEnd w:id="0"/>
      <w:r w:rsidRPr="003A632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A63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É assegurado o direito de greve, competindo aos trabalhadores decidir sobre a oportunidade de exercê-lo e sobre os interesses que devam por meio dele defender</w:t>
      </w:r>
      <w:r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5A1D5B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(TRT1-2013)</w:t>
      </w:r>
      <w:r w:rsidR="003A6328"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A6328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(MPT-2009</w:t>
      </w:r>
      <w:r w:rsidR="004E003A">
        <w:rPr>
          <w:rFonts w:ascii="Book Antiqua" w:hAnsi="Book Antiqua"/>
          <w:b/>
          <w:color w:val="FF0000"/>
          <w:sz w:val="16"/>
          <w:szCs w:val="16"/>
          <w:u w:val="single"/>
        </w:rPr>
        <w:t>/2017</w:t>
      </w:r>
      <w:r w:rsidR="003A6328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E003A" w14:paraId="42BD244D" w14:textId="77777777" w:rsidTr="004E003A">
        <w:tc>
          <w:tcPr>
            <w:tcW w:w="8494" w:type="dxa"/>
            <w:shd w:val="clear" w:color="auto" w:fill="CCFFFF"/>
          </w:tcPr>
          <w:p w14:paraId="03F40053" w14:textId="2495CAD8" w:rsidR="004E003A" w:rsidRPr="004E003A" w:rsidRDefault="004E003A" w:rsidP="004E003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E003A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MPT-2017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4E003A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partir da Constituição de 1988, a greve tem sido considerada, regra geral, um direito individual e coletivo social fundamental, competindo aos trabalhadores decidir sobre a oportunidade de exercê-lo e sobre os interesses que devam por meio dele defender.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</w:t>
            </w:r>
            <w:r w:rsidR="00B90F7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art. 9º, </w:t>
            </w:r>
            <w:r w:rsidR="00B90F7C" w:rsidRPr="00B90F7C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 w:rsidR="00B90F7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da CF e </w:t>
            </w:r>
            <w:r w:rsidRPr="00B90F7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art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. 1º,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7783</w:t>
            </w:r>
            <w:r w:rsidR="00B90F7C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6ECD813E" w14:textId="6CDB3D7E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 direito de greve será exercido na forma estabelecida nesta Lei.</w:t>
      </w:r>
    </w:p>
    <w:p w14:paraId="5CE40C3A" w14:textId="3379C272" w:rsidR="00B414B0" w:rsidRPr="00027F5C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" w:name="art2"/>
      <w:bookmarkEnd w:id="1"/>
      <w:r w:rsidRPr="006B5B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os fins desta Lei, considera-se legítimo exercício do direito de greve a suspensão coletiva, temporária e pacífica, total ou parcial, de prestação pessoal de serviços a empregador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6B5BED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6B5BED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(PGEAM-2010)</w:t>
      </w:r>
      <w:r w:rsidR="00EE741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2" w:name="_Hlk157774281"/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bookmarkEnd w:id="2"/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C83C7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3C7B">
        <w:rPr>
          <w:rFonts w:ascii="Book Antiqua" w:hAnsi="Book Antiqua"/>
          <w:b/>
          <w:color w:val="FF0000"/>
          <w:sz w:val="16"/>
          <w:szCs w:val="16"/>
          <w:u w:val="single"/>
        </w:rPr>
        <w:t>(TRT6-2015)</w:t>
      </w:r>
      <w:r w:rsidR="00180A2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80A26">
        <w:rPr>
          <w:rFonts w:ascii="Book Antiqua" w:hAnsi="Book Antiqua"/>
          <w:b/>
          <w:color w:val="FF0000"/>
          <w:sz w:val="16"/>
          <w:szCs w:val="16"/>
          <w:u w:val="single"/>
        </w:rPr>
        <w:t>(PGM-Manaus/AM-2018)</w:t>
      </w:r>
      <w:r w:rsidR="00027F5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3" w:name="_Hlk160109136"/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(TRT/Unificado-2023)</w:t>
      </w:r>
      <w:bookmarkEnd w:id="3"/>
    </w:p>
    <w:p w14:paraId="33B5EBB5" w14:textId="3925095F" w:rsidR="00B414B0" w:rsidRPr="00970844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3"/>
      <w:bookmarkEnd w:id="4"/>
      <w:r w:rsidRPr="004F7864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4F786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Frustrada a negociação ou verificada a impossibilidade de recursos via arbitral, é facultada a cessação coletiva do trabalho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A1D5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</w:t>
      </w:r>
      <w:r w:rsidR="00B83162">
        <w:rPr>
          <w:rFonts w:ascii="Book Antiqua" w:hAnsi="Book Antiqua"/>
          <w:b/>
          <w:color w:val="FF0000"/>
          <w:sz w:val="16"/>
          <w:szCs w:val="16"/>
          <w:u w:val="single"/>
        </w:rPr>
        <w:t>/2014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89046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7C39D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(TRT8-2013/2014/2015)</w:t>
      </w:r>
      <w:r w:rsidR="008D47D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(TRT23-2015)</w:t>
      </w:r>
      <w:r w:rsidR="00D2644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D2644A">
        <w:rPr>
          <w:rFonts w:ascii="Book Antiqua" w:hAnsi="Book Antiqua"/>
          <w:b/>
          <w:color w:val="FF0000"/>
          <w:sz w:val="16"/>
          <w:szCs w:val="16"/>
          <w:u w:val="single"/>
        </w:rPr>
        <w:t>(TRT1-2016)</w:t>
      </w:r>
      <w:r w:rsidR="0067003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F786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(MPT-20</w:t>
      </w:r>
      <w:r w:rsidR="004F786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97084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708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(PGM-Rio Branco/AC-2023)</w:t>
      </w:r>
    </w:p>
    <w:p w14:paraId="6520420A" w14:textId="4BE30C73" w:rsidR="00B414B0" w:rsidRPr="0067003B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A entidade patronal correspondente ou os empregadores diretamente interessados serão notificados, </w:t>
      </w:r>
      <w:r w:rsidRPr="005A1D5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antecedência mínima de 48 (quarenta e oito) horas</w:t>
      </w:r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da paralisação.</w:t>
      </w:r>
      <w:r w:rsidR="00EE741C"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28468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</w:t>
      </w:r>
      <w:r w:rsidR="00B83162">
        <w:rPr>
          <w:rFonts w:ascii="Book Antiqua" w:hAnsi="Book Antiqua"/>
          <w:b/>
          <w:color w:val="FF0000"/>
          <w:sz w:val="16"/>
          <w:szCs w:val="16"/>
          <w:u w:val="single"/>
        </w:rPr>
        <w:t>/2014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8D47D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(TRT23-2012/2015)</w:t>
      </w:r>
      <w:r w:rsidR="007C39D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(TRT8-2013/2014/2015)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19257D2" w14:textId="6D4ABBFF" w:rsidR="00B414B0" w:rsidRPr="0067003B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5" w:name="art4"/>
      <w:bookmarkEnd w:id="5"/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A1D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Caberá à entidade sindical correspondente convocar, na forma do seu estatuto, </w:t>
      </w:r>
      <w:proofErr w:type="spellStart"/>
      <w:r w:rsidRPr="005A1D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assembléia</w:t>
      </w:r>
      <w:proofErr w:type="spellEnd"/>
      <w:r w:rsidRPr="005A1D5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geral que definirá as reivindicações da categoria e deliberará sobre a paralisação coletiva da prestação de serviços.</w:t>
      </w:r>
      <w:r w:rsidR="006E3A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A1D5B" w:rsidRP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(TRT24-2012)</w:t>
      </w:r>
      <w:r w:rsidR="00B8316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83162">
        <w:rPr>
          <w:rFonts w:ascii="Book Antiqua" w:hAnsi="Book Antiqua"/>
          <w:b/>
          <w:color w:val="FF0000"/>
          <w:sz w:val="16"/>
          <w:szCs w:val="16"/>
          <w:u w:val="single"/>
        </w:rPr>
        <w:t>(TRT8-2012/2014)</w:t>
      </w:r>
      <w:r w:rsidR="00C83C7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5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286809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C5159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  <w:r w:rsidR="008D47D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(TRT23-2015)</w:t>
      </w:r>
      <w:r w:rsidR="0067003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63FD322" w14:textId="7728A906" w:rsidR="00B414B0" w:rsidRPr="00C51598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C83C7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C83C7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estatuto da entidade sindical deverá prever as formalidades de convocação e o </w:t>
      </w:r>
      <w:proofErr w:type="spellStart"/>
      <w:r w:rsidRPr="00C83C7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quorum</w:t>
      </w:r>
      <w:proofErr w:type="spellEnd"/>
      <w:r w:rsidRPr="00C83C7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para a deliberação, tanto da deflagração quanto da cessação da greve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C83C7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5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C5159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83C7B" w14:paraId="398C6D4D" w14:textId="77777777" w:rsidTr="00ED3C9E">
        <w:tc>
          <w:tcPr>
            <w:tcW w:w="8494" w:type="dxa"/>
            <w:shd w:val="clear" w:color="auto" w:fill="CCFFFF"/>
          </w:tcPr>
          <w:p w14:paraId="19F3D058" w14:textId="42BF99C9" w:rsidR="00C83C7B" w:rsidRPr="004E003A" w:rsidRDefault="00C83C7B" w:rsidP="00C83C7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TRT6-2015-FCC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C83C7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Em relação ao exercício do direito de greve é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correto</w:t>
            </w:r>
            <w:r w:rsidRPr="00C83C7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afirmar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C83C7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deflagração da greve deve ser deliberada em assembleia geral do sindicato, de acordo com as formalidades previstas em seu estatuto</w:t>
            </w:r>
            <w:r w:rsidRPr="004E003A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4º, </w:t>
            </w:r>
            <w:r w:rsidRPr="00B90F7C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§1º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Lei 7783.</w:t>
            </w:r>
          </w:p>
        </w:tc>
      </w:tr>
    </w:tbl>
    <w:p w14:paraId="59936989" w14:textId="5E497CD9" w:rsidR="00B414B0" w:rsidRPr="00C51598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Na falta de entidade sindical, a </w:t>
      </w:r>
      <w:proofErr w:type="spellStart"/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assembléia</w:t>
      </w:r>
      <w:proofErr w:type="spellEnd"/>
      <w:r w:rsidRP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geral dos trabalhadores interessados deliberará para os fins previstos no "caput", constituindo comissão de negociação.</w:t>
      </w:r>
      <w:r w:rsidR="006E3A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EE741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C83C7B">
        <w:rPr>
          <w:rFonts w:ascii="Book Antiqua" w:hAnsi="Book Antiqua"/>
          <w:b/>
          <w:color w:val="FF0000"/>
          <w:sz w:val="16"/>
          <w:szCs w:val="16"/>
          <w:u w:val="single"/>
        </w:rPr>
        <w:t>(TRT6-2015)</w:t>
      </w:r>
      <w:r w:rsidR="0028680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C5159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</w:p>
    <w:p w14:paraId="074490BA" w14:textId="77777777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5"/>
      <w:bookmarkEnd w:id="6"/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A entidade sindical ou comissão especialmente eleita representará os interesses dos trabalhadores nas negociações ou na Justiça do Trabalho.</w:t>
      </w:r>
    </w:p>
    <w:p w14:paraId="6C70EEE2" w14:textId="77777777" w:rsidR="00B414B0" w:rsidRPr="00A14022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7" w:name="art6"/>
      <w:bookmarkEnd w:id="7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São assegurados aos grevistas, dentre outros direitos:</w:t>
      </w:r>
    </w:p>
    <w:p w14:paraId="43894099" w14:textId="66C4F692" w:rsidR="00B414B0" w:rsidRPr="00027F5C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emprego de meios pacíficos tendentes a persuadir ou aliciar os trabalhadores a aderirem à greve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6B5BED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6B5BED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(PGEAM-2010)</w:t>
      </w:r>
      <w:r w:rsidR="006E3A5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8" w:name="_Hlk157948166"/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bookmarkEnd w:id="8"/>
      <w:r w:rsidR="0053563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5A1D5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(TRT1-2013)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286809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7F29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  <w:r w:rsidR="00027F5C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(TRT/Unificado-2023)</w:t>
      </w:r>
    </w:p>
    <w:p w14:paraId="03800806" w14:textId="641412B4" w:rsidR="00B414B0" w:rsidRPr="00970844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A06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II - </w:t>
      </w:r>
      <w:proofErr w:type="gramStart"/>
      <w:r w:rsidRPr="009A06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</w:t>
      </w:r>
      <w:proofErr w:type="gramEnd"/>
      <w:r w:rsidRPr="009A061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arrecadação de fundos e a livre divulgação do movimento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81F3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(TRT1-2013)</w:t>
      </w:r>
      <w:r w:rsidR="009A061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8D47D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027F5C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(TRT/Unificado-2023)</w:t>
      </w:r>
      <w:r w:rsidR="0097084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708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(PGM-Rio Branco/AC-2023)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1F3F" w14:paraId="1B5CCEDD" w14:textId="77777777" w:rsidTr="002C20B7">
        <w:tc>
          <w:tcPr>
            <w:tcW w:w="8494" w:type="dxa"/>
            <w:shd w:val="clear" w:color="auto" w:fill="CCFFFF"/>
          </w:tcPr>
          <w:p w14:paraId="11AC559B" w14:textId="49E09FD1" w:rsidR="00581F3F" w:rsidRPr="004E003A" w:rsidRDefault="00581F3F" w:rsidP="002C20B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TRT1-2013-FCC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relação ao exercício do direito de greve, analise a proposiç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ão a seguir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São assegurados aos grevistas, dentre outros direitos, o emprego de meios pacíficos tendentes a persuadir ou aliciar os trabalhadores a aderirem à greve, a arrecadação de fundos e a livre divulgação do movimento</w:t>
            </w:r>
            <w:r w:rsidRPr="004E003A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6º, </w:t>
            </w:r>
            <w:r w:rsidRPr="00B90F7C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Lei 7783.</w:t>
            </w:r>
          </w:p>
        </w:tc>
      </w:tr>
    </w:tbl>
    <w:p w14:paraId="61C08ADF" w14:textId="3904A2E7" w:rsidR="00B414B0" w:rsidRPr="00970844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F6EB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0F6EB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Em nenhuma hipótese, os meios adotados por empregados e empregadores poderão violar ou constranger os direitos e garantias fundamentais de outrem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356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0F6EB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90F7C">
        <w:rPr>
          <w:rFonts w:ascii="Book Antiqua" w:hAnsi="Book Antiqua"/>
          <w:b/>
          <w:color w:val="FF0000"/>
          <w:sz w:val="16"/>
          <w:szCs w:val="16"/>
          <w:u w:val="single"/>
        </w:rPr>
        <w:t>(MPT-2017)</w:t>
      </w:r>
      <w:r w:rsidR="00A2052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20526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(TRT/Unificado-2017/2023)</w:t>
      </w:r>
      <w:r w:rsidR="007F29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  <w:r w:rsidR="00970844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9708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(PGM-Rio Branco/AC-2023)</w:t>
      </w:r>
    </w:p>
    <w:p w14:paraId="329C6BCC" w14:textId="374E1782" w:rsidR="00B414B0" w:rsidRPr="00970844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6B5B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2052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vedado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às empresas adotar meios para constranger o empregado ao comparecimento ao trabalho, bem como capazes de frustrar a divulgação do movimento</w:t>
      </w:r>
      <w:r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6B5BED"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B5BED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(PGEAM-2010)</w:t>
      </w:r>
      <w:r w:rsidR="005A1D5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8306D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306D4">
        <w:rPr>
          <w:rFonts w:ascii="Book Antiqua" w:hAnsi="Book Antiqua"/>
          <w:b/>
          <w:color w:val="FF0000"/>
          <w:sz w:val="16"/>
          <w:szCs w:val="16"/>
          <w:u w:val="single"/>
        </w:rPr>
        <w:t>(MPT-2017)</w:t>
      </w:r>
      <w:r w:rsidR="007F29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  <w:r w:rsidR="00A2052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20526">
        <w:rPr>
          <w:rFonts w:ascii="Book Antiqua" w:hAnsi="Book Antiqua"/>
          <w:b/>
          <w:color w:val="FF0000"/>
          <w:sz w:val="16"/>
          <w:szCs w:val="16"/>
          <w:u w:val="single"/>
        </w:rPr>
        <w:t>(TRT/Unificado-2023)</w:t>
      </w:r>
      <w:r w:rsidR="0097084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bookmarkStart w:id="9" w:name="_Hlk172115045"/>
      <w:r w:rsidR="009708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(PGM-Rio Branco/AC-2023)</w:t>
      </w:r>
      <w:bookmarkEnd w:id="9"/>
    </w:p>
    <w:p w14:paraId="35E04255" w14:textId="7FA30BD2" w:rsidR="00B414B0" w:rsidRPr="007F293F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90F7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3º</w:t>
      </w:r>
      <w:r w:rsidRPr="00B90F7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As manifestações e atos de persuasão utilizados pelos grevistas não poderão impedir o acesso ao trabalho nem causar ameaça ou dano à propriedade ou pessoa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53563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EE741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286809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B90F7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B90F7C">
        <w:rPr>
          <w:rFonts w:ascii="Book Antiqua" w:hAnsi="Book Antiqua"/>
          <w:b/>
          <w:color w:val="FF0000"/>
          <w:sz w:val="16"/>
          <w:szCs w:val="16"/>
          <w:u w:val="single"/>
        </w:rPr>
        <w:t>(MPT-2017)</w:t>
      </w:r>
      <w:r w:rsidR="007F29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</w:p>
    <w:p w14:paraId="775D8CD2" w14:textId="3E2584C4" w:rsidR="00B414B0" w:rsidRPr="00027F5C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10" w:name="art7"/>
      <w:bookmarkEnd w:id="10"/>
      <w:r w:rsidRPr="006B5B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7º</w:t>
      </w:r>
      <w:r w:rsidRPr="006B5BE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Observadas as condições previstas nesta Lei, a participação em greve </w:t>
      </w:r>
      <w:r w:rsidRPr="001F7D2A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suspende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 contrato de trabalho, devendo as relações obrigacionais, durante o período, ser regidas pelo acordo, convenção, laudo arbitral ou decisão da Justiça do Trabalho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C20C02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C20C0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(MPT-2008)</w:t>
      </w:r>
      <w:r w:rsidR="006B5BED"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B5BED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(PGEAM-2010)</w:t>
      </w:r>
      <w:r w:rsidR="0045665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135EC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35EC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(TRT15-2013)</w:t>
      </w:r>
      <w:r w:rsidR="008203B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204F9">
        <w:rPr>
          <w:rFonts w:ascii="Book Antiqua" w:hAnsi="Book Antiqua"/>
          <w:b/>
          <w:color w:val="FF0000"/>
          <w:sz w:val="16"/>
          <w:szCs w:val="16"/>
          <w:u w:val="single"/>
        </w:rPr>
        <w:t>(TRT3-2014)</w:t>
      </w:r>
      <w:r w:rsidR="0018391D" w:rsidRPr="007623A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8391D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(AGU-2010/2015)</w:t>
      </w:r>
      <w:r w:rsidR="007905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(TRT2-2012/2014/2015)</w:t>
      </w:r>
      <w:r w:rsidR="0028680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D2644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2644A">
        <w:rPr>
          <w:rFonts w:ascii="Book Antiqua" w:hAnsi="Book Antiqua"/>
          <w:b/>
          <w:color w:val="FF0000"/>
          <w:sz w:val="16"/>
          <w:szCs w:val="16"/>
          <w:u w:val="single"/>
        </w:rPr>
        <w:t>(TRT1-2016)</w:t>
      </w:r>
      <w:r w:rsidR="002B381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F7D2A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(PGESP-2018)</w:t>
      </w:r>
      <w:r w:rsidR="00385B1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85B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(PGM-Manaus/AM-2018)</w:t>
      </w:r>
      <w:r w:rsidR="004F786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F7864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(MPT-</w:t>
      </w:r>
      <w:r w:rsidR="004F786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4F7864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2015</w:t>
      </w:r>
      <w:r w:rsidR="004F786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/2022</w:t>
      </w:r>
      <w:r w:rsidR="004F7864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34386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(PGM-Recife/PE-2022)</w:t>
      </w:r>
      <w:r w:rsidR="00027F5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(TRT/Unificado-2017/2023)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522AD" w14:paraId="0222ACD3" w14:textId="77777777" w:rsidTr="006F11BC">
        <w:tc>
          <w:tcPr>
            <w:tcW w:w="8494" w:type="dxa"/>
            <w:shd w:val="clear" w:color="auto" w:fill="CCFFFF"/>
          </w:tcPr>
          <w:p w14:paraId="4E927BE1" w14:textId="77777777" w:rsidR="008522AD" w:rsidRDefault="008522AD" w:rsidP="006F11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E003A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MPT-20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8522A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Observadas as condições previstas na Lei n° 7.783/1989, a participação em greve suspende o contrato de trabalho, devendo as relações obrigacionais, durante o período, ser regidas pelo acordo, convenção, laudo arbitral ou decisão da Justiça do Trabalho.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7º,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7783.</w:t>
            </w:r>
          </w:p>
          <w:p w14:paraId="14AE69EF" w14:textId="453BD3D8" w:rsidR="008203B3" w:rsidRPr="004E003A" w:rsidRDefault="008203B3" w:rsidP="006F11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</w:t>
            </w:r>
            <w:r w:rsidRPr="004E003A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14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203B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Quanto ao exercício do direito de greve, aponte a alternativa correta:</w:t>
            </w:r>
            <w:r>
              <w:t xml:space="preserve"> </w:t>
            </w:r>
            <w:r w:rsidRPr="008203B3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participação em greve é hipótese de suspensão do contrato devendo as relações entre empregado e empregador ser regidas no período por acordo, convenção, laudo arbitrai ou decisão judicial</w:t>
            </w:r>
            <w:r w:rsidRPr="008522A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7º,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7783.</w:t>
            </w:r>
          </w:p>
        </w:tc>
      </w:tr>
    </w:tbl>
    <w:p w14:paraId="5AF03B3D" w14:textId="4986FD4E" w:rsidR="00B414B0" w:rsidRPr="002B381B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</w:t>
      </w:r>
      <w:r w:rsidRPr="008D47D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É vedada</w:t>
      </w:r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rescisão de contrato de trabalho durante a greve, bem como a contratação de trabalhadores substitutos, exceto na ocorrência das hipóteses previstas nos </w:t>
      </w:r>
      <w:proofErr w:type="spellStart"/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arts</w:t>
      </w:r>
      <w:proofErr w:type="spellEnd"/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9º e 14</w:t>
      </w:r>
      <w:r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45665D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4566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(TRT2-2012)</w:t>
      </w:r>
      <w:r w:rsidR="009A061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135EC1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(TRT15-2013/2015)</w:t>
      </w:r>
      <w:r w:rsidR="007C39DE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(TRT8-2014/2015)</w:t>
      </w:r>
      <w:r w:rsidR="0028680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D2644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2644A">
        <w:rPr>
          <w:rFonts w:ascii="Book Antiqua" w:hAnsi="Book Antiqua"/>
          <w:b/>
          <w:color w:val="FF0000"/>
          <w:sz w:val="16"/>
          <w:szCs w:val="16"/>
          <w:u w:val="single"/>
        </w:rPr>
        <w:t>(TRT1-2016)</w:t>
      </w:r>
      <w:r w:rsidR="00C20C02"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C20C0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(MPT-2008</w:t>
      </w:r>
      <w:r w:rsidR="008306D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/2017</w:t>
      </w:r>
      <w:r w:rsidR="00C20C0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85B1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85B1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(PGM-Manaus/AM-2018)</w:t>
      </w:r>
      <w:r w:rsidR="0034386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(PGM-Recife/PE-2022)</w:t>
      </w:r>
      <w:r w:rsidR="002B381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</w:t>
      </w:r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/2023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</w:p>
    <w:p w14:paraId="4D1D832D" w14:textId="3B548AA2" w:rsidR="00B414B0" w:rsidRPr="007F293F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8"/>
      <w:bookmarkEnd w:id="11"/>
      <w:r w:rsidRPr="009253F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8º</w:t>
      </w:r>
      <w:r w:rsidRPr="009253F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Justiça do Trabalho, por iniciativa de qualquer das partes ou do Ministério Público do Trabalho, decidirá sobre a procedência, total ou parcial, ou improcedência das reivindicações, cumprindo ao Tribunal publicar, de imediato, o competente acórdão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9253F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253FD">
        <w:rPr>
          <w:rFonts w:ascii="Book Antiqua" w:hAnsi="Book Antiqua"/>
          <w:b/>
          <w:color w:val="FF0000"/>
          <w:sz w:val="16"/>
          <w:szCs w:val="16"/>
          <w:u w:val="single"/>
        </w:rPr>
        <w:t>(TRT4-2016)</w:t>
      </w:r>
      <w:r w:rsidR="002B381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 w:rsidR="007F29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</w:p>
    <w:p w14:paraId="003E4465" w14:textId="3CEF0627" w:rsidR="00B414B0" w:rsidRPr="0034386A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12" w:name="art9"/>
      <w:bookmarkEnd w:id="12"/>
      <w:r w:rsidRPr="003A632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3A632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Durante a greve, o sindicato ou a comissão de negociação, mediante acordo com a entidade patronal ou diretamente com o empregador, manterá em atividade equipes de empregados com o propósito de assegurar os serviços cuja paralisação resultem em prejuízo irreparável, pela deterioração irreversível de bens, máquinas e equipamentos, bem como a manutenção daqueles essenciais à retomada das atividades da empresa quando da cessação do movimento</w:t>
      </w:r>
      <w:r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3A6328"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3A6328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(MPT-</w:t>
      </w:r>
      <w:r w:rsidR="00C20C02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2008/</w:t>
      </w:r>
      <w:r w:rsidR="003A6328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2009)</w:t>
      </w:r>
      <w:r w:rsidR="006900C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566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(TRT14-2012</w:t>
      </w:r>
      <w:r w:rsidR="009A061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/2013</w:t>
      </w:r>
      <w:r w:rsidR="004566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53563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135EC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35EC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(TRT15-2013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/2015</w:t>
      </w:r>
      <w:r w:rsidR="00135EC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203B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203B3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(TRT2-2012/2014</w:t>
      </w:r>
      <w:r w:rsidR="007905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/2015</w:t>
      </w:r>
      <w:r w:rsidR="008203B3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r w:rsidR="00D2644A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D2644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(TRT1-2012/2013/2016)</w:t>
      </w:r>
      <w:r w:rsidR="0034386A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(PGM-Recife/PE-2022)</w:t>
      </w:r>
    </w:p>
    <w:p w14:paraId="6FD29182" w14:textId="682821A5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B62E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4B62E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Não havendo acordo, é assegurado ao empregador, enquanto perdurar a greve, o direito de contratar diretamente os serviços necessários a que se refere este artigo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45665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TRT14-2012/2013)</w:t>
      </w:r>
      <w:r w:rsidR="008203B3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203B3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(TRT2-2014</w:t>
      </w:r>
      <w:r w:rsidR="0079052D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/2015</w:t>
      </w:r>
      <w:r w:rsidR="008203B3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r w:rsidR="008D47D0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D2644A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D2644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(TRT1-2012/2013/2016)</w:t>
      </w:r>
      <w:r w:rsidR="004B62E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4B62E1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(MPT-2008</w:t>
      </w:r>
      <w:r w:rsidR="008306D4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/2019</w:t>
      </w:r>
      <w:r w:rsidR="004B62E1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</w:p>
    <w:p w14:paraId="7C25189E" w14:textId="380E65E7" w:rsidR="00B414B0" w:rsidRPr="004F7864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13" w:name="art10"/>
      <w:bookmarkEnd w:id="13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10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São considerados serviços ou atividades </w:t>
      </w:r>
      <w:r w:rsidRPr="000A10E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essenciais</w:t>
      </w:r>
      <w:r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:</w:t>
      </w:r>
      <w:r w:rsidR="004F786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</w:t>
      </w:r>
      <w:r w:rsidR="004F786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DFT-2009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F786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F786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D92163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921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4" w:name="_Hlk157858021"/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bookmarkEnd w:id="14"/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15" w:name="_Hlk158030469"/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(TRT3-2013)</w:t>
      </w:r>
      <w:bookmarkEnd w:id="15"/>
      <w:r w:rsidR="0078024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TRT6-2013)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78024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89046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F63AB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(TRT2-2012/2015)</w:t>
      </w:r>
      <w:r w:rsidR="008D47D0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(TRT23-2012/2015)</w:t>
      </w:r>
      <w:r w:rsidR="007C39D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(TRT8-2015)</w:t>
      </w:r>
      <w:r w:rsidR="00C5159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  <w:r w:rsidR="00D2644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4/2016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2B381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 w:rsidR="00150B7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150B78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(MPT-20</w:t>
      </w:r>
      <w:r w:rsidR="00150B78">
        <w:rPr>
          <w:rFonts w:ascii="Book Antiqua" w:hAnsi="Book Antiqua"/>
          <w:b/>
          <w:color w:val="FF0000"/>
          <w:sz w:val="16"/>
          <w:szCs w:val="16"/>
          <w:u w:val="single"/>
        </w:rPr>
        <w:t>12</w:t>
      </w:r>
      <w:r w:rsidR="004F7864">
        <w:rPr>
          <w:rFonts w:ascii="Book Antiqua" w:hAnsi="Book Antiqua"/>
          <w:b/>
          <w:color w:val="FF0000"/>
          <w:sz w:val="16"/>
          <w:szCs w:val="16"/>
          <w:u w:val="single"/>
        </w:rPr>
        <w:t>/2020</w:t>
      </w:r>
      <w:r w:rsidR="00150B78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  <w:r w:rsidR="000A10ED"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0A10ED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(TCERJ-2021)</w:t>
      </w:r>
      <w:r w:rsidR="004F786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4F7864">
        <w:rPr>
          <w:rFonts w:ascii="Book Antiqua" w:hAnsi="Book Antiqua"/>
          <w:b/>
          <w:color w:val="FF0000"/>
          <w:sz w:val="16"/>
          <w:szCs w:val="16"/>
          <w:u w:val="single"/>
        </w:rPr>
        <w:t>(TJPE-2022)</w:t>
      </w:r>
    </w:p>
    <w:p w14:paraId="362E5F4F" w14:textId="2FDCEF8A" w:rsidR="00B414B0" w:rsidRPr="007623A3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6" w:name="art10i"/>
      <w:bookmarkEnd w:id="16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lastRenderedPageBreak/>
        <w:t xml:space="preserve">I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tratamento e abastecimento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água; produção e distribuição de energia elétrica, gás e combustíveis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</w:t>
      </w:r>
      <w:r w:rsidR="004F786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2012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78024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TRT6-2013)</w:t>
      </w:r>
      <w:r w:rsidR="0078024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89046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7C39DE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(TRT8-2015)</w:t>
      </w:r>
      <w:r w:rsid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7623A3">
        <w:rPr>
          <w:rFonts w:ascii="Book Antiqua" w:hAnsi="Book Antiqua"/>
          <w:b/>
          <w:color w:val="FF0000"/>
          <w:sz w:val="16"/>
          <w:szCs w:val="16"/>
          <w:u w:val="single"/>
        </w:rPr>
        <w:t>(TJPE-2022)</w:t>
      </w:r>
    </w:p>
    <w:p w14:paraId="2C0B218F" w14:textId="6CCAF9AB" w:rsidR="00B414B0" w:rsidRPr="00D2644A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17" w:name="art10ii"/>
      <w:bookmarkEnd w:id="17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assistência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médica e hospitalar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</w:t>
      </w:r>
      <w:r w:rsidR="008904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F63AB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(TRT2-2015)</w:t>
      </w:r>
      <w:r w:rsidR="00D2644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4/2016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421325D8" w14:textId="534D70CB" w:rsidR="00B414B0" w:rsidRPr="008D47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bookmarkStart w:id="18" w:name="art10iii"/>
      <w:bookmarkEnd w:id="18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- distribuição e comercialização de medicamentos e alimentos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78024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890462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F63AB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D47D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19" w:name="_Hlk158810948"/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(TRT23-2015)</w:t>
      </w:r>
      <w:bookmarkEnd w:id="19"/>
    </w:p>
    <w:p w14:paraId="739FA077" w14:textId="047ACAD4" w:rsidR="00B414B0" w:rsidRPr="002B381B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0" w:name="art10iv"/>
      <w:bookmarkEnd w:id="20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IV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funerários</w:t>
      </w:r>
      <w:proofErr w:type="gramEnd"/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r w:rsidR="00EE74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(TRT3-2013)</w:t>
      </w:r>
      <w:r w:rsidR="00F63AB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/2016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2B381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</w:p>
    <w:p w14:paraId="4DDBDCA2" w14:textId="10C83982" w:rsidR="00B414B0" w:rsidRPr="007C39DE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1" w:name="art10v"/>
      <w:bookmarkEnd w:id="21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transporte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coletivo</w:t>
      </w:r>
      <w:r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78024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F63A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7905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(TRT2-2015)</w:t>
      </w:r>
      <w:r w:rsidR="007C39D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(TRT8-2015)</w:t>
      </w:r>
    </w:p>
    <w:p w14:paraId="06ABFFCF" w14:textId="4283FFC5" w:rsidR="00B414B0" w:rsidRPr="003C5976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2" w:name="art10vi"/>
      <w:bookmarkEnd w:id="22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VI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captação e tratamento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esgoto e lixo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(TRT3-2013)</w:t>
      </w:r>
    </w:p>
    <w:p w14:paraId="0F814A38" w14:textId="6788D8D2" w:rsidR="00B414B0" w:rsidRPr="00F63AB6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3" w:name="art10vii"/>
      <w:bookmarkEnd w:id="23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VII - telecomunicações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EE74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(TRT3-2013)</w:t>
      </w:r>
      <w:r w:rsidR="0078024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TRT6-2013)</w:t>
      </w:r>
      <w:r w:rsidR="00F63A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/2016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6E090BA6" w14:textId="1C2CA836" w:rsidR="00B414B0" w:rsidRPr="00C51598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4" w:name="art10viii"/>
      <w:bookmarkEnd w:id="24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VIII - guarda, uso e controle de substâncias radioativas, equipamentos e materiais nucleares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</w:t>
      </w:r>
      <w:r w:rsidR="0089046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F63AB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C5159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</w:p>
    <w:p w14:paraId="6C10E02E" w14:textId="5A6913AC" w:rsidR="00B414B0" w:rsidRPr="00890462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5" w:name="art10ix"/>
      <w:bookmarkEnd w:id="25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IX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processamento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dados ligados a serviços essenciais</w:t>
      </w:r>
      <w:r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B44ED0" w:rsidRPr="007623A3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EE74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E741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EE741C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890462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89046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890462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E752EBC" w14:textId="50956010" w:rsidR="00B414B0" w:rsidRPr="00D2644A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bookmarkStart w:id="26" w:name="art10x"/>
      <w:bookmarkStart w:id="27" w:name="art10x0"/>
      <w:bookmarkEnd w:id="26"/>
      <w:bookmarkEnd w:id="27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X - </w:t>
      </w:r>
      <w:proofErr w:type="gramStart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controle</w:t>
      </w:r>
      <w:proofErr w:type="gramEnd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tráfego aéreo</w:t>
      </w:r>
      <w:r w:rsidRPr="00A1402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="00B44ED0" w:rsidRPr="00A14022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(MPDFT-2009)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A1F09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(PGEMG-2012)</w:t>
      </w:r>
      <w:r w:rsidR="0045665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566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(TRT2-2012)</w:t>
      </w:r>
      <w:r w:rsidR="0053563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(TRT20-2012)</w:t>
      </w:r>
      <w:r w:rsidR="005A1D5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78024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TRT6-2013)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F63A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(TRT8-2015)</w:t>
      </w:r>
      <w:r w:rsidR="00D2644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D2644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4/2016</w:t>
      </w:r>
      <w:r w:rsidR="00D2644A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508EBD09" w14:textId="4A3F7488" w:rsidR="00B414B0" w:rsidRPr="007C39DE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28" w:name="art10xi"/>
      <w:bookmarkEnd w:id="28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XI </w:t>
      </w:r>
      <w:r w:rsidR="00B44ED0"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- 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compensação bancária</w:t>
      </w:r>
      <w:r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B44ED0"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B44ED0" w:rsidRPr="007623A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(MPDFT-2009)</w:t>
      </w:r>
      <w:r w:rsidR="003A1F09" w:rsidRPr="007623A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1F09" w:rsidRPr="007623A3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(PGEMG-2012)</w:t>
      </w:r>
      <w:r w:rsidR="00D9216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23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5A1D5B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C597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(TRT3-2013)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78024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F63A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79052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(TRT2-2012/2015)</w:t>
      </w:r>
      <w:r w:rsidR="007C39D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(TRT8-2015)</w:t>
      </w:r>
    </w:p>
    <w:p w14:paraId="0EF6DAD7" w14:textId="18B1BA25" w:rsidR="00662A06" w:rsidRPr="004F7864" w:rsidRDefault="00662A06" w:rsidP="00662A0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</w:pPr>
      <w:bookmarkStart w:id="29" w:name="art10xii"/>
      <w:bookmarkEnd w:id="29"/>
      <w:r w:rsidRPr="004F786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XII - atividades médico-periciais relacionadas com o regime geral de previdência social e a assistência social</w:t>
      </w:r>
      <w:r w:rsidRPr="004F7864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;</w:t>
      </w:r>
      <w:r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     </w:t>
      </w:r>
      <w:hyperlink r:id="rId7" w:anchor="art34" w:history="1">
        <w:r w:rsidRPr="007623A3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13.846, de 2019)</w:t>
        </w:r>
      </w:hyperlink>
      <w:r w:rsidR="004F7864">
        <w:rPr>
          <w:rFonts w:ascii="Book Antiqua" w:eastAsia="Times New Roman" w:hAnsi="Book Antiqua" w:cs="Arial"/>
          <w:color w:val="0000FF"/>
          <w:sz w:val="16"/>
          <w:szCs w:val="16"/>
          <w:lang w:eastAsia="pt-BR"/>
        </w:rPr>
        <w:t xml:space="preserve"> 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</w:t>
      </w:r>
      <w:r w:rsidR="004F786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2020</w:t>
      </w:r>
      <w:r w:rsidR="004F7864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2F36120B" w14:textId="0F99AA97" w:rsidR="00662A06" w:rsidRPr="007623A3" w:rsidRDefault="00662A06" w:rsidP="00662A0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XIII - atividades médico-periciais relacionadas com a caracterização do impedimento físico, mental, intelectual ou sensorial da pessoa com deficiência, por meio da integração de equipes multiprofissionais e interdisciplinares, para fins de reconhecimento de direitos previstos em lei, em especial na Lei nº 13.146, de 6 de julho de 2015 (Estatuto da Pessoa com Deficiência); </w:t>
      </w:r>
      <w:r w:rsidR="00A1402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e</w:t>
      </w:r>
      <w:r w:rsidRPr="00A14022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hyperlink r:id="rId8" w:anchor="art34" w:history="1">
        <w:r w:rsidRPr="007623A3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13.846, de 2019)</w:t>
        </w:r>
      </w:hyperlink>
    </w:p>
    <w:p w14:paraId="485F02B7" w14:textId="77777777" w:rsidR="00662A06" w:rsidRPr="007623A3" w:rsidRDefault="00662A06" w:rsidP="00662A06">
      <w:pPr>
        <w:spacing w:before="100" w:beforeAutospacing="1" w:after="100" w:afterAutospacing="1" w:line="240" w:lineRule="auto"/>
        <w:ind w:firstLine="525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pt-BR"/>
        </w:rPr>
      </w:pP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XIV - outras prestações médico-periciais da carreira de Perito Médico Federal indispensáveis ao atendimento das necessidades inadiáveis da comunidade</w:t>
      </w:r>
      <w:r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     </w:t>
      </w:r>
      <w:hyperlink r:id="rId9" w:anchor="art34" w:history="1">
        <w:r w:rsidRPr="007623A3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13.846, de 2019)</w:t>
        </w:r>
      </w:hyperlink>
    </w:p>
    <w:p w14:paraId="7FF814B2" w14:textId="774C88F0" w:rsidR="00B414B0" w:rsidRPr="006D615A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u w:val="single"/>
          <w:lang w:eastAsia="pt-BR"/>
        </w:rPr>
      </w:pPr>
      <w:bookmarkStart w:id="30" w:name="art11"/>
      <w:bookmarkEnd w:id="30"/>
      <w:r w:rsidRPr="00CE6F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11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CE6F7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Nos serviços ou atividades essenciais, os sindicatos, os empregadores e os trabalhadores ficam obrigados, de comum acordo, a garantir, durante a greve, a prestação dos serviços indispensáveis ao atendimento das necessidades inadiáveis da comunidade</w:t>
      </w:r>
      <w:r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6900C0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45665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TRT14-2012/2013)</w:t>
      </w:r>
      <w:r w:rsidR="009A061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F63A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203B3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203B3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(TRT2-2014)</w:t>
      </w:r>
      <w:r w:rsidR="00CE6F79" w:rsidRPr="007623A3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CE6F79" w:rsidRPr="007623A3">
        <w:rPr>
          <w:rFonts w:ascii="Book Antiqua" w:hAnsi="Book Antiqua"/>
          <w:b/>
          <w:color w:val="FF0000"/>
          <w:sz w:val="16"/>
          <w:szCs w:val="16"/>
          <w:u w:val="single"/>
        </w:rPr>
        <w:t>(TRT15-2015)</w:t>
      </w:r>
      <w:r w:rsidR="00C5159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  <w:r w:rsidR="0067003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522A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8522AD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</w:t>
      </w:r>
      <w:r w:rsidR="008522A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</w:t>
      </w:r>
      <w:r w:rsidR="008522AD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4386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31" w:name="_Hlk172201710"/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Recife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PE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-202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bookmarkEnd w:id="31"/>
      <w:r w:rsidR="006D615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D615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(PGESP-2024)</w:t>
      </w:r>
    </w:p>
    <w:p w14:paraId="6B3EF848" w14:textId="2124B53A" w:rsidR="00B414B0" w:rsidRPr="006D615A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8522A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8522A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São necessidades inadiáveis, da comunidade aquelas que, não atendidas, coloquem em perigo iminente a sobrevivência, a saúde ou a segurança da população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900C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53563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(TRT18-2012)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TRT14-2012/2013)</w:t>
      </w:r>
      <w:r w:rsidR="009A061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F63AB6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2012/2013/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201</w:t>
      </w:r>
      <w:r w:rsidR="00F63AB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4</w:t>
      </w:r>
      <w:r w:rsidR="00F63AB6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8D47D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bookmarkStart w:id="32" w:name="_Hlk158811515"/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bookmarkEnd w:id="32"/>
      <w:r w:rsidR="00C51598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  <w:r w:rsidR="0067003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522A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8522AD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(MPT-</w:t>
      </w:r>
      <w:r w:rsidR="008522A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2022</w:t>
      </w:r>
      <w:r w:rsidR="008522AD" w:rsidRPr="007E417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D615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D615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(PGESP-2024)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522AD" w14:paraId="332790AB" w14:textId="77777777" w:rsidTr="006F11BC">
        <w:tc>
          <w:tcPr>
            <w:tcW w:w="8494" w:type="dxa"/>
            <w:shd w:val="clear" w:color="auto" w:fill="CCFFFF"/>
          </w:tcPr>
          <w:p w14:paraId="4EB091DA" w14:textId="77777777" w:rsidR="008522AD" w:rsidRDefault="008522AD" w:rsidP="006F11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E003A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MPT-20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22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Assinale a alternativa correta: </w:t>
            </w:r>
            <w:r w:rsidRPr="008522AD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Nos serviços ou atividades essenciais, os sindicatos, os empregadores e os trabalhadores ficam obrigados, de comum acordo, a garantir, durante a greve, a prestação dos serviços indispensáveis ao atendimento das necessidades inadiáveis da comunidade, assim consideradas aquelas que, se não atendidas, coloquem em perigo iminente a sobrevivência, a saúde ou a segurança da população.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</w:t>
            </w:r>
            <w:r w:rsidR="00581F3F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11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7783.</w:t>
            </w:r>
          </w:p>
          <w:p w14:paraId="25DD5BEE" w14:textId="439E2AFC" w:rsidR="008D47D0" w:rsidRDefault="008D47D0" w:rsidP="008D47D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lastRenderedPageBreak/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TRT15-2015-FCC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D47D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Quanto ao direito de greve, segundo a Lei nº 7.783/89,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D47D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para os fins do direito de greve, são consideradas como necessidades inadiáveis da comunidade, aquelas que, não atendidas, coloquem em perigo iminente a sobrevivência, a saúde ou a segurança da população.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11, § único, Lei 7783.</w:t>
            </w:r>
          </w:p>
          <w:p w14:paraId="4A4AD058" w14:textId="439B25CD" w:rsidR="00581F3F" w:rsidRPr="004E003A" w:rsidRDefault="00581F3F" w:rsidP="006F11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TRT1-2013-FCC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relação ao exercício do direito de greve, analise a proposiç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ão a seguir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São necessidades inadiáveis da comunidade aquelas que, não atendidas, coloquem em perigo iminente a sobrevivência, a saúde ou a segurança da população.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11, § único, Lei 7783.</w:t>
            </w:r>
          </w:p>
        </w:tc>
      </w:tr>
    </w:tbl>
    <w:p w14:paraId="69C7D9AA" w14:textId="7A8451DB" w:rsidR="00B414B0" w:rsidRPr="00C51598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33" w:name="art12"/>
      <w:bookmarkEnd w:id="33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12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 caso de inobservância do disposto no artigo anterior, o Poder Público assegurará a prestação dos serviços indispensáveis</w:t>
      </w:r>
      <w:r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A14022"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A1402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(TRT9-200</w:t>
      </w:r>
      <w:r w:rsidR="00A14022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9</w:t>
      </w:r>
      <w:r w:rsidR="00A1402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6E3A5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7905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(TRT2-2015)</w:t>
      </w:r>
      <w:r w:rsidR="00C51598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51598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</w:p>
    <w:p w14:paraId="32F6442C" w14:textId="140D5FA3" w:rsidR="00B414B0" w:rsidRPr="00970844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bookmarkStart w:id="34" w:name="art13"/>
      <w:bookmarkEnd w:id="34"/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13</w:t>
      </w:r>
      <w:r w:rsidRPr="00A1402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Na greve, em serviços ou atividades essenciais, ficam as entidades sindicais ou os trabalhadores, conforme o caso, obrigados a comunicar a decisão aos empregadores e aos usuários </w:t>
      </w:r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 antecedência mínima de 72 (setenta e duas) horas da paralisação</w:t>
      </w:r>
      <w:r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C20C02"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C20C0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(MPT-2008)</w:t>
      </w:r>
      <w:r w:rsidR="006B5BED"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B5BED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(PGEAM-2010)</w:t>
      </w:r>
      <w:r w:rsidR="0045665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45665D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(TRT13-2012)</w:t>
      </w:r>
      <w:r w:rsidR="00EE741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5A1D5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5A1D5B" w:rsidRPr="008756A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-2012)</w:t>
      </w:r>
      <w:r w:rsidR="0028468A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78024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8024B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8024B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631A3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31A3D">
        <w:rPr>
          <w:rFonts w:ascii="Book Antiqua" w:hAnsi="Book Antiqua"/>
          <w:b/>
          <w:color w:val="FF0000"/>
          <w:sz w:val="16"/>
          <w:szCs w:val="16"/>
          <w:u w:val="single"/>
        </w:rPr>
        <w:t>(TRT8-2013/2014)</w:t>
      </w:r>
      <w:r w:rsidR="00662728" w:rsidRPr="007623A3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62728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(MPPE-2014)</w:t>
      </w:r>
      <w:r w:rsidR="008D47D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(TRT23-2012/2015)</w:t>
      </w:r>
      <w:r w:rsidR="0067003B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7003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67003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2B381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 w:rsidR="0097084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7084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(PGM-Rio Branco/AC-2023)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47D0" w14:paraId="685F8F97" w14:textId="77777777" w:rsidTr="00B61622">
        <w:tc>
          <w:tcPr>
            <w:tcW w:w="8494" w:type="dxa"/>
            <w:shd w:val="clear" w:color="auto" w:fill="CCFFFF"/>
          </w:tcPr>
          <w:p w14:paraId="2368FE8D" w14:textId="77777777" w:rsidR="008D47D0" w:rsidRDefault="008D47D0" w:rsidP="008D47D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TRT23-2015-FCC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8D47D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razão do não atendimento pelo empregador de reivindicações no que tange a aumento salarial e a concessão de benefícios, após assembleia geral que deliberou sobre a paralisação coletiva da prestação de serviços, os empregados iniciam uma greve. Considerando-se tratar-se de empresa farmacêutica que produz, distribui e comercializa medicamentos, e que, embora as reivindicações decorressem de fato novo, havia acordo coletivo em vigor, a greve caracteriza-se como abuso de direito porque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8D47D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não foi comunicada ao empregador e aos usuários dos serviços com antecedência mínima de setenta e duas horas da paralisação.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10, III e art. 13, </w:t>
            </w:r>
            <w:r w:rsidRPr="00B90F7C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Lei 7783.</w:t>
            </w:r>
          </w:p>
          <w:p w14:paraId="0B94D943" w14:textId="67D9296E" w:rsidR="008D47D0" w:rsidRPr="008D47D0" w:rsidRDefault="008D47D0" w:rsidP="008D47D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8D47D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8D47D0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 A d</w:t>
            </w:r>
            <w:r w:rsidRPr="008D47D0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istribuição e comercialização de medicamentos é serviço essencial: comunicação com antecedência mínima de 72 horas. (art. 13, lei de greve)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2CA217AA" w14:textId="7DD0FBC0" w:rsidR="00B414B0" w:rsidRPr="007F293F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bookmarkStart w:id="35" w:name="art14"/>
      <w:bookmarkEnd w:id="35"/>
      <w:r w:rsidRPr="005314F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14</w:t>
      </w:r>
      <w:r w:rsidR="0034619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314F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Constitui abuso do direito de greve a inobservância das normas contidas na presente Lei, bem como a manutenção da paralisação após a celebração de acordo, convenção ou decisão da Justiça do Trabalho</w:t>
      </w:r>
      <w:r w:rsidRPr="007623A3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>.</w:t>
      </w:r>
      <w:r w:rsidR="006900C0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TRT1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45665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240AC">
        <w:rPr>
          <w:rFonts w:ascii="Book Antiqua" w:hAnsi="Book Antiqua"/>
          <w:b/>
          <w:bCs/>
          <w:color w:val="FF0000"/>
          <w:sz w:val="16"/>
          <w:szCs w:val="16"/>
        </w:rPr>
        <w:t>(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TRT15-2013/2015)</w:t>
      </w:r>
      <w:r w:rsidR="0079052D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(TRT2-2012/2014/2015)</w:t>
      </w:r>
      <w:r w:rsidR="00C83C7B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5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-2014/201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150B78">
        <w:rPr>
          <w:rFonts w:ascii="Book Antiqua" w:eastAsia="Times New Roman" w:hAnsi="Book Antiqua" w:cs="Arial"/>
          <w:b/>
          <w:bCs/>
          <w:color w:val="000000"/>
          <w:sz w:val="18"/>
          <w:szCs w:val="18"/>
          <w:lang w:eastAsia="pt-BR"/>
        </w:rPr>
        <w:t xml:space="preserve"> </w:t>
      </w:r>
      <w:r w:rsidR="005314F6" w:rsidRPr="007623A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(TRT4-2016)</w:t>
      </w:r>
      <w:r w:rsidR="008306D4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8306D4">
        <w:rPr>
          <w:rFonts w:ascii="Book Antiqua" w:hAnsi="Book Antiqua"/>
          <w:b/>
          <w:color w:val="FF0000"/>
          <w:sz w:val="16"/>
          <w:szCs w:val="16"/>
          <w:u w:val="single"/>
        </w:rPr>
        <w:t>(MPT-2012/2015/2017)</w:t>
      </w:r>
      <w:r w:rsidR="0034619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4619E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 w:rsidR="0034386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(PGM-Recife/PE-2022)</w:t>
      </w:r>
      <w:r w:rsidR="007F293F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</w:p>
    <w:p w14:paraId="617299C4" w14:textId="06250DC4" w:rsidR="00B414B0" w:rsidRPr="007F293F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</w:t>
      </w:r>
      <w:r w:rsidRPr="0034619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vigência</w:t>
      </w:r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acordo, convenção ou sentença normativa </w:t>
      </w:r>
      <w:r w:rsidRPr="00150B7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constitui</w:t>
      </w:r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abuso do exercício do direito de greve a paralisação que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="006900C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TRT1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A8440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83162">
        <w:rPr>
          <w:rFonts w:ascii="Book Antiqua" w:hAnsi="Book Antiqua"/>
          <w:b/>
          <w:color w:val="FF0000"/>
          <w:sz w:val="16"/>
          <w:szCs w:val="16"/>
          <w:u w:val="single"/>
        </w:rPr>
        <w:t>(TRT14-2014)</w:t>
      </w:r>
      <w:r w:rsidR="007905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(TRT2-2012/2015)</w:t>
      </w:r>
      <w:r w:rsidR="007C39D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(TRT8-2014/2015)</w:t>
      </w:r>
      <w:r w:rsidR="00C83C7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5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(TRT23-2015)</w:t>
      </w:r>
      <w:r w:rsidR="00E240A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-2014/201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4619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34619E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r w:rsidR="00150B7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150B78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(MPT-20</w:t>
      </w:r>
      <w:r w:rsidR="00150B78">
        <w:rPr>
          <w:rFonts w:ascii="Book Antiqua" w:hAnsi="Book Antiqua"/>
          <w:b/>
          <w:color w:val="FF0000"/>
          <w:sz w:val="16"/>
          <w:szCs w:val="16"/>
          <w:u w:val="single"/>
        </w:rPr>
        <w:t>12</w:t>
      </w:r>
      <w:r w:rsidR="004F7864">
        <w:rPr>
          <w:rFonts w:ascii="Book Antiqua" w:hAnsi="Book Antiqua"/>
          <w:b/>
          <w:color w:val="FF0000"/>
          <w:sz w:val="16"/>
          <w:szCs w:val="16"/>
          <w:u w:val="single"/>
        </w:rPr>
        <w:t>/2020</w:t>
      </w:r>
      <w:r w:rsidR="00150B78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  <w:r w:rsidR="0034386A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(PGM-Recife/PE-2022)</w:t>
      </w:r>
      <w:r w:rsidR="007F293F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</w:p>
    <w:p w14:paraId="0481D936" w14:textId="17D74EE1" w:rsidR="00B414B0" w:rsidRPr="007F293F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bCs/>
          <w:color w:val="FF0000"/>
          <w:sz w:val="16"/>
          <w:szCs w:val="16"/>
        </w:rPr>
      </w:pPr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tenha</w:t>
      </w:r>
      <w:proofErr w:type="gramEnd"/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por objetivo exigir o cumprimento de cláusula ou condição;</w:t>
      </w:r>
      <w:r w:rsidR="006900C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TRT1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631A3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631A3D">
        <w:rPr>
          <w:rFonts w:ascii="Book Antiqua" w:hAnsi="Book Antiqua"/>
          <w:b/>
          <w:color w:val="FF0000"/>
          <w:sz w:val="16"/>
          <w:szCs w:val="16"/>
          <w:u w:val="single"/>
        </w:rPr>
        <w:t>(TRT8-2014)</w:t>
      </w:r>
      <w:r w:rsidR="00B83162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83162">
        <w:rPr>
          <w:rFonts w:ascii="Book Antiqua" w:hAnsi="Book Antiqua"/>
          <w:b/>
          <w:color w:val="FF0000"/>
          <w:sz w:val="16"/>
          <w:szCs w:val="16"/>
          <w:u w:val="single"/>
        </w:rPr>
        <w:t>(TRT14-2014)</w:t>
      </w:r>
      <w:r w:rsidR="007905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(TRT2-2015)</w:t>
      </w:r>
      <w:r w:rsidR="00C83C7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5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</w:rPr>
        <w:t xml:space="preserve"> 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150B78"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150B78" w:rsidRPr="00150B7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(MPT-20</w:t>
      </w:r>
      <w:r w:rsidR="00150B78" w:rsidRPr="00150B7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12</w:t>
      </w:r>
      <w:r w:rsidR="004F786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/2020</w:t>
      </w:r>
      <w:r w:rsidR="00150B78" w:rsidRPr="00150B7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)</w:t>
      </w:r>
      <w:r w:rsidR="0034386A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34386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(PGM-Recife/PE-2022)</w:t>
      </w:r>
      <w:r w:rsidR="007F293F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F7864" w14:paraId="6042CE38" w14:textId="77777777" w:rsidTr="001B686B">
        <w:tc>
          <w:tcPr>
            <w:tcW w:w="8494" w:type="dxa"/>
            <w:shd w:val="clear" w:color="auto" w:fill="CCFFFF"/>
          </w:tcPr>
          <w:p w14:paraId="11EA3012" w14:textId="2DA7AB07" w:rsidR="004F7864" w:rsidRPr="004E003A" w:rsidRDefault="004F7864" w:rsidP="004F7864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E003A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MPT-20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F786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Sobre o direito de greve é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correto</w:t>
            </w:r>
            <w:r w:rsidRPr="004F786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afirmar: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F7864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greve deflagrada com o objetivo de exigir o cumprimento de cláusula ou condição de norma coletiva não é considerada abusiva</w:t>
            </w:r>
            <w:r w:rsidRPr="004E003A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14, § único, I, Lei 7783.</w:t>
            </w:r>
          </w:p>
        </w:tc>
      </w:tr>
    </w:tbl>
    <w:p w14:paraId="04769A67" w14:textId="569CA805" w:rsidR="00B414B0" w:rsidRPr="007F293F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color w:val="FF0000"/>
          <w:sz w:val="16"/>
          <w:szCs w:val="16"/>
        </w:rPr>
      </w:pPr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seja</w:t>
      </w:r>
      <w:proofErr w:type="gramEnd"/>
      <w:r w:rsidRPr="00150B7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motivada pela superveniência de fatos novo ou acontecimento imprevisto que modifique substancialmente a relação de trabalho.</w:t>
      </w:r>
      <w:r w:rsidR="006900C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TRT1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</w:t>
      </w:r>
      <w:r w:rsidR="006900C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2</w:t>
      </w:r>
      <w:r w:rsidR="006900C0" w:rsidRPr="00804E9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  <w:r w:rsidR="0045665D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B83162">
        <w:rPr>
          <w:rFonts w:ascii="Book Antiqua" w:hAnsi="Book Antiqua"/>
          <w:b/>
          <w:color w:val="FF0000"/>
          <w:sz w:val="16"/>
          <w:szCs w:val="16"/>
          <w:u w:val="single"/>
        </w:rPr>
        <w:t>(TRT14-2014)</w:t>
      </w:r>
      <w:r w:rsidR="0079052D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9052D">
        <w:rPr>
          <w:rFonts w:ascii="Book Antiqua" w:hAnsi="Book Antiqua"/>
          <w:b/>
          <w:color w:val="FF0000"/>
          <w:sz w:val="16"/>
          <w:szCs w:val="16"/>
          <w:u w:val="single"/>
        </w:rPr>
        <w:t>(TRT2-2012/2015)</w:t>
      </w:r>
      <w:r w:rsidR="007C39D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(TRT8-2014/2015)</w:t>
      </w:r>
      <w:r w:rsidR="00C83C7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C83C7B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5</w:t>
      </w:r>
      <w:r w:rsidR="00C83C7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(TRT15-2015)</w:t>
      </w:r>
      <w:r w:rsidR="008D47D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47D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(TRT23-2015)</w:t>
      </w:r>
      <w:r w:rsidR="00E240AC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3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E240AC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6</w:t>
      </w:r>
      <w:r w:rsidR="00E240A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34619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36" w:name="_Hlk160019971"/>
      <w:r w:rsidR="0034619E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  <w:bookmarkEnd w:id="36"/>
      <w:r w:rsidR="00150B7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150B78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(MPT-20</w:t>
      </w:r>
      <w:r w:rsidR="00150B78">
        <w:rPr>
          <w:rFonts w:ascii="Book Antiqua" w:hAnsi="Book Antiqua"/>
          <w:b/>
          <w:color w:val="FF0000"/>
          <w:sz w:val="16"/>
          <w:szCs w:val="16"/>
          <w:u w:val="single"/>
        </w:rPr>
        <w:t>12</w:t>
      </w:r>
      <w:r w:rsidR="00C83C7B">
        <w:rPr>
          <w:rFonts w:ascii="Book Antiqua" w:hAnsi="Book Antiqua"/>
          <w:b/>
          <w:color w:val="FF0000"/>
          <w:sz w:val="16"/>
          <w:szCs w:val="16"/>
          <w:u w:val="single"/>
        </w:rPr>
        <w:t>/2020</w:t>
      </w:r>
      <w:r w:rsidR="00150B78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)</w:t>
      </w:r>
      <w:r w:rsidR="007F293F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7F293F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(PGEES-2023)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4619E" w14:paraId="309CE248" w14:textId="77777777" w:rsidTr="009071CE">
        <w:tc>
          <w:tcPr>
            <w:tcW w:w="8494" w:type="dxa"/>
            <w:shd w:val="clear" w:color="auto" w:fill="CCFFFF"/>
          </w:tcPr>
          <w:p w14:paraId="734B738D" w14:textId="0FBEA1FC" w:rsidR="0034619E" w:rsidRPr="004E003A" w:rsidRDefault="0034619E" w:rsidP="0034619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TRT/Unificado-2017-FCC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34619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A 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CF/</w:t>
            </w:r>
            <w:r w:rsidRPr="0034619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88 assegurou o direito de greve no capítulo dos direitos sociais, inserido no título dos direitos e garantias fundamentais. Sobre esse direito, no ordenamento jurídico brasileiro e conforme jurisprudência dominante do Tribunal Superior do Trabalho,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34619E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não constitui abuso do direito de greve, na vigência de Acordo Coletivo de Trabalho, a paralisação motivada por acontecimento imprevisto que modifique substancialmente a relação de trabalho.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14, § único, II, Lei 7783.</w:t>
            </w:r>
          </w:p>
        </w:tc>
      </w:tr>
    </w:tbl>
    <w:p w14:paraId="550E1438" w14:textId="3C79581D" w:rsidR="00B414B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bookmarkStart w:id="37" w:name="art15"/>
      <w:bookmarkEnd w:id="37"/>
      <w:r w:rsidRP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 15</w:t>
      </w:r>
      <w:r w:rsid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A responsabilidade pelos atos praticados, ilícitos ou crimes cometidos, no curso da greve, será apurada, conforme o caso, segundo a legislação trabalhista, civil ou penal.</w:t>
      </w:r>
      <w:r w:rsidR="00D92163" w:rsidRP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D92163" w:rsidRPr="00D921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(TRT2-2012)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bookmarkStart w:id="38" w:name="_Hlk158291713"/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(TRT1-2013)</w:t>
      </w:r>
      <w:bookmarkEnd w:id="38"/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(TRT/Unificado-2023)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1F3F" w14:paraId="166A143A" w14:textId="77777777" w:rsidTr="002C20B7">
        <w:tc>
          <w:tcPr>
            <w:tcW w:w="8494" w:type="dxa"/>
            <w:shd w:val="clear" w:color="auto" w:fill="CCFFFF"/>
          </w:tcPr>
          <w:p w14:paraId="76181EFF" w14:textId="08784F8A" w:rsidR="00581F3F" w:rsidRPr="004E003A" w:rsidRDefault="00581F3F" w:rsidP="002C20B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TRT1-2013-FCC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Em relação ao exercício do direito de greve, analise a proposiç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ão a seguir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  <w:r>
              <w:t xml:space="preserve"> 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responsabilidade pelos atos praticados, ilícitos ou crimes cometidos, no curso da greve, será apurada, conforme o caso, segundo a legislação trabalhista, civil ou penal.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15,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, Lei 7783.</w:t>
            </w:r>
          </w:p>
        </w:tc>
      </w:tr>
    </w:tbl>
    <w:p w14:paraId="182A8808" w14:textId="0A8D4FBA" w:rsidR="00B414B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color w:val="FF0000"/>
          <w:sz w:val="16"/>
          <w:szCs w:val="16"/>
        </w:rPr>
      </w:pPr>
      <w:r w:rsidRP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Deverá o Ministério Público, de ofício, requisitar a abertura do competente inquérito e oferecer denúncia quando houver indício da prática de delito.</w:t>
      </w:r>
      <w:r w:rsidR="00D92163" w:rsidRPr="00D92163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D92163" w:rsidRPr="00D92163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(TRT2-2012)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6E3A51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027F5C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027F5C">
        <w:rPr>
          <w:rFonts w:ascii="Book Antiqua" w:hAnsi="Book Antiqua"/>
          <w:b/>
          <w:color w:val="FF0000"/>
          <w:sz w:val="16"/>
          <w:szCs w:val="16"/>
          <w:u w:val="single"/>
        </w:rPr>
        <w:t>(TRT/Unificado-2023)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7F5C" w14:paraId="35A76328" w14:textId="77777777" w:rsidTr="00383692">
        <w:tc>
          <w:tcPr>
            <w:tcW w:w="8494" w:type="dxa"/>
            <w:shd w:val="clear" w:color="auto" w:fill="CCFFFF"/>
          </w:tcPr>
          <w:p w14:paraId="48023FEA" w14:textId="77777777" w:rsidR="00027F5C" w:rsidRDefault="00027F5C" w:rsidP="00027F5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TRT/Unificado-2023-FGV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27F5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direito fundamental de greve emana do exercício da autonomia privada coletiva e consiste em instrumento de pressão, com vistas ao atendimento de rol de reivindicações da categoria.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027F5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 respeito do tema, é correto afirmar, com base na jurisprudência dominante dos Tribunais Superiores, que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027F5C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considerando o descompasso entre a titularidade coletiva do interesse tutelado e a responsabilidade individual do trabalhador, a declaração de abusividade da greve não permite necessariamente a punição do empregado partícipe</w:t>
            </w:r>
            <w:r w:rsidRPr="00581F3F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15, Lei 7783.</w:t>
            </w:r>
          </w:p>
          <w:p w14:paraId="04406676" w14:textId="7BFF8F88" w:rsidR="00027F5C" w:rsidRPr="004E003A" w:rsidRDefault="00027F5C" w:rsidP="00027F5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A3227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A3227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027F5C">
              <w:rPr>
                <w:rFonts w:ascii="Book Antiqua" w:hAnsi="Book Antiqua"/>
                <w:sz w:val="19"/>
                <w:szCs w:val="19"/>
              </w:rPr>
              <w:t xml:space="preserve">A </w:t>
            </w:r>
            <w:r>
              <w:rPr>
                <w:rFonts w:ascii="Book Antiqua" w:hAnsi="Book Antiqua"/>
                <w:sz w:val="19"/>
                <w:szCs w:val="19"/>
              </w:rPr>
              <w:t xml:space="preserve">assertiva </w:t>
            </w:r>
            <w:r w:rsidRPr="00027F5C">
              <w:rPr>
                <w:rFonts w:ascii="Book Antiqua" w:hAnsi="Book Antiqua"/>
                <w:sz w:val="19"/>
                <w:szCs w:val="19"/>
              </w:rPr>
              <w:t>está certa ao afirmar que</w:t>
            </w:r>
            <w:r>
              <w:rPr>
                <w:rFonts w:ascii="Book Antiqua" w:hAnsi="Book Antiqua"/>
                <w:sz w:val="19"/>
                <w:szCs w:val="19"/>
              </w:rPr>
              <w:t>,</w:t>
            </w:r>
            <w:r w:rsidRPr="00027F5C">
              <w:rPr>
                <w:rFonts w:ascii="Book Antiqua" w:hAnsi="Book Antiqua"/>
                <w:sz w:val="19"/>
                <w:szCs w:val="19"/>
              </w:rPr>
              <w:t xml:space="preserve"> considerando o descompasso entre a titularidade coletiva do interesse tutelado e a responsabilidade individual do trabalhador, a declaração de abusividade da greve não permite necessariamente a punição do empregador partícipe.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27F5C">
              <w:rPr>
                <w:rFonts w:ascii="Book Antiqua" w:hAnsi="Book Antiqua"/>
                <w:sz w:val="19"/>
                <w:szCs w:val="19"/>
              </w:rPr>
              <w:t>De acordo com o art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  <w:r w:rsidRPr="00027F5C">
              <w:rPr>
                <w:rFonts w:ascii="Book Antiqua" w:hAnsi="Book Antiqua"/>
                <w:sz w:val="19"/>
                <w:szCs w:val="19"/>
              </w:rPr>
              <w:t xml:space="preserve"> 15 da Lei de </w:t>
            </w:r>
            <w:r>
              <w:rPr>
                <w:rFonts w:ascii="Book Antiqua" w:hAnsi="Book Antiqua"/>
                <w:sz w:val="19"/>
                <w:szCs w:val="19"/>
              </w:rPr>
              <w:t>G</w:t>
            </w:r>
            <w:r w:rsidRPr="00027F5C">
              <w:rPr>
                <w:rFonts w:ascii="Book Antiqua" w:hAnsi="Book Antiqua"/>
                <w:sz w:val="19"/>
                <w:szCs w:val="19"/>
              </w:rPr>
              <w:t>reve</w:t>
            </w:r>
            <w:r>
              <w:rPr>
                <w:rFonts w:ascii="Book Antiqua" w:hAnsi="Book Antiqua"/>
                <w:sz w:val="19"/>
                <w:szCs w:val="19"/>
              </w:rPr>
              <w:t>,</w:t>
            </w:r>
            <w:r w:rsidRPr="00027F5C">
              <w:rPr>
                <w:rFonts w:ascii="Book Antiqua" w:hAnsi="Book Antiqua"/>
                <w:sz w:val="19"/>
                <w:szCs w:val="19"/>
              </w:rPr>
              <w:t xml:space="preserve"> a responsabilidade pelos atos praticados, ilícitos ou crimes cometidos, no curso da greve, será apurada, conforme o caso, segundo a legislação trabalhista, civil ou penal. E, ainda, deverá o </w:t>
            </w:r>
            <w:r>
              <w:rPr>
                <w:rFonts w:ascii="Book Antiqua" w:hAnsi="Book Antiqua"/>
                <w:sz w:val="19"/>
                <w:szCs w:val="19"/>
              </w:rPr>
              <w:t>MP</w:t>
            </w:r>
            <w:r w:rsidRPr="00027F5C">
              <w:rPr>
                <w:rFonts w:ascii="Book Antiqua" w:hAnsi="Book Antiqua"/>
                <w:sz w:val="19"/>
                <w:szCs w:val="19"/>
              </w:rPr>
              <w:t>, de ofício, requisitar a abertura do competente inquérito e oferecer denúncia quando houver indício da prática de delito.</w:t>
            </w:r>
            <w:r w:rsidR="002D2759">
              <w:rPr>
                <w:rFonts w:ascii="Book Antiqua" w:hAnsi="Book Antiqua"/>
                <w:sz w:val="19"/>
                <w:szCs w:val="19"/>
              </w:rPr>
              <w:t xml:space="preserve"> Além disso, cumpre ressaltar que a</w:t>
            </w:r>
            <w:r w:rsidR="002D2759" w:rsidRPr="002D2759">
              <w:rPr>
                <w:rFonts w:ascii="Book Antiqua" w:hAnsi="Book Antiqua"/>
                <w:sz w:val="19"/>
                <w:szCs w:val="19"/>
              </w:rPr>
              <w:t xml:space="preserve"> jurisprudência dominante tende a considerar que, em uma greve, a responsabilidade individual do trabalhador que adere ao movimento é limitada, uma vez que a greve é um direito coletivo e não implica automaticamente em sanções individuais para os grevistas. O foco principal é a legalidade ou abusividade do movimento como um todo, e não a punição individual dos trabalhadores envolvidos na greve. Portanto, a declaração de abusividade da greve não implica necessariamente na punição dos empregados que participaram do movimento.</w:t>
            </w:r>
          </w:p>
        </w:tc>
      </w:tr>
    </w:tbl>
    <w:p w14:paraId="32B14CA9" w14:textId="77777777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9" w:name="art16"/>
      <w:bookmarkEnd w:id="39"/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16. Para os fins previstos no </w:t>
      </w:r>
      <w:hyperlink r:id="rId10" w:anchor="art37vii." w:history="1">
        <w:r w:rsidRPr="00B44E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37, inciso VII, da Constituição</w:t>
        </w:r>
      </w:hyperlink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lei complementar definirá os termos e os limites em que o direito de greve poderá ser exercido.</w:t>
      </w:r>
    </w:p>
    <w:p w14:paraId="56D6BA3F" w14:textId="352DC02D" w:rsidR="00B414B0" w:rsidRPr="002B381B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</w:pPr>
      <w:bookmarkStart w:id="40" w:name="art17"/>
      <w:bookmarkEnd w:id="40"/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17</w:t>
      </w:r>
      <w:r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Fica vedada a paralisação das atividades, por iniciativa do empregador, com o objetivo de frustrar negociação ou dificultar o atendimento de reivindicações dos respectivos empregados (lockout).</w:t>
      </w:r>
      <w:r w:rsidR="00C20C02" w:rsidRPr="00C20C0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C20C02" w:rsidRPr="007623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(MPT-2008)</w:t>
      </w:r>
      <w:r w:rsidR="006E3A5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(TRT1-2013)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9A061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7C39D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(TRT8-2012/2013/2015)</w:t>
      </w:r>
      <w:r w:rsidR="00286809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86809">
        <w:rPr>
          <w:rFonts w:ascii="Book Antiqua" w:hAnsi="Book Antiqua"/>
          <w:b/>
          <w:color w:val="FF0000"/>
          <w:sz w:val="16"/>
          <w:szCs w:val="16"/>
          <w:u w:val="single"/>
        </w:rPr>
        <w:t>(TRT16-2015)</w:t>
      </w:r>
      <w:r w:rsidR="002B381B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</w:p>
    <w:p w14:paraId="06B3EE56" w14:textId="1ED8D8DB" w:rsidR="00B414B0" w:rsidRPr="002B381B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E3A51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6E3A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A prática referida no caput assegura aos trabalhadores o direito à percepção dos salários durante o período de paralisação.</w:t>
      </w:r>
      <w:r w:rsidR="006E3A51" w:rsidRPr="006E3A51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581F3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(TRT1-2013)</w:t>
      </w:r>
      <w:r w:rsidR="009A0614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TRT14-2013)</w:t>
      </w:r>
      <w:r w:rsidR="009A0614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9A0614" w:rsidRPr="0035512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9A0614">
        <w:rPr>
          <w:rFonts w:ascii="Book Antiqua" w:hAnsi="Book Antiqua"/>
          <w:b/>
          <w:color w:val="FF0000"/>
          <w:sz w:val="16"/>
          <w:szCs w:val="16"/>
          <w:u w:val="single"/>
        </w:rPr>
        <w:t>TRT22-2013)</w:t>
      </w:r>
      <w:r w:rsidR="007C39DE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7C39D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(TRT8-2012/2013/2015)</w:t>
      </w:r>
      <w:r w:rsidR="002B381B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B381B">
        <w:rPr>
          <w:rFonts w:ascii="Book Antiqua" w:hAnsi="Book Antiqua"/>
          <w:b/>
          <w:color w:val="FF0000"/>
          <w:sz w:val="16"/>
          <w:szCs w:val="16"/>
          <w:u w:val="single"/>
        </w:rPr>
        <w:t>(TRT/Unificado-2017)</w:t>
      </w:r>
    </w:p>
    <w:p w14:paraId="3FCB1EDA" w14:textId="77777777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1" w:name="art18"/>
      <w:bookmarkEnd w:id="41"/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18. Ficam revogados a </w:t>
      </w:r>
      <w:hyperlink r:id="rId11" w:history="1">
        <w:r w:rsidRPr="00B44E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4.330, de 1º de junho de 1964</w:t>
        </w:r>
      </w:hyperlink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</w:t>
      </w:r>
      <w:hyperlink r:id="rId12" w:history="1">
        <w:r w:rsidRPr="00B44ED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1.632, de 4 de agosto de 1978</w:t>
        </w:r>
      </w:hyperlink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demais disposições em contrário.</w:t>
      </w:r>
    </w:p>
    <w:p w14:paraId="6E6B6137" w14:textId="77777777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2" w:name="art19"/>
      <w:bookmarkEnd w:id="42"/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 Esta Lei entra em vigor na data de sua publicação.</w:t>
      </w:r>
    </w:p>
    <w:p w14:paraId="287D7AE3" w14:textId="77777777" w:rsidR="00B414B0" w:rsidRPr="00B44ED0" w:rsidRDefault="00B414B0" w:rsidP="00B414B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28 de junho de 1989; 168º da Independência e 101º da República.</w:t>
      </w:r>
    </w:p>
    <w:p w14:paraId="70E00C56" w14:textId="77777777" w:rsidR="00B414B0" w:rsidRPr="00B44ED0" w:rsidRDefault="00B414B0" w:rsidP="00B414B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SARNEY </w:t>
      </w:r>
      <w:r w:rsidRPr="00B44ED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B44ED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Oscar Dias Corrêa </w:t>
      </w:r>
      <w:r w:rsidRPr="00B44ED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Dorothea Werneck </w:t>
      </w:r>
    </w:p>
    <w:p w14:paraId="5E463015" w14:textId="77777777" w:rsidR="00B414B0" w:rsidRPr="00B44ED0" w:rsidRDefault="00B414B0" w:rsidP="00B414B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44ED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29.6.1989</w:t>
      </w:r>
    </w:p>
    <w:p w14:paraId="45AF84BF" w14:textId="77777777" w:rsidR="00FA726E" w:rsidRPr="00B44ED0" w:rsidRDefault="00FA726E" w:rsidP="00B414B0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sectPr w:rsidR="00FA726E" w:rsidRPr="00B44ED0" w:rsidSect="003D3B48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290E2" w14:textId="77777777" w:rsidR="0021269B" w:rsidRDefault="0021269B" w:rsidP="00F01110">
      <w:pPr>
        <w:spacing w:after="0" w:line="240" w:lineRule="auto"/>
      </w:pPr>
      <w:r>
        <w:separator/>
      </w:r>
    </w:p>
  </w:endnote>
  <w:endnote w:type="continuationSeparator" w:id="0">
    <w:p w14:paraId="23CB983A" w14:textId="77777777" w:rsidR="0021269B" w:rsidRDefault="0021269B" w:rsidP="00F0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89DCD" w14:textId="77777777" w:rsidR="0021269B" w:rsidRDefault="0021269B" w:rsidP="00F01110">
      <w:pPr>
        <w:spacing w:after="0" w:line="240" w:lineRule="auto"/>
      </w:pPr>
      <w:r>
        <w:separator/>
      </w:r>
    </w:p>
  </w:footnote>
  <w:footnote w:type="continuationSeparator" w:id="0">
    <w:p w14:paraId="04AD1576" w14:textId="77777777" w:rsidR="0021269B" w:rsidRDefault="0021269B" w:rsidP="00F011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60C"/>
    <w:rsid w:val="00010E81"/>
    <w:rsid w:val="00026CC4"/>
    <w:rsid w:val="00027F5C"/>
    <w:rsid w:val="00065493"/>
    <w:rsid w:val="00094837"/>
    <w:rsid w:val="000A10ED"/>
    <w:rsid w:val="000B0403"/>
    <w:rsid w:val="000E2633"/>
    <w:rsid w:val="000E7B3C"/>
    <w:rsid w:val="000F6EB7"/>
    <w:rsid w:val="00103CB7"/>
    <w:rsid w:val="00135EC1"/>
    <w:rsid w:val="00150B78"/>
    <w:rsid w:val="00163198"/>
    <w:rsid w:val="00180A26"/>
    <w:rsid w:val="0018354F"/>
    <w:rsid w:val="0018391D"/>
    <w:rsid w:val="001A01B8"/>
    <w:rsid w:val="001A2FFC"/>
    <w:rsid w:val="001D242D"/>
    <w:rsid w:val="001F5375"/>
    <w:rsid w:val="001F7D2A"/>
    <w:rsid w:val="0021269B"/>
    <w:rsid w:val="002361F9"/>
    <w:rsid w:val="002372F2"/>
    <w:rsid w:val="002373A6"/>
    <w:rsid w:val="00263B85"/>
    <w:rsid w:val="0028468A"/>
    <w:rsid w:val="00286809"/>
    <w:rsid w:val="00292631"/>
    <w:rsid w:val="00296D6E"/>
    <w:rsid w:val="002B354D"/>
    <w:rsid w:val="002B381B"/>
    <w:rsid w:val="002C7718"/>
    <w:rsid w:val="002D2759"/>
    <w:rsid w:val="002E627C"/>
    <w:rsid w:val="002F3939"/>
    <w:rsid w:val="003204F9"/>
    <w:rsid w:val="0033281D"/>
    <w:rsid w:val="00332D4F"/>
    <w:rsid w:val="0034386A"/>
    <w:rsid w:val="0034619E"/>
    <w:rsid w:val="00355381"/>
    <w:rsid w:val="00385B1E"/>
    <w:rsid w:val="003A1F09"/>
    <w:rsid w:val="003A6328"/>
    <w:rsid w:val="003C5976"/>
    <w:rsid w:val="003D3B48"/>
    <w:rsid w:val="003E1C3D"/>
    <w:rsid w:val="00400387"/>
    <w:rsid w:val="004279DF"/>
    <w:rsid w:val="0045665D"/>
    <w:rsid w:val="00460847"/>
    <w:rsid w:val="00487B4F"/>
    <w:rsid w:val="004B62E1"/>
    <w:rsid w:val="004D7AF0"/>
    <w:rsid w:val="004E003A"/>
    <w:rsid w:val="004E1DEB"/>
    <w:rsid w:val="004F7864"/>
    <w:rsid w:val="005314F6"/>
    <w:rsid w:val="00535636"/>
    <w:rsid w:val="00561629"/>
    <w:rsid w:val="0057563E"/>
    <w:rsid w:val="00581F3F"/>
    <w:rsid w:val="005A1D5B"/>
    <w:rsid w:val="005C41B2"/>
    <w:rsid w:val="005E248A"/>
    <w:rsid w:val="005E53AD"/>
    <w:rsid w:val="00605E56"/>
    <w:rsid w:val="00621652"/>
    <w:rsid w:val="00631A3D"/>
    <w:rsid w:val="00660904"/>
    <w:rsid w:val="00662728"/>
    <w:rsid w:val="00662A06"/>
    <w:rsid w:val="0067003B"/>
    <w:rsid w:val="0067523B"/>
    <w:rsid w:val="00687053"/>
    <w:rsid w:val="006900C0"/>
    <w:rsid w:val="00691746"/>
    <w:rsid w:val="006B5BED"/>
    <w:rsid w:val="006C6459"/>
    <w:rsid w:val="006D615A"/>
    <w:rsid w:val="006E0707"/>
    <w:rsid w:val="006E3A51"/>
    <w:rsid w:val="006F01E0"/>
    <w:rsid w:val="006F18DE"/>
    <w:rsid w:val="007203D3"/>
    <w:rsid w:val="00723F56"/>
    <w:rsid w:val="00727696"/>
    <w:rsid w:val="00756A5C"/>
    <w:rsid w:val="007623A3"/>
    <w:rsid w:val="0078024B"/>
    <w:rsid w:val="00784A3C"/>
    <w:rsid w:val="0079052D"/>
    <w:rsid w:val="00793823"/>
    <w:rsid w:val="007C39DE"/>
    <w:rsid w:val="007C6D56"/>
    <w:rsid w:val="007D066F"/>
    <w:rsid w:val="007D3392"/>
    <w:rsid w:val="007F293F"/>
    <w:rsid w:val="00803BB2"/>
    <w:rsid w:val="00804D8B"/>
    <w:rsid w:val="008203B3"/>
    <w:rsid w:val="008306D4"/>
    <w:rsid w:val="008522AD"/>
    <w:rsid w:val="00890462"/>
    <w:rsid w:val="008A262A"/>
    <w:rsid w:val="008B74B1"/>
    <w:rsid w:val="008D47D0"/>
    <w:rsid w:val="00904DA5"/>
    <w:rsid w:val="009253FD"/>
    <w:rsid w:val="00942F5A"/>
    <w:rsid w:val="00956BDD"/>
    <w:rsid w:val="00963229"/>
    <w:rsid w:val="00970844"/>
    <w:rsid w:val="009A0614"/>
    <w:rsid w:val="009D73DD"/>
    <w:rsid w:val="00A14022"/>
    <w:rsid w:val="00A20526"/>
    <w:rsid w:val="00A84406"/>
    <w:rsid w:val="00A91388"/>
    <w:rsid w:val="00A95BB3"/>
    <w:rsid w:val="00AD7FF3"/>
    <w:rsid w:val="00B414B0"/>
    <w:rsid w:val="00B44ED0"/>
    <w:rsid w:val="00B83162"/>
    <w:rsid w:val="00B90F7C"/>
    <w:rsid w:val="00BE0A96"/>
    <w:rsid w:val="00BF7496"/>
    <w:rsid w:val="00C11A92"/>
    <w:rsid w:val="00C20C02"/>
    <w:rsid w:val="00C2313C"/>
    <w:rsid w:val="00C34238"/>
    <w:rsid w:val="00C51598"/>
    <w:rsid w:val="00C83C7B"/>
    <w:rsid w:val="00CE247A"/>
    <w:rsid w:val="00CE6F79"/>
    <w:rsid w:val="00D16FE6"/>
    <w:rsid w:val="00D2003F"/>
    <w:rsid w:val="00D2644A"/>
    <w:rsid w:val="00D74AAF"/>
    <w:rsid w:val="00D92163"/>
    <w:rsid w:val="00DD21BA"/>
    <w:rsid w:val="00DD538C"/>
    <w:rsid w:val="00DE3D9F"/>
    <w:rsid w:val="00DE3F98"/>
    <w:rsid w:val="00E01734"/>
    <w:rsid w:val="00E240AC"/>
    <w:rsid w:val="00E57BD7"/>
    <w:rsid w:val="00E62F63"/>
    <w:rsid w:val="00E718D7"/>
    <w:rsid w:val="00E73527"/>
    <w:rsid w:val="00E809C0"/>
    <w:rsid w:val="00ED1550"/>
    <w:rsid w:val="00EE741C"/>
    <w:rsid w:val="00EF1C57"/>
    <w:rsid w:val="00F01110"/>
    <w:rsid w:val="00F4214C"/>
    <w:rsid w:val="00F63AB6"/>
    <w:rsid w:val="00F937CE"/>
    <w:rsid w:val="00F937F8"/>
    <w:rsid w:val="00F93D81"/>
    <w:rsid w:val="00F95E3F"/>
    <w:rsid w:val="00FA726E"/>
    <w:rsid w:val="00FB0EA2"/>
    <w:rsid w:val="00FC460C"/>
    <w:rsid w:val="00FE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E739A"/>
  <w15:chartTrackingRefBased/>
  <w15:docId w15:val="{61FA2076-3022-4846-A084-131EBD42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011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1110"/>
  </w:style>
  <w:style w:type="paragraph" w:styleId="Rodap">
    <w:name w:val="footer"/>
    <w:basedOn w:val="Normal"/>
    <w:link w:val="RodapChar"/>
    <w:uiPriority w:val="99"/>
    <w:unhideWhenUsed/>
    <w:rsid w:val="00F011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1110"/>
  </w:style>
  <w:style w:type="character" w:styleId="Hyperlink">
    <w:name w:val="Hyperlink"/>
    <w:basedOn w:val="Fontepargpadro"/>
    <w:uiPriority w:val="99"/>
    <w:unhideWhenUsed/>
    <w:rsid w:val="00F011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1110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E0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19/Lei/L13846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19-2022/2019/Lei/L13846.htm" TargetMode="External"/><Relationship Id="rId12" Type="http://schemas.openxmlformats.org/officeDocument/2006/relationships/hyperlink" Target="http://www.planalto.gov.br/ccivil_03/Decreto-Lei/Del1632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ei%207.783-1989?OpenDocument" TargetMode="External"/><Relationship Id="rId11" Type="http://schemas.openxmlformats.org/officeDocument/2006/relationships/hyperlink" Target="http://www.planalto.gov.br/ccivil_03/LEIS/1950-1969/L4330.htm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planalto.gov.br/ccivil_03/_Ato2019-2022/2019/Lei/L13846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5</Pages>
  <Words>2989</Words>
  <Characters>16145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61</cp:revision>
  <dcterms:created xsi:type="dcterms:W3CDTF">2015-05-01T14:38:00Z</dcterms:created>
  <dcterms:modified xsi:type="dcterms:W3CDTF">2024-07-18T18:09:00Z</dcterms:modified>
</cp:coreProperties>
</file>