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152730" w14:textId="77777777" w:rsidR="00F154A2" w:rsidRPr="00720531" w:rsidRDefault="00F154A2" w:rsidP="00F154A2">
      <w:pPr>
        <w:jc w:val="center"/>
        <w:rPr>
          <w:rFonts w:ascii="Book Antiqua" w:hAnsi="Book Antiqua" w:cs="Times New Roman"/>
          <w:b/>
          <w:sz w:val="19"/>
          <w:szCs w:val="19"/>
        </w:rPr>
      </w:pPr>
      <w:r w:rsidRPr="00720531">
        <w:rPr>
          <w:rFonts w:ascii="Book Antiqua" w:hAnsi="Book Antiqua" w:cs="Times New Roman"/>
          <w:b/>
          <w:sz w:val="19"/>
          <w:szCs w:val="19"/>
        </w:rPr>
        <w:t>PREGÃO – Lei 10.520/2002.</w:t>
      </w:r>
    </w:p>
    <w:p w14:paraId="0E8D4CAF" w14:textId="77777777" w:rsidR="00F154A2" w:rsidRPr="00720531" w:rsidRDefault="00F154A2" w:rsidP="00F154A2">
      <w:pPr>
        <w:jc w:val="center"/>
        <w:rPr>
          <w:rFonts w:ascii="Book Antiqua" w:hAnsi="Book Antiqua" w:cs="Times New Roman"/>
          <w:b/>
          <w:sz w:val="19"/>
          <w:szCs w:val="19"/>
        </w:rPr>
      </w:pPr>
      <w:r w:rsidRPr="00720531">
        <w:rPr>
          <w:rFonts w:ascii="Book Antiqua" w:hAnsi="Book Antiqua" w:cs="Times New Roman"/>
          <w:b/>
          <w:sz w:val="19"/>
          <w:szCs w:val="19"/>
        </w:rPr>
        <w:t>MATERIAL COM QUESTÕES DE CONCURSO e ALGUMAS REFERÊNCIAS À SÚMULAS E JULGADOS DOS TRIBUNAIS SUPERIORES</w:t>
      </w:r>
    </w:p>
    <w:p w14:paraId="5DC38CCB" w14:textId="77777777" w:rsidR="00F154A2" w:rsidRPr="00720531" w:rsidRDefault="00F154A2" w:rsidP="00F154A2">
      <w:pPr>
        <w:jc w:val="center"/>
        <w:rPr>
          <w:rFonts w:ascii="Book Antiqua" w:hAnsi="Book Antiqua" w:cs="Times New Roman"/>
          <w:b/>
          <w:color w:val="FF0000"/>
          <w:sz w:val="19"/>
          <w:szCs w:val="19"/>
        </w:rPr>
      </w:pPr>
      <w:r w:rsidRPr="00720531">
        <w:rPr>
          <w:rFonts w:ascii="Book Antiqua" w:hAnsi="Book Antiqua" w:cs="Times New Roman"/>
          <w:b/>
          <w:color w:val="FF0000"/>
          <w:sz w:val="19"/>
          <w:szCs w:val="19"/>
        </w:rPr>
        <w:t>Material confeccionado por Eduardo B. S. Teixeira.</w:t>
      </w:r>
    </w:p>
    <w:tbl>
      <w:tblPr>
        <w:tblStyle w:val="Tabelacomgrade"/>
        <w:tblW w:w="0" w:type="auto"/>
        <w:shd w:val="clear" w:color="auto" w:fill="E7E6E6" w:themeFill="background2"/>
        <w:tblLook w:val="04A0" w:firstRow="1" w:lastRow="0" w:firstColumn="1" w:lastColumn="0" w:noHBand="0" w:noVBand="1"/>
      </w:tblPr>
      <w:tblGrid>
        <w:gridCol w:w="8494"/>
      </w:tblGrid>
      <w:tr w:rsidR="00F154A2" w:rsidRPr="005E3D16" w14:paraId="23F73FBD" w14:textId="77777777" w:rsidTr="005914E1">
        <w:trPr>
          <w:trHeight w:hRule="exact" w:val="4084"/>
        </w:trPr>
        <w:tc>
          <w:tcPr>
            <w:tcW w:w="8494" w:type="dxa"/>
            <w:shd w:val="clear" w:color="auto" w:fill="E7E6E6" w:themeFill="background2"/>
          </w:tcPr>
          <w:p w14:paraId="31FD42EE" w14:textId="5D0970B9" w:rsidR="008B525A" w:rsidRPr="008B525A" w:rsidRDefault="00F154A2" w:rsidP="008B525A">
            <w:pPr>
              <w:jc w:val="both"/>
              <w:rPr>
                <w:rFonts w:ascii="Book Antiqua" w:eastAsia="Times New Roman" w:hAnsi="Book Antiqua" w:cs="Times New Roman"/>
                <w:b/>
                <w:sz w:val="18"/>
                <w:szCs w:val="18"/>
                <w:lang w:eastAsia="pt-BR"/>
              </w:rPr>
            </w:pPr>
            <w:r w:rsidRPr="008B525A">
              <w:rPr>
                <w:rFonts w:ascii="Book Antiqua" w:eastAsia="Times New Roman" w:hAnsi="Book Antiqua" w:cs="Times New Roman"/>
                <w:b/>
                <w:color w:val="FFFFFF" w:themeColor="background1"/>
                <w:sz w:val="18"/>
                <w:szCs w:val="18"/>
                <w:highlight w:val="black"/>
                <w:lang w:eastAsia="pt-BR"/>
              </w:rPr>
              <w:t>Última atualização legislativa</w:t>
            </w:r>
            <w:r w:rsidRPr="008B525A">
              <w:rPr>
                <w:rFonts w:ascii="Book Antiqua" w:eastAsia="Times New Roman" w:hAnsi="Book Antiqua" w:cs="Times New Roman"/>
                <w:b/>
                <w:sz w:val="18"/>
                <w:szCs w:val="18"/>
                <w:lang w:eastAsia="pt-BR"/>
              </w:rPr>
              <w:t xml:space="preserve">: </w:t>
            </w:r>
            <w:r w:rsidR="00013535" w:rsidRPr="007D0D94">
              <w:rPr>
                <w:rFonts w:ascii="Book Antiqua" w:eastAsia="Times New Roman" w:hAnsi="Book Antiqua" w:cs="Times New Roman"/>
                <w:b/>
                <w:color w:val="FF0000"/>
                <w:sz w:val="18"/>
                <w:szCs w:val="18"/>
                <w:highlight w:val="cyan"/>
                <w:lang w:eastAsia="pt-BR"/>
              </w:rPr>
              <w:t>Lei 14.13</w:t>
            </w:r>
            <w:r w:rsidR="004F2B4C">
              <w:rPr>
                <w:rFonts w:ascii="Book Antiqua" w:eastAsia="Times New Roman" w:hAnsi="Book Antiqua" w:cs="Times New Roman"/>
                <w:b/>
                <w:color w:val="FF0000"/>
                <w:sz w:val="18"/>
                <w:szCs w:val="18"/>
                <w:highlight w:val="cyan"/>
                <w:lang w:eastAsia="pt-BR"/>
              </w:rPr>
              <w:t>3</w:t>
            </w:r>
            <w:r w:rsidR="00013535" w:rsidRPr="007D0D94">
              <w:rPr>
                <w:rFonts w:ascii="Book Antiqua" w:eastAsia="Times New Roman" w:hAnsi="Book Antiqua" w:cs="Times New Roman"/>
                <w:b/>
                <w:color w:val="FF0000"/>
                <w:sz w:val="18"/>
                <w:szCs w:val="18"/>
                <w:highlight w:val="cyan"/>
                <w:lang w:eastAsia="pt-BR"/>
              </w:rPr>
              <w:t>/21</w:t>
            </w:r>
            <w:r w:rsidR="00013535">
              <w:rPr>
                <w:rFonts w:ascii="Book Antiqua" w:eastAsia="Times New Roman" w:hAnsi="Book Antiqua" w:cs="Times New Roman"/>
                <w:b/>
                <w:color w:val="FF0000"/>
                <w:sz w:val="18"/>
                <w:szCs w:val="18"/>
                <w:lang w:eastAsia="pt-BR"/>
              </w:rPr>
              <w:t>. (vide art. 193: “</w:t>
            </w:r>
            <w:r w:rsidR="00013535" w:rsidRPr="00013535">
              <w:rPr>
                <w:rFonts w:ascii="Book Antiqua" w:eastAsia="Times New Roman" w:hAnsi="Book Antiqua" w:cs="Times New Roman"/>
                <w:b/>
                <w:i/>
                <w:iCs/>
                <w:color w:val="FF0000"/>
                <w:sz w:val="18"/>
                <w:szCs w:val="18"/>
                <w:lang w:eastAsia="pt-BR"/>
              </w:rPr>
              <w:t xml:space="preserve">Art. 193. Revogam-se: II - a Lei nº 8.666, de 21 de junho de 1993, a Lei nº 10.520, de 17 de julho de 2002, e os </w:t>
            </w:r>
            <w:proofErr w:type="spellStart"/>
            <w:r w:rsidR="00013535" w:rsidRPr="00013535">
              <w:rPr>
                <w:rFonts w:ascii="Book Antiqua" w:eastAsia="Times New Roman" w:hAnsi="Book Antiqua" w:cs="Times New Roman"/>
                <w:b/>
                <w:i/>
                <w:iCs/>
                <w:color w:val="FF0000"/>
                <w:sz w:val="18"/>
                <w:szCs w:val="18"/>
                <w:lang w:eastAsia="pt-BR"/>
              </w:rPr>
              <w:t>arts</w:t>
            </w:r>
            <w:proofErr w:type="spellEnd"/>
            <w:r w:rsidR="00013535" w:rsidRPr="00013535">
              <w:rPr>
                <w:rFonts w:ascii="Book Antiqua" w:eastAsia="Times New Roman" w:hAnsi="Book Antiqua" w:cs="Times New Roman"/>
                <w:b/>
                <w:i/>
                <w:iCs/>
                <w:color w:val="FF0000"/>
                <w:sz w:val="18"/>
                <w:szCs w:val="18"/>
                <w:lang w:eastAsia="pt-BR"/>
              </w:rPr>
              <w:t>. 1º a 47-A da Lei nº 12.462, de 4 de agosto de 2011, após decorridos 2 (dois) anos da publicação oficial desta Lei.</w:t>
            </w:r>
            <w:r w:rsidR="00013535">
              <w:rPr>
                <w:rFonts w:ascii="Book Antiqua" w:eastAsia="Times New Roman" w:hAnsi="Book Antiqua" w:cs="Times New Roman"/>
                <w:b/>
                <w:i/>
                <w:iCs/>
                <w:color w:val="FF0000"/>
                <w:sz w:val="18"/>
                <w:szCs w:val="18"/>
                <w:lang w:eastAsia="pt-BR"/>
              </w:rPr>
              <w:t xml:space="preserve"> [</w:t>
            </w:r>
            <w:r w:rsidR="00013535" w:rsidRPr="00013535">
              <w:rPr>
                <w:rFonts w:ascii="Book Antiqua" w:eastAsia="Times New Roman" w:hAnsi="Book Antiqua" w:cs="Times New Roman"/>
                <w:b/>
                <w:i/>
                <w:iCs/>
                <w:color w:val="FF0000"/>
                <w:sz w:val="18"/>
                <w:szCs w:val="18"/>
                <w:highlight w:val="cyan"/>
                <w:lang w:eastAsia="pt-BR"/>
              </w:rPr>
              <w:t>01/04/2021</w:t>
            </w:r>
            <w:r w:rsidR="00013535">
              <w:rPr>
                <w:rFonts w:ascii="Book Antiqua" w:eastAsia="Times New Roman" w:hAnsi="Book Antiqua" w:cs="Times New Roman"/>
                <w:b/>
                <w:i/>
                <w:iCs/>
                <w:color w:val="FF0000"/>
                <w:sz w:val="18"/>
                <w:szCs w:val="18"/>
                <w:lang w:eastAsia="pt-BR"/>
              </w:rPr>
              <w:t>]</w:t>
            </w:r>
            <w:r w:rsidR="00013535">
              <w:rPr>
                <w:rFonts w:ascii="Book Antiqua" w:eastAsia="Times New Roman" w:hAnsi="Book Antiqua" w:cs="Times New Roman"/>
                <w:b/>
                <w:color w:val="FF0000"/>
                <w:sz w:val="18"/>
                <w:szCs w:val="18"/>
                <w:lang w:eastAsia="pt-BR"/>
              </w:rPr>
              <w:t>”)</w:t>
            </w:r>
          </w:p>
          <w:p w14:paraId="5BFD6F9D" w14:textId="77777777" w:rsidR="00F154A2" w:rsidRPr="008B525A" w:rsidRDefault="00F154A2" w:rsidP="00E00AA3">
            <w:pPr>
              <w:jc w:val="both"/>
              <w:rPr>
                <w:rFonts w:ascii="Book Antiqua" w:eastAsia="Times New Roman" w:hAnsi="Book Antiqua" w:cs="Times New Roman"/>
                <w:b/>
                <w:sz w:val="18"/>
                <w:szCs w:val="18"/>
                <w:lang w:eastAsia="pt-BR"/>
              </w:rPr>
            </w:pPr>
          </w:p>
          <w:p w14:paraId="24AFBAFF" w14:textId="61F3F446" w:rsidR="00F154A2" w:rsidRPr="008B525A" w:rsidRDefault="00F154A2" w:rsidP="00E00AA3">
            <w:pPr>
              <w:jc w:val="both"/>
              <w:rPr>
                <w:rFonts w:ascii="Book Antiqua" w:eastAsia="Times New Roman" w:hAnsi="Book Antiqua" w:cs="Times New Roman"/>
                <w:b/>
                <w:sz w:val="18"/>
                <w:szCs w:val="18"/>
                <w:lang w:eastAsia="pt-BR"/>
              </w:rPr>
            </w:pPr>
            <w:r w:rsidRPr="008B525A">
              <w:rPr>
                <w:rFonts w:ascii="Book Antiqua" w:eastAsia="Times New Roman" w:hAnsi="Book Antiqua" w:cs="Times New Roman"/>
                <w:b/>
                <w:color w:val="FFFFFF" w:themeColor="background1"/>
                <w:sz w:val="18"/>
                <w:szCs w:val="18"/>
                <w:highlight w:val="black"/>
                <w:lang w:eastAsia="pt-BR"/>
              </w:rPr>
              <w:t>Última atualização questões de concurso</w:t>
            </w:r>
            <w:r w:rsidRPr="008B525A">
              <w:rPr>
                <w:rFonts w:ascii="Book Antiqua" w:eastAsia="Times New Roman" w:hAnsi="Book Antiqua" w:cs="Times New Roman"/>
                <w:b/>
                <w:sz w:val="18"/>
                <w:szCs w:val="18"/>
                <w:lang w:eastAsia="pt-BR"/>
              </w:rPr>
              <w:t xml:space="preserve">: </w:t>
            </w:r>
            <w:r w:rsidR="00765FF9">
              <w:rPr>
                <w:rFonts w:ascii="Book Antiqua" w:eastAsia="Times New Roman" w:hAnsi="Book Antiqua" w:cs="Times New Roman"/>
                <w:b/>
                <w:color w:val="FF0000"/>
                <w:sz w:val="18"/>
                <w:szCs w:val="18"/>
                <w:lang w:eastAsia="pt-BR"/>
              </w:rPr>
              <w:t>21/09</w:t>
            </w:r>
            <w:r w:rsidR="00C76FFC">
              <w:rPr>
                <w:rFonts w:ascii="Book Antiqua" w:eastAsia="Times New Roman" w:hAnsi="Book Antiqua" w:cs="Times New Roman"/>
                <w:b/>
                <w:color w:val="FF0000"/>
                <w:sz w:val="18"/>
                <w:szCs w:val="18"/>
                <w:lang w:eastAsia="pt-BR"/>
              </w:rPr>
              <w:t>/2023</w:t>
            </w:r>
            <w:r w:rsidRPr="008B525A">
              <w:rPr>
                <w:rFonts w:ascii="Book Antiqua" w:eastAsia="Times New Roman" w:hAnsi="Book Antiqua" w:cs="Times New Roman"/>
                <w:b/>
                <w:color w:val="FF0000"/>
                <w:sz w:val="18"/>
                <w:szCs w:val="18"/>
                <w:lang w:eastAsia="pt-BR"/>
              </w:rPr>
              <w:t>.</w:t>
            </w:r>
          </w:p>
          <w:p w14:paraId="04A57DC4" w14:textId="77777777" w:rsidR="00F154A2" w:rsidRPr="008B525A" w:rsidRDefault="005E3D16" w:rsidP="005E3D16">
            <w:pPr>
              <w:tabs>
                <w:tab w:val="left" w:pos="3664"/>
              </w:tabs>
              <w:jc w:val="both"/>
              <w:rPr>
                <w:rFonts w:ascii="Book Antiqua" w:eastAsia="Times New Roman" w:hAnsi="Book Antiqua" w:cs="Times New Roman"/>
                <w:b/>
                <w:sz w:val="18"/>
                <w:szCs w:val="18"/>
                <w:lang w:eastAsia="pt-BR"/>
              </w:rPr>
            </w:pPr>
            <w:r w:rsidRPr="008B525A">
              <w:rPr>
                <w:rFonts w:ascii="Book Antiqua" w:eastAsia="Times New Roman" w:hAnsi="Book Antiqua" w:cs="Times New Roman"/>
                <w:b/>
                <w:sz w:val="18"/>
                <w:szCs w:val="18"/>
                <w:lang w:eastAsia="pt-BR"/>
              </w:rPr>
              <w:tab/>
            </w:r>
          </w:p>
          <w:p w14:paraId="5BD6735C" w14:textId="77777777" w:rsidR="00F154A2" w:rsidRPr="008B525A" w:rsidRDefault="00F154A2" w:rsidP="00E00AA3">
            <w:pPr>
              <w:jc w:val="both"/>
              <w:rPr>
                <w:rFonts w:ascii="Book Antiqua" w:eastAsia="Times New Roman" w:hAnsi="Book Antiqua" w:cs="Times New Roman"/>
                <w:b/>
                <w:sz w:val="18"/>
                <w:szCs w:val="18"/>
                <w:lang w:eastAsia="pt-BR"/>
              </w:rPr>
            </w:pPr>
            <w:r w:rsidRPr="008B525A">
              <w:rPr>
                <w:rFonts w:ascii="Book Antiqua" w:eastAsia="Times New Roman" w:hAnsi="Book Antiqua" w:cs="Times New Roman"/>
                <w:b/>
                <w:color w:val="FFFFFF" w:themeColor="background1"/>
                <w:sz w:val="18"/>
                <w:szCs w:val="18"/>
                <w:highlight w:val="black"/>
                <w:lang w:eastAsia="pt-BR"/>
              </w:rPr>
              <w:t>Observações quanto à compreensão do material</w:t>
            </w:r>
            <w:r w:rsidRPr="008B525A">
              <w:rPr>
                <w:rFonts w:ascii="Book Antiqua" w:eastAsia="Times New Roman" w:hAnsi="Book Antiqua" w:cs="Times New Roman"/>
                <w:b/>
                <w:sz w:val="18"/>
                <w:szCs w:val="18"/>
                <w:lang w:eastAsia="pt-BR"/>
              </w:rPr>
              <w:t>:</w:t>
            </w:r>
          </w:p>
          <w:p w14:paraId="4D14823D" w14:textId="77777777" w:rsidR="00F154A2" w:rsidRPr="008B525A" w:rsidRDefault="00F154A2" w:rsidP="00F154A2">
            <w:pPr>
              <w:pStyle w:val="PargrafodaLista"/>
              <w:numPr>
                <w:ilvl w:val="0"/>
                <w:numId w:val="2"/>
              </w:numPr>
              <w:jc w:val="both"/>
              <w:rPr>
                <w:rFonts w:ascii="Book Antiqua" w:eastAsia="Times New Roman" w:hAnsi="Book Antiqua" w:cs="Times New Roman"/>
                <w:b/>
                <w:sz w:val="18"/>
                <w:szCs w:val="18"/>
                <w:lang w:eastAsia="pt-BR"/>
              </w:rPr>
            </w:pPr>
            <w:r w:rsidRPr="008B525A">
              <w:rPr>
                <w:rFonts w:ascii="Book Antiqua" w:eastAsia="Times New Roman" w:hAnsi="Book Antiqua" w:cs="Times New Roman"/>
                <w:b/>
                <w:color w:val="FF0000"/>
                <w:sz w:val="18"/>
                <w:szCs w:val="18"/>
                <w:lang w:eastAsia="pt-BR"/>
              </w:rPr>
              <w:t>Cores utilizadas</w:t>
            </w:r>
            <w:r w:rsidRPr="008B525A">
              <w:rPr>
                <w:rFonts w:ascii="Book Antiqua" w:eastAsia="Times New Roman" w:hAnsi="Book Antiqua" w:cs="Times New Roman"/>
                <w:b/>
                <w:sz w:val="18"/>
                <w:szCs w:val="18"/>
                <w:lang w:eastAsia="pt-BR"/>
              </w:rPr>
              <w:t>:</w:t>
            </w:r>
          </w:p>
          <w:p w14:paraId="26D534A1" w14:textId="77777777" w:rsidR="00F154A2" w:rsidRPr="008B525A" w:rsidRDefault="00F154A2" w:rsidP="00F154A2">
            <w:pPr>
              <w:pStyle w:val="PargrafodaLista"/>
              <w:numPr>
                <w:ilvl w:val="0"/>
                <w:numId w:val="1"/>
              </w:numPr>
              <w:jc w:val="both"/>
              <w:rPr>
                <w:rFonts w:ascii="Book Antiqua" w:eastAsia="Times New Roman" w:hAnsi="Book Antiqua" w:cs="Times New Roman"/>
                <w:sz w:val="18"/>
                <w:szCs w:val="18"/>
                <w:lang w:eastAsia="pt-BR"/>
              </w:rPr>
            </w:pPr>
            <w:r w:rsidRPr="008B525A">
              <w:rPr>
                <w:rFonts w:ascii="Book Antiqua" w:eastAsia="Times New Roman" w:hAnsi="Book Antiqua" w:cs="Times New Roman"/>
                <w:b/>
                <w:sz w:val="18"/>
                <w:szCs w:val="18"/>
                <w:highlight w:val="green"/>
                <w:lang w:eastAsia="pt-BR"/>
              </w:rPr>
              <w:t>EM VERDE</w:t>
            </w:r>
            <w:r w:rsidRPr="008B525A">
              <w:rPr>
                <w:rFonts w:ascii="Book Antiqua" w:eastAsia="Times New Roman" w:hAnsi="Book Antiqua" w:cs="Times New Roman"/>
                <w:sz w:val="18"/>
                <w:szCs w:val="18"/>
                <w:lang w:eastAsia="pt-BR"/>
              </w:rPr>
              <w:t>: destaque aos títulos, capítulos, bem como outras informações relevantes, etc.</w:t>
            </w:r>
          </w:p>
          <w:p w14:paraId="5C50CF7D" w14:textId="77777777" w:rsidR="00F154A2" w:rsidRPr="008B525A" w:rsidRDefault="00F154A2" w:rsidP="00F154A2">
            <w:pPr>
              <w:pStyle w:val="PargrafodaLista"/>
              <w:numPr>
                <w:ilvl w:val="0"/>
                <w:numId w:val="1"/>
              </w:numPr>
              <w:jc w:val="both"/>
              <w:rPr>
                <w:rFonts w:ascii="Book Antiqua" w:eastAsia="Times New Roman" w:hAnsi="Book Antiqua" w:cs="Times New Roman"/>
                <w:sz w:val="18"/>
                <w:szCs w:val="18"/>
                <w:lang w:eastAsia="pt-BR"/>
              </w:rPr>
            </w:pPr>
            <w:r w:rsidRPr="008B525A">
              <w:rPr>
                <w:rFonts w:ascii="Book Antiqua" w:eastAsia="Times New Roman" w:hAnsi="Book Antiqua" w:cs="Times New Roman"/>
                <w:b/>
                <w:sz w:val="18"/>
                <w:szCs w:val="18"/>
                <w:highlight w:val="magenta"/>
                <w:lang w:eastAsia="pt-BR"/>
              </w:rPr>
              <w:t>EM ROXO</w:t>
            </w:r>
            <w:r w:rsidRPr="008B525A">
              <w:rPr>
                <w:rFonts w:ascii="Book Antiqua" w:eastAsia="Times New Roman" w:hAnsi="Book Antiqua" w:cs="Times New Roman"/>
                <w:sz w:val="18"/>
                <w:szCs w:val="18"/>
                <w:lang w:eastAsia="pt-BR"/>
              </w:rPr>
              <w:t>: artigos que já foram cobrados em provas de concurso.</w:t>
            </w:r>
          </w:p>
          <w:p w14:paraId="2334E7CC" w14:textId="77777777" w:rsidR="00F154A2" w:rsidRPr="008B525A" w:rsidRDefault="00F154A2" w:rsidP="00F154A2">
            <w:pPr>
              <w:pStyle w:val="PargrafodaLista"/>
              <w:numPr>
                <w:ilvl w:val="0"/>
                <w:numId w:val="1"/>
              </w:numPr>
              <w:jc w:val="both"/>
              <w:rPr>
                <w:rFonts w:ascii="Book Antiqua" w:eastAsia="Times New Roman" w:hAnsi="Book Antiqua" w:cs="Times New Roman"/>
                <w:sz w:val="18"/>
                <w:szCs w:val="18"/>
                <w:lang w:eastAsia="pt-BR"/>
              </w:rPr>
            </w:pPr>
            <w:r w:rsidRPr="008B525A">
              <w:rPr>
                <w:rFonts w:ascii="Book Antiqua" w:eastAsia="Times New Roman" w:hAnsi="Book Antiqua" w:cs="Times New Roman"/>
                <w:b/>
                <w:sz w:val="18"/>
                <w:szCs w:val="18"/>
                <w:highlight w:val="cyan"/>
                <w:lang w:eastAsia="pt-BR"/>
              </w:rPr>
              <w:t>EM AZUL</w:t>
            </w:r>
            <w:r w:rsidRPr="008B525A">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na Lei 10.520/02).</w:t>
            </w:r>
          </w:p>
          <w:p w14:paraId="3FAD3A7A" w14:textId="77777777" w:rsidR="00F154A2" w:rsidRPr="008B525A" w:rsidRDefault="00F154A2" w:rsidP="00F154A2">
            <w:pPr>
              <w:pStyle w:val="PargrafodaLista"/>
              <w:numPr>
                <w:ilvl w:val="0"/>
                <w:numId w:val="1"/>
              </w:numPr>
              <w:jc w:val="both"/>
              <w:rPr>
                <w:rFonts w:ascii="Book Antiqua" w:eastAsia="Times New Roman" w:hAnsi="Book Antiqua" w:cs="Times New Roman"/>
                <w:sz w:val="18"/>
                <w:szCs w:val="18"/>
                <w:lang w:eastAsia="pt-BR"/>
              </w:rPr>
            </w:pPr>
            <w:r w:rsidRPr="008B525A">
              <w:rPr>
                <w:rFonts w:ascii="Book Antiqua" w:eastAsia="Times New Roman" w:hAnsi="Book Antiqua" w:cs="Times New Roman"/>
                <w:b/>
                <w:sz w:val="18"/>
                <w:szCs w:val="18"/>
                <w:highlight w:val="yellow"/>
                <w:lang w:eastAsia="pt-BR"/>
              </w:rPr>
              <w:t>EM AMARELO</w:t>
            </w:r>
            <w:r w:rsidRPr="008B525A">
              <w:rPr>
                <w:rFonts w:ascii="Book Antiqua" w:eastAsia="Times New Roman" w:hAnsi="Book Antiqua" w:cs="Times New Roman"/>
                <w:sz w:val="18"/>
                <w:szCs w:val="18"/>
                <w:lang w:eastAsia="pt-BR"/>
              </w:rPr>
              <w:t>: destaques importantes (ex.: critério pessoal)</w:t>
            </w:r>
          </w:p>
          <w:p w14:paraId="73A92B17" w14:textId="77777777" w:rsidR="00F154A2" w:rsidRPr="008B525A" w:rsidRDefault="00F154A2" w:rsidP="00E00AA3">
            <w:pPr>
              <w:jc w:val="both"/>
              <w:rPr>
                <w:rFonts w:ascii="Book Antiqua" w:eastAsia="Times New Roman" w:hAnsi="Book Antiqua" w:cs="Times New Roman"/>
                <w:sz w:val="18"/>
                <w:szCs w:val="18"/>
                <w:lang w:eastAsia="pt-BR"/>
              </w:rPr>
            </w:pPr>
          </w:p>
          <w:p w14:paraId="3BE70A37" w14:textId="77777777" w:rsidR="00F154A2" w:rsidRPr="008B525A" w:rsidRDefault="00F154A2" w:rsidP="00F154A2">
            <w:pPr>
              <w:pStyle w:val="PargrafodaLista"/>
              <w:numPr>
                <w:ilvl w:val="0"/>
                <w:numId w:val="2"/>
              </w:numPr>
              <w:jc w:val="both"/>
              <w:rPr>
                <w:rFonts w:ascii="Book Antiqua" w:eastAsia="Times New Roman" w:hAnsi="Book Antiqua" w:cs="Times New Roman"/>
                <w:sz w:val="18"/>
                <w:szCs w:val="18"/>
                <w:lang w:eastAsia="pt-BR"/>
              </w:rPr>
            </w:pPr>
            <w:r w:rsidRPr="008B525A">
              <w:rPr>
                <w:rFonts w:ascii="Book Antiqua" w:eastAsia="Times New Roman" w:hAnsi="Book Antiqua" w:cs="Times New Roman"/>
                <w:b/>
                <w:color w:val="FF0000"/>
                <w:sz w:val="18"/>
                <w:szCs w:val="18"/>
                <w:lang w:eastAsia="pt-BR"/>
              </w:rPr>
              <w:t>Siglas utilizadas</w:t>
            </w:r>
            <w:r w:rsidRPr="008B525A">
              <w:rPr>
                <w:rFonts w:ascii="Book Antiqua" w:eastAsia="Times New Roman" w:hAnsi="Book Antiqua" w:cs="Times New Roman"/>
                <w:sz w:val="18"/>
                <w:szCs w:val="18"/>
                <w:lang w:eastAsia="pt-BR"/>
              </w:rPr>
              <w:t>:</w:t>
            </w:r>
          </w:p>
          <w:p w14:paraId="297FB95F" w14:textId="77777777" w:rsidR="00F154A2" w:rsidRPr="005E3D16" w:rsidRDefault="00F154A2" w:rsidP="00F154A2">
            <w:pPr>
              <w:pStyle w:val="PargrafodaLista"/>
              <w:numPr>
                <w:ilvl w:val="0"/>
                <w:numId w:val="3"/>
              </w:numPr>
              <w:jc w:val="both"/>
              <w:rPr>
                <w:rFonts w:ascii="Book Antiqua" w:eastAsia="Times New Roman" w:hAnsi="Book Antiqua" w:cs="Times New Roman"/>
                <w:sz w:val="20"/>
                <w:szCs w:val="20"/>
                <w:lang w:eastAsia="pt-BR"/>
              </w:rPr>
            </w:pPr>
            <w:r w:rsidRPr="008B525A">
              <w:rPr>
                <w:rFonts w:ascii="Book Antiqua" w:eastAsia="Times New Roman" w:hAnsi="Book Antiqua" w:cs="Times New Roman"/>
                <w:b/>
                <w:sz w:val="18"/>
                <w:szCs w:val="18"/>
                <w:lang w:eastAsia="pt-BR"/>
              </w:rPr>
              <w:t>MP (concursos do Ministério Público); M ou TJPR (concursos da Magistratura); BL (base legal, etc.</w:t>
            </w:r>
          </w:p>
        </w:tc>
      </w:tr>
    </w:tbl>
    <w:p w14:paraId="5F550169" w14:textId="77777777" w:rsidR="00653FD6" w:rsidRPr="0073445E" w:rsidRDefault="00000000" w:rsidP="00653FD6">
      <w:pPr>
        <w:spacing w:before="100" w:beforeAutospacing="1" w:after="100" w:afterAutospacing="1" w:line="240" w:lineRule="auto"/>
        <w:jc w:val="center"/>
        <w:rPr>
          <w:rFonts w:ascii="Book Antiqua" w:eastAsia="Times New Roman" w:hAnsi="Book Antiqua" w:cs="Times New Roman"/>
          <w:sz w:val="16"/>
          <w:szCs w:val="16"/>
          <w:lang w:eastAsia="pt-BR"/>
        </w:rPr>
      </w:pPr>
      <w:hyperlink r:id="rId7" w:history="1">
        <w:r w:rsidR="00653FD6" w:rsidRPr="0073445E">
          <w:rPr>
            <w:rFonts w:ascii="Book Antiqua" w:eastAsia="Times New Roman" w:hAnsi="Book Antiqua" w:cs="Times New Roman"/>
            <w:b/>
            <w:bCs/>
            <w:color w:val="000080"/>
            <w:sz w:val="16"/>
            <w:szCs w:val="16"/>
            <w:u w:val="single"/>
            <w:lang w:eastAsia="pt-BR"/>
          </w:rPr>
          <w:t>LEI N</w:t>
        </w:r>
        <w:r w:rsidR="00653FD6" w:rsidRPr="0073445E">
          <w:rPr>
            <w:rFonts w:ascii="Book Antiqua" w:eastAsia="Times New Roman" w:hAnsi="Book Antiqua" w:cs="Times New Roman"/>
            <w:b/>
            <w:bCs/>
            <w:color w:val="000080"/>
            <w:sz w:val="16"/>
            <w:szCs w:val="16"/>
            <w:u w:val="single"/>
            <w:vertAlign w:val="superscript"/>
            <w:lang w:eastAsia="pt-BR"/>
          </w:rPr>
          <w:t>o</w:t>
        </w:r>
        <w:r w:rsidR="00653FD6" w:rsidRPr="0073445E">
          <w:rPr>
            <w:rFonts w:ascii="Book Antiqua" w:eastAsia="Times New Roman" w:hAnsi="Book Antiqua" w:cs="Times New Roman"/>
            <w:b/>
            <w:bCs/>
            <w:color w:val="000080"/>
            <w:sz w:val="16"/>
            <w:szCs w:val="16"/>
            <w:u w:val="single"/>
            <w:lang w:eastAsia="pt-BR"/>
          </w:rPr>
          <w:t xml:space="preserve"> 10.520, DE 17 DE JULHO DE 2002.</w:t>
        </w:r>
      </w:hyperlink>
    </w:p>
    <w:tbl>
      <w:tblPr>
        <w:tblW w:w="5000" w:type="pct"/>
        <w:tblCellSpacing w:w="0" w:type="dxa"/>
        <w:tblCellMar>
          <w:left w:w="0" w:type="dxa"/>
          <w:right w:w="0" w:type="dxa"/>
        </w:tblCellMar>
        <w:tblLook w:val="04A0" w:firstRow="1" w:lastRow="0" w:firstColumn="1" w:lastColumn="0" w:noHBand="0" w:noVBand="1"/>
      </w:tblPr>
      <w:tblGrid>
        <w:gridCol w:w="2694"/>
        <w:gridCol w:w="5810"/>
      </w:tblGrid>
      <w:tr w:rsidR="00653FD6" w:rsidRPr="005E3D16" w14:paraId="7FE44CD3" w14:textId="77777777" w:rsidTr="0073445E">
        <w:trPr>
          <w:tblCellSpacing w:w="0" w:type="dxa"/>
        </w:trPr>
        <w:tc>
          <w:tcPr>
            <w:tcW w:w="1584" w:type="pct"/>
            <w:vAlign w:val="center"/>
            <w:hideMark/>
          </w:tcPr>
          <w:p w14:paraId="5B240B7C" w14:textId="77777777" w:rsidR="00653FD6" w:rsidRPr="005E3D16" w:rsidRDefault="00653FD6" w:rsidP="00653FD6">
            <w:pPr>
              <w:spacing w:before="100" w:beforeAutospacing="1" w:after="100" w:afterAutospacing="1" w:line="240" w:lineRule="auto"/>
              <w:rPr>
                <w:rFonts w:ascii="Book Antiqua" w:eastAsia="Times New Roman" w:hAnsi="Book Antiqua" w:cs="Times New Roman"/>
                <w:sz w:val="20"/>
                <w:szCs w:val="20"/>
                <w:lang w:eastAsia="pt-BR"/>
              </w:rPr>
            </w:pPr>
          </w:p>
        </w:tc>
        <w:tc>
          <w:tcPr>
            <w:tcW w:w="3416" w:type="pct"/>
            <w:vAlign w:val="center"/>
            <w:hideMark/>
          </w:tcPr>
          <w:p w14:paraId="10D974EF" w14:textId="77777777" w:rsidR="00242E1C" w:rsidRDefault="00653FD6" w:rsidP="007A3EE9">
            <w:pPr>
              <w:spacing w:before="100" w:beforeAutospacing="1" w:after="100" w:afterAutospacing="1" w:line="240" w:lineRule="exact"/>
              <w:jc w:val="both"/>
              <w:rPr>
                <w:rFonts w:ascii="Book Antiqua" w:eastAsia="Times New Roman" w:hAnsi="Book Antiqua" w:cs="Times New Roman"/>
                <w:color w:val="800000"/>
                <w:sz w:val="18"/>
                <w:szCs w:val="18"/>
                <w:lang w:eastAsia="pt-BR"/>
              </w:rPr>
            </w:pPr>
            <w:r w:rsidRPr="00242E1C">
              <w:rPr>
                <w:rFonts w:ascii="Book Antiqua" w:eastAsia="Times New Roman" w:hAnsi="Book Antiqua" w:cs="Times New Roman"/>
                <w:color w:val="800000"/>
                <w:sz w:val="18"/>
                <w:szCs w:val="18"/>
                <w:lang w:eastAsia="pt-BR"/>
              </w:rPr>
              <w:t>Institui, no âmbito da União, Estados, Distrito Federal e Municípios, nos termos do art. 37, inciso XXI, da Constituição Federal, modalidade de licitação denominada pregão, para aquisição de bens e serviços comuns, e dá outras providências.</w:t>
            </w:r>
          </w:p>
          <w:p w14:paraId="0167A2FC" w14:textId="77777777" w:rsidR="007A3EE9" w:rsidRPr="005E3D16" w:rsidRDefault="007A3EE9" w:rsidP="007A3EE9">
            <w:pPr>
              <w:spacing w:before="100" w:beforeAutospacing="1" w:after="100" w:afterAutospacing="1" w:line="240" w:lineRule="exact"/>
              <w:jc w:val="both"/>
              <w:rPr>
                <w:rFonts w:ascii="Book Antiqua" w:eastAsia="Times New Roman" w:hAnsi="Book Antiqua" w:cs="Times New Roman"/>
                <w:sz w:val="20"/>
                <w:szCs w:val="20"/>
                <w:lang w:eastAsia="pt-BR"/>
              </w:rPr>
            </w:pPr>
          </w:p>
        </w:tc>
      </w:tr>
    </w:tbl>
    <w:tbl>
      <w:tblPr>
        <w:tblStyle w:val="Tabelacomgrade"/>
        <w:tblW w:w="0" w:type="auto"/>
        <w:shd w:val="clear" w:color="auto" w:fill="CCFFFF"/>
        <w:tblLook w:val="04A0" w:firstRow="1" w:lastRow="0" w:firstColumn="1" w:lastColumn="0" w:noHBand="0" w:noVBand="1"/>
      </w:tblPr>
      <w:tblGrid>
        <w:gridCol w:w="8494"/>
      </w:tblGrid>
      <w:tr w:rsidR="00242E1C" w:rsidRPr="005E3D16" w14:paraId="41FC7A3F" w14:textId="77777777" w:rsidTr="002E0941">
        <w:tc>
          <w:tcPr>
            <w:tcW w:w="8494" w:type="dxa"/>
            <w:shd w:val="clear" w:color="auto" w:fill="CCFFFF"/>
          </w:tcPr>
          <w:p w14:paraId="74642C18" w14:textId="77777777" w:rsidR="00242E1C" w:rsidRPr="00720531" w:rsidRDefault="00242E1C" w:rsidP="002E0941">
            <w:pPr>
              <w:spacing w:before="100" w:beforeAutospacing="1" w:after="100" w:afterAutospacing="1"/>
              <w:jc w:val="both"/>
              <w:rPr>
                <w:rFonts w:ascii="Book Antiqua" w:eastAsia="Times New Roman" w:hAnsi="Book Antiqua" w:cs="Times New Roman"/>
                <w:bCs/>
                <w:sz w:val="19"/>
                <w:szCs w:val="19"/>
                <w:lang w:eastAsia="pt-BR"/>
              </w:rPr>
            </w:pPr>
            <w:r w:rsidRPr="00720531">
              <w:rPr>
                <w:rFonts w:ascii="Book Antiqua" w:eastAsia="Times New Roman" w:hAnsi="Book Antiqua" w:cs="Times New Roman"/>
                <w:b/>
                <w:i/>
                <w:iCs/>
                <w:color w:val="FF0000"/>
                <w:sz w:val="19"/>
                <w:szCs w:val="19"/>
                <w:lang w:eastAsia="pt-BR"/>
              </w:rPr>
              <w:t>##</w:t>
            </w:r>
            <w:r w:rsidRPr="00720531">
              <w:rPr>
                <w:rFonts w:ascii="Book Antiqua" w:eastAsia="Times New Roman" w:hAnsi="Book Antiqua" w:cs="Times New Roman"/>
                <w:b/>
                <w:i/>
                <w:iCs/>
                <w:color w:val="FF0000"/>
                <w:sz w:val="19"/>
                <w:szCs w:val="19"/>
                <w:highlight w:val="green"/>
                <w:lang w:eastAsia="pt-BR"/>
              </w:rPr>
              <w:t>Atenção</w:t>
            </w:r>
            <w:r w:rsidRPr="00720531">
              <w:rPr>
                <w:rFonts w:ascii="Book Antiqua" w:eastAsia="Times New Roman" w:hAnsi="Book Antiqua" w:cs="Times New Roman"/>
                <w:b/>
                <w:i/>
                <w:iCs/>
                <w:color w:val="FF0000"/>
                <w:sz w:val="19"/>
                <w:szCs w:val="19"/>
                <w:lang w:eastAsia="pt-BR"/>
              </w:rPr>
              <w:t>: ##</w:t>
            </w:r>
            <w:r w:rsidRPr="00720531">
              <w:rPr>
                <w:rFonts w:ascii="Book Antiqua" w:eastAsia="Times New Roman" w:hAnsi="Book Antiqua" w:cs="Times New Roman"/>
                <w:b/>
                <w:i/>
                <w:iCs/>
                <w:color w:val="FF0000"/>
                <w:sz w:val="19"/>
                <w:szCs w:val="19"/>
                <w:highlight w:val="green"/>
                <w:lang w:eastAsia="pt-BR"/>
              </w:rPr>
              <w:t>MPRR-2008</w:t>
            </w:r>
            <w:r w:rsidRPr="00720531">
              <w:rPr>
                <w:rFonts w:ascii="Book Antiqua" w:eastAsia="Times New Roman" w:hAnsi="Book Antiqua" w:cs="Times New Roman"/>
                <w:b/>
                <w:i/>
                <w:iCs/>
                <w:color w:val="FF0000"/>
                <w:sz w:val="19"/>
                <w:szCs w:val="19"/>
                <w:lang w:eastAsia="pt-BR"/>
              </w:rPr>
              <w:t>: ##</w:t>
            </w:r>
            <w:r w:rsidRPr="00720531">
              <w:rPr>
                <w:rFonts w:ascii="Book Antiqua" w:eastAsia="Times New Roman" w:hAnsi="Book Antiqua" w:cs="Times New Roman"/>
                <w:b/>
                <w:i/>
                <w:iCs/>
                <w:color w:val="FF0000"/>
                <w:sz w:val="19"/>
                <w:szCs w:val="19"/>
                <w:highlight w:val="green"/>
                <w:lang w:eastAsia="pt-BR"/>
              </w:rPr>
              <w:t>CESPE</w:t>
            </w:r>
            <w:r w:rsidRPr="00720531">
              <w:rPr>
                <w:rFonts w:ascii="Book Antiqua" w:eastAsia="Times New Roman" w:hAnsi="Book Antiqua" w:cs="Times New Roman"/>
                <w:bCs/>
                <w:sz w:val="19"/>
                <w:szCs w:val="19"/>
                <w:lang w:eastAsia="pt-BR"/>
              </w:rPr>
              <w:t>: Durante a vigência da MP 2026/2000, o pregão constituía modalidade de licitação somente aplicável no âmbito da União Federal. Porém, a Lei 10520/2002 expressamente estendeu o pregão a todas as esferas da União, passando ele a ser modalidade aplicável no âmbito da União, dos estados, do DF e dos municípios. (Fonte: Marcelo Alexandrino &amp; Vicente Paulo).</w:t>
            </w:r>
          </w:p>
        </w:tc>
      </w:tr>
    </w:tbl>
    <w:p w14:paraId="0DEAA186" w14:textId="77777777" w:rsidR="00653FD6" w:rsidRPr="00720531" w:rsidRDefault="00653FD6" w:rsidP="00CF31FE">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720531">
        <w:rPr>
          <w:rFonts w:ascii="Book Antiqua" w:eastAsia="Times New Roman" w:hAnsi="Book Antiqua" w:cs="Times New Roman"/>
          <w:b/>
          <w:bCs/>
          <w:sz w:val="19"/>
          <w:szCs w:val="19"/>
          <w:lang w:eastAsia="pt-BR"/>
        </w:rPr>
        <w:t>O PRESIDENTE DA REPÚBLICA</w:t>
      </w:r>
      <w:r w:rsidRPr="00720531">
        <w:rPr>
          <w:rFonts w:ascii="Book Antiqua" w:eastAsia="Times New Roman" w:hAnsi="Book Antiqua" w:cs="Times New Roman"/>
          <w:sz w:val="19"/>
          <w:szCs w:val="19"/>
          <w:lang w:eastAsia="pt-BR"/>
        </w:rPr>
        <w:t xml:space="preserve"> Faço saber que o Congresso Nacional decreta e eu sanciono a seguinte Lei:</w:t>
      </w:r>
    </w:p>
    <w:p w14:paraId="7D4354F6" w14:textId="5E6EBFCC" w:rsidR="00653FD6" w:rsidRPr="007B5C17" w:rsidRDefault="00653FD6" w:rsidP="00CF31FE">
      <w:pPr>
        <w:spacing w:before="100" w:beforeAutospacing="1" w:after="100" w:afterAutospacing="1" w:line="240" w:lineRule="auto"/>
        <w:ind w:firstLine="450"/>
        <w:jc w:val="both"/>
        <w:rPr>
          <w:rFonts w:ascii="Book Antiqua" w:eastAsia="Times New Roman" w:hAnsi="Book Antiqua" w:cs="Times New Roman"/>
          <w:sz w:val="16"/>
          <w:szCs w:val="16"/>
          <w:u w:val="single"/>
          <w:lang w:eastAsia="pt-BR"/>
        </w:rPr>
      </w:pPr>
      <w:bookmarkStart w:id="0" w:name="art1"/>
      <w:bookmarkEnd w:id="0"/>
      <w:r w:rsidRPr="00720531">
        <w:rPr>
          <w:rFonts w:ascii="Book Antiqua" w:eastAsia="Times New Roman" w:hAnsi="Book Antiqua" w:cs="Times New Roman"/>
          <w:b/>
          <w:sz w:val="19"/>
          <w:szCs w:val="19"/>
          <w:highlight w:val="magenta"/>
          <w:lang w:eastAsia="pt-BR"/>
        </w:rPr>
        <w:t>Art. 1</w:t>
      </w:r>
      <w:proofErr w:type="gramStart"/>
      <w:r w:rsidRPr="00720531">
        <w:rPr>
          <w:rFonts w:ascii="Book Antiqua" w:eastAsia="Times New Roman" w:hAnsi="Book Antiqua" w:cs="Times New Roman"/>
          <w:b/>
          <w:sz w:val="19"/>
          <w:szCs w:val="19"/>
          <w:highlight w:val="magenta"/>
          <w:lang w:eastAsia="pt-BR"/>
        </w:rPr>
        <w:t>º</w:t>
      </w:r>
      <w:r w:rsidRPr="00720531">
        <w:rPr>
          <w:rFonts w:ascii="Book Antiqua" w:eastAsia="Times New Roman" w:hAnsi="Book Antiqua" w:cs="Times New Roman"/>
          <w:sz w:val="19"/>
          <w:szCs w:val="19"/>
          <w:lang w:eastAsia="pt-BR"/>
        </w:rPr>
        <w:t>  Para</w:t>
      </w:r>
      <w:proofErr w:type="gramEnd"/>
      <w:r w:rsidRPr="00720531">
        <w:rPr>
          <w:rFonts w:ascii="Book Antiqua" w:eastAsia="Times New Roman" w:hAnsi="Book Antiqua" w:cs="Times New Roman"/>
          <w:sz w:val="19"/>
          <w:szCs w:val="19"/>
          <w:lang w:eastAsia="pt-BR"/>
        </w:rPr>
        <w:t xml:space="preserve"> </w:t>
      </w:r>
      <w:r w:rsidRPr="00432D4E">
        <w:rPr>
          <w:rFonts w:ascii="Book Antiqua" w:eastAsia="Times New Roman" w:hAnsi="Book Antiqua" w:cs="Times New Roman"/>
          <w:b/>
          <w:sz w:val="19"/>
          <w:szCs w:val="19"/>
          <w:highlight w:val="cyan"/>
          <w:lang w:eastAsia="pt-BR"/>
        </w:rPr>
        <w:t>aquisição de bens</w:t>
      </w:r>
      <w:r w:rsidRPr="00720531">
        <w:rPr>
          <w:rFonts w:ascii="Book Antiqua" w:eastAsia="Times New Roman" w:hAnsi="Book Antiqua" w:cs="Times New Roman"/>
          <w:b/>
          <w:sz w:val="19"/>
          <w:szCs w:val="19"/>
          <w:lang w:eastAsia="pt-BR"/>
        </w:rPr>
        <w:t xml:space="preserve"> e </w:t>
      </w:r>
      <w:r w:rsidRPr="00432D4E">
        <w:rPr>
          <w:rFonts w:ascii="Book Antiqua" w:eastAsia="Times New Roman" w:hAnsi="Book Antiqua" w:cs="Times New Roman"/>
          <w:b/>
          <w:sz w:val="19"/>
          <w:szCs w:val="19"/>
          <w:highlight w:val="cyan"/>
          <w:lang w:eastAsia="pt-BR"/>
        </w:rPr>
        <w:t>serviços comuns</w:t>
      </w:r>
      <w:r w:rsidRPr="00720531">
        <w:rPr>
          <w:rFonts w:ascii="Book Antiqua" w:eastAsia="Times New Roman" w:hAnsi="Book Antiqua" w:cs="Times New Roman"/>
          <w:sz w:val="19"/>
          <w:szCs w:val="19"/>
          <w:lang w:eastAsia="pt-BR"/>
        </w:rPr>
        <w:t xml:space="preserve">, </w:t>
      </w:r>
      <w:r w:rsidRPr="00720531">
        <w:rPr>
          <w:rFonts w:ascii="Book Antiqua" w:eastAsia="Times New Roman" w:hAnsi="Book Antiqua" w:cs="Times New Roman"/>
          <w:b/>
          <w:caps/>
          <w:sz w:val="19"/>
          <w:szCs w:val="19"/>
          <w:highlight w:val="green"/>
          <w:lang w:eastAsia="pt-BR"/>
        </w:rPr>
        <w:t>poderá ser adotada</w:t>
      </w:r>
      <w:r w:rsidRPr="00720531">
        <w:rPr>
          <w:rFonts w:ascii="Book Antiqua" w:eastAsia="Times New Roman" w:hAnsi="Book Antiqua" w:cs="Times New Roman"/>
          <w:sz w:val="19"/>
          <w:szCs w:val="19"/>
          <w:lang w:eastAsia="pt-BR"/>
        </w:rPr>
        <w:t xml:space="preserve"> </w:t>
      </w:r>
      <w:r w:rsidRPr="00720531">
        <w:rPr>
          <w:rFonts w:ascii="Book Antiqua" w:eastAsia="Times New Roman" w:hAnsi="Book Antiqua" w:cs="Times New Roman"/>
          <w:b/>
          <w:sz w:val="19"/>
          <w:szCs w:val="19"/>
          <w:highlight w:val="yellow"/>
          <w:lang w:eastAsia="pt-BR"/>
        </w:rPr>
        <w:t>a licitação</w:t>
      </w:r>
      <w:r w:rsidRPr="00720531">
        <w:rPr>
          <w:rFonts w:ascii="Book Antiqua" w:eastAsia="Times New Roman" w:hAnsi="Book Antiqua" w:cs="Times New Roman"/>
          <w:sz w:val="19"/>
          <w:szCs w:val="19"/>
          <w:lang w:eastAsia="pt-BR"/>
        </w:rPr>
        <w:t xml:space="preserve"> </w:t>
      </w:r>
      <w:r w:rsidRPr="00432D4E">
        <w:rPr>
          <w:rFonts w:ascii="Book Antiqua" w:eastAsia="Times New Roman" w:hAnsi="Book Antiqua" w:cs="Times New Roman"/>
          <w:b/>
          <w:caps/>
          <w:sz w:val="19"/>
          <w:szCs w:val="19"/>
          <w:shd w:val="clear" w:color="auto" w:fill="F7CAAC" w:themeFill="accent2" w:themeFillTint="66"/>
          <w:lang w:eastAsia="pt-BR"/>
        </w:rPr>
        <w:t>na modalidade de pregão</w:t>
      </w:r>
      <w:r w:rsidRPr="00720531">
        <w:rPr>
          <w:rFonts w:ascii="Book Antiqua" w:eastAsia="Times New Roman" w:hAnsi="Book Antiqua" w:cs="Times New Roman"/>
          <w:sz w:val="19"/>
          <w:szCs w:val="19"/>
          <w:lang w:eastAsia="pt-BR"/>
        </w:rPr>
        <w:t>, que será regida por esta Lei</w:t>
      </w:r>
      <w:r w:rsidRPr="0073445E">
        <w:rPr>
          <w:rFonts w:ascii="Book Antiqua" w:eastAsia="Times New Roman" w:hAnsi="Book Antiqua" w:cs="Times New Roman"/>
          <w:sz w:val="16"/>
          <w:szCs w:val="16"/>
          <w:lang w:eastAsia="pt-BR"/>
        </w:rPr>
        <w:t>.</w:t>
      </w:r>
      <w:r w:rsidR="00F154A2" w:rsidRPr="0073445E">
        <w:rPr>
          <w:rFonts w:ascii="Book Antiqua" w:eastAsia="Times New Roman" w:hAnsi="Book Antiqua" w:cs="Times New Roman"/>
          <w:sz w:val="16"/>
          <w:szCs w:val="16"/>
          <w:lang w:eastAsia="pt-BR"/>
        </w:rPr>
        <w:t xml:space="preserve"> </w:t>
      </w:r>
      <w:r w:rsidR="00F154A2" w:rsidRPr="0073445E">
        <w:rPr>
          <w:rFonts w:ascii="Book Antiqua" w:eastAsia="Times New Roman" w:hAnsi="Book Antiqua" w:cs="Times New Roman"/>
          <w:b/>
          <w:color w:val="FF0000"/>
          <w:sz w:val="16"/>
          <w:szCs w:val="16"/>
          <w:u w:val="single"/>
          <w:lang w:eastAsia="pt-BR"/>
        </w:rPr>
        <w:t>(TJDFT-2007)</w:t>
      </w:r>
      <w:r w:rsidR="003B07C1" w:rsidRPr="0073445E">
        <w:rPr>
          <w:rFonts w:ascii="Book Antiqua" w:eastAsia="Times New Roman" w:hAnsi="Book Antiqua" w:cs="Times New Roman"/>
          <w:b/>
          <w:color w:val="FF0000"/>
          <w:sz w:val="16"/>
          <w:szCs w:val="16"/>
          <w:lang w:eastAsia="pt-BR"/>
        </w:rPr>
        <w:t xml:space="preserve"> </w:t>
      </w:r>
      <w:r w:rsidR="003B07C1" w:rsidRPr="0073445E">
        <w:rPr>
          <w:rFonts w:ascii="Book Antiqua" w:eastAsia="Times New Roman" w:hAnsi="Book Antiqua" w:cs="Times New Roman"/>
          <w:b/>
          <w:color w:val="FF0000"/>
          <w:sz w:val="16"/>
          <w:szCs w:val="16"/>
          <w:u w:val="single"/>
          <w:lang w:eastAsia="pt-BR"/>
        </w:rPr>
        <w:t>(TJPR-2008)</w:t>
      </w:r>
      <w:r w:rsidR="002C2B15" w:rsidRPr="0073445E">
        <w:rPr>
          <w:rFonts w:ascii="Book Antiqua" w:eastAsia="Times New Roman" w:hAnsi="Book Antiqua" w:cs="Times New Roman"/>
          <w:b/>
          <w:color w:val="FF0000"/>
          <w:sz w:val="16"/>
          <w:szCs w:val="16"/>
          <w:lang w:eastAsia="pt-BR"/>
        </w:rPr>
        <w:t xml:space="preserve"> </w:t>
      </w:r>
      <w:r w:rsidR="002C2B15" w:rsidRPr="0073445E">
        <w:rPr>
          <w:rFonts w:ascii="Book Antiqua" w:eastAsia="Times New Roman" w:hAnsi="Book Antiqua" w:cs="Times New Roman"/>
          <w:b/>
          <w:bCs/>
          <w:color w:val="FF0000"/>
          <w:sz w:val="16"/>
          <w:szCs w:val="16"/>
          <w:u w:val="single"/>
          <w:lang w:eastAsia="pt-BR"/>
        </w:rPr>
        <w:t>(TRF2-2009)</w:t>
      </w:r>
      <w:r w:rsidR="00432D4E" w:rsidRPr="0073445E">
        <w:rPr>
          <w:rFonts w:ascii="Book Antiqua" w:eastAsia="Times New Roman" w:hAnsi="Book Antiqua" w:cs="Times New Roman"/>
          <w:b/>
          <w:bCs/>
          <w:color w:val="FF0000"/>
          <w:sz w:val="16"/>
          <w:szCs w:val="16"/>
          <w:lang w:eastAsia="pt-BR"/>
        </w:rPr>
        <w:t xml:space="preserve"> </w:t>
      </w:r>
      <w:r w:rsidR="00432D4E" w:rsidRPr="0073445E">
        <w:rPr>
          <w:rFonts w:ascii="Book Antiqua" w:hAnsi="Book Antiqua"/>
          <w:b/>
          <w:color w:val="FF0000"/>
          <w:sz w:val="16"/>
          <w:szCs w:val="16"/>
          <w:u w:val="single"/>
        </w:rPr>
        <w:t>(MPSP-2013)</w:t>
      </w:r>
      <w:r w:rsidR="005914E1" w:rsidRPr="0073445E">
        <w:rPr>
          <w:rFonts w:ascii="Book Antiqua" w:hAnsi="Book Antiqua"/>
          <w:b/>
          <w:color w:val="FF0000"/>
          <w:sz w:val="16"/>
          <w:szCs w:val="16"/>
        </w:rPr>
        <w:t xml:space="preserve"> </w:t>
      </w:r>
      <w:r w:rsidR="007E68E6" w:rsidRPr="0073445E">
        <w:rPr>
          <w:rFonts w:ascii="Book Antiqua" w:eastAsia="Times New Roman" w:hAnsi="Book Antiqua" w:cs="Arial"/>
          <w:b/>
          <w:bCs/>
          <w:color w:val="FF0000"/>
          <w:sz w:val="16"/>
          <w:szCs w:val="16"/>
          <w:u w:val="single"/>
          <w:lang w:eastAsia="pt-BR"/>
        </w:rPr>
        <w:t>(TJMT-2014)</w:t>
      </w:r>
      <w:r w:rsidR="003D043F" w:rsidRPr="0073445E">
        <w:rPr>
          <w:rFonts w:ascii="Book Antiqua" w:eastAsia="Times New Roman" w:hAnsi="Book Antiqua" w:cs="Arial"/>
          <w:b/>
          <w:bCs/>
          <w:color w:val="FF0000"/>
          <w:sz w:val="16"/>
          <w:szCs w:val="16"/>
          <w:lang w:eastAsia="pt-BR"/>
        </w:rPr>
        <w:t xml:space="preserve"> </w:t>
      </w:r>
      <w:r w:rsidR="003D043F" w:rsidRPr="0073445E">
        <w:rPr>
          <w:rFonts w:ascii="Book Antiqua" w:eastAsia="Times New Roman" w:hAnsi="Book Antiqua" w:cs="Arial"/>
          <w:b/>
          <w:bCs/>
          <w:color w:val="FF0000"/>
          <w:sz w:val="16"/>
          <w:szCs w:val="16"/>
          <w:u w:val="single"/>
          <w:lang w:eastAsia="pt-BR"/>
        </w:rPr>
        <w:t>(PGEMS-2014)</w:t>
      </w:r>
      <w:r w:rsidR="009B46E0" w:rsidRPr="0073445E">
        <w:rPr>
          <w:rFonts w:ascii="Book Antiqua" w:eastAsia="Times New Roman" w:hAnsi="Book Antiqua" w:cs="Arial"/>
          <w:b/>
          <w:bCs/>
          <w:color w:val="FF0000"/>
          <w:sz w:val="16"/>
          <w:szCs w:val="16"/>
          <w:lang w:eastAsia="pt-BR"/>
        </w:rPr>
        <w:t xml:space="preserve"> </w:t>
      </w:r>
      <w:r w:rsidR="009B46E0" w:rsidRPr="0073445E">
        <w:rPr>
          <w:rFonts w:ascii="Book Antiqua" w:eastAsia="Times New Roman" w:hAnsi="Book Antiqua" w:cs="Arial"/>
          <w:b/>
          <w:bCs/>
          <w:color w:val="FF0000"/>
          <w:sz w:val="16"/>
          <w:szCs w:val="16"/>
          <w:u w:val="single"/>
          <w:lang w:eastAsia="pt-BR"/>
        </w:rPr>
        <w:t>(DPEPA-2015)</w:t>
      </w:r>
      <w:r w:rsidR="00313DCB" w:rsidRPr="0073445E">
        <w:rPr>
          <w:rFonts w:ascii="Book Antiqua" w:eastAsia="Times New Roman" w:hAnsi="Book Antiqua" w:cs="Arial"/>
          <w:b/>
          <w:bCs/>
          <w:color w:val="FF0000"/>
          <w:sz w:val="16"/>
          <w:szCs w:val="16"/>
          <w:lang w:eastAsia="pt-BR"/>
        </w:rPr>
        <w:t xml:space="preserve"> </w:t>
      </w:r>
      <w:r w:rsidR="00313DCB" w:rsidRPr="0073445E">
        <w:rPr>
          <w:rFonts w:ascii="Book Antiqua" w:eastAsia="Times New Roman" w:hAnsi="Book Antiqua" w:cs="Arial"/>
          <w:b/>
          <w:bCs/>
          <w:color w:val="FF0000"/>
          <w:sz w:val="16"/>
          <w:szCs w:val="16"/>
          <w:u w:val="single"/>
          <w:lang w:eastAsia="pt-BR"/>
        </w:rPr>
        <w:t>(PGE</w:t>
      </w:r>
      <w:r w:rsidR="00313DCB" w:rsidRPr="0073445E">
        <w:rPr>
          <w:rFonts w:ascii="Book Antiqua" w:hAnsi="Book Antiqua" w:cs="Arial"/>
          <w:b/>
          <w:bCs/>
          <w:color w:val="FF0000"/>
          <w:sz w:val="16"/>
          <w:szCs w:val="16"/>
          <w:u w:val="single"/>
        </w:rPr>
        <w:t>RS</w:t>
      </w:r>
      <w:r w:rsidR="00313DCB" w:rsidRPr="0073445E">
        <w:rPr>
          <w:rFonts w:ascii="Book Antiqua" w:eastAsia="Times New Roman" w:hAnsi="Book Antiqua" w:cs="Arial"/>
          <w:b/>
          <w:bCs/>
          <w:color w:val="FF0000"/>
          <w:sz w:val="16"/>
          <w:szCs w:val="16"/>
          <w:u w:val="single"/>
          <w:lang w:eastAsia="pt-BR"/>
        </w:rPr>
        <w:t>-201</w:t>
      </w:r>
      <w:r w:rsidR="00313DCB" w:rsidRPr="0073445E">
        <w:rPr>
          <w:rFonts w:ascii="Book Antiqua" w:hAnsi="Book Antiqua" w:cs="Arial"/>
          <w:b/>
          <w:bCs/>
          <w:color w:val="FF0000"/>
          <w:sz w:val="16"/>
          <w:szCs w:val="16"/>
          <w:u w:val="single"/>
        </w:rPr>
        <w:t>5</w:t>
      </w:r>
      <w:r w:rsidR="00313DCB" w:rsidRPr="0073445E">
        <w:rPr>
          <w:rFonts w:ascii="Book Antiqua" w:eastAsia="Times New Roman" w:hAnsi="Book Antiqua" w:cs="Arial"/>
          <w:b/>
          <w:bCs/>
          <w:color w:val="FF0000"/>
          <w:sz w:val="16"/>
          <w:szCs w:val="16"/>
          <w:u w:val="single"/>
          <w:lang w:eastAsia="pt-BR"/>
        </w:rPr>
        <w:t>)</w:t>
      </w:r>
      <w:r w:rsidR="000C6868" w:rsidRPr="0073445E">
        <w:rPr>
          <w:rFonts w:ascii="Book Antiqua" w:eastAsia="Times New Roman" w:hAnsi="Book Antiqua" w:cs="Times New Roman"/>
          <w:b/>
          <w:color w:val="FF0000"/>
          <w:sz w:val="16"/>
          <w:szCs w:val="16"/>
          <w:lang w:eastAsia="pt-BR"/>
        </w:rPr>
        <w:t xml:space="preserve"> </w:t>
      </w:r>
      <w:r w:rsidR="000C6868" w:rsidRPr="0073445E">
        <w:rPr>
          <w:rFonts w:ascii="Book Antiqua" w:eastAsia="Times New Roman" w:hAnsi="Book Antiqua" w:cs="Times New Roman"/>
          <w:b/>
          <w:bCs/>
          <w:color w:val="FF0000"/>
          <w:sz w:val="16"/>
          <w:szCs w:val="16"/>
          <w:u w:val="single"/>
          <w:lang w:eastAsia="pt-BR"/>
        </w:rPr>
        <w:t>(TJMSP-2016)</w:t>
      </w:r>
      <w:r w:rsidR="00AA11C6" w:rsidRPr="0073445E">
        <w:rPr>
          <w:rFonts w:ascii="Book Antiqua" w:eastAsia="Times New Roman" w:hAnsi="Book Antiqua" w:cs="Times New Roman"/>
          <w:sz w:val="16"/>
          <w:szCs w:val="16"/>
          <w:lang w:eastAsia="pt-BR"/>
        </w:rPr>
        <w:t xml:space="preserve"> </w:t>
      </w:r>
      <w:r w:rsidR="00AA11C6" w:rsidRPr="0073445E">
        <w:rPr>
          <w:rFonts w:ascii="Book Antiqua" w:eastAsia="Times New Roman" w:hAnsi="Book Antiqua" w:cs="Times New Roman"/>
          <w:b/>
          <w:color w:val="FF0000"/>
          <w:sz w:val="16"/>
          <w:szCs w:val="16"/>
          <w:u w:val="single"/>
          <w:lang w:eastAsia="pt-BR"/>
        </w:rPr>
        <w:t>(MPPR-2016)</w:t>
      </w:r>
      <w:r w:rsidR="00944BC7" w:rsidRPr="0073445E">
        <w:rPr>
          <w:rFonts w:ascii="Book Antiqua" w:eastAsia="Times New Roman" w:hAnsi="Book Antiqua" w:cs="Times New Roman"/>
          <w:b/>
          <w:color w:val="FF0000"/>
          <w:sz w:val="16"/>
          <w:szCs w:val="16"/>
          <w:lang w:eastAsia="pt-BR"/>
        </w:rPr>
        <w:t xml:space="preserve"> </w:t>
      </w:r>
      <w:r w:rsidR="00A463D8" w:rsidRPr="0073445E">
        <w:rPr>
          <w:rFonts w:ascii="Book Antiqua" w:eastAsia="Times New Roman" w:hAnsi="Book Antiqua" w:cs="Times New Roman"/>
          <w:b/>
          <w:color w:val="FF0000"/>
          <w:sz w:val="16"/>
          <w:szCs w:val="16"/>
          <w:u w:val="single"/>
          <w:lang w:eastAsia="pt-BR"/>
        </w:rPr>
        <w:t>(PF-2013/2018)</w:t>
      </w:r>
      <w:r w:rsidR="0088010E" w:rsidRPr="0073445E">
        <w:rPr>
          <w:rFonts w:ascii="Book Antiqua" w:eastAsia="Times New Roman" w:hAnsi="Book Antiqua" w:cs="Times New Roman"/>
          <w:b/>
          <w:color w:val="FF0000"/>
          <w:sz w:val="16"/>
          <w:szCs w:val="16"/>
          <w:lang w:eastAsia="pt-BR"/>
        </w:rPr>
        <w:t xml:space="preserve"> </w:t>
      </w:r>
      <w:r w:rsidR="0088010E" w:rsidRPr="0073445E">
        <w:rPr>
          <w:rFonts w:ascii="Book Antiqua" w:hAnsi="Book Antiqua"/>
          <w:b/>
          <w:color w:val="FF0000"/>
          <w:sz w:val="16"/>
          <w:szCs w:val="16"/>
          <w:u w:val="single"/>
        </w:rPr>
        <w:t>(TCERJ-2021)</w:t>
      </w:r>
      <w:r w:rsidR="007B5C17">
        <w:rPr>
          <w:rFonts w:ascii="Book Antiqua" w:hAnsi="Book Antiqua"/>
          <w:b/>
          <w:color w:val="FF0000"/>
          <w:sz w:val="16"/>
          <w:szCs w:val="16"/>
        </w:rPr>
        <w:t xml:space="preserve"> </w:t>
      </w:r>
      <w:bookmarkStart w:id="1" w:name="_Hlk141101066"/>
      <w:r w:rsidR="007B5C17">
        <w:rPr>
          <w:rFonts w:ascii="Book Antiqua" w:hAnsi="Book Antiqua"/>
          <w:b/>
          <w:color w:val="FF0000"/>
          <w:sz w:val="16"/>
          <w:szCs w:val="16"/>
          <w:u w:val="single"/>
        </w:rPr>
        <w:t>(PCRJ-2022)</w:t>
      </w:r>
      <w:bookmarkEnd w:id="1"/>
    </w:p>
    <w:p w14:paraId="1B1F65EB" w14:textId="3695F5E8" w:rsidR="00653FD6" w:rsidRPr="007B5C17" w:rsidRDefault="00653FD6" w:rsidP="00CF31FE">
      <w:pPr>
        <w:spacing w:before="100" w:beforeAutospacing="1" w:after="100" w:afterAutospacing="1" w:line="240" w:lineRule="auto"/>
        <w:ind w:firstLine="450"/>
        <w:jc w:val="both"/>
        <w:rPr>
          <w:rFonts w:ascii="Book Antiqua" w:eastAsia="Times New Roman" w:hAnsi="Book Antiqua" w:cs="Times New Roman"/>
          <w:b/>
          <w:color w:val="FF0000"/>
          <w:sz w:val="16"/>
          <w:szCs w:val="16"/>
          <w:lang w:eastAsia="pt-BR"/>
        </w:rPr>
      </w:pPr>
      <w:r w:rsidRPr="00720531">
        <w:rPr>
          <w:rFonts w:ascii="Book Antiqua" w:eastAsia="Times New Roman" w:hAnsi="Book Antiqua" w:cs="Times New Roman"/>
          <w:b/>
          <w:sz w:val="19"/>
          <w:szCs w:val="19"/>
          <w:highlight w:val="magenta"/>
          <w:lang w:eastAsia="pt-BR"/>
        </w:rPr>
        <w:t>Parágrafo único</w:t>
      </w:r>
      <w:r w:rsidRPr="00720531">
        <w:rPr>
          <w:rFonts w:ascii="Book Antiqua" w:eastAsia="Times New Roman" w:hAnsi="Book Antiqua" w:cs="Times New Roman"/>
          <w:sz w:val="19"/>
          <w:szCs w:val="19"/>
          <w:lang w:eastAsia="pt-BR"/>
        </w:rPr>
        <w:t xml:space="preserve">.  </w:t>
      </w:r>
      <w:r w:rsidRPr="00720531">
        <w:rPr>
          <w:rFonts w:ascii="Book Antiqua" w:eastAsia="Times New Roman" w:hAnsi="Book Antiqua" w:cs="Times New Roman"/>
          <w:b/>
          <w:caps/>
          <w:sz w:val="19"/>
          <w:szCs w:val="19"/>
          <w:highlight w:val="green"/>
          <w:lang w:eastAsia="pt-BR"/>
        </w:rPr>
        <w:t>Consideram-se</w:t>
      </w:r>
      <w:r w:rsidRPr="00720531">
        <w:rPr>
          <w:rFonts w:ascii="Book Antiqua" w:eastAsia="Times New Roman" w:hAnsi="Book Antiqua" w:cs="Times New Roman"/>
          <w:b/>
          <w:sz w:val="19"/>
          <w:szCs w:val="19"/>
          <w:lang w:eastAsia="pt-BR"/>
        </w:rPr>
        <w:t xml:space="preserve"> </w:t>
      </w:r>
      <w:r w:rsidRPr="00720531">
        <w:rPr>
          <w:rFonts w:ascii="Book Antiqua" w:eastAsia="Times New Roman" w:hAnsi="Book Antiqua" w:cs="Times New Roman"/>
          <w:b/>
          <w:caps/>
          <w:sz w:val="19"/>
          <w:szCs w:val="19"/>
          <w:shd w:val="clear" w:color="auto" w:fill="F7CAAC" w:themeFill="accent2" w:themeFillTint="66"/>
          <w:lang w:eastAsia="pt-BR"/>
        </w:rPr>
        <w:t>bens</w:t>
      </w:r>
      <w:r w:rsidRPr="00720531">
        <w:rPr>
          <w:rFonts w:ascii="Book Antiqua" w:eastAsia="Times New Roman" w:hAnsi="Book Antiqua" w:cs="Times New Roman"/>
          <w:b/>
          <w:sz w:val="19"/>
          <w:szCs w:val="19"/>
          <w:lang w:eastAsia="pt-BR"/>
        </w:rPr>
        <w:t xml:space="preserve"> e </w:t>
      </w:r>
      <w:r w:rsidRPr="00720531">
        <w:rPr>
          <w:rFonts w:ascii="Book Antiqua" w:eastAsia="Times New Roman" w:hAnsi="Book Antiqua" w:cs="Times New Roman"/>
          <w:b/>
          <w:caps/>
          <w:sz w:val="19"/>
          <w:szCs w:val="19"/>
          <w:shd w:val="clear" w:color="auto" w:fill="F7CAAC" w:themeFill="accent2" w:themeFillTint="66"/>
          <w:lang w:eastAsia="pt-BR"/>
        </w:rPr>
        <w:t>serviços comuns</w:t>
      </w:r>
      <w:r w:rsidRPr="00720531">
        <w:rPr>
          <w:rFonts w:ascii="Book Antiqua" w:eastAsia="Times New Roman" w:hAnsi="Book Antiqua" w:cs="Times New Roman"/>
          <w:sz w:val="19"/>
          <w:szCs w:val="19"/>
          <w:lang w:eastAsia="pt-BR"/>
        </w:rPr>
        <w:t xml:space="preserve">, para os fins e efeitos deste artigo, </w:t>
      </w:r>
      <w:r w:rsidRPr="00720531">
        <w:rPr>
          <w:rFonts w:ascii="Book Antiqua" w:eastAsia="Times New Roman" w:hAnsi="Book Antiqua" w:cs="Times New Roman"/>
          <w:b/>
          <w:sz w:val="19"/>
          <w:szCs w:val="19"/>
          <w:lang w:eastAsia="pt-BR"/>
        </w:rPr>
        <w:t xml:space="preserve">aqueles cujos padrões de desempenho e qualidade possam ser objetivamente definidos pelo edital, por meio de </w:t>
      </w:r>
      <w:r w:rsidRPr="00720531">
        <w:rPr>
          <w:rFonts w:ascii="Book Antiqua" w:eastAsia="Times New Roman" w:hAnsi="Book Antiqua" w:cs="Times New Roman"/>
          <w:b/>
          <w:sz w:val="19"/>
          <w:szCs w:val="19"/>
          <w:highlight w:val="cyan"/>
          <w:lang w:eastAsia="pt-BR"/>
        </w:rPr>
        <w:t>especificações usuais no mercado</w:t>
      </w:r>
      <w:r w:rsidRPr="0073445E">
        <w:rPr>
          <w:rFonts w:ascii="Book Antiqua" w:eastAsia="Times New Roman" w:hAnsi="Book Antiqua" w:cs="Times New Roman"/>
          <w:sz w:val="16"/>
          <w:szCs w:val="16"/>
          <w:lang w:eastAsia="pt-BR"/>
        </w:rPr>
        <w:t>.</w:t>
      </w:r>
      <w:r w:rsidR="002C2B15" w:rsidRPr="0073445E">
        <w:rPr>
          <w:rFonts w:ascii="Book Antiqua" w:eastAsia="Times New Roman" w:hAnsi="Book Antiqua" w:cs="Times New Roman"/>
          <w:sz w:val="16"/>
          <w:szCs w:val="16"/>
          <w:lang w:eastAsia="pt-BR"/>
        </w:rPr>
        <w:t xml:space="preserve"> </w:t>
      </w:r>
      <w:r w:rsidR="002C2B15" w:rsidRPr="0073445E">
        <w:rPr>
          <w:rFonts w:ascii="Book Antiqua" w:eastAsia="Times New Roman" w:hAnsi="Book Antiqua" w:cs="Times New Roman"/>
          <w:b/>
          <w:bCs/>
          <w:color w:val="FF0000"/>
          <w:sz w:val="16"/>
          <w:szCs w:val="16"/>
          <w:u w:val="single"/>
          <w:lang w:eastAsia="pt-BR"/>
        </w:rPr>
        <w:t>(TRF2-2009)</w:t>
      </w:r>
      <w:r w:rsidR="00583C65" w:rsidRPr="0073445E">
        <w:rPr>
          <w:rFonts w:ascii="Book Antiqua" w:eastAsia="Times New Roman" w:hAnsi="Book Antiqua" w:cs="Times New Roman"/>
          <w:sz w:val="16"/>
          <w:szCs w:val="16"/>
          <w:lang w:eastAsia="pt-BR"/>
        </w:rPr>
        <w:t xml:space="preserve"> </w:t>
      </w:r>
      <w:r w:rsidR="00583C65" w:rsidRPr="0073445E">
        <w:rPr>
          <w:rFonts w:ascii="Book Antiqua" w:eastAsia="Times New Roman" w:hAnsi="Book Antiqua" w:cs="Arial"/>
          <w:b/>
          <w:bCs/>
          <w:color w:val="FF0000"/>
          <w:sz w:val="16"/>
          <w:szCs w:val="16"/>
          <w:u w:val="single"/>
          <w:lang w:eastAsia="pt-BR"/>
        </w:rPr>
        <w:t>(TRF5-2009)</w:t>
      </w:r>
      <w:r w:rsidR="00F316DB" w:rsidRPr="0073445E">
        <w:rPr>
          <w:rFonts w:ascii="Book Antiqua" w:eastAsia="Times New Roman" w:hAnsi="Book Antiqua" w:cs="Arial"/>
          <w:b/>
          <w:bCs/>
          <w:color w:val="FF0000"/>
          <w:sz w:val="16"/>
          <w:szCs w:val="16"/>
          <w:lang w:eastAsia="pt-BR"/>
        </w:rPr>
        <w:t xml:space="preserve"> </w:t>
      </w:r>
      <w:r w:rsidR="00F316DB" w:rsidRPr="0073445E">
        <w:rPr>
          <w:rFonts w:ascii="Book Antiqua" w:eastAsia="Times New Roman" w:hAnsi="Book Antiqua" w:cs="Arial"/>
          <w:b/>
          <w:bCs/>
          <w:color w:val="FF0000"/>
          <w:sz w:val="16"/>
          <w:szCs w:val="16"/>
          <w:u w:val="single"/>
          <w:lang w:eastAsia="pt-BR"/>
        </w:rPr>
        <w:t>(TJAC-2012)</w:t>
      </w:r>
      <w:r w:rsidR="00F316DB" w:rsidRPr="0073445E">
        <w:rPr>
          <w:rFonts w:ascii="Book Antiqua" w:eastAsia="Times New Roman" w:hAnsi="Book Antiqua" w:cs="Arial"/>
          <w:b/>
          <w:bCs/>
          <w:color w:val="FF0000"/>
          <w:sz w:val="16"/>
          <w:szCs w:val="16"/>
          <w:lang w:eastAsia="pt-BR"/>
        </w:rPr>
        <w:t xml:space="preserve"> </w:t>
      </w:r>
      <w:r w:rsidR="00F316DB" w:rsidRPr="0073445E">
        <w:rPr>
          <w:rFonts w:ascii="Book Antiqua" w:eastAsia="Times New Roman" w:hAnsi="Book Antiqua" w:cs="Arial"/>
          <w:b/>
          <w:bCs/>
          <w:color w:val="FF0000"/>
          <w:sz w:val="16"/>
          <w:szCs w:val="16"/>
          <w:u w:val="single"/>
          <w:lang w:eastAsia="pt-BR"/>
        </w:rPr>
        <w:t>(MPPR-2013)</w:t>
      </w:r>
      <w:r w:rsidR="00432D4E" w:rsidRPr="0073445E">
        <w:rPr>
          <w:rFonts w:ascii="Book Antiqua" w:eastAsia="Times New Roman" w:hAnsi="Book Antiqua" w:cs="Arial"/>
          <w:b/>
          <w:bCs/>
          <w:color w:val="FF0000"/>
          <w:sz w:val="16"/>
          <w:szCs w:val="16"/>
          <w:lang w:eastAsia="pt-BR"/>
        </w:rPr>
        <w:t xml:space="preserve"> </w:t>
      </w:r>
      <w:r w:rsidR="00432D4E" w:rsidRPr="0073445E">
        <w:rPr>
          <w:rFonts w:ascii="Book Antiqua" w:hAnsi="Book Antiqua"/>
          <w:b/>
          <w:color w:val="FF0000"/>
          <w:sz w:val="16"/>
          <w:szCs w:val="16"/>
          <w:u w:val="single"/>
        </w:rPr>
        <w:t>(MPSP-2013)</w:t>
      </w:r>
      <w:r w:rsidR="007E68E6" w:rsidRPr="0073445E">
        <w:rPr>
          <w:rFonts w:ascii="Book Antiqua" w:eastAsia="Times New Roman" w:hAnsi="Book Antiqua" w:cs="Times New Roman"/>
          <w:sz w:val="16"/>
          <w:szCs w:val="16"/>
          <w:lang w:eastAsia="pt-BR"/>
        </w:rPr>
        <w:t xml:space="preserve"> </w:t>
      </w:r>
      <w:r w:rsidR="007E68E6" w:rsidRPr="0073445E">
        <w:rPr>
          <w:rFonts w:ascii="Book Antiqua" w:eastAsia="Times New Roman" w:hAnsi="Book Antiqua" w:cs="Arial"/>
          <w:b/>
          <w:bCs/>
          <w:color w:val="FF0000"/>
          <w:sz w:val="16"/>
          <w:szCs w:val="16"/>
          <w:u w:val="single"/>
          <w:lang w:eastAsia="pt-BR"/>
        </w:rPr>
        <w:t>(TJMT-2014)</w:t>
      </w:r>
      <w:r w:rsidR="00FD437F" w:rsidRPr="0073445E">
        <w:rPr>
          <w:rFonts w:ascii="Book Antiqua" w:eastAsia="Times New Roman" w:hAnsi="Book Antiqua" w:cs="Times New Roman"/>
          <w:sz w:val="16"/>
          <w:szCs w:val="16"/>
          <w:lang w:eastAsia="pt-BR"/>
        </w:rPr>
        <w:t xml:space="preserve"> </w:t>
      </w:r>
      <w:r w:rsidR="00FD437F" w:rsidRPr="0073445E">
        <w:rPr>
          <w:rFonts w:ascii="Book Antiqua" w:eastAsia="Times New Roman" w:hAnsi="Book Antiqua" w:cs="Times New Roman"/>
          <w:b/>
          <w:color w:val="FF0000"/>
          <w:sz w:val="16"/>
          <w:szCs w:val="16"/>
          <w:u w:val="single"/>
          <w:lang w:eastAsia="pt-BR"/>
        </w:rPr>
        <w:t>(MPSC-2014)</w:t>
      </w:r>
      <w:r w:rsidR="009B46E0" w:rsidRPr="0073445E">
        <w:rPr>
          <w:rFonts w:ascii="Book Antiqua" w:eastAsia="Times New Roman" w:hAnsi="Book Antiqua" w:cs="Times New Roman"/>
          <w:b/>
          <w:color w:val="FF0000"/>
          <w:sz w:val="16"/>
          <w:szCs w:val="16"/>
          <w:lang w:eastAsia="pt-BR"/>
        </w:rPr>
        <w:t xml:space="preserve"> </w:t>
      </w:r>
      <w:r w:rsidR="009B46E0" w:rsidRPr="0073445E">
        <w:rPr>
          <w:rFonts w:ascii="Book Antiqua" w:eastAsia="Times New Roman" w:hAnsi="Book Antiqua" w:cs="Arial"/>
          <w:b/>
          <w:bCs/>
          <w:color w:val="FF0000"/>
          <w:sz w:val="16"/>
          <w:szCs w:val="16"/>
          <w:u w:val="single"/>
          <w:lang w:eastAsia="pt-BR"/>
        </w:rPr>
        <w:t>(DPEPA-2015)</w:t>
      </w:r>
      <w:r w:rsidR="000C6868" w:rsidRPr="0073445E">
        <w:rPr>
          <w:rFonts w:ascii="Book Antiqua" w:eastAsia="Times New Roman" w:hAnsi="Book Antiqua" w:cs="Times New Roman"/>
          <w:b/>
          <w:color w:val="FF0000"/>
          <w:sz w:val="16"/>
          <w:szCs w:val="16"/>
          <w:lang w:eastAsia="pt-BR"/>
        </w:rPr>
        <w:t xml:space="preserve"> </w:t>
      </w:r>
      <w:r w:rsidR="000C6868" w:rsidRPr="0073445E">
        <w:rPr>
          <w:rFonts w:ascii="Book Antiqua" w:eastAsia="Times New Roman" w:hAnsi="Book Antiqua" w:cs="Times New Roman"/>
          <w:b/>
          <w:bCs/>
          <w:color w:val="FF0000"/>
          <w:sz w:val="16"/>
          <w:szCs w:val="16"/>
          <w:u w:val="single"/>
          <w:lang w:eastAsia="pt-BR"/>
        </w:rPr>
        <w:t>(TJMSP-2016)</w:t>
      </w:r>
      <w:r w:rsidR="00A463D8" w:rsidRPr="0073445E">
        <w:rPr>
          <w:rFonts w:ascii="Book Antiqua" w:eastAsia="Times New Roman" w:hAnsi="Book Antiqua" w:cs="Times New Roman"/>
          <w:b/>
          <w:bCs/>
          <w:color w:val="FF0000"/>
          <w:sz w:val="16"/>
          <w:szCs w:val="16"/>
          <w:lang w:eastAsia="pt-BR"/>
        </w:rPr>
        <w:t xml:space="preserve"> </w:t>
      </w:r>
      <w:r w:rsidR="00A463D8" w:rsidRPr="0073445E">
        <w:rPr>
          <w:rFonts w:ascii="Book Antiqua" w:eastAsia="Times New Roman" w:hAnsi="Book Antiqua" w:cs="Times New Roman"/>
          <w:b/>
          <w:bCs/>
          <w:color w:val="FF0000"/>
          <w:sz w:val="16"/>
          <w:szCs w:val="16"/>
          <w:u w:val="single"/>
          <w:lang w:eastAsia="pt-BR"/>
        </w:rPr>
        <w:t>(PF-2013/2018)</w:t>
      </w:r>
      <w:r w:rsidR="00221D35" w:rsidRPr="0073445E">
        <w:rPr>
          <w:rFonts w:ascii="Book Antiqua" w:eastAsia="Times New Roman" w:hAnsi="Book Antiqua" w:cs="Times New Roman"/>
          <w:b/>
          <w:color w:val="FF0000"/>
          <w:sz w:val="16"/>
          <w:szCs w:val="16"/>
          <w:lang w:eastAsia="pt-BR"/>
        </w:rPr>
        <w:t xml:space="preserve"> </w:t>
      </w:r>
      <w:r w:rsidR="00221D35" w:rsidRPr="0073445E">
        <w:rPr>
          <w:rFonts w:ascii="Book Antiqua" w:eastAsia="Times New Roman" w:hAnsi="Book Antiqua" w:cs="Times New Roman"/>
          <w:b/>
          <w:color w:val="FF0000"/>
          <w:sz w:val="16"/>
          <w:szCs w:val="16"/>
          <w:u w:val="single"/>
          <w:lang w:eastAsia="pt-BR"/>
        </w:rPr>
        <w:t>(TJRS-2018)</w:t>
      </w:r>
      <w:r w:rsidR="00916E18" w:rsidRPr="0073445E">
        <w:rPr>
          <w:rFonts w:ascii="Book Antiqua" w:eastAsia="Times New Roman" w:hAnsi="Book Antiqua" w:cs="Times New Roman"/>
          <w:b/>
          <w:color w:val="FF0000"/>
          <w:sz w:val="16"/>
          <w:szCs w:val="16"/>
          <w:lang w:eastAsia="pt-BR"/>
        </w:rPr>
        <w:t xml:space="preserve"> </w:t>
      </w:r>
      <w:r w:rsidR="00916E18" w:rsidRPr="0073445E">
        <w:rPr>
          <w:rFonts w:ascii="Book Antiqua" w:hAnsi="Book Antiqua"/>
          <w:b/>
          <w:bCs/>
          <w:color w:val="FF0000"/>
          <w:sz w:val="16"/>
          <w:szCs w:val="16"/>
          <w:u w:val="single"/>
        </w:rPr>
        <w:t>(PGM-João Pessoa/PB-2018)</w:t>
      </w:r>
      <w:r w:rsidR="007B5C17">
        <w:rPr>
          <w:rFonts w:ascii="Book Antiqua" w:hAnsi="Book Antiqua"/>
          <w:b/>
          <w:bCs/>
          <w:color w:val="FF0000"/>
          <w:sz w:val="16"/>
          <w:szCs w:val="16"/>
        </w:rPr>
        <w:t xml:space="preserve"> </w:t>
      </w:r>
      <w:r w:rsidR="007B5C17">
        <w:rPr>
          <w:rFonts w:ascii="Book Antiqua" w:hAnsi="Book Antiqua"/>
          <w:b/>
          <w:color w:val="FF0000"/>
          <w:sz w:val="16"/>
          <w:szCs w:val="16"/>
          <w:u w:val="single"/>
        </w:rPr>
        <w:t>(PCRJ-2022)</w:t>
      </w:r>
    </w:p>
    <w:tbl>
      <w:tblPr>
        <w:tblStyle w:val="Tabelacomgrade"/>
        <w:tblW w:w="0" w:type="auto"/>
        <w:shd w:val="clear" w:color="auto" w:fill="CCFFFF"/>
        <w:tblLook w:val="04A0" w:firstRow="1" w:lastRow="0" w:firstColumn="1" w:lastColumn="0" w:noHBand="0" w:noVBand="1"/>
      </w:tblPr>
      <w:tblGrid>
        <w:gridCol w:w="8494"/>
      </w:tblGrid>
      <w:tr w:rsidR="0042760D" w:rsidRPr="00720531" w14:paraId="6E65D009" w14:textId="77777777" w:rsidTr="00B54E32">
        <w:tc>
          <w:tcPr>
            <w:tcW w:w="8494" w:type="dxa"/>
            <w:shd w:val="clear" w:color="auto" w:fill="CCFFFF"/>
          </w:tcPr>
          <w:p w14:paraId="31CBDFE7" w14:textId="70E50366" w:rsidR="00A463D8" w:rsidRPr="00A463D8" w:rsidRDefault="00A463D8" w:rsidP="00A463D8">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A463D8">
              <w:rPr>
                <w:rFonts w:ascii="Book Antiqua" w:eastAsia="Times New Roman" w:hAnsi="Book Antiqua" w:cs="Times New Roman"/>
                <w:b/>
                <w:sz w:val="19"/>
                <w:szCs w:val="19"/>
                <w:highlight w:val="yellow"/>
                <w:lang w:eastAsia="pt-BR"/>
              </w:rPr>
              <w:t>PF-2018-CESPE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463D8">
              <w:rPr>
                <w:rFonts w:ascii="Book Antiqua" w:eastAsia="Times New Roman" w:hAnsi="Book Antiqua" w:cs="Times New Roman"/>
                <w:bCs/>
                <w:sz w:val="19"/>
                <w:szCs w:val="19"/>
                <w:lang w:eastAsia="pt-BR"/>
              </w:rPr>
              <w:t>Considerando que determinado órgão público, visando aumentar sua eficiência na prestação de serviços, pretenda contratar empresa particular especializada para capacitar seus servidores, julgue o item a seguir, com base nas disposições da legislação que regula a contratação de serviços na administração pública</w:t>
            </w:r>
            <w:r>
              <w:rPr>
                <w:rFonts w:ascii="Book Antiqua" w:eastAsia="Times New Roman" w:hAnsi="Book Antiqua" w:cs="Times New Roman"/>
                <w:bCs/>
                <w:sz w:val="19"/>
                <w:szCs w:val="19"/>
                <w:lang w:eastAsia="pt-BR"/>
              </w:rPr>
              <w:t xml:space="preserve">: </w:t>
            </w:r>
            <w:r w:rsidRPr="00A463D8">
              <w:rPr>
                <w:rFonts w:ascii="Book Antiqua" w:eastAsia="Times New Roman" w:hAnsi="Book Antiqua" w:cs="Times New Roman"/>
                <w:bCs/>
                <w:sz w:val="19"/>
                <w:szCs w:val="19"/>
                <w:lang w:eastAsia="pt-BR"/>
              </w:rPr>
              <w:t>Havendo os pressupostos fáticos e jurídicos para a realização de uma licitação, a administração pública poderá selecionar a empresa a ser contratada por meio de pregão eletrônico, desde que o serviço seja qualificado como comum, isto é, seja um serviço cujo padrão de desempenho e qualidade possa ser objetivamente definido pelo edital.</w:t>
            </w:r>
            <w:r>
              <w:rPr>
                <w:rFonts w:ascii="Book Antiqua" w:eastAsia="Times New Roman" w:hAnsi="Book Antiqua" w:cs="Times New Roman"/>
                <w:bCs/>
                <w:sz w:val="19"/>
                <w:szCs w:val="19"/>
                <w:lang w:eastAsia="pt-BR"/>
              </w:rPr>
              <w:t xml:space="preserve"> </w:t>
            </w:r>
            <w:r w:rsidRPr="00720531">
              <w:rPr>
                <w:rFonts w:ascii="Book Antiqua" w:eastAsia="Times New Roman" w:hAnsi="Book Antiqua" w:cs="Times New Roman"/>
                <w:b/>
                <w:sz w:val="19"/>
                <w:szCs w:val="19"/>
                <w:lang w:eastAsia="pt-BR"/>
              </w:rPr>
              <w:t>BL: art. 1º, § único da Lei.</w:t>
            </w:r>
          </w:p>
          <w:p w14:paraId="7ABFBBA6" w14:textId="5417D825" w:rsidR="00D579BF" w:rsidRPr="00D579BF" w:rsidRDefault="00D579BF" w:rsidP="00B54E32">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lastRenderedPageBreak/>
              <w:t>(</w:t>
            </w:r>
            <w:r w:rsidRPr="00D579BF">
              <w:rPr>
                <w:rFonts w:ascii="Book Antiqua" w:eastAsia="Times New Roman" w:hAnsi="Book Antiqua" w:cs="Times New Roman"/>
                <w:b/>
                <w:sz w:val="19"/>
                <w:szCs w:val="19"/>
                <w:highlight w:val="yellow"/>
                <w:lang w:eastAsia="pt-BR"/>
              </w:rPr>
              <w:t>MPPR-2013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579BF">
              <w:rPr>
                <w:rFonts w:ascii="Book Antiqua" w:eastAsia="Times New Roman" w:hAnsi="Book Antiqua" w:cs="Times New Roman"/>
                <w:bCs/>
                <w:sz w:val="19"/>
                <w:szCs w:val="19"/>
                <w:lang w:eastAsia="pt-BR"/>
              </w:rPr>
              <w:t>Quanto às modalidades de licitação, assinale a alternativa correta:</w:t>
            </w:r>
            <w:r>
              <w:rPr>
                <w:rFonts w:ascii="Book Antiqua" w:eastAsia="Times New Roman" w:hAnsi="Book Antiqua" w:cs="Times New Roman"/>
                <w:bCs/>
                <w:sz w:val="19"/>
                <w:szCs w:val="19"/>
                <w:lang w:eastAsia="pt-BR"/>
              </w:rPr>
              <w:t xml:space="preserve"> </w:t>
            </w:r>
            <w:r w:rsidRPr="00D579BF">
              <w:rPr>
                <w:rFonts w:ascii="Book Antiqua" w:eastAsia="Times New Roman" w:hAnsi="Book Antiqua" w:cs="Times New Roman"/>
                <w:bCs/>
                <w:sz w:val="19"/>
                <w:szCs w:val="19"/>
                <w:lang w:eastAsia="pt-BR"/>
              </w:rPr>
              <w:t>Pregão é a modalidade de licitação para aquisição de bens e serviços comuns, quais sejam aqueles cujos padrões de desempenho e qualidade possam ser objetivamente definidos pelo edital, por meio de especificações usuais no mercado</w:t>
            </w:r>
            <w:r>
              <w:rPr>
                <w:rFonts w:ascii="Book Antiqua" w:eastAsia="Times New Roman" w:hAnsi="Book Antiqua" w:cs="Times New Roman"/>
                <w:bCs/>
                <w:sz w:val="19"/>
                <w:szCs w:val="19"/>
                <w:lang w:eastAsia="pt-BR"/>
              </w:rPr>
              <w:t xml:space="preserve">. </w:t>
            </w:r>
            <w:r w:rsidRPr="00720531">
              <w:rPr>
                <w:rFonts w:ascii="Book Antiqua" w:eastAsia="Times New Roman" w:hAnsi="Book Antiqua" w:cs="Times New Roman"/>
                <w:b/>
                <w:sz w:val="19"/>
                <w:szCs w:val="19"/>
                <w:lang w:eastAsia="pt-BR"/>
              </w:rPr>
              <w:t>BL: art. 1º, § único da Lei.</w:t>
            </w:r>
          </w:p>
          <w:p w14:paraId="1E95A84A" w14:textId="15125125" w:rsidR="0042760D" w:rsidRPr="00720531" w:rsidRDefault="0042760D" w:rsidP="00B54E32">
            <w:pPr>
              <w:spacing w:before="100" w:beforeAutospacing="1" w:after="100" w:afterAutospacing="1"/>
              <w:jc w:val="both"/>
              <w:rPr>
                <w:rFonts w:ascii="Book Antiqua" w:eastAsia="Times New Roman" w:hAnsi="Book Antiqua" w:cs="Times New Roman"/>
                <w:b/>
                <w:sz w:val="19"/>
                <w:szCs w:val="19"/>
                <w:lang w:eastAsia="pt-BR"/>
              </w:rPr>
            </w:pPr>
            <w:r w:rsidRPr="00720531">
              <w:rPr>
                <w:rFonts w:ascii="Book Antiqua" w:eastAsia="Times New Roman" w:hAnsi="Book Antiqua" w:cs="Times New Roman"/>
                <w:b/>
                <w:sz w:val="19"/>
                <w:szCs w:val="19"/>
                <w:lang w:eastAsia="pt-BR"/>
              </w:rPr>
              <w:t>(</w:t>
            </w:r>
            <w:r w:rsidRPr="00720531">
              <w:rPr>
                <w:rFonts w:ascii="Book Antiqua" w:eastAsia="Times New Roman" w:hAnsi="Book Antiqua" w:cs="Times New Roman"/>
                <w:b/>
                <w:sz w:val="19"/>
                <w:szCs w:val="19"/>
                <w:highlight w:val="yellow"/>
                <w:lang w:eastAsia="pt-BR"/>
              </w:rPr>
              <w:t>TJAC-2012-CESPE</w:t>
            </w:r>
            <w:r w:rsidRPr="00720531">
              <w:rPr>
                <w:rFonts w:ascii="Book Antiqua" w:eastAsia="Times New Roman" w:hAnsi="Book Antiqua" w:cs="Times New Roman"/>
                <w:b/>
                <w:sz w:val="19"/>
                <w:szCs w:val="19"/>
                <w:lang w:eastAsia="pt-BR"/>
              </w:rPr>
              <w:t>)</w:t>
            </w:r>
            <w:r w:rsidRPr="00720531">
              <w:rPr>
                <w:rFonts w:ascii="Book Antiqua" w:eastAsia="Times New Roman" w:hAnsi="Book Antiqua" w:cs="Times New Roman"/>
                <w:sz w:val="19"/>
                <w:szCs w:val="19"/>
                <w:lang w:eastAsia="pt-BR"/>
              </w:rPr>
              <w:t xml:space="preserve">: No que se refere às disposições das Leis 10.520/02 e 8.666/93, que dispõem sobre licitação, sistema de registro de preços e contratos administrativos, assinale a opção correta: Para a licitação na modalidade pregão, consideram-se bens e serviços comuns aqueles cujos padrões de desempenho e qualidade possam ser objetivamente definidos pelo edital, por meio de especificações usuais no mercado. </w:t>
            </w:r>
            <w:r w:rsidRPr="00720531">
              <w:rPr>
                <w:rFonts w:ascii="Book Antiqua" w:eastAsia="Times New Roman" w:hAnsi="Book Antiqua" w:cs="Times New Roman"/>
                <w:b/>
                <w:sz w:val="19"/>
                <w:szCs w:val="19"/>
                <w:lang w:eastAsia="pt-BR"/>
              </w:rPr>
              <w:t>BL: art. 1º, § único da Lei.</w:t>
            </w:r>
          </w:p>
        </w:tc>
      </w:tr>
    </w:tbl>
    <w:p w14:paraId="52EAC91A" w14:textId="77777777" w:rsidR="00653FD6" w:rsidRPr="0073445E" w:rsidRDefault="00653FD6" w:rsidP="00CF31FE">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2" w:name="art2"/>
      <w:bookmarkEnd w:id="2"/>
      <w:r w:rsidRPr="0073445E">
        <w:rPr>
          <w:rFonts w:ascii="Book Antiqua" w:eastAsia="Times New Roman" w:hAnsi="Book Antiqua" w:cs="Times New Roman"/>
          <w:b/>
          <w:bCs/>
          <w:sz w:val="16"/>
          <w:szCs w:val="16"/>
          <w:highlight w:val="magenta"/>
          <w:lang w:eastAsia="pt-BR"/>
        </w:rPr>
        <w:lastRenderedPageBreak/>
        <w:t>Art. 2º</w:t>
      </w:r>
      <w:r w:rsidRPr="0073445E">
        <w:rPr>
          <w:rFonts w:ascii="Book Antiqua" w:eastAsia="Times New Roman" w:hAnsi="Book Antiqua" w:cs="Times New Roman"/>
          <w:sz w:val="16"/>
          <w:szCs w:val="16"/>
          <w:lang w:eastAsia="pt-BR"/>
        </w:rPr>
        <w:t xml:space="preserve"> </w:t>
      </w:r>
      <w:hyperlink r:id="rId8" w:history="1">
        <w:r w:rsidRPr="0073445E">
          <w:rPr>
            <w:rFonts w:ascii="Book Antiqua" w:eastAsia="Times New Roman" w:hAnsi="Book Antiqua" w:cs="Times New Roman"/>
            <w:color w:val="0000FF"/>
            <w:sz w:val="16"/>
            <w:szCs w:val="16"/>
            <w:u w:val="single"/>
            <w:lang w:eastAsia="pt-BR"/>
          </w:rPr>
          <w:t>(VETADO)</w:t>
        </w:r>
      </w:hyperlink>
    </w:p>
    <w:p w14:paraId="1431D093" w14:textId="22A98350" w:rsidR="00653FD6" w:rsidRPr="0073445E" w:rsidRDefault="00653FD6" w:rsidP="00CF31FE">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3" w:name="art2§1"/>
      <w:bookmarkEnd w:id="3"/>
      <w:r w:rsidRPr="00583C65">
        <w:rPr>
          <w:rFonts w:ascii="Book Antiqua" w:eastAsia="Times New Roman" w:hAnsi="Book Antiqua" w:cs="Times New Roman"/>
          <w:b/>
          <w:bCs/>
          <w:sz w:val="19"/>
          <w:szCs w:val="19"/>
          <w:highlight w:val="magenta"/>
          <w:lang w:eastAsia="pt-BR"/>
        </w:rPr>
        <w:t>§ 1</w:t>
      </w:r>
      <w:proofErr w:type="gramStart"/>
      <w:r w:rsidRPr="00583C65">
        <w:rPr>
          <w:rFonts w:ascii="Book Antiqua" w:eastAsia="Times New Roman" w:hAnsi="Book Antiqua" w:cs="Times New Roman"/>
          <w:b/>
          <w:bCs/>
          <w:sz w:val="19"/>
          <w:szCs w:val="19"/>
          <w:highlight w:val="magenta"/>
          <w:lang w:eastAsia="pt-BR"/>
        </w:rPr>
        <w:t>º</w:t>
      </w:r>
      <w:r w:rsidRPr="00720531">
        <w:rPr>
          <w:rFonts w:ascii="Book Antiqua" w:eastAsia="Times New Roman" w:hAnsi="Book Antiqua" w:cs="Times New Roman"/>
          <w:sz w:val="19"/>
          <w:szCs w:val="19"/>
          <w:lang w:eastAsia="pt-BR"/>
        </w:rPr>
        <w:t xml:space="preserve">  </w:t>
      </w:r>
      <w:r w:rsidRPr="00583C65">
        <w:rPr>
          <w:rFonts w:ascii="Book Antiqua" w:eastAsia="Times New Roman" w:hAnsi="Book Antiqua" w:cs="Times New Roman"/>
          <w:b/>
          <w:bCs/>
          <w:caps/>
          <w:sz w:val="19"/>
          <w:szCs w:val="19"/>
          <w:highlight w:val="green"/>
          <w:lang w:eastAsia="pt-BR"/>
        </w:rPr>
        <w:t>Poderá</w:t>
      </w:r>
      <w:proofErr w:type="gramEnd"/>
      <w:r w:rsidRPr="00583C65">
        <w:rPr>
          <w:rFonts w:ascii="Book Antiqua" w:eastAsia="Times New Roman" w:hAnsi="Book Antiqua" w:cs="Times New Roman"/>
          <w:b/>
          <w:bCs/>
          <w:caps/>
          <w:sz w:val="19"/>
          <w:szCs w:val="19"/>
          <w:highlight w:val="green"/>
          <w:lang w:eastAsia="pt-BR"/>
        </w:rPr>
        <w:t xml:space="preserve"> ser realizado</w:t>
      </w:r>
      <w:r w:rsidRPr="00720531">
        <w:rPr>
          <w:rFonts w:ascii="Book Antiqua" w:eastAsia="Times New Roman" w:hAnsi="Book Antiqua" w:cs="Times New Roman"/>
          <w:sz w:val="19"/>
          <w:szCs w:val="19"/>
          <w:lang w:eastAsia="pt-BR"/>
        </w:rPr>
        <w:t xml:space="preserve"> o </w:t>
      </w:r>
      <w:r w:rsidRPr="00583C65">
        <w:rPr>
          <w:rFonts w:ascii="Book Antiqua" w:eastAsia="Times New Roman" w:hAnsi="Book Antiqua" w:cs="Times New Roman"/>
          <w:b/>
          <w:bCs/>
          <w:caps/>
          <w:sz w:val="19"/>
          <w:szCs w:val="19"/>
          <w:shd w:val="clear" w:color="auto" w:fill="F7CAAC" w:themeFill="accent2" w:themeFillTint="66"/>
          <w:lang w:eastAsia="pt-BR"/>
        </w:rPr>
        <w:t>pregão</w:t>
      </w:r>
      <w:r w:rsidRPr="00720531">
        <w:rPr>
          <w:rFonts w:ascii="Book Antiqua" w:eastAsia="Times New Roman" w:hAnsi="Book Antiqua" w:cs="Times New Roman"/>
          <w:sz w:val="19"/>
          <w:szCs w:val="19"/>
          <w:lang w:eastAsia="pt-BR"/>
        </w:rPr>
        <w:t xml:space="preserve"> </w:t>
      </w:r>
      <w:r w:rsidRPr="00583C65">
        <w:rPr>
          <w:rFonts w:ascii="Book Antiqua" w:eastAsia="Times New Roman" w:hAnsi="Book Antiqua" w:cs="Times New Roman"/>
          <w:b/>
          <w:bCs/>
          <w:sz w:val="19"/>
          <w:szCs w:val="19"/>
          <w:highlight w:val="yellow"/>
          <w:lang w:eastAsia="pt-BR"/>
        </w:rPr>
        <w:t>por meio da utilização</w:t>
      </w:r>
      <w:r w:rsidRPr="00720531">
        <w:rPr>
          <w:rFonts w:ascii="Book Antiqua" w:eastAsia="Times New Roman" w:hAnsi="Book Antiqua" w:cs="Times New Roman"/>
          <w:sz w:val="19"/>
          <w:szCs w:val="19"/>
          <w:lang w:eastAsia="pt-BR"/>
        </w:rPr>
        <w:t xml:space="preserve"> de </w:t>
      </w:r>
      <w:r w:rsidRPr="00583C65">
        <w:rPr>
          <w:rFonts w:ascii="Book Antiqua" w:eastAsia="Times New Roman" w:hAnsi="Book Antiqua" w:cs="Times New Roman"/>
          <w:b/>
          <w:bCs/>
          <w:sz w:val="19"/>
          <w:szCs w:val="19"/>
          <w:highlight w:val="cyan"/>
          <w:lang w:eastAsia="pt-BR"/>
        </w:rPr>
        <w:t>recursos de tecnologia da informação</w:t>
      </w:r>
      <w:r w:rsidRPr="00720531">
        <w:rPr>
          <w:rFonts w:ascii="Book Antiqua" w:eastAsia="Times New Roman" w:hAnsi="Book Antiqua" w:cs="Times New Roman"/>
          <w:sz w:val="19"/>
          <w:szCs w:val="19"/>
          <w:lang w:eastAsia="pt-BR"/>
        </w:rPr>
        <w:t xml:space="preserve">, </w:t>
      </w:r>
      <w:r w:rsidRPr="00583C65">
        <w:rPr>
          <w:rFonts w:ascii="Book Antiqua" w:eastAsia="Times New Roman" w:hAnsi="Book Antiqua" w:cs="Times New Roman"/>
          <w:b/>
          <w:bCs/>
          <w:sz w:val="19"/>
          <w:szCs w:val="19"/>
          <w:highlight w:val="yellow"/>
          <w:lang w:eastAsia="pt-BR"/>
        </w:rPr>
        <w:t>nos termos de regulamentação específica</w:t>
      </w:r>
      <w:r w:rsidRPr="0073445E">
        <w:rPr>
          <w:rFonts w:ascii="Book Antiqua" w:eastAsia="Times New Roman" w:hAnsi="Book Antiqua" w:cs="Times New Roman"/>
          <w:sz w:val="16"/>
          <w:szCs w:val="16"/>
          <w:lang w:eastAsia="pt-BR"/>
        </w:rPr>
        <w:t>.</w:t>
      </w:r>
      <w:r w:rsidR="00583C65" w:rsidRPr="0073445E">
        <w:rPr>
          <w:rFonts w:ascii="Book Antiqua" w:eastAsia="Times New Roman" w:hAnsi="Book Antiqua" w:cs="Times New Roman"/>
          <w:sz w:val="16"/>
          <w:szCs w:val="16"/>
          <w:lang w:eastAsia="pt-BR"/>
        </w:rPr>
        <w:t xml:space="preserve"> </w:t>
      </w:r>
      <w:r w:rsidR="00583C65" w:rsidRPr="0073445E">
        <w:rPr>
          <w:rFonts w:ascii="Book Antiqua" w:eastAsia="Times New Roman" w:hAnsi="Book Antiqua" w:cs="Arial"/>
          <w:b/>
          <w:bCs/>
          <w:color w:val="FF0000"/>
          <w:sz w:val="16"/>
          <w:szCs w:val="16"/>
          <w:u w:val="single"/>
          <w:lang w:eastAsia="pt-BR"/>
        </w:rPr>
        <w:t>(TRF5-2009)</w:t>
      </w:r>
    </w:p>
    <w:p w14:paraId="561B60FB" w14:textId="2DF83F71" w:rsidR="00653FD6" w:rsidRPr="00720531" w:rsidRDefault="00653FD6" w:rsidP="00CF31FE">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720531">
        <w:rPr>
          <w:rFonts w:ascii="Book Antiqua" w:eastAsia="Times New Roman" w:hAnsi="Book Antiqua" w:cs="Times New Roman"/>
          <w:sz w:val="19"/>
          <w:szCs w:val="19"/>
          <w:lang w:eastAsia="pt-BR"/>
        </w:rPr>
        <w:t>§ 2</w:t>
      </w:r>
      <w:proofErr w:type="gramStart"/>
      <w:r w:rsidRPr="00720531">
        <w:rPr>
          <w:rFonts w:ascii="Book Antiqua" w:eastAsia="Times New Roman" w:hAnsi="Book Antiqua" w:cs="Times New Roman"/>
          <w:sz w:val="19"/>
          <w:szCs w:val="19"/>
          <w:lang w:eastAsia="pt-BR"/>
        </w:rPr>
        <w:t>º  Será</w:t>
      </w:r>
      <w:proofErr w:type="gramEnd"/>
      <w:r w:rsidRPr="00720531">
        <w:rPr>
          <w:rFonts w:ascii="Book Antiqua" w:eastAsia="Times New Roman" w:hAnsi="Book Antiqua" w:cs="Times New Roman"/>
          <w:sz w:val="19"/>
          <w:szCs w:val="19"/>
          <w:lang w:eastAsia="pt-BR"/>
        </w:rPr>
        <w:t xml:space="preserve"> facultado, nos termos de regulamentos próprios da União, Estados, Distrito Federal e Municípios, a participação de bolsas de mercadorias no apoio técnico e operacional aos órgãos e entidades promotores da modalidade de pregão, utilizando-se de recursos de tecnologia da informação.</w:t>
      </w:r>
      <w:r w:rsidR="00583C65">
        <w:rPr>
          <w:rFonts w:ascii="Book Antiqua" w:eastAsia="Times New Roman" w:hAnsi="Book Antiqua" w:cs="Times New Roman"/>
          <w:sz w:val="19"/>
          <w:szCs w:val="19"/>
          <w:lang w:eastAsia="pt-BR"/>
        </w:rPr>
        <w:t xml:space="preserve"> </w:t>
      </w:r>
    </w:p>
    <w:p w14:paraId="73646542" w14:textId="77777777" w:rsidR="00653FD6" w:rsidRPr="00720531" w:rsidRDefault="00653FD6" w:rsidP="00CF31FE">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720531">
        <w:rPr>
          <w:rFonts w:ascii="Book Antiqua" w:eastAsia="Times New Roman" w:hAnsi="Book Antiqua" w:cs="Times New Roman"/>
          <w:sz w:val="19"/>
          <w:szCs w:val="19"/>
          <w:lang w:eastAsia="pt-BR"/>
        </w:rPr>
        <w:t>§ 3</w:t>
      </w:r>
      <w:proofErr w:type="gramStart"/>
      <w:r w:rsidRPr="00720531">
        <w:rPr>
          <w:rFonts w:ascii="Book Antiqua" w:eastAsia="Times New Roman" w:hAnsi="Book Antiqua" w:cs="Times New Roman"/>
          <w:sz w:val="19"/>
          <w:szCs w:val="19"/>
          <w:lang w:eastAsia="pt-BR"/>
        </w:rPr>
        <w:t>º  As</w:t>
      </w:r>
      <w:proofErr w:type="gramEnd"/>
      <w:r w:rsidRPr="00720531">
        <w:rPr>
          <w:rFonts w:ascii="Book Antiqua" w:eastAsia="Times New Roman" w:hAnsi="Book Antiqua" w:cs="Times New Roman"/>
          <w:sz w:val="19"/>
          <w:szCs w:val="19"/>
          <w:lang w:eastAsia="pt-BR"/>
        </w:rPr>
        <w:t xml:space="preserve"> bolsas a que se referem o § 2o deverão estar organizadas sob a forma de sociedades civis sem fins lucrativos e com a participação plural de corretoras que operem sistemas eletrônicos unificados de pregões.</w:t>
      </w:r>
    </w:p>
    <w:p w14:paraId="6D8D7A47" w14:textId="77777777" w:rsidR="00653FD6" w:rsidRPr="00720531" w:rsidRDefault="00653FD6" w:rsidP="00CF31FE">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4" w:name="art3"/>
      <w:bookmarkEnd w:id="4"/>
      <w:r w:rsidRPr="00720531">
        <w:rPr>
          <w:rFonts w:ascii="Book Antiqua" w:eastAsia="Times New Roman" w:hAnsi="Book Antiqua" w:cs="Times New Roman"/>
          <w:b/>
          <w:bCs/>
          <w:sz w:val="19"/>
          <w:szCs w:val="19"/>
          <w:highlight w:val="magenta"/>
          <w:lang w:eastAsia="pt-BR"/>
        </w:rPr>
        <w:t>Art. 3</w:t>
      </w:r>
      <w:proofErr w:type="gramStart"/>
      <w:r w:rsidRPr="00720531">
        <w:rPr>
          <w:rFonts w:ascii="Book Antiqua" w:eastAsia="Times New Roman" w:hAnsi="Book Antiqua" w:cs="Times New Roman"/>
          <w:b/>
          <w:bCs/>
          <w:sz w:val="19"/>
          <w:szCs w:val="19"/>
          <w:highlight w:val="magenta"/>
          <w:lang w:eastAsia="pt-BR"/>
        </w:rPr>
        <w:t>º</w:t>
      </w:r>
      <w:r w:rsidRPr="00720531">
        <w:rPr>
          <w:rFonts w:ascii="Book Antiqua" w:eastAsia="Times New Roman" w:hAnsi="Book Antiqua" w:cs="Times New Roman"/>
          <w:sz w:val="19"/>
          <w:szCs w:val="19"/>
          <w:lang w:eastAsia="pt-BR"/>
        </w:rPr>
        <w:t>  A</w:t>
      </w:r>
      <w:proofErr w:type="gramEnd"/>
      <w:r w:rsidRPr="00720531">
        <w:rPr>
          <w:rFonts w:ascii="Book Antiqua" w:eastAsia="Times New Roman" w:hAnsi="Book Antiqua" w:cs="Times New Roman"/>
          <w:sz w:val="19"/>
          <w:szCs w:val="19"/>
          <w:lang w:eastAsia="pt-BR"/>
        </w:rPr>
        <w:t xml:space="preserve"> </w:t>
      </w:r>
      <w:r w:rsidRPr="00720531">
        <w:rPr>
          <w:rFonts w:ascii="Book Antiqua" w:eastAsia="Times New Roman" w:hAnsi="Book Antiqua" w:cs="Times New Roman"/>
          <w:b/>
          <w:bCs/>
          <w:caps/>
          <w:sz w:val="19"/>
          <w:szCs w:val="19"/>
          <w:shd w:val="clear" w:color="auto" w:fill="F7CAAC" w:themeFill="accent2" w:themeFillTint="66"/>
          <w:lang w:eastAsia="pt-BR"/>
        </w:rPr>
        <w:t>fase preparatória</w:t>
      </w:r>
      <w:r w:rsidRPr="00720531">
        <w:rPr>
          <w:rFonts w:ascii="Book Antiqua" w:eastAsia="Times New Roman" w:hAnsi="Book Antiqua" w:cs="Times New Roman"/>
          <w:sz w:val="19"/>
          <w:szCs w:val="19"/>
          <w:lang w:eastAsia="pt-BR"/>
        </w:rPr>
        <w:t xml:space="preserve"> </w:t>
      </w:r>
      <w:r w:rsidRPr="00720531">
        <w:rPr>
          <w:rFonts w:ascii="Book Antiqua" w:eastAsia="Times New Roman" w:hAnsi="Book Antiqua" w:cs="Times New Roman"/>
          <w:b/>
          <w:bCs/>
          <w:sz w:val="19"/>
          <w:szCs w:val="19"/>
          <w:highlight w:val="cyan"/>
          <w:lang w:eastAsia="pt-BR"/>
        </w:rPr>
        <w:t>do pregão</w:t>
      </w:r>
      <w:r w:rsidRPr="00720531">
        <w:rPr>
          <w:rFonts w:ascii="Book Antiqua" w:eastAsia="Times New Roman" w:hAnsi="Book Antiqua" w:cs="Times New Roman"/>
          <w:sz w:val="19"/>
          <w:szCs w:val="19"/>
          <w:lang w:eastAsia="pt-BR"/>
        </w:rPr>
        <w:t xml:space="preserve"> </w:t>
      </w:r>
      <w:r w:rsidRPr="00720531">
        <w:rPr>
          <w:rFonts w:ascii="Book Antiqua" w:eastAsia="Times New Roman" w:hAnsi="Book Antiqua" w:cs="Times New Roman"/>
          <w:b/>
          <w:bCs/>
          <w:caps/>
          <w:sz w:val="19"/>
          <w:szCs w:val="19"/>
          <w:highlight w:val="green"/>
          <w:lang w:eastAsia="pt-BR"/>
        </w:rPr>
        <w:t>observará</w:t>
      </w:r>
      <w:r w:rsidRPr="00720531">
        <w:rPr>
          <w:rFonts w:ascii="Book Antiqua" w:eastAsia="Times New Roman" w:hAnsi="Book Antiqua" w:cs="Times New Roman"/>
          <w:sz w:val="19"/>
          <w:szCs w:val="19"/>
          <w:lang w:eastAsia="pt-BR"/>
        </w:rPr>
        <w:t xml:space="preserve"> o seguinte:</w:t>
      </w:r>
    </w:p>
    <w:p w14:paraId="6798E5CF" w14:textId="7F30AB39" w:rsidR="00653FD6" w:rsidRPr="0073445E" w:rsidRDefault="00653FD6" w:rsidP="00CF31FE">
      <w:pPr>
        <w:spacing w:before="100" w:beforeAutospacing="1" w:after="100" w:afterAutospacing="1" w:line="240" w:lineRule="auto"/>
        <w:ind w:firstLine="450"/>
        <w:jc w:val="both"/>
        <w:rPr>
          <w:rFonts w:ascii="Book Antiqua" w:eastAsia="Times New Roman" w:hAnsi="Book Antiqua" w:cs="Times New Roman"/>
          <w:sz w:val="18"/>
          <w:szCs w:val="18"/>
          <w:lang w:eastAsia="pt-BR"/>
        </w:rPr>
      </w:pPr>
      <w:r w:rsidRPr="00B32208">
        <w:rPr>
          <w:rFonts w:ascii="Book Antiqua" w:eastAsia="Times New Roman" w:hAnsi="Book Antiqua" w:cs="Times New Roman"/>
          <w:b/>
          <w:bCs/>
          <w:sz w:val="19"/>
          <w:szCs w:val="19"/>
          <w:lang w:eastAsia="pt-BR"/>
        </w:rPr>
        <w:t xml:space="preserve">I - </w:t>
      </w:r>
      <w:proofErr w:type="gramStart"/>
      <w:r w:rsidRPr="00B32208">
        <w:rPr>
          <w:rFonts w:ascii="Book Antiqua" w:eastAsia="Times New Roman" w:hAnsi="Book Antiqua" w:cs="Times New Roman"/>
          <w:b/>
          <w:bCs/>
          <w:sz w:val="19"/>
          <w:szCs w:val="19"/>
          <w:lang w:eastAsia="pt-BR"/>
        </w:rPr>
        <w:t>a</w:t>
      </w:r>
      <w:proofErr w:type="gramEnd"/>
      <w:r w:rsidRPr="00B32208">
        <w:rPr>
          <w:rFonts w:ascii="Book Antiqua" w:eastAsia="Times New Roman" w:hAnsi="Book Antiqua" w:cs="Times New Roman"/>
          <w:b/>
          <w:bCs/>
          <w:sz w:val="19"/>
          <w:szCs w:val="19"/>
          <w:lang w:eastAsia="pt-BR"/>
        </w:rPr>
        <w:t xml:space="preserve"> autoridade competente justificará a necessidade de contratação e definirá o objeto do certame, as exigências de habilitação, os critérios de aceitação das propostas, as sanções por inadimplemento e as cláusulas do contrato, inclusive com fixação dos prazos para fornecimento</w:t>
      </w:r>
      <w:r w:rsidRPr="0073445E">
        <w:rPr>
          <w:rFonts w:ascii="Book Antiqua" w:eastAsia="Times New Roman" w:hAnsi="Book Antiqua" w:cs="Times New Roman"/>
          <w:sz w:val="18"/>
          <w:szCs w:val="18"/>
          <w:lang w:eastAsia="pt-BR"/>
        </w:rPr>
        <w:t>;</w:t>
      </w:r>
      <w:r w:rsidR="00B32208" w:rsidRPr="0073445E">
        <w:rPr>
          <w:rFonts w:ascii="Book Antiqua" w:eastAsia="Times New Roman" w:hAnsi="Book Antiqua" w:cs="Times New Roman"/>
          <w:sz w:val="18"/>
          <w:szCs w:val="18"/>
          <w:lang w:eastAsia="pt-BR"/>
        </w:rPr>
        <w:t xml:space="preserve"> </w:t>
      </w:r>
      <w:r w:rsidR="00B32208" w:rsidRPr="0073445E">
        <w:rPr>
          <w:rFonts w:ascii="Book Antiqua" w:hAnsi="Book Antiqua"/>
          <w:b/>
          <w:color w:val="FF0000"/>
          <w:sz w:val="16"/>
          <w:szCs w:val="16"/>
          <w:u w:val="single"/>
        </w:rPr>
        <w:t>(</w:t>
      </w:r>
      <w:proofErr w:type="spellStart"/>
      <w:r w:rsidR="00B32208" w:rsidRPr="0073445E">
        <w:rPr>
          <w:rFonts w:ascii="Book Antiqua" w:hAnsi="Book Antiqua"/>
          <w:b/>
          <w:color w:val="FF0000"/>
          <w:sz w:val="16"/>
          <w:szCs w:val="16"/>
          <w:u w:val="single"/>
        </w:rPr>
        <w:t>Aud</w:t>
      </w:r>
      <w:proofErr w:type="spellEnd"/>
      <w:r w:rsidR="00B32208" w:rsidRPr="0073445E">
        <w:rPr>
          <w:rFonts w:ascii="Book Antiqua" w:hAnsi="Book Antiqua"/>
          <w:b/>
          <w:color w:val="FF0000"/>
          <w:sz w:val="16"/>
          <w:szCs w:val="16"/>
          <w:u w:val="single"/>
        </w:rPr>
        <w:t>. Fiscal-SEFAZ/DF-2020)</w:t>
      </w:r>
    </w:p>
    <w:p w14:paraId="6FB52551" w14:textId="41B190BB" w:rsidR="00653FD6" w:rsidRPr="009C65AA" w:rsidRDefault="00653FD6" w:rsidP="00CF31FE">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5914E1">
        <w:rPr>
          <w:rFonts w:ascii="Book Antiqua" w:eastAsia="Times New Roman" w:hAnsi="Book Antiqua" w:cs="Times New Roman"/>
          <w:b/>
          <w:bCs/>
          <w:sz w:val="19"/>
          <w:szCs w:val="19"/>
          <w:lang w:eastAsia="pt-BR"/>
        </w:rPr>
        <w:t xml:space="preserve">II - </w:t>
      </w:r>
      <w:proofErr w:type="gramStart"/>
      <w:r w:rsidRPr="005914E1">
        <w:rPr>
          <w:rFonts w:ascii="Book Antiqua" w:eastAsia="Times New Roman" w:hAnsi="Book Antiqua" w:cs="Times New Roman"/>
          <w:b/>
          <w:bCs/>
          <w:sz w:val="19"/>
          <w:szCs w:val="19"/>
          <w:lang w:eastAsia="pt-BR"/>
        </w:rPr>
        <w:t>a</w:t>
      </w:r>
      <w:proofErr w:type="gramEnd"/>
      <w:r w:rsidRPr="005914E1">
        <w:rPr>
          <w:rFonts w:ascii="Book Antiqua" w:eastAsia="Times New Roman" w:hAnsi="Book Antiqua" w:cs="Times New Roman"/>
          <w:b/>
          <w:bCs/>
          <w:sz w:val="19"/>
          <w:szCs w:val="19"/>
          <w:lang w:eastAsia="pt-BR"/>
        </w:rPr>
        <w:t xml:space="preserve"> definição do objeto deverá ser precisa, suficiente e clara, </w:t>
      </w:r>
      <w:r w:rsidRPr="005914E1">
        <w:rPr>
          <w:rFonts w:ascii="Book Antiqua" w:eastAsia="Times New Roman" w:hAnsi="Book Antiqua" w:cs="Times New Roman"/>
          <w:b/>
          <w:bCs/>
          <w:caps/>
          <w:sz w:val="19"/>
          <w:szCs w:val="19"/>
          <w:highlight w:val="green"/>
          <w:lang w:eastAsia="pt-BR"/>
        </w:rPr>
        <w:t>vedadas</w:t>
      </w:r>
      <w:r w:rsidRPr="005914E1">
        <w:rPr>
          <w:rFonts w:ascii="Book Antiqua" w:eastAsia="Times New Roman" w:hAnsi="Book Antiqua" w:cs="Times New Roman"/>
          <w:b/>
          <w:bCs/>
          <w:sz w:val="19"/>
          <w:szCs w:val="19"/>
          <w:lang w:eastAsia="pt-BR"/>
        </w:rPr>
        <w:t xml:space="preserve"> </w:t>
      </w:r>
      <w:r w:rsidRPr="005914E1">
        <w:rPr>
          <w:rFonts w:ascii="Book Antiqua" w:eastAsia="Times New Roman" w:hAnsi="Book Antiqua" w:cs="Times New Roman"/>
          <w:b/>
          <w:bCs/>
          <w:sz w:val="19"/>
          <w:szCs w:val="19"/>
          <w:highlight w:val="yellow"/>
          <w:lang w:eastAsia="pt-BR"/>
        </w:rPr>
        <w:t>especificações</w:t>
      </w:r>
      <w:r w:rsidRPr="005914E1">
        <w:rPr>
          <w:rFonts w:ascii="Book Antiqua" w:eastAsia="Times New Roman" w:hAnsi="Book Antiqua" w:cs="Times New Roman"/>
          <w:b/>
          <w:bCs/>
          <w:sz w:val="19"/>
          <w:szCs w:val="19"/>
          <w:lang w:eastAsia="pt-BR"/>
        </w:rPr>
        <w:t xml:space="preserve"> que, por excessivas, irrelevantes ou desnecessárias, </w:t>
      </w:r>
      <w:r w:rsidRPr="005914E1">
        <w:rPr>
          <w:rFonts w:ascii="Book Antiqua" w:eastAsia="Times New Roman" w:hAnsi="Book Antiqua" w:cs="Times New Roman"/>
          <w:b/>
          <w:bCs/>
          <w:caps/>
          <w:sz w:val="19"/>
          <w:szCs w:val="19"/>
          <w:highlight w:val="green"/>
          <w:lang w:eastAsia="pt-BR"/>
        </w:rPr>
        <w:t>limitem</w:t>
      </w:r>
      <w:r w:rsidRPr="005914E1">
        <w:rPr>
          <w:rFonts w:ascii="Book Antiqua" w:eastAsia="Times New Roman" w:hAnsi="Book Antiqua" w:cs="Times New Roman"/>
          <w:b/>
          <w:bCs/>
          <w:sz w:val="19"/>
          <w:szCs w:val="19"/>
          <w:lang w:eastAsia="pt-BR"/>
        </w:rPr>
        <w:t xml:space="preserve"> </w:t>
      </w:r>
      <w:r w:rsidRPr="005914E1">
        <w:rPr>
          <w:rFonts w:ascii="Book Antiqua" w:eastAsia="Times New Roman" w:hAnsi="Book Antiqua" w:cs="Times New Roman"/>
          <w:b/>
          <w:bCs/>
          <w:sz w:val="19"/>
          <w:szCs w:val="19"/>
          <w:highlight w:val="cyan"/>
          <w:lang w:eastAsia="pt-BR"/>
        </w:rPr>
        <w:t>a competição</w:t>
      </w:r>
      <w:r w:rsidRPr="0073445E">
        <w:rPr>
          <w:rFonts w:ascii="Book Antiqua" w:eastAsia="Times New Roman" w:hAnsi="Book Antiqua" w:cs="Times New Roman"/>
          <w:sz w:val="16"/>
          <w:szCs w:val="16"/>
          <w:lang w:eastAsia="pt-BR"/>
        </w:rPr>
        <w:t>;</w:t>
      </w:r>
      <w:r w:rsidR="005E3D16" w:rsidRPr="0073445E">
        <w:rPr>
          <w:rFonts w:ascii="Book Antiqua" w:eastAsia="Times New Roman" w:hAnsi="Book Antiqua" w:cs="Times New Roman"/>
          <w:sz w:val="16"/>
          <w:szCs w:val="16"/>
          <w:lang w:eastAsia="pt-BR"/>
        </w:rPr>
        <w:t xml:space="preserve"> </w:t>
      </w:r>
      <w:r w:rsidR="005E3D16" w:rsidRPr="0073445E">
        <w:rPr>
          <w:rFonts w:ascii="Book Antiqua" w:eastAsia="Times New Roman" w:hAnsi="Book Antiqua" w:cs="Times New Roman"/>
          <w:b/>
          <w:bCs/>
          <w:color w:val="FF0000"/>
          <w:sz w:val="16"/>
          <w:szCs w:val="16"/>
          <w:u w:val="single"/>
          <w:lang w:eastAsia="pt-BR"/>
        </w:rPr>
        <w:t>(TJDFT-2011)</w:t>
      </w:r>
      <w:r w:rsidR="00502CE9" w:rsidRPr="0073445E">
        <w:rPr>
          <w:rFonts w:ascii="Book Antiqua" w:eastAsia="Times New Roman" w:hAnsi="Book Antiqua" w:cs="Times New Roman"/>
          <w:b/>
          <w:bCs/>
          <w:color w:val="FF0000"/>
          <w:sz w:val="16"/>
          <w:szCs w:val="16"/>
          <w:lang w:eastAsia="pt-BR"/>
        </w:rPr>
        <w:t xml:space="preserve"> </w:t>
      </w:r>
      <w:r w:rsidR="00502CE9" w:rsidRPr="0073445E">
        <w:rPr>
          <w:rFonts w:ascii="Book Antiqua" w:eastAsia="Times New Roman" w:hAnsi="Book Antiqua" w:cs="Times New Roman"/>
          <w:b/>
          <w:bCs/>
          <w:color w:val="FF0000"/>
          <w:sz w:val="16"/>
          <w:szCs w:val="16"/>
          <w:u w:val="single"/>
          <w:lang w:eastAsia="pt-BR"/>
        </w:rPr>
        <w:t>(TJPR-2013)</w:t>
      </w:r>
      <w:r w:rsidR="009C65AA">
        <w:rPr>
          <w:rFonts w:ascii="Book Antiqua" w:eastAsia="Times New Roman" w:hAnsi="Book Antiqua" w:cs="Times New Roman"/>
          <w:b/>
          <w:bCs/>
          <w:color w:val="FF0000"/>
          <w:sz w:val="16"/>
          <w:szCs w:val="16"/>
          <w:lang w:eastAsia="pt-BR"/>
        </w:rPr>
        <w:t xml:space="preserve"> </w:t>
      </w:r>
      <w:r w:rsidR="009C65AA">
        <w:rPr>
          <w:rFonts w:ascii="Book Antiqua" w:eastAsia="Times New Roman" w:hAnsi="Book Antiqua" w:cs="Arial"/>
          <w:b/>
          <w:bCs/>
          <w:color w:val="FF0000"/>
          <w:sz w:val="16"/>
          <w:szCs w:val="16"/>
          <w:u w:val="single"/>
          <w:lang w:eastAsia="pt-BR"/>
        </w:rPr>
        <w:t>(PGEMS-2021)</w:t>
      </w:r>
    </w:p>
    <w:p w14:paraId="13657C94" w14:textId="77777777" w:rsidR="00653FD6" w:rsidRPr="00720531" w:rsidRDefault="00653FD6" w:rsidP="00CF31FE">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720531">
        <w:rPr>
          <w:rFonts w:ascii="Book Antiqua" w:eastAsia="Times New Roman" w:hAnsi="Book Antiqua" w:cs="Times New Roman"/>
          <w:sz w:val="19"/>
          <w:szCs w:val="19"/>
          <w:lang w:eastAsia="pt-BR"/>
        </w:rPr>
        <w:t>III - dos autos do procedimento constarão a justificativa das definições referidas no inciso I deste artigo e os indispensáveis elementos técnicos sobre os quais estiverem apoiados, bem como o orçamento, elaborado pelo órgão ou entidade promotora da     licitação, dos bens ou serviços a serem licitados; e</w:t>
      </w:r>
    </w:p>
    <w:p w14:paraId="3768FFD3" w14:textId="14592C51" w:rsidR="00653FD6" w:rsidRPr="0073445E" w:rsidRDefault="00653FD6" w:rsidP="00CF31FE">
      <w:pPr>
        <w:spacing w:before="100" w:beforeAutospacing="1" w:after="100" w:afterAutospacing="1" w:line="240" w:lineRule="auto"/>
        <w:ind w:firstLine="450"/>
        <w:jc w:val="both"/>
        <w:rPr>
          <w:rFonts w:ascii="Book Antiqua" w:eastAsia="Times New Roman" w:hAnsi="Book Antiqua" w:cs="Times New Roman"/>
          <w:sz w:val="18"/>
          <w:szCs w:val="18"/>
          <w:lang w:eastAsia="pt-BR"/>
        </w:rPr>
      </w:pPr>
      <w:r w:rsidRPr="005914E1">
        <w:rPr>
          <w:rFonts w:ascii="Book Antiqua" w:eastAsia="Times New Roman" w:hAnsi="Book Antiqua" w:cs="Times New Roman"/>
          <w:b/>
          <w:bCs/>
          <w:sz w:val="19"/>
          <w:szCs w:val="19"/>
          <w:lang w:eastAsia="pt-BR"/>
        </w:rPr>
        <w:t xml:space="preserve">IV - </w:t>
      </w:r>
      <w:proofErr w:type="gramStart"/>
      <w:r w:rsidRPr="005914E1">
        <w:rPr>
          <w:rFonts w:ascii="Book Antiqua" w:eastAsia="Times New Roman" w:hAnsi="Book Antiqua" w:cs="Times New Roman"/>
          <w:b/>
          <w:bCs/>
          <w:sz w:val="19"/>
          <w:szCs w:val="19"/>
          <w:lang w:eastAsia="pt-BR"/>
        </w:rPr>
        <w:t>a</w:t>
      </w:r>
      <w:proofErr w:type="gramEnd"/>
      <w:r w:rsidRPr="005914E1">
        <w:rPr>
          <w:rFonts w:ascii="Book Antiqua" w:eastAsia="Times New Roman" w:hAnsi="Book Antiqua" w:cs="Times New Roman"/>
          <w:b/>
          <w:bCs/>
          <w:sz w:val="19"/>
          <w:szCs w:val="19"/>
          <w:lang w:eastAsia="pt-BR"/>
        </w:rPr>
        <w:t xml:space="preserve"> autoridade competente designará, dentre os servidores do órgão ou entidade promotora da licitação, o pregoeiro e respectiva equipe de apoio, cuja atribuição inclui, dentre outras, o recebimento das propostas e lances, a análise de sua aceitabilidade e sua classificação, bem como a habilitação e a adjudicação do objeto do certame ao licitante vencedor</w:t>
      </w:r>
      <w:r w:rsidRPr="0073445E">
        <w:rPr>
          <w:rFonts w:ascii="Book Antiqua" w:eastAsia="Times New Roman" w:hAnsi="Book Antiqua" w:cs="Times New Roman"/>
          <w:sz w:val="18"/>
          <w:szCs w:val="18"/>
          <w:lang w:eastAsia="pt-BR"/>
        </w:rPr>
        <w:t>.</w:t>
      </w:r>
      <w:r w:rsidR="005914E1" w:rsidRPr="0073445E">
        <w:rPr>
          <w:rFonts w:ascii="Book Antiqua" w:eastAsia="Times New Roman" w:hAnsi="Book Antiqua" w:cs="Times New Roman"/>
          <w:sz w:val="18"/>
          <w:szCs w:val="18"/>
          <w:lang w:eastAsia="pt-BR"/>
        </w:rPr>
        <w:t xml:space="preserve"> </w:t>
      </w:r>
      <w:r w:rsidR="005914E1" w:rsidRPr="0073445E">
        <w:rPr>
          <w:rFonts w:ascii="Book Antiqua" w:eastAsia="Times New Roman" w:hAnsi="Book Antiqua" w:cs="Times New Roman"/>
          <w:b/>
          <w:bCs/>
          <w:color w:val="FF0000"/>
          <w:sz w:val="16"/>
          <w:szCs w:val="16"/>
          <w:u w:val="single"/>
          <w:lang w:eastAsia="pt-BR"/>
        </w:rPr>
        <w:t>(PCGO-2013)</w:t>
      </w:r>
      <w:r w:rsidR="00916E18" w:rsidRPr="0073445E">
        <w:rPr>
          <w:rFonts w:ascii="Book Antiqua" w:eastAsia="Times New Roman" w:hAnsi="Book Antiqua" w:cs="Times New Roman"/>
          <w:b/>
          <w:bCs/>
          <w:color w:val="FF0000"/>
          <w:sz w:val="16"/>
          <w:szCs w:val="16"/>
          <w:lang w:eastAsia="pt-BR"/>
        </w:rPr>
        <w:t xml:space="preserve"> </w:t>
      </w:r>
      <w:r w:rsidR="00916E18" w:rsidRPr="0073445E">
        <w:rPr>
          <w:rFonts w:ascii="Book Antiqua" w:hAnsi="Book Antiqua"/>
          <w:b/>
          <w:bCs/>
          <w:color w:val="FF0000"/>
          <w:sz w:val="16"/>
          <w:szCs w:val="16"/>
          <w:u w:val="single"/>
        </w:rPr>
        <w:t>(PGM-João Pessoa/PB-2018)</w:t>
      </w:r>
    </w:p>
    <w:p w14:paraId="522B151F" w14:textId="2821BFD6" w:rsidR="00653FD6" w:rsidRPr="0073445E" w:rsidRDefault="00653FD6" w:rsidP="00CF31FE">
      <w:pPr>
        <w:spacing w:before="100" w:beforeAutospacing="1" w:after="100" w:afterAutospacing="1" w:line="240" w:lineRule="auto"/>
        <w:ind w:firstLine="450"/>
        <w:jc w:val="both"/>
        <w:rPr>
          <w:rFonts w:ascii="Book Antiqua" w:eastAsia="Times New Roman" w:hAnsi="Book Antiqua" w:cs="Times New Roman"/>
          <w:sz w:val="18"/>
          <w:szCs w:val="18"/>
          <w:lang w:eastAsia="pt-BR"/>
        </w:rPr>
      </w:pPr>
      <w:r w:rsidRPr="00916E18">
        <w:rPr>
          <w:rFonts w:ascii="Book Antiqua" w:eastAsia="Times New Roman" w:hAnsi="Book Antiqua" w:cs="Times New Roman"/>
          <w:b/>
          <w:bCs/>
          <w:sz w:val="19"/>
          <w:szCs w:val="19"/>
          <w:highlight w:val="magenta"/>
          <w:lang w:eastAsia="pt-BR"/>
        </w:rPr>
        <w:t>§ 1</w:t>
      </w:r>
      <w:proofErr w:type="gramStart"/>
      <w:r w:rsidRPr="00916E18">
        <w:rPr>
          <w:rFonts w:ascii="Book Antiqua" w:eastAsia="Times New Roman" w:hAnsi="Book Antiqua" w:cs="Times New Roman"/>
          <w:b/>
          <w:bCs/>
          <w:sz w:val="19"/>
          <w:szCs w:val="19"/>
          <w:highlight w:val="magenta"/>
          <w:lang w:eastAsia="pt-BR"/>
        </w:rPr>
        <w:t>º</w:t>
      </w:r>
      <w:r w:rsidRPr="00916E18">
        <w:rPr>
          <w:rFonts w:ascii="Book Antiqua" w:eastAsia="Times New Roman" w:hAnsi="Book Antiqua" w:cs="Times New Roman"/>
          <w:b/>
          <w:bCs/>
          <w:sz w:val="19"/>
          <w:szCs w:val="19"/>
          <w:lang w:eastAsia="pt-BR"/>
        </w:rPr>
        <w:t> </w:t>
      </w:r>
      <w:r w:rsidRPr="00720531">
        <w:rPr>
          <w:rFonts w:ascii="Book Antiqua" w:eastAsia="Times New Roman" w:hAnsi="Book Antiqua" w:cs="Times New Roman"/>
          <w:sz w:val="19"/>
          <w:szCs w:val="19"/>
          <w:lang w:eastAsia="pt-BR"/>
        </w:rPr>
        <w:t xml:space="preserve"> </w:t>
      </w:r>
      <w:r w:rsidRPr="00916E18">
        <w:rPr>
          <w:rFonts w:ascii="Book Antiqua" w:eastAsia="Times New Roman" w:hAnsi="Book Antiqua" w:cs="Times New Roman"/>
          <w:b/>
          <w:bCs/>
          <w:sz w:val="19"/>
          <w:szCs w:val="19"/>
          <w:lang w:eastAsia="pt-BR"/>
        </w:rPr>
        <w:t>A</w:t>
      </w:r>
      <w:proofErr w:type="gramEnd"/>
      <w:r w:rsidRPr="00916E18">
        <w:rPr>
          <w:rFonts w:ascii="Book Antiqua" w:eastAsia="Times New Roman" w:hAnsi="Book Antiqua" w:cs="Times New Roman"/>
          <w:b/>
          <w:bCs/>
          <w:sz w:val="19"/>
          <w:szCs w:val="19"/>
          <w:lang w:eastAsia="pt-BR"/>
        </w:rPr>
        <w:t xml:space="preserve"> equipe de apoio deverá ser integrada em sua maioria por servidores ocupantes de cargo efetivo ou emprego da administração, preferencialmente pertencentes ao quadro permanente do órgão ou entidade promotora do evento</w:t>
      </w:r>
      <w:r w:rsidRPr="0073445E">
        <w:rPr>
          <w:rFonts w:ascii="Book Antiqua" w:eastAsia="Times New Roman" w:hAnsi="Book Antiqua" w:cs="Times New Roman"/>
          <w:sz w:val="18"/>
          <w:szCs w:val="18"/>
          <w:lang w:eastAsia="pt-BR"/>
        </w:rPr>
        <w:t>.</w:t>
      </w:r>
      <w:r w:rsidR="00916E18" w:rsidRPr="0073445E">
        <w:rPr>
          <w:rFonts w:ascii="Book Antiqua" w:eastAsia="Times New Roman" w:hAnsi="Book Antiqua" w:cs="Times New Roman"/>
          <w:sz w:val="18"/>
          <w:szCs w:val="18"/>
          <w:lang w:eastAsia="pt-BR"/>
        </w:rPr>
        <w:t xml:space="preserve"> </w:t>
      </w:r>
      <w:r w:rsidR="00916E18" w:rsidRPr="0073445E">
        <w:rPr>
          <w:rFonts w:ascii="Book Antiqua" w:hAnsi="Book Antiqua"/>
          <w:b/>
          <w:bCs/>
          <w:color w:val="FF0000"/>
          <w:sz w:val="16"/>
          <w:szCs w:val="16"/>
          <w:u w:val="single"/>
        </w:rPr>
        <w:t>(PGM-João Pessoa/PB-2018)</w:t>
      </w:r>
    </w:p>
    <w:p w14:paraId="59D62D70" w14:textId="77777777" w:rsidR="00653FD6" w:rsidRPr="00720531" w:rsidRDefault="00653FD6" w:rsidP="00CF31FE">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720531">
        <w:rPr>
          <w:rFonts w:ascii="Book Antiqua" w:eastAsia="Times New Roman" w:hAnsi="Book Antiqua" w:cs="Times New Roman"/>
          <w:sz w:val="19"/>
          <w:szCs w:val="19"/>
          <w:lang w:eastAsia="pt-BR"/>
        </w:rPr>
        <w:t>§ 2</w:t>
      </w:r>
      <w:proofErr w:type="gramStart"/>
      <w:r w:rsidRPr="00720531">
        <w:rPr>
          <w:rFonts w:ascii="Book Antiqua" w:eastAsia="Times New Roman" w:hAnsi="Book Antiqua" w:cs="Times New Roman"/>
          <w:sz w:val="19"/>
          <w:szCs w:val="19"/>
          <w:lang w:eastAsia="pt-BR"/>
        </w:rPr>
        <w:t>º  No</w:t>
      </w:r>
      <w:proofErr w:type="gramEnd"/>
      <w:r w:rsidRPr="00720531">
        <w:rPr>
          <w:rFonts w:ascii="Book Antiqua" w:eastAsia="Times New Roman" w:hAnsi="Book Antiqua" w:cs="Times New Roman"/>
          <w:sz w:val="19"/>
          <w:szCs w:val="19"/>
          <w:lang w:eastAsia="pt-BR"/>
        </w:rPr>
        <w:t xml:space="preserve"> âmbito do Ministério da Defesa, as funções de pregoeiro e de membro da equipe de apoio poderão ser desempenhadas por militares</w:t>
      </w:r>
    </w:p>
    <w:p w14:paraId="089A001A" w14:textId="6DE32F73" w:rsidR="00653FD6" w:rsidRPr="0073445E" w:rsidRDefault="00FD437F" w:rsidP="00CF31FE">
      <w:pPr>
        <w:spacing w:before="100" w:beforeAutospacing="1" w:after="100" w:afterAutospacing="1" w:line="240" w:lineRule="auto"/>
        <w:ind w:firstLine="450"/>
        <w:jc w:val="both"/>
        <w:rPr>
          <w:rFonts w:ascii="Book Antiqua" w:eastAsia="Times New Roman" w:hAnsi="Book Antiqua" w:cs="Times New Roman"/>
          <w:sz w:val="18"/>
          <w:szCs w:val="18"/>
          <w:lang w:eastAsia="pt-BR"/>
        </w:rPr>
      </w:pPr>
      <w:bookmarkStart w:id="5" w:name="art4"/>
      <w:bookmarkEnd w:id="5"/>
      <w:r w:rsidRPr="00720531">
        <w:rPr>
          <w:rFonts w:ascii="Book Antiqua" w:eastAsia="Times New Roman" w:hAnsi="Book Antiqua" w:cs="Times New Roman"/>
          <w:b/>
          <w:sz w:val="19"/>
          <w:szCs w:val="19"/>
          <w:highlight w:val="magenta"/>
          <w:lang w:eastAsia="pt-BR"/>
        </w:rPr>
        <w:t>Art. 4º</w:t>
      </w:r>
      <w:r w:rsidR="00653FD6" w:rsidRPr="00720531">
        <w:rPr>
          <w:rFonts w:ascii="Book Antiqua" w:eastAsia="Times New Roman" w:hAnsi="Book Antiqua" w:cs="Times New Roman"/>
          <w:sz w:val="19"/>
          <w:szCs w:val="19"/>
          <w:lang w:eastAsia="pt-BR"/>
        </w:rPr>
        <w:t xml:space="preserve"> </w:t>
      </w:r>
      <w:r w:rsidR="00653FD6" w:rsidRPr="00720531">
        <w:rPr>
          <w:rFonts w:ascii="Book Antiqua" w:eastAsia="Times New Roman" w:hAnsi="Book Antiqua" w:cs="Times New Roman"/>
          <w:b/>
          <w:sz w:val="19"/>
          <w:szCs w:val="19"/>
          <w:lang w:eastAsia="pt-BR"/>
        </w:rPr>
        <w:t xml:space="preserve">A </w:t>
      </w:r>
      <w:r w:rsidR="00653FD6" w:rsidRPr="00720531">
        <w:rPr>
          <w:rFonts w:ascii="Book Antiqua" w:eastAsia="Times New Roman" w:hAnsi="Book Antiqua" w:cs="Times New Roman"/>
          <w:b/>
          <w:caps/>
          <w:sz w:val="19"/>
          <w:szCs w:val="19"/>
          <w:shd w:val="clear" w:color="auto" w:fill="F7CAAC" w:themeFill="accent2" w:themeFillTint="66"/>
          <w:lang w:eastAsia="pt-BR"/>
        </w:rPr>
        <w:t>fase externa do pregão</w:t>
      </w:r>
      <w:r w:rsidR="00653FD6" w:rsidRPr="00720531">
        <w:rPr>
          <w:rFonts w:ascii="Book Antiqua" w:eastAsia="Times New Roman" w:hAnsi="Book Antiqua" w:cs="Times New Roman"/>
          <w:b/>
          <w:sz w:val="19"/>
          <w:szCs w:val="19"/>
          <w:lang w:eastAsia="pt-BR"/>
        </w:rPr>
        <w:t xml:space="preserve"> </w:t>
      </w:r>
      <w:r w:rsidR="00653FD6" w:rsidRPr="00720531">
        <w:rPr>
          <w:rFonts w:ascii="Book Antiqua" w:eastAsia="Times New Roman" w:hAnsi="Book Antiqua" w:cs="Times New Roman"/>
          <w:b/>
          <w:caps/>
          <w:sz w:val="19"/>
          <w:szCs w:val="19"/>
          <w:highlight w:val="green"/>
          <w:lang w:eastAsia="pt-BR"/>
        </w:rPr>
        <w:t>será iniciada</w:t>
      </w:r>
      <w:r w:rsidR="00653FD6" w:rsidRPr="00720531">
        <w:rPr>
          <w:rFonts w:ascii="Book Antiqua" w:eastAsia="Times New Roman" w:hAnsi="Book Antiqua" w:cs="Times New Roman"/>
          <w:b/>
          <w:sz w:val="19"/>
          <w:szCs w:val="19"/>
          <w:lang w:eastAsia="pt-BR"/>
        </w:rPr>
        <w:t xml:space="preserve"> </w:t>
      </w:r>
      <w:r w:rsidR="00653FD6" w:rsidRPr="00720531">
        <w:rPr>
          <w:rFonts w:ascii="Book Antiqua" w:eastAsia="Times New Roman" w:hAnsi="Book Antiqua" w:cs="Times New Roman"/>
          <w:b/>
          <w:sz w:val="19"/>
          <w:szCs w:val="19"/>
          <w:highlight w:val="yellow"/>
          <w:lang w:eastAsia="pt-BR"/>
        </w:rPr>
        <w:t>com a convocação dos interessados</w:t>
      </w:r>
      <w:r w:rsidR="00653FD6" w:rsidRPr="00720531">
        <w:rPr>
          <w:rFonts w:ascii="Book Antiqua" w:eastAsia="Times New Roman" w:hAnsi="Book Antiqua" w:cs="Times New Roman"/>
          <w:b/>
          <w:sz w:val="19"/>
          <w:szCs w:val="19"/>
          <w:lang w:eastAsia="pt-BR"/>
        </w:rPr>
        <w:t xml:space="preserve"> e </w:t>
      </w:r>
      <w:r w:rsidR="00653FD6" w:rsidRPr="00720531">
        <w:rPr>
          <w:rFonts w:ascii="Book Antiqua" w:eastAsia="Times New Roman" w:hAnsi="Book Antiqua" w:cs="Times New Roman"/>
          <w:b/>
          <w:caps/>
          <w:sz w:val="19"/>
          <w:szCs w:val="19"/>
          <w:highlight w:val="green"/>
          <w:lang w:eastAsia="pt-BR"/>
        </w:rPr>
        <w:t>observará</w:t>
      </w:r>
      <w:r w:rsidR="00653FD6" w:rsidRPr="00720531">
        <w:rPr>
          <w:rFonts w:ascii="Book Antiqua" w:eastAsia="Times New Roman" w:hAnsi="Book Antiqua" w:cs="Times New Roman"/>
          <w:b/>
          <w:sz w:val="19"/>
          <w:szCs w:val="19"/>
          <w:lang w:eastAsia="pt-BR"/>
        </w:rPr>
        <w:t xml:space="preserve"> </w:t>
      </w:r>
      <w:r w:rsidR="00653FD6" w:rsidRPr="00720531">
        <w:rPr>
          <w:rFonts w:ascii="Book Antiqua" w:eastAsia="Times New Roman" w:hAnsi="Book Antiqua" w:cs="Times New Roman"/>
          <w:b/>
          <w:sz w:val="19"/>
          <w:szCs w:val="19"/>
          <w:highlight w:val="cyan"/>
          <w:lang w:eastAsia="pt-BR"/>
        </w:rPr>
        <w:t>as seguintes regras</w:t>
      </w:r>
      <w:r w:rsidR="00653FD6" w:rsidRPr="0073445E">
        <w:rPr>
          <w:rFonts w:ascii="Book Antiqua" w:eastAsia="Times New Roman" w:hAnsi="Book Antiqua" w:cs="Times New Roman"/>
          <w:sz w:val="18"/>
          <w:szCs w:val="18"/>
          <w:lang w:eastAsia="pt-BR"/>
        </w:rPr>
        <w:t>:</w:t>
      </w:r>
      <w:r w:rsidR="00D0353A" w:rsidRPr="0073445E">
        <w:rPr>
          <w:rFonts w:ascii="Book Antiqua" w:eastAsia="Times New Roman" w:hAnsi="Book Antiqua" w:cs="Times New Roman"/>
          <w:sz w:val="18"/>
          <w:szCs w:val="18"/>
          <w:lang w:eastAsia="pt-BR"/>
        </w:rPr>
        <w:t xml:space="preserve"> </w:t>
      </w:r>
      <w:bookmarkStart w:id="6" w:name="_Hlk125545672"/>
      <w:r w:rsidR="00D0353A" w:rsidRPr="0073445E">
        <w:rPr>
          <w:rFonts w:ascii="Book Antiqua" w:hAnsi="Book Antiqua"/>
          <w:b/>
          <w:color w:val="FF0000"/>
          <w:sz w:val="16"/>
          <w:szCs w:val="16"/>
          <w:u w:val="single"/>
        </w:rPr>
        <w:t>(TCERJ-2021)</w:t>
      </w:r>
      <w:bookmarkEnd w:id="6"/>
      <w:r w:rsidR="00C76FFC" w:rsidRPr="0073445E">
        <w:rPr>
          <w:rFonts w:ascii="Book Antiqua" w:eastAsia="Times New Roman" w:hAnsi="Book Antiqua" w:cs="Times New Roman"/>
          <w:sz w:val="18"/>
          <w:szCs w:val="18"/>
          <w:lang w:eastAsia="pt-BR"/>
        </w:rPr>
        <w:t xml:space="preserve"> </w:t>
      </w:r>
      <w:r w:rsidR="00C76FFC" w:rsidRPr="0073445E">
        <w:rPr>
          <w:rFonts w:ascii="Book Antiqua" w:eastAsia="Times New Roman" w:hAnsi="Book Antiqua" w:cs="Times New Roman"/>
          <w:b/>
          <w:bCs/>
          <w:color w:val="FF0000"/>
          <w:sz w:val="16"/>
          <w:szCs w:val="16"/>
          <w:u w:val="single"/>
          <w:lang w:eastAsia="pt-BR"/>
        </w:rPr>
        <w:t>(PGM-Recife/PE-2022)</w:t>
      </w:r>
      <w:r w:rsidR="00D0353A" w:rsidRPr="0073445E">
        <w:rPr>
          <w:rFonts w:ascii="Book Antiqua" w:eastAsia="Times New Roman" w:hAnsi="Book Antiqua" w:cs="Times New Roman"/>
          <w:b/>
          <w:bCs/>
          <w:color w:val="FF0000"/>
          <w:sz w:val="16"/>
          <w:szCs w:val="16"/>
          <w:lang w:eastAsia="pt-BR"/>
        </w:rPr>
        <w:t xml:space="preserve"> </w:t>
      </w:r>
    </w:p>
    <w:tbl>
      <w:tblPr>
        <w:tblStyle w:val="Tabelacomgrade"/>
        <w:tblW w:w="0" w:type="auto"/>
        <w:tblLook w:val="04A0" w:firstRow="1" w:lastRow="0" w:firstColumn="1" w:lastColumn="0" w:noHBand="0" w:noVBand="1"/>
      </w:tblPr>
      <w:tblGrid>
        <w:gridCol w:w="8494"/>
      </w:tblGrid>
      <w:tr w:rsidR="00C76FFC" w14:paraId="1AB12A1B" w14:textId="77777777" w:rsidTr="00C76FFC">
        <w:tc>
          <w:tcPr>
            <w:tcW w:w="8494" w:type="dxa"/>
            <w:shd w:val="clear" w:color="auto" w:fill="CCFFFF"/>
          </w:tcPr>
          <w:p w14:paraId="34A047B2" w14:textId="77777777" w:rsidR="00C76FFC" w:rsidRDefault="00C76FFC" w:rsidP="00C76FFC">
            <w:pPr>
              <w:spacing w:before="100" w:beforeAutospacing="1" w:after="100" w:afterAutospacing="1"/>
              <w:jc w:val="both"/>
              <w:rPr>
                <w:rFonts w:ascii="Book Antiqua" w:hAnsi="Book Antiqua"/>
                <w:b/>
                <w:bCs/>
                <w:color w:val="000000"/>
                <w:sz w:val="19"/>
                <w:szCs w:val="19"/>
              </w:rPr>
            </w:pPr>
            <w:bookmarkStart w:id="7" w:name="art4i.0"/>
            <w:bookmarkEnd w:id="7"/>
            <w:r w:rsidRPr="00C76FFC">
              <w:rPr>
                <w:rFonts w:ascii="Book Antiqua" w:hAnsi="Book Antiqua"/>
                <w:b/>
                <w:bCs/>
                <w:color w:val="000000"/>
                <w:sz w:val="19"/>
                <w:szCs w:val="19"/>
              </w:rPr>
              <w:t>(</w:t>
            </w:r>
            <w:r w:rsidRPr="00C76FFC">
              <w:rPr>
                <w:rFonts w:ascii="Book Antiqua" w:hAnsi="Book Antiqua"/>
                <w:b/>
                <w:bCs/>
                <w:color w:val="000000"/>
                <w:sz w:val="19"/>
                <w:szCs w:val="19"/>
                <w:highlight w:val="yellow"/>
              </w:rPr>
              <w:t>PGM-Recife/PE-2022-CESPE</w:t>
            </w:r>
            <w:r w:rsidRPr="00C76FFC">
              <w:rPr>
                <w:rFonts w:ascii="Book Antiqua" w:hAnsi="Book Antiqua"/>
                <w:b/>
                <w:bCs/>
                <w:color w:val="000000"/>
                <w:sz w:val="19"/>
                <w:szCs w:val="19"/>
              </w:rPr>
              <w:t>)</w:t>
            </w:r>
            <w:r>
              <w:rPr>
                <w:rFonts w:ascii="Book Antiqua" w:hAnsi="Book Antiqua"/>
                <w:color w:val="000000"/>
                <w:sz w:val="19"/>
                <w:szCs w:val="19"/>
              </w:rPr>
              <w:t xml:space="preserve">: </w:t>
            </w:r>
            <w:r w:rsidRPr="00C76FFC">
              <w:rPr>
                <w:rFonts w:ascii="Book Antiqua" w:hAnsi="Book Antiqua"/>
                <w:color w:val="000000"/>
                <w:sz w:val="19"/>
                <w:szCs w:val="19"/>
              </w:rPr>
              <w:t>Conforme previsto na Lei</w:t>
            </w:r>
            <w:r>
              <w:rPr>
                <w:rFonts w:ascii="Book Antiqua" w:hAnsi="Book Antiqua"/>
                <w:color w:val="000000"/>
                <w:sz w:val="19"/>
                <w:szCs w:val="19"/>
              </w:rPr>
              <w:t xml:space="preserve"> </w:t>
            </w:r>
            <w:r w:rsidRPr="00C76FFC">
              <w:rPr>
                <w:rFonts w:ascii="Book Antiqua" w:hAnsi="Book Antiqua"/>
                <w:color w:val="000000"/>
                <w:sz w:val="19"/>
                <w:szCs w:val="19"/>
              </w:rPr>
              <w:t>10.520/2002, a fase externa do pregão se iniciará com o(a)</w:t>
            </w:r>
            <w:r>
              <w:rPr>
                <w:rFonts w:ascii="Book Antiqua" w:hAnsi="Book Antiqua"/>
                <w:color w:val="000000"/>
                <w:sz w:val="19"/>
                <w:szCs w:val="19"/>
              </w:rPr>
              <w:t xml:space="preserve"> </w:t>
            </w:r>
            <w:r w:rsidRPr="00C76FFC">
              <w:rPr>
                <w:rFonts w:ascii="Book Antiqua" w:hAnsi="Book Antiqua"/>
                <w:color w:val="000000"/>
                <w:sz w:val="19"/>
                <w:szCs w:val="19"/>
              </w:rPr>
              <w:t>convocação dos interessados.</w:t>
            </w:r>
            <w:r>
              <w:rPr>
                <w:rFonts w:ascii="Book Antiqua" w:hAnsi="Book Antiqua"/>
                <w:color w:val="000000"/>
                <w:sz w:val="19"/>
                <w:szCs w:val="19"/>
              </w:rPr>
              <w:t xml:space="preserve"> </w:t>
            </w:r>
            <w:r>
              <w:rPr>
                <w:rFonts w:ascii="Book Antiqua" w:hAnsi="Book Antiqua"/>
                <w:b/>
                <w:bCs/>
                <w:color w:val="000000"/>
                <w:sz w:val="19"/>
                <w:szCs w:val="19"/>
              </w:rPr>
              <w:t xml:space="preserve">BL: art. 4º, </w:t>
            </w:r>
            <w:r>
              <w:rPr>
                <w:rFonts w:ascii="Book Antiqua" w:hAnsi="Book Antiqua"/>
                <w:b/>
                <w:bCs/>
                <w:i/>
                <w:iCs/>
                <w:color w:val="000000"/>
                <w:sz w:val="19"/>
                <w:szCs w:val="19"/>
              </w:rPr>
              <w:t>caput</w:t>
            </w:r>
            <w:r>
              <w:rPr>
                <w:rFonts w:ascii="Book Antiqua" w:hAnsi="Book Antiqua"/>
                <w:b/>
                <w:bCs/>
                <w:color w:val="000000"/>
                <w:sz w:val="19"/>
                <w:szCs w:val="19"/>
              </w:rPr>
              <w:t>, Lei 10520/02.</w:t>
            </w:r>
          </w:p>
          <w:p w14:paraId="76830058" w14:textId="2B022A79" w:rsidR="00D0353A" w:rsidRPr="00D0353A" w:rsidRDefault="00D0353A" w:rsidP="00D0353A">
            <w:pPr>
              <w:spacing w:before="100" w:beforeAutospacing="1" w:after="100" w:afterAutospacing="1"/>
              <w:jc w:val="both"/>
              <w:rPr>
                <w:rFonts w:ascii="Book Antiqua" w:hAnsi="Book Antiqua"/>
                <w:color w:val="000000"/>
                <w:sz w:val="19"/>
                <w:szCs w:val="19"/>
              </w:rPr>
            </w:pPr>
            <w:r w:rsidRPr="00D0353A">
              <w:rPr>
                <w:rFonts w:ascii="Book Antiqua" w:hAnsi="Book Antiqua"/>
                <w:b/>
                <w:bCs/>
                <w:color w:val="000000"/>
                <w:sz w:val="19"/>
                <w:szCs w:val="19"/>
              </w:rPr>
              <w:lastRenderedPageBreak/>
              <w:t>(</w:t>
            </w:r>
            <w:r w:rsidRPr="00D0353A">
              <w:rPr>
                <w:rFonts w:ascii="Book Antiqua" w:hAnsi="Book Antiqua"/>
                <w:b/>
                <w:bCs/>
                <w:color w:val="000000"/>
                <w:sz w:val="19"/>
                <w:szCs w:val="19"/>
                <w:highlight w:val="yellow"/>
              </w:rPr>
              <w:t>TCERJ-2021-CESPE</w:t>
            </w:r>
            <w:r w:rsidRPr="00D0353A">
              <w:rPr>
                <w:rFonts w:ascii="Book Antiqua" w:hAnsi="Book Antiqua"/>
                <w:b/>
                <w:bCs/>
                <w:color w:val="000000"/>
                <w:sz w:val="19"/>
                <w:szCs w:val="19"/>
              </w:rPr>
              <w:t>)</w:t>
            </w:r>
            <w:r>
              <w:rPr>
                <w:rFonts w:ascii="Book Antiqua" w:hAnsi="Book Antiqua"/>
                <w:color w:val="000000"/>
                <w:sz w:val="19"/>
                <w:szCs w:val="19"/>
              </w:rPr>
              <w:t>:</w:t>
            </w:r>
            <w:r>
              <w:t xml:space="preserve"> </w:t>
            </w:r>
            <w:r w:rsidRPr="00D0353A">
              <w:rPr>
                <w:rFonts w:ascii="Book Antiqua" w:hAnsi="Book Antiqua"/>
                <w:color w:val="000000"/>
                <w:sz w:val="19"/>
                <w:szCs w:val="19"/>
              </w:rPr>
              <w:t>No que diz respeito a processo administrativo e a licitações e contratos administrativos, julgue o item que se segue</w:t>
            </w:r>
            <w:r>
              <w:rPr>
                <w:rFonts w:ascii="Book Antiqua" w:hAnsi="Book Antiqua"/>
                <w:color w:val="000000"/>
                <w:sz w:val="19"/>
                <w:szCs w:val="19"/>
              </w:rPr>
              <w:t xml:space="preserve">: </w:t>
            </w:r>
            <w:r w:rsidRPr="00D0353A">
              <w:rPr>
                <w:rFonts w:ascii="Book Antiqua" w:hAnsi="Book Antiqua"/>
                <w:color w:val="000000"/>
                <w:sz w:val="19"/>
                <w:szCs w:val="19"/>
              </w:rPr>
              <w:t>A fase externa da licitação na modalidade pregão é iniciada com a convocação dos interessados.</w:t>
            </w:r>
            <w:r>
              <w:rPr>
                <w:rFonts w:ascii="Book Antiqua" w:hAnsi="Book Antiqua"/>
                <w:color w:val="000000"/>
                <w:sz w:val="19"/>
                <w:szCs w:val="19"/>
              </w:rPr>
              <w:t xml:space="preserve"> </w:t>
            </w:r>
            <w:r>
              <w:rPr>
                <w:rFonts w:ascii="Book Antiqua" w:hAnsi="Book Antiqua"/>
                <w:b/>
                <w:bCs/>
                <w:color w:val="000000"/>
                <w:sz w:val="19"/>
                <w:szCs w:val="19"/>
              </w:rPr>
              <w:t xml:space="preserve">BL: art. 4º, </w:t>
            </w:r>
            <w:r>
              <w:rPr>
                <w:rFonts w:ascii="Book Antiqua" w:hAnsi="Book Antiqua"/>
                <w:b/>
                <w:bCs/>
                <w:i/>
                <w:iCs/>
                <w:color w:val="000000"/>
                <w:sz w:val="19"/>
                <w:szCs w:val="19"/>
              </w:rPr>
              <w:t>caput</w:t>
            </w:r>
            <w:r>
              <w:rPr>
                <w:rFonts w:ascii="Book Antiqua" w:hAnsi="Book Antiqua"/>
                <w:b/>
                <w:bCs/>
                <w:color w:val="000000"/>
                <w:sz w:val="19"/>
                <w:szCs w:val="19"/>
              </w:rPr>
              <w:t>, Lei 10520/02.</w:t>
            </w:r>
          </w:p>
        </w:tc>
      </w:tr>
    </w:tbl>
    <w:p w14:paraId="6C6EF045" w14:textId="08D80805" w:rsidR="00CA0A3B" w:rsidRPr="0073445E" w:rsidRDefault="00CA0A3B" w:rsidP="00CF31FE">
      <w:pPr>
        <w:spacing w:before="100" w:beforeAutospacing="1" w:after="100" w:afterAutospacing="1" w:line="240" w:lineRule="auto"/>
        <w:ind w:firstLine="450"/>
        <w:jc w:val="both"/>
        <w:rPr>
          <w:rFonts w:ascii="Book Antiqua" w:hAnsi="Book Antiqua"/>
          <w:color w:val="000000"/>
          <w:sz w:val="18"/>
          <w:szCs w:val="18"/>
        </w:rPr>
      </w:pPr>
      <w:r w:rsidRPr="005914E1">
        <w:rPr>
          <w:rFonts w:ascii="Book Antiqua" w:hAnsi="Book Antiqua"/>
          <w:b/>
          <w:bCs/>
          <w:color w:val="000000"/>
          <w:sz w:val="19"/>
          <w:szCs w:val="19"/>
        </w:rPr>
        <w:lastRenderedPageBreak/>
        <w:t xml:space="preserve">I - </w:t>
      </w:r>
      <w:proofErr w:type="gramStart"/>
      <w:r w:rsidRPr="005914E1">
        <w:rPr>
          <w:rFonts w:ascii="Book Antiqua" w:hAnsi="Book Antiqua"/>
          <w:b/>
          <w:bCs/>
          <w:color w:val="000000"/>
          <w:sz w:val="19"/>
          <w:szCs w:val="19"/>
        </w:rPr>
        <w:t>a</w:t>
      </w:r>
      <w:proofErr w:type="gramEnd"/>
      <w:r w:rsidRPr="005914E1">
        <w:rPr>
          <w:rFonts w:ascii="Book Antiqua" w:hAnsi="Book Antiqua"/>
          <w:b/>
          <w:bCs/>
          <w:color w:val="000000"/>
          <w:sz w:val="19"/>
          <w:szCs w:val="19"/>
        </w:rPr>
        <w:t xml:space="preserve"> convocação dos interessados será efetuada por meio de publicação de aviso em diário oficial do respectivo ente federado ou, não existindo, em jornal de circulação local, e facultativamente, por meios eletrônicos e conforme o vulto da licitação, em jornal de grande circulação, nos termos do regulamento de que trata o art. 2º</w:t>
      </w:r>
      <w:r w:rsidRPr="0073445E">
        <w:rPr>
          <w:rFonts w:ascii="Book Antiqua" w:hAnsi="Book Antiqua"/>
          <w:color w:val="000000"/>
          <w:sz w:val="18"/>
          <w:szCs w:val="18"/>
        </w:rPr>
        <w:t>;</w:t>
      </w:r>
      <w:r w:rsidR="00494700" w:rsidRPr="0073445E">
        <w:rPr>
          <w:rFonts w:ascii="Book Antiqua" w:hAnsi="Book Antiqua"/>
          <w:color w:val="000000"/>
          <w:sz w:val="18"/>
          <w:szCs w:val="18"/>
        </w:rPr>
        <w:t xml:space="preserve"> </w:t>
      </w:r>
      <w:r w:rsidR="00494700" w:rsidRPr="0073445E">
        <w:rPr>
          <w:rFonts w:ascii="Book Antiqua" w:eastAsia="Times New Roman" w:hAnsi="Book Antiqua" w:cs="Times New Roman"/>
          <w:b/>
          <w:bCs/>
          <w:color w:val="FF0000"/>
          <w:sz w:val="16"/>
          <w:szCs w:val="16"/>
          <w:u w:val="single"/>
          <w:lang w:eastAsia="pt-BR"/>
        </w:rPr>
        <w:t>(PCRJ-2012)</w:t>
      </w:r>
      <w:r w:rsidR="005914E1" w:rsidRPr="0073445E">
        <w:rPr>
          <w:rFonts w:ascii="Book Antiqua" w:hAnsi="Book Antiqua"/>
          <w:color w:val="000000"/>
          <w:sz w:val="18"/>
          <w:szCs w:val="18"/>
        </w:rPr>
        <w:t xml:space="preserve"> </w:t>
      </w:r>
      <w:r w:rsidR="005914E1" w:rsidRPr="0073445E">
        <w:rPr>
          <w:rFonts w:ascii="Book Antiqua" w:eastAsia="Times New Roman" w:hAnsi="Book Antiqua" w:cs="Times New Roman"/>
          <w:b/>
          <w:bCs/>
          <w:color w:val="FF0000"/>
          <w:sz w:val="16"/>
          <w:szCs w:val="16"/>
          <w:u w:val="single"/>
          <w:lang w:eastAsia="pt-BR"/>
        </w:rPr>
        <w:t>(PCGO-2013)</w:t>
      </w:r>
    </w:p>
    <w:p w14:paraId="58EDF033" w14:textId="77777777" w:rsidR="00653FD6" w:rsidRPr="00720531" w:rsidRDefault="00653FD6" w:rsidP="00CF31FE">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720531">
        <w:rPr>
          <w:rFonts w:ascii="Book Antiqua" w:eastAsia="Times New Roman" w:hAnsi="Book Antiqua" w:cs="Times New Roman"/>
          <w:sz w:val="19"/>
          <w:szCs w:val="19"/>
          <w:lang w:eastAsia="pt-BR"/>
        </w:rPr>
        <w:t xml:space="preserve">II - </w:t>
      </w:r>
      <w:proofErr w:type="gramStart"/>
      <w:r w:rsidRPr="00720531">
        <w:rPr>
          <w:rFonts w:ascii="Book Antiqua" w:eastAsia="Times New Roman" w:hAnsi="Book Antiqua" w:cs="Times New Roman"/>
          <w:sz w:val="19"/>
          <w:szCs w:val="19"/>
          <w:lang w:eastAsia="pt-BR"/>
        </w:rPr>
        <w:t>do</w:t>
      </w:r>
      <w:proofErr w:type="gramEnd"/>
      <w:r w:rsidRPr="00720531">
        <w:rPr>
          <w:rFonts w:ascii="Book Antiqua" w:eastAsia="Times New Roman" w:hAnsi="Book Antiqua" w:cs="Times New Roman"/>
          <w:sz w:val="19"/>
          <w:szCs w:val="19"/>
          <w:lang w:eastAsia="pt-BR"/>
        </w:rPr>
        <w:t xml:space="preserve"> aviso constarão a definição do objeto da licitação, a indicação do local, dias e horários em que poderá ser lida ou obtida a íntegra do edital;</w:t>
      </w:r>
    </w:p>
    <w:p w14:paraId="3B24B99B" w14:textId="77777777" w:rsidR="00653FD6" w:rsidRPr="00720531" w:rsidRDefault="00653FD6" w:rsidP="00CF31FE">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720531">
        <w:rPr>
          <w:rFonts w:ascii="Book Antiqua" w:eastAsia="Times New Roman" w:hAnsi="Book Antiqua" w:cs="Times New Roman"/>
          <w:sz w:val="19"/>
          <w:szCs w:val="19"/>
          <w:lang w:eastAsia="pt-BR"/>
        </w:rPr>
        <w:t>III - do edital constarão todos os elementos definidos na forma do inciso I do art. 3º, as normas que disciplinarem o procedimento e a minuta do contrato, quando for o caso;</w:t>
      </w:r>
    </w:p>
    <w:p w14:paraId="0AF14A6D" w14:textId="77777777" w:rsidR="00653FD6" w:rsidRPr="00720531" w:rsidRDefault="00653FD6" w:rsidP="00CF31FE">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720531">
        <w:rPr>
          <w:rFonts w:ascii="Book Antiqua" w:eastAsia="Times New Roman" w:hAnsi="Book Antiqua" w:cs="Times New Roman"/>
          <w:sz w:val="19"/>
          <w:szCs w:val="19"/>
          <w:lang w:eastAsia="pt-BR"/>
        </w:rPr>
        <w:t xml:space="preserve">IV - </w:t>
      </w:r>
      <w:proofErr w:type="gramStart"/>
      <w:r w:rsidRPr="00720531">
        <w:rPr>
          <w:rFonts w:ascii="Book Antiqua" w:eastAsia="Times New Roman" w:hAnsi="Book Antiqua" w:cs="Times New Roman"/>
          <w:sz w:val="19"/>
          <w:szCs w:val="19"/>
          <w:lang w:eastAsia="pt-BR"/>
        </w:rPr>
        <w:t>cópias</w:t>
      </w:r>
      <w:proofErr w:type="gramEnd"/>
      <w:r w:rsidRPr="00720531">
        <w:rPr>
          <w:rFonts w:ascii="Book Antiqua" w:eastAsia="Times New Roman" w:hAnsi="Book Antiqua" w:cs="Times New Roman"/>
          <w:sz w:val="19"/>
          <w:szCs w:val="19"/>
          <w:lang w:eastAsia="pt-BR"/>
        </w:rPr>
        <w:t xml:space="preserve"> do edital e do respectivo aviso serão colocadas à disposição de qualquer pessoa para consulta e divulgadas na forma da </w:t>
      </w:r>
      <w:hyperlink r:id="rId9" w:history="1">
        <w:r w:rsidRPr="00720531">
          <w:rPr>
            <w:rFonts w:ascii="Book Antiqua" w:eastAsia="Times New Roman" w:hAnsi="Book Antiqua" w:cs="Times New Roman"/>
            <w:color w:val="0000FF"/>
            <w:sz w:val="19"/>
            <w:szCs w:val="19"/>
            <w:u w:val="single"/>
            <w:lang w:eastAsia="pt-BR"/>
          </w:rPr>
          <w:t>Lei no 9.755, de 16 de dezembro de 1998;</w:t>
        </w:r>
      </w:hyperlink>
    </w:p>
    <w:p w14:paraId="65C0E647" w14:textId="2F903C54" w:rsidR="00653FD6" w:rsidRPr="00325774" w:rsidRDefault="00653FD6" w:rsidP="00CF31FE">
      <w:pPr>
        <w:spacing w:before="100" w:beforeAutospacing="1" w:after="100" w:afterAutospacing="1" w:line="240" w:lineRule="auto"/>
        <w:ind w:firstLine="450"/>
        <w:jc w:val="both"/>
        <w:rPr>
          <w:rFonts w:ascii="Book Antiqua" w:eastAsia="Times New Roman" w:hAnsi="Book Antiqua" w:cs="Times New Roman"/>
          <w:b/>
          <w:color w:val="FF0000"/>
          <w:sz w:val="16"/>
          <w:szCs w:val="16"/>
          <w:lang w:eastAsia="pt-BR"/>
        </w:rPr>
      </w:pPr>
      <w:r w:rsidRPr="00920EF9">
        <w:rPr>
          <w:rFonts w:ascii="Book Antiqua" w:eastAsia="Times New Roman" w:hAnsi="Book Antiqua" w:cs="Times New Roman"/>
          <w:b/>
          <w:bCs/>
          <w:sz w:val="19"/>
          <w:szCs w:val="19"/>
          <w:lang w:eastAsia="pt-BR"/>
        </w:rPr>
        <w:t xml:space="preserve">V - </w:t>
      </w:r>
      <w:proofErr w:type="gramStart"/>
      <w:r w:rsidRPr="00920EF9">
        <w:rPr>
          <w:rFonts w:ascii="Book Antiqua" w:eastAsia="Times New Roman" w:hAnsi="Book Antiqua" w:cs="Times New Roman"/>
          <w:b/>
          <w:bCs/>
          <w:sz w:val="19"/>
          <w:szCs w:val="19"/>
          <w:highlight w:val="yellow"/>
          <w:lang w:eastAsia="pt-BR"/>
        </w:rPr>
        <w:t>o</w:t>
      </w:r>
      <w:proofErr w:type="gramEnd"/>
      <w:r w:rsidRPr="00920EF9">
        <w:rPr>
          <w:rFonts w:ascii="Book Antiqua" w:eastAsia="Times New Roman" w:hAnsi="Book Antiqua" w:cs="Times New Roman"/>
          <w:b/>
          <w:bCs/>
          <w:sz w:val="19"/>
          <w:szCs w:val="19"/>
          <w:highlight w:val="yellow"/>
          <w:lang w:eastAsia="pt-BR"/>
        </w:rPr>
        <w:t xml:space="preserve"> prazo fixado</w:t>
      </w:r>
      <w:r w:rsidRPr="00920EF9">
        <w:rPr>
          <w:rFonts w:ascii="Book Antiqua" w:eastAsia="Times New Roman" w:hAnsi="Book Antiqua" w:cs="Times New Roman"/>
          <w:b/>
          <w:bCs/>
          <w:sz w:val="19"/>
          <w:szCs w:val="19"/>
          <w:lang w:eastAsia="pt-BR"/>
        </w:rPr>
        <w:t xml:space="preserve"> para a</w:t>
      </w:r>
      <w:r w:rsidRPr="00720531">
        <w:rPr>
          <w:rFonts w:ascii="Book Antiqua" w:eastAsia="Times New Roman" w:hAnsi="Book Antiqua" w:cs="Times New Roman"/>
          <w:b/>
          <w:sz w:val="19"/>
          <w:szCs w:val="19"/>
          <w:lang w:eastAsia="pt-BR"/>
        </w:rPr>
        <w:t xml:space="preserve"> </w:t>
      </w:r>
      <w:r w:rsidRPr="00720531">
        <w:rPr>
          <w:rFonts w:ascii="Book Antiqua" w:eastAsia="Times New Roman" w:hAnsi="Book Antiqua" w:cs="Times New Roman"/>
          <w:b/>
          <w:caps/>
          <w:sz w:val="19"/>
          <w:szCs w:val="19"/>
          <w:shd w:val="clear" w:color="auto" w:fill="F7CAAC" w:themeFill="accent2" w:themeFillTint="66"/>
          <w:lang w:eastAsia="pt-BR"/>
        </w:rPr>
        <w:t>apresentação das propostas</w:t>
      </w:r>
      <w:r w:rsidRPr="00720531">
        <w:rPr>
          <w:rFonts w:ascii="Book Antiqua" w:eastAsia="Times New Roman" w:hAnsi="Book Antiqua" w:cs="Times New Roman"/>
          <w:b/>
          <w:sz w:val="19"/>
          <w:szCs w:val="19"/>
          <w:lang w:eastAsia="pt-BR"/>
        </w:rPr>
        <w:t xml:space="preserve">, </w:t>
      </w:r>
      <w:r w:rsidRPr="00720531">
        <w:rPr>
          <w:rFonts w:ascii="Book Antiqua" w:eastAsia="Times New Roman" w:hAnsi="Book Antiqua" w:cs="Times New Roman"/>
          <w:b/>
          <w:caps/>
          <w:sz w:val="19"/>
          <w:szCs w:val="19"/>
          <w:highlight w:val="green"/>
          <w:lang w:eastAsia="pt-BR"/>
        </w:rPr>
        <w:t>contado</w:t>
      </w:r>
      <w:r w:rsidRPr="00720531">
        <w:rPr>
          <w:rFonts w:ascii="Book Antiqua" w:eastAsia="Times New Roman" w:hAnsi="Book Antiqua" w:cs="Times New Roman"/>
          <w:b/>
          <w:sz w:val="19"/>
          <w:szCs w:val="19"/>
          <w:lang w:eastAsia="pt-BR"/>
        </w:rPr>
        <w:t xml:space="preserve"> </w:t>
      </w:r>
      <w:r w:rsidRPr="00720531">
        <w:rPr>
          <w:rFonts w:ascii="Book Antiqua" w:eastAsia="Times New Roman" w:hAnsi="Book Antiqua" w:cs="Times New Roman"/>
          <w:b/>
          <w:sz w:val="19"/>
          <w:szCs w:val="19"/>
          <w:highlight w:val="cyan"/>
          <w:lang w:eastAsia="pt-BR"/>
        </w:rPr>
        <w:t>a partir da publicação do aviso</w:t>
      </w:r>
      <w:r w:rsidRPr="00720531">
        <w:rPr>
          <w:rFonts w:ascii="Book Antiqua" w:eastAsia="Times New Roman" w:hAnsi="Book Antiqua" w:cs="Times New Roman"/>
          <w:b/>
          <w:sz w:val="19"/>
          <w:szCs w:val="19"/>
          <w:lang w:eastAsia="pt-BR"/>
        </w:rPr>
        <w:t xml:space="preserve">, </w:t>
      </w:r>
      <w:r w:rsidRPr="00720531">
        <w:rPr>
          <w:rFonts w:ascii="Book Antiqua" w:eastAsia="Times New Roman" w:hAnsi="Book Antiqua" w:cs="Times New Roman"/>
          <w:b/>
          <w:caps/>
          <w:sz w:val="19"/>
          <w:szCs w:val="19"/>
          <w:highlight w:val="green"/>
          <w:lang w:eastAsia="pt-BR"/>
        </w:rPr>
        <w:t>não será</w:t>
      </w:r>
      <w:r w:rsidRPr="00720531">
        <w:rPr>
          <w:rFonts w:ascii="Book Antiqua" w:eastAsia="Times New Roman" w:hAnsi="Book Antiqua" w:cs="Times New Roman"/>
          <w:b/>
          <w:sz w:val="19"/>
          <w:szCs w:val="19"/>
          <w:lang w:eastAsia="pt-BR"/>
        </w:rPr>
        <w:t xml:space="preserve"> </w:t>
      </w:r>
      <w:r w:rsidRPr="00720531">
        <w:rPr>
          <w:rFonts w:ascii="Book Antiqua" w:eastAsia="Times New Roman" w:hAnsi="Book Antiqua" w:cs="Times New Roman"/>
          <w:b/>
          <w:caps/>
          <w:sz w:val="19"/>
          <w:szCs w:val="19"/>
          <w:highlight w:val="yellow"/>
          <w:lang w:eastAsia="pt-BR"/>
        </w:rPr>
        <w:t>inferior</w:t>
      </w:r>
      <w:r w:rsidRPr="00720531">
        <w:rPr>
          <w:rFonts w:ascii="Book Antiqua" w:eastAsia="Times New Roman" w:hAnsi="Book Antiqua" w:cs="Times New Roman"/>
          <w:b/>
          <w:sz w:val="19"/>
          <w:szCs w:val="19"/>
          <w:lang w:eastAsia="pt-BR"/>
        </w:rPr>
        <w:t xml:space="preserve"> a </w:t>
      </w:r>
      <w:r w:rsidRPr="00720531">
        <w:rPr>
          <w:rFonts w:ascii="Book Antiqua" w:eastAsia="Times New Roman" w:hAnsi="Book Antiqua" w:cs="Times New Roman"/>
          <w:b/>
          <w:sz w:val="19"/>
          <w:szCs w:val="19"/>
          <w:highlight w:val="cyan"/>
          <w:lang w:eastAsia="pt-BR"/>
        </w:rPr>
        <w:t>8 (oito) dias úteis</w:t>
      </w:r>
      <w:r w:rsidRPr="0073445E">
        <w:rPr>
          <w:rFonts w:ascii="Book Antiqua" w:eastAsia="Times New Roman" w:hAnsi="Book Antiqua" w:cs="Times New Roman"/>
          <w:sz w:val="16"/>
          <w:szCs w:val="16"/>
          <w:lang w:eastAsia="pt-BR"/>
        </w:rPr>
        <w:t>;</w:t>
      </w:r>
      <w:r w:rsidR="00494700" w:rsidRPr="0073445E">
        <w:rPr>
          <w:rFonts w:ascii="Book Antiqua" w:eastAsia="Times New Roman" w:hAnsi="Book Antiqua" w:cs="Times New Roman"/>
          <w:sz w:val="16"/>
          <w:szCs w:val="16"/>
          <w:lang w:eastAsia="pt-BR"/>
        </w:rPr>
        <w:t xml:space="preserve"> </w:t>
      </w:r>
      <w:r w:rsidR="00494700" w:rsidRPr="0073445E">
        <w:rPr>
          <w:rFonts w:ascii="Book Antiqua" w:eastAsia="Times New Roman" w:hAnsi="Book Antiqua" w:cs="Times New Roman"/>
          <w:b/>
          <w:bCs/>
          <w:color w:val="FF0000"/>
          <w:sz w:val="16"/>
          <w:szCs w:val="16"/>
          <w:u w:val="single"/>
          <w:lang w:eastAsia="pt-BR"/>
        </w:rPr>
        <w:t>(TJMG-2005)</w:t>
      </w:r>
      <w:r w:rsidR="000D2F7C" w:rsidRPr="0073445E">
        <w:rPr>
          <w:rFonts w:ascii="Book Antiqua" w:eastAsia="Times New Roman" w:hAnsi="Book Antiqua" w:cs="Times New Roman"/>
          <w:sz w:val="16"/>
          <w:szCs w:val="16"/>
          <w:lang w:eastAsia="pt-BR"/>
        </w:rPr>
        <w:t xml:space="preserve"> </w:t>
      </w:r>
      <w:r w:rsidR="000D2F7C" w:rsidRPr="0073445E">
        <w:rPr>
          <w:rFonts w:ascii="Book Antiqua" w:eastAsia="Times New Roman" w:hAnsi="Book Antiqua" w:cs="Times New Roman"/>
          <w:b/>
          <w:color w:val="FF0000"/>
          <w:sz w:val="16"/>
          <w:szCs w:val="16"/>
          <w:u w:val="single"/>
          <w:lang w:eastAsia="pt-BR"/>
        </w:rPr>
        <w:t>(TJRR-2008)</w:t>
      </w:r>
      <w:r w:rsidR="00F7008F" w:rsidRPr="0073445E">
        <w:rPr>
          <w:rFonts w:ascii="Book Antiqua" w:eastAsia="Times New Roman" w:hAnsi="Book Antiqua" w:cs="Times New Roman"/>
          <w:b/>
          <w:color w:val="FF0000"/>
          <w:sz w:val="16"/>
          <w:szCs w:val="16"/>
          <w:lang w:eastAsia="pt-BR"/>
        </w:rPr>
        <w:t xml:space="preserve"> </w:t>
      </w:r>
      <w:r w:rsidR="00F7008F" w:rsidRPr="0073445E">
        <w:rPr>
          <w:rFonts w:ascii="Book Antiqua" w:eastAsia="Times New Roman" w:hAnsi="Book Antiqua" w:cs="Times New Roman"/>
          <w:b/>
          <w:color w:val="FF0000"/>
          <w:sz w:val="16"/>
          <w:szCs w:val="16"/>
          <w:u w:val="single"/>
          <w:lang w:eastAsia="pt-BR"/>
        </w:rPr>
        <w:t>(TJPE-2011)</w:t>
      </w:r>
      <w:r w:rsidR="00494700" w:rsidRPr="0073445E">
        <w:rPr>
          <w:rFonts w:ascii="Book Antiqua" w:eastAsia="Times New Roman" w:hAnsi="Book Antiqua" w:cs="Times New Roman"/>
          <w:b/>
          <w:color w:val="FF0000"/>
          <w:sz w:val="16"/>
          <w:szCs w:val="16"/>
          <w:lang w:eastAsia="pt-BR"/>
        </w:rPr>
        <w:t xml:space="preserve"> </w:t>
      </w:r>
      <w:bookmarkStart w:id="8" w:name="_Hlk120977169"/>
      <w:r w:rsidR="00494700" w:rsidRPr="0073445E">
        <w:rPr>
          <w:rFonts w:ascii="Book Antiqua" w:eastAsia="Times New Roman" w:hAnsi="Book Antiqua" w:cs="Times New Roman"/>
          <w:b/>
          <w:bCs/>
          <w:color w:val="FF0000"/>
          <w:sz w:val="16"/>
          <w:szCs w:val="16"/>
          <w:u w:val="single"/>
          <w:lang w:eastAsia="pt-BR"/>
        </w:rPr>
        <w:t>(PCRJ-2012)</w:t>
      </w:r>
      <w:bookmarkEnd w:id="8"/>
      <w:r w:rsidR="00FD437F" w:rsidRPr="0073445E">
        <w:rPr>
          <w:rFonts w:ascii="Book Antiqua" w:eastAsia="Times New Roman" w:hAnsi="Book Antiqua" w:cs="Times New Roman"/>
          <w:sz w:val="16"/>
          <w:szCs w:val="16"/>
          <w:lang w:eastAsia="pt-BR"/>
        </w:rPr>
        <w:t xml:space="preserve"> </w:t>
      </w:r>
      <w:r w:rsidR="00FD437F" w:rsidRPr="0073445E">
        <w:rPr>
          <w:rFonts w:ascii="Book Antiqua" w:eastAsia="Times New Roman" w:hAnsi="Book Antiqua" w:cs="Times New Roman"/>
          <w:b/>
          <w:color w:val="FF0000"/>
          <w:sz w:val="16"/>
          <w:szCs w:val="16"/>
          <w:u w:val="single"/>
          <w:lang w:eastAsia="pt-BR"/>
        </w:rPr>
        <w:t>(MPSC-2014)</w:t>
      </w:r>
      <w:r w:rsidR="00920EF9" w:rsidRPr="0073445E">
        <w:rPr>
          <w:rFonts w:ascii="Book Antiqua" w:eastAsia="Times New Roman" w:hAnsi="Book Antiqua" w:cs="Times New Roman"/>
          <w:b/>
          <w:color w:val="FF0000"/>
          <w:sz w:val="16"/>
          <w:szCs w:val="16"/>
          <w:lang w:eastAsia="pt-BR"/>
        </w:rPr>
        <w:t xml:space="preserve"> </w:t>
      </w:r>
      <w:r w:rsidR="00920EF9" w:rsidRPr="0073445E">
        <w:rPr>
          <w:rFonts w:ascii="Book Antiqua" w:hAnsi="Book Antiqua" w:cs="Times New Roman"/>
          <w:b/>
          <w:color w:val="FF0000"/>
          <w:sz w:val="16"/>
          <w:szCs w:val="16"/>
          <w:u w:val="single"/>
        </w:rPr>
        <w:t>(PCPI-2018)</w:t>
      </w:r>
      <w:r w:rsidR="00325774">
        <w:rPr>
          <w:rFonts w:ascii="Book Antiqua" w:hAnsi="Book Antiqua" w:cs="Times New Roman"/>
          <w:b/>
          <w:color w:val="FF0000"/>
          <w:sz w:val="16"/>
          <w:szCs w:val="16"/>
        </w:rPr>
        <w:t xml:space="preserve"> </w:t>
      </w:r>
      <w:r w:rsidR="00325774">
        <w:rPr>
          <w:rFonts w:ascii="Book Antiqua" w:eastAsia="Times New Roman" w:hAnsi="Book Antiqua" w:cs="Arial"/>
          <w:b/>
          <w:bCs/>
          <w:color w:val="FF0000"/>
          <w:sz w:val="16"/>
          <w:szCs w:val="16"/>
          <w:u w:val="single"/>
          <w:lang w:eastAsia="pt-BR"/>
        </w:rPr>
        <w:t>(PCAL-2023)</w:t>
      </w:r>
    </w:p>
    <w:tbl>
      <w:tblPr>
        <w:tblStyle w:val="Tabelacomgrade"/>
        <w:tblW w:w="0" w:type="auto"/>
        <w:shd w:val="clear" w:color="auto" w:fill="CCFFFF"/>
        <w:tblLook w:val="04A0" w:firstRow="1" w:lastRow="0" w:firstColumn="1" w:lastColumn="0" w:noHBand="0" w:noVBand="1"/>
      </w:tblPr>
      <w:tblGrid>
        <w:gridCol w:w="8494"/>
      </w:tblGrid>
      <w:tr w:rsidR="002F60A0" w:rsidRPr="00720531" w14:paraId="586CACCA" w14:textId="77777777" w:rsidTr="004B1B9F">
        <w:tc>
          <w:tcPr>
            <w:tcW w:w="8494" w:type="dxa"/>
            <w:shd w:val="clear" w:color="auto" w:fill="CCFFFF"/>
          </w:tcPr>
          <w:p w14:paraId="51F0A753" w14:textId="75C3207F" w:rsidR="00325774" w:rsidRPr="00325774" w:rsidRDefault="00325774" w:rsidP="00325774">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325774">
              <w:rPr>
                <w:rFonts w:ascii="Book Antiqua" w:eastAsia="Times New Roman" w:hAnsi="Book Antiqua" w:cs="Times New Roman"/>
                <w:b/>
                <w:sz w:val="19"/>
                <w:szCs w:val="19"/>
                <w:highlight w:val="yellow"/>
                <w:lang w:eastAsia="pt-BR"/>
              </w:rPr>
              <w:t>PCAL-2023-CESPE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25774">
              <w:rPr>
                <w:rFonts w:ascii="Book Antiqua" w:eastAsia="Times New Roman" w:hAnsi="Book Antiqua" w:cs="Times New Roman"/>
                <w:bCs/>
                <w:sz w:val="19"/>
                <w:szCs w:val="19"/>
                <w:lang w:eastAsia="pt-BR"/>
              </w:rPr>
              <w:t>Julgue o item seguinte, a respeito dos prazos estabelecido na Lei 10.520/02, que trata da modalidade de licitação denominada pregão</w:t>
            </w:r>
            <w:r>
              <w:rPr>
                <w:rFonts w:ascii="Book Antiqua" w:eastAsia="Times New Roman" w:hAnsi="Book Antiqua" w:cs="Times New Roman"/>
                <w:bCs/>
                <w:sz w:val="19"/>
                <w:szCs w:val="19"/>
                <w:lang w:eastAsia="pt-BR"/>
              </w:rPr>
              <w:t xml:space="preserve">: </w:t>
            </w:r>
            <w:r w:rsidRPr="00325774">
              <w:rPr>
                <w:rFonts w:ascii="Book Antiqua" w:eastAsia="Times New Roman" w:hAnsi="Book Antiqua" w:cs="Times New Roman"/>
                <w:bCs/>
                <w:sz w:val="19"/>
                <w:szCs w:val="19"/>
                <w:lang w:eastAsia="pt-BR"/>
              </w:rPr>
              <w:t>A sessão de abertura do certame, a contar da publicação oficial do aviso referente ao certame, deve necessariamente resguardar o prazo mínimo de oito dias úteis.</w:t>
            </w:r>
            <w:r>
              <w:rPr>
                <w:rFonts w:ascii="Book Antiqua" w:eastAsia="Times New Roman" w:hAnsi="Book Antiqua" w:cs="Times New Roman"/>
                <w:bCs/>
                <w:sz w:val="19"/>
                <w:szCs w:val="19"/>
                <w:lang w:eastAsia="pt-BR"/>
              </w:rPr>
              <w:t xml:space="preserve"> </w:t>
            </w:r>
            <w:r w:rsidRPr="00720531">
              <w:rPr>
                <w:rFonts w:ascii="Book Antiqua" w:eastAsia="Times New Roman" w:hAnsi="Book Antiqua" w:cs="Times New Roman"/>
                <w:b/>
                <w:sz w:val="19"/>
                <w:szCs w:val="19"/>
                <w:lang w:eastAsia="pt-BR"/>
              </w:rPr>
              <w:t>BL: art. 4º, V da Lei.</w:t>
            </w:r>
          </w:p>
          <w:p w14:paraId="344F11DA" w14:textId="4B673888" w:rsidR="002F60A0" w:rsidRPr="00720531" w:rsidRDefault="002F60A0" w:rsidP="002F60A0">
            <w:pPr>
              <w:spacing w:before="100" w:beforeAutospacing="1" w:after="100" w:afterAutospacing="1"/>
              <w:jc w:val="both"/>
              <w:rPr>
                <w:rFonts w:ascii="Book Antiqua" w:eastAsia="Times New Roman" w:hAnsi="Book Antiqua" w:cs="Times New Roman"/>
                <w:b/>
                <w:sz w:val="19"/>
                <w:szCs w:val="19"/>
                <w:lang w:eastAsia="pt-BR"/>
              </w:rPr>
            </w:pPr>
            <w:r w:rsidRPr="00720531">
              <w:rPr>
                <w:rFonts w:ascii="Book Antiqua" w:eastAsia="Times New Roman" w:hAnsi="Book Antiqua" w:cs="Times New Roman"/>
                <w:b/>
                <w:sz w:val="19"/>
                <w:szCs w:val="19"/>
                <w:lang w:eastAsia="pt-BR"/>
              </w:rPr>
              <w:t>(</w:t>
            </w:r>
            <w:r w:rsidRPr="00720531">
              <w:rPr>
                <w:rFonts w:ascii="Book Antiqua" w:eastAsia="Times New Roman" w:hAnsi="Book Antiqua" w:cs="Times New Roman"/>
                <w:b/>
                <w:sz w:val="19"/>
                <w:szCs w:val="19"/>
                <w:highlight w:val="yellow"/>
                <w:lang w:eastAsia="pt-BR"/>
              </w:rPr>
              <w:t>TJMG-2005</w:t>
            </w:r>
            <w:r w:rsidRPr="00720531">
              <w:rPr>
                <w:rFonts w:ascii="Book Antiqua" w:eastAsia="Times New Roman" w:hAnsi="Book Antiqua" w:cs="Times New Roman"/>
                <w:b/>
                <w:sz w:val="19"/>
                <w:szCs w:val="19"/>
                <w:lang w:eastAsia="pt-BR"/>
              </w:rPr>
              <w:t>)</w:t>
            </w:r>
            <w:r w:rsidRPr="00720531">
              <w:rPr>
                <w:rFonts w:ascii="Book Antiqua" w:eastAsia="Times New Roman" w:hAnsi="Book Antiqua" w:cs="Times New Roman"/>
                <w:sz w:val="19"/>
                <w:szCs w:val="19"/>
                <w:lang w:eastAsia="pt-BR"/>
              </w:rPr>
              <w:t xml:space="preserve">: Na fase externa do pregão, que se iniciará com a convocação do interessado, será observado o seguinte: O prazo fixado para a apresentação das propostas, a ser contado a partir da publicação do aviso, não será inferior a 8 (oito) dias úteis. </w:t>
            </w:r>
            <w:r w:rsidRPr="00720531">
              <w:rPr>
                <w:rFonts w:ascii="Book Antiqua" w:eastAsia="Times New Roman" w:hAnsi="Book Antiqua" w:cs="Times New Roman"/>
                <w:b/>
                <w:sz w:val="19"/>
                <w:szCs w:val="19"/>
                <w:lang w:eastAsia="pt-BR"/>
              </w:rPr>
              <w:t>BL: art. 4º, V da Lei.</w:t>
            </w:r>
          </w:p>
        </w:tc>
      </w:tr>
    </w:tbl>
    <w:p w14:paraId="5C2D9DFE" w14:textId="1B06DCBC" w:rsidR="00653FD6" w:rsidRPr="0073445E" w:rsidRDefault="00653FD6" w:rsidP="00CF31FE">
      <w:pPr>
        <w:spacing w:before="100" w:beforeAutospacing="1" w:after="100" w:afterAutospacing="1" w:line="240" w:lineRule="auto"/>
        <w:ind w:firstLine="450"/>
        <w:jc w:val="both"/>
        <w:rPr>
          <w:rFonts w:ascii="Book Antiqua" w:eastAsia="Times New Roman" w:hAnsi="Book Antiqua" w:cs="Times New Roman"/>
          <w:sz w:val="18"/>
          <w:szCs w:val="18"/>
          <w:lang w:eastAsia="pt-BR"/>
        </w:rPr>
      </w:pPr>
      <w:r w:rsidRPr="00920EF9">
        <w:rPr>
          <w:rFonts w:ascii="Book Antiqua" w:eastAsia="Times New Roman" w:hAnsi="Book Antiqua" w:cs="Times New Roman"/>
          <w:b/>
          <w:bCs/>
          <w:sz w:val="19"/>
          <w:szCs w:val="19"/>
          <w:lang w:eastAsia="pt-BR"/>
        </w:rPr>
        <w:t xml:space="preserve">VI - </w:t>
      </w:r>
      <w:proofErr w:type="gramStart"/>
      <w:r w:rsidRPr="00920EF9">
        <w:rPr>
          <w:rFonts w:ascii="Book Antiqua" w:eastAsia="Times New Roman" w:hAnsi="Book Antiqua" w:cs="Times New Roman"/>
          <w:b/>
          <w:bCs/>
          <w:sz w:val="19"/>
          <w:szCs w:val="19"/>
          <w:lang w:eastAsia="pt-BR"/>
        </w:rPr>
        <w:t>no</w:t>
      </w:r>
      <w:proofErr w:type="gramEnd"/>
      <w:r w:rsidRPr="00920EF9">
        <w:rPr>
          <w:rFonts w:ascii="Book Antiqua" w:eastAsia="Times New Roman" w:hAnsi="Book Antiqua" w:cs="Times New Roman"/>
          <w:b/>
          <w:bCs/>
          <w:sz w:val="19"/>
          <w:szCs w:val="19"/>
          <w:lang w:eastAsia="pt-BR"/>
        </w:rPr>
        <w:t xml:space="preserve"> dia, hora e local designados, será realizada sessão pública para recebimento das propostas, devendo o interessado, ou seu representante, identificar-se e, se for o caso, comprovar a existência dos necessários poderes para formulação de propostas e para a prática de todos os demais atos inerentes ao certame</w:t>
      </w:r>
      <w:r w:rsidRPr="0073445E">
        <w:rPr>
          <w:rFonts w:ascii="Book Antiqua" w:eastAsia="Times New Roman" w:hAnsi="Book Antiqua" w:cs="Times New Roman"/>
          <w:sz w:val="18"/>
          <w:szCs w:val="18"/>
          <w:lang w:eastAsia="pt-BR"/>
        </w:rPr>
        <w:t>;</w:t>
      </w:r>
      <w:r w:rsidR="00494700" w:rsidRPr="0073445E">
        <w:rPr>
          <w:rFonts w:ascii="Book Antiqua" w:eastAsia="Times New Roman" w:hAnsi="Book Antiqua" w:cs="Times New Roman"/>
          <w:sz w:val="18"/>
          <w:szCs w:val="18"/>
          <w:lang w:eastAsia="pt-BR"/>
        </w:rPr>
        <w:t xml:space="preserve"> </w:t>
      </w:r>
      <w:r w:rsidR="00920EF9" w:rsidRPr="0073445E">
        <w:rPr>
          <w:rFonts w:ascii="Book Antiqua" w:hAnsi="Book Antiqua" w:cs="Times New Roman"/>
          <w:b/>
          <w:color w:val="FF0000"/>
          <w:sz w:val="16"/>
          <w:szCs w:val="16"/>
          <w:u w:val="single"/>
        </w:rPr>
        <w:t>(PCPI-2018)</w:t>
      </w:r>
    </w:p>
    <w:p w14:paraId="5D130698" w14:textId="646DE6E7" w:rsidR="00653FD6" w:rsidRPr="009C65AA" w:rsidRDefault="00653FD6" w:rsidP="00CF31FE">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8D55BE">
        <w:rPr>
          <w:rFonts w:ascii="Book Antiqua" w:eastAsia="Times New Roman" w:hAnsi="Book Antiqua" w:cs="Times New Roman"/>
          <w:b/>
          <w:bCs/>
          <w:sz w:val="19"/>
          <w:szCs w:val="19"/>
          <w:lang w:eastAsia="pt-BR"/>
        </w:rPr>
        <w:t xml:space="preserve">VII - </w:t>
      </w:r>
      <w:r w:rsidRPr="008D55BE">
        <w:rPr>
          <w:rFonts w:ascii="Book Antiqua" w:eastAsia="Times New Roman" w:hAnsi="Book Antiqua" w:cs="Times New Roman"/>
          <w:b/>
          <w:bCs/>
          <w:caps/>
          <w:sz w:val="19"/>
          <w:szCs w:val="19"/>
          <w:highlight w:val="green"/>
          <w:lang w:eastAsia="pt-BR"/>
        </w:rPr>
        <w:t>aberta</w:t>
      </w:r>
      <w:r w:rsidRPr="008D55BE">
        <w:rPr>
          <w:rFonts w:ascii="Book Antiqua" w:eastAsia="Times New Roman" w:hAnsi="Book Antiqua" w:cs="Times New Roman"/>
          <w:b/>
          <w:bCs/>
          <w:sz w:val="19"/>
          <w:szCs w:val="19"/>
          <w:lang w:eastAsia="pt-BR"/>
        </w:rPr>
        <w:t xml:space="preserve"> </w:t>
      </w:r>
      <w:r w:rsidRPr="008D55BE">
        <w:rPr>
          <w:rFonts w:ascii="Book Antiqua" w:eastAsia="Times New Roman" w:hAnsi="Book Antiqua" w:cs="Times New Roman"/>
          <w:b/>
          <w:bCs/>
          <w:sz w:val="19"/>
          <w:szCs w:val="19"/>
          <w:highlight w:val="cyan"/>
          <w:lang w:eastAsia="pt-BR"/>
        </w:rPr>
        <w:t>a sessão</w:t>
      </w:r>
      <w:r w:rsidRPr="008D55BE">
        <w:rPr>
          <w:rFonts w:ascii="Book Antiqua" w:eastAsia="Times New Roman" w:hAnsi="Book Antiqua" w:cs="Times New Roman"/>
          <w:b/>
          <w:bCs/>
          <w:sz w:val="19"/>
          <w:szCs w:val="19"/>
          <w:lang w:eastAsia="pt-BR"/>
        </w:rPr>
        <w:t xml:space="preserve">, os </w:t>
      </w:r>
      <w:r w:rsidRPr="008D55BE">
        <w:rPr>
          <w:rFonts w:ascii="Book Antiqua" w:eastAsia="Times New Roman" w:hAnsi="Book Antiqua" w:cs="Times New Roman"/>
          <w:b/>
          <w:bCs/>
          <w:sz w:val="19"/>
          <w:szCs w:val="19"/>
          <w:highlight w:val="yellow"/>
          <w:lang w:eastAsia="pt-BR"/>
        </w:rPr>
        <w:t>interessados</w:t>
      </w:r>
      <w:r w:rsidRPr="008D55BE">
        <w:rPr>
          <w:rFonts w:ascii="Book Antiqua" w:eastAsia="Times New Roman" w:hAnsi="Book Antiqua" w:cs="Times New Roman"/>
          <w:b/>
          <w:bCs/>
          <w:sz w:val="19"/>
          <w:szCs w:val="19"/>
          <w:lang w:eastAsia="pt-BR"/>
        </w:rPr>
        <w:t xml:space="preserve"> ou </w:t>
      </w:r>
      <w:r w:rsidRPr="008D55BE">
        <w:rPr>
          <w:rFonts w:ascii="Book Antiqua" w:eastAsia="Times New Roman" w:hAnsi="Book Antiqua" w:cs="Times New Roman"/>
          <w:b/>
          <w:bCs/>
          <w:sz w:val="19"/>
          <w:szCs w:val="19"/>
          <w:highlight w:val="yellow"/>
          <w:lang w:eastAsia="pt-BR"/>
        </w:rPr>
        <w:t>seus representantes</w:t>
      </w:r>
      <w:r w:rsidRPr="008D55BE">
        <w:rPr>
          <w:rFonts w:ascii="Book Antiqua" w:eastAsia="Times New Roman" w:hAnsi="Book Antiqua" w:cs="Times New Roman"/>
          <w:b/>
          <w:bCs/>
          <w:sz w:val="19"/>
          <w:szCs w:val="19"/>
          <w:lang w:eastAsia="pt-BR"/>
        </w:rPr>
        <w:t xml:space="preserve">, </w:t>
      </w:r>
      <w:r w:rsidRPr="008D55BE">
        <w:rPr>
          <w:rFonts w:ascii="Book Antiqua" w:eastAsia="Times New Roman" w:hAnsi="Book Antiqua" w:cs="Times New Roman"/>
          <w:b/>
          <w:bCs/>
          <w:caps/>
          <w:sz w:val="19"/>
          <w:szCs w:val="19"/>
          <w:highlight w:val="green"/>
          <w:lang w:eastAsia="pt-BR"/>
        </w:rPr>
        <w:t>apresentarão</w:t>
      </w:r>
      <w:r w:rsidRPr="008D55BE">
        <w:rPr>
          <w:rFonts w:ascii="Book Antiqua" w:eastAsia="Times New Roman" w:hAnsi="Book Antiqua" w:cs="Times New Roman"/>
          <w:b/>
          <w:bCs/>
          <w:sz w:val="19"/>
          <w:szCs w:val="19"/>
          <w:lang w:eastAsia="pt-BR"/>
        </w:rPr>
        <w:t xml:space="preserve"> </w:t>
      </w:r>
      <w:r w:rsidRPr="008D55BE">
        <w:rPr>
          <w:rFonts w:ascii="Book Antiqua" w:eastAsia="Times New Roman" w:hAnsi="Book Antiqua" w:cs="Times New Roman"/>
          <w:b/>
          <w:bCs/>
          <w:caps/>
          <w:sz w:val="19"/>
          <w:szCs w:val="19"/>
          <w:shd w:val="clear" w:color="auto" w:fill="F7CAAC" w:themeFill="accent2" w:themeFillTint="66"/>
          <w:lang w:eastAsia="pt-BR"/>
        </w:rPr>
        <w:t>declaração</w:t>
      </w:r>
      <w:r w:rsidRPr="008D55BE">
        <w:rPr>
          <w:rFonts w:ascii="Book Antiqua" w:eastAsia="Times New Roman" w:hAnsi="Book Antiqua" w:cs="Times New Roman"/>
          <w:b/>
          <w:bCs/>
          <w:sz w:val="19"/>
          <w:szCs w:val="19"/>
          <w:lang w:eastAsia="pt-BR"/>
        </w:rPr>
        <w:t xml:space="preserve"> dando ciência de que </w:t>
      </w:r>
      <w:r w:rsidRPr="008D55BE">
        <w:rPr>
          <w:rFonts w:ascii="Book Antiqua" w:eastAsia="Times New Roman" w:hAnsi="Book Antiqua" w:cs="Times New Roman"/>
          <w:b/>
          <w:bCs/>
          <w:sz w:val="19"/>
          <w:szCs w:val="19"/>
          <w:highlight w:val="cyan"/>
          <w:lang w:eastAsia="pt-BR"/>
        </w:rPr>
        <w:t>cumprem plenamente os requisitos de habilitação</w:t>
      </w:r>
      <w:r w:rsidRPr="008D55BE">
        <w:rPr>
          <w:rFonts w:ascii="Book Antiqua" w:eastAsia="Times New Roman" w:hAnsi="Book Antiqua" w:cs="Times New Roman"/>
          <w:b/>
          <w:bCs/>
          <w:sz w:val="19"/>
          <w:szCs w:val="19"/>
          <w:lang w:eastAsia="pt-BR"/>
        </w:rPr>
        <w:t xml:space="preserve"> e </w:t>
      </w:r>
      <w:r w:rsidRPr="008D55BE">
        <w:rPr>
          <w:rFonts w:ascii="Book Antiqua" w:eastAsia="Times New Roman" w:hAnsi="Book Antiqua" w:cs="Times New Roman"/>
          <w:b/>
          <w:bCs/>
          <w:caps/>
          <w:sz w:val="19"/>
          <w:szCs w:val="19"/>
          <w:highlight w:val="green"/>
          <w:lang w:eastAsia="pt-BR"/>
        </w:rPr>
        <w:t>entregarão</w:t>
      </w:r>
      <w:r w:rsidRPr="008D55BE">
        <w:rPr>
          <w:rFonts w:ascii="Book Antiqua" w:eastAsia="Times New Roman" w:hAnsi="Book Antiqua" w:cs="Times New Roman"/>
          <w:b/>
          <w:bCs/>
          <w:sz w:val="19"/>
          <w:szCs w:val="19"/>
          <w:lang w:eastAsia="pt-BR"/>
        </w:rPr>
        <w:t xml:space="preserve"> </w:t>
      </w:r>
      <w:r w:rsidRPr="008D55BE">
        <w:rPr>
          <w:rFonts w:ascii="Book Antiqua" w:eastAsia="Times New Roman" w:hAnsi="Book Antiqua" w:cs="Times New Roman"/>
          <w:b/>
          <w:bCs/>
          <w:caps/>
          <w:sz w:val="19"/>
          <w:szCs w:val="19"/>
          <w:shd w:val="clear" w:color="auto" w:fill="F7CAAC" w:themeFill="accent2" w:themeFillTint="66"/>
          <w:lang w:eastAsia="pt-BR"/>
        </w:rPr>
        <w:t>os envelopes</w:t>
      </w:r>
      <w:r w:rsidRPr="008D55BE">
        <w:rPr>
          <w:rFonts w:ascii="Book Antiqua" w:eastAsia="Times New Roman" w:hAnsi="Book Antiqua" w:cs="Times New Roman"/>
          <w:b/>
          <w:bCs/>
          <w:sz w:val="19"/>
          <w:szCs w:val="19"/>
          <w:lang w:eastAsia="pt-BR"/>
        </w:rPr>
        <w:t xml:space="preserve"> contendo a </w:t>
      </w:r>
      <w:r w:rsidRPr="008D55BE">
        <w:rPr>
          <w:rFonts w:ascii="Book Antiqua" w:eastAsia="Times New Roman" w:hAnsi="Book Antiqua" w:cs="Times New Roman"/>
          <w:b/>
          <w:bCs/>
          <w:sz w:val="19"/>
          <w:szCs w:val="19"/>
          <w:highlight w:val="yellow"/>
          <w:lang w:eastAsia="pt-BR"/>
        </w:rPr>
        <w:t>indicação do objeto</w:t>
      </w:r>
      <w:r w:rsidRPr="008D55BE">
        <w:rPr>
          <w:rFonts w:ascii="Book Antiqua" w:eastAsia="Times New Roman" w:hAnsi="Book Antiqua" w:cs="Times New Roman"/>
          <w:b/>
          <w:bCs/>
          <w:sz w:val="19"/>
          <w:szCs w:val="19"/>
          <w:lang w:eastAsia="pt-BR"/>
        </w:rPr>
        <w:t xml:space="preserve"> e do </w:t>
      </w:r>
      <w:r w:rsidRPr="008D55BE">
        <w:rPr>
          <w:rFonts w:ascii="Book Antiqua" w:eastAsia="Times New Roman" w:hAnsi="Book Antiqua" w:cs="Times New Roman"/>
          <w:b/>
          <w:bCs/>
          <w:sz w:val="19"/>
          <w:szCs w:val="19"/>
          <w:highlight w:val="green"/>
          <w:lang w:eastAsia="pt-BR"/>
        </w:rPr>
        <w:t>preço oferecidos</w:t>
      </w:r>
      <w:r w:rsidRPr="008D55BE">
        <w:rPr>
          <w:rFonts w:ascii="Book Antiqua" w:eastAsia="Times New Roman" w:hAnsi="Book Antiqua" w:cs="Times New Roman"/>
          <w:b/>
          <w:bCs/>
          <w:sz w:val="19"/>
          <w:szCs w:val="19"/>
          <w:lang w:eastAsia="pt-BR"/>
        </w:rPr>
        <w:t>, procedendo-se à sua imediata abertura e à verificação da conformidade das propostas com os requisitos estabelecidos no instrumento convocatório</w:t>
      </w:r>
      <w:r w:rsidRPr="0073445E">
        <w:rPr>
          <w:rFonts w:ascii="Book Antiqua" w:eastAsia="Times New Roman" w:hAnsi="Book Antiqua" w:cs="Times New Roman"/>
          <w:b/>
          <w:bCs/>
          <w:sz w:val="16"/>
          <w:szCs w:val="16"/>
          <w:lang w:eastAsia="pt-BR"/>
        </w:rPr>
        <w:t>;</w:t>
      </w:r>
      <w:r w:rsidR="000D2F7C" w:rsidRPr="0073445E">
        <w:rPr>
          <w:rFonts w:ascii="Book Antiqua" w:eastAsia="Times New Roman" w:hAnsi="Book Antiqua" w:cs="Times New Roman"/>
          <w:b/>
          <w:bCs/>
          <w:sz w:val="16"/>
          <w:szCs w:val="16"/>
          <w:lang w:eastAsia="pt-BR"/>
        </w:rPr>
        <w:t xml:space="preserve"> </w:t>
      </w:r>
      <w:r w:rsidR="000D2F7C" w:rsidRPr="0073445E">
        <w:rPr>
          <w:rFonts w:ascii="Book Antiqua" w:eastAsia="Times New Roman" w:hAnsi="Book Antiqua" w:cs="Times New Roman"/>
          <w:b/>
          <w:bCs/>
          <w:color w:val="FF0000"/>
          <w:sz w:val="16"/>
          <w:szCs w:val="16"/>
          <w:u w:val="single"/>
          <w:lang w:eastAsia="pt-BR"/>
        </w:rPr>
        <w:t>(TJRR-2008)</w:t>
      </w:r>
      <w:r w:rsidR="00920EF9" w:rsidRPr="0073445E">
        <w:rPr>
          <w:rFonts w:ascii="Book Antiqua" w:eastAsia="Times New Roman" w:hAnsi="Book Antiqua" w:cs="Times New Roman"/>
          <w:b/>
          <w:bCs/>
          <w:color w:val="FF0000"/>
          <w:sz w:val="16"/>
          <w:szCs w:val="16"/>
          <w:lang w:eastAsia="pt-BR"/>
        </w:rPr>
        <w:t xml:space="preserve"> </w:t>
      </w:r>
      <w:r w:rsidR="00920EF9" w:rsidRPr="0073445E">
        <w:rPr>
          <w:rFonts w:ascii="Book Antiqua" w:hAnsi="Book Antiqua" w:cs="Times New Roman"/>
          <w:b/>
          <w:color w:val="FF0000"/>
          <w:sz w:val="16"/>
          <w:szCs w:val="16"/>
          <w:u w:val="single"/>
        </w:rPr>
        <w:t>(PCPI-2018)</w:t>
      </w:r>
      <w:r w:rsidR="009C65AA">
        <w:rPr>
          <w:rFonts w:ascii="Book Antiqua" w:hAnsi="Book Antiqua" w:cs="Times New Roman"/>
          <w:b/>
          <w:color w:val="FF0000"/>
          <w:sz w:val="16"/>
          <w:szCs w:val="16"/>
        </w:rPr>
        <w:t xml:space="preserve"> </w:t>
      </w:r>
      <w:r w:rsidR="009C65AA">
        <w:rPr>
          <w:rFonts w:ascii="Book Antiqua" w:eastAsia="Times New Roman" w:hAnsi="Book Antiqua" w:cs="Arial"/>
          <w:b/>
          <w:bCs/>
          <w:color w:val="FF0000"/>
          <w:sz w:val="16"/>
          <w:szCs w:val="16"/>
          <w:u w:val="single"/>
          <w:lang w:eastAsia="pt-BR"/>
        </w:rPr>
        <w:t>(PGEMS-2021)</w:t>
      </w:r>
    </w:p>
    <w:p w14:paraId="3DF0CF95" w14:textId="5CC7943F" w:rsidR="00653FD6" w:rsidRPr="00F8381B" w:rsidRDefault="00653FD6" w:rsidP="00CF31FE">
      <w:pPr>
        <w:spacing w:before="100" w:beforeAutospacing="1" w:after="100" w:afterAutospacing="1" w:line="240" w:lineRule="auto"/>
        <w:ind w:firstLine="450"/>
        <w:jc w:val="both"/>
        <w:rPr>
          <w:rFonts w:ascii="Book Antiqua" w:eastAsia="Times New Roman" w:hAnsi="Book Antiqua" w:cs="Times New Roman"/>
          <w:b/>
          <w:bCs/>
          <w:sz w:val="16"/>
          <w:szCs w:val="16"/>
          <w:u w:val="single"/>
          <w:lang w:eastAsia="pt-BR"/>
        </w:rPr>
      </w:pPr>
      <w:r w:rsidRPr="008D55BE">
        <w:rPr>
          <w:rFonts w:ascii="Book Antiqua" w:eastAsia="Times New Roman" w:hAnsi="Book Antiqua" w:cs="Times New Roman"/>
          <w:b/>
          <w:bCs/>
          <w:sz w:val="19"/>
          <w:szCs w:val="19"/>
          <w:lang w:eastAsia="pt-BR"/>
        </w:rPr>
        <w:t xml:space="preserve">VIII - </w:t>
      </w:r>
      <w:r w:rsidRPr="008D55BE">
        <w:rPr>
          <w:rFonts w:ascii="Book Antiqua" w:eastAsia="Times New Roman" w:hAnsi="Book Antiqua" w:cs="Times New Roman"/>
          <w:b/>
          <w:bCs/>
          <w:sz w:val="19"/>
          <w:szCs w:val="19"/>
          <w:highlight w:val="yellow"/>
          <w:lang w:eastAsia="pt-BR"/>
        </w:rPr>
        <w:t>no curso da sessão</w:t>
      </w:r>
      <w:r w:rsidRPr="008D55BE">
        <w:rPr>
          <w:rFonts w:ascii="Book Antiqua" w:eastAsia="Times New Roman" w:hAnsi="Book Antiqua" w:cs="Times New Roman"/>
          <w:b/>
          <w:bCs/>
          <w:sz w:val="19"/>
          <w:szCs w:val="19"/>
          <w:lang w:eastAsia="pt-BR"/>
        </w:rPr>
        <w:t xml:space="preserve">, </w:t>
      </w:r>
      <w:r w:rsidRPr="008D55BE">
        <w:rPr>
          <w:rFonts w:ascii="Book Antiqua" w:eastAsia="Times New Roman" w:hAnsi="Book Antiqua" w:cs="Times New Roman"/>
          <w:b/>
          <w:bCs/>
          <w:sz w:val="19"/>
          <w:szCs w:val="19"/>
          <w:highlight w:val="cyan"/>
          <w:lang w:eastAsia="pt-BR"/>
        </w:rPr>
        <w:t>o autor da oferta de valor mais baixo</w:t>
      </w:r>
      <w:r w:rsidRPr="008D55BE">
        <w:rPr>
          <w:rFonts w:ascii="Book Antiqua" w:eastAsia="Times New Roman" w:hAnsi="Book Antiqua" w:cs="Times New Roman"/>
          <w:b/>
          <w:bCs/>
          <w:sz w:val="19"/>
          <w:szCs w:val="19"/>
          <w:lang w:eastAsia="pt-BR"/>
        </w:rPr>
        <w:t xml:space="preserve"> e os </w:t>
      </w:r>
      <w:r w:rsidRPr="008D55BE">
        <w:rPr>
          <w:rFonts w:ascii="Book Antiqua" w:eastAsia="Times New Roman" w:hAnsi="Book Antiqua" w:cs="Times New Roman"/>
          <w:b/>
          <w:bCs/>
          <w:sz w:val="19"/>
          <w:szCs w:val="19"/>
          <w:highlight w:val="cyan"/>
          <w:lang w:eastAsia="pt-BR"/>
        </w:rPr>
        <w:t xml:space="preserve">das ofertas com preços até 10% (dez por cento) </w:t>
      </w:r>
      <w:proofErr w:type="spellStart"/>
      <w:r w:rsidRPr="008D55BE">
        <w:rPr>
          <w:rFonts w:ascii="Book Antiqua" w:eastAsia="Times New Roman" w:hAnsi="Book Antiqua" w:cs="Times New Roman"/>
          <w:b/>
          <w:bCs/>
          <w:sz w:val="19"/>
          <w:szCs w:val="19"/>
          <w:highlight w:val="cyan"/>
          <w:lang w:eastAsia="pt-BR"/>
        </w:rPr>
        <w:t>superiores</w:t>
      </w:r>
      <w:proofErr w:type="spellEnd"/>
      <w:r w:rsidRPr="008D55BE">
        <w:rPr>
          <w:rFonts w:ascii="Book Antiqua" w:eastAsia="Times New Roman" w:hAnsi="Book Antiqua" w:cs="Times New Roman"/>
          <w:b/>
          <w:bCs/>
          <w:sz w:val="19"/>
          <w:szCs w:val="19"/>
          <w:lang w:eastAsia="pt-BR"/>
        </w:rPr>
        <w:t xml:space="preserve"> àquela </w:t>
      </w:r>
      <w:r w:rsidRPr="008D55BE">
        <w:rPr>
          <w:rFonts w:ascii="Book Antiqua" w:eastAsia="Times New Roman" w:hAnsi="Book Antiqua" w:cs="Times New Roman"/>
          <w:b/>
          <w:bCs/>
          <w:caps/>
          <w:sz w:val="19"/>
          <w:szCs w:val="19"/>
          <w:highlight w:val="green"/>
          <w:lang w:eastAsia="pt-BR"/>
        </w:rPr>
        <w:t>poderão fazer</w:t>
      </w:r>
      <w:r w:rsidRPr="008D55BE">
        <w:rPr>
          <w:rFonts w:ascii="Book Antiqua" w:eastAsia="Times New Roman" w:hAnsi="Book Antiqua" w:cs="Times New Roman"/>
          <w:b/>
          <w:bCs/>
          <w:sz w:val="19"/>
          <w:szCs w:val="19"/>
          <w:lang w:eastAsia="pt-BR"/>
        </w:rPr>
        <w:t xml:space="preserve"> </w:t>
      </w:r>
      <w:r w:rsidRPr="008D55BE">
        <w:rPr>
          <w:rFonts w:ascii="Book Antiqua" w:eastAsia="Times New Roman" w:hAnsi="Book Antiqua" w:cs="Times New Roman"/>
          <w:b/>
          <w:bCs/>
          <w:sz w:val="19"/>
          <w:szCs w:val="19"/>
          <w:highlight w:val="yellow"/>
          <w:lang w:eastAsia="pt-BR"/>
        </w:rPr>
        <w:t>novos lances verbais</w:t>
      </w:r>
      <w:r w:rsidRPr="008D55BE">
        <w:rPr>
          <w:rFonts w:ascii="Book Antiqua" w:eastAsia="Times New Roman" w:hAnsi="Book Antiqua" w:cs="Times New Roman"/>
          <w:b/>
          <w:bCs/>
          <w:sz w:val="19"/>
          <w:szCs w:val="19"/>
          <w:lang w:eastAsia="pt-BR"/>
        </w:rPr>
        <w:t xml:space="preserve"> e </w:t>
      </w:r>
      <w:r w:rsidRPr="008D55BE">
        <w:rPr>
          <w:rFonts w:ascii="Book Antiqua" w:eastAsia="Times New Roman" w:hAnsi="Book Antiqua" w:cs="Times New Roman"/>
          <w:b/>
          <w:bCs/>
          <w:sz w:val="19"/>
          <w:szCs w:val="19"/>
          <w:highlight w:val="yellow"/>
          <w:lang w:eastAsia="pt-BR"/>
        </w:rPr>
        <w:t>sucessivos</w:t>
      </w:r>
      <w:r w:rsidRPr="008D55BE">
        <w:rPr>
          <w:rFonts w:ascii="Book Antiqua" w:eastAsia="Times New Roman" w:hAnsi="Book Antiqua" w:cs="Times New Roman"/>
          <w:b/>
          <w:bCs/>
          <w:sz w:val="19"/>
          <w:szCs w:val="19"/>
          <w:lang w:eastAsia="pt-BR"/>
        </w:rPr>
        <w:t xml:space="preserve">, </w:t>
      </w:r>
      <w:r w:rsidRPr="008D55BE">
        <w:rPr>
          <w:rFonts w:ascii="Book Antiqua" w:eastAsia="Times New Roman" w:hAnsi="Book Antiqua" w:cs="Times New Roman"/>
          <w:b/>
          <w:bCs/>
          <w:sz w:val="19"/>
          <w:szCs w:val="19"/>
          <w:highlight w:val="cyan"/>
          <w:lang w:eastAsia="pt-BR"/>
        </w:rPr>
        <w:t>até a proclamação do vencedor</w:t>
      </w:r>
      <w:r w:rsidRPr="0073445E">
        <w:rPr>
          <w:rFonts w:ascii="Book Antiqua" w:eastAsia="Times New Roman" w:hAnsi="Book Antiqua" w:cs="Times New Roman"/>
          <w:b/>
          <w:bCs/>
          <w:sz w:val="16"/>
          <w:szCs w:val="16"/>
          <w:lang w:eastAsia="pt-BR"/>
        </w:rPr>
        <w:t>;</w:t>
      </w:r>
      <w:r w:rsidR="000D2F7C" w:rsidRPr="0073445E">
        <w:rPr>
          <w:rFonts w:ascii="Book Antiqua" w:eastAsia="Times New Roman" w:hAnsi="Book Antiqua" w:cs="Times New Roman"/>
          <w:b/>
          <w:bCs/>
          <w:sz w:val="16"/>
          <w:szCs w:val="16"/>
          <w:lang w:eastAsia="pt-BR"/>
        </w:rPr>
        <w:t xml:space="preserve"> </w:t>
      </w:r>
      <w:r w:rsidR="000D2F7C" w:rsidRPr="0073445E">
        <w:rPr>
          <w:rFonts w:ascii="Book Antiqua" w:eastAsia="Times New Roman" w:hAnsi="Book Antiqua" w:cs="Times New Roman"/>
          <w:b/>
          <w:bCs/>
          <w:color w:val="FF0000"/>
          <w:sz w:val="16"/>
          <w:szCs w:val="16"/>
          <w:u w:val="single"/>
          <w:lang w:eastAsia="pt-BR"/>
        </w:rPr>
        <w:t>(TJRR-2008)</w:t>
      </w:r>
      <w:r w:rsidR="00F57D3E" w:rsidRPr="0073445E">
        <w:rPr>
          <w:rFonts w:ascii="Book Antiqua" w:eastAsia="Times New Roman" w:hAnsi="Book Antiqua" w:cs="Times New Roman"/>
          <w:b/>
          <w:bCs/>
          <w:color w:val="FF0000"/>
          <w:sz w:val="16"/>
          <w:szCs w:val="16"/>
          <w:lang w:eastAsia="pt-BR"/>
        </w:rPr>
        <w:t xml:space="preserve"> </w:t>
      </w:r>
      <w:r w:rsidR="00F57D3E" w:rsidRPr="0073445E">
        <w:rPr>
          <w:rFonts w:ascii="Book Antiqua" w:hAnsi="Book Antiqua"/>
          <w:b/>
          <w:bCs/>
          <w:color w:val="FF0000"/>
          <w:sz w:val="16"/>
          <w:szCs w:val="16"/>
          <w:u w:val="single"/>
        </w:rPr>
        <w:t>(PGEAC-2012)</w:t>
      </w:r>
      <w:r w:rsidR="00F7008F" w:rsidRPr="0073445E">
        <w:rPr>
          <w:rFonts w:ascii="Book Antiqua" w:eastAsia="Times New Roman" w:hAnsi="Book Antiqua" w:cs="Times New Roman"/>
          <w:b/>
          <w:bCs/>
          <w:color w:val="FF0000"/>
          <w:sz w:val="16"/>
          <w:szCs w:val="16"/>
          <w:lang w:eastAsia="pt-BR"/>
        </w:rPr>
        <w:t xml:space="preserve"> </w:t>
      </w:r>
      <w:r w:rsidR="00F7008F" w:rsidRPr="0073445E">
        <w:rPr>
          <w:rFonts w:ascii="Book Antiqua" w:eastAsia="Times New Roman" w:hAnsi="Book Antiqua" w:cs="Times New Roman"/>
          <w:b/>
          <w:bCs/>
          <w:color w:val="FF0000"/>
          <w:sz w:val="16"/>
          <w:szCs w:val="16"/>
          <w:u w:val="single"/>
          <w:lang w:eastAsia="pt-BR"/>
        </w:rPr>
        <w:t>(TJPE-2011)</w:t>
      </w:r>
      <w:r w:rsidR="005914E1" w:rsidRPr="0073445E">
        <w:rPr>
          <w:rFonts w:ascii="Book Antiqua" w:eastAsia="Times New Roman" w:hAnsi="Book Antiqua" w:cs="Times New Roman"/>
          <w:b/>
          <w:bCs/>
          <w:color w:val="FF0000"/>
          <w:sz w:val="16"/>
          <w:szCs w:val="16"/>
          <w:lang w:eastAsia="pt-BR"/>
        </w:rPr>
        <w:t xml:space="preserve"> </w:t>
      </w:r>
      <w:r w:rsidR="005914E1" w:rsidRPr="0073445E">
        <w:rPr>
          <w:rFonts w:ascii="Book Antiqua" w:eastAsia="Times New Roman" w:hAnsi="Book Antiqua" w:cs="Times New Roman"/>
          <w:b/>
          <w:bCs/>
          <w:color w:val="FF0000"/>
          <w:sz w:val="16"/>
          <w:szCs w:val="16"/>
          <w:u w:val="single"/>
          <w:lang w:eastAsia="pt-BR"/>
        </w:rPr>
        <w:t>(PCGO-2013)</w:t>
      </w:r>
      <w:r w:rsidR="00DA64C4" w:rsidRPr="0073445E">
        <w:rPr>
          <w:rFonts w:ascii="Book Antiqua" w:eastAsia="Times New Roman" w:hAnsi="Book Antiqua" w:cs="Times New Roman"/>
          <w:b/>
          <w:bCs/>
          <w:color w:val="FF0000"/>
          <w:sz w:val="16"/>
          <w:szCs w:val="16"/>
          <w:lang w:eastAsia="pt-BR"/>
        </w:rPr>
        <w:t xml:space="preserve"> </w:t>
      </w:r>
      <w:r w:rsidR="00DA64C4" w:rsidRPr="0073445E">
        <w:rPr>
          <w:rFonts w:ascii="Book Antiqua" w:eastAsia="Times New Roman" w:hAnsi="Book Antiqua" w:cs="Times New Roman"/>
          <w:b/>
          <w:bCs/>
          <w:color w:val="FF0000"/>
          <w:sz w:val="16"/>
          <w:szCs w:val="16"/>
          <w:u w:val="single"/>
          <w:lang w:eastAsia="pt-BR"/>
        </w:rPr>
        <w:t>(TJCE-2014)</w:t>
      </w:r>
      <w:r w:rsidR="002835B1" w:rsidRPr="0073445E">
        <w:rPr>
          <w:rFonts w:ascii="Book Antiqua" w:eastAsia="Times New Roman" w:hAnsi="Book Antiqua" w:cs="Times New Roman"/>
          <w:b/>
          <w:bCs/>
          <w:color w:val="FF0000"/>
          <w:sz w:val="16"/>
          <w:szCs w:val="16"/>
          <w:lang w:eastAsia="pt-BR"/>
        </w:rPr>
        <w:t xml:space="preserve"> </w:t>
      </w:r>
      <w:r w:rsidR="002835B1" w:rsidRPr="0073445E">
        <w:rPr>
          <w:rFonts w:ascii="Book Antiqua" w:hAnsi="Book Antiqua" w:cs="Times New Roman"/>
          <w:b/>
          <w:bCs/>
          <w:color w:val="FF0000"/>
          <w:sz w:val="16"/>
          <w:szCs w:val="16"/>
          <w:u w:val="single"/>
        </w:rPr>
        <w:t>(DPEMG-2014)</w:t>
      </w:r>
      <w:r w:rsidR="008D55BE" w:rsidRPr="0073445E">
        <w:rPr>
          <w:rFonts w:ascii="Book Antiqua" w:hAnsi="Book Antiqua" w:cs="Times New Roman"/>
          <w:b/>
          <w:bCs/>
          <w:color w:val="FF0000"/>
          <w:sz w:val="16"/>
          <w:szCs w:val="16"/>
        </w:rPr>
        <w:t xml:space="preserve"> </w:t>
      </w:r>
      <w:r w:rsidR="008D55BE" w:rsidRPr="0073445E">
        <w:rPr>
          <w:rFonts w:ascii="Book Antiqua" w:eastAsia="Times New Roman" w:hAnsi="Book Antiqua" w:cs="Times New Roman"/>
          <w:b/>
          <w:bCs/>
          <w:color w:val="FF0000"/>
          <w:sz w:val="16"/>
          <w:szCs w:val="16"/>
          <w:u w:val="single"/>
          <w:lang w:eastAsia="pt-BR"/>
        </w:rPr>
        <w:t>(PGETO-2018)</w:t>
      </w:r>
      <w:r w:rsidR="00920EF9" w:rsidRPr="0073445E">
        <w:rPr>
          <w:rFonts w:ascii="Book Antiqua" w:eastAsia="Times New Roman" w:hAnsi="Book Antiqua" w:cs="Times New Roman"/>
          <w:b/>
          <w:bCs/>
          <w:color w:val="FF0000"/>
          <w:sz w:val="16"/>
          <w:szCs w:val="16"/>
          <w:lang w:eastAsia="pt-BR"/>
        </w:rPr>
        <w:t xml:space="preserve"> </w:t>
      </w:r>
      <w:r w:rsidR="00920EF9" w:rsidRPr="0073445E">
        <w:rPr>
          <w:rFonts w:ascii="Book Antiqua" w:hAnsi="Book Antiqua" w:cs="Times New Roman"/>
          <w:b/>
          <w:color w:val="FF0000"/>
          <w:sz w:val="16"/>
          <w:szCs w:val="16"/>
          <w:u w:val="single"/>
        </w:rPr>
        <w:t>(PCPI-2018)</w:t>
      </w:r>
      <w:r w:rsidR="0018500E" w:rsidRPr="0073445E">
        <w:rPr>
          <w:rFonts w:ascii="Book Antiqua" w:eastAsia="Times New Roman" w:hAnsi="Book Antiqua" w:cs="Times New Roman"/>
          <w:b/>
          <w:bCs/>
          <w:color w:val="FF0000"/>
          <w:sz w:val="16"/>
          <w:szCs w:val="16"/>
          <w:lang w:eastAsia="pt-BR"/>
        </w:rPr>
        <w:t xml:space="preserve"> </w:t>
      </w:r>
      <w:r w:rsidR="0018500E" w:rsidRPr="0073445E">
        <w:rPr>
          <w:rFonts w:ascii="Book Antiqua" w:eastAsia="Times New Roman" w:hAnsi="Book Antiqua" w:cs="Times New Roman"/>
          <w:b/>
          <w:bCs/>
          <w:color w:val="FF0000"/>
          <w:sz w:val="16"/>
          <w:szCs w:val="16"/>
          <w:u w:val="single"/>
          <w:lang w:eastAsia="pt-BR"/>
        </w:rPr>
        <w:t>(TJMS-2020)</w:t>
      </w:r>
      <w:r w:rsidR="009C65AA">
        <w:rPr>
          <w:rFonts w:ascii="Book Antiqua" w:eastAsia="Times New Roman" w:hAnsi="Book Antiqua" w:cs="Times New Roman"/>
          <w:b/>
          <w:bCs/>
          <w:color w:val="FF0000"/>
          <w:sz w:val="16"/>
          <w:szCs w:val="16"/>
          <w:lang w:eastAsia="pt-BR"/>
        </w:rPr>
        <w:t xml:space="preserve"> </w:t>
      </w:r>
      <w:r w:rsidR="009C65AA">
        <w:rPr>
          <w:rFonts w:ascii="Book Antiqua" w:eastAsia="Times New Roman" w:hAnsi="Book Antiqua" w:cs="Arial"/>
          <w:b/>
          <w:bCs/>
          <w:color w:val="FF0000"/>
          <w:sz w:val="16"/>
          <w:szCs w:val="16"/>
          <w:u w:val="single"/>
          <w:lang w:eastAsia="pt-BR"/>
        </w:rPr>
        <w:t>(PGEMS-2021)</w:t>
      </w:r>
      <w:r w:rsidR="00F8381B">
        <w:rPr>
          <w:rFonts w:ascii="Book Antiqua" w:eastAsia="Times New Roman" w:hAnsi="Book Antiqua" w:cs="Arial"/>
          <w:b/>
          <w:bCs/>
          <w:color w:val="FF0000"/>
          <w:sz w:val="16"/>
          <w:szCs w:val="16"/>
          <w:lang w:eastAsia="pt-BR"/>
        </w:rPr>
        <w:t xml:space="preserve"> </w:t>
      </w:r>
      <w:r w:rsidR="00F8381B">
        <w:rPr>
          <w:rFonts w:ascii="Book Antiqua" w:eastAsia="Times New Roman" w:hAnsi="Book Antiqua" w:cs="Arial"/>
          <w:b/>
          <w:bCs/>
          <w:color w:val="FF0000"/>
          <w:sz w:val="16"/>
          <w:szCs w:val="16"/>
          <w:u w:val="single"/>
          <w:lang w:eastAsia="pt-BR"/>
        </w:rPr>
        <w:t>(PCES-2022)</w:t>
      </w:r>
    </w:p>
    <w:tbl>
      <w:tblPr>
        <w:tblStyle w:val="Tabelacomgrade"/>
        <w:tblW w:w="0" w:type="auto"/>
        <w:tblLook w:val="04A0" w:firstRow="1" w:lastRow="0" w:firstColumn="1" w:lastColumn="0" w:noHBand="0" w:noVBand="1"/>
      </w:tblPr>
      <w:tblGrid>
        <w:gridCol w:w="8494"/>
      </w:tblGrid>
      <w:tr w:rsidR="00F8381B" w14:paraId="63D13D7A" w14:textId="77777777" w:rsidTr="00F8381B">
        <w:tc>
          <w:tcPr>
            <w:tcW w:w="8494" w:type="dxa"/>
            <w:shd w:val="clear" w:color="auto" w:fill="CCFFFF"/>
          </w:tcPr>
          <w:p w14:paraId="097EE2D8" w14:textId="69DE03A8" w:rsidR="00F8381B" w:rsidRPr="00F8381B" w:rsidRDefault="00F8381B" w:rsidP="00F8381B">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F8381B">
              <w:rPr>
                <w:rFonts w:ascii="Book Antiqua" w:eastAsia="Times New Roman" w:hAnsi="Book Antiqua" w:cs="Times New Roman"/>
                <w:b/>
                <w:bCs/>
                <w:sz w:val="19"/>
                <w:szCs w:val="19"/>
                <w:highlight w:val="yellow"/>
                <w:lang w:eastAsia="pt-BR"/>
              </w:rPr>
              <w:t>PCES-2022-CESPE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F8381B">
              <w:rPr>
                <w:rFonts w:ascii="Book Antiqua" w:eastAsia="Times New Roman" w:hAnsi="Book Antiqua" w:cs="Times New Roman"/>
                <w:sz w:val="19"/>
                <w:szCs w:val="19"/>
                <w:lang w:eastAsia="pt-BR"/>
              </w:rPr>
              <w:t>Nos termos da Lei 10.520/02, em licitação na modalidade pregão, somente participarão da sessão de lances o autor da proposta de menor valor e os participantes que apresentarem ofertas com preços superiores ao menor valor em até</w:t>
            </w:r>
            <w:r>
              <w:rPr>
                <w:rFonts w:ascii="Book Antiqua" w:eastAsia="Times New Roman" w:hAnsi="Book Antiqua" w:cs="Times New Roman"/>
                <w:sz w:val="19"/>
                <w:szCs w:val="19"/>
                <w:lang w:eastAsia="pt-BR"/>
              </w:rPr>
              <w:t xml:space="preserve"> </w:t>
            </w:r>
            <w:r w:rsidRPr="00F8381B">
              <w:rPr>
                <w:rFonts w:ascii="Book Antiqua" w:eastAsia="Times New Roman" w:hAnsi="Book Antiqua" w:cs="Times New Roman"/>
                <w:sz w:val="19"/>
                <w:szCs w:val="19"/>
                <w:lang w:eastAsia="pt-BR"/>
              </w:rPr>
              <w:t>10%.</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4º, VIII, Lei 10520/02.</w:t>
            </w:r>
          </w:p>
        </w:tc>
      </w:tr>
    </w:tbl>
    <w:p w14:paraId="5A586337" w14:textId="6F8F0A14" w:rsidR="00653FD6" w:rsidRPr="0073445E" w:rsidRDefault="00653FD6" w:rsidP="00CF31FE">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5914E1">
        <w:rPr>
          <w:rFonts w:ascii="Book Antiqua" w:eastAsia="Times New Roman" w:hAnsi="Book Antiqua" w:cs="Times New Roman"/>
          <w:b/>
          <w:bCs/>
          <w:sz w:val="19"/>
          <w:szCs w:val="19"/>
          <w:lang w:eastAsia="pt-BR"/>
        </w:rPr>
        <w:t xml:space="preserve">IX - </w:t>
      </w:r>
      <w:proofErr w:type="gramStart"/>
      <w:r w:rsidRPr="005914E1">
        <w:rPr>
          <w:rFonts w:ascii="Book Antiqua" w:eastAsia="Times New Roman" w:hAnsi="Book Antiqua" w:cs="Times New Roman"/>
          <w:b/>
          <w:bCs/>
          <w:sz w:val="19"/>
          <w:szCs w:val="19"/>
          <w:lang w:eastAsia="pt-BR"/>
        </w:rPr>
        <w:t>não</w:t>
      </w:r>
      <w:proofErr w:type="gramEnd"/>
      <w:r w:rsidRPr="005914E1">
        <w:rPr>
          <w:rFonts w:ascii="Book Antiqua" w:eastAsia="Times New Roman" w:hAnsi="Book Antiqua" w:cs="Times New Roman"/>
          <w:b/>
          <w:bCs/>
          <w:sz w:val="19"/>
          <w:szCs w:val="19"/>
          <w:lang w:eastAsia="pt-BR"/>
        </w:rPr>
        <w:t xml:space="preserve"> havendo pelo menos 3 (três) ofertas nas condições definidas no inciso anterior, poderão os autores das melhores propostas, até o máximo de 3 (três), oferecer novos </w:t>
      </w:r>
      <w:r w:rsidRPr="005914E1">
        <w:rPr>
          <w:rFonts w:ascii="Book Antiqua" w:eastAsia="Times New Roman" w:hAnsi="Book Antiqua" w:cs="Times New Roman"/>
          <w:b/>
          <w:bCs/>
          <w:sz w:val="19"/>
          <w:szCs w:val="19"/>
          <w:highlight w:val="cyan"/>
          <w:lang w:eastAsia="pt-BR"/>
        </w:rPr>
        <w:t>lances verbais</w:t>
      </w:r>
      <w:r w:rsidRPr="005914E1">
        <w:rPr>
          <w:rFonts w:ascii="Book Antiqua" w:eastAsia="Times New Roman" w:hAnsi="Book Antiqua" w:cs="Times New Roman"/>
          <w:b/>
          <w:bCs/>
          <w:sz w:val="19"/>
          <w:szCs w:val="19"/>
          <w:lang w:eastAsia="pt-BR"/>
        </w:rPr>
        <w:t xml:space="preserve"> e sucessivos, quaisquer que sejam os preços oferecidos</w:t>
      </w:r>
      <w:r w:rsidRPr="0073445E">
        <w:rPr>
          <w:rFonts w:ascii="Book Antiqua" w:eastAsia="Times New Roman" w:hAnsi="Book Antiqua" w:cs="Times New Roman"/>
          <w:sz w:val="16"/>
          <w:szCs w:val="16"/>
          <w:lang w:eastAsia="pt-BR"/>
        </w:rPr>
        <w:t>;</w:t>
      </w:r>
      <w:r w:rsidR="00F57D3E" w:rsidRPr="0073445E">
        <w:rPr>
          <w:rFonts w:ascii="Book Antiqua" w:eastAsia="Times New Roman" w:hAnsi="Book Antiqua" w:cs="Times New Roman"/>
          <w:sz w:val="16"/>
          <w:szCs w:val="16"/>
          <w:lang w:eastAsia="pt-BR"/>
        </w:rPr>
        <w:t xml:space="preserve"> </w:t>
      </w:r>
      <w:r w:rsidR="00F57D3E" w:rsidRPr="0073445E">
        <w:rPr>
          <w:rFonts w:ascii="Book Antiqua" w:hAnsi="Book Antiqua"/>
          <w:b/>
          <w:bCs/>
          <w:color w:val="FF0000"/>
          <w:sz w:val="16"/>
          <w:szCs w:val="16"/>
          <w:u w:val="single"/>
        </w:rPr>
        <w:t>(PGEAC-2012)</w:t>
      </w:r>
      <w:r w:rsidR="00494700" w:rsidRPr="0073445E">
        <w:rPr>
          <w:rFonts w:ascii="Book Antiqua" w:hAnsi="Book Antiqua"/>
          <w:b/>
          <w:bCs/>
          <w:color w:val="FF0000"/>
          <w:sz w:val="16"/>
          <w:szCs w:val="16"/>
        </w:rPr>
        <w:t xml:space="preserve"> </w:t>
      </w:r>
      <w:r w:rsidR="00494700" w:rsidRPr="0073445E">
        <w:rPr>
          <w:rFonts w:ascii="Book Antiqua" w:eastAsia="Times New Roman" w:hAnsi="Book Antiqua" w:cs="Times New Roman"/>
          <w:b/>
          <w:bCs/>
          <w:color w:val="FF0000"/>
          <w:sz w:val="16"/>
          <w:szCs w:val="16"/>
          <w:u w:val="single"/>
          <w:lang w:eastAsia="pt-BR"/>
        </w:rPr>
        <w:t>(PCRJ-2012)</w:t>
      </w:r>
      <w:r w:rsidR="005914E1" w:rsidRPr="0073445E">
        <w:rPr>
          <w:rFonts w:ascii="Book Antiqua" w:hAnsi="Book Antiqua"/>
          <w:b/>
          <w:bCs/>
          <w:color w:val="FF0000"/>
          <w:sz w:val="16"/>
          <w:szCs w:val="16"/>
        </w:rPr>
        <w:t xml:space="preserve"> </w:t>
      </w:r>
      <w:r w:rsidR="005914E1" w:rsidRPr="0073445E">
        <w:rPr>
          <w:rFonts w:ascii="Book Antiqua" w:eastAsia="Times New Roman" w:hAnsi="Book Antiqua" w:cs="Times New Roman"/>
          <w:b/>
          <w:bCs/>
          <w:color w:val="FF0000"/>
          <w:sz w:val="16"/>
          <w:szCs w:val="16"/>
          <w:u w:val="single"/>
          <w:lang w:eastAsia="pt-BR"/>
        </w:rPr>
        <w:t>(PCGO-2013)</w:t>
      </w:r>
      <w:r w:rsidR="00DA64C4" w:rsidRPr="0073445E">
        <w:rPr>
          <w:rFonts w:ascii="Book Antiqua" w:eastAsia="Times New Roman" w:hAnsi="Book Antiqua" w:cs="Times New Roman"/>
          <w:sz w:val="16"/>
          <w:szCs w:val="16"/>
          <w:lang w:eastAsia="pt-BR"/>
        </w:rPr>
        <w:t xml:space="preserve"> </w:t>
      </w:r>
      <w:r w:rsidR="00DA64C4" w:rsidRPr="0073445E">
        <w:rPr>
          <w:rFonts w:ascii="Book Antiqua" w:eastAsia="Times New Roman" w:hAnsi="Book Antiqua" w:cs="Times New Roman"/>
          <w:b/>
          <w:bCs/>
          <w:color w:val="FF0000"/>
          <w:sz w:val="16"/>
          <w:szCs w:val="16"/>
          <w:u w:val="single"/>
          <w:lang w:eastAsia="pt-BR"/>
        </w:rPr>
        <w:t>(TJCE-2014)</w:t>
      </w:r>
    </w:p>
    <w:p w14:paraId="0BE317E4" w14:textId="7D3E1A09" w:rsidR="00653FD6" w:rsidRPr="0073445E" w:rsidRDefault="00653FD6" w:rsidP="00CF31FE">
      <w:pPr>
        <w:spacing w:before="100" w:beforeAutospacing="1" w:after="100" w:afterAutospacing="1" w:line="240" w:lineRule="auto"/>
        <w:ind w:firstLine="450"/>
        <w:jc w:val="both"/>
        <w:rPr>
          <w:rFonts w:ascii="Book Antiqua" w:eastAsia="Times New Roman" w:hAnsi="Book Antiqua" w:cs="Times New Roman"/>
          <w:b/>
          <w:color w:val="FF0000"/>
          <w:sz w:val="16"/>
          <w:szCs w:val="16"/>
          <w:lang w:eastAsia="pt-BR"/>
        </w:rPr>
      </w:pPr>
      <w:r w:rsidRPr="008D55BE">
        <w:rPr>
          <w:rFonts w:ascii="Book Antiqua" w:eastAsia="Times New Roman" w:hAnsi="Book Antiqua" w:cs="Times New Roman"/>
          <w:b/>
          <w:bCs/>
          <w:sz w:val="19"/>
          <w:szCs w:val="19"/>
          <w:lang w:eastAsia="pt-BR"/>
        </w:rPr>
        <w:t xml:space="preserve">X - </w:t>
      </w:r>
      <w:proofErr w:type="gramStart"/>
      <w:r w:rsidRPr="008D55BE">
        <w:rPr>
          <w:rFonts w:ascii="Book Antiqua" w:eastAsia="Times New Roman" w:hAnsi="Book Antiqua" w:cs="Times New Roman"/>
          <w:b/>
          <w:bCs/>
          <w:sz w:val="19"/>
          <w:szCs w:val="19"/>
          <w:highlight w:val="cyan"/>
          <w:lang w:eastAsia="pt-BR"/>
        </w:rPr>
        <w:t>para</w:t>
      </w:r>
      <w:proofErr w:type="gramEnd"/>
      <w:r w:rsidRPr="008D55BE">
        <w:rPr>
          <w:rFonts w:ascii="Book Antiqua" w:eastAsia="Times New Roman" w:hAnsi="Book Antiqua" w:cs="Times New Roman"/>
          <w:b/>
          <w:bCs/>
          <w:sz w:val="19"/>
          <w:szCs w:val="19"/>
          <w:highlight w:val="cyan"/>
          <w:lang w:eastAsia="pt-BR"/>
        </w:rPr>
        <w:t xml:space="preserve"> julgamento</w:t>
      </w:r>
      <w:r w:rsidRPr="008D55BE">
        <w:rPr>
          <w:rFonts w:ascii="Book Antiqua" w:eastAsia="Times New Roman" w:hAnsi="Book Antiqua" w:cs="Times New Roman"/>
          <w:b/>
          <w:bCs/>
          <w:sz w:val="19"/>
          <w:szCs w:val="19"/>
          <w:lang w:eastAsia="pt-BR"/>
        </w:rPr>
        <w:t xml:space="preserve"> e </w:t>
      </w:r>
      <w:r w:rsidRPr="008D55BE">
        <w:rPr>
          <w:rFonts w:ascii="Book Antiqua" w:eastAsia="Times New Roman" w:hAnsi="Book Antiqua" w:cs="Times New Roman"/>
          <w:b/>
          <w:bCs/>
          <w:sz w:val="19"/>
          <w:szCs w:val="19"/>
          <w:highlight w:val="cyan"/>
          <w:lang w:eastAsia="pt-BR"/>
        </w:rPr>
        <w:t>classificação das propostas</w:t>
      </w:r>
      <w:r w:rsidRPr="008D55BE">
        <w:rPr>
          <w:rFonts w:ascii="Book Antiqua" w:eastAsia="Times New Roman" w:hAnsi="Book Antiqua" w:cs="Times New Roman"/>
          <w:b/>
          <w:bCs/>
          <w:sz w:val="19"/>
          <w:szCs w:val="19"/>
          <w:lang w:eastAsia="pt-BR"/>
        </w:rPr>
        <w:t xml:space="preserve">, </w:t>
      </w:r>
      <w:r w:rsidRPr="008D55BE">
        <w:rPr>
          <w:rFonts w:ascii="Book Antiqua" w:eastAsia="Times New Roman" w:hAnsi="Book Antiqua" w:cs="Times New Roman"/>
          <w:b/>
          <w:bCs/>
          <w:caps/>
          <w:sz w:val="19"/>
          <w:szCs w:val="19"/>
          <w:highlight w:val="green"/>
          <w:lang w:eastAsia="pt-BR"/>
        </w:rPr>
        <w:t>será adotado</w:t>
      </w:r>
      <w:r w:rsidRPr="008D55BE">
        <w:rPr>
          <w:rFonts w:ascii="Book Antiqua" w:eastAsia="Times New Roman" w:hAnsi="Book Antiqua" w:cs="Times New Roman"/>
          <w:b/>
          <w:bCs/>
          <w:sz w:val="19"/>
          <w:szCs w:val="19"/>
          <w:lang w:eastAsia="pt-BR"/>
        </w:rPr>
        <w:t xml:space="preserve"> o </w:t>
      </w:r>
      <w:r w:rsidRPr="008D55BE">
        <w:rPr>
          <w:rFonts w:ascii="Book Antiqua" w:eastAsia="Times New Roman" w:hAnsi="Book Antiqua" w:cs="Times New Roman"/>
          <w:b/>
          <w:bCs/>
          <w:caps/>
          <w:sz w:val="19"/>
          <w:szCs w:val="19"/>
          <w:shd w:val="clear" w:color="auto" w:fill="F7CAAC" w:themeFill="accent2" w:themeFillTint="66"/>
          <w:lang w:eastAsia="pt-BR"/>
        </w:rPr>
        <w:t>critério de menor preço</w:t>
      </w:r>
      <w:r w:rsidRPr="008D55BE">
        <w:rPr>
          <w:rFonts w:ascii="Book Antiqua" w:eastAsia="Times New Roman" w:hAnsi="Book Antiqua" w:cs="Times New Roman"/>
          <w:b/>
          <w:bCs/>
          <w:sz w:val="19"/>
          <w:szCs w:val="19"/>
          <w:lang w:eastAsia="pt-BR"/>
        </w:rPr>
        <w:t>, observados os prazos máximos para fornecimento, as especificações técnicas e parâmetros mínimos de desempenho e qualidade definidos no edit</w:t>
      </w:r>
      <w:r w:rsidRPr="00720531">
        <w:rPr>
          <w:rFonts w:ascii="Book Antiqua" w:eastAsia="Times New Roman" w:hAnsi="Book Antiqua" w:cs="Times New Roman"/>
          <w:sz w:val="19"/>
          <w:szCs w:val="19"/>
          <w:lang w:eastAsia="pt-BR"/>
        </w:rPr>
        <w:t>al</w:t>
      </w:r>
      <w:r w:rsidRPr="0073445E">
        <w:rPr>
          <w:rFonts w:ascii="Book Antiqua" w:eastAsia="Times New Roman" w:hAnsi="Book Antiqua" w:cs="Times New Roman"/>
          <w:sz w:val="16"/>
          <w:szCs w:val="16"/>
          <w:lang w:eastAsia="pt-BR"/>
        </w:rPr>
        <w:t>;</w:t>
      </w:r>
      <w:r w:rsidR="00F154A2" w:rsidRPr="0073445E">
        <w:rPr>
          <w:rFonts w:ascii="Book Antiqua" w:eastAsia="Times New Roman" w:hAnsi="Book Antiqua" w:cs="Times New Roman"/>
          <w:sz w:val="16"/>
          <w:szCs w:val="16"/>
          <w:lang w:eastAsia="pt-BR"/>
        </w:rPr>
        <w:t xml:space="preserve"> </w:t>
      </w:r>
      <w:r w:rsidR="00F154A2" w:rsidRPr="0073445E">
        <w:rPr>
          <w:rFonts w:ascii="Book Antiqua" w:eastAsia="Times New Roman" w:hAnsi="Book Antiqua" w:cs="Times New Roman"/>
          <w:b/>
          <w:color w:val="FF0000"/>
          <w:sz w:val="16"/>
          <w:szCs w:val="16"/>
          <w:u w:val="single"/>
          <w:lang w:eastAsia="pt-BR"/>
        </w:rPr>
        <w:t>(TJDFT-2007)</w:t>
      </w:r>
      <w:r w:rsidR="000D2F7C" w:rsidRPr="0073445E">
        <w:rPr>
          <w:rFonts w:ascii="Book Antiqua" w:eastAsia="Times New Roman" w:hAnsi="Book Antiqua" w:cs="Times New Roman"/>
          <w:b/>
          <w:color w:val="FF0000"/>
          <w:sz w:val="16"/>
          <w:szCs w:val="16"/>
          <w:lang w:eastAsia="pt-BR"/>
        </w:rPr>
        <w:t xml:space="preserve"> </w:t>
      </w:r>
      <w:r w:rsidR="000D2F7C" w:rsidRPr="0073445E">
        <w:rPr>
          <w:rFonts w:ascii="Book Antiqua" w:eastAsia="Times New Roman" w:hAnsi="Book Antiqua" w:cs="Times New Roman"/>
          <w:b/>
          <w:color w:val="FF0000"/>
          <w:sz w:val="16"/>
          <w:szCs w:val="16"/>
          <w:u w:val="single"/>
          <w:lang w:eastAsia="pt-BR"/>
        </w:rPr>
        <w:t>(TJRR-2008)</w:t>
      </w:r>
      <w:r w:rsidR="00F7008F" w:rsidRPr="0073445E">
        <w:rPr>
          <w:rFonts w:ascii="Book Antiqua" w:eastAsia="Times New Roman" w:hAnsi="Book Antiqua" w:cs="Times New Roman"/>
          <w:b/>
          <w:color w:val="FF0000"/>
          <w:sz w:val="16"/>
          <w:szCs w:val="16"/>
          <w:lang w:eastAsia="pt-BR"/>
        </w:rPr>
        <w:t xml:space="preserve"> </w:t>
      </w:r>
      <w:r w:rsidR="00F7008F" w:rsidRPr="0073445E">
        <w:rPr>
          <w:rFonts w:ascii="Book Antiqua" w:eastAsia="Times New Roman" w:hAnsi="Book Antiqua" w:cs="Times New Roman"/>
          <w:b/>
          <w:color w:val="FF0000"/>
          <w:sz w:val="16"/>
          <w:szCs w:val="16"/>
          <w:u w:val="single"/>
          <w:lang w:eastAsia="pt-BR"/>
        </w:rPr>
        <w:t>(TJPE-2011)</w:t>
      </w:r>
      <w:r w:rsidR="0075527E" w:rsidRPr="0073445E">
        <w:rPr>
          <w:rFonts w:ascii="Book Antiqua" w:eastAsia="Times New Roman" w:hAnsi="Book Antiqua" w:cs="Times New Roman"/>
          <w:b/>
          <w:color w:val="FF0000"/>
          <w:sz w:val="16"/>
          <w:szCs w:val="16"/>
          <w:lang w:eastAsia="pt-BR"/>
        </w:rPr>
        <w:t xml:space="preserve"> </w:t>
      </w:r>
      <w:r w:rsidR="0075527E" w:rsidRPr="0073445E">
        <w:rPr>
          <w:rFonts w:ascii="Book Antiqua" w:eastAsia="Times New Roman" w:hAnsi="Book Antiqua" w:cs="Times New Roman"/>
          <w:b/>
          <w:bCs/>
          <w:color w:val="FF0000"/>
          <w:sz w:val="16"/>
          <w:szCs w:val="16"/>
          <w:u w:val="single"/>
          <w:lang w:eastAsia="pt-BR"/>
        </w:rPr>
        <w:t>(MPGO-2016)</w:t>
      </w:r>
      <w:r w:rsidR="008D55BE" w:rsidRPr="0073445E">
        <w:rPr>
          <w:rFonts w:ascii="Book Antiqua" w:eastAsia="Times New Roman" w:hAnsi="Book Antiqua" w:cs="Times New Roman"/>
          <w:b/>
          <w:bCs/>
          <w:color w:val="FF0000"/>
          <w:sz w:val="16"/>
          <w:szCs w:val="16"/>
          <w:lang w:eastAsia="pt-BR"/>
        </w:rPr>
        <w:t xml:space="preserve"> </w:t>
      </w:r>
      <w:r w:rsidR="008D55BE" w:rsidRPr="0073445E">
        <w:rPr>
          <w:rFonts w:ascii="Book Antiqua" w:eastAsia="Times New Roman" w:hAnsi="Book Antiqua" w:cs="Times New Roman"/>
          <w:b/>
          <w:bCs/>
          <w:color w:val="FF0000"/>
          <w:sz w:val="16"/>
          <w:szCs w:val="16"/>
          <w:u w:val="single"/>
          <w:lang w:eastAsia="pt-BR"/>
        </w:rPr>
        <w:t>(PGETO-2018)</w:t>
      </w:r>
      <w:r w:rsidR="0018500E" w:rsidRPr="0073445E">
        <w:rPr>
          <w:rFonts w:ascii="Book Antiqua" w:eastAsia="Times New Roman" w:hAnsi="Book Antiqua" w:cs="Times New Roman"/>
          <w:b/>
          <w:color w:val="FF0000"/>
          <w:sz w:val="16"/>
          <w:szCs w:val="16"/>
          <w:lang w:eastAsia="pt-BR"/>
        </w:rPr>
        <w:t xml:space="preserve"> </w:t>
      </w:r>
      <w:r w:rsidR="0018500E" w:rsidRPr="0073445E">
        <w:rPr>
          <w:rFonts w:ascii="Book Antiqua" w:eastAsia="Times New Roman" w:hAnsi="Book Antiqua" w:cs="Times New Roman"/>
          <w:b/>
          <w:color w:val="FF0000"/>
          <w:sz w:val="16"/>
          <w:szCs w:val="16"/>
          <w:u w:val="single"/>
          <w:lang w:eastAsia="pt-BR"/>
        </w:rPr>
        <w:t>(TJMS-2020)</w:t>
      </w:r>
      <w:r w:rsidR="0088010E" w:rsidRPr="0073445E">
        <w:rPr>
          <w:rFonts w:ascii="Book Antiqua" w:eastAsia="Times New Roman" w:hAnsi="Book Antiqua" w:cs="Times New Roman"/>
          <w:b/>
          <w:color w:val="FF0000"/>
          <w:sz w:val="16"/>
          <w:szCs w:val="16"/>
          <w:lang w:eastAsia="pt-BR"/>
        </w:rPr>
        <w:t xml:space="preserve"> </w:t>
      </w:r>
      <w:bookmarkStart w:id="9" w:name="_Hlk125631369"/>
      <w:r w:rsidR="0088010E" w:rsidRPr="0073445E">
        <w:rPr>
          <w:rFonts w:ascii="Book Antiqua" w:hAnsi="Book Antiqua"/>
          <w:b/>
          <w:color w:val="FF0000"/>
          <w:sz w:val="16"/>
          <w:szCs w:val="16"/>
          <w:u w:val="single"/>
        </w:rPr>
        <w:t>(TCERJ-2021)</w:t>
      </w:r>
      <w:bookmarkEnd w:id="9"/>
    </w:p>
    <w:tbl>
      <w:tblPr>
        <w:tblStyle w:val="Tabelacomgrade"/>
        <w:tblW w:w="0" w:type="auto"/>
        <w:shd w:val="clear" w:color="auto" w:fill="CCFFFF"/>
        <w:tblLook w:val="04A0" w:firstRow="1" w:lastRow="0" w:firstColumn="1" w:lastColumn="0" w:noHBand="0" w:noVBand="1"/>
      </w:tblPr>
      <w:tblGrid>
        <w:gridCol w:w="8494"/>
      </w:tblGrid>
      <w:tr w:rsidR="0018500E" w:rsidRPr="00720531" w14:paraId="791FD9CF" w14:textId="77777777" w:rsidTr="00F15B68">
        <w:tc>
          <w:tcPr>
            <w:tcW w:w="8494" w:type="dxa"/>
            <w:shd w:val="clear" w:color="auto" w:fill="CCFFFF"/>
          </w:tcPr>
          <w:p w14:paraId="4E155961" w14:textId="6F0DD009" w:rsidR="0088010E" w:rsidRPr="0088010E" w:rsidRDefault="0088010E" w:rsidP="0088010E">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lastRenderedPageBreak/>
              <w:t>(</w:t>
            </w:r>
            <w:r w:rsidRPr="0088010E">
              <w:rPr>
                <w:rFonts w:ascii="Book Antiqua" w:eastAsia="Times New Roman" w:hAnsi="Book Antiqua" w:cs="Times New Roman"/>
                <w:b/>
                <w:sz w:val="19"/>
                <w:szCs w:val="19"/>
                <w:highlight w:val="yellow"/>
                <w:lang w:eastAsia="pt-BR"/>
              </w:rPr>
              <w:t>TCERJ-2021-CESPE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8010E">
              <w:rPr>
                <w:rFonts w:ascii="Book Antiqua" w:eastAsia="Times New Roman" w:hAnsi="Book Antiqua" w:cs="Times New Roman"/>
                <w:bCs/>
                <w:sz w:val="19"/>
                <w:szCs w:val="19"/>
                <w:lang w:eastAsia="pt-BR"/>
              </w:rPr>
              <w:t>Julgue o seguinte item, de acordo com a legislação que rege a contratação de bens e serviços de TI</w:t>
            </w:r>
            <w:r>
              <w:rPr>
                <w:rFonts w:ascii="Book Antiqua" w:eastAsia="Times New Roman" w:hAnsi="Book Antiqua" w:cs="Times New Roman"/>
                <w:bCs/>
                <w:sz w:val="19"/>
                <w:szCs w:val="19"/>
                <w:lang w:eastAsia="pt-BR"/>
              </w:rPr>
              <w:t xml:space="preserve">: </w:t>
            </w:r>
            <w:r w:rsidRPr="0088010E">
              <w:rPr>
                <w:rFonts w:ascii="Book Antiqua" w:eastAsia="Times New Roman" w:hAnsi="Book Antiqua" w:cs="Times New Roman"/>
                <w:bCs/>
                <w:sz w:val="19"/>
                <w:szCs w:val="19"/>
                <w:lang w:eastAsia="pt-BR"/>
              </w:rPr>
              <w:t>Para a contratação de equipamentos de TI na modalidade pregão, desde que objetivamente definidos por especificações usuais no mercado, o critério de julgamento e classificação das propostas deverá ser o de menor preço, observando-se as especificações técnicas e os parâmetros mínimos de qualidade definidos no edital.</w:t>
            </w:r>
            <w:r>
              <w:rPr>
                <w:rFonts w:ascii="Book Antiqua" w:eastAsia="Times New Roman" w:hAnsi="Book Antiqua" w:cs="Times New Roman"/>
                <w:bCs/>
                <w:sz w:val="19"/>
                <w:szCs w:val="19"/>
                <w:lang w:eastAsia="pt-BR"/>
              </w:rPr>
              <w:t xml:space="preserve"> </w:t>
            </w:r>
            <w:r w:rsidRPr="00720531">
              <w:rPr>
                <w:rFonts w:ascii="Book Antiqua" w:eastAsia="Times New Roman" w:hAnsi="Book Antiqua" w:cs="Times New Roman"/>
                <w:b/>
                <w:sz w:val="19"/>
                <w:szCs w:val="19"/>
                <w:lang w:eastAsia="pt-BR"/>
              </w:rPr>
              <w:t xml:space="preserve">BL: </w:t>
            </w:r>
            <w:r>
              <w:rPr>
                <w:rFonts w:ascii="Book Antiqua" w:eastAsia="Times New Roman" w:hAnsi="Book Antiqua" w:cs="Times New Roman"/>
                <w:b/>
                <w:sz w:val="19"/>
                <w:szCs w:val="19"/>
                <w:lang w:eastAsia="pt-BR"/>
              </w:rPr>
              <w:t xml:space="preserve">art. 1º c/c </w:t>
            </w:r>
            <w:r w:rsidRPr="00720531">
              <w:rPr>
                <w:rFonts w:ascii="Book Antiqua" w:eastAsia="Times New Roman" w:hAnsi="Book Antiqua" w:cs="Times New Roman"/>
                <w:b/>
                <w:sz w:val="19"/>
                <w:szCs w:val="19"/>
                <w:lang w:eastAsia="pt-BR"/>
              </w:rPr>
              <w:t xml:space="preserve">art. 4º, </w:t>
            </w:r>
            <w:r>
              <w:rPr>
                <w:rFonts w:ascii="Book Antiqua" w:eastAsia="Times New Roman" w:hAnsi="Book Antiqua" w:cs="Times New Roman"/>
                <w:b/>
                <w:sz w:val="19"/>
                <w:szCs w:val="19"/>
                <w:lang w:eastAsia="pt-BR"/>
              </w:rPr>
              <w:t>X</w:t>
            </w:r>
            <w:r w:rsidRPr="00720531">
              <w:rPr>
                <w:rFonts w:ascii="Book Antiqua" w:eastAsia="Times New Roman" w:hAnsi="Book Antiqua" w:cs="Times New Roman"/>
                <w:b/>
                <w:sz w:val="19"/>
                <w:szCs w:val="19"/>
                <w:lang w:eastAsia="pt-BR"/>
              </w:rPr>
              <w:t xml:space="preserve"> da Lei.</w:t>
            </w:r>
          </w:p>
          <w:p w14:paraId="379F662F" w14:textId="79ABC79A" w:rsidR="0018500E" w:rsidRPr="0018500E" w:rsidRDefault="0018500E" w:rsidP="00F15B68">
            <w:pPr>
              <w:spacing w:before="100" w:beforeAutospacing="1" w:after="100" w:afterAutospacing="1"/>
              <w:jc w:val="both"/>
              <w:rPr>
                <w:rFonts w:ascii="Book Antiqua" w:eastAsia="Times New Roman" w:hAnsi="Book Antiqua" w:cs="Times New Roman"/>
                <w:bCs/>
                <w:sz w:val="19"/>
                <w:szCs w:val="19"/>
                <w:lang w:eastAsia="pt-BR"/>
              </w:rPr>
            </w:pPr>
            <w:r w:rsidRPr="0018500E">
              <w:rPr>
                <w:rFonts w:ascii="Book Antiqua" w:eastAsia="Times New Roman" w:hAnsi="Book Antiqua" w:cs="Times New Roman"/>
                <w:b/>
                <w:i/>
                <w:iCs/>
                <w:color w:val="FF0000"/>
                <w:sz w:val="19"/>
                <w:szCs w:val="19"/>
                <w:lang w:eastAsia="pt-BR"/>
              </w:rPr>
              <w:t>##</w:t>
            </w:r>
            <w:r w:rsidRPr="0018500E">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18500E">
              <w:rPr>
                <w:rFonts w:ascii="Book Antiqua" w:eastAsia="Times New Roman" w:hAnsi="Book Antiqua" w:cs="Times New Roman"/>
                <w:bCs/>
                <w:sz w:val="19"/>
                <w:szCs w:val="19"/>
                <w:lang w:eastAsia="pt-BR"/>
              </w:rPr>
              <w:t>O pregão é a modalidade de licitação que admite como critério de julgamento e classificação das propostas somente o critério de menor preço (art. 4º, X, da Lei 10.520/02)</w:t>
            </w:r>
            <w:r>
              <w:rPr>
                <w:rFonts w:ascii="Book Antiqua" w:eastAsia="Times New Roman" w:hAnsi="Book Antiqua" w:cs="Times New Roman"/>
                <w:bCs/>
                <w:sz w:val="19"/>
                <w:szCs w:val="19"/>
                <w:lang w:eastAsia="pt-BR"/>
              </w:rPr>
              <w:t>.</w:t>
            </w:r>
          </w:p>
        </w:tc>
      </w:tr>
    </w:tbl>
    <w:p w14:paraId="22183051" w14:textId="04113418" w:rsidR="00653FD6" w:rsidRPr="0073445E" w:rsidRDefault="00653FD6" w:rsidP="00CF31FE">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720531">
        <w:rPr>
          <w:rFonts w:ascii="Book Antiqua" w:eastAsia="Times New Roman" w:hAnsi="Book Antiqua" w:cs="Times New Roman"/>
          <w:sz w:val="19"/>
          <w:szCs w:val="19"/>
          <w:lang w:eastAsia="pt-BR"/>
        </w:rPr>
        <w:t xml:space="preserve">XI - </w:t>
      </w:r>
      <w:r w:rsidRPr="00720531">
        <w:rPr>
          <w:rFonts w:ascii="Book Antiqua" w:eastAsia="Times New Roman" w:hAnsi="Book Antiqua" w:cs="Times New Roman"/>
          <w:b/>
          <w:caps/>
          <w:sz w:val="19"/>
          <w:szCs w:val="19"/>
          <w:highlight w:val="green"/>
          <w:lang w:eastAsia="pt-BR"/>
        </w:rPr>
        <w:t>examinada</w:t>
      </w:r>
      <w:r w:rsidRPr="00720531">
        <w:rPr>
          <w:rFonts w:ascii="Book Antiqua" w:eastAsia="Times New Roman" w:hAnsi="Book Antiqua" w:cs="Times New Roman"/>
          <w:b/>
          <w:sz w:val="19"/>
          <w:szCs w:val="19"/>
          <w:lang w:eastAsia="pt-BR"/>
        </w:rPr>
        <w:t xml:space="preserve"> a </w:t>
      </w:r>
      <w:r w:rsidRPr="00720531">
        <w:rPr>
          <w:rFonts w:ascii="Book Antiqua" w:eastAsia="Times New Roman" w:hAnsi="Book Antiqua" w:cs="Times New Roman"/>
          <w:b/>
          <w:caps/>
          <w:sz w:val="19"/>
          <w:szCs w:val="19"/>
          <w:shd w:val="clear" w:color="auto" w:fill="F7CAAC" w:themeFill="accent2" w:themeFillTint="66"/>
          <w:lang w:eastAsia="pt-BR"/>
        </w:rPr>
        <w:t>proposta classificada em primeiro lugar</w:t>
      </w:r>
      <w:r w:rsidRPr="00720531">
        <w:rPr>
          <w:rFonts w:ascii="Book Antiqua" w:eastAsia="Times New Roman" w:hAnsi="Book Antiqua" w:cs="Times New Roman"/>
          <w:sz w:val="19"/>
          <w:szCs w:val="19"/>
          <w:lang w:eastAsia="pt-BR"/>
        </w:rPr>
        <w:t xml:space="preserve">, </w:t>
      </w:r>
      <w:r w:rsidRPr="00720531">
        <w:rPr>
          <w:rFonts w:ascii="Book Antiqua" w:eastAsia="Times New Roman" w:hAnsi="Book Antiqua" w:cs="Times New Roman"/>
          <w:b/>
          <w:sz w:val="19"/>
          <w:szCs w:val="19"/>
          <w:lang w:eastAsia="pt-BR"/>
        </w:rPr>
        <w:t xml:space="preserve">quanto </w:t>
      </w:r>
      <w:r w:rsidRPr="00720531">
        <w:rPr>
          <w:rFonts w:ascii="Book Antiqua" w:eastAsia="Times New Roman" w:hAnsi="Book Antiqua" w:cs="Times New Roman"/>
          <w:b/>
          <w:sz w:val="19"/>
          <w:szCs w:val="19"/>
          <w:highlight w:val="cyan"/>
          <w:lang w:eastAsia="pt-BR"/>
        </w:rPr>
        <w:t>ao objeto e valor</w:t>
      </w:r>
      <w:r w:rsidRPr="00720531">
        <w:rPr>
          <w:rFonts w:ascii="Book Antiqua" w:eastAsia="Times New Roman" w:hAnsi="Book Antiqua" w:cs="Times New Roman"/>
          <w:sz w:val="19"/>
          <w:szCs w:val="19"/>
          <w:lang w:eastAsia="pt-BR"/>
        </w:rPr>
        <w:t xml:space="preserve">, </w:t>
      </w:r>
      <w:r w:rsidRPr="00720531">
        <w:rPr>
          <w:rFonts w:ascii="Book Antiqua" w:eastAsia="Times New Roman" w:hAnsi="Book Antiqua" w:cs="Times New Roman"/>
          <w:b/>
          <w:caps/>
          <w:sz w:val="19"/>
          <w:szCs w:val="19"/>
          <w:highlight w:val="green"/>
          <w:lang w:eastAsia="pt-BR"/>
        </w:rPr>
        <w:t>caberá</w:t>
      </w:r>
      <w:r w:rsidRPr="00720531">
        <w:rPr>
          <w:rFonts w:ascii="Book Antiqua" w:eastAsia="Times New Roman" w:hAnsi="Book Antiqua" w:cs="Times New Roman"/>
          <w:sz w:val="19"/>
          <w:szCs w:val="19"/>
          <w:lang w:eastAsia="pt-BR"/>
        </w:rPr>
        <w:t xml:space="preserve"> ao </w:t>
      </w:r>
      <w:r w:rsidRPr="00720531">
        <w:rPr>
          <w:rFonts w:ascii="Book Antiqua" w:eastAsia="Times New Roman" w:hAnsi="Book Antiqua" w:cs="Times New Roman"/>
          <w:b/>
          <w:sz w:val="19"/>
          <w:szCs w:val="19"/>
          <w:highlight w:val="yellow"/>
          <w:lang w:eastAsia="pt-BR"/>
        </w:rPr>
        <w:t>pregoeiro</w:t>
      </w:r>
      <w:r w:rsidRPr="00720531">
        <w:rPr>
          <w:rFonts w:ascii="Book Antiqua" w:eastAsia="Times New Roman" w:hAnsi="Book Antiqua" w:cs="Times New Roman"/>
          <w:b/>
          <w:sz w:val="19"/>
          <w:szCs w:val="19"/>
          <w:lang w:eastAsia="pt-BR"/>
        </w:rPr>
        <w:t xml:space="preserve"> </w:t>
      </w:r>
      <w:r w:rsidRPr="00720531">
        <w:rPr>
          <w:rFonts w:ascii="Book Antiqua" w:eastAsia="Times New Roman" w:hAnsi="Book Antiqua" w:cs="Times New Roman"/>
          <w:b/>
          <w:caps/>
          <w:sz w:val="19"/>
          <w:szCs w:val="19"/>
          <w:highlight w:val="green"/>
          <w:lang w:eastAsia="pt-BR"/>
        </w:rPr>
        <w:t>decidir</w:t>
      </w:r>
      <w:r w:rsidRPr="00720531">
        <w:rPr>
          <w:rFonts w:ascii="Book Antiqua" w:eastAsia="Times New Roman" w:hAnsi="Book Antiqua" w:cs="Times New Roman"/>
          <w:b/>
          <w:sz w:val="19"/>
          <w:szCs w:val="19"/>
          <w:lang w:eastAsia="pt-BR"/>
        </w:rPr>
        <w:t xml:space="preserve"> </w:t>
      </w:r>
      <w:r w:rsidRPr="00720531">
        <w:rPr>
          <w:rFonts w:ascii="Book Antiqua" w:eastAsia="Times New Roman" w:hAnsi="Book Antiqua" w:cs="Times New Roman"/>
          <w:b/>
          <w:sz w:val="19"/>
          <w:szCs w:val="19"/>
          <w:highlight w:val="yellow"/>
          <w:lang w:eastAsia="pt-BR"/>
        </w:rPr>
        <w:t>motivadamente a respeito da sua aceitabilidade</w:t>
      </w:r>
      <w:r w:rsidRPr="0073445E">
        <w:rPr>
          <w:rFonts w:ascii="Book Antiqua" w:eastAsia="Times New Roman" w:hAnsi="Book Antiqua" w:cs="Times New Roman"/>
          <w:sz w:val="16"/>
          <w:szCs w:val="16"/>
          <w:lang w:eastAsia="pt-BR"/>
        </w:rPr>
        <w:t>;</w:t>
      </w:r>
      <w:r w:rsidR="002D7ACF" w:rsidRPr="0073445E">
        <w:rPr>
          <w:rFonts w:ascii="Book Antiqua" w:eastAsia="Times New Roman" w:hAnsi="Book Antiqua" w:cs="Times New Roman"/>
          <w:sz w:val="16"/>
          <w:szCs w:val="16"/>
          <w:lang w:eastAsia="pt-BR"/>
        </w:rPr>
        <w:t xml:space="preserve"> </w:t>
      </w:r>
      <w:r w:rsidR="002D7ACF" w:rsidRPr="0073445E">
        <w:rPr>
          <w:rFonts w:ascii="Book Antiqua" w:hAnsi="Book Antiqua"/>
          <w:b/>
          <w:color w:val="FF0000"/>
          <w:sz w:val="16"/>
          <w:szCs w:val="16"/>
          <w:u w:val="single"/>
        </w:rPr>
        <w:t>(TJMG-2005)</w:t>
      </w:r>
      <w:r w:rsidR="00F7008F" w:rsidRPr="0073445E">
        <w:rPr>
          <w:rFonts w:ascii="Book Antiqua" w:eastAsia="Times New Roman" w:hAnsi="Book Antiqua" w:cs="Times New Roman"/>
          <w:sz w:val="16"/>
          <w:szCs w:val="16"/>
          <w:lang w:eastAsia="pt-BR"/>
        </w:rPr>
        <w:t xml:space="preserve"> </w:t>
      </w:r>
      <w:r w:rsidR="00F7008F" w:rsidRPr="0073445E">
        <w:rPr>
          <w:rFonts w:ascii="Book Antiqua" w:eastAsia="Times New Roman" w:hAnsi="Book Antiqua" w:cs="Times New Roman"/>
          <w:b/>
          <w:color w:val="FF0000"/>
          <w:sz w:val="16"/>
          <w:szCs w:val="16"/>
          <w:u w:val="single"/>
          <w:lang w:eastAsia="pt-BR"/>
        </w:rPr>
        <w:t>(TJPE-2011)</w:t>
      </w:r>
      <w:r w:rsidR="002D7ACF" w:rsidRPr="0073445E">
        <w:rPr>
          <w:rFonts w:ascii="Book Antiqua" w:eastAsia="Times New Roman" w:hAnsi="Book Antiqua" w:cs="Times New Roman"/>
          <w:b/>
          <w:color w:val="FF0000"/>
          <w:sz w:val="16"/>
          <w:szCs w:val="16"/>
          <w:lang w:eastAsia="pt-BR"/>
        </w:rPr>
        <w:t xml:space="preserve"> </w:t>
      </w:r>
      <w:r w:rsidR="002D7ACF" w:rsidRPr="0073445E">
        <w:rPr>
          <w:rFonts w:ascii="Book Antiqua" w:hAnsi="Book Antiqua"/>
          <w:b/>
          <w:color w:val="FF0000"/>
          <w:sz w:val="16"/>
          <w:szCs w:val="16"/>
          <w:u w:val="single"/>
        </w:rPr>
        <w:t>(TCERJ-2021)</w:t>
      </w:r>
    </w:p>
    <w:tbl>
      <w:tblPr>
        <w:tblStyle w:val="Tabelacomgrade"/>
        <w:tblW w:w="0" w:type="auto"/>
        <w:shd w:val="clear" w:color="auto" w:fill="CCFFFF"/>
        <w:tblLook w:val="04A0" w:firstRow="1" w:lastRow="0" w:firstColumn="1" w:lastColumn="0" w:noHBand="0" w:noVBand="1"/>
      </w:tblPr>
      <w:tblGrid>
        <w:gridCol w:w="8494"/>
      </w:tblGrid>
      <w:tr w:rsidR="002F60A0" w:rsidRPr="00720531" w14:paraId="13587E3D" w14:textId="77777777" w:rsidTr="004B1B9F">
        <w:tc>
          <w:tcPr>
            <w:tcW w:w="8494" w:type="dxa"/>
            <w:shd w:val="clear" w:color="auto" w:fill="CCFFFF"/>
          </w:tcPr>
          <w:p w14:paraId="15024688" w14:textId="09BFB400" w:rsidR="002F60A0" w:rsidRPr="00720531" w:rsidRDefault="002F60A0" w:rsidP="002F60A0">
            <w:pPr>
              <w:spacing w:before="100" w:beforeAutospacing="1" w:after="100" w:afterAutospacing="1"/>
              <w:jc w:val="both"/>
              <w:rPr>
                <w:rFonts w:ascii="Book Antiqua" w:eastAsia="Times New Roman" w:hAnsi="Book Antiqua" w:cs="Times New Roman"/>
                <w:b/>
                <w:sz w:val="19"/>
                <w:szCs w:val="19"/>
                <w:lang w:eastAsia="pt-BR"/>
              </w:rPr>
            </w:pPr>
            <w:r w:rsidRPr="00720531">
              <w:rPr>
                <w:rFonts w:ascii="Book Antiqua" w:eastAsia="Times New Roman" w:hAnsi="Book Antiqua" w:cs="Times New Roman"/>
                <w:b/>
                <w:sz w:val="19"/>
                <w:szCs w:val="19"/>
                <w:lang w:eastAsia="pt-BR"/>
              </w:rPr>
              <w:t>(</w:t>
            </w:r>
            <w:r w:rsidRPr="00720531">
              <w:rPr>
                <w:rFonts w:ascii="Book Antiqua" w:eastAsia="Times New Roman" w:hAnsi="Book Antiqua" w:cs="Times New Roman"/>
                <w:b/>
                <w:sz w:val="19"/>
                <w:szCs w:val="19"/>
                <w:highlight w:val="yellow"/>
                <w:lang w:eastAsia="pt-BR"/>
              </w:rPr>
              <w:t>TJMG-2005</w:t>
            </w:r>
            <w:r w:rsidRPr="00720531">
              <w:rPr>
                <w:rFonts w:ascii="Book Antiqua" w:eastAsia="Times New Roman" w:hAnsi="Book Antiqua" w:cs="Times New Roman"/>
                <w:b/>
                <w:sz w:val="19"/>
                <w:szCs w:val="19"/>
                <w:lang w:eastAsia="pt-BR"/>
              </w:rPr>
              <w:t>)</w:t>
            </w:r>
            <w:r w:rsidRPr="00720531">
              <w:rPr>
                <w:rFonts w:ascii="Book Antiqua" w:eastAsia="Times New Roman" w:hAnsi="Book Antiqua" w:cs="Times New Roman"/>
                <w:sz w:val="19"/>
                <w:szCs w:val="19"/>
                <w:lang w:eastAsia="pt-BR"/>
              </w:rPr>
              <w:t xml:space="preserve">: Na fase externa do pregão, que se iniciará com a convocação do interessado, será observado o seguinte: Examinada a proposta classificada em primeiro lugar, quanto ao objeto e valor, caberá ao pregoeiro decidir motivadamente a respeito de sua aceitabilidade. </w:t>
            </w:r>
            <w:r w:rsidRPr="00720531">
              <w:rPr>
                <w:rFonts w:ascii="Book Antiqua" w:eastAsia="Times New Roman" w:hAnsi="Book Antiqua" w:cs="Times New Roman"/>
                <w:b/>
                <w:sz w:val="19"/>
                <w:szCs w:val="19"/>
                <w:lang w:eastAsia="pt-BR"/>
              </w:rPr>
              <w:t>BL: art. 4º, XI da Lei.</w:t>
            </w:r>
          </w:p>
        </w:tc>
      </w:tr>
    </w:tbl>
    <w:p w14:paraId="44EFB1CB" w14:textId="638F7AC9" w:rsidR="00653FD6" w:rsidRPr="009C65AA" w:rsidRDefault="00653FD6" w:rsidP="00CF31FE">
      <w:pPr>
        <w:spacing w:before="100" w:beforeAutospacing="1" w:after="100" w:afterAutospacing="1" w:line="240" w:lineRule="auto"/>
        <w:ind w:firstLine="450"/>
        <w:jc w:val="both"/>
        <w:rPr>
          <w:rFonts w:ascii="Book Antiqua" w:eastAsia="Times New Roman" w:hAnsi="Book Antiqua" w:cs="Times New Roman"/>
          <w:b/>
          <w:bCs/>
          <w:color w:val="FF0000"/>
          <w:sz w:val="16"/>
          <w:szCs w:val="16"/>
          <w:lang w:eastAsia="pt-BR"/>
        </w:rPr>
      </w:pPr>
      <w:r w:rsidRPr="008D55BE">
        <w:rPr>
          <w:rFonts w:ascii="Book Antiqua" w:eastAsia="Times New Roman" w:hAnsi="Book Antiqua" w:cs="Times New Roman"/>
          <w:b/>
          <w:bCs/>
          <w:sz w:val="19"/>
          <w:szCs w:val="19"/>
          <w:lang w:eastAsia="pt-BR"/>
        </w:rPr>
        <w:t xml:space="preserve">XII - </w:t>
      </w:r>
      <w:r w:rsidRPr="008D55BE">
        <w:rPr>
          <w:rFonts w:ascii="Book Antiqua" w:eastAsia="Times New Roman" w:hAnsi="Book Antiqua" w:cs="Times New Roman"/>
          <w:b/>
          <w:bCs/>
          <w:caps/>
          <w:sz w:val="19"/>
          <w:szCs w:val="19"/>
          <w:highlight w:val="green"/>
          <w:lang w:eastAsia="pt-BR"/>
        </w:rPr>
        <w:t>encerrada</w:t>
      </w:r>
      <w:r w:rsidRPr="008D55BE">
        <w:rPr>
          <w:rFonts w:ascii="Book Antiqua" w:eastAsia="Times New Roman" w:hAnsi="Book Antiqua" w:cs="Times New Roman"/>
          <w:b/>
          <w:bCs/>
          <w:sz w:val="19"/>
          <w:szCs w:val="19"/>
          <w:lang w:eastAsia="pt-BR"/>
        </w:rPr>
        <w:t xml:space="preserve"> </w:t>
      </w:r>
      <w:r w:rsidRPr="008D55BE">
        <w:rPr>
          <w:rFonts w:ascii="Book Antiqua" w:eastAsia="Times New Roman" w:hAnsi="Book Antiqua" w:cs="Times New Roman"/>
          <w:b/>
          <w:bCs/>
          <w:sz w:val="19"/>
          <w:szCs w:val="19"/>
          <w:highlight w:val="cyan"/>
          <w:lang w:eastAsia="pt-BR"/>
        </w:rPr>
        <w:t>a etapa competitiva</w:t>
      </w:r>
      <w:r w:rsidRPr="008D55BE">
        <w:rPr>
          <w:rFonts w:ascii="Book Antiqua" w:eastAsia="Times New Roman" w:hAnsi="Book Antiqua" w:cs="Times New Roman"/>
          <w:b/>
          <w:bCs/>
          <w:sz w:val="19"/>
          <w:szCs w:val="19"/>
          <w:lang w:eastAsia="pt-BR"/>
        </w:rPr>
        <w:t xml:space="preserve"> e </w:t>
      </w:r>
      <w:r w:rsidRPr="008D55BE">
        <w:rPr>
          <w:rFonts w:ascii="Book Antiqua" w:eastAsia="Times New Roman" w:hAnsi="Book Antiqua" w:cs="Times New Roman"/>
          <w:b/>
          <w:bCs/>
          <w:caps/>
          <w:sz w:val="19"/>
          <w:szCs w:val="19"/>
          <w:highlight w:val="green"/>
          <w:lang w:eastAsia="pt-BR"/>
        </w:rPr>
        <w:t>ordenadas</w:t>
      </w:r>
      <w:r w:rsidRPr="008D55BE">
        <w:rPr>
          <w:rFonts w:ascii="Book Antiqua" w:eastAsia="Times New Roman" w:hAnsi="Book Antiqua" w:cs="Times New Roman"/>
          <w:b/>
          <w:bCs/>
          <w:sz w:val="19"/>
          <w:szCs w:val="19"/>
          <w:lang w:eastAsia="pt-BR"/>
        </w:rPr>
        <w:t xml:space="preserve"> </w:t>
      </w:r>
      <w:r w:rsidRPr="008D55BE">
        <w:rPr>
          <w:rFonts w:ascii="Book Antiqua" w:eastAsia="Times New Roman" w:hAnsi="Book Antiqua" w:cs="Times New Roman"/>
          <w:b/>
          <w:bCs/>
          <w:sz w:val="19"/>
          <w:szCs w:val="19"/>
          <w:highlight w:val="cyan"/>
          <w:lang w:eastAsia="pt-BR"/>
        </w:rPr>
        <w:t>as ofertas</w:t>
      </w:r>
      <w:r w:rsidRPr="008D55BE">
        <w:rPr>
          <w:rFonts w:ascii="Book Antiqua" w:eastAsia="Times New Roman" w:hAnsi="Book Antiqua" w:cs="Times New Roman"/>
          <w:b/>
          <w:bCs/>
          <w:sz w:val="19"/>
          <w:szCs w:val="19"/>
          <w:lang w:eastAsia="pt-BR"/>
        </w:rPr>
        <w:t xml:space="preserve">, </w:t>
      </w:r>
      <w:r w:rsidRPr="008D55BE">
        <w:rPr>
          <w:rFonts w:ascii="Book Antiqua" w:eastAsia="Times New Roman" w:hAnsi="Book Antiqua" w:cs="Times New Roman"/>
          <w:b/>
          <w:bCs/>
          <w:sz w:val="19"/>
          <w:szCs w:val="19"/>
          <w:highlight w:val="yellow"/>
          <w:lang w:eastAsia="pt-BR"/>
        </w:rPr>
        <w:t>o pregoeiro</w:t>
      </w:r>
      <w:r w:rsidRPr="008D55BE">
        <w:rPr>
          <w:rFonts w:ascii="Book Antiqua" w:eastAsia="Times New Roman" w:hAnsi="Book Antiqua" w:cs="Times New Roman"/>
          <w:b/>
          <w:bCs/>
          <w:sz w:val="19"/>
          <w:szCs w:val="19"/>
          <w:lang w:eastAsia="pt-BR"/>
        </w:rPr>
        <w:t xml:space="preserve"> </w:t>
      </w:r>
      <w:r w:rsidRPr="008D55BE">
        <w:rPr>
          <w:rFonts w:ascii="Book Antiqua" w:eastAsia="Times New Roman" w:hAnsi="Book Antiqua" w:cs="Times New Roman"/>
          <w:b/>
          <w:bCs/>
          <w:caps/>
          <w:sz w:val="19"/>
          <w:szCs w:val="19"/>
          <w:highlight w:val="green"/>
          <w:lang w:eastAsia="pt-BR"/>
        </w:rPr>
        <w:t>procederá</w:t>
      </w:r>
      <w:r w:rsidRPr="008D55BE">
        <w:rPr>
          <w:rFonts w:ascii="Book Antiqua" w:eastAsia="Times New Roman" w:hAnsi="Book Antiqua" w:cs="Times New Roman"/>
          <w:b/>
          <w:bCs/>
          <w:sz w:val="19"/>
          <w:szCs w:val="19"/>
          <w:lang w:eastAsia="pt-BR"/>
        </w:rPr>
        <w:t xml:space="preserve"> à </w:t>
      </w:r>
      <w:r w:rsidRPr="008D55BE">
        <w:rPr>
          <w:rFonts w:ascii="Book Antiqua" w:eastAsia="Times New Roman" w:hAnsi="Book Antiqua" w:cs="Times New Roman"/>
          <w:b/>
          <w:bCs/>
          <w:sz w:val="19"/>
          <w:szCs w:val="19"/>
          <w:highlight w:val="yellow"/>
          <w:lang w:eastAsia="pt-BR"/>
        </w:rPr>
        <w:t>abertura do invólucro</w:t>
      </w:r>
      <w:r w:rsidRPr="008D55BE">
        <w:rPr>
          <w:rFonts w:ascii="Book Antiqua" w:eastAsia="Times New Roman" w:hAnsi="Book Antiqua" w:cs="Times New Roman"/>
          <w:b/>
          <w:bCs/>
          <w:sz w:val="19"/>
          <w:szCs w:val="19"/>
          <w:lang w:eastAsia="pt-BR"/>
        </w:rPr>
        <w:t xml:space="preserve"> contendo os </w:t>
      </w:r>
      <w:r w:rsidRPr="008D55BE">
        <w:rPr>
          <w:rFonts w:ascii="Book Antiqua" w:eastAsia="Times New Roman" w:hAnsi="Book Antiqua" w:cs="Times New Roman"/>
          <w:b/>
          <w:bCs/>
          <w:sz w:val="19"/>
          <w:szCs w:val="19"/>
          <w:highlight w:val="cyan"/>
          <w:lang w:eastAsia="pt-BR"/>
        </w:rPr>
        <w:t>documentos de habilitação do licitante</w:t>
      </w:r>
      <w:r w:rsidRPr="008D55BE">
        <w:rPr>
          <w:rFonts w:ascii="Book Antiqua" w:eastAsia="Times New Roman" w:hAnsi="Book Antiqua" w:cs="Times New Roman"/>
          <w:b/>
          <w:bCs/>
          <w:sz w:val="19"/>
          <w:szCs w:val="19"/>
          <w:lang w:eastAsia="pt-BR"/>
        </w:rPr>
        <w:t xml:space="preserve"> que </w:t>
      </w:r>
      <w:r w:rsidRPr="008D55BE">
        <w:rPr>
          <w:rFonts w:ascii="Book Antiqua" w:eastAsia="Times New Roman" w:hAnsi="Book Antiqua" w:cs="Times New Roman"/>
          <w:b/>
          <w:bCs/>
          <w:caps/>
          <w:sz w:val="19"/>
          <w:szCs w:val="19"/>
          <w:highlight w:val="green"/>
          <w:lang w:eastAsia="pt-BR"/>
        </w:rPr>
        <w:t>apresentou</w:t>
      </w:r>
      <w:r w:rsidRPr="008D55BE">
        <w:rPr>
          <w:rFonts w:ascii="Book Antiqua" w:eastAsia="Times New Roman" w:hAnsi="Book Antiqua" w:cs="Times New Roman"/>
          <w:b/>
          <w:bCs/>
          <w:sz w:val="19"/>
          <w:szCs w:val="19"/>
          <w:lang w:eastAsia="pt-BR"/>
        </w:rPr>
        <w:t xml:space="preserve"> </w:t>
      </w:r>
      <w:r w:rsidRPr="008D55BE">
        <w:rPr>
          <w:rFonts w:ascii="Book Antiqua" w:eastAsia="Times New Roman" w:hAnsi="Book Antiqua" w:cs="Times New Roman"/>
          <w:b/>
          <w:bCs/>
          <w:caps/>
          <w:sz w:val="19"/>
          <w:szCs w:val="19"/>
          <w:shd w:val="clear" w:color="auto" w:fill="F7CAAC" w:themeFill="accent2" w:themeFillTint="66"/>
          <w:lang w:eastAsia="pt-BR"/>
        </w:rPr>
        <w:t>a melhor proposta</w:t>
      </w:r>
      <w:r w:rsidRPr="008D55BE">
        <w:rPr>
          <w:rFonts w:ascii="Book Antiqua" w:eastAsia="Times New Roman" w:hAnsi="Book Antiqua" w:cs="Times New Roman"/>
          <w:b/>
          <w:bCs/>
          <w:sz w:val="19"/>
          <w:szCs w:val="19"/>
          <w:lang w:eastAsia="pt-BR"/>
        </w:rPr>
        <w:t>, para verificação do atendimento das condições fixadas no edital</w:t>
      </w:r>
      <w:r w:rsidRPr="0073445E">
        <w:rPr>
          <w:rFonts w:ascii="Book Antiqua" w:eastAsia="Times New Roman" w:hAnsi="Book Antiqua" w:cs="Times New Roman"/>
          <w:b/>
          <w:bCs/>
          <w:sz w:val="16"/>
          <w:szCs w:val="16"/>
          <w:lang w:eastAsia="pt-BR"/>
        </w:rPr>
        <w:t>;</w:t>
      </w:r>
      <w:r w:rsidR="00F154A2" w:rsidRPr="0073445E">
        <w:rPr>
          <w:rFonts w:ascii="Book Antiqua" w:eastAsia="Times New Roman" w:hAnsi="Book Antiqua" w:cs="Times New Roman"/>
          <w:b/>
          <w:bCs/>
          <w:sz w:val="16"/>
          <w:szCs w:val="16"/>
          <w:lang w:eastAsia="pt-BR"/>
        </w:rPr>
        <w:t xml:space="preserve"> </w:t>
      </w:r>
      <w:r w:rsidR="00F154A2" w:rsidRPr="0073445E">
        <w:rPr>
          <w:rFonts w:ascii="Book Antiqua" w:eastAsia="Times New Roman" w:hAnsi="Book Antiqua" w:cs="Times New Roman"/>
          <w:b/>
          <w:bCs/>
          <w:color w:val="FF0000"/>
          <w:sz w:val="16"/>
          <w:szCs w:val="16"/>
          <w:u w:val="single"/>
          <w:lang w:eastAsia="pt-BR"/>
        </w:rPr>
        <w:t>(TJDFT-2007)</w:t>
      </w:r>
      <w:r w:rsidR="008D55BE" w:rsidRPr="0073445E">
        <w:rPr>
          <w:rFonts w:ascii="Book Antiqua" w:eastAsia="Times New Roman" w:hAnsi="Book Antiqua" w:cs="Times New Roman"/>
          <w:b/>
          <w:bCs/>
          <w:color w:val="FF0000"/>
          <w:sz w:val="16"/>
          <w:szCs w:val="16"/>
          <w:lang w:eastAsia="pt-BR"/>
        </w:rPr>
        <w:t xml:space="preserve"> </w:t>
      </w:r>
      <w:r w:rsidR="008D55BE" w:rsidRPr="0073445E">
        <w:rPr>
          <w:rFonts w:ascii="Book Antiqua" w:eastAsia="Times New Roman" w:hAnsi="Book Antiqua" w:cs="Times New Roman"/>
          <w:b/>
          <w:bCs/>
          <w:color w:val="FF0000"/>
          <w:sz w:val="16"/>
          <w:szCs w:val="16"/>
          <w:u w:val="single"/>
          <w:lang w:eastAsia="pt-BR"/>
        </w:rPr>
        <w:t>(TJRR-2008)</w:t>
      </w:r>
      <w:r w:rsidR="00F7008F" w:rsidRPr="0073445E">
        <w:rPr>
          <w:rFonts w:ascii="Book Antiqua" w:eastAsia="Times New Roman" w:hAnsi="Book Antiqua" w:cs="Times New Roman"/>
          <w:b/>
          <w:bCs/>
          <w:color w:val="FF0000"/>
          <w:sz w:val="16"/>
          <w:szCs w:val="16"/>
          <w:lang w:eastAsia="pt-BR"/>
        </w:rPr>
        <w:t xml:space="preserve"> </w:t>
      </w:r>
      <w:r w:rsidR="00F7008F" w:rsidRPr="0073445E">
        <w:rPr>
          <w:rFonts w:ascii="Book Antiqua" w:eastAsia="Times New Roman" w:hAnsi="Book Antiqua" w:cs="Times New Roman"/>
          <w:b/>
          <w:bCs/>
          <w:color w:val="FF0000"/>
          <w:sz w:val="16"/>
          <w:szCs w:val="16"/>
          <w:u w:val="single"/>
          <w:lang w:eastAsia="pt-BR"/>
        </w:rPr>
        <w:t>(TJPE-2011)</w:t>
      </w:r>
      <w:r w:rsidR="008D55BE" w:rsidRPr="0073445E">
        <w:rPr>
          <w:rFonts w:ascii="Book Antiqua" w:eastAsia="Times New Roman" w:hAnsi="Book Antiqua" w:cs="Times New Roman"/>
          <w:b/>
          <w:bCs/>
          <w:color w:val="FF0000"/>
          <w:sz w:val="16"/>
          <w:szCs w:val="16"/>
          <w:lang w:eastAsia="pt-BR"/>
        </w:rPr>
        <w:t xml:space="preserve"> </w:t>
      </w:r>
      <w:r w:rsidR="008D55BE" w:rsidRPr="0073445E">
        <w:rPr>
          <w:rFonts w:ascii="Book Antiqua" w:eastAsia="Times New Roman" w:hAnsi="Book Antiqua" w:cs="Times New Roman"/>
          <w:b/>
          <w:bCs/>
          <w:color w:val="FF0000"/>
          <w:sz w:val="16"/>
          <w:szCs w:val="16"/>
          <w:u w:val="single"/>
          <w:lang w:eastAsia="pt-BR"/>
        </w:rPr>
        <w:t>(PGETO-2018)</w:t>
      </w:r>
      <w:r w:rsidR="009C65AA">
        <w:rPr>
          <w:rFonts w:ascii="Book Antiqua" w:eastAsia="Times New Roman" w:hAnsi="Book Antiqua" w:cs="Times New Roman"/>
          <w:b/>
          <w:bCs/>
          <w:color w:val="FF0000"/>
          <w:sz w:val="16"/>
          <w:szCs w:val="16"/>
          <w:lang w:eastAsia="pt-BR"/>
        </w:rPr>
        <w:t xml:space="preserve"> </w:t>
      </w:r>
      <w:r w:rsidR="009C65AA">
        <w:rPr>
          <w:rFonts w:ascii="Book Antiqua" w:eastAsia="Times New Roman" w:hAnsi="Book Antiqua" w:cs="Arial"/>
          <w:b/>
          <w:bCs/>
          <w:color w:val="FF0000"/>
          <w:sz w:val="16"/>
          <w:szCs w:val="16"/>
          <w:u w:val="single"/>
          <w:lang w:eastAsia="pt-BR"/>
        </w:rPr>
        <w:t>(PGEMS-2021)</w:t>
      </w:r>
    </w:p>
    <w:tbl>
      <w:tblPr>
        <w:tblStyle w:val="Tabelacomgrade"/>
        <w:tblW w:w="0" w:type="auto"/>
        <w:shd w:val="clear" w:color="auto" w:fill="CCFFFF"/>
        <w:tblLook w:val="04A0" w:firstRow="1" w:lastRow="0" w:firstColumn="1" w:lastColumn="0" w:noHBand="0" w:noVBand="1"/>
      </w:tblPr>
      <w:tblGrid>
        <w:gridCol w:w="8494"/>
      </w:tblGrid>
      <w:tr w:rsidR="000D2F7C" w:rsidRPr="00720531" w14:paraId="08F2ED72" w14:textId="77777777" w:rsidTr="00513E93">
        <w:tc>
          <w:tcPr>
            <w:tcW w:w="8494" w:type="dxa"/>
            <w:shd w:val="clear" w:color="auto" w:fill="CCFFFF"/>
          </w:tcPr>
          <w:p w14:paraId="3A848519" w14:textId="77777777" w:rsidR="000D2F7C" w:rsidRPr="00720531" w:rsidRDefault="000D2F7C" w:rsidP="000D2F7C">
            <w:pPr>
              <w:spacing w:before="100" w:beforeAutospacing="1" w:after="100" w:afterAutospacing="1"/>
              <w:jc w:val="both"/>
              <w:rPr>
                <w:rFonts w:ascii="Book Antiqua" w:eastAsia="Times New Roman" w:hAnsi="Book Antiqua" w:cs="Times New Roman"/>
                <w:b/>
                <w:sz w:val="19"/>
                <w:szCs w:val="19"/>
                <w:lang w:eastAsia="pt-BR"/>
              </w:rPr>
            </w:pPr>
            <w:r w:rsidRPr="00720531">
              <w:rPr>
                <w:rFonts w:ascii="Book Antiqua" w:eastAsia="Times New Roman" w:hAnsi="Book Antiqua" w:cs="Times New Roman"/>
                <w:b/>
                <w:sz w:val="19"/>
                <w:szCs w:val="19"/>
                <w:lang w:eastAsia="pt-BR"/>
              </w:rPr>
              <w:t>(</w:t>
            </w:r>
            <w:r w:rsidRPr="00720531">
              <w:rPr>
                <w:rFonts w:ascii="Book Antiqua" w:eastAsia="Times New Roman" w:hAnsi="Book Antiqua" w:cs="Times New Roman"/>
                <w:b/>
                <w:sz w:val="19"/>
                <w:szCs w:val="19"/>
                <w:highlight w:val="yellow"/>
                <w:lang w:eastAsia="pt-BR"/>
              </w:rPr>
              <w:t>TJRR-2008-FCC</w:t>
            </w:r>
            <w:r w:rsidRPr="00720531">
              <w:rPr>
                <w:rFonts w:ascii="Book Antiqua" w:eastAsia="Times New Roman" w:hAnsi="Book Antiqua" w:cs="Times New Roman"/>
                <w:b/>
                <w:sz w:val="19"/>
                <w:szCs w:val="19"/>
                <w:lang w:eastAsia="pt-BR"/>
              </w:rPr>
              <w:t>)</w:t>
            </w:r>
            <w:r w:rsidRPr="00720531">
              <w:rPr>
                <w:rFonts w:ascii="Book Antiqua" w:eastAsia="Times New Roman" w:hAnsi="Book Antiqua" w:cs="Times New Roman"/>
                <w:sz w:val="19"/>
                <w:szCs w:val="19"/>
                <w:lang w:eastAsia="pt-BR"/>
              </w:rPr>
              <w:t xml:space="preserve">: É regra própria do regime jurídico do pregão, nos termos da legislação federal pertinente: encerrada a etapa competitiva e ordenadas as ofertas, o pregoeiro procederá à abertura do invólucro contendo os documentos de habilitação do licitante que apresentou a melhor proposta, para verificação do atendimento das condições fixadas no edital.  </w:t>
            </w:r>
            <w:r w:rsidRPr="00720531">
              <w:rPr>
                <w:rFonts w:ascii="Book Antiqua" w:eastAsia="Times New Roman" w:hAnsi="Book Antiqua" w:cs="Times New Roman"/>
                <w:b/>
                <w:sz w:val="19"/>
                <w:szCs w:val="19"/>
                <w:lang w:eastAsia="pt-BR"/>
              </w:rPr>
              <w:t>BL: art. 4º, XII da Lei.</w:t>
            </w:r>
          </w:p>
        </w:tc>
      </w:tr>
    </w:tbl>
    <w:p w14:paraId="6A8BEE53" w14:textId="14CA46A0" w:rsidR="00653FD6" w:rsidRPr="0073445E" w:rsidRDefault="00653FD6" w:rsidP="00CF31FE">
      <w:pPr>
        <w:spacing w:before="100" w:beforeAutospacing="1" w:after="100" w:afterAutospacing="1" w:line="240" w:lineRule="auto"/>
        <w:ind w:firstLine="450"/>
        <w:jc w:val="both"/>
        <w:rPr>
          <w:rFonts w:ascii="Book Antiqua" w:eastAsia="Times New Roman" w:hAnsi="Book Antiqua" w:cs="Times New Roman"/>
          <w:b/>
          <w:sz w:val="16"/>
          <w:szCs w:val="16"/>
          <w:u w:val="single"/>
          <w:lang w:eastAsia="pt-BR"/>
        </w:rPr>
      </w:pPr>
      <w:r w:rsidRPr="00720531">
        <w:rPr>
          <w:rFonts w:ascii="Book Antiqua" w:eastAsia="Times New Roman" w:hAnsi="Book Antiqua" w:cs="Times New Roman"/>
          <w:sz w:val="19"/>
          <w:szCs w:val="19"/>
          <w:lang w:eastAsia="pt-BR"/>
        </w:rPr>
        <w:t xml:space="preserve">XIII - </w:t>
      </w:r>
      <w:r w:rsidRPr="00720531">
        <w:rPr>
          <w:rFonts w:ascii="Book Antiqua" w:eastAsia="Times New Roman" w:hAnsi="Book Antiqua" w:cs="Times New Roman"/>
          <w:b/>
          <w:sz w:val="19"/>
          <w:szCs w:val="19"/>
          <w:lang w:eastAsia="pt-BR"/>
        </w:rPr>
        <w:t>a habilitação far-se-á com a verificação de que o licitante está em situação regular perante a Fazenda Nacional, a Seguridade Social e o Fundo de Garantia do Tempo de Serviço - FGTS, e as Fazendas Estaduais e Municipais, quando for o caso, com a comprovação de que atende às exigências do edital quanto à habilitação jurídica e qualificações técnica e econômico-financeira</w:t>
      </w:r>
      <w:r w:rsidRPr="0073445E">
        <w:rPr>
          <w:rFonts w:ascii="Book Antiqua" w:eastAsia="Times New Roman" w:hAnsi="Book Antiqua" w:cs="Times New Roman"/>
          <w:sz w:val="18"/>
          <w:szCs w:val="18"/>
          <w:lang w:eastAsia="pt-BR"/>
        </w:rPr>
        <w:t>;</w:t>
      </w:r>
      <w:r w:rsidR="00F57D3E" w:rsidRPr="0073445E">
        <w:rPr>
          <w:rFonts w:ascii="Book Antiqua" w:eastAsia="Times New Roman" w:hAnsi="Book Antiqua" w:cs="Times New Roman"/>
          <w:sz w:val="18"/>
          <w:szCs w:val="18"/>
          <w:lang w:eastAsia="pt-BR"/>
        </w:rPr>
        <w:t xml:space="preserve"> </w:t>
      </w:r>
      <w:r w:rsidR="00F57D3E" w:rsidRPr="0073445E">
        <w:rPr>
          <w:rFonts w:ascii="Book Antiqua" w:hAnsi="Book Antiqua"/>
          <w:b/>
          <w:bCs/>
          <w:color w:val="FF0000"/>
          <w:sz w:val="16"/>
          <w:szCs w:val="16"/>
          <w:u w:val="single"/>
        </w:rPr>
        <w:t>(PGEAC-2012)</w:t>
      </w:r>
      <w:r w:rsidR="00F154A2" w:rsidRPr="0073445E">
        <w:rPr>
          <w:rFonts w:ascii="Book Antiqua" w:eastAsia="Times New Roman" w:hAnsi="Book Antiqua" w:cs="Times New Roman"/>
          <w:sz w:val="18"/>
          <w:szCs w:val="18"/>
          <w:lang w:eastAsia="pt-BR"/>
        </w:rPr>
        <w:t xml:space="preserve"> </w:t>
      </w:r>
      <w:r w:rsidR="00CF31FE" w:rsidRPr="0073445E">
        <w:rPr>
          <w:rFonts w:ascii="Book Antiqua" w:eastAsia="Times New Roman" w:hAnsi="Book Antiqua" w:cs="Times New Roman"/>
          <w:b/>
          <w:color w:val="FF0000"/>
          <w:sz w:val="16"/>
          <w:szCs w:val="16"/>
          <w:u w:val="single"/>
          <w:lang w:eastAsia="pt-BR"/>
        </w:rPr>
        <w:t>(TJSP-2015)</w:t>
      </w:r>
    </w:p>
    <w:p w14:paraId="1542E409" w14:textId="77777777" w:rsidR="00653FD6" w:rsidRPr="00720531" w:rsidRDefault="00653FD6" w:rsidP="00CF31FE">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720531">
        <w:rPr>
          <w:rFonts w:ascii="Book Antiqua" w:eastAsia="Times New Roman" w:hAnsi="Book Antiqua" w:cs="Times New Roman"/>
          <w:sz w:val="19"/>
          <w:szCs w:val="19"/>
          <w:lang w:eastAsia="pt-BR"/>
        </w:rPr>
        <w:t xml:space="preserve">XIV - os licitantes poderão deixar de apresentar os documentos de habilitação que já constem do Sistema de Cadastramento Unificado de Fornecedores – </w:t>
      </w:r>
      <w:proofErr w:type="spellStart"/>
      <w:r w:rsidRPr="00720531">
        <w:rPr>
          <w:rFonts w:ascii="Book Antiqua" w:eastAsia="Times New Roman" w:hAnsi="Book Antiqua" w:cs="Times New Roman"/>
          <w:sz w:val="19"/>
          <w:szCs w:val="19"/>
          <w:lang w:eastAsia="pt-BR"/>
        </w:rPr>
        <w:t>Sicaf</w:t>
      </w:r>
      <w:proofErr w:type="spellEnd"/>
      <w:r w:rsidRPr="00720531">
        <w:rPr>
          <w:rFonts w:ascii="Book Antiqua" w:eastAsia="Times New Roman" w:hAnsi="Book Antiqua" w:cs="Times New Roman"/>
          <w:sz w:val="19"/>
          <w:szCs w:val="19"/>
          <w:lang w:eastAsia="pt-BR"/>
        </w:rPr>
        <w:t xml:space="preserve"> e sistemas semelhantes mantidos por Estados, Distrito Federal ou Municípios, assegurado aos demais licitantes o direito de acesso aos dados nele constantes;</w:t>
      </w:r>
    </w:p>
    <w:p w14:paraId="4232E6BD" w14:textId="0694F533" w:rsidR="00653FD6" w:rsidRPr="0073445E" w:rsidRDefault="00653FD6" w:rsidP="00CF31FE">
      <w:pPr>
        <w:spacing w:before="100" w:beforeAutospacing="1" w:after="100" w:afterAutospacing="1" w:line="240" w:lineRule="auto"/>
        <w:ind w:firstLine="450"/>
        <w:jc w:val="both"/>
        <w:rPr>
          <w:rFonts w:ascii="Book Antiqua" w:eastAsia="Times New Roman" w:hAnsi="Book Antiqua" w:cs="Times New Roman"/>
          <w:sz w:val="18"/>
          <w:szCs w:val="18"/>
          <w:lang w:eastAsia="pt-BR"/>
        </w:rPr>
      </w:pPr>
      <w:bookmarkStart w:id="10" w:name="art4xv"/>
      <w:bookmarkEnd w:id="10"/>
      <w:r w:rsidRPr="00494700">
        <w:rPr>
          <w:rFonts w:ascii="Book Antiqua" w:eastAsia="Times New Roman" w:hAnsi="Book Antiqua" w:cs="Times New Roman"/>
          <w:b/>
          <w:bCs/>
          <w:sz w:val="19"/>
          <w:szCs w:val="19"/>
          <w:lang w:eastAsia="pt-BR"/>
        </w:rPr>
        <w:t xml:space="preserve">XV - </w:t>
      </w:r>
      <w:proofErr w:type="gramStart"/>
      <w:r w:rsidRPr="00494700">
        <w:rPr>
          <w:rFonts w:ascii="Book Antiqua" w:eastAsia="Times New Roman" w:hAnsi="Book Antiqua" w:cs="Times New Roman"/>
          <w:b/>
          <w:bCs/>
          <w:sz w:val="19"/>
          <w:szCs w:val="19"/>
          <w:lang w:eastAsia="pt-BR"/>
        </w:rPr>
        <w:t>verificado</w:t>
      </w:r>
      <w:proofErr w:type="gramEnd"/>
      <w:r w:rsidRPr="00494700">
        <w:rPr>
          <w:rFonts w:ascii="Book Antiqua" w:eastAsia="Times New Roman" w:hAnsi="Book Antiqua" w:cs="Times New Roman"/>
          <w:b/>
          <w:bCs/>
          <w:sz w:val="19"/>
          <w:szCs w:val="19"/>
          <w:lang w:eastAsia="pt-BR"/>
        </w:rPr>
        <w:t xml:space="preserve"> o atendimento das exigências fixadas no edital, o licitante será declarado vencedor</w:t>
      </w:r>
      <w:r w:rsidRPr="0073445E">
        <w:rPr>
          <w:rFonts w:ascii="Book Antiqua" w:eastAsia="Times New Roman" w:hAnsi="Book Antiqua" w:cs="Times New Roman"/>
          <w:b/>
          <w:bCs/>
          <w:sz w:val="18"/>
          <w:szCs w:val="18"/>
          <w:lang w:eastAsia="pt-BR"/>
        </w:rPr>
        <w:t>;</w:t>
      </w:r>
      <w:r w:rsidR="00494700" w:rsidRPr="0073445E">
        <w:rPr>
          <w:rFonts w:ascii="Book Antiqua" w:eastAsia="Times New Roman" w:hAnsi="Book Antiqua" w:cs="Times New Roman"/>
          <w:sz w:val="18"/>
          <w:szCs w:val="18"/>
          <w:lang w:eastAsia="pt-BR"/>
        </w:rPr>
        <w:t xml:space="preserve"> </w:t>
      </w:r>
      <w:r w:rsidR="00494700" w:rsidRPr="0073445E">
        <w:rPr>
          <w:rFonts w:ascii="Book Antiqua" w:eastAsia="Times New Roman" w:hAnsi="Book Antiqua" w:cs="Times New Roman"/>
          <w:b/>
          <w:bCs/>
          <w:color w:val="FF0000"/>
          <w:sz w:val="16"/>
          <w:szCs w:val="16"/>
          <w:u w:val="single"/>
          <w:lang w:eastAsia="pt-BR"/>
        </w:rPr>
        <w:t>(MPSP-2019)</w:t>
      </w:r>
    </w:p>
    <w:p w14:paraId="35CAC6B7" w14:textId="454E1850" w:rsidR="00653FD6" w:rsidRPr="0073445E" w:rsidRDefault="00653FD6" w:rsidP="00CF31FE">
      <w:pPr>
        <w:spacing w:before="100" w:beforeAutospacing="1" w:after="100" w:afterAutospacing="1" w:line="240" w:lineRule="auto"/>
        <w:ind w:firstLine="450"/>
        <w:jc w:val="both"/>
        <w:rPr>
          <w:rFonts w:ascii="Book Antiqua" w:eastAsia="Times New Roman" w:hAnsi="Book Antiqua" w:cs="Arial"/>
          <w:b/>
          <w:bCs/>
          <w:color w:val="FF0000"/>
          <w:sz w:val="16"/>
          <w:szCs w:val="16"/>
          <w:u w:val="single"/>
          <w:lang w:eastAsia="pt-BR"/>
        </w:rPr>
      </w:pPr>
      <w:r w:rsidRPr="009B46E0">
        <w:rPr>
          <w:rFonts w:ascii="Book Antiqua" w:eastAsia="Times New Roman" w:hAnsi="Book Antiqua" w:cs="Times New Roman"/>
          <w:b/>
          <w:bCs/>
          <w:sz w:val="19"/>
          <w:szCs w:val="19"/>
          <w:lang w:eastAsia="pt-BR"/>
        </w:rPr>
        <w:t xml:space="preserve">XVI - se a oferta não for aceitável ou se o licitante desatender às exigências </w:t>
      </w:r>
      <w:proofErr w:type="spellStart"/>
      <w:r w:rsidRPr="009B46E0">
        <w:rPr>
          <w:rFonts w:ascii="Book Antiqua" w:eastAsia="Times New Roman" w:hAnsi="Book Antiqua" w:cs="Times New Roman"/>
          <w:b/>
          <w:bCs/>
          <w:sz w:val="19"/>
          <w:szCs w:val="19"/>
          <w:lang w:eastAsia="pt-BR"/>
        </w:rPr>
        <w:t>habilitatórias</w:t>
      </w:r>
      <w:proofErr w:type="spellEnd"/>
      <w:r w:rsidRPr="009B46E0">
        <w:rPr>
          <w:rFonts w:ascii="Book Antiqua" w:eastAsia="Times New Roman" w:hAnsi="Book Antiqua" w:cs="Times New Roman"/>
          <w:b/>
          <w:bCs/>
          <w:sz w:val="19"/>
          <w:szCs w:val="19"/>
          <w:lang w:eastAsia="pt-BR"/>
        </w:rPr>
        <w:t xml:space="preserve">, o pregoeiro examinará as ofertas </w:t>
      </w:r>
      <w:proofErr w:type="spellStart"/>
      <w:r w:rsidRPr="009B46E0">
        <w:rPr>
          <w:rFonts w:ascii="Book Antiqua" w:eastAsia="Times New Roman" w:hAnsi="Book Antiqua" w:cs="Times New Roman"/>
          <w:b/>
          <w:bCs/>
          <w:sz w:val="19"/>
          <w:szCs w:val="19"/>
          <w:lang w:eastAsia="pt-BR"/>
        </w:rPr>
        <w:t>subseqüentes</w:t>
      </w:r>
      <w:proofErr w:type="spellEnd"/>
      <w:r w:rsidRPr="009B46E0">
        <w:rPr>
          <w:rFonts w:ascii="Book Antiqua" w:eastAsia="Times New Roman" w:hAnsi="Book Antiqua" w:cs="Times New Roman"/>
          <w:b/>
          <w:bCs/>
          <w:sz w:val="19"/>
          <w:szCs w:val="19"/>
          <w:lang w:eastAsia="pt-BR"/>
        </w:rPr>
        <w:t xml:space="preserve"> e a qualificação dos licitantes, na ordem de classificação, e assim sucessivamente, até a apuração de uma que atenda ao edital, sendo o respectivo licitante declarado vencedor</w:t>
      </w:r>
      <w:r w:rsidRPr="0073445E">
        <w:rPr>
          <w:rFonts w:ascii="Book Antiqua" w:eastAsia="Times New Roman" w:hAnsi="Book Antiqua" w:cs="Times New Roman"/>
          <w:sz w:val="16"/>
          <w:szCs w:val="16"/>
          <w:lang w:eastAsia="pt-BR"/>
        </w:rPr>
        <w:t>;</w:t>
      </w:r>
      <w:r w:rsidR="00450284" w:rsidRPr="0073445E">
        <w:rPr>
          <w:rFonts w:ascii="Book Antiqua" w:eastAsia="Times New Roman" w:hAnsi="Book Antiqua" w:cs="Times New Roman"/>
          <w:sz w:val="16"/>
          <w:szCs w:val="16"/>
          <w:lang w:eastAsia="pt-BR"/>
        </w:rPr>
        <w:t xml:space="preserve"> </w:t>
      </w:r>
      <w:r w:rsidR="00450284" w:rsidRPr="0073445E">
        <w:rPr>
          <w:rFonts w:ascii="Book Antiqua" w:hAnsi="Book Antiqua"/>
          <w:b/>
          <w:bCs/>
          <w:color w:val="FF0000"/>
          <w:sz w:val="16"/>
          <w:szCs w:val="16"/>
          <w:u w:val="single"/>
        </w:rPr>
        <w:t>(PGECE-2008)</w:t>
      </w:r>
      <w:r w:rsidR="00494700" w:rsidRPr="0073445E">
        <w:rPr>
          <w:rFonts w:ascii="Book Antiqua" w:hAnsi="Book Antiqua"/>
          <w:b/>
          <w:bCs/>
          <w:color w:val="FF0000"/>
          <w:sz w:val="16"/>
          <w:szCs w:val="16"/>
        </w:rPr>
        <w:t xml:space="preserve"> </w:t>
      </w:r>
      <w:r w:rsidR="00494700" w:rsidRPr="0073445E">
        <w:rPr>
          <w:rFonts w:ascii="Book Antiqua" w:eastAsia="Times New Roman" w:hAnsi="Book Antiqua" w:cs="Times New Roman"/>
          <w:b/>
          <w:bCs/>
          <w:color w:val="FF0000"/>
          <w:sz w:val="16"/>
          <w:szCs w:val="16"/>
          <w:u w:val="single"/>
          <w:lang w:eastAsia="pt-BR"/>
        </w:rPr>
        <w:t>(PCRJ-2012)</w:t>
      </w:r>
      <w:r w:rsidR="007E68E6" w:rsidRPr="0073445E">
        <w:rPr>
          <w:rFonts w:ascii="Book Antiqua" w:eastAsia="Times New Roman" w:hAnsi="Book Antiqua" w:cs="Times New Roman"/>
          <w:sz w:val="16"/>
          <w:szCs w:val="16"/>
          <w:lang w:eastAsia="pt-BR"/>
        </w:rPr>
        <w:t xml:space="preserve"> </w:t>
      </w:r>
      <w:r w:rsidR="007E68E6" w:rsidRPr="0073445E">
        <w:rPr>
          <w:rFonts w:ascii="Book Antiqua" w:eastAsia="Times New Roman" w:hAnsi="Book Antiqua" w:cs="Arial"/>
          <w:b/>
          <w:bCs/>
          <w:color w:val="FF0000"/>
          <w:sz w:val="16"/>
          <w:szCs w:val="16"/>
          <w:u w:val="single"/>
          <w:lang w:eastAsia="pt-BR"/>
        </w:rPr>
        <w:t>(TJMT-2014)</w:t>
      </w:r>
      <w:r w:rsidR="009B46E0" w:rsidRPr="0073445E">
        <w:rPr>
          <w:rFonts w:ascii="Book Antiqua" w:eastAsia="Times New Roman" w:hAnsi="Book Antiqua" w:cs="Arial"/>
          <w:b/>
          <w:bCs/>
          <w:color w:val="FF0000"/>
          <w:sz w:val="16"/>
          <w:szCs w:val="16"/>
          <w:lang w:eastAsia="pt-BR"/>
        </w:rPr>
        <w:t xml:space="preserve"> </w:t>
      </w:r>
      <w:r w:rsidR="009B46E0" w:rsidRPr="0073445E">
        <w:rPr>
          <w:rFonts w:ascii="Book Antiqua" w:eastAsia="Times New Roman" w:hAnsi="Book Antiqua" w:cs="Arial"/>
          <w:b/>
          <w:bCs/>
          <w:color w:val="FF0000"/>
          <w:sz w:val="16"/>
          <w:szCs w:val="16"/>
          <w:u w:val="single"/>
          <w:lang w:eastAsia="pt-BR"/>
        </w:rPr>
        <w:t>(DPEPA-2015)</w:t>
      </w:r>
      <w:r w:rsidR="00494700" w:rsidRPr="0073445E">
        <w:rPr>
          <w:rFonts w:ascii="Book Antiqua" w:eastAsia="Times New Roman" w:hAnsi="Book Antiqua" w:cs="Arial"/>
          <w:b/>
          <w:bCs/>
          <w:color w:val="FF0000"/>
          <w:sz w:val="16"/>
          <w:szCs w:val="16"/>
          <w:lang w:eastAsia="pt-BR"/>
        </w:rPr>
        <w:t xml:space="preserve"> </w:t>
      </w:r>
      <w:r w:rsidR="00494700" w:rsidRPr="0073445E">
        <w:rPr>
          <w:rFonts w:ascii="Book Antiqua" w:eastAsia="Times New Roman" w:hAnsi="Book Antiqua" w:cs="Arial"/>
          <w:b/>
          <w:bCs/>
          <w:color w:val="FF0000"/>
          <w:sz w:val="16"/>
          <w:szCs w:val="16"/>
          <w:u w:val="single"/>
          <w:lang w:eastAsia="pt-BR"/>
        </w:rPr>
        <w:t>(MPSP-2019)</w:t>
      </w:r>
    </w:p>
    <w:tbl>
      <w:tblPr>
        <w:tblStyle w:val="Tabelacomgrade"/>
        <w:tblW w:w="0" w:type="auto"/>
        <w:shd w:val="clear" w:color="auto" w:fill="CCFFFF"/>
        <w:tblLook w:val="04A0" w:firstRow="1" w:lastRow="0" w:firstColumn="1" w:lastColumn="0" w:noHBand="0" w:noVBand="1"/>
      </w:tblPr>
      <w:tblGrid>
        <w:gridCol w:w="8494"/>
      </w:tblGrid>
      <w:tr w:rsidR="00F73D13" w:rsidRPr="00720531" w14:paraId="1E755A1C" w14:textId="77777777" w:rsidTr="00C11428">
        <w:tc>
          <w:tcPr>
            <w:tcW w:w="8494" w:type="dxa"/>
            <w:shd w:val="clear" w:color="auto" w:fill="CCFFFF"/>
          </w:tcPr>
          <w:p w14:paraId="0E5643D7" w14:textId="2C2A07F7" w:rsidR="00F73D13" w:rsidRPr="00720531" w:rsidRDefault="00F73D13" w:rsidP="00C11428">
            <w:pPr>
              <w:spacing w:before="100" w:beforeAutospacing="1" w:after="100" w:afterAutospacing="1"/>
              <w:jc w:val="both"/>
              <w:rPr>
                <w:rFonts w:ascii="Book Antiqua" w:eastAsia="Times New Roman" w:hAnsi="Book Antiqua" w:cs="Times New Roman"/>
                <w:b/>
                <w:sz w:val="19"/>
                <w:szCs w:val="19"/>
                <w:lang w:eastAsia="pt-BR"/>
              </w:rPr>
            </w:pPr>
            <w:r w:rsidRPr="00720531">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MPSP-2019</w:t>
            </w:r>
            <w:r w:rsidRPr="00720531">
              <w:rPr>
                <w:rFonts w:ascii="Book Antiqua" w:eastAsia="Times New Roman" w:hAnsi="Book Antiqua" w:cs="Times New Roman"/>
                <w:b/>
                <w:sz w:val="19"/>
                <w:szCs w:val="19"/>
                <w:lang w:eastAsia="pt-BR"/>
              </w:rPr>
              <w:t>)</w:t>
            </w:r>
            <w:r w:rsidRPr="00720531">
              <w:rPr>
                <w:rFonts w:ascii="Book Antiqua" w:eastAsia="Times New Roman" w:hAnsi="Book Antiqua" w:cs="Times New Roman"/>
                <w:sz w:val="19"/>
                <w:szCs w:val="19"/>
                <w:lang w:eastAsia="pt-BR"/>
              </w:rPr>
              <w:t xml:space="preserve">: </w:t>
            </w:r>
            <w:r w:rsidRPr="00F73D13">
              <w:rPr>
                <w:rFonts w:ascii="Book Antiqua" w:eastAsia="Times New Roman" w:hAnsi="Book Antiqua" w:cs="Times New Roman"/>
                <w:sz w:val="19"/>
                <w:szCs w:val="19"/>
                <w:lang w:eastAsia="pt-BR"/>
              </w:rPr>
              <w:t>No tocante ao processo licitatório, assinale a alternativa correta</w:t>
            </w:r>
            <w:r>
              <w:rPr>
                <w:rFonts w:ascii="Book Antiqua" w:eastAsia="Times New Roman" w:hAnsi="Book Antiqua" w:cs="Times New Roman"/>
                <w:sz w:val="19"/>
                <w:szCs w:val="19"/>
                <w:lang w:eastAsia="pt-BR"/>
              </w:rPr>
              <w:t xml:space="preserve">: </w:t>
            </w:r>
            <w:r w:rsidRPr="00F73D13">
              <w:rPr>
                <w:rFonts w:ascii="Book Antiqua" w:eastAsia="Times New Roman" w:hAnsi="Book Antiqua" w:cs="Times New Roman"/>
                <w:sz w:val="19"/>
                <w:szCs w:val="19"/>
                <w:lang w:eastAsia="pt-BR"/>
              </w:rPr>
              <w:t>Na licitação, na modalidade pregão, na hipótese de o licitante vencedor, convocado dentro do prazo de validade da sua proposta, não celebrar o contrato, o pregoeiro examinará as ofertas subsequentes e a qualificação dos licitantes, na ordem de classificação, e assim sucessivamente, até a apuração de uma que atenda ao edital, sendo o respectivo licitante declarado vencedor, independentemente das condições propostas pelo primeiro classificado.</w:t>
            </w:r>
            <w:r w:rsidRPr="00720531">
              <w:rPr>
                <w:rFonts w:ascii="Book Antiqua" w:eastAsia="Times New Roman" w:hAnsi="Book Antiqua" w:cs="Times New Roman"/>
                <w:sz w:val="19"/>
                <w:szCs w:val="19"/>
                <w:lang w:eastAsia="pt-BR"/>
              </w:rPr>
              <w:t xml:space="preserve"> </w:t>
            </w:r>
            <w:r w:rsidRPr="00720531">
              <w:rPr>
                <w:rFonts w:ascii="Book Antiqua" w:eastAsia="Times New Roman" w:hAnsi="Book Antiqua" w:cs="Times New Roman"/>
                <w:b/>
                <w:sz w:val="19"/>
                <w:szCs w:val="19"/>
                <w:lang w:eastAsia="pt-BR"/>
              </w:rPr>
              <w:t>BL: art. 4º, X</w:t>
            </w:r>
            <w:r>
              <w:rPr>
                <w:rFonts w:ascii="Book Antiqua" w:eastAsia="Times New Roman" w:hAnsi="Book Antiqua" w:cs="Times New Roman"/>
                <w:b/>
                <w:sz w:val="19"/>
                <w:szCs w:val="19"/>
                <w:lang w:eastAsia="pt-BR"/>
              </w:rPr>
              <w:t>V e XV</w:t>
            </w:r>
            <w:r w:rsidRPr="00720531">
              <w:rPr>
                <w:rFonts w:ascii="Book Antiqua" w:eastAsia="Times New Roman" w:hAnsi="Book Antiqua" w:cs="Times New Roman"/>
                <w:b/>
                <w:sz w:val="19"/>
                <w:szCs w:val="19"/>
                <w:lang w:eastAsia="pt-BR"/>
              </w:rPr>
              <w:t>I da Lei.</w:t>
            </w:r>
          </w:p>
        </w:tc>
      </w:tr>
    </w:tbl>
    <w:p w14:paraId="3F361D18" w14:textId="1855CCF7" w:rsidR="00653FD6" w:rsidRPr="009C65AA" w:rsidRDefault="00653FD6" w:rsidP="00CF31FE">
      <w:pPr>
        <w:spacing w:before="100" w:beforeAutospacing="1" w:after="100" w:afterAutospacing="1" w:line="240" w:lineRule="auto"/>
        <w:ind w:firstLine="450"/>
        <w:jc w:val="both"/>
        <w:rPr>
          <w:rFonts w:ascii="Book Antiqua" w:eastAsia="Times New Roman" w:hAnsi="Book Antiqua" w:cs="Times New Roman"/>
          <w:b/>
          <w:sz w:val="16"/>
          <w:szCs w:val="16"/>
          <w:lang w:eastAsia="pt-BR"/>
        </w:rPr>
      </w:pPr>
      <w:r w:rsidRPr="00720531">
        <w:rPr>
          <w:rFonts w:ascii="Book Antiqua" w:eastAsia="Times New Roman" w:hAnsi="Book Antiqua" w:cs="Times New Roman"/>
          <w:sz w:val="19"/>
          <w:szCs w:val="19"/>
          <w:lang w:eastAsia="pt-BR"/>
        </w:rPr>
        <w:t xml:space="preserve">XVII - nas situações previstas </w:t>
      </w:r>
      <w:r w:rsidRPr="00720531">
        <w:rPr>
          <w:rFonts w:ascii="Book Antiqua" w:eastAsia="Times New Roman" w:hAnsi="Book Antiqua" w:cs="Times New Roman"/>
          <w:b/>
          <w:sz w:val="19"/>
          <w:szCs w:val="19"/>
          <w:highlight w:val="cyan"/>
          <w:lang w:eastAsia="pt-BR"/>
        </w:rPr>
        <w:t>nos incisos XI e XVI</w:t>
      </w:r>
      <w:r w:rsidRPr="00720531">
        <w:rPr>
          <w:rFonts w:ascii="Book Antiqua" w:eastAsia="Times New Roman" w:hAnsi="Book Antiqua" w:cs="Times New Roman"/>
          <w:sz w:val="19"/>
          <w:szCs w:val="19"/>
          <w:lang w:eastAsia="pt-BR"/>
        </w:rPr>
        <w:t xml:space="preserve">, </w:t>
      </w:r>
      <w:r w:rsidRPr="00720531">
        <w:rPr>
          <w:rFonts w:ascii="Book Antiqua" w:eastAsia="Times New Roman" w:hAnsi="Book Antiqua" w:cs="Times New Roman"/>
          <w:b/>
          <w:sz w:val="19"/>
          <w:szCs w:val="19"/>
          <w:highlight w:val="yellow"/>
          <w:lang w:eastAsia="pt-BR"/>
        </w:rPr>
        <w:t>o pregoeiro</w:t>
      </w:r>
      <w:r w:rsidRPr="00720531">
        <w:rPr>
          <w:rFonts w:ascii="Book Antiqua" w:eastAsia="Times New Roman" w:hAnsi="Book Antiqua" w:cs="Times New Roman"/>
          <w:sz w:val="19"/>
          <w:szCs w:val="19"/>
          <w:lang w:eastAsia="pt-BR"/>
        </w:rPr>
        <w:t xml:space="preserve"> </w:t>
      </w:r>
      <w:r w:rsidRPr="00720531">
        <w:rPr>
          <w:rFonts w:ascii="Book Antiqua" w:eastAsia="Times New Roman" w:hAnsi="Book Antiqua" w:cs="Times New Roman"/>
          <w:b/>
          <w:caps/>
          <w:sz w:val="19"/>
          <w:szCs w:val="19"/>
          <w:highlight w:val="green"/>
          <w:lang w:eastAsia="pt-BR"/>
        </w:rPr>
        <w:t>poderá negociar</w:t>
      </w:r>
      <w:r w:rsidRPr="00720531">
        <w:rPr>
          <w:rFonts w:ascii="Book Antiqua" w:eastAsia="Times New Roman" w:hAnsi="Book Antiqua" w:cs="Times New Roman"/>
          <w:sz w:val="19"/>
          <w:szCs w:val="19"/>
          <w:lang w:eastAsia="pt-BR"/>
        </w:rPr>
        <w:t xml:space="preserve"> </w:t>
      </w:r>
      <w:r w:rsidRPr="00720531">
        <w:rPr>
          <w:rFonts w:ascii="Book Antiqua" w:eastAsia="Times New Roman" w:hAnsi="Book Antiqua" w:cs="Times New Roman"/>
          <w:b/>
          <w:sz w:val="19"/>
          <w:szCs w:val="19"/>
          <w:highlight w:val="yellow"/>
          <w:lang w:eastAsia="pt-BR"/>
        </w:rPr>
        <w:t>diretamente com o proponente</w:t>
      </w:r>
      <w:r w:rsidRPr="00720531">
        <w:rPr>
          <w:rFonts w:ascii="Book Antiqua" w:eastAsia="Times New Roman" w:hAnsi="Book Antiqua" w:cs="Times New Roman"/>
          <w:sz w:val="19"/>
          <w:szCs w:val="19"/>
          <w:lang w:eastAsia="pt-BR"/>
        </w:rPr>
        <w:t xml:space="preserve"> para que </w:t>
      </w:r>
      <w:r w:rsidRPr="00720531">
        <w:rPr>
          <w:rFonts w:ascii="Book Antiqua" w:eastAsia="Times New Roman" w:hAnsi="Book Antiqua" w:cs="Times New Roman"/>
          <w:b/>
          <w:caps/>
          <w:sz w:val="19"/>
          <w:szCs w:val="19"/>
          <w:highlight w:val="green"/>
          <w:lang w:eastAsia="pt-BR"/>
        </w:rPr>
        <w:t>seja obtido</w:t>
      </w:r>
      <w:r w:rsidRPr="00720531">
        <w:rPr>
          <w:rFonts w:ascii="Book Antiqua" w:eastAsia="Times New Roman" w:hAnsi="Book Antiqua" w:cs="Times New Roman"/>
          <w:sz w:val="19"/>
          <w:szCs w:val="19"/>
          <w:lang w:eastAsia="pt-BR"/>
        </w:rPr>
        <w:t xml:space="preserve"> </w:t>
      </w:r>
      <w:r w:rsidRPr="00720531">
        <w:rPr>
          <w:rFonts w:ascii="Book Antiqua" w:eastAsia="Times New Roman" w:hAnsi="Book Antiqua" w:cs="Times New Roman"/>
          <w:b/>
          <w:caps/>
          <w:sz w:val="19"/>
          <w:szCs w:val="19"/>
          <w:shd w:val="clear" w:color="auto" w:fill="F7CAAC" w:themeFill="accent2" w:themeFillTint="66"/>
          <w:lang w:eastAsia="pt-BR"/>
        </w:rPr>
        <w:t>preço melhor</w:t>
      </w:r>
      <w:r w:rsidRPr="0073445E">
        <w:rPr>
          <w:rFonts w:ascii="Book Antiqua" w:eastAsia="Times New Roman" w:hAnsi="Book Antiqua" w:cs="Times New Roman"/>
          <w:sz w:val="16"/>
          <w:szCs w:val="16"/>
          <w:lang w:eastAsia="pt-BR"/>
        </w:rPr>
        <w:t>;</w:t>
      </w:r>
      <w:r w:rsidR="000D2F7C" w:rsidRPr="0073445E">
        <w:rPr>
          <w:rFonts w:ascii="Book Antiqua" w:eastAsia="Times New Roman" w:hAnsi="Book Antiqua" w:cs="Times New Roman"/>
          <w:sz w:val="16"/>
          <w:szCs w:val="16"/>
          <w:lang w:eastAsia="pt-BR"/>
        </w:rPr>
        <w:t xml:space="preserve"> </w:t>
      </w:r>
      <w:r w:rsidR="000D2F7C" w:rsidRPr="0073445E">
        <w:rPr>
          <w:rFonts w:ascii="Book Antiqua" w:eastAsia="Times New Roman" w:hAnsi="Book Antiqua" w:cs="Times New Roman"/>
          <w:b/>
          <w:color w:val="FF0000"/>
          <w:sz w:val="16"/>
          <w:szCs w:val="16"/>
          <w:u w:val="single"/>
          <w:lang w:eastAsia="pt-BR"/>
        </w:rPr>
        <w:t>(TJRR-2008)</w:t>
      </w:r>
      <w:r w:rsidR="007721AF" w:rsidRPr="0073445E">
        <w:rPr>
          <w:rFonts w:ascii="Book Antiqua" w:eastAsia="Times New Roman" w:hAnsi="Book Antiqua" w:cs="Times New Roman"/>
          <w:b/>
          <w:color w:val="FF0000"/>
          <w:sz w:val="16"/>
          <w:szCs w:val="16"/>
          <w:lang w:eastAsia="pt-BR"/>
        </w:rPr>
        <w:t xml:space="preserve"> </w:t>
      </w:r>
      <w:r w:rsidR="007721AF" w:rsidRPr="0073445E">
        <w:rPr>
          <w:rFonts w:ascii="Book Antiqua" w:eastAsia="Times New Roman" w:hAnsi="Book Antiqua" w:cs="Arial"/>
          <w:b/>
          <w:bCs/>
          <w:color w:val="FF0000"/>
          <w:sz w:val="16"/>
          <w:szCs w:val="16"/>
          <w:u w:val="single"/>
          <w:lang w:eastAsia="pt-BR"/>
        </w:rPr>
        <w:t>(PGE</w:t>
      </w:r>
      <w:r w:rsidR="007721AF" w:rsidRPr="0073445E">
        <w:rPr>
          <w:rFonts w:ascii="Book Antiqua" w:hAnsi="Book Antiqua" w:cs="Arial"/>
          <w:b/>
          <w:bCs/>
          <w:color w:val="FF0000"/>
          <w:sz w:val="16"/>
          <w:szCs w:val="16"/>
          <w:u w:val="single"/>
        </w:rPr>
        <w:t>PR</w:t>
      </w:r>
      <w:r w:rsidR="007721AF" w:rsidRPr="0073445E">
        <w:rPr>
          <w:rFonts w:ascii="Book Antiqua" w:eastAsia="Times New Roman" w:hAnsi="Book Antiqua" w:cs="Arial"/>
          <w:b/>
          <w:bCs/>
          <w:color w:val="FF0000"/>
          <w:sz w:val="16"/>
          <w:szCs w:val="16"/>
          <w:u w:val="single"/>
          <w:lang w:eastAsia="pt-BR"/>
        </w:rPr>
        <w:t>-201</w:t>
      </w:r>
      <w:r w:rsidR="007721AF" w:rsidRPr="0073445E">
        <w:rPr>
          <w:rFonts w:ascii="Book Antiqua" w:hAnsi="Book Antiqua" w:cs="Arial"/>
          <w:b/>
          <w:bCs/>
          <w:color w:val="FF0000"/>
          <w:sz w:val="16"/>
          <w:szCs w:val="16"/>
          <w:u w:val="single"/>
        </w:rPr>
        <w:t>5</w:t>
      </w:r>
      <w:r w:rsidR="007721AF" w:rsidRPr="0073445E">
        <w:rPr>
          <w:rFonts w:ascii="Book Antiqua" w:eastAsia="Times New Roman" w:hAnsi="Book Antiqua" w:cs="Arial"/>
          <w:b/>
          <w:bCs/>
          <w:color w:val="FF0000"/>
          <w:sz w:val="16"/>
          <w:szCs w:val="16"/>
          <w:u w:val="single"/>
          <w:lang w:eastAsia="pt-BR"/>
        </w:rPr>
        <w:t>)</w:t>
      </w:r>
      <w:r w:rsidR="009C65AA">
        <w:rPr>
          <w:rFonts w:ascii="Book Antiqua" w:eastAsia="Times New Roman" w:hAnsi="Book Antiqua" w:cs="Arial"/>
          <w:b/>
          <w:bCs/>
          <w:color w:val="FF0000"/>
          <w:sz w:val="16"/>
          <w:szCs w:val="16"/>
          <w:lang w:eastAsia="pt-BR"/>
        </w:rPr>
        <w:t xml:space="preserve"> </w:t>
      </w:r>
      <w:r w:rsidR="009C65AA">
        <w:rPr>
          <w:rFonts w:ascii="Book Antiqua" w:eastAsia="Times New Roman" w:hAnsi="Book Antiqua" w:cs="Arial"/>
          <w:b/>
          <w:bCs/>
          <w:color w:val="FF0000"/>
          <w:sz w:val="16"/>
          <w:szCs w:val="16"/>
          <w:u w:val="single"/>
          <w:lang w:eastAsia="pt-BR"/>
        </w:rPr>
        <w:t>(PGEMS-2021)</w:t>
      </w:r>
    </w:p>
    <w:p w14:paraId="1A06E78E" w14:textId="36492E3B" w:rsidR="00653FD6" w:rsidRPr="00325774" w:rsidRDefault="00653FD6" w:rsidP="00CF31FE">
      <w:pPr>
        <w:spacing w:before="100" w:beforeAutospacing="1" w:after="100" w:afterAutospacing="1" w:line="240" w:lineRule="auto"/>
        <w:ind w:firstLine="450"/>
        <w:jc w:val="both"/>
        <w:rPr>
          <w:rFonts w:ascii="Book Antiqua" w:eastAsia="Times New Roman" w:hAnsi="Book Antiqua" w:cs="Times New Roman"/>
          <w:b/>
          <w:bCs/>
          <w:color w:val="FF0000"/>
          <w:sz w:val="16"/>
          <w:szCs w:val="16"/>
          <w:lang w:eastAsia="pt-BR"/>
        </w:rPr>
      </w:pPr>
      <w:bookmarkStart w:id="11" w:name="art4xviii"/>
      <w:bookmarkEnd w:id="11"/>
      <w:r w:rsidRPr="008D55BE">
        <w:rPr>
          <w:rFonts w:ascii="Book Antiqua" w:eastAsia="Times New Roman" w:hAnsi="Book Antiqua" w:cs="Times New Roman"/>
          <w:b/>
          <w:bCs/>
          <w:sz w:val="19"/>
          <w:szCs w:val="19"/>
          <w:lang w:eastAsia="pt-BR"/>
        </w:rPr>
        <w:t xml:space="preserve">XVIII - declarado o vencedor, qualquer licitante poderá manifestar </w:t>
      </w:r>
      <w:r w:rsidRPr="00325774">
        <w:rPr>
          <w:rFonts w:ascii="Book Antiqua" w:eastAsia="Times New Roman" w:hAnsi="Book Antiqua" w:cs="Times New Roman"/>
          <w:b/>
          <w:bCs/>
          <w:sz w:val="19"/>
          <w:szCs w:val="19"/>
          <w:highlight w:val="cyan"/>
          <w:lang w:eastAsia="pt-BR"/>
        </w:rPr>
        <w:t>imediata</w:t>
      </w:r>
      <w:r w:rsidRPr="008D55BE">
        <w:rPr>
          <w:rFonts w:ascii="Book Antiqua" w:eastAsia="Times New Roman" w:hAnsi="Book Antiqua" w:cs="Times New Roman"/>
          <w:b/>
          <w:bCs/>
          <w:sz w:val="19"/>
          <w:szCs w:val="19"/>
          <w:lang w:eastAsia="pt-BR"/>
        </w:rPr>
        <w:t xml:space="preserve"> e </w:t>
      </w:r>
      <w:r w:rsidRPr="00325774">
        <w:rPr>
          <w:rFonts w:ascii="Book Antiqua" w:eastAsia="Times New Roman" w:hAnsi="Book Antiqua" w:cs="Times New Roman"/>
          <w:b/>
          <w:bCs/>
          <w:sz w:val="19"/>
          <w:szCs w:val="19"/>
          <w:highlight w:val="cyan"/>
          <w:lang w:eastAsia="pt-BR"/>
        </w:rPr>
        <w:t>motivadamente</w:t>
      </w:r>
      <w:r w:rsidRPr="008D55BE">
        <w:rPr>
          <w:rFonts w:ascii="Book Antiqua" w:eastAsia="Times New Roman" w:hAnsi="Book Antiqua" w:cs="Times New Roman"/>
          <w:b/>
          <w:bCs/>
          <w:sz w:val="19"/>
          <w:szCs w:val="19"/>
          <w:lang w:eastAsia="pt-BR"/>
        </w:rPr>
        <w:t xml:space="preserve"> a intenção de recorrer, quando lhe será concedido o </w:t>
      </w:r>
      <w:r w:rsidRPr="002D7ACF">
        <w:rPr>
          <w:rFonts w:ascii="Book Antiqua" w:eastAsia="Times New Roman" w:hAnsi="Book Antiqua" w:cs="Times New Roman"/>
          <w:b/>
          <w:bCs/>
          <w:sz w:val="19"/>
          <w:szCs w:val="19"/>
          <w:highlight w:val="cyan"/>
          <w:lang w:eastAsia="pt-BR"/>
        </w:rPr>
        <w:t>prazo de 3 (três) dias</w:t>
      </w:r>
      <w:r w:rsidRPr="008D55BE">
        <w:rPr>
          <w:rFonts w:ascii="Book Antiqua" w:eastAsia="Times New Roman" w:hAnsi="Book Antiqua" w:cs="Times New Roman"/>
          <w:b/>
          <w:bCs/>
          <w:sz w:val="19"/>
          <w:szCs w:val="19"/>
          <w:lang w:eastAsia="pt-BR"/>
        </w:rPr>
        <w:t xml:space="preserve"> para apresentação das razões do recurso, ficando os demais licitantes desde logo intimados para apresentar </w:t>
      </w:r>
      <w:proofErr w:type="spellStart"/>
      <w:r w:rsidRPr="008D55BE">
        <w:rPr>
          <w:rFonts w:ascii="Book Antiqua" w:eastAsia="Times New Roman" w:hAnsi="Book Antiqua" w:cs="Times New Roman"/>
          <w:b/>
          <w:bCs/>
          <w:sz w:val="19"/>
          <w:szCs w:val="19"/>
          <w:lang w:eastAsia="pt-BR"/>
        </w:rPr>
        <w:t>contra-razões</w:t>
      </w:r>
      <w:proofErr w:type="spellEnd"/>
      <w:r w:rsidRPr="008D55BE">
        <w:rPr>
          <w:rFonts w:ascii="Book Antiqua" w:eastAsia="Times New Roman" w:hAnsi="Book Antiqua" w:cs="Times New Roman"/>
          <w:b/>
          <w:bCs/>
          <w:sz w:val="19"/>
          <w:szCs w:val="19"/>
          <w:lang w:eastAsia="pt-BR"/>
        </w:rPr>
        <w:t xml:space="preserve"> </w:t>
      </w:r>
      <w:r w:rsidRPr="008D55BE">
        <w:rPr>
          <w:rFonts w:ascii="Book Antiqua" w:eastAsia="Times New Roman" w:hAnsi="Book Antiqua" w:cs="Times New Roman"/>
          <w:b/>
          <w:bCs/>
          <w:sz w:val="19"/>
          <w:szCs w:val="19"/>
          <w:lang w:eastAsia="pt-BR"/>
        </w:rPr>
        <w:lastRenderedPageBreak/>
        <w:t>em igual número de dias, que começarão a correr do término do prazo do recorrente, sendo-lhes assegurada vista imediata dos autos</w:t>
      </w:r>
      <w:r w:rsidRPr="0073445E">
        <w:rPr>
          <w:rFonts w:ascii="Book Antiqua" w:eastAsia="Times New Roman" w:hAnsi="Book Antiqua" w:cs="Times New Roman"/>
          <w:sz w:val="18"/>
          <w:szCs w:val="18"/>
          <w:lang w:eastAsia="pt-BR"/>
        </w:rPr>
        <w:t>;</w:t>
      </w:r>
      <w:r w:rsidR="008D55BE" w:rsidRPr="0073445E">
        <w:rPr>
          <w:rFonts w:ascii="Book Antiqua" w:eastAsia="Times New Roman" w:hAnsi="Book Antiqua" w:cs="Times New Roman"/>
          <w:sz w:val="18"/>
          <w:szCs w:val="18"/>
          <w:lang w:eastAsia="pt-BR"/>
        </w:rPr>
        <w:t xml:space="preserve"> </w:t>
      </w:r>
      <w:bookmarkStart w:id="12" w:name="_Hlk124683533"/>
      <w:r w:rsidR="008D55BE" w:rsidRPr="0073445E">
        <w:rPr>
          <w:rFonts w:ascii="Book Antiqua" w:eastAsia="Times New Roman" w:hAnsi="Book Antiqua" w:cs="Times New Roman"/>
          <w:b/>
          <w:bCs/>
          <w:color w:val="FF0000"/>
          <w:sz w:val="16"/>
          <w:szCs w:val="16"/>
          <w:u w:val="single"/>
          <w:lang w:eastAsia="pt-BR"/>
        </w:rPr>
        <w:t>(PGETO-2018)</w:t>
      </w:r>
      <w:bookmarkEnd w:id="12"/>
      <w:r w:rsidR="00916E18" w:rsidRPr="0073445E">
        <w:rPr>
          <w:rFonts w:ascii="Book Antiqua" w:eastAsia="Times New Roman" w:hAnsi="Book Antiqua" w:cs="Times New Roman"/>
          <w:b/>
          <w:bCs/>
          <w:color w:val="FF0000"/>
          <w:sz w:val="16"/>
          <w:szCs w:val="16"/>
          <w:lang w:eastAsia="pt-BR"/>
        </w:rPr>
        <w:t xml:space="preserve"> </w:t>
      </w:r>
      <w:r w:rsidR="00916E18" w:rsidRPr="0073445E">
        <w:rPr>
          <w:rFonts w:ascii="Book Antiqua" w:hAnsi="Book Antiqua"/>
          <w:b/>
          <w:bCs/>
          <w:color w:val="FF0000"/>
          <w:sz w:val="16"/>
          <w:szCs w:val="16"/>
          <w:u w:val="single"/>
        </w:rPr>
        <w:t>(PGM-João Pessoa/PB-2018)</w:t>
      </w:r>
      <w:r w:rsidR="002D7ACF" w:rsidRPr="0073445E">
        <w:rPr>
          <w:rFonts w:ascii="Book Antiqua" w:hAnsi="Book Antiqua"/>
          <w:b/>
          <w:bCs/>
          <w:color w:val="FF0000"/>
          <w:sz w:val="16"/>
          <w:szCs w:val="16"/>
        </w:rPr>
        <w:t xml:space="preserve"> </w:t>
      </w:r>
      <w:r w:rsidR="002D7ACF" w:rsidRPr="0073445E">
        <w:rPr>
          <w:rFonts w:ascii="Book Antiqua" w:hAnsi="Book Antiqua"/>
          <w:b/>
          <w:color w:val="FF0000"/>
          <w:sz w:val="16"/>
          <w:szCs w:val="16"/>
          <w:u w:val="single"/>
        </w:rPr>
        <w:t>(TCERJ-2021)</w:t>
      </w:r>
      <w:r w:rsidR="00325774">
        <w:rPr>
          <w:rFonts w:ascii="Book Antiqua" w:hAnsi="Book Antiqua"/>
          <w:b/>
          <w:color w:val="FF0000"/>
          <w:sz w:val="16"/>
          <w:szCs w:val="16"/>
        </w:rPr>
        <w:t xml:space="preserve"> </w:t>
      </w:r>
      <w:r w:rsidR="00325774">
        <w:rPr>
          <w:rFonts w:ascii="Book Antiqua" w:eastAsia="Times New Roman" w:hAnsi="Book Antiqua" w:cs="Arial"/>
          <w:b/>
          <w:bCs/>
          <w:color w:val="FF0000"/>
          <w:sz w:val="16"/>
          <w:szCs w:val="16"/>
          <w:u w:val="single"/>
          <w:lang w:eastAsia="pt-BR"/>
        </w:rPr>
        <w:t>(PCAL-2023)</w:t>
      </w:r>
    </w:p>
    <w:tbl>
      <w:tblPr>
        <w:tblStyle w:val="Tabelacomgrade"/>
        <w:tblW w:w="0" w:type="auto"/>
        <w:shd w:val="clear" w:color="auto" w:fill="CCFFFF"/>
        <w:tblLook w:val="04A0" w:firstRow="1" w:lastRow="0" w:firstColumn="1" w:lastColumn="0" w:noHBand="0" w:noVBand="1"/>
      </w:tblPr>
      <w:tblGrid>
        <w:gridCol w:w="8494"/>
      </w:tblGrid>
      <w:tr w:rsidR="008D55BE" w:rsidRPr="00720531" w14:paraId="1494F5C3" w14:textId="77777777" w:rsidTr="00AC0129">
        <w:tc>
          <w:tcPr>
            <w:tcW w:w="8494" w:type="dxa"/>
            <w:shd w:val="clear" w:color="auto" w:fill="CCFFFF"/>
          </w:tcPr>
          <w:p w14:paraId="4BFBC3D7" w14:textId="03C2D513" w:rsidR="008D55BE" w:rsidRPr="00720531" w:rsidRDefault="008D55BE" w:rsidP="00AC0129">
            <w:pPr>
              <w:spacing w:before="100" w:beforeAutospacing="1" w:after="100" w:afterAutospacing="1"/>
              <w:jc w:val="both"/>
              <w:rPr>
                <w:rFonts w:ascii="Book Antiqua" w:eastAsia="Times New Roman" w:hAnsi="Book Antiqua" w:cs="Times New Roman"/>
                <w:b/>
                <w:sz w:val="19"/>
                <w:szCs w:val="19"/>
                <w:lang w:eastAsia="pt-BR"/>
              </w:rPr>
            </w:pPr>
            <w:r w:rsidRPr="00720531">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PGETO-2018</w:t>
            </w:r>
            <w:r w:rsidRPr="00720531">
              <w:rPr>
                <w:rFonts w:ascii="Book Antiqua" w:eastAsia="Times New Roman" w:hAnsi="Book Antiqua" w:cs="Times New Roman"/>
                <w:b/>
                <w:sz w:val="19"/>
                <w:szCs w:val="19"/>
                <w:highlight w:val="yellow"/>
                <w:lang w:eastAsia="pt-BR"/>
              </w:rPr>
              <w:t>-FCC</w:t>
            </w:r>
            <w:r w:rsidRPr="00720531">
              <w:rPr>
                <w:rFonts w:ascii="Book Antiqua" w:eastAsia="Times New Roman" w:hAnsi="Book Antiqua" w:cs="Times New Roman"/>
                <w:b/>
                <w:sz w:val="19"/>
                <w:szCs w:val="19"/>
                <w:lang w:eastAsia="pt-BR"/>
              </w:rPr>
              <w:t>)</w:t>
            </w:r>
            <w:r w:rsidRPr="00720531">
              <w:rPr>
                <w:rFonts w:ascii="Book Antiqua" w:eastAsia="Times New Roman" w:hAnsi="Book Antiqua" w:cs="Times New Roman"/>
                <w:sz w:val="19"/>
                <w:szCs w:val="19"/>
                <w:lang w:eastAsia="pt-BR"/>
              </w:rPr>
              <w:t xml:space="preserve">: </w:t>
            </w:r>
            <w:r w:rsidRPr="008D55BE">
              <w:rPr>
                <w:rFonts w:ascii="Book Antiqua" w:eastAsia="Times New Roman" w:hAnsi="Book Antiqua" w:cs="Times New Roman"/>
                <w:sz w:val="19"/>
                <w:szCs w:val="19"/>
                <w:lang w:eastAsia="pt-BR"/>
              </w:rPr>
              <w:t>Ao instituir e regulamentar a modalidade licitatória do pregão, a Lei Federal 10.520/2002 dispõe que</w:t>
            </w:r>
            <w:r>
              <w:rPr>
                <w:rFonts w:ascii="Book Antiqua" w:eastAsia="Times New Roman" w:hAnsi="Book Antiqua" w:cs="Times New Roman"/>
                <w:sz w:val="19"/>
                <w:szCs w:val="19"/>
                <w:lang w:eastAsia="pt-BR"/>
              </w:rPr>
              <w:t xml:space="preserve"> </w:t>
            </w:r>
            <w:r w:rsidRPr="008D55BE">
              <w:rPr>
                <w:rFonts w:ascii="Book Antiqua" w:eastAsia="Times New Roman" w:hAnsi="Book Antiqua" w:cs="Times New Roman"/>
                <w:sz w:val="19"/>
                <w:szCs w:val="19"/>
                <w:lang w:eastAsia="pt-BR"/>
              </w:rPr>
              <w:t>somente é possível aos licitantes interpor recurso administrativo após a declaração do vencedor pelo pregoeiro.</w:t>
            </w:r>
            <w:r w:rsidRPr="00720531">
              <w:rPr>
                <w:rFonts w:ascii="Book Antiqua" w:eastAsia="Times New Roman" w:hAnsi="Book Antiqua" w:cs="Times New Roman"/>
                <w:sz w:val="19"/>
                <w:szCs w:val="19"/>
                <w:lang w:eastAsia="pt-BR"/>
              </w:rPr>
              <w:t xml:space="preserve">  </w:t>
            </w:r>
            <w:r w:rsidRPr="00720531">
              <w:rPr>
                <w:rFonts w:ascii="Book Antiqua" w:eastAsia="Times New Roman" w:hAnsi="Book Antiqua" w:cs="Times New Roman"/>
                <w:b/>
                <w:sz w:val="19"/>
                <w:szCs w:val="19"/>
                <w:lang w:eastAsia="pt-BR"/>
              </w:rPr>
              <w:t xml:space="preserve">BL: art. 4º, </w:t>
            </w:r>
            <w:r>
              <w:rPr>
                <w:rFonts w:ascii="Book Antiqua" w:eastAsia="Times New Roman" w:hAnsi="Book Antiqua" w:cs="Times New Roman"/>
                <w:b/>
                <w:sz w:val="19"/>
                <w:szCs w:val="19"/>
                <w:lang w:eastAsia="pt-BR"/>
              </w:rPr>
              <w:t>XVI</w:t>
            </w:r>
            <w:r w:rsidRPr="00720531">
              <w:rPr>
                <w:rFonts w:ascii="Book Antiqua" w:eastAsia="Times New Roman" w:hAnsi="Book Antiqua" w:cs="Times New Roman"/>
                <w:b/>
                <w:sz w:val="19"/>
                <w:szCs w:val="19"/>
                <w:lang w:eastAsia="pt-BR"/>
              </w:rPr>
              <w:t>II da Lei.</w:t>
            </w:r>
          </w:p>
        </w:tc>
      </w:tr>
    </w:tbl>
    <w:p w14:paraId="15EDF127" w14:textId="7C9F9992" w:rsidR="00653FD6" w:rsidRPr="0073445E" w:rsidRDefault="00653FD6" w:rsidP="00CF31FE">
      <w:pPr>
        <w:spacing w:before="100" w:beforeAutospacing="1" w:after="100" w:afterAutospacing="1" w:line="240" w:lineRule="auto"/>
        <w:ind w:firstLine="450"/>
        <w:jc w:val="both"/>
        <w:rPr>
          <w:rFonts w:ascii="Book Antiqua" w:eastAsia="Times New Roman" w:hAnsi="Book Antiqua" w:cs="Times New Roman"/>
          <w:sz w:val="18"/>
          <w:szCs w:val="18"/>
          <w:lang w:eastAsia="pt-BR"/>
        </w:rPr>
      </w:pPr>
      <w:r w:rsidRPr="00494700">
        <w:rPr>
          <w:rFonts w:ascii="Book Antiqua" w:eastAsia="Times New Roman" w:hAnsi="Book Antiqua" w:cs="Times New Roman"/>
          <w:b/>
          <w:bCs/>
          <w:sz w:val="19"/>
          <w:szCs w:val="19"/>
          <w:lang w:eastAsia="pt-BR"/>
        </w:rPr>
        <w:t>XIX - o acolhimento de recurso importará a invalidação apenas dos atos insuscetíveis de aproveitamento</w:t>
      </w:r>
      <w:r w:rsidRPr="0073445E">
        <w:rPr>
          <w:rFonts w:ascii="Book Antiqua" w:eastAsia="Times New Roman" w:hAnsi="Book Antiqua" w:cs="Times New Roman"/>
          <w:sz w:val="18"/>
          <w:szCs w:val="18"/>
          <w:lang w:eastAsia="pt-BR"/>
        </w:rPr>
        <w:t>;</w:t>
      </w:r>
      <w:r w:rsidR="00494700" w:rsidRPr="0073445E">
        <w:rPr>
          <w:rFonts w:ascii="Book Antiqua" w:eastAsia="Times New Roman" w:hAnsi="Book Antiqua" w:cs="Times New Roman"/>
          <w:sz w:val="18"/>
          <w:szCs w:val="18"/>
          <w:lang w:eastAsia="pt-BR"/>
        </w:rPr>
        <w:t xml:space="preserve"> </w:t>
      </w:r>
      <w:r w:rsidR="00494700" w:rsidRPr="0073445E">
        <w:rPr>
          <w:rFonts w:ascii="Book Antiqua" w:eastAsia="Times New Roman" w:hAnsi="Book Antiqua" w:cs="Times New Roman"/>
          <w:b/>
          <w:bCs/>
          <w:color w:val="FF0000"/>
          <w:sz w:val="16"/>
          <w:szCs w:val="16"/>
          <w:u w:val="single"/>
          <w:lang w:eastAsia="pt-BR"/>
        </w:rPr>
        <w:t>(PCRJ-2012)</w:t>
      </w:r>
    </w:p>
    <w:p w14:paraId="64493258" w14:textId="0C763C8B" w:rsidR="00653FD6" w:rsidRPr="0073445E" w:rsidRDefault="00653FD6" w:rsidP="00CF31FE">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720531">
        <w:rPr>
          <w:rFonts w:ascii="Book Antiqua" w:eastAsia="Times New Roman" w:hAnsi="Book Antiqua" w:cs="Times New Roman"/>
          <w:sz w:val="19"/>
          <w:szCs w:val="19"/>
          <w:lang w:eastAsia="pt-BR"/>
        </w:rPr>
        <w:t xml:space="preserve">XX - </w:t>
      </w:r>
      <w:proofErr w:type="gramStart"/>
      <w:r w:rsidRPr="00720531">
        <w:rPr>
          <w:rFonts w:ascii="Book Antiqua" w:eastAsia="Times New Roman" w:hAnsi="Book Antiqua" w:cs="Times New Roman"/>
          <w:sz w:val="19"/>
          <w:szCs w:val="19"/>
          <w:lang w:eastAsia="pt-BR"/>
        </w:rPr>
        <w:t>a</w:t>
      </w:r>
      <w:proofErr w:type="gramEnd"/>
      <w:r w:rsidRPr="00720531">
        <w:rPr>
          <w:rFonts w:ascii="Book Antiqua" w:eastAsia="Times New Roman" w:hAnsi="Book Antiqua" w:cs="Times New Roman"/>
          <w:sz w:val="19"/>
          <w:szCs w:val="19"/>
          <w:lang w:eastAsia="pt-BR"/>
        </w:rPr>
        <w:t xml:space="preserve"> </w:t>
      </w:r>
      <w:r w:rsidRPr="00720531">
        <w:rPr>
          <w:rFonts w:ascii="Book Antiqua" w:eastAsia="Times New Roman" w:hAnsi="Book Antiqua" w:cs="Times New Roman"/>
          <w:b/>
          <w:sz w:val="19"/>
          <w:szCs w:val="19"/>
          <w:highlight w:val="cyan"/>
          <w:lang w:eastAsia="pt-BR"/>
        </w:rPr>
        <w:t>falta de manifestação imediata</w:t>
      </w:r>
      <w:r w:rsidRPr="00720531">
        <w:rPr>
          <w:rFonts w:ascii="Book Antiqua" w:eastAsia="Times New Roman" w:hAnsi="Book Antiqua" w:cs="Times New Roman"/>
          <w:sz w:val="19"/>
          <w:szCs w:val="19"/>
          <w:lang w:eastAsia="pt-BR"/>
        </w:rPr>
        <w:t xml:space="preserve"> e </w:t>
      </w:r>
      <w:r w:rsidRPr="00720531">
        <w:rPr>
          <w:rFonts w:ascii="Book Antiqua" w:eastAsia="Times New Roman" w:hAnsi="Book Antiqua" w:cs="Times New Roman"/>
          <w:b/>
          <w:sz w:val="19"/>
          <w:szCs w:val="19"/>
          <w:highlight w:val="cyan"/>
          <w:lang w:eastAsia="pt-BR"/>
        </w:rPr>
        <w:t>motivada do licitante</w:t>
      </w:r>
      <w:r w:rsidRPr="00720531">
        <w:rPr>
          <w:rFonts w:ascii="Book Antiqua" w:eastAsia="Times New Roman" w:hAnsi="Book Antiqua" w:cs="Times New Roman"/>
          <w:sz w:val="19"/>
          <w:szCs w:val="19"/>
          <w:lang w:eastAsia="pt-BR"/>
        </w:rPr>
        <w:t xml:space="preserve"> </w:t>
      </w:r>
      <w:r w:rsidRPr="00720531">
        <w:rPr>
          <w:rFonts w:ascii="Book Antiqua" w:eastAsia="Times New Roman" w:hAnsi="Book Antiqua" w:cs="Times New Roman"/>
          <w:b/>
          <w:caps/>
          <w:sz w:val="19"/>
          <w:szCs w:val="19"/>
          <w:highlight w:val="green"/>
          <w:lang w:eastAsia="pt-BR"/>
        </w:rPr>
        <w:t>importará</w:t>
      </w:r>
      <w:r w:rsidRPr="00720531">
        <w:rPr>
          <w:rFonts w:ascii="Book Antiqua" w:eastAsia="Times New Roman" w:hAnsi="Book Antiqua" w:cs="Times New Roman"/>
          <w:sz w:val="19"/>
          <w:szCs w:val="19"/>
          <w:lang w:eastAsia="pt-BR"/>
        </w:rPr>
        <w:t xml:space="preserve"> a </w:t>
      </w:r>
      <w:r w:rsidRPr="00720531">
        <w:rPr>
          <w:rFonts w:ascii="Book Antiqua" w:eastAsia="Times New Roman" w:hAnsi="Book Antiqua" w:cs="Times New Roman"/>
          <w:b/>
          <w:sz w:val="19"/>
          <w:szCs w:val="19"/>
          <w:highlight w:val="yellow"/>
          <w:lang w:eastAsia="pt-BR"/>
        </w:rPr>
        <w:t>decadência do direito de recurso</w:t>
      </w:r>
      <w:r w:rsidRPr="00720531">
        <w:rPr>
          <w:rFonts w:ascii="Book Antiqua" w:eastAsia="Times New Roman" w:hAnsi="Book Antiqua" w:cs="Times New Roman"/>
          <w:sz w:val="19"/>
          <w:szCs w:val="19"/>
          <w:lang w:eastAsia="pt-BR"/>
        </w:rPr>
        <w:t xml:space="preserve"> e a </w:t>
      </w:r>
      <w:r w:rsidRPr="00720531">
        <w:rPr>
          <w:rFonts w:ascii="Book Antiqua" w:eastAsia="Times New Roman" w:hAnsi="Book Antiqua" w:cs="Times New Roman"/>
          <w:b/>
          <w:sz w:val="19"/>
          <w:szCs w:val="19"/>
          <w:highlight w:val="yellow"/>
          <w:lang w:eastAsia="pt-BR"/>
        </w:rPr>
        <w:t xml:space="preserve">adjudicação do </w:t>
      </w:r>
      <w:r w:rsidRPr="00916E18">
        <w:rPr>
          <w:rFonts w:ascii="Book Antiqua" w:eastAsia="Times New Roman" w:hAnsi="Book Antiqua" w:cs="Times New Roman"/>
          <w:b/>
          <w:sz w:val="19"/>
          <w:szCs w:val="19"/>
          <w:highlight w:val="yellow"/>
          <w:lang w:eastAsia="pt-BR"/>
        </w:rPr>
        <w:t>objeto da licitação</w:t>
      </w:r>
      <w:r w:rsidRPr="00916E18">
        <w:rPr>
          <w:rFonts w:ascii="Book Antiqua" w:eastAsia="Times New Roman" w:hAnsi="Book Antiqua" w:cs="Times New Roman"/>
          <w:b/>
          <w:sz w:val="19"/>
          <w:szCs w:val="19"/>
          <w:lang w:eastAsia="pt-BR"/>
        </w:rPr>
        <w:t xml:space="preserve"> pelo pregoeiro ao vencedor</w:t>
      </w:r>
      <w:r w:rsidRPr="0073445E">
        <w:rPr>
          <w:rFonts w:ascii="Book Antiqua" w:eastAsia="Times New Roman" w:hAnsi="Book Antiqua" w:cs="Times New Roman"/>
          <w:sz w:val="16"/>
          <w:szCs w:val="16"/>
          <w:lang w:eastAsia="pt-BR"/>
        </w:rPr>
        <w:t>;</w:t>
      </w:r>
      <w:r w:rsidR="000D2F7C" w:rsidRPr="0073445E">
        <w:rPr>
          <w:rFonts w:ascii="Book Antiqua" w:eastAsia="Times New Roman" w:hAnsi="Book Antiqua" w:cs="Times New Roman"/>
          <w:sz w:val="16"/>
          <w:szCs w:val="16"/>
          <w:lang w:eastAsia="pt-BR"/>
        </w:rPr>
        <w:t xml:space="preserve"> </w:t>
      </w:r>
      <w:r w:rsidR="000D2F7C" w:rsidRPr="0073445E">
        <w:rPr>
          <w:rFonts w:ascii="Book Antiqua" w:eastAsia="Times New Roman" w:hAnsi="Book Antiqua" w:cs="Times New Roman"/>
          <w:b/>
          <w:color w:val="FF0000"/>
          <w:sz w:val="16"/>
          <w:szCs w:val="16"/>
          <w:u w:val="single"/>
          <w:lang w:eastAsia="pt-BR"/>
        </w:rPr>
        <w:t>(TJRR-2008)</w:t>
      </w:r>
      <w:r w:rsidR="007644C8" w:rsidRPr="0073445E">
        <w:rPr>
          <w:rFonts w:ascii="Book Antiqua" w:eastAsia="Times New Roman" w:hAnsi="Book Antiqua" w:cs="Times New Roman"/>
          <w:b/>
          <w:color w:val="FF0000"/>
          <w:sz w:val="16"/>
          <w:szCs w:val="16"/>
          <w:lang w:eastAsia="pt-BR"/>
        </w:rPr>
        <w:t xml:space="preserve"> </w:t>
      </w:r>
      <w:r w:rsidR="007644C8" w:rsidRPr="0073445E">
        <w:rPr>
          <w:rFonts w:ascii="Book Antiqua" w:eastAsia="Times New Roman" w:hAnsi="Book Antiqua" w:cs="Times New Roman"/>
          <w:b/>
          <w:bCs/>
          <w:color w:val="FF0000"/>
          <w:sz w:val="16"/>
          <w:szCs w:val="16"/>
          <w:u w:val="single"/>
          <w:lang w:eastAsia="pt-BR"/>
        </w:rPr>
        <w:t>(TJDFT-2014)</w:t>
      </w:r>
      <w:r w:rsidR="00916E18" w:rsidRPr="0073445E">
        <w:rPr>
          <w:rFonts w:ascii="Book Antiqua" w:eastAsia="Times New Roman" w:hAnsi="Book Antiqua" w:cs="Times New Roman"/>
          <w:b/>
          <w:bCs/>
          <w:color w:val="FF0000"/>
          <w:sz w:val="16"/>
          <w:szCs w:val="16"/>
          <w:lang w:eastAsia="pt-BR"/>
        </w:rPr>
        <w:t xml:space="preserve"> </w:t>
      </w:r>
      <w:bookmarkStart w:id="13" w:name="_Hlk124852945"/>
      <w:r w:rsidR="00916E18" w:rsidRPr="0073445E">
        <w:rPr>
          <w:rFonts w:ascii="Book Antiqua" w:hAnsi="Book Antiqua"/>
          <w:b/>
          <w:bCs/>
          <w:color w:val="FF0000"/>
          <w:sz w:val="16"/>
          <w:szCs w:val="16"/>
          <w:u w:val="single"/>
        </w:rPr>
        <w:t>(PGM-João Pessoa/PB-2018)</w:t>
      </w:r>
      <w:bookmarkEnd w:id="13"/>
    </w:p>
    <w:tbl>
      <w:tblPr>
        <w:tblStyle w:val="Tabelacomgrade"/>
        <w:tblW w:w="0" w:type="auto"/>
        <w:tblLook w:val="04A0" w:firstRow="1" w:lastRow="0" w:firstColumn="1" w:lastColumn="0" w:noHBand="0" w:noVBand="1"/>
      </w:tblPr>
      <w:tblGrid>
        <w:gridCol w:w="8494"/>
      </w:tblGrid>
      <w:tr w:rsidR="00916E18" w14:paraId="017ACDE8" w14:textId="77777777" w:rsidTr="00C02024">
        <w:tc>
          <w:tcPr>
            <w:tcW w:w="8494" w:type="dxa"/>
            <w:shd w:val="clear" w:color="auto" w:fill="CCFFFF"/>
          </w:tcPr>
          <w:p w14:paraId="19AF9F31" w14:textId="03720B42" w:rsidR="00916E18" w:rsidRPr="00916E18" w:rsidRDefault="00916E18" w:rsidP="00916E18">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PGM-João Pessoa/PB-2018</w:t>
            </w:r>
            <w:r w:rsidRPr="003A3EE2">
              <w:rPr>
                <w:rFonts w:ascii="Book Antiqua" w:eastAsia="Times New Roman" w:hAnsi="Book Antiqua" w:cs="Times New Roman"/>
                <w:b/>
                <w:bCs/>
                <w:sz w:val="19"/>
                <w:szCs w:val="19"/>
                <w:highlight w:val="yellow"/>
                <w:lang w:eastAsia="pt-BR"/>
              </w:rPr>
              <w:t>-CESPE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916E18">
              <w:rPr>
                <w:rFonts w:ascii="Book Antiqua" w:eastAsia="Times New Roman" w:hAnsi="Book Antiqua" w:cs="Times New Roman"/>
                <w:sz w:val="19"/>
                <w:szCs w:val="19"/>
                <w:lang w:eastAsia="pt-BR"/>
              </w:rPr>
              <w:t>Foi encaminhado para análise de determinada procuradoria municipal um edital de pregão que visa à contratação de empresa especializada na manutenção de veículos do município.</w:t>
            </w:r>
            <w:r>
              <w:rPr>
                <w:rFonts w:ascii="Book Antiqua" w:eastAsia="Times New Roman" w:hAnsi="Book Antiqua" w:cs="Times New Roman"/>
                <w:sz w:val="19"/>
                <w:szCs w:val="19"/>
                <w:lang w:eastAsia="pt-BR"/>
              </w:rPr>
              <w:t xml:space="preserve"> </w:t>
            </w:r>
            <w:r w:rsidRPr="00916E18">
              <w:rPr>
                <w:rFonts w:ascii="Book Antiqua" w:eastAsia="Times New Roman" w:hAnsi="Book Antiqua" w:cs="Times New Roman"/>
                <w:sz w:val="19"/>
                <w:szCs w:val="19"/>
                <w:lang w:eastAsia="pt-BR"/>
              </w:rPr>
              <w:t>Considerando essa situação hipotética, assinale a opção correta, à luz da Lei n.º 10.520/2002</w:t>
            </w:r>
            <w:r>
              <w:rPr>
                <w:rFonts w:ascii="Book Antiqua" w:eastAsia="Times New Roman" w:hAnsi="Book Antiqua" w:cs="Times New Roman"/>
                <w:sz w:val="19"/>
                <w:szCs w:val="19"/>
                <w:lang w:eastAsia="pt-BR"/>
              </w:rPr>
              <w:t xml:space="preserve">: </w:t>
            </w:r>
            <w:r w:rsidRPr="00916E18">
              <w:rPr>
                <w:rFonts w:ascii="Book Antiqua" w:eastAsia="Times New Roman" w:hAnsi="Book Antiqua" w:cs="Times New Roman"/>
                <w:sz w:val="19"/>
                <w:szCs w:val="19"/>
                <w:lang w:eastAsia="pt-BR"/>
              </w:rPr>
              <w:t>Declarado o resultado do pregão, qualquer licitante poderá manifestar, imediata e motivadamente, a intenção de recorrer, importando a não manifestação na decadência do direito de recurso e na adjudicação do objeto da licitação.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4º, XVIII e XX, Lei 10520.</w:t>
            </w:r>
          </w:p>
        </w:tc>
      </w:tr>
    </w:tbl>
    <w:p w14:paraId="671D3741" w14:textId="4166D523" w:rsidR="00653FD6" w:rsidRPr="00720531" w:rsidRDefault="00653FD6" w:rsidP="00CF31FE">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720531">
        <w:rPr>
          <w:rFonts w:ascii="Book Antiqua" w:eastAsia="Times New Roman" w:hAnsi="Book Antiqua" w:cs="Times New Roman"/>
          <w:sz w:val="19"/>
          <w:szCs w:val="19"/>
          <w:lang w:eastAsia="pt-BR"/>
        </w:rPr>
        <w:t xml:space="preserve">XXI - </w:t>
      </w:r>
      <w:r w:rsidRPr="003A3EE2">
        <w:rPr>
          <w:rFonts w:ascii="Book Antiqua" w:eastAsia="Times New Roman" w:hAnsi="Book Antiqua" w:cs="Times New Roman"/>
          <w:b/>
          <w:bCs/>
          <w:caps/>
          <w:sz w:val="19"/>
          <w:szCs w:val="19"/>
          <w:highlight w:val="green"/>
          <w:lang w:eastAsia="pt-BR"/>
        </w:rPr>
        <w:t>decididos</w:t>
      </w:r>
      <w:r w:rsidRPr="00720531">
        <w:rPr>
          <w:rFonts w:ascii="Book Antiqua" w:eastAsia="Times New Roman" w:hAnsi="Book Antiqua" w:cs="Times New Roman"/>
          <w:sz w:val="19"/>
          <w:szCs w:val="19"/>
          <w:lang w:eastAsia="pt-BR"/>
        </w:rPr>
        <w:t xml:space="preserve"> </w:t>
      </w:r>
      <w:r w:rsidRPr="003A3EE2">
        <w:rPr>
          <w:rFonts w:ascii="Book Antiqua" w:eastAsia="Times New Roman" w:hAnsi="Book Antiqua" w:cs="Times New Roman"/>
          <w:b/>
          <w:bCs/>
          <w:sz w:val="19"/>
          <w:szCs w:val="19"/>
          <w:highlight w:val="cyan"/>
          <w:lang w:eastAsia="pt-BR"/>
        </w:rPr>
        <w:t>os recursos</w:t>
      </w:r>
      <w:r w:rsidRPr="00720531">
        <w:rPr>
          <w:rFonts w:ascii="Book Antiqua" w:eastAsia="Times New Roman" w:hAnsi="Book Antiqua" w:cs="Times New Roman"/>
          <w:sz w:val="19"/>
          <w:szCs w:val="19"/>
          <w:lang w:eastAsia="pt-BR"/>
        </w:rPr>
        <w:t xml:space="preserve">, a </w:t>
      </w:r>
      <w:r w:rsidRPr="003A3EE2">
        <w:rPr>
          <w:rFonts w:ascii="Book Antiqua" w:eastAsia="Times New Roman" w:hAnsi="Book Antiqua" w:cs="Times New Roman"/>
          <w:b/>
          <w:bCs/>
          <w:sz w:val="19"/>
          <w:szCs w:val="19"/>
          <w:highlight w:val="yellow"/>
          <w:lang w:eastAsia="pt-BR"/>
        </w:rPr>
        <w:t>autoridade competente</w:t>
      </w:r>
      <w:r w:rsidRPr="00720531">
        <w:rPr>
          <w:rFonts w:ascii="Book Antiqua" w:eastAsia="Times New Roman" w:hAnsi="Book Antiqua" w:cs="Times New Roman"/>
          <w:sz w:val="19"/>
          <w:szCs w:val="19"/>
          <w:lang w:eastAsia="pt-BR"/>
        </w:rPr>
        <w:t xml:space="preserve"> </w:t>
      </w:r>
      <w:r w:rsidRPr="003A3EE2">
        <w:rPr>
          <w:rFonts w:ascii="Book Antiqua" w:eastAsia="Times New Roman" w:hAnsi="Book Antiqua" w:cs="Times New Roman"/>
          <w:b/>
          <w:bCs/>
          <w:caps/>
          <w:sz w:val="19"/>
          <w:szCs w:val="19"/>
          <w:highlight w:val="green"/>
          <w:lang w:eastAsia="pt-BR"/>
        </w:rPr>
        <w:t>fará</w:t>
      </w:r>
      <w:r w:rsidRPr="00720531">
        <w:rPr>
          <w:rFonts w:ascii="Book Antiqua" w:eastAsia="Times New Roman" w:hAnsi="Book Antiqua" w:cs="Times New Roman"/>
          <w:sz w:val="19"/>
          <w:szCs w:val="19"/>
          <w:lang w:eastAsia="pt-BR"/>
        </w:rPr>
        <w:t xml:space="preserve"> a </w:t>
      </w:r>
      <w:r w:rsidRPr="003A3EE2">
        <w:rPr>
          <w:rFonts w:ascii="Book Antiqua" w:eastAsia="Times New Roman" w:hAnsi="Book Antiqua" w:cs="Times New Roman"/>
          <w:b/>
          <w:bCs/>
          <w:sz w:val="19"/>
          <w:szCs w:val="19"/>
          <w:highlight w:val="cyan"/>
          <w:lang w:eastAsia="pt-BR"/>
        </w:rPr>
        <w:t>adjudicação do objeto da licitação</w:t>
      </w:r>
      <w:r w:rsidRPr="00720531">
        <w:rPr>
          <w:rFonts w:ascii="Book Antiqua" w:eastAsia="Times New Roman" w:hAnsi="Book Antiqua" w:cs="Times New Roman"/>
          <w:sz w:val="19"/>
          <w:szCs w:val="19"/>
          <w:lang w:eastAsia="pt-BR"/>
        </w:rPr>
        <w:t xml:space="preserve"> </w:t>
      </w:r>
      <w:r w:rsidRPr="003A3EE2">
        <w:rPr>
          <w:rFonts w:ascii="Book Antiqua" w:eastAsia="Times New Roman" w:hAnsi="Book Antiqua" w:cs="Times New Roman"/>
          <w:b/>
          <w:bCs/>
          <w:sz w:val="19"/>
          <w:szCs w:val="19"/>
          <w:highlight w:val="yellow"/>
          <w:lang w:eastAsia="pt-BR"/>
        </w:rPr>
        <w:t>ao licitante vencedor</w:t>
      </w:r>
      <w:r w:rsidRPr="00720531">
        <w:rPr>
          <w:rFonts w:ascii="Book Antiqua" w:eastAsia="Times New Roman" w:hAnsi="Book Antiqua" w:cs="Times New Roman"/>
          <w:sz w:val="19"/>
          <w:szCs w:val="19"/>
          <w:lang w:eastAsia="pt-BR"/>
        </w:rPr>
        <w:t>;</w:t>
      </w:r>
      <w:r w:rsidR="0073445E">
        <w:rPr>
          <w:rFonts w:ascii="Book Antiqua" w:eastAsia="Times New Roman" w:hAnsi="Book Antiqua" w:cs="Times New Roman"/>
          <w:sz w:val="19"/>
          <w:szCs w:val="19"/>
          <w:lang w:eastAsia="pt-BR"/>
        </w:rPr>
        <w:t xml:space="preserve"> </w:t>
      </w:r>
      <w:r w:rsidR="0073445E">
        <w:rPr>
          <w:rFonts w:ascii="Book Antiqua" w:eastAsia="Times New Roman" w:hAnsi="Book Antiqua" w:cs="Arial"/>
          <w:b/>
          <w:bCs/>
          <w:color w:val="FF0000"/>
          <w:sz w:val="16"/>
          <w:szCs w:val="16"/>
          <w:u w:val="single"/>
          <w:lang w:eastAsia="pt-BR"/>
        </w:rPr>
        <w:t>(TRF1-2015)</w:t>
      </w:r>
    </w:p>
    <w:p w14:paraId="66DD97EC" w14:textId="4E2A85A6" w:rsidR="00653FD6" w:rsidRPr="0073445E" w:rsidRDefault="00653FD6" w:rsidP="00CF31FE">
      <w:pPr>
        <w:spacing w:before="100" w:beforeAutospacing="1" w:after="100" w:afterAutospacing="1" w:line="240" w:lineRule="auto"/>
        <w:ind w:firstLine="450"/>
        <w:jc w:val="both"/>
        <w:rPr>
          <w:rFonts w:ascii="Book Antiqua" w:eastAsia="Times New Roman" w:hAnsi="Book Antiqua" w:cs="Times New Roman"/>
          <w:b/>
          <w:bCs/>
          <w:color w:val="FF0000"/>
          <w:sz w:val="16"/>
          <w:szCs w:val="16"/>
          <w:u w:val="single"/>
          <w:lang w:eastAsia="pt-BR"/>
        </w:rPr>
      </w:pPr>
      <w:r w:rsidRPr="00720531">
        <w:rPr>
          <w:rFonts w:ascii="Book Antiqua" w:eastAsia="Times New Roman" w:hAnsi="Book Antiqua" w:cs="Times New Roman"/>
          <w:sz w:val="19"/>
          <w:szCs w:val="19"/>
          <w:lang w:eastAsia="pt-BR"/>
        </w:rPr>
        <w:t xml:space="preserve">XXII - </w:t>
      </w:r>
      <w:r w:rsidRPr="00720531">
        <w:rPr>
          <w:rFonts w:ascii="Book Antiqua" w:eastAsia="Times New Roman" w:hAnsi="Book Antiqua" w:cs="Times New Roman"/>
          <w:b/>
          <w:bCs/>
          <w:caps/>
          <w:sz w:val="19"/>
          <w:szCs w:val="19"/>
          <w:highlight w:val="green"/>
          <w:lang w:eastAsia="pt-BR"/>
        </w:rPr>
        <w:t>homologada</w:t>
      </w:r>
      <w:r w:rsidRPr="00720531">
        <w:rPr>
          <w:rFonts w:ascii="Book Antiqua" w:eastAsia="Times New Roman" w:hAnsi="Book Antiqua" w:cs="Times New Roman"/>
          <w:sz w:val="19"/>
          <w:szCs w:val="19"/>
          <w:lang w:eastAsia="pt-BR"/>
        </w:rPr>
        <w:t xml:space="preserve"> a </w:t>
      </w:r>
      <w:r w:rsidRPr="00720531">
        <w:rPr>
          <w:rFonts w:ascii="Book Antiqua" w:eastAsia="Times New Roman" w:hAnsi="Book Antiqua" w:cs="Times New Roman"/>
          <w:b/>
          <w:bCs/>
          <w:sz w:val="19"/>
          <w:szCs w:val="19"/>
          <w:highlight w:val="cyan"/>
          <w:lang w:eastAsia="pt-BR"/>
        </w:rPr>
        <w:t>licitação pela autoridade competente</w:t>
      </w:r>
      <w:r w:rsidRPr="00720531">
        <w:rPr>
          <w:rFonts w:ascii="Book Antiqua" w:eastAsia="Times New Roman" w:hAnsi="Book Antiqua" w:cs="Times New Roman"/>
          <w:sz w:val="19"/>
          <w:szCs w:val="19"/>
          <w:lang w:eastAsia="pt-BR"/>
        </w:rPr>
        <w:t xml:space="preserve">, </w:t>
      </w:r>
      <w:r w:rsidRPr="00720531">
        <w:rPr>
          <w:rFonts w:ascii="Book Antiqua" w:eastAsia="Times New Roman" w:hAnsi="Book Antiqua" w:cs="Times New Roman"/>
          <w:b/>
          <w:bCs/>
          <w:sz w:val="19"/>
          <w:szCs w:val="19"/>
          <w:highlight w:val="yellow"/>
          <w:lang w:eastAsia="pt-BR"/>
        </w:rPr>
        <w:t>o adjudicatário</w:t>
      </w:r>
      <w:r w:rsidRPr="00720531">
        <w:rPr>
          <w:rFonts w:ascii="Book Antiqua" w:eastAsia="Times New Roman" w:hAnsi="Book Antiqua" w:cs="Times New Roman"/>
          <w:sz w:val="19"/>
          <w:szCs w:val="19"/>
          <w:lang w:eastAsia="pt-BR"/>
        </w:rPr>
        <w:t xml:space="preserve"> </w:t>
      </w:r>
      <w:r w:rsidRPr="00720531">
        <w:rPr>
          <w:rFonts w:ascii="Book Antiqua" w:eastAsia="Times New Roman" w:hAnsi="Book Antiqua" w:cs="Times New Roman"/>
          <w:b/>
          <w:bCs/>
          <w:caps/>
          <w:sz w:val="19"/>
          <w:szCs w:val="19"/>
          <w:highlight w:val="green"/>
          <w:lang w:eastAsia="pt-BR"/>
        </w:rPr>
        <w:t>será convocado</w:t>
      </w:r>
      <w:r w:rsidRPr="00720531">
        <w:rPr>
          <w:rFonts w:ascii="Book Antiqua" w:eastAsia="Times New Roman" w:hAnsi="Book Antiqua" w:cs="Times New Roman"/>
          <w:sz w:val="19"/>
          <w:szCs w:val="19"/>
          <w:lang w:eastAsia="pt-BR"/>
        </w:rPr>
        <w:t xml:space="preserve"> </w:t>
      </w:r>
      <w:r w:rsidRPr="00720531">
        <w:rPr>
          <w:rFonts w:ascii="Book Antiqua" w:eastAsia="Times New Roman" w:hAnsi="Book Antiqua" w:cs="Times New Roman"/>
          <w:b/>
          <w:bCs/>
          <w:sz w:val="19"/>
          <w:szCs w:val="19"/>
          <w:highlight w:val="yellow"/>
          <w:lang w:eastAsia="pt-BR"/>
        </w:rPr>
        <w:t>para assinar o contrato</w:t>
      </w:r>
      <w:r w:rsidRPr="00720531">
        <w:rPr>
          <w:rFonts w:ascii="Book Antiqua" w:eastAsia="Times New Roman" w:hAnsi="Book Antiqua" w:cs="Times New Roman"/>
          <w:sz w:val="19"/>
          <w:szCs w:val="19"/>
          <w:lang w:eastAsia="pt-BR"/>
        </w:rPr>
        <w:t xml:space="preserve"> </w:t>
      </w:r>
      <w:r w:rsidRPr="00720531">
        <w:rPr>
          <w:rFonts w:ascii="Book Antiqua" w:eastAsia="Times New Roman" w:hAnsi="Book Antiqua" w:cs="Times New Roman"/>
          <w:b/>
          <w:bCs/>
          <w:sz w:val="19"/>
          <w:szCs w:val="19"/>
          <w:highlight w:val="cyan"/>
          <w:lang w:eastAsia="pt-BR"/>
        </w:rPr>
        <w:t>no prazo definido em edital</w:t>
      </w:r>
      <w:r w:rsidRPr="00720531">
        <w:rPr>
          <w:rFonts w:ascii="Book Antiqua" w:eastAsia="Times New Roman" w:hAnsi="Book Antiqua" w:cs="Times New Roman"/>
          <w:sz w:val="19"/>
          <w:szCs w:val="19"/>
          <w:lang w:eastAsia="pt-BR"/>
        </w:rPr>
        <w:t>; e</w:t>
      </w:r>
      <w:r w:rsidR="007644C8" w:rsidRPr="00720531">
        <w:rPr>
          <w:rFonts w:ascii="Book Antiqua" w:eastAsia="Times New Roman" w:hAnsi="Book Antiqua" w:cs="Times New Roman"/>
          <w:sz w:val="19"/>
          <w:szCs w:val="19"/>
          <w:lang w:eastAsia="pt-BR"/>
        </w:rPr>
        <w:t xml:space="preserve"> </w:t>
      </w:r>
      <w:r w:rsidR="007644C8" w:rsidRPr="0073445E">
        <w:rPr>
          <w:rFonts w:ascii="Book Antiqua" w:eastAsia="Times New Roman" w:hAnsi="Book Antiqua" w:cs="Times New Roman"/>
          <w:b/>
          <w:bCs/>
          <w:color w:val="FF0000"/>
          <w:sz w:val="16"/>
          <w:szCs w:val="16"/>
          <w:u w:val="single"/>
          <w:lang w:eastAsia="pt-BR"/>
        </w:rPr>
        <w:t>(TJDFT-2014)</w:t>
      </w:r>
      <w:r w:rsidR="0073445E">
        <w:rPr>
          <w:rFonts w:ascii="Book Antiqua" w:eastAsia="Times New Roman" w:hAnsi="Book Antiqua" w:cs="Times New Roman"/>
          <w:b/>
          <w:bCs/>
          <w:color w:val="FF0000"/>
          <w:sz w:val="16"/>
          <w:szCs w:val="16"/>
          <w:lang w:eastAsia="pt-BR"/>
        </w:rPr>
        <w:t xml:space="preserve"> </w:t>
      </w:r>
      <w:r w:rsidR="0073445E">
        <w:rPr>
          <w:rFonts w:ascii="Book Antiqua" w:eastAsia="Times New Roman" w:hAnsi="Book Antiqua" w:cs="Times New Roman"/>
          <w:b/>
          <w:bCs/>
          <w:color w:val="FF0000"/>
          <w:sz w:val="16"/>
          <w:szCs w:val="16"/>
          <w:u w:val="single"/>
          <w:lang w:eastAsia="pt-BR"/>
        </w:rPr>
        <w:t>(TRF1-2015)</w:t>
      </w:r>
    </w:p>
    <w:tbl>
      <w:tblPr>
        <w:tblStyle w:val="Tabelacomgrade"/>
        <w:tblW w:w="0" w:type="auto"/>
        <w:tblLook w:val="04A0" w:firstRow="1" w:lastRow="0" w:firstColumn="1" w:lastColumn="0" w:noHBand="0" w:noVBand="1"/>
      </w:tblPr>
      <w:tblGrid>
        <w:gridCol w:w="8494"/>
      </w:tblGrid>
      <w:tr w:rsidR="003A3EE2" w14:paraId="1D2FA436" w14:textId="77777777" w:rsidTr="003A3EE2">
        <w:tc>
          <w:tcPr>
            <w:tcW w:w="8494" w:type="dxa"/>
            <w:shd w:val="clear" w:color="auto" w:fill="CCFFFF"/>
          </w:tcPr>
          <w:p w14:paraId="0C93C9BB" w14:textId="77777777" w:rsidR="003A3EE2" w:rsidRDefault="003A3EE2" w:rsidP="00CF31FE">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3A3EE2">
              <w:rPr>
                <w:rFonts w:ascii="Book Antiqua" w:eastAsia="Times New Roman" w:hAnsi="Book Antiqua" w:cs="Times New Roman"/>
                <w:b/>
                <w:bCs/>
                <w:sz w:val="19"/>
                <w:szCs w:val="19"/>
                <w:highlight w:val="yellow"/>
                <w:lang w:eastAsia="pt-BR"/>
              </w:rPr>
              <w:t>TRF1-2015-CESPE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3A3EE2">
              <w:rPr>
                <w:rFonts w:ascii="Book Antiqua" w:eastAsia="Times New Roman" w:hAnsi="Book Antiqua" w:cs="Times New Roman"/>
                <w:sz w:val="19"/>
                <w:szCs w:val="19"/>
                <w:lang w:eastAsia="pt-BR"/>
              </w:rPr>
              <w:t>Com referência a licitação, sistema de registro de preços, contratos administrativos e pregão, assinale a opção correta</w:t>
            </w:r>
            <w:r>
              <w:rPr>
                <w:rFonts w:ascii="Book Antiqua" w:eastAsia="Times New Roman" w:hAnsi="Book Antiqua" w:cs="Times New Roman"/>
                <w:sz w:val="19"/>
                <w:szCs w:val="19"/>
                <w:lang w:eastAsia="pt-BR"/>
              </w:rPr>
              <w:t xml:space="preserve">: </w:t>
            </w:r>
            <w:r w:rsidRPr="003A3EE2">
              <w:rPr>
                <w:rFonts w:ascii="Book Antiqua" w:eastAsia="Times New Roman" w:hAnsi="Book Antiqua" w:cs="Times New Roman"/>
                <w:sz w:val="19"/>
                <w:szCs w:val="19"/>
                <w:lang w:eastAsia="pt-BR"/>
              </w:rPr>
              <w:t>No pregão, ao contrário das demais modalidades de licitação, a adjudicação do objeto da licitação ao vencedor antecede à homologação do procedimento.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4º, XXI e XXII, Lei 10520.</w:t>
            </w:r>
          </w:p>
          <w:p w14:paraId="6E67BFA2" w14:textId="40A21F7A" w:rsidR="003A3EE2" w:rsidRPr="003A3EE2" w:rsidRDefault="003A3EE2" w:rsidP="00CF31FE">
            <w:pPr>
              <w:spacing w:before="100" w:beforeAutospacing="1" w:after="100" w:afterAutospacing="1"/>
              <w:jc w:val="both"/>
              <w:rPr>
                <w:rFonts w:ascii="Book Antiqua" w:eastAsia="Times New Roman" w:hAnsi="Book Antiqua" w:cs="Times New Roman"/>
                <w:sz w:val="19"/>
                <w:szCs w:val="19"/>
                <w:lang w:eastAsia="pt-BR"/>
              </w:rPr>
            </w:pPr>
            <w:r w:rsidRPr="003A3EE2">
              <w:rPr>
                <w:rFonts w:ascii="Book Antiqua" w:eastAsia="Times New Roman" w:hAnsi="Book Antiqua" w:cs="Times New Roman"/>
                <w:b/>
                <w:bCs/>
                <w:i/>
                <w:iCs/>
                <w:color w:val="FF0000"/>
                <w:sz w:val="19"/>
                <w:szCs w:val="19"/>
                <w:lang w:eastAsia="pt-BR"/>
              </w:rPr>
              <w:t>##</w:t>
            </w:r>
            <w:r w:rsidRPr="003A3EE2">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xml:space="preserve">: </w:t>
            </w:r>
            <w:r w:rsidRPr="003A3EE2">
              <w:rPr>
                <w:rFonts w:ascii="Book Antiqua" w:eastAsia="Times New Roman" w:hAnsi="Book Antiqua" w:cs="Times New Roman"/>
                <w:sz w:val="19"/>
                <w:szCs w:val="19"/>
                <w:lang w:eastAsia="pt-BR"/>
              </w:rPr>
              <w:t xml:space="preserve">De fato, no procedimento do pregão, primeiro, opera-se a adjudicação do objeto ao licitante vencedor. Em seguida, é realizada a homologação do certame. </w:t>
            </w:r>
            <w:r>
              <w:rPr>
                <w:rFonts w:ascii="Book Antiqua" w:eastAsia="Times New Roman" w:hAnsi="Book Antiqua" w:cs="Times New Roman"/>
                <w:sz w:val="19"/>
                <w:szCs w:val="19"/>
                <w:lang w:eastAsia="pt-BR"/>
              </w:rPr>
              <w:t>A interpretação extraída do</w:t>
            </w:r>
            <w:r w:rsidRPr="003A3EE2">
              <w:rPr>
                <w:rFonts w:ascii="Book Antiqua" w:eastAsia="Times New Roman" w:hAnsi="Book Antiqua" w:cs="Times New Roman"/>
                <w:sz w:val="19"/>
                <w:szCs w:val="19"/>
                <w:lang w:eastAsia="pt-BR"/>
              </w:rPr>
              <w:t xml:space="preserve"> art. 4º, XXI e XXII, da Lei 10.520/2002</w:t>
            </w:r>
            <w:r>
              <w:rPr>
                <w:rFonts w:ascii="Book Antiqua" w:eastAsia="Times New Roman" w:hAnsi="Book Antiqua" w:cs="Times New Roman"/>
                <w:sz w:val="19"/>
                <w:szCs w:val="19"/>
                <w:lang w:eastAsia="pt-BR"/>
              </w:rPr>
              <w:t>.</w:t>
            </w:r>
          </w:p>
        </w:tc>
      </w:tr>
    </w:tbl>
    <w:p w14:paraId="5E1A145F" w14:textId="7524A008" w:rsidR="00653FD6" w:rsidRPr="0073445E" w:rsidRDefault="00653FD6" w:rsidP="00CF31FE">
      <w:pPr>
        <w:spacing w:before="100" w:beforeAutospacing="1" w:after="100" w:afterAutospacing="1" w:line="240" w:lineRule="auto"/>
        <w:ind w:firstLine="450"/>
        <w:jc w:val="both"/>
        <w:rPr>
          <w:rFonts w:ascii="Book Antiqua" w:eastAsia="Times New Roman" w:hAnsi="Book Antiqua" w:cs="Times New Roman"/>
          <w:sz w:val="18"/>
          <w:szCs w:val="18"/>
          <w:lang w:eastAsia="pt-BR"/>
        </w:rPr>
      </w:pPr>
      <w:r w:rsidRPr="00494700">
        <w:rPr>
          <w:rFonts w:ascii="Book Antiqua" w:eastAsia="Times New Roman" w:hAnsi="Book Antiqua" w:cs="Times New Roman"/>
          <w:b/>
          <w:bCs/>
          <w:sz w:val="19"/>
          <w:szCs w:val="19"/>
          <w:lang w:eastAsia="pt-BR"/>
        </w:rPr>
        <w:t>XXIII - se o licitante vencedor, convocado dentro do prazo de validade da sua proposta, não celebrar o contrato, aplicar-se-á o disposto no inciso XVI</w:t>
      </w:r>
      <w:r w:rsidRPr="0073445E">
        <w:rPr>
          <w:rFonts w:ascii="Book Antiqua" w:eastAsia="Times New Roman" w:hAnsi="Book Antiqua" w:cs="Times New Roman"/>
          <w:sz w:val="18"/>
          <w:szCs w:val="18"/>
          <w:lang w:eastAsia="pt-BR"/>
        </w:rPr>
        <w:t>.</w:t>
      </w:r>
      <w:r w:rsidR="00494700" w:rsidRPr="0073445E">
        <w:rPr>
          <w:rFonts w:ascii="Book Antiqua" w:eastAsia="Times New Roman" w:hAnsi="Book Antiqua" w:cs="Times New Roman"/>
          <w:sz w:val="18"/>
          <w:szCs w:val="18"/>
          <w:lang w:eastAsia="pt-BR"/>
        </w:rPr>
        <w:t xml:space="preserve"> </w:t>
      </w:r>
      <w:r w:rsidR="00494700" w:rsidRPr="0073445E">
        <w:rPr>
          <w:rFonts w:ascii="Book Antiqua" w:eastAsia="Times New Roman" w:hAnsi="Book Antiqua" w:cs="Times New Roman"/>
          <w:b/>
          <w:bCs/>
          <w:color w:val="FF0000"/>
          <w:sz w:val="16"/>
          <w:szCs w:val="16"/>
          <w:u w:val="single"/>
          <w:lang w:eastAsia="pt-BR"/>
        </w:rPr>
        <w:t>(PCRJ-2012)</w:t>
      </w:r>
    </w:p>
    <w:p w14:paraId="298C5FF9" w14:textId="77777777" w:rsidR="00653FD6" w:rsidRPr="00720531" w:rsidRDefault="00653FD6" w:rsidP="00CF31FE">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14" w:name="art5"/>
      <w:bookmarkEnd w:id="14"/>
      <w:r w:rsidRPr="00720531">
        <w:rPr>
          <w:rFonts w:ascii="Book Antiqua" w:eastAsia="Times New Roman" w:hAnsi="Book Antiqua" w:cs="Times New Roman"/>
          <w:b/>
          <w:bCs/>
          <w:sz w:val="19"/>
          <w:szCs w:val="19"/>
          <w:highlight w:val="magenta"/>
          <w:lang w:eastAsia="pt-BR"/>
        </w:rPr>
        <w:t>Art. 5</w:t>
      </w:r>
      <w:proofErr w:type="gramStart"/>
      <w:r w:rsidRPr="00720531">
        <w:rPr>
          <w:rFonts w:ascii="Book Antiqua" w:eastAsia="Times New Roman" w:hAnsi="Book Antiqua" w:cs="Times New Roman"/>
          <w:b/>
          <w:bCs/>
          <w:sz w:val="19"/>
          <w:szCs w:val="19"/>
          <w:highlight w:val="magenta"/>
          <w:lang w:eastAsia="pt-BR"/>
        </w:rPr>
        <w:t>º</w:t>
      </w:r>
      <w:r w:rsidRPr="00720531">
        <w:rPr>
          <w:rFonts w:ascii="Book Antiqua" w:eastAsia="Times New Roman" w:hAnsi="Book Antiqua" w:cs="Times New Roman"/>
          <w:sz w:val="19"/>
          <w:szCs w:val="19"/>
          <w:lang w:eastAsia="pt-BR"/>
        </w:rPr>
        <w:t xml:space="preserve">  </w:t>
      </w:r>
      <w:r w:rsidRPr="00720531">
        <w:rPr>
          <w:rFonts w:ascii="Book Antiqua" w:eastAsia="Times New Roman" w:hAnsi="Book Antiqua" w:cs="Times New Roman"/>
          <w:b/>
          <w:caps/>
          <w:sz w:val="19"/>
          <w:szCs w:val="19"/>
          <w:highlight w:val="green"/>
          <w:lang w:eastAsia="pt-BR"/>
        </w:rPr>
        <w:t>É</w:t>
      </w:r>
      <w:proofErr w:type="gramEnd"/>
      <w:r w:rsidRPr="00720531">
        <w:rPr>
          <w:rFonts w:ascii="Book Antiqua" w:eastAsia="Times New Roman" w:hAnsi="Book Antiqua" w:cs="Times New Roman"/>
          <w:b/>
          <w:caps/>
          <w:sz w:val="19"/>
          <w:szCs w:val="19"/>
          <w:highlight w:val="green"/>
          <w:lang w:eastAsia="pt-BR"/>
        </w:rPr>
        <w:t xml:space="preserve"> vedada</w:t>
      </w:r>
      <w:r w:rsidRPr="00720531">
        <w:rPr>
          <w:rFonts w:ascii="Book Antiqua" w:eastAsia="Times New Roman" w:hAnsi="Book Antiqua" w:cs="Times New Roman"/>
          <w:b/>
          <w:sz w:val="19"/>
          <w:szCs w:val="19"/>
          <w:lang w:eastAsia="pt-BR"/>
        </w:rPr>
        <w:t xml:space="preserve"> </w:t>
      </w:r>
      <w:r w:rsidRPr="00720531">
        <w:rPr>
          <w:rFonts w:ascii="Book Antiqua" w:eastAsia="Times New Roman" w:hAnsi="Book Antiqua" w:cs="Times New Roman"/>
          <w:b/>
          <w:sz w:val="19"/>
          <w:szCs w:val="19"/>
          <w:highlight w:val="cyan"/>
          <w:lang w:eastAsia="pt-BR"/>
        </w:rPr>
        <w:t>a exigência de</w:t>
      </w:r>
      <w:r w:rsidRPr="00720531">
        <w:rPr>
          <w:rFonts w:ascii="Book Antiqua" w:eastAsia="Times New Roman" w:hAnsi="Book Antiqua" w:cs="Times New Roman"/>
          <w:sz w:val="19"/>
          <w:szCs w:val="19"/>
          <w:lang w:eastAsia="pt-BR"/>
        </w:rPr>
        <w:t>:</w:t>
      </w:r>
    </w:p>
    <w:p w14:paraId="094A96AC" w14:textId="66CA5421" w:rsidR="00653FD6" w:rsidRPr="00F82497" w:rsidRDefault="00653FD6" w:rsidP="00CF31FE">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916E18">
        <w:rPr>
          <w:rFonts w:ascii="Book Antiqua" w:eastAsia="Times New Roman" w:hAnsi="Book Antiqua" w:cs="Times New Roman"/>
          <w:b/>
          <w:bCs/>
          <w:sz w:val="19"/>
          <w:szCs w:val="19"/>
          <w:lang w:eastAsia="pt-BR"/>
        </w:rPr>
        <w:t xml:space="preserve">I - </w:t>
      </w:r>
      <w:proofErr w:type="gramStart"/>
      <w:r w:rsidRPr="00916E18">
        <w:rPr>
          <w:rFonts w:ascii="Book Antiqua" w:eastAsia="Times New Roman" w:hAnsi="Book Antiqua" w:cs="Times New Roman"/>
          <w:b/>
          <w:bCs/>
          <w:sz w:val="19"/>
          <w:szCs w:val="19"/>
          <w:highlight w:val="yellow"/>
          <w:lang w:eastAsia="pt-BR"/>
        </w:rPr>
        <w:t>garantia</w:t>
      </w:r>
      <w:proofErr w:type="gramEnd"/>
      <w:r w:rsidRPr="00916E18">
        <w:rPr>
          <w:rFonts w:ascii="Book Antiqua" w:eastAsia="Times New Roman" w:hAnsi="Book Antiqua" w:cs="Times New Roman"/>
          <w:b/>
          <w:bCs/>
          <w:sz w:val="19"/>
          <w:szCs w:val="19"/>
          <w:highlight w:val="yellow"/>
          <w:lang w:eastAsia="pt-BR"/>
        </w:rPr>
        <w:t xml:space="preserve"> de proposta</w:t>
      </w:r>
      <w:r w:rsidRPr="0073445E">
        <w:rPr>
          <w:rFonts w:ascii="Book Antiqua" w:eastAsia="Times New Roman" w:hAnsi="Book Antiqua" w:cs="Times New Roman"/>
          <w:b/>
          <w:bCs/>
          <w:sz w:val="16"/>
          <w:szCs w:val="16"/>
          <w:lang w:eastAsia="pt-BR"/>
        </w:rPr>
        <w:t>;</w:t>
      </w:r>
      <w:r w:rsidR="005E3D16" w:rsidRPr="0073445E">
        <w:rPr>
          <w:rFonts w:ascii="Book Antiqua" w:eastAsia="Times New Roman" w:hAnsi="Book Antiqua" w:cs="Times New Roman"/>
          <w:b/>
          <w:bCs/>
          <w:sz w:val="16"/>
          <w:szCs w:val="16"/>
          <w:lang w:eastAsia="pt-BR"/>
        </w:rPr>
        <w:t xml:space="preserve"> </w:t>
      </w:r>
      <w:r w:rsidR="005E3D16" w:rsidRPr="0073445E">
        <w:rPr>
          <w:rFonts w:ascii="Book Antiqua" w:eastAsia="Times New Roman" w:hAnsi="Book Antiqua" w:cs="Times New Roman"/>
          <w:b/>
          <w:bCs/>
          <w:color w:val="FF0000"/>
          <w:sz w:val="16"/>
          <w:szCs w:val="16"/>
          <w:u w:val="single"/>
          <w:lang w:eastAsia="pt-BR"/>
        </w:rPr>
        <w:t>(TJDFT-2011)</w:t>
      </w:r>
      <w:r w:rsidR="00502CE9" w:rsidRPr="0073445E">
        <w:rPr>
          <w:rFonts w:ascii="Book Antiqua" w:eastAsia="Times New Roman" w:hAnsi="Book Antiqua" w:cs="Times New Roman"/>
          <w:b/>
          <w:bCs/>
          <w:color w:val="FF0000"/>
          <w:sz w:val="16"/>
          <w:szCs w:val="16"/>
          <w:lang w:eastAsia="pt-BR"/>
        </w:rPr>
        <w:t xml:space="preserve"> </w:t>
      </w:r>
      <w:r w:rsidR="00502CE9" w:rsidRPr="0073445E">
        <w:rPr>
          <w:rFonts w:ascii="Book Antiqua" w:eastAsia="Times New Roman" w:hAnsi="Book Antiqua" w:cs="Times New Roman"/>
          <w:b/>
          <w:bCs/>
          <w:color w:val="FF0000"/>
          <w:sz w:val="16"/>
          <w:szCs w:val="16"/>
          <w:u w:val="single"/>
          <w:lang w:eastAsia="pt-BR"/>
        </w:rPr>
        <w:t>(TJPR-2013)</w:t>
      </w:r>
      <w:r w:rsidR="00CF31FE" w:rsidRPr="0073445E">
        <w:rPr>
          <w:rFonts w:ascii="Book Antiqua" w:eastAsia="Times New Roman" w:hAnsi="Book Antiqua" w:cs="Times New Roman"/>
          <w:b/>
          <w:bCs/>
          <w:sz w:val="16"/>
          <w:szCs w:val="16"/>
          <w:lang w:eastAsia="pt-BR"/>
        </w:rPr>
        <w:t xml:space="preserve"> </w:t>
      </w:r>
      <w:r w:rsidR="00CF31FE" w:rsidRPr="0073445E">
        <w:rPr>
          <w:rFonts w:ascii="Book Antiqua" w:eastAsia="Times New Roman" w:hAnsi="Book Antiqua" w:cs="Times New Roman"/>
          <w:b/>
          <w:bCs/>
          <w:color w:val="FF0000"/>
          <w:sz w:val="16"/>
          <w:szCs w:val="16"/>
          <w:u w:val="single"/>
          <w:lang w:eastAsia="pt-BR"/>
        </w:rPr>
        <w:t>(TJSP-2015)</w:t>
      </w:r>
      <w:r w:rsidR="008D55BE" w:rsidRPr="0073445E">
        <w:rPr>
          <w:rFonts w:ascii="Book Antiqua" w:eastAsia="Times New Roman" w:hAnsi="Book Antiqua" w:cs="Times New Roman"/>
          <w:b/>
          <w:bCs/>
          <w:color w:val="FF0000"/>
          <w:sz w:val="16"/>
          <w:szCs w:val="16"/>
          <w:lang w:eastAsia="pt-BR"/>
        </w:rPr>
        <w:t xml:space="preserve"> </w:t>
      </w:r>
      <w:r w:rsidR="008D55BE" w:rsidRPr="0073445E">
        <w:rPr>
          <w:rFonts w:ascii="Book Antiqua" w:eastAsia="Times New Roman" w:hAnsi="Book Antiqua" w:cs="Times New Roman"/>
          <w:b/>
          <w:bCs/>
          <w:color w:val="FF0000"/>
          <w:sz w:val="16"/>
          <w:szCs w:val="16"/>
          <w:u w:val="single"/>
          <w:lang w:eastAsia="pt-BR"/>
        </w:rPr>
        <w:t>(PGETO-2018)</w:t>
      </w:r>
      <w:r w:rsidR="00916E18" w:rsidRPr="0073445E">
        <w:rPr>
          <w:rFonts w:ascii="Book Antiqua" w:eastAsia="Times New Roman" w:hAnsi="Book Antiqua" w:cs="Times New Roman"/>
          <w:b/>
          <w:bCs/>
          <w:color w:val="FF0000"/>
          <w:sz w:val="16"/>
          <w:szCs w:val="16"/>
          <w:lang w:eastAsia="pt-BR"/>
        </w:rPr>
        <w:t xml:space="preserve"> </w:t>
      </w:r>
      <w:r w:rsidR="00916E18" w:rsidRPr="0073445E">
        <w:rPr>
          <w:rFonts w:ascii="Book Antiqua" w:hAnsi="Book Antiqua"/>
          <w:b/>
          <w:bCs/>
          <w:color w:val="FF0000"/>
          <w:sz w:val="16"/>
          <w:szCs w:val="16"/>
          <w:u w:val="single"/>
        </w:rPr>
        <w:t>(PGM-João Pessoa/PB-2018)</w:t>
      </w:r>
      <w:r w:rsidR="0088010E" w:rsidRPr="0073445E">
        <w:rPr>
          <w:rFonts w:ascii="Book Antiqua" w:hAnsi="Book Antiqua"/>
          <w:b/>
          <w:bCs/>
          <w:color w:val="FF0000"/>
          <w:sz w:val="16"/>
          <w:szCs w:val="16"/>
        </w:rPr>
        <w:t xml:space="preserve"> </w:t>
      </w:r>
      <w:bookmarkStart w:id="15" w:name="_Hlk125631604"/>
      <w:r w:rsidR="0088010E" w:rsidRPr="0073445E">
        <w:rPr>
          <w:rFonts w:ascii="Book Antiqua" w:hAnsi="Book Antiqua"/>
          <w:b/>
          <w:color w:val="FF0000"/>
          <w:sz w:val="16"/>
          <w:szCs w:val="16"/>
          <w:u w:val="single"/>
        </w:rPr>
        <w:t>(TCERJ-2021)</w:t>
      </w:r>
      <w:bookmarkEnd w:id="15"/>
      <w:r w:rsidR="00F82497">
        <w:rPr>
          <w:rFonts w:ascii="Book Antiqua" w:hAnsi="Book Antiqua"/>
          <w:b/>
          <w:color w:val="FF0000"/>
          <w:sz w:val="16"/>
          <w:szCs w:val="16"/>
        </w:rPr>
        <w:t xml:space="preserve"> </w:t>
      </w:r>
      <w:bookmarkStart w:id="16" w:name="_Hlk137559685"/>
      <w:r w:rsidR="00F82497">
        <w:rPr>
          <w:rFonts w:ascii="Book Antiqua" w:eastAsia="Times New Roman" w:hAnsi="Book Antiqua" w:cs="Times New Roman"/>
          <w:b/>
          <w:color w:val="FF0000"/>
          <w:sz w:val="16"/>
          <w:szCs w:val="16"/>
          <w:u w:val="single"/>
          <w:lang w:eastAsia="pt-BR"/>
        </w:rPr>
        <w:t>(PCGO-2022)</w:t>
      </w:r>
      <w:bookmarkEnd w:id="16"/>
    </w:p>
    <w:tbl>
      <w:tblPr>
        <w:tblStyle w:val="Tabelacomgrade"/>
        <w:tblW w:w="0" w:type="auto"/>
        <w:tblLook w:val="04A0" w:firstRow="1" w:lastRow="0" w:firstColumn="1" w:lastColumn="0" w:noHBand="0" w:noVBand="1"/>
      </w:tblPr>
      <w:tblGrid>
        <w:gridCol w:w="8494"/>
      </w:tblGrid>
      <w:tr w:rsidR="0088010E" w14:paraId="541954B4" w14:textId="77777777" w:rsidTr="0088010E">
        <w:tc>
          <w:tcPr>
            <w:tcW w:w="8494" w:type="dxa"/>
            <w:shd w:val="clear" w:color="auto" w:fill="CCFFFF"/>
          </w:tcPr>
          <w:p w14:paraId="46DAD48F" w14:textId="128E3784" w:rsidR="0088010E" w:rsidRPr="0088010E" w:rsidRDefault="0088010E" w:rsidP="0088010E">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88010E">
              <w:rPr>
                <w:rFonts w:ascii="Book Antiqua" w:eastAsia="Times New Roman" w:hAnsi="Book Antiqua" w:cs="Times New Roman"/>
                <w:b/>
                <w:bCs/>
                <w:sz w:val="19"/>
                <w:szCs w:val="19"/>
                <w:highlight w:val="yellow"/>
                <w:lang w:eastAsia="pt-BR"/>
              </w:rPr>
              <w:t>TCERJ-2021-CESPE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88010E">
              <w:rPr>
                <w:rFonts w:ascii="Book Antiqua" w:eastAsia="Times New Roman" w:hAnsi="Book Antiqua" w:cs="Times New Roman"/>
                <w:sz w:val="19"/>
                <w:szCs w:val="19"/>
                <w:lang w:eastAsia="pt-BR"/>
              </w:rPr>
              <w:t>No que se refere a licitações e contratos, julgue o item seguinte</w:t>
            </w:r>
            <w:r>
              <w:rPr>
                <w:rFonts w:ascii="Book Antiqua" w:eastAsia="Times New Roman" w:hAnsi="Book Antiqua" w:cs="Times New Roman"/>
                <w:sz w:val="19"/>
                <w:szCs w:val="19"/>
                <w:lang w:eastAsia="pt-BR"/>
              </w:rPr>
              <w:t xml:space="preserve">: </w:t>
            </w:r>
            <w:r w:rsidRPr="0088010E">
              <w:rPr>
                <w:rFonts w:ascii="Book Antiqua" w:eastAsia="Times New Roman" w:hAnsi="Book Antiqua" w:cs="Times New Roman"/>
                <w:sz w:val="19"/>
                <w:szCs w:val="19"/>
                <w:lang w:eastAsia="pt-BR"/>
              </w:rPr>
              <w:t>Se uma Secretaria de Estado do Rio de Janeiro realizar processo licitatório para aquisição de bens e serviços comuns, na modalidade pregão, a ela será vedado exigir garantia de proposta dos licitantes.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5º, I da Lei.</w:t>
            </w:r>
          </w:p>
        </w:tc>
      </w:tr>
    </w:tbl>
    <w:p w14:paraId="0D82F557" w14:textId="6A9DC8A9" w:rsidR="00653FD6" w:rsidRPr="0073445E" w:rsidRDefault="00653FD6" w:rsidP="00CF31FE">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916E18">
        <w:rPr>
          <w:rFonts w:ascii="Book Antiqua" w:eastAsia="Times New Roman" w:hAnsi="Book Antiqua" w:cs="Times New Roman"/>
          <w:b/>
          <w:bCs/>
          <w:sz w:val="19"/>
          <w:szCs w:val="19"/>
          <w:lang w:eastAsia="pt-BR"/>
        </w:rPr>
        <w:t xml:space="preserve">II - </w:t>
      </w:r>
      <w:proofErr w:type="gramStart"/>
      <w:r w:rsidRPr="00916E18">
        <w:rPr>
          <w:rFonts w:ascii="Book Antiqua" w:eastAsia="Times New Roman" w:hAnsi="Book Antiqua" w:cs="Times New Roman"/>
          <w:b/>
          <w:bCs/>
          <w:sz w:val="19"/>
          <w:szCs w:val="19"/>
          <w:lang w:eastAsia="pt-BR"/>
        </w:rPr>
        <w:t>aquisição</w:t>
      </w:r>
      <w:proofErr w:type="gramEnd"/>
      <w:r w:rsidRPr="00916E18">
        <w:rPr>
          <w:rFonts w:ascii="Book Antiqua" w:eastAsia="Times New Roman" w:hAnsi="Book Antiqua" w:cs="Times New Roman"/>
          <w:b/>
          <w:bCs/>
          <w:sz w:val="19"/>
          <w:szCs w:val="19"/>
          <w:lang w:eastAsia="pt-BR"/>
        </w:rPr>
        <w:t xml:space="preserve"> do edital pelos licitantes, como condição para participação no certame; e</w:t>
      </w:r>
      <w:r w:rsidR="00502CE9" w:rsidRPr="00916E18">
        <w:rPr>
          <w:rFonts w:ascii="Book Antiqua" w:eastAsia="Times New Roman" w:hAnsi="Book Antiqua" w:cs="Times New Roman"/>
          <w:b/>
          <w:bCs/>
          <w:sz w:val="19"/>
          <w:szCs w:val="19"/>
          <w:lang w:eastAsia="pt-BR"/>
        </w:rPr>
        <w:t xml:space="preserve"> </w:t>
      </w:r>
      <w:r w:rsidR="00502CE9" w:rsidRPr="0073445E">
        <w:rPr>
          <w:rFonts w:ascii="Book Antiqua" w:eastAsia="Times New Roman" w:hAnsi="Book Antiqua" w:cs="Times New Roman"/>
          <w:b/>
          <w:bCs/>
          <w:color w:val="FF0000"/>
          <w:sz w:val="16"/>
          <w:szCs w:val="16"/>
          <w:u w:val="single"/>
          <w:lang w:eastAsia="pt-BR"/>
        </w:rPr>
        <w:t>(TJPR-2013)</w:t>
      </w:r>
      <w:r w:rsidR="00916E18" w:rsidRPr="0073445E">
        <w:rPr>
          <w:rFonts w:ascii="Book Antiqua" w:eastAsia="Times New Roman" w:hAnsi="Book Antiqua" w:cs="Times New Roman"/>
          <w:b/>
          <w:bCs/>
          <w:color w:val="FF0000"/>
          <w:sz w:val="16"/>
          <w:szCs w:val="16"/>
          <w:lang w:eastAsia="pt-BR"/>
        </w:rPr>
        <w:t xml:space="preserve"> </w:t>
      </w:r>
      <w:r w:rsidR="00916E18" w:rsidRPr="0073445E">
        <w:rPr>
          <w:rFonts w:ascii="Book Antiqua" w:hAnsi="Book Antiqua"/>
          <w:b/>
          <w:bCs/>
          <w:color w:val="FF0000"/>
          <w:sz w:val="16"/>
          <w:szCs w:val="16"/>
          <w:u w:val="single"/>
        </w:rPr>
        <w:t>(PGM-João Pessoa/PB-2018)</w:t>
      </w:r>
    </w:p>
    <w:p w14:paraId="740ACE90" w14:textId="356FAD29" w:rsidR="00653FD6" w:rsidRPr="0073445E" w:rsidRDefault="00653FD6" w:rsidP="00CF31FE">
      <w:pPr>
        <w:spacing w:before="100" w:beforeAutospacing="1" w:after="100" w:afterAutospacing="1" w:line="240" w:lineRule="auto"/>
        <w:ind w:firstLine="450"/>
        <w:jc w:val="both"/>
        <w:rPr>
          <w:rFonts w:ascii="Book Antiqua" w:eastAsia="Times New Roman" w:hAnsi="Book Antiqua" w:cs="Times New Roman"/>
          <w:sz w:val="18"/>
          <w:szCs w:val="18"/>
          <w:lang w:eastAsia="pt-BR"/>
        </w:rPr>
      </w:pPr>
      <w:r w:rsidRPr="00916E18">
        <w:rPr>
          <w:rFonts w:ascii="Book Antiqua" w:eastAsia="Times New Roman" w:hAnsi="Book Antiqua" w:cs="Times New Roman"/>
          <w:b/>
          <w:bCs/>
          <w:sz w:val="19"/>
          <w:szCs w:val="19"/>
          <w:lang w:eastAsia="pt-BR"/>
        </w:rPr>
        <w:t>III - pagamento de taxas e emolumentos, salvo os referentes a fornecimento do edital, que não serão superiores ao custo de sua reprodução gráfica, e aos custos de utilização de recursos de tecnologia da informação, quando for o caso</w:t>
      </w:r>
      <w:r w:rsidRPr="0073445E">
        <w:rPr>
          <w:rFonts w:ascii="Book Antiqua" w:eastAsia="Times New Roman" w:hAnsi="Book Antiqua" w:cs="Times New Roman"/>
          <w:b/>
          <w:bCs/>
          <w:sz w:val="18"/>
          <w:szCs w:val="18"/>
          <w:lang w:eastAsia="pt-BR"/>
        </w:rPr>
        <w:t>.</w:t>
      </w:r>
      <w:r w:rsidR="00916E18" w:rsidRPr="0073445E">
        <w:rPr>
          <w:rFonts w:ascii="Book Antiqua" w:eastAsia="Times New Roman" w:hAnsi="Book Antiqua" w:cs="Times New Roman"/>
          <w:sz w:val="18"/>
          <w:szCs w:val="18"/>
          <w:lang w:eastAsia="pt-BR"/>
        </w:rPr>
        <w:t xml:space="preserve"> </w:t>
      </w:r>
      <w:r w:rsidR="00916E18" w:rsidRPr="0073445E">
        <w:rPr>
          <w:rFonts w:ascii="Book Antiqua" w:hAnsi="Book Antiqua"/>
          <w:b/>
          <w:bCs/>
          <w:color w:val="FF0000"/>
          <w:sz w:val="16"/>
          <w:szCs w:val="16"/>
          <w:u w:val="single"/>
        </w:rPr>
        <w:t>(PGM-João Pessoa/PB-2018)</w:t>
      </w:r>
    </w:p>
    <w:p w14:paraId="5DA360D9" w14:textId="5B33D092" w:rsidR="00653FD6" w:rsidRPr="00765FF9" w:rsidRDefault="00653FD6" w:rsidP="00CF31FE">
      <w:pPr>
        <w:spacing w:before="100" w:beforeAutospacing="1" w:after="100" w:afterAutospacing="1" w:line="240" w:lineRule="auto"/>
        <w:ind w:firstLine="450"/>
        <w:jc w:val="both"/>
        <w:rPr>
          <w:rFonts w:ascii="Book Antiqua" w:eastAsia="Times New Roman" w:hAnsi="Book Antiqua" w:cs="Times New Roman"/>
          <w:sz w:val="16"/>
          <w:szCs w:val="16"/>
          <w:u w:val="single"/>
          <w:lang w:eastAsia="pt-BR"/>
        </w:rPr>
      </w:pPr>
      <w:bookmarkStart w:id="17" w:name="art6"/>
      <w:bookmarkEnd w:id="17"/>
      <w:r w:rsidRPr="00720531">
        <w:rPr>
          <w:rFonts w:ascii="Book Antiqua" w:eastAsia="Times New Roman" w:hAnsi="Book Antiqua" w:cs="Times New Roman"/>
          <w:b/>
          <w:bCs/>
          <w:sz w:val="19"/>
          <w:szCs w:val="19"/>
          <w:highlight w:val="magenta"/>
          <w:lang w:eastAsia="pt-BR"/>
        </w:rPr>
        <w:t>Art. 6</w:t>
      </w:r>
      <w:proofErr w:type="gramStart"/>
      <w:r w:rsidRPr="00720531">
        <w:rPr>
          <w:rFonts w:ascii="Book Antiqua" w:eastAsia="Times New Roman" w:hAnsi="Book Antiqua" w:cs="Times New Roman"/>
          <w:b/>
          <w:bCs/>
          <w:sz w:val="19"/>
          <w:szCs w:val="19"/>
          <w:highlight w:val="magenta"/>
          <w:lang w:eastAsia="pt-BR"/>
        </w:rPr>
        <w:t>º</w:t>
      </w:r>
      <w:r w:rsidRPr="00720531">
        <w:rPr>
          <w:rFonts w:ascii="Book Antiqua" w:eastAsia="Times New Roman" w:hAnsi="Book Antiqua" w:cs="Times New Roman"/>
          <w:sz w:val="19"/>
          <w:szCs w:val="19"/>
          <w:lang w:eastAsia="pt-BR"/>
        </w:rPr>
        <w:t>  O</w:t>
      </w:r>
      <w:proofErr w:type="gramEnd"/>
      <w:r w:rsidRPr="00720531">
        <w:rPr>
          <w:rFonts w:ascii="Book Antiqua" w:eastAsia="Times New Roman" w:hAnsi="Book Antiqua" w:cs="Times New Roman"/>
          <w:sz w:val="19"/>
          <w:szCs w:val="19"/>
          <w:lang w:eastAsia="pt-BR"/>
        </w:rPr>
        <w:t xml:space="preserve"> </w:t>
      </w:r>
      <w:r w:rsidRPr="00720531">
        <w:rPr>
          <w:rFonts w:ascii="Book Antiqua" w:eastAsia="Times New Roman" w:hAnsi="Book Antiqua" w:cs="Times New Roman"/>
          <w:b/>
          <w:bCs/>
          <w:caps/>
          <w:sz w:val="19"/>
          <w:szCs w:val="19"/>
          <w:shd w:val="clear" w:color="auto" w:fill="F7CAAC" w:themeFill="accent2" w:themeFillTint="66"/>
          <w:lang w:eastAsia="pt-BR"/>
        </w:rPr>
        <w:t>prazo de validade das propostas</w:t>
      </w:r>
      <w:r w:rsidRPr="00720531">
        <w:rPr>
          <w:rFonts w:ascii="Book Antiqua" w:eastAsia="Times New Roman" w:hAnsi="Book Antiqua" w:cs="Times New Roman"/>
          <w:sz w:val="19"/>
          <w:szCs w:val="19"/>
          <w:lang w:eastAsia="pt-BR"/>
        </w:rPr>
        <w:t xml:space="preserve"> </w:t>
      </w:r>
      <w:r w:rsidRPr="00720531">
        <w:rPr>
          <w:rFonts w:ascii="Book Antiqua" w:eastAsia="Times New Roman" w:hAnsi="Book Antiqua" w:cs="Times New Roman"/>
          <w:b/>
          <w:bCs/>
          <w:caps/>
          <w:sz w:val="19"/>
          <w:szCs w:val="19"/>
          <w:highlight w:val="green"/>
          <w:lang w:eastAsia="pt-BR"/>
        </w:rPr>
        <w:t>será</w:t>
      </w:r>
      <w:r w:rsidRPr="00720531">
        <w:rPr>
          <w:rFonts w:ascii="Book Antiqua" w:eastAsia="Times New Roman" w:hAnsi="Book Antiqua" w:cs="Times New Roman"/>
          <w:sz w:val="19"/>
          <w:szCs w:val="19"/>
          <w:lang w:eastAsia="pt-BR"/>
        </w:rPr>
        <w:t xml:space="preserve"> </w:t>
      </w:r>
      <w:r w:rsidRPr="00720531">
        <w:rPr>
          <w:rFonts w:ascii="Book Antiqua" w:eastAsia="Times New Roman" w:hAnsi="Book Antiqua" w:cs="Times New Roman"/>
          <w:b/>
          <w:bCs/>
          <w:sz w:val="19"/>
          <w:szCs w:val="19"/>
          <w:highlight w:val="cyan"/>
          <w:lang w:eastAsia="pt-BR"/>
        </w:rPr>
        <w:t>de 60 (sessenta) dias</w:t>
      </w:r>
      <w:r w:rsidRPr="00720531">
        <w:rPr>
          <w:rFonts w:ascii="Book Antiqua" w:eastAsia="Times New Roman" w:hAnsi="Book Antiqua" w:cs="Times New Roman"/>
          <w:sz w:val="19"/>
          <w:szCs w:val="19"/>
          <w:lang w:eastAsia="pt-BR"/>
        </w:rPr>
        <w:t xml:space="preserve">, </w:t>
      </w:r>
      <w:r w:rsidRPr="00720531">
        <w:rPr>
          <w:rFonts w:ascii="Book Antiqua" w:eastAsia="Times New Roman" w:hAnsi="Book Antiqua" w:cs="Times New Roman"/>
          <w:b/>
          <w:bCs/>
          <w:sz w:val="19"/>
          <w:szCs w:val="19"/>
          <w:highlight w:val="yellow"/>
          <w:lang w:eastAsia="pt-BR"/>
        </w:rPr>
        <w:t>se outro não estiver fixado no edital</w:t>
      </w:r>
      <w:r w:rsidRPr="0073445E">
        <w:rPr>
          <w:rFonts w:ascii="Book Antiqua" w:eastAsia="Times New Roman" w:hAnsi="Book Antiqua" w:cs="Times New Roman"/>
          <w:sz w:val="16"/>
          <w:szCs w:val="16"/>
          <w:lang w:eastAsia="pt-BR"/>
        </w:rPr>
        <w:t>.</w:t>
      </w:r>
      <w:r w:rsidR="002C2B15" w:rsidRPr="0073445E">
        <w:rPr>
          <w:rFonts w:ascii="Book Antiqua" w:eastAsia="Times New Roman" w:hAnsi="Book Antiqua" w:cs="Times New Roman"/>
          <w:sz w:val="16"/>
          <w:szCs w:val="16"/>
          <w:lang w:eastAsia="pt-BR"/>
        </w:rPr>
        <w:t xml:space="preserve"> </w:t>
      </w:r>
      <w:r w:rsidR="002C2B15" w:rsidRPr="0073445E">
        <w:rPr>
          <w:rFonts w:ascii="Book Antiqua" w:eastAsia="Times New Roman" w:hAnsi="Book Antiqua" w:cs="Times New Roman"/>
          <w:b/>
          <w:bCs/>
          <w:color w:val="FF0000"/>
          <w:sz w:val="16"/>
          <w:szCs w:val="16"/>
          <w:u w:val="single"/>
          <w:lang w:eastAsia="pt-BR"/>
        </w:rPr>
        <w:t>(TRF1-2009)</w:t>
      </w:r>
      <w:r w:rsidR="005E3D16" w:rsidRPr="0073445E">
        <w:rPr>
          <w:rFonts w:ascii="Book Antiqua" w:eastAsia="Times New Roman" w:hAnsi="Book Antiqua" w:cs="Times New Roman"/>
          <w:sz w:val="16"/>
          <w:szCs w:val="16"/>
          <w:lang w:eastAsia="pt-BR"/>
        </w:rPr>
        <w:t xml:space="preserve"> </w:t>
      </w:r>
      <w:r w:rsidR="005E3D16" w:rsidRPr="0073445E">
        <w:rPr>
          <w:rFonts w:ascii="Book Antiqua" w:eastAsia="Times New Roman" w:hAnsi="Book Antiqua" w:cs="Times New Roman"/>
          <w:b/>
          <w:bCs/>
          <w:color w:val="FF0000"/>
          <w:sz w:val="16"/>
          <w:szCs w:val="16"/>
          <w:u w:val="single"/>
          <w:lang w:eastAsia="pt-BR"/>
        </w:rPr>
        <w:t>(TJDFT-2011)</w:t>
      </w:r>
      <w:r w:rsidR="00502CE9" w:rsidRPr="0073445E">
        <w:rPr>
          <w:rFonts w:ascii="Book Antiqua" w:eastAsia="Times New Roman" w:hAnsi="Book Antiqua" w:cs="Times New Roman"/>
          <w:b/>
          <w:bCs/>
          <w:color w:val="FF0000"/>
          <w:sz w:val="16"/>
          <w:szCs w:val="16"/>
          <w:lang w:eastAsia="pt-BR"/>
        </w:rPr>
        <w:t xml:space="preserve"> </w:t>
      </w:r>
      <w:r w:rsidR="00502CE9" w:rsidRPr="0073445E">
        <w:rPr>
          <w:rFonts w:ascii="Book Antiqua" w:eastAsia="Times New Roman" w:hAnsi="Book Antiqua" w:cs="Times New Roman"/>
          <w:b/>
          <w:bCs/>
          <w:color w:val="FF0000"/>
          <w:sz w:val="16"/>
          <w:szCs w:val="16"/>
          <w:u w:val="single"/>
          <w:lang w:eastAsia="pt-BR"/>
        </w:rPr>
        <w:t>(TJPR-2013)</w:t>
      </w:r>
      <w:r w:rsidR="00F316DB" w:rsidRPr="0073445E">
        <w:rPr>
          <w:rFonts w:ascii="Book Antiqua" w:eastAsia="Times New Roman" w:hAnsi="Book Antiqua" w:cs="Times New Roman"/>
          <w:b/>
          <w:bCs/>
          <w:color w:val="FF0000"/>
          <w:sz w:val="16"/>
          <w:szCs w:val="16"/>
          <w:lang w:eastAsia="pt-BR"/>
        </w:rPr>
        <w:t xml:space="preserve"> </w:t>
      </w:r>
      <w:r w:rsidR="00F316DB" w:rsidRPr="0073445E">
        <w:rPr>
          <w:rFonts w:ascii="Book Antiqua" w:eastAsia="Times New Roman" w:hAnsi="Book Antiqua" w:cs="Arial"/>
          <w:b/>
          <w:bCs/>
          <w:color w:val="FF0000"/>
          <w:sz w:val="16"/>
          <w:szCs w:val="16"/>
          <w:u w:val="single"/>
          <w:lang w:eastAsia="pt-BR"/>
        </w:rPr>
        <w:t>(PGDF-2013)</w:t>
      </w:r>
      <w:r w:rsidR="00916E18" w:rsidRPr="0073445E">
        <w:rPr>
          <w:rFonts w:ascii="Book Antiqua" w:eastAsia="Times New Roman" w:hAnsi="Book Antiqua" w:cs="Arial"/>
          <w:b/>
          <w:bCs/>
          <w:color w:val="FF0000"/>
          <w:sz w:val="16"/>
          <w:szCs w:val="16"/>
          <w:lang w:eastAsia="pt-BR"/>
        </w:rPr>
        <w:t xml:space="preserve"> </w:t>
      </w:r>
      <w:r w:rsidR="00916E18" w:rsidRPr="0073445E">
        <w:rPr>
          <w:rFonts w:ascii="Book Antiqua" w:hAnsi="Book Antiqua"/>
          <w:b/>
          <w:bCs/>
          <w:color w:val="FF0000"/>
          <w:sz w:val="16"/>
          <w:szCs w:val="16"/>
          <w:u w:val="single"/>
        </w:rPr>
        <w:t>(PGM-João Pessoa/PB-2018)</w:t>
      </w:r>
      <w:r w:rsidR="009C65AA">
        <w:rPr>
          <w:rFonts w:ascii="Book Antiqua" w:hAnsi="Book Antiqua"/>
          <w:b/>
          <w:bCs/>
          <w:color w:val="FF0000"/>
          <w:sz w:val="16"/>
          <w:szCs w:val="16"/>
        </w:rPr>
        <w:t xml:space="preserve"> </w:t>
      </w:r>
      <w:r w:rsidR="009C65AA">
        <w:rPr>
          <w:rFonts w:ascii="Book Antiqua" w:eastAsia="Times New Roman" w:hAnsi="Book Antiqua" w:cs="Arial"/>
          <w:b/>
          <w:bCs/>
          <w:color w:val="FF0000"/>
          <w:sz w:val="16"/>
          <w:szCs w:val="16"/>
          <w:u w:val="single"/>
          <w:lang w:eastAsia="pt-BR"/>
        </w:rPr>
        <w:t>(PGEMS-2021)</w:t>
      </w:r>
      <w:r w:rsidR="00765FF9">
        <w:rPr>
          <w:rFonts w:ascii="Book Antiqua" w:eastAsia="Times New Roman" w:hAnsi="Book Antiqua" w:cs="Arial"/>
          <w:b/>
          <w:bCs/>
          <w:color w:val="FF0000"/>
          <w:sz w:val="16"/>
          <w:szCs w:val="16"/>
          <w:lang w:eastAsia="pt-BR"/>
        </w:rPr>
        <w:t xml:space="preserve"> </w:t>
      </w:r>
      <w:r w:rsidR="00765FF9">
        <w:rPr>
          <w:rFonts w:ascii="Book Antiqua" w:eastAsia="Times New Roman" w:hAnsi="Book Antiqua" w:cs="Arial"/>
          <w:b/>
          <w:bCs/>
          <w:color w:val="FF0000"/>
          <w:sz w:val="16"/>
          <w:szCs w:val="16"/>
          <w:u w:val="single"/>
          <w:lang w:eastAsia="pt-BR"/>
        </w:rPr>
        <w:t>(PCAL-2023)</w:t>
      </w:r>
    </w:p>
    <w:p w14:paraId="5FC74C75" w14:textId="77777777" w:rsidR="00653FD6" w:rsidRPr="00720531" w:rsidRDefault="00653FD6" w:rsidP="00CF31FE">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18" w:name="art7"/>
      <w:bookmarkEnd w:id="18"/>
      <w:r w:rsidRPr="00720531">
        <w:rPr>
          <w:rFonts w:ascii="Book Antiqua" w:eastAsia="Times New Roman" w:hAnsi="Book Antiqua" w:cs="Times New Roman"/>
          <w:sz w:val="19"/>
          <w:szCs w:val="19"/>
          <w:lang w:eastAsia="pt-BR"/>
        </w:rPr>
        <w:lastRenderedPageBreak/>
        <w:t xml:space="preserve">Art. 7º  Quem, convocado dentro do prazo de validade da sua proposta, não celebrar o contrato, deixar de entregar ou apresentar documentação falsa exigida para o certame, ensejar o retardamento da execução de seu objeto, não mantiver a proposta, falhar ou fraudar na execução do contrato, comportar-se de modo inidôneo ou cometer fraude fiscal, ficará impedido de licitar e contratar com a União, Estados, Distrito Federal ou Municípios e, será descredenciado no </w:t>
      </w:r>
      <w:proofErr w:type="spellStart"/>
      <w:r w:rsidRPr="00720531">
        <w:rPr>
          <w:rFonts w:ascii="Book Antiqua" w:eastAsia="Times New Roman" w:hAnsi="Book Antiqua" w:cs="Times New Roman"/>
          <w:sz w:val="19"/>
          <w:szCs w:val="19"/>
          <w:lang w:eastAsia="pt-BR"/>
        </w:rPr>
        <w:t>Sicaf</w:t>
      </w:r>
      <w:proofErr w:type="spellEnd"/>
      <w:r w:rsidRPr="00720531">
        <w:rPr>
          <w:rFonts w:ascii="Book Antiqua" w:eastAsia="Times New Roman" w:hAnsi="Book Antiqua" w:cs="Times New Roman"/>
          <w:sz w:val="19"/>
          <w:szCs w:val="19"/>
          <w:lang w:eastAsia="pt-BR"/>
        </w:rPr>
        <w:t>, ou nos sistemas de cadastramento de fornecedores a que se refere o inciso XIV do art. 4o desta Lei, pelo prazo de até 5 (cinco) anos, sem prejuízo das multas previstas em edital e no contrato e das demais cominações legais.</w:t>
      </w:r>
    </w:p>
    <w:p w14:paraId="7BCD065B" w14:textId="77777777" w:rsidR="00653FD6" w:rsidRPr="00720531" w:rsidRDefault="00653FD6" w:rsidP="00CF31FE">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19" w:name="art8"/>
      <w:bookmarkEnd w:id="19"/>
      <w:r w:rsidRPr="00720531">
        <w:rPr>
          <w:rFonts w:ascii="Book Antiqua" w:eastAsia="Times New Roman" w:hAnsi="Book Antiqua" w:cs="Times New Roman"/>
          <w:sz w:val="19"/>
          <w:szCs w:val="19"/>
          <w:lang w:eastAsia="pt-BR"/>
        </w:rPr>
        <w:t>Art. 8</w:t>
      </w:r>
      <w:proofErr w:type="gramStart"/>
      <w:r w:rsidRPr="00720531">
        <w:rPr>
          <w:rFonts w:ascii="Book Antiqua" w:eastAsia="Times New Roman" w:hAnsi="Book Antiqua" w:cs="Times New Roman"/>
          <w:sz w:val="19"/>
          <w:szCs w:val="19"/>
          <w:lang w:eastAsia="pt-BR"/>
        </w:rPr>
        <w:t>º  Os</w:t>
      </w:r>
      <w:proofErr w:type="gramEnd"/>
      <w:r w:rsidRPr="00720531">
        <w:rPr>
          <w:rFonts w:ascii="Book Antiqua" w:eastAsia="Times New Roman" w:hAnsi="Book Antiqua" w:cs="Times New Roman"/>
          <w:sz w:val="19"/>
          <w:szCs w:val="19"/>
          <w:lang w:eastAsia="pt-BR"/>
        </w:rPr>
        <w:t xml:space="preserve"> atos essenciais do pregão, inclusive os decorrentes de meios eletrônicos, serão documentados no processo respectivo, com vistas à aferição de sua regularidade pelos agentes de controle, nos termos do regulamento previsto no art. 2º.</w:t>
      </w:r>
    </w:p>
    <w:p w14:paraId="0379D9CF" w14:textId="509A932C" w:rsidR="00653FD6" w:rsidRPr="00F82497" w:rsidRDefault="00653FD6" w:rsidP="00CF31FE">
      <w:pPr>
        <w:spacing w:before="100" w:beforeAutospacing="1" w:after="100" w:afterAutospacing="1" w:line="240" w:lineRule="auto"/>
        <w:ind w:firstLine="450"/>
        <w:jc w:val="both"/>
        <w:rPr>
          <w:rFonts w:ascii="Book Antiqua" w:eastAsia="Times New Roman" w:hAnsi="Book Antiqua" w:cs="Times New Roman"/>
          <w:sz w:val="18"/>
          <w:szCs w:val="18"/>
          <w:lang w:eastAsia="pt-BR"/>
        </w:rPr>
      </w:pPr>
      <w:bookmarkStart w:id="20" w:name="art9"/>
      <w:bookmarkEnd w:id="20"/>
      <w:r w:rsidRPr="005914E1">
        <w:rPr>
          <w:rFonts w:ascii="Book Antiqua" w:eastAsia="Times New Roman" w:hAnsi="Book Antiqua" w:cs="Times New Roman"/>
          <w:b/>
          <w:bCs/>
          <w:sz w:val="19"/>
          <w:szCs w:val="19"/>
          <w:highlight w:val="magenta"/>
          <w:lang w:eastAsia="pt-BR"/>
        </w:rPr>
        <w:t>Art. 9</w:t>
      </w:r>
      <w:proofErr w:type="gramStart"/>
      <w:r w:rsidRPr="005914E1">
        <w:rPr>
          <w:rFonts w:ascii="Book Antiqua" w:eastAsia="Times New Roman" w:hAnsi="Book Antiqua" w:cs="Times New Roman"/>
          <w:b/>
          <w:bCs/>
          <w:sz w:val="19"/>
          <w:szCs w:val="19"/>
          <w:highlight w:val="magenta"/>
          <w:lang w:eastAsia="pt-BR"/>
        </w:rPr>
        <w:t>º</w:t>
      </w:r>
      <w:r w:rsidRPr="00720531">
        <w:rPr>
          <w:rFonts w:ascii="Book Antiqua" w:eastAsia="Times New Roman" w:hAnsi="Book Antiqua" w:cs="Times New Roman"/>
          <w:sz w:val="19"/>
          <w:szCs w:val="19"/>
          <w:lang w:eastAsia="pt-BR"/>
        </w:rPr>
        <w:t xml:space="preserve">  </w:t>
      </w:r>
      <w:r w:rsidRPr="005914E1">
        <w:rPr>
          <w:rFonts w:ascii="Book Antiqua" w:eastAsia="Times New Roman" w:hAnsi="Book Antiqua" w:cs="Times New Roman"/>
          <w:b/>
          <w:bCs/>
          <w:sz w:val="19"/>
          <w:szCs w:val="19"/>
          <w:lang w:eastAsia="pt-BR"/>
        </w:rPr>
        <w:t>Aplicam</w:t>
      </w:r>
      <w:proofErr w:type="gramEnd"/>
      <w:r w:rsidRPr="005914E1">
        <w:rPr>
          <w:rFonts w:ascii="Book Antiqua" w:eastAsia="Times New Roman" w:hAnsi="Book Antiqua" w:cs="Times New Roman"/>
          <w:b/>
          <w:bCs/>
          <w:sz w:val="19"/>
          <w:szCs w:val="19"/>
          <w:lang w:eastAsia="pt-BR"/>
        </w:rPr>
        <w:t xml:space="preserve">-se subsidiariamente, para a modalidade de pregão, as normas da </w:t>
      </w:r>
      <w:hyperlink r:id="rId10" w:history="1">
        <w:r w:rsidRPr="005914E1">
          <w:rPr>
            <w:rFonts w:ascii="Book Antiqua" w:eastAsia="Times New Roman" w:hAnsi="Book Antiqua" w:cs="Times New Roman"/>
            <w:b/>
            <w:bCs/>
            <w:color w:val="0000FF"/>
            <w:sz w:val="19"/>
            <w:szCs w:val="19"/>
            <w:u w:val="single"/>
            <w:lang w:eastAsia="pt-BR"/>
          </w:rPr>
          <w:t>Lei nº 8.666, de 21 de junho de 1993.</w:t>
        </w:r>
      </w:hyperlink>
      <w:r w:rsidR="005914E1">
        <w:rPr>
          <w:rFonts w:ascii="Book Antiqua" w:eastAsia="Times New Roman" w:hAnsi="Book Antiqua" w:cs="Times New Roman"/>
          <w:color w:val="0000FF"/>
          <w:sz w:val="19"/>
          <w:szCs w:val="19"/>
          <w:lang w:eastAsia="pt-BR"/>
        </w:rPr>
        <w:t xml:space="preserve"> </w:t>
      </w:r>
      <w:r w:rsidR="005914E1" w:rsidRPr="0073445E">
        <w:rPr>
          <w:rFonts w:ascii="Book Antiqua" w:eastAsia="Times New Roman" w:hAnsi="Book Antiqua" w:cs="Times New Roman"/>
          <w:b/>
          <w:bCs/>
          <w:color w:val="FF0000"/>
          <w:sz w:val="16"/>
          <w:szCs w:val="16"/>
          <w:u w:val="single"/>
          <w:lang w:eastAsia="pt-BR"/>
        </w:rPr>
        <w:t>(PF-2013)</w:t>
      </w:r>
      <w:r w:rsidR="00F82497">
        <w:rPr>
          <w:rFonts w:ascii="Book Antiqua" w:eastAsia="Times New Roman" w:hAnsi="Book Antiqua" w:cs="Times New Roman"/>
          <w:b/>
          <w:bCs/>
          <w:color w:val="FF0000"/>
          <w:sz w:val="16"/>
          <w:szCs w:val="16"/>
          <w:lang w:eastAsia="pt-BR"/>
        </w:rPr>
        <w:t xml:space="preserve"> </w:t>
      </w:r>
      <w:r w:rsidR="00F82497">
        <w:rPr>
          <w:rFonts w:ascii="Book Antiqua" w:eastAsia="Times New Roman" w:hAnsi="Book Antiqua" w:cs="Times New Roman"/>
          <w:b/>
          <w:color w:val="FF0000"/>
          <w:sz w:val="16"/>
          <w:szCs w:val="16"/>
          <w:u w:val="single"/>
          <w:lang w:eastAsia="pt-BR"/>
        </w:rPr>
        <w:t>(PCGO-2022)</w:t>
      </w:r>
    </w:p>
    <w:p w14:paraId="74A57A57" w14:textId="77777777" w:rsidR="00653FD6" w:rsidRPr="00720531" w:rsidRDefault="00653FD6" w:rsidP="00CF31FE">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21" w:name="art10"/>
      <w:bookmarkEnd w:id="21"/>
      <w:r w:rsidRPr="00720531">
        <w:rPr>
          <w:rFonts w:ascii="Book Antiqua" w:eastAsia="Times New Roman" w:hAnsi="Book Antiqua" w:cs="Times New Roman"/>
          <w:sz w:val="19"/>
          <w:szCs w:val="19"/>
          <w:lang w:eastAsia="pt-BR"/>
        </w:rPr>
        <w:t xml:space="preserve">Art. 10.  Ficam convalidados os atos praticados com base na </w:t>
      </w:r>
      <w:hyperlink r:id="rId11" w:history="1">
        <w:r w:rsidRPr="00720531">
          <w:rPr>
            <w:rFonts w:ascii="Book Antiqua" w:eastAsia="Times New Roman" w:hAnsi="Book Antiqua" w:cs="Times New Roman"/>
            <w:color w:val="0000FF"/>
            <w:sz w:val="19"/>
            <w:szCs w:val="19"/>
            <w:u w:val="single"/>
            <w:lang w:eastAsia="pt-BR"/>
          </w:rPr>
          <w:t>Medida Provisória nº 2.182-18, de 23 de agosto de 2001</w:t>
        </w:r>
      </w:hyperlink>
      <w:r w:rsidRPr="00720531">
        <w:rPr>
          <w:rFonts w:ascii="Book Antiqua" w:eastAsia="Times New Roman" w:hAnsi="Book Antiqua" w:cs="Times New Roman"/>
          <w:sz w:val="19"/>
          <w:szCs w:val="19"/>
          <w:lang w:eastAsia="pt-BR"/>
        </w:rPr>
        <w:t>.</w:t>
      </w:r>
    </w:p>
    <w:p w14:paraId="0B5358E4" w14:textId="048CF489" w:rsidR="00653FD6" w:rsidRPr="0073445E" w:rsidRDefault="00653FD6" w:rsidP="00CF31FE">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22" w:name="art11"/>
      <w:bookmarkEnd w:id="22"/>
      <w:r w:rsidRPr="00720531">
        <w:rPr>
          <w:rFonts w:ascii="Book Antiqua" w:eastAsia="Times New Roman" w:hAnsi="Book Antiqua" w:cs="Times New Roman"/>
          <w:b/>
          <w:bCs/>
          <w:sz w:val="19"/>
          <w:szCs w:val="19"/>
          <w:highlight w:val="magenta"/>
          <w:lang w:eastAsia="pt-BR"/>
        </w:rPr>
        <w:t>Art. 11</w:t>
      </w:r>
      <w:r w:rsidRPr="00720531">
        <w:rPr>
          <w:rFonts w:ascii="Book Antiqua" w:eastAsia="Times New Roman" w:hAnsi="Book Antiqua" w:cs="Times New Roman"/>
          <w:sz w:val="19"/>
          <w:szCs w:val="19"/>
          <w:lang w:eastAsia="pt-BR"/>
        </w:rPr>
        <w:t xml:space="preserve">.  As </w:t>
      </w:r>
      <w:r w:rsidRPr="00720531">
        <w:rPr>
          <w:rFonts w:ascii="Book Antiqua" w:eastAsia="Times New Roman" w:hAnsi="Book Antiqua" w:cs="Times New Roman"/>
          <w:b/>
          <w:bCs/>
          <w:sz w:val="19"/>
          <w:szCs w:val="19"/>
          <w:highlight w:val="cyan"/>
          <w:lang w:eastAsia="pt-BR"/>
        </w:rPr>
        <w:t>compras</w:t>
      </w:r>
      <w:r w:rsidRPr="00720531">
        <w:rPr>
          <w:rFonts w:ascii="Book Antiqua" w:eastAsia="Times New Roman" w:hAnsi="Book Antiqua" w:cs="Times New Roman"/>
          <w:sz w:val="19"/>
          <w:szCs w:val="19"/>
          <w:lang w:eastAsia="pt-BR"/>
        </w:rPr>
        <w:t xml:space="preserve"> e </w:t>
      </w:r>
      <w:r w:rsidRPr="00720531">
        <w:rPr>
          <w:rFonts w:ascii="Book Antiqua" w:eastAsia="Times New Roman" w:hAnsi="Book Antiqua" w:cs="Times New Roman"/>
          <w:b/>
          <w:bCs/>
          <w:sz w:val="19"/>
          <w:szCs w:val="19"/>
          <w:highlight w:val="cyan"/>
          <w:lang w:eastAsia="pt-BR"/>
        </w:rPr>
        <w:t>contratações</w:t>
      </w:r>
      <w:r w:rsidRPr="00720531">
        <w:rPr>
          <w:rFonts w:ascii="Book Antiqua" w:eastAsia="Times New Roman" w:hAnsi="Book Antiqua" w:cs="Times New Roman"/>
          <w:sz w:val="19"/>
          <w:szCs w:val="19"/>
          <w:lang w:eastAsia="pt-BR"/>
        </w:rPr>
        <w:t xml:space="preserve"> </w:t>
      </w:r>
      <w:r w:rsidRPr="00720531">
        <w:rPr>
          <w:rFonts w:ascii="Book Antiqua" w:eastAsia="Times New Roman" w:hAnsi="Book Antiqua" w:cs="Times New Roman"/>
          <w:b/>
          <w:bCs/>
          <w:sz w:val="19"/>
          <w:szCs w:val="19"/>
          <w:highlight w:val="yellow"/>
          <w:lang w:eastAsia="pt-BR"/>
        </w:rPr>
        <w:t>de bens</w:t>
      </w:r>
      <w:r w:rsidRPr="00720531">
        <w:rPr>
          <w:rFonts w:ascii="Book Antiqua" w:eastAsia="Times New Roman" w:hAnsi="Book Antiqua" w:cs="Times New Roman"/>
          <w:sz w:val="19"/>
          <w:szCs w:val="19"/>
          <w:lang w:eastAsia="pt-BR"/>
        </w:rPr>
        <w:t xml:space="preserve"> e </w:t>
      </w:r>
      <w:r w:rsidRPr="00720531">
        <w:rPr>
          <w:rFonts w:ascii="Book Antiqua" w:eastAsia="Times New Roman" w:hAnsi="Book Antiqua" w:cs="Times New Roman"/>
          <w:b/>
          <w:bCs/>
          <w:sz w:val="19"/>
          <w:szCs w:val="19"/>
          <w:highlight w:val="yellow"/>
          <w:lang w:eastAsia="pt-BR"/>
        </w:rPr>
        <w:t>serviços</w:t>
      </w:r>
      <w:r w:rsidRPr="00720531">
        <w:rPr>
          <w:rFonts w:ascii="Book Antiqua" w:eastAsia="Times New Roman" w:hAnsi="Book Antiqua" w:cs="Times New Roman"/>
          <w:sz w:val="19"/>
          <w:szCs w:val="19"/>
          <w:lang w:eastAsia="pt-BR"/>
        </w:rPr>
        <w:t xml:space="preserve"> </w:t>
      </w:r>
      <w:r w:rsidRPr="00720531">
        <w:rPr>
          <w:rFonts w:ascii="Book Antiqua" w:eastAsia="Times New Roman" w:hAnsi="Book Antiqua" w:cs="Times New Roman"/>
          <w:b/>
          <w:bCs/>
          <w:caps/>
          <w:sz w:val="19"/>
          <w:szCs w:val="19"/>
          <w:shd w:val="clear" w:color="auto" w:fill="F7CAAC" w:themeFill="accent2" w:themeFillTint="66"/>
          <w:lang w:eastAsia="pt-BR"/>
        </w:rPr>
        <w:t>comuns</w:t>
      </w:r>
      <w:r w:rsidRPr="00720531">
        <w:rPr>
          <w:rFonts w:ascii="Book Antiqua" w:eastAsia="Times New Roman" w:hAnsi="Book Antiqua" w:cs="Times New Roman"/>
          <w:sz w:val="19"/>
          <w:szCs w:val="19"/>
          <w:lang w:eastAsia="pt-BR"/>
        </w:rPr>
        <w:t xml:space="preserve">, no âmbito da </w:t>
      </w:r>
      <w:r w:rsidRPr="00720531">
        <w:rPr>
          <w:rFonts w:ascii="Book Antiqua" w:eastAsia="Times New Roman" w:hAnsi="Book Antiqua" w:cs="Times New Roman"/>
          <w:b/>
          <w:bCs/>
          <w:sz w:val="19"/>
          <w:szCs w:val="19"/>
          <w:highlight w:val="yellow"/>
          <w:lang w:eastAsia="pt-BR"/>
        </w:rPr>
        <w:t>União</w:t>
      </w:r>
      <w:r w:rsidRPr="00720531">
        <w:rPr>
          <w:rFonts w:ascii="Book Antiqua" w:eastAsia="Times New Roman" w:hAnsi="Book Antiqua" w:cs="Times New Roman"/>
          <w:sz w:val="19"/>
          <w:szCs w:val="19"/>
          <w:lang w:eastAsia="pt-BR"/>
        </w:rPr>
        <w:t xml:space="preserve">, dos </w:t>
      </w:r>
      <w:r w:rsidRPr="00720531">
        <w:rPr>
          <w:rFonts w:ascii="Book Antiqua" w:eastAsia="Times New Roman" w:hAnsi="Book Antiqua" w:cs="Times New Roman"/>
          <w:b/>
          <w:bCs/>
          <w:sz w:val="19"/>
          <w:szCs w:val="19"/>
          <w:highlight w:val="yellow"/>
          <w:lang w:eastAsia="pt-BR"/>
        </w:rPr>
        <w:t>Estados</w:t>
      </w:r>
      <w:r w:rsidRPr="00720531">
        <w:rPr>
          <w:rFonts w:ascii="Book Antiqua" w:eastAsia="Times New Roman" w:hAnsi="Book Antiqua" w:cs="Times New Roman"/>
          <w:sz w:val="19"/>
          <w:szCs w:val="19"/>
          <w:lang w:eastAsia="pt-BR"/>
        </w:rPr>
        <w:t xml:space="preserve">, do </w:t>
      </w:r>
      <w:r w:rsidRPr="00720531">
        <w:rPr>
          <w:rFonts w:ascii="Book Antiqua" w:eastAsia="Times New Roman" w:hAnsi="Book Antiqua" w:cs="Times New Roman"/>
          <w:b/>
          <w:bCs/>
          <w:sz w:val="19"/>
          <w:szCs w:val="19"/>
          <w:highlight w:val="yellow"/>
          <w:lang w:eastAsia="pt-BR"/>
        </w:rPr>
        <w:t>Distrito Federal</w:t>
      </w:r>
      <w:r w:rsidRPr="00720531">
        <w:rPr>
          <w:rFonts w:ascii="Book Antiqua" w:eastAsia="Times New Roman" w:hAnsi="Book Antiqua" w:cs="Times New Roman"/>
          <w:sz w:val="19"/>
          <w:szCs w:val="19"/>
          <w:lang w:eastAsia="pt-BR"/>
        </w:rPr>
        <w:t xml:space="preserve"> e dos </w:t>
      </w:r>
      <w:r w:rsidRPr="00720531">
        <w:rPr>
          <w:rFonts w:ascii="Book Antiqua" w:eastAsia="Times New Roman" w:hAnsi="Book Antiqua" w:cs="Times New Roman"/>
          <w:b/>
          <w:bCs/>
          <w:sz w:val="19"/>
          <w:szCs w:val="19"/>
          <w:highlight w:val="yellow"/>
          <w:lang w:eastAsia="pt-BR"/>
        </w:rPr>
        <w:t>Municípios</w:t>
      </w:r>
      <w:r w:rsidRPr="00720531">
        <w:rPr>
          <w:rFonts w:ascii="Book Antiqua" w:eastAsia="Times New Roman" w:hAnsi="Book Antiqua" w:cs="Times New Roman"/>
          <w:sz w:val="19"/>
          <w:szCs w:val="19"/>
          <w:lang w:eastAsia="pt-BR"/>
        </w:rPr>
        <w:t xml:space="preserve">, </w:t>
      </w:r>
      <w:r w:rsidRPr="00720531">
        <w:rPr>
          <w:rFonts w:ascii="Book Antiqua" w:eastAsia="Times New Roman" w:hAnsi="Book Antiqua" w:cs="Times New Roman"/>
          <w:b/>
          <w:bCs/>
          <w:caps/>
          <w:sz w:val="19"/>
          <w:szCs w:val="19"/>
          <w:highlight w:val="green"/>
          <w:lang w:eastAsia="pt-BR"/>
        </w:rPr>
        <w:t>quando efetuadas</w:t>
      </w:r>
      <w:r w:rsidRPr="00720531">
        <w:rPr>
          <w:rFonts w:ascii="Book Antiqua" w:eastAsia="Times New Roman" w:hAnsi="Book Antiqua" w:cs="Times New Roman"/>
          <w:sz w:val="19"/>
          <w:szCs w:val="19"/>
          <w:lang w:eastAsia="pt-BR"/>
        </w:rPr>
        <w:t xml:space="preserve"> pelo </w:t>
      </w:r>
      <w:r w:rsidRPr="00720531">
        <w:rPr>
          <w:rFonts w:ascii="Book Antiqua" w:eastAsia="Times New Roman" w:hAnsi="Book Antiqua" w:cs="Times New Roman"/>
          <w:b/>
          <w:bCs/>
          <w:caps/>
          <w:sz w:val="19"/>
          <w:szCs w:val="19"/>
          <w:shd w:val="clear" w:color="auto" w:fill="F7CAAC" w:themeFill="accent2" w:themeFillTint="66"/>
          <w:lang w:eastAsia="pt-BR"/>
        </w:rPr>
        <w:t>sistema de registro de preços</w:t>
      </w:r>
      <w:r w:rsidRPr="00720531">
        <w:rPr>
          <w:rFonts w:ascii="Book Antiqua" w:eastAsia="Times New Roman" w:hAnsi="Book Antiqua" w:cs="Times New Roman"/>
          <w:sz w:val="19"/>
          <w:szCs w:val="19"/>
          <w:lang w:eastAsia="pt-BR"/>
        </w:rPr>
        <w:t xml:space="preserve"> previsto no </w:t>
      </w:r>
      <w:hyperlink r:id="rId12" w:anchor="art15" w:history="1">
        <w:r w:rsidRPr="00720531">
          <w:rPr>
            <w:rFonts w:ascii="Book Antiqua" w:eastAsia="Times New Roman" w:hAnsi="Book Antiqua" w:cs="Times New Roman"/>
            <w:b/>
            <w:bCs/>
            <w:sz w:val="19"/>
            <w:szCs w:val="19"/>
            <w:highlight w:val="yellow"/>
            <w:lang w:eastAsia="pt-BR"/>
          </w:rPr>
          <w:t>art. 15 da Lei nº 8.666</w:t>
        </w:r>
        <w:r w:rsidRPr="00720531">
          <w:rPr>
            <w:rFonts w:ascii="Book Antiqua" w:eastAsia="Times New Roman" w:hAnsi="Book Antiqua" w:cs="Times New Roman"/>
            <w:sz w:val="19"/>
            <w:szCs w:val="19"/>
            <w:lang w:eastAsia="pt-BR"/>
          </w:rPr>
          <w:t>, de 21 de junho de 1993</w:t>
        </w:r>
      </w:hyperlink>
      <w:r w:rsidRPr="00720531">
        <w:rPr>
          <w:rFonts w:ascii="Book Antiqua" w:eastAsia="Times New Roman" w:hAnsi="Book Antiqua" w:cs="Times New Roman"/>
          <w:sz w:val="19"/>
          <w:szCs w:val="19"/>
          <w:lang w:eastAsia="pt-BR"/>
        </w:rPr>
        <w:t xml:space="preserve">, </w:t>
      </w:r>
      <w:r w:rsidRPr="00720531">
        <w:rPr>
          <w:rFonts w:ascii="Book Antiqua" w:eastAsia="Times New Roman" w:hAnsi="Book Antiqua" w:cs="Times New Roman"/>
          <w:b/>
          <w:bCs/>
          <w:caps/>
          <w:sz w:val="19"/>
          <w:szCs w:val="19"/>
          <w:highlight w:val="green"/>
          <w:lang w:eastAsia="pt-BR"/>
        </w:rPr>
        <w:t>poderão adotar</w:t>
      </w:r>
      <w:r w:rsidRPr="00720531">
        <w:rPr>
          <w:rFonts w:ascii="Book Antiqua" w:eastAsia="Times New Roman" w:hAnsi="Book Antiqua" w:cs="Times New Roman"/>
          <w:sz w:val="19"/>
          <w:szCs w:val="19"/>
          <w:lang w:eastAsia="pt-BR"/>
        </w:rPr>
        <w:t xml:space="preserve"> a modalidade de </w:t>
      </w:r>
      <w:r w:rsidRPr="00720531">
        <w:rPr>
          <w:rFonts w:ascii="Book Antiqua" w:eastAsia="Times New Roman" w:hAnsi="Book Antiqua" w:cs="Times New Roman"/>
          <w:b/>
          <w:bCs/>
          <w:caps/>
          <w:sz w:val="19"/>
          <w:szCs w:val="19"/>
          <w:shd w:val="clear" w:color="auto" w:fill="F7CAAC" w:themeFill="accent2" w:themeFillTint="66"/>
          <w:lang w:eastAsia="pt-BR"/>
        </w:rPr>
        <w:t>pregão</w:t>
      </w:r>
      <w:r w:rsidRPr="00720531">
        <w:rPr>
          <w:rFonts w:ascii="Book Antiqua" w:eastAsia="Times New Roman" w:hAnsi="Book Antiqua" w:cs="Times New Roman"/>
          <w:sz w:val="19"/>
          <w:szCs w:val="19"/>
          <w:lang w:eastAsia="pt-BR"/>
        </w:rPr>
        <w:t xml:space="preserve">, </w:t>
      </w:r>
      <w:r w:rsidRPr="00720531">
        <w:rPr>
          <w:rFonts w:ascii="Book Antiqua" w:eastAsia="Times New Roman" w:hAnsi="Book Antiqua" w:cs="Times New Roman"/>
          <w:b/>
          <w:bCs/>
          <w:sz w:val="19"/>
          <w:szCs w:val="19"/>
          <w:highlight w:val="cyan"/>
          <w:lang w:eastAsia="pt-BR"/>
        </w:rPr>
        <w:t>conforme regulamento específico</w:t>
      </w:r>
      <w:r w:rsidRPr="0073445E">
        <w:rPr>
          <w:rFonts w:ascii="Book Antiqua" w:eastAsia="Times New Roman" w:hAnsi="Book Antiqua" w:cs="Times New Roman"/>
          <w:sz w:val="16"/>
          <w:szCs w:val="16"/>
          <w:lang w:eastAsia="pt-BR"/>
        </w:rPr>
        <w:t>.</w:t>
      </w:r>
      <w:r w:rsidR="00F316DB" w:rsidRPr="0073445E">
        <w:rPr>
          <w:rFonts w:ascii="Book Antiqua" w:eastAsia="Times New Roman" w:hAnsi="Book Antiqua" w:cs="Times New Roman"/>
          <w:sz w:val="16"/>
          <w:szCs w:val="16"/>
          <w:lang w:eastAsia="pt-BR"/>
        </w:rPr>
        <w:t xml:space="preserve"> </w:t>
      </w:r>
      <w:r w:rsidR="00F316DB" w:rsidRPr="0073445E">
        <w:rPr>
          <w:rFonts w:ascii="Book Antiqua" w:eastAsia="Times New Roman" w:hAnsi="Book Antiqua" w:cs="Arial"/>
          <w:b/>
          <w:bCs/>
          <w:color w:val="FF0000"/>
          <w:sz w:val="16"/>
          <w:szCs w:val="16"/>
          <w:u w:val="single"/>
          <w:lang w:eastAsia="pt-BR"/>
        </w:rPr>
        <w:t>(TJDFT-2011)</w:t>
      </w:r>
      <w:r w:rsidR="00077A83" w:rsidRPr="0073445E">
        <w:rPr>
          <w:rFonts w:ascii="Book Antiqua" w:eastAsia="Times New Roman" w:hAnsi="Book Antiqua" w:cs="Times New Roman"/>
          <w:sz w:val="16"/>
          <w:szCs w:val="16"/>
          <w:lang w:eastAsia="pt-BR"/>
        </w:rPr>
        <w:t xml:space="preserve"> </w:t>
      </w:r>
      <w:r w:rsidR="00077A83" w:rsidRPr="0073445E">
        <w:rPr>
          <w:rFonts w:ascii="Book Antiqua" w:eastAsia="Times New Roman" w:hAnsi="Book Antiqua" w:cs="Times New Roman"/>
          <w:b/>
          <w:bCs/>
          <w:color w:val="FF0000"/>
          <w:sz w:val="16"/>
          <w:szCs w:val="16"/>
          <w:u w:val="single"/>
          <w:lang w:eastAsia="pt-BR"/>
        </w:rPr>
        <w:t>(TJMG-2012)</w:t>
      </w:r>
      <w:r w:rsidR="003D043F" w:rsidRPr="0073445E">
        <w:rPr>
          <w:rFonts w:ascii="Book Antiqua" w:eastAsia="Times New Roman" w:hAnsi="Book Antiqua" w:cs="Times New Roman"/>
          <w:b/>
          <w:bCs/>
          <w:color w:val="FF0000"/>
          <w:sz w:val="16"/>
          <w:szCs w:val="16"/>
          <w:lang w:eastAsia="pt-BR"/>
        </w:rPr>
        <w:t xml:space="preserve"> </w:t>
      </w:r>
      <w:r w:rsidR="003D043F" w:rsidRPr="0073445E">
        <w:rPr>
          <w:rFonts w:ascii="Book Antiqua" w:eastAsia="Times New Roman" w:hAnsi="Book Antiqua" w:cs="Arial"/>
          <w:b/>
          <w:bCs/>
          <w:color w:val="FF0000"/>
          <w:sz w:val="16"/>
          <w:szCs w:val="16"/>
          <w:u w:val="single"/>
          <w:lang w:eastAsia="pt-BR"/>
        </w:rPr>
        <w:t>(PGEMS-2014)</w:t>
      </w:r>
    </w:p>
    <w:tbl>
      <w:tblPr>
        <w:tblStyle w:val="Tabelacomgrade"/>
        <w:tblW w:w="0" w:type="auto"/>
        <w:shd w:val="clear" w:color="auto" w:fill="CCFFFF"/>
        <w:tblLook w:val="04A0" w:firstRow="1" w:lastRow="0" w:firstColumn="1" w:lastColumn="0" w:noHBand="0" w:noVBand="1"/>
      </w:tblPr>
      <w:tblGrid>
        <w:gridCol w:w="8494"/>
      </w:tblGrid>
      <w:tr w:rsidR="005E3D16" w:rsidRPr="00720531" w14:paraId="02C653AB" w14:textId="77777777" w:rsidTr="00CF5AC0">
        <w:tc>
          <w:tcPr>
            <w:tcW w:w="8494" w:type="dxa"/>
            <w:shd w:val="clear" w:color="auto" w:fill="CCFFFF"/>
          </w:tcPr>
          <w:p w14:paraId="1785CAEB" w14:textId="77777777" w:rsidR="005E3D16" w:rsidRPr="00720531" w:rsidRDefault="005E3D16" w:rsidP="005E3D16">
            <w:pPr>
              <w:spacing w:before="100" w:beforeAutospacing="1" w:after="100" w:afterAutospacing="1"/>
              <w:jc w:val="both"/>
              <w:rPr>
                <w:rFonts w:ascii="Book Antiqua" w:eastAsia="Times New Roman" w:hAnsi="Book Antiqua" w:cs="Times New Roman"/>
                <w:b/>
                <w:sz w:val="19"/>
                <w:szCs w:val="19"/>
                <w:lang w:eastAsia="pt-BR"/>
              </w:rPr>
            </w:pPr>
            <w:r w:rsidRPr="00720531">
              <w:rPr>
                <w:rFonts w:ascii="Book Antiqua" w:eastAsia="Times New Roman" w:hAnsi="Book Antiqua" w:cs="Times New Roman"/>
                <w:b/>
                <w:sz w:val="19"/>
                <w:szCs w:val="19"/>
                <w:lang w:eastAsia="pt-BR"/>
              </w:rPr>
              <w:t>(</w:t>
            </w:r>
            <w:r w:rsidRPr="00720531">
              <w:rPr>
                <w:rFonts w:ascii="Book Antiqua" w:eastAsia="Times New Roman" w:hAnsi="Book Antiqua" w:cs="Times New Roman"/>
                <w:b/>
                <w:sz w:val="19"/>
                <w:szCs w:val="19"/>
                <w:highlight w:val="yellow"/>
                <w:lang w:eastAsia="pt-BR"/>
              </w:rPr>
              <w:t>TJDFT-2011</w:t>
            </w:r>
            <w:r w:rsidRPr="00720531">
              <w:rPr>
                <w:rFonts w:ascii="Book Antiqua" w:eastAsia="Times New Roman" w:hAnsi="Book Antiqua" w:cs="Times New Roman"/>
                <w:b/>
                <w:sz w:val="19"/>
                <w:szCs w:val="19"/>
                <w:lang w:eastAsia="pt-BR"/>
              </w:rPr>
              <w:t>)</w:t>
            </w:r>
            <w:r w:rsidRPr="00720531">
              <w:rPr>
                <w:rFonts w:ascii="Book Antiqua" w:eastAsia="Times New Roman" w:hAnsi="Book Antiqua" w:cs="Times New Roman"/>
                <w:sz w:val="19"/>
                <w:szCs w:val="19"/>
                <w:lang w:eastAsia="pt-BR"/>
              </w:rPr>
              <w:t xml:space="preserve">: Acerca do Pregão, é correto afirmar: As compras e contratações de bens e serviços comuns, no âmbito da União, dos Estados, do Distrito Federal e dos Municípios, quando efetuadas pelo sistema de registro de preços previsto no art. 15 da Lei 8.666/93, poderão adotar a modalidade de pregão, conforme regulamento específico. </w:t>
            </w:r>
            <w:r w:rsidRPr="00720531">
              <w:rPr>
                <w:rFonts w:ascii="Book Antiqua" w:eastAsia="Times New Roman" w:hAnsi="Book Antiqua" w:cs="Times New Roman"/>
                <w:b/>
                <w:sz w:val="19"/>
                <w:szCs w:val="19"/>
                <w:lang w:eastAsia="pt-BR"/>
              </w:rPr>
              <w:t>BL: art. 11, da Lei.</w:t>
            </w:r>
          </w:p>
        </w:tc>
      </w:tr>
    </w:tbl>
    <w:p w14:paraId="0D8486BD" w14:textId="77777777" w:rsidR="00653FD6" w:rsidRPr="00720531" w:rsidRDefault="00653FD6" w:rsidP="00CF31FE">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23" w:name="art12"/>
      <w:bookmarkEnd w:id="23"/>
      <w:r w:rsidRPr="00583C65">
        <w:rPr>
          <w:rFonts w:ascii="Book Antiqua" w:eastAsia="Times New Roman" w:hAnsi="Book Antiqua" w:cs="Times New Roman"/>
          <w:b/>
          <w:bCs/>
          <w:sz w:val="19"/>
          <w:szCs w:val="19"/>
          <w:highlight w:val="magenta"/>
          <w:lang w:eastAsia="pt-BR"/>
        </w:rPr>
        <w:t>Art. 12</w:t>
      </w:r>
      <w:r w:rsidRPr="00720531">
        <w:rPr>
          <w:rFonts w:ascii="Book Antiqua" w:eastAsia="Times New Roman" w:hAnsi="Book Antiqua" w:cs="Times New Roman"/>
          <w:sz w:val="19"/>
          <w:szCs w:val="19"/>
          <w:lang w:eastAsia="pt-BR"/>
        </w:rPr>
        <w:t>.  A Lei nº 10.191, de 14 de fevereiro de 2001, passa a vigorar acrescida do seguinte artigo:</w:t>
      </w:r>
    </w:p>
    <w:p w14:paraId="3031BC4F" w14:textId="77777777" w:rsidR="00653FD6" w:rsidRPr="00720531" w:rsidRDefault="00000000" w:rsidP="00CF31FE">
      <w:pPr>
        <w:spacing w:beforeAutospacing="1" w:after="100" w:afterAutospacing="1" w:line="240" w:lineRule="auto"/>
        <w:jc w:val="both"/>
        <w:rPr>
          <w:rFonts w:ascii="Book Antiqua" w:eastAsia="Times New Roman" w:hAnsi="Book Antiqua" w:cs="Times New Roman"/>
          <w:sz w:val="19"/>
          <w:szCs w:val="19"/>
          <w:lang w:eastAsia="pt-BR"/>
        </w:rPr>
      </w:pPr>
      <w:hyperlink r:id="rId13" w:anchor="art2a" w:history="1">
        <w:r w:rsidR="00653FD6" w:rsidRPr="00720531">
          <w:rPr>
            <w:rFonts w:ascii="Book Antiqua" w:eastAsia="Times New Roman" w:hAnsi="Book Antiqua" w:cs="Times New Roman"/>
            <w:color w:val="0000FF"/>
            <w:sz w:val="19"/>
            <w:szCs w:val="19"/>
            <w:u w:val="single"/>
            <w:lang w:eastAsia="pt-BR"/>
          </w:rPr>
          <w:t>“Art. 2-A.</w:t>
        </w:r>
      </w:hyperlink>
      <w:r w:rsidR="00653FD6" w:rsidRPr="00720531">
        <w:rPr>
          <w:rFonts w:ascii="Book Antiqua" w:eastAsia="Times New Roman" w:hAnsi="Book Antiqua" w:cs="Times New Roman"/>
          <w:sz w:val="19"/>
          <w:szCs w:val="19"/>
          <w:lang w:eastAsia="pt-BR"/>
        </w:rPr>
        <w:t>  A União, os Estados, o Distrito Federal e os Municípios poderão adotar, nas licitações de registro de preços destinadas à aquisição de bens e serviços comuns da área da saúde, a modalidade do pregão, inclusive por meio eletrônico, observando-se o seguinte:</w:t>
      </w:r>
    </w:p>
    <w:p w14:paraId="7F11DD4A" w14:textId="77777777" w:rsidR="00653FD6" w:rsidRPr="00720531" w:rsidRDefault="00653FD6" w:rsidP="00CF31FE">
      <w:pPr>
        <w:spacing w:before="100" w:beforeAutospacing="1" w:after="100" w:afterAutospacing="1" w:line="240" w:lineRule="auto"/>
        <w:jc w:val="both"/>
        <w:rPr>
          <w:rFonts w:ascii="Book Antiqua" w:eastAsia="Times New Roman" w:hAnsi="Book Antiqua" w:cs="Times New Roman"/>
          <w:sz w:val="19"/>
          <w:szCs w:val="19"/>
          <w:lang w:eastAsia="pt-BR"/>
        </w:rPr>
      </w:pPr>
      <w:r w:rsidRPr="00720531">
        <w:rPr>
          <w:rFonts w:ascii="Book Antiqua" w:eastAsia="Times New Roman" w:hAnsi="Book Antiqua" w:cs="Times New Roman"/>
          <w:sz w:val="19"/>
          <w:szCs w:val="19"/>
          <w:lang w:eastAsia="pt-BR"/>
        </w:rPr>
        <w:t xml:space="preserve">I - </w:t>
      </w:r>
      <w:proofErr w:type="gramStart"/>
      <w:r w:rsidRPr="00720531">
        <w:rPr>
          <w:rFonts w:ascii="Book Antiqua" w:eastAsia="Times New Roman" w:hAnsi="Book Antiqua" w:cs="Times New Roman"/>
          <w:sz w:val="19"/>
          <w:szCs w:val="19"/>
          <w:lang w:eastAsia="pt-BR"/>
        </w:rPr>
        <w:t>são</w:t>
      </w:r>
      <w:proofErr w:type="gramEnd"/>
      <w:r w:rsidRPr="00720531">
        <w:rPr>
          <w:rFonts w:ascii="Book Antiqua" w:eastAsia="Times New Roman" w:hAnsi="Book Antiqua" w:cs="Times New Roman"/>
          <w:sz w:val="19"/>
          <w:szCs w:val="19"/>
          <w:lang w:eastAsia="pt-BR"/>
        </w:rPr>
        <w:t xml:space="preserve"> considerados bens e serviços comuns da área da saúde, aqueles necessários ao atendimento dos órgãos que integram o Sistema Único de Saúde, cujos padrões de desempenho e qualidade possam ser objetivamente definidos no edital, por meio de especificações usuais do mercado.</w:t>
      </w:r>
    </w:p>
    <w:p w14:paraId="6B6361BB" w14:textId="0922DBBA" w:rsidR="00653FD6" w:rsidRPr="0073445E" w:rsidRDefault="00653FD6" w:rsidP="00CF31FE">
      <w:pPr>
        <w:spacing w:before="100" w:beforeAutospacing="1" w:after="100" w:afterAutospacing="1" w:line="240" w:lineRule="auto"/>
        <w:jc w:val="both"/>
        <w:rPr>
          <w:rFonts w:ascii="Book Antiqua" w:eastAsia="Times New Roman" w:hAnsi="Book Antiqua" w:cs="Times New Roman"/>
          <w:sz w:val="16"/>
          <w:szCs w:val="16"/>
          <w:lang w:eastAsia="pt-BR"/>
        </w:rPr>
      </w:pPr>
      <w:r w:rsidRPr="0073445E">
        <w:rPr>
          <w:rFonts w:ascii="Book Antiqua" w:eastAsia="Times New Roman" w:hAnsi="Book Antiqua" w:cs="Times New Roman"/>
          <w:b/>
          <w:bCs/>
          <w:sz w:val="19"/>
          <w:szCs w:val="19"/>
          <w:lang w:eastAsia="pt-BR"/>
        </w:rPr>
        <w:t xml:space="preserve">II - </w:t>
      </w:r>
      <w:proofErr w:type="gramStart"/>
      <w:r w:rsidRPr="0073445E">
        <w:rPr>
          <w:rFonts w:ascii="Book Antiqua" w:eastAsia="Times New Roman" w:hAnsi="Book Antiqua" w:cs="Times New Roman"/>
          <w:b/>
          <w:bCs/>
          <w:sz w:val="19"/>
          <w:szCs w:val="19"/>
          <w:lang w:eastAsia="pt-BR"/>
        </w:rPr>
        <w:t>quando</w:t>
      </w:r>
      <w:proofErr w:type="gramEnd"/>
      <w:r w:rsidRPr="0073445E">
        <w:rPr>
          <w:rFonts w:ascii="Book Antiqua" w:eastAsia="Times New Roman" w:hAnsi="Book Antiqua" w:cs="Times New Roman"/>
          <w:b/>
          <w:bCs/>
          <w:sz w:val="19"/>
          <w:szCs w:val="19"/>
          <w:lang w:eastAsia="pt-BR"/>
        </w:rPr>
        <w:t xml:space="preserve"> o quantitativo total estimado para a contratação ou fornecimento não puder ser atendido pelo licitante vencedor, admitir-se-á a convocação de tantos licitantes quantos forem necessários para o atingimento da totalidade do quantitativo, respeitada a ordem de classificação, desde que os referidos licitantes aceitem praticar o mesmo preço da proposta vencedora</w:t>
      </w:r>
      <w:r w:rsidRPr="0073445E">
        <w:rPr>
          <w:rFonts w:ascii="Book Antiqua" w:eastAsia="Times New Roman" w:hAnsi="Book Antiqua" w:cs="Times New Roman"/>
          <w:sz w:val="16"/>
          <w:szCs w:val="16"/>
          <w:lang w:eastAsia="pt-BR"/>
        </w:rPr>
        <w:t>.</w:t>
      </w:r>
      <w:r w:rsidR="00583C65" w:rsidRPr="0073445E">
        <w:rPr>
          <w:rFonts w:ascii="Book Antiqua" w:eastAsia="Times New Roman" w:hAnsi="Book Antiqua" w:cs="Times New Roman"/>
          <w:sz w:val="16"/>
          <w:szCs w:val="16"/>
          <w:lang w:eastAsia="pt-BR"/>
        </w:rPr>
        <w:t xml:space="preserve"> </w:t>
      </w:r>
      <w:r w:rsidR="00583C65" w:rsidRPr="0073445E">
        <w:rPr>
          <w:rFonts w:ascii="Book Antiqua" w:eastAsia="Times New Roman" w:hAnsi="Book Antiqua" w:cs="Arial"/>
          <w:b/>
          <w:bCs/>
          <w:color w:val="FF0000"/>
          <w:sz w:val="16"/>
          <w:szCs w:val="16"/>
          <w:u w:val="single"/>
          <w:lang w:eastAsia="pt-BR"/>
        </w:rPr>
        <w:t>(TRF5-2009)</w:t>
      </w:r>
    </w:p>
    <w:p w14:paraId="5EA93AE4" w14:textId="77777777" w:rsidR="00653FD6" w:rsidRPr="00720531" w:rsidRDefault="00653FD6" w:rsidP="00CF31FE">
      <w:pPr>
        <w:spacing w:before="100" w:beforeAutospacing="1" w:after="100" w:afterAutospacing="1" w:line="240" w:lineRule="auto"/>
        <w:jc w:val="both"/>
        <w:rPr>
          <w:rFonts w:ascii="Book Antiqua" w:eastAsia="Times New Roman" w:hAnsi="Book Antiqua" w:cs="Times New Roman"/>
          <w:sz w:val="19"/>
          <w:szCs w:val="19"/>
          <w:lang w:eastAsia="pt-BR"/>
        </w:rPr>
      </w:pPr>
      <w:r w:rsidRPr="00720531">
        <w:rPr>
          <w:rFonts w:ascii="Book Antiqua" w:eastAsia="Times New Roman" w:hAnsi="Book Antiqua" w:cs="Times New Roman"/>
          <w:sz w:val="19"/>
          <w:szCs w:val="19"/>
          <w:lang w:eastAsia="pt-BR"/>
        </w:rPr>
        <w:t>III - na impossibilidade do atendimento ao disposto no inciso II, excepcionalmente, poderão ser registrados outros preços diferentes da proposta vencedora, desde que se trate de objetos de qualidade ou desempenho superior, devidamente justificada e comprovada a vantagem, e que as ofertas sejam em valor inferior ao limite máximo admitido.”</w:t>
      </w:r>
    </w:p>
    <w:p w14:paraId="1D4535B1" w14:textId="77777777" w:rsidR="00653FD6" w:rsidRPr="00720531" w:rsidRDefault="00653FD6" w:rsidP="00CF31FE">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24" w:name="art13"/>
      <w:bookmarkEnd w:id="24"/>
      <w:r w:rsidRPr="00720531">
        <w:rPr>
          <w:rFonts w:ascii="Book Antiqua" w:eastAsia="Times New Roman" w:hAnsi="Book Antiqua" w:cs="Times New Roman"/>
          <w:sz w:val="19"/>
          <w:szCs w:val="19"/>
          <w:lang w:eastAsia="pt-BR"/>
        </w:rPr>
        <w:t>Art. 13.  Esta Lei entra em vigor na data de sua publicação.</w:t>
      </w:r>
    </w:p>
    <w:p w14:paraId="03297A42" w14:textId="77777777" w:rsidR="00653FD6" w:rsidRPr="00720531" w:rsidRDefault="00653FD6" w:rsidP="00CF31FE">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720531">
        <w:rPr>
          <w:rFonts w:ascii="Book Antiqua" w:eastAsia="Times New Roman" w:hAnsi="Book Antiqua" w:cs="Times New Roman"/>
          <w:sz w:val="19"/>
          <w:szCs w:val="19"/>
          <w:lang w:eastAsia="pt-BR"/>
        </w:rPr>
        <w:t xml:space="preserve">Brasília, 17 </w:t>
      </w:r>
      <w:proofErr w:type="gramStart"/>
      <w:r w:rsidRPr="00720531">
        <w:rPr>
          <w:rFonts w:ascii="Book Antiqua" w:eastAsia="Times New Roman" w:hAnsi="Book Antiqua" w:cs="Times New Roman"/>
          <w:sz w:val="19"/>
          <w:szCs w:val="19"/>
          <w:lang w:eastAsia="pt-BR"/>
        </w:rPr>
        <w:t>de  julho</w:t>
      </w:r>
      <w:proofErr w:type="gramEnd"/>
      <w:r w:rsidRPr="00720531">
        <w:rPr>
          <w:rFonts w:ascii="Book Antiqua" w:eastAsia="Times New Roman" w:hAnsi="Book Antiqua" w:cs="Times New Roman"/>
          <w:sz w:val="19"/>
          <w:szCs w:val="19"/>
          <w:lang w:eastAsia="pt-BR"/>
        </w:rPr>
        <w:t>  de 2002; 181º da Independência e 114º da República.</w:t>
      </w:r>
    </w:p>
    <w:p w14:paraId="6943D6DE" w14:textId="77777777" w:rsidR="00653FD6" w:rsidRPr="00720531" w:rsidRDefault="00653FD6" w:rsidP="00653FD6">
      <w:pPr>
        <w:spacing w:before="100" w:beforeAutospacing="1" w:after="100" w:afterAutospacing="1" w:line="240" w:lineRule="auto"/>
        <w:rPr>
          <w:rFonts w:ascii="Book Antiqua" w:eastAsia="Times New Roman" w:hAnsi="Book Antiqua" w:cs="Times New Roman"/>
          <w:sz w:val="19"/>
          <w:szCs w:val="19"/>
          <w:lang w:eastAsia="pt-BR"/>
        </w:rPr>
      </w:pPr>
      <w:r w:rsidRPr="00720531">
        <w:rPr>
          <w:rFonts w:ascii="Book Antiqua" w:eastAsia="Times New Roman" w:hAnsi="Book Antiqua" w:cs="Times New Roman"/>
          <w:color w:val="000000"/>
          <w:sz w:val="19"/>
          <w:szCs w:val="19"/>
          <w:lang w:eastAsia="pt-BR"/>
        </w:rPr>
        <w:t>FERNANDO HENRIQUE CARDOSO</w:t>
      </w:r>
      <w:r w:rsidRPr="00720531">
        <w:rPr>
          <w:rFonts w:ascii="Book Antiqua" w:eastAsia="Times New Roman" w:hAnsi="Book Antiqua" w:cs="Times New Roman"/>
          <w:color w:val="000000"/>
          <w:sz w:val="19"/>
          <w:szCs w:val="19"/>
          <w:lang w:eastAsia="pt-BR"/>
        </w:rPr>
        <w:br/>
      </w:r>
      <w:r w:rsidRPr="00720531">
        <w:rPr>
          <w:rFonts w:ascii="Book Antiqua" w:eastAsia="Times New Roman" w:hAnsi="Book Antiqua" w:cs="Times New Roman"/>
          <w:i/>
          <w:iCs/>
          <w:sz w:val="19"/>
          <w:szCs w:val="19"/>
          <w:lang w:eastAsia="pt-BR"/>
        </w:rPr>
        <w:t>Pedro Malan</w:t>
      </w:r>
      <w:r w:rsidRPr="00720531">
        <w:rPr>
          <w:rFonts w:ascii="Book Antiqua" w:eastAsia="Times New Roman" w:hAnsi="Book Antiqua" w:cs="Times New Roman"/>
          <w:i/>
          <w:iCs/>
          <w:sz w:val="19"/>
          <w:szCs w:val="19"/>
          <w:lang w:eastAsia="pt-BR"/>
        </w:rPr>
        <w:br/>
        <w:t>Guilherme Gomes Dias</w:t>
      </w:r>
    </w:p>
    <w:p w14:paraId="6A96F8E3" w14:textId="77777777" w:rsidR="00653FD6" w:rsidRPr="00720531" w:rsidRDefault="00653FD6" w:rsidP="00653FD6">
      <w:pPr>
        <w:spacing w:before="100" w:beforeAutospacing="1" w:after="100" w:afterAutospacing="1" w:line="240" w:lineRule="auto"/>
        <w:rPr>
          <w:rFonts w:ascii="Book Antiqua" w:eastAsia="Times New Roman" w:hAnsi="Book Antiqua" w:cs="Times New Roman"/>
          <w:sz w:val="19"/>
          <w:szCs w:val="19"/>
          <w:lang w:eastAsia="pt-BR"/>
        </w:rPr>
      </w:pPr>
      <w:r w:rsidRPr="00720531">
        <w:rPr>
          <w:rFonts w:ascii="Book Antiqua" w:eastAsia="Times New Roman" w:hAnsi="Book Antiqua" w:cs="Times New Roman"/>
          <w:color w:val="FF0000"/>
          <w:sz w:val="19"/>
          <w:szCs w:val="19"/>
          <w:lang w:eastAsia="pt-BR"/>
        </w:rPr>
        <w:t xml:space="preserve">Este texto não substitui o publicado no DOU </w:t>
      </w:r>
      <w:proofErr w:type="gramStart"/>
      <w:r w:rsidRPr="00720531">
        <w:rPr>
          <w:rFonts w:ascii="Book Antiqua" w:eastAsia="Times New Roman" w:hAnsi="Book Antiqua" w:cs="Times New Roman"/>
          <w:color w:val="FF0000"/>
          <w:sz w:val="19"/>
          <w:szCs w:val="19"/>
          <w:lang w:eastAsia="pt-BR"/>
        </w:rPr>
        <w:t>de  18.7.2002</w:t>
      </w:r>
      <w:proofErr w:type="gramEnd"/>
      <w:r w:rsidRPr="00720531">
        <w:rPr>
          <w:rFonts w:ascii="Book Antiqua" w:eastAsia="Times New Roman" w:hAnsi="Book Antiqua" w:cs="Times New Roman"/>
          <w:color w:val="FF0000"/>
          <w:sz w:val="19"/>
          <w:szCs w:val="19"/>
          <w:lang w:eastAsia="pt-BR"/>
        </w:rPr>
        <w:t xml:space="preserve"> e </w:t>
      </w:r>
      <w:hyperlink r:id="rId14" w:history="1">
        <w:r w:rsidRPr="00720531">
          <w:rPr>
            <w:rFonts w:ascii="Book Antiqua" w:eastAsia="Times New Roman" w:hAnsi="Book Antiqua" w:cs="Times New Roman"/>
            <w:color w:val="FF0000"/>
            <w:sz w:val="19"/>
            <w:szCs w:val="19"/>
            <w:u w:val="single"/>
            <w:lang w:eastAsia="pt-BR"/>
          </w:rPr>
          <w:t>retificado em 30.7.2002</w:t>
        </w:r>
      </w:hyperlink>
    </w:p>
    <w:p w14:paraId="7ED3EB52" w14:textId="09A35714" w:rsidR="001A7B59" w:rsidRPr="00720531" w:rsidRDefault="00653FD6" w:rsidP="00720531">
      <w:pPr>
        <w:spacing w:before="100" w:beforeAutospacing="1" w:after="100" w:afterAutospacing="1" w:line="240" w:lineRule="auto"/>
        <w:jc w:val="center"/>
        <w:rPr>
          <w:rFonts w:ascii="Book Antiqua" w:eastAsia="Times New Roman" w:hAnsi="Book Antiqua" w:cs="Times New Roman"/>
          <w:sz w:val="19"/>
          <w:szCs w:val="19"/>
          <w:lang w:eastAsia="pt-BR"/>
        </w:rPr>
      </w:pPr>
      <w:r w:rsidRPr="00720531">
        <w:rPr>
          <w:rFonts w:ascii="Book Antiqua" w:eastAsia="Times New Roman" w:hAnsi="Book Antiqua" w:cs="Times New Roman"/>
          <w:color w:val="FF0000"/>
          <w:sz w:val="19"/>
          <w:szCs w:val="19"/>
          <w:lang w:eastAsia="pt-BR"/>
        </w:rPr>
        <w:t>*</w:t>
      </w:r>
      <w:r w:rsidRPr="005E3D16">
        <w:rPr>
          <w:rFonts w:ascii="Book Antiqua" w:eastAsia="Times New Roman" w:hAnsi="Book Antiqua" w:cs="Times New Roman"/>
          <w:sz w:val="20"/>
          <w:szCs w:val="20"/>
          <w:lang w:eastAsia="pt-BR"/>
        </w:rPr>
        <w:t> </w:t>
      </w:r>
    </w:p>
    <w:sectPr w:rsidR="001A7B59" w:rsidRPr="00720531" w:rsidSect="0018500E">
      <w:pgSz w:w="11906" w:h="16838"/>
      <w:pgMar w:top="993" w:right="1701" w:bottom="993"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B3ACC2" w14:textId="77777777" w:rsidR="001D2542" w:rsidRDefault="001D2542" w:rsidP="00F154A2">
      <w:pPr>
        <w:spacing w:after="0" w:line="240" w:lineRule="auto"/>
      </w:pPr>
      <w:r>
        <w:separator/>
      </w:r>
    </w:p>
  </w:endnote>
  <w:endnote w:type="continuationSeparator" w:id="0">
    <w:p w14:paraId="3E2B6D76" w14:textId="77777777" w:rsidR="001D2542" w:rsidRDefault="001D2542" w:rsidP="00F154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021224" w14:textId="77777777" w:rsidR="001D2542" w:rsidRDefault="001D2542" w:rsidP="00F154A2">
      <w:pPr>
        <w:spacing w:after="0" w:line="240" w:lineRule="auto"/>
      </w:pPr>
      <w:r>
        <w:separator/>
      </w:r>
    </w:p>
  </w:footnote>
  <w:footnote w:type="continuationSeparator" w:id="0">
    <w:p w14:paraId="13E74201" w14:textId="77777777" w:rsidR="001D2542" w:rsidRDefault="001D2542" w:rsidP="00F154A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C03163"/>
    <w:multiLevelType w:val="hybridMultilevel"/>
    <w:tmpl w:val="B2084BA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274627354">
    <w:abstractNumId w:val="2"/>
  </w:num>
  <w:num w:numId="2" w16cid:durableId="715204544">
    <w:abstractNumId w:val="1"/>
  </w:num>
  <w:num w:numId="3" w16cid:durableId="12527342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6838"/>
    <w:rsid w:val="00006CB5"/>
    <w:rsid w:val="00011F07"/>
    <w:rsid w:val="00013535"/>
    <w:rsid w:val="00047280"/>
    <w:rsid w:val="00077A83"/>
    <w:rsid w:val="000C6868"/>
    <w:rsid w:val="000D2F7C"/>
    <w:rsid w:val="000E65BC"/>
    <w:rsid w:val="000F18B6"/>
    <w:rsid w:val="00110CDF"/>
    <w:rsid w:val="001253CB"/>
    <w:rsid w:val="0018155B"/>
    <w:rsid w:val="0018500E"/>
    <w:rsid w:val="001A7B59"/>
    <w:rsid w:val="001D2542"/>
    <w:rsid w:val="001E4714"/>
    <w:rsid w:val="00221D35"/>
    <w:rsid w:val="00242E1C"/>
    <w:rsid w:val="0025295B"/>
    <w:rsid w:val="002835B1"/>
    <w:rsid w:val="002B4FB8"/>
    <w:rsid w:val="002C1151"/>
    <w:rsid w:val="002C2B15"/>
    <w:rsid w:val="002D7ACF"/>
    <w:rsid w:val="002F60A0"/>
    <w:rsid w:val="00305601"/>
    <w:rsid w:val="0031173A"/>
    <w:rsid w:val="00313DCB"/>
    <w:rsid w:val="0031647D"/>
    <w:rsid w:val="00325774"/>
    <w:rsid w:val="003A3EE2"/>
    <w:rsid w:val="003B07C1"/>
    <w:rsid w:val="003C108D"/>
    <w:rsid w:val="003D043F"/>
    <w:rsid w:val="004151DA"/>
    <w:rsid w:val="00421481"/>
    <w:rsid w:val="0042760D"/>
    <w:rsid w:val="00432D4E"/>
    <w:rsid w:val="00450284"/>
    <w:rsid w:val="00464584"/>
    <w:rsid w:val="004662F7"/>
    <w:rsid w:val="00466DBD"/>
    <w:rsid w:val="00494700"/>
    <w:rsid w:val="004A2F30"/>
    <w:rsid w:val="004A33C0"/>
    <w:rsid w:val="004B2B79"/>
    <w:rsid w:val="004E286A"/>
    <w:rsid w:val="004F2B4C"/>
    <w:rsid w:val="004F7CAE"/>
    <w:rsid w:val="00502CE9"/>
    <w:rsid w:val="00583C65"/>
    <w:rsid w:val="005914E1"/>
    <w:rsid w:val="005A603A"/>
    <w:rsid w:val="005B0AD6"/>
    <w:rsid w:val="005C2BEA"/>
    <w:rsid w:val="005E3D16"/>
    <w:rsid w:val="00653FD6"/>
    <w:rsid w:val="006865AD"/>
    <w:rsid w:val="006E0D93"/>
    <w:rsid w:val="00705AAA"/>
    <w:rsid w:val="00720531"/>
    <w:rsid w:val="00722B0C"/>
    <w:rsid w:val="0073445E"/>
    <w:rsid w:val="0075527E"/>
    <w:rsid w:val="00761A4B"/>
    <w:rsid w:val="007640C8"/>
    <w:rsid w:val="007644C8"/>
    <w:rsid w:val="007658CA"/>
    <w:rsid w:val="00765FF9"/>
    <w:rsid w:val="007721AF"/>
    <w:rsid w:val="007755E8"/>
    <w:rsid w:val="007A3EE9"/>
    <w:rsid w:val="007B5C17"/>
    <w:rsid w:val="007E68E6"/>
    <w:rsid w:val="00832201"/>
    <w:rsid w:val="00860F92"/>
    <w:rsid w:val="00862343"/>
    <w:rsid w:val="0088010E"/>
    <w:rsid w:val="008B4BE9"/>
    <w:rsid w:val="008B525A"/>
    <w:rsid w:val="008D0413"/>
    <w:rsid w:val="008D2364"/>
    <w:rsid w:val="008D55BE"/>
    <w:rsid w:val="008F1F88"/>
    <w:rsid w:val="00916E18"/>
    <w:rsid w:val="00920EF9"/>
    <w:rsid w:val="00925F03"/>
    <w:rsid w:val="00935E4C"/>
    <w:rsid w:val="00944BC7"/>
    <w:rsid w:val="0096069B"/>
    <w:rsid w:val="009B46E0"/>
    <w:rsid w:val="009C65AA"/>
    <w:rsid w:val="00A37C23"/>
    <w:rsid w:val="00A463D8"/>
    <w:rsid w:val="00A944A5"/>
    <w:rsid w:val="00AA11C6"/>
    <w:rsid w:val="00AF74F6"/>
    <w:rsid w:val="00B32208"/>
    <w:rsid w:val="00B55498"/>
    <w:rsid w:val="00B94FDE"/>
    <w:rsid w:val="00BC0765"/>
    <w:rsid w:val="00C029ED"/>
    <w:rsid w:val="00C11C95"/>
    <w:rsid w:val="00C12139"/>
    <w:rsid w:val="00C135A4"/>
    <w:rsid w:val="00C21F80"/>
    <w:rsid w:val="00C27B4D"/>
    <w:rsid w:val="00C65160"/>
    <w:rsid w:val="00C7340F"/>
    <w:rsid w:val="00C7496F"/>
    <w:rsid w:val="00C76FFC"/>
    <w:rsid w:val="00CA0A3B"/>
    <w:rsid w:val="00CB4FC9"/>
    <w:rsid w:val="00CE1B5A"/>
    <w:rsid w:val="00CF31FE"/>
    <w:rsid w:val="00D0353A"/>
    <w:rsid w:val="00D10107"/>
    <w:rsid w:val="00D1602C"/>
    <w:rsid w:val="00D56C36"/>
    <w:rsid w:val="00D579BF"/>
    <w:rsid w:val="00DA64C4"/>
    <w:rsid w:val="00DB6838"/>
    <w:rsid w:val="00DC7680"/>
    <w:rsid w:val="00DD7A19"/>
    <w:rsid w:val="00E471CA"/>
    <w:rsid w:val="00E738B5"/>
    <w:rsid w:val="00F154A2"/>
    <w:rsid w:val="00F278C0"/>
    <w:rsid w:val="00F316DB"/>
    <w:rsid w:val="00F57D3E"/>
    <w:rsid w:val="00F7008F"/>
    <w:rsid w:val="00F73D13"/>
    <w:rsid w:val="00F82497"/>
    <w:rsid w:val="00F8381B"/>
    <w:rsid w:val="00FA1009"/>
    <w:rsid w:val="00FD437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D9FEFD"/>
  <w15:chartTrackingRefBased/>
  <w15:docId w15:val="{8414360A-DACB-436A-8E63-9ABD64EF2F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2F60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
    <w:name w:val="header"/>
    <w:basedOn w:val="Normal"/>
    <w:link w:val="CabealhoChar"/>
    <w:uiPriority w:val="99"/>
    <w:unhideWhenUsed/>
    <w:rsid w:val="00F154A2"/>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F154A2"/>
  </w:style>
  <w:style w:type="paragraph" w:styleId="Rodap">
    <w:name w:val="footer"/>
    <w:basedOn w:val="Normal"/>
    <w:link w:val="RodapChar"/>
    <w:uiPriority w:val="99"/>
    <w:unhideWhenUsed/>
    <w:rsid w:val="00F154A2"/>
    <w:pPr>
      <w:tabs>
        <w:tab w:val="center" w:pos="4252"/>
        <w:tab w:val="right" w:pos="8504"/>
      </w:tabs>
      <w:spacing w:after="0" w:line="240" w:lineRule="auto"/>
    </w:pPr>
  </w:style>
  <w:style w:type="character" w:customStyle="1" w:styleId="RodapChar">
    <w:name w:val="Rodapé Char"/>
    <w:basedOn w:val="Fontepargpadro"/>
    <w:link w:val="Rodap"/>
    <w:uiPriority w:val="99"/>
    <w:rsid w:val="00F154A2"/>
  </w:style>
  <w:style w:type="paragraph" w:styleId="PargrafodaLista">
    <w:name w:val="List Paragraph"/>
    <w:basedOn w:val="Normal"/>
    <w:uiPriority w:val="34"/>
    <w:qFormat/>
    <w:rsid w:val="00F154A2"/>
    <w:pPr>
      <w:ind w:left="720"/>
      <w:contextualSpacing/>
    </w:pPr>
  </w:style>
  <w:style w:type="character" w:styleId="Hyperlink">
    <w:name w:val="Hyperlink"/>
    <w:basedOn w:val="Fontepargpadro"/>
    <w:uiPriority w:val="99"/>
    <w:unhideWhenUsed/>
    <w:rsid w:val="004E286A"/>
    <w:rPr>
      <w:color w:val="0563C1" w:themeColor="hyperlink"/>
      <w:u w:val="single"/>
    </w:rPr>
  </w:style>
  <w:style w:type="character" w:styleId="MenoPendente">
    <w:name w:val="Unresolved Mention"/>
    <w:basedOn w:val="Fontepargpadro"/>
    <w:uiPriority w:val="99"/>
    <w:semiHidden/>
    <w:unhideWhenUsed/>
    <w:rsid w:val="004E28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99960">
      <w:bodyDiv w:val="1"/>
      <w:marLeft w:val="0"/>
      <w:marRight w:val="0"/>
      <w:marTop w:val="0"/>
      <w:marBottom w:val="0"/>
      <w:divBdr>
        <w:top w:val="none" w:sz="0" w:space="0" w:color="auto"/>
        <w:left w:val="none" w:sz="0" w:space="0" w:color="auto"/>
        <w:bottom w:val="none" w:sz="0" w:space="0" w:color="auto"/>
        <w:right w:val="none" w:sz="0" w:space="0" w:color="auto"/>
      </w:divBdr>
      <w:divsChild>
        <w:div w:id="2111703451">
          <w:marLeft w:val="75"/>
          <w:marRight w:val="0"/>
          <w:marTop w:val="150"/>
          <w:marBottom w:val="0"/>
          <w:divBdr>
            <w:top w:val="none" w:sz="0" w:space="0" w:color="auto"/>
            <w:left w:val="none" w:sz="0" w:space="0" w:color="auto"/>
            <w:bottom w:val="none" w:sz="0" w:space="0" w:color="auto"/>
            <w:right w:val="none" w:sz="0" w:space="0" w:color="auto"/>
          </w:divBdr>
        </w:div>
      </w:divsChild>
    </w:div>
    <w:div w:id="872307127">
      <w:bodyDiv w:val="1"/>
      <w:marLeft w:val="0"/>
      <w:marRight w:val="0"/>
      <w:marTop w:val="0"/>
      <w:marBottom w:val="0"/>
      <w:divBdr>
        <w:top w:val="none" w:sz="0" w:space="0" w:color="auto"/>
        <w:left w:val="none" w:sz="0" w:space="0" w:color="auto"/>
        <w:bottom w:val="none" w:sz="0" w:space="0" w:color="auto"/>
        <w:right w:val="none" w:sz="0" w:space="0" w:color="auto"/>
      </w:divBdr>
      <w:divsChild>
        <w:div w:id="224949367">
          <w:marLeft w:val="75"/>
          <w:marRight w:val="0"/>
          <w:marTop w:val="150"/>
          <w:marBottom w:val="0"/>
          <w:divBdr>
            <w:top w:val="none" w:sz="0" w:space="0" w:color="auto"/>
            <w:left w:val="none" w:sz="0" w:space="0" w:color="auto"/>
            <w:bottom w:val="none" w:sz="0" w:space="0" w:color="auto"/>
            <w:right w:val="none" w:sz="0" w:space="0" w:color="auto"/>
          </w:divBdr>
        </w:div>
      </w:divsChild>
    </w:div>
    <w:div w:id="1430159149">
      <w:bodyDiv w:val="1"/>
      <w:marLeft w:val="0"/>
      <w:marRight w:val="0"/>
      <w:marTop w:val="0"/>
      <w:marBottom w:val="0"/>
      <w:divBdr>
        <w:top w:val="none" w:sz="0" w:space="0" w:color="auto"/>
        <w:left w:val="none" w:sz="0" w:space="0" w:color="auto"/>
        <w:bottom w:val="none" w:sz="0" w:space="0" w:color="auto"/>
        <w:right w:val="none" w:sz="0" w:space="0" w:color="auto"/>
      </w:divBdr>
      <w:divsChild>
        <w:div w:id="197560355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513849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planalto.gov.br/ccivil_03/leis/Mensagem_Veto/2002/Mv638-02.htm" TargetMode="External"/><Relationship Id="rId13" Type="http://schemas.openxmlformats.org/officeDocument/2006/relationships/hyperlink" Target="http://www.planalto.gov.br/ccivil_03/leis/LEIS_2001/L10191.htm" TargetMode="External"/><Relationship Id="rId3" Type="http://schemas.openxmlformats.org/officeDocument/2006/relationships/settings" Target="settings.xml"/><Relationship Id="rId7" Type="http://schemas.openxmlformats.org/officeDocument/2006/relationships/hyperlink" Target="http://legislacao.planalto.gov.br/legisla/legislacao.nsf/Viw_Identificacao/lei%2010.520-2002?OpenDocument" TargetMode="External"/><Relationship Id="rId12" Type="http://schemas.openxmlformats.org/officeDocument/2006/relationships/hyperlink" Target="http://www.planalto.gov.br/ccivil_03/leis/L8666cons.htm"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planalto.gov.br/ccivil_03/MPV/Antigas_2001/2182-18.htm"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www.planalto.gov.br/ccivil_03/leis/L8666cons.htm" TargetMode="External"/><Relationship Id="rId4" Type="http://schemas.openxmlformats.org/officeDocument/2006/relationships/webSettings" Target="webSettings.xml"/><Relationship Id="rId9" Type="http://schemas.openxmlformats.org/officeDocument/2006/relationships/hyperlink" Target="http://www.planalto.gov.br/ccivil_03/leis/L9755.htm" TargetMode="External"/><Relationship Id="rId14" Type="http://schemas.openxmlformats.org/officeDocument/2006/relationships/hyperlink" Target="http://www.planalto.gov.br/ccivil_03/leis/2002/RET/rlei10520-02.pdf"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6</Pages>
  <Words>3520</Words>
  <Characters>19010</Characters>
  <Application>Microsoft Office Word</Application>
  <DocSecurity>0</DocSecurity>
  <Lines>158</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78</cp:revision>
  <dcterms:created xsi:type="dcterms:W3CDTF">2015-05-16T16:16:00Z</dcterms:created>
  <dcterms:modified xsi:type="dcterms:W3CDTF">2023-09-21T18:53:00Z</dcterms:modified>
</cp:coreProperties>
</file>