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AA20C" w14:textId="77777777" w:rsidR="00C0557C" w:rsidRPr="00481CC2" w:rsidRDefault="00C0557C" w:rsidP="00C0557C">
      <w:pPr>
        <w:jc w:val="center"/>
        <w:rPr>
          <w:rFonts w:ascii="Book Antiqua" w:hAnsi="Book Antiqua" w:cs="Times New Roman"/>
          <w:b/>
          <w:sz w:val="19"/>
          <w:szCs w:val="19"/>
        </w:rPr>
      </w:pPr>
      <w:r w:rsidRPr="00481CC2">
        <w:rPr>
          <w:rFonts w:ascii="Book Antiqua" w:hAnsi="Book Antiqua" w:cs="Times New Roman"/>
          <w:b/>
          <w:sz w:val="19"/>
          <w:szCs w:val="19"/>
        </w:rPr>
        <w:t>PROCESSO ADMINISTRATIVO – Lei 9.784/99.</w:t>
      </w:r>
    </w:p>
    <w:p w14:paraId="3E578D3D" w14:textId="77777777" w:rsidR="00C0557C" w:rsidRPr="00481CC2" w:rsidRDefault="00C0557C" w:rsidP="00C0557C">
      <w:pPr>
        <w:jc w:val="center"/>
        <w:rPr>
          <w:rFonts w:ascii="Book Antiqua" w:hAnsi="Book Antiqua" w:cs="Times New Roman"/>
          <w:b/>
          <w:sz w:val="19"/>
          <w:szCs w:val="19"/>
        </w:rPr>
      </w:pPr>
      <w:r w:rsidRPr="00481CC2">
        <w:rPr>
          <w:rFonts w:ascii="Book Antiqua" w:hAnsi="Book Antiqua" w:cs="Times New Roman"/>
          <w:b/>
          <w:sz w:val="19"/>
          <w:szCs w:val="19"/>
        </w:rPr>
        <w:t>MATERIAL COM QUESTÕES DE CONCURSO e ALGUMAS REFERÊNCIAS À SÚMULAS E JULGADOS DOS TRIBUNAIS SUPERIORES</w:t>
      </w:r>
    </w:p>
    <w:p w14:paraId="3FD21FB2" w14:textId="77777777" w:rsidR="00C0557C" w:rsidRPr="00481CC2" w:rsidRDefault="00C0557C" w:rsidP="00C0557C">
      <w:pPr>
        <w:jc w:val="center"/>
        <w:rPr>
          <w:rFonts w:ascii="Book Antiqua" w:hAnsi="Book Antiqua" w:cs="Times New Roman"/>
          <w:b/>
          <w:color w:val="FF0000"/>
          <w:sz w:val="19"/>
          <w:szCs w:val="19"/>
        </w:rPr>
      </w:pPr>
      <w:r w:rsidRPr="00481CC2">
        <w:rPr>
          <w:rFonts w:ascii="Book Antiqua" w:hAnsi="Book Antiqua" w:cs="Times New Roman"/>
          <w:b/>
          <w:color w:val="FF0000"/>
          <w:sz w:val="19"/>
          <w:szCs w:val="19"/>
        </w:rPr>
        <w:t>Material confeccionado por Eduardo B. S. Teixeira.</w:t>
      </w:r>
    </w:p>
    <w:tbl>
      <w:tblPr>
        <w:tblStyle w:val="Tabelacomgrade"/>
        <w:tblW w:w="0" w:type="auto"/>
        <w:shd w:val="clear" w:color="auto" w:fill="E7E6E6" w:themeFill="background2"/>
        <w:tblLook w:val="04A0" w:firstRow="1" w:lastRow="0" w:firstColumn="1" w:lastColumn="0" w:noHBand="0" w:noVBand="1"/>
      </w:tblPr>
      <w:tblGrid>
        <w:gridCol w:w="8494"/>
      </w:tblGrid>
      <w:tr w:rsidR="00C0557C" w:rsidRPr="00DD03E9" w14:paraId="640981A1" w14:textId="77777777" w:rsidTr="004779BD">
        <w:trPr>
          <w:trHeight w:hRule="exact" w:val="4028"/>
        </w:trPr>
        <w:tc>
          <w:tcPr>
            <w:tcW w:w="8494" w:type="dxa"/>
            <w:shd w:val="clear" w:color="auto" w:fill="E7E6E6" w:themeFill="background2"/>
          </w:tcPr>
          <w:p w14:paraId="7B16D4E4" w14:textId="657EF6A6" w:rsidR="00C0557C" w:rsidRPr="004779BD" w:rsidRDefault="00C0557C" w:rsidP="008E69BE">
            <w:pPr>
              <w:jc w:val="both"/>
              <w:rPr>
                <w:rFonts w:ascii="Book Antiqua" w:eastAsia="Times New Roman" w:hAnsi="Book Antiqua" w:cs="Times New Roman"/>
                <w:b/>
                <w:sz w:val="18"/>
                <w:szCs w:val="18"/>
                <w:lang w:eastAsia="pt-BR"/>
              </w:rPr>
            </w:pPr>
            <w:r w:rsidRPr="004779BD">
              <w:rPr>
                <w:rFonts w:ascii="Book Antiqua" w:eastAsia="Times New Roman" w:hAnsi="Book Antiqua" w:cs="Times New Roman"/>
                <w:b/>
                <w:color w:val="FFFFFF" w:themeColor="background1"/>
                <w:sz w:val="18"/>
                <w:szCs w:val="18"/>
                <w:highlight w:val="black"/>
                <w:lang w:eastAsia="pt-BR"/>
              </w:rPr>
              <w:t>Última atualização legislativa</w:t>
            </w:r>
            <w:r w:rsidRPr="004779BD">
              <w:rPr>
                <w:rFonts w:ascii="Book Antiqua" w:eastAsia="Times New Roman" w:hAnsi="Book Antiqua" w:cs="Times New Roman"/>
                <w:b/>
                <w:sz w:val="18"/>
                <w:szCs w:val="18"/>
                <w:lang w:eastAsia="pt-BR"/>
              </w:rPr>
              <w:t xml:space="preserve">: </w:t>
            </w:r>
            <w:r w:rsidR="00B479CF" w:rsidRPr="00B479CF">
              <w:rPr>
                <w:rFonts w:ascii="Book Antiqua" w:eastAsia="Times New Roman" w:hAnsi="Book Antiqua" w:cs="Times New Roman"/>
                <w:b/>
                <w:color w:val="FF0000"/>
                <w:sz w:val="18"/>
                <w:szCs w:val="18"/>
                <w:highlight w:val="cyan"/>
                <w:lang w:eastAsia="pt-BR"/>
              </w:rPr>
              <w:t>Lei nº 14.210</w:t>
            </w:r>
            <w:r w:rsidR="00B479CF" w:rsidRPr="00B479CF">
              <w:rPr>
                <w:rFonts w:ascii="Book Antiqua" w:eastAsia="Times New Roman" w:hAnsi="Book Antiqua" w:cs="Times New Roman"/>
                <w:b/>
                <w:color w:val="FF0000"/>
                <w:sz w:val="18"/>
                <w:szCs w:val="18"/>
                <w:lang w:eastAsia="pt-BR"/>
              </w:rPr>
              <w:t>, de 30.9.2021</w:t>
            </w:r>
            <w:r w:rsidR="00B479CF">
              <w:rPr>
                <w:rFonts w:ascii="Book Antiqua" w:eastAsia="Times New Roman" w:hAnsi="Book Antiqua" w:cs="Times New Roman"/>
                <w:b/>
                <w:color w:val="FF0000"/>
                <w:sz w:val="18"/>
                <w:szCs w:val="18"/>
                <w:lang w:eastAsia="pt-BR"/>
              </w:rPr>
              <w:t>.</w:t>
            </w:r>
          </w:p>
          <w:p w14:paraId="35F217E1" w14:textId="77777777" w:rsidR="00C0557C" w:rsidRPr="004779BD" w:rsidRDefault="00C0557C" w:rsidP="008E69BE">
            <w:pPr>
              <w:jc w:val="both"/>
              <w:rPr>
                <w:rFonts w:ascii="Book Antiqua" w:eastAsia="Times New Roman" w:hAnsi="Book Antiqua" w:cs="Times New Roman"/>
                <w:b/>
                <w:sz w:val="18"/>
                <w:szCs w:val="18"/>
                <w:lang w:eastAsia="pt-BR"/>
              </w:rPr>
            </w:pPr>
          </w:p>
          <w:p w14:paraId="238ADFB1" w14:textId="210924E9" w:rsidR="00DD03E9" w:rsidRPr="004779BD" w:rsidRDefault="00DD03E9" w:rsidP="00DD03E9">
            <w:pPr>
              <w:jc w:val="both"/>
              <w:rPr>
                <w:rFonts w:ascii="Book Antiqua" w:eastAsia="Times New Roman" w:hAnsi="Book Antiqua" w:cs="Times New Roman"/>
                <w:b/>
                <w:sz w:val="18"/>
                <w:szCs w:val="18"/>
                <w:lang w:eastAsia="pt-BR"/>
              </w:rPr>
            </w:pPr>
            <w:r w:rsidRPr="004779BD">
              <w:rPr>
                <w:rFonts w:ascii="Book Antiqua" w:eastAsia="Times New Roman" w:hAnsi="Book Antiqua" w:cs="Times New Roman"/>
                <w:b/>
                <w:color w:val="FFFFFF" w:themeColor="background1"/>
                <w:sz w:val="18"/>
                <w:szCs w:val="18"/>
                <w:highlight w:val="black"/>
                <w:lang w:eastAsia="pt-BR"/>
              </w:rPr>
              <w:t>Última atualização jurisprudencial</w:t>
            </w:r>
            <w:r w:rsidRPr="004779BD">
              <w:rPr>
                <w:rFonts w:ascii="Book Antiqua" w:eastAsia="Times New Roman" w:hAnsi="Book Antiqua" w:cs="Times New Roman"/>
                <w:b/>
                <w:sz w:val="18"/>
                <w:szCs w:val="18"/>
                <w:lang w:eastAsia="pt-BR"/>
              </w:rPr>
              <w:t xml:space="preserve">: </w:t>
            </w:r>
            <w:r w:rsidR="00441E22">
              <w:rPr>
                <w:rFonts w:ascii="Book Antiqua" w:eastAsia="Times New Roman" w:hAnsi="Book Antiqua" w:cs="Times New Roman"/>
                <w:b/>
                <w:color w:val="FF0000"/>
                <w:sz w:val="18"/>
                <w:szCs w:val="18"/>
                <w:lang w:eastAsia="pt-BR"/>
              </w:rPr>
              <w:t>16/08</w:t>
            </w:r>
            <w:r w:rsidR="003B5431">
              <w:rPr>
                <w:rFonts w:ascii="Book Antiqua" w:eastAsia="Times New Roman" w:hAnsi="Book Antiqua" w:cs="Times New Roman"/>
                <w:b/>
                <w:color w:val="FF0000"/>
                <w:sz w:val="18"/>
                <w:szCs w:val="18"/>
                <w:lang w:eastAsia="pt-BR"/>
              </w:rPr>
              <w:t>/202</w:t>
            </w:r>
            <w:r w:rsidR="00441E22">
              <w:rPr>
                <w:rFonts w:ascii="Book Antiqua" w:eastAsia="Times New Roman" w:hAnsi="Book Antiqua" w:cs="Times New Roman"/>
                <w:b/>
                <w:color w:val="FF0000"/>
                <w:sz w:val="18"/>
                <w:szCs w:val="18"/>
                <w:lang w:eastAsia="pt-BR"/>
              </w:rPr>
              <w:t>1</w:t>
            </w:r>
            <w:r w:rsidRPr="004779BD">
              <w:rPr>
                <w:rFonts w:ascii="Book Antiqua" w:eastAsia="Times New Roman" w:hAnsi="Book Antiqua" w:cs="Times New Roman"/>
                <w:b/>
                <w:color w:val="FF0000"/>
                <w:sz w:val="18"/>
                <w:szCs w:val="18"/>
                <w:lang w:eastAsia="pt-BR"/>
              </w:rPr>
              <w:t xml:space="preserve"> - Info 741 (art. 54)</w:t>
            </w:r>
            <w:r w:rsidR="00CB65C1">
              <w:rPr>
                <w:rFonts w:ascii="Book Antiqua" w:eastAsia="Times New Roman" w:hAnsi="Book Antiqua" w:cs="Times New Roman"/>
                <w:b/>
                <w:color w:val="FF0000"/>
                <w:sz w:val="18"/>
                <w:szCs w:val="18"/>
                <w:lang w:eastAsia="pt-BR"/>
              </w:rPr>
              <w:t>; Súmula 633-STJ (art. 54)</w:t>
            </w:r>
            <w:r w:rsidR="003B5431">
              <w:rPr>
                <w:rFonts w:ascii="Book Antiqua" w:eastAsia="Times New Roman" w:hAnsi="Book Antiqua" w:cs="Times New Roman"/>
                <w:b/>
                <w:color w:val="FF0000"/>
                <w:sz w:val="18"/>
                <w:szCs w:val="18"/>
                <w:lang w:eastAsia="pt-BR"/>
              </w:rPr>
              <w:t>; Info 956 (art. 54)</w:t>
            </w:r>
            <w:r w:rsidR="00094B3A">
              <w:rPr>
                <w:rFonts w:ascii="Book Antiqua" w:eastAsia="Times New Roman" w:hAnsi="Book Antiqua" w:cs="Times New Roman"/>
                <w:b/>
                <w:color w:val="FF0000"/>
                <w:sz w:val="18"/>
                <w:szCs w:val="18"/>
                <w:lang w:eastAsia="pt-BR"/>
              </w:rPr>
              <w:t>; Info 959 (art. 54)</w:t>
            </w:r>
            <w:r w:rsidR="00441E22">
              <w:rPr>
                <w:rFonts w:ascii="Book Antiqua" w:eastAsia="Times New Roman" w:hAnsi="Book Antiqua" w:cs="Times New Roman"/>
                <w:b/>
                <w:color w:val="FF0000"/>
                <w:sz w:val="18"/>
                <w:szCs w:val="18"/>
                <w:lang w:eastAsia="pt-BR"/>
              </w:rPr>
              <w:t>; Info 967 e Info 687 (art. 54)</w:t>
            </w:r>
          </w:p>
          <w:p w14:paraId="21B451AF" w14:textId="6084ACFB" w:rsidR="00DD03E9" w:rsidRPr="004779BD" w:rsidRDefault="00DD03E9" w:rsidP="008E69BE">
            <w:pPr>
              <w:jc w:val="both"/>
              <w:rPr>
                <w:rFonts w:ascii="Book Antiqua" w:eastAsia="Times New Roman" w:hAnsi="Book Antiqua" w:cs="Times New Roman"/>
                <w:b/>
                <w:sz w:val="18"/>
                <w:szCs w:val="18"/>
                <w:lang w:eastAsia="pt-BR"/>
              </w:rPr>
            </w:pPr>
          </w:p>
          <w:p w14:paraId="1DAE6BE3" w14:textId="52F64806" w:rsidR="00C0557C" w:rsidRPr="004779BD" w:rsidRDefault="00C0557C" w:rsidP="008E69BE">
            <w:pPr>
              <w:jc w:val="both"/>
              <w:rPr>
                <w:rFonts w:ascii="Book Antiqua" w:eastAsia="Times New Roman" w:hAnsi="Book Antiqua" w:cs="Times New Roman"/>
                <w:b/>
                <w:sz w:val="18"/>
                <w:szCs w:val="18"/>
                <w:lang w:eastAsia="pt-BR"/>
              </w:rPr>
            </w:pPr>
            <w:r w:rsidRPr="004779BD">
              <w:rPr>
                <w:rFonts w:ascii="Book Antiqua" w:eastAsia="Times New Roman" w:hAnsi="Book Antiqua" w:cs="Times New Roman"/>
                <w:b/>
                <w:color w:val="FFFFFF" w:themeColor="background1"/>
                <w:sz w:val="18"/>
                <w:szCs w:val="18"/>
                <w:highlight w:val="black"/>
                <w:lang w:eastAsia="pt-BR"/>
              </w:rPr>
              <w:t>Última atualização questões de concurso</w:t>
            </w:r>
            <w:r w:rsidRPr="00C75FE1">
              <w:rPr>
                <w:rFonts w:ascii="Book Antiqua" w:eastAsia="Times New Roman" w:hAnsi="Book Antiqua" w:cs="Times New Roman"/>
                <w:b/>
                <w:color w:val="FF0000"/>
                <w:sz w:val="18"/>
                <w:szCs w:val="18"/>
                <w:lang w:eastAsia="pt-BR"/>
              </w:rPr>
              <w:t xml:space="preserve">: </w:t>
            </w:r>
            <w:r w:rsidR="0088450E">
              <w:rPr>
                <w:rFonts w:ascii="Book Antiqua" w:eastAsia="Times New Roman" w:hAnsi="Book Antiqua" w:cs="Times New Roman"/>
                <w:b/>
                <w:color w:val="FF0000"/>
                <w:sz w:val="18"/>
                <w:szCs w:val="18"/>
                <w:lang w:eastAsia="pt-BR"/>
              </w:rPr>
              <w:t>0</w:t>
            </w:r>
            <w:r w:rsidR="001D4082">
              <w:rPr>
                <w:rFonts w:ascii="Book Antiqua" w:eastAsia="Times New Roman" w:hAnsi="Book Antiqua" w:cs="Times New Roman"/>
                <w:b/>
                <w:color w:val="FF0000"/>
                <w:sz w:val="18"/>
                <w:szCs w:val="18"/>
                <w:lang w:eastAsia="pt-BR"/>
              </w:rPr>
              <w:t>8</w:t>
            </w:r>
            <w:r w:rsidR="0088450E">
              <w:rPr>
                <w:rFonts w:ascii="Book Antiqua" w:eastAsia="Times New Roman" w:hAnsi="Book Antiqua" w:cs="Times New Roman"/>
                <w:b/>
                <w:color w:val="FF0000"/>
                <w:sz w:val="18"/>
                <w:szCs w:val="18"/>
                <w:lang w:eastAsia="pt-BR"/>
              </w:rPr>
              <w:t>/12</w:t>
            </w:r>
            <w:r w:rsidR="00F5052D">
              <w:rPr>
                <w:rFonts w:ascii="Book Antiqua" w:eastAsia="Times New Roman" w:hAnsi="Book Antiqua" w:cs="Times New Roman"/>
                <w:b/>
                <w:color w:val="FF0000"/>
                <w:sz w:val="18"/>
                <w:szCs w:val="18"/>
                <w:lang w:eastAsia="pt-BR"/>
              </w:rPr>
              <w:t>/2025</w:t>
            </w:r>
            <w:r w:rsidRPr="004779BD">
              <w:rPr>
                <w:rFonts w:ascii="Book Antiqua" w:eastAsia="Times New Roman" w:hAnsi="Book Antiqua" w:cs="Times New Roman"/>
                <w:b/>
                <w:color w:val="FF0000"/>
                <w:sz w:val="18"/>
                <w:szCs w:val="18"/>
                <w:lang w:eastAsia="pt-BR"/>
              </w:rPr>
              <w:t>.</w:t>
            </w:r>
          </w:p>
          <w:p w14:paraId="476D979D" w14:textId="77777777" w:rsidR="00C0557C" w:rsidRPr="004779BD" w:rsidRDefault="00C0557C" w:rsidP="008E69BE">
            <w:pPr>
              <w:jc w:val="both"/>
              <w:rPr>
                <w:rFonts w:ascii="Book Antiqua" w:eastAsia="Times New Roman" w:hAnsi="Book Antiqua" w:cs="Times New Roman"/>
                <w:b/>
                <w:sz w:val="18"/>
                <w:szCs w:val="18"/>
                <w:lang w:eastAsia="pt-BR"/>
              </w:rPr>
            </w:pPr>
          </w:p>
          <w:p w14:paraId="525E4C0F" w14:textId="77777777" w:rsidR="00C0557C" w:rsidRPr="004779BD" w:rsidRDefault="00C0557C" w:rsidP="008E69BE">
            <w:pPr>
              <w:jc w:val="both"/>
              <w:rPr>
                <w:rFonts w:ascii="Book Antiqua" w:eastAsia="Times New Roman" w:hAnsi="Book Antiqua" w:cs="Times New Roman"/>
                <w:b/>
                <w:sz w:val="18"/>
                <w:szCs w:val="18"/>
                <w:lang w:eastAsia="pt-BR"/>
              </w:rPr>
            </w:pPr>
            <w:r w:rsidRPr="004779BD">
              <w:rPr>
                <w:rFonts w:ascii="Book Antiqua" w:eastAsia="Times New Roman" w:hAnsi="Book Antiqua" w:cs="Times New Roman"/>
                <w:b/>
                <w:color w:val="FFFFFF" w:themeColor="background1"/>
                <w:sz w:val="18"/>
                <w:szCs w:val="18"/>
                <w:highlight w:val="black"/>
                <w:lang w:eastAsia="pt-BR"/>
              </w:rPr>
              <w:t>Observações quanto à compreensão do material</w:t>
            </w:r>
            <w:r w:rsidRPr="004779BD">
              <w:rPr>
                <w:rFonts w:ascii="Book Antiqua" w:eastAsia="Times New Roman" w:hAnsi="Book Antiqua" w:cs="Times New Roman"/>
                <w:b/>
                <w:sz w:val="18"/>
                <w:szCs w:val="18"/>
                <w:lang w:eastAsia="pt-BR"/>
              </w:rPr>
              <w:t>:</w:t>
            </w:r>
          </w:p>
          <w:p w14:paraId="0698B61E" w14:textId="77777777" w:rsidR="00C0557C" w:rsidRPr="004779BD" w:rsidRDefault="00C0557C" w:rsidP="008E69BE">
            <w:pPr>
              <w:pStyle w:val="PargrafodaLista"/>
              <w:numPr>
                <w:ilvl w:val="0"/>
                <w:numId w:val="2"/>
              </w:numPr>
              <w:jc w:val="both"/>
              <w:rPr>
                <w:rFonts w:ascii="Book Antiqua" w:eastAsia="Times New Roman" w:hAnsi="Book Antiqua" w:cs="Times New Roman"/>
                <w:b/>
                <w:sz w:val="18"/>
                <w:szCs w:val="18"/>
                <w:lang w:eastAsia="pt-BR"/>
              </w:rPr>
            </w:pPr>
            <w:r w:rsidRPr="004779BD">
              <w:rPr>
                <w:rFonts w:ascii="Book Antiqua" w:eastAsia="Times New Roman" w:hAnsi="Book Antiqua" w:cs="Times New Roman"/>
                <w:b/>
                <w:color w:val="FF0000"/>
                <w:sz w:val="18"/>
                <w:szCs w:val="18"/>
                <w:lang w:eastAsia="pt-BR"/>
              </w:rPr>
              <w:t>Cores utilizadas</w:t>
            </w:r>
            <w:r w:rsidRPr="004779BD">
              <w:rPr>
                <w:rFonts w:ascii="Book Antiqua" w:eastAsia="Times New Roman" w:hAnsi="Book Antiqua" w:cs="Times New Roman"/>
                <w:b/>
                <w:sz w:val="18"/>
                <w:szCs w:val="18"/>
                <w:lang w:eastAsia="pt-BR"/>
              </w:rPr>
              <w:t>:</w:t>
            </w:r>
          </w:p>
          <w:p w14:paraId="2B8F4822" w14:textId="77777777" w:rsidR="00C0557C" w:rsidRPr="004779BD" w:rsidRDefault="00C0557C" w:rsidP="008E69BE">
            <w:pPr>
              <w:pStyle w:val="PargrafodaLista"/>
              <w:numPr>
                <w:ilvl w:val="0"/>
                <w:numId w:val="1"/>
              </w:numPr>
              <w:jc w:val="both"/>
              <w:rPr>
                <w:rFonts w:ascii="Book Antiqua" w:eastAsia="Times New Roman" w:hAnsi="Book Antiqua" w:cs="Times New Roman"/>
                <w:sz w:val="18"/>
                <w:szCs w:val="18"/>
                <w:lang w:eastAsia="pt-BR"/>
              </w:rPr>
            </w:pPr>
            <w:r w:rsidRPr="004779BD">
              <w:rPr>
                <w:rFonts w:ascii="Book Antiqua" w:eastAsia="Times New Roman" w:hAnsi="Book Antiqua" w:cs="Times New Roman"/>
                <w:b/>
                <w:sz w:val="18"/>
                <w:szCs w:val="18"/>
                <w:highlight w:val="green"/>
                <w:lang w:eastAsia="pt-BR"/>
              </w:rPr>
              <w:t>EM VERDE</w:t>
            </w:r>
            <w:r w:rsidRPr="004779BD">
              <w:rPr>
                <w:rFonts w:ascii="Book Antiqua" w:eastAsia="Times New Roman" w:hAnsi="Book Antiqua" w:cs="Times New Roman"/>
                <w:sz w:val="18"/>
                <w:szCs w:val="18"/>
                <w:lang w:eastAsia="pt-BR"/>
              </w:rPr>
              <w:t>: destaque aos títulos, capítulos, bem como outras informações relevantes, etc.</w:t>
            </w:r>
          </w:p>
          <w:p w14:paraId="32CF12C6" w14:textId="77777777" w:rsidR="00C0557C" w:rsidRPr="004779BD" w:rsidRDefault="00C0557C" w:rsidP="008E69BE">
            <w:pPr>
              <w:pStyle w:val="PargrafodaLista"/>
              <w:numPr>
                <w:ilvl w:val="0"/>
                <w:numId w:val="1"/>
              </w:numPr>
              <w:jc w:val="both"/>
              <w:rPr>
                <w:rFonts w:ascii="Book Antiqua" w:eastAsia="Times New Roman" w:hAnsi="Book Antiqua" w:cs="Times New Roman"/>
                <w:sz w:val="18"/>
                <w:szCs w:val="18"/>
                <w:lang w:eastAsia="pt-BR"/>
              </w:rPr>
            </w:pPr>
            <w:r w:rsidRPr="004779BD">
              <w:rPr>
                <w:rFonts w:ascii="Book Antiqua" w:eastAsia="Times New Roman" w:hAnsi="Book Antiqua" w:cs="Times New Roman"/>
                <w:b/>
                <w:sz w:val="18"/>
                <w:szCs w:val="18"/>
                <w:highlight w:val="magenta"/>
                <w:lang w:eastAsia="pt-BR"/>
              </w:rPr>
              <w:t>EM ROXO</w:t>
            </w:r>
            <w:r w:rsidRPr="004779BD">
              <w:rPr>
                <w:rFonts w:ascii="Book Antiqua" w:eastAsia="Times New Roman" w:hAnsi="Book Antiqua" w:cs="Times New Roman"/>
                <w:sz w:val="18"/>
                <w:szCs w:val="18"/>
                <w:lang w:eastAsia="pt-BR"/>
              </w:rPr>
              <w:t>: artigos que já foram cobrados em provas de concurso.</w:t>
            </w:r>
          </w:p>
          <w:p w14:paraId="4D100847" w14:textId="77777777" w:rsidR="00C0557C" w:rsidRPr="004779BD" w:rsidRDefault="00C0557C" w:rsidP="008E69BE">
            <w:pPr>
              <w:pStyle w:val="PargrafodaLista"/>
              <w:numPr>
                <w:ilvl w:val="0"/>
                <w:numId w:val="1"/>
              </w:numPr>
              <w:jc w:val="both"/>
              <w:rPr>
                <w:rFonts w:ascii="Book Antiqua" w:eastAsia="Times New Roman" w:hAnsi="Book Antiqua" w:cs="Times New Roman"/>
                <w:sz w:val="18"/>
                <w:szCs w:val="18"/>
                <w:lang w:eastAsia="pt-BR"/>
              </w:rPr>
            </w:pPr>
            <w:r w:rsidRPr="004779BD">
              <w:rPr>
                <w:rFonts w:ascii="Book Antiqua" w:eastAsia="Times New Roman" w:hAnsi="Book Antiqua" w:cs="Times New Roman"/>
                <w:b/>
                <w:sz w:val="18"/>
                <w:szCs w:val="18"/>
                <w:highlight w:val="cyan"/>
                <w:lang w:eastAsia="pt-BR"/>
              </w:rPr>
              <w:t>EM AZUL</w:t>
            </w:r>
            <w:r w:rsidRPr="004779BD">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9.784/99).</w:t>
            </w:r>
          </w:p>
          <w:p w14:paraId="7B1A572B" w14:textId="77777777" w:rsidR="00C0557C" w:rsidRPr="004779BD" w:rsidRDefault="00C0557C" w:rsidP="008E69BE">
            <w:pPr>
              <w:pStyle w:val="PargrafodaLista"/>
              <w:numPr>
                <w:ilvl w:val="0"/>
                <w:numId w:val="1"/>
              </w:numPr>
              <w:jc w:val="both"/>
              <w:rPr>
                <w:rFonts w:ascii="Book Antiqua" w:eastAsia="Times New Roman" w:hAnsi="Book Antiqua" w:cs="Times New Roman"/>
                <w:sz w:val="18"/>
                <w:szCs w:val="18"/>
                <w:lang w:eastAsia="pt-BR"/>
              </w:rPr>
            </w:pPr>
            <w:r w:rsidRPr="004779BD">
              <w:rPr>
                <w:rFonts w:ascii="Book Antiqua" w:eastAsia="Times New Roman" w:hAnsi="Book Antiqua" w:cs="Times New Roman"/>
                <w:b/>
                <w:sz w:val="18"/>
                <w:szCs w:val="18"/>
                <w:highlight w:val="yellow"/>
                <w:lang w:eastAsia="pt-BR"/>
              </w:rPr>
              <w:t>EM AMARELO</w:t>
            </w:r>
            <w:r w:rsidRPr="004779BD">
              <w:rPr>
                <w:rFonts w:ascii="Book Antiqua" w:eastAsia="Times New Roman" w:hAnsi="Book Antiqua" w:cs="Times New Roman"/>
                <w:sz w:val="18"/>
                <w:szCs w:val="18"/>
                <w:lang w:eastAsia="pt-BR"/>
              </w:rPr>
              <w:t>: destaques importantes (ex.: critério pessoal)</w:t>
            </w:r>
          </w:p>
          <w:p w14:paraId="3C8F027C" w14:textId="77777777" w:rsidR="00C0557C" w:rsidRPr="004779BD" w:rsidRDefault="00C0557C" w:rsidP="008E69BE">
            <w:pPr>
              <w:jc w:val="both"/>
              <w:rPr>
                <w:rFonts w:ascii="Book Antiqua" w:eastAsia="Times New Roman" w:hAnsi="Book Antiqua" w:cs="Times New Roman"/>
                <w:sz w:val="18"/>
                <w:szCs w:val="18"/>
                <w:lang w:eastAsia="pt-BR"/>
              </w:rPr>
            </w:pPr>
          </w:p>
          <w:p w14:paraId="555F1E3F" w14:textId="77777777" w:rsidR="00C0557C" w:rsidRPr="004779BD" w:rsidRDefault="00C0557C" w:rsidP="008E69BE">
            <w:pPr>
              <w:pStyle w:val="PargrafodaLista"/>
              <w:numPr>
                <w:ilvl w:val="0"/>
                <w:numId w:val="2"/>
              </w:numPr>
              <w:jc w:val="both"/>
              <w:rPr>
                <w:rFonts w:ascii="Book Antiqua" w:eastAsia="Times New Roman" w:hAnsi="Book Antiqua" w:cs="Times New Roman"/>
                <w:sz w:val="18"/>
                <w:szCs w:val="18"/>
                <w:lang w:eastAsia="pt-BR"/>
              </w:rPr>
            </w:pPr>
            <w:r w:rsidRPr="004779BD">
              <w:rPr>
                <w:rFonts w:ascii="Book Antiqua" w:eastAsia="Times New Roman" w:hAnsi="Book Antiqua" w:cs="Times New Roman"/>
                <w:b/>
                <w:color w:val="FF0000"/>
                <w:sz w:val="18"/>
                <w:szCs w:val="18"/>
                <w:lang w:eastAsia="pt-BR"/>
              </w:rPr>
              <w:t>Siglas utilizadas</w:t>
            </w:r>
            <w:r w:rsidRPr="004779BD">
              <w:rPr>
                <w:rFonts w:ascii="Book Antiqua" w:eastAsia="Times New Roman" w:hAnsi="Book Antiqua" w:cs="Times New Roman"/>
                <w:sz w:val="18"/>
                <w:szCs w:val="18"/>
                <w:lang w:eastAsia="pt-BR"/>
              </w:rPr>
              <w:t>:</w:t>
            </w:r>
          </w:p>
          <w:p w14:paraId="3D183080" w14:textId="77777777" w:rsidR="00C0557C" w:rsidRPr="00DD03E9" w:rsidRDefault="00C0557C" w:rsidP="008E69BE">
            <w:pPr>
              <w:pStyle w:val="PargrafodaLista"/>
              <w:numPr>
                <w:ilvl w:val="0"/>
                <w:numId w:val="3"/>
              </w:numPr>
              <w:jc w:val="both"/>
              <w:rPr>
                <w:rFonts w:ascii="Book Antiqua" w:eastAsia="Times New Roman" w:hAnsi="Book Antiqua" w:cs="Times New Roman"/>
                <w:sz w:val="20"/>
                <w:szCs w:val="20"/>
                <w:lang w:eastAsia="pt-BR"/>
              </w:rPr>
            </w:pPr>
            <w:r w:rsidRPr="004779BD">
              <w:rPr>
                <w:rFonts w:ascii="Book Antiqua" w:eastAsia="Times New Roman" w:hAnsi="Book Antiqua" w:cs="Times New Roman"/>
                <w:b/>
                <w:sz w:val="18"/>
                <w:szCs w:val="18"/>
                <w:lang w:eastAsia="pt-BR"/>
              </w:rPr>
              <w:t>MP (concursos do Ministério Público); M ou TJPR (concursos da Magistratura); BL (base legal, etc.</w:t>
            </w:r>
          </w:p>
        </w:tc>
      </w:tr>
    </w:tbl>
    <w:p w14:paraId="5BBEE33D" w14:textId="77777777" w:rsidR="004C49B1" w:rsidRPr="00DD03E9" w:rsidRDefault="004C49B1" w:rsidP="004C49B1">
      <w:pPr>
        <w:spacing w:before="100" w:beforeAutospacing="1" w:after="100" w:afterAutospacing="1" w:line="240" w:lineRule="auto"/>
        <w:jc w:val="center"/>
        <w:rPr>
          <w:rFonts w:ascii="Book Antiqua" w:eastAsia="Times New Roman" w:hAnsi="Book Antiqua" w:cs="Times New Roman"/>
          <w:sz w:val="20"/>
          <w:szCs w:val="20"/>
          <w:lang w:eastAsia="pt-BR"/>
        </w:rPr>
      </w:pPr>
      <w:hyperlink r:id="rId8" w:history="1">
        <w:r w:rsidRPr="00DD03E9">
          <w:rPr>
            <w:rFonts w:ascii="Book Antiqua" w:eastAsia="Times New Roman" w:hAnsi="Book Antiqua" w:cs="Times New Roman"/>
            <w:b/>
            <w:bCs/>
            <w:color w:val="000080"/>
            <w:sz w:val="20"/>
            <w:szCs w:val="20"/>
            <w:u w:val="single"/>
            <w:lang w:eastAsia="pt-BR"/>
          </w:rPr>
          <w:t xml:space="preserve">LEI Nº </w:t>
        </w:r>
        <w:proofErr w:type="gramStart"/>
        <w:r w:rsidRPr="00DD03E9">
          <w:rPr>
            <w:rFonts w:ascii="Book Antiqua" w:eastAsia="Times New Roman" w:hAnsi="Book Antiqua" w:cs="Times New Roman"/>
            <w:b/>
            <w:bCs/>
            <w:color w:val="000080"/>
            <w:sz w:val="20"/>
            <w:szCs w:val="20"/>
            <w:u w:val="single"/>
            <w:lang w:eastAsia="pt-BR"/>
          </w:rPr>
          <w:t>9.784 ,</w:t>
        </w:r>
        <w:proofErr w:type="gramEnd"/>
        <w:r w:rsidRPr="00DD03E9">
          <w:rPr>
            <w:rFonts w:ascii="Book Antiqua" w:eastAsia="Times New Roman" w:hAnsi="Book Antiqua" w:cs="Times New Roman"/>
            <w:b/>
            <w:bCs/>
            <w:color w:val="000080"/>
            <w:sz w:val="20"/>
            <w:szCs w:val="20"/>
            <w:u w:val="single"/>
            <w:lang w:eastAsia="pt-BR"/>
          </w:rPr>
          <w:t xml:space="preserve"> DE 29 DE JANEIRO DE 1999.</w:t>
        </w:r>
      </w:hyperlink>
    </w:p>
    <w:tbl>
      <w:tblPr>
        <w:tblW w:w="5000" w:type="pct"/>
        <w:tblCellSpacing w:w="0" w:type="dxa"/>
        <w:tblCellMar>
          <w:left w:w="0" w:type="dxa"/>
          <w:right w:w="0" w:type="dxa"/>
        </w:tblCellMar>
        <w:tblLook w:val="04A0" w:firstRow="1" w:lastRow="0" w:firstColumn="1" w:lastColumn="0" w:noHBand="0" w:noVBand="1"/>
      </w:tblPr>
      <w:tblGrid>
        <w:gridCol w:w="2267"/>
        <w:gridCol w:w="6237"/>
      </w:tblGrid>
      <w:tr w:rsidR="004C49B1" w:rsidRPr="00DD03E9" w14:paraId="2FC2E07B" w14:textId="77777777" w:rsidTr="00481CC2">
        <w:trPr>
          <w:tblCellSpacing w:w="0" w:type="dxa"/>
        </w:trPr>
        <w:tc>
          <w:tcPr>
            <w:tcW w:w="1333" w:type="pct"/>
            <w:vAlign w:val="center"/>
            <w:hideMark/>
          </w:tcPr>
          <w:p w14:paraId="45208EA0" w14:textId="77777777" w:rsidR="004C49B1" w:rsidRPr="00481CC2" w:rsidRDefault="004C49B1" w:rsidP="004C49B1">
            <w:pPr>
              <w:spacing w:after="0" w:line="240" w:lineRule="auto"/>
              <w:rPr>
                <w:rFonts w:ascii="Book Antiqua" w:eastAsia="Times New Roman" w:hAnsi="Book Antiqua" w:cs="Times New Roman"/>
                <w:sz w:val="18"/>
                <w:szCs w:val="18"/>
                <w:lang w:eastAsia="pt-BR"/>
              </w:rPr>
            </w:pPr>
            <w:r w:rsidRPr="00481CC2">
              <w:rPr>
                <w:rFonts w:ascii="Book Antiqua" w:eastAsia="Times New Roman" w:hAnsi="Book Antiqua" w:cs="Times New Roman"/>
                <w:sz w:val="18"/>
                <w:szCs w:val="18"/>
                <w:lang w:eastAsia="pt-BR"/>
              </w:rPr>
              <w:t> </w:t>
            </w:r>
          </w:p>
        </w:tc>
        <w:tc>
          <w:tcPr>
            <w:tcW w:w="3667" w:type="pct"/>
            <w:vAlign w:val="center"/>
            <w:hideMark/>
          </w:tcPr>
          <w:p w14:paraId="0D0C6672" w14:textId="77777777" w:rsidR="004C49B1" w:rsidRPr="00481CC2" w:rsidRDefault="004C49B1" w:rsidP="00C0557C">
            <w:pPr>
              <w:spacing w:before="100" w:beforeAutospacing="1" w:after="100" w:afterAutospacing="1" w:line="240" w:lineRule="auto"/>
              <w:jc w:val="both"/>
              <w:rPr>
                <w:rFonts w:ascii="Book Antiqua" w:eastAsia="Times New Roman" w:hAnsi="Book Antiqua" w:cs="Times New Roman"/>
                <w:sz w:val="18"/>
                <w:szCs w:val="18"/>
                <w:lang w:eastAsia="pt-BR"/>
              </w:rPr>
            </w:pPr>
            <w:r w:rsidRPr="00481CC2">
              <w:rPr>
                <w:rFonts w:ascii="Book Antiqua" w:eastAsia="Times New Roman" w:hAnsi="Book Antiqua" w:cs="Times New Roman"/>
                <w:color w:val="800000"/>
                <w:sz w:val="18"/>
                <w:szCs w:val="18"/>
                <w:lang w:eastAsia="pt-BR"/>
              </w:rPr>
              <w:t>Regula o processo administrativo no âmbito da Administração Pública Federal.</w:t>
            </w:r>
          </w:p>
        </w:tc>
      </w:tr>
    </w:tbl>
    <w:p w14:paraId="622AA9F2" w14:textId="77777777" w:rsidR="004C49B1" w:rsidRPr="00481CC2" w:rsidRDefault="004C49B1" w:rsidP="00E86D64">
      <w:pPr>
        <w:spacing w:before="100" w:beforeAutospacing="1" w:after="100" w:afterAutospacing="1" w:line="240" w:lineRule="auto"/>
        <w:jc w:val="both"/>
        <w:rPr>
          <w:rFonts w:ascii="Book Antiqua" w:eastAsia="Times New Roman" w:hAnsi="Book Antiqua" w:cs="Times New Roman"/>
          <w:sz w:val="19"/>
          <w:szCs w:val="19"/>
          <w:lang w:eastAsia="pt-BR"/>
        </w:rPr>
      </w:pPr>
      <w:r w:rsidRPr="00DD03E9">
        <w:rPr>
          <w:rFonts w:ascii="Book Antiqua" w:eastAsia="Times New Roman" w:hAnsi="Book Antiqua" w:cs="Times New Roman"/>
          <w:b/>
          <w:bCs/>
          <w:sz w:val="20"/>
          <w:szCs w:val="20"/>
          <w:lang w:eastAsia="pt-BR"/>
        </w:rPr>
        <w:t xml:space="preserve">        </w:t>
      </w:r>
      <w:r w:rsidRPr="00481CC2">
        <w:rPr>
          <w:rFonts w:ascii="Book Antiqua" w:eastAsia="Times New Roman" w:hAnsi="Book Antiqua" w:cs="Times New Roman"/>
          <w:b/>
          <w:bCs/>
          <w:sz w:val="19"/>
          <w:szCs w:val="19"/>
          <w:lang w:eastAsia="pt-BR"/>
        </w:rPr>
        <w:t xml:space="preserve">O PRESIDENTE DA REPÚBLICA </w:t>
      </w:r>
      <w:r w:rsidRPr="00481CC2">
        <w:rPr>
          <w:rFonts w:ascii="Book Antiqua" w:eastAsia="Times New Roman" w:hAnsi="Book Antiqua" w:cs="Times New Roman"/>
          <w:sz w:val="19"/>
          <w:szCs w:val="19"/>
          <w:lang w:eastAsia="pt-BR"/>
        </w:rPr>
        <w:t>Faço saber que o Congresso Nacional decreta e eu sanciono a seguinte Lei:</w:t>
      </w:r>
    </w:p>
    <w:p w14:paraId="19C68BE6" w14:textId="77777777" w:rsidR="004C49B1" w:rsidRPr="00481CC2" w:rsidRDefault="004C49B1" w:rsidP="004C49B1">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0" w:name="capituloi"/>
      <w:bookmarkEnd w:id="0"/>
      <w:r w:rsidRPr="00481CC2">
        <w:rPr>
          <w:rFonts w:ascii="Book Antiqua" w:eastAsia="Times New Roman" w:hAnsi="Book Antiqua" w:cs="Times New Roman"/>
          <w:sz w:val="19"/>
          <w:szCs w:val="19"/>
          <w:highlight w:val="green"/>
          <w:lang w:eastAsia="pt-BR"/>
        </w:rPr>
        <w:t>CAPÍTULO I</w:t>
      </w:r>
      <w:r w:rsidRPr="00481CC2">
        <w:rPr>
          <w:rFonts w:ascii="Book Antiqua" w:eastAsia="Times New Roman" w:hAnsi="Book Antiqua" w:cs="Times New Roman"/>
          <w:sz w:val="19"/>
          <w:szCs w:val="19"/>
          <w:highlight w:val="green"/>
          <w:lang w:eastAsia="pt-BR"/>
        </w:rPr>
        <w:br/>
        <w:t>DAS DISPOSIÇÕES GERAIS</w:t>
      </w:r>
    </w:p>
    <w:p w14:paraId="70F1A801" w14:textId="252F78C7" w:rsidR="004C49B1" w:rsidRPr="00AB224F" w:rsidRDefault="004C49B1" w:rsidP="00E86D64">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481CC2">
        <w:rPr>
          <w:rFonts w:ascii="Book Antiqua" w:eastAsia="Times New Roman" w:hAnsi="Book Antiqua" w:cs="Times New Roman"/>
          <w:sz w:val="19"/>
          <w:szCs w:val="19"/>
          <w:lang w:eastAsia="pt-BR"/>
        </w:rPr>
        <w:t xml:space="preserve">        </w:t>
      </w:r>
      <w:bookmarkStart w:id="1" w:name="art1"/>
      <w:bookmarkEnd w:id="1"/>
      <w:r w:rsidRPr="00481CC2">
        <w:rPr>
          <w:rFonts w:ascii="Book Antiqua" w:eastAsia="Times New Roman" w:hAnsi="Book Antiqua" w:cs="Times New Roman"/>
          <w:b/>
          <w:sz w:val="19"/>
          <w:szCs w:val="19"/>
          <w:highlight w:val="magenta"/>
          <w:lang w:eastAsia="pt-BR"/>
        </w:rPr>
        <w:t>Art. 1</w:t>
      </w:r>
      <w:r w:rsidRPr="00481CC2">
        <w:rPr>
          <w:rFonts w:ascii="Book Antiqua" w:eastAsia="Times New Roman" w:hAnsi="Book Antiqua" w:cs="Times New Roman"/>
          <w:b/>
          <w:sz w:val="19"/>
          <w:szCs w:val="19"/>
          <w:highlight w:val="magenta"/>
          <w:u w:val="single"/>
          <w:vertAlign w:val="superscript"/>
          <w:lang w:eastAsia="pt-BR"/>
        </w:rPr>
        <w:t>o</w:t>
      </w:r>
      <w:r w:rsidRPr="00481CC2">
        <w:rPr>
          <w:rFonts w:ascii="Book Antiqua" w:eastAsia="Times New Roman" w:hAnsi="Book Antiqua" w:cs="Times New Roman"/>
          <w:sz w:val="19"/>
          <w:szCs w:val="19"/>
          <w:lang w:eastAsia="pt-BR"/>
        </w:rPr>
        <w:t xml:space="preserve"> </w:t>
      </w:r>
      <w:r w:rsidRPr="0007163D">
        <w:rPr>
          <w:rFonts w:ascii="Book Antiqua" w:eastAsia="Times New Roman" w:hAnsi="Book Antiqua" w:cs="Times New Roman"/>
          <w:b/>
          <w:bCs/>
          <w:sz w:val="19"/>
          <w:szCs w:val="19"/>
          <w:lang w:eastAsia="pt-BR"/>
        </w:rPr>
        <w:t xml:space="preserve">Esta Lei estabelece </w:t>
      </w:r>
      <w:r w:rsidRPr="0007163D">
        <w:rPr>
          <w:rFonts w:ascii="Book Antiqua" w:eastAsia="Times New Roman" w:hAnsi="Book Antiqua" w:cs="Times New Roman"/>
          <w:b/>
          <w:bCs/>
          <w:sz w:val="19"/>
          <w:szCs w:val="19"/>
          <w:highlight w:val="cyan"/>
          <w:lang w:eastAsia="pt-BR"/>
        </w:rPr>
        <w:t>normas básicas</w:t>
      </w:r>
      <w:r w:rsidRPr="0007163D">
        <w:rPr>
          <w:rFonts w:ascii="Book Antiqua" w:eastAsia="Times New Roman" w:hAnsi="Book Antiqua" w:cs="Times New Roman"/>
          <w:b/>
          <w:bCs/>
          <w:sz w:val="19"/>
          <w:szCs w:val="19"/>
          <w:lang w:eastAsia="pt-BR"/>
        </w:rPr>
        <w:t xml:space="preserve"> sobre o processo administrativo no âmbito da Administração Federal direta e indireta</w:t>
      </w:r>
      <w:r w:rsidR="00B2461F" w:rsidRPr="0007163D">
        <w:rPr>
          <w:rFonts w:ascii="Book Antiqua" w:eastAsia="Times New Roman" w:hAnsi="Book Antiqua" w:cs="Times New Roman"/>
          <w:b/>
          <w:bCs/>
          <w:sz w:val="19"/>
          <w:szCs w:val="19"/>
          <w:lang w:eastAsia="pt-BR"/>
        </w:rPr>
        <w:t xml:space="preserve"> </w:t>
      </w:r>
      <w:r w:rsidR="00B2461F" w:rsidRPr="0007163D">
        <w:rPr>
          <w:rFonts w:ascii="Book Antiqua" w:eastAsia="Times New Roman" w:hAnsi="Book Antiqua" w:cs="Times New Roman"/>
          <w:b/>
          <w:bCs/>
          <w:i/>
          <w:color w:val="FF0000"/>
          <w:sz w:val="19"/>
          <w:szCs w:val="19"/>
          <w:lang w:eastAsia="pt-BR"/>
        </w:rPr>
        <w:t>[</w:t>
      </w:r>
      <w:r w:rsidR="00B2461F" w:rsidRPr="0007163D">
        <w:rPr>
          <w:rFonts w:ascii="Book Antiqua" w:eastAsia="Times New Roman" w:hAnsi="Book Antiqua" w:cs="Times New Roman"/>
          <w:b/>
          <w:bCs/>
          <w:i/>
          <w:color w:val="FF0000"/>
          <w:sz w:val="19"/>
          <w:szCs w:val="19"/>
          <w:highlight w:val="green"/>
          <w:lang w:eastAsia="pt-BR"/>
        </w:rPr>
        <w:t>obs.:</w:t>
      </w:r>
      <w:r w:rsidR="00B2461F" w:rsidRPr="0007163D">
        <w:rPr>
          <w:rFonts w:ascii="Book Antiqua" w:eastAsia="Times New Roman" w:hAnsi="Book Antiqua" w:cs="Times New Roman"/>
          <w:b/>
          <w:bCs/>
          <w:i/>
          <w:color w:val="FF0000"/>
          <w:sz w:val="19"/>
          <w:szCs w:val="19"/>
          <w:lang w:eastAsia="pt-BR"/>
        </w:rPr>
        <w:t xml:space="preserve"> Autarquia, Fundação Pública, Empresa Pública, Sociedade de Economia Mista]</w:t>
      </w:r>
      <w:r w:rsidRPr="0007163D">
        <w:rPr>
          <w:rFonts w:ascii="Book Antiqua" w:eastAsia="Times New Roman" w:hAnsi="Book Antiqua" w:cs="Times New Roman"/>
          <w:b/>
          <w:bCs/>
          <w:sz w:val="19"/>
          <w:szCs w:val="19"/>
          <w:lang w:eastAsia="pt-BR"/>
        </w:rPr>
        <w:t>, visando, em especial, à proteção dos direitos dos administrados e ao melhor cumprimento dos fins da Administração</w:t>
      </w:r>
      <w:r w:rsidRPr="009C1F1E">
        <w:rPr>
          <w:rFonts w:ascii="Book Antiqua" w:eastAsia="Times New Roman" w:hAnsi="Book Antiqua" w:cs="Times New Roman"/>
          <w:sz w:val="18"/>
          <w:szCs w:val="18"/>
          <w:lang w:eastAsia="pt-BR"/>
        </w:rPr>
        <w:t>.</w:t>
      </w:r>
      <w:r w:rsidR="00785D60" w:rsidRPr="009C1F1E">
        <w:rPr>
          <w:rFonts w:ascii="Book Antiqua" w:eastAsia="Times New Roman" w:hAnsi="Book Antiqua" w:cs="Times New Roman"/>
          <w:sz w:val="18"/>
          <w:szCs w:val="18"/>
          <w:lang w:eastAsia="pt-BR"/>
        </w:rPr>
        <w:t xml:space="preserve"> </w:t>
      </w:r>
      <w:bookmarkStart w:id="2" w:name="_Hlk76315377"/>
      <w:r w:rsidR="00785D60" w:rsidRPr="009C1F1E">
        <w:rPr>
          <w:rFonts w:ascii="Book Antiqua" w:eastAsia="Times New Roman" w:hAnsi="Book Antiqua" w:cs="Times New Roman"/>
          <w:b/>
          <w:bCs/>
          <w:color w:val="FF0000"/>
          <w:sz w:val="16"/>
          <w:szCs w:val="16"/>
          <w:u w:val="single"/>
          <w:lang w:eastAsia="pt-BR"/>
        </w:rPr>
        <w:t>(DPU-2010)</w:t>
      </w:r>
      <w:bookmarkEnd w:id="2"/>
      <w:r w:rsidR="00DD7FC0" w:rsidRPr="009C1F1E">
        <w:rPr>
          <w:rFonts w:ascii="Book Antiqua" w:eastAsia="Times New Roman" w:hAnsi="Book Antiqua" w:cs="Times New Roman"/>
          <w:sz w:val="16"/>
          <w:szCs w:val="16"/>
          <w:lang w:eastAsia="pt-BR"/>
        </w:rPr>
        <w:t xml:space="preserve"> </w:t>
      </w:r>
      <w:r w:rsidR="00DD7FC0" w:rsidRPr="009C1F1E">
        <w:rPr>
          <w:rFonts w:ascii="Book Antiqua" w:eastAsia="Times New Roman" w:hAnsi="Book Antiqua" w:cs="Times New Roman"/>
          <w:b/>
          <w:color w:val="FF0000"/>
          <w:sz w:val="16"/>
          <w:szCs w:val="16"/>
          <w:u w:val="single"/>
          <w:lang w:eastAsia="pt-BR"/>
        </w:rPr>
        <w:t>(TJMS-2012)</w:t>
      </w:r>
      <w:r w:rsidR="0007163D" w:rsidRPr="009C1F1E">
        <w:rPr>
          <w:rFonts w:ascii="Book Antiqua" w:eastAsia="Times New Roman" w:hAnsi="Book Antiqua" w:cs="Times New Roman"/>
          <w:b/>
          <w:color w:val="FF0000"/>
          <w:sz w:val="16"/>
          <w:szCs w:val="16"/>
          <w:lang w:eastAsia="pt-BR"/>
        </w:rPr>
        <w:t xml:space="preserve"> </w:t>
      </w:r>
      <w:r w:rsidR="009F6766" w:rsidRPr="009C1F1E">
        <w:rPr>
          <w:rFonts w:ascii="Book Antiqua" w:eastAsia="Times New Roman" w:hAnsi="Book Antiqua" w:cs="Times New Roman"/>
          <w:b/>
          <w:bCs/>
          <w:color w:val="FF0000"/>
          <w:sz w:val="16"/>
          <w:szCs w:val="16"/>
          <w:u w:val="single"/>
          <w:lang w:eastAsia="pt-BR"/>
        </w:rPr>
        <w:t>(PGEPR-2015)</w:t>
      </w:r>
      <w:r w:rsidR="00E42B50" w:rsidRPr="009C1F1E">
        <w:rPr>
          <w:rFonts w:ascii="Book Antiqua" w:eastAsia="Times New Roman" w:hAnsi="Book Antiqua" w:cs="Times New Roman"/>
          <w:b/>
          <w:bCs/>
          <w:color w:val="FF0000"/>
          <w:sz w:val="16"/>
          <w:szCs w:val="16"/>
          <w:lang w:eastAsia="pt-BR"/>
        </w:rPr>
        <w:t xml:space="preserve"> </w:t>
      </w:r>
      <w:r w:rsidR="00E42B50" w:rsidRPr="009C1F1E">
        <w:rPr>
          <w:rFonts w:ascii="Book Antiqua" w:eastAsia="Times New Roman" w:hAnsi="Book Antiqua" w:cs="Times New Roman"/>
          <w:b/>
          <w:bCs/>
          <w:color w:val="FF0000"/>
          <w:sz w:val="16"/>
          <w:szCs w:val="16"/>
          <w:u w:val="single"/>
          <w:lang w:eastAsia="pt-BR"/>
        </w:rPr>
        <w:t>(</w:t>
      </w:r>
      <w:r w:rsidR="00E42B50" w:rsidRPr="009C1F1E">
        <w:rPr>
          <w:rFonts w:ascii="Book Antiqua" w:hAnsi="Book Antiqua"/>
          <w:b/>
          <w:bCs/>
          <w:color w:val="FF0000"/>
          <w:sz w:val="16"/>
          <w:szCs w:val="16"/>
          <w:u w:val="single"/>
        </w:rPr>
        <w:t>PGM-Curitiba/PR</w:t>
      </w:r>
      <w:r w:rsidR="00E42B50" w:rsidRPr="009C1F1E">
        <w:rPr>
          <w:rFonts w:ascii="Book Antiqua" w:eastAsia="Times New Roman" w:hAnsi="Book Antiqua" w:cs="Times New Roman"/>
          <w:b/>
          <w:bCs/>
          <w:color w:val="FF0000"/>
          <w:sz w:val="16"/>
          <w:szCs w:val="16"/>
          <w:u w:val="single"/>
          <w:lang w:eastAsia="pt-BR"/>
        </w:rPr>
        <w:t>-2019)</w:t>
      </w:r>
      <w:r w:rsidR="00E4245B">
        <w:rPr>
          <w:rFonts w:ascii="Book Antiqua" w:eastAsia="Times New Roman" w:hAnsi="Book Antiqua" w:cs="Times New Roman"/>
          <w:b/>
          <w:bCs/>
          <w:color w:val="FF0000"/>
          <w:sz w:val="16"/>
          <w:szCs w:val="16"/>
          <w:lang w:eastAsia="pt-BR"/>
        </w:rPr>
        <w:t xml:space="preserve"> </w:t>
      </w:r>
      <w:r w:rsidR="00E4245B">
        <w:rPr>
          <w:rFonts w:ascii="Book Antiqua" w:eastAsia="Times New Roman" w:hAnsi="Book Antiqua" w:cs="Arial"/>
          <w:b/>
          <w:bCs/>
          <w:color w:val="FF0000"/>
          <w:sz w:val="16"/>
          <w:szCs w:val="16"/>
          <w:u w:val="single"/>
          <w:lang w:eastAsia="pt-BR"/>
        </w:rPr>
        <w:t>(Cartórios/TJMA-2023)</w:t>
      </w:r>
      <w:r w:rsidR="00AB224F">
        <w:rPr>
          <w:rFonts w:ascii="Book Antiqua" w:eastAsia="Times New Roman" w:hAnsi="Book Antiqua" w:cs="Times New Roman"/>
          <w:b/>
          <w:bCs/>
          <w:color w:val="FF0000"/>
          <w:sz w:val="16"/>
          <w:szCs w:val="16"/>
          <w:lang w:eastAsia="pt-BR"/>
        </w:rPr>
        <w:t xml:space="preserve"> </w:t>
      </w:r>
      <w:r w:rsidR="00AB224F">
        <w:rPr>
          <w:rFonts w:ascii="Book Antiqua" w:eastAsia="Times New Roman" w:hAnsi="Book Antiqua" w:cs="Times New Roman"/>
          <w:b/>
          <w:bCs/>
          <w:color w:val="FF0000"/>
          <w:sz w:val="16"/>
          <w:szCs w:val="16"/>
          <w:u w:val="single"/>
          <w:lang w:eastAsia="pt-BR"/>
        </w:rPr>
        <w:t>(Cartórios/TJSC-2023)</w:t>
      </w:r>
    </w:p>
    <w:tbl>
      <w:tblPr>
        <w:tblStyle w:val="Tabelacomgrade"/>
        <w:tblW w:w="0" w:type="auto"/>
        <w:shd w:val="clear" w:color="auto" w:fill="CCFFFF"/>
        <w:tblLook w:val="04A0" w:firstRow="1" w:lastRow="0" w:firstColumn="1" w:lastColumn="0" w:noHBand="0" w:noVBand="1"/>
      </w:tblPr>
      <w:tblGrid>
        <w:gridCol w:w="8494"/>
      </w:tblGrid>
      <w:tr w:rsidR="00681A97" w:rsidRPr="00481CC2" w14:paraId="51592129" w14:textId="77777777" w:rsidTr="008E69BE">
        <w:tc>
          <w:tcPr>
            <w:tcW w:w="8494" w:type="dxa"/>
            <w:shd w:val="clear" w:color="auto" w:fill="CCFFFF"/>
          </w:tcPr>
          <w:p w14:paraId="01C72A13" w14:textId="77777777" w:rsidR="00E77FCD" w:rsidRPr="00481CC2" w:rsidRDefault="00E77FCD" w:rsidP="00681A97">
            <w:pPr>
              <w:spacing w:before="100" w:beforeAutospacing="1" w:after="100" w:afterAutospacing="1"/>
              <w:jc w:val="both"/>
              <w:rPr>
                <w:rFonts w:ascii="Book Antiqua" w:hAnsi="Book Antiqua"/>
                <w:sz w:val="19"/>
                <w:szCs w:val="19"/>
              </w:rPr>
            </w:pPr>
            <w:r w:rsidRPr="00481CC2">
              <w:rPr>
                <w:rFonts w:ascii="Book Antiqua" w:hAnsi="Book Antiqua"/>
                <w:b/>
                <w:sz w:val="19"/>
                <w:szCs w:val="19"/>
              </w:rPr>
              <w:t>(</w:t>
            </w:r>
            <w:r w:rsidRPr="00481CC2">
              <w:rPr>
                <w:rFonts w:ascii="Book Antiqua" w:hAnsi="Book Antiqua"/>
                <w:b/>
                <w:sz w:val="19"/>
                <w:szCs w:val="19"/>
                <w:highlight w:val="yellow"/>
              </w:rPr>
              <w:t>TJSC-2010</w:t>
            </w:r>
            <w:r w:rsidRPr="00481CC2">
              <w:rPr>
                <w:rFonts w:ascii="Book Antiqua" w:hAnsi="Book Antiqua"/>
                <w:b/>
                <w:sz w:val="19"/>
                <w:szCs w:val="19"/>
              </w:rPr>
              <w:t>)</w:t>
            </w:r>
            <w:r w:rsidRPr="00481CC2">
              <w:rPr>
                <w:rFonts w:ascii="Book Antiqua" w:hAnsi="Book Antiqua"/>
                <w:sz w:val="19"/>
                <w:szCs w:val="19"/>
              </w:rPr>
              <w:t>: O procedimento administrativo é constituído de fases, sob o domínio da legalidade, isto é, atendendo ao princípio do devido processo legal.</w:t>
            </w:r>
          </w:p>
          <w:p w14:paraId="50A5CA2E" w14:textId="77777777" w:rsidR="00681A97" w:rsidRPr="00481CC2" w:rsidRDefault="00681A97" w:rsidP="00681A97">
            <w:pPr>
              <w:spacing w:before="100" w:beforeAutospacing="1" w:after="100" w:afterAutospacing="1"/>
              <w:jc w:val="both"/>
              <w:rPr>
                <w:rFonts w:ascii="Book Antiqua" w:hAnsi="Book Antiqua"/>
                <w:sz w:val="19"/>
                <w:szCs w:val="19"/>
              </w:rPr>
            </w:pPr>
            <w:r w:rsidRPr="00481CC2">
              <w:rPr>
                <w:rFonts w:ascii="Book Antiqua" w:hAnsi="Book Antiqua"/>
                <w:b/>
                <w:sz w:val="19"/>
                <w:szCs w:val="19"/>
              </w:rPr>
              <w:t>(</w:t>
            </w:r>
            <w:r w:rsidRPr="00481CC2">
              <w:rPr>
                <w:rFonts w:ascii="Book Antiqua" w:hAnsi="Book Antiqua"/>
                <w:b/>
                <w:sz w:val="19"/>
                <w:szCs w:val="19"/>
                <w:highlight w:val="yellow"/>
              </w:rPr>
              <w:t>TJMG-2006</w:t>
            </w:r>
            <w:r w:rsidRPr="00481CC2">
              <w:rPr>
                <w:rFonts w:ascii="Book Antiqua" w:hAnsi="Book Antiqua"/>
                <w:b/>
                <w:sz w:val="19"/>
                <w:szCs w:val="19"/>
              </w:rPr>
              <w:t>)</w:t>
            </w:r>
            <w:r w:rsidRPr="00481CC2">
              <w:rPr>
                <w:rFonts w:ascii="Book Antiqua" w:hAnsi="Book Antiqua"/>
                <w:sz w:val="19"/>
                <w:szCs w:val="19"/>
              </w:rPr>
              <w:t>: No processo administrativo prevalece o princípio da atipicidade.</w:t>
            </w:r>
          </w:p>
          <w:p w14:paraId="034A3829" w14:textId="33E233A2" w:rsidR="00681A97" w:rsidRPr="00481CC2" w:rsidRDefault="00210479" w:rsidP="00681A97">
            <w:pPr>
              <w:spacing w:before="100" w:beforeAutospacing="1" w:after="100" w:afterAutospacing="1"/>
              <w:jc w:val="both"/>
              <w:rPr>
                <w:rFonts w:ascii="Book Antiqua" w:eastAsia="Times New Roman" w:hAnsi="Book Antiqua" w:cs="Times New Roman"/>
                <w:sz w:val="19"/>
                <w:szCs w:val="19"/>
                <w:lang w:eastAsia="pt-BR"/>
              </w:rPr>
            </w:pPr>
            <w:r w:rsidRPr="00210479">
              <w:rPr>
                <w:rFonts w:ascii="Book Antiqua" w:eastAsia="Times New Roman" w:hAnsi="Book Antiqua" w:cs="Times New Roman"/>
                <w:b/>
                <w:i/>
                <w:iCs/>
                <w:color w:val="FF0000"/>
                <w:sz w:val="19"/>
                <w:szCs w:val="19"/>
                <w:lang w:eastAsia="pt-BR"/>
              </w:rPr>
              <w:t>#</w:t>
            </w:r>
            <w:r w:rsidRPr="00210479">
              <w:rPr>
                <w:rFonts w:ascii="Book Antiqua" w:eastAsia="Times New Roman" w:hAnsi="Book Antiqua" w:cs="Times New Roman"/>
                <w:b/>
                <w:i/>
                <w:iCs/>
                <w:color w:val="FF0000"/>
                <w:sz w:val="19"/>
                <w:szCs w:val="19"/>
                <w:highlight w:val="green"/>
                <w:lang w:eastAsia="pt-BR"/>
              </w:rPr>
              <w:t>Atenção</w:t>
            </w:r>
            <w:r w:rsidR="00681A97" w:rsidRPr="00481CC2">
              <w:rPr>
                <w:rFonts w:ascii="Book Antiqua" w:eastAsia="Times New Roman" w:hAnsi="Book Antiqua" w:cs="Times New Roman"/>
                <w:sz w:val="19"/>
                <w:szCs w:val="19"/>
                <w:lang w:eastAsia="pt-BR"/>
              </w:rPr>
              <w:t xml:space="preserve">: Conforme Maria Sylvia </w:t>
            </w:r>
            <w:proofErr w:type="spellStart"/>
            <w:r w:rsidR="00681A97" w:rsidRPr="00481CC2">
              <w:rPr>
                <w:rFonts w:ascii="Book Antiqua" w:eastAsia="Times New Roman" w:hAnsi="Book Antiqua" w:cs="Times New Roman"/>
                <w:sz w:val="19"/>
                <w:szCs w:val="19"/>
                <w:lang w:eastAsia="pt-BR"/>
              </w:rPr>
              <w:t>Zannela</w:t>
            </w:r>
            <w:proofErr w:type="spellEnd"/>
            <w:r w:rsidR="00681A97" w:rsidRPr="00481CC2">
              <w:rPr>
                <w:rFonts w:ascii="Book Antiqua" w:eastAsia="Times New Roman" w:hAnsi="Book Antiqua" w:cs="Times New Roman"/>
                <w:sz w:val="19"/>
                <w:szCs w:val="19"/>
                <w:lang w:eastAsia="pt-BR"/>
              </w:rPr>
              <w:t xml:space="preserve"> Di Pietro: “</w:t>
            </w:r>
            <w:r w:rsidR="00681A97" w:rsidRPr="00481CC2">
              <w:rPr>
                <w:rFonts w:ascii="Book Antiqua" w:eastAsia="Times New Roman" w:hAnsi="Book Antiqua" w:cs="Times New Roman"/>
                <w:i/>
                <w:sz w:val="19"/>
                <w:szCs w:val="19"/>
                <w:lang w:eastAsia="pt-BR"/>
              </w:rPr>
              <w:t xml:space="preserve">Ao contrário do Direito Penal, em que a tipicidade é um dos princípios fundamentais, decorrente do postulado segundo o qual não há crime sem lei que o preveja, no Direito Administrativo prevalece a atipicidade; são muito poucas as infrações descritas na lei, como ocorre com o abandono de cargo. A maior parte delas fica sujeita à discricionariedade administrativa diante de cada caso concreto; é a autoridade julgadora que vai enquadrar o ilícito como ‘falta grave’, ‘procedimento irregular’, ‘ineficiência no serviço’, ‘incontinência pública’, ou outras infrações previstas de modo indefinido na legislação estatutária. Para esse fim, deve ser levada em consideração a gravidade do ilícito e as </w:t>
            </w:r>
            <w:proofErr w:type="spellStart"/>
            <w:r w:rsidR="00681A97" w:rsidRPr="00481CC2">
              <w:rPr>
                <w:rFonts w:ascii="Book Antiqua" w:eastAsia="Times New Roman" w:hAnsi="Book Antiqua" w:cs="Times New Roman"/>
                <w:i/>
                <w:sz w:val="19"/>
                <w:szCs w:val="19"/>
                <w:lang w:eastAsia="pt-BR"/>
              </w:rPr>
              <w:t>conseqüências</w:t>
            </w:r>
            <w:proofErr w:type="spellEnd"/>
            <w:r w:rsidR="00681A97" w:rsidRPr="00481CC2">
              <w:rPr>
                <w:rFonts w:ascii="Book Antiqua" w:eastAsia="Times New Roman" w:hAnsi="Book Antiqua" w:cs="Times New Roman"/>
                <w:i/>
                <w:sz w:val="19"/>
                <w:szCs w:val="19"/>
                <w:lang w:eastAsia="pt-BR"/>
              </w:rPr>
              <w:t xml:space="preserve"> para o serviço público</w:t>
            </w:r>
            <w:r w:rsidR="00681A97" w:rsidRPr="00481CC2">
              <w:rPr>
                <w:rFonts w:ascii="Book Antiqua" w:eastAsia="Times New Roman" w:hAnsi="Book Antiqua" w:cs="Times New Roman"/>
                <w:sz w:val="19"/>
                <w:szCs w:val="19"/>
                <w:lang w:eastAsia="pt-BR"/>
              </w:rPr>
              <w:t>."</w:t>
            </w:r>
          </w:p>
        </w:tc>
      </w:tr>
    </w:tbl>
    <w:p w14:paraId="6359F870" w14:textId="298E03F2" w:rsidR="004C49B1" w:rsidRPr="00AB224F" w:rsidRDefault="004C49B1" w:rsidP="00E86D64">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481CC2">
        <w:rPr>
          <w:rFonts w:ascii="Book Antiqua" w:eastAsia="Times New Roman" w:hAnsi="Book Antiqua" w:cs="Times New Roman"/>
          <w:sz w:val="19"/>
          <w:szCs w:val="19"/>
          <w:lang w:eastAsia="pt-BR"/>
        </w:rPr>
        <w:t xml:space="preserve">        </w:t>
      </w:r>
      <w:bookmarkStart w:id="3" w:name="art1§1"/>
      <w:bookmarkEnd w:id="3"/>
      <w:r w:rsidRPr="00481CC2">
        <w:rPr>
          <w:rFonts w:ascii="Book Antiqua" w:eastAsia="Times New Roman" w:hAnsi="Book Antiqua" w:cs="Times New Roman"/>
          <w:b/>
          <w:bCs/>
          <w:sz w:val="19"/>
          <w:szCs w:val="19"/>
          <w:highlight w:val="magenta"/>
          <w:lang w:eastAsia="pt-BR"/>
        </w:rPr>
        <w:t>§ 1</w:t>
      </w:r>
      <w:r w:rsidRPr="00481CC2">
        <w:rPr>
          <w:rFonts w:ascii="Book Antiqua" w:eastAsia="Times New Roman" w:hAnsi="Book Antiqua" w:cs="Times New Roman"/>
          <w:b/>
          <w:bCs/>
          <w:sz w:val="19"/>
          <w:szCs w:val="19"/>
          <w:highlight w:val="magenta"/>
          <w:u w:val="single"/>
          <w:vertAlign w:val="superscript"/>
          <w:lang w:eastAsia="pt-BR"/>
        </w:rPr>
        <w:t>o</w:t>
      </w:r>
      <w:r w:rsidRPr="00481CC2">
        <w:rPr>
          <w:rFonts w:ascii="Book Antiqua" w:eastAsia="Times New Roman" w:hAnsi="Book Antiqua" w:cs="Times New Roman"/>
          <w:sz w:val="19"/>
          <w:szCs w:val="19"/>
          <w:lang w:eastAsia="pt-BR"/>
        </w:rPr>
        <w:t xml:space="preserve"> </w:t>
      </w:r>
      <w:r w:rsidRPr="00D02284">
        <w:rPr>
          <w:rFonts w:ascii="Book Antiqua" w:eastAsia="Times New Roman" w:hAnsi="Book Antiqua" w:cs="Times New Roman"/>
          <w:b/>
          <w:bCs/>
          <w:sz w:val="19"/>
          <w:szCs w:val="19"/>
          <w:lang w:eastAsia="pt-BR"/>
        </w:rPr>
        <w:t xml:space="preserve">Os preceitos desta Lei </w:t>
      </w:r>
      <w:r w:rsidRPr="00D02284">
        <w:rPr>
          <w:rFonts w:ascii="Book Antiqua" w:eastAsia="Times New Roman" w:hAnsi="Book Antiqua" w:cs="Times New Roman"/>
          <w:b/>
          <w:bCs/>
          <w:caps/>
          <w:sz w:val="19"/>
          <w:szCs w:val="19"/>
          <w:highlight w:val="green"/>
          <w:lang w:eastAsia="pt-BR"/>
        </w:rPr>
        <w:t>também se aplicam</w:t>
      </w:r>
      <w:r w:rsidRPr="00D02284">
        <w:rPr>
          <w:rFonts w:ascii="Book Antiqua" w:eastAsia="Times New Roman" w:hAnsi="Book Antiqua" w:cs="Times New Roman"/>
          <w:b/>
          <w:bCs/>
          <w:sz w:val="19"/>
          <w:szCs w:val="19"/>
          <w:lang w:eastAsia="pt-BR"/>
        </w:rPr>
        <w:t xml:space="preserve"> aos órgãos dos Poderes Legislativo e Judiciário da União, quando </w:t>
      </w:r>
      <w:r w:rsidRPr="00D02284">
        <w:rPr>
          <w:rFonts w:ascii="Book Antiqua" w:eastAsia="Times New Roman" w:hAnsi="Book Antiqua" w:cs="Times New Roman"/>
          <w:b/>
          <w:bCs/>
          <w:sz w:val="19"/>
          <w:szCs w:val="19"/>
          <w:highlight w:val="cyan"/>
          <w:lang w:eastAsia="pt-BR"/>
        </w:rPr>
        <w:t>no desempenho de função administrativa</w:t>
      </w:r>
      <w:r w:rsidRPr="009C1F1E">
        <w:rPr>
          <w:rFonts w:ascii="Book Antiqua" w:eastAsia="Times New Roman" w:hAnsi="Book Antiqua" w:cs="Times New Roman"/>
          <w:sz w:val="18"/>
          <w:szCs w:val="18"/>
          <w:lang w:eastAsia="pt-BR"/>
        </w:rPr>
        <w:t>.</w:t>
      </w:r>
      <w:r w:rsidR="00785D60" w:rsidRPr="009C1F1E">
        <w:rPr>
          <w:rFonts w:ascii="Book Antiqua" w:eastAsia="Times New Roman" w:hAnsi="Book Antiqua" w:cs="Times New Roman"/>
          <w:sz w:val="18"/>
          <w:szCs w:val="18"/>
          <w:lang w:eastAsia="pt-BR"/>
        </w:rPr>
        <w:t xml:space="preserve"> </w:t>
      </w:r>
      <w:r w:rsidR="00785D60" w:rsidRPr="009C1F1E">
        <w:rPr>
          <w:rFonts w:ascii="Book Antiqua" w:eastAsia="Times New Roman" w:hAnsi="Book Antiqua" w:cs="Times New Roman"/>
          <w:b/>
          <w:bCs/>
          <w:color w:val="FF0000"/>
          <w:sz w:val="16"/>
          <w:szCs w:val="16"/>
          <w:u w:val="single"/>
          <w:lang w:eastAsia="pt-BR"/>
        </w:rPr>
        <w:t>(DPU-2010)</w:t>
      </w:r>
      <w:r w:rsidR="00DD7FC0" w:rsidRPr="009C1F1E">
        <w:rPr>
          <w:rFonts w:ascii="Book Antiqua" w:eastAsia="Times New Roman" w:hAnsi="Book Antiqua" w:cs="Times New Roman"/>
          <w:sz w:val="16"/>
          <w:szCs w:val="16"/>
          <w:lang w:eastAsia="pt-BR"/>
        </w:rPr>
        <w:t xml:space="preserve"> </w:t>
      </w:r>
      <w:r w:rsidR="00DD7FC0" w:rsidRPr="009C1F1E">
        <w:rPr>
          <w:rFonts w:ascii="Book Antiqua" w:eastAsia="Times New Roman" w:hAnsi="Book Antiqua" w:cs="Times New Roman"/>
          <w:b/>
          <w:color w:val="FF0000"/>
          <w:sz w:val="16"/>
          <w:szCs w:val="16"/>
          <w:u w:val="single"/>
          <w:lang w:eastAsia="pt-BR"/>
        </w:rPr>
        <w:t>(TJMS-2012)</w:t>
      </w:r>
      <w:r w:rsidR="0007163D" w:rsidRPr="009C1F1E">
        <w:rPr>
          <w:rFonts w:ascii="Book Antiqua" w:eastAsia="Times New Roman" w:hAnsi="Book Antiqua" w:cs="Times New Roman"/>
          <w:b/>
          <w:color w:val="FF0000"/>
          <w:sz w:val="16"/>
          <w:szCs w:val="16"/>
          <w:lang w:eastAsia="pt-BR"/>
        </w:rPr>
        <w:t xml:space="preserve"> </w:t>
      </w:r>
      <w:r w:rsidR="00E42B50" w:rsidRPr="009C1F1E">
        <w:rPr>
          <w:rFonts w:ascii="Book Antiqua" w:eastAsia="Times New Roman" w:hAnsi="Book Antiqua" w:cs="Times New Roman"/>
          <w:b/>
          <w:bCs/>
          <w:color w:val="FF0000"/>
          <w:sz w:val="16"/>
          <w:szCs w:val="16"/>
          <w:u w:val="single"/>
          <w:lang w:eastAsia="pt-BR"/>
        </w:rPr>
        <w:t>(</w:t>
      </w:r>
      <w:r w:rsidR="00E42B50" w:rsidRPr="009C1F1E">
        <w:rPr>
          <w:rFonts w:ascii="Book Antiqua" w:hAnsi="Book Antiqua"/>
          <w:b/>
          <w:bCs/>
          <w:color w:val="FF0000"/>
          <w:sz w:val="16"/>
          <w:szCs w:val="16"/>
          <w:u w:val="single"/>
        </w:rPr>
        <w:t>PGM-Curitiba/PR</w:t>
      </w:r>
      <w:r w:rsidR="00E42B50" w:rsidRPr="009C1F1E">
        <w:rPr>
          <w:rFonts w:ascii="Book Antiqua" w:eastAsia="Times New Roman" w:hAnsi="Book Antiqua" w:cs="Times New Roman"/>
          <w:b/>
          <w:bCs/>
          <w:color w:val="FF0000"/>
          <w:sz w:val="16"/>
          <w:szCs w:val="16"/>
          <w:u w:val="single"/>
          <w:lang w:eastAsia="pt-BR"/>
        </w:rPr>
        <w:t>-2019)</w:t>
      </w:r>
      <w:r w:rsidR="00DC767E" w:rsidRPr="009C1F1E">
        <w:rPr>
          <w:rFonts w:ascii="Book Antiqua" w:eastAsia="Times New Roman" w:hAnsi="Book Antiqua" w:cs="Times New Roman"/>
          <w:b/>
          <w:color w:val="FF0000"/>
          <w:sz w:val="16"/>
          <w:szCs w:val="16"/>
          <w:lang w:eastAsia="pt-BR"/>
        </w:rPr>
        <w:t xml:space="preserve"> </w:t>
      </w:r>
      <w:bookmarkStart w:id="4" w:name="_Hlk75024075"/>
      <w:r w:rsidR="00DC767E" w:rsidRPr="009C1F1E">
        <w:rPr>
          <w:rFonts w:ascii="Book Antiqua" w:eastAsia="Times New Roman" w:hAnsi="Book Antiqua" w:cs="Times New Roman"/>
          <w:b/>
          <w:color w:val="FF0000"/>
          <w:sz w:val="16"/>
          <w:szCs w:val="16"/>
          <w:u w:val="single"/>
          <w:lang w:eastAsia="pt-BR"/>
        </w:rPr>
        <w:t>(PF-2021)</w:t>
      </w:r>
      <w:bookmarkEnd w:id="4"/>
      <w:r w:rsidR="004A0A84" w:rsidRPr="009C1F1E">
        <w:rPr>
          <w:rFonts w:ascii="Book Antiqua" w:eastAsia="Times New Roman" w:hAnsi="Book Antiqua" w:cs="Times New Roman"/>
          <w:b/>
          <w:color w:val="FF0000"/>
          <w:sz w:val="16"/>
          <w:szCs w:val="16"/>
          <w:lang w:eastAsia="pt-BR"/>
        </w:rPr>
        <w:t xml:space="preserve"> </w:t>
      </w:r>
      <w:r w:rsidR="00AB224F">
        <w:rPr>
          <w:rFonts w:ascii="Book Antiqua" w:eastAsia="Times New Roman" w:hAnsi="Book Antiqua" w:cs="Times New Roman"/>
          <w:b/>
          <w:bCs/>
          <w:color w:val="FF0000"/>
          <w:sz w:val="16"/>
          <w:szCs w:val="16"/>
          <w:u w:val="single"/>
          <w:lang w:eastAsia="pt-BR"/>
        </w:rPr>
        <w:t>(Cartórios/TJSC-2023)</w:t>
      </w:r>
    </w:p>
    <w:p w14:paraId="0D9CC9AA" w14:textId="77777777" w:rsidR="004C49B1" w:rsidRPr="00481CC2" w:rsidRDefault="004C49B1" w:rsidP="00E86D64">
      <w:pPr>
        <w:spacing w:before="100" w:beforeAutospacing="1" w:after="100" w:afterAutospacing="1" w:line="240" w:lineRule="auto"/>
        <w:jc w:val="both"/>
        <w:rPr>
          <w:rFonts w:ascii="Book Antiqua" w:eastAsia="Times New Roman" w:hAnsi="Book Antiqua" w:cs="Times New Roman"/>
          <w:sz w:val="19"/>
          <w:szCs w:val="19"/>
          <w:lang w:eastAsia="pt-BR"/>
        </w:rPr>
      </w:pPr>
      <w:r w:rsidRPr="00481CC2">
        <w:rPr>
          <w:rFonts w:ascii="Book Antiqua" w:eastAsia="Times New Roman" w:hAnsi="Book Antiqua" w:cs="Times New Roman"/>
          <w:sz w:val="19"/>
          <w:szCs w:val="19"/>
          <w:lang w:eastAsia="pt-BR"/>
        </w:rPr>
        <w:t xml:space="preserve">        </w:t>
      </w:r>
      <w:bookmarkStart w:id="5" w:name="art1§2"/>
      <w:bookmarkEnd w:id="5"/>
      <w:r w:rsidRPr="00481CC2">
        <w:rPr>
          <w:rFonts w:ascii="Book Antiqua" w:eastAsia="Times New Roman" w:hAnsi="Book Antiqua" w:cs="Times New Roman"/>
          <w:b/>
          <w:sz w:val="19"/>
          <w:szCs w:val="19"/>
          <w:highlight w:val="magenta"/>
          <w:lang w:eastAsia="pt-BR"/>
        </w:rPr>
        <w:t>§ 2</w:t>
      </w:r>
      <w:r w:rsidRPr="00481CC2">
        <w:rPr>
          <w:rFonts w:ascii="Book Antiqua" w:eastAsia="Times New Roman" w:hAnsi="Book Antiqua" w:cs="Times New Roman"/>
          <w:b/>
          <w:sz w:val="19"/>
          <w:szCs w:val="19"/>
          <w:highlight w:val="magenta"/>
          <w:u w:val="single"/>
          <w:vertAlign w:val="superscript"/>
          <w:lang w:eastAsia="pt-BR"/>
        </w:rPr>
        <w:t>o</w:t>
      </w:r>
      <w:r w:rsidRPr="00481CC2">
        <w:rPr>
          <w:rFonts w:ascii="Book Antiqua" w:eastAsia="Times New Roman" w:hAnsi="Book Antiqua" w:cs="Times New Roman"/>
          <w:sz w:val="19"/>
          <w:szCs w:val="19"/>
          <w:lang w:eastAsia="pt-BR"/>
        </w:rPr>
        <w:t xml:space="preserve"> Para os fins desta Lei, </w:t>
      </w:r>
      <w:r w:rsidRPr="00481CC2">
        <w:rPr>
          <w:rFonts w:ascii="Book Antiqua" w:eastAsia="Times New Roman" w:hAnsi="Book Antiqua" w:cs="Times New Roman"/>
          <w:b/>
          <w:caps/>
          <w:sz w:val="19"/>
          <w:szCs w:val="19"/>
          <w:highlight w:val="green"/>
          <w:lang w:eastAsia="pt-BR"/>
        </w:rPr>
        <w:t>consideram-se</w:t>
      </w:r>
      <w:r w:rsidRPr="00481CC2">
        <w:rPr>
          <w:rFonts w:ascii="Book Antiqua" w:eastAsia="Times New Roman" w:hAnsi="Book Antiqua" w:cs="Times New Roman"/>
          <w:sz w:val="19"/>
          <w:szCs w:val="19"/>
          <w:lang w:eastAsia="pt-BR"/>
        </w:rPr>
        <w:t>:</w:t>
      </w:r>
    </w:p>
    <w:p w14:paraId="52F14497" w14:textId="2B586BD4" w:rsidR="00633253" w:rsidRPr="00061377" w:rsidRDefault="004C49B1" w:rsidP="00633253">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481CC2">
        <w:rPr>
          <w:rFonts w:ascii="Book Antiqua" w:eastAsia="Times New Roman" w:hAnsi="Book Antiqua" w:cs="Times New Roman"/>
          <w:sz w:val="19"/>
          <w:szCs w:val="19"/>
          <w:lang w:eastAsia="pt-BR"/>
        </w:rPr>
        <w:lastRenderedPageBreak/>
        <w:t xml:space="preserve">        I - </w:t>
      </w:r>
      <w:r w:rsidRPr="00481CC2">
        <w:rPr>
          <w:rFonts w:ascii="Book Antiqua" w:eastAsia="Times New Roman" w:hAnsi="Book Antiqua" w:cs="Times New Roman"/>
          <w:b/>
          <w:sz w:val="19"/>
          <w:szCs w:val="19"/>
          <w:highlight w:val="cyan"/>
          <w:lang w:eastAsia="pt-BR"/>
        </w:rPr>
        <w:t>órgão</w:t>
      </w:r>
      <w:r w:rsidRPr="00481CC2">
        <w:rPr>
          <w:rFonts w:ascii="Book Antiqua" w:eastAsia="Times New Roman" w:hAnsi="Book Antiqua" w:cs="Times New Roman"/>
          <w:sz w:val="19"/>
          <w:szCs w:val="19"/>
          <w:lang w:eastAsia="pt-BR"/>
        </w:rPr>
        <w:t xml:space="preserve"> - a </w:t>
      </w:r>
      <w:r w:rsidRPr="00481CC2">
        <w:rPr>
          <w:rFonts w:ascii="Book Antiqua" w:eastAsia="Times New Roman" w:hAnsi="Book Antiqua" w:cs="Times New Roman"/>
          <w:b/>
          <w:sz w:val="19"/>
          <w:szCs w:val="19"/>
          <w:highlight w:val="yellow"/>
          <w:lang w:eastAsia="pt-BR"/>
        </w:rPr>
        <w:t>unidade de atuação integrante da estrutura da Administração direta</w:t>
      </w:r>
      <w:r w:rsidRPr="00481CC2">
        <w:rPr>
          <w:rFonts w:ascii="Book Antiqua" w:eastAsia="Times New Roman" w:hAnsi="Book Antiqua" w:cs="Times New Roman"/>
          <w:sz w:val="19"/>
          <w:szCs w:val="19"/>
          <w:lang w:eastAsia="pt-BR"/>
        </w:rPr>
        <w:t xml:space="preserve"> e </w:t>
      </w:r>
      <w:r w:rsidRPr="00481CC2">
        <w:rPr>
          <w:rFonts w:ascii="Book Antiqua" w:eastAsia="Times New Roman" w:hAnsi="Book Antiqua" w:cs="Times New Roman"/>
          <w:b/>
          <w:sz w:val="19"/>
          <w:szCs w:val="19"/>
          <w:highlight w:val="yellow"/>
          <w:lang w:eastAsia="pt-BR"/>
        </w:rPr>
        <w:t>da estrutura da Administração indireta</w:t>
      </w:r>
      <w:r w:rsidRPr="009C1F1E">
        <w:rPr>
          <w:rFonts w:ascii="Book Antiqua" w:eastAsia="Times New Roman" w:hAnsi="Book Antiqua" w:cs="Times New Roman"/>
          <w:sz w:val="18"/>
          <w:szCs w:val="18"/>
          <w:lang w:eastAsia="pt-BR"/>
        </w:rPr>
        <w:t>;</w:t>
      </w:r>
      <w:r w:rsidR="00633253" w:rsidRPr="009C1F1E">
        <w:rPr>
          <w:rFonts w:ascii="Book Antiqua" w:eastAsia="Times New Roman" w:hAnsi="Book Antiqua" w:cs="Times New Roman"/>
          <w:sz w:val="18"/>
          <w:szCs w:val="18"/>
          <w:lang w:eastAsia="pt-BR"/>
        </w:rPr>
        <w:t xml:space="preserve"> </w:t>
      </w:r>
      <w:r w:rsidR="00D02284" w:rsidRPr="009C1F1E">
        <w:rPr>
          <w:rFonts w:ascii="Book Antiqua" w:eastAsia="Times New Roman" w:hAnsi="Book Antiqua" w:cs="Times New Roman"/>
          <w:b/>
          <w:bCs/>
          <w:color w:val="FF0000"/>
          <w:sz w:val="16"/>
          <w:szCs w:val="16"/>
          <w:u w:val="single"/>
          <w:lang w:eastAsia="pt-BR"/>
        </w:rPr>
        <w:t>(AGU-2007)</w:t>
      </w:r>
      <w:r w:rsidR="00F21EBF">
        <w:rPr>
          <w:rFonts w:ascii="Book Antiqua" w:eastAsia="Times New Roman" w:hAnsi="Book Antiqua" w:cs="Times New Roman"/>
          <w:b/>
          <w:bCs/>
          <w:color w:val="FF0000"/>
          <w:sz w:val="16"/>
          <w:szCs w:val="16"/>
          <w:lang w:eastAsia="pt-BR"/>
        </w:rPr>
        <w:t xml:space="preserve"> </w:t>
      </w:r>
      <w:r w:rsidR="00F21EBF">
        <w:rPr>
          <w:rFonts w:ascii="Book Antiqua" w:eastAsia="Times New Roman" w:hAnsi="Book Antiqua" w:cs="Times New Roman"/>
          <w:b/>
          <w:bCs/>
          <w:color w:val="FF0000"/>
          <w:sz w:val="16"/>
          <w:szCs w:val="16"/>
          <w:u w:val="single"/>
          <w:lang w:eastAsia="pt-BR"/>
        </w:rPr>
        <w:t>(MPSC-2023)</w:t>
      </w:r>
      <w:r w:rsidR="00061377">
        <w:rPr>
          <w:rFonts w:ascii="Book Antiqua" w:eastAsia="Times New Roman" w:hAnsi="Book Antiqua" w:cs="Times New Roman"/>
          <w:b/>
          <w:bCs/>
          <w:color w:val="FF0000"/>
          <w:sz w:val="16"/>
          <w:szCs w:val="16"/>
          <w:lang w:eastAsia="pt-BR"/>
        </w:rPr>
        <w:t xml:space="preserve"> </w:t>
      </w:r>
      <w:r w:rsidR="00061377">
        <w:rPr>
          <w:rFonts w:ascii="Book Antiqua" w:eastAsia="Times New Roman" w:hAnsi="Book Antiqua" w:cs="Times New Roman"/>
          <w:b/>
          <w:bCs/>
          <w:color w:val="FF0000"/>
          <w:sz w:val="16"/>
          <w:szCs w:val="16"/>
          <w:u w:val="single"/>
          <w:lang w:eastAsia="pt-BR"/>
        </w:rPr>
        <w:t>(ENAM/2º-2024)</w:t>
      </w:r>
    </w:p>
    <w:p w14:paraId="0610437F" w14:textId="26DC0708" w:rsidR="00F21EBF" w:rsidRPr="00061377" w:rsidRDefault="004C49B1" w:rsidP="00E86D64">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481CC2">
        <w:rPr>
          <w:rFonts w:ascii="Book Antiqua" w:eastAsia="Times New Roman" w:hAnsi="Book Antiqua" w:cs="Times New Roman"/>
          <w:sz w:val="19"/>
          <w:szCs w:val="19"/>
          <w:lang w:eastAsia="pt-BR"/>
        </w:rPr>
        <w:t xml:space="preserve">        II - </w:t>
      </w:r>
      <w:proofErr w:type="gramStart"/>
      <w:r w:rsidRPr="00481CC2">
        <w:rPr>
          <w:rFonts w:ascii="Book Antiqua" w:eastAsia="Times New Roman" w:hAnsi="Book Antiqua" w:cs="Times New Roman"/>
          <w:b/>
          <w:sz w:val="19"/>
          <w:szCs w:val="19"/>
          <w:highlight w:val="cyan"/>
          <w:lang w:eastAsia="pt-BR"/>
        </w:rPr>
        <w:t>entidade</w:t>
      </w:r>
      <w:proofErr w:type="gramEnd"/>
      <w:r w:rsidRPr="00481CC2">
        <w:rPr>
          <w:rFonts w:ascii="Book Antiqua" w:eastAsia="Times New Roman" w:hAnsi="Book Antiqua" w:cs="Times New Roman"/>
          <w:sz w:val="19"/>
          <w:szCs w:val="19"/>
          <w:lang w:eastAsia="pt-BR"/>
        </w:rPr>
        <w:t xml:space="preserve"> - a </w:t>
      </w:r>
      <w:r w:rsidRPr="00481CC2">
        <w:rPr>
          <w:rFonts w:ascii="Book Antiqua" w:eastAsia="Times New Roman" w:hAnsi="Book Antiqua" w:cs="Times New Roman"/>
          <w:b/>
          <w:sz w:val="19"/>
          <w:szCs w:val="19"/>
          <w:highlight w:val="yellow"/>
          <w:lang w:eastAsia="pt-BR"/>
        </w:rPr>
        <w:t>unidade de atuação dotada de personalidade jurídica</w:t>
      </w:r>
      <w:r w:rsidRPr="009C1F1E">
        <w:rPr>
          <w:rFonts w:ascii="Book Antiqua" w:eastAsia="Times New Roman" w:hAnsi="Book Antiqua" w:cs="Times New Roman"/>
          <w:sz w:val="18"/>
          <w:szCs w:val="18"/>
          <w:lang w:eastAsia="pt-BR"/>
        </w:rPr>
        <w:t>;</w:t>
      </w:r>
      <w:r w:rsidR="00D02284" w:rsidRPr="009C1F1E">
        <w:rPr>
          <w:rFonts w:ascii="Book Antiqua" w:eastAsia="Times New Roman" w:hAnsi="Book Antiqua" w:cs="Times New Roman"/>
          <w:sz w:val="18"/>
          <w:szCs w:val="18"/>
          <w:lang w:eastAsia="pt-BR"/>
        </w:rPr>
        <w:t xml:space="preserve"> </w:t>
      </w:r>
      <w:r w:rsidR="00D02284" w:rsidRPr="009C1F1E">
        <w:rPr>
          <w:rFonts w:ascii="Book Antiqua" w:eastAsia="Times New Roman" w:hAnsi="Book Antiqua" w:cs="Times New Roman"/>
          <w:b/>
          <w:bCs/>
          <w:color w:val="FF0000"/>
          <w:sz w:val="16"/>
          <w:szCs w:val="16"/>
          <w:u w:val="single"/>
          <w:lang w:eastAsia="pt-BR"/>
        </w:rPr>
        <w:t>(AGU-2007)</w:t>
      </w:r>
      <w:r w:rsidR="00DA3DA1" w:rsidRPr="009C1F1E">
        <w:rPr>
          <w:rFonts w:ascii="Book Antiqua" w:eastAsia="Times New Roman" w:hAnsi="Book Antiqua" w:cs="Times New Roman"/>
          <w:b/>
          <w:bCs/>
          <w:color w:val="FF0000"/>
          <w:sz w:val="16"/>
          <w:szCs w:val="16"/>
          <w:lang w:eastAsia="pt-BR"/>
        </w:rPr>
        <w:t xml:space="preserve"> </w:t>
      </w:r>
      <w:r w:rsidR="00DA3DA1" w:rsidRPr="009C1F1E">
        <w:rPr>
          <w:rFonts w:ascii="Book Antiqua" w:eastAsia="Times New Roman" w:hAnsi="Book Antiqua" w:cs="Times New Roman"/>
          <w:b/>
          <w:bCs/>
          <w:color w:val="FF0000"/>
          <w:sz w:val="16"/>
          <w:szCs w:val="16"/>
          <w:u w:val="single"/>
          <w:lang w:eastAsia="pt-BR"/>
        </w:rPr>
        <w:t>(MP</w:t>
      </w:r>
      <w:r w:rsidR="002E6EE3">
        <w:rPr>
          <w:rFonts w:ascii="Book Antiqua" w:eastAsia="Times New Roman" w:hAnsi="Book Antiqua" w:cs="Times New Roman"/>
          <w:b/>
          <w:bCs/>
          <w:color w:val="FF0000"/>
          <w:sz w:val="16"/>
          <w:szCs w:val="16"/>
          <w:u w:val="single"/>
          <w:lang w:eastAsia="pt-BR"/>
        </w:rPr>
        <w:t>F</w:t>
      </w:r>
      <w:r w:rsidR="00DA3DA1" w:rsidRPr="009C1F1E">
        <w:rPr>
          <w:rFonts w:ascii="Book Antiqua" w:eastAsia="Times New Roman" w:hAnsi="Book Antiqua" w:cs="Times New Roman"/>
          <w:b/>
          <w:bCs/>
          <w:color w:val="FF0000"/>
          <w:sz w:val="16"/>
          <w:szCs w:val="16"/>
          <w:u w:val="single"/>
          <w:lang w:eastAsia="pt-BR"/>
        </w:rPr>
        <w:t>-200</w:t>
      </w:r>
      <w:r w:rsidR="002E6EE3">
        <w:rPr>
          <w:rFonts w:ascii="Book Antiqua" w:eastAsia="Times New Roman" w:hAnsi="Book Antiqua" w:cs="Times New Roman"/>
          <w:b/>
          <w:bCs/>
          <w:color w:val="FF0000"/>
          <w:sz w:val="16"/>
          <w:szCs w:val="16"/>
          <w:u w:val="single"/>
          <w:lang w:eastAsia="pt-BR"/>
        </w:rPr>
        <w:t>8</w:t>
      </w:r>
      <w:r w:rsidR="00DA3DA1" w:rsidRPr="009C1F1E">
        <w:rPr>
          <w:rFonts w:ascii="Book Antiqua" w:eastAsia="Times New Roman" w:hAnsi="Book Antiqua" w:cs="Times New Roman"/>
          <w:b/>
          <w:bCs/>
          <w:color w:val="FF0000"/>
          <w:sz w:val="16"/>
          <w:szCs w:val="16"/>
          <w:u w:val="single"/>
          <w:lang w:eastAsia="pt-BR"/>
        </w:rPr>
        <w:t>)</w:t>
      </w:r>
      <w:r w:rsidR="00F21EBF">
        <w:rPr>
          <w:rFonts w:ascii="Book Antiqua" w:eastAsia="Times New Roman" w:hAnsi="Book Antiqua" w:cs="Times New Roman"/>
          <w:b/>
          <w:bCs/>
          <w:color w:val="FF0000"/>
          <w:sz w:val="16"/>
          <w:szCs w:val="16"/>
          <w:lang w:eastAsia="pt-BR"/>
        </w:rPr>
        <w:t xml:space="preserve"> </w:t>
      </w:r>
      <w:r w:rsidR="00F21EBF">
        <w:rPr>
          <w:rFonts w:ascii="Book Antiqua" w:eastAsia="Times New Roman" w:hAnsi="Book Antiqua" w:cs="Times New Roman"/>
          <w:b/>
          <w:bCs/>
          <w:color w:val="FF0000"/>
          <w:sz w:val="16"/>
          <w:szCs w:val="16"/>
          <w:u w:val="single"/>
          <w:lang w:eastAsia="pt-BR"/>
        </w:rPr>
        <w:t>(MPSC-2023)</w:t>
      </w:r>
      <w:r w:rsidR="00061377">
        <w:rPr>
          <w:rFonts w:ascii="Book Antiqua" w:eastAsia="Times New Roman" w:hAnsi="Book Antiqua" w:cs="Times New Roman"/>
          <w:b/>
          <w:bCs/>
          <w:color w:val="FF0000"/>
          <w:sz w:val="16"/>
          <w:szCs w:val="16"/>
          <w:lang w:eastAsia="pt-BR"/>
        </w:rPr>
        <w:t xml:space="preserve"> </w:t>
      </w:r>
      <w:r w:rsidR="00061377">
        <w:rPr>
          <w:rFonts w:ascii="Book Antiqua" w:eastAsia="Times New Roman" w:hAnsi="Book Antiqua" w:cs="Times New Roman"/>
          <w:b/>
          <w:bCs/>
          <w:color w:val="FF0000"/>
          <w:sz w:val="16"/>
          <w:szCs w:val="16"/>
          <w:u w:val="single"/>
          <w:lang w:eastAsia="pt-BR"/>
        </w:rPr>
        <w:t>(ENAM/2º-2024)</w:t>
      </w:r>
    </w:p>
    <w:tbl>
      <w:tblPr>
        <w:tblStyle w:val="Tabelacomgrade"/>
        <w:tblW w:w="0" w:type="auto"/>
        <w:tblLook w:val="04A0" w:firstRow="1" w:lastRow="0" w:firstColumn="1" w:lastColumn="0" w:noHBand="0" w:noVBand="1"/>
      </w:tblPr>
      <w:tblGrid>
        <w:gridCol w:w="8494"/>
      </w:tblGrid>
      <w:tr w:rsidR="00F21EBF" w14:paraId="381ED16C" w14:textId="77777777" w:rsidTr="009D64A7">
        <w:tc>
          <w:tcPr>
            <w:tcW w:w="8494" w:type="dxa"/>
            <w:shd w:val="clear" w:color="auto" w:fill="CCFFFF"/>
          </w:tcPr>
          <w:p w14:paraId="69FB518D" w14:textId="198C83FE" w:rsidR="00F21EBF" w:rsidRDefault="00F21EBF" w:rsidP="009D64A7">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MPSC-2023</w:t>
            </w:r>
            <w:r w:rsidRPr="00BA1288">
              <w:rPr>
                <w:rFonts w:ascii="Book Antiqua" w:eastAsia="Times New Roman" w:hAnsi="Book Antiqua" w:cs="Arial"/>
                <w:b/>
                <w:bCs/>
                <w:color w:val="000000"/>
                <w:sz w:val="19"/>
                <w:szCs w:val="19"/>
                <w:highlight w:val="yellow"/>
                <w:lang w:eastAsia="pt-BR"/>
              </w:rPr>
              <w:t>-CESPE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C61785">
              <w:rPr>
                <w:rFonts w:ascii="Book Antiqua" w:eastAsia="Times New Roman" w:hAnsi="Book Antiqua" w:cs="Arial"/>
                <w:color w:val="000000"/>
                <w:sz w:val="19"/>
                <w:szCs w:val="19"/>
                <w:lang w:eastAsia="pt-BR"/>
              </w:rPr>
              <w:t>Julgue o seguinte item, relativos a licitações, limitações administrativas, órgãos e serviços públicos</w:t>
            </w:r>
            <w:r>
              <w:rPr>
                <w:rFonts w:ascii="Book Antiqua" w:eastAsia="Times New Roman" w:hAnsi="Book Antiqua" w:cs="Arial"/>
                <w:color w:val="000000"/>
                <w:sz w:val="19"/>
                <w:szCs w:val="19"/>
                <w:lang w:eastAsia="pt-BR"/>
              </w:rPr>
              <w:t xml:space="preserve">: </w:t>
            </w:r>
            <w:r w:rsidRPr="00C61785">
              <w:rPr>
                <w:rFonts w:ascii="Book Antiqua" w:eastAsia="Times New Roman" w:hAnsi="Book Antiqua" w:cs="Arial"/>
                <w:color w:val="000000"/>
                <w:sz w:val="19"/>
                <w:szCs w:val="19"/>
                <w:lang w:eastAsia="pt-BR"/>
              </w:rPr>
              <w:t>É órgão público a unidade de atuação integrante da estrutura da administração pública, sendo tratada, na legislação, como entidade quando dotada de personalidade jurídica.</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6º, I e II, Lei 14.133/21</w:t>
            </w:r>
            <w:r>
              <w:rPr>
                <w:rStyle w:val="Refdenotaderodap"/>
                <w:rFonts w:ascii="Book Antiqua" w:eastAsia="Times New Roman" w:hAnsi="Book Antiqua" w:cs="Arial"/>
                <w:b/>
                <w:bCs/>
                <w:color w:val="000000"/>
                <w:sz w:val="19"/>
                <w:szCs w:val="19"/>
                <w:lang w:eastAsia="pt-BR"/>
              </w:rPr>
              <w:footnoteReference w:id="1"/>
            </w:r>
            <w:r>
              <w:rPr>
                <w:rFonts w:ascii="Book Antiqua" w:eastAsia="Times New Roman" w:hAnsi="Book Antiqua" w:cs="Arial"/>
                <w:b/>
                <w:bCs/>
                <w:color w:val="000000"/>
                <w:sz w:val="19"/>
                <w:szCs w:val="19"/>
                <w:lang w:eastAsia="pt-BR"/>
              </w:rPr>
              <w:t xml:space="preserve"> e art. 1º, §2º, I e II, Lei 9784/99.</w:t>
            </w:r>
          </w:p>
          <w:p w14:paraId="3267185F" w14:textId="0C7B226E" w:rsidR="00F21EBF" w:rsidRPr="00F21EBF" w:rsidRDefault="00061377" w:rsidP="009D64A7">
            <w:pPr>
              <w:spacing w:before="100" w:beforeAutospacing="1" w:after="100" w:afterAutospacing="1"/>
              <w:jc w:val="both"/>
              <w:rPr>
                <w:rFonts w:ascii="Book Antiqua" w:eastAsia="Times New Roman" w:hAnsi="Book Antiqua" w:cs="Arial"/>
                <w:color w:val="000000"/>
                <w:sz w:val="19"/>
                <w:szCs w:val="19"/>
                <w:lang w:eastAsia="pt-BR"/>
              </w:rPr>
            </w:pPr>
            <w:r w:rsidRPr="00C61785">
              <w:rPr>
                <w:rFonts w:ascii="Book Antiqua" w:eastAsia="Times New Roman" w:hAnsi="Book Antiqua" w:cs="Arial"/>
                <w:b/>
                <w:bCs/>
                <w:i/>
                <w:iCs/>
                <w:color w:val="FF0000"/>
                <w:sz w:val="19"/>
                <w:szCs w:val="19"/>
                <w:lang w:eastAsia="pt-BR"/>
              </w:rPr>
              <w:t>#</w:t>
            </w:r>
            <w:r w:rsidRPr="00C61785">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b/>
                <w:bCs/>
                <w:i/>
                <w:iCs/>
                <w:color w:val="FF0000"/>
                <w:sz w:val="19"/>
                <w:szCs w:val="19"/>
                <w:lang w:eastAsia="pt-BR"/>
              </w:rPr>
              <w:t>: #</w:t>
            </w:r>
            <w:r w:rsidRPr="004A141F">
              <w:rPr>
                <w:rFonts w:ascii="Book Antiqua" w:eastAsia="Times New Roman" w:hAnsi="Book Antiqua" w:cs="Arial"/>
                <w:b/>
                <w:bCs/>
                <w:i/>
                <w:iCs/>
                <w:color w:val="FF0000"/>
                <w:sz w:val="19"/>
                <w:szCs w:val="19"/>
                <w:highlight w:val="green"/>
                <w:lang w:eastAsia="pt-BR"/>
              </w:rPr>
              <w:t>MPSC-2023</w:t>
            </w:r>
            <w:r>
              <w:rPr>
                <w:rFonts w:ascii="Book Antiqua" w:eastAsia="Times New Roman" w:hAnsi="Book Antiqua" w:cs="Arial"/>
                <w:b/>
                <w:bCs/>
                <w:i/>
                <w:iCs/>
                <w:color w:val="FF0000"/>
                <w:sz w:val="19"/>
                <w:szCs w:val="19"/>
                <w:lang w:eastAsia="pt-BR"/>
              </w:rPr>
              <w:t>: #</w:t>
            </w:r>
            <w:r w:rsidRPr="004A141F">
              <w:rPr>
                <w:rFonts w:ascii="Book Antiqua" w:eastAsia="Times New Roman" w:hAnsi="Book Antiqua" w:cs="Arial"/>
                <w:b/>
                <w:bCs/>
                <w:i/>
                <w:iCs/>
                <w:color w:val="FF0000"/>
                <w:sz w:val="19"/>
                <w:szCs w:val="19"/>
                <w:highlight w:val="green"/>
                <w:lang w:eastAsia="pt-BR"/>
              </w:rPr>
              <w:t>ENAM/2º-2024</w:t>
            </w:r>
            <w:r>
              <w:rPr>
                <w:rFonts w:ascii="Book Antiqua" w:eastAsia="Times New Roman" w:hAnsi="Book Antiqua" w:cs="Arial"/>
                <w:b/>
                <w:bCs/>
                <w:i/>
                <w:iCs/>
                <w:color w:val="FF0000"/>
                <w:sz w:val="19"/>
                <w:szCs w:val="19"/>
                <w:lang w:eastAsia="pt-BR"/>
              </w:rPr>
              <w:t>: #</w:t>
            </w:r>
            <w:r w:rsidRPr="004A141F">
              <w:rPr>
                <w:rFonts w:ascii="Book Antiqua" w:eastAsia="Times New Roman" w:hAnsi="Book Antiqua" w:cs="Arial"/>
                <w:b/>
                <w:bCs/>
                <w:i/>
                <w:iCs/>
                <w:color w:val="FF0000"/>
                <w:sz w:val="19"/>
                <w:szCs w:val="19"/>
                <w:highlight w:val="green"/>
                <w:lang w:eastAsia="pt-BR"/>
              </w:rPr>
              <w:t>FGV</w:t>
            </w:r>
            <w:r>
              <w:rPr>
                <w:rFonts w:ascii="Book Antiqua" w:eastAsia="Times New Roman" w:hAnsi="Book Antiqua" w:cs="Arial"/>
                <w:color w:val="000000"/>
                <w:sz w:val="19"/>
                <w:szCs w:val="19"/>
                <w:lang w:eastAsia="pt-BR"/>
              </w:rPr>
              <w:t>:</w:t>
            </w:r>
            <w:r w:rsidR="00F21EBF">
              <w:rPr>
                <w:rFonts w:ascii="Book Antiqua" w:eastAsia="Times New Roman" w:hAnsi="Book Antiqua" w:cs="Arial"/>
                <w:color w:val="000000"/>
                <w:sz w:val="19"/>
                <w:szCs w:val="19"/>
                <w:lang w:eastAsia="pt-BR"/>
              </w:rPr>
              <w:t xml:space="preserve"> </w:t>
            </w:r>
            <w:r w:rsidR="00F21EBF" w:rsidRPr="00C61785">
              <w:rPr>
                <w:rFonts w:ascii="Book Antiqua" w:eastAsia="Times New Roman" w:hAnsi="Book Antiqua" w:cs="Arial"/>
                <w:color w:val="000000"/>
                <w:sz w:val="19"/>
                <w:szCs w:val="19"/>
                <w:lang w:eastAsia="pt-BR"/>
              </w:rPr>
              <w:t xml:space="preserve">As autarquias, as fundações públicas, as empresas públicas e as sociedades de economia mista são entes da administração pública </w:t>
            </w:r>
            <w:r w:rsidR="00F21EBF" w:rsidRPr="00C61785">
              <w:rPr>
                <w:rFonts w:ascii="Book Antiqua" w:eastAsia="Times New Roman" w:hAnsi="Book Antiqua" w:cs="Arial"/>
                <w:b/>
                <w:bCs/>
                <w:color w:val="000000"/>
                <w:sz w:val="19"/>
                <w:szCs w:val="19"/>
                <w:highlight w:val="yellow"/>
                <w:lang w:eastAsia="pt-BR"/>
              </w:rPr>
              <w:t>indireta</w:t>
            </w:r>
            <w:r w:rsidR="00F21EBF" w:rsidRPr="00C61785">
              <w:rPr>
                <w:rFonts w:ascii="Book Antiqua" w:eastAsia="Times New Roman" w:hAnsi="Book Antiqua" w:cs="Arial"/>
                <w:color w:val="000000"/>
                <w:sz w:val="19"/>
                <w:szCs w:val="19"/>
                <w:lang w:eastAsia="pt-BR"/>
              </w:rPr>
              <w:t xml:space="preserve">. </w:t>
            </w:r>
            <w:r w:rsidR="00F21EBF" w:rsidRPr="00C61785">
              <w:rPr>
                <w:rFonts w:ascii="Book Antiqua" w:eastAsia="Times New Roman" w:hAnsi="Book Antiqua" w:cs="Arial"/>
                <w:b/>
                <w:bCs/>
                <w:color w:val="000000"/>
                <w:sz w:val="19"/>
                <w:szCs w:val="19"/>
                <w:highlight w:val="yellow"/>
                <w:lang w:eastAsia="pt-BR"/>
              </w:rPr>
              <w:t>Todos esses entes possuem personalidade jurídica própria</w:t>
            </w:r>
            <w:r w:rsidR="00F21EBF" w:rsidRPr="00C61785">
              <w:rPr>
                <w:rFonts w:ascii="Book Antiqua" w:eastAsia="Times New Roman" w:hAnsi="Book Antiqua" w:cs="Arial"/>
                <w:color w:val="000000"/>
                <w:sz w:val="19"/>
                <w:szCs w:val="19"/>
                <w:lang w:eastAsia="pt-BR"/>
              </w:rPr>
              <w:t>.</w:t>
            </w:r>
            <w:r w:rsidR="00F21EBF">
              <w:rPr>
                <w:rFonts w:ascii="Book Antiqua" w:eastAsia="Times New Roman" w:hAnsi="Book Antiqua" w:cs="Arial"/>
                <w:color w:val="000000"/>
                <w:sz w:val="19"/>
                <w:szCs w:val="19"/>
                <w:lang w:eastAsia="pt-BR"/>
              </w:rPr>
              <w:t xml:space="preserve"> </w:t>
            </w:r>
            <w:r w:rsidR="00F21EBF" w:rsidRPr="00C61785">
              <w:rPr>
                <w:rFonts w:ascii="Book Antiqua" w:eastAsia="Times New Roman" w:hAnsi="Book Antiqua" w:cs="Arial"/>
                <w:color w:val="000000"/>
                <w:sz w:val="19"/>
                <w:szCs w:val="19"/>
                <w:lang w:eastAsia="pt-BR"/>
              </w:rPr>
              <w:t xml:space="preserve">A administração pública </w:t>
            </w:r>
            <w:r w:rsidR="00F21EBF" w:rsidRPr="00C61785">
              <w:rPr>
                <w:rFonts w:ascii="Book Antiqua" w:eastAsia="Times New Roman" w:hAnsi="Book Antiqua" w:cs="Arial"/>
                <w:b/>
                <w:bCs/>
                <w:color w:val="000000"/>
                <w:sz w:val="19"/>
                <w:szCs w:val="19"/>
                <w:highlight w:val="yellow"/>
                <w:lang w:eastAsia="pt-BR"/>
              </w:rPr>
              <w:t>direta</w:t>
            </w:r>
            <w:r w:rsidR="00F21EBF" w:rsidRPr="00C61785">
              <w:rPr>
                <w:rFonts w:ascii="Book Antiqua" w:eastAsia="Times New Roman" w:hAnsi="Book Antiqua" w:cs="Arial"/>
                <w:b/>
                <w:bCs/>
                <w:color w:val="000000"/>
                <w:sz w:val="19"/>
                <w:szCs w:val="19"/>
                <w:lang w:eastAsia="pt-BR"/>
              </w:rPr>
              <w:t xml:space="preserve"> </w:t>
            </w:r>
            <w:r w:rsidR="00F21EBF" w:rsidRPr="00C61785">
              <w:rPr>
                <w:rFonts w:ascii="Book Antiqua" w:eastAsia="Times New Roman" w:hAnsi="Book Antiqua" w:cs="Arial"/>
                <w:color w:val="000000"/>
                <w:sz w:val="19"/>
                <w:szCs w:val="19"/>
                <w:lang w:eastAsia="pt-BR"/>
              </w:rPr>
              <w:t>é formada pelos entes políticos, seus órgãos e seus poderes, quais sejam: União, Estados, Distrito Federal, Municípios, Conselho da República, Advocacia Geral da União, Câmara Municipal (Poder Legislativo Municipal), Congresso Nacional, entre outros.</w:t>
            </w:r>
            <w:r w:rsidR="00F21EBF">
              <w:rPr>
                <w:rFonts w:ascii="Book Antiqua" w:eastAsia="Times New Roman" w:hAnsi="Book Antiqua" w:cs="Arial"/>
                <w:color w:val="000000"/>
                <w:sz w:val="19"/>
                <w:szCs w:val="19"/>
                <w:lang w:eastAsia="pt-BR"/>
              </w:rPr>
              <w:t xml:space="preserve"> </w:t>
            </w:r>
            <w:r w:rsidR="00F21EBF" w:rsidRPr="00C61785">
              <w:rPr>
                <w:rFonts w:ascii="Book Antiqua" w:eastAsia="Times New Roman" w:hAnsi="Book Antiqua" w:cs="Arial"/>
                <w:color w:val="000000"/>
                <w:sz w:val="19"/>
                <w:szCs w:val="19"/>
                <w:lang w:eastAsia="pt-BR"/>
              </w:rPr>
              <w:t xml:space="preserve">Nesse sentido, cabe destacar que os </w:t>
            </w:r>
            <w:r w:rsidR="00F21EBF" w:rsidRPr="00C61785">
              <w:rPr>
                <w:rFonts w:ascii="Book Antiqua" w:eastAsia="Times New Roman" w:hAnsi="Book Antiqua" w:cs="Arial"/>
                <w:b/>
                <w:bCs/>
                <w:color w:val="000000"/>
                <w:sz w:val="19"/>
                <w:szCs w:val="19"/>
                <w:highlight w:val="yellow"/>
                <w:lang w:eastAsia="pt-BR"/>
              </w:rPr>
              <w:t>órgãos públicos</w:t>
            </w:r>
            <w:r w:rsidR="00F21EBF" w:rsidRPr="00C61785">
              <w:rPr>
                <w:rFonts w:ascii="Book Antiqua" w:eastAsia="Times New Roman" w:hAnsi="Book Antiqua" w:cs="Arial"/>
                <w:color w:val="000000"/>
                <w:sz w:val="19"/>
                <w:szCs w:val="19"/>
                <w:lang w:eastAsia="pt-BR"/>
              </w:rPr>
              <w:t xml:space="preserve"> são unidades, integrantes da Administração Pública, e </w:t>
            </w:r>
            <w:r w:rsidR="00F21EBF" w:rsidRPr="00C61785">
              <w:rPr>
                <w:rFonts w:ascii="Book Antiqua" w:eastAsia="Times New Roman" w:hAnsi="Book Antiqua" w:cs="Arial"/>
                <w:b/>
                <w:bCs/>
                <w:color w:val="000000"/>
                <w:sz w:val="19"/>
                <w:szCs w:val="19"/>
                <w:highlight w:val="yellow"/>
                <w:lang w:eastAsia="pt-BR"/>
              </w:rPr>
              <w:t>não possuem personalidade jurídica própria</w:t>
            </w:r>
            <w:r w:rsidR="00F21EBF" w:rsidRPr="00C61785">
              <w:rPr>
                <w:rFonts w:ascii="Book Antiqua" w:eastAsia="Times New Roman" w:hAnsi="Book Antiqua" w:cs="Arial"/>
                <w:color w:val="000000"/>
                <w:sz w:val="19"/>
                <w:szCs w:val="19"/>
                <w:lang w:eastAsia="pt-BR"/>
              </w:rPr>
              <w:t xml:space="preserve">. Uma Secretaria Municipal, por exemplo, é um </w:t>
            </w:r>
            <w:r w:rsidR="00F21EBF" w:rsidRPr="00C61785">
              <w:rPr>
                <w:rFonts w:ascii="Book Antiqua" w:eastAsia="Times New Roman" w:hAnsi="Book Antiqua" w:cs="Arial"/>
                <w:b/>
                <w:bCs/>
                <w:color w:val="000000"/>
                <w:sz w:val="19"/>
                <w:szCs w:val="19"/>
                <w:highlight w:val="yellow"/>
                <w:lang w:eastAsia="pt-BR"/>
              </w:rPr>
              <w:t>órgão público</w:t>
            </w:r>
            <w:r w:rsidR="00F21EBF" w:rsidRPr="00C61785">
              <w:rPr>
                <w:rFonts w:ascii="Book Antiqua" w:eastAsia="Times New Roman" w:hAnsi="Book Antiqua" w:cs="Arial"/>
                <w:color w:val="000000"/>
                <w:sz w:val="19"/>
                <w:szCs w:val="19"/>
                <w:lang w:eastAsia="pt-BR"/>
              </w:rPr>
              <w:t xml:space="preserve"> ligado ao </w:t>
            </w:r>
            <w:r w:rsidR="00F21EBF" w:rsidRPr="00C61785">
              <w:rPr>
                <w:rFonts w:ascii="Book Antiqua" w:eastAsia="Times New Roman" w:hAnsi="Book Antiqua" w:cs="Arial"/>
                <w:b/>
                <w:bCs/>
                <w:color w:val="000000"/>
                <w:sz w:val="19"/>
                <w:szCs w:val="19"/>
                <w:highlight w:val="yellow"/>
                <w:lang w:eastAsia="pt-BR"/>
              </w:rPr>
              <w:t>Poder Executivo Municipal</w:t>
            </w:r>
            <w:r w:rsidR="00F21EBF" w:rsidRPr="00C61785">
              <w:rPr>
                <w:rFonts w:ascii="Book Antiqua" w:eastAsia="Times New Roman" w:hAnsi="Book Antiqua" w:cs="Arial"/>
                <w:color w:val="000000"/>
                <w:sz w:val="19"/>
                <w:szCs w:val="19"/>
                <w:lang w:eastAsia="pt-BR"/>
              </w:rPr>
              <w:t xml:space="preserve"> e integra a Administração Pública </w:t>
            </w:r>
            <w:r w:rsidR="00F21EBF" w:rsidRPr="00C61785">
              <w:rPr>
                <w:rFonts w:ascii="Book Antiqua" w:eastAsia="Times New Roman" w:hAnsi="Book Antiqua" w:cs="Arial"/>
                <w:b/>
                <w:bCs/>
                <w:color w:val="000000"/>
                <w:sz w:val="19"/>
                <w:szCs w:val="19"/>
                <w:highlight w:val="yellow"/>
                <w:lang w:eastAsia="pt-BR"/>
              </w:rPr>
              <w:t>Direta do Município</w:t>
            </w:r>
            <w:r w:rsidR="00F21EBF" w:rsidRPr="00C61785">
              <w:rPr>
                <w:rFonts w:ascii="Book Antiqua" w:eastAsia="Times New Roman" w:hAnsi="Book Antiqua" w:cs="Arial"/>
                <w:color w:val="000000"/>
                <w:sz w:val="19"/>
                <w:szCs w:val="19"/>
                <w:lang w:eastAsia="pt-BR"/>
              </w:rPr>
              <w:t>.</w:t>
            </w:r>
          </w:p>
        </w:tc>
      </w:tr>
    </w:tbl>
    <w:p w14:paraId="3FE29316" w14:textId="6A0AA5A7" w:rsidR="004C49B1" w:rsidRPr="009C1F1E" w:rsidRDefault="004C49B1" w:rsidP="00E86D64">
      <w:pPr>
        <w:spacing w:before="100" w:beforeAutospacing="1" w:after="100" w:afterAutospacing="1" w:line="240" w:lineRule="auto"/>
        <w:jc w:val="both"/>
        <w:rPr>
          <w:rFonts w:ascii="Book Antiqua" w:eastAsia="Times New Roman" w:hAnsi="Book Antiqua" w:cs="Times New Roman"/>
          <w:sz w:val="18"/>
          <w:szCs w:val="18"/>
          <w:lang w:eastAsia="pt-BR"/>
        </w:rPr>
      </w:pPr>
      <w:r w:rsidRPr="00481CC2">
        <w:rPr>
          <w:rFonts w:ascii="Book Antiqua" w:eastAsia="Times New Roman" w:hAnsi="Book Antiqua" w:cs="Times New Roman"/>
          <w:sz w:val="19"/>
          <w:szCs w:val="19"/>
          <w:lang w:eastAsia="pt-BR"/>
        </w:rPr>
        <w:t xml:space="preserve">        III - </w:t>
      </w:r>
      <w:r w:rsidRPr="00DA3DA1">
        <w:rPr>
          <w:rFonts w:ascii="Book Antiqua" w:eastAsia="Times New Roman" w:hAnsi="Book Antiqua" w:cs="Times New Roman"/>
          <w:b/>
          <w:bCs/>
          <w:sz w:val="19"/>
          <w:szCs w:val="19"/>
          <w:highlight w:val="cyan"/>
          <w:lang w:eastAsia="pt-BR"/>
        </w:rPr>
        <w:t>autoridade</w:t>
      </w:r>
      <w:r w:rsidRPr="00481CC2">
        <w:rPr>
          <w:rFonts w:ascii="Book Antiqua" w:eastAsia="Times New Roman" w:hAnsi="Book Antiqua" w:cs="Times New Roman"/>
          <w:sz w:val="19"/>
          <w:szCs w:val="19"/>
          <w:lang w:eastAsia="pt-BR"/>
        </w:rPr>
        <w:t xml:space="preserve"> - o </w:t>
      </w:r>
      <w:r w:rsidRPr="00DA3DA1">
        <w:rPr>
          <w:rFonts w:ascii="Book Antiqua" w:eastAsia="Times New Roman" w:hAnsi="Book Antiqua" w:cs="Times New Roman"/>
          <w:b/>
          <w:bCs/>
          <w:sz w:val="19"/>
          <w:szCs w:val="19"/>
          <w:highlight w:val="yellow"/>
          <w:lang w:eastAsia="pt-BR"/>
        </w:rPr>
        <w:t>servidor</w:t>
      </w:r>
      <w:r w:rsidRPr="00DA3DA1">
        <w:rPr>
          <w:rFonts w:ascii="Book Antiqua" w:eastAsia="Times New Roman" w:hAnsi="Book Antiqua" w:cs="Times New Roman"/>
          <w:b/>
          <w:bCs/>
          <w:sz w:val="19"/>
          <w:szCs w:val="19"/>
          <w:lang w:eastAsia="pt-BR"/>
        </w:rPr>
        <w:t xml:space="preserve"> </w:t>
      </w:r>
      <w:r w:rsidRPr="00481CC2">
        <w:rPr>
          <w:rFonts w:ascii="Book Antiqua" w:eastAsia="Times New Roman" w:hAnsi="Book Antiqua" w:cs="Times New Roman"/>
          <w:sz w:val="19"/>
          <w:szCs w:val="19"/>
          <w:lang w:eastAsia="pt-BR"/>
        </w:rPr>
        <w:t xml:space="preserve">ou </w:t>
      </w:r>
      <w:r w:rsidRPr="00DA3DA1">
        <w:rPr>
          <w:rFonts w:ascii="Book Antiqua" w:eastAsia="Times New Roman" w:hAnsi="Book Antiqua" w:cs="Times New Roman"/>
          <w:b/>
          <w:bCs/>
          <w:sz w:val="19"/>
          <w:szCs w:val="19"/>
          <w:highlight w:val="yellow"/>
          <w:lang w:eastAsia="pt-BR"/>
        </w:rPr>
        <w:t>agente público dotado de poder de decisão</w:t>
      </w:r>
      <w:r w:rsidRPr="009C1F1E">
        <w:rPr>
          <w:rFonts w:ascii="Book Antiqua" w:eastAsia="Times New Roman" w:hAnsi="Book Antiqua" w:cs="Times New Roman"/>
          <w:sz w:val="18"/>
          <w:szCs w:val="18"/>
          <w:lang w:eastAsia="pt-BR"/>
        </w:rPr>
        <w:t>.</w:t>
      </w:r>
      <w:r w:rsidR="00DA3DA1" w:rsidRPr="009C1F1E">
        <w:rPr>
          <w:rFonts w:ascii="Book Antiqua" w:eastAsia="Times New Roman" w:hAnsi="Book Antiqua" w:cs="Times New Roman"/>
          <w:sz w:val="18"/>
          <w:szCs w:val="18"/>
          <w:lang w:eastAsia="pt-BR"/>
        </w:rPr>
        <w:t xml:space="preserve"> </w:t>
      </w:r>
      <w:r w:rsidR="00DA3DA1" w:rsidRPr="009C1F1E">
        <w:rPr>
          <w:rFonts w:ascii="Book Antiqua" w:eastAsia="Times New Roman" w:hAnsi="Book Antiqua" w:cs="Times New Roman"/>
          <w:b/>
          <w:bCs/>
          <w:color w:val="FF0000"/>
          <w:sz w:val="16"/>
          <w:szCs w:val="16"/>
          <w:u w:val="single"/>
          <w:lang w:eastAsia="pt-BR"/>
        </w:rPr>
        <w:t>(MP</w:t>
      </w:r>
      <w:r w:rsidR="002E6EE3">
        <w:rPr>
          <w:rFonts w:ascii="Book Antiqua" w:eastAsia="Times New Roman" w:hAnsi="Book Antiqua" w:cs="Times New Roman"/>
          <w:b/>
          <w:bCs/>
          <w:color w:val="FF0000"/>
          <w:sz w:val="16"/>
          <w:szCs w:val="16"/>
          <w:u w:val="single"/>
          <w:lang w:eastAsia="pt-BR"/>
        </w:rPr>
        <w:t>F</w:t>
      </w:r>
      <w:r w:rsidR="00DA3DA1" w:rsidRPr="009C1F1E">
        <w:rPr>
          <w:rFonts w:ascii="Book Antiqua" w:eastAsia="Times New Roman" w:hAnsi="Book Antiqua" w:cs="Times New Roman"/>
          <w:b/>
          <w:bCs/>
          <w:color w:val="FF0000"/>
          <w:sz w:val="16"/>
          <w:szCs w:val="16"/>
          <w:u w:val="single"/>
          <w:lang w:eastAsia="pt-BR"/>
        </w:rPr>
        <w:t>-200</w:t>
      </w:r>
      <w:r w:rsidR="002E6EE3">
        <w:rPr>
          <w:rFonts w:ascii="Book Antiqua" w:eastAsia="Times New Roman" w:hAnsi="Book Antiqua" w:cs="Times New Roman"/>
          <w:b/>
          <w:bCs/>
          <w:color w:val="FF0000"/>
          <w:sz w:val="16"/>
          <w:szCs w:val="16"/>
          <w:u w:val="single"/>
          <w:lang w:eastAsia="pt-BR"/>
        </w:rPr>
        <w:t>8</w:t>
      </w:r>
      <w:r w:rsidR="00DA3DA1" w:rsidRPr="009C1F1E">
        <w:rPr>
          <w:rFonts w:ascii="Book Antiqua" w:eastAsia="Times New Roman" w:hAnsi="Book Antiqua" w:cs="Times New Roman"/>
          <w:b/>
          <w:bCs/>
          <w:color w:val="FF0000"/>
          <w:sz w:val="16"/>
          <w:szCs w:val="16"/>
          <w:u w:val="single"/>
          <w:lang w:eastAsia="pt-BR"/>
        </w:rPr>
        <w:t>)</w:t>
      </w:r>
    </w:p>
    <w:p w14:paraId="72318EA0" w14:textId="1121EFEE" w:rsidR="004C49B1" w:rsidRPr="00D54FC9" w:rsidRDefault="004C49B1" w:rsidP="00FF19AD">
      <w:pPr>
        <w:spacing w:before="100" w:beforeAutospacing="1" w:after="100" w:afterAutospacing="1" w:line="240" w:lineRule="auto"/>
        <w:jc w:val="both"/>
        <w:rPr>
          <w:rFonts w:ascii="Book Antiqua" w:eastAsia="Times New Roman" w:hAnsi="Book Antiqua" w:cs="Times New Roman"/>
          <w:b/>
          <w:sz w:val="16"/>
          <w:szCs w:val="16"/>
          <w:lang w:eastAsia="pt-BR"/>
        </w:rPr>
      </w:pPr>
      <w:r w:rsidRPr="00481CC2">
        <w:rPr>
          <w:rFonts w:ascii="Book Antiqua" w:eastAsia="Times New Roman" w:hAnsi="Book Antiqua" w:cs="Times New Roman"/>
          <w:sz w:val="19"/>
          <w:szCs w:val="19"/>
          <w:lang w:eastAsia="pt-BR"/>
        </w:rPr>
        <w:t xml:space="preserve">        </w:t>
      </w:r>
      <w:bookmarkStart w:id="6" w:name="art2"/>
      <w:bookmarkEnd w:id="6"/>
      <w:r w:rsidRPr="00481CC2">
        <w:rPr>
          <w:rFonts w:ascii="Book Antiqua" w:eastAsia="Times New Roman" w:hAnsi="Book Antiqua" w:cs="Times New Roman"/>
          <w:b/>
          <w:sz w:val="19"/>
          <w:szCs w:val="19"/>
          <w:highlight w:val="magenta"/>
          <w:lang w:eastAsia="pt-BR"/>
        </w:rPr>
        <w:t>Art. 2</w:t>
      </w:r>
      <w:r w:rsidRPr="00481CC2">
        <w:rPr>
          <w:rFonts w:ascii="Book Antiqua" w:eastAsia="Times New Roman" w:hAnsi="Book Antiqua" w:cs="Times New Roman"/>
          <w:b/>
          <w:sz w:val="19"/>
          <w:szCs w:val="19"/>
          <w:highlight w:val="magenta"/>
          <w:u w:val="single"/>
          <w:vertAlign w:val="superscript"/>
          <w:lang w:eastAsia="pt-BR"/>
        </w:rPr>
        <w:t>o</w:t>
      </w:r>
      <w:r w:rsidRPr="00481CC2">
        <w:rPr>
          <w:rFonts w:ascii="Book Antiqua" w:eastAsia="Times New Roman" w:hAnsi="Book Antiqua" w:cs="Times New Roman"/>
          <w:sz w:val="19"/>
          <w:szCs w:val="19"/>
          <w:lang w:eastAsia="pt-BR"/>
        </w:rPr>
        <w:t xml:space="preserve"> </w:t>
      </w:r>
      <w:r w:rsidRPr="00336272">
        <w:rPr>
          <w:rFonts w:ascii="Book Antiqua" w:eastAsia="Times New Roman" w:hAnsi="Book Antiqua" w:cs="Times New Roman"/>
          <w:b/>
          <w:bCs/>
          <w:sz w:val="19"/>
          <w:szCs w:val="19"/>
          <w:lang w:eastAsia="pt-BR"/>
        </w:rPr>
        <w:t xml:space="preserve">A </w:t>
      </w:r>
      <w:r w:rsidRPr="00336272">
        <w:rPr>
          <w:rFonts w:ascii="Book Antiqua" w:eastAsia="Times New Roman" w:hAnsi="Book Antiqua" w:cs="Times New Roman"/>
          <w:b/>
          <w:bCs/>
          <w:sz w:val="19"/>
          <w:szCs w:val="19"/>
          <w:highlight w:val="yellow"/>
          <w:lang w:eastAsia="pt-BR"/>
        </w:rPr>
        <w:t>Administração Pública</w:t>
      </w:r>
      <w:r w:rsidRPr="00336272">
        <w:rPr>
          <w:rFonts w:ascii="Book Antiqua" w:eastAsia="Times New Roman" w:hAnsi="Book Antiqua" w:cs="Times New Roman"/>
          <w:b/>
          <w:bCs/>
          <w:sz w:val="19"/>
          <w:szCs w:val="19"/>
          <w:lang w:eastAsia="pt-BR"/>
        </w:rPr>
        <w:t xml:space="preserve"> </w:t>
      </w:r>
      <w:r w:rsidRPr="00336272">
        <w:rPr>
          <w:rFonts w:ascii="Book Antiqua" w:eastAsia="Times New Roman" w:hAnsi="Book Antiqua" w:cs="Times New Roman"/>
          <w:b/>
          <w:bCs/>
          <w:caps/>
          <w:sz w:val="19"/>
          <w:szCs w:val="19"/>
          <w:highlight w:val="green"/>
          <w:lang w:eastAsia="pt-BR"/>
        </w:rPr>
        <w:t>obedecerá</w:t>
      </w:r>
      <w:r w:rsidRPr="00336272">
        <w:rPr>
          <w:rFonts w:ascii="Book Antiqua" w:eastAsia="Times New Roman" w:hAnsi="Book Antiqua" w:cs="Times New Roman"/>
          <w:b/>
          <w:bCs/>
          <w:sz w:val="19"/>
          <w:szCs w:val="19"/>
          <w:lang w:eastAsia="pt-BR"/>
        </w:rPr>
        <w:t xml:space="preserve">, dentre outros, aos </w:t>
      </w:r>
      <w:r w:rsidRPr="00336272">
        <w:rPr>
          <w:rFonts w:ascii="Book Antiqua" w:eastAsia="Times New Roman" w:hAnsi="Book Antiqua" w:cs="Times New Roman"/>
          <w:b/>
          <w:bCs/>
          <w:caps/>
          <w:sz w:val="19"/>
          <w:szCs w:val="19"/>
          <w:shd w:val="clear" w:color="auto" w:fill="F7CAAC" w:themeFill="accent2" w:themeFillTint="66"/>
          <w:lang w:eastAsia="pt-BR"/>
        </w:rPr>
        <w:t>princípios</w:t>
      </w:r>
      <w:r w:rsidRPr="00336272">
        <w:rPr>
          <w:rFonts w:ascii="Book Antiqua" w:eastAsia="Times New Roman" w:hAnsi="Book Antiqua" w:cs="Times New Roman"/>
          <w:b/>
          <w:bCs/>
          <w:sz w:val="19"/>
          <w:szCs w:val="19"/>
          <w:lang w:eastAsia="pt-BR"/>
        </w:rPr>
        <w:t xml:space="preserve"> da </w:t>
      </w:r>
      <w:r w:rsidRPr="00336272">
        <w:rPr>
          <w:rFonts w:ascii="Book Antiqua" w:eastAsia="Times New Roman" w:hAnsi="Book Antiqua" w:cs="Times New Roman"/>
          <w:b/>
          <w:bCs/>
          <w:sz w:val="19"/>
          <w:szCs w:val="19"/>
          <w:highlight w:val="cyan"/>
          <w:lang w:eastAsia="pt-BR"/>
        </w:rPr>
        <w:t>legalidade</w:t>
      </w:r>
      <w:r w:rsidRPr="00336272">
        <w:rPr>
          <w:rFonts w:ascii="Book Antiqua" w:eastAsia="Times New Roman" w:hAnsi="Book Antiqua" w:cs="Times New Roman"/>
          <w:b/>
          <w:bCs/>
          <w:sz w:val="19"/>
          <w:szCs w:val="19"/>
          <w:lang w:eastAsia="pt-BR"/>
        </w:rPr>
        <w:t xml:space="preserve">, </w:t>
      </w:r>
      <w:r w:rsidRPr="00336272">
        <w:rPr>
          <w:rFonts w:ascii="Book Antiqua" w:eastAsia="Times New Roman" w:hAnsi="Book Antiqua" w:cs="Times New Roman"/>
          <w:b/>
          <w:bCs/>
          <w:sz w:val="19"/>
          <w:szCs w:val="19"/>
          <w:highlight w:val="cyan"/>
          <w:lang w:eastAsia="pt-BR"/>
        </w:rPr>
        <w:t>finalidade</w:t>
      </w:r>
      <w:r w:rsidRPr="00336272">
        <w:rPr>
          <w:rFonts w:ascii="Book Antiqua" w:eastAsia="Times New Roman" w:hAnsi="Book Antiqua" w:cs="Times New Roman"/>
          <w:b/>
          <w:bCs/>
          <w:sz w:val="19"/>
          <w:szCs w:val="19"/>
          <w:lang w:eastAsia="pt-BR"/>
        </w:rPr>
        <w:t xml:space="preserve">, </w:t>
      </w:r>
      <w:r w:rsidRPr="00336272">
        <w:rPr>
          <w:rFonts w:ascii="Book Antiqua" w:eastAsia="Times New Roman" w:hAnsi="Book Antiqua" w:cs="Times New Roman"/>
          <w:b/>
          <w:bCs/>
          <w:sz w:val="19"/>
          <w:szCs w:val="19"/>
          <w:highlight w:val="cyan"/>
          <w:lang w:eastAsia="pt-BR"/>
        </w:rPr>
        <w:t>motivação</w:t>
      </w:r>
      <w:r w:rsidRPr="00336272">
        <w:rPr>
          <w:rFonts w:ascii="Book Antiqua" w:eastAsia="Times New Roman" w:hAnsi="Book Antiqua" w:cs="Times New Roman"/>
          <w:b/>
          <w:bCs/>
          <w:sz w:val="19"/>
          <w:szCs w:val="19"/>
          <w:lang w:eastAsia="pt-BR"/>
        </w:rPr>
        <w:t xml:space="preserve">, </w:t>
      </w:r>
      <w:r w:rsidRPr="00336272">
        <w:rPr>
          <w:rFonts w:ascii="Book Antiqua" w:eastAsia="Times New Roman" w:hAnsi="Book Antiqua" w:cs="Times New Roman"/>
          <w:b/>
          <w:bCs/>
          <w:sz w:val="19"/>
          <w:szCs w:val="19"/>
          <w:highlight w:val="cyan"/>
          <w:lang w:eastAsia="pt-BR"/>
        </w:rPr>
        <w:t>razoabilidade</w:t>
      </w:r>
      <w:r w:rsidRPr="00336272">
        <w:rPr>
          <w:rFonts w:ascii="Book Antiqua" w:eastAsia="Times New Roman" w:hAnsi="Book Antiqua" w:cs="Times New Roman"/>
          <w:b/>
          <w:bCs/>
          <w:sz w:val="19"/>
          <w:szCs w:val="19"/>
          <w:lang w:eastAsia="pt-BR"/>
        </w:rPr>
        <w:t xml:space="preserve">, </w:t>
      </w:r>
      <w:r w:rsidRPr="00336272">
        <w:rPr>
          <w:rFonts w:ascii="Book Antiqua" w:eastAsia="Times New Roman" w:hAnsi="Book Antiqua" w:cs="Times New Roman"/>
          <w:b/>
          <w:bCs/>
          <w:sz w:val="19"/>
          <w:szCs w:val="19"/>
          <w:highlight w:val="cyan"/>
          <w:lang w:eastAsia="pt-BR"/>
        </w:rPr>
        <w:t>proporcionalidade</w:t>
      </w:r>
      <w:r w:rsidRPr="00336272">
        <w:rPr>
          <w:rFonts w:ascii="Book Antiqua" w:eastAsia="Times New Roman" w:hAnsi="Book Antiqua" w:cs="Times New Roman"/>
          <w:b/>
          <w:bCs/>
          <w:sz w:val="19"/>
          <w:szCs w:val="19"/>
          <w:lang w:eastAsia="pt-BR"/>
        </w:rPr>
        <w:t xml:space="preserve">, </w:t>
      </w:r>
      <w:r w:rsidRPr="00336272">
        <w:rPr>
          <w:rFonts w:ascii="Book Antiqua" w:eastAsia="Times New Roman" w:hAnsi="Book Antiqua" w:cs="Times New Roman"/>
          <w:b/>
          <w:bCs/>
          <w:sz w:val="19"/>
          <w:szCs w:val="19"/>
          <w:highlight w:val="cyan"/>
          <w:lang w:eastAsia="pt-BR"/>
        </w:rPr>
        <w:t>moralidade</w:t>
      </w:r>
      <w:r w:rsidRPr="00336272">
        <w:rPr>
          <w:rFonts w:ascii="Book Antiqua" w:eastAsia="Times New Roman" w:hAnsi="Book Antiqua" w:cs="Times New Roman"/>
          <w:b/>
          <w:bCs/>
          <w:sz w:val="19"/>
          <w:szCs w:val="19"/>
          <w:lang w:eastAsia="pt-BR"/>
        </w:rPr>
        <w:t xml:space="preserve">, </w:t>
      </w:r>
      <w:r w:rsidRPr="00336272">
        <w:rPr>
          <w:rFonts w:ascii="Book Antiqua" w:eastAsia="Times New Roman" w:hAnsi="Book Antiqua" w:cs="Times New Roman"/>
          <w:b/>
          <w:bCs/>
          <w:sz w:val="19"/>
          <w:szCs w:val="19"/>
          <w:highlight w:val="cyan"/>
          <w:lang w:eastAsia="pt-BR"/>
        </w:rPr>
        <w:t>ampla defesa</w:t>
      </w:r>
      <w:r w:rsidRPr="00336272">
        <w:rPr>
          <w:rFonts w:ascii="Book Antiqua" w:eastAsia="Times New Roman" w:hAnsi="Book Antiqua" w:cs="Times New Roman"/>
          <w:b/>
          <w:bCs/>
          <w:sz w:val="19"/>
          <w:szCs w:val="19"/>
          <w:lang w:eastAsia="pt-BR"/>
        </w:rPr>
        <w:t xml:space="preserve">, </w:t>
      </w:r>
      <w:r w:rsidRPr="00336272">
        <w:rPr>
          <w:rFonts w:ascii="Book Antiqua" w:eastAsia="Times New Roman" w:hAnsi="Book Antiqua" w:cs="Times New Roman"/>
          <w:b/>
          <w:bCs/>
          <w:sz w:val="19"/>
          <w:szCs w:val="19"/>
          <w:highlight w:val="cyan"/>
          <w:lang w:eastAsia="pt-BR"/>
        </w:rPr>
        <w:t>contraditório</w:t>
      </w:r>
      <w:r w:rsidRPr="00336272">
        <w:rPr>
          <w:rFonts w:ascii="Book Antiqua" w:eastAsia="Times New Roman" w:hAnsi="Book Antiqua" w:cs="Times New Roman"/>
          <w:b/>
          <w:bCs/>
          <w:sz w:val="19"/>
          <w:szCs w:val="19"/>
          <w:lang w:eastAsia="pt-BR"/>
        </w:rPr>
        <w:t xml:space="preserve">, </w:t>
      </w:r>
      <w:r w:rsidRPr="00336272">
        <w:rPr>
          <w:rFonts w:ascii="Book Antiqua" w:eastAsia="Times New Roman" w:hAnsi="Book Antiqua" w:cs="Times New Roman"/>
          <w:b/>
          <w:bCs/>
          <w:sz w:val="19"/>
          <w:szCs w:val="19"/>
          <w:highlight w:val="cyan"/>
          <w:lang w:eastAsia="pt-BR"/>
        </w:rPr>
        <w:t>segurança jurídica</w:t>
      </w:r>
      <w:r w:rsidRPr="00336272">
        <w:rPr>
          <w:rFonts w:ascii="Book Antiqua" w:eastAsia="Times New Roman" w:hAnsi="Book Antiqua" w:cs="Times New Roman"/>
          <w:b/>
          <w:bCs/>
          <w:sz w:val="19"/>
          <w:szCs w:val="19"/>
          <w:lang w:eastAsia="pt-BR"/>
        </w:rPr>
        <w:t xml:space="preserve">, </w:t>
      </w:r>
      <w:r w:rsidRPr="00336272">
        <w:rPr>
          <w:rFonts w:ascii="Book Antiqua" w:eastAsia="Times New Roman" w:hAnsi="Book Antiqua" w:cs="Times New Roman"/>
          <w:b/>
          <w:bCs/>
          <w:sz w:val="19"/>
          <w:szCs w:val="19"/>
          <w:highlight w:val="cyan"/>
          <w:lang w:eastAsia="pt-BR"/>
        </w:rPr>
        <w:t>interesse público</w:t>
      </w:r>
      <w:r w:rsidRPr="00336272">
        <w:rPr>
          <w:rFonts w:ascii="Book Antiqua" w:eastAsia="Times New Roman" w:hAnsi="Book Antiqua" w:cs="Times New Roman"/>
          <w:b/>
          <w:bCs/>
          <w:sz w:val="19"/>
          <w:szCs w:val="19"/>
          <w:lang w:eastAsia="pt-BR"/>
        </w:rPr>
        <w:t xml:space="preserve"> e </w:t>
      </w:r>
      <w:r w:rsidRPr="00336272">
        <w:rPr>
          <w:rFonts w:ascii="Book Antiqua" w:eastAsia="Times New Roman" w:hAnsi="Book Antiqua" w:cs="Times New Roman"/>
          <w:b/>
          <w:bCs/>
          <w:sz w:val="19"/>
          <w:szCs w:val="19"/>
          <w:highlight w:val="cyan"/>
          <w:lang w:eastAsia="pt-BR"/>
        </w:rPr>
        <w:t>eficiência</w:t>
      </w:r>
      <w:r w:rsidRPr="009C1F1E">
        <w:rPr>
          <w:rFonts w:ascii="Book Antiqua" w:eastAsia="Times New Roman" w:hAnsi="Book Antiqua" w:cs="Times New Roman"/>
          <w:sz w:val="18"/>
          <w:szCs w:val="18"/>
          <w:lang w:eastAsia="pt-BR"/>
        </w:rPr>
        <w:t>.</w:t>
      </w:r>
      <w:r w:rsidR="00D24679" w:rsidRPr="009C1F1E">
        <w:rPr>
          <w:rFonts w:ascii="Book Antiqua" w:eastAsia="Times New Roman" w:hAnsi="Book Antiqua" w:cs="Times New Roman"/>
          <w:sz w:val="18"/>
          <w:szCs w:val="18"/>
          <w:lang w:eastAsia="pt-BR"/>
        </w:rPr>
        <w:t xml:space="preserve"> </w:t>
      </w:r>
      <w:r w:rsidR="00DF1790" w:rsidRPr="009C1F1E">
        <w:rPr>
          <w:rFonts w:ascii="Book Antiqua" w:hAnsi="Book Antiqua"/>
          <w:b/>
          <w:bCs/>
          <w:color w:val="FF0000"/>
          <w:sz w:val="16"/>
          <w:szCs w:val="16"/>
          <w:u w:val="single"/>
        </w:rPr>
        <w:t>(PGEPI-2008)</w:t>
      </w:r>
      <w:r w:rsidR="00284E20" w:rsidRPr="009C1F1E">
        <w:rPr>
          <w:rFonts w:ascii="Book Antiqua" w:hAnsi="Book Antiqua"/>
          <w:b/>
          <w:bCs/>
          <w:color w:val="FF0000"/>
          <w:sz w:val="16"/>
          <w:szCs w:val="16"/>
        </w:rPr>
        <w:t xml:space="preserve"> </w:t>
      </w:r>
      <w:r w:rsidR="004306F9" w:rsidRPr="009C1F1E">
        <w:rPr>
          <w:rFonts w:ascii="Book Antiqua" w:eastAsia="Times New Roman" w:hAnsi="Book Antiqua" w:cs="Times New Roman"/>
          <w:b/>
          <w:color w:val="FF0000"/>
          <w:sz w:val="16"/>
          <w:szCs w:val="16"/>
          <w:u w:val="single"/>
          <w:lang w:eastAsia="pt-BR"/>
        </w:rPr>
        <w:t>(DPEMG-2009)</w:t>
      </w:r>
      <w:r w:rsidR="002D252F" w:rsidRPr="009C1F1E">
        <w:rPr>
          <w:rFonts w:ascii="Book Antiqua" w:eastAsia="Times New Roman" w:hAnsi="Book Antiqua" w:cs="Times New Roman"/>
          <w:b/>
          <w:color w:val="FF0000"/>
          <w:sz w:val="16"/>
          <w:szCs w:val="16"/>
          <w:lang w:eastAsia="pt-BR"/>
        </w:rPr>
        <w:t xml:space="preserve"> </w:t>
      </w:r>
      <w:bookmarkStart w:id="7" w:name="_Hlk66271031"/>
      <w:r w:rsidR="002A51AC" w:rsidRPr="009C1F1E">
        <w:rPr>
          <w:rFonts w:ascii="Book Antiqua" w:eastAsia="Times New Roman" w:hAnsi="Book Antiqua" w:cs="Times New Roman"/>
          <w:b/>
          <w:bCs/>
          <w:color w:val="FF0000"/>
          <w:sz w:val="16"/>
          <w:szCs w:val="16"/>
          <w:u w:val="single"/>
          <w:lang w:eastAsia="pt-BR"/>
        </w:rPr>
        <w:t>(TRF3-2011)</w:t>
      </w:r>
      <w:bookmarkEnd w:id="7"/>
      <w:r w:rsidR="00917799" w:rsidRPr="009C1F1E">
        <w:rPr>
          <w:rFonts w:ascii="Book Antiqua" w:eastAsia="Times New Roman" w:hAnsi="Book Antiqua" w:cs="Times New Roman"/>
          <w:sz w:val="16"/>
          <w:szCs w:val="16"/>
          <w:lang w:eastAsia="pt-BR"/>
        </w:rPr>
        <w:t xml:space="preserve"> </w:t>
      </w:r>
      <w:r w:rsidR="00661B13" w:rsidRPr="009C1F1E">
        <w:rPr>
          <w:rFonts w:ascii="Book Antiqua" w:eastAsia="Times New Roman" w:hAnsi="Book Antiqua" w:cs="Times New Roman"/>
          <w:b/>
          <w:bCs/>
          <w:color w:val="FF0000"/>
          <w:sz w:val="16"/>
          <w:szCs w:val="16"/>
          <w:u w:val="single"/>
          <w:lang w:eastAsia="pt-BR"/>
        </w:rPr>
        <w:t>(TJDFT-2012)</w:t>
      </w:r>
      <w:r w:rsidR="00661B13" w:rsidRPr="009C1F1E">
        <w:rPr>
          <w:rFonts w:ascii="Book Antiqua" w:eastAsia="Times New Roman" w:hAnsi="Book Antiqua" w:cs="Times New Roman"/>
          <w:sz w:val="16"/>
          <w:szCs w:val="16"/>
          <w:lang w:eastAsia="pt-BR"/>
        </w:rPr>
        <w:t xml:space="preserve"> </w:t>
      </w:r>
      <w:r w:rsidR="006461BE" w:rsidRPr="009C1F1E">
        <w:rPr>
          <w:rFonts w:ascii="Book Antiqua" w:hAnsi="Book Antiqua"/>
          <w:b/>
          <w:color w:val="FF0000"/>
          <w:sz w:val="16"/>
          <w:szCs w:val="16"/>
          <w:u w:val="single"/>
        </w:rPr>
        <w:t>(PGEMG-2012)</w:t>
      </w:r>
      <w:r w:rsidR="00797FA8" w:rsidRPr="009C1F1E">
        <w:rPr>
          <w:rFonts w:ascii="Book Antiqua" w:hAnsi="Book Antiqua"/>
          <w:b/>
          <w:color w:val="FF0000"/>
          <w:sz w:val="16"/>
          <w:szCs w:val="16"/>
        </w:rPr>
        <w:t xml:space="preserve"> </w:t>
      </w:r>
      <w:r w:rsidR="00B16065" w:rsidRPr="009C1F1E">
        <w:rPr>
          <w:rFonts w:ascii="Book Antiqua" w:hAnsi="Book Antiqua"/>
          <w:b/>
          <w:color w:val="FF0000"/>
          <w:sz w:val="16"/>
          <w:szCs w:val="16"/>
          <w:u w:val="single"/>
        </w:rPr>
        <w:t>(PGEGO-2010/2013)</w:t>
      </w:r>
      <w:r w:rsidR="00292CCD" w:rsidRPr="009C1F1E">
        <w:rPr>
          <w:rFonts w:ascii="Book Antiqua" w:eastAsia="Times New Roman" w:hAnsi="Book Antiqua" w:cs="Times New Roman"/>
          <w:b/>
          <w:color w:val="FF0000"/>
          <w:sz w:val="16"/>
          <w:szCs w:val="16"/>
          <w:lang w:eastAsia="pt-BR"/>
        </w:rPr>
        <w:t xml:space="preserve"> </w:t>
      </w:r>
      <w:bookmarkStart w:id="8" w:name="_Hlk74566648"/>
      <w:r w:rsidR="00292CCD" w:rsidRPr="009C1F1E">
        <w:rPr>
          <w:rFonts w:ascii="Book Antiqua" w:eastAsia="Times New Roman" w:hAnsi="Book Antiqua" w:cs="Times New Roman"/>
          <w:b/>
          <w:color w:val="FF0000"/>
          <w:sz w:val="16"/>
          <w:szCs w:val="16"/>
          <w:u w:val="single"/>
          <w:lang w:eastAsia="pt-BR"/>
        </w:rPr>
        <w:t>(TRF3-2013)</w:t>
      </w:r>
      <w:bookmarkEnd w:id="8"/>
      <w:r w:rsidR="009A0824" w:rsidRPr="009C1F1E">
        <w:rPr>
          <w:rFonts w:ascii="Book Antiqua" w:eastAsia="Times New Roman" w:hAnsi="Book Antiqua" w:cs="Times New Roman"/>
          <w:b/>
          <w:color w:val="FF0000"/>
          <w:sz w:val="16"/>
          <w:szCs w:val="16"/>
          <w:lang w:eastAsia="pt-BR"/>
        </w:rPr>
        <w:t xml:space="preserve"> </w:t>
      </w:r>
      <w:r w:rsidR="001F7867" w:rsidRPr="009C1F1E">
        <w:rPr>
          <w:rFonts w:ascii="Book Antiqua" w:eastAsia="Times New Roman" w:hAnsi="Book Antiqua" w:cs="Times New Roman"/>
          <w:b/>
          <w:color w:val="FF0000"/>
          <w:sz w:val="16"/>
          <w:szCs w:val="16"/>
          <w:u w:val="single"/>
          <w:lang w:eastAsia="pt-BR"/>
        </w:rPr>
        <w:t>(MPPE-2014)</w:t>
      </w:r>
      <w:r w:rsidR="00D92C14" w:rsidRPr="009C1F1E">
        <w:rPr>
          <w:rFonts w:ascii="Book Antiqua" w:eastAsia="Times New Roman" w:hAnsi="Book Antiqua" w:cs="Times New Roman"/>
          <w:b/>
          <w:color w:val="FF0000"/>
          <w:sz w:val="16"/>
          <w:szCs w:val="16"/>
          <w:lang w:eastAsia="pt-BR"/>
        </w:rPr>
        <w:t xml:space="preserve"> </w:t>
      </w:r>
      <w:bookmarkStart w:id="9" w:name="_Hlk80030809"/>
      <w:r w:rsidR="00D92C14" w:rsidRPr="009C1F1E">
        <w:rPr>
          <w:rFonts w:ascii="Book Antiqua" w:eastAsia="Times New Roman" w:hAnsi="Book Antiqua" w:cs="Times New Roman"/>
          <w:b/>
          <w:color w:val="FF0000"/>
          <w:sz w:val="16"/>
          <w:szCs w:val="16"/>
          <w:u w:val="single"/>
          <w:lang w:eastAsia="pt-BR"/>
        </w:rPr>
        <w:t>(DPEMS-2014)</w:t>
      </w:r>
      <w:bookmarkEnd w:id="9"/>
      <w:r w:rsidR="00A47E04" w:rsidRPr="009C1F1E">
        <w:rPr>
          <w:rFonts w:ascii="Book Antiqua" w:eastAsia="Times New Roman" w:hAnsi="Book Antiqua" w:cs="Times New Roman"/>
          <w:b/>
          <w:color w:val="FF0000"/>
          <w:sz w:val="16"/>
          <w:szCs w:val="16"/>
          <w:lang w:eastAsia="pt-BR"/>
        </w:rPr>
        <w:t xml:space="preserve"> </w:t>
      </w:r>
      <w:r w:rsidR="002E7CA5" w:rsidRPr="009C1F1E">
        <w:rPr>
          <w:rFonts w:ascii="Book Antiqua" w:eastAsia="Times New Roman" w:hAnsi="Book Antiqua" w:cs="Times New Roman"/>
          <w:b/>
          <w:bCs/>
          <w:color w:val="FF0000"/>
          <w:sz w:val="16"/>
          <w:szCs w:val="16"/>
          <w:u w:val="single"/>
          <w:lang w:eastAsia="pt-BR"/>
        </w:rPr>
        <w:t>(PGEAC-2014)</w:t>
      </w:r>
      <w:r w:rsidR="009A0824" w:rsidRPr="009C1F1E">
        <w:rPr>
          <w:rFonts w:ascii="Book Antiqua" w:eastAsia="Times New Roman" w:hAnsi="Book Antiqua" w:cs="Times New Roman"/>
          <w:b/>
          <w:bCs/>
          <w:color w:val="FF0000"/>
          <w:sz w:val="16"/>
          <w:szCs w:val="16"/>
          <w:lang w:eastAsia="pt-BR"/>
        </w:rPr>
        <w:t xml:space="preserve"> </w:t>
      </w:r>
      <w:r w:rsidR="009A0824" w:rsidRPr="009C1F1E">
        <w:rPr>
          <w:rFonts w:ascii="Book Antiqua" w:hAnsi="Book Antiqua"/>
          <w:b/>
          <w:color w:val="FF0000"/>
          <w:sz w:val="16"/>
          <w:szCs w:val="16"/>
          <w:u w:val="single"/>
        </w:rPr>
        <w:t>(PGEBA-2014)</w:t>
      </w:r>
      <w:r w:rsidR="00E40856" w:rsidRPr="009C1F1E">
        <w:rPr>
          <w:rFonts w:ascii="Book Antiqua" w:eastAsia="Times New Roman" w:hAnsi="Book Antiqua" w:cs="Times New Roman"/>
          <w:b/>
          <w:bCs/>
          <w:color w:val="FF0000"/>
          <w:sz w:val="16"/>
          <w:szCs w:val="16"/>
          <w:lang w:eastAsia="pt-BR"/>
        </w:rPr>
        <w:t xml:space="preserve"> </w:t>
      </w:r>
      <w:r w:rsidR="00E40856" w:rsidRPr="009C1F1E">
        <w:rPr>
          <w:rFonts w:ascii="Book Antiqua" w:hAnsi="Book Antiqua"/>
          <w:b/>
          <w:bCs/>
          <w:color w:val="FF0000"/>
          <w:sz w:val="16"/>
          <w:szCs w:val="16"/>
          <w:u w:val="single"/>
        </w:rPr>
        <w:t>(PCPI-2014)</w:t>
      </w:r>
      <w:r w:rsidR="00911096" w:rsidRPr="009C1F1E">
        <w:rPr>
          <w:rFonts w:ascii="Book Antiqua" w:hAnsi="Book Antiqua"/>
          <w:b/>
          <w:bCs/>
          <w:color w:val="FF0000"/>
          <w:sz w:val="16"/>
          <w:szCs w:val="16"/>
        </w:rPr>
        <w:t xml:space="preserve"> </w:t>
      </w:r>
      <w:r w:rsidR="00911096" w:rsidRPr="009C1F1E">
        <w:rPr>
          <w:rFonts w:ascii="Book Antiqua" w:eastAsia="Times New Roman" w:hAnsi="Book Antiqua" w:cs="Times New Roman"/>
          <w:b/>
          <w:bCs/>
          <w:color w:val="FF0000"/>
          <w:sz w:val="16"/>
          <w:szCs w:val="16"/>
          <w:u w:val="single"/>
          <w:lang w:eastAsia="pt-BR"/>
        </w:rPr>
        <w:t>(PGERS-2011/2015)</w:t>
      </w:r>
      <w:r w:rsidR="00A162D6" w:rsidRPr="009C1F1E">
        <w:rPr>
          <w:rFonts w:ascii="Book Antiqua" w:eastAsia="Times New Roman" w:hAnsi="Book Antiqua" w:cs="Times New Roman"/>
          <w:b/>
          <w:color w:val="FF0000"/>
          <w:sz w:val="16"/>
          <w:szCs w:val="16"/>
          <w:lang w:eastAsia="pt-BR"/>
        </w:rPr>
        <w:t xml:space="preserve"> </w:t>
      </w:r>
      <w:r w:rsidR="00DA2E52" w:rsidRPr="009C1F1E">
        <w:rPr>
          <w:rFonts w:ascii="Book Antiqua" w:hAnsi="Book Antiqua"/>
          <w:b/>
          <w:color w:val="FF0000"/>
          <w:sz w:val="16"/>
          <w:szCs w:val="16"/>
          <w:u w:val="single"/>
        </w:rPr>
        <w:t>(TRF1-</w:t>
      </w:r>
      <w:r w:rsidR="002A51AC" w:rsidRPr="009C1F1E">
        <w:rPr>
          <w:rFonts w:ascii="Book Antiqua" w:hAnsi="Book Antiqua"/>
          <w:b/>
          <w:color w:val="FF0000"/>
          <w:sz w:val="16"/>
          <w:szCs w:val="16"/>
          <w:u w:val="single"/>
        </w:rPr>
        <w:t>2009/</w:t>
      </w:r>
      <w:r w:rsidR="00171241" w:rsidRPr="009C1F1E">
        <w:rPr>
          <w:rFonts w:ascii="Book Antiqua" w:hAnsi="Book Antiqua"/>
          <w:b/>
          <w:color w:val="FF0000"/>
          <w:sz w:val="16"/>
          <w:szCs w:val="16"/>
          <w:u w:val="single"/>
        </w:rPr>
        <w:t>2013/</w:t>
      </w:r>
      <w:r w:rsidR="00DA2E52" w:rsidRPr="009C1F1E">
        <w:rPr>
          <w:rFonts w:ascii="Book Antiqua" w:hAnsi="Book Antiqua"/>
          <w:b/>
          <w:color w:val="FF0000"/>
          <w:sz w:val="16"/>
          <w:szCs w:val="16"/>
          <w:u w:val="single"/>
        </w:rPr>
        <w:t>2015)</w:t>
      </w:r>
      <w:r w:rsidR="00A30D72">
        <w:rPr>
          <w:rFonts w:ascii="Book Antiqua" w:hAnsi="Book Antiqua"/>
          <w:b/>
          <w:color w:val="FF0000"/>
          <w:sz w:val="16"/>
          <w:szCs w:val="16"/>
        </w:rPr>
        <w:t xml:space="preserve"> </w:t>
      </w:r>
      <w:r w:rsidR="00A30D72">
        <w:rPr>
          <w:rFonts w:ascii="Book Antiqua" w:hAnsi="Book Antiqua"/>
          <w:b/>
          <w:color w:val="FF0000"/>
          <w:sz w:val="16"/>
          <w:szCs w:val="16"/>
          <w:u w:val="single"/>
        </w:rPr>
        <w:t>(PCDF-2015)</w:t>
      </w:r>
      <w:r w:rsidR="00A132D7" w:rsidRPr="009C1F1E">
        <w:rPr>
          <w:rFonts w:ascii="Book Antiqua" w:hAnsi="Book Antiqua"/>
          <w:b/>
          <w:color w:val="FF0000"/>
          <w:sz w:val="16"/>
          <w:szCs w:val="16"/>
        </w:rPr>
        <w:t xml:space="preserve"> </w:t>
      </w:r>
      <w:r w:rsidR="001A61F1" w:rsidRPr="009C1F1E">
        <w:rPr>
          <w:rFonts w:ascii="Book Antiqua" w:hAnsi="Book Antiqua"/>
          <w:b/>
          <w:color w:val="FF0000"/>
          <w:sz w:val="16"/>
          <w:szCs w:val="16"/>
          <w:u w:val="single"/>
        </w:rPr>
        <w:t>(TJAM-2016)</w:t>
      </w:r>
      <w:r w:rsidR="00AE1E69" w:rsidRPr="009C1F1E">
        <w:rPr>
          <w:rFonts w:ascii="Book Antiqua" w:eastAsia="Times New Roman" w:hAnsi="Book Antiqua" w:cs="Times New Roman"/>
          <w:b/>
          <w:color w:val="FF0000"/>
          <w:sz w:val="16"/>
          <w:szCs w:val="16"/>
          <w:lang w:eastAsia="pt-BR"/>
        </w:rPr>
        <w:t xml:space="preserve"> </w:t>
      </w:r>
      <w:bookmarkStart w:id="10" w:name="_Hlk86504851"/>
      <w:r w:rsidR="00184A74" w:rsidRPr="009C1F1E">
        <w:rPr>
          <w:rFonts w:ascii="Book Antiqua" w:eastAsia="Times New Roman" w:hAnsi="Book Antiqua" w:cs="Times New Roman"/>
          <w:b/>
          <w:color w:val="FF0000"/>
          <w:sz w:val="16"/>
          <w:szCs w:val="16"/>
          <w:u w:val="single"/>
          <w:lang w:eastAsia="pt-BR"/>
        </w:rPr>
        <w:t>(DPEMT-2016)</w:t>
      </w:r>
      <w:bookmarkEnd w:id="10"/>
      <w:r w:rsidR="00F279D9" w:rsidRPr="009C1F1E">
        <w:rPr>
          <w:rFonts w:ascii="Book Antiqua" w:eastAsia="Times New Roman" w:hAnsi="Book Antiqua" w:cs="Times New Roman"/>
          <w:b/>
          <w:color w:val="FF0000"/>
          <w:sz w:val="16"/>
          <w:szCs w:val="16"/>
          <w:lang w:eastAsia="pt-BR"/>
        </w:rPr>
        <w:t xml:space="preserve"> </w:t>
      </w:r>
      <w:r w:rsidR="000456D4" w:rsidRPr="009C1F1E">
        <w:rPr>
          <w:rFonts w:ascii="Book Antiqua" w:eastAsia="Times New Roman" w:hAnsi="Book Antiqua" w:cs="Times New Roman"/>
          <w:b/>
          <w:color w:val="FF0000"/>
          <w:sz w:val="16"/>
          <w:szCs w:val="16"/>
          <w:u w:val="single"/>
          <w:lang w:eastAsia="pt-BR"/>
        </w:rPr>
        <w:t>(P</w:t>
      </w:r>
      <w:r w:rsidR="000456D4" w:rsidRPr="009C1F1E">
        <w:rPr>
          <w:rFonts w:ascii="Book Antiqua" w:hAnsi="Book Antiqua"/>
          <w:b/>
          <w:color w:val="FF0000"/>
          <w:sz w:val="16"/>
          <w:szCs w:val="16"/>
          <w:u w:val="single"/>
        </w:rPr>
        <w:t>CPA</w:t>
      </w:r>
      <w:r w:rsidR="000456D4" w:rsidRPr="009C1F1E">
        <w:rPr>
          <w:rFonts w:ascii="Book Antiqua" w:eastAsia="Times New Roman" w:hAnsi="Book Antiqua" w:cs="Times New Roman"/>
          <w:b/>
          <w:color w:val="FF0000"/>
          <w:sz w:val="16"/>
          <w:szCs w:val="16"/>
          <w:u w:val="single"/>
          <w:lang w:eastAsia="pt-BR"/>
        </w:rPr>
        <w:t>-2016)</w:t>
      </w:r>
      <w:r w:rsidR="00357088" w:rsidRPr="009C1F1E">
        <w:rPr>
          <w:rFonts w:ascii="Book Antiqua" w:eastAsia="Times New Roman" w:hAnsi="Book Antiqua" w:cs="Times New Roman"/>
          <w:b/>
          <w:color w:val="FF0000"/>
          <w:sz w:val="16"/>
          <w:szCs w:val="16"/>
          <w:lang w:eastAsia="pt-BR"/>
        </w:rPr>
        <w:t xml:space="preserve"> </w:t>
      </w:r>
      <w:r w:rsidR="00357088" w:rsidRPr="009C1F1E">
        <w:rPr>
          <w:rFonts w:ascii="Book Antiqua" w:eastAsia="Times New Roman" w:hAnsi="Book Antiqua" w:cs="Times New Roman"/>
          <w:b/>
          <w:bCs/>
          <w:color w:val="FF0000"/>
          <w:sz w:val="16"/>
          <w:szCs w:val="16"/>
          <w:u w:val="single"/>
          <w:lang w:eastAsia="pt-BR"/>
        </w:rPr>
        <w:t>(PGM-POA/RS-2016)</w:t>
      </w:r>
      <w:r w:rsidR="00290515" w:rsidRPr="009C1F1E">
        <w:rPr>
          <w:rFonts w:ascii="Book Antiqua" w:eastAsia="Times New Roman" w:hAnsi="Book Antiqua" w:cs="Times New Roman"/>
          <w:b/>
          <w:color w:val="FF0000"/>
          <w:sz w:val="16"/>
          <w:szCs w:val="16"/>
          <w:lang w:eastAsia="pt-BR"/>
        </w:rPr>
        <w:t xml:space="preserve"> </w:t>
      </w:r>
      <w:r w:rsidR="00290515" w:rsidRPr="009C1F1E">
        <w:rPr>
          <w:rFonts w:ascii="Book Antiqua" w:eastAsia="Times New Roman" w:hAnsi="Book Antiqua" w:cs="Times New Roman"/>
          <w:b/>
          <w:color w:val="FF0000"/>
          <w:sz w:val="16"/>
          <w:szCs w:val="16"/>
          <w:u w:val="single"/>
          <w:lang w:eastAsia="pt-BR"/>
        </w:rPr>
        <w:t>(TJSC-2013/2017)</w:t>
      </w:r>
      <w:r w:rsidR="007C5F58" w:rsidRPr="009C1F1E">
        <w:rPr>
          <w:rFonts w:ascii="Book Antiqua" w:eastAsia="Times New Roman" w:hAnsi="Book Antiqua" w:cs="Times New Roman"/>
          <w:b/>
          <w:color w:val="FF0000"/>
          <w:sz w:val="16"/>
          <w:szCs w:val="16"/>
          <w:lang w:eastAsia="pt-BR"/>
        </w:rPr>
        <w:t xml:space="preserve"> </w:t>
      </w:r>
      <w:r w:rsidR="00112B19" w:rsidRPr="009C1F1E">
        <w:rPr>
          <w:rFonts w:ascii="Book Antiqua" w:eastAsia="Times New Roman" w:hAnsi="Book Antiqua" w:cs="Times New Roman"/>
          <w:b/>
          <w:color w:val="FF0000"/>
          <w:sz w:val="16"/>
          <w:szCs w:val="16"/>
          <w:u w:val="single"/>
          <w:lang w:eastAsia="pt-BR"/>
        </w:rPr>
        <w:t>(PCGO-2017)</w:t>
      </w:r>
      <w:r w:rsidR="00B272A9" w:rsidRPr="009C1F1E">
        <w:rPr>
          <w:rFonts w:ascii="Book Antiqua" w:eastAsia="Times New Roman" w:hAnsi="Book Antiqua" w:cs="Times New Roman"/>
          <w:b/>
          <w:color w:val="FF0000"/>
          <w:sz w:val="16"/>
          <w:szCs w:val="16"/>
          <w:lang w:eastAsia="pt-BR"/>
        </w:rPr>
        <w:t xml:space="preserve"> </w:t>
      </w:r>
      <w:r w:rsidR="00B272A9" w:rsidRPr="009C1F1E">
        <w:rPr>
          <w:rFonts w:ascii="Book Antiqua" w:eastAsia="Times New Roman" w:hAnsi="Book Antiqua" w:cs="Times New Roman"/>
          <w:b/>
          <w:bCs/>
          <w:color w:val="FF0000"/>
          <w:sz w:val="16"/>
          <w:szCs w:val="16"/>
          <w:u w:val="single"/>
          <w:lang w:eastAsia="pt-BR"/>
        </w:rPr>
        <w:t>(PGEPE-2009/2018)</w:t>
      </w:r>
      <w:r w:rsidR="00C47E75" w:rsidRPr="009C1F1E">
        <w:rPr>
          <w:rFonts w:ascii="Book Antiqua" w:eastAsia="Times New Roman" w:hAnsi="Book Antiqua" w:cs="Times New Roman"/>
          <w:b/>
          <w:color w:val="FF0000"/>
          <w:sz w:val="16"/>
          <w:szCs w:val="16"/>
          <w:lang w:eastAsia="pt-BR"/>
        </w:rPr>
        <w:t xml:space="preserve"> </w:t>
      </w:r>
      <w:r w:rsidR="00C47E75" w:rsidRPr="009C1F1E">
        <w:rPr>
          <w:rFonts w:ascii="Book Antiqua" w:eastAsia="Times New Roman" w:hAnsi="Book Antiqua" w:cs="Times New Roman"/>
          <w:b/>
          <w:color w:val="FF0000"/>
          <w:sz w:val="16"/>
          <w:szCs w:val="16"/>
          <w:u w:val="single"/>
          <w:lang w:eastAsia="pt-BR"/>
        </w:rPr>
        <w:t>(TJSP-</w:t>
      </w:r>
      <w:r w:rsidR="00112B19" w:rsidRPr="009C1F1E">
        <w:rPr>
          <w:rFonts w:ascii="Book Antiqua" w:eastAsia="Times New Roman" w:hAnsi="Book Antiqua" w:cs="Times New Roman"/>
          <w:b/>
          <w:color w:val="FF0000"/>
          <w:sz w:val="16"/>
          <w:szCs w:val="16"/>
          <w:u w:val="single"/>
          <w:lang w:eastAsia="pt-BR"/>
        </w:rPr>
        <w:t>2014/</w:t>
      </w:r>
      <w:r w:rsidR="00C47E75" w:rsidRPr="009C1F1E">
        <w:rPr>
          <w:rFonts w:ascii="Book Antiqua" w:eastAsia="Times New Roman" w:hAnsi="Book Antiqua" w:cs="Times New Roman"/>
          <w:b/>
          <w:color w:val="FF0000"/>
          <w:sz w:val="16"/>
          <w:szCs w:val="16"/>
          <w:u w:val="single"/>
          <w:lang w:eastAsia="pt-BR"/>
        </w:rPr>
        <w:t>2018)</w:t>
      </w:r>
      <w:r w:rsidR="007757B3" w:rsidRPr="009C1F1E">
        <w:rPr>
          <w:rFonts w:ascii="Book Antiqua" w:eastAsia="Times New Roman" w:hAnsi="Book Antiqua" w:cs="Times New Roman"/>
          <w:b/>
          <w:color w:val="FF0000"/>
          <w:sz w:val="16"/>
          <w:szCs w:val="16"/>
          <w:lang w:eastAsia="pt-BR"/>
        </w:rPr>
        <w:t xml:space="preserve"> </w:t>
      </w:r>
      <w:r w:rsidR="007757B3" w:rsidRPr="009C1F1E">
        <w:rPr>
          <w:rFonts w:ascii="Book Antiqua" w:hAnsi="Book Antiqua" w:cs="Times New Roman"/>
          <w:b/>
          <w:color w:val="FF0000"/>
          <w:sz w:val="16"/>
          <w:szCs w:val="16"/>
          <w:u w:val="single"/>
        </w:rPr>
        <w:t>(PCRS-2018)</w:t>
      </w:r>
      <w:r w:rsidR="0025621A" w:rsidRPr="009C1F1E">
        <w:rPr>
          <w:rFonts w:ascii="Book Antiqua" w:hAnsi="Book Antiqua" w:cs="Times New Roman"/>
          <w:b/>
          <w:color w:val="FF0000"/>
          <w:sz w:val="16"/>
          <w:szCs w:val="16"/>
        </w:rPr>
        <w:t xml:space="preserve"> </w:t>
      </w:r>
      <w:r w:rsidR="0025621A" w:rsidRPr="009C1F1E">
        <w:rPr>
          <w:rFonts w:ascii="Book Antiqua" w:hAnsi="Book Antiqua"/>
          <w:b/>
          <w:color w:val="FF0000"/>
          <w:sz w:val="16"/>
          <w:szCs w:val="16"/>
          <w:u w:val="single"/>
        </w:rPr>
        <w:t>(Cartórios/TJDFT-2014/2019)</w:t>
      </w:r>
      <w:r w:rsidR="00801D71" w:rsidRPr="009C1F1E">
        <w:rPr>
          <w:rFonts w:ascii="Book Antiqua" w:hAnsi="Book Antiqua" w:cs="Times New Roman"/>
          <w:b/>
          <w:color w:val="FF0000"/>
          <w:sz w:val="16"/>
          <w:szCs w:val="16"/>
        </w:rPr>
        <w:t xml:space="preserve"> </w:t>
      </w:r>
      <w:r w:rsidR="00801D71" w:rsidRPr="009C1F1E">
        <w:rPr>
          <w:rFonts w:ascii="Book Antiqua" w:hAnsi="Book Antiqua" w:cs="Times New Roman"/>
          <w:b/>
          <w:color w:val="FF0000"/>
          <w:sz w:val="16"/>
          <w:szCs w:val="16"/>
          <w:u w:val="single"/>
        </w:rPr>
        <w:t>(Cartórios/TJRS-2015/2019)</w:t>
      </w:r>
      <w:r w:rsidR="008D17BB">
        <w:rPr>
          <w:rFonts w:ascii="Book Antiqua" w:hAnsi="Book Antiqua" w:cs="Times New Roman"/>
          <w:b/>
          <w:color w:val="FF0000"/>
          <w:sz w:val="16"/>
          <w:szCs w:val="16"/>
        </w:rPr>
        <w:t xml:space="preserve"> </w:t>
      </w:r>
      <w:r w:rsidR="008D17BB">
        <w:rPr>
          <w:rFonts w:ascii="Book Antiqua" w:hAnsi="Book Antiqua" w:cs="Times New Roman"/>
          <w:b/>
          <w:color w:val="FF0000"/>
          <w:sz w:val="16"/>
          <w:szCs w:val="16"/>
          <w:u w:val="single"/>
        </w:rPr>
        <w:t>(TJPA-2019)</w:t>
      </w:r>
      <w:r w:rsidR="00F523A1" w:rsidRPr="009C1F1E">
        <w:rPr>
          <w:rFonts w:ascii="Book Antiqua" w:hAnsi="Book Antiqua" w:cs="Times New Roman"/>
          <w:b/>
          <w:color w:val="FF0000"/>
          <w:sz w:val="16"/>
          <w:szCs w:val="16"/>
        </w:rPr>
        <w:t xml:space="preserve"> </w:t>
      </w:r>
      <w:r w:rsidR="00F523A1" w:rsidRPr="009C1F1E">
        <w:rPr>
          <w:rFonts w:ascii="Book Antiqua" w:hAnsi="Book Antiqua"/>
          <w:b/>
          <w:color w:val="FF0000"/>
          <w:sz w:val="16"/>
          <w:szCs w:val="16"/>
          <w:u w:val="single"/>
        </w:rPr>
        <w:t>(PCES-2019)</w:t>
      </w:r>
      <w:r w:rsidR="001A7C40" w:rsidRPr="009C1F1E">
        <w:rPr>
          <w:rFonts w:ascii="Book Antiqua" w:hAnsi="Book Antiqua"/>
          <w:b/>
          <w:color w:val="FF0000"/>
          <w:sz w:val="16"/>
          <w:szCs w:val="16"/>
        </w:rPr>
        <w:t xml:space="preserve"> </w:t>
      </w:r>
      <w:r w:rsidR="001A7C40" w:rsidRPr="009C1F1E">
        <w:rPr>
          <w:rFonts w:ascii="Book Antiqua" w:eastAsia="Times New Roman" w:hAnsi="Book Antiqua" w:cs="Times New Roman"/>
          <w:b/>
          <w:color w:val="FF0000"/>
          <w:sz w:val="16"/>
          <w:szCs w:val="16"/>
          <w:u w:val="single"/>
          <w:lang w:eastAsia="pt-BR"/>
        </w:rPr>
        <w:t>(PGEMS-2016/2021)</w:t>
      </w:r>
      <w:r w:rsidR="001238AC">
        <w:rPr>
          <w:rFonts w:ascii="Book Antiqua" w:eastAsia="Times New Roman" w:hAnsi="Book Antiqua" w:cs="Times New Roman"/>
          <w:b/>
          <w:color w:val="FF0000"/>
          <w:sz w:val="16"/>
          <w:szCs w:val="16"/>
          <w:lang w:eastAsia="pt-BR"/>
        </w:rPr>
        <w:t xml:space="preserve"> </w:t>
      </w:r>
      <w:r w:rsidR="001238AC" w:rsidRPr="009C1F1E">
        <w:rPr>
          <w:rFonts w:ascii="Book Antiqua" w:hAnsi="Book Antiqua"/>
          <w:b/>
          <w:bCs/>
          <w:color w:val="FF0000"/>
          <w:sz w:val="16"/>
          <w:szCs w:val="16"/>
          <w:u w:val="single"/>
        </w:rPr>
        <w:t>(PCRJ-2012</w:t>
      </w:r>
      <w:r w:rsidR="001238AC">
        <w:rPr>
          <w:rFonts w:ascii="Book Antiqua" w:hAnsi="Book Antiqua"/>
          <w:b/>
          <w:bCs/>
          <w:color w:val="FF0000"/>
          <w:sz w:val="16"/>
          <w:szCs w:val="16"/>
          <w:u w:val="single"/>
        </w:rPr>
        <w:t>/2022</w:t>
      </w:r>
      <w:r w:rsidR="001238AC" w:rsidRPr="009C1F1E">
        <w:rPr>
          <w:rFonts w:ascii="Book Antiqua" w:hAnsi="Book Antiqua"/>
          <w:b/>
          <w:bCs/>
          <w:color w:val="FF0000"/>
          <w:sz w:val="16"/>
          <w:szCs w:val="16"/>
          <w:u w:val="single"/>
        </w:rPr>
        <w:t>)</w:t>
      </w:r>
      <w:r w:rsidR="000A5DF0" w:rsidRPr="009C1F1E">
        <w:rPr>
          <w:rFonts w:ascii="Book Antiqua" w:eastAsia="Times New Roman" w:hAnsi="Book Antiqua" w:cs="Times New Roman"/>
          <w:b/>
          <w:color w:val="FF0000"/>
          <w:sz w:val="16"/>
          <w:szCs w:val="16"/>
          <w:lang w:eastAsia="pt-BR"/>
        </w:rPr>
        <w:t xml:space="preserve"> </w:t>
      </w:r>
      <w:r w:rsidR="00DC12E5" w:rsidRPr="009C1F1E">
        <w:rPr>
          <w:rFonts w:ascii="Book Antiqua" w:hAnsi="Book Antiqua"/>
          <w:b/>
          <w:color w:val="FF0000"/>
          <w:sz w:val="16"/>
          <w:szCs w:val="16"/>
          <w:u w:val="single"/>
        </w:rPr>
        <w:t>(TRF4-2009/2010/2014</w:t>
      </w:r>
      <w:r w:rsidR="00DC12E5">
        <w:rPr>
          <w:rFonts w:ascii="Book Antiqua" w:hAnsi="Book Antiqua"/>
          <w:b/>
          <w:color w:val="FF0000"/>
          <w:sz w:val="16"/>
          <w:szCs w:val="16"/>
          <w:u w:val="single"/>
        </w:rPr>
        <w:t>/2022</w:t>
      </w:r>
      <w:r w:rsidR="00DC12E5" w:rsidRPr="009C1F1E">
        <w:rPr>
          <w:rFonts w:ascii="Book Antiqua" w:hAnsi="Book Antiqua"/>
          <w:b/>
          <w:color w:val="FF0000"/>
          <w:sz w:val="16"/>
          <w:szCs w:val="16"/>
          <w:u w:val="single"/>
        </w:rPr>
        <w:t>)</w:t>
      </w:r>
      <w:r w:rsidR="001238AC">
        <w:rPr>
          <w:rFonts w:ascii="Book Antiqua" w:hAnsi="Book Antiqua"/>
          <w:b/>
          <w:color w:val="FF0000"/>
          <w:sz w:val="16"/>
          <w:szCs w:val="16"/>
        </w:rPr>
        <w:t xml:space="preserve"> </w:t>
      </w:r>
      <w:r w:rsidR="001238AC">
        <w:rPr>
          <w:rFonts w:ascii="Book Antiqua" w:hAnsi="Book Antiqua"/>
          <w:b/>
          <w:color w:val="FF0000"/>
          <w:sz w:val="16"/>
          <w:szCs w:val="16"/>
          <w:u w:val="single"/>
        </w:rPr>
        <w:t>(MPTO-2022)</w:t>
      </w:r>
      <w:r w:rsidR="005E6904" w:rsidRPr="009C1F1E">
        <w:rPr>
          <w:rFonts w:ascii="Book Antiqua" w:hAnsi="Book Antiqua"/>
          <w:b/>
          <w:color w:val="FF0000"/>
          <w:sz w:val="16"/>
          <w:szCs w:val="16"/>
        </w:rPr>
        <w:t xml:space="preserve"> </w:t>
      </w:r>
      <w:r w:rsidR="00A30D72">
        <w:rPr>
          <w:rFonts w:ascii="Book Antiqua" w:hAnsi="Book Antiqua" w:cs="Times New Roman"/>
          <w:b/>
          <w:color w:val="FF0000"/>
          <w:sz w:val="16"/>
          <w:szCs w:val="16"/>
          <w:u w:val="single"/>
        </w:rPr>
        <w:t>(DPEAP-2022)</w:t>
      </w:r>
      <w:r w:rsidR="00F54366">
        <w:rPr>
          <w:rFonts w:ascii="Book Antiqua" w:hAnsi="Book Antiqua"/>
          <w:b/>
          <w:color w:val="FF0000"/>
          <w:sz w:val="16"/>
          <w:szCs w:val="16"/>
        </w:rPr>
        <w:t xml:space="preserve"> </w:t>
      </w:r>
      <w:r w:rsidR="00F54366">
        <w:rPr>
          <w:rFonts w:ascii="Book Antiqua" w:hAnsi="Book Antiqua"/>
          <w:b/>
          <w:color w:val="FF0000"/>
          <w:sz w:val="16"/>
          <w:szCs w:val="16"/>
          <w:u w:val="single"/>
        </w:rPr>
        <w:t>(DPETO-2022)</w:t>
      </w:r>
      <w:r w:rsidR="00C6636F">
        <w:rPr>
          <w:rFonts w:ascii="Book Antiqua" w:hAnsi="Book Antiqua"/>
          <w:b/>
          <w:color w:val="FF0000"/>
          <w:sz w:val="16"/>
          <w:szCs w:val="16"/>
        </w:rPr>
        <w:t xml:space="preserve"> </w:t>
      </w:r>
      <w:r w:rsidR="00C6636F">
        <w:rPr>
          <w:rFonts w:ascii="Book Antiqua" w:hAnsi="Book Antiqua"/>
          <w:b/>
          <w:color w:val="FF0000"/>
          <w:sz w:val="16"/>
          <w:szCs w:val="16"/>
          <w:u w:val="single"/>
        </w:rPr>
        <w:t>(TJMMG-2022)</w:t>
      </w:r>
      <w:r w:rsidR="00DC12E5">
        <w:rPr>
          <w:rFonts w:ascii="Book Antiqua" w:hAnsi="Book Antiqua"/>
          <w:b/>
          <w:color w:val="FF0000"/>
          <w:sz w:val="16"/>
          <w:szCs w:val="16"/>
        </w:rPr>
        <w:t xml:space="preserve"> </w:t>
      </w:r>
      <w:r w:rsidR="00DC12E5">
        <w:rPr>
          <w:rFonts w:ascii="Book Antiqua" w:hAnsi="Book Antiqua"/>
          <w:b/>
          <w:color w:val="FF0000"/>
          <w:sz w:val="16"/>
          <w:szCs w:val="16"/>
          <w:u w:val="single"/>
        </w:rPr>
        <w:t>(PGM-Recife/PE-2022)</w:t>
      </w:r>
      <w:r w:rsidR="00135B6D">
        <w:rPr>
          <w:rFonts w:ascii="Book Antiqua" w:hAnsi="Book Antiqua"/>
          <w:b/>
          <w:color w:val="FF0000"/>
          <w:sz w:val="16"/>
          <w:szCs w:val="16"/>
        </w:rPr>
        <w:t xml:space="preserve"> </w:t>
      </w:r>
      <w:r w:rsidR="00135B6D" w:rsidRPr="009C1F1E">
        <w:rPr>
          <w:rFonts w:ascii="Book Antiqua" w:eastAsia="Times New Roman" w:hAnsi="Book Antiqua" w:cs="Times New Roman"/>
          <w:b/>
          <w:color w:val="FF0000"/>
          <w:sz w:val="16"/>
          <w:szCs w:val="16"/>
          <w:u w:val="single"/>
          <w:lang w:eastAsia="pt-BR"/>
        </w:rPr>
        <w:t>(AGU-2010</w:t>
      </w:r>
      <w:r w:rsidR="00135B6D">
        <w:rPr>
          <w:rFonts w:ascii="Book Antiqua" w:eastAsia="Times New Roman" w:hAnsi="Book Antiqua" w:cs="Times New Roman"/>
          <w:b/>
          <w:color w:val="FF0000"/>
          <w:sz w:val="16"/>
          <w:szCs w:val="16"/>
          <w:u w:val="single"/>
          <w:lang w:eastAsia="pt-BR"/>
        </w:rPr>
        <w:t>/2023</w:t>
      </w:r>
      <w:r w:rsidR="00135B6D" w:rsidRPr="009C1F1E">
        <w:rPr>
          <w:rFonts w:ascii="Book Antiqua" w:eastAsia="Times New Roman" w:hAnsi="Book Antiqua" w:cs="Times New Roman"/>
          <w:b/>
          <w:color w:val="FF0000"/>
          <w:sz w:val="16"/>
          <w:szCs w:val="16"/>
          <w:u w:val="single"/>
          <w:lang w:eastAsia="pt-BR"/>
        </w:rPr>
        <w:t>)</w:t>
      </w:r>
      <w:r w:rsidR="00FD7E15">
        <w:rPr>
          <w:rFonts w:ascii="Book Antiqua" w:hAnsi="Book Antiqua"/>
          <w:b/>
          <w:color w:val="FF0000"/>
          <w:sz w:val="16"/>
          <w:szCs w:val="16"/>
        </w:rPr>
        <w:t xml:space="preserve"> </w:t>
      </w:r>
      <w:r w:rsidR="00FD7E15">
        <w:rPr>
          <w:rFonts w:ascii="Book Antiqua" w:eastAsia="Times New Roman" w:hAnsi="Book Antiqua" w:cs="Arial"/>
          <w:b/>
          <w:bCs/>
          <w:color w:val="FF0000"/>
          <w:sz w:val="16"/>
          <w:szCs w:val="16"/>
          <w:u w:val="single"/>
          <w:lang w:eastAsia="pt-BR"/>
        </w:rPr>
        <w:t>(MPRR-2012/2023)</w:t>
      </w:r>
      <w:r w:rsidR="0023281F">
        <w:rPr>
          <w:rFonts w:ascii="Book Antiqua" w:eastAsia="Times New Roman" w:hAnsi="Book Antiqua" w:cs="Arial"/>
          <w:b/>
          <w:bCs/>
          <w:color w:val="FF0000"/>
          <w:sz w:val="16"/>
          <w:szCs w:val="16"/>
          <w:lang w:eastAsia="pt-BR"/>
        </w:rPr>
        <w:t xml:space="preserve"> </w:t>
      </w:r>
      <w:bookmarkStart w:id="11" w:name="_Hlk134980718"/>
      <w:r w:rsidR="0023281F" w:rsidRPr="009C1F1E">
        <w:rPr>
          <w:rFonts w:ascii="Book Antiqua" w:eastAsia="Times New Roman" w:hAnsi="Book Antiqua" w:cs="Times New Roman"/>
          <w:b/>
          <w:color w:val="FF0000"/>
          <w:sz w:val="16"/>
          <w:szCs w:val="16"/>
          <w:u w:val="single"/>
          <w:lang w:eastAsia="pt-BR"/>
        </w:rPr>
        <w:t>(MPRS-2021</w:t>
      </w:r>
      <w:r w:rsidR="0023281F">
        <w:rPr>
          <w:rFonts w:ascii="Book Antiqua" w:eastAsia="Times New Roman" w:hAnsi="Book Antiqua" w:cs="Times New Roman"/>
          <w:b/>
          <w:color w:val="FF0000"/>
          <w:sz w:val="16"/>
          <w:szCs w:val="16"/>
          <w:u w:val="single"/>
          <w:lang w:eastAsia="pt-BR"/>
        </w:rPr>
        <w:t>/2023</w:t>
      </w:r>
      <w:r w:rsidR="0023281F" w:rsidRPr="009C1F1E">
        <w:rPr>
          <w:rFonts w:ascii="Book Antiqua" w:eastAsia="Times New Roman" w:hAnsi="Book Antiqua" w:cs="Times New Roman"/>
          <w:b/>
          <w:color w:val="FF0000"/>
          <w:sz w:val="16"/>
          <w:szCs w:val="16"/>
          <w:u w:val="single"/>
          <w:lang w:eastAsia="pt-BR"/>
        </w:rPr>
        <w:t>)</w:t>
      </w:r>
      <w:bookmarkEnd w:id="11"/>
      <w:r w:rsidR="00CA2CBA">
        <w:rPr>
          <w:rFonts w:ascii="Book Antiqua" w:eastAsia="Times New Roman" w:hAnsi="Book Antiqua" w:cs="Arial"/>
          <w:b/>
          <w:bCs/>
          <w:color w:val="FF0000"/>
          <w:sz w:val="16"/>
          <w:szCs w:val="16"/>
          <w:lang w:eastAsia="pt-BR"/>
        </w:rPr>
        <w:t xml:space="preserve"> </w:t>
      </w:r>
      <w:r w:rsidR="00403C44" w:rsidRPr="009C1F1E">
        <w:rPr>
          <w:rFonts w:ascii="Book Antiqua" w:hAnsi="Book Antiqua"/>
          <w:b/>
          <w:color w:val="FF0000"/>
          <w:sz w:val="16"/>
          <w:szCs w:val="16"/>
          <w:u w:val="single"/>
        </w:rPr>
        <w:t>(MPSP-2017/2022</w:t>
      </w:r>
      <w:r w:rsidR="00403C44">
        <w:rPr>
          <w:rFonts w:ascii="Book Antiqua" w:hAnsi="Book Antiqua"/>
          <w:b/>
          <w:color w:val="FF0000"/>
          <w:sz w:val="16"/>
          <w:szCs w:val="16"/>
          <w:u w:val="single"/>
        </w:rPr>
        <w:t>/2023</w:t>
      </w:r>
      <w:r w:rsidR="00403C44" w:rsidRPr="009C1F1E">
        <w:rPr>
          <w:rFonts w:ascii="Book Antiqua" w:hAnsi="Book Antiqua"/>
          <w:b/>
          <w:color w:val="FF0000"/>
          <w:sz w:val="16"/>
          <w:szCs w:val="16"/>
          <w:u w:val="single"/>
        </w:rPr>
        <w:t>)</w:t>
      </w:r>
      <w:r w:rsidR="00EE3126">
        <w:rPr>
          <w:rFonts w:ascii="Book Antiqua" w:eastAsia="Times New Roman" w:hAnsi="Book Antiqua" w:cs="Arial"/>
          <w:b/>
          <w:bCs/>
          <w:color w:val="FF0000"/>
          <w:sz w:val="16"/>
          <w:szCs w:val="16"/>
          <w:lang w:eastAsia="pt-BR"/>
        </w:rPr>
        <w:t xml:space="preserve"> </w:t>
      </w:r>
      <w:bookmarkStart w:id="12" w:name="_Hlk146551083"/>
      <w:r w:rsidR="00EE3126">
        <w:rPr>
          <w:rFonts w:ascii="Book Antiqua" w:eastAsia="Times New Roman" w:hAnsi="Book Antiqua" w:cs="Arial"/>
          <w:b/>
          <w:bCs/>
          <w:color w:val="FF0000"/>
          <w:sz w:val="16"/>
          <w:szCs w:val="16"/>
          <w:u w:val="single"/>
          <w:lang w:eastAsia="pt-BR"/>
        </w:rPr>
        <w:t>(MPAM-2023)</w:t>
      </w:r>
      <w:bookmarkEnd w:id="12"/>
      <w:r w:rsidR="009C5F34">
        <w:rPr>
          <w:rFonts w:ascii="Book Antiqua" w:eastAsia="Times New Roman" w:hAnsi="Book Antiqua" w:cs="Arial"/>
          <w:b/>
          <w:bCs/>
          <w:color w:val="FF0000"/>
          <w:sz w:val="16"/>
          <w:szCs w:val="16"/>
          <w:lang w:eastAsia="pt-BR"/>
        </w:rPr>
        <w:t xml:space="preserve"> </w:t>
      </w:r>
      <w:r w:rsidR="009C5F34">
        <w:rPr>
          <w:rFonts w:ascii="Book Antiqua" w:eastAsia="Times New Roman" w:hAnsi="Book Antiqua" w:cs="Arial"/>
          <w:b/>
          <w:bCs/>
          <w:color w:val="FF0000"/>
          <w:sz w:val="16"/>
          <w:szCs w:val="16"/>
          <w:u w:val="single"/>
          <w:lang w:eastAsia="pt-BR"/>
        </w:rPr>
        <w:t>(MPPR-2023)</w:t>
      </w:r>
      <w:r w:rsidR="00DF6D4D">
        <w:rPr>
          <w:rFonts w:ascii="Book Antiqua" w:eastAsia="Times New Roman" w:hAnsi="Book Antiqua" w:cs="Arial"/>
          <w:b/>
          <w:bCs/>
          <w:color w:val="FF0000"/>
          <w:sz w:val="16"/>
          <w:szCs w:val="16"/>
          <w:lang w:eastAsia="pt-BR"/>
        </w:rPr>
        <w:t xml:space="preserve"> </w:t>
      </w:r>
      <w:r w:rsidR="00DF6D4D">
        <w:rPr>
          <w:rFonts w:ascii="Book Antiqua" w:eastAsia="Times New Roman" w:hAnsi="Book Antiqua" w:cs="Arial"/>
          <w:b/>
          <w:bCs/>
          <w:color w:val="FF0000"/>
          <w:sz w:val="16"/>
          <w:szCs w:val="16"/>
          <w:u w:val="single"/>
          <w:lang w:eastAsia="pt-BR"/>
        </w:rPr>
        <w:t>(DPESP-2023)</w:t>
      </w:r>
      <w:r w:rsidR="00263EEA">
        <w:rPr>
          <w:rFonts w:ascii="Book Antiqua" w:eastAsia="Times New Roman" w:hAnsi="Book Antiqua" w:cs="Arial"/>
          <w:b/>
          <w:bCs/>
          <w:color w:val="FF0000"/>
          <w:sz w:val="16"/>
          <w:szCs w:val="16"/>
          <w:lang w:eastAsia="pt-BR"/>
        </w:rPr>
        <w:t xml:space="preserve"> </w:t>
      </w:r>
      <w:bookmarkStart w:id="13" w:name="_Hlk195703223"/>
      <w:r w:rsidR="00263EEA" w:rsidRPr="004E190B">
        <w:rPr>
          <w:rFonts w:ascii="Book Antiqua" w:hAnsi="Book Antiqua"/>
          <w:b/>
          <w:bCs/>
          <w:color w:val="FF0000"/>
          <w:sz w:val="16"/>
          <w:szCs w:val="16"/>
          <w:u w:val="single"/>
        </w:rPr>
        <w:t>(Cartórios/TJAC-2023)</w:t>
      </w:r>
      <w:bookmarkEnd w:id="13"/>
      <w:r w:rsidR="00E4245B">
        <w:rPr>
          <w:rFonts w:ascii="Book Antiqua" w:eastAsia="Times New Roman" w:hAnsi="Book Antiqua" w:cs="Arial"/>
          <w:b/>
          <w:bCs/>
          <w:color w:val="FF0000"/>
          <w:sz w:val="16"/>
          <w:szCs w:val="16"/>
          <w:lang w:eastAsia="pt-BR"/>
        </w:rPr>
        <w:t xml:space="preserve"> </w:t>
      </w:r>
      <w:r w:rsidR="00E4245B">
        <w:rPr>
          <w:rFonts w:ascii="Book Antiqua" w:eastAsia="Times New Roman" w:hAnsi="Book Antiqua" w:cs="Arial"/>
          <w:b/>
          <w:bCs/>
          <w:color w:val="FF0000"/>
          <w:sz w:val="16"/>
          <w:szCs w:val="16"/>
          <w:u w:val="single"/>
          <w:lang w:eastAsia="pt-BR"/>
        </w:rPr>
        <w:t>(Cartórios/TJMA-2023)</w:t>
      </w:r>
      <w:r w:rsidR="007165AA">
        <w:rPr>
          <w:rFonts w:ascii="Book Antiqua" w:eastAsia="Times New Roman" w:hAnsi="Book Antiqua" w:cs="Arial"/>
          <w:b/>
          <w:bCs/>
          <w:color w:val="FF0000"/>
          <w:sz w:val="16"/>
          <w:szCs w:val="16"/>
          <w:lang w:eastAsia="pt-BR"/>
        </w:rPr>
        <w:t xml:space="preserve"> </w:t>
      </w:r>
      <w:r w:rsidR="007165AA">
        <w:rPr>
          <w:rFonts w:ascii="Book Antiqua" w:eastAsia="Times New Roman" w:hAnsi="Book Antiqua" w:cs="Arial"/>
          <w:b/>
          <w:bCs/>
          <w:color w:val="FF0000"/>
          <w:sz w:val="16"/>
          <w:szCs w:val="16"/>
          <w:u w:val="single"/>
          <w:lang w:eastAsia="pt-BR"/>
        </w:rPr>
        <w:t>(Cartórios/TJSC-2023)</w:t>
      </w:r>
      <w:r w:rsidR="00777B1E">
        <w:rPr>
          <w:rFonts w:ascii="Book Antiqua" w:eastAsia="Times New Roman" w:hAnsi="Book Antiqua" w:cs="Arial"/>
          <w:b/>
          <w:bCs/>
          <w:color w:val="FF0000"/>
          <w:sz w:val="16"/>
          <w:szCs w:val="16"/>
          <w:lang w:eastAsia="pt-BR"/>
        </w:rPr>
        <w:t xml:space="preserve"> </w:t>
      </w:r>
      <w:r w:rsidR="00777B1E">
        <w:rPr>
          <w:rFonts w:ascii="Book Antiqua" w:hAnsi="Book Antiqua"/>
          <w:b/>
          <w:color w:val="FF0000"/>
          <w:sz w:val="16"/>
          <w:szCs w:val="16"/>
          <w:u w:val="single"/>
        </w:rPr>
        <w:t>(PGEES-2023)</w:t>
      </w:r>
      <w:r w:rsidR="001238AC">
        <w:rPr>
          <w:rFonts w:ascii="Book Antiqua" w:hAnsi="Book Antiqua"/>
          <w:b/>
          <w:color w:val="FF0000"/>
          <w:sz w:val="16"/>
          <w:szCs w:val="16"/>
        </w:rPr>
        <w:t xml:space="preserve"> </w:t>
      </w:r>
      <w:r w:rsidR="001238AC">
        <w:rPr>
          <w:rFonts w:ascii="Book Antiqua" w:hAnsi="Book Antiqua"/>
          <w:b/>
          <w:color w:val="FF0000"/>
          <w:sz w:val="16"/>
          <w:szCs w:val="16"/>
          <w:u w:val="single"/>
        </w:rPr>
        <w:t>(PGESE-2023)</w:t>
      </w:r>
      <w:r w:rsidR="00336272">
        <w:rPr>
          <w:rFonts w:ascii="Book Antiqua" w:hAnsi="Book Antiqua"/>
          <w:b/>
          <w:color w:val="FF0000"/>
          <w:sz w:val="16"/>
          <w:szCs w:val="16"/>
        </w:rPr>
        <w:t xml:space="preserve"> </w:t>
      </w:r>
      <w:r w:rsidR="00336272">
        <w:rPr>
          <w:rFonts w:ascii="Book Antiqua" w:hAnsi="Book Antiqua"/>
          <w:b/>
          <w:color w:val="FF0000"/>
          <w:sz w:val="16"/>
          <w:szCs w:val="16"/>
          <w:u w:val="single"/>
        </w:rPr>
        <w:t>(PCSP-2023)</w:t>
      </w:r>
      <w:r w:rsidR="008D17BB">
        <w:rPr>
          <w:rFonts w:ascii="Book Antiqua" w:hAnsi="Book Antiqua"/>
          <w:b/>
          <w:color w:val="FF0000"/>
          <w:sz w:val="16"/>
          <w:szCs w:val="16"/>
        </w:rPr>
        <w:t xml:space="preserve"> </w:t>
      </w:r>
      <w:r w:rsidR="008D17BB" w:rsidRPr="009C1F1E">
        <w:rPr>
          <w:rFonts w:ascii="Book Antiqua" w:eastAsia="Times New Roman" w:hAnsi="Book Antiqua" w:cs="Times New Roman"/>
          <w:b/>
          <w:color w:val="FF0000"/>
          <w:sz w:val="16"/>
          <w:szCs w:val="16"/>
          <w:u w:val="single"/>
          <w:lang w:eastAsia="pt-BR"/>
        </w:rPr>
        <w:t>(MPSC-2016</w:t>
      </w:r>
      <w:r w:rsidR="008D17BB">
        <w:rPr>
          <w:rFonts w:ascii="Book Antiqua" w:eastAsia="Times New Roman" w:hAnsi="Book Antiqua" w:cs="Times New Roman"/>
          <w:b/>
          <w:color w:val="FF0000"/>
          <w:sz w:val="16"/>
          <w:szCs w:val="16"/>
          <w:u w:val="single"/>
          <w:lang w:eastAsia="pt-BR"/>
        </w:rPr>
        <w:t>/2023/2024</w:t>
      </w:r>
      <w:r w:rsidR="008D17BB" w:rsidRPr="009C1F1E">
        <w:rPr>
          <w:rFonts w:ascii="Book Antiqua" w:eastAsia="Times New Roman" w:hAnsi="Book Antiqua" w:cs="Times New Roman"/>
          <w:b/>
          <w:color w:val="FF0000"/>
          <w:sz w:val="16"/>
          <w:szCs w:val="16"/>
          <w:u w:val="single"/>
          <w:lang w:eastAsia="pt-BR"/>
        </w:rPr>
        <w:t>)</w:t>
      </w:r>
      <w:r w:rsidR="003E3960">
        <w:rPr>
          <w:rFonts w:ascii="Book Antiqua" w:eastAsia="Times New Roman" w:hAnsi="Book Antiqua" w:cs="Times New Roman"/>
          <w:b/>
          <w:color w:val="FF0000"/>
          <w:sz w:val="16"/>
          <w:szCs w:val="16"/>
          <w:lang w:eastAsia="pt-BR"/>
        </w:rPr>
        <w:t xml:space="preserve"> </w:t>
      </w:r>
      <w:r w:rsidR="003E3960">
        <w:rPr>
          <w:rFonts w:ascii="Book Antiqua" w:eastAsia="Times New Roman" w:hAnsi="Book Antiqua" w:cs="Times New Roman"/>
          <w:b/>
          <w:color w:val="FF0000"/>
          <w:sz w:val="16"/>
          <w:szCs w:val="16"/>
          <w:u w:val="single"/>
          <w:lang w:eastAsia="pt-BR"/>
        </w:rPr>
        <w:t>(ENAM/2º-2024)</w:t>
      </w:r>
      <w:r w:rsidR="00C57913">
        <w:rPr>
          <w:rFonts w:ascii="Book Antiqua" w:eastAsia="Times New Roman" w:hAnsi="Book Antiqua" w:cs="Times New Roman"/>
          <w:b/>
          <w:color w:val="FF0000"/>
          <w:sz w:val="16"/>
          <w:szCs w:val="16"/>
          <w:lang w:eastAsia="pt-BR"/>
        </w:rPr>
        <w:t xml:space="preserve"> </w:t>
      </w:r>
      <w:r w:rsidR="00C57913">
        <w:rPr>
          <w:rFonts w:ascii="Book Antiqua" w:hAnsi="Book Antiqua"/>
          <w:b/>
          <w:color w:val="FF0000"/>
          <w:sz w:val="16"/>
          <w:szCs w:val="16"/>
          <w:u w:val="single"/>
        </w:rPr>
        <w:t>(PGERN-2024)</w:t>
      </w:r>
      <w:r w:rsidR="00013D14">
        <w:rPr>
          <w:rFonts w:ascii="Book Antiqua" w:eastAsia="Times New Roman" w:hAnsi="Book Antiqua" w:cs="Times New Roman"/>
          <w:b/>
          <w:color w:val="FF0000"/>
          <w:sz w:val="16"/>
          <w:szCs w:val="16"/>
          <w:lang w:eastAsia="pt-BR"/>
        </w:rPr>
        <w:t xml:space="preserve"> </w:t>
      </w:r>
      <w:r w:rsidR="00013D14">
        <w:rPr>
          <w:rFonts w:ascii="Book Antiqua" w:eastAsia="Times New Roman" w:hAnsi="Book Antiqua" w:cs="Times New Roman"/>
          <w:b/>
          <w:color w:val="FF0000"/>
          <w:sz w:val="16"/>
          <w:szCs w:val="16"/>
          <w:u w:val="single"/>
          <w:lang w:eastAsia="pt-BR"/>
        </w:rPr>
        <w:t>(PCPE-2024)</w:t>
      </w:r>
      <w:r w:rsidR="006619DB">
        <w:rPr>
          <w:rFonts w:ascii="Book Antiqua" w:eastAsia="Times New Roman" w:hAnsi="Book Antiqua" w:cs="Times New Roman"/>
          <w:b/>
          <w:color w:val="FF0000"/>
          <w:sz w:val="16"/>
          <w:szCs w:val="16"/>
          <w:lang w:eastAsia="pt-BR"/>
        </w:rPr>
        <w:t xml:space="preserve"> </w:t>
      </w:r>
      <w:r w:rsidR="006619DB">
        <w:rPr>
          <w:rFonts w:ascii="Book Antiqua" w:eastAsia="Times New Roman" w:hAnsi="Book Antiqua" w:cs="Times New Roman"/>
          <w:b/>
          <w:color w:val="FF0000"/>
          <w:sz w:val="16"/>
          <w:szCs w:val="16"/>
          <w:u w:val="single"/>
          <w:lang w:eastAsia="pt-BR"/>
        </w:rPr>
        <w:t>(MPT-2024)</w:t>
      </w:r>
      <w:r w:rsidR="00D54FC9">
        <w:rPr>
          <w:rFonts w:ascii="Book Antiqua" w:eastAsia="Times New Roman" w:hAnsi="Book Antiqua" w:cs="Times New Roman"/>
          <w:b/>
          <w:color w:val="FF0000"/>
          <w:sz w:val="16"/>
          <w:szCs w:val="16"/>
          <w:lang w:eastAsia="pt-BR"/>
        </w:rPr>
        <w:t xml:space="preserve"> </w:t>
      </w:r>
      <w:r w:rsidR="00D54FC9">
        <w:rPr>
          <w:rFonts w:ascii="Book Antiqua" w:hAnsi="Book Antiqua"/>
          <w:b/>
          <w:color w:val="FF0000"/>
          <w:sz w:val="16"/>
          <w:szCs w:val="16"/>
          <w:u w:val="single"/>
        </w:rPr>
        <w:t>(PGM-Cuiabá/MT-2024)</w:t>
      </w:r>
    </w:p>
    <w:tbl>
      <w:tblPr>
        <w:tblStyle w:val="Tabelacomgrade"/>
        <w:tblW w:w="0" w:type="auto"/>
        <w:shd w:val="clear" w:color="auto" w:fill="CCFFFF"/>
        <w:tblLook w:val="04A0" w:firstRow="1" w:lastRow="0" w:firstColumn="1" w:lastColumn="0" w:noHBand="0" w:noVBand="1"/>
      </w:tblPr>
      <w:tblGrid>
        <w:gridCol w:w="8494"/>
      </w:tblGrid>
      <w:tr w:rsidR="0024670D" w:rsidRPr="00481CC2" w14:paraId="4335E01A" w14:textId="77777777" w:rsidTr="0024670D">
        <w:tc>
          <w:tcPr>
            <w:tcW w:w="8494" w:type="dxa"/>
            <w:shd w:val="clear" w:color="auto" w:fill="CCFFFF"/>
          </w:tcPr>
          <w:p w14:paraId="39E26653" w14:textId="70721AB4" w:rsidR="001238AC" w:rsidRDefault="001238AC" w:rsidP="001238AC">
            <w:pPr>
              <w:jc w:val="both"/>
              <w:rPr>
                <w:rFonts w:ascii="Book Antiqua" w:eastAsia="Times New Roman" w:hAnsi="Book Antiqua" w:cs="Times New Roman"/>
                <w:sz w:val="19"/>
                <w:szCs w:val="19"/>
                <w:lang w:eastAsia="pt-BR"/>
              </w:rPr>
            </w:pPr>
            <w:r w:rsidRPr="00390F18">
              <w:rPr>
                <w:rFonts w:ascii="Book Antiqua" w:hAnsi="Book Antiqua"/>
                <w:b/>
                <w:bCs/>
                <w:i/>
                <w:iCs/>
                <w:color w:val="FF0000"/>
                <w:sz w:val="19"/>
                <w:szCs w:val="19"/>
              </w:rPr>
              <w:t>#</w:t>
            </w:r>
            <w:r w:rsidRPr="00390F18">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102ABB">
              <w:rPr>
                <w:rFonts w:ascii="Book Antiqua" w:hAnsi="Book Antiqua"/>
                <w:b/>
                <w:bCs/>
                <w:i/>
                <w:iCs/>
                <w:color w:val="FF0000"/>
                <w:sz w:val="19"/>
                <w:szCs w:val="19"/>
                <w:highlight w:val="green"/>
              </w:rPr>
              <w:t>PGERS-2010</w:t>
            </w:r>
            <w:r>
              <w:rPr>
                <w:rFonts w:ascii="Book Antiqua" w:hAnsi="Book Antiqua"/>
                <w:b/>
                <w:bCs/>
                <w:i/>
                <w:iCs/>
                <w:color w:val="FF0000"/>
                <w:sz w:val="19"/>
                <w:szCs w:val="19"/>
              </w:rPr>
              <w:t>: #</w:t>
            </w:r>
            <w:r w:rsidRPr="006461BE">
              <w:rPr>
                <w:rFonts w:ascii="Book Antiqua" w:hAnsi="Book Antiqua"/>
                <w:b/>
                <w:bCs/>
                <w:i/>
                <w:iCs/>
                <w:color w:val="FF0000"/>
                <w:sz w:val="19"/>
                <w:szCs w:val="19"/>
                <w:highlight w:val="green"/>
              </w:rPr>
              <w:t>PGEMG-2012</w:t>
            </w:r>
            <w:r w:rsidRPr="00390F18">
              <w:rPr>
                <w:rFonts w:ascii="Book Antiqua" w:hAnsi="Book Antiqua"/>
                <w:b/>
                <w:bCs/>
                <w:i/>
                <w:iCs/>
                <w:color w:val="FF0000"/>
                <w:sz w:val="19"/>
                <w:szCs w:val="19"/>
              </w:rPr>
              <w:t>: #</w:t>
            </w:r>
            <w:r w:rsidRPr="00390F18">
              <w:rPr>
                <w:rFonts w:ascii="Book Antiqua" w:hAnsi="Book Antiqua"/>
                <w:b/>
                <w:bCs/>
                <w:i/>
                <w:iCs/>
                <w:color w:val="FF0000"/>
                <w:sz w:val="19"/>
                <w:szCs w:val="19"/>
                <w:highlight w:val="green"/>
              </w:rPr>
              <w:t>T</w:t>
            </w:r>
            <w:r>
              <w:rPr>
                <w:rFonts w:ascii="Book Antiqua" w:hAnsi="Book Antiqua"/>
                <w:b/>
                <w:bCs/>
                <w:i/>
                <w:iCs/>
                <w:color w:val="FF0000"/>
                <w:sz w:val="19"/>
                <w:szCs w:val="19"/>
                <w:highlight w:val="green"/>
              </w:rPr>
              <w:t>RF4-2009/2010/2014</w:t>
            </w:r>
            <w:r>
              <w:rPr>
                <w:rFonts w:ascii="Book Antiqua" w:hAnsi="Book Antiqua"/>
                <w:b/>
                <w:bCs/>
                <w:i/>
                <w:iCs/>
                <w:color w:val="FF0000"/>
                <w:sz w:val="19"/>
                <w:szCs w:val="19"/>
              </w:rPr>
              <w:t>: #</w:t>
            </w:r>
            <w:r w:rsidRPr="002A791F">
              <w:rPr>
                <w:rFonts w:ascii="Book Antiqua" w:hAnsi="Book Antiqua"/>
                <w:b/>
                <w:bCs/>
                <w:i/>
                <w:iCs/>
                <w:color w:val="FF0000"/>
                <w:sz w:val="19"/>
                <w:szCs w:val="19"/>
                <w:highlight w:val="green"/>
              </w:rPr>
              <w:t>TRF1-2015</w:t>
            </w:r>
            <w:r>
              <w:rPr>
                <w:rFonts w:ascii="Book Antiqua" w:hAnsi="Book Antiqua"/>
                <w:b/>
                <w:bCs/>
                <w:i/>
                <w:iCs/>
                <w:color w:val="FF0000"/>
                <w:sz w:val="19"/>
                <w:szCs w:val="19"/>
              </w:rPr>
              <w:t>: #</w:t>
            </w:r>
            <w:r w:rsidRPr="002B1AF4">
              <w:rPr>
                <w:rFonts w:ascii="Book Antiqua" w:hAnsi="Book Antiqua"/>
                <w:b/>
                <w:bCs/>
                <w:i/>
                <w:iCs/>
                <w:color w:val="FF0000"/>
                <w:sz w:val="19"/>
                <w:szCs w:val="19"/>
                <w:highlight w:val="green"/>
              </w:rPr>
              <w:t>DPEMT-2016</w:t>
            </w:r>
            <w:r>
              <w:rPr>
                <w:rFonts w:ascii="Book Antiqua" w:hAnsi="Book Antiqua"/>
                <w:b/>
                <w:bCs/>
                <w:i/>
                <w:iCs/>
                <w:color w:val="FF0000"/>
                <w:sz w:val="19"/>
                <w:szCs w:val="19"/>
              </w:rPr>
              <w:t>: #</w:t>
            </w:r>
            <w:r w:rsidRPr="00357088">
              <w:rPr>
                <w:rFonts w:ascii="Book Antiqua" w:hAnsi="Book Antiqua"/>
                <w:b/>
                <w:bCs/>
                <w:i/>
                <w:iCs/>
                <w:color w:val="FF0000"/>
                <w:sz w:val="19"/>
                <w:szCs w:val="19"/>
                <w:highlight w:val="green"/>
              </w:rPr>
              <w:t>PGM-POA/RS-2016</w:t>
            </w:r>
            <w:r>
              <w:rPr>
                <w:rFonts w:ascii="Book Antiqua" w:hAnsi="Book Antiqua"/>
                <w:b/>
                <w:bCs/>
                <w:i/>
                <w:iCs/>
                <w:color w:val="FF0000"/>
                <w:sz w:val="19"/>
                <w:szCs w:val="19"/>
              </w:rPr>
              <w:t>: #</w:t>
            </w:r>
            <w:r w:rsidRPr="007757B3">
              <w:rPr>
                <w:rFonts w:ascii="Book Antiqua" w:hAnsi="Book Antiqua"/>
                <w:b/>
                <w:bCs/>
                <w:i/>
                <w:iCs/>
                <w:color w:val="FF0000"/>
                <w:sz w:val="19"/>
                <w:szCs w:val="19"/>
                <w:highlight w:val="green"/>
              </w:rPr>
              <w:t>PCRS-2018</w:t>
            </w:r>
            <w:r>
              <w:rPr>
                <w:rFonts w:ascii="Book Antiqua" w:hAnsi="Book Antiqua"/>
                <w:b/>
                <w:bCs/>
                <w:i/>
                <w:iCs/>
                <w:color w:val="FF0000"/>
                <w:sz w:val="19"/>
                <w:szCs w:val="19"/>
              </w:rPr>
              <w:t>: #</w:t>
            </w:r>
            <w:r w:rsidRPr="00A65FA8">
              <w:rPr>
                <w:rFonts w:ascii="Book Antiqua" w:hAnsi="Book Antiqua"/>
                <w:b/>
                <w:bCs/>
                <w:i/>
                <w:iCs/>
                <w:color w:val="FF0000"/>
                <w:sz w:val="19"/>
                <w:szCs w:val="19"/>
                <w:highlight w:val="green"/>
              </w:rPr>
              <w:t>MPRS-2023</w:t>
            </w:r>
            <w:r>
              <w:rPr>
                <w:rFonts w:ascii="Book Antiqua" w:hAnsi="Book Antiqua"/>
                <w:b/>
                <w:bCs/>
                <w:i/>
                <w:iCs/>
                <w:color w:val="FF0000"/>
                <w:sz w:val="19"/>
                <w:szCs w:val="19"/>
              </w:rPr>
              <w:t>: #</w:t>
            </w:r>
            <w:r w:rsidRPr="00C57913">
              <w:rPr>
                <w:rFonts w:ascii="Book Antiqua" w:hAnsi="Book Antiqua"/>
                <w:b/>
                <w:bCs/>
                <w:i/>
                <w:iCs/>
                <w:color w:val="FF0000"/>
                <w:sz w:val="19"/>
                <w:szCs w:val="19"/>
                <w:highlight w:val="green"/>
              </w:rPr>
              <w:t>PGERN-2024</w:t>
            </w:r>
            <w:r w:rsidR="006619DB">
              <w:rPr>
                <w:rFonts w:ascii="Book Antiqua" w:hAnsi="Book Antiqua"/>
                <w:b/>
                <w:bCs/>
                <w:i/>
                <w:iCs/>
                <w:color w:val="FF0000"/>
                <w:sz w:val="19"/>
                <w:szCs w:val="19"/>
              </w:rPr>
              <w:t>: #</w:t>
            </w:r>
            <w:r w:rsidR="006619DB" w:rsidRPr="006619DB">
              <w:rPr>
                <w:rFonts w:ascii="Book Antiqua" w:hAnsi="Book Antiqua"/>
                <w:b/>
                <w:bCs/>
                <w:i/>
                <w:iCs/>
                <w:color w:val="FF0000"/>
                <w:sz w:val="19"/>
                <w:szCs w:val="19"/>
                <w:highlight w:val="green"/>
              </w:rPr>
              <w:t>MPT-2024</w:t>
            </w:r>
            <w:r>
              <w:rPr>
                <w:rFonts w:ascii="Book Antiqua" w:hAnsi="Book Antiqua"/>
                <w:b/>
                <w:bCs/>
                <w:i/>
                <w:iCs/>
                <w:color w:val="FF0000"/>
                <w:sz w:val="19"/>
                <w:szCs w:val="19"/>
              </w:rPr>
              <w:t>: #</w:t>
            </w:r>
            <w:r w:rsidRPr="002A791F">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6461BE">
              <w:rPr>
                <w:rFonts w:ascii="Book Antiqua" w:hAnsi="Book Antiqua"/>
                <w:b/>
                <w:bCs/>
                <w:i/>
                <w:iCs/>
                <w:color w:val="FF0000"/>
                <w:sz w:val="19"/>
                <w:szCs w:val="19"/>
                <w:highlight w:val="green"/>
              </w:rPr>
              <w:t>Fumarc</w:t>
            </w:r>
            <w:r>
              <w:rPr>
                <w:rFonts w:ascii="Book Antiqua" w:hAnsi="Book Antiqua"/>
                <w:b/>
                <w:bCs/>
                <w:i/>
                <w:iCs/>
                <w:color w:val="FF0000"/>
                <w:sz w:val="19"/>
                <w:szCs w:val="19"/>
              </w:rPr>
              <w:t>: #</w:t>
            </w:r>
            <w:r w:rsidRPr="00102ABB">
              <w:rPr>
                <w:rFonts w:ascii="Book Antiqua" w:hAnsi="Book Antiqua"/>
                <w:b/>
                <w:bCs/>
                <w:i/>
                <w:iCs/>
                <w:color w:val="FF0000"/>
                <w:sz w:val="19"/>
                <w:szCs w:val="19"/>
                <w:highlight w:val="green"/>
              </w:rPr>
              <w:t>Fundatec</w:t>
            </w:r>
            <w:r>
              <w:rPr>
                <w:rFonts w:ascii="Book Antiqua" w:hAnsi="Book Antiqua"/>
                <w:b/>
                <w:bCs/>
                <w:i/>
                <w:iCs/>
                <w:color w:val="FF0000"/>
                <w:sz w:val="19"/>
                <w:szCs w:val="19"/>
              </w:rPr>
              <w:t>: #</w:t>
            </w:r>
            <w:r w:rsidRPr="002B1AF4">
              <w:rPr>
                <w:rFonts w:ascii="Book Antiqua" w:hAnsi="Book Antiqua"/>
                <w:b/>
                <w:bCs/>
                <w:i/>
                <w:iCs/>
                <w:color w:val="FF0000"/>
                <w:sz w:val="19"/>
                <w:szCs w:val="19"/>
                <w:highlight w:val="green"/>
              </w:rPr>
              <w:t>UFMT</w:t>
            </w:r>
            <w:r>
              <w:rPr>
                <w:rFonts w:ascii="Book Antiqua" w:hAnsi="Book Antiqua"/>
                <w:sz w:val="19"/>
                <w:szCs w:val="19"/>
              </w:rPr>
              <w:t xml:space="preserve">: </w:t>
            </w:r>
            <w:r w:rsidRPr="00067B19">
              <w:rPr>
                <w:rFonts w:ascii="Book Antiqua" w:hAnsi="Book Antiqua"/>
                <w:b/>
                <w:bCs/>
                <w:i/>
                <w:iCs/>
                <w:sz w:val="19"/>
                <w:szCs w:val="19"/>
                <w:u w:val="single"/>
              </w:rPr>
              <w:t>Princípio da Razoabilidade ou da Proporcionalidade</w:t>
            </w:r>
            <w:r>
              <w:rPr>
                <w:rFonts w:ascii="Book Antiqua" w:hAnsi="Book Antiqua"/>
                <w:sz w:val="19"/>
                <w:szCs w:val="19"/>
              </w:rPr>
              <w:t xml:space="preserve">: </w:t>
            </w:r>
            <w:r w:rsidRPr="00284330">
              <w:rPr>
                <w:rFonts w:ascii="Book Antiqua" w:hAnsi="Book Antiqua"/>
                <w:sz w:val="19"/>
                <w:szCs w:val="19"/>
              </w:rPr>
              <w:t xml:space="preserve">O </w:t>
            </w:r>
            <w:r w:rsidRPr="009A00E2">
              <w:rPr>
                <w:rFonts w:ascii="Book Antiqua" w:hAnsi="Book Antiqua"/>
                <w:b/>
                <w:bCs/>
                <w:sz w:val="19"/>
                <w:szCs w:val="19"/>
                <w:shd w:val="clear" w:color="auto" w:fill="F7CAAC" w:themeFill="accent2" w:themeFillTint="66"/>
              </w:rPr>
              <w:t>princípio da razoabilidade</w:t>
            </w:r>
            <w:r w:rsidRPr="00284330">
              <w:rPr>
                <w:rFonts w:ascii="Book Antiqua" w:hAnsi="Book Antiqua"/>
                <w:sz w:val="19"/>
                <w:szCs w:val="19"/>
              </w:rPr>
              <w:t xml:space="preserve">, bem como o </w:t>
            </w:r>
            <w:r w:rsidRPr="009A00E2">
              <w:rPr>
                <w:rFonts w:ascii="Book Antiqua" w:hAnsi="Book Antiqua"/>
                <w:b/>
                <w:bCs/>
                <w:sz w:val="19"/>
                <w:szCs w:val="19"/>
                <w:shd w:val="clear" w:color="auto" w:fill="F7CAAC" w:themeFill="accent2" w:themeFillTint="66"/>
              </w:rPr>
              <w:t>da proporcionalidade</w:t>
            </w:r>
            <w:r w:rsidRPr="00284330">
              <w:rPr>
                <w:rFonts w:ascii="Book Antiqua" w:hAnsi="Book Antiqua"/>
                <w:sz w:val="19"/>
                <w:szCs w:val="19"/>
              </w:rPr>
              <w:t>, previsto</w:t>
            </w:r>
            <w:r>
              <w:rPr>
                <w:rFonts w:ascii="Book Antiqua" w:hAnsi="Book Antiqua"/>
                <w:sz w:val="19"/>
                <w:szCs w:val="19"/>
              </w:rPr>
              <w:t>s</w:t>
            </w:r>
            <w:r w:rsidRPr="00284330">
              <w:rPr>
                <w:rFonts w:ascii="Book Antiqua" w:hAnsi="Book Antiqua"/>
                <w:sz w:val="19"/>
                <w:szCs w:val="19"/>
              </w:rPr>
              <w:t xml:space="preserve"> na </w:t>
            </w:r>
            <w:r>
              <w:rPr>
                <w:rFonts w:ascii="Book Antiqua" w:hAnsi="Book Antiqua"/>
                <w:sz w:val="19"/>
                <w:szCs w:val="19"/>
              </w:rPr>
              <w:t>L</w:t>
            </w:r>
            <w:r w:rsidRPr="00284330">
              <w:rPr>
                <w:rFonts w:ascii="Book Antiqua" w:hAnsi="Book Antiqua"/>
                <w:sz w:val="19"/>
                <w:szCs w:val="19"/>
              </w:rPr>
              <w:t xml:space="preserve">ei de </w:t>
            </w:r>
            <w:r>
              <w:rPr>
                <w:rFonts w:ascii="Book Antiqua" w:hAnsi="Book Antiqua"/>
                <w:sz w:val="19"/>
                <w:szCs w:val="19"/>
              </w:rPr>
              <w:t>P</w:t>
            </w:r>
            <w:r w:rsidRPr="00284330">
              <w:rPr>
                <w:rFonts w:ascii="Book Antiqua" w:hAnsi="Book Antiqua"/>
                <w:sz w:val="19"/>
                <w:szCs w:val="19"/>
              </w:rPr>
              <w:t xml:space="preserve">rocesso </w:t>
            </w:r>
            <w:r>
              <w:rPr>
                <w:rFonts w:ascii="Book Antiqua" w:hAnsi="Book Antiqua"/>
                <w:sz w:val="19"/>
                <w:szCs w:val="19"/>
              </w:rPr>
              <w:t>A</w:t>
            </w:r>
            <w:r w:rsidRPr="00284330">
              <w:rPr>
                <w:rFonts w:ascii="Book Antiqua" w:hAnsi="Book Antiqua"/>
                <w:sz w:val="19"/>
                <w:szCs w:val="19"/>
              </w:rPr>
              <w:t>dministrativo, são imprescindíveis na atuação administrativa.</w:t>
            </w:r>
            <w:r>
              <w:rPr>
                <w:rFonts w:ascii="Book Antiqua" w:hAnsi="Book Antiqua"/>
                <w:sz w:val="19"/>
                <w:szCs w:val="19"/>
              </w:rPr>
              <w:t xml:space="preserve"> </w:t>
            </w:r>
            <w:r w:rsidRPr="00067B19">
              <w:rPr>
                <w:rFonts w:ascii="Book Antiqua" w:hAnsi="Book Antiqua"/>
                <w:sz w:val="19"/>
                <w:szCs w:val="19"/>
              </w:rPr>
              <w:t>Trata</w:t>
            </w:r>
            <w:r>
              <w:rPr>
                <w:rFonts w:ascii="Book Antiqua" w:hAnsi="Book Antiqua"/>
                <w:sz w:val="19"/>
                <w:szCs w:val="19"/>
              </w:rPr>
              <w:t>m</w:t>
            </w:r>
            <w:r w:rsidRPr="00067B19">
              <w:rPr>
                <w:rFonts w:ascii="Book Antiqua" w:hAnsi="Book Antiqua"/>
                <w:sz w:val="19"/>
                <w:szCs w:val="19"/>
              </w:rPr>
              <w:t>-se de importante</w:t>
            </w:r>
            <w:r>
              <w:rPr>
                <w:rFonts w:ascii="Book Antiqua" w:hAnsi="Book Antiqua"/>
                <w:sz w:val="19"/>
                <w:szCs w:val="19"/>
              </w:rPr>
              <w:t>s</w:t>
            </w:r>
            <w:r w:rsidRPr="00067B19">
              <w:rPr>
                <w:rFonts w:ascii="Book Antiqua" w:hAnsi="Book Antiqua"/>
                <w:sz w:val="19"/>
                <w:szCs w:val="19"/>
              </w:rPr>
              <w:t xml:space="preserve"> princípio</w:t>
            </w:r>
            <w:r>
              <w:rPr>
                <w:rFonts w:ascii="Book Antiqua" w:hAnsi="Book Antiqua"/>
                <w:sz w:val="19"/>
                <w:szCs w:val="19"/>
              </w:rPr>
              <w:t>s</w:t>
            </w:r>
            <w:r w:rsidRPr="00067B19">
              <w:rPr>
                <w:rFonts w:ascii="Book Antiqua" w:hAnsi="Book Antiqua"/>
                <w:sz w:val="19"/>
                <w:szCs w:val="19"/>
              </w:rPr>
              <w:t xml:space="preserve"> para controlar os atos discricionários. A doutrina tem entendido que essas expressões (</w:t>
            </w:r>
            <w:r w:rsidRPr="00067B19">
              <w:rPr>
                <w:rFonts w:ascii="Book Antiqua" w:hAnsi="Book Antiqua"/>
                <w:b/>
                <w:bCs/>
                <w:sz w:val="19"/>
                <w:szCs w:val="19"/>
              </w:rPr>
              <w:t>razoabilidade e proporcionalidade</w:t>
            </w:r>
            <w:r w:rsidRPr="00067B19">
              <w:rPr>
                <w:rFonts w:ascii="Book Antiqua" w:hAnsi="Book Antiqua"/>
                <w:sz w:val="19"/>
                <w:szCs w:val="19"/>
              </w:rPr>
              <w:t>) são sinônimas. É o que prevalece. Mas poderíamos diferenciá-los da seguinte forma: a razoabilidade é o “bom senso” da administração e a proporcionalidade a compatibilidade entre os meios e os fins a serem alcançados.</w:t>
            </w:r>
            <w:r>
              <w:rPr>
                <w:rFonts w:ascii="Book Antiqua" w:hAnsi="Book Antiqua"/>
                <w:sz w:val="19"/>
                <w:szCs w:val="19"/>
              </w:rPr>
              <w:t xml:space="preserve"> </w:t>
            </w:r>
            <w:r w:rsidRPr="00067B19">
              <w:rPr>
                <w:rFonts w:ascii="Book Antiqua" w:hAnsi="Book Antiqua"/>
                <w:sz w:val="19"/>
                <w:szCs w:val="19"/>
              </w:rPr>
              <w:t>Para medir a proporcionalidade, uma conduta deve ser:</w:t>
            </w:r>
            <w:r>
              <w:rPr>
                <w:rFonts w:ascii="Book Antiqua" w:hAnsi="Book Antiqua"/>
                <w:sz w:val="19"/>
                <w:szCs w:val="19"/>
              </w:rPr>
              <w:t xml:space="preserve"> </w:t>
            </w:r>
            <w:r w:rsidRPr="00067B19">
              <w:rPr>
                <w:rFonts w:ascii="Book Antiqua" w:hAnsi="Book Antiqua"/>
                <w:b/>
                <w:bCs/>
                <w:sz w:val="19"/>
                <w:szCs w:val="19"/>
              </w:rPr>
              <w:t>i) Adequada:</w:t>
            </w:r>
            <w:r w:rsidRPr="00067B19">
              <w:rPr>
                <w:rFonts w:ascii="Book Antiqua" w:hAnsi="Book Antiqua"/>
                <w:sz w:val="19"/>
                <w:szCs w:val="19"/>
              </w:rPr>
              <w:t xml:space="preserve"> o meio utilizado deve ser o correto. O meio deve ser apto a atingir o fim a que se destina;</w:t>
            </w:r>
            <w:r>
              <w:rPr>
                <w:rFonts w:ascii="Book Antiqua" w:hAnsi="Book Antiqua"/>
                <w:sz w:val="19"/>
                <w:szCs w:val="19"/>
              </w:rPr>
              <w:t xml:space="preserve"> </w:t>
            </w:r>
            <w:proofErr w:type="spellStart"/>
            <w:r w:rsidRPr="00067B19">
              <w:rPr>
                <w:rFonts w:ascii="Book Antiqua" w:hAnsi="Book Antiqua"/>
                <w:b/>
                <w:bCs/>
                <w:sz w:val="19"/>
                <w:szCs w:val="19"/>
              </w:rPr>
              <w:t>ii</w:t>
            </w:r>
            <w:proofErr w:type="spellEnd"/>
            <w:r w:rsidRPr="00067B19">
              <w:rPr>
                <w:rFonts w:ascii="Book Antiqua" w:hAnsi="Book Antiqua"/>
                <w:b/>
                <w:bCs/>
                <w:sz w:val="19"/>
                <w:szCs w:val="19"/>
              </w:rPr>
              <w:t>) Necessária/exigibilidade</w:t>
            </w:r>
            <w:r w:rsidRPr="00067B19">
              <w:rPr>
                <w:rFonts w:ascii="Book Antiqua" w:hAnsi="Book Antiqua"/>
                <w:sz w:val="19"/>
                <w:szCs w:val="19"/>
              </w:rPr>
              <w:t>: a conduta deve ser a menos gravosa em relação aos bens envolvidos;</w:t>
            </w:r>
            <w:r>
              <w:rPr>
                <w:rFonts w:ascii="Book Antiqua" w:hAnsi="Book Antiqua"/>
                <w:sz w:val="19"/>
                <w:szCs w:val="19"/>
              </w:rPr>
              <w:t xml:space="preserve"> </w:t>
            </w:r>
            <w:proofErr w:type="spellStart"/>
            <w:r w:rsidRPr="00067B19">
              <w:rPr>
                <w:rFonts w:ascii="Book Antiqua" w:hAnsi="Book Antiqua"/>
                <w:b/>
                <w:bCs/>
                <w:sz w:val="19"/>
                <w:szCs w:val="19"/>
              </w:rPr>
              <w:t>iii</w:t>
            </w:r>
            <w:proofErr w:type="spellEnd"/>
            <w:r w:rsidRPr="00067B19">
              <w:rPr>
                <w:rFonts w:ascii="Book Antiqua" w:hAnsi="Book Antiqua"/>
                <w:b/>
                <w:bCs/>
                <w:sz w:val="19"/>
                <w:szCs w:val="19"/>
              </w:rPr>
              <w:t>) Proporcionalidade em sentido estrito</w:t>
            </w:r>
            <w:r w:rsidRPr="00067B19">
              <w:rPr>
                <w:rFonts w:ascii="Book Antiqua" w:hAnsi="Book Antiqua"/>
                <w:sz w:val="19"/>
                <w:szCs w:val="19"/>
              </w:rPr>
              <w:t>: as vantagens devem superar as desvantagens; deve haver compatibilidade e equilíbrio entre os danos e as vantagens.</w:t>
            </w:r>
            <w:r>
              <w:rPr>
                <w:rFonts w:ascii="Book Antiqua" w:hAnsi="Book Antiqua"/>
                <w:sz w:val="19"/>
                <w:szCs w:val="19"/>
              </w:rPr>
              <w:t xml:space="preserve"> N</w:t>
            </w:r>
            <w:r w:rsidRPr="009A00E2">
              <w:rPr>
                <w:rFonts w:ascii="Book Antiqua" w:hAnsi="Book Antiqua"/>
                <w:sz w:val="19"/>
                <w:szCs w:val="19"/>
              </w:rPr>
              <w:t xml:space="preserve">as palavras de Celso Antônio Bandeira de Mello sobre </w:t>
            </w:r>
            <w:r>
              <w:rPr>
                <w:rFonts w:ascii="Book Antiqua" w:hAnsi="Book Antiqua"/>
                <w:sz w:val="19"/>
                <w:szCs w:val="19"/>
              </w:rPr>
              <w:t xml:space="preserve">o </w:t>
            </w:r>
            <w:r w:rsidRPr="009A00E2">
              <w:rPr>
                <w:rFonts w:ascii="Book Antiqua" w:hAnsi="Book Antiqua"/>
                <w:sz w:val="19"/>
                <w:szCs w:val="19"/>
              </w:rPr>
              <w:t>postulado</w:t>
            </w:r>
            <w:r>
              <w:rPr>
                <w:rFonts w:ascii="Book Antiqua" w:hAnsi="Book Antiqua"/>
                <w:sz w:val="19"/>
                <w:szCs w:val="19"/>
              </w:rPr>
              <w:t xml:space="preserve"> da razoabilidade</w:t>
            </w:r>
            <w:r w:rsidRPr="009A00E2">
              <w:rPr>
                <w:rFonts w:ascii="Book Antiqua" w:hAnsi="Book Antiqua"/>
                <w:sz w:val="19"/>
                <w:szCs w:val="19"/>
              </w:rPr>
              <w:t>:</w:t>
            </w:r>
            <w:r>
              <w:rPr>
                <w:rFonts w:ascii="Book Antiqua" w:hAnsi="Book Antiqua"/>
                <w:sz w:val="19"/>
                <w:szCs w:val="19"/>
              </w:rPr>
              <w:t xml:space="preserve"> “</w:t>
            </w:r>
            <w:r w:rsidRPr="009A00E2">
              <w:rPr>
                <w:rFonts w:ascii="Book Antiqua" w:hAnsi="Book Antiqua"/>
                <w:i/>
                <w:iCs/>
                <w:sz w:val="19"/>
                <w:szCs w:val="19"/>
              </w:rPr>
              <w:t xml:space="preserve">Enuncia-se com este princípio que a Administração, ao atuar no exercício de discrição, terá de obedecer a critérios aceitáveis do ponto de vista racional, em sintonia com o senso normal de pessoas equilibradas e respeitosa das finalidades que presidiram a outorga da competência exercida. Vale dizer: pretende-se colocar em claro que não serão apenas inconvenientes, mas também ilegítimas - e, portanto, jurisdicionalmente invalidáveis -, as condutas </w:t>
            </w:r>
            <w:proofErr w:type="spellStart"/>
            <w:r w:rsidRPr="009A00E2">
              <w:rPr>
                <w:rFonts w:ascii="Book Antiqua" w:hAnsi="Book Antiqua"/>
                <w:i/>
                <w:iCs/>
                <w:sz w:val="19"/>
                <w:szCs w:val="19"/>
              </w:rPr>
              <w:t>desarraozadas</w:t>
            </w:r>
            <w:proofErr w:type="spellEnd"/>
            <w:r w:rsidRPr="009A00E2">
              <w:rPr>
                <w:rFonts w:ascii="Book Antiqua" w:hAnsi="Book Antiqua"/>
                <w:i/>
                <w:iCs/>
                <w:sz w:val="19"/>
                <w:szCs w:val="19"/>
              </w:rPr>
              <w:t>, bizarras, incoerentes ou praticadas com desconsideração às situações e circunstâncias que seriam atendidas por quem tivesse atributos normas de prudência, sensatez e disposição de acatamento às finalidades da lei atributiva da discrição manejada.</w:t>
            </w:r>
            <w:r>
              <w:rPr>
                <w:rFonts w:ascii="Book Antiqua" w:hAnsi="Book Antiqua"/>
                <w:i/>
                <w:iCs/>
                <w:sz w:val="19"/>
                <w:szCs w:val="19"/>
              </w:rPr>
              <w:t>”</w:t>
            </w:r>
            <w:r>
              <w:rPr>
                <w:rFonts w:ascii="Book Antiqua" w:hAnsi="Book Antiqua"/>
                <w:sz w:val="19"/>
                <w:szCs w:val="19"/>
              </w:rPr>
              <w:t xml:space="preserve"> (Fonte: </w:t>
            </w:r>
            <w:r w:rsidRPr="009A00E2">
              <w:rPr>
                <w:rFonts w:ascii="Book Antiqua" w:hAnsi="Book Antiqua"/>
                <w:sz w:val="19"/>
                <w:szCs w:val="19"/>
              </w:rPr>
              <w:t>BANDEIRA DE MELLO, Celso Antônio. Curso de Direito Administrativo. 30ª ed. São Paulo: Malheiros, 2012, p. 111.</w:t>
            </w:r>
            <w:r>
              <w:rPr>
                <w:rFonts w:ascii="Book Antiqua" w:hAnsi="Book Antiqua"/>
                <w:sz w:val="19"/>
                <w:szCs w:val="19"/>
              </w:rPr>
              <w:t>). Sobre o tema, “vejamos a seguinte decisão do STF:</w:t>
            </w:r>
            <w:r>
              <w:t xml:space="preserve"> </w:t>
            </w:r>
            <w:r w:rsidRPr="009A00E2">
              <w:rPr>
                <w:rFonts w:ascii="Book Antiqua" w:hAnsi="Book Antiqua"/>
                <w:i/>
                <w:iCs/>
                <w:sz w:val="19"/>
                <w:szCs w:val="19"/>
              </w:rPr>
              <w:t xml:space="preserve">“Os princípios da razoabilidade e da proporcionalidade, apesar de não encontrarem uma definição explícita no texto constitucional, são hoje bem conhecidos. Foram desenvolvidos pela doutrina anglo-saxônica e alemã, respectivamente. O primeiro, deduzido a partir do conceito basilar do substantive </w:t>
            </w:r>
            <w:proofErr w:type="spellStart"/>
            <w:r w:rsidRPr="009A00E2">
              <w:rPr>
                <w:rFonts w:ascii="Book Antiqua" w:hAnsi="Book Antiqua"/>
                <w:i/>
                <w:iCs/>
                <w:sz w:val="19"/>
                <w:szCs w:val="19"/>
              </w:rPr>
              <w:t>due</w:t>
            </w:r>
            <w:proofErr w:type="spellEnd"/>
            <w:r w:rsidRPr="009A00E2">
              <w:rPr>
                <w:rFonts w:ascii="Book Antiqua" w:hAnsi="Book Antiqua"/>
                <w:i/>
                <w:iCs/>
                <w:sz w:val="19"/>
                <w:szCs w:val="19"/>
              </w:rPr>
              <w:t xml:space="preserve"> </w:t>
            </w:r>
            <w:proofErr w:type="spellStart"/>
            <w:r w:rsidRPr="009A00E2">
              <w:rPr>
                <w:rFonts w:ascii="Book Antiqua" w:hAnsi="Book Antiqua"/>
                <w:i/>
                <w:iCs/>
                <w:sz w:val="19"/>
                <w:szCs w:val="19"/>
              </w:rPr>
              <w:t>process</w:t>
            </w:r>
            <w:proofErr w:type="spellEnd"/>
            <w:r w:rsidRPr="009A00E2">
              <w:rPr>
                <w:rFonts w:ascii="Book Antiqua" w:hAnsi="Book Antiqua"/>
                <w:i/>
                <w:iCs/>
                <w:sz w:val="19"/>
                <w:szCs w:val="19"/>
              </w:rPr>
              <w:t xml:space="preserve"> </w:t>
            </w:r>
            <w:proofErr w:type="spellStart"/>
            <w:r w:rsidRPr="009A00E2">
              <w:rPr>
                <w:rFonts w:ascii="Book Antiqua" w:hAnsi="Book Antiqua"/>
                <w:i/>
                <w:iCs/>
                <w:sz w:val="19"/>
                <w:szCs w:val="19"/>
              </w:rPr>
              <w:t>of</w:t>
            </w:r>
            <w:proofErr w:type="spellEnd"/>
            <w:r w:rsidRPr="009A00E2">
              <w:rPr>
                <w:rFonts w:ascii="Book Antiqua" w:hAnsi="Book Antiqua"/>
                <w:i/>
                <w:iCs/>
                <w:sz w:val="19"/>
                <w:szCs w:val="19"/>
              </w:rPr>
              <w:t xml:space="preserve"> </w:t>
            </w:r>
            <w:proofErr w:type="spellStart"/>
            <w:r w:rsidRPr="009A00E2">
              <w:rPr>
                <w:rFonts w:ascii="Book Antiqua" w:hAnsi="Book Antiqua"/>
                <w:i/>
                <w:iCs/>
                <w:sz w:val="19"/>
                <w:szCs w:val="19"/>
              </w:rPr>
              <w:t>law</w:t>
            </w:r>
            <w:proofErr w:type="spellEnd"/>
            <w:r w:rsidRPr="009A00E2">
              <w:rPr>
                <w:rFonts w:ascii="Book Antiqua" w:hAnsi="Book Antiqua"/>
                <w:i/>
                <w:iCs/>
                <w:sz w:val="19"/>
                <w:szCs w:val="19"/>
              </w:rPr>
              <w:t xml:space="preserve">, serviu, inicialmente, para o controle de constitucionalidade das leis. Já o </w:t>
            </w:r>
            <w:r w:rsidRPr="009A00E2">
              <w:rPr>
                <w:rFonts w:ascii="Book Antiqua" w:hAnsi="Book Antiqua"/>
                <w:i/>
                <w:iCs/>
                <w:sz w:val="19"/>
                <w:szCs w:val="19"/>
              </w:rPr>
              <w:lastRenderedPageBreak/>
              <w:t xml:space="preserve">segundo foi empregado, no direito administrativo, como um instrumento de controle dos atos do Executivo. Para Luís Roberto Barroso, </w:t>
            </w:r>
            <w:r w:rsidRPr="009A00E2">
              <w:rPr>
                <w:rFonts w:ascii="Book Antiqua" w:hAnsi="Book Antiqua"/>
                <w:b/>
                <w:bCs/>
                <w:i/>
                <w:iCs/>
                <w:sz w:val="19"/>
                <w:szCs w:val="19"/>
                <w:highlight w:val="yellow"/>
              </w:rPr>
              <w:t>os dois princípios são fungíveis, porque encerram valores assemelhados, quais sejam: “racionalidade, justiça, medida adequada, senso comum, rejeição aos atos arbitrários ou caprichosos</w:t>
            </w:r>
            <w:r w:rsidRPr="009A00E2">
              <w:rPr>
                <w:rFonts w:ascii="Book Antiqua" w:hAnsi="Book Antiqua"/>
                <w:i/>
                <w:iCs/>
                <w:sz w:val="19"/>
                <w:szCs w:val="19"/>
              </w:rPr>
              <w:t>" (BARROSO, Luís Roberto. Interpretação e aplicação da Constituição. 6ª ed. São Paulo: Saraiva, 2004, p. 37e-374, nota 62).</w:t>
            </w:r>
            <w:r>
              <w:rPr>
                <w:rFonts w:ascii="Book Antiqua" w:hAnsi="Book Antiqua"/>
                <w:i/>
                <w:iCs/>
                <w:sz w:val="19"/>
                <w:szCs w:val="19"/>
              </w:rPr>
              <w:t xml:space="preserve"> </w:t>
            </w:r>
            <w:r w:rsidRPr="009A00E2">
              <w:rPr>
                <w:rFonts w:ascii="Book Antiqua" w:hAnsi="Book Antiqua"/>
                <w:i/>
                <w:iCs/>
                <w:sz w:val="19"/>
                <w:szCs w:val="19"/>
              </w:rPr>
              <w:t xml:space="preserve">Embora não tenham sido definidos explicitamente na Constituição vigente, </w:t>
            </w:r>
            <w:r w:rsidRPr="009A00E2">
              <w:rPr>
                <w:rFonts w:ascii="Book Antiqua" w:hAnsi="Book Antiqua"/>
                <w:b/>
                <w:bCs/>
                <w:i/>
                <w:iCs/>
                <w:sz w:val="19"/>
                <w:szCs w:val="19"/>
                <w:highlight w:val="yellow"/>
              </w:rPr>
              <w:t>não há dúvida de que os dois postulados - como regra intercambiáveis</w:t>
            </w:r>
            <w:r w:rsidRPr="009A00E2">
              <w:rPr>
                <w:rFonts w:ascii="Book Antiqua" w:hAnsi="Book Antiqua"/>
                <w:i/>
                <w:iCs/>
                <w:sz w:val="19"/>
                <w:szCs w:val="19"/>
              </w:rPr>
              <w:t xml:space="preserve"> - decorrem do preceito abrigado em seu art. 5°, LIV, segundo o qual “ninguém será privado de sua liberdade ou de seus bens sem o devido processo legal", estando, ademais, positivados no art. 2° da Lei 9.784/1999, o qual estabelece que a Administração Pública obedecerá, dentre outros, aos princípios da razoabilidade e da proporcionalidade.</w:t>
            </w:r>
            <w:r>
              <w:rPr>
                <w:rFonts w:ascii="Book Antiqua" w:hAnsi="Book Antiqua"/>
                <w:i/>
                <w:iCs/>
                <w:sz w:val="19"/>
                <w:szCs w:val="19"/>
              </w:rPr>
              <w:t xml:space="preserve"> STF. Decisão monocrática. </w:t>
            </w:r>
            <w:r w:rsidRPr="009A00E2">
              <w:rPr>
                <w:rFonts w:ascii="Book Antiqua" w:hAnsi="Book Antiqua"/>
                <w:i/>
                <w:iCs/>
                <w:sz w:val="19"/>
                <w:szCs w:val="19"/>
              </w:rPr>
              <w:t>ADPF 754, Rel</w:t>
            </w:r>
            <w:r>
              <w:rPr>
                <w:rFonts w:ascii="Book Antiqua" w:hAnsi="Book Antiqua"/>
                <w:i/>
                <w:iCs/>
                <w:sz w:val="19"/>
                <w:szCs w:val="19"/>
              </w:rPr>
              <w:t>.</w:t>
            </w:r>
            <w:r w:rsidRPr="009A00E2">
              <w:rPr>
                <w:rFonts w:ascii="Book Antiqua" w:hAnsi="Book Antiqua"/>
                <w:i/>
                <w:iCs/>
                <w:sz w:val="19"/>
                <w:szCs w:val="19"/>
              </w:rPr>
              <w:t xml:space="preserve"> Min. R</w:t>
            </w:r>
            <w:r>
              <w:rPr>
                <w:rFonts w:ascii="Book Antiqua" w:hAnsi="Book Antiqua"/>
                <w:i/>
                <w:iCs/>
                <w:sz w:val="19"/>
                <w:szCs w:val="19"/>
              </w:rPr>
              <w:t>icardo</w:t>
            </w:r>
            <w:r w:rsidRPr="009A00E2">
              <w:rPr>
                <w:rFonts w:ascii="Book Antiqua" w:hAnsi="Book Antiqua"/>
                <w:i/>
                <w:iCs/>
                <w:sz w:val="19"/>
                <w:szCs w:val="19"/>
              </w:rPr>
              <w:t xml:space="preserve"> L</w:t>
            </w:r>
            <w:r>
              <w:rPr>
                <w:rFonts w:ascii="Book Antiqua" w:hAnsi="Book Antiqua"/>
                <w:i/>
                <w:iCs/>
                <w:sz w:val="19"/>
                <w:szCs w:val="19"/>
              </w:rPr>
              <w:t>ewandowski, j.</w:t>
            </w:r>
            <w:r w:rsidRPr="009A00E2">
              <w:rPr>
                <w:rFonts w:ascii="Book Antiqua" w:hAnsi="Book Antiqua"/>
                <w:i/>
                <w:iCs/>
                <w:sz w:val="19"/>
                <w:szCs w:val="19"/>
              </w:rPr>
              <w:t xml:space="preserve"> 14/02/22</w:t>
            </w:r>
            <w:r>
              <w:rPr>
                <w:rFonts w:ascii="Book Antiqua" w:hAnsi="Book Antiqua"/>
                <w:i/>
                <w:iCs/>
                <w:sz w:val="19"/>
                <w:szCs w:val="19"/>
              </w:rPr>
              <w:t>.</w:t>
            </w:r>
          </w:p>
          <w:tbl>
            <w:tblPr>
              <w:tblStyle w:val="Tabelacomgrade"/>
              <w:tblW w:w="0" w:type="auto"/>
              <w:tblLook w:val="04A0" w:firstRow="1" w:lastRow="0" w:firstColumn="1" w:lastColumn="0" w:noHBand="0" w:noVBand="1"/>
            </w:tblPr>
            <w:tblGrid>
              <w:gridCol w:w="8268"/>
            </w:tblGrid>
            <w:tr w:rsidR="001238AC" w14:paraId="3DC373FA" w14:textId="77777777" w:rsidTr="00D2768B">
              <w:tc>
                <w:tcPr>
                  <w:tcW w:w="8268" w:type="dxa"/>
                  <w:shd w:val="clear" w:color="auto" w:fill="FFFFFF" w:themeFill="background1"/>
                </w:tcPr>
                <w:p w14:paraId="3D7C60E9" w14:textId="77777777" w:rsidR="001238AC" w:rsidRDefault="001238AC" w:rsidP="001238AC">
                  <w:pPr>
                    <w:jc w:val="both"/>
                    <w:rPr>
                      <w:rFonts w:ascii="Book Antiqua" w:eastAsia="Times New Roman" w:hAnsi="Book Antiqua" w:cs="Times New Roman"/>
                      <w:b/>
                      <w:bCs/>
                      <w:sz w:val="18"/>
                      <w:szCs w:val="18"/>
                      <w:lang w:eastAsia="pt-BR"/>
                    </w:rPr>
                  </w:pPr>
                  <w:r w:rsidRPr="00CD671B">
                    <w:rPr>
                      <w:rFonts w:ascii="Book Antiqua" w:eastAsia="Times New Roman" w:hAnsi="Book Antiqua" w:cs="Times New Roman"/>
                      <w:b/>
                      <w:bCs/>
                      <w:sz w:val="18"/>
                      <w:szCs w:val="18"/>
                      <w:lang w:eastAsia="pt-BR"/>
                    </w:rPr>
                    <w:t>(</w:t>
                  </w:r>
                  <w:r>
                    <w:rPr>
                      <w:rFonts w:ascii="Book Antiqua" w:eastAsia="Times New Roman" w:hAnsi="Book Antiqua" w:cs="Times New Roman"/>
                      <w:b/>
                      <w:bCs/>
                      <w:sz w:val="18"/>
                      <w:szCs w:val="18"/>
                      <w:highlight w:val="yellow"/>
                      <w:lang w:eastAsia="pt-BR"/>
                    </w:rPr>
                    <w:t>PGERN-2024-CESPE</w:t>
                  </w:r>
                  <w:r w:rsidRPr="00CD671B">
                    <w:rPr>
                      <w:rFonts w:ascii="Book Antiqua" w:eastAsia="Times New Roman" w:hAnsi="Book Antiqua" w:cs="Times New Roman"/>
                      <w:b/>
                      <w:bCs/>
                      <w:sz w:val="18"/>
                      <w:szCs w:val="18"/>
                      <w:lang w:eastAsia="pt-BR"/>
                    </w:rPr>
                    <w:t>)</w:t>
                  </w:r>
                  <w:r w:rsidRPr="00CD671B">
                    <w:rPr>
                      <w:rFonts w:ascii="Book Antiqua" w:eastAsia="Times New Roman" w:hAnsi="Book Antiqua" w:cs="Times New Roman"/>
                      <w:bCs/>
                      <w:sz w:val="18"/>
                      <w:szCs w:val="18"/>
                      <w:lang w:eastAsia="pt-BR"/>
                    </w:rPr>
                    <w:t xml:space="preserve">: Assinale a alternativa correta: Conquanto não previsto explicitamente no art. 37, </w:t>
                  </w:r>
                  <w:r w:rsidRPr="00CD671B">
                    <w:rPr>
                      <w:rFonts w:ascii="Book Antiqua" w:eastAsia="Times New Roman" w:hAnsi="Book Antiqua" w:cs="Times New Roman"/>
                      <w:bCs/>
                      <w:i/>
                      <w:iCs/>
                      <w:sz w:val="18"/>
                      <w:szCs w:val="18"/>
                      <w:lang w:eastAsia="pt-BR"/>
                    </w:rPr>
                    <w:t>caput</w:t>
                  </w:r>
                  <w:r w:rsidRPr="00CD671B">
                    <w:rPr>
                      <w:rFonts w:ascii="Book Antiqua" w:eastAsia="Times New Roman" w:hAnsi="Book Antiqua" w:cs="Times New Roman"/>
                      <w:bCs/>
                      <w:sz w:val="18"/>
                      <w:szCs w:val="18"/>
                      <w:lang w:eastAsia="pt-BR"/>
                    </w:rPr>
                    <w:t xml:space="preserve">, da CF, o princípio da razoabilidade informa o regime jurídico administrativo brasileiro, prestando-se como balizador para a verificação da higidez da ação administrativa, notadamente quando esta tem características discricionárias. </w:t>
                  </w:r>
                  <w:r w:rsidRPr="00CD671B">
                    <w:rPr>
                      <w:rFonts w:ascii="Book Antiqua" w:eastAsia="Times New Roman" w:hAnsi="Book Antiqua" w:cs="Times New Roman"/>
                      <w:b/>
                      <w:bCs/>
                      <w:sz w:val="18"/>
                      <w:szCs w:val="18"/>
                      <w:lang w:eastAsia="pt-BR"/>
                    </w:rPr>
                    <w:t xml:space="preserve">BL: art. 37, </w:t>
                  </w:r>
                  <w:r w:rsidRPr="00CD671B">
                    <w:rPr>
                      <w:rFonts w:ascii="Book Antiqua" w:eastAsia="Times New Roman" w:hAnsi="Book Antiqua" w:cs="Times New Roman"/>
                      <w:b/>
                      <w:bCs/>
                      <w:i/>
                      <w:iCs/>
                      <w:sz w:val="18"/>
                      <w:szCs w:val="18"/>
                      <w:lang w:eastAsia="pt-BR"/>
                    </w:rPr>
                    <w:t>caput</w:t>
                  </w:r>
                  <w:r w:rsidRPr="00CD671B">
                    <w:rPr>
                      <w:rFonts w:ascii="Book Antiqua" w:eastAsia="Times New Roman" w:hAnsi="Book Antiqua" w:cs="Times New Roman"/>
                      <w:b/>
                      <w:bCs/>
                      <w:sz w:val="18"/>
                      <w:szCs w:val="18"/>
                      <w:lang w:eastAsia="pt-BR"/>
                    </w:rPr>
                    <w:t>, CF e art. 2º Lei 9784.</w:t>
                  </w:r>
                </w:p>
                <w:p w14:paraId="679E8D8E" w14:textId="77777777" w:rsidR="001238AC" w:rsidRDefault="001238AC" w:rsidP="001238AC">
                  <w:pPr>
                    <w:jc w:val="both"/>
                    <w:rPr>
                      <w:rFonts w:ascii="Book Antiqua" w:hAnsi="Book Antiqua"/>
                      <w:b/>
                      <w:bCs/>
                      <w:sz w:val="18"/>
                      <w:szCs w:val="18"/>
                    </w:rPr>
                  </w:pPr>
                  <w:r w:rsidRPr="001238AC">
                    <w:rPr>
                      <w:rFonts w:ascii="Book Antiqua" w:hAnsi="Book Antiqua"/>
                      <w:b/>
                      <w:bCs/>
                      <w:sz w:val="18"/>
                      <w:szCs w:val="18"/>
                    </w:rPr>
                    <w:t>(</w:t>
                  </w:r>
                  <w:r w:rsidRPr="001238AC">
                    <w:rPr>
                      <w:rFonts w:ascii="Book Antiqua" w:hAnsi="Book Antiqua"/>
                      <w:b/>
                      <w:bCs/>
                      <w:sz w:val="18"/>
                      <w:szCs w:val="18"/>
                      <w:highlight w:val="yellow"/>
                    </w:rPr>
                    <w:t>MPSC-2023-CESPE</w:t>
                  </w:r>
                  <w:r w:rsidRPr="001238AC">
                    <w:rPr>
                      <w:rFonts w:ascii="Book Antiqua" w:hAnsi="Book Antiqua"/>
                      <w:b/>
                      <w:bCs/>
                      <w:sz w:val="18"/>
                      <w:szCs w:val="18"/>
                    </w:rPr>
                    <w:t>)</w:t>
                  </w:r>
                  <w:r w:rsidRPr="001238AC">
                    <w:rPr>
                      <w:rFonts w:ascii="Book Antiqua" w:hAnsi="Book Antiqua"/>
                      <w:bCs/>
                      <w:sz w:val="18"/>
                      <w:szCs w:val="18"/>
                    </w:rPr>
                    <w:t xml:space="preserve">: No que se refere à repartição de competências na CF, aos princípios da administração pública e à responsabilidade civil do poder público, julgue o item subsequente: Embora não explicitado no art. 37 da CF, o princípio da proporcionalidade, considerado como decorrência do devido processo legal, é reconhecido como aplicável à administração pública e tem como um de seus elementos a exigência de adequação entre os meios que o poder público empregue e as finalidades às quais eles se destinem. </w:t>
                  </w:r>
                  <w:r w:rsidRPr="001238AC">
                    <w:rPr>
                      <w:rFonts w:ascii="Book Antiqua" w:hAnsi="Book Antiqua"/>
                      <w:b/>
                      <w:bCs/>
                      <w:sz w:val="18"/>
                      <w:szCs w:val="18"/>
                    </w:rPr>
                    <w:t xml:space="preserve">BL: art. 37, </w:t>
                  </w:r>
                  <w:r w:rsidRPr="001238AC">
                    <w:rPr>
                      <w:rFonts w:ascii="Book Antiqua" w:hAnsi="Book Antiqua"/>
                      <w:b/>
                      <w:bCs/>
                      <w:i/>
                      <w:iCs/>
                      <w:sz w:val="18"/>
                      <w:szCs w:val="18"/>
                    </w:rPr>
                    <w:t>caput</w:t>
                  </w:r>
                  <w:r w:rsidRPr="001238AC">
                    <w:rPr>
                      <w:rFonts w:ascii="Book Antiqua" w:hAnsi="Book Antiqua"/>
                      <w:b/>
                      <w:bCs/>
                      <w:sz w:val="18"/>
                      <w:szCs w:val="18"/>
                    </w:rPr>
                    <w:t>, CF e art. 2º Lei 9784.</w:t>
                  </w:r>
                </w:p>
                <w:p w14:paraId="48A9624B" w14:textId="77777777" w:rsidR="001238AC" w:rsidRPr="001238AC" w:rsidRDefault="001238AC" w:rsidP="001238AC">
                  <w:pPr>
                    <w:jc w:val="both"/>
                    <w:rPr>
                      <w:rFonts w:ascii="Book Antiqua" w:eastAsia="Times New Roman" w:hAnsi="Book Antiqua" w:cs="Times New Roman"/>
                      <w:b/>
                      <w:bCs/>
                      <w:sz w:val="14"/>
                      <w:szCs w:val="14"/>
                      <w:lang w:eastAsia="pt-BR"/>
                    </w:rPr>
                  </w:pPr>
                  <w:r w:rsidRPr="001238AC">
                    <w:rPr>
                      <w:rFonts w:ascii="Book Antiqua" w:eastAsia="Times New Roman" w:hAnsi="Book Antiqua" w:cs="Times New Roman"/>
                      <w:b/>
                      <w:bCs/>
                      <w:sz w:val="18"/>
                      <w:szCs w:val="18"/>
                      <w:lang w:eastAsia="pt-BR"/>
                    </w:rPr>
                    <w:t>(</w:t>
                  </w:r>
                  <w:r w:rsidRPr="001238AC">
                    <w:rPr>
                      <w:rFonts w:ascii="Book Antiqua" w:eastAsia="Times New Roman" w:hAnsi="Book Antiqua" w:cs="Times New Roman"/>
                      <w:b/>
                      <w:bCs/>
                      <w:sz w:val="18"/>
                      <w:szCs w:val="18"/>
                      <w:highlight w:val="yellow"/>
                      <w:lang w:eastAsia="pt-BR"/>
                    </w:rPr>
                    <w:t>TRF4-2014</w:t>
                  </w:r>
                  <w:r w:rsidRPr="001238AC">
                    <w:rPr>
                      <w:rFonts w:ascii="Book Antiqua" w:eastAsia="Times New Roman" w:hAnsi="Book Antiqua" w:cs="Times New Roman"/>
                      <w:b/>
                      <w:bCs/>
                      <w:sz w:val="18"/>
                      <w:szCs w:val="18"/>
                      <w:lang w:eastAsia="pt-BR"/>
                    </w:rPr>
                    <w:t>)</w:t>
                  </w:r>
                  <w:r w:rsidRPr="001238AC">
                    <w:rPr>
                      <w:rFonts w:ascii="Book Antiqua" w:eastAsia="Times New Roman" w:hAnsi="Book Antiqua" w:cs="Times New Roman"/>
                      <w:bCs/>
                      <w:sz w:val="18"/>
                      <w:szCs w:val="18"/>
                      <w:lang w:eastAsia="pt-BR"/>
                    </w:rPr>
                    <w:t xml:space="preserve">: Assinale a alternativa correta: O princípio da razoabilidade está previsto expressamente em lei ordinária e, ademais, aplica-se à Administração Pública Federal como decorrência do sistema estabelecido na Constituição. </w:t>
                  </w:r>
                  <w:r w:rsidRPr="001238AC">
                    <w:rPr>
                      <w:rFonts w:ascii="Book Antiqua" w:eastAsia="Times New Roman" w:hAnsi="Book Antiqua" w:cs="Times New Roman"/>
                      <w:b/>
                      <w:bCs/>
                      <w:sz w:val="18"/>
                      <w:szCs w:val="18"/>
                      <w:lang w:eastAsia="pt-BR"/>
                    </w:rPr>
                    <w:t xml:space="preserve">BL: art. 37, </w:t>
                  </w:r>
                  <w:r w:rsidRPr="001238AC">
                    <w:rPr>
                      <w:rFonts w:ascii="Book Antiqua" w:eastAsia="Times New Roman" w:hAnsi="Book Antiqua" w:cs="Times New Roman"/>
                      <w:b/>
                      <w:bCs/>
                      <w:i/>
                      <w:iCs/>
                      <w:sz w:val="18"/>
                      <w:szCs w:val="18"/>
                      <w:lang w:eastAsia="pt-BR"/>
                    </w:rPr>
                    <w:t>caput</w:t>
                  </w:r>
                  <w:r w:rsidRPr="001238AC">
                    <w:rPr>
                      <w:rFonts w:ascii="Book Antiqua" w:eastAsia="Times New Roman" w:hAnsi="Book Antiqua" w:cs="Times New Roman"/>
                      <w:b/>
                      <w:bCs/>
                      <w:sz w:val="18"/>
                      <w:szCs w:val="18"/>
                      <w:lang w:eastAsia="pt-BR"/>
                    </w:rPr>
                    <w:t>, CF e art. 2º Lei 9784.</w:t>
                  </w:r>
                </w:p>
                <w:p w14:paraId="252CABB1" w14:textId="77777777" w:rsidR="001238AC" w:rsidRPr="00CD671B" w:rsidRDefault="001238AC" w:rsidP="001238AC">
                  <w:pPr>
                    <w:jc w:val="both"/>
                    <w:rPr>
                      <w:rFonts w:ascii="Book Antiqua" w:eastAsia="Times New Roman" w:hAnsi="Book Antiqua" w:cs="Times New Roman"/>
                      <w:sz w:val="18"/>
                      <w:szCs w:val="18"/>
                      <w:lang w:eastAsia="pt-BR"/>
                    </w:rPr>
                  </w:pPr>
                  <w:r w:rsidRPr="00CD671B">
                    <w:rPr>
                      <w:rFonts w:ascii="Book Antiqua" w:eastAsia="Times New Roman" w:hAnsi="Book Antiqua" w:cs="Times New Roman"/>
                      <w:b/>
                      <w:bCs/>
                      <w:sz w:val="18"/>
                      <w:szCs w:val="18"/>
                      <w:lang w:eastAsia="pt-BR"/>
                    </w:rPr>
                    <w:t>(</w:t>
                  </w:r>
                  <w:r w:rsidRPr="00CD671B">
                    <w:rPr>
                      <w:rFonts w:ascii="Book Antiqua" w:eastAsia="Times New Roman" w:hAnsi="Book Antiqua" w:cs="Times New Roman"/>
                      <w:b/>
                      <w:bCs/>
                      <w:sz w:val="18"/>
                      <w:szCs w:val="18"/>
                      <w:highlight w:val="yellow"/>
                      <w:lang w:eastAsia="pt-BR"/>
                    </w:rPr>
                    <w:t>TRF4-2010</w:t>
                  </w:r>
                  <w:r w:rsidRPr="00CD671B">
                    <w:rPr>
                      <w:rFonts w:ascii="Book Antiqua" w:eastAsia="Times New Roman" w:hAnsi="Book Antiqua" w:cs="Times New Roman"/>
                      <w:b/>
                      <w:bCs/>
                      <w:sz w:val="18"/>
                      <w:szCs w:val="18"/>
                      <w:lang w:eastAsia="pt-BR"/>
                    </w:rPr>
                    <w:t>)</w:t>
                  </w:r>
                  <w:r w:rsidRPr="00CD671B">
                    <w:rPr>
                      <w:rFonts w:ascii="Book Antiqua" w:eastAsia="Times New Roman" w:hAnsi="Book Antiqua" w:cs="Times New Roman"/>
                      <w:bCs/>
                      <w:sz w:val="18"/>
                      <w:szCs w:val="18"/>
                      <w:lang w:eastAsia="pt-BR"/>
                    </w:rPr>
                    <w:t xml:space="preserve">: Assinale a alternativa correta: Conquanto não previsto explicitamente no art. 37, </w:t>
                  </w:r>
                  <w:r w:rsidRPr="00CD671B">
                    <w:rPr>
                      <w:rFonts w:ascii="Book Antiqua" w:eastAsia="Times New Roman" w:hAnsi="Book Antiqua" w:cs="Times New Roman"/>
                      <w:bCs/>
                      <w:i/>
                      <w:iCs/>
                      <w:sz w:val="18"/>
                      <w:szCs w:val="18"/>
                      <w:lang w:eastAsia="pt-BR"/>
                    </w:rPr>
                    <w:t>caput</w:t>
                  </w:r>
                  <w:r w:rsidRPr="00CD671B">
                    <w:rPr>
                      <w:rFonts w:ascii="Book Antiqua" w:eastAsia="Times New Roman" w:hAnsi="Book Antiqua" w:cs="Times New Roman"/>
                      <w:bCs/>
                      <w:sz w:val="18"/>
                      <w:szCs w:val="18"/>
                      <w:lang w:eastAsia="pt-BR"/>
                    </w:rPr>
                    <w:t xml:space="preserve">, da CF, o princípio da razoabilidade informa o regime jurídico administrativo brasileiro, prestando-se como balizador para a verificação da higidez da ação administrativa, notadamente quando esta tem características discricionárias. </w:t>
                  </w:r>
                  <w:r w:rsidRPr="00CD671B">
                    <w:rPr>
                      <w:rFonts w:ascii="Book Antiqua" w:eastAsia="Times New Roman" w:hAnsi="Book Antiqua" w:cs="Times New Roman"/>
                      <w:b/>
                      <w:bCs/>
                      <w:sz w:val="18"/>
                      <w:szCs w:val="18"/>
                      <w:lang w:eastAsia="pt-BR"/>
                    </w:rPr>
                    <w:t xml:space="preserve">BL: art. 37, </w:t>
                  </w:r>
                  <w:r w:rsidRPr="00CD671B">
                    <w:rPr>
                      <w:rFonts w:ascii="Book Antiqua" w:eastAsia="Times New Roman" w:hAnsi="Book Antiqua" w:cs="Times New Roman"/>
                      <w:b/>
                      <w:bCs/>
                      <w:i/>
                      <w:iCs/>
                      <w:sz w:val="18"/>
                      <w:szCs w:val="18"/>
                      <w:lang w:eastAsia="pt-BR"/>
                    </w:rPr>
                    <w:t>caput</w:t>
                  </w:r>
                  <w:r w:rsidRPr="00CD671B">
                    <w:rPr>
                      <w:rFonts w:ascii="Book Antiqua" w:eastAsia="Times New Roman" w:hAnsi="Book Antiqua" w:cs="Times New Roman"/>
                      <w:b/>
                      <w:bCs/>
                      <w:sz w:val="18"/>
                      <w:szCs w:val="18"/>
                      <w:lang w:eastAsia="pt-BR"/>
                    </w:rPr>
                    <w:t>, CF e art. 2º Lei 9784.</w:t>
                  </w:r>
                </w:p>
              </w:tc>
            </w:tr>
          </w:tbl>
          <w:p w14:paraId="5AFD1383" w14:textId="77777777" w:rsidR="001238AC" w:rsidRDefault="001238AC" w:rsidP="00FF19AD">
            <w:pPr>
              <w:jc w:val="both"/>
              <w:rPr>
                <w:rFonts w:ascii="Book Antiqua" w:eastAsia="Times New Roman" w:hAnsi="Book Antiqua" w:cs="Times New Roman"/>
                <w:b/>
                <w:sz w:val="19"/>
                <w:szCs w:val="19"/>
                <w:lang w:eastAsia="pt-BR"/>
              </w:rPr>
            </w:pPr>
          </w:p>
          <w:p w14:paraId="41387942" w14:textId="243D33E8" w:rsidR="001A7C40" w:rsidRPr="001A7C40" w:rsidRDefault="001A7C40" w:rsidP="00FF19AD">
            <w:pPr>
              <w:jc w:val="both"/>
              <w:rPr>
                <w:rFonts w:ascii="Book Antiqua" w:eastAsia="Times New Roman" w:hAnsi="Book Antiqua" w:cs="Times New Roman"/>
                <w:b/>
                <w:bCs/>
                <w:sz w:val="19"/>
                <w:szCs w:val="19"/>
                <w:lang w:eastAsia="pt-BR"/>
              </w:rPr>
            </w:pPr>
            <w:r w:rsidRPr="00481CC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PGEMS-2021-CESPE</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xml:space="preserve">: </w:t>
            </w:r>
            <w:r w:rsidRPr="001A7C40">
              <w:rPr>
                <w:rFonts w:ascii="Book Antiqua" w:eastAsia="Times New Roman" w:hAnsi="Book Antiqua" w:cs="Times New Roman"/>
                <w:sz w:val="19"/>
                <w:szCs w:val="19"/>
                <w:lang w:eastAsia="pt-BR"/>
              </w:rPr>
              <w:t>A administração pública está sujeita a uma série de princípios, alguns previstos de modo implícito e outros de modo explícito tanto na legislação quanto na Constituição Federal de 1988, os quais balizam o exercício da função administrativa. Essa série de princípios, conforme a Lei n.º 9.784/de 1999, inclui o princípio</w:t>
            </w:r>
            <w:r>
              <w:rPr>
                <w:rFonts w:ascii="Book Antiqua" w:eastAsia="Times New Roman" w:hAnsi="Book Antiqua" w:cs="Times New Roman"/>
                <w:sz w:val="19"/>
                <w:szCs w:val="19"/>
                <w:lang w:eastAsia="pt-BR"/>
              </w:rPr>
              <w:t xml:space="preserve"> </w:t>
            </w:r>
            <w:r w:rsidRPr="001A7C40">
              <w:rPr>
                <w:rFonts w:ascii="Book Antiqua" w:eastAsia="Times New Roman" w:hAnsi="Book Antiqua" w:cs="Times New Roman"/>
                <w:sz w:val="19"/>
                <w:szCs w:val="19"/>
                <w:lang w:eastAsia="pt-BR"/>
              </w:rPr>
              <w:t>da segurança jurídica.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w:t>
            </w:r>
            <w:r w:rsidRPr="00FF19AD">
              <w:rPr>
                <w:rFonts w:ascii="Book Antiqua" w:eastAsia="Times New Roman" w:hAnsi="Book Antiqua" w:cs="Times New Roman"/>
                <w:b/>
                <w:bCs/>
                <w:sz w:val="19"/>
                <w:szCs w:val="19"/>
                <w:lang w:eastAsia="pt-BR"/>
              </w:rPr>
              <w:t>art. 2º Lei 9784.</w:t>
            </w:r>
          </w:p>
          <w:p w14:paraId="7E2644BE" w14:textId="77777777" w:rsidR="001A7C40" w:rsidRDefault="001A7C40" w:rsidP="00FF19AD">
            <w:pPr>
              <w:jc w:val="both"/>
              <w:rPr>
                <w:rFonts w:ascii="Book Antiqua" w:eastAsia="Times New Roman" w:hAnsi="Book Antiqua" w:cs="Times New Roman"/>
                <w:b/>
                <w:sz w:val="19"/>
                <w:szCs w:val="19"/>
                <w:lang w:eastAsia="pt-BR"/>
              </w:rPr>
            </w:pPr>
          </w:p>
          <w:p w14:paraId="723995F2" w14:textId="60F20F0E" w:rsidR="0024670D" w:rsidRDefault="0024670D" w:rsidP="00FF19AD">
            <w:pPr>
              <w:jc w:val="both"/>
              <w:rPr>
                <w:rFonts w:ascii="Book Antiqua" w:eastAsia="Times New Roman" w:hAnsi="Book Antiqua" w:cs="Times New Roman"/>
                <w:sz w:val="19"/>
                <w:szCs w:val="19"/>
                <w:lang w:eastAsia="pt-BR"/>
              </w:rPr>
            </w:pP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highlight w:val="yellow"/>
                <w:lang w:eastAsia="pt-BR"/>
              </w:rPr>
              <w:t>TJSP-2014-VUNESP</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No que diz respeito ao princípio da razoabilidade, é correto afirmar que demanda que o administrador escolha sempre a maneira mais correta de atender ao interesse público, descabendo a utilização de critérios subjetivos e pessoais.</w:t>
            </w:r>
          </w:p>
          <w:p w14:paraId="68B1818B" w14:textId="77777777" w:rsidR="00FF19AD" w:rsidRDefault="00FF19AD" w:rsidP="00FF19AD">
            <w:pPr>
              <w:jc w:val="both"/>
              <w:rPr>
                <w:rFonts w:ascii="Book Antiqua" w:eastAsia="Times New Roman" w:hAnsi="Book Antiqua" w:cs="Times New Roman"/>
                <w:sz w:val="19"/>
                <w:szCs w:val="19"/>
                <w:lang w:eastAsia="pt-BR"/>
              </w:rPr>
            </w:pPr>
          </w:p>
          <w:p w14:paraId="4387EA68" w14:textId="63183CD2" w:rsidR="00390F18" w:rsidRDefault="00390F18" w:rsidP="00FF19AD">
            <w:pPr>
              <w:jc w:val="both"/>
              <w:rPr>
                <w:rFonts w:ascii="Book Antiqua" w:eastAsia="Times New Roman" w:hAnsi="Book Antiqua" w:cs="Times New Roman"/>
                <w:sz w:val="19"/>
                <w:szCs w:val="19"/>
                <w:lang w:eastAsia="pt-BR"/>
              </w:rPr>
            </w:pPr>
            <w:r w:rsidRPr="00390F18">
              <w:rPr>
                <w:rFonts w:ascii="Book Antiqua" w:eastAsia="Times New Roman" w:hAnsi="Book Antiqua" w:cs="Times New Roman"/>
                <w:b/>
                <w:bCs/>
                <w:i/>
                <w:iCs/>
                <w:color w:val="FF0000"/>
                <w:sz w:val="19"/>
                <w:szCs w:val="19"/>
                <w:lang w:eastAsia="pt-BR"/>
              </w:rPr>
              <w:t>#</w:t>
            </w:r>
            <w:r w:rsidRPr="00390F18">
              <w:rPr>
                <w:rFonts w:ascii="Book Antiqua" w:eastAsia="Times New Roman" w:hAnsi="Book Antiqua" w:cs="Times New Roman"/>
                <w:b/>
                <w:bCs/>
                <w:i/>
                <w:iCs/>
                <w:color w:val="FF0000"/>
                <w:sz w:val="19"/>
                <w:szCs w:val="19"/>
                <w:highlight w:val="green"/>
                <w:lang w:eastAsia="pt-BR"/>
              </w:rPr>
              <w:t>Atenção</w:t>
            </w:r>
            <w:r w:rsidR="00DF1790">
              <w:rPr>
                <w:rFonts w:ascii="Book Antiqua" w:eastAsia="Times New Roman" w:hAnsi="Book Antiqua" w:cs="Times New Roman"/>
                <w:b/>
                <w:bCs/>
                <w:i/>
                <w:iCs/>
                <w:color w:val="FF0000"/>
                <w:sz w:val="19"/>
                <w:szCs w:val="19"/>
                <w:lang w:eastAsia="pt-BR"/>
              </w:rPr>
              <w:t>: #</w:t>
            </w:r>
            <w:r w:rsidR="00DF1790" w:rsidRPr="00DF1790">
              <w:rPr>
                <w:rFonts w:ascii="Book Antiqua" w:eastAsia="Times New Roman" w:hAnsi="Book Antiqua" w:cs="Times New Roman"/>
                <w:b/>
                <w:bCs/>
                <w:i/>
                <w:iCs/>
                <w:color w:val="FF0000"/>
                <w:sz w:val="19"/>
                <w:szCs w:val="19"/>
                <w:highlight w:val="green"/>
                <w:lang w:eastAsia="pt-BR"/>
              </w:rPr>
              <w:t>PGEPI-2008</w:t>
            </w:r>
            <w:r w:rsidR="004306F9">
              <w:rPr>
                <w:rFonts w:ascii="Book Antiqua" w:eastAsia="Times New Roman" w:hAnsi="Book Antiqua" w:cs="Times New Roman"/>
                <w:b/>
                <w:bCs/>
                <w:i/>
                <w:iCs/>
                <w:color w:val="FF0000"/>
                <w:sz w:val="19"/>
                <w:szCs w:val="19"/>
                <w:lang w:eastAsia="pt-BR"/>
              </w:rPr>
              <w:t>: #</w:t>
            </w:r>
            <w:r w:rsidR="004306F9" w:rsidRPr="004306F9">
              <w:rPr>
                <w:rFonts w:ascii="Book Antiqua" w:eastAsia="Times New Roman" w:hAnsi="Book Antiqua" w:cs="Times New Roman"/>
                <w:b/>
                <w:bCs/>
                <w:i/>
                <w:iCs/>
                <w:color w:val="FF0000"/>
                <w:sz w:val="19"/>
                <w:szCs w:val="19"/>
                <w:highlight w:val="green"/>
                <w:lang w:eastAsia="pt-BR"/>
              </w:rPr>
              <w:t>DPEMG-2009</w:t>
            </w:r>
            <w:r w:rsidR="00171241">
              <w:rPr>
                <w:rFonts w:ascii="Book Antiqua" w:eastAsia="Times New Roman" w:hAnsi="Book Antiqua" w:cs="Times New Roman"/>
                <w:b/>
                <w:bCs/>
                <w:i/>
                <w:iCs/>
                <w:color w:val="FF0000"/>
                <w:sz w:val="19"/>
                <w:szCs w:val="19"/>
                <w:lang w:eastAsia="pt-BR"/>
              </w:rPr>
              <w:t>: #</w:t>
            </w:r>
            <w:r w:rsidR="00171241" w:rsidRPr="00171241">
              <w:rPr>
                <w:rFonts w:ascii="Book Antiqua" w:eastAsia="Times New Roman" w:hAnsi="Book Antiqua" w:cs="Times New Roman"/>
                <w:b/>
                <w:bCs/>
                <w:i/>
                <w:iCs/>
                <w:color w:val="FF0000"/>
                <w:sz w:val="19"/>
                <w:szCs w:val="19"/>
                <w:highlight w:val="green"/>
                <w:lang w:eastAsia="pt-BR"/>
              </w:rPr>
              <w:t>TRF1-2013</w:t>
            </w:r>
            <w:r w:rsidR="009A0824">
              <w:rPr>
                <w:rFonts w:ascii="Book Antiqua" w:eastAsia="Times New Roman" w:hAnsi="Book Antiqua" w:cs="Times New Roman"/>
                <w:b/>
                <w:bCs/>
                <w:i/>
                <w:iCs/>
                <w:color w:val="FF0000"/>
                <w:sz w:val="19"/>
                <w:szCs w:val="19"/>
                <w:lang w:eastAsia="pt-BR"/>
              </w:rPr>
              <w:t>: #</w:t>
            </w:r>
            <w:r w:rsidR="009A0824" w:rsidRPr="009A0824">
              <w:rPr>
                <w:rFonts w:ascii="Book Antiqua" w:eastAsia="Times New Roman" w:hAnsi="Book Antiqua" w:cs="Times New Roman"/>
                <w:b/>
                <w:bCs/>
                <w:i/>
                <w:iCs/>
                <w:color w:val="FF0000"/>
                <w:sz w:val="19"/>
                <w:szCs w:val="19"/>
                <w:highlight w:val="green"/>
                <w:lang w:eastAsia="pt-BR"/>
              </w:rPr>
              <w:t>PCDF-2013</w:t>
            </w:r>
            <w:r w:rsidR="009A0824">
              <w:rPr>
                <w:rFonts w:ascii="Book Antiqua" w:eastAsia="Times New Roman" w:hAnsi="Book Antiqua" w:cs="Times New Roman"/>
                <w:b/>
                <w:bCs/>
                <w:i/>
                <w:iCs/>
                <w:color w:val="FF0000"/>
                <w:sz w:val="19"/>
                <w:szCs w:val="19"/>
                <w:lang w:eastAsia="pt-BR"/>
              </w:rPr>
              <w:t>: #</w:t>
            </w:r>
            <w:r w:rsidR="009A0824" w:rsidRPr="009A0824">
              <w:rPr>
                <w:rFonts w:ascii="Book Antiqua" w:eastAsia="Times New Roman" w:hAnsi="Book Antiqua" w:cs="Times New Roman"/>
                <w:b/>
                <w:bCs/>
                <w:i/>
                <w:iCs/>
                <w:color w:val="FF0000"/>
                <w:sz w:val="19"/>
                <w:szCs w:val="19"/>
                <w:highlight w:val="green"/>
                <w:lang w:eastAsia="pt-BR"/>
              </w:rPr>
              <w:t>PGEBA-2014</w:t>
            </w:r>
            <w:r w:rsidRPr="00390F18">
              <w:rPr>
                <w:rFonts w:ascii="Book Antiqua" w:eastAsia="Times New Roman" w:hAnsi="Book Antiqua" w:cs="Times New Roman"/>
                <w:b/>
                <w:bCs/>
                <w:i/>
                <w:iCs/>
                <w:color w:val="FF0000"/>
                <w:sz w:val="19"/>
                <w:szCs w:val="19"/>
                <w:lang w:eastAsia="pt-BR"/>
              </w:rPr>
              <w:t>: #</w:t>
            </w:r>
            <w:r w:rsidRPr="00390F18">
              <w:rPr>
                <w:rFonts w:ascii="Book Antiqua" w:eastAsia="Times New Roman" w:hAnsi="Book Antiqua" w:cs="Times New Roman"/>
                <w:b/>
                <w:bCs/>
                <w:i/>
                <w:iCs/>
                <w:color w:val="FF0000"/>
                <w:sz w:val="19"/>
                <w:szCs w:val="19"/>
                <w:highlight w:val="green"/>
                <w:lang w:eastAsia="pt-BR"/>
              </w:rPr>
              <w:t>TJAM-2016</w:t>
            </w:r>
            <w:r w:rsidRPr="00390F18">
              <w:rPr>
                <w:rFonts w:ascii="Book Antiqua" w:eastAsia="Times New Roman" w:hAnsi="Book Antiqua" w:cs="Times New Roman"/>
                <w:b/>
                <w:bCs/>
                <w:i/>
                <w:iCs/>
                <w:color w:val="FF0000"/>
                <w:sz w:val="19"/>
                <w:szCs w:val="19"/>
                <w:lang w:eastAsia="pt-BR"/>
              </w:rPr>
              <w:t xml:space="preserve">: </w:t>
            </w:r>
            <w:r w:rsidR="001F7867">
              <w:rPr>
                <w:rFonts w:ascii="Book Antiqua" w:eastAsia="Times New Roman" w:hAnsi="Book Antiqua" w:cs="Times New Roman"/>
                <w:b/>
                <w:bCs/>
                <w:i/>
                <w:iCs/>
                <w:color w:val="FF0000"/>
                <w:sz w:val="19"/>
                <w:szCs w:val="19"/>
                <w:lang w:eastAsia="pt-BR"/>
              </w:rPr>
              <w:t>#</w:t>
            </w:r>
            <w:r w:rsidR="001F7867" w:rsidRPr="001F7867">
              <w:rPr>
                <w:rFonts w:ascii="Book Antiqua" w:eastAsia="Times New Roman" w:hAnsi="Book Antiqua" w:cs="Times New Roman"/>
                <w:b/>
                <w:bCs/>
                <w:i/>
                <w:iCs/>
                <w:color w:val="FF0000"/>
                <w:sz w:val="19"/>
                <w:szCs w:val="19"/>
                <w:highlight w:val="green"/>
                <w:lang w:eastAsia="pt-BR"/>
              </w:rPr>
              <w:t>MPPE-2014</w:t>
            </w:r>
            <w:r w:rsidR="00290515">
              <w:rPr>
                <w:rFonts w:ascii="Book Antiqua" w:eastAsia="Times New Roman" w:hAnsi="Book Antiqua" w:cs="Times New Roman"/>
                <w:b/>
                <w:bCs/>
                <w:i/>
                <w:iCs/>
                <w:color w:val="FF0000"/>
                <w:sz w:val="19"/>
                <w:szCs w:val="19"/>
                <w:lang w:eastAsia="pt-BR"/>
              </w:rPr>
              <w:t>: #</w:t>
            </w:r>
            <w:r w:rsidR="00290515" w:rsidRPr="00290515">
              <w:rPr>
                <w:rFonts w:ascii="Book Antiqua" w:eastAsia="Times New Roman" w:hAnsi="Book Antiqua" w:cs="Times New Roman"/>
                <w:b/>
                <w:bCs/>
                <w:i/>
                <w:iCs/>
                <w:color w:val="FF0000"/>
                <w:sz w:val="19"/>
                <w:szCs w:val="19"/>
                <w:highlight w:val="green"/>
                <w:lang w:eastAsia="pt-BR"/>
              </w:rPr>
              <w:t>TJSC-2017</w:t>
            </w:r>
            <w:r w:rsidR="00112B19">
              <w:rPr>
                <w:rFonts w:ascii="Book Antiqua" w:eastAsia="Times New Roman" w:hAnsi="Book Antiqua" w:cs="Times New Roman"/>
                <w:b/>
                <w:bCs/>
                <w:i/>
                <w:iCs/>
                <w:color w:val="FF0000"/>
                <w:sz w:val="19"/>
                <w:szCs w:val="19"/>
                <w:lang w:eastAsia="pt-BR"/>
              </w:rPr>
              <w:t>: #</w:t>
            </w:r>
            <w:r w:rsidR="00112B19" w:rsidRPr="00112B19">
              <w:rPr>
                <w:rFonts w:ascii="Book Antiqua" w:eastAsia="Times New Roman" w:hAnsi="Book Antiqua" w:cs="Times New Roman"/>
                <w:b/>
                <w:bCs/>
                <w:i/>
                <w:iCs/>
                <w:color w:val="FF0000"/>
                <w:sz w:val="19"/>
                <w:szCs w:val="19"/>
                <w:highlight w:val="green"/>
                <w:lang w:eastAsia="pt-BR"/>
              </w:rPr>
              <w:t>MPSP-2017</w:t>
            </w:r>
            <w:r w:rsidR="00112B19">
              <w:rPr>
                <w:rFonts w:ascii="Book Antiqua" w:eastAsia="Times New Roman" w:hAnsi="Book Antiqua" w:cs="Times New Roman"/>
                <w:b/>
                <w:bCs/>
                <w:i/>
                <w:iCs/>
                <w:color w:val="FF0000"/>
                <w:sz w:val="19"/>
                <w:szCs w:val="19"/>
                <w:lang w:eastAsia="pt-BR"/>
              </w:rPr>
              <w:t>: #</w:t>
            </w:r>
            <w:r w:rsidR="00112B19" w:rsidRPr="00112B19">
              <w:rPr>
                <w:rFonts w:ascii="Book Antiqua" w:eastAsia="Times New Roman" w:hAnsi="Book Antiqua" w:cs="Times New Roman"/>
                <w:b/>
                <w:bCs/>
                <w:i/>
                <w:iCs/>
                <w:color w:val="FF0000"/>
                <w:sz w:val="19"/>
                <w:szCs w:val="19"/>
                <w:highlight w:val="green"/>
                <w:lang w:eastAsia="pt-BR"/>
              </w:rPr>
              <w:t>PCGO-2017</w:t>
            </w:r>
            <w:r w:rsidR="009A0824">
              <w:rPr>
                <w:rFonts w:ascii="Book Antiqua" w:eastAsia="Times New Roman" w:hAnsi="Book Antiqua" w:cs="Times New Roman"/>
                <w:b/>
                <w:bCs/>
                <w:i/>
                <w:iCs/>
                <w:color w:val="FF0000"/>
                <w:sz w:val="19"/>
                <w:szCs w:val="19"/>
                <w:lang w:eastAsia="pt-BR"/>
              </w:rPr>
              <w:t>: #</w:t>
            </w:r>
            <w:r w:rsidR="009A0824" w:rsidRPr="009A0824">
              <w:rPr>
                <w:rFonts w:ascii="Book Antiqua" w:eastAsia="Times New Roman" w:hAnsi="Book Antiqua" w:cs="Times New Roman"/>
                <w:b/>
                <w:bCs/>
                <w:i/>
                <w:iCs/>
                <w:color w:val="FF0000"/>
                <w:sz w:val="19"/>
                <w:szCs w:val="19"/>
                <w:highlight w:val="green"/>
                <w:lang w:eastAsia="pt-BR"/>
              </w:rPr>
              <w:t>CESPE</w:t>
            </w:r>
            <w:r w:rsidR="00290515">
              <w:rPr>
                <w:rFonts w:ascii="Book Antiqua" w:eastAsia="Times New Roman" w:hAnsi="Book Antiqua" w:cs="Times New Roman"/>
                <w:b/>
                <w:bCs/>
                <w:i/>
                <w:iCs/>
                <w:color w:val="FF0000"/>
                <w:sz w:val="19"/>
                <w:szCs w:val="19"/>
                <w:lang w:eastAsia="pt-BR"/>
              </w:rPr>
              <w:t>: #</w:t>
            </w:r>
            <w:r w:rsidR="00290515" w:rsidRPr="00290515">
              <w:rPr>
                <w:rFonts w:ascii="Book Antiqua" w:eastAsia="Times New Roman" w:hAnsi="Book Antiqua" w:cs="Times New Roman"/>
                <w:b/>
                <w:bCs/>
                <w:i/>
                <w:iCs/>
                <w:color w:val="FF0000"/>
                <w:sz w:val="19"/>
                <w:szCs w:val="19"/>
                <w:highlight w:val="green"/>
                <w:lang w:eastAsia="pt-BR"/>
              </w:rPr>
              <w:t>FCC</w:t>
            </w:r>
            <w:r>
              <w:rPr>
                <w:rFonts w:ascii="Book Antiqua" w:eastAsia="Times New Roman" w:hAnsi="Book Antiqua" w:cs="Times New Roman"/>
                <w:sz w:val="19"/>
                <w:szCs w:val="19"/>
                <w:lang w:eastAsia="pt-BR"/>
              </w:rPr>
              <w:t xml:space="preserve">: </w:t>
            </w:r>
            <w:r w:rsidR="001A61F1">
              <w:rPr>
                <w:rFonts w:ascii="Book Antiqua" w:eastAsia="Times New Roman" w:hAnsi="Book Antiqua" w:cs="Times New Roman"/>
                <w:sz w:val="19"/>
                <w:szCs w:val="19"/>
                <w:lang w:eastAsia="pt-BR"/>
              </w:rPr>
              <w:t xml:space="preserve">Matheus Carvalho explica que </w:t>
            </w:r>
            <w:r w:rsidR="001A61F1" w:rsidRPr="001A61F1">
              <w:rPr>
                <w:rFonts w:ascii="Book Antiqua" w:eastAsia="Times New Roman" w:hAnsi="Book Antiqua" w:cs="Times New Roman"/>
                <w:i/>
                <w:iCs/>
                <w:sz w:val="19"/>
                <w:szCs w:val="19"/>
                <w:lang w:eastAsia="pt-BR"/>
              </w:rPr>
              <w:t>“N</w:t>
            </w:r>
            <w:r w:rsidRPr="001A61F1">
              <w:rPr>
                <w:rFonts w:ascii="Book Antiqua" w:eastAsia="Times New Roman" w:hAnsi="Book Antiqua" w:cs="Times New Roman"/>
                <w:i/>
                <w:iCs/>
                <w:sz w:val="19"/>
                <w:szCs w:val="19"/>
                <w:lang w:eastAsia="pt-BR"/>
              </w:rPr>
              <w:t>ão é possível a aplicação de quaisquer penalidades administrativas, sem que haja o prévio processo administrativo, não existindo a figura da "</w:t>
            </w:r>
            <w:r w:rsidR="001A61F1" w:rsidRPr="001A61F1">
              <w:rPr>
                <w:rFonts w:ascii="Book Antiqua" w:eastAsia="Times New Roman" w:hAnsi="Book Antiqua" w:cs="Times New Roman"/>
                <w:b/>
                <w:bCs/>
                <w:i/>
                <w:iCs/>
                <w:sz w:val="19"/>
                <w:szCs w:val="19"/>
                <w:shd w:val="clear" w:color="auto" w:fill="F7CAAC" w:themeFill="accent2" w:themeFillTint="66"/>
                <w:lang w:eastAsia="pt-BR"/>
              </w:rPr>
              <w:t>’</w:t>
            </w:r>
            <w:r w:rsidRPr="001A61F1">
              <w:rPr>
                <w:rFonts w:ascii="Book Antiqua" w:eastAsia="Times New Roman" w:hAnsi="Book Antiqua" w:cs="Times New Roman"/>
                <w:b/>
                <w:bCs/>
                <w:i/>
                <w:iCs/>
                <w:sz w:val="19"/>
                <w:szCs w:val="19"/>
                <w:shd w:val="clear" w:color="auto" w:fill="F7CAAC" w:themeFill="accent2" w:themeFillTint="66"/>
                <w:lang w:eastAsia="pt-BR"/>
              </w:rPr>
              <w:t>verdade sabida</w:t>
            </w:r>
            <w:r w:rsidR="001A61F1" w:rsidRPr="001A61F1">
              <w:rPr>
                <w:rFonts w:ascii="Book Antiqua" w:eastAsia="Times New Roman" w:hAnsi="Book Antiqua" w:cs="Times New Roman"/>
                <w:b/>
                <w:bCs/>
                <w:i/>
                <w:iCs/>
                <w:sz w:val="19"/>
                <w:szCs w:val="19"/>
                <w:lang w:eastAsia="pt-BR"/>
              </w:rPr>
              <w:t>’</w:t>
            </w:r>
            <w:r w:rsidR="001A61F1" w:rsidRPr="001A61F1">
              <w:rPr>
                <w:rFonts w:ascii="Book Antiqua" w:eastAsia="Times New Roman" w:hAnsi="Book Antiqua" w:cs="Times New Roman"/>
                <w:i/>
                <w:iCs/>
                <w:sz w:val="19"/>
                <w:szCs w:val="19"/>
                <w:lang w:eastAsia="pt-BR"/>
              </w:rPr>
              <w:t>”</w:t>
            </w:r>
            <w:r w:rsidR="001A61F1">
              <w:rPr>
                <w:rFonts w:ascii="Book Antiqua" w:eastAsia="Times New Roman" w:hAnsi="Book Antiqua" w:cs="Times New Roman"/>
                <w:i/>
                <w:iCs/>
                <w:sz w:val="19"/>
                <w:szCs w:val="19"/>
                <w:lang w:eastAsia="pt-BR"/>
              </w:rPr>
              <w:t>.</w:t>
            </w:r>
            <w:r>
              <w:rPr>
                <w:rFonts w:ascii="Book Antiqua" w:eastAsia="Times New Roman" w:hAnsi="Book Antiqua" w:cs="Times New Roman"/>
                <w:sz w:val="19"/>
                <w:szCs w:val="19"/>
                <w:lang w:eastAsia="pt-BR"/>
              </w:rPr>
              <w:t xml:space="preserve"> </w:t>
            </w:r>
            <w:r w:rsidRPr="00390F18">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Fonte: </w:t>
            </w:r>
            <w:r w:rsidRPr="00390F18">
              <w:rPr>
                <w:rFonts w:ascii="Book Antiqua" w:eastAsia="Times New Roman" w:hAnsi="Book Antiqua" w:cs="Times New Roman"/>
                <w:sz w:val="19"/>
                <w:szCs w:val="19"/>
                <w:lang w:eastAsia="pt-BR"/>
              </w:rPr>
              <w:t>Matheus Carvalho. Manual de Direito Administrativo, 2015. p. 916)</w:t>
            </w:r>
          </w:p>
          <w:p w14:paraId="55869AA8" w14:textId="55045EEC" w:rsidR="00FF19AD" w:rsidRDefault="00FF19AD" w:rsidP="00FF19AD">
            <w:pPr>
              <w:jc w:val="both"/>
              <w:rPr>
                <w:rFonts w:ascii="Book Antiqua" w:eastAsia="Times New Roman" w:hAnsi="Book Antiqua" w:cs="Times New Roman"/>
                <w:b/>
                <w:sz w:val="19"/>
                <w:szCs w:val="19"/>
                <w:lang w:eastAsia="pt-BR"/>
              </w:rPr>
            </w:pPr>
          </w:p>
          <w:p w14:paraId="23BA57E2" w14:textId="0C2727F2" w:rsidR="00801D71" w:rsidRDefault="00801D71" w:rsidP="00FF19AD">
            <w:pPr>
              <w:jc w:val="both"/>
              <w:rPr>
                <w:rFonts w:ascii="Book Antiqua" w:eastAsia="Times New Roman" w:hAnsi="Book Antiqua" w:cs="Times New Roman"/>
                <w:b/>
                <w:sz w:val="19"/>
                <w:szCs w:val="19"/>
                <w:lang w:eastAsia="pt-BR"/>
              </w:rPr>
            </w:pPr>
            <w:r w:rsidRPr="00390F18">
              <w:rPr>
                <w:rFonts w:ascii="Book Antiqua" w:eastAsia="Times New Roman" w:hAnsi="Book Antiqua" w:cs="Times New Roman"/>
                <w:b/>
                <w:bCs/>
                <w:i/>
                <w:iCs/>
                <w:color w:val="FF0000"/>
                <w:sz w:val="19"/>
                <w:szCs w:val="19"/>
                <w:lang w:eastAsia="pt-BR"/>
              </w:rPr>
              <w:t>#</w:t>
            </w:r>
            <w:r w:rsidRPr="00390F18">
              <w:rPr>
                <w:rFonts w:ascii="Book Antiqua" w:eastAsia="Times New Roman" w:hAnsi="Book Antiqua" w:cs="Times New Roman"/>
                <w:b/>
                <w:bCs/>
                <w:i/>
                <w:iCs/>
                <w:color w:val="FF0000"/>
                <w:sz w:val="19"/>
                <w:szCs w:val="19"/>
                <w:highlight w:val="green"/>
                <w:lang w:eastAsia="pt-BR"/>
              </w:rPr>
              <w:t>Atenção</w:t>
            </w:r>
            <w:r w:rsidR="0025621A">
              <w:rPr>
                <w:rFonts w:ascii="Book Antiqua" w:eastAsia="Times New Roman" w:hAnsi="Book Antiqua" w:cs="Times New Roman"/>
                <w:b/>
                <w:bCs/>
                <w:i/>
                <w:iCs/>
                <w:color w:val="FF0000"/>
                <w:sz w:val="19"/>
                <w:szCs w:val="19"/>
                <w:lang w:eastAsia="pt-BR"/>
              </w:rPr>
              <w:t>: #</w:t>
            </w:r>
            <w:r w:rsidR="0025621A" w:rsidRPr="0025621A">
              <w:rPr>
                <w:rFonts w:ascii="Book Antiqua" w:eastAsia="Times New Roman" w:hAnsi="Book Antiqua" w:cs="Times New Roman"/>
                <w:b/>
                <w:bCs/>
                <w:i/>
                <w:iCs/>
                <w:color w:val="FF0000"/>
                <w:sz w:val="19"/>
                <w:szCs w:val="19"/>
                <w:highlight w:val="green"/>
                <w:lang w:eastAsia="pt-BR"/>
              </w:rPr>
              <w:t>Cartórios/TJDFT-2019</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Cartórios/TJRS-2019</w:t>
            </w:r>
            <w:r w:rsidR="000A5DF0">
              <w:rPr>
                <w:rFonts w:ascii="Book Antiqua" w:eastAsia="Times New Roman" w:hAnsi="Book Antiqua" w:cs="Times New Roman"/>
                <w:b/>
                <w:bCs/>
                <w:i/>
                <w:iCs/>
                <w:color w:val="FF0000"/>
                <w:sz w:val="19"/>
                <w:szCs w:val="19"/>
                <w:lang w:eastAsia="pt-BR"/>
              </w:rPr>
              <w:t>: #</w:t>
            </w:r>
            <w:r w:rsidR="000A5DF0" w:rsidRPr="000A5DF0">
              <w:rPr>
                <w:rFonts w:ascii="Book Antiqua" w:eastAsia="Times New Roman" w:hAnsi="Book Antiqua" w:cs="Times New Roman"/>
                <w:b/>
                <w:bCs/>
                <w:i/>
                <w:iCs/>
                <w:color w:val="FF0000"/>
                <w:sz w:val="19"/>
                <w:szCs w:val="19"/>
                <w:highlight w:val="green"/>
                <w:lang w:eastAsia="pt-BR"/>
              </w:rPr>
              <w:t>MPRS-2021</w:t>
            </w:r>
            <w:r w:rsidR="00013D14">
              <w:rPr>
                <w:rFonts w:ascii="Book Antiqua" w:eastAsia="Times New Roman" w:hAnsi="Book Antiqua" w:cs="Times New Roman"/>
                <w:b/>
                <w:bCs/>
                <w:i/>
                <w:iCs/>
                <w:color w:val="FF0000"/>
                <w:sz w:val="19"/>
                <w:szCs w:val="19"/>
                <w:lang w:eastAsia="pt-BR"/>
              </w:rPr>
              <w:t>: #</w:t>
            </w:r>
            <w:r w:rsidR="00013D14" w:rsidRPr="00013D14">
              <w:rPr>
                <w:rFonts w:ascii="Book Antiqua" w:eastAsia="Times New Roman" w:hAnsi="Book Antiqua" w:cs="Times New Roman"/>
                <w:b/>
                <w:bCs/>
                <w:i/>
                <w:iCs/>
                <w:color w:val="FF0000"/>
                <w:sz w:val="19"/>
                <w:szCs w:val="19"/>
                <w:highlight w:val="green"/>
                <w:lang w:eastAsia="pt-BR"/>
              </w:rPr>
              <w:t>PCPE-2024</w:t>
            </w:r>
            <w:r w:rsidR="0025621A">
              <w:rPr>
                <w:rFonts w:ascii="Book Antiqua" w:eastAsia="Times New Roman" w:hAnsi="Book Antiqua" w:cs="Times New Roman"/>
                <w:b/>
                <w:bCs/>
                <w:i/>
                <w:iCs/>
                <w:color w:val="FF0000"/>
                <w:sz w:val="19"/>
                <w:szCs w:val="19"/>
                <w:lang w:eastAsia="pt-BR"/>
              </w:rPr>
              <w:t>: #</w:t>
            </w:r>
            <w:r w:rsidR="0025621A" w:rsidRPr="0025621A">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VUNESP</w:t>
            </w:r>
            <w:r>
              <w:rPr>
                <w:rFonts w:ascii="Book Antiqua" w:eastAsia="Times New Roman" w:hAnsi="Book Antiqua" w:cs="Times New Roman"/>
                <w:sz w:val="19"/>
                <w:szCs w:val="19"/>
                <w:lang w:eastAsia="pt-BR"/>
              </w:rPr>
              <w:t xml:space="preserve">: </w:t>
            </w:r>
            <w:r w:rsidRPr="00801D71">
              <w:rPr>
                <w:rFonts w:ascii="Book Antiqua" w:eastAsia="Times New Roman" w:hAnsi="Book Antiqua" w:cs="Times New Roman"/>
                <w:sz w:val="19"/>
                <w:szCs w:val="19"/>
                <w:lang w:eastAsia="pt-BR"/>
              </w:rPr>
              <w:t xml:space="preserve">Celso Antônio Bandeira de Mello entende que o </w:t>
            </w:r>
            <w:r w:rsidRPr="00801D71">
              <w:rPr>
                <w:rFonts w:ascii="Book Antiqua" w:eastAsia="Times New Roman" w:hAnsi="Book Antiqua" w:cs="Times New Roman"/>
                <w:b/>
                <w:bCs/>
                <w:sz w:val="19"/>
                <w:szCs w:val="19"/>
                <w:shd w:val="clear" w:color="auto" w:fill="F7CAAC" w:themeFill="accent2" w:themeFillTint="66"/>
                <w:lang w:eastAsia="pt-BR"/>
              </w:rPr>
              <w:t>princípio da finalidade</w:t>
            </w:r>
            <w:r w:rsidRPr="00801D71">
              <w:rPr>
                <w:rFonts w:ascii="Book Antiqua" w:eastAsia="Times New Roman" w:hAnsi="Book Antiqua" w:cs="Times New Roman"/>
                <w:sz w:val="19"/>
                <w:szCs w:val="19"/>
                <w:lang w:eastAsia="pt-BR"/>
              </w:rPr>
              <w:t xml:space="preserve"> é inerente ao princípio da legalidade, </w:t>
            </w:r>
            <w:r>
              <w:rPr>
                <w:rFonts w:ascii="Book Antiqua" w:eastAsia="Times New Roman" w:hAnsi="Book Antiqua" w:cs="Times New Roman"/>
                <w:sz w:val="19"/>
                <w:szCs w:val="19"/>
                <w:lang w:eastAsia="pt-BR"/>
              </w:rPr>
              <w:t>“</w:t>
            </w:r>
            <w:r w:rsidRPr="00801D71">
              <w:rPr>
                <w:rFonts w:ascii="Book Antiqua" w:eastAsia="Times New Roman" w:hAnsi="Book Antiqua" w:cs="Times New Roman"/>
                <w:i/>
                <w:iCs/>
                <w:sz w:val="19"/>
                <w:szCs w:val="19"/>
                <w:lang w:eastAsia="pt-BR"/>
              </w:rPr>
              <w:t>pois corresponde à aplicação da lei tal qual é, ou seja, na conformidade de sua razão de ser, do objetivo em vista do qual foi editada. Por isso se pode dizer que tomar uma lei como suporte para prática de ato desconforme com sua finalidade não é aplicar a lei; é desvirtuá-la; é burlar a lei sob o pretexto de cumpri-la</w:t>
            </w:r>
            <w:r>
              <w:rPr>
                <w:rFonts w:ascii="Book Antiqua" w:eastAsia="Times New Roman" w:hAnsi="Book Antiqua" w:cs="Times New Roman"/>
                <w:sz w:val="19"/>
                <w:szCs w:val="19"/>
                <w:lang w:eastAsia="pt-BR"/>
              </w:rPr>
              <w:t>”</w:t>
            </w:r>
            <w:r w:rsidRPr="00801D71">
              <w:rPr>
                <w:rFonts w:ascii="Book Antiqua" w:eastAsia="Times New Roman" w:hAnsi="Book Antiqua" w:cs="Times New Roman"/>
                <w:sz w:val="19"/>
                <w:szCs w:val="19"/>
                <w:lang w:eastAsia="pt-BR"/>
              </w:rPr>
              <w:t>. Assim, o Estado, em sua conduta, deve preocupar-se com os efeitos concretos da ação administrativa, atuando em busca de cumprir a finalidade da lei.</w:t>
            </w:r>
            <w:r>
              <w:rPr>
                <w:rFonts w:ascii="Book Antiqua" w:eastAsia="Times New Roman" w:hAnsi="Book Antiqua" w:cs="Times New Roman"/>
                <w:sz w:val="19"/>
                <w:szCs w:val="19"/>
                <w:lang w:eastAsia="pt-BR"/>
              </w:rPr>
              <w:t xml:space="preserve"> (Fonte: </w:t>
            </w:r>
            <w:r w:rsidRPr="00801D71">
              <w:rPr>
                <w:rFonts w:ascii="Book Antiqua" w:eastAsia="Times New Roman" w:hAnsi="Book Antiqua" w:cs="Times New Roman"/>
                <w:sz w:val="19"/>
                <w:szCs w:val="19"/>
                <w:lang w:eastAsia="pt-BR"/>
              </w:rPr>
              <w:t>MELLO, Celso Antônio Bandeira de. Curso de Direito Administrativo. São Paulo: Malheiros, 26. Ed. 2009.</w:t>
            </w:r>
            <w:r>
              <w:rPr>
                <w:rFonts w:ascii="Book Antiqua" w:eastAsia="Times New Roman" w:hAnsi="Book Antiqua" w:cs="Times New Roman"/>
                <w:sz w:val="19"/>
                <w:szCs w:val="19"/>
                <w:lang w:eastAsia="pt-BR"/>
              </w:rPr>
              <w:t>).</w:t>
            </w:r>
          </w:p>
          <w:p w14:paraId="6CD45A58" w14:textId="4830D79F" w:rsidR="00CD671B" w:rsidRDefault="00CD671B" w:rsidP="00FF19AD">
            <w:pPr>
              <w:jc w:val="both"/>
              <w:rPr>
                <w:rFonts w:ascii="Book Antiqua" w:eastAsia="Times New Roman" w:hAnsi="Book Antiqua" w:cs="Times New Roman"/>
                <w:sz w:val="19"/>
                <w:szCs w:val="19"/>
                <w:lang w:eastAsia="pt-BR"/>
              </w:rPr>
            </w:pPr>
          </w:p>
          <w:p w14:paraId="0119597D" w14:textId="77777777" w:rsidR="00CD671B" w:rsidRPr="00481CC2" w:rsidRDefault="00CD671B" w:rsidP="00CD671B">
            <w:pPr>
              <w:jc w:val="both"/>
              <w:rPr>
                <w:rFonts w:ascii="Book Antiqua" w:eastAsia="Times New Roman" w:hAnsi="Book Antiqua" w:cs="Times New Roman"/>
                <w:sz w:val="19"/>
                <w:szCs w:val="19"/>
                <w:lang w:eastAsia="pt-BR"/>
              </w:rPr>
            </w:pP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highlight w:val="yellow"/>
                <w:lang w:eastAsia="pt-BR"/>
              </w:rPr>
              <w:t>TJBA-2012-CESPE</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Após a edição da CF, havia controvérsia sobre a obrigatoriedade de concurso público para o provimento de cargos nas empresas públicas e sociedades de economia mista. A questão foi pacificada pelo STF, no ano de 1993, em decisão que confirmou a obrigatoriedade do concurso público. Posteriormente, avaliando contratações sem concurso público ocorridas no período entre 1988 e 1993, o STF assim decidiu: “(…) A existência de controvérsia, à época das contratações, quanto à exigência de concurso público no âmbito das empresas públicas e sociedades de economia mista, questão dirimida somente após a concretização dos contratos, não tem o condão de afastar a legitimidade dos provimentos, realizados em conformidade com a legislação então vigente.” Nessa decisão, fica evidenciada a aplicação do princípio da segurança jurídica.</w:t>
            </w:r>
          </w:p>
          <w:p w14:paraId="1EECE4FC" w14:textId="77777777" w:rsidR="00CD671B" w:rsidRDefault="00CD671B" w:rsidP="00FF19AD">
            <w:pPr>
              <w:jc w:val="both"/>
              <w:rPr>
                <w:rFonts w:ascii="Book Antiqua" w:eastAsia="Times New Roman" w:hAnsi="Book Antiqua" w:cs="Times New Roman"/>
                <w:sz w:val="19"/>
                <w:szCs w:val="19"/>
                <w:lang w:eastAsia="pt-BR"/>
              </w:rPr>
            </w:pPr>
          </w:p>
          <w:p w14:paraId="25E7A872" w14:textId="59CC65E6" w:rsidR="00CD671B" w:rsidRPr="00CD671B" w:rsidRDefault="00CD671B" w:rsidP="00FF19AD">
            <w:pPr>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highlight w:val="yellow"/>
                <w:lang w:eastAsia="pt-BR"/>
              </w:rPr>
              <w:t>TJSC-2010</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xml:space="preserve">: Além dos princípios gerais do processo judicial, o processo administrativo possui princípios típicos e próprios. </w:t>
            </w:r>
            <w:r w:rsidRPr="00481CC2">
              <w:rPr>
                <w:rFonts w:ascii="Book Antiqua" w:eastAsia="Times New Roman" w:hAnsi="Book Antiqua" w:cs="Times New Roman"/>
                <w:b/>
                <w:sz w:val="19"/>
                <w:szCs w:val="19"/>
                <w:lang w:eastAsia="pt-BR"/>
              </w:rPr>
              <w:t>BL: art. 2º</w:t>
            </w:r>
            <w:r w:rsidR="00F07C73">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lang w:eastAsia="pt-BR"/>
              </w:rPr>
              <w:t xml:space="preserve"> Lei 9784.</w:t>
            </w:r>
          </w:p>
        </w:tc>
      </w:tr>
    </w:tbl>
    <w:p w14:paraId="04E31240" w14:textId="77777777" w:rsidR="004C49B1" w:rsidRPr="009C5F34" w:rsidRDefault="004C49B1" w:rsidP="00E86D64">
      <w:pPr>
        <w:spacing w:before="100" w:beforeAutospacing="1" w:after="100" w:afterAutospacing="1" w:line="240" w:lineRule="auto"/>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sz w:val="19"/>
          <w:szCs w:val="19"/>
          <w:lang w:eastAsia="pt-BR"/>
        </w:rPr>
        <w:lastRenderedPageBreak/>
        <w:t xml:space="preserve">        </w:t>
      </w:r>
      <w:r w:rsidRPr="00481CC2">
        <w:rPr>
          <w:rFonts w:ascii="Book Antiqua" w:eastAsia="Times New Roman" w:hAnsi="Book Antiqua" w:cs="Times New Roman"/>
          <w:b/>
          <w:sz w:val="19"/>
          <w:szCs w:val="19"/>
          <w:highlight w:val="magenta"/>
          <w:lang w:eastAsia="pt-BR"/>
        </w:rPr>
        <w:t>Parágrafo único</w:t>
      </w:r>
      <w:r w:rsidRPr="00481CC2">
        <w:rPr>
          <w:rFonts w:ascii="Book Antiqua" w:eastAsia="Times New Roman" w:hAnsi="Book Antiqua" w:cs="Times New Roman"/>
          <w:sz w:val="19"/>
          <w:szCs w:val="19"/>
          <w:lang w:eastAsia="pt-BR"/>
        </w:rPr>
        <w:t xml:space="preserve">. </w:t>
      </w:r>
      <w:r w:rsidRPr="009C5F34">
        <w:rPr>
          <w:rFonts w:ascii="Book Antiqua" w:eastAsia="Times New Roman" w:hAnsi="Book Antiqua" w:cs="Times New Roman"/>
          <w:b/>
          <w:caps/>
          <w:sz w:val="19"/>
          <w:szCs w:val="19"/>
          <w:shd w:val="clear" w:color="auto" w:fill="F7CAAC" w:themeFill="accent2" w:themeFillTint="66"/>
          <w:lang w:eastAsia="pt-BR"/>
        </w:rPr>
        <w:t>Nos processos administrativos</w:t>
      </w:r>
      <w:r w:rsidRPr="009C5F34">
        <w:rPr>
          <w:rFonts w:ascii="Book Antiqua" w:eastAsia="Times New Roman" w:hAnsi="Book Antiqua" w:cs="Times New Roman"/>
          <w:b/>
          <w:sz w:val="19"/>
          <w:szCs w:val="19"/>
          <w:lang w:eastAsia="pt-BR"/>
        </w:rPr>
        <w:t xml:space="preserve"> </w:t>
      </w:r>
      <w:r w:rsidRPr="009C5F34">
        <w:rPr>
          <w:rFonts w:ascii="Book Antiqua" w:eastAsia="Times New Roman" w:hAnsi="Book Antiqua" w:cs="Times New Roman"/>
          <w:b/>
          <w:caps/>
          <w:sz w:val="19"/>
          <w:szCs w:val="19"/>
          <w:highlight w:val="green"/>
          <w:lang w:eastAsia="pt-BR"/>
        </w:rPr>
        <w:t>serão observados</w:t>
      </w:r>
      <w:r w:rsidRPr="009C5F34">
        <w:rPr>
          <w:rFonts w:ascii="Book Antiqua" w:eastAsia="Times New Roman" w:hAnsi="Book Antiqua" w:cs="Times New Roman"/>
          <w:b/>
          <w:sz w:val="19"/>
          <w:szCs w:val="19"/>
          <w:lang w:eastAsia="pt-BR"/>
        </w:rPr>
        <w:t xml:space="preserve">, </w:t>
      </w:r>
      <w:r w:rsidRPr="009C5F34">
        <w:rPr>
          <w:rFonts w:ascii="Book Antiqua" w:eastAsia="Times New Roman" w:hAnsi="Book Antiqua" w:cs="Times New Roman"/>
          <w:b/>
          <w:sz w:val="19"/>
          <w:szCs w:val="19"/>
          <w:highlight w:val="yellow"/>
          <w:lang w:eastAsia="pt-BR"/>
        </w:rPr>
        <w:t>entre outros</w:t>
      </w:r>
      <w:r w:rsidRPr="009C5F34">
        <w:rPr>
          <w:rFonts w:ascii="Book Antiqua" w:eastAsia="Times New Roman" w:hAnsi="Book Antiqua" w:cs="Times New Roman"/>
          <w:b/>
          <w:sz w:val="19"/>
          <w:szCs w:val="19"/>
          <w:lang w:eastAsia="pt-BR"/>
        </w:rPr>
        <w:t xml:space="preserve">, </w:t>
      </w:r>
      <w:r w:rsidRPr="009C5F34">
        <w:rPr>
          <w:rFonts w:ascii="Book Antiqua" w:eastAsia="Times New Roman" w:hAnsi="Book Antiqua" w:cs="Times New Roman"/>
          <w:b/>
          <w:sz w:val="19"/>
          <w:szCs w:val="19"/>
          <w:highlight w:val="cyan"/>
          <w:lang w:eastAsia="pt-BR"/>
        </w:rPr>
        <w:t>os critérios de</w:t>
      </w:r>
      <w:r w:rsidRPr="009C5F34">
        <w:rPr>
          <w:rFonts w:ascii="Book Antiqua" w:eastAsia="Times New Roman" w:hAnsi="Book Antiqua" w:cs="Times New Roman"/>
          <w:b/>
          <w:sz w:val="19"/>
          <w:szCs w:val="19"/>
          <w:lang w:eastAsia="pt-BR"/>
        </w:rPr>
        <w:t>:</w:t>
      </w:r>
    </w:p>
    <w:p w14:paraId="163FDBB2" w14:textId="2EF5FB40" w:rsidR="004C49B1" w:rsidRPr="008D17BB" w:rsidRDefault="004C49B1" w:rsidP="008C6FD2">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481CC2">
        <w:rPr>
          <w:rFonts w:ascii="Book Antiqua" w:eastAsia="Times New Roman" w:hAnsi="Book Antiqua" w:cs="Times New Roman"/>
          <w:sz w:val="19"/>
          <w:szCs w:val="19"/>
          <w:lang w:eastAsia="pt-BR"/>
        </w:rPr>
        <w:t xml:space="preserve">        I - </w:t>
      </w:r>
      <w:proofErr w:type="gramStart"/>
      <w:r w:rsidRPr="00895CD6">
        <w:rPr>
          <w:rFonts w:ascii="Book Antiqua" w:eastAsia="Times New Roman" w:hAnsi="Book Antiqua" w:cs="Times New Roman"/>
          <w:b/>
          <w:bCs/>
          <w:sz w:val="19"/>
          <w:szCs w:val="19"/>
          <w:highlight w:val="yellow"/>
          <w:lang w:eastAsia="pt-BR"/>
        </w:rPr>
        <w:t>atuação</w:t>
      </w:r>
      <w:proofErr w:type="gramEnd"/>
      <w:r w:rsidRPr="00895CD6">
        <w:rPr>
          <w:rFonts w:ascii="Book Antiqua" w:eastAsia="Times New Roman" w:hAnsi="Book Antiqua" w:cs="Times New Roman"/>
          <w:b/>
          <w:bCs/>
          <w:sz w:val="19"/>
          <w:szCs w:val="19"/>
          <w:highlight w:val="yellow"/>
          <w:lang w:eastAsia="pt-BR"/>
        </w:rPr>
        <w:t xml:space="preserve"> conforme a lei</w:t>
      </w:r>
      <w:r w:rsidRPr="00481CC2">
        <w:rPr>
          <w:rFonts w:ascii="Book Antiqua" w:eastAsia="Times New Roman" w:hAnsi="Book Antiqua" w:cs="Times New Roman"/>
          <w:sz w:val="19"/>
          <w:szCs w:val="19"/>
          <w:lang w:eastAsia="pt-BR"/>
        </w:rPr>
        <w:t xml:space="preserve"> e </w:t>
      </w:r>
      <w:r w:rsidRPr="00895CD6">
        <w:rPr>
          <w:rFonts w:ascii="Book Antiqua" w:eastAsia="Times New Roman" w:hAnsi="Book Antiqua" w:cs="Times New Roman"/>
          <w:b/>
          <w:bCs/>
          <w:sz w:val="19"/>
          <w:szCs w:val="19"/>
          <w:highlight w:val="yellow"/>
          <w:lang w:eastAsia="pt-BR"/>
        </w:rPr>
        <w:t>o Direito</w:t>
      </w:r>
      <w:r w:rsidRPr="009C1F1E">
        <w:rPr>
          <w:rFonts w:ascii="Book Antiqua" w:eastAsia="Times New Roman" w:hAnsi="Book Antiqua" w:cs="Times New Roman"/>
          <w:sz w:val="18"/>
          <w:szCs w:val="18"/>
          <w:lang w:eastAsia="pt-BR"/>
        </w:rPr>
        <w:t>;</w:t>
      </w:r>
      <w:r w:rsidR="00895CD6" w:rsidRPr="009C1F1E">
        <w:rPr>
          <w:rFonts w:ascii="Book Antiqua" w:eastAsia="Times New Roman" w:hAnsi="Book Antiqua" w:cs="Times New Roman"/>
          <w:sz w:val="18"/>
          <w:szCs w:val="18"/>
          <w:lang w:eastAsia="pt-BR"/>
        </w:rPr>
        <w:t xml:space="preserve"> </w:t>
      </w:r>
      <w:r w:rsidR="00895CD6" w:rsidRPr="009C1F1E">
        <w:rPr>
          <w:rFonts w:ascii="Book Antiqua" w:eastAsia="Times New Roman" w:hAnsi="Book Antiqua" w:cs="Times New Roman"/>
          <w:b/>
          <w:bCs/>
          <w:color w:val="FF0000"/>
          <w:sz w:val="16"/>
          <w:szCs w:val="16"/>
          <w:u w:val="single"/>
          <w:lang w:eastAsia="pt-BR"/>
        </w:rPr>
        <w:t>(DPETO-2013)</w:t>
      </w:r>
      <w:r w:rsidR="007165AA">
        <w:rPr>
          <w:rFonts w:ascii="Book Antiqua" w:eastAsia="Times New Roman" w:hAnsi="Book Antiqua" w:cs="Times New Roman"/>
          <w:b/>
          <w:bCs/>
          <w:color w:val="FF0000"/>
          <w:sz w:val="16"/>
          <w:szCs w:val="16"/>
          <w:lang w:eastAsia="pt-BR"/>
        </w:rPr>
        <w:t xml:space="preserve"> </w:t>
      </w:r>
      <w:r w:rsidR="007165AA">
        <w:rPr>
          <w:rFonts w:ascii="Book Antiqua" w:eastAsia="Times New Roman" w:hAnsi="Book Antiqua" w:cs="Times New Roman"/>
          <w:b/>
          <w:bCs/>
          <w:color w:val="FF0000"/>
          <w:sz w:val="16"/>
          <w:szCs w:val="16"/>
          <w:u w:val="single"/>
          <w:lang w:eastAsia="pt-BR"/>
        </w:rPr>
        <w:t>(PGM-Manaus/AM-2018)</w:t>
      </w:r>
      <w:r w:rsidR="008D17BB">
        <w:rPr>
          <w:rFonts w:ascii="Book Antiqua" w:eastAsia="Times New Roman" w:hAnsi="Book Antiqua" w:cs="Times New Roman"/>
          <w:b/>
          <w:bCs/>
          <w:color w:val="FF0000"/>
          <w:sz w:val="16"/>
          <w:szCs w:val="16"/>
          <w:lang w:eastAsia="pt-BR"/>
        </w:rPr>
        <w:t xml:space="preserve"> </w:t>
      </w:r>
      <w:r w:rsidR="008D17BB">
        <w:rPr>
          <w:rFonts w:ascii="Book Antiqua" w:eastAsia="Times New Roman" w:hAnsi="Book Antiqua" w:cs="Times New Roman"/>
          <w:b/>
          <w:bCs/>
          <w:color w:val="FF0000"/>
          <w:sz w:val="16"/>
          <w:szCs w:val="16"/>
          <w:u w:val="single"/>
          <w:lang w:eastAsia="pt-BR"/>
        </w:rPr>
        <w:t>(TJPA-2019)</w:t>
      </w:r>
      <w:r w:rsidR="00DC12E5">
        <w:rPr>
          <w:rFonts w:ascii="Book Antiqua" w:eastAsia="Times New Roman" w:hAnsi="Book Antiqua" w:cs="Times New Roman"/>
          <w:b/>
          <w:bCs/>
          <w:color w:val="FF0000"/>
          <w:sz w:val="16"/>
          <w:szCs w:val="16"/>
          <w:lang w:eastAsia="pt-BR"/>
        </w:rPr>
        <w:t xml:space="preserve"> </w:t>
      </w:r>
      <w:r w:rsidR="00DC12E5">
        <w:rPr>
          <w:rFonts w:ascii="Book Antiqua" w:hAnsi="Book Antiqua"/>
          <w:b/>
          <w:color w:val="FF0000"/>
          <w:sz w:val="16"/>
          <w:szCs w:val="16"/>
          <w:u w:val="single"/>
        </w:rPr>
        <w:t>(PGM-Recife/PE-2022)</w:t>
      </w:r>
      <w:r w:rsidR="009C5F34">
        <w:rPr>
          <w:rFonts w:ascii="Book Antiqua" w:hAnsi="Book Antiqua"/>
          <w:b/>
          <w:color w:val="FF0000"/>
          <w:sz w:val="16"/>
          <w:szCs w:val="16"/>
        </w:rPr>
        <w:t xml:space="preserve"> </w:t>
      </w:r>
      <w:r w:rsidR="009C5F34">
        <w:rPr>
          <w:rFonts w:ascii="Book Antiqua" w:eastAsia="Times New Roman" w:hAnsi="Book Antiqua" w:cs="Arial"/>
          <w:b/>
          <w:bCs/>
          <w:color w:val="FF0000"/>
          <w:sz w:val="16"/>
          <w:szCs w:val="16"/>
          <w:u w:val="single"/>
          <w:lang w:eastAsia="pt-BR"/>
        </w:rPr>
        <w:t>(MPPR-2016/2023)</w:t>
      </w:r>
      <w:r w:rsidR="009E00AE">
        <w:rPr>
          <w:rFonts w:ascii="Book Antiqua" w:hAnsi="Book Antiqua"/>
          <w:b/>
          <w:color w:val="FF0000"/>
          <w:sz w:val="16"/>
          <w:szCs w:val="16"/>
        </w:rPr>
        <w:t xml:space="preserve"> </w:t>
      </w:r>
      <w:r w:rsidR="009E00AE">
        <w:rPr>
          <w:rFonts w:ascii="Book Antiqua" w:eastAsia="Times New Roman" w:hAnsi="Book Antiqua" w:cs="Times New Roman"/>
          <w:b/>
          <w:color w:val="FF0000"/>
          <w:sz w:val="16"/>
          <w:szCs w:val="16"/>
          <w:u w:val="single"/>
          <w:lang w:eastAsia="pt-BR"/>
        </w:rPr>
        <w:t>(MPAM-2023)</w:t>
      </w:r>
      <w:r w:rsidR="00403C44">
        <w:rPr>
          <w:rFonts w:ascii="Book Antiqua" w:eastAsia="Times New Roman" w:hAnsi="Book Antiqua" w:cs="Times New Roman"/>
          <w:b/>
          <w:color w:val="FF0000"/>
          <w:sz w:val="16"/>
          <w:szCs w:val="16"/>
          <w:lang w:eastAsia="pt-BR"/>
        </w:rPr>
        <w:t xml:space="preserve"> </w:t>
      </w:r>
      <w:r w:rsidR="00403C44">
        <w:rPr>
          <w:rFonts w:ascii="Book Antiqua" w:eastAsia="Times New Roman" w:hAnsi="Book Antiqua" w:cs="Times New Roman"/>
          <w:b/>
          <w:color w:val="FF0000"/>
          <w:sz w:val="16"/>
          <w:szCs w:val="16"/>
          <w:u w:val="single"/>
          <w:lang w:eastAsia="pt-BR"/>
        </w:rPr>
        <w:t>(MPSP-2023)</w:t>
      </w:r>
      <w:r w:rsidR="007165AA">
        <w:rPr>
          <w:rFonts w:ascii="Book Antiqua" w:eastAsia="Times New Roman" w:hAnsi="Book Antiqua" w:cs="Times New Roman"/>
          <w:b/>
          <w:color w:val="FF0000"/>
          <w:sz w:val="16"/>
          <w:szCs w:val="16"/>
          <w:lang w:eastAsia="pt-BR"/>
        </w:rPr>
        <w:t xml:space="preserve"> </w:t>
      </w:r>
      <w:r w:rsidR="007165AA">
        <w:rPr>
          <w:rFonts w:ascii="Book Antiqua" w:eastAsia="Times New Roman" w:hAnsi="Book Antiqua" w:cs="Times New Roman"/>
          <w:b/>
          <w:color w:val="FF0000"/>
          <w:sz w:val="16"/>
          <w:szCs w:val="16"/>
          <w:u w:val="single"/>
          <w:lang w:eastAsia="pt-BR"/>
        </w:rPr>
        <w:t>(Cartórios/TJSC-2023)</w:t>
      </w:r>
      <w:r w:rsidR="00336272">
        <w:rPr>
          <w:rFonts w:ascii="Book Antiqua" w:eastAsia="Times New Roman" w:hAnsi="Book Antiqua" w:cs="Times New Roman"/>
          <w:b/>
          <w:color w:val="FF0000"/>
          <w:sz w:val="16"/>
          <w:szCs w:val="16"/>
          <w:lang w:eastAsia="pt-BR"/>
        </w:rPr>
        <w:t xml:space="preserve"> </w:t>
      </w:r>
      <w:r w:rsidR="00336272">
        <w:rPr>
          <w:rFonts w:ascii="Book Antiqua" w:eastAsia="Times New Roman" w:hAnsi="Book Antiqua" w:cs="Times New Roman"/>
          <w:b/>
          <w:color w:val="FF0000"/>
          <w:sz w:val="16"/>
          <w:szCs w:val="16"/>
          <w:u w:val="single"/>
          <w:lang w:eastAsia="pt-BR"/>
        </w:rPr>
        <w:t>(TCEMS-2023)</w:t>
      </w:r>
      <w:r w:rsidR="003E3960">
        <w:rPr>
          <w:rFonts w:ascii="Book Antiqua" w:eastAsia="Times New Roman" w:hAnsi="Book Antiqua" w:cs="Times New Roman"/>
          <w:b/>
          <w:color w:val="FF0000"/>
          <w:sz w:val="16"/>
          <w:szCs w:val="16"/>
          <w:lang w:eastAsia="pt-BR"/>
        </w:rPr>
        <w:t xml:space="preserve"> </w:t>
      </w:r>
      <w:r w:rsidR="003E3960">
        <w:rPr>
          <w:rFonts w:ascii="Book Antiqua" w:eastAsia="Times New Roman" w:hAnsi="Book Antiqua" w:cs="Times New Roman"/>
          <w:b/>
          <w:color w:val="FF0000"/>
          <w:sz w:val="16"/>
          <w:szCs w:val="16"/>
          <w:u w:val="single"/>
          <w:lang w:eastAsia="pt-BR"/>
        </w:rPr>
        <w:t>(ENAM/2º-2024)</w:t>
      </w:r>
      <w:r w:rsidR="008D17BB">
        <w:rPr>
          <w:rFonts w:ascii="Book Antiqua" w:eastAsia="Times New Roman" w:hAnsi="Book Antiqua" w:cs="Times New Roman"/>
          <w:b/>
          <w:color w:val="FF0000"/>
          <w:sz w:val="16"/>
          <w:szCs w:val="16"/>
          <w:lang w:eastAsia="pt-BR"/>
        </w:rPr>
        <w:t xml:space="preserve"> </w:t>
      </w:r>
      <w:r w:rsidR="008D17BB">
        <w:rPr>
          <w:rFonts w:ascii="Book Antiqua" w:eastAsia="Times New Roman" w:hAnsi="Book Antiqua" w:cs="Times New Roman"/>
          <w:b/>
          <w:color w:val="FF0000"/>
          <w:sz w:val="16"/>
          <w:szCs w:val="16"/>
          <w:u w:val="single"/>
          <w:lang w:eastAsia="pt-BR"/>
        </w:rPr>
        <w:t>(MPSC-2024)</w:t>
      </w:r>
    </w:p>
    <w:tbl>
      <w:tblPr>
        <w:tblStyle w:val="Tabelacomgrade"/>
        <w:tblW w:w="0" w:type="auto"/>
        <w:shd w:val="clear" w:color="auto" w:fill="CCFFFF"/>
        <w:tblLook w:val="04A0" w:firstRow="1" w:lastRow="0" w:firstColumn="1" w:lastColumn="0" w:noHBand="0" w:noVBand="1"/>
      </w:tblPr>
      <w:tblGrid>
        <w:gridCol w:w="8494"/>
      </w:tblGrid>
      <w:tr w:rsidR="00403C44" w:rsidRPr="00481CC2" w14:paraId="5D26697A" w14:textId="77777777" w:rsidTr="00B5302B">
        <w:tc>
          <w:tcPr>
            <w:tcW w:w="8494" w:type="dxa"/>
            <w:shd w:val="clear" w:color="auto" w:fill="CCFFFF"/>
          </w:tcPr>
          <w:p w14:paraId="771DE547" w14:textId="79338B16" w:rsidR="00BC656E" w:rsidRPr="007165AA" w:rsidRDefault="00BC656E" w:rsidP="00BC656E">
            <w:pPr>
              <w:jc w:val="both"/>
              <w:rPr>
                <w:rFonts w:ascii="Book Antiqua" w:eastAsia="Times New Roman" w:hAnsi="Book Antiqua" w:cs="Times New Roman"/>
                <w:bCs/>
                <w:sz w:val="19"/>
                <w:szCs w:val="19"/>
                <w:lang w:eastAsia="pt-BR"/>
              </w:rPr>
            </w:pPr>
            <w:r w:rsidRPr="007165AA">
              <w:rPr>
                <w:rFonts w:ascii="Book Antiqua" w:hAnsi="Book Antiqua" w:cs="Times New Roman"/>
                <w:b/>
                <w:sz w:val="19"/>
                <w:szCs w:val="19"/>
              </w:rPr>
              <w:t>(</w:t>
            </w:r>
            <w:r>
              <w:rPr>
                <w:rFonts w:ascii="Book Antiqua" w:hAnsi="Book Antiqua" w:cs="Times New Roman"/>
                <w:b/>
                <w:sz w:val="19"/>
                <w:szCs w:val="19"/>
                <w:highlight w:val="yellow"/>
              </w:rPr>
              <w:t>ENAM/2º-2024-FGV</w:t>
            </w:r>
            <w:r w:rsidRPr="007165AA">
              <w:rPr>
                <w:rFonts w:ascii="Book Antiqua" w:hAnsi="Book Antiqua" w:cs="Times New Roman"/>
                <w:b/>
                <w:sz w:val="19"/>
                <w:szCs w:val="19"/>
              </w:rPr>
              <w:t>)</w:t>
            </w:r>
            <w:r w:rsidRPr="007165AA">
              <w:rPr>
                <w:rFonts w:ascii="Book Antiqua" w:hAnsi="Book Antiqua" w:cs="Times New Roman"/>
                <w:sz w:val="19"/>
                <w:szCs w:val="19"/>
              </w:rPr>
              <w:t xml:space="preserve">: </w:t>
            </w:r>
            <w:r w:rsidRPr="00BC656E">
              <w:rPr>
                <w:rFonts w:ascii="Book Antiqua" w:hAnsi="Book Antiqua" w:cs="Times New Roman"/>
                <w:sz w:val="19"/>
                <w:szCs w:val="19"/>
              </w:rPr>
              <w:t xml:space="preserve">Após uma série de atos de vandalismo, a prefeitura de Gama decidiu instalar câmeras de vigilância em praças públicas. Entidades privadas de defesa dos direitos civis contestaram a medida, argumentando que a vigilância constante pode inibir a liberdade de expressão e de reunião, violando direitos fundamentais garantidos pela </w:t>
            </w:r>
            <w:r>
              <w:rPr>
                <w:rFonts w:ascii="Book Antiqua" w:hAnsi="Book Antiqua" w:cs="Times New Roman"/>
                <w:sz w:val="19"/>
                <w:szCs w:val="19"/>
              </w:rPr>
              <w:t>CF/</w:t>
            </w:r>
            <w:r w:rsidRPr="00BC656E">
              <w:rPr>
                <w:rFonts w:ascii="Book Antiqua" w:hAnsi="Book Antiqua" w:cs="Times New Roman"/>
                <w:sz w:val="19"/>
                <w:szCs w:val="19"/>
              </w:rPr>
              <w:t>88.</w:t>
            </w:r>
            <w:r>
              <w:rPr>
                <w:rFonts w:ascii="Book Antiqua" w:hAnsi="Book Antiqua" w:cs="Times New Roman"/>
                <w:sz w:val="19"/>
                <w:szCs w:val="19"/>
              </w:rPr>
              <w:t xml:space="preserve"> </w:t>
            </w:r>
            <w:r w:rsidRPr="00BC656E">
              <w:rPr>
                <w:rFonts w:ascii="Book Antiqua" w:hAnsi="Book Antiqua" w:cs="Times New Roman"/>
                <w:sz w:val="19"/>
                <w:szCs w:val="19"/>
              </w:rPr>
              <w:t>Em resposta, a prefeitura justificou a medida como adequada, necessária e proporcional para proteger o patrimônio público e contribuir para a segurança das pessoas que utilizam os equipamentos públicos. Essa medida pode representar uma possível tensão entre o exercício das funções administrativas de interesse público e o respeito aos direitos e às garantias fundamentais.</w:t>
            </w:r>
            <w:r>
              <w:rPr>
                <w:rFonts w:ascii="Book Antiqua" w:hAnsi="Book Antiqua" w:cs="Times New Roman"/>
                <w:sz w:val="19"/>
                <w:szCs w:val="19"/>
              </w:rPr>
              <w:t xml:space="preserve"> </w:t>
            </w:r>
            <w:r w:rsidRPr="00BC656E">
              <w:rPr>
                <w:rFonts w:ascii="Book Antiqua" w:hAnsi="Book Antiqua" w:cs="Times New Roman"/>
                <w:sz w:val="19"/>
                <w:szCs w:val="19"/>
              </w:rPr>
              <w:t>Considerando os princípios constitucionais da atividade administrativa, analise a afirmativa a seguir</w:t>
            </w:r>
            <w:r>
              <w:rPr>
                <w:rFonts w:ascii="Book Antiqua" w:hAnsi="Book Antiqua" w:cs="Times New Roman"/>
                <w:sz w:val="19"/>
                <w:szCs w:val="19"/>
              </w:rPr>
              <w:t>:</w:t>
            </w:r>
            <w:r w:rsidRPr="00BC656E">
              <w:rPr>
                <w:rFonts w:ascii="Book Antiqua" w:hAnsi="Book Antiqua" w:cs="Times New Roman"/>
                <w:sz w:val="19"/>
                <w:szCs w:val="19"/>
              </w:rPr>
              <w:t xml:space="preserve"> Atualmente, o princípio da legalidade no Direito Administrativo é compreendido como norma que vincula a atuação administrativa não apenas à lei, mas também ao Direito ou ao chamado bloco de constitucionalidade.</w:t>
            </w:r>
            <w:r>
              <w:rPr>
                <w:rFonts w:ascii="Book Antiqua" w:hAnsi="Book Antiqua" w:cs="Times New Roman"/>
                <w:sz w:val="19"/>
                <w:szCs w:val="19"/>
              </w:rPr>
              <w:t xml:space="preserve"> </w:t>
            </w:r>
            <w:r w:rsidRPr="00481CC2">
              <w:rPr>
                <w:rFonts w:ascii="Book Antiqua" w:eastAsia="Times New Roman" w:hAnsi="Book Antiqua" w:cs="Times New Roman"/>
                <w:b/>
                <w:sz w:val="19"/>
                <w:szCs w:val="19"/>
                <w:lang w:eastAsia="pt-BR"/>
              </w:rPr>
              <w:t xml:space="preserve">BL: art. 2º, § único, </w:t>
            </w:r>
            <w:r>
              <w:rPr>
                <w:rFonts w:ascii="Book Antiqua" w:eastAsia="Times New Roman" w:hAnsi="Book Antiqua" w:cs="Times New Roman"/>
                <w:b/>
                <w:sz w:val="19"/>
                <w:szCs w:val="19"/>
                <w:lang w:eastAsia="pt-BR"/>
              </w:rPr>
              <w:t>I,</w:t>
            </w:r>
            <w:r w:rsidRPr="00481CC2">
              <w:rPr>
                <w:rFonts w:ascii="Book Antiqua" w:eastAsia="Times New Roman" w:hAnsi="Book Antiqua" w:cs="Times New Roman"/>
                <w:b/>
                <w:sz w:val="19"/>
                <w:szCs w:val="19"/>
                <w:lang w:eastAsia="pt-BR"/>
              </w:rPr>
              <w:t xml:space="preserve"> Lei 9784.</w:t>
            </w:r>
          </w:p>
          <w:p w14:paraId="50F1C137" w14:textId="77777777" w:rsidR="00BC656E" w:rsidRDefault="00BC656E" w:rsidP="00BC656E">
            <w:pPr>
              <w:jc w:val="both"/>
              <w:rPr>
                <w:rFonts w:ascii="Book Antiqua" w:hAnsi="Book Antiqua"/>
                <w:b/>
                <w:bCs/>
                <w:i/>
                <w:iCs/>
                <w:color w:val="FF0000"/>
                <w:sz w:val="19"/>
                <w:szCs w:val="19"/>
              </w:rPr>
            </w:pPr>
          </w:p>
          <w:p w14:paraId="658E2E86" w14:textId="0DA4DCB6" w:rsidR="00BC656E" w:rsidRDefault="00BC656E" w:rsidP="00BC656E">
            <w:pPr>
              <w:jc w:val="both"/>
              <w:rPr>
                <w:rFonts w:ascii="Book Antiqua" w:hAnsi="Book Antiqua"/>
                <w:sz w:val="19"/>
                <w:szCs w:val="19"/>
              </w:rPr>
            </w:pPr>
            <w:r w:rsidRPr="00390F18">
              <w:rPr>
                <w:rFonts w:ascii="Book Antiqua" w:hAnsi="Book Antiqua"/>
                <w:b/>
                <w:bCs/>
                <w:i/>
                <w:iCs/>
                <w:color w:val="FF0000"/>
                <w:sz w:val="19"/>
                <w:szCs w:val="19"/>
              </w:rPr>
              <w:t>#</w:t>
            </w:r>
            <w:r w:rsidRPr="00390F18">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Pr>
                <w:rFonts w:ascii="Book Antiqua" w:hAnsi="Book Antiqua"/>
                <w:b/>
                <w:bCs/>
                <w:i/>
                <w:iCs/>
                <w:color w:val="FF0000"/>
                <w:sz w:val="19"/>
                <w:szCs w:val="19"/>
                <w:highlight w:val="green"/>
              </w:rPr>
              <w:t>MPPR-2016</w:t>
            </w:r>
            <w:r>
              <w:rPr>
                <w:rFonts w:ascii="Book Antiqua" w:hAnsi="Book Antiqua"/>
                <w:b/>
                <w:bCs/>
                <w:i/>
                <w:iCs/>
                <w:color w:val="FF0000"/>
                <w:sz w:val="19"/>
                <w:szCs w:val="19"/>
              </w:rPr>
              <w:t>: #</w:t>
            </w:r>
            <w:r>
              <w:rPr>
                <w:rFonts w:ascii="Book Antiqua" w:hAnsi="Book Antiqua"/>
                <w:b/>
                <w:bCs/>
                <w:i/>
                <w:iCs/>
                <w:color w:val="FF0000"/>
                <w:sz w:val="19"/>
                <w:szCs w:val="19"/>
                <w:highlight w:val="green"/>
              </w:rPr>
              <w:t>PGM-Manaus/AM-2018</w:t>
            </w:r>
            <w:r w:rsidRPr="00390F18">
              <w:rPr>
                <w:rFonts w:ascii="Book Antiqua" w:hAnsi="Book Antiqua"/>
                <w:b/>
                <w:bCs/>
                <w:i/>
                <w:iCs/>
                <w:color w:val="FF0000"/>
                <w:sz w:val="19"/>
                <w:szCs w:val="19"/>
              </w:rPr>
              <w:t>: #</w:t>
            </w:r>
            <w:r>
              <w:rPr>
                <w:rFonts w:ascii="Book Antiqua" w:hAnsi="Book Antiqua"/>
                <w:b/>
                <w:bCs/>
                <w:i/>
                <w:iCs/>
                <w:color w:val="FF0000"/>
                <w:sz w:val="19"/>
                <w:szCs w:val="19"/>
                <w:highlight w:val="green"/>
              </w:rPr>
              <w:t>Cartórios/TJSC-2023</w:t>
            </w:r>
            <w:r>
              <w:rPr>
                <w:rFonts w:ascii="Book Antiqua" w:hAnsi="Book Antiqua"/>
                <w:b/>
                <w:bCs/>
                <w:i/>
                <w:iCs/>
                <w:color w:val="FF0000"/>
                <w:sz w:val="19"/>
                <w:szCs w:val="19"/>
              </w:rPr>
              <w:t>: #</w:t>
            </w:r>
            <w:r w:rsidRPr="00336272">
              <w:rPr>
                <w:rFonts w:ascii="Book Antiqua" w:hAnsi="Book Antiqua"/>
                <w:b/>
                <w:bCs/>
                <w:i/>
                <w:iCs/>
                <w:color w:val="FF0000"/>
                <w:sz w:val="19"/>
                <w:szCs w:val="19"/>
                <w:highlight w:val="green"/>
              </w:rPr>
              <w:t>TCEMS-2023</w:t>
            </w:r>
            <w:r>
              <w:rPr>
                <w:rFonts w:ascii="Book Antiqua" w:hAnsi="Book Antiqua"/>
                <w:b/>
                <w:bCs/>
                <w:i/>
                <w:iCs/>
                <w:color w:val="FF0000"/>
                <w:sz w:val="19"/>
                <w:szCs w:val="19"/>
              </w:rPr>
              <w:t>: #</w:t>
            </w:r>
            <w:r w:rsidRPr="00BC656E">
              <w:rPr>
                <w:rFonts w:ascii="Book Antiqua" w:hAnsi="Book Antiqua"/>
                <w:b/>
                <w:bCs/>
                <w:i/>
                <w:iCs/>
                <w:color w:val="FF0000"/>
                <w:sz w:val="19"/>
                <w:szCs w:val="19"/>
                <w:highlight w:val="green"/>
              </w:rPr>
              <w:t>ENAM/2º-2024</w:t>
            </w:r>
            <w:r>
              <w:rPr>
                <w:rFonts w:ascii="Book Antiqua" w:hAnsi="Book Antiqua"/>
                <w:b/>
                <w:bCs/>
                <w:i/>
                <w:iCs/>
                <w:color w:val="FF0000"/>
                <w:sz w:val="19"/>
                <w:szCs w:val="19"/>
              </w:rPr>
              <w:t>: #</w:t>
            </w:r>
            <w:r w:rsidRPr="002A791F">
              <w:rPr>
                <w:rFonts w:ascii="Book Antiqua" w:hAnsi="Book Antiqua"/>
                <w:b/>
                <w:bCs/>
                <w:i/>
                <w:iCs/>
                <w:color w:val="FF0000"/>
                <w:sz w:val="19"/>
                <w:szCs w:val="19"/>
                <w:highlight w:val="green"/>
              </w:rPr>
              <w:t>CESPE</w:t>
            </w:r>
            <w:r>
              <w:rPr>
                <w:rFonts w:ascii="Book Antiqua" w:hAnsi="Book Antiqua"/>
                <w:sz w:val="19"/>
                <w:szCs w:val="19"/>
              </w:rPr>
              <w:t>:</w:t>
            </w:r>
            <w:r>
              <w:t xml:space="preserve"> </w:t>
            </w:r>
            <w:r w:rsidRPr="007165AA">
              <w:rPr>
                <w:rFonts w:ascii="Book Antiqua" w:hAnsi="Book Antiqua"/>
                <w:sz w:val="19"/>
                <w:szCs w:val="19"/>
              </w:rPr>
              <w:t xml:space="preserve">O </w:t>
            </w:r>
            <w:r w:rsidRPr="00BC656E">
              <w:rPr>
                <w:rFonts w:ascii="Book Antiqua" w:hAnsi="Book Antiqua"/>
                <w:b/>
                <w:bCs/>
                <w:sz w:val="19"/>
                <w:szCs w:val="19"/>
                <w:shd w:val="clear" w:color="auto" w:fill="F7CAAC" w:themeFill="accent2" w:themeFillTint="66"/>
              </w:rPr>
              <w:t>princípio da juridicidade</w:t>
            </w:r>
            <w:r w:rsidRPr="007165AA">
              <w:rPr>
                <w:rFonts w:ascii="Book Antiqua" w:hAnsi="Book Antiqua"/>
                <w:sz w:val="19"/>
                <w:szCs w:val="19"/>
              </w:rPr>
              <w:t xml:space="preserve"> foi reconhecido, e a forma mais fácil de se visualizar isso é com a Constitucionalização do Direito Administrativo e a consequente releitura desse ramo à luz dos preceitos constitucionais.</w:t>
            </w:r>
            <w:r>
              <w:rPr>
                <w:rFonts w:ascii="Book Antiqua" w:hAnsi="Book Antiqua"/>
                <w:sz w:val="19"/>
                <w:szCs w:val="19"/>
              </w:rPr>
              <w:t xml:space="preserve"> </w:t>
            </w:r>
            <w:r w:rsidRPr="007165AA">
              <w:rPr>
                <w:rFonts w:ascii="Book Antiqua" w:hAnsi="Book Antiqua"/>
                <w:sz w:val="19"/>
                <w:szCs w:val="19"/>
              </w:rPr>
              <w:t>O princípio da juridicidade de modo sintético implica no reconhecimento de que a atuação administrativa não advém apenas da lei em sentido estrito, conforme preconiza o princípio da legalidade, mas sim do Direito como um todo. Há, portanto, uma ampliação da atuação administrativa que se encontra vinculada ao ordenamento jurídico como um todo e não apenas a lei formal, deste modo, inclui-se ali o conjunto de regras e princípios delineados na Constituição Federal. (MEDAUAR, Odete. Direito Administrativo Moderno. 21. ed. Belo Horizonte: Fórum, 2018, p. 117)</w:t>
            </w:r>
            <w:r>
              <w:rPr>
                <w:rFonts w:ascii="Book Antiqua" w:hAnsi="Book Antiqua"/>
                <w:sz w:val="19"/>
                <w:szCs w:val="19"/>
              </w:rPr>
              <w:t>.</w:t>
            </w:r>
            <w:r>
              <w:t xml:space="preserve"> </w:t>
            </w:r>
            <w:r w:rsidRPr="007165AA">
              <w:rPr>
                <w:rFonts w:ascii="Book Antiqua" w:hAnsi="Book Antiqua"/>
                <w:sz w:val="19"/>
                <w:szCs w:val="19"/>
              </w:rPr>
              <w:t>O art. 2º da Lei 9784/99 traz um conceito de legalidade. É o artigo mais importante em matéria de “princípios”, porque ele conceitua cada um dos princípios da administração. Há conceitos normativos de cada um dos princípios da administração, previstos no art. 2º, § único dessa Lei.</w:t>
            </w:r>
            <w:r>
              <w:rPr>
                <w:rFonts w:ascii="Book Antiqua" w:hAnsi="Book Antiqua"/>
                <w:sz w:val="19"/>
                <w:szCs w:val="19"/>
              </w:rPr>
              <w:t xml:space="preserve"> Dentre eles, destacamos o inciso I: </w:t>
            </w:r>
            <w:r w:rsidRPr="007165AA">
              <w:rPr>
                <w:rFonts w:ascii="Book Antiqua" w:hAnsi="Book Antiqua"/>
                <w:sz w:val="19"/>
                <w:szCs w:val="19"/>
              </w:rPr>
              <w:t>“</w:t>
            </w:r>
            <w:r w:rsidRPr="007165AA">
              <w:rPr>
                <w:rFonts w:ascii="Book Antiqua" w:hAnsi="Book Antiqua"/>
                <w:b/>
                <w:bCs/>
                <w:i/>
                <w:iCs/>
                <w:sz w:val="19"/>
                <w:szCs w:val="19"/>
                <w:shd w:val="clear" w:color="auto" w:fill="F7CAAC" w:themeFill="accent2" w:themeFillTint="66"/>
              </w:rPr>
              <w:t>Atuação conforme a lei e o Direito</w:t>
            </w:r>
            <w:r w:rsidRPr="007165AA">
              <w:rPr>
                <w:rFonts w:ascii="Book Antiqua" w:hAnsi="Book Antiqua"/>
                <w:sz w:val="19"/>
                <w:szCs w:val="19"/>
              </w:rPr>
              <w:t xml:space="preserve">”: </w:t>
            </w:r>
            <w:r>
              <w:rPr>
                <w:rFonts w:ascii="Book Antiqua" w:hAnsi="Book Antiqua"/>
                <w:sz w:val="19"/>
                <w:szCs w:val="19"/>
              </w:rPr>
              <w:t>É</w:t>
            </w:r>
            <w:r w:rsidRPr="007165AA">
              <w:rPr>
                <w:rFonts w:ascii="Book Antiqua" w:hAnsi="Book Antiqua"/>
                <w:sz w:val="19"/>
                <w:szCs w:val="19"/>
              </w:rPr>
              <w:t xml:space="preserve"> o princípio da legalidade, ou o que alguns preferem chamar de </w:t>
            </w:r>
            <w:r w:rsidRPr="007165AA">
              <w:rPr>
                <w:rFonts w:ascii="Book Antiqua" w:hAnsi="Book Antiqua"/>
                <w:b/>
                <w:bCs/>
                <w:sz w:val="19"/>
                <w:szCs w:val="19"/>
                <w:shd w:val="clear" w:color="auto" w:fill="F7CAAC" w:themeFill="accent2" w:themeFillTint="66"/>
              </w:rPr>
              <w:t>princípio da juridicidade administrativa</w:t>
            </w:r>
            <w:r w:rsidRPr="007165AA">
              <w:rPr>
                <w:rFonts w:ascii="Book Antiqua" w:hAnsi="Book Antiqua"/>
                <w:sz w:val="19"/>
                <w:szCs w:val="19"/>
              </w:rPr>
              <w:t xml:space="preserve">. A Administração observa a lei e o Direito, ou seja, não adianta fazer só o que a lei manda, </w:t>
            </w:r>
            <w:r w:rsidRPr="007165AA">
              <w:rPr>
                <w:rFonts w:ascii="Book Antiqua" w:hAnsi="Book Antiqua"/>
                <w:b/>
                <w:bCs/>
                <w:sz w:val="19"/>
                <w:szCs w:val="19"/>
                <w:highlight w:val="yellow"/>
              </w:rPr>
              <w:t>é necessário agir de acordo com todos os princípios e regras que compõem o ordenamento jurídico</w:t>
            </w:r>
            <w:r w:rsidRPr="007165AA">
              <w:rPr>
                <w:rFonts w:ascii="Book Antiqua" w:hAnsi="Book Antiqua"/>
                <w:sz w:val="19"/>
                <w:szCs w:val="19"/>
              </w:rPr>
              <w:t xml:space="preserve">. A Administração deve cumprir a lei, os regulamentos, as instruções e demais normas aplicáveis. Enfim, </w:t>
            </w:r>
            <w:r w:rsidRPr="007165AA">
              <w:rPr>
                <w:rFonts w:ascii="Book Antiqua" w:hAnsi="Book Antiqua"/>
                <w:b/>
                <w:bCs/>
                <w:sz w:val="19"/>
                <w:szCs w:val="19"/>
                <w:highlight w:val="yellow"/>
              </w:rPr>
              <w:t>cumprir todos os atos normativos e agir conforme o Direito</w:t>
            </w:r>
            <w:r w:rsidRPr="007165AA">
              <w:rPr>
                <w:rFonts w:ascii="Book Antiqua" w:hAnsi="Book Antiqua"/>
                <w:sz w:val="19"/>
                <w:szCs w:val="19"/>
              </w:rPr>
              <w:t xml:space="preserve"> (p. ex.: outros princípios e regras). É a chamada legalidade em sentido amplo, ou como alguns preferem, o já referido princípio da juridicidade.</w:t>
            </w:r>
            <w:r>
              <w:t xml:space="preserve"> </w:t>
            </w:r>
            <w:r w:rsidRPr="007165AA">
              <w:rPr>
                <w:rFonts w:ascii="Book Antiqua" w:hAnsi="Book Antiqua"/>
                <w:sz w:val="19"/>
                <w:szCs w:val="19"/>
              </w:rPr>
              <w:t xml:space="preserve">Nesse contexto, a administração deve obediência ao princípio da legalidade, o que significa que deve atuar somente nos casos e na forma prevista nas leis. O </w:t>
            </w:r>
            <w:r w:rsidRPr="007165AA">
              <w:rPr>
                <w:rFonts w:ascii="Book Antiqua" w:hAnsi="Book Antiqua"/>
                <w:b/>
                <w:bCs/>
                <w:sz w:val="19"/>
                <w:szCs w:val="19"/>
                <w:shd w:val="clear" w:color="auto" w:fill="F7CAAC" w:themeFill="accent2" w:themeFillTint="66"/>
              </w:rPr>
              <w:t>princípio da juridicidade</w:t>
            </w:r>
            <w:r w:rsidRPr="007165AA">
              <w:rPr>
                <w:rFonts w:ascii="Book Antiqua" w:hAnsi="Book Antiqua"/>
                <w:sz w:val="19"/>
                <w:szCs w:val="19"/>
              </w:rPr>
              <w:t xml:space="preserve"> </w:t>
            </w:r>
            <w:r w:rsidRPr="007165AA">
              <w:rPr>
                <w:rFonts w:ascii="Book Antiqua" w:hAnsi="Book Antiqua"/>
                <w:b/>
                <w:bCs/>
                <w:sz w:val="19"/>
                <w:szCs w:val="19"/>
                <w:highlight w:val="yellow"/>
              </w:rPr>
              <w:t>amplia esta observância, de modo que a Administração deve respeito não só ao disposto nas leis</w:t>
            </w:r>
            <w:r>
              <w:rPr>
                <w:rFonts w:ascii="Book Antiqua" w:hAnsi="Book Antiqua"/>
                <w:b/>
                <w:bCs/>
                <w:sz w:val="19"/>
                <w:szCs w:val="19"/>
                <w:highlight w:val="yellow"/>
              </w:rPr>
              <w:t>,</w:t>
            </w:r>
            <w:r w:rsidRPr="007165AA">
              <w:rPr>
                <w:rFonts w:ascii="Book Antiqua" w:hAnsi="Book Antiqua"/>
                <w:b/>
                <w:bCs/>
                <w:sz w:val="19"/>
                <w:szCs w:val="19"/>
                <w:highlight w:val="yellow"/>
              </w:rPr>
              <w:t xml:space="preserve"> mas, também, ao disposto no Direito como um todo, incluindo princípios gerais, normas internacionais, infralegais dentre outros</w:t>
            </w:r>
            <w:r w:rsidRPr="007165AA">
              <w:rPr>
                <w:rFonts w:ascii="Book Antiqua" w:hAnsi="Book Antiqua"/>
                <w:sz w:val="19"/>
                <w:szCs w:val="19"/>
              </w:rPr>
              <w:t xml:space="preserve">. Desta forma, a Administração deve atuar conforme a lei e o Direito. Evidentemente, </w:t>
            </w:r>
            <w:r w:rsidRPr="007165AA">
              <w:rPr>
                <w:rFonts w:ascii="Book Antiqua" w:hAnsi="Book Antiqua"/>
                <w:b/>
                <w:bCs/>
                <w:sz w:val="19"/>
                <w:szCs w:val="19"/>
                <w:highlight w:val="yellow"/>
              </w:rPr>
              <w:t>tal princípio diminui a discricionariedade do administrador público</w:t>
            </w:r>
            <w:r w:rsidRPr="007165AA">
              <w:rPr>
                <w:rFonts w:ascii="Book Antiqua" w:hAnsi="Book Antiqua"/>
                <w:sz w:val="19"/>
                <w:szCs w:val="19"/>
              </w:rPr>
              <w:t>.</w:t>
            </w:r>
            <w:r>
              <w:t xml:space="preserve"> </w:t>
            </w:r>
            <w:r w:rsidRPr="007165AA">
              <w:rPr>
                <w:rFonts w:ascii="Book Antiqua" w:hAnsi="Book Antiqua"/>
                <w:sz w:val="19"/>
                <w:szCs w:val="19"/>
              </w:rPr>
              <w:t xml:space="preserve">Segundo Gustavo </w:t>
            </w:r>
            <w:proofErr w:type="spellStart"/>
            <w:r w:rsidRPr="007165AA">
              <w:rPr>
                <w:rFonts w:ascii="Book Antiqua" w:hAnsi="Book Antiqua"/>
                <w:sz w:val="19"/>
                <w:szCs w:val="19"/>
              </w:rPr>
              <w:t>Scatolino</w:t>
            </w:r>
            <w:proofErr w:type="spellEnd"/>
            <w:r w:rsidRPr="007165AA">
              <w:rPr>
                <w:rFonts w:ascii="Book Antiqua" w:hAnsi="Book Antiqua"/>
                <w:sz w:val="19"/>
                <w:szCs w:val="19"/>
              </w:rPr>
              <w:t xml:space="preserve"> e João Trindade (2016), a partir da mutação do princípio da legalidade surge o conceito de Juridicidade. </w:t>
            </w:r>
            <w:r w:rsidRPr="007165AA">
              <w:rPr>
                <w:rFonts w:ascii="Book Antiqua" w:hAnsi="Book Antiqua"/>
                <w:b/>
                <w:bCs/>
                <w:sz w:val="19"/>
                <w:szCs w:val="19"/>
                <w:shd w:val="clear" w:color="auto" w:fill="F7CAAC" w:themeFill="accent2" w:themeFillTint="66"/>
              </w:rPr>
              <w:t>Princípio da juridicidade</w:t>
            </w:r>
            <w:r w:rsidRPr="007165AA">
              <w:rPr>
                <w:rFonts w:ascii="Book Antiqua" w:hAnsi="Book Antiqua"/>
                <w:sz w:val="19"/>
                <w:szCs w:val="19"/>
              </w:rPr>
              <w:t xml:space="preserve"> é que, ao contrário do que parece, a </w:t>
            </w:r>
            <w:r w:rsidRPr="007165AA">
              <w:rPr>
                <w:rFonts w:ascii="Book Antiqua" w:hAnsi="Book Antiqua"/>
                <w:b/>
                <w:bCs/>
                <w:sz w:val="19"/>
                <w:szCs w:val="19"/>
                <w:highlight w:val="yellow"/>
              </w:rPr>
              <w:t>Administração perde liberdade de ação</w:t>
            </w:r>
            <w:r w:rsidRPr="007165AA">
              <w:rPr>
                <w:rFonts w:ascii="Book Antiqua" w:hAnsi="Book Antiqua"/>
                <w:sz w:val="19"/>
                <w:szCs w:val="19"/>
              </w:rPr>
              <w:t xml:space="preserve">. Na legalidade clássica, a Administração estava vinculada unicamente aos ditames da lei. Com a juridicidade, </w:t>
            </w:r>
            <w:r w:rsidRPr="007165AA">
              <w:rPr>
                <w:rFonts w:ascii="Book Antiqua" w:hAnsi="Book Antiqua"/>
                <w:b/>
                <w:bCs/>
                <w:sz w:val="19"/>
                <w:szCs w:val="19"/>
                <w:highlight w:val="yellow"/>
              </w:rPr>
              <w:t>além da submissão à lei, deve a Administração observar os princípios constitucionais e os regulamentos que ela mesma produz, aumentando a possibilidade de revisão judicial de seus atos</w:t>
            </w:r>
            <w:r w:rsidRPr="007165AA">
              <w:rPr>
                <w:rFonts w:ascii="Book Antiqua" w:hAnsi="Book Antiqua"/>
                <w:sz w:val="19"/>
                <w:szCs w:val="19"/>
              </w:rPr>
              <w:t>.</w:t>
            </w:r>
          </w:p>
          <w:tbl>
            <w:tblPr>
              <w:tblStyle w:val="Tabelacomgrade"/>
              <w:tblW w:w="0" w:type="auto"/>
              <w:tblLook w:val="04A0" w:firstRow="1" w:lastRow="0" w:firstColumn="1" w:lastColumn="0" w:noHBand="0" w:noVBand="1"/>
            </w:tblPr>
            <w:tblGrid>
              <w:gridCol w:w="8268"/>
            </w:tblGrid>
            <w:tr w:rsidR="00BC656E" w14:paraId="630E50F0" w14:textId="77777777" w:rsidTr="00EB4BDC">
              <w:tc>
                <w:tcPr>
                  <w:tcW w:w="8268" w:type="dxa"/>
                  <w:shd w:val="clear" w:color="auto" w:fill="FFFFFF" w:themeFill="background1"/>
                </w:tcPr>
                <w:p w14:paraId="47FB1F47" w14:textId="07EBC3C8" w:rsidR="00BC656E" w:rsidRPr="00BC656E" w:rsidRDefault="00BC656E" w:rsidP="00BC656E">
                  <w:pPr>
                    <w:jc w:val="both"/>
                    <w:rPr>
                      <w:rFonts w:ascii="Book Antiqua" w:hAnsi="Book Antiqua" w:cs="Times New Roman"/>
                      <w:b/>
                      <w:sz w:val="16"/>
                      <w:szCs w:val="16"/>
                    </w:rPr>
                  </w:pPr>
                  <w:r w:rsidRPr="00BC656E">
                    <w:rPr>
                      <w:rFonts w:ascii="Book Antiqua" w:hAnsi="Book Antiqua" w:cs="Times New Roman"/>
                      <w:b/>
                      <w:sz w:val="18"/>
                      <w:szCs w:val="18"/>
                    </w:rPr>
                    <w:t>(</w:t>
                  </w:r>
                  <w:r w:rsidRPr="00BC656E">
                    <w:rPr>
                      <w:rFonts w:ascii="Book Antiqua" w:hAnsi="Book Antiqua" w:cs="Times New Roman"/>
                      <w:b/>
                      <w:sz w:val="18"/>
                      <w:szCs w:val="18"/>
                      <w:highlight w:val="yellow"/>
                    </w:rPr>
                    <w:t>Cartórios/TJSC-2023-CESPE</w:t>
                  </w:r>
                  <w:r w:rsidRPr="00BC656E">
                    <w:rPr>
                      <w:rFonts w:ascii="Book Antiqua" w:hAnsi="Book Antiqua" w:cs="Times New Roman"/>
                      <w:b/>
                      <w:sz w:val="18"/>
                      <w:szCs w:val="18"/>
                    </w:rPr>
                    <w:t>)</w:t>
                  </w:r>
                  <w:r w:rsidRPr="00BC656E">
                    <w:rPr>
                      <w:rFonts w:ascii="Book Antiqua" w:hAnsi="Book Antiqua" w:cs="Times New Roman"/>
                      <w:sz w:val="18"/>
                      <w:szCs w:val="18"/>
                    </w:rPr>
                    <w:t>: O princípio da juridicidade</w:t>
                  </w:r>
                  <w:r w:rsidRPr="00BC656E">
                    <w:rPr>
                      <w:sz w:val="20"/>
                      <w:szCs w:val="20"/>
                    </w:rPr>
                    <w:t xml:space="preserve"> </w:t>
                  </w:r>
                  <w:r w:rsidRPr="00BC656E">
                    <w:rPr>
                      <w:rFonts w:ascii="Book Antiqua" w:hAnsi="Book Antiqua" w:cs="Times New Roman"/>
                      <w:sz w:val="18"/>
                      <w:szCs w:val="18"/>
                    </w:rPr>
                    <w:t xml:space="preserve">surgiu da constitucionalização do direito administrativo. </w:t>
                  </w:r>
                  <w:r w:rsidRPr="00BC656E">
                    <w:rPr>
                      <w:rFonts w:ascii="Book Antiqua" w:eastAsia="Times New Roman" w:hAnsi="Book Antiqua" w:cs="Times New Roman"/>
                      <w:b/>
                      <w:sz w:val="18"/>
                      <w:szCs w:val="18"/>
                      <w:lang w:eastAsia="pt-BR"/>
                    </w:rPr>
                    <w:t>BL: art. 2º, § único, I, Lei 9784.</w:t>
                  </w:r>
                </w:p>
                <w:p w14:paraId="1A9BB8D4" w14:textId="47274126" w:rsidR="00BC656E" w:rsidRDefault="00BC656E" w:rsidP="00BC656E">
                  <w:pPr>
                    <w:jc w:val="both"/>
                    <w:rPr>
                      <w:rFonts w:ascii="Book Antiqua" w:hAnsi="Book Antiqua"/>
                      <w:b/>
                      <w:sz w:val="19"/>
                      <w:szCs w:val="19"/>
                    </w:rPr>
                  </w:pPr>
                  <w:r w:rsidRPr="008C6FD2">
                    <w:rPr>
                      <w:rFonts w:ascii="Book Antiqua" w:hAnsi="Book Antiqua" w:cs="Times New Roman"/>
                      <w:b/>
                      <w:sz w:val="18"/>
                      <w:szCs w:val="18"/>
                    </w:rPr>
                    <w:t>(</w:t>
                  </w:r>
                  <w:r w:rsidRPr="008C6FD2">
                    <w:rPr>
                      <w:rFonts w:ascii="Book Antiqua" w:hAnsi="Book Antiqua" w:cs="Times New Roman"/>
                      <w:b/>
                      <w:sz w:val="18"/>
                      <w:szCs w:val="18"/>
                      <w:highlight w:val="yellow"/>
                    </w:rPr>
                    <w:t>MPPR-2016</w:t>
                  </w:r>
                  <w:r w:rsidRPr="008C6FD2">
                    <w:rPr>
                      <w:rFonts w:ascii="Book Antiqua" w:hAnsi="Book Antiqua" w:cs="Times New Roman"/>
                      <w:b/>
                      <w:sz w:val="18"/>
                      <w:szCs w:val="18"/>
                    </w:rPr>
                    <w:t>)</w:t>
                  </w:r>
                  <w:r w:rsidRPr="008C6FD2">
                    <w:rPr>
                      <w:rFonts w:ascii="Book Antiqua" w:hAnsi="Book Antiqua" w:cs="Times New Roman"/>
                      <w:sz w:val="18"/>
                      <w:szCs w:val="18"/>
                    </w:rPr>
                    <w:t xml:space="preserve">: Numa leitura denominada de “juridicidade administrativa”, para a validação da ação administrativa, não basta que seja esta formalmente conforme a lei, sendo necessário, também, que se apresente em conformidade com os princípios da Administração Pública. </w:t>
                  </w:r>
                  <w:r w:rsidRPr="008C6FD2">
                    <w:rPr>
                      <w:rFonts w:ascii="Book Antiqua" w:eastAsia="Times New Roman" w:hAnsi="Book Antiqua" w:cs="Times New Roman"/>
                      <w:b/>
                      <w:sz w:val="18"/>
                      <w:szCs w:val="18"/>
                      <w:lang w:eastAsia="pt-BR"/>
                    </w:rPr>
                    <w:t>BL: art. 2º, § único, I, Lei 9784.</w:t>
                  </w:r>
                </w:p>
              </w:tc>
            </w:tr>
          </w:tbl>
          <w:p w14:paraId="3A1C9F74" w14:textId="77777777" w:rsidR="00BC656E" w:rsidRDefault="00BC656E" w:rsidP="008C6FD2">
            <w:pPr>
              <w:jc w:val="both"/>
              <w:rPr>
                <w:rFonts w:ascii="Book Antiqua" w:eastAsia="Times New Roman" w:hAnsi="Book Antiqua" w:cs="Times New Roman"/>
                <w:b/>
                <w:sz w:val="19"/>
                <w:szCs w:val="19"/>
                <w:lang w:eastAsia="pt-BR"/>
              </w:rPr>
            </w:pPr>
          </w:p>
          <w:p w14:paraId="353569BE" w14:textId="49576DD0" w:rsidR="008C6FD2" w:rsidRPr="00481CC2" w:rsidRDefault="00403C44" w:rsidP="008C6FD2">
            <w:pPr>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MPSP-2023</w:t>
            </w:r>
            <w:r w:rsidRPr="00481CC2">
              <w:rPr>
                <w:rFonts w:ascii="Book Antiqua" w:eastAsia="Times New Roman" w:hAnsi="Book Antiqua" w:cs="Times New Roman"/>
                <w:b/>
                <w:sz w:val="19"/>
                <w:szCs w:val="19"/>
                <w:highlight w:val="yellow"/>
                <w:lang w:eastAsia="pt-BR"/>
              </w:rPr>
              <w:t>-VUNESP</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xml:space="preserve">: </w:t>
            </w:r>
            <w:r w:rsidRPr="00403C44">
              <w:rPr>
                <w:rFonts w:ascii="Book Antiqua" w:eastAsia="Times New Roman" w:hAnsi="Book Antiqua" w:cs="Times New Roman"/>
                <w:sz w:val="19"/>
                <w:szCs w:val="19"/>
                <w:lang w:eastAsia="pt-BR"/>
              </w:rPr>
              <w:t>Leia a assertiva a seguir, relacionada à Administração Pública</w:t>
            </w:r>
            <w:r>
              <w:rPr>
                <w:rFonts w:ascii="Book Antiqua" w:eastAsia="Times New Roman" w:hAnsi="Book Antiqua" w:cs="Times New Roman"/>
                <w:sz w:val="19"/>
                <w:szCs w:val="19"/>
                <w:lang w:eastAsia="pt-BR"/>
              </w:rPr>
              <w:t xml:space="preserve">: </w:t>
            </w:r>
            <w:r w:rsidRPr="00403C44">
              <w:rPr>
                <w:rFonts w:ascii="Book Antiqua" w:eastAsia="Times New Roman" w:hAnsi="Book Antiqua" w:cs="Times New Roman"/>
                <w:sz w:val="19"/>
                <w:szCs w:val="19"/>
                <w:lang w:eastAsia="pt-BR"/>
              </w:rPr>
              <w:t xml:space="preserve">Visando superar uma rígida noção do princípio da legalidade, considerando a insuficiência da lei para antecipadamente solucionar todas as hipóteses e indicar ao administrador público a conduta a ser seguida, a Lei Federal nº 9.784/99 positivou o princípio da juridicidade ao determinar que a </w:t>
            </w:r>
            <w:r w:rsidRPr="00403C44">
              <w:rPr>
                <w:rFonts w:ascii="Book Antiqua" w:eastAsia="Times New Roman" w:hAnsi="Book Antiqua" w:cs="Times New Roman"/>
                <w:sz w:val="19"/>
                <w:szCs w:val="19"/>
                <w:lang w:eastAsia="pt-BR"/>
              </w:rPr>
              <w:lastRenderedPageBreak/>
              <w:t>Administração Pública deverá pautar sua atuação conforme a lei e o Direito</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 xml:space="preserve">BL: art. 2º, § único, </w:t>
            </w:r>
            <w:r>
              <w:rPr>
                <w:rFonts w:ascii="Book Antiqua" w:eastAsia="Times New Roman" w:hAnsi="Book Antiqua" w:cs="Times New Roman"/>
                <w:b/>
                <w:sz w:val="19"/>
                <w:szCs w:val="19"/>
                <w:lang w:eastAsia="pt-BR"/>
              </w:rPr>
              <w:t>I,</w:t>
            </w:r>
            <w:r w:rsidRPr="00481CC2">
              <w:rPr>
                <w:rFonts w:ascii="Book Antiqua" w:eastAsia="Times New Roman" w:hAnsi="Book Antiqua" w:cs="Times New Roman"/>
                <w:b/>
                <w:sz w:val="19"/>
                <w:szCs w:val="19"/>
                <w:lang w:eastAsia="pt-BR"/>
              </w:rPr>
              <w:t xml:space="preserve"> Lei 9784.</w:t>
            </w:r>
          </w:p>
        </w:tc>
      </w:tr>
    </w:tbl>
    <w:p w14:paraId="2ADC0937" w14:textId="3F65A4AA" w:rsidR="004C49B1" w:rsidRPr="009C5F34" w:rsidRDefault="004C49B1" w:rsidP="00E86D64">
      <w:pPr>
        <w:spacing w:before="100" w:beforeAutospacing="1" w:after="100" w:afterAutospacing="1" w:line="240" w:lineRule="auto"/>
        <w:jc w:val="both"/>
        <w:rPr>
          <w:rFonts w:ascii="Book Antiqua" w:eastAsia="Times New Roman" w:hAnsi="Book Antiqua" w:cs="Times New Roman"/>
          <w:sz w:val="16"/>
          <w:szCs w:val="16"/>
          <w:lang w:eastAsia="pt-BR"/>
        </w:rPr>
      </w:pPr>
      <w:r w:rsidRPr="00481CC2">
        <w:rPr>
          <w:rFonts w:ascii="Book Antiqua" w:eastAsia="Times New Roman" w:hAnsi="Book Antiqua" w:cs="Times New Roman"/>
          <w:sz w:val="19"/>
          <w:szCs w:val="19"/>
          <w:lang w:eastAsia="pt-BR"/>
        </w:rPr>
        <w:lastRenderedPageBreak/>
        <w:t xml:space="preserve">        </w:t>
      </w:r>
      <w:r w:rsidRPr="009C5F34">
        <w:rPr>
          <w:rFonts w:ascii="Book Antiqua" w:eastAsia="Times New Roman" w:hAnsi="Book Antiqua" w:cs="Times New Roman"/>
          <w:b/>
          <w:bCs/>
          <w:sz w:val="19"/>
          <w:szCs w:val="19"/>
          <w:lang w:eastAsia="pt-BR"/>
        </w:rPr>
        <w:t xml:space="preserve">II - </w:t>
      </w:r>
      <w:proofErr w:type="gramStart"/>
      <w:r w:rsidRPr="009C5F34">
        <w:rPr>
          <w:rFonts w:ascii="Book Antiqua" w:eastAsia="Times New Roman" w:hAnsi="Book Antiqua" w:cs="Times New Roman"/>
          <w:b/>
          <w:bCs/>
          <w:sz w:val="19"/>
          <w:szCs w:val="19"/>
          <w:highlight w:val="yellow"/>
          <w:lang w:eastAsia="pt-BR"/>
        </w:rPr>
        <w:t>atendimento</w:t>
      </w:r>
      <w:proofErr w:type="gramEnd"/>
      <w:r w:rsidRPr="009C5F34">
        <w:rPr>
          <w:rFonts w:ascii="Book Antiqua" w:eastAsia="Times New Roman" w:hAnsi="Book Antiqua" w:cs="Times New Roman"/>
          <w:b/>
          <w:bCs/>
          <w:sz w:val="19"/>
          <w:szCs w:val="19"/>
          <w:highlight w:val="yellow"/>
          <w:lang w:eastAsia="pt-BR"/>
        </w:rPr>
        <w:t xml:space="preserve"> a fins de interesse geral</w:t>
      </w:r>
      <w:r w:rsidRPr="009C5F34">
        <w:rPr>
          <w:rFonts w:ascii="Book Antiqua" w:eastAsia="Times New Roman" w:hAnsi="Book Antiqua" w:cs="Times New Roman"/>
          <w:b/>
          <w:bCs/>
          <w:sz w:val="19"/>
          <w:szCs w:val="19"/>
          <w:lang w:eastAsia="pt-BR"/>
        </w:rPr>
        <w:t xml:space="preserve">, </w:t>
      </w:r>
      <w:r w:rsidRPr="009C5F34">
        <w:rPr>
          <w:rFonts w:ascii="Book Antiqua" w:eastAsia="Times New Roman" w:hAnsi="Book Antiqua" w:cs="Times New Roman"/>
          <w:b/>
          <w:bCs/>
          <w:caps/>
          <w:sz w:val="19"/>
          <w:szCs w:val="19"/>
          <w:highlight w:val="green"/>
          <w:lang w:eastAsia="pt-BR"/>
        </w:rPr>
        <w:t>vedada</w:t>
      </w:r>
      <w:r w:rsidRPr="009C5F34">
        <w:rPr>
          <w:rFonts w:ascii="Book Antiqua" w:eastAsia="Times New Roman" w:hAnsi="Book Antiqua" w:cs="Times New Roman"/>
          <w:b/>
          <w:bCs/>
          <w:sz w:val="19"/>
          <w:szCs w:val="19"/>
          <w:lang w:eastAsia="pt-BR"/>
        </w:rPr>
        <w:t xml:space="preserve"> </w:t>
      </w:r>
      <w:r w:rsidRPr="009C5F34">
        <w:rPr>
          <w:rFonts w:ascii="Book Antiqua" w:eastAsia="Times New Roman" w:hAnsi="Book Antiqua" w:cs="Times New Roman"/>
          <w:b/>
          <w:bCs/>
          <w:sz w:val="19"/>
          <w:szCs w:val="19"/>
          <w:highlight w:val="cyan"/>
          <w:lang w:eastAsia="pt-BR"/>
        </w:rPr>
        <w:t>a renúncia total</w:t>
      </w:r>
      <w:r w:rsidRPr="009C5F34">
        <w:rPr>
          <w:rFonts w:ascii="Book Antiqua" w:eastAsia="Times New Roman" w:hAnsi="Book Antiqua" w:cs="Times New Roman"/>
          <w:b/>
          <w:bCs/>
          <w:sz w:val="19"/>
          <w:szCs w:val="19"/>
          <w:lang w:eastAsia="pt-BR"/>
        </w:rPr>
        <w:t xml:space="preserve"> ou </w:t>
      </w:r>
      <w:r w:rsidRPr="009C5F34">
        <w:rPr>
          <w:rFonts w:ascii="Book Antiqua" w:eastAsia="Times New Roman" w:hAnsi="Book Antiqua" w:cs="Times New Roman"/>
          <w:b/>
          <w:bCs/>
          <w:sz w:val="19"/>
          <w:szCs w:val="19"/>
          <w:highlight w:val="cyan"/>
          <w:lang w:eastAsia="pt-BR"/>
        </w:rPr>
        <w:t>parcial de poderes</w:t>
      </w:r>
      <w:r w:rsidRPr="009C5F34">
        <w:rPr>
          <w:rFonts w:ascii="Book Antiqua" w:eastAsia="Times New Roman" w:hAnsi="Book Antiqua" w:cs="Times New Roman"/>
          <w:b/>
          <w:bCs/>
          <w:sz w:val="19"/>
          <w:szCs w:val="19"/>
          <w:lang w:eastAsia="pt-BR"/>
        </w:rPr>
        <w:t xml:space="preserve"> ou </w:t>
      </w:r>
      <w:r w:rsidRPr="009C5F34">
        <w:rPr>
          <w:rFonts w:ascii="Book Antiqua" w:eastAsia="Times New Roman" w:hAnsi="Book Antiqua" w:cs="Times New Roman"/>
          <w:b/>
          <w:bCs/>
          <w:sz w:val="19"/>
          <w:szCs w:val="19"/>
          <w:highlight w:val="cyan"/>
          <w:lang w:eastAsia="pt-BR"/>
        </w:rPr>
        <w:t>competências</w:t>
      </w:r>
      <w:r w:rsidRPr="009C5F34">
        <w:rPr>
          <w:rFonts w:ascii="Book Antiqua" w:eastAsia="Times New Roman" w:hAnsi="Book Antiqua" w:cs="Times New Roman"/>
          <w:b/>
          <w:bCs/>
          <w:sz w:val="19"/>
          <w:szCs w:val="19"/>
          <w:lang w:eastAsia="pt-BR"/>
        </w:rPr>
        <w:t xml:space="preserve">, </w:t>
      </w:r>
      <w:r w:rsidRPr="009C5F34">
        <w:rPr>
          <w:rFonts w:ascii="Book Antiqua" w:eastAsia="Times New Roman" w:hAnsi="Book Antiqua" w:cs="Times New Roman"/>
          <w:b/>
          <w:bCs/>
          <w:sz w:val="19"/>
          <w:szCs w:val="19"/>
          <w:highlight w:val="yellow"/>
          <w:lang w:eastAsia="pt-BR"/>
        </w:rPr>
        <w:t>salvo autorização em lei</w:t>
      </w:r>
      <w:r w:rsidRPr="009C1F1E">
        <w:rPr>
          <w:rFonts w:ascii="Book Antiqua" w:eastAsia="Times New Roman" w:hAnsi="Book Antiqua" w:cs="Times New Roman"/>
          <w:sz w:val="18"/>
          <w:szCs w:val="18"/>
          <w:lang w:eastAsia="pt-BR"/>
        </w:rPr>
        <w:t>;</w:t>
      </w:r>
      <w:r w:rsidR="00D373CB" w:rsidRPr="009C1F1E">
        <w:rPr>
          <w:rFonts w:ascii="Book Antiqua" w:eastAsia="Times New Roman" w:hAnsi="Book Antiqua" w:cs="Times New Roman"/>
          <w:sz w:val="18"/>
          <w:szCs w:val="18"/>
          <w:lang w:eastAsia="pt-BR"/>
        </w:rPr>
        <w:t xml:space="preserve"> </w:t>
      </w:r>
      <w:r w:rsidR="00B847B5" w:rsidRPr="009C1F1E">
        <w:rPr>
          <w:rFonts w:ascii="Book Antiqua" w:eastAsia="Times New Roman" w:hAnsi="Book Antiqua" w:cs="Times New Roman"/>
          <w:b/>
          <w:bCs/>
          <w:color w:val="FF0000"/>
          <w:sz w:val="16"/>
          <w:szCs w:val="16"/>
          <w:u w:val="single"/>
          <w:lang w:eastAsia="pt-BR"/>
        </w:rPr>
        <w:t>(MPPB-2011)</w:t>
      </w:r>
      <w:r w:rsidR="00094016" w:rsidRPr="009C1F1E">
        <w:rPr>
          <w:rFonts w:ascii="Book Antiqua" w:eastAsia="Times New Roman" w:hAnsi="Book Antiqua" w:cs="Times New Roman"/>
          <w:b/>
          <w:bCs/>
          <w:color w:val="FF0000"/>
          <w:sz w:val="16"/>
          <w:szCs w:val="16"/>
          <w:lang w:eastAsia="pt-BR"/>
        </w:rPr>
        <w:t xml:space="preserve"> </w:t>
      </w:r>
      <w:r w:rsidR="00094016" w:rsidRPr="009C1F1E">
        <w:rPr>
          <w:rFonts w:ascii="Book Antiqua" w:eastAsia="Times New Roman" w:hAnsi="Book Antiqua" w:cs="Times New Roman"/>
          <w:b/>
          <w:color w:val="FF0000"/>
          <w:sz w:val="16"/>
          <w:szCs w:val="16"/>
          <w:u w:val="single"/>
          <w:lang w:eastAsia="pt-BR"/>
        </w:rPr>
        <w:t>(MPAC-2014)</w:t>
      </w:r>
      <w:r w:rsidR="000456D4" w:rsidRPr="009C1F1E">
        <w:rPr>
          <w:rFonts w:ascii="Book Antiqua" w:eastAsia="Times New Roman" w:hAnsi="Book Antiqua" w:cs="Times New Roman"/>
          <w:b/>
          <w:color w:val="FF0000"/>
          <w:sz w:val="16"/>
          <w:szCs w:val="16"/>
          <w:lang w:eastAsia="pt-BR"/>
        </w:rPr>
        <w:t xml:space="preserve"> </w:t>
      </w:r>
      <w:r w:rsidR="000456D4" w:rsidRPr="009C1F1E">
        <w:rPr>
          <w:rFonts w:ascii="Book Antiqua" w:eastAsia="Times New Roman" w:hAnsi="Book Antiqua" w:cs="Times New Roman"/>
          <w:b/>
          <w:color w:val="FF0000"/>
          <w:sz w:val="16"/>
          <w:szCs w:val="16"/>
          <w:u w:val="single"/>
          <w:lang w:eastAsia="pt-BR"/>
        </w:rPr>
        <w:t>(P</w:t>
      </w:r>
      <w:r w:rsidR="000456D4" w:rsidRPr="009C1F1E">
        <w:rPr>
          <w:rFonts w:ascii="Book Antiqua" w:hAnsi="Book Antiqua"/>
          <w:b/>
          <w:color w:val="FF0000"/>
          <w:sz w:val="16"/>
          <w:szCs w:val="16"/>
          <w:u w:val="single"/>
        </w:rPr>
        <w:t>CPA</w:t>
      </w:r>
      <w:r w:rsidR="000456D4" w:rsidRPr="009C1F1E">
        <w:rPr>
          <w:rFonts w:ascii="Book Antiqua" w:eastAsia="Times New Roman" w:hAnsi="Book Antiqua" w:cs="Times New Roman"/>
          <w:b/>
          <w:color w:val="FF0000"/>
          <w:sz w:val="16"/>
          <w:szCs w:val="16"/>
          <w:u w:val="single"/>
          <w:lang w:eastAsia="pt-BR"/>
        </w:rPr>
        <w:t>-2016)</w:t>
      </w:r>
      <w:r w:rsidR="00C14D20" w:rsidRPr="009C1F1E">
        <w:rPr>
          <w:rFonts w:ascii="Book Antiqua" w:eastAsia="Times New Roman" w:hAnsi="Book Antiqua" w:cs="Times New Roman"/>
          <w:b/>
          <w:color w:val="FF0000"/>
          <w:sz w:val="16"/>
          <w:szCs w:val="16"/>
          <w:lang w:eastAsia="pt-BR"/>
        </w:rPr>
        <w:t xml:space="preserve"> </w:t>
      </w:r>
      <w:r w:rsidR="00C14D20" w:rsidRPr="009C1F1E">
        <w:rPr>
          <w:rFonts w:ascii="Book Antiqua" w:eastAsia="Times New Roman" w:hAnsi="Book Antiqua" w:cs="Times New Roman"/>
          <w:b/>
          <w:color w:val="FF0000"/>
          <w:sz w:val="16"/>
          <w:szCs w:val="16"/>
          <w:u w:val="single"/>
          <w:lang w:eastAsia="pt-BR"/>
        </w:rPr>
        <w:t>(TJSP-2018)</w:t>
      </w:r>
      <w:r w:rsidR="0025621A" w:rsidRPr="009C1F1E">
        <w:rPr>
          <w:rFonts w:ascii="Book Antiqua" w:eastAsia="Times New Roman" w:hAnsi="Book Antiqua" w:cs="Times New Roman"/>
          <w:b/>
          <w:color w:val="FF0000"/>
          <w:sz w:val="16"/>
          <w:szCs w:val="16"/>
          <w:lang w:eastAsia="pt-BR"/>
        </w:rPr>
        <w:t xml:space="preserve"> </w:t>
      </w:r>
      <w:bookmarkStart w:id="14" w:name="_Hlk125458121"/>
      <w:r w:rsidR="0025621A" w:rsidRPr="009C1F1E">
        <w:rPr>
          <w:rFonts w:ascii="Book Antiqua" w:hAnsi="Book Antiqua"/>
          <w:b/>
          <w:color w:val="FF0000"/>
          <w:sz w:val="16"/>
          <w:szCs w:val="16"/>
          <w:u w:val="single"/>
        </w:rPr>
        <w:t>(Cartórios/TJDFT-2019)</w:t>
      </w:r>
      <w:bookmarkEnd w:id="14"/>
      <w:r w:rsidR="009C5F34">
        <w:rPr>
          <w:rFonts w:ascii="Book Antiqua" w:hAnsi="Book Antiqua"/>
          <w:b/>
          <w:color w:val="FF0000"/>
          <w:sz w:val="16"/>
          <w:szCs w:val="16"/>
        </w:rPr>
        <w:t xml:space="preserve"> </w:t>
      </w:r>
      <w:r w:rsidR="009C5F34">
        <w:rPr>
          <w:rFonts w:ascii="Book Antiqua" w:eastAsia="Times New Roman" w:hAnsi="Book Antiqua" w:cs="Arial"/>
          <w:b/>
          <w:bCs/>
          <w:color w:val="FF0000"/>
          <w:sz w:val="16"/>
          <w:szCs w:val="16"/>
          <w:u w:val="single"/>
          <w:lang w:eastAsia="pt-BR"/>
        </w:rPr>
        <w:t>(MPPR-2023)</w:t>
      </w:r>
    </w:p>
    <w:p w14:paraId="565A5CBE" w14:textId="68BECBD7" w:rsidR="004C49B1" w:rsidRPr="009C5F34" w:rsidRDefault="004C49B1" w:rsidP="00E86D64">
      <w:pPr>
        <w:spacing w:before="100" w:beforeAutospacing="1" w:after="100" w:afterAutospacing="1" w:line="240" w:lineRule="auto"/>
        <w:jc w:val="both"/>
        <w:rPr>
          <w:rFonts w:ascii="Book Antiqua" w:eastAsia="Times New Roman" w:hAnsi="Book Antiqua" w:cs="Times New Roman"/>
          <w:sz w:val="16"/>
          <w:szCs w:val="16"/>
          <w:lang w:eastAsia="pt-BR"/>
        </w:rPr>
      </w:pPr>
      <w:r w:rsidRPr="00481CC2">
        <w:rPr>
          <w:rFonts w:ascii="Book Antiqua" w:eastAsia="Times New Roman" w:hAnsi="Book Antiqua" w:cs="Times New Roman"/>
          <w:sz w:val="19"/>
          <w:szCs w:val="19"/>
          <w:lang w:eastAsia="pt-BR"/>
        </w:rPr>
        <w:t xml:space="preserve">        III - </w:t>
      </w:r>
      <w:r w:rsidRPr="009C5F34">
        <w:rPr>
          <w:rFonts w:ascii="Book Antiqua" w:eastAsia="Times New Roman" w:hAnsi="Book Antiqua" w:cs="Times New Roman"/>
          <w:b/>
          <w:bCs/>
          <w:sz w:val="19"/>
          <w:szCs w:val="19"/>
          <w:highlight w:val="yellow"/>
          <w:lang w:eastAsia="pt-BR"/>
        </w:rPr>
        <w:t>objetividade no atendimento do interesse público</w:t>
      </w:r>
      <w:r w:rsidRPr="004B255E">
        <w:rPr>
          <w:rFonts w:ascii="Book Antiqua" w:eastAsia="Times New Roman" w:hAnsi="Book Antiqua" w:cs="Times New Roman"/>
          <w:b/>
          <w:bCs/>
          <w:sz w:val="19"/>
          <w:szCs w:val="19"/>
          <w:lang w:eastAsia="pt-BR"/>
        </w:rPr>
        <w:t xml:space="preserve">, </w:t>
      </w:r>
      <w:r w:rsidRPr="009C5F34">
        <w:rPr>
          <w:rFonts w:ascii="Book Antiqua" w:eastAsia="Times New Roman" w:hAnsi="Book Antiqua" w:cs="Times New Roman"/>
          <w:b/>
          <w:bCs/>
          <w:caps/>
          <w:sz w:val="19"/>
          <w:szCs w:val="19"/>
          <w:highlight w:val="green"/>
          <w:lang w:eastAsia="pt-BR"/>
        </w:rPr>
        <w:t>vedada</w:t>
      </w:r>
      <w:r w:rsidRPr="004B255E">
        <w:rPr>
          <w:rFonts w:ascii="Book Antiqua" w:eastAsia="Times New Roman" w:hAnsi="Book Antiqua" w:cs="Times New Roman"/>
          <w:b/>
          <w:bCs/>
          <w:sz w:val="19"/>
          <w:szCs w:val="19"/>
          <w:lang w:eastAsia="pt-BR"/>
        </w:rPr>
        <w:t xml:space="preserve"> </w:t>
      </w:r>
      <w:r w:rsidRPr="009C5F34">
        <w:rPr>
          <w:rFonts w:ascii="Book Antiqua" w:eastAsia="Times New Roman" w:hAnsi="Book Antiqua" w:cs="Times New Roman"/>
          <w:b/>
          <w:bCs/>
          <w:sz w:val="19"/>
          <w:szCs w:val="19"/>
          <w:highlight w:val="cyan"/>
          <w:lang w:eastAsia="pt-BR"/>
        </w:rPr>
        <w:t>a promoção pessoal</w:t>
      </w:r>
      <w:r w:rsidRPr="004B255E">
        <w:rPr>
          <w:rFonts w:ascii="Book Antiqua" w:eastAsia="Times New Roman" w:hAnsi="Book Antiqua" w:cs="Times New Roman"/>
          <w:b/>
          <w:bCs/>
          <w:sz w:val="19"/>
          <w:szCs w:val="19"/>
          <w:lang w:eastAsia="pt-BR"/>
        </w:rPr>
        <w:t xml:space="preserve"> </w:t>
      </w:r>
      <w:r w:rsidRPr="009C5F34">
        <w:rPr>
          <w:rFonts w:ascii="Book Antiqua" w:eastAsia="Times New Roman" w:hAnsi="Book Antiqua" w:cs="Times New Roman"/>
          <w:b/>
          <w:bCs/>
          <w:sz w:val="19"/>
          <w:szCs w:val="19"/>
          <w:highlight w:val="yellow"/>
          <w:lang w:eastAsia="pt-BR"/>
        </w:rPr>
        <w:t>de agentes</w:t>
      </w:r>
      <w:r w:rsidRPr="004B255E">
        <w:rPr>
          <w:rFonts w:ascii="Book Antiqua" w:eastAsia="Times New Roman" w:hAnsi="Book Antiqua" w:cs="Times New Roman"/>
          <w:b/>
          <w:bCs/>
          <w:sz w:val="19"/>
          <w:szCs w:val="19"/>
          <w:lang w:eastAsia="pt-BR"/>
        </w:rPr>
        <w:t xml:space="preserve"> ou </w:t>
      </w:r>
      <w:r w:rsidRPr="009C5F34">
        <w:rPr>
          <w:rFonts w:ascii="Book Antiqua" w:eastAsia="Times New Roman" w:hAnsi="Book Antiqua" w:cs="Times New Roman"/>
          <w:b/>
          <w:bCs/>
          <w:sz w:val="19"/>
          <w:szCs w:val="19"/>
          <w:highlight w:val="yellow"/>
          <w:lang w:eastAsia="pt-BR"/>
        </w:rPr>
        <w:t>autoridades</w:t>
      </w:r>
      <w:r w:rsidRPr="009C1F1E">
        <w:rPr>
          <w:rFonts w:ascii="Book Antiqua" w:eastAsia="Times New Roman" w:hAnsi="Book Antiqua" w:cs="Times New Roman"/>
          <w:sz w:val="18"/>
          <w:szCs w:val="18"/>
          <w:lang w:eastAsia="pt-BR"/>
        </w:rPr>
        <w:t>;</w:t>
      </w:r>
      <w:r w:rsidR="00B847B5" w:rsidRPr="009C1F1E">
        <w:rPr>
          <w:rFonts w:ascii="Book Antiqua" w:eastAsia="Times New Roman" w:hAnsi="Book Antiqua" w:cs="Times New Roman"/>
          <w:sz w:val="18"/>
          <w:szCs w:val="18"/>
          <w:lang w:eastAsia="pt-BR"/>
        </w:rPr>
        <w:t xml:space="preserve"> </w:t>
      </w:r>
      <w:r w:rsidR="00B847B5" w:rsidRPr="009C1F1E">
        <w:rPr>
          <w:rFonts w:ascii="Book Antiqua" w:eastAsia="Times New Roman" w:hAnsi="Book Antiqua" w:cs="Times New Roman"/>
          <w:b/>
          <w:bCs/>
          <w:color w:val="FF0000"/>
          <w:sz w:val="16"/>
          <w:szCs w:val="16"/>
          <w:u w:val="single"/>
          <w:lang w:eastAsia="pt-BR"/>
        </w:rPr>
        <w:t>(MPPB-2011)</w:t>
      </w:r>
      <w:r w:rsidR="003F64DC" w:rsidRPr="009C1F1E">
        <w:rPr>
          <w:rFonts w:ascii="Book Antiqua" w:eastAsia="Times New Roman" w:hAnsi="Book Antiqua" w:cs="Times New Roman"/>
          <w:b/>
          <w:bCs/>
          <w:color w:val="FF0000"/>
          <w:sz w:val="16"/>
          <w:szCs w:val="16"/>
          <w:lang w:eastAsia="pt-BR"/>
        </w:rPr>
        <w:t xml:space="preserve"> </w:t>
      </w:r>
      <w:r w:rsidR="003F64DC" w:rsidRPr="009C1F1E">
        <w:rPr>
          <w:rFonts w:ascii="Book Antiqua" w:eastAsia="Times New Roman" w:hAnsi="Book Antiqua" w:cs="Times New Roman"/>
          <w:b/>
          <w:color w:val="FF0000"/>
          <w:sz w:val="16"/>
          <w:szCs w:val="16"/>
          <w:u w:val="single"/>
          <w:lang w:eastAsia="pt-BR"/>
        </w:rPr>
        <w:t>(PGM-Salvador/BA-2015)</w:t>
      </w:r>
      <w:r w:rsidR="00307480" w:rsidRPr="009C1F1E">
        <w:rPr>
          <w:rFonts w:ascii="Book Antiqua" w:eastAsia="Times New Roman" w:hAnsi="Book Antiqua" w:cs="Times New Roman"/>
          <w:b/>
          <w:color w:val="FF0000"/>
          <w:sz w:val="16"/>
          <w:szCs w:val="16"/>
          <w:lang w:eastAsia="pt-BR"/>
        </w:rPr>
        <w:t xml:space="preserve"> </w:t>
      </w:r>
      <w:r w:rsidR="00307480" w:rsidRPr="009C1F1E">
        <w:rPr>
          <w:rFonts w:ascii="Book Antiqua" w:hAnsi="Book Antiqua"/>
          <w:b/>
          <w:color w:val="FF0000"/>
          <w:sz w:val="16"/>
          <w:szCs w:val="16"/>
          <w:u w:val="single"/>
        </w:rPr>
        <w:t>(PCRS-2018)</w:t>
      </w:r>
      <w:r w:rsidR="00801D71" w:rsidRPr="009C1F1E">
        <w:rPr>
          <w:rFonts w:ascii="Book Antiqua" w:hAnsi="Book Antiqua"/>
          <w:b/>
          <w:color w:val="FF0000"/>
          <w:sz w:val="16"/>
          <w:szCs w:val="16"/>
        </w:rPr>
        <w:t xml:space="preserve"> </w:t>
      </w:r>
      <w:r w:rsidR="00801D71" w:rsidRPr="009C1F1E">
        <w:rPr>
          <w:rFonts w:ascii="Book Antiqua" w:hAnsi="Book Antiqua"/>
          <w:b/>
          <w:color w:val="FF0000"/>
          <w:sz w:val="16"/>
          <w:szCs w:val="16"/>
          <w:u w:val="single"/>
        </w:rPr>
        <w:t>(Cartórios/TJRS-2019)</w:t>
      </w:r>
      <w:r w:rsidR="009C5F34">
        <w:rPr>
          <w:rFonts w:ascii="Book Antiqua" w:hAnsi="Book Antiqua"/>
          <w:b/>
          <w:color w:val="FF0000"/>
          <w:sz w:val="16"/>
          <w:szCs w:val="16"/>
        </w:rPr>
        <w:t xml:space="preserve"> </w:t>
      </w:r>
      <w:r w:rsidR="009C5F34">
        <w:rPr>
          <w:rFonts w:ascii="Book Antiqua" w:eastAsia="Times New Roman" w:hAnsi="Book Antiqua" w:cs="Arial"/>
          <w:b/>
          <w:bCs/>
          <w:color w:val="FF0000"/>
          <w:sz w:val="16"/>
          <w:szCs w:val="16"/>
          <w:u w:val="single"/>
          <w:lang w:eastAsia="pt-BR"/>
        </w:rPr>
        <w:t>(MPPR-2023)</w:t>
      </w:r>
    </w:p>
    <w:p w14:paraId="63A4D617" w14:textId="27C350EA" w:rsidR="004C49B1" w:rsidRPr="0023281F" w:rsidRDefault="004C49B1" w:rsidP="00E86D64">
      <w:pPr>
        <w:spacing w:before="100" w:beforeAutospacing="1" w:after="100" w:afterAutospacing="1" w:line="240" w:lineRule="auto"/>
        <w:jc w:val="both"/>
        <w:rPr>
          <w:rFonts w:ascii="Book Antiqua" w:eastAsia="Times New Roman" w:hAnsi="Book Antiqua" w:cs="Times New Roman"/>
          <w:sz w:val="18"/>
          <w:szCs w:val="18"/>
          <w:u w:val="single"/>
          <w:lang w:eastAsia="pt-BR"/>
        </w:rPr>
      </w:pPr>
      <w:r w:rsidRPr="004B255E">
        <w:rPr>
          <w:rFonts w:ascii="Book Antiqua" w:eastAsia="Times New Roman" w:hAnsi="Book Antiqua" w:cs="Times New Roman"/>
          <w:b/>
          <w:bCs/>
          <w:sz w:val="19"/>
          <w:szCs w:val="19"/>
          <w:lang w:eastAsia="pt-BR"/>
        </w:rPr>
        <w:t xml:space="preserve">        IV - </w:t>
      </w:r>
      <w:proofErr w:type="gramStart"/>
      <w:r w:rsidRPr="004B255E">
        <w:rPr>
          <w:rFonts w:ascii="Book Antiqua" w:eastAsia="Times New Roman" w:hAnsi="Book Antiqua" w:cs="Times New Roman"/>
          <w:b/>
          <w:bCs/>
          <w:sz w:val="19"/>
          <w:szCs w:val="19"/>
          <w:lang w:eastAsia="pt-BR"/>
        </w:rPr>
        <w:t>atuação</w:t>
      </w:r>
      <w:proofErr w:type="gramEnd"/>
      <w:r w:rsidRPr="004B255E">
        <w:rPr>
          <w:rFonts w:ascii="Book Antiqua" w:eastAsia="Times New Roman" w:hAnsi="Book Antiqua" w:cs="Times New Roman"/>
          <w:b/>
          <w:bCs/>
          <w:sz w:val="19"/>
          <w:szCs w:val="19"/>
          <w:lang w:eastAsia="pt-BR"/>
        </w:rPr>
        <w:t xml:space="preserve"> segundo padrões éticos de probidade, decoro e</w:t>
      </w:r>
      <w:r w:rsidRPr="00481CC2">
        <w:rPr>
          <w:rFonts w:ascii="Book Antiqua" w:eastAsia="Times New Roman" w:hAnsi="Book Antiqua" w:cs="Times New Roman"/>
          <w:sz w:val="19"/>
          <w:szCs w:val="19"/>
          <w:lang w:eastAsia="pt-BR"/>
        </w:rPr>
        <w:t xml:space="preserve"> </w:t>
      </w:r>
      <w:r w:rsidRPr="004B255E">
        <w:rPr>
          <w:rFonts w:ascii="Book Antiqua" w:eastAsia="Times New Roman" w:hAnsi="Book Antiqua" w:cs="Times New Roman"/>
          <w:b/>
          <w:bCs/>
          <w:sz w:val="19"/>
          <w:szCs w:val="19"/>
          <w:highlight w:val="yellow"/>
          <w:lang w:eastAsia="pt-BR"/>
        </w:rPr>
        <w:t>boa-fé</w:t>
      </w:r>
      <w:r w:rsidRPr="009C1F1E">
        <w:rPr>
          <w:rFonts w:ascii="Book Antiqua" w:eastAsia="Times New Roman" w:hAnsi="Book Antiqua" w:cs="Times New Roman"/>
          <w:sz w:val="18"/>
          <w:szCs w:val="18"/>
          <w:lang w:eastAsia="pt-BR"/>
        </w:rPr>
        <w:t>;</w:t>
      </w:r>
      <w:r w:rsidR="004B255E" w:rsidRPr="009C1F1E">
        <w:rPr>
          <w:rFonts w:ascii="Book Antiqua" w:eastAsia="Times New Roman" w:hAnsi="Book Antiqua" w:cs="Times New Roman"/>
          <w:sz w:val="18"/>
          <w:szCs w:val="18"/>
          <w:lang w:eastAsia="pt-BR"/>
        </w:rPr>
        <w:t xml:space="preserve"> </w:t>
      </w:r>
      <w:r w:rsidR="004B255E" w:rsidRPr="009C1F1E">
        <w:rPr>
          <w:rFonts w:ascii="Book Antiqua" w:hAnsi="Book Antiqua"/>
          <w:b/>
          <w:bCs/>
          <w:color w:val="FF0000"/>
          <w:sz w:val="16"/>
          <w:szCs w:val="16"/>
          <w:u w:val="single"/>
        </w:rPr>
        <w:t>(PGEPE-2009)</w:t>
      </w:r>
      <w:r w:rsidR="00797FA8" w:rsidRPr="009C1F1E">
        <w:rPr>
          <w:rFonts w:ascii="Book Antiqua" w:hAnsi="Book Antiqua"/>
          <w:b/>
          <w:bCs/>
          <w:color w:val="FF0000"/>
          <w:sz w:val="16"/>
          <w:szCs w:val="16"/>
        </w:rPr>
        <w:t xml:space="preserve"> </w:t>
      </w:r>
      <w:r w:rsidR="00797FA8" w:rsidRPr="009C1F1E">
        <w:rPr>
          <w:rFonts w:ascii="Book Antiqua" w:hAnsi="Book Antiqua"/>
          <w:b/>
          <w:bCs/>
          <w:color w:val="FF0000"/>
          <w:sz w:val="16"/>
          <w:szCs w:val="16"/>
          <w:u w:val="single"/>
        </w:rPr>
        <w:t>(PCRJ-2012)</w:t>
      </w:r>
      <w:r w:rsidR="001E4B78" w:rsidRPr="009C1F1E">
        <w:rPr>
          <w:rFonts w:ascii="Book Antiqua" w:hAnsi="Book Antiqua"/>
          <w:b/>
          <w:bCs/>
          <w:color w:val="FF0000"/>
          <w:sz w:val="16"/>
          <w:szCs w:val="16"/>
        </w:rPr>
        <w:t xml:space="preserve"> </w:t>
      </w:r>
      <w:r w:rsidR="001E4B78" w:rsidRPr="009C1F1E">
        <w:rPr>
          <w:rFonts w:ascii="Book Antiqua" w:eastAsia="Times New Roman" w:hAnsi="Book Antiqua" w:cs="Times New Roman"/>
          <w:b/>
          <w:bCs/>
          <w:color w:val="FF0000"/>
          <w:sz w:val="16"/>
          <w:szCs w:val="16"/>
          <w:u w:val="single"/>
          <w:lang w:eastAsia="pt-BR"/>
        </w:rPr>
        <w:t>(PGEPA-2015)</w:t>
      </w:r>
      <w:r w:rsidR="00357088" w:rsidRPr="009C1F1E">
        <w:rPr>
          <w:rFonts w:ascii="Book Antiqua" w:hAnsi="Book Antiqua"/>
          <w:b/>
          <w:bCs/>
          <w:color w:val="FF0000"/>
          <w:sz w:val="16"/>
          <w:szCs w:val="16"/>
        </w:rPr>
        <w:t xml:space="preserve"> </w:t>
      </w:r>
      <w:r w:rsidR="00357088" w:rsidRPr="009C1F1E">
        <w:rPr>
          <w:rFonts w:ascii="Book Antiqua" w:eastAsia="Times New Roman" w:hAnsi="Book Antiqua" w:cs="Times New Roman"/>
          <w:b/>
          <w:bCs/>
          <w:color w:val="FF0000"/>
          <w:sz w:val="16"/>
          <w:szCs w:val="16"/>
          <w:u w:val="single"/>
          <w:lang w:eastAsia="pt-BR"/>
        </w:rPr>
        <w:t>(PGM-POA/RS-2016)</w:t>
      </w:r>
      <w:r w:rsidR="00F54366">
        <w:rPr>
          <w:rFonts w:ascii="Book Antiqua" w:eastAsia="Times New Roman" w:hAnsi="Book Antiqua" w:cs="Times New Roman"/>
          <w:b/>
          <w:bCs/>
          <w:color w:val="FF0000"/>
          <w:sz w:val="16"/>
          <w:szCs w:val="16"/>
          <w:lang w:eastAsia="pt-BR"/>
        </w:rPr>
        <w:t xml:space="preserve"> </w:t>
      </w:r>
      <w:bookmarkStart w:id="15" w:name="_Hlk142655668"/>
      <w:r w:rsidR="00F54366" w:rsidRPr="00C80F1C">
        <w:rPr>
          <w:rFonts w:ascii="Book Antiqua" w:hAnsi="Book Antiqua"/>
          <w:b/>
          <w:bCs/>
          <w:color w:val="FF0000"/>
          <w:sz w:val="16"/>
          <w:szCs w:val="16"/>
          <w:u w:val="single"/>
        </w:rPr>
        <w:t>(DPETO-20</w:t>
      </w:r>
      <w:r w:rsidR="00F54366">
        <w:rPr>
          <w:rFonts w:ascii="Book Antiqua" w:hAnsi="Book Antiqua"/>
          <w:b/>
          <w:bCs/>
          <w:color w:val="FF0000"/>
          <w:sz w:val="16"/>
          <w:szCs w:val="16"/>
          <w:u w:val="single"/>
        </w:rPr>
        <w:t>22</w:t>
      </w:r>
      <w:r w:rsidR="00F54366" w:rsidRPr="00C80F1C">
        <w:rPr>
          <w:rFonts w:ascii="Book Antiqua" w:hAnsi="Book Antiqua"/>
          <w:b/>
          <w:bCs/>
          <w:color w:val="FF0000"/>
          <w:sz w:val="16"/>
          <w:szCs w:val="16"/>
          <w:u w:val="single"/>
        </w:rPr>
        <w:t>)</w:t>
      </w:r>
      <w:bookmarkEnd w:id="15"/>
      <w:r w:rsidR="0023281F">
        <w:rPr>
          <w:rFonts w:ascii="Book Antiqua" w:hAnsi="Book Antiqua"/>
          <w:b/>
          <w:bCs/>
          <w:color w:val="FF0000"/>
          <w:sz w:val="16"/>
          <w:szCs w:val="16"/>
        </w:rPr>
        <w:t xml:space="preserve"> </w:t>
      </w:r>
      <w:r w:rsidR="0023281F">
        <w:rPr>
          <w:rFonts w:ascii="Book Antiqua" w:hAnsi="Book Antiqua"/>
          <w:b/>
          <w:bCs/>
          <w:color w:val="FF0000"/>
          <w:sz w:val="16"/>
          <w:szCs w:val="16"/>
          <w:u w:val="single"/>
        </w:rPr>
        <w:t>(MPRS-2023)</w:t>
      </w:r>
    </w:p>
    <w:p w14:paraId="45B60DDE" w14:textId="7D9B7778" w:rsidR="004C49B1" w:rsidRPr="004F0AF5" w:rsidRDefault="004C49B1" w:rsidP="00E86D64">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481CC2">
        <w:rPr>
          <w:rFonts w:ascii="Book Antiqua" w:eastAsia="Times New Roman" w:hAnsi="Book Antiqua" w:cs="Times New Roman"/>
          <w:sz w:val="19"/>
          <w:szCs w:val="19"/>
          <w:lang w:eastAsia="pt-BR"/>
        </w:rPr>
        <w:t xml:space="preserve">        V - </w:t>
      </w:r>
      <w:proofErr w:type="gramStart"/>
      <w:r w:rsidRPr="00481CC2">
        <w:rPr>
          <w:rFonts w:ascii="Book Antiqua" w:eastAsia="Times New Roman" w:hAnsi="Book Antiqua" w:cs="Times New Roman"/>
          <w:b/>
          <w:bCs/>
          <w:sz w:val="19"/>
          <w:szCs w:val="19"/>
          <w:highlight w:val="yellow"/>
          <w:lang w:eastAsia="pt-BR"/>
        </w:rPr>
        <w:t>divulgação</w:t>
      </w:r>
      <w:proofErr w:type="gramEnd"/>
      <w:r w:rsidRPr="00481CC2">
        <w:rPr>
          <w:rFonts w:ascii="Book Antiqua" w:eastAsia="Times New Roman" w:hAnsi="Book Antiqua" w:cs="Times New Roman"/>
          <w:b/>
          <w:bCs/>
          <w:sz w:val="19"/>
          <w:szCs w:val="19"/>
          <w:highlight w:val="yellow"/>
          <w:lang w:eastAsia="pt-BR"/>
        </w:rPr>
        <w:t xml:space="preserve"> oficial dos atos administrativos</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bCs/>
          <w:caps/>
          <w:sz w:val="19"/>
          <w:szCs w:val="19"/>
          <w:highlight w:val="green"/>
          <w:lang w:eastAsia="pt-BR"/>
        </w:rPr>
        <w:t>ressalvadas</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bCs/>
          <w:sz w:val="19"/>
          <w:szCs w:val="19"/>
          <w:highlight w:val="yellow"/>
          <w:lang w:eastAsia="pt-BR"/>
        </w:rPr>
        <w:t>as hipóteses</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bCs/>
          <w:sz w:val="19"/>
          <w:szCs w:val="19"/>
          <w:highlight w:val="cyan"/>
          <w:lang w:eastAsia="pt-BR"/>
        </w:rPr>
        <w:t>de sigilo</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bCs/>
          <w:sz w:val="19"/>
          <w:szCs w:val="19"/>
          <w:highlight w:val="yellow"/>
          <w:lang w:eastAsia="pt-BR"/>
        </w:rPr>
        <w:t>previstas na Constituição</w:t>
      </w:r>
      <w:r w:rsidRPr="009C1F1E">
        <w:rPr>
          <w:rFonts w:ascii="Book Antiqua" w:eastAsia="Times New Roman" w:hAnsi="Book Antiqua" w:cs="Times New Roman"/>
          <w:sz w:val="18"/>
          <w:szCs w:val="18"/>
          <w:lang w:eastAsia="pt-BR"/>
        </w:rPr>
        <w:t>;</w:t>
      </w:r>
      <w:r w:rsidR="00416F91" w:rsidRPr="009C1F1E">
        <w:rPr>
          <w:rFonts w:ascii="Book Antiqua" w:eastAsia="Times New Roman" w:hAnsi="Book Antiqua" w:cs="Times New Roman"/>
          <w:sz w:val="18"/>
          <w:szCs w:val="18"/>
          <w:lang w:eastAsia="pt-BR"/>
        </w:rPr>
        <w:t xml:space="preserve"> </w:t>
      </w:r>
      <w:r w:rsidR="00B058AC" w:rsidRPr="009C1F1E">
        <w:rPr>
          <w:rFonts w:ascii="Book Antiqua" w:eastAsia="Times New Roman" w:hAnsi="Book Antiqua" w:cs="Times New Roman"/>
          <w:b/>
          <w:color w:val="FF0000"/>
          <w:sz w:val="16"/>
          <w:szCs w:val="16"/>
          <w:u w:val="single"/>
          <w:lang w:eastAsia="pt-BR"/>
        </w:rPr>
        <w:t>(MPMG-2013)</w:t>
      </w:r>
      <w:r w:rsidR="00FA29FD" w:rsidRPr="009C1F1E">
        <w:rPr>
          <w:rFonts w:ascii="Book Antiqua" w:eastAsia="Times New Roman" w:hAnsi="Book Antiqua" w:cs="Times New Roman"/>
          <w:b/>
          <w:color w:val="FF0000"/>
          <w:sz w:val="16"/>
          <w:szCs w:val="16"/>
          <w:lang w:eastAsia="pt-BR"/>
        </w:rPr>
        <w:t xml:space="preserve"> </w:t>
      </w:r>
      <w:r w:rsidR="00FA29FD" w:rsidRPr="009C1F1E">
        <w:rPr>
          <w:rFonts w:ascii="Book Antiqua" w:eastAsia="Times New Roman" w:hAnsi="Book Antiqua" w:cs="Times New Roman"/>
          <w:b/>
          <w:color w:val="FF0000"/>
          <w:sz w:val="16"/>
          <w:szCs w:val="16"/>
          <w:u w:val="single"/>
          <w:lang w:eastAsia="pt-BR"/>
        </w:rPr>
        <w:t>(TJAP-2014)</w:t>
      </w:r>
      <w:r w:rsidR="009A0824" w:rsidRPr="009C1F1E">
        <w:rPr>
          <w:rFonts w:ascii="Book Antiqua" w:eastAsia="Times New Roman" w:hAnsi="Book Antiqua" w:cs="Times New Roman"/>
          <w:b/>
          <w:color w:val="FF0000"/>
          <w:sz w:val="16"/>
          <w:szCs w:val="16"/>
          <w:lang w:eastAsia="pt-BR"/>
        </w:rPr>
        <w:t xml:space="preserve"> </w:t>
      </w:r>
      <w:r w:rsidR="009A0824" w:rsidRPr="009C1F1E">
        <w:rPr>
          <w:rFonts w:ascii="Book Antiqua" w:hAnsi="Book Antiqua"/>
          <w:b/>
          <w:color w:val="FF0000"/>
          <w:sz w:val="16"/>
          <w:szCs w:val="16"/>
          <w:u w:val="single"/>
        </w:rPr>
        <w:t>(Cartórios/TJDFT-2014)</w:t>
      </w:r>
      <w:r w:rsidR="0007163D" w:rsidRPr="009C1F1E">
        <w:rPr>
          <w:rFonts w:ascii="Book Antiqua" w:eastAsia="Times New Roman" w:hAnsi="Book Antiqua" w:cs="Times New Roman"/>
          <w:b/>
          <w:color w:val="FF0000"/>
          <w:sz w:val="16"/>
          <w:szCs w:val="16"/>
          <w:lang w:eastAsia="pt-BR"/>
        </w:rPr>
        <w:t xml:space="preserve"> </w:t>
      </w:r>
      <w:r w:rsidR="007815F6" w:rsidRPr="009C1F1E">
        <w:rPr>
          <w:rFonts w:ascii="Book Antiqua" w:eastAsia="Times New Roman" w:hAnsi="Book Antiqua" w:cs="Times New Roman"/>
          <w:b/>
          <w:color w:val="FF0000"/>
          <w:sz w:val="16"/>
          <w:szCs w:val="16"/>
          <w:u w:val="single"/>
          <w:lang w:eastAsia="pt-BR"/>
        </w:rPr>
        <w:t>(MPSP-2017)</w:t>
      </w:r>
      <w:r w:rsidR="002F4EA2">
        <w:rPr>
          <w:rFonts w:ascii="Book Antiqua" w:eastAsia="Times New Roman" w:hAnsi="Book Antiqua" w:cs="Times New Roman"/>
          <w:b/>
          <w:color w:val="FF0000"/>
          <w:sz w:val="16"/>
          <w:szCs w:val="16"/>
          <w:lang w:eastAsia="pt-BR"/>
        </w:rPr>
        <w:t xml:space="preserve"> </w:t>
      </w:r>
      <w:bookmarkStart w:id="16" w:name="_Hlk198815240"/>
      <w:r w:rsidR="002F4EA2">
        <w:rPr>
          <w:rFonts w:ascii="Book Antiqua" w:eastAsia="Times New Roman" w:hAnsi="Book Antiqua" w:cs="Times New Roman"/>
          <w:b/>
          <w:color w:val="FF0000"/>
          <w:sz w:val="16"/>
          <w:szCs w:val="16"/>
          <w:u w:val="single"/>
          <w:lang w:eastAsia="pt-BR"/>
        </w:rPr>
        <w:t>(TJSP-2024)</w:t>
      </w:r>
      <w:bookmarkEnd w:id="16"/>
      <w:r w:rsidR="004F0AF5">
        <w:rPr>
          <w:rFonts w:ascii="Book Antiqua" w:eastAsia="Times New Roman" w:hAnsi="Book Antiqua" w:cs="Times New Roman"/>
          <w:b/>
          <w:color w:val="FF0000"/>
          <w:sz w:val="16"/>
          <w:szCs w:val="16"/>
          <w:lang w:eastAsia="pt-BR"/>
        </w:rPr>
        <w:t xml:space="preserve"> </w:t>
      </w:r>
      <w:bookmarkStart w:id="17" w:name="_Hlk197691243"/>
      <w:r w:rsidR="004F0AF5">
        <w:rPr>
          <w:rFonts w:ascii="Book Antiqua" w:eastAsia="Times New Roman" w:hAnsi="Book Antiqua" w:cs="Times New Roman"/>
          <w:b/>
          <w:color w:val="FF0000"/>
          <w:sz w:val="16"/>
          <w:szCs w:val="16"/>
          <w:u w:val="single"/>
          <w:lang w:eastAsia="pt-BR"/>
        </w:rPr>
        <w:t>(PCSC-2024)</w:t>
      </w:r>
      <w:bookmarkEnd w:id="17"/>
    </w:p>
    <w:p w14:paraId="743ECB7F" w14:textId="216232E2" w:rsidR="004C49B1" w:rsidRPr="00481CC2" w:rsidRDefault="004C49B1" w:rsidP="00E86D64">
      <w:pPr>
        <w:spacing w:before="100" w:beforeAutospacing="1" w:after="100" w:afterAutospacing="1" w:line="240" w:lineRule="auto"/>
        <w:jc w:val="both"/>
        <w:rPr>
          <w:rFonts w:ascii="Book Antiqua" w:eastAsia="Times New Roman" w:hAnsi="Book Antiqua" w:cs="Times New Roman"/>
          <w:sz w:val="19"/>
          <w:szCs w:val="19"/>
          <w:lang w:eastAsia="pt-BR"/>
        </w:rPr>
      </w:pPr>
      <w:r w:rsidRPr="00766B53">
        <w:rPr>
          <w:rFonts w:ascii="Book Antiqua" w:eastAsia="Times New Roman" w:hAnsi="Book Antiqua" w:cs="Times New Roman"/>
          <w:b/>
          <w:bCs/>
          <w:sz w:val="19"/>
          <w:szCs w:val="19"/>
          <w:lang w:eastAsia="pt-BR"/>
        </w:rPr>
        <w:t xml:space="preserve">        VI - </w:t>
      </w:r>
      <w:proofErr w:type="gramStart"/>
      <w:r w:rsidRPr="00766B53">
        <w:rPr>
          <w:rFonts w:ascii="Book Antiqua" w:eastAsia="Times New Roman" w:hAnsi="Book Antiqua" w:cs="Times New Roman"/>
          <w:b/>
          <w:bCs/>
          <w:sz w:val="19"/>
          <w:szCs w:val="19"/>
          <w:lang w:eastAsia="pt-BR"/>
        </w:rPr>
        <w:t>adequação</w:t>
      </w:r>
      <w:proofErr w:type="gramEnd"/>
      <w:r w:rsidRPr="00766B53">
        <w:rPr>
          <w:rFonts w:ascii="Book Antiqua" w:eastAsia="Times New Roman" w:hAnsi="Book Antiqua" w:cs="Times New Roman"/>
          <w:b/>
          <w:bCs/>
          <w:sz w:val="19"/>
          <w:szCs w:val="19"/>
          <w:lang w:eastAsia="pt-BR"/>
        </w:rPr>
        <w:t xml:space="preserve"> entre meios e fins, vedada a imposição de obrigações, restrições e sanções em medida superior àquelas estritamente necessárias ao atendimento do interesse público</w:t>
      </w:r>
      <w:r w:rsidRPr="00481CC2">
        <w:rPr>
          <w:rFonts w:ascii="Book Antiqua" w:eastAsia="Times New Roman" w:hAnsi="Book Antiqua" w:cs="Times New Roman"/>
          <w:sz w:val="19"/>
          <w:szCs w:val="19"/>
          <w:lang w:eastAsia="pt-BR"/>
        </w:rPr>
        <w:t>;</w:t>
      </w:r>
      <w:r w:rsidR="00766B53">
        <w:rPr>
          <w:rFonts w:ascii="Book Antiqua" w:eastAsia="Times New Roman" w:hAnsi="Book Antiqua" w:cs="Times New Roman"/>
          <w:sz w:val="19"/>
          <w:szCs w:val="19"/>
          <w:lang w:eastAsia="pt-BR"/>
        </w:rPr>
        <w:t xml:space="preserve"> </w:t>
      </w:r>
      <w:r w:rsidR="00766B53">
        <w:rPr>
          <w:rFonts w:ascii="Book Antiqua" w:eastAsia="Times New Roman" w:hAnsi="Book Antiqua" w:cs="Times New Roman"/>
          <w:b/>
          <w:color w:val="FF0000"/>
          <w:sz w:val="16"/>
          <w:szCs w:val="16"/>
          <w:u w:val="single"/>
          <w:lang w:eastAsia="pt-BR"/>
        </w:rPr>
        <w:t>(PCMS-2021)</w:t>
      </w:r>
    </w:p>
    <w:p w14:paraId="2811BCC7" w14:textId="520205EC" w:rsidR="004C49B1" w:rsidRPr="003A6CE7" w:rsidRDefault="004C49B1" w:rsidP="00E86D64">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481CC2">
        <w:rPr>
          <w:rFonts w:ascii="Book Antiqua" w:eastAsia="Times New Roman" w:hAnsi="Book Antiqua" w:cs="Times New Roman"/>
          <w:sz w:val="19"/>
          <w:szCs w:val="19"/>
          <w:lang w:eastAsia="pt-BR"/>
        </w:rPr>
        <w:t xml:space="preserve">        VII - </w:t>
      </w:r>
      <w:r w:rsidRPr="00C876EB">
        <w:rPr>
          <w:rFonts w:ascii="Book Antiqua" w:eastAsia="Times New Roman" w:hAnsi="Book Antiqua" w:cs="Times New Roman"/>
          <w:b/>
          <w:bCs/>
          <w:sz w:val="19"/>
          <w:szCs w:val="19"/>
          <w:highlight w:val="cyan"/>
          <w:lang w:eastAsia="pt-BR"/>
        </w:rPr>
        <w:t>indicação dos pressupostos de fato e de direito</w:t>
      </w:r>
      <w:r w:rsidRPr="00481CC2">
        <w:rPr>
          <w:rFonts w:ascii="Book Antiqua" w:eastAsia="Times New Roman" w:hAnsi="Book Antiqua" w:cs="Times New Roman"/>
          <w:sz w:val="19"/>
          <w:szCs w:val="19"/>
          <w:lang w:eastAsia="pt-BR"/>
        </w:rPr>
        <w:t xml:space="preserve"> </w:t>
      </w:r>
      <w:r w:rsidRPr="00C876EB">
        <w:rPr>
          <w:rFonts w:ascii="Book Antiqua" w:eastAsia="Times New Roman" w:hAnsi="Book Antiqua" w:cs="Times New Roman"/>
          <w:b/>
          <w:bCs/>
          <w:sz w:val="19"/>
          <w:szCs w:val="19"/>
          <w:highlight w:val="yellow"/>
          <w:lang w:eastAsia="pt-BR"/>
        </w:rPr>
        <w:t>que determinarem a decisão</w:t>
      </w:r>
      <w:r w:rsidRPr="009C1F1E">
        <w:rPr>
          <w:rFonts w:ascii="Book Antiqua" w:eastAsia="Times New Roman" w:hAnsi="Book Antiqua" w:cs="Times New Roman"/>
          <w:sz w:val="18"/>
          <w:szCs w:val="18"/>
          <w:lang w:eastAsia="pt-BR"/>
        </w:rPr>
        <w:t>;</w:t>
      </w:r>
      <w:r w:rsidR="00C876EB" w:rsidRPr="009C1F1E">
        <w:rPr>
          <w:rFonts w:ascii="Book Antiqua" w:eastAsia="Times New Roman" w:hAnsi="Book Antiqua" w:cs="Times New Roman"/>
          <w:sz w:val="18"/>
          <w:szCs w:val="18"/>
          <w:lang w:eastAsia="pt-BR"/>
        </w:rPr>
        <w:t xml:space="preserve"> </w:t>
      </w:r>
      <w:r w:rsidR="00C876EB" w:rsidRPr="009C1F1E">
        <w:rPr>
          <w:rFonts w:ascii="Book Antiqua" w:eastAsia="Times New Roman" w:hAnsi="Book Antiqua" w:cs="Times New Roman"/>
          <w:b/>
          <w:color w:val="FF0000"/>
          <w:sz w:val="16"/>
          <w:szCs w:val="16"/>
          <w:u w:val="single"/>
          <w:lang w:eastAsia="pt-BR"/>
        </w:rPr>
        <w:t>(TRF4-2010)</w:t>
      </w:r>
      <w:r w:rsidR="00527F2D" w:rsidRPr="009C1F1E">
        <w:rPr>
          <w:rFonts w:ascii="Book Antiqua" w:eastAsia="Times New Roman" w:hAnsi="Book Antiqua" w:cs="Times New Roman"/>
          <w:b/>
          <w:color w:val="FF0000"/>
          <w:sz w:val="16"/>
          <w:szCs w:val="16"/>
          <w:lang w:eastAsia="pt-BR"/>
        </w:rPr>
        <w:t xml:space="preserve"> </w:t>
      </w:r>
      <w:bookmarkStart w:id="18" w:name="_Hlk63865968"/>
      <w:r w:rsidR="00527F2D" w:rsidRPr="009C1F1E">
        <w:rPr>
          <w:rFonts w:ascii="Book Antiqua" w:eastAsia="Times New Roman" w:hAnsi="Book Antiqua" w:cs="Times New Roman"/>
          <w:b/>
          <w:color w:val="FF0000"/>
          <w:sz w:val="16"/>
          <w:szCs w:val="16"/>
          <w:u w:val="single"/>
          <w:lang w:eastAsia="pt-BR"/>
        </w:rPr>
        <w:t>(MPSP-2013)</w:t>
      </w:r>
      <w:bookmarkEnd w:id="18"/>
      <w:r w:rsidR="00DA2E52" w:rsidRPr="009C1F1E">
        <w:rPr>
          <w:rFonts w:ascii="Book Antiqua" w:eastAsia="Times New Roman" w:hAnsi="Book Antiqua" w:cs="Times New Roman"/>
          <w:sz w:val="16"/>
          <w:szCs w:val="16"/>
          <w:lang w:eastAsia="pt-BR"/>
        </w:rPr>
        <w:t xml:space="preserve"> </w:t>
      </w:r>
      <w:r w:rsidR="00DA2E52" w:rsidRPr="009C1F1E">
        <w:rPr>
          <w:rFonts w:ascii="Book Antiqua" w:hAnsi="Book Antiqua"/>
          <w:b/>
          <w:color w:val="FF0000"/>
          <w:sz w:val="16"/>
          <w:szCs w:val="16"/>
          <w:u w:val="single"/>
        </w:rPr>
        <w:t>(TRF1-2015)</w:t>
      </w:r>
      <w:r w:rsidR="00EF636D" w:rsidRPr="009C1F1E">
        <w:rPr>
          <w:rFonts w:ascii="Book Antiqua" w:hAnsi="Book Antiqua"/>
          <w:b/>
          <w:color w:val="FF0000"/>
          <w:sz w:val="16"/>
          <w:szCs w:val="16"/>
        </w:rPr>
        <w:t xml:space="preserve"> </w:t>
      </w:r>
      <w:r w:rsidR="00EF636D" w:rsidRPr="009C1F1E">
        <w:rPr>
          <w:rFonts w:ascii="Book Antiqua" w:eastAsia="Times New Roman" w:hAnsi="Book Antiqua" w:cs="Times New Roman"/>
          <w:b/>
          <w:bCs/>
          <w:color w:val="FF0000"/>
          <w:sz w:val="16"/>
          <w:szCs w:val="16"/>
          <w:u w:val="single"/>
          <w:lang w:eastAsia="pt-BR"/>
        </w:rPr>
        <w:t>(PGM-Manaus/AM-2018)</w:t>
      </w:r>
      <w:r w:rsidR="003A6CE7">
        <w:rPr>
          <w:rFonts w:ascii="Book Antiqua" w:eastAsia="Times New Roman" w:hAnsi="Book Antiqua" w:cs="Times New Roman"/>
          <w:b/>
          <w:bCs/>
          <w:color w:val="FF0000"/>
          <w:sz w:val="16"/>
          <w:szCs w:val="16"/>
          <w:lang w:eastAsia="pt-BR"/>
        </w:rPr>
        <w:t xml:space="preserve"> </w:t>
      </w:r>
      <w:r w:rsidR="003A6CE7">
        <w:rPr>
          <w:rFonts w:ascii="Book Antiqua" w:eastAsia="Times New Roman" w:hAnsi="Book Antiqua" w:cs="Times New Roman"/>
          <w:b/>
          <w:bCs/>
          <w:color w:val="FF0000"/>
          <w:sz w:val="16"/>
          <w:szCs w:val="16"/>
          <w:u w:val="single"/>
          <w:lang w:eastAsia="pt-BR"/>
        </w:rPr>
        <w:t>(ENAM/1º-2024)</w:t>
      </w:r>
    </w:p>
    <w:p w14:paraId="4B83D8A9" w14:textId="721FA3FD" w:rsidR="004C49B1" w:rsidRPr="009C1F1E" w:rsidRDefault="004C49B1" w:rsidP="00E86D64">
      <w:pPr>
        <w:spacing w:before="100" w:beforeAutospacing="1" w:after="100" w:afterAutospacing="1" w:line="240" w:lineRule="auto"/>
        <w:jc w:val="both"/>
        <w:rPr>
          <w:rFonts w:ascii="Book Antiqua" w:eastAsia="Times New Roman" w:hAnsi="Book Antiqua" w:cs="Times New Roman"/>
          <w:sz w:val="16"/>
          <w:szCs w:val="16"/>
          <w:lang w:eastAsia="pt-BR"/>
        </w:rPr>
      </w:pPr>
      <w:r w:rsidRPr="00481CC2">
        <w:rPr>
          <w:rFonts w:ascii="Book Antiqua" w:eastAsia="Times New Roman" w:hAnsi="Book Antiqua" w:cs="Times New Roman"/>
          <w:sz w:val="19"/>
          <w:szCs w:val="19"/>
          <w:lang w:eastAsia="pt-BR"/>
        </w:rPr>
        <w:t xml:space="preserve">        VIII – </w:t>
      </w:r>
      <w:r w:rsidRPr="00481CC2">
        <w:rPr>
          <w:rFonts w:ascii="Book Antiqua" w:eastAsia="Times New Roman" w:hAnsi="Book Antiqua" w:cs="Times New Roman"/>
          <w:b/>
          <w:bCs/>
          <w:sz w:val="19"/>
          <w:szCs w:val="19"/>
          <w:highlight w:val="cyan"/>
          <w:lang w:eastAsia="pt-BR"/>
        </w:rPr>
        <w:t>observância das formalidades essenciais</w:t>
      </w:r>
      <w:r w:rsidRPr="00481CC2">
        <w:rPr>
          <w:rFonts w:ascii="Book Antiqua" w:eastAsia="Times New Roman" w:hAnsi="Book Antiqua" w:cs="Times New Roman"/>
          <w:sz w:val="19"/>
          <w:szCs w:val="19"/>
          <w:lang w:eastAsia="pt-BR"/>
        </w:rPr>
        <w:t xml:space="preserve"> à </w:t>
      </w:r>
      <w:r w:rsidRPr="00481CC2">
        <w:rPr>
          <w:rFonts w:ascii="Book Antiqua" w:eastAsia="Times New Roman" w:hAnsi="Book Antiqua" w:cs="Times New Roman"/>
          <w:b/>
          <w:bCs/>
          <w:sz w:val="19"/>
          <w:szCs w:val="19"/>
          <w:highlight w:val="yellow"/>
          <w:lang w:eastAsia="pt-BR"/>
        </w:rPr>
        <w:t>garantia dos direitos dos administrados</w:t>
      </w:r>
      <w:r w:rsidRPr="009C1F1E">
        <w:rPr>
          <w:rFonts w:ascii="Book Antiqua" w:eastAsia="Times New Roman" w:hAnsi="Book Antiqua" w:cs="Times New Roman"/>
          <w:sz w:val="18"/>
          <w:szCs w:val="18"/>
          <w:lang w:eastAsia="pt-BR"/>
        </w:rPr>
        <w:t>;</w:t>
      </w:r>
      <w:r w:rsidR="002D252F" w:rsidRPr="009C1F1E">
        <w:rPr>
          <w:rFonts w:ascii="Book Antiqua" w:eastAsia="Times New Roman" w:hAnsi="Book Antiqua" w:cs="Times New Roman"/>
          <w:sz w:val="18"/>
          <w:szCs w:val="18"/>
          <w:lang w:eastAsia="pt-BR"/>
        </w:rPr>
        <w:t xml:space="preserve"> </w:t>
      </w:r>
      <w:r w:rsidR="002D252F" w:rsidRPr="009C1F1E">
        <w:rPr>
          <w:rFonts w:ascii="Book Antiqua" w:hAnsi="Book Antiqua"/>
          <w:b/>
          <w:color w:val="FF0000"/>
          <w:sz w:val="16"/>
          <w:szCs w:val="16"/>
          <w:u w:val="single"/>
        </w:rPr>
        <w:t>(PGEPE-2009)</w:t>
      </w:r>
      <w:r w:rsidR="006461BE" w:rsidRPr="009C1F1E">
        <w:rPr>
          <w:rFonts w:ascii="Book Antiqua" w:hAnsi="Book Antiqua"/>
          <w:b/>
          <w:color w:val="FF0000"/>
          <w:sz w:val="16"/>
          <w:szCs w:val="16"/>
        </w:rPr>
        <w:t xml:space="preserve"> </w:t>
      </w:r>
      <w:r w:rsidR="006461BE" w:rsidRPr="009C1F1E">
        <w:rPr>
          <w:rFonts w:ascii="Book Antiqua" w:hAnsi="Book Antiqua"/>
          <w:b/>
          <w:color w:val="FF0000"/>
          <w:sz w:val="16"/>
          <w:szCs w:val="16"/>
          <w:u w:val="single"/>
        </w:rPr>
        <w:t>(PGEMG-2012)</w:t>
      </w:r>
      <w:r w:rsidR="00797FA8" w:rsidRPr="009C1F1E">
        <w:rPr>
          <w:rFonts w:ascii="Book Antiqua" w:hAnsi="Book Antiqua"/>
          <w:b/>
          <w:color w:val="FF0000"/>
          <w:sz w:val="16"/>
          <w:szCs w:val="16"/>
        </w:rPr>
        <w:t xml:space="preserve"> </w:t>
      </w:r>
      <w:r w:rsidR="00797FA8" w:rsidRPr="009C1F1E">
        <w:rPr>
          <w:rFonts w:ascii="Book Antiqua" w:hAnsi="Book Antiqua"/>
          <w:b/>
          <w:bCs/>
          <w:color w:val="FF0000"/>
          <w:sz w:val="16"/>
          <w:szCs w:val="16"/>
          <w:u w:val="single"/>
        </w:rPr>
        <w:t>(PCRJ-2012)</w:t>
      </w:r>
      <w:r w:rsidR="00210479" w:rsidRPr="009C1F1E">
        <w:rPr>
          <w:rFonts w:ascii="Book Antiqua" w:eastAsia="Times New Roman" w:hAnsi="Book Antiqua" w:cs="Times New Roman"/>
          <w:sz w:val="18"/>
          <w:szCs w:val="18"/>
          <w:lang w:eastAsia="pt-BR"/>
        </w:rPr>
        <w:t xml:space="preserve"> </w:t>
      </w:r>
      <w:r w:rsidR="00FA29FD" w:rsidRPr="009C1F1E">
        <w:rPr>
          <w:rFonts w:ascii="Book Antiqua" w:eastAsia="Times New Roman" w:hAnsi="Book Antiqua" w:cs="Times New Roman"/>
          <w:b/>
          <w:color w:val="FF0000"/>
          <w:sz w:val="16"/>
          <w:szCs w:val="16"/>
          <w:u w:val="single"/>
          <w:lang w:eastAsia="pt-BR"/>
        </w:rPr>
        <w:t>(TJAP-2014)</w:t>
      </w:r>
      <w:r w:rsidR="00D460E5" w:rsidRPr="009C1F1E">
        <w:rPr>
          <w:rFonts w:ascii="Book Antiqua" w:eastAsia="Times New Roman" w:hAnsi="Book Antiqua" w:cs="Times New Roman"/>
          <w:b/>
          <w:color w:val="FF0000"/>
          <w:sz w:val="16"/>
          <w:szCs w:val="16"/>
          <w:lang w:eastAsia="pt-BR"/>
        </w:rPr>
        <w:t xml:space="preserve"> </w:t>
      </w:r>
      <w:r w:rsidR="00D460E5" w:rsidRPr="009C1F1E">
        <w:rPr>
          <w:rFonts w:ascii="Book Antiqua" w:eastAsia="Times New Roman" w:hAnsi="Book Antiqua" w:cs="Times New Roman"/>
          <w:b/>
          <w:bCs/>
          <w:color w:val="FF0000"/>
          <w:sz w:val="16"/>
          <w:szCs w:val="16"/>
          <w:u w:val="single"/>
          <w:lang w:eastAsia="pt-BR"/>
        </w:rPr>
        <w:t>(PGM-Fortaleza/CE-2017)</w:t>
      </w:r>
    </w:p>
    <w:p w14:paraId="1C1BB858" w14:textId="6B6B2256" w:rsidR="004C49B1" w:rsidRPr="00766B53" w:rsidRDefault="004C49B1" w:rsidP="00E86D64">
      <w:pPr>
        <w:spacing w:before="100" w:beforeAutospacing="1" w:after="100" w:afterAutospacing="1" w:line="240" w:lineRule="auto"/>
        <w:jc w:val="both"/>
        <w:rPr>
          <w:rFonts w:ascii="Book Antiqua" w:eastAsia="Times New Roman" w:hAnsi="Book Antiqua" w:cs="Times New Roman"/>
          <w:sz w:val="16"/>
          <w:szCs w:val="16"/>
          <w:lang w:eastAsia="pt-BR"/>
        </w:rPr>
      </w:pPr>
      <w:r w:rsidRPr="00481CC2">
        <w:rPr>
          <w:rFonts w:ascii="Book Antiqua" w:eastAsia="Times New Roman" w:hAnsi="Book Antiqua" w:cs="Times New Roman"/>
          <w:sz w:val="19"/>
          <w:szCs w:val="19"/>
          <w:lang w:eastAsia="pt-BR"/>
        </w:rPr>
        <w:t xml:space="preserve">        IX </w:t>
      </w:r>
      <w:r w:rsidRPr="00685605">
        <w:rPr>
          <w:rFonts w:ascii="Book Antiqua" w:eastAsia="Times New Roman" w:hAnsi="Book Antiqua" w:cs="Times New Roman"/>
          <w:b/>
          <w:bCs/>
          <w:sz w:val="19"/>
          <w:szCs w:val="19"/>
          <w:lang w:eastAsia="pt-BR"/>
        </w:rPr>
        <w:t xml:space="preserve">- </w:t>
      </w:r>
      <w:proofErr w:type="gramStart"/>
      <w:r w:rsidRPr="00685605">
        <w:rPr>
          <w:rFonts w:ascii="Book Antiqua" w:eastAsia="Times New Roman" w:hAnsi="Book Antiqua" w:cs="Times New Roman"/>
          <w:b/>
          <w:bCs/>
          <w:sz w:val="19"/>
          <w:szCs w:val="19"/>
          <w:highlight w:val="yellow"/>
          <w:lang w:eastAsia="pt-BR"/>
        </w:rPr>
        <w:t>adoção</w:t>
      </w:r>
      <w:proofErr w:type="gramEnd"/>
      <w:r w:rsidRPr="00685605">
        <w:rPr>
          <w:rFonts w:ascii="Book Antiqua" w:eastAsia="Times New Roman" w:hAnsi="Book Antiqua" w:cs="Times New Roman"/>
          <w:b/>
          <w:bCs/>
          <w:sz w:val="19"/>
          <w:szCs w:val="19"/>
          <w:highlight w:val="yellow"/>
          <w:lang w:eastAsia="pt-BR"/>
        </w:rPr>
        <w:t xml:space="preserve"> de formas simples</w:t>
      </w:r>
      <w:r w:rsidRPr="00685605">
        <w:rPr>
          <w:rFonts w:ascii="Book Antiqua" w:eastAsia="Times New Roman" w:hAnsi="Book Antiqua" w:cs="Times New Roman"/>
          <w:b/>
          <w:bCs/>
          <w:sz w:val="19"/>
          <w:szCs w:val="19"/>
          <w:lang w:eastAsia="pt-BR"/>
        </w:rPr>
        <w:t>, suficientes para propiciar adequado grau de certeza, segurança e respeito aos direitos dos administrados</w:t>
      </w:r>
      <w:r w:rsidRPr="009C1F1E">
        <w:rPr>
          <w:rFonts w:ascii="Book Antiqua" w:eastAsia="Times New Roman" w:hAnsi="Book Antiqua" w:cs="Times New Roman"/>
          <w:sz w:val="18"/>
          <w:szCs w:val="18"/>
          <w:lang w:eastAsia="pt-BR"/>
        </w:rPr>
        <w:t>;</w:t>
      </w:r>
      <w:r w:rsidR="002D252F" w:rsidRPr="009C1F1E">
        <w:rPr>
          <w:rFonts w:ascii="Book Antiqua" w:eastAsia="Times New Roman" w:hAnsi="Book Antiqua" w:cs="Times New Roman"/>
          <w:sz w:val="18"/>
          <w:szCs w:val="18"/>
          <w:lang w:eastAsia="pt-BR"/>
        </w:rPr>
        <w:t xml:space="preserve"> </w:t>
      </w:r>
      <w:r w:rsidR="002D252F" w:rsidRPr="009C1F1E">
        <w:rPr>
          <w:rFonts w:ascii="Book Antiqua" w:hAnsi="Book Antiqua"/>
          <w:b/>
          <w:color w:val="FF0000"/>
          <w:sz w:val="16"/>
          <w:szCs w:val="16"/>
          <w:u w:val="single"/>
        </w:rPr>
        <w:t>(PGEPE-2009)</w:t>
      </w:r>
      <w:r w:rsidR="00DD698C" w:rsidRPr="009C1F1E">
        <w:rPr>
          <w:rFonts w:ascii="Book Antiqua" w:hAnsi="Book Antiqua"/>
          <w:b/>
          <w:color w:val="FF0000"/>
          <w:sz w:val="16"/>
          <w:szCs w:val="16"/>
        </w:rPr>
        <w:t xml:space="preserve"> </w:t>
      </w:r>
      <w:r w:rsidR="00DD698C" w:rsidRPr="009C1F1E">
        <w:rPr>
          <w:rFonts w:ascii="Book Antiqua" w:eastAsia="Times New Roman" w:hAnsi="Book Antiqua" w:cs="Times New Roman"/>
          <w:b/>
          <w:bCs/>
          <w:color w:val="FF0000"/>
          <w:sz w:val="16"/>
          <w:szCs w:val="16"/>
          <w:u w:val="single"/>
          <w:lang w:eastAsia="pt-BR"/>
        </w:rPr>
        <w:t>(AGU-2010)</w:t>
      </w:r>
      <w:r w:rsidR="00852FA9" w:rsidRPr="009C1F1E">
        <w:rPr>
          <w:rFonts w:ascii="Book Antiqua" w:eastAsia="Times New Roman" w:hAnsi="Book Antiqua" w:cs="Times New Roman"/>
          <w:sz w:val="18"/>
          <w:szCs w:val="18"/>
          <w:lang w:eastAsia="pt-BR"/>
        </w:rPr>
        <w:t xml:space="preserve"> </w:t>
      </w:r>
      <w:r w:rsidR="00852FA9" w:rsidRPr="009C1F1E">
        <w:rPr>
          <w:rFonts w:ascii="Book Antiqua" w:hAnsi="Book Antiqua"/>
          <w:b/>
          <w:bCs/>
          <w:color w:val="FF0000"/>
          <w:sz w:val="16"/>
          <w:szCs w:val="16"/>
          <w:u w:val="single"/>
        </w:rPr>
        <w:t>(TJRJ-2013)</w:t>
      </w:r>
      <w:r w:rsidR="00B058AC" w:rsidRPr="009C1F1E">
        <w:rPr>
          <w:rFonts w:ascii="Book Antiqua" w:hAnsi="Book Antiqua"/>
          <w:b/>
          <w:bCs/>
          <w:color w:val="FF0000"/>
          <w:sz w:val="16"/>
          <w:szCs w:val="16"/>
        </w:rPr>
        <w:t xml:space="preserve"> </w:t>
      </w:r>
      <w:r w:rsidR="00B058AC" w:rsidRPr="009C1F1E">
        <w:rPr>
          <w:rFonts w:ascii="Book Antiqua" w:eastAsia="Times New Roman" w:hAnsi="Book Antiqua" w:cs="Times New Roman"/>
          <w:b/>
          <w:color w:val="FF0000"/>
          <w:sz w:val="16"/>
          <w:szCs w:val="16"/>
          <w:u w:val="single"/>
          <w:lang w:eastAsia="pt-BR"/>
        </w:rPr>
        <w:t>(MPMG-2013)</w:t>
      </w:r>
      <w:r w:rsidR="00292CCD" w:rsidRPr="009C1F1E">
        <w:rPr>
          <w:rFonts w:ascii="Book Antiqua" w:eastAsia="Times New Roman" w:hAnsi="Book Antiqua" w:cs="Times New Roman"/>
          <w:b/>
          <w:color w:val="FF0000"/>
          <w:sz w:val="16"/>
          <w:szCs w:val="16"/>
          <w:lang w:eastAsia="pt-BR"/>
        </w:rPr>
        <w:t xml:space="preserve"> </w:t>
      </w:r>
      <w:r w:rsidR="00292CCD" w:rsidRPr="009C1F1E">
        <w:rPr>
          <w:rFonts w:ascii="Book Antiqua" w:eastAsia="Times New Roman" w:hAnsi="Book Antiqua" w:cs="Times New Roman"/>
          <w:b/>
          <w:color w:val="FF0000"/>
          <w:sz w:val="16"/>
          <w:szCs w:val="16"/>
          <w:u w:val="single"/>
          <w:lang w:eastAsia="pt-BR"/>
        </w:rPr>
        <w:t>(TRF3-2013)</w:t>
      </w:r>
      <w:r w:rsidR="00FA29FD" w:rsidRPr="009C1F1E">
        <w:rPr>
          <w:rFonts w:ascii="Book Antiqua" w:eastAsia="Times New Roman" w:hAnsi="Book Antiqua" w:cs="Times New Roman"/>
          <w:b/>
          <w:color w:val="FF0000"/>
          <w:sz w:val="16"/>
          <w:szCs w:val="16"/>
          <w:lang w:eastAsia="pt-BR"/>
        </w:rPr>
        <w:t xml:space="preserve"> </w:t>
      </w:r>
      <w:r w:rsidR="00FA29FD" w:rsidRPr="009C1F1E">
        <w:rPr>
          <w:rFonts w:ascii="Book Antiqua" w:eastAsia="Times New Roman" w:hAnsi="Book Antiqua" w:cs="Times New Roman"/>
          <w:b/>
          <w:color w:val="FF0000"/>
          <w:sz w:val="16"/>
          <w:szCs w:val="16"/>
          <w:u w:val="single"/>
          <w:lang w:eastAsia="pt-BR"/>
        </w:rPr>
        <w:t>(TJAP-2014)</w:t>
      </w:r>
      <w:r w:rsidR="00D460E5" w:rsidRPr="009C1F1E">
        <w:rPr>
          <w:rFonts w:ascii="Book Antiqua" w:eastAsia="Times New Roman" w:hAnsi="Book Antiqua" w:cs="Times New Roman"/>
          <w:b/>
          <w:color w:val="FF0000"/>
          <w:sz w:val="16"/>
          <w:szCs w:val="16"/>
          <w:lang w:eastAsia="pt-BR"/>
        </w:rPr>
        <w:t xml:space="preserve"> </w:t>
      </w:r>
      <w:r w:rsidR="00D460E5" w:rsidRPr="009C1F1E">
        <w:rPr>
          <w:rFonts w:ascii="Book Antiqua" w:eastAsia="Times New Roman" w:hAnsi="Book Antiqua" w:cs="Times New Roman"/>
          <w:b/>
          <w:bCs/>
          <w:color w:val="FF0000"/>
          <w:sz w:val="16"/>
          <w:szCs w:val="16"/>
          <w:u w:val="single"/>
          <w:lang w:eastAsia="pt-BR"/>
        </w:rPr>
        <w:t>(PGM-Fortaleza/CE-2017)</w:t>
      </w:r>
      <w:r w:rsidR="00766B53">
        <w:rPr>
          <w:rFonts w:ascii="Book Antiqua" w:eastAsia="Times New Roman" w:hAnsi="Book Antiqua" w:cs="Times New Roman"/>
          <w:b/>
          <w:bCs/>
          <w:color w:val="FF0000"/>
          <w:sz w:val="16"/>
          <w:szCs w:val="16"/>
          <w:lang w:eastAsia="pt-BR"/>
        </w:rPr>
        <w:t xml:space="preserve"> </w:t>
      </w:r>
      <w:r w:rsidR="00766B53">
        <w:rPr>
          <w:rFonts w:ascii="Book Antiqua" w:eastAsia="Times New Roman" w:hAnsi="Book Antiqua" w:cs="Times New Roman"/>
          <w:b/>
          <w:color w:val="FF0000"/>
          <w:sz w:val="16"/>
          <w:szCs w:val="16"/>
          <w:u w:val="single"/>
          <w:lang w:eastAsia="pt-BR"/>
        </w:rPr>
        <w:t>(PCMS-2021)</w:t>
      </w:r>
    </w:p>
    <w:p w14:paraId="6E7BBF7D" w14:textId="13B9B2CF" w:rsidR="004C49B1" w:rsidRPr="00EE3126" w:rsidRDefault="004C49B1" w:rsidP="00E86D64">
      <w:pPr>
        <w:spacing w:before="100" w:beforeAutospacing="1" w:after="100" w:afterAutospacing="1" w:line="240" w:lineRule="auto"/>
        <w:jc w:val="both"/>
        <w:rPr>
          <w:rFonts w:ascii="Book Antiqua" w:eastAsia="Times New Roman" w:hAnsi="Book Antiqua" w:cs="Times New Roman"/>
          <w:sz w:val="18"/>
          <w:szCs w:val="18"/>
          <w:u w:val="single"/>
          <w:lang w:eastAsia="pt-BR"/>
        </w:rPr>
      </w:pPr>
      <w:r w:rsidRPr="00481CC2">
        <w:rPr>
          <w:rFonts w:ascii="Book Antiqua" w:eastAsia="Times New Roman" w:hAnsi="Book Antiqua" w:cs="Times New Roman"/>
          <w:sz w:val="19"/>
          <w:szCs w:val="19"/>
          <w:lang w:eastAsia="pt-BR"/>
        </w:rPr>
        <w:t xml:space="preserve">        X </w:t>
      </w:r>
      <w:r w:rsidRPr="00685605">
        <w:rPr>
          <w:rFonts w:ascii="Book Antiqua" w:eastAsia="Times New Roman" w:hAnsi="Book Antiqua" w:cs="Times New Roman"/>
          <w:b/>
          <w:bCs/>
          <w:sz w:val="19"/>
          <w:szCs w:val="19"/>
          <w:lang w:eastAsia="pt-BR"/>
        </w:rPr>
        <w:t xml:space="preserve">- </w:t>
      </w:r>
      <w:proofErr w:type="gramStart"/>
      <w:r w:rsidRPr="00685605">
        <w:rPr>
          <w:rFonts w:ascii="Book Antiqua" w:eastAsia="Times New Roman" w:hAnsi="Book Antiqua" w:cs="Times New Roman"/>
          <w:b/>
          <w:bCs/>
          <w:sz w:val="19"/>
          <w:szCs w:val="19"/>
          <w:lang w:eastAsia="pt-BR"/>
        </w:rPr>
        <w:t>garantia</w:t>
      </w:r>
      <w:proofErr w:type="gramEnd"/>
      <w:r w:rsidRPr="00685605">
        <w:rPr>
          <w:rFonts w:ascii="Book Antiqua" w:eastAsia="Times New Roman" w:hAnsi="Book Antiqua" w:cs="Times New Roman"/>
          <w:b/>
          <w:bCs/>
          <w:sz w:val="19"/>
          <w:szCs w:val="19"/>
          <w:lang w:eastAsia="pt-BR"/>
        </w:rPr>
        <w:t xml:space="preserve"> dos direitos à comunicação, à apresentação de alegações finais, à </w:t>
      </w:r>
      <w:r w:rsidRPr="00CE5EA5">
        <w:rPr>
          <w:rFonts w:ascii="Book Antiqua" w:eastAsia="Times New Roman" w:hAnsi="Book Antiqua" w:cs="Times New Roman"/>
          <w:b/>
          <w:bCs/>
          <w:sz w:val="19"/>
          <w:szCs w:val="19"/>
          <w:highlight w:val="yellow"/>
          <w:lang w:eastAsia="pt-BR"/>
        </w:rPr>
        <w:t>produção de provas</w:t>
      </w:r>
      <w:r w:rsidRPr="00685605">
        <w:rPr>
          <w:rFonts w:ascii="Book Antiqua" w:eastAsia="Times New Roman" w:hAnsi="Book Antiqua" w:cs="Times New Roman"/>
          <w:b/>
          <w:bCs/>
          <w:sz w:val="19"/>
          <w:szCs w:val="19"/>
          <w:lang w:eastAsia="pt-BR"/>
        </w:rPr>
        <w:t xml:space="preserve"> e à </w:t>
      </w:r>
      <w:r w:rsidRPr="00CE5EA5">
        <w:rPr>
          <w:rFonts w:ascii="Book Antiqua" w:eastAsia="Times New Roman" w:hAnsi="Book Antiqua" w:cs="Times New Roman"/>
          <w:b/>
          <w:bCs/>
          <w:sz w:val="19"/>
          <w:szCs w:val="19"/>
          <w:highlight w:val="yellow"/>
          <w:lang w:eastAsia="pt-BR"/>
        </w:rPr>
        <w:t>interposição de recursos</w:t>
      </w:r>
      <w:r w:rsidRPr="00685605">
        <w:rPr>
          <w:rFonts w:ascii="Book Antiqua" w:eastAsia="Times New Roman" w:hAnsi="Book Antiqua" w:cs="Times New Roman"/>
          <w:b/>
          <w:bCs/>
          <w:sz w:val="19"/>
          <w:szCs w:val="19"/>
          <w:lang w:eastAsia="pt-BR"/>
        </w:rPr>
        <w:t xml:space="preserve">, </w:t>
      </w:r>
      <w:r w:rsidRPr="00685605">
        <w:rPr>
          <w:rFonts w:ascii="Book Antiqua" w:eastAsia="Times New Roman" w:hAnsi="Book Antiqua" w:cs="Times New Roman"/>
          <w:b/>
          <w:bCs/>
          <w:sz w:val="19"/>
          <w:szCs w:val="19"/>
          <w:highlight w:val="cyan"/>
          <w:lang w:eastAsia="pt-BR"/>
        </w:rPr>
        <w:t>nos processos de que possam resultar sanções</w:t>
      </w:r>
      <w:r w:rsidRPr="00685605">
        <w:rPr>
          <w:rFonts w:ascii="Book Antiqua" w:eastAsia="Times New Roman" w:hAnsi="Book Antiqua" w:cs="Times New Roman"/>
          <w:b/>
          <w:bCs/>
          <w:sz w:val="19"/>
          <w:szCs w:val="19"/>
          <w:lang w:eastAsia="pt-BR"/>
        </w:rPr>
        <w:t xml:space="preserve"> e nas situações de litígio</w:t>
      </w:r>
      <w:r w:rsidRPr="009C1F1E">
        <w:rPr>
          <w:rFonts w:ascii="Book Antiqua" w:eastAsia="Times New Roman" w:hAnsi="Book Antiqua" w:cs="Times New Roman"/>
          <w:b/>
          <w:bCs/>
          <w:sz w:val="18"/>
          <w:szCs w:val="18"/>
          <w:lang w:eastAsia="pt-BR"/>
        </w:rPr>
        <w:t>;</w:t>
      </w:r>
      <w:r w:rsidR="004306F9" w:rsidRPr="009C1F1E">
        <w:rPr>
          <w:rFonts w:ascii="Book Antiqua" w:eastAsia="Times New Roman" w:hAnsi="Book Antiqua" w:cs="Times New Roman"/>
          <w:sz w:val="18"/>
          <w:szCs w:val="18"/>
          <w:lang w:eastAsia="pt-BR"/>
        </w:rPr>
        <w:t xml:space="preserve"> </w:t>
      </w:r>
      <w:r w:rsidR="004306F9" w:rsidRPr="009C1F1E">
        <w:rPr>
          <w:rFonts w:ascii="Book Antiqua" w:eastAsia="Times New Roman" w:hAnsi="Book Antiqua" w:cs="Times New Roman"/>
          <w:b/>
          <w:color w:val="FF0000"/>
          <w:sz w:val="16"/>
          <w:szCs w:val="16"/>
          <w:u w:val="single"/>
          <w:lang w:eastAsia="pt-BR"/>
        </w:rPr>
        <w:t>(DPEMG-2009)</w:t>
      </w:r>
      <w:r w:rsidR="00FB1063" w:rsidRPr="009C1F1E">
        <w:rPr>
          <w:rFonts w:ascii="Book Antiqua" w:eastAsia="Times New Roman" w:hAnsi="Book Antiqua" w:cs="Times New Roman"/>
          <w:b/>
          <w:color w:val="FF0000"/>
          <w:sz w:val="16"/>
          <w:szCs w:val="16"/>
          <w:lang w:eastAsia="pt-BR"/>
        </w:rPr>
        <w:t xml:space="preserve"> </w:t>
      </w:r>
      <w:r w:rsidR="00FB1063" w:rsidRPr="009C1F1E">
        <w:rPr>
          <w:rFonts w:ascii="Book Antiqua" w:hAnsi="Book Antiqua"/>
          <w:b/>
          <w:color w:val="FF0000"/>
          <w:sz w:val="16"/>
          <w:szCs w:val="16"/>
          <w:u w:val="single"/>
        </w:rPr>
        <w:t>(PGM-Recife/PE-2014)</w:t>
      </w:r>
      <w:r w:rsidR="00685605" w:rsidRPr="009C1F1E">
        <w:rPr>
          <w:rFonts w:ascii="Book Antiqua" w:eastAsia="Times New Roman" w:hAnsi="Book Antiqua" w:cs="Times New Roman"/>
          <w:b/>
          <w:color w:val="FF0000"/>
          <w:sz w:val="16"/>
          <w:szCs w:val="16"/>
          <w:lang w:eastAsia="pt-BR"/>
        </w:rPr>
        <w:t xml:space="preserve"> </w:t>
      </w:r>
      <w:r w:rsidR="00685605" w:rsidRPr="009C1F1E">
        <w:rPr>
          <w:rFonts w:ascii="Book Antiqua" w:eastAsia="Times New Roman" w:hAnsi="Book Antiqua" w:cs="Times New Roman"/>
          <w:b/>
          <w:color w:val="FF0000"/>
          <w:sz w:val="16"/>
          <w:szCs w:val="16"/>
          <w:u w:val="single"/>
          <w:lang w:eastAsia="pt-BR"/>
        </w:rPr>
        <w:t>(TJMS-2015)</w:t>
      </w:r>
      <w:r w:rsidR="00CE5EA5">
        <w:rPr>
          <w:rFonts w:ascii="Book Antiqua" w:eastAsia="Times New Roman" w:hAnsi="Book Antiqua" w:cs="Times New Roman"/>
          <w:b/>
          <w:color w:val="FF0000"/>
          <w:sz w:val="16"/>
          <w:szCs w:val="16"/>
          <w:lang w:eastAsia="pt-BR"/>
        </w:rPr>
        <w:t xml:space="preserve"> </w:t>
      </w:r>
      <w:r w:rsidR="00EE3126">
        <w:rPr>
          <w:rFonts w:ascii="Book Antiqua" w:eastAsia="Times New Roman" w:hAnsi="Book Antiqua" w:cs="Arial"/>
          <w:b/>
          <w:bCs/>
          <w:color w:val="FF0000"/>
          <w:sz w:val="16"/>
          <w:szCs w:val="16"/>
          <w:u w:val="single"/>
          <w:lang w:eastAsia="pt-BR"/>
        </w:rPr>
        <w:t>(MPAM-2023)</w:t>
      </w:r>
    </w:p>
    <w:tbl>
      <w:tblPr>
        <w:tblStyle w:val="Tabelacomgrade"/>
        <w:tblW w:w="0" w:type="auto"/>
        <w:shd w:val="clear" w:color="auto" w:fill="CCFFFF"/>
        <w:tblLook w:val="04A0" w:firstRow="1" w:lastRow="0" w:firstColumn="1" w:lastColumn="0" w:noHBand="0" w:noVBand="1"/>
      </w:tblPr>
      <w:tblGrid>
        <w:gridCol w:w="8494"/>
      </w:tblGrid>
      <w:tr w:rsidR="00F41487" w:rsidRPr="00481CC2" w14:paraId="4546397A" w14:textId="77777777" w:rsidTr="002A73CE">
        <w:tc>
          <w:tcPr>
            <w:tcW w:w="8494" w:type="dxa"/>
            <w:shd w:val="clear" w:color="auto" w:fill="CCFFFF"/>
          </w:tcPr>
          <w:p w14:paraId="1C6E0F1B" w14:textId="523A1686" w:rsidR="00F41487" w:rsidRPr="00481CC2" w:rsidRDefault="002A73CE" w:rsidP="002A73CE">
            <w:pPr>
              <w:spacing w:before="100" w:beforeAutospacing="1" w:after="100" w:afterAutospacing="1"/>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highlight w:val="yellow"/>
                <w:lang w:eastAsia="pt-BR"/>
              </w:rPr>
              <w:t>TJMS-2015-VUNESP</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xml:space="preserve">: Determinado servidor público da Administração Pública Estadual requer sua aposentadoria. O pedido tramita regularmente e a aposentadoria é concedida em junho de 2014. Em abril de 2015, durante verificação de rotina, a Administração Pública Estadual constata que a concessão inicial foi indevida, pois o servidor não preenchia os requisitos legais para a aposentação. Nesse caso, deve a Administração Pública com base no seu poder de autotutela sobre os próprios atos, anular o ato de concessão inicial da aposentadoria, mediante processo em que sejam assegurados o contraditório e a ampla defesa ao servidor público interessado. </w:t>
            </w:r>
            <w:r w:rsidRPr="00481CC2">
              <w:rPr>
                <w:rFonts w:ascii="Book Antiqua" w:eastAsia="Times New Roman" w:hAnsi="Book Antiqua" w:cs="Times New Roman"/>
                <w:b/>
                <w:sz w:val="19"/>
                <w:szCs w:val="19"/>
                <w:lang w:eastAsia="pt-BR"/>
              </w:rPr>
              <w:t>BL: art. 2º, § único, X</w:t>
            </w:r>
            <w:r w:rsidR="00F07C73">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lang w:eastAsia="pt-BR"/>
              </w:rPr>
              <w:t xml:space="preserve"> Lei 9784 e Súmula 473, STF.</w:t>
            </w:r>
          </w:p>
        </w:tc>
      </w:tr>
    </w:tbl>
    <w:p w14:paraId="3217DFC7" w14:textId="4992D147" w:rsidR="004C49B1" w:rsidRPr="00135B6D" w:rsidRDefault="004C49B1" w:rsidP="00E86D64">
      <w:pPr>
        <w:spacing w:before="100" w:beforeAutospacing="1" w:after="100" w:afterAutospacing="1" w:line="240" w:lineRule="auto"/>
        <w:jc w:val="both"/>
        <w:rPr>
          <w:rFonts w:ascii="Book Antiqua" w:eastAsia="Times New Roman" w:hAnsi="Book Antiqua" w:cs="Times New Roman"/>
          <w:sz w:val="18"/>
          <w:szCs w:val="18"/>
          <w:u w:val="single"/>
          <w:lang w:eastAsia="pt-BR"/>
        </w:rPr>
      </w:pPr>
      <w:r w:rsidRPr="00481CC2">
        <w:rPr>
          <w:rFonts w:ascii="Book Antiqua" w:eastAsia="Times New Roman" w:hAnsi="Book Antiqua" w:cs="Times New Roman"/>
          <w:sz w:val="19"/>
          <w:szCs w:val="19"/>
          <w:lang w:eastAsia="pt-BR"/>
        </w:rPr>
        <w:t xml:space="preserve">        XI - </w:t>
      </w:r>
      <w:r w:rsidRPr="00481CC2">
        <w:rPr>
          <w:rFonts w:ascii="Book Antiqua" w:eastAsia="Times New Roman" w:hAnsi="Book Antiqua" w:cs="Times New Roman"/>
          <w:b/>
          <w:sz w:val="19"/>
          <w:szCs w:val="19"/>
          <w:highlight w:val="cyan"/>
          <w:lang w:eastAsia="pt-BR"/>
        </w:rPr>
        <w:t>proibição de cobrança de despesas processuais</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caps/>
          <w:sz w:val="19"/>
          <w:szCs w:val="19"/>
          <w:highlight w:val="green"/>
          <w:lang w:eastAsia="pt-BR"/>
        </w:rPr>
        <w:t>ressalvadas</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highlight w:val="yellow"/>
          <w:lang w:eastAsia="pt-BR"/>
        </w:rPr>
        <w:t>as previstas em lei</w:t>
      </w:r>
      <w:r w:rsidRPr="009C1F1E">
        <w:rPr>
          <w:rFonts w:ascii="Book Antiqua" w:eastAsia="Times New Roman" w:hAnsi="Book Antiqua" w:cs="Times New Roman"/>
          <w:sz w:val="18"/>
          <w:szCs w:val="18"/>
          <w:lang w:eastAsia="pt-BR"/>
        </w:rPr>
        <w:t>;</w:t>
      </w:r>
      <w:r w:rsidR="00B058AC" w:rsidRPr="009C1F1E">
        <w:rPr>
          <w:rFonts w:ascii="Book Antiqua" w:eastAsia="Times New Roman" w:hAnsi="Book Antiqua" w:cs="Times New Roman"/>
          <w:sz w:val="18"/>
          <w:szCs w:val="18"/>
          <w:lang w:eastAsia="pt-BR"/>
        </w:rPr>
        <w:t xml:space="preserve"> </w:t>
      </w:r>
      <w:r w:rsidR="00B058AC" w:rsidRPr="009C1F1E">
        <w:rPr>
          <w:rFonts w:ascii="Book Antiqua" w:eastAsia="Times New Roman" w:hAnsi="Book Antiqua" w:cs="Times New Roman"/>
          <w:b/>
          <w:color w:val="FF0000"/>
          <w:sz w:val="16"/>
          <w:szCs w:val="16"/>
          <w:u w:val="single"/>
          <w:lang w:eastAsia="pt-BR"/>
        </w:rPr>
        <w:t>(MPMG-2013)</w:t>
      </w:r>
      <w:r w:rsidR="00B16065" w:rsidRPr="009C1F1E">
        <w:rPr>
          <w:rFonts w:ascii="Book Antiqua" w:eastAsia="Times New Roman" w:hAnsi="Book Antiqua" w:cs="Times New Roman"/>
          <w:b/>
          <w:color w:val="FF0000"/>
          <w:sz w:val="16"/>
          <w:szCs w:val="16"/>
          <w:lang w:eastAsia="pt-BR"/>
        </w:rPr>
        <w:t xml:space="preserve"> </w:t>
      </w:r>
      <w:r w:rsidR="00B16065" w:rsidRPr="009C1F1E">
        <w:rPr>
          <w:rFonts w:ascii="Book Antiqua" w:hAnsi="Book Antiqua"/>
          <w:b/>
          <w:color w:val="FF0000"/>
          <w:sz w:val="16"/>
          <w:szCs w:val="16"/>
          <w:u w:val="single"/>
        </w:rPr>
        <w:t>(PGEGO-2013)</w:t>
      </w:r>
      <w:r w:rsidR="00FA29FD" w:rsidRPr="009C1F1E">
        <w:rPr>
          <w:rFonts w:ascii="Book Antiqua" w:eastAsia="Times New Roman" w:hAnsi="Book Antiqua" w:cs="Times New Roman"/>
          <w:b/>
          <w:color w:val="FF0000"/>
          <w:sz w:val="16"/>
          <w:szCs w:val="16"/>
          <w:lang w:eastAsia="pt-BR"/>
        </w:rPr>
        <w:t xml:space="preserve"> </w:t>
      </w:r>
      <w:r w:rsidR="00FA29FD" w:rsidRPr="009C1F1E">
        <w:rPr>
          <w:rFonts w:ascii="Book Antiqua" w:eastAsia="Times New Roman" w:hAnsi="Book Antiqua" w:cs="Times New Roman"/>
          <w:b/>
          <w:color w:val="FF0000"/>
          <w:sz w:val="16"/>
          <w:szCs w:val="16"/>
          <w:u w:val="single"/>
          <w:lang w:eastAsia="pt-BR"/>
        </w:rPr>
        <w:t>(TJAP-2014)</w:t>
      </w:r>
      <w:r w:rsidR="00135B6D">
        <w:rPr>
          <w:rFonts w:ascii="Book Antiqua" w:eastAsia="Times New Roman" w:hAnsi="Book Antiqua" w:cs="Times New Roman"/>
          <w:b/>
          <w:color w:val="FF0000"/>
          <w:sz w:val="16"/>
          <w:szCs w:val="16"/>
          <w:lang w:eastAsia="pt-BR"/>
        </w:rPr>
        <w:t xml:space="preserve"> </w:t>
      </w:r>
      <w:r w:rsidR="00135B6D">
        <w:rPr>
          <w:rFonts w:ascii="Book Antiqua" w:eastAsia="Times New Roman" w:hAnsi="Book Antiqua" w:cs="Times New Roman"/>
          <w:b/>
          <w:color w:val="FF0000"/>
          <w:sz w:val="16"/>
          <w:szCs w:val="16"/>
          <w:u w:val="single"/>
          <w:lang w:eastAsia="pt-BR"/>
        </w:rPr>
        <w:t>(AGU-2023)</w:t>
      </w:r>
    </w:p>
    <w:p w14:paraId="2ECF7EB8" w14:textId="2E089B55" w:rsidR="004C49B1" w:rsidRPr="0095639A" w:rsidRDefault="004C49B1" w:rsidP="00E86D64">
      <w:pPr>
        <w:spacing w:before="100" w:beforeAutospacing="1" w:after="100" w:afterAutospacing="1" w:line="240" w:lineRule="auto"/>
        <w:jc w:val="both"/>
        <w:rPr>
          <w:rFonts w:ascii="Book Antiqua" w:eastAsia="Times New Roman" w:hAnsi="Book Antiqua" w:cs="Times New Roman"/>
          <w:sz w:val="16"/>
          <w:szCs w:val="16"/>
          <w:lang w:eastAsia="pt-BR"/>
        </w:rPr>
      </w:pPr>
      <w:r w:rsidRPr="00481CC2">
        <w:rPr>
          <w:rFonts w:ascii="Book Antiqua" w:eastAsia="Times New Roman" w:hAnsi="Book Antiqua" w:cs="Times New Roman"/>
          <w:sz w:val="19"/>
          <w:szCs w:val="19"/>
          <w:lang w:eastAsia="pt-BR"/>
        </w:rPr>
        <w:t xml:space="preserve">        XII - </w:t>
      </w:r>
      <w:r w:rsidRPr="00481CC2">
        <w:rPr>
          <w:rFonts w:ascii="Book Antiqua" w:eastAsia="Times New Roman" w:hAnsi="Book Antiqua" w:cs="Times New Roman"/>
          <w:b/>
          <w:bCs/>
          <w:sz w:val="19"/>
          <w:szCs w:val="19"/>
          <w:highlight w:val="yellow"/>
          <w:lang w:eastAsia="pt-BR"/>
        </w:rPr>
        <w:t>impulsão</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bCs/>
          <w:sz w:val="19"/>
          <w:szCs w:val="19"/>
          <w:highlight w:val="cyan"/>
          <w:lang w:eastAsia="pt-BR"/>
        </w:rPr>
        <w:t>de ofício</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bCs/>
          <w:sz w:val="19"/>
          <w:szCs w:val="19"/>
          <w:highlight w:val="yellow"/>
          <w:lang w:eastAsia="pt-BR"/>
        </w:rPr>
        <w:t>do processo administrativo</w:t>
      </w:r>
      <w:r w:rsidRPr="00481CC2">
        <w:rPr>
          <w:rFonts w:ascii="Book Antiqua" w:eastAsia="Times New Roman" w:hAnsi="Book Antiqua" w:cs="Times New Roman"/>
          <w:sz w:val="19"/>
          <w:szCs w:val="19"/>
          <w:lang w:eastAsia="pt-BR"/>
        </w:rPr>
        <w:t xml:space="preserve">, </w:t>
      </w:r>
      <w:r w:rsidRPr="0095639A">
        <w:rPr>
          <w:rFonts w:ascii="Book Antiqua" w:eastAsia="Times New Roman" w:hAnsi="Book Antiqua" w:cs="Times New Roman"/>
          <w:b/>
          <w:bCs/>
          <w:caps/>
          <w:sz w:val="19"/>
          <w:szCs w:val="19"/>
          <w:highlight w:val="green"/>
          <w:lang w:eastAsia="pt-BR"/>
        </w:rPr>
        <w:t>sem prejuízo</w:t>
      </w:r>
      <w:r w:rsidRPr="0095639A">
        <w:rPr>
          <w:rFonts w:ascii="Book Antiqua" w:eastAsia="Times New Roman" w:hAnsi="Book Antiqua" w:cs="Times New Roman"/>
          <w:b/>
          <w:bCs/>
          <w:sz w:val="19"/>
          <w:szCs w:val="19"/>
          <w:lang w:eastAsia="pt-BR"/>
        </w:rPr>
        <w:t xml:space="preserve"> </w:t>
      </w:r>
      <w:r w:rsidRPr="0095639A">
        <w:rPr>
          <w:rFonts w:ascii="Book Antiqua" w:eastAsia="Times New Roman" w:hAnsi="Book Antiqua" w:cs="Times New Roman"/>
          <w:b/>
          <w:bCs/>
          <w:sz w:val="19"/>
          <w:szCs w:val="19"/>
          <w:highlight w:val="cyan"/>
          <w:lang w:eastAsia="pt-BR"/>
        </w:rPr>
        <w:t>da atuação</w:t>
      </w:r>
      <w:r w:rsidRPr="0095639A">
        <w:rPr>
          <w:rFonts w:ascii="Book Antiqua" w:eastAsia="Times New Roman" w:hAnsi="Book Antiqua" w:cs="Times New Roman"/>
          <w:b/>
          <w:bCs/>
          <w:sz w:val="19"/>
          <w:szCs w:val="19"/>
          <w:lang w:eastAsia="pt-BR"/>
        </w:rPr>
        <w:t xml:space="preserve"> </w:t>
      </w:r>
      <w:r w:rsidRPr="0095639A">
        <w:rPr>
          <w:rFonts w:ascii="Book Antiqua" w:eastAsia="Times New Roman" w:hAnsi="Book Antiqua" w:cs="Times New Roman"/>
          <w:b/>
          <w:bCs/>
          <w:sz w:val="19"/>
          <w:szCs w:val="19"/>
          <w:highlight w:val="yellow"/>
          <w:lang w:eastAsia="pt-BR"/>
        </w:rPr>
        <w:t>dos interessados</w:t>
      </w:r>
      <w:r w:rsidRPr="009C1F1E">
        <w:rPr>
          <w:rFonts w:ascii="Book Antiqua" w:eastAsia="Times New Roman" w:hAnsi="Book Antiqua" w:cs="Times New Roman"/>
          <w:sz w:val="18"/>
          <w:szCs w:val="18"/>
          <w:lang w:eastAsia="pt-BR"/>
        </w:rPr>
        <w:t>;</w:t>
      </w:r>
      <w:r w:rsidR="006461BE" w:rsidRPr="009C1F1E">
        <w:rPr>
          <w:rFonts w:ascii="Book Antiqua" w:eastAsia="Times New Roman" w:hAnsi="Book Antiqua" w:cs="Times New Roman"/>
          <w:sz w:val="18"/>
          <w:szCs w:val="18"/>
          <w:lang w:eastAsia="pt-BR"/>
        </w:rPr>
        <w:t xml:space="preserve"> </w:t>
      </w:r>
      <w:r w:rsidR="006461BE" w:rsidRPr="009C1F1E">
        <w:rPr>
          <w:rFonts w:ascii="Book Antiqua" w:hAnsi="Book Antiqua"/>
          <w:b/>
          <w:color w:val="FF0000"/>
          <w:sz w:val="16"/>
          <w:szCs w:val="16"/>
          <w:u w:val="single"/>
        </w:rPr>
        <w:t>(PGEMG-2012)</w:t>
      </w:r>
      <w:r w:rsidR="00B058AC" w:rsidRPr="009C1F1E">
        <w:rPr>
          <w:rFonts w:ascii="Book Antiqua" w:eastAsia="Times New Roman" w:hAnsi="Book Antiqua" w:cs="Times New Roman"/>
          <w:sz w:val="18"/>
          <w:szCs w:val="18"/>
          <w:lang w:eastAsia="pt-BR"/>
        </w:rPr>
        <w:t xml:space="preserve"> </w:t>
      </w:r>
      <w:r w:rsidR="00B058AC" w:rsidRPr="009C1F1E">
        <w:rPr>
          <w:rFonts w:ascii="Book Antiqua" w:eastAsia="Times New Roman" w:hAnsi="Book Antiqua" w:cs="Times New Roman"/>
          <w:b/>
          <w:color w:val="FF0000"/>
          <w:sz w:val="16"/>
          <w:szCs w:val="16"/>
          <w:u w:val="single"/>
          <w:lang w:eastAsia="pt-BR"/>
        </w:rPr>
        <w:t>(MPMG-2013)</w:t>
      </w:r>
      <w:r w:rsidR="001F7867" w:rsidRPr="009C1F1E">
        <w:rPr>
          <w:rFonts w:ascii="Book Antiqua" w:eastAsia="Times New Roman" w:hAnsi="Book Antiqua" w:cs="Times New Roman"/>
          <w:b/>
          <w:color w:val="FF0000"/>
          <w:sz w:val="16"/>
          <w:szCs w:val="16"/>
          <w:lang w:eastAsia="pt-BR"/>
        </w:rPr>
        <w:t xml:space="preserve"> </w:t>
      </w:r>
      <w:r w:rsidR="001F7867" w:rsidRPr="009C1F1E">
        <w:rPr>
          <w:rFonts w:ascii="Book Antiqua" w:eastAsia="Times New Roman" w:hAnsi="Book Antiqua" w:cs="Times New Roman"/>
          <w:b/>
          <w:color w:val="FF0000"/>
          <w:sz w:val="16"/>
          <w:szCs w:val="16"/>
          <w:u w:val="single"/>
          <w:lang w:eastAsia="pt-BR"/>
        </w:rPr>
        <w:t>(MPPE-2014)</w:t>
      </w:r>
      <w:r w:rsidR="0007163D" w:rsidRPr="009C1F1E">
        <w:rPr>
          <w:rFonts w:ascii="Book Antiqua" w:eastAsia="Times New Roman" w:hAnsi="Book Antiqua" w:cs="Times New Roman"/>
          <w:b/>
          <w:color w:val="FF0000"/>
          <w:sz w:val="16"/>
          <w:szCs w:val="16"/>
          <w:lang w:eastAsia="pt-BR"/>
        </w:rPr>
        <w:t xml:space="preserve"> </w:t>
      </w:r>
      <w:r w:rsidR="00A132D7" w:rsidRPr="009C1F1E">
        <w:rPr>
          <w:rFonts w:ascii="Book Antiqua" w:hAnsi="Book Antiqua"/>
          <w:b/>
          <w:color w:val="FF0000"/>
          <w:sz w:val="16"/>
          <w:szCs w:val="16"/>
          <w:u w:val="single"/>
        </w:rPr>
        <w:t>(Cartórios/TJRS-2015)</w:t>
      </w:r>
      <w:r w:rsidR="00334E8D" w:rsidRPr="009C1F1E">
        <w:rPr>
          <w:rFonts w:ascii="Book Antiqua" w:hAnsi="Book Antiqua"/>
          <w:b/>
          <w:color w:val="FF0000"/>
          <w:sz w:val="16"/>
          <w:szCs w:val="16"/>
        </w:rPr>
        <w:t xml:space="preserve"> </w:t>
      </w:r>
      <w:r w:rsidR="00334E8D" w:rsidRPr="009C1F1E">
        <w:rPr>
          <w:rFonts w:ascii="Book Antiqua" w:eastAsia="Times New Roman" w:hAnsi="Book Antiqua" w:cs="Arial"/>
          <w:b/>
          <w:bCs/>
          <w:color w:val="FF0000"/>
          <w:sz w:val="16"/>
          <w:szCs w:val="16"/>
          <w:u w:val="single"/>
          <w:lang w:eastAsia="pt-BR"/>
        </w:rPr>
        <w:t>(PGEAP-2018)</w:t>
      </w:r>
      <w:r w:rsidR="0095639A">
        <w:rPr>
          <w:rFonts w:ascii="Book Antiqua" w:eastAsia="Times New Roman" w:hAnsi="Book Antiqua" w:cs="Arial"/>
          <w:b/>
          <w:bCs/>
          <w:color w:val="FF0000"/>
          <w:sz w:val="16"/>
          <w:szCs w:val="16"/>
          <w:lang w:eastAsia="pt-BR"/>
        </w:rPr>
        <w:t xml:space="preserve"> </w:t>
      </w:r>
      <w:r w:rsidR="0095639A">
        <w:rPr>
          <w:rFonts w:ascii="Book Antiqua" w:hAnsi="Book Antiqua"/>
          <w:b/>
          <w:color w:val="FF0000"/>
          <w:sz w:val="16"/>
          <w:szCs w:val="16"/>
          <w:u w:val="single"/>
        </w:rPr>
        <w:t>(MPTO-2022)</w:t>
      </w:r>
    </w:p>
    <w:p w14:paraId="693D359A" w14:textId="76D4D741" w:rsidR="004C49B1" w:rsidRPr="002E6EE3" w:rsidRDefault="004C49B1" w:rsidP="00E86D64">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481CC2">
        <w:rPr>
          <w:rFonts w:ascii="Book Antiqua" w:eastAsia="Times New Roman" w:hAnsi="Book Antiqua" w:cs="Times New Roman"/>
          <w:sz w:val="19"/>
          <w:szCs w:val="19"/>
          <w:lang w:eastAsia="pt-BR"/>
        </w:rPr>
        <w:t xml:space="preserve">        </w:t>
      </w:r>
      <w:bookmarkStart w:id="19" w:name="art2pxiii"/>
      <w:bookmarkEnd w:id="19"/>
      <w:r w:rsidRPr="00481CC2">
        <w:rPr>
          <w:rFonts w:ascii="Book Antiqua" w:eastAsia="Times New Roman" w:hAnsi="Book Antiqua" w:cs="Times New Roman"/>
          <w:sz w:val="19"/>
          <w:szCs w:val="19"/>
          <w:lang w:eastAsia="pt-BR"/>
        </w:rPr>
        <w:t xml:space="preserve">XIII - </w:t>
      </w:r>
      <w:r w:rsidRPr="00481CC2">
        <w:rPr>
          <w:rFonts w:ascii="Book Antiqua" w:eastAsia="Times New Roman" w:hAnsi="Book Antiqua" w:cs="Times New Roman"/>
          <w:b/>
          <w:sz w:val="19"/>
          <w:szCs w:val="19"/>
          <w:highlight w:val="yellow"/>
          <w:lang w:eastAsia="pt-BR"/>
        </w:rPr>
        <w:t>interpretação da norma administrativa</w:t>
      </w:r>
      <w:r w:rsidRPr="003357C0">
        <w:rPr>
          <w:rFonts w:ascii="Book Antiqua" w:eastAsia="Times New Roman" w:hAnsi="Book Antiqua" w:cs="Times New Roman"/>
          <w:b/>
          <w:sz w:val="19"/>
          <w:szCs w:val="19"/>
          <w:lang w:eastAsia="pt-BR"/>
        </w:rPr>
        <w:t xml:space="preserve"> </w:t>
      </w:r>
      <w:r w:rsidRPr="003357C0">
        <w:rPr>
          <w:rFonts w:ascii="Book Antiqua" w:eastAsia="Times New Roman" w:hAnsi="Book Antiqua" w:cs="Times New Roman"/>
          <w:b/>
          <w:sz w:val="19"/>
          <w:szCs w:val="19"/>
          <w:highlight w:val="cyan"/>
          <w:lang w:eastAsia="pt-BR"/>
        </w:rPr>
        <w:t>da forma que melhor garanta o atendimento do fim público a que se dirige</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caps/>
          <w:sz w:val="19"/>
          <w:szCs w:val="19"/>
          <w:highlight w:val="green"/>
          <w:lang w:eastAsia="pt-BR"/>
        </w:rPr>
        <w:t>vedada</w:t>
      </w:r>
      <w:r w:rsidRPr="00481CC2">
        <w:rPr>
          <w:rFonts w:ascii="Book Antiqua" w:eastAsia="Times New Roman" w:hAnsi="Book Antiqua" w:cs="Times New Roman"/>
          <w:b/>
          <w:sz w:val="19"/>
          <w:szCs w:val="19"/>
          <w:lang w:eastAsia="pt-BR"/>
        </w:rPr>
        <w:t xml:space="preserve"> </w:t>
      </w:r>
      <w:r w:rsidRPr="003357C0">
        <w:rPr>
          <w:rFonts w:ascii="Book Antiqua" w:eastAsia="Times New Roman" w:hAnsi="Book Antiqua" w:cs="Times New Roman"/>
          <w:b/>
          <w:caps/>
          <w:sz w:val="19"/>
          <w:szCs w:val="19"/>
          <w:shd w:val="clear" w:color="auto" w:fill="F7CAAC" w:themeFill="accent2" w:themeFillTint="66"/>
          <w:lang w:eastAsia="pt-BR"/>
        </w:rPr>
        <w:t>aplicação retroativa</w:t>
      </w:r>
      <w:r w:rsidRPr="003357C0">
        <w:rPr>
          <w:rFonts w:ascii="Book Antiqua" w:eastAsia="Times New Roman" w:hAnsi="Book Antiqua" w:cs="Times New Roman"/>
          <w:b/>
          <w:sz w:val="19"/>
          <w:szCs w:val="19"/>
          <w:lang w:eastAsia="pt-BR"/>
        </w:rPr>
        <w:t xml:space="preserve"> </w:t>
      </w:r>
      <w:r w:rsidRPr="003357C0">
        <w:rPr>
          <w:rFonts w:ascii="Book Antiqua" w:eastAsia="Times New Roman" w:hAnsi="Book Antiqua" w:cs="Times New Roman"/>
          <w:b/>
          <w:sz w:val="19"/>
          <w:szCs w:val="19"/>
          <w:highlight w:val="yellow"/>
          <w:lang w:eastAsia="pt-BR"/>
        </w:rPr>
        <w:t>de nova interpretação</w:t>
      </w:r>
      <w:r w:rsidRPr="009C1F1E">
        <w:rPr>
          <w:rFonts w:ascii="Book Antiqua" w:eastAsia="Times New Roman" w:hAnsi="Book Antiqua" w:cs="Times New Roman"/>
          <w:sz w:val="18"/>
          <w:szCs w:val="18"/>
          <w:lang w:eastAsia="pt-BR"/>
        </w:rPr>
        <w:t>.</w:t>
      </w:r>
      <w:r w:rsidR="009972FD" w:rsidRPr="009C1F1E">
        <w:rPr>
          <w:rFonts w:ascii="Book Antiqua" w:eastAsia="Times New Roman" w:hAnsi="Book Antiqua" w:cs="Times New Roman"/>
          <w:sz w:val="18"/>
          <w:szCs w:val="18"/>
          <w:lang w:eastAsia="pt-BR"/>
        </w:rPr>
        <w:t xml:space="preserve"> </w:t>
      </w:r>
      <w:r w:rsidR="009972FD" w:rsidRPr="009C1F1E">
        <w:rPr>
          <w:rFonts w:ascii="Book Antiqua" w:eastAsia="Times New Roman" w:hAnsi="Book Antiqua" w:cs="Times New Roman"/>
          <w:b/>
          <w:color w:val="FF0000"/>
          <w:sz w:val="16"/>
          <w:szCs w:val="16"/>
          <w:u w:val="single"/>
          <w:lang w:eastAsia="pt-BR"/>
        </w:rPr>
        <w:t>(TJTO-2007)</w:t>
      </w:r>
      <w:r w:rsidR="00210479" w:rsidRPr="009C1F1E">
        <w:rPr>
          <w:rFonts w:ascii="Book Antiqua" w:eastAsia="Times New Roman" w:hAnsi="Book Antiqua" w:cs="Times New Roman"/>
          <w:b/>
          <w:color w:val="FF0000"/>
          <w:sz w:val="16"/>
          <w:szCs w:val="16"/>
          <w:lang w:eastAsia="pt-BR"/>
        </w:rPr>
        <w:t xml:space="preserve"> </w:t>
      </w:r>
      <w:r w:rsidR="00210479" w:rsidRPr="009C1F1E">
        <w:rPr>
          <w:rFonts w:ascii="Book Antiqua" w:eastAsia="Times New Roman" w:hAnsi="Book Antiqua" w:cs="Times New Roman"/>
          <w:b/>
          <w:bCs/>
          <w:color w:val="FF0000"/>
          <w:sz w:val="16"/>
          <w:szCs w:val="16"/>
          <w:u w:val="single"/>
          <w:lang w:eastAsia="pt-BR"/>
        </w:rPr>
        <w:t>(MPRO-2008)</w:t>
      </w:r>
      <w:r w:rsidR="00513309" w:rsidRPr="009C1F1E">
        <w:rPr>
          <w:rFonts w:ascii="Book Antiqua" w:eastAsia="Times New Roman" w:hAnsi="Book Antiqua" w:cs="Times New Roman"/>
          <w:b/>
          <w:bCs/>
          <w:color w:val="FF0000"/>
          <w:sz w:val="16"/>
          <w:szCs w:val="16"/>
          <w:lang w:eastAsia="pt-BR"/>
        </w:rPr>
        <w:t xml:space="preserve"> </w:t>
      </w:r>
      <w:r w:rsidR="00513309" w:rsidRPr="009C1F1E">
        <w:rPr>
          <w:rFonts w:ascii="Book Antiqua" w:hAnsi="Book Antiqua"/>
          <w:b/>
          <w:bCs/>
          <w:color w:val="FF0000"/>
          <w:sz w:val="16"/>
          <w:szCs w:val="16"/>
          <w:u w:val="single"/>
        </w:rPr>
        <w:t>(PGEPB-2008)</w:t>
      </w:r>
      <w:r w:rsidR="00DA0818" w:rsidRPr="009C1F1E">
        <w:rPr>
          <w:rFonts w:ascii="Book Antiqua" w:eastAsia="Times New Roman" w:hAnsi="Book Antiqua" w:cs="Times New Roman"/>
          <w:b/>
          <w:bCs/>
          <w:color w:val="FF0000"/>
          <w:sz w:val="16"/>
          <w:szCs w:val="16"/>
          <w:lang w:eastAsia="pt-BR"/>
        </w:rPr>
        <w:t xml:space="preserve"> </w:t>
      </w:r>
      <w:r w:rsidR="00DA0818" w:rsidRPr="009C1F1E">
        <w:rPr>
          <w:rFonts w:ascii="Book Antiqua" w:hAnsi="Book Antiqua"/>
          <w:b/>
          <w:bCs/>
          <w:color w:val="FF0000"/>
          <w:sz w:val="16"/>
          <w:szCs w:val="16"/>
          <w:u w:val="single"/>
        </w:rPr>
        <w:t>(TRF1-2009)</w:t>
      </w:r>
      <w:r w:rsidR="00B847B5" w:rsidRPr="009C1F1E">
        <w:rPr>
          <w:rFonts w:ascii="Book Antiqua" w:hAnsi="Book Antiqua"/>
          <w:b/>
          <w:bCs/>
          <w:color w:val="FF0000"/>
          <w:sz w:val="16"/>
          <w:szCs w:val="16"/>
        </w:rPr>
        <w:t xml:space="preserve"> </w:t>
      </w:r>
      <w:r w:rsidR="00B847B5" w:rsidRPr="009C1F1E">
        <w:rPr>
          <w:rFonts w:ascii="Book Antiqua" w:eastAsia="Times New Roman" w:hAnsi="Book Antiqua" w:cs="Times New Roman"/>
          <w:b/>
          <w:bCs/>
          <w:color w:val="FF0000"/>
          <w:sz w:val="16"/>
          <w:szCs w:val="16"/>
          <w:u w:val="single"/>
          <w:lang w:eastAsia="pt-BR"/>
        </w:rPr>
        <w:t>(MPPB-2011)</w:t>
      </w:r>
      <w:r w:rsidR="00797FA8" w:rsidRPr="009C1F1E">
        <w:rPr>
          <w:rFonts w:ascii="Book Antiqua" w:eastAsia="Times New Roman" w:hAnsi="Book Antiqua" w:cs="Times New Roman"/>
          <w:b/>
          <w:bCs/>
          <w:color w:val="FF0000"/>
          <w:sz w:val="16"/>
          <w:szCs w:val="16"/>
          <w:lang w:eastAsia="pt-BR"/>
        </w:rPr>
        <w:t xml:space="preserve"> </w:t>
      </w:r>
      <w:r w:rsidR="00797FA8" w:rsidRPr="009C1F1E">
        <w:rPr>
          <w:rFonts w:ascii="Book Antiqua" w:hAnsi="Book Antiqua"/>
          <w:b/>
          <w:bCs/>
          <w:color w:val="FF0000"/>
          <w:sz w:val="16"/>
          <w:szCs w:val="16"/>
          <w:u w:val="single"/>
        </w:rPr>
        <w:t>(PCRJ-2012)</w:t>
      </w:r>
      <w:r w:rsidR="00A47E04" w:rsidRPr="009C1F1E">
        <w:rPr>
          <w:rFonts w:ascii="Book Antiqua" w:hAnsi="Book Antiqua"/>
          <w:b/>
          <w:bCs/>
          <w:color w:val="FF0000"/>
          <w:sz w:val="16"/>
          <w:szCs w:val="16"/>
        </w:rPr>
        <w:t xml:space="preserve"> </w:t>
      </w:r>
      <w:r w:rsidR="00A47E04" w:rsidRPr="009C1F1E">
        <w:rPr>
          <w:rFonts w:ascii="Book Antiqua" w:hAnsi="Book Antiqua"/>
          <w:b/>
          <w:color w:val="FF0000"/>
          <w:sz w:val="16"/>
          <w:szCs w:val="16"/>
          <w:u w:val="single"/>
        </w:rPr>
        <w:t>(Cartórios/TJDFT-2014)</w:t>
      </w:r>
      <w:r w:rsidR="00A132D7" w:rsidRPr="009C1F1E">
        <w:rPr>
          <w:rFonts w:ascii="Book Antiqua" w:hAnsi="Book Antiqua"/>
          <w:b/>
          <w:color w:val="FF0000"/>
          <w:sz w:val="16"/>
          <w:szCs w:val="16"/>
        </w:rPr>
        <w:t xml:space="preserve"> </w:t>
      </w:r>
      <w:r w:rsidR="00911096" w:rsidRPr="009C1F1E">
        <w:rPr>
          <w:rFonts w:ascii="Book Antiqua" w:eastAsia="Times New Roman" w:hAnsi="Book Antiqua" w:cs="Times New Roman"/>
          <w:b/>
          <w:bCs/>
          <w:color w:val="FF0000"/>
          <w:sz w:val="16"/>
          <w:szCs w:val="16"/>
          <w:u w:val="single"/>
          <w:lang w:eastAsia="pt-BR"/>
        </w:rPr>
        <w:t>(PGERS-2015)</w:t>
      </w:r>
      <w:r w:rsidR="0075734F" w:rsidRPr="009C1F1E">
        <w:rPr>
          <w:rFonts w:ascii="Book Antiqua" w:eastAsia="Times New Roman" w:hAnsi="Book Antiqua" w:cs="Times New Roman"/>
          <w:b/>
          <w:bCs/>
          <w:color w:val="FF0000"/>
          <w:sz w:val="16"/>
          <w:szCs w:val="16"/>
          <w:lang w:eastAsia="pt-BR"/>
        </w:rPr>
        <w:t xml:space="preserve"> </w:t>
      </w:r>
      <w:r w:rsidR="0075734F" w:rsidRPr="009C1F1E">
        <w:rPr>
          <w:rFonts w:ascii="Book Antiqua" w:eastAsia="Times New Roman" w:hAnsi="Book Antiqua" w:cs="Times New Roman"/>
          <w:b/>
          <w:bCs/>
          <w:color w:val="FF0000"/>
          <w:sz w:val="16"/>
          <w:szCs w:val="16"/>
          <w:u w:val="single"/>
          <w:lang w:eastAsia="pt-BR"/>
        </w:rPr>
        <w:t>(PCDF-2015)</w:t>
      </w:r>
      <w:r w:rsidR="00B20AFA" w:rsidRPr="009C1F1E">
        <w:rPr>
          <w:rFonts w:ascii="Book Antiqua" w:eastAsia="Times New Roman" w:hAnsi="Book Antiqua" w:cs="Times New Roman"/>
          <w:sz w:val="16"/>
          <w:szCs w:val="16"/>
          <w:lang w:eastAsia="pt-BR"/>
        </w:rPr>
        <w:t xml:space="preserve"> </w:t>
      </w:r>
      <w:r w:rsidR="00801D71" w:rsidRPr="009C1F1E">
        <w:rPr>
          <w:rFonts w:ascii="Book Antiqua" w:hAnsi="Book Antiqua"/>
          <w:b/>
          <w:color w:val="FF0000"/>
          <w:sz w:val="16"/>
          <w:szCs w:val="16"/>
          <w:u w:val="single"/>
        </w:rPr>
        <w:t>(Cartórios/TJRS-2015/2019)</w:t>
      </w:r>
      <w:r w:rsidR="00685605" w:rsidRPr="009C1F1E">
        <w:rPr>
          <w:rFonts w:ascii="Book Antiqua" w:eastAsia="Times New Roman" w:hAnsi="Book Antiqua" w:cs="Times New Roman"/>
          <w:b/>
          <w:color w:val="FF0000"/>
          <w:sz w:val="16"/>
          <w:szCs w:val="16"/>
          <w:lang w:eastAsia="pt-BR"/>
        </w:rPr>
        <w:t xml:space="preserve"> </w:t>
      </w:r>
      <w:r w:rsidR="00685605" w:rsidRPr="009C1F1E">
        <w:rPr>
          <w:rFonts w:ascii="Book Antiqua" w:eastAsia="Times New Roman" w:hAnsi="Book Antiqua" w:cs="Times New Roman"/>
          <w:b/>
          <w:color w:val="FF0000"/>
          <w:sz w:val="16"/>
          <w:szCs w:val="16"/>
          <w:u w:val="single"/>
          <w:lang w:eastAsia="pt-BR"/>
        </w:rPr>
        <w:t>(TJMS-2020)</w:t>
      </w:r>
      <w:r w:rsidR="008C6318" w:rsidRPr="009C1F1E">
        <w:rPr>
          <w:rFonts w:ascii="Book Antiqua" w:eastAsia="Times New Roman" w:hAnsi="Book Antiqua" w:cs="Times New Roman"/>
          <w:b/>
          <w:color w:val="FF0000"/>
          <w:sz w:val="16"/>
          <w:szCs w:val="16"/>
          <w:lang w:eastAsia="pt-BR"/>
        </w:rPr>
        <w:t xml:space="preserve"> </w:t>
      </w:r>
      <w:r w:rsidR="008C6318" w:rsidRPr="009C1F1E">
        <w:rPr>
          <w:rFonts w:ascii="Book Antiqua" w:eastAsia="Times New Roman" w:hAnsi="Book Antiqua" w:cs="Times New Roman"/>
          <w:b/>
          <w:color w:val="FF0000"/>
          <w:sz w:val="16"/>
          <w:szCs w:val="16"/>
          <w:u w:val="single"/>
          <w:lang w:eastAsia="pt-BR"/>
        </w:rPr>
        <w:t>(MPSP-2022)</w:t>
      </w:r>
      <w:r w:rsidR="00DF5EDA">
        <w:rPr>
          <w:rFonts w:ascii="Book Antiqua" w:eastAsia="Times New Roman" w:hAnsi="Book Antiqua" w:cs="Times New Roman"/>
          <w:b/>
          <w:color w:val="FF0000"/>
          <w:sz w:val="16"/>
          <w:szCs w:val="16"/>
          <w:lang w:eastAsia="pt-BR"/>
        </w:rPr>
        <w:t xml:space="preserve"> </w:t>
      </w:r>
      <w:r w:rsidR="00DF5EDA">
        <w:rPr>
          <w:rFonts w:ascii="Book Antiqua" w:eastAsia="Times New Roman" w:hAnsi="Book Antiqua" w:cs="Times New Roman"/>
          <w:b/>
          <w:color w:val="FF0000"/>
          <w:sz w:val="16"/>
          <w:szCs w:val="16"/>
          <w:u w:val="single"/>
          <w:lang w:eastAsia="pt-BR"/>
        </w:rPr>
        <w:t>(TJPR-2023)</w:t>
      </w:r>
      <w:r w:rsidR="002E6EE3">
        <w:rPr>
          <w:rFonts w:ascii="Book Antiqua" w:eastAsia="Times New Roman" w:hAnsi="Book Antiqua" w:cs="Times New Roman"/>
          <w:b/>
          <w:color w:val="FF0000"/>
          <w:sz w:val="16"/>
          <w:szCs w:val="16"/>
          <w:lang w:eastAsia="pt-BR"/>
        </w:rPr>
        <w:t xml:space="preserve"> </w:t>
      </w:r>
      <w:r w:rsidR="002E6EE3">
        <w:rPr>
          <w:rFonts w:ascii="Book Antiqua" w:hAnsi="Book Antiqua"/>
          <w:b/>
          <w:color w:val="FF0000"/>
          <w:sz w:val="16"/>
          <w:szCs w:val="16"/>
          <w:u w:val="single"/>
        </w:rPr>
        <w:t>(PGEES-2023)</w:t>
      </w:r>
    </w:p>
    <w:tbl>
      <w:tblPr>
        <w:tblStyle w:val="Tabelacomgrade"/>
        <w:tblW w:w="0" w:type="auto"/>
        <w:shd w:val="clear" w:color="auto" w:fill="CCFFFF"/>
        <w:tblLook w:val="04A0" w:firstRow="1" w:lastRow="0" w:firstColumn="1" w:lastColumn="0" w:noHBand="0" w:noVBand="1"/>
      </w:tblPr>
      <w:tblGrid>
        <w:gridCol w:w="8494"/>
      </w:tblGrid>
      <w:tr w:rsidR="003357C0" w:rsidRPr="00481CC2" w14:paraId="73C9B3B9" w14:textId="77777777" w:rsidTr="003357C0">
        <w:tc>
          <w:tcPr>
            <w:tcW w:w="8494" w:type="dxa"/>
            <w:shd w:val="clear" w:color="auto" w:fill="CCFFFF"/>
          </w:tcPr>
          <w:p w14:paraId="5BCF2E91" w14:textId="702A0792" w:rsidR="002E6EE3" w:rsidRPr="002E6EE3" w:rsidRDefault="002E6EE3" w:rsidP="003357C0">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2E6EE3">
              <w:rPr>
                <w:rFonts w:ascii="Book Antiqua" w:eastAsia="Times New Roman" w:hAnsi="Book Antiqua" w:cs="Times New Roman"/>
                <w:b/>
                <w:sz w:val="19"/>
                <w:szCs w:val="19"/>
                <w:highlight w:val="yellow"/>
                <w:lang w:eastAsia="pt-BR"/>
              </w:rPr>
              <w:t>PGEES-2023-CESPE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E6EE3">
              <w:rPr>
                <w:rFonts w:ascii="Book Antiqua" w:eastAsia="Times New Roman" w:hAnsi="Book Antiqua" w:cs="Times New Roman"/>
                <w:bCs/>
                <w:sz w:val="19"/>
                <w:szCs w:val="19"/>
                <w:lang w:eastAsia="pt-BR"/>
              </w:rPr>
              <w:t>Ao estabelecer que, nos processos administrativos, será observada interpretação da norma administrativa da forma que melhor garanta o atendimento do fim público a que se dirige, vedada a aplicação retroativa de nova interpretação, a lei está tratando do princípio da</w:t>
            </w:r>
            <w:r>
              <w:rPr>
                <w:rFonts w:ascii="Book Antiqua" w:eastAsia="Times New Roman" w:hAnsi="Book Antiqua" w:cs="Times New Roman"/>
                <w:bCs/>
                <w:sz w:val="19"/>
                <w:szCs w:val="19"/>
                <w:lang w:eastAsia="pt-BR"/>
              </w:rPr>
              <w:t xml:space="preserve"> segurança jurídica. </w:t>
            </w:r>
            <w:r w:rsidRPr="00481CC2">
              <w:rPr>
                <w:rFonts w:ascii="Book Antiqua" w:eastAsia="Times New Roman" w:hAnsi="Book Antiqua" w:cs="Times New Roman"/>
                <w:b/>
                <w:sz w:val="19"/>
                <w:szCs w:val="19"/>
                <w:lang w:eastAsia="pt-BR"/>
              </w:rPr>
              <w:t>BL: art. 2º, § único, XI</w:t>
            </w:r>
            <w:r>
              <w:rPr>
                <w:rFonts w:ascii="Book Antiqua" w:eastAsia="Times New Roman" w:hAnsi="Book Antiqua" w:cs="Times New Roman"/>
                <w:b/>
                <w:sz w:val="19"/>
                <w:szCs w:val="19"/>
                <w:lang w:eastAsia="pt-BR"/>
              </w:rPr>
              <w:t>II,</w:t>
            </w:r>
            <w:r w:rsidRPr="00481CC2">
              <w:rPr>
                <w:rFonts w:ascii="Book Antiqua" w:eastAsia="Times New Roman" w:hAnsi="Book Antiqua" w:cs="Times New Roman"/>
                <w:b/>
                <w:sz w:val="19"/>
                <w:szCs w:val="19"/>
                <w:lang w:eastAsia="pt-BR"/>
              </w:rPr>
              <w:t xml:space="preserve"> Lei 9784</w:t>
            </w:r>
            <w:r>
              <w:rPr>
                <w:rFonts w:ascii="Book Antiqua" w:eastAsia="Times New Roman" w:hAnsi="Book Antiqua" w:cs="Times New Roman"/>
                <w:b/>
                <w:sz w:val="19"/>
                <w:szCs w:val="19"/>
                <w:lang w:eastAsia="pt-BR"/>
              </w:rPr>
              <w:t>.</w:t>
            </w:r>
          </w:p>
          <w:p w14:paraId="2931BA6D" w14:textId="7D164E85" w:rsidR="003357C0" w:rsidRPr="00481CC2" w:rsidRDefault="003357C0" w:rsidP="003357C0">
            <w:pPr>
              <w:spacing w:before="100" w:beforeAutospacing="1" w:after="100" w:afterAutospacing="1"/>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TJMS-2020-FCC</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xml:space="preserve">: </w:t>
            </w:r>
            <w:r w:rsidRPr="003357C0">
              <w:rPr>
                <w:rFonts w:ascii="Book Antiqua" w:eastAsia="Times New Roman" w:hAnsi="Book Antiqua" w:cs="Times New Roman"/>
                <w:sz w:val="19"/>
                <w:szCs w:val="19"/>
                <w:lang w:eastAsia="pt-BR"/>
              </w:rPr>
              <w:t>No tocante ao exercício do poder de autotutela pela Administração Pública, é correto afirmar:</w:t>
            </w:r>
            <w:r>
              <w:rPr>
                <w:rFonts w:ascii="Book Antiqua" w:eastAsia="Times New Roman" w:hAnsi="Book Antiqua" w:cs="Times New Roman"/>
                <w:sz w:val="19"/>
                <w:szCs w:val="19"/>
                <w:lang w:eastAsia="pt-BR"/>
              </w:rPr>
              <w:t xml:space="preserve"> </w:t>
            </w:r>
            <w:r w:rsidRPr="003357C0">
              <w:rPr>
                <w:rFonts w:ascii="Book Antiqua" w:eastAsia="Times New Roman" w:hAnsi="Book Antiqua" w:cs="Times New Roman"/>
                <w:sz w:val="19"/>
                <w:szCs w:val="19"/>
                <w:lang w:eastAsia="pt-BR"/>
              </w:rPr>
              <w:t xml:space="preserve">É vedada a aplicação retroativa de nova orientação geral, para invalidação de situações plenamente constituídas com base em orientação geral vigente à época do </w:t>
            </w:r>
            <w:r w:rsidRPr="003357C0">
              <w:rPr>
                <w:rFonts w:ascii="Book Antiqua" w:eastAsia="Times New Roman" w:hAnsi="Book Antiqua" w:cs="Times New Roman"/>
                <w:sz w:val="19"/>
                <w:szCs w:val="19"/>
                <w:lang w:eastAsia="pt-BR"/>
              </w:rPr>
              <w:lastRenderedPageBreak/>
              <w:t>aperfeiçoamento do ato administrativo que as gerou.</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BL: art. 2º, § único, XI</w:t>
            </w:r>
            <w:r>
              <w:rPr>
                <w:rFonts w:ascii="Book Antiqua" w:eastAsia="Times New Roman" w:hAnsi="Book Antiqua" w:cs="Times New Roman"/>
                <w:b/>
                <w:sz w:val="19"/>
                <w:szCs w:val="19"/>
                <w:lang w:eastAsia="pt-BR"/>
              </w:rPr>
              <w:t>II</w:t>
            </w:r>
            <w:r w:rsidR="00F07C73">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lang w:eastAsia="pt-BR"/>
              </w:rPr>
              <w:t xml:space="preserve"> Lei 9784</w:t>
            </w:r>
            <w:r>
              <w:rPr>
                <w:rFonts w:ascii="Book Antiqua" w:eastAsia="Times New Roman" w:hAnsi="Book Antiqua" w:cs="Times New Roman"/>
                <w:b/>
                <w:sz w:val="19"/>
                <w:szCs w:val="19"/>
                <w:lang w:eastAsia="pt-BR"/>
              </w:rPr>
              <w:t xml:space="preserve"> e art. 24</w:t>
            </w:r>
            <w:r w:rsidR="00F07C7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LINDB.</w:t>
            </w:r>
            <w:r>
              <w:rPr>
                <w:rStyle w:val="Refdenotaderodap"/>
                <w:rFonts w:ascii="Book Antiqua" w:eastAsia="Times New Roman" w:hAnsi="Book Antiqua" w:cs="Times New Roman"/>
                <w:b/>
                <w:sz w:val="19"/>
                <w:szCs w:val="19"/>
                <w:lang w:eastAsia="pt-BR"/>
              </w:rPr>
              <w:footnoteReference w:id="2"/>
            </w:r>
          </w:p>
        </w:tc>
      </w:tr>
    </w:tbl>
    <w:p w14:paraId="6C3E5033" w14:textId="77777777" w:rsidR="004C49B1" w:rsidRPr="00481CC2" w:rsidRDefault="004C49B1" w:rsidP="004C49B1">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20" w:name="capituloii"/>
      <w:bookmarkEnd w:id="20"/>
      <w:r w:rsidRPr="00481CC2">
        <w:rPr>
          <w:rFonts w:ascii="Book Antiqua" w:eastAsia="Times New Roman" w:hAnsi="Book Antiqua" w:cs="Times New Roman"/>
          <w:sz w:val="19"/>
          <w:szCs w:val="19"/>
          <w:highlight w:val="green"/>
          <w:lang w:eastAsia="pt-BR"/>
        </w:rPr>
        <w:lastRenderedPageBreak/>
        <w:t>CAPÍTULO II</w:t>
      </w:r>
      <w:r w:rsidRPr="00481CC2">
        <w:rPr>
          <w:rFonts w:ascii="Book Antiqua" w:eastAsia="Times New Roman" w:hAnsi="Book Antiqua" w:cs="Times New Roman"/>
          <w:sz w:val="19"/>
          <w:szCs w:val="19"/>
          <w:highlight w:val="green"/>
          <w:lang w:eastAsia="pt-BR"/>
        </w:rPr>
        <w:br/>
        <w:t>DOS DIREITOS DOS ADMINISTRADOS</w:t>
      </w:r>
    </w:p>
    <w:p w14:paraId="2D97AD03" w14:textId="14EAA509" w:rsidR="004C49B1" w:rsidRPr="00677A6A" w:rsidRDefault="004C49B1" w:rsidP="00E86D64">
      <w:pPr>
        <w:spacing w:before="100" w:beforeAutospacing="1" w:after="100" w:afterAutospacing="1" w:line="240" w:lineRule="auto"/>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sz w:val="19"/>
          <w:szCs w:val="19"/>
          <w:lang w:eastAsia="pt-BR"/>
        </w:rPr>
        <w:t xml:space="preserve">        </w:t>
      </w:r>
      <w:bookmarkStart w:id="21" w:name="art3"/>
      <w:bookmarkEnd w:id="21"/>
      <w:r w:rsidRPr="00481CC2">
        <w:rPr>
          <w:rFonts w:ascii="Book Antiqua" w:eastAsia="Times New Roman" w:hAnsi="Book Antiqua" w:cs="Times New Roman"/>
          <w:b/>
          <w:sz w:val="19"/>
          <w:szCs w:val="19"/>
          <w:highlight w:val="magenta"/>
          <w:lang w:eastAsia="pt-BR"/>
        </w:rPr>
        <w:t xml:space="preserve">Art. </w:t>
      </w:r>
      <w:r w:rsidRPr="00677A6A">
        <w:rPr>
          <w:rFonts w:ascii="Book Antiqua" w:eastAsia="Times New Roman" w:hAnsi="Book Antiqua" w:cs="Times New Roman"/>
          <w:b/>
          <w:sz w:val="19"/>
          <w:szCs w:val="19"/>
          <w:highlight w:val="magenta"/>
          <w:lang w:eastAsia="pt-BR"/>
        </w:rPr>
        <w:t>3</w:t>
      </w:r>
      <w:r w:rsidRPr="00677A6A">
        <w:rPr>
          <w:rFonts w:ascii="Book Antiqua" w:eastAsia="Times New Roman" w:hAnsi="Book Antiqua" w:cs="Times New Roman"/>
          <w:b/>
          <w:sz w:val="19"/>
          <w:szCs w:val="19"/>
          <w:highlight w:val="magenta"/>
          <w:u w:val="single"/>
          <w:vertAlign w:val="superscript"/>
          <w:lang w:eastAsia="pt-BR"/>
        </w:rPr>
        <w:t>o</w:t>
      </w:r>
      <w:r w:rsidRPr="00677A6A">
        <w:rPr>
          <w:rFonts w:ascii="Book Antiqua" w:eastAsia="Times New Roman" w:hAnsi="Book Antiqua" w:cs="Times New Roman"/>
          <w:b/>
          <w:sz w:val="19"/>
          <w:szCs w:val="19"/>
          <w:lang w:eastAsia="pt-BR"/>
        </w:rPr>
        <w:t xml:space="preserve"> O </w:t>
      </w:r>
      <w:r w:rsidRPr="00677A6A">
        <w:rPr>
          <w:rFonts w:ascii="Book Antiqua" w:eastAsia="Times New Roman" w:hAnsi="Book Antiqua" w:cs="Times New Roman"/>
          <w:b/>
          <w:caps/>
          <w:sz w:val="19"/>
          <w:szCs w:val="19"/>
          <w:shd w:val="clear" w:color="auto" w:fill="F7CAAC" w:themeFill="accent2" w:themeFillTint="66"/>
          <w:lang w:eastAsia="pt-BR"/>
        </w:rPr>
        <w:t>administrado</w:t>
      </w:r>
      <w:r w:rsidRPr="00677A6A">
        <w:rPr>
          <w:rFonts w:ascii="Book Antiqua" w:eastAsia="Times New Roman" w:hAnsi="Book Antiqua" w:cs="Times New Roman"/>
          <w:b/>
          <w:sz w:val="19"/>
          <w:szCs w:val="19"/>
          <w:lang w:eastAsia="pt-BR"/>
        </w:rPr>
        <w:t xml:space="preserve"> </w:t>
      </w:r>
      <w:r w:rsidRPr="00677A6A">
        <w:rPr>
          <w:rFonts w:ascii="Book Antiqua" w:eastAsia="Times New Roman" w:hAnsi="Book Antiqua" w:cs="Times New Roman"/>
          <w:b/>
          <w:caps/>
          <w:sz w:val="19"/>
          <w:szCs w:val="19"/>
          <w:highlight w:val="green"/>
          <w:lang w:eastAsia="pt-BR"/>
        </w:rPr>
        <w:t>tem</w:t>
      </w:r>
      <w:r w:rsidRPr="00677A6A">
        <w:rPr>
          <w:rFonts w:ascii="Book Antiqua" w:eastAsia="Times New Roman" w:hAnsi="Book Antiqua" w:cs="Times New Roman"/>
          <w:b/>
          <w:sz w:val="19"/>
          <w:szCs w:val="19"/>
          <w:lang w:eastAsia="pt-BR"/>
        </w:rPr>
        <w:t xml:space="preserve"> </w:t>
      </w:r>
      <w:r w:rsidRPr="00677A6A">
        <w:rPr>
          <w:rFonts w:ascii="Book Antiqua" w:eastAsia="Times New Roman" w:hAnsi="Book Antiqua" w:cs="Times New Roman"/>
          <w:b/>
          <w:sz w:val="19"/>
          <w:szCs w:val="19"/>
          <w:highlight w:val="yellow"/>
          <w:lang w:eastAsia="pt-BR"/>
        </w:rPr>
        <w:t>os seguintes direitos perante</w:t>
      </w:r>
      <w:r w:rsidRPr="00677A6A">
        <w:rPr>
          <w:rFonts w:ascii="Book Antiqua" w:eastAsia="Times New Roman" w:hAnsi="Book Antiqua" w:cs="Times New Roman"/>
          <w:b/>
          <w:sz w:val="19"/>
          <w:szCs w:val="19"/>
          <w:lang w:eastAsia="pt-BR"/>
        </w:rPr>
        <w:t xml:space="preserve"> a </w:t>
      </w:r>
      <w:r w:rsidRPr="00677A6A">
        <w:rPr>
          <w:rFonts w:ascii="Book Antiqua" w:eastAsia="Times New Roman" w:hAnsi="Book Antiqua" w:cs="Times New Roman"/>
          <w:b/>
          <w:caps/>
          <w:sz w:val="19"/>
          <w:szCs w:val="19"/>
          <w:shd w:val="clear" w:color="auto" w:fill="F7CAAC" w:themeFill="accent2" w:themeFillTint="66"/>
          <w:lang w:eastAsia="pt-BR"/>
        </w:rPr>
        <w:t>Administração</w:t>
      </w:r>
      <w:r w:rsidRPr="00677A6A">
        <w:rPr>
          <w:rFonts w:ascii="Book Antiqua" w:eastAsia="Times New Roman" w:hAnsi="Book Antiqua" w:cs="Times New Roman"/>
          <w:b/>
          <w:sz w:val="19"/>
          <w:szCs w:val="19"/>
          <w:lang w:eastAsia="pt-BR"/>
        </w:rPr>
        <w:t xml:space="preserve">, </w:t>
      </w:r>
      <w:r w:rsidRPr="00A144FA">
        <w:rPr>
          <w:rFonts w:ascii="Book Antiqua" w:eastAsia="Times New Roman" w:hAnsi="Book Antiqua" w:cs="Times New Roman"/>
          <w:b/>
          <w:sz w:val="19"/>
          <w:szCs w:val="19"/>
          <w:highlight w:val="cyan"/>
          <w:lang w:eastAsia="pt-BR"/>
        </w:rPr>
        <w:t>sem prejuízo de outros</w:t>
      </w:r>
      <w:r w:rsidRPr="00677A6A">
        <w:rPr>
          <w:rFonts w:ascii="Book Antiqua" w:eastAsia="Times New Roman" w:hAnsi="Book Antiqua" w:cs="Times New Roman"/>
          <w:b/>
          <w:sz w:val="19"/>
          <w:szCs w:val="19"/>
          <w:lang w:eastAsia="pt-BR"/>
        </w:rPr>
        <w:t xml:space="preserve"> que </w:t>
      </w:r>
      <w:r w:rsidRPr="00A144FA">
        <w:rPr>
          <w:rFonts w:ascii="Book Antiqua" w:eastAsia="Times New Roman" w:hAnsi="Book Antiqua" w:cs="Times New Roman"/>
          <w:b/>
          <w:caps/>
          <w:sz w:val="19"/>
          <w:szCs w:val="19"/>
          <w:highlight w:val="green"/>
          <w:lang w:eastAsia="pt-BR"/>
        </w:rPr>
        <w:t>lhe sejam assegurados</w:t>
      </w:r>
      <w:r w:rsidRPr="00677A6A">
        <w:rPr>
          <w:rFonts w:ascii="Book Antiqua" w:eastAsia="Times New Roman" w:hAnsi="Book Antiqua" w:cs="Times New Roman"/>
          <w:b/>
          <w:sz w:val="19"/>
          <w:szCs w:val="19"/>
          <w:lang w:eastAsia="pt-BR"/>
        </w:rPr>
        <w:t>:</w:t>
      </w:r>
      <w:r w:rsidR="00A144FA">
        <w:rPr>
          <w:rFonts w:ascii="Book Antiqua" w:eastAsia="Times New Roman" w:hAnsi="Book Antiqua" w:cs="Times New Roman"/>
          <w:b/>
          <w:sz w:val="19"/>
          <w:szCs w:val="19"/>
          <w:lang w:eastAsia="pt-BR"/>
        </w:rPr>
        <w:t xml:space="preserve"> </w:t>
      </w:r>
      <w:r w:rsidR="00A144FA" w:rsidRPr="009C1F1E">
        <w:rPr>
          <w:rFonts w:ascii="Book Antiqua" w:hAnsi="Book Antiqua"/>
          <w:b/>
          <w:bCs/>
          <w:color w:val="FF0000"/>
          <w:sz w:val="16"/>
          <w:szCs w:val="16"/>
          <w:u w:val="single"/>
        </w:rPr>
        <w:t>(PGEPE-2009)</w:t>
      </w:r>
      <w:r w:rsidR="00A144FA" w:rsidRPr="009C1F1E">
        <w:rPr>
          <w:rFonts w:ascii="Book Antiqua" w:eastAsia="Times New Roman" w:hAnsi="Book Antiqua" w:cs="Times New Roman"/>
          <w:sz w:val="18"/>
          <w:szCs w:val="18"/>
          <w:lang w:eastAsia="pt-BR"/>
        </w:rPr>
        <w:t xml:space="preserve"> </w:t>
      </w:r>
      <w:r w:rsidR="00A144FA" w:rsidRPr="009C1F1E">
        <w:rPr>
          <w:rFonts w:ascii="Book Antiqua" w:eastAsia="Times New Roman" w:hAnsi="Book Antiqua" w:cs="Times New Roman"/>
          <w:b/>
          <w:color w:val="FF0000"/>
          <w:sz w:val="16"/>
          <w:szCs w:val="16"/>
          <w:u w:val="single"/>
          <w:lang w:eastAsia="pt-BR"/>
        </w:rPr>
        <w:t>(TJDFT-2011)</w:t>
      </w:r>
      <w:r w:rsidR="00A144FA">
        <w:rPr>
          <w:rFonts w:ascii="Book Antiqua" w:eastAsia="Times New Roman" w:hAnsi="Book Antiqua" w:cs="Times New Roman"/>
          <w:b/>
          <w:color w:val="FF0000"/>
          <w:sz w:val="16"/>
          <w:szCs w:val="16"/>
          <w:lang w:eastAsia="pt-BR"/>
        </w:rPr>
        <w:t xml:space="preserve"> </w:t>
      </w:r>
      <w:r w:rsidR="00A144FA">
        <w:rPr>
          <w:rFonts w:ascii="Book Antiqua" w:eastAsia="Times New Roman" w:hAnsi="Book Antiqua" w:cs="Times New Roman"/>
          <w:b/>
          <w:color w:val="FF0000"/>
          <w:sz w:val="16"/>
          <w:szCs w:val="16"/>
          <w:u w:val="single"/>
          <w:lang w:eastAsia="pt-BR"/>
        </w:rPr>
        <w:t>(TJAP-2014)</w:t>
      </w:r>
      <w:r w:rsidR="00A144FA">
        <w:rPr>
          <w:rFonts w:ascii="Book Antiqua" w:eastAsia="Times New Roman" w:hAnsi="Book Antiqua" w:cs="Times New Roman"/>
          <w:b/>
          <w:color w:val="FF0000"/>
          <w:sz w:val="16"/>
          <w:szCs w:val="16"/>
          <w:lang w:eastAsia="pt-BR"/>
        </w:rPr>
        <w:t xml:space="preserve"> </w:t>
      </w:r>
      <w:r w:rsidR="00A144FA">
        <w:rPr>
          <w:rFonts w:ascii="Book Antiqua" w:eastAsia="Times New Roman" w:hAnsi="Book Antiqua" w:cs="Times New Roman"/>
          <w:b/>
          <w:color w:val="FF0000"/>
          <w:sz w:val="16"/>
          <w:szCs w:val="16"/>
          <w:u w:val="single"/>
          <w:lang w:eastAsia="pt-BR"/>
        </w:rPr>
        <w:t>(TJPB-2015)</w:t>
      </w:r>
      <w:r w:rsidR="00A144FA" w:rsidRPr="009C1F1E">
        <w:rPr>
          <w:rFonts w:ascii="Book Antiqua" w:eastAsia="Times New Roman" w:hAnsi="Book Antiqua" w:cs="Times New Roman"/>
          <w:b/>
          <w:color w:val="FF0000"/>
          <w:sz w:val="16"/>
          <w:szCs w:val="16"/>
          <w:lang w:eastAsia="pt-BR"/>
        </w:rPr>
        <w:t xml:space="preserve"> </w:t>
      </w:r>
      <w:r w:rsidR="00A144FA" w:rsidRPr="009C1F1E">
        <w:rPr>
          <w:rFonts w:ascii="Book Antiqua" w:hAnsi="Book Antiqua"/>
          <w:b/>
          <w:bCs/>
          <w:color w:val="FF0000"/>
          <w:sz w:val="16"/>
          <w:szCs w:val="16"/>
          <w:u w:val="single"/>
        </w:rPr>
        <w:t>(PGEAM-2016)</w:t>
      </w:r>
      <w:r w:rsidR="00A144FA" w:rsidRPr="009C1F1E">
        <w:rPr>
          <w:rFonts w:ascii="Book Antiqua" w:hAnsi="Book Antiqua"/>
          <w:b/>
          <w:bCs/>
          <w:color w:val="FF0000"/>
          <w:sz w:val="16"/>
          <w:szCs w:val="16"/>
        </w:rPr>
        <w:t xml:space="preserve"> </w:t>
      </w:r>
      <w:r w:rsidR="00A144FA" w:rsidRPr="009C1F1E">
        <w:rPr>
          <w:rFonts w:ascii="Book Antiqua" w:eastAsia="Times New Roman" w:hAnsi="Book Antiqua" w:cs="Times New Roman"/>
          <w:b/>
          <w:color w:val="FF0000"/>
          <w:sz w:val="16"/>
          <w:szCs w:val="16"/>
          <w:u w:val="single"/>
          <w:lang w:eastAsia="pt-BR"/>
        </w:rPr>
        <w:t>(PGEMT-2016)</w:t>
      </w:r>
      <w:r w:rsidR="00A144FA" w:rsidRPr="009C1F1E">
        <w:rPr>
          <w:rFonts w:ascii="Book Antiqua" w:eastAsia="Times New Roman" w:hAnsi="Book Antiqua" w:cs="Times New Roman"/>
          <w:b/>
          <w:color w:val="FF0000"/>
          <w:sz w:val="16"/>
          <w:szCs w:val="16"/>
          <w:lang w:eastAsia="pt-BR"/>
        </w:rPr>
        <w:t xml:space="preserve"> </w:t>
      </w:r>
      <w:r w:rsidR="00A144FA" w:rsidRPr="009C1F1E">
        <w:rPr>
          <w:rFonts w:ascii="Book Antiqua" w:eastAsia="Times New Roman" w:hAnsi="Book Antiqua" w:cs="Times New Roman"/>
          <w:b/>
          <w:bCs/>
          <w:color w:val="FF0000"/>
          <w:sz w:val="16"/>
          <w:szCs w:val="16"/>
          <w:u w:val="single"/>
          <w:lang w:eastAsia="pt-BR"/>
        </w:rPr>
        <w:t>(PGEAC-201</w:t>
      </w:r>
      <w:r w:rsidR="00A144FA" w:rsidRPr="009C1F1E">
        <w:rPr>
          <w:rFonts w:ascii="Book Antiqua" w:hAnsi="Book Antiqua"/>
          <w:b/>
          <w:bCs/>
          <w:color w:val="FF0000"/>
          <w:sz w:val="16"/>
          <w:szCs w:val="16"/>
          <w:u w:val="single"/>
        </w:rPr>
        <w:t>7</w:t>
      </w:r>
      <w:r w:rsidR="00A144FA" w:rsidRPr="009C1F1E">
        <w:rPr>
          <w:rFonts w:ascii="Book Antiqua" w:eastAsia="Times New Roman" w:hAnsi="Book Antiqua" w:cs="Times New Roman"/>
          <w:b/>
          <w:bCs/>
          <w:color w:val="FF0000"/>
          <w:sz w:val="16"/>
          <w:szCs w:val="16"/>
          <w:u w:val="single"/>
          <w:lang w:eastAsia="pt-BR"/>
        </w:rPr>
        <w:t>)</w:t>
      </w:r>
      <w:r w:rsidR="00A144FA" w:rsidRPr="009C1F1E">
        <w:rPr>
          <w:rFonts w:ascii="Book Antiqua" w:eastAsia="Times New Roman" w:hAnsi="Book Antiqua" w:cs="Times New Roman"/>
          <w:b/>
          <w:bCs/>
          <w:color w:val="FF0000"/>
          <w:sz w:val="16"/>
          <w:szCs w:val="16"/>
          <w:lang w:eastAsia="pt-BR"/>
        </w:rPr>
        <w:t xml:space="preserve"> </w:t>
      </w:r>
      <w:r w:rsidR="00A144FA" w:rsidRPr="009C1F1E">
        <w:rPr>
          <w:rFonts w:ascii="Book Antiqua" w:eastAsia="Times New Roman" w:hAnsi="Book Antiqua" w:cs="Times New Roman"/>
          <w:b/>
          <w:color w:val="FF0000"/>
          <w:sz w:val="16"/>
          <w:szCs w:val="16"/>
          <w:u w:val="single"/>
          <w:lang w:eastAsia="pt-BR"/>
        </w:rPr>
        <w:t>(PCGO-2017)</w:t>
      </w:r>
      <w:r w:rsidR="00A144FA" w:rsidRPr="009C1F1E">
        <w:rPr>
          <w:rFonts w:ascii="Book Antiqua" w:eastAsia="Times New Roman" w:hAnsi="Book Antiqua" w:cs="Times New Roman"/>
          <w:sz w:val="16"/>
          <w:szCs w:val="16"/>
          <w:lang w:eastAsia="pt-BR"/>
        </w:rPr>
        <w:t xml:space="preserve"> </w:t>
      </w:r>
      <w:r w:rsidR="00A144FA" w:rsidRPr="009C1F1E">
        <w:rPr>
          <w:rFonts w:ascii="Book Antiqua" w:eastAsia="Times New Roman" w:hAnsi="Book Antiqua" w:cs="Times New Roman"/>
          <w:b/>
          <w:color w:val="FF0000"/>
          <w:sz w:val="16"/>
          <w:szCs w:val="16"/>
          <w:u w:val="single"/>
          <w:lang w:eastAsia="pt-BR"/>
        </w:rPr>
        <w:t>(TJCE-2018)</w:t>
      </w:r>
      <w:r w:rsidR="00A144FA" w:rsidRPr="009C1F1E">
        <w:rPr>
          <w:rFonts w:ascii="Book Antiqua" w:eastAsia="Times New Roman" w:hAnsi="Book Antiqua" w:cs="Times New Roman"/>
          <w:b/>
          <w:color w:val="FF0000"/>
          <w:sz w:val="16"/>
          <w:szCs w:val="16"/>
          <w:lang w:eastAsia="pt-BR"/>
        </w:rPr>
        <w:t xml:space="preserve"> </w:t>
      </w:r>
      <w:r w:rsidR="00A144FA" w:rsidRPr="009C1F1E">
        <w:rPr>
          <w:rFonts w:ascii="Book Antiqua" w:eastAsia="Times New Roman" w:hAnsi="Book Antiqua" w:cs="Times New Roman"/>
          <w:b/>
          <w:color w:val="FF0000"/>
          <w:sz w:val="16"/>
          <w:szCs w:val="16"/>
          <w:u w:val="single"/>
          <w:lang w:eastAsia="pt-BR"/>
        </w:rPr>
        <w:t>(PGM-Boa Vista/RR-2019)</w:t>
      </w:r>
      <w:r w:rsidR="00A144FA">
        <w:rPr>
          <w:rFonts w:ascii="Book Antiqua" w:eastAsia="Times New Roman" w:hAnsi="Book Antiqua" w:cs="Times New Roman"/>
          <w:b/>
          <w:color w:val="FF0000"/>
          <w:sz w:val="16"/>
          <w:szCs w:val="16"/>
          <w:lang w:eastAsia="pt-BR"/>
        </w:rPr>
        <w:t xml:space="preserve"> </w:t>
      </w:r>
      <w:r w:rsidR="00A144FA">
        <w:rPr>
          <w:rFonts w:ascii="Book Antiqua" w:eastAsia="Times New Roman" w:hAnsi="Book Antiqua" w:cs="Times New Roman"/>
          <w:b/>
          <w:color w:val="FF0000"/>
          <w:sz w:val="16"/>
          <w:szCs w:val="16"/>
          <w:u w:val="single"/>
          <w:lang w:eastAsia="pt-BR"/>
        </w:rPr>
        <w:t>(PGESE-2023)</w:t>
      </w:r>
      <w:r w:rsidR="00A144FA">
        <w:rPr>
          <w:rFonts w:ascii="Book Antiqua" w:eastAsia="Times New Roman" w:hAnsi="Book Antiqua" w:cs="Times New Roman"/>
          <w:b/>
          <w:color w:val="FF0000"/>
          <w:sz w:val="16"/>
          <w:szCs w:val="16"/>
          <w:lang w:eastAsia="pt-BR"/>
        </w:rPr>
        <w:t xml:space="preserve"> </w:t>
      </w:r>
      <w:r w:rsidR="00A144FA">
        <w:rPr>
          <w:rFonts w:ascii="Book Antiqua" w:hAnsi="Book Antiqua"/>
          <w:b/>
          <w:bCs/>
          <w:color w:val="FF0000"/>
          <w:sz w:val="16"/>
          <w:szCs w:val="16"/>
          <w:u w:val="single"/>
        </w:rPr>
        <w:t>(PGM-Cuiabá/MT-2024)</w:t>
      </w:r>
    </w:p>
    <w:p w14:paraId="2ED528ED" w14:textId="77777777" w:rsidR="004C49B1" w:rsidRPr="00481CC2" w:rsidRDefault="004C49B1" w:rsidP="00E86D64">
      <w:pPr>
        <w:spacing w:before="100" w:beforeAutospacing="1" w:after="100" w:afterAutospacing="1" w:line="240" w:lineRule="auto"/>
        <w:jc w:val="both"/>
        <w:rPr>
          <w:rFonts w:ascii="Book Antiqua" w:eastAsia="Times New Roman" w:hAnsi="Book Antiqua" w:cs="Times New Roman"/>
          <w:sz w:val="19"/>
          <w:szCs w:val="19"/>
          <w:lang w:eastAsia="pt-BR"/>
        </w:rPr>
      </w:pPr>
      <w:r w:rsidRPr="00481CC2">
        <w:rPr>
          <w:rFonts w:ascii="Book Antiqua" w:eastAsia="Times New Roman" w:hAnsi="Book Antiqua" w:cs="Times New Roman"/>
          <w:sz w:val="19"/>
          <w:szCs w:val="19"/>
          <w:lang w:eastAsia="pt-BR"/>
        </w:rPr>
        <w:t xml:space="preserve">        I - </w:t>
      </w:r>
      <w:proofErr w:type="gramStart"/>
      <w:r w:rsidRPr="00481CC2">
        <w:rPr>
          <w:rFonts w:ascii="Book Antiqua" w:eastAsia="Times New Roman" w:hAnsi="Book Antiqua" w:cs="Times New Roman"/>
          <w:sz w:val="19"/>
          <w:szCs w:val="19"/>
          <w:lang w:eastAsia="pt-BR"/>
        </w:rPr>
        <w:t>ser</w:t>
      </w:r>
      <w:proofErr w:type="gramEnd"/>
      <w:r w:rsidRPr="00481CC2">
        <w:rPr>
          <w:rFonts w:ascii="Book Antiqua" w:eastAsia="Times New Roman" w:hAnsi="Book Antiqua" w:cs="Times New Roman"/>
          <w:sz w:val="19"/>
          <w:szCs w:val="19"/>
          <w:lang w:eastAsia="pt-BR"/>
        </w:rPr>
        <w:t xml:space="preserve"> tratado com respeito pelas autoridades e servidores, que deverão facilitar o exercício de seus direitos e o cumprimento de suas obrigações;</w:t>
      </w:r>
    </w:p>
    <w:p w14:paraId="428FE7F6" w14:textId="77777777" w:rsidR="004C49B1" w:rsidRPr="00A144FA" w:rsidRDefault="004C49B1" w:rsidP="00E86D64">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A144FA">
        <w:rPr>
          <w:rFonts w:ascii="Book Antiqua" w:eastAsia="Times New Roman" w:hAnsi="Book Antiqua" w:cs="Times New Roman"/>
          <w:b/>
          <w:bCs/>
          <w:sz w:val="19"/>
          <w:szCs w:val="19"/>
          <w:lang w:eastAsia="pt-BR"/>
        </w:rPr>
        <w:t xml:space="preserve">        II - </w:t>
      </w:r>
      <w:proofErr w:type="gramStart"/>
      <w:r w:rsidRPr="00A144FA">
        <w:rPr>
          <w:rFonts w:ascii="Book Antiqua" w:eastAsia="Times New Roman" w:hAnsi="Book Antiqua" w:cs="Times New Roman"/>
          <w:b/>
          <w:bCs/>
          <w:sz w:val="19"/>
          <w:szCs w:val="19"/>
          <w:lang w:eastAsia="pt-BR"/>
        </w:rPr>
        <w:t>ter</w:t>
      </w:r>
      <w:proofErr w:type="gramEnd"/>
      <w:r w:rsidRPr="00A144FA">
        <w:rPr>
          <w:rFonts w:ascii="Book Antiqua" w:eastAsia="Times New Roman" w:hAnsi="Book Antiqua" w:cs="Times New Roman"/>
          <w:b/>
          <w:bCs/>
          <w:sz w:val="19"/>
          <w:szCs w:val="19"/>
          <w:lang w:eastAsia="pt-BR"/>
        </w:rPr>
        <w:t xml:space="preserve"> ciência da tramitação dos processos administrativos em que tenha a condição de interessado, </w:t>
      </w:r>
      <w:r w:rsidRPr="00A144FA">
        <w:rPr>
          <w:rFonts w:ascii="Book Antiqua" w:eastAsia="Times New Roman" w:hAnsi="Book Antiqua" w:cs="Times New Roman"/>
          <w:b/>
          <w:bCs/>
          <w:caps/>
          <w:sz w:val="19"/>
          <w:szCs w:val="19"/>
          <w:highlight w:val="green"/>
          <w:lang w:eastAsia="pt-BR"/>
        </w:rPr>
        <w:t>ter</w:t>
      </w:r>
      <w:r w:rsidRPr="00A144FA">
        <w:rPr>
          <w:rFonts w:ascii="Book Antiqua" w:eastAsia="Times New Roman" w:hAnsi="Book Antiqua" w:cs="Times New Roman"/>
          <w:b/>
          <w:bCs/>
          <w:sz w:val="19"/>
          <w:szCs w:val="19"/>
          <w:lang w:eastAsia="pt-BR"/>
        </w:rPr>
        <w:t xml:space="preserve"> </w:t>
      </w:r>
      <w:r w:rsidRPr="00A144FA">
        <w:rPr>
          <w:rFonts w:ascii="Book Antiqua" w:eastAsia="Times New Roman" w:hAnsi="Book Antiqua" w:cs="Times New Roman"/>
          <w:b/>
          <w:bCs/>
          <w:sz w:val="19"/>
          <w:szCs w:val="19"/>
          <w:highlight w:val="cyan"/>
          <w:lang w:eastAsia="pt-BR"/>
        </w:rPr>
        <w:t>vista dos autos</w:t>
      </w:r>
      <w:r w:rsidRPr="00A144FA">
        <w:rPr>
          <w:rFonts w:ascii="Book Antiqua" w:eastAsia="Times New Roman" w:hAnsi="Book Antiqua" w:cs="Times New Roman"/>
          <w:b/>
          <w:bCs/>
          <w:sz w:val="19"/>
          <w:szCs w:val="19"/>
          <w:lang w:eastAsia="pt-BR"/>
        </w:rPr>
        <w:t>, obter cópias de documentos neles contidos e conhecer as decisões proferidas</w:t>
      </w:r>
      <w:r w:rsidRPr="00A144FA">
        <w:rPr>
          <w:rFonts w:ascii="Book Antiqua" w:eastAsia="Times New Roman" w:hAnsi="Book Antiqua" w:cs="Times New Roman"/>
          <w:b/>
          <w:bCs/>
          <w:sz w:val="18"/>
          <w:szCs w:val="18"/>
          <w:lang w:eastAsia="pt-BR"/>
        </w:rPr>
        <w:t>;</w:t>
      </w:r>
      <w:r w:rsidR="00FA29FD" w:rsidRPr="00A144FA">
        <w:rPr>
          <w:rFonts w:ascii="Book Antiqua" w:eastAsia="Times New Roman" w:hAnsi="Book Antiqua" w:cs="Times New Roman"/>
          <w:b/>
          <w:bCs/>
          <w:sz w:val="18"/>
          <w:szCs w:val="18"/>
          <w:lang w:eastAsia="pt-BR"/>
        </w:rPr>
        <w:t xml:space="preserve"> </w:t>
      </w:r>
      <w:r w:rsidR="00FA29FD" w:rsidRPr="00A144FA">
        <w:rPr>
          <w:rFonts w:ascii="Book Antiqua" w:eastAsia="Times New Roman" w:hAnsi="Book Antiqua" w:cs="Times New Roman"/>
          <w:b/>
          <w:bCs/>
          <w:color w:val="FF0000"/>
          <w:sz w:val="16"/>
          <w:szCs w:val="16"/>
          <w:u w:val="single"/>
          <w:lang w:eastAsia="pt-BR"/>
        </w:rPr>
        <w:t>(TJAP-2014)</w:t>
      </w:r>
      <w:r w:rsidR="00FF7735" w:rsidRPr="00A144FA">
        <w:rPr>
          <w:rFonts w:ascii="Book Antiqua" w:eastAsia="Times New Roman" w:hAnsi="Book Antiqua" w:cs="Times New Roman"/>
          <w:b/>
          <w:bCs/>
          <w:sz w:val="16"/>
          <w:szCs w:val="16"/>
          <w:lang w:eastAsia="pt-BR"/>
        </w:rPr>
        <w:t xml:space="preserve"> </w:t>
      </w:r>
    </w:p>
    <w:p w14:paraId="25C2965F" w14:textId="56486A91" w:rsidR="004C49B1" w:rsidRPr="00D24836" w:rsidRDefault="004C49B1" w:rsidP="00E86D64">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677A6A">
        <w:rPr>
          <w:rFonts w:ascii="Book Antiqua" w:eastAsia="Times New Roman" w:hAnsi="Book Antiqua" w:cs="Times New Roman"/>
          <w:b/>
          <w:bCs/>
          <w:sz w:val="19"/>
          <w:szCs w:val="19"/>
          <w:lang w:eastAsia="pt-BR"/>
        </w:rPr>
        <w:t>        III - formular alegações e apresentar documentos antes da decisão, os quais serão objeto de consideração pelo órgão competente</w:t>
      </w:r>
      <w:r w:rsidRPr="009C1F1E">
        <w:rPr>
          <w:rFonts w:ascii="Book Antiqua" w:eastAsia="Times New Roman" w:hAnsi="Book Antiqua" w:cs="Times New Roman"/>
          <w:b/>
          <w:bCs/>
          <w:sz w:val="18"/>
          <w:szCs w:val="18"/>
          <w:lang w:eastAsia="pt-BR"/>
        </w:rPr>
        <w:t>;</w:t>
      </w:r>
      <w:r w:rsidR="005C440C" w:rsidRPr="009C1F1E">
        <w:rPr>
          <w:rFonts w:ascii="Book Antiqua" w:eastAsia="Times New Roman" w:hAnsi="Book Antiqua" w:cs="Times New Roman"/>
          <w:b/>
          <w:bCs/>
          <w:sz w:val="18"/>
          <w:szCs w:val="18"/>
          <w:lang w:eastAsia="pt-BR"/>
        </w:rPr>
        <w:t xml:space="preserve"> </w:t>
      </w:r>
      <w:bookmarkStart w:id="22" w:name="_Hlk40885421"/>
      <w:r w:rsidR="005C440C" w:rsidRPr="009C1F1E">
        <w:rPr>
          <w:rFonts w:ascii="Book Antiqua" w:hAnsi="Book Antiqua" w:cs="Times New Roman"/>
          <w:b/>
          <w:bCs/>
          <w:color w:val="FF0000"/>
          <w:sz w:val="16"/>
          <w:szCs w:val="16"/>
          <w:u w:val="single"/>
        </w:rPr>
        <w:t>(TJPB-2015)</w:t>
      </w:r>
      <w:bookmarkEnd w:id="22"/>
      <w:r w:rsidR="00D24836">
        <w:rPr>
          <w:rFonts w:ascii="Book Antiqua" w:hAnsi="Book Antiqua" w:cs="Times New Roman"/>
          <w:b/>
          <w:bCs/>
          <w:color w:val="FF0000"/>
          <w:sz w:val="16"/>
          <w:szCs w:val="16"/>
        </w:rPr>
        <w:t xml:space="preserve"> </w:t>
      </w:r>
      <w:r w:rsidR="00D24836">
        <w:rPr>
          <w:rFonts w:ascii="Book Antiqua" w:hAnsi="Book Antiqua"/>
          <w:b/>
          <w:bCs/>
          <w:color w:val="FF0000"/>
          <w:sz w:val="16"/>
          <w:szCs w:val="16"/>
          <w:u w:val="single"/>
        </w:rPr>
        <w:t>(PGESE-2023)</w:t>
      </w:r>
    </w:p>
    <w:p w14:paraId="350F715C" w14:textId="5EDBB141" w:rsidR="004C49B1" w:rsidRPr="00A144FA" w:rsidRDefault="004C49B1" w:rsidP="00E86D64">
      <w:pPr>
        <w:spacing w:before="100" w:beforeAutospacing="1" w:after="100" w:afterAutospacing="1" w:line="240" w:lineRule="auto"/>
        <w:jc w:val="both"/>
        <w:rPr>
          <w:rFonts w:ascii="Book Antiqua" w:eastAsia="Times New Roman" w:hAnsi="Book Antiqua" w:cs="Times New Roman"/>
          <w:b/>
          <w:sz w:val="16"/>
          <w:szCs w:val="16"/>
          <w:lang w:eastAsia="pt-BR"/>
        </w:rPr>
      </w:pPr>
      <w:r w:rsidRPr="00481CC2">
        <w:rPr>
          <w:rFonts w:ascii="Book Antiqua" w:eastAsia="Times New Roman" w:hAnsi="Book Antiqua" w:cs="Times New Roman"/>
          <w:sz w:val="19"/>
          <w:szCs w:val="19"/>
          <w:lang w:eastAsia="pt-BR"/>
        </w:rPr>
        <w:t xml:space="preserve">        IV - </w:t>
      </w:r>
      <w:r w:rsidRPr="00481CC2">
        <w:rPr>
          <w:rFonts w:ascii="Book Antiqua" w:eastAsia="Times New Roman" w:hAnsi="Book Antiqua" w:cs="Times New Roman"/>
          <w:b/>
          <w:caps/>
          <w:sz w:val="19"/>
          <w:szCs w:val="19"/>
          <w:highlight w:val="green"/>
          <w:lang w:eastAsia="pt-BR"/>
        </w:rPr>
        <w:t>fazer-se assistir</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highlight w:val="cyan"/>
          <w:lang w:eastAsia="pt-BR"/>
        </w:rPr>
        <w:t>facultativamente</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highlight w:val="yellow"/>
          <w:lang w:eastAsia="pt-BR"/>
        </w:rPr>
        <w:t>por advogado</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caps/>
          <w:sz w:val="19"/>
          <w:szCs w:val="19"/>
          <w:highlight w:val="green"/>
          <w:lang w:eastAsia="pt-BR"/>
        </w:rPr>
        <w:t>salvo</w:t>
      </w:r>
      <w:r w:rsidRPr="00481CC2">
        <w:rPr>
          <w:rFonts w:ascii="Book Antiqua" w:eastAsia="Times New Roman" w:hAnsi="Book Antiqua" w:cs="Times New Roman"/>
          <w:sz w:val="19"/>
          <w:szCs w:val="19"/>
          <w:lang w:eastAsia="pt-BR"/>
        </w:rPr>
        <w:t xml:space="preserve"> quando </w:t>
      </w:r>
      <w:r w:rsidRPr="00481CC2">
        <w:rPr>
          <w:rFonts w:ascii="Book Antiqua" w:eastAsia="Times New Roman" w:hAnsi="Book Antiqua" w:cs="Times New Roman"/>
          <w:b/>
          <w:sz w:val="19"/>
          <w:szCs w:val="19"/>
          <w:highlight w:val="cyan"/>
          <w:lang w:eastAsia="pt-BR"/>
        </w:rPr>
        <w:t>obrigatória</w:t>
      </w:r>
      <w:r w:rsidRPr="00481CC2">
        <w:rPr>
          <w:rFonts w:ascii="Book Antiqua" w:eastAsia="Times New Roman" w:hAnsi="Book Antiqua" w:cs="Times New Roman"/>
          <w:sz w:val="19"/>
          <w:szCs w:val="19"/>
          <w:lang w:eastAsia="pt-BR"/>
        </w:rPr>
        <w:t xml:space="preserve"> a </w:t>
      </w:r>
      <w:r w:rsidRPr="00481CC2">
        <w:rPr>
          <w:rFonts w:ascii="Book Antiqua" w:eastAsia="Times New Roman" w:hAnsi="Book Antiqua" w:cs="Times New Roman"/>
          <w:b/>
          <w:caps/>
          <w:sz w:val="19"/>
          <w:szCs w:val="19"/>
          <w:shd w:val="clear" w:color="auto" w:fill="F7CAAC" w:themeFill="accent2" w:themeFillTint="66"/>
          <w:lang w:eastAsia="pt-BR"/>
        </w:rPr>
        <w:t>representação</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highlight w:val="yellow"/>
          <w:lang w:eastAsia="pt-BR"/>
        </w:rPr>
        <w:t>por força de lei</w:t>
      </w:r>
      <w:r w:rsidRPr="009C1F1E">
        <w:rPr>
          <w:rFonts w:ascii="Book Antiqua" w:eastAsia="Times New Roman" w:hAnsi="Book Antiqua" w:cs="Times New Roman"/>
          <w:sz w:val="18"/>
          <w:szCs w:val="18"/>
          <w:lang w:eastAsia="pt-BR"/>
        </w:rPr>
        <w:t>.</w:t>
      </w:r>
      <w:r w:rsidR="002D252F" w:rsidRPr="009C1F1E">
        <w:rPr>
          <w:rFonts w:ascii="Book Antiqua" w:eastAsia="Times New Roman" w:hAnsi="Book Antiqua" w:cs="Times New Roman"/>
          <w:sz w:val="18"/>
          <w:szCs w:val="18"/>
          <w:lang w:eastAsia="pt-BR"/>
        </w:rPr>
        <w:t xml:space="preserve"> </w:t>
      </w:r>
      <w:r w:rsidR="002D252F" w:rsidRPr="009C1F1E">
        <w:rPr>
          <w:rFonts w:ascii="Book Antiqua" w:hAnsi="Book Antiqua"/>
          <w:b/>
          <w:bCs/>
          <w:color w:val="FF0000"/>
          <w:sz w:val="16"/>
          <w:szCs w:val="16"/>
          <w:u w:val="single"/>
        </w:rPr>
        <w:t>(PGEPE-2009)</w:t>
      </w:r>
      <w:r w:rsidR="00481FA9" w:rsidRPr="009C1F1E">
        <w:rPr>
          <w:rFonts w:ascii="Book Antiqua" w:eastAsia="Times New Roman" w:hAnsi="Book Antiqua" w:cs="Times New Roman"/>
          <w:sz w:val="18"/>
          <w:szCs w:val="18"/>
          <w:lang w:eastAsia="pt-BR"/>
        </w:rPr>
        <w:t xml:space="preserve"> </w:t>
      </w:r>
      <w:r w:rsidR="00481FA9" w:rsidRPr="009C1F1E">
        <w:rPr>
          <w:rFonts w:ascii="Book Antiqua" w:eastAsia="Times New Roman" w:hAnsi="Book Antiqua" w:cs="Times New Roman"/>
          <w:b/>
          <w:color w:val="FF0000"/>
          <w:sz w:val="16"/>
          <w:szCs w:val="16"/>
          <w:u w:val="single"/>
          <w:lang w:eastAsia="pt-BR"/>
        </w:rPr>
        <w:t>(TJDFT-2011)</w:t>
      </w:r>
      <w:r w:rsidR="00416FCF" w:rsidRPr="009C1F1E">
        <w:rPr>
          <w:rFonts w:ascii="Book Antiqua" w:eastAsia="Times New Roman" w:hAnsi="Book Antiqua" w:cs="Times New Roman"/>
          <w:b/>
          <w:color w:val="FF0000"/>
          <w:sz w:val="16"/>
          <w:szCs w:val="16"/>
          <w:lang w:eastAsia="pt-BR"/>
        </w:rPr>
        <w:t xml:space="preserve"> </w:t>
      </w:r>
      <w:r w:rsidR="00416FCF" w:rsidRPr="009C1F1E">
        <w:rPr>
          <w:rFonts w:ascii="Book Antiqua" w:hAnsi="Book Antiqua"/>
          <w:b/>
          <w:bCs/>
          <w:color w:val="FF0000"/>
          <w:sz w:val="16"/>
          <w:szCs w:val="16"/>
          <w:u w:val="single"/>
        </w:rPr>
        <w:t>(PGEAM-2016)</w:t>
      </w:r>
      <w:r w:rsidR="00360EC8" w:rsidRPr="009C1F1E">
        <w:rPr>
          <w:rFonts w:ascii="Book Antiqua" w:hAnsi="Book Antiqua"/>
          <w:b/>
          <w:bCs/>
          <w:color w:val="FF0000"/>
          <w:sz w:val="16"/>
          <w:szCs w:val="16"/>
        </w:rPr>
        <w:t xml:space="preserve"> </w:t>
      </w:r>
      <w:r w:rsidR="00360EC8" w:rsidRPr="009C1F1E">
        <w:rPr>
          <w:rFonts w:ascii="Book Antiqua" w:eastAsia="Times New Roman" w:hAnsi="Book Antiqua" w:cs="Times New Roman"/>
          <w:b/>
          <w:color w:val="FF0000"/>
          <w:sz w:val="16"/>
          <w:szCs w:val="16"/>
          <w:u w:val="single"/>
          <w:lang w:eastAsia="pt-BR"/>
        </w:rPr>
        <w:t>(PGEMT-2016)</w:t>
      </w:r>
      <w:r w:rsidR="00700F68" w:rsidRPr="009C1F1E">
        <w:rPr>
          <w:rFonts w:ascii="Book Antiqua" w:eastAsia="Times New Roman" w:hAnsi="Book Antiqua" w:cs="Times New Roman"/>
          <w:b/>
          <w:color w:val="FF0000"/>
          <w:sz w:val="16"/>
          <w:szCs w:val="16"/>
          <w:lang w:eastAsia="pt-BR"/>
        </w:rPr>
        <w:t xml:space="preserve"> </w:t>
      </w:r>
      <w:r w:rsidR="00700F68" w:rsidRPr="009C1F1E">
        <w:rPr>
          <w:rFonts w:ascii="Book Antiqua" w:eastAsia="Times New Roman" w:hAnsi="Book Antiqua" w:cs="Times New Roman"/>
          <w:b/>
          <w:bCs/>
          <w:color w:val="FF0000"/>
          <w:sz w:val="16"/>
          <w:szCs w:val="16"/>
          <w:u w:val="single"/>
          <w:lang w:eastAsia="pt-BR"/>
        </w:rPr>
        <w:t>(PGEAC-201</w:t>
      </w:r>
      <w:r w:rsidR="00700F68" w:rsidRPr="009C1F1E">
        <w:rPr>
          <w:rFonts w:ascii="Book Antiqua" w:hAnsi="Book Antiqua"/>
          <w:b/>
          <w:bCs/>
          <w:color w:val="FF0000"/>
          <w:sz w:val="16"/>
          <w:szCs w:val="16"/>
          <w:u w:val="single"/>
        </w:rPr>
        <w:t>7</w:t>
      </w:r>
      <w:r w:rsidR="00700F68" w:rsidRPr="009C1F1E">
        <w:rPr>
          <w:rFonts w:ascii="Book Antiqua" w:eastAsia="Times New Roman" w:hAnsi="Book Antiqua" w:cs="Times New Roman"/>
          <w:b/>
          <w:bCs/>
          <w:color w:val="FF0000"/>
          <w:sz w:val="16"/>
          <w:szCs w:val="16"/>
          <w:u w:val="single"/>
          <w:lang w:eastAsia="pt-BR"/>
        </w:rPr>
        <w:t>)</w:t>
      </w:r>
      <w:r w:rsidR="00677A6A" w:rsidRPr="009C1F1E">
        <w:rPr>
          <w:rFonts w:ascii="Book Antiqua" w:eastAsia="Times New Roman" w:hAnsi="Book Antiqua" w:cs="Times New Roman"/>
          <w:b/>
          <w:bCs/>
          <w:color w:val="FF0000"/>
          <w:sz w:val="16"/>
          <w:szCs w:val="16"/>
          <w:lang w:eastAsia="pt-BR"/>
        </w:rPr>
        <w:t xml:space="preserve"> </w:t>
      </w:r>
      <w:r w:rsidR="00677A6A" w:rsidRPr="009C1F1E">
        <w:rPr>
          <w:rFonts w:ascii="Book Antiqua" w:eastAsia="Times New Roman" w:hAnsi="Book Antiqua" w:cs="Times New Roman"/>
          <w:b/>
          <w:color w:val="FF0000"/>
          <w:sz w:val="16"/>
          <w:szCs w:val="16"/>
          <w:u w:val="single"/>
          <w:lang w:eastAsia="pt-BR"/>
        </w:rPr>
        <w:t>(PCGO-2017)</w:t>
      </w:r>
      <w:r w:rsidR="00400C97" w:rsidRPr="009C1F1E">
        <w:rPr>
          <w:rFonts w:ascii="Book Antiqua" w:eastAsia="Times New Roman" w:hAnsi="Book Antiqua" w:cs="Times New Roman"/>
          <w:sz w:val="16"/>
          <w:szCs w:val="16"/>
          <w:lang w:eastAsia="pt-BR"/>
        </w:rPr>
        <w:t xml:space="preserve"> </w:t>
      </w:r>
      <w:r w:rsidR="00400C97" w:rsidRPr="009C1F1E">
        <w:rPr>
          <w:rFonts w:ascii="Book Antiqua" w:eastAsia="Times New Roman" w:hAnsi="Book Antiqua" w:cs="Times New Roman"/>
          <w:b/>
          <w:color w:val="FF0000"/>
          <w:sz w:val="16"/>
          <w:szCs w:val="16"/>
          <w:u w:val="single"/>
          <w:lang w:eastAsia="pt-BR"/>
        </w:rPr>
        <w:t>(TJCE-2018)</w:t>
      </w:r>
      <w:r w:rsidR="004762A2" w:rsidRPr="009C1F1E">
        <w:rPr>
          <w:rFonts w:ascii="Book Antiqua" w:eastAsia="Times New Roman" w:hAnsi="Book Antiqua" w:cs="Times New Roman"/>
          <w:b/>
          <w:color w:val="FF0000"/>
          <w:sz w:val="16"/>
          <w:szCs w:val="16"/>
          <w:lang w:eastAsia="pt-BR"/>
        </w:rPr>
        <w:t xml:space="preserve"> </w:t>
      </w:r>
      <w:bookmarkStart w:id="23" w:name="_Hlk124858350"/>
      <w:r w:rsidR="004762A2" w:rsidRPr="009C1F1E">
        <w:rPr>
          <w:rFonts w:ascii="Book Antiqua" w:eastAsia="Times New Roman" w:hAnsi="Book Antiqua" w:cs="Times New Roman"/>
          <w:b/>
          <w:color w:val="FF0000"/>
          <w:sz w:val="16"/>
          <w:szCs w:val="16"/>
          <w:u w:val="single"/>
          <w:lang w:eastAsia="pt-BR"/>
        </w:rPr>
        <w:t>(PGM-Boa Vista/RR-2019)</w:t>
      </w:r>
      <w:bookmarkEnd w:id="23"/>
      <w:r w:rsidR="00A144FA">
        <w:rPr>
          <w:rFonts w:ascii="Book Antiqua" w:eastAsia="Times New Roman" w:hAnsi="Book Antiqua" w:cs="Times New Roman"/>
          <w:b/>
          <w:color w:val="FF0000"/>
          <w:sz w:val="16"/>
          <w:szCs w:val="16"/>
          <w:lang w:eastAsia="pt-BR"/>
        </w:rPr>
        <w:t xml:space="preserve"> </w:t>
      </w:r>
      <w:r w:rsidR="00A144FA">
        <w:rPr>
          <w:rFonts w:ascii="Book Antiqua" w:hAnsi="Book Antiqua"/>
          <w:b/>
          <w:bCs/>
          <w:color w:val="FF0000"/>
          <w:sz w:val="16"/>
          <w:szCs w:val="16"/>
          <w:u w:val="single"/>
        </w:rPr>
        <w:t>(PGM-Cuiabá/MT-2024)</w:t>
      </w:r>
    </w:p>
    <w:p w14:paraId="2C7CAEC4" w14:textId="77777777" w:rsidR="004C49B1" w:rsidRPr="00481CC2" w:rsidRDefault="004C49B1" w:rsidP="004C49B1">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24" w:name="capituloiii"/>
      <w:bookmarkEnd w:id="24"/>
      <w:r w:rsidRPr="00481CC2">
        <w:rPr>
          <w:rFonts w:ascii="Book Antiqua" w:eastAsia="Times New Roman" w:hAnsi="Book Antiqua" w:cs="Times New Roman"/>
          <w:sz w:val="19"/>
          <w:szCs w:val="19"/>
          <w:lang w:eastAsia="pt-BR"/>
        </w:rPr>
        <w:t>CAPÍTULO III</w:t>
      </w:r>
      <w:r w:rsidRPr="00481CC2">
        <w:rPr>
          <w:rFonts w:ascii="Book Antiqua" w:eastAsia="Times New Roman" w:hAnsi="Book Antiqua" w:cs="Times New Roman"/>
          <w:sz w:val="19"/>
          <w:szCs w:val="19"/>
          <w:lang w:eastAsia="pt-BR"/>
        </w:rPr>
        <w:br/>
        <w:t>DOS DEVERES DO ADMINISTRADO</w:t>
      </w:r>
    </w:p>
    <w:p w14:paraId="46494E99" w14:textId="3581EC8F" w:rsidR="004C49B1" w:rsidRPr="00F54366" w:rsidRDefault="004C49B1" w:rsidP="00E86D64">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481CC2">
        <w:rPr>
          <w:rFonts w:ascii="Book Antiqua" w:eastAsia="Times New Roman" w:hAnsi="Book Antiqua" w:cs="Times New Roman"/>
          <w:sz w:val="19"/>
          <w:szCs w:val="19"/>
          <w:lang w:eastAsia="pt-BR"/>
        </w:rPr>
        <w:t xml:space="preserve">        </w:t>
      </w:r>
      <w:bookmarkStart w:id="25" w:name="art4"/>
      <w:bookmarkEnd w:id="25"/>
      <w:r w:rsidRPr="00481CC2">
        <w:rPr>
          <w:rFonts w:ascii="Book Antiqua" w:eastAsia="Times New Roman" w:hAnsi="Book Antiqua" w:cs="Times New Roman"/>
          <w:b/>
          <w:bCs/>
          <w:sz w:val="19"/>
          <w:szCs w:val="19"/>
          <w:highlight w:val="magenta"/>
          <w:lang w:eastAsia="pt-BR"/>
        </w:rPr>
        <w:t>Art. 4</w:t>
      </w:r>
      <w:r w:rsidRPr="00481CC2">
        <w:rPr>
          <w:rFonts w:ascii="Book Antiqua" w:eastAsia="Times New Roman" w:hAnsi="Book Antiqua" w:cs="Times New Roman"/>
          <w:b/>
          <w:bCs/>
          <w:sz w:val="19"/>
          <w:szCs w:val="19"/>
          <w:highlight w:val="magenta"/>
          <w:u w:val="single"/>
          <w:vertAlign w:val="superscript"/>
          <w:lang w:eastAsia="pt-BR"/>
        </w:rPr>
        <w:t>o</w:t>
      </w:r>
      <w:r w:rsidRPr="00481CC2">
        <w:rPr>
          <w:rFonts w:ascii="Book Antiqua" w:eastAsia="Times New Roman" w:hAnsi="Book Antiqua" w:cs="Times New Roman"/>
          <w:sz w:val="19"/>
          <w:szCs w:val="19"/>
          <w:lang w:eastAsia="pt-BR"/>
        </w:rPr>
        <w:t xml:space="preserve"> </w:t>
      </w:r>
      <w:r w:rsidRPr="00A35F9A">
        <w:rPr>
          <w:rFonts w:ascii="Book Antiqua" w:eastAsia="Times New Roman" w:hAnsi="Book Antiqua" w:cs="Times New Roman"/>
          <w:b/>
          <w:bCs/>
          <w:sz w:val="19"/>
          <w:szCs w:val="19"/>
          <w:lang w:eastAsia="pt-BR"/>
        </w:rPr>
        <w:t>São deveres do administrado perante a Administração, sem prejuízo de outros previstos em ato normativo</w:t>
      </w:r>
      <w:r w:rsidRPr="009C1F1E">
        <w:rPr>
          <w:rFonts w:ascii="Book Antiqua" w:eastAsia="Times New Roman" w:hAnsi="Book Antiqua" w:cs="Times New Roman"/>
          <w:b/>
          <w:bCs/>
          <w:sz w:val="18"/>
          <w:szCs w:val="18"/>
          <w:lang w:eastAsia="pt-BR"/>
        </w:rPr>
        <w:t>:</w:t>
      </w:r>
      <w:r w:rsidR="005D415B" w:rsidRPr="009C1F1E">
        <w:rPr>
          <w:rFonts w:ascii="Book Antiqua" w:eastAsia="Times New Roman" w:hAnsi="Book Antiqua" w:cs="Times New Roman"/>
          <w:b/>
          <w:bCs/>
          <w:sz w:val="18"/>
          <w:szCs w:val="18"/>
          <w:lang w:eastAsia="pt-BR"/>
        </w:rPr>
        <w:t xml:space="preserve"> </w:t>
      </w:r>
      <w:r w:rsidR="005D415B" w:rsidRPr="009C1F1E">
        <w:rPr>
          <w:rFonts w:ascii="Book Antiqua" w:eastAsia="Times New Roman" w:hAnsi="Book Antiqua" w:cs="Times New Roman"/>
          <w:b/>
          <w:bCs/>
          <w:color w:val="FF0000"/>
          <w:sz w:val="16"/>
          <w:szCs w:val="16"/>
          <w:u w:val="single"/>
          <w:lang w:eastAsia="pt-BR"/>
        </w:rPr>
        <w:t>(DPEMT-2009)</w:t>
      </w:r>
      <w:r w:rsidR="00F54366">
        <w:rPr>
          <w:rFonts w:ascii="Book Antiqua" w:eastAsia="Times New Roman" w:hAnsi="Book Antiqua" w:cs="Times New Roman"/>
          <w:b/>
          <w:bCs/>
          <w:color w:val="FF0000"/>
          <w:sz w:val="16"/>
          <w:szCs w:val="16"/>
          <w:lang w:eastAsia="pt-BR"/>
        </w:rPr>
        <w:t xml:space="preserve"> </w:t>
      </w:r>
      <w:r w:rsidR="00F54366">
        <w:rPr>
          <w:rFonts w:ascii="Book Antiqua" w:eastAsia="Times New Roman" w:hAnsi="Book Antiqua" w:cs="Times New Roman"/>
          <w:b/>
          <w:bCs/>
          <w:color w:val="FF0000"/>
          <w:sz w:val="16"/>
          <w:szCs w:val="16"/>
          <w:u w:val="single"/>
          <w:lang w:eastAsia="pt-BR"/>
        </w:rPr>
        <w:t>(DPEGO-2010)</w:t>
      </w:r>
      <w:r w:rsidR="00F54366">
        <w:rPr>
          <w:rFonts w:ascii="Book Antiqua" w:eastAsia="Times New Roman" w:hAnsi="Book Antiqua" w:cs="Times New Roman"/>
          <w:b/>
          <w:bCs/>
          <w:color w:val="FF0000"/>
          <w:sz w:val="16"/>
          <w:szCs w:val="16"/>
          <w:lang w:eastAsia="pt-BR"/>
        </w:rPr>
        <w:t xml:space="preserve"> </w:t>
      </w:r>
      <w:r w:rsidR="00F54366">
        <w:rPr>
          <w:rFonts w:ascii="Book Antiqua" w:eastAsia="Times New Roman" w:hAnsi="Book Antiqua" w:cs="Times New Roman"/>
          <w:b/>
          <w:bCs/>
          <w:color w:val="FF0000"/>
          <w:sz w:val="16"/>
          <w:szCs w:val="16"/>
          <w:u w:val="single"/>
          <w:lang w:eastAsia="pt-BR"/>
        </w:rPr>
        <w:t>(TJDFT-2014)</w:t>
      </w:r>
      <w:r w:rsidR="00F54366">
        <w:rPr>
          <w:rFonts w:ascii="Book Antiqua" w:eastAsia="Times New Roman" w:hAnsi="Book Antiqua" w:cs="Times New Roman"/>
          <w:b/>
          <w:bCs/>
          <w:color w:val="FF0000"/>
          <w:sz w:val="16"/>
          <w:szCs w:val="16"/>
          <w:lang w:eastAsia="pt-BR"/>
        </w:rPr>
        <w:t xml:space="preserve"> </w:t>
      </w:r>
      <w:r w:rsidR="00F54366" w:rsidRPr="00C80F1C">
        <w:rPr>
          <w:rFonts w:ascii="Book Antiqua" w:hAnsi="Book Antiqua"/>
          <w:b/>
          <w:bCs/>
          <w:color w:val="FF0000"/>
          <w:sz w:val="16"/>
          <w:szCs w:val="16"/>
          <w:u w:val="single"/>
        </w:rPr>
        <w:t>(DPETO-20</w:t>
      </w:r>
      <w:r w:rsidR="00F54366">
        <w:rPr>
          <w:rFonts w:ascii="Book Antiqua" w:hAnsi="Book Antiqua"/>
          <w:b/>
          <w:bCs/>
          <w:color w:val="FF0000"/>
          <w:sz w:val="16"/>
          <w:szCs w:val="16"/>
          <w:u w:val="single"/>
        </w:rPr>
        <w:t>22</w:t>
      </w:r>
      <w:r w:rsidR="00F54366" w:rsidRPr="00C80F1C">
        <w:rPr>
          <w:rFonts w:ascii="Book Antiqua" w:hAnsi="Book Antiqua"/>
          <w:b/>
          <w:bCs/>
          <w:color w:val="FF0000"/>
          <w:sz w:val="16"/>
          <w:szCs w:val="16"/>
          <w:u w:val="single"/>
        </w:rPr>
        <w:t>)</w:t>
      </w:r>
    </w:p>
    <w:p w14:paraId="055922AC" w14:textId="53C9D767" w:rsidR="004C49B1" w:rsidRPr="009C1F1E" w:rsidRDefault="004C49B1" w:rsidP="00E86D64">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A35F9A">
        <w:rPr>
          <w:rFonts w:ascii="Book Antiqua" w:eastAsia="Times New Roman" w:hAnsi="Book Antiqua" w:cs="Times New Roman"/>
          <w:b/>
          <w:bCs/>
          <w:sz w:val="19"/>
          <w:szCs w:val="19"/>
          <w:lang w:eastAsia="pt-BR"/>
        </w:rPr>
        <w:t xml:space="preserve">        I - </w:t>
      </w:r>
      <w:proofErr w:type="gramStart"/>
      <w:r w:rsidRPr="00A35F9A">
        <w:rPr>
          <w:rFonts w:ascii="Book Antiqua" w:eastAsia="Times New Roman" w:hAnsi="Book Antiqua" w:cs="Times New Roman"/>
          <w:b/>
          <w:bCs/>
          <w:sz w:val="19"/>
          <w:szCs w:val="19"/>
          <w:lang w:eastAsia="pt-BR"/>
        </w:rPr>
        <w:t>expor</w:t>
      </w:r>
      <w:proofErr w:type="gramEnd"/>
      <w:r w:rsidRPr="00A35F9A">
        <w:rPr>
          <w:rFonts w:ascii="Book Antiqua" w:eastAsia="Times New Roman" w:hAnsi="Book Antiqua" w:cs="Times New Roman"/>
          <w:b/>
          <w:bCs/>
          <w:sz w:val="19"/>
          <w:szCs w:val="19"/>
          <w:lang w:eastAsia="pt-BR"/>
        </w:rPr>
        <w:t xml:space="preserve"> os fatos conforme a verdade</w:t>
      </w:r>
      <w:r w:rsidRPr="009C1F1E">
        <w:rPr>
          <w:rFonts w:ascii="Book Antiqua" w:eastAsia="Times New Roman" w:hAnsi="Book Antiqua" w:cs="Times New Roman"/>
          <w:b/>
          <w:bCs/>
          <w:sz w:val="18"/>
          <w:szCs w:val="18"/>
          <w:lang w:eastAsia="pt-BR"/>
        </w:rPr>
        <w:t>;</w:t>
      </w:r>
      <w:r w:rsidR="00FD7437" w:rsidRPr="009C1F1E">
        <w:rPr>
          <w:rFonts w:ascii="Book Antiqua" w:eastAsia="Times New Roman" w:hAnsi="Book Antiqua" w:cs="Times New Roman"/>
          <w:b/>
          <w:bCs/>
          <w:sz w:val="18"/>
          <w:szCs w:val="18"/>
          <w:lang w:eastAsia="pt-BR"/>
        </w:rPr>
        <w:t xml:space="preserve"> </w:t>
      </w:r>
      <w:bookmarkStart w:id="26" w:name="_Hlk74661422"/>
      <w:bookmarkStart w:id="27" w:name="_Hlk38470407"/>
      <w:r w:rsidR="005D415B" w:rsidRPr="009C1F1E">
        <w:rPr>
          <w:rFonts w:ascii="Book Antiqua" w:eastAsia="Times New Roman" w:hAnsi="Book Antiqua" w:cs="Times New Roman"/>
          <w:b/>
          <w:bCs/>
          <w:color w:val="FF0000"/>
          <w:sz w:val="16"/>
          <w:szCs w:val="16"/>
          <w:u w:val="single"/>
          <w:lang w:eastAsia="pt-BR"/>
        </w:rPr>
        <w:t>(DPEMT-2009)</w:t>
      </w:r>
      <w:bookmarkEnd w:id="26"/>
      <w:r w:rsidR="00706373" w:rsidRPr="009C1F1E">
        <w:rPr>
          <w:rFonts w:ascii="Book Antiqua" w:eastAsia="Times New Roman" w:hAnsi="Book Antiqua" w:cs="Times New Roman"/>
          <w:b/>
          <w:bCs/>
          <w:color w:val="FF0000"/>
          <w:sz w:val="16"/>
          <w:szCs w:val="16"/>
          <w:lang w:eastAsia="pt-BR"/>
        </w:rPr>
        <w:t xml:space="preserve"> </w:t>
      </w:r>
      <w:r w:rsidR="00706373" w:rsidRPr="009C1F1E">
        <w:rPr>
          <w:rFonts w:ascii="Book Antiqua" w:eastAsia="Times New Roman" w:hAnsi="Book Antiqua" w:cs="Arial"/>
          <w:b/>
          <w:bCs/>
          <w:color w:val="FF0000"/>
          <w:sz w:val="16"/>
          <w:szCs w:val="16"/>
          <w:u w:val="single"/>
          <w:lang w:eastAsia="pt-BR"/>
        </w:rPr>
        <w:t>(DPEGO-2010)</w:t>
      </w:r>
      <w:r w:rsidR="005D415B" w:rsidRPr="009C1F1E">
        <w:rPr>
          <w:rFonts w:ascii="Book Antiqua" w:eastAsia="Times New Roman" w:hAnsi="Book Antiqua" w:cs="Times New Roman"/>
          <w:b/>
          <w:bCs/>
          <w:sz w:val="16"/>
          <w:szCs w:val="16"/>
          <w:lang w:eastAsia="pt-BR"/>
        </w:rPr>
        <w:t xml:space="preserve"> </w:t>
      </w:r>
      <w:r w:rsidR="00FD7437" w:rsidRPr="009C1F1E">
        <w:rPr>
          <w:rFonts w:ascii="Book Antiqua" w:eastAsia="Times New Roman" w:hAnsi="Book Antiqua" w:cs="Times New Roman"/>
          <w:b/>
          <w:bCs/>
          <w:color w:val="FF0000"/>
          <w:sz w:val="16"/>
          <w:szCs w:val="16"/>
          <w:u w:val="single"/>
          <w:lang w:eastAsia="pt-BR"/>
        </w:rPr>
        <w:t>(TJDFT-2014)</w:t>
      </w:r>
      <w:bookmarkEnd w:id="27"/>
    </w:p>
    <w:p w14:paraId="4793C0DA" w14:textId="3EEE3FB8" w:rsidR="004C49B1" w:rsidRPr="00F54366" w:rsidRDefault="004C49B1" w:rsidP="00E86D64">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A35F9A">
        <w:rPr>
          <w:rFonts w:ascii="Book Antiqua" w:eastAsia="Times New Roman" w:hAnsi="Book Antiqua" w:cs="Times New Roman"/>
          <w:b/>
          <w:bCs/>
          <w:sz w:val="19"/>
          <w:szCs w:val="19"/>
          <w:lang w:eastAsia="pt-BR"/>
        </w:rPr>
        <w:t xml:space="preserve">        II - </w:t>
      </w:r>
      <w:proofErr w:type="gramStart"/>
      <w:r w:rsidRPr="00A35F9A">
        <w:rPr>
          <w:rFonts w:ascii="Book Antiqua" w:eastAsia="Times New Roman" w:hAnsi="Book Antiqua" w:cs="Times New Roman"/>
          <w:b/>
          <w:bCs/>
          <w:sz w:val="19"/>
          <w:szCs w:val="19"/>
          <w:lang w:eastAsia="pt-BR"/>
        </w:rPr>
        <w:t>proceder</w:t>
      </w:r>
      <w:proofErr w:type="gramEnd"/>
      <w:r w:rsidRPr="00A35F9A">
        <w:rPr>
          <w:rFonts w:ascii="Book Antiqua" w:eastAsia="Times New Roman" w:hAnsi="Book Antiqua" w:cs="Times New Roman"/>
          <w:b/>
          <w:bCs/>
          <w:sz w:val="19"/>
          <w:szCs w:val="19"/>
          <w:lang w:eastAsia="pt-BR"/>
        </w:rPr>
        <w:t xml:space="preserve"> com lealdade, urbanidade e boa-fé</w:t>
      </w:r>
      <w:r w:rsidRPr="009C1F1E">
        <w:rPr>
          <w:rFonts w:ascii="Book Antiqua" w:eastAsia="Times New Roman" w:hAnsi="Book Antiqua" w:cs="Times New Roman"/>
          <w:b/>
          <w:bCs/>
          <w:sz w:val="18"/>
          <w:szCs w:val="18"/>
          <w:lang w:eastAsia="pt-BR"/>
        </w:rPr>
        <w:t>;</w:t>
      </w:r>
      <w:r w:rsidR="005D415B" w:rsidRPr="009C1F1E">
        <w:rPr>
          <w:rFonts w:ascii="Book Antiqua" w:eastAsia="Times New Roman" w:hAnsi="Book Antiqua" w:cs="Times New Roman"/>
          <w:b/>
          <w:bCs/>
          <w:sz w:val="18"/>
          <w:szCs w:val="18"/>
          <w:lang w:eastAsia="pt-BR"/>
        </w:rPr>
        <w:t xml:space="preserve"> </w:t>
      </w:r>
      <w:r w:rsidR="005D415B" w:rsidRPr="009C1F1E">
        <w:rPr>
          <w:rFonts w:ascii="Book Antiqua" w:eastAsia="Times New Roman" w:hAnsi="Book Antiqua" w:cs="Times New Roman"/>
          <w:b/>
          <w:bCs/>
          <w:color w:val="FF0000"/>
          <w:sz w:val="16"/>
          <w:szCs w:val="16"/>
          <w:u w:val="single"/>
          <w:lang w:eastAsia="pt-BR"/>
        </w:rPr>
        <w:t>(DPEMT-2009)</w:t>
      </w:r>
      <w:r w:rsidR="00F54366">
        <w:rPr>
          <w:rFonts w:ascii="Book Antiqua" w:eastAsia="Times New Roman" w:hAnsi="Book Antiqua" w:cs="Times New Roman"/>
          <w:b/>
          <w:bCs/>
          <w:color w:val="FF0000"/>
          <w:sz w:val="16"/>
          <w:szCs w:val="16"/>
          <w:lang w:eastAsia="pt-BR"/>
        </w:rPr>
        <w:t xml:space="preserve"> </w:t>
      </w:r>
      <w:r w:rsidR="00F54366" w:rsidRPr="00C80F1C">
        <w:rPr>
          <w:rFonts w:ascii="Book Antiqua" w:hAnsi="Book Antiqua"/>
          <w:b/>
          <w:bCs/>
          <w:color w:val="FF0000"/>
          <w:sz w:val="16"/>
          <w:szCs w:val="16"/>
          <w:u w:val="single"/>
        </w:rPr>
        <w:t>(DPETO-20</w:t>
      </w:r>
      <w:r w:rsidR="00F54366">
        <w:rPr>
          <w:rFonts w:ascii="Book Antiqua" w:hAnsi="Book Antiqua"/>
          <w:b/>
          <w:bCs/>
          <w:color w:val="FF0000"/>
          <w:sz w:val="16"/>
          <w:szCs w:val="16"/>
          <w:u w:val="single"/>
        </w:rPr>
        <w:t>22</w:t>
      </w:r>
      <w:r w:rsidR="00F54366" w:rsidRPr="00C80F1C">
        <w:rPr>
          <w:rFonts w:ascii="Book Antiqua" w:hAnsi="Book Antiqua"/>
          <w:b/>
          <w:bCs/>
          <w:color w:val="FF0000"/>
          <w:sz w:val="16"/>
          <w:szCs w:val="16"/>
          <w:u w:val="single"/>
        </w:rPr>
        <w:t>)</w:t>
      </w:r>
    </w:p>
    <w:p w14:paraId="0A5A5705" w14:textId="6B017146" w:rsidR="004C49B1" w:rsidRPr="009C1F1E" w:rsidRDefault="004C49B1" w:rsidP="00E86D64">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A35F9A">
        <w:rPr>
          <w:rFonts w:ascii="Book Antiqua" w:eastAsia="Times New Roman" w:hAnsi="Book Antiqua" w:cs="Times New Roman"/>
          <w:b/>
          <w:bCs/>
          <w:sz w:val="19"/>
          <w:szCs w:val="19"/>
          <w:lang w:eastAsia="pt-BR"/>
        </w:rPr>
        <w:t>        III - não agir de modo temerário</w:t>
      </w:r>
      <w:r w:rsidRPr="009C1F1E">
        <w:rPr>
          <w:rFonts w:ascii="Book Antiqua" w:eastAsia="Times New Roman" w:hAnsi="Book Antiqua" w:cs="Times New Roman"/>
          <w:b/>
          <w:bCs/>
          <w:sz w:val="18"/>
          <w:szCs w:val="18"/>
          <w:lang w:eastAsia="pt-BR"/>
        </w:rPr>
        <w:t>;</w:t>
      </w:r>
      <w:r w:rsidR="005D415B" w:rsidRPr="009C1F1E">
        <w:rPr>
          <w:rFonts w:ascii="Book Antiqua" w:eastAsia="Times New Roman" w:hAnsi="Book Antiqua" w:cs="Times New Roman"/>
          <w:b/>
          <w:bCs/>
          <w:sz w:val="18"/>
          <w:szCs w:val="18"/>
          <w:lang w:eastAsia="pt-BR"/>
        </w:rPr>
        <w:t xml:space="preserve"> </w:t>
      </w:r>
      <w:r w:rsidR="005D415B" w:rsidRPr="009C1F1E">
        <w:rPr>
          <w:rFonts w:ascii="Book Antiqua" w:eastAsia="Times New Roman" w:hAnsi="Book Antiqua" w:cs="Times New Roman"/>
          <w:b/>
          <w:bCs/>
          <w:color w:val="FF0000"/>
          <w:sz w:val="16"/>
          <w:szCs w:val="16"/>
          <w:u w:val="single"/>
          <w:lang w:eastAsia="pt-BR"/>
        </w:rPr>
        <w:t>(DPEMT-2009)</w:t>
      </w:r>
    </w:p>
    <w:p w14:paraId="46C91CE7" w14:textId="545CEB36" w:rsidR="004C49B1" w:rsidRPr="009C1F1E" w:rsidRDefault="004C49B1" w:rsidP="00E86D64">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A35F9A">
        <w:rPr>
          <w:rFonts w:ascii="Book Antiqua" w:eastAsia="Times New Roman" w:hAnsi="Book Antiqua" w:cs="Times New Roman"/>
          <w:b/>
          <w:bCs/>
          <w:sz w:val="19"/>
          <w:szCs w:val="19"/>
          <w:lang w:eastAsia="pt-BR"/>
        </w:rPr>
        <w:t xml:space="preserve">        IV - </w:t>
      </w:r>
      <w:proofErr w:type="gramStart"/>
      <w:r w:rsidRPr="00A35F9A">
        <w:rPr>
          <w:rFonts w:ascii="Book Antiqua" w:eastAsia="Times New Roman" w:hAnsi="Book Antiqua" w:cs="Times New Roman"/>
          <w:b/>
          <w:bCs/>
          <w:sz w:val="19"/>
          <w:szCs w:val="19"/>
          <w:lang w:eastAsia="pt-BR"/>
        </w:rPr>
        <w:t>prestar</w:t>
      </w:r>
      <w:proofErr w:type="gramEnd"/>
      <w:r w:rsidRPr="00A35F9A">
        <w:rPr>
          <w:rFonts w:ascii="Book Antiqua" w:eastAsia="Times New Roman" w:hAnsi="Book Antiqua" w:cs="Times New Roman"/>
          <w:b/>
          <w:bCs/>
          <w:sz w:val="19"/>
          <w:szCs w:val="19"/>
          <w:lang w:eastAsia="pt-BR"/>
        </w:rPr>
        <w:t xml:space="preserve"> as informações que lhe forem solicitadas e colaborar para o esclarecimento dos fatos</w:t>
      </w:r>
      <w:r w:rsidRPr="009C1F1E">
        <w:rPr>
          <w:rFonts w:ascii="Book Antiqua" w:eastAsia="Times New Roman" w:hAnsi="Book Antiqua" w:cs="Times New Roman"/>
          <w:b/>
          <w:bCs/>
          <w:sz w:val="18"/>
          <w:szCs w:val="18"/>
          <w:lang w:eastAsia="pt-BR"/>
        </w:rPr>
        <w:t>.</w:t>
      </w:r>
      <w:r w:rsidR="005D415B" w:rsidRPr="009C1F1E">
        <w:rPr>
          <w:rFonts w:ascii="Book Antiqua" w:eastAsia="Times New Roman" w:hAnsi="Book Antiqua" w:cs="Times New Roman"/>
          <w:b/>
          <w:bCs/>
          <w:sz w:val="18"/>
          <w:szCs w:val="18"/>
          <w:lang w:eastAsia="pt-BR"/>
        </w:rPr>
        <w:t xml:space="preserve"> </w:t>
      </w:r>
      <w:r w:rsidR="005D415B" w:rsidRPr="009C1F1E">
        <w:rPr>
          <w:rFonts w:ascii="Book Antiqua" w:eastAsia="Times New Roman" w:hAnsi="Book Antiqua" w:cs="Times New Roman"/>
          <w:b/>
          <w:bCs/>
          <w:color w:val="FF0000"/>
          <w:sz w:val="16"/>
          <w:szCs w:val="16"/>
          <w:u w:val="single"/>
          <w:lang w:eastAsia="pt-BR"/>
        </w:rPr>
        <w:t>(DPEMT-2009)</w:t>
      </w:r>
      <w:r w:rsidR="00DA3DA1" w:rsidRPr="009C1F1E">
        <w:rPr>
          <w:rFonts w:ascii="Book Antiqua" w:eastAsia="Times New Roman" w:hAnsi="Book Antiqua" w:cs="Times New Roman"/>
          <w:b/>
          <w:bCs/>
          <w:color w:val="FF0000"/>
          <w:sz w:val="16"/>
          <w:szCs w:val="16"/>
          <w:lang w:eastAsia="pt-BR"/>
        </w:rPr>
        <w:t xml:space="preserve"> </w:t>
      </w:r>
    </w:p>
    <w:p w14:paraId="2C66ABB3" w14:textId="77777777" w:rsidR="004C49B1" w:rsidRPr="00481CC2" w:rsidRDefault="004C49B1" w:rsidP="004C49B1">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28" w:name="capituloiv"/>
      <w:bookmarkEnd w:id="28"/>
      <w:r w:rsidRPr="00481CC2">
        <w:rPr>
          <w:rFonts w:ascii="Book Antiqua" w:eastAsia="Times New Roman" w:hAnsi="Book Antiqua" w:cs="Times New Roman"/>
          <w:sz w:val="19"/>
          <w:szCs w:val="19"/>
          <w:highlight w:val="green"/>
          <w:lang w:eastAsia="pt-BR"/>
        </w:rPr>
        <w:t>CAPÍTULO IV</w:t>
      </w:r>
      <w:r w:rsidRPr="00481CC2">
        <w:rPr>
          <w:rFonts w:ascii="Book Antiqua" w:eastAsia="Times New Roman" w:hAnsi="Book Antiqua" w:cs="Times New Roman"/>
          <w:sz w:val="19"/>
          <w:szCs w:val="19"/>
          <w:highlight w:val="green"/>
          <w:lang w:eastAsia="pt-BR"/>
        </w:rPr>
        <w:br/>
        <w:t>DO INÍCIO DO PROCESSO</w:t>
      </w:r>
    </w:p>
    <w:p w14:paraId="79D5CD70" w14:textId="33C93CFF" w:rsidR="004C49B1" w:rsidRPr="0059507F" w:rsidRDefault="004C49B1" w:rsidP="00E86D64">
      <w:pPr>
        <w:spacing w:before="100" w:beforeAutospacing="1" w:after="100" w:afterAutospacing="1" w:line="240" w:lineRule="auto"/>
        <w:jc w:val="both"/>
        <w:rPr>
          <w:rFonts w:ascii="Book Antiqua" w:hAnsi="Book Antiqua"/>
          <w:b/>
          <w:bCs/>
          <w:color w:val="FF0000"/>
          <w:sz w:val="16"/>
          <w:szCs w:val="16"/>
        </w:rPr>
      </w:pPr>
      <w:r w:rsidRPr="00481CC2">
        <w:rPr>
          <w:rFonts w:ascii="Book Antiqua" w:eastAsia="Times New Roman" w:hAnsi="Book Antiqua" w:cs="Times New Roman"/>
          <w:sz w:val="19"/>
          <w:szCs w:val="19"/>
          <w:lang w:eastAsia="pt-BR"/>
        </w:rPr>
        <w:t xml:space="preserve">        </w:t>
      </w:r>
      <w:bookmarkStart w:id="29" w:name="art5"/>
      <w:bookmarkEnd w:id="29"/>
      <w:r w:rsidRPr="00481CC2">
        <w:rPr>
          <w:rFonts w:ascii="Book Antiqua" w:eastAsia="Times New Roman" w:hAnsi="Book Antiqua" w:cs="Times New Roman"/>
          <w:b/>
          <w:sz w:val="19"/>
          <w:szCs w:val="19"/>
          <w:highlight w:val="magenta"/>
          <w:lang w:eastAsia="pt-BR"/>
        </w:rPr>
        <w:t>Art. 5</w:t>
      </w:r>
      <w:r w:rsidRPr="00481CC2">
        <w:rPr>
          <w:rFonts w:ascii="Book Antiqua" w:eastAsia="Times New Roman" w:hAnsi="Book Antiqua" w:cs="Times New Roman"/>
          <w:b/>
          <w:sz w:val="19"/>
          <w:szCs w:val="19"/>
          <w:highlight w:val="magenta"/>
          <w:u w:val="single"/>
          <w:vertAlign w:val="superscript"/>
          <w:lang w:eastAsia="pt-BR"/>
        </w:rPr>
        <w:t>o</w:t>
      </w:r>
      <w:r w:rsidRPr="00481CC2">
        <w:rPr>
          <w:rFonts w:ascii="Book Antiqua" w:eastAsia="Times New Roman" w:hAnsi="Book Antiqua" w:cs="Times New Roman"/>
          <w:sz w:val="19"/>
          <w:szCs w:val="19"/>
          <w:lang w:eastAsia="pt-BR"/>
        </w:rPr>
        <w:t xml:space="preserve"> </w:t>
      </w:r>
      <w:r w:rsidRPr="0059507F">
        <w:rPr>
          <w:rFonts w:ascii="Book Antiqua" w:eastAsia="Times New Roman" w:hAnsi="Book Antiqua" w:cs="Times New Roman"/>
          <w:b/>
          <w:bCs/>
          <w:sz w:val="19"/>
          <w:szCs w:val="19"/>
          <w:lang w:eastAsia="pt-BR"/>
        </w:rPr>
        <w:t xml:space="preserve">O </w:t>
      </w:r>
      <w:r w:rsidRPr="0059507F">
        <w:rPr>
          <w:rFonts w:ascii="Book Antiqua" w:eastAsia="Times New Roman" w:hAnsi="Book Antiqua" w:cs="Times New Roman"/>
          <w:b/>
          <w:bCs/>
          <w:caps/>
          <w:sz w:val="19"/>
          <w:szCs w:val="19"/>
          <w:shd w:val="clear" w:color="auto" w:fill="F7CAAC" w:themeFill="accent2" w:themeFillTint="66"/>
          <w:lang w:eastAsia="pt-BR"/>
        </w:rPr>
        <w:t>processo administrativo</w:t>
      </w:r>
      <w:r w:rsidRPr="0059507F">
        <w:rPr>
          <w:rFonts w:ascii="Book Antiqua" w:eastAsia="Times New Roman" w:hAnsi="Book Antiqua" w:cs="Times New Roman"/>
          <w:b/>
          <w:bCs/>
          <w:sz w:val="19"/>
          <w:szCs w:val="19"/>
          <w:lang w:eastAsia="pt-BR"/>
        </w:rPr>
        <w:t xml:space="preserve"> </w:t>
      </w:r>
      <w:r w:rsidRPr="0059507F">
        <w:rPr>
          <w:rFonts w:ascii="Book Antiqua" w:eastAsia="Times New Roman" w:hAnsi="Book Antiqua" w:cs="Times New Roman"/>
          <w:b/>
          <w:bCs/>
          <w:caps/>
          <w:sz w:val="19"/>
          <w:szCs w:val="19"/>
          <w:highlight w:val="green"/>
          <w:lang w:eastAsia="pt-BR"/>
        </w:rPr>
        <w:t>pode iniciar-se</w:t>
      </w:r>
      <w:r w:rsidRPr="0059507F">
        <w:rPr>
          <w:rFonts w:ascii="Book Antiqua" w:eastAsia="Times New Roman" w:hAnsi="Book Antiqua" w:cs="Times New Roman"/>
          <w:b/>
          <w:bCs/>
          <w:sz w:val="19"/>
          <w:szCs w:val="19"/>
          <w:lang w:eastAsia="pt-BR"/>
        </w:rPr>
        <w:t xml:space="preserve"> </w:t>
      </w:r>
      <w:r w:rsidRPr="0059507F">
        <w:rPr>
          <w:rFonts w:ascii="Book Antiqua" w:eastAsia="Times New Roman" w:hAnsi="Book Antiqua" w:cs="Times New Roman"/>
          <w:b/>
          <w:bCs/>
          <w:sz w:val="19"/>
          <w:szCs w:val="19"/>
          <w:highlight w:val="cyan"/>
          <w:lang w:eastAsia="pt-BR"/>
        </w:rPr>
        <w:t>de ofício</w:t>
      </w:r>
      <w:r w:rsidRPr="0059507F">
        <w:rPr>
          <w:rFonts w:ascii="Book Antiqua" w:eastAsia="Times New Roman" w:hAnsi="Book Antiqua" w:cs="Times New Roman"/>
          <w:b/>
          <w:bCs/>
          <w:sz w:val="19"/>
          <w:szCs w:val="19"/>
          <w:lang w:eastAsia="pt-BR"/>
        </w:rPr>
        <w:t xml:space="preserve"> ou </w:t>
      </w:r>
      <w:r w:rsidRPr="0059507F">
        <w:rPr>
          <w:rFonts w:ascii="Book Antiqua" w:eastAsia="Times New Roman" w:hAnsi="Book Antiqua" w:cs="Times New Roman"/>
          <w:b/>
          <w:bCs/>
          <w:sz w:val="19"/>
          <w:szCs w:val="19"/>
          <w:highlight w:val="cyan"/>
          <w:lang w:eastAsia="pt-BR"/>
        </w:rPr>
        <w:t>a pedido</w:t>
      </w:r>
      <w:r w:rsidRPr="0059507F">
        <w:rPr>
          <w:rFonts w:ascii="Book Antiqua" w:eastAsia="Times New Roman" w:hAnsi="Book Antiqua" w:cs="Times New Roman"/>
          <w:b/>
          <w:bCs/>
          <w:sz w:val="19"/>
          <w:szCs w:val="19"/>
          <w:lang w:eastAsia="pt-BR"/>
        </w:rPr>
        <w:t xml:space="preserve"> </w:t>
      </w:r>
      <w:r w:rsidRPr="0059507F">
        <w:rPr>
          <w:rFonts w:ascii="Book Antiqua" w:eastAsia="Times New Roman" w:hAnsi="Book Antiqua" w:cs="Times New Roman"/>
          <w:b/>
          <w:bCs/>
          <w:sz w:val="19"/>
          <w:szCs w:val="19"/>
          <w:highlight w:val="yellow"/>
          <w:lang w:eastAsia="pt-BR"/>
        </w:rPr>
        <w:t>de interessado</w:t>
      </w:r>
      <w:r w:rsidRPr="0059507F">
        <w:rPr>
          <w:rFonts w:ascii="Book Antiqua" w:eastAsia="Times New Roman" w:hAnsi="Book Antiqua" w:cs="Times New Roman"/>
          <w:b/>
          <w:bCs/>
          <w:sz w:val="18"/>
          <w:szCs w:val="18"/>
          <w:lang w:eastAsia="pt-BR"/>
        </w:rPr>
        <w:t>.</w:t>
      </w:r>
      <w:r w:rsidR="009972FD" w:rsidRPr="0059507F">
        <w:rPr>
          <w:rFonts w:ascii="Book Antiqua" w:eastAsia="Times New Roman" w:hAnsi="Book Antiqua" w:cs="Times New Roman"/>
          <w:b/>
          <w:bCs/>
          <w:sz w:val="18"/>
          <w:szCs w:val="18"/>
          <w:lang w:eastAsia="pt-BR"/>
        </w:rPr>
        <w:t xml:space="preserve"> </w:t>
      </w:r>
      <w:r w:rsidR="009972FD" w:rsidRPr="0059507F">
        <w:rPr>
          <w:rFonts w:ascii="Book Antiqua" w:eastAsia="Times New Roman" w:hAnsi="Book Antiqua" w:cs="Times New Roman"/>
          <w:b/>
          <w:bCs/>
          <w:color w:val="FF0000"/>
          <w:sz w:val="18"/>
          <w:szCs w:val="18"/>
          <w:u w:val="single"/>
          <w:lang w:eastAsia="pt-BR"/>
        </w:rPr>
        <w:t>(</w:t>
      </w:r>
      <w:r w:rsidR="009972FD" w:rsidRPr="0059507F">
        <w:rPr>
          <w:rFonts w:ascii="Book Antiqua" w:eastAsia="Times New Roman" w:hAnsi="Book Antiqua" w:cs="Times New Roman"/>
          <w:b/>
          <w:bCs/>
          <w:color w:val="FF0000"/>
          <w:sz w:val="16"/>
          <w:szCs w:val="16"/>
          <w:u w:val="single"/>
          <w:lang w:eastAsia="pt-BR"/>
        </w:rPr>
        <w:t>TJTO-2007)</w:t>
      </w:r>
      <w:r w:rsidR="0095639A" w:rsidRPr="0059507F">
        <w:rPr>
          <w:rFonts w:ascii="Book Antiqua" w:eastAsia="Times New Roman" w:hAnsi="Book Antiqua" w:cs="Times New Roman"/>
          <w:b/>
          <w:bCs/>
          <w:color w:val="FF0000"/>
          <w:sz w:val="16"/>
          <w:szCs w:val="16"/>
          <w:lang w:eastAsia="pt-BR"/>
        </w:rPr>
        <w:t xml:space="preserve"> </w:t>
      </w:r>
      <w:r w:rsidR="0095639A" w:rsidRPr="0059507F">
        <w:rPr>
          <w:rFonts w:ascii="Book Antiqua" w:eastAsia="Times New Roman" w:hAnsi="Book Antiqua" w:cs="Times New Roman"/>
          <w:b/>
          <w:bCs/>
          <w:color w:val="FF0000"/>
          <w:sz w:val="16"/>
          <w:szCs w:val="16"/>
          <w:u w:val="single"/>
          <w:lang w:eastAsia="pt-BR"/>
        </w:rPr>
        <w:t>(DPEES-2009)</w:t>
      </w:r>
      <w:r w:rsidR="005D415B" w:rsidRPr="0059507F">
        <w:rPr>
          <w:rFonts w:ascii="Book Antiqua" w:eastAsia="Times New Roman" w:hAnsi="Book Antiqua" w:cs="Times New Roman"/>
          <w:b/>
          <w:bCs/>
          <w:color w:val="FF0000"/>
          <w:sz w:val="16"/>
          <w:szCs w:val="16"/>
          <w:lang w:eastAsia="pt-BR"/>
        </w:rPr>
        <w:t xml:space="preserve"> </w:t>
      </w:r>
      <w:r w:rsidR="005D415B" w:rsidRPr="0059507F">
        <w:rPr>
          <w:rFonts w:ascii="Book Antiqua" w:eastAsia="Times New Roman" w:hAnsi="Book Antiqua" w:cs="Times New Roman"/>
          <w:b/>
          <w:bCs/>
          <w:color w:val="FF0000"/>
          <w:sz w:val="16"/>
          <w:szCs w:val="16"/>
          <w:u w:val="single"/>
          <w:lang w:eastAsia="pt-BR"/>
        </w:rPr>
        <w:t>(DPEMT-2009)</w:t>
      </w:r>
      <w:r w:rsidR="00892905" w:rsidRPr="0059507F">
        <w:rPr>
          <w:rFonts w:ascii="Book Antiqua" w:eastAsia="Times New Roman" w:hAnsi="Book Antiqua" w:cs="Times New Roman"/>
          <w:b/>
          <w:bCs/>
          <w:color w:val="FF0000"/>
          <w:sz w:val="16"/>
          <w:szCs w:val="16"/>
          <w:lang w:eastAsia="pt-BR"/>
        </w:rPr>
        <w:t xml:space="preserve"> </w:t>
      </w:r>
      <w:r w:rsidR="00892905" w:rsidRPr="0059507F">
        <w:rPr>
          <w:rFonts w:ascii="Book Antiqua" w:eastAsia="Times New Roman" w:hAnsi="Book Antiqua" w:cs="Times New Roman"/>
          <w:b/>
          <w:bCs/>
          <w:color w:val="FF0000"/>
          <w:sz w:val="16"/>
          <w:szCs w:val="16"/>
          <w:u w:val="single"/>
          <w:lang w:eastAsia="pt-BR"/>
        </w:rPr>
        <w:t>(MPSE-2010)</w:t>
      </w:r>
      <w:r w:rsidR="00FB2410" w:rsidRPr="0059507F">
        <w:rPr>
          <w:rFonts w:ascii="Book Antiqua" w:eastAsia="Times New Roman" w:hAnsi="Book Antiqua" w:cs="Times New Roman"/>
          <w:b/>
          <w:bCs/>
          <w:color w:val="FF0000"/>
          <w:sz w:val="16"/>
          <w:szCs w:val="16"/>
          <w:lang w:eastAsia="pt-BR"/>
        </w:rPr>
        <w:t xml:space="preserve"> </w:t>
      </w:r>
      <w:bookmarkStart w:id="30" w:name="_Hlk65156313"/>
      <w:r w:rsidR="00FB2410" w:rsidRPr="0059507F">
        <w:rPr>
          <w:rFonts w:ascii="Book Antiqua" w:eastAsia="Times New Roman" w:hAnsi="Book Antiqua" w:cs="Times New Roman"/>
          <w:b/>
          <w:bCs/>
          <w:color w:val="FF0000"/>
          <w:sz w:val="16"/>
          <w:szCs w:val="16"/>
          <w:u w:val="single"/>
          <w:lang w:eastAsia="pt-BR"/>
        </w:rPr>
        <w:t>(TRF2-2011)</w:t>
      </w:r>
      <w:bookmarkEnd w:id="30"/>
      <w:r w:rsidR="00807BB0" w:rsidRPr="0059507F">
        <w:rPr>
          <w:rFonts w:ascii="Book Antiqua" w:eastAsia="Times New Roman" w:hAnsi="Book Antiqua" w:cs="Times New Roman"/>
          <w:b/>
          <w:bCs/>
          <w:color w:val="FF0000"/>
          <w:sz w:val="16"/>
          <w:szCs w:val="16"/>
          <w:lang w:eastAsia="pt-BR"/>
        </w:rPr>
        <w:t xml:space="preserve"> </w:t>
      </w:r>
      <w:r w:rsidR="00807BB0" w:rsidRPr="0059507F">
        <w:rPr>
          <w:rFonts w:ascii="Book Antiqua" w:eastAsia="Times New Roman" w:hAnsi="Book Antiqua" w:cs="Times New Roman"/>
          <w:b/>
          <w:bCs/>
          <w:color w:val="FF0000"/>
          <w:sz w:val="16"/>
          <w:szCs w:val="16"/>
          <w:u w:val="single"/>
          <w:lang w:eastAsia="pt-BR"/>
        </w:rPr>
        <w:t>(TJPI-2012)</w:t>
      </w:r>
      <w:r w:rsidR="00852FA9" w:rsidRPr="0059507F">
        <w:rPr>
          <w:rFonts w:ascii="Book Antiqua" w:eastAsia="Times New Roman" w:hAnsi="Book Antiqua" w:cs="Times New Roman"/>
          <w:b/>
          <w:bCs/>
          <w:color w:val="FF0000"/>
          <w:sz w:val="16"/>
          <w:szCs w:val="16"/>
          <w:lang w:eastAsia="pt-BR"/>
        </w:rPr>
        <w:t xml:space="preserve"> </w:t>
      </w:r>
      <w:r w:rsidR="00852FA9" w:rsidRPr="0059507F">
        <w:rPr>
          <w:rFonts w:ascii="Book Antiqua" w:hAnsi="Book Antiqua"/>
          <w:b/>
          <w:bCs/>
          <w:color w:val="FF0000"/>
          <w:sz w:val="16"/>
          <w:szCs w:val="16"/>
          <w:u w:val="single"/>
        </w:rPr>
        <w:t>(TJRJ-2013)</w:t>
      </w:r>
      <w:r w:rsidR="00FA29FD" w:rsidRPr="0059507F">
        <w:rPr>
          <w:rFonts w:ascii="Book Antiqua" w:hAnsi="Book Antiqua"/>
          <w:b/>
          <w:bCs/>
          <w:color w:val="FF0000"/>
          <w:sz w:val="16"/>
          <w:szCs w:val="16"/>
        </w:rPr>
        <w:t xml:space="preserve"> </w:t>
      </w:r>
      <w:r w:rsidR="00FA29FD" w:rsidRPr="0059507F">
        <w:rPr>
          <w:rFonts w:ascii="Book Antiqua" w:eastAsia="Times New Roman" w:hAnsi="Book Antiqua" w:cs="Times New Roman"/>
          <w:b/>
          <w:bCs/>
          <w:color w:val="FF0000"/>
          <w:sz w:val="16"/>
          <w:szCs w:val="16"/>
          <w:u w:val="single"/>
          <w:lang w:eastAsia="pt-BR"/>
        </w:rPr>
        <w:t>(TJAP-2014)</w:t>
      </w:r>
      <w:r w:rsidR="0095639A" w:rsidRPr="0059507F">
        <w:rPr>
          <w:rFonts w:ascii="Book Antiqua" w:eastAsia="Times New Roman" w:hAnsi="Book Antiqua" w:cs="Times New Roman"/>
          <w:b/>
          <w:bCs/>
          <w:color w:val="FF0000"/>
          <w:sz w:val="16"/>
          <w:szCs w:val="16"/>
          <w:lang w:eastAsia="pt-BR"/>
        </w:rPr>
        <w:t xml:space="preserve"> </w:t>
      </w:r>
      <w:r w:rsidR="0095639A" w:rsidRPr="0059507F">
        <w:rPr>
          <w:rFonts w:ascii="Book Antiqua" w:eastAsia="Times New Roman" w:hAnsi="Book Antiqua" w:cs="Times New Roman"/>
          <w:b/>
          <w:bCs/>
          <w:color w:val="FF0000"/>
          <w:sz w:val="16"/>
          <w:szCs w:val="16"/>
          <w:u w:val="single"/>
          <w:lang w:eastAsia="pt-BR"/>
        </w:rPr>
        <w:t>(DPEMG-2014)</w:t>
      </w:r>
      <w:r w:rsidR="0007163D" w:rsidRPr="0059507F">
        <w:rPr>
          <w:rFonts w:ascii="Book Antiqua" w:eastAsia="Times New Roman" w:hAnsi="Book Antiqua" w:cs="Times New Roman"/>
          <w:b/>
          <w:bCs/>
          <w:color w:val="FF0000"/>
          <w:sz w:val="16"/>
          <w:szCs w:val="16"/>
          <w:lang w:eastAsia="pt-BR"/>
        </w:rPr>
        <w:t xml:space="preserve"> </w:t>
      </w:r>
      <w:r w:rsidR="00A132D7" w:rsidRPr="0059507F">
        <w:rPr>
          <w:rFonts w:ascii="Book Antiqua" w:hAnsi="Book Antiqua"/>
          <w:b/>
          <w:bCs/>
          <w:color w:val="FF0000"/>
          <w:sz w:val="16"/>
          <w:szCs w:val="16"/>
          <w:u w:val="single"/>
        </w:rPr>
        <w:t>(Cartórios/TJRS-2015)</w:t>
      </w:r>
      <w:r w:rsidR="006D5A54" w:rsidRPr="0059507F">
        <w:rPr>
          <w:rFonts w:ascii="Book Antiqua" w:hAnsi="Book Antiqua"/>
          <w:b/>
          <w:bCs/>
          <w:color w:val="FF0000"/>
          <w:sz w:val="16"/>
          <w:szCs w:val="16"/>
        </w:rPr>
        <w:t xml:space="preserve"> </w:t>
      </w:r>
      <w:r w:rsidR="006D5A54" w:rsidRPr="0059507F">
        <w:rPr>
          <w:rFonts w:ascii="Book Antiqua" w:eastAsia="Times New Roman" w:hAnsi="Book Antiqua" w:cs="Times New Roman"/>
          <w:b/>
          <w:bCs/>
          <w:color w:val="FF0000"/>
          <w:sz w:val="16"/>
          <w:szCs w:val="16"/>
          <w:u w:val="single"/>
          <w:lang w:eastAsia="pt-BR"/>
        </w:rPr>
        <w:t>(PCMG-2018)</w:t>
      </w:r>
      <w:r w:rsidR="00964C81" w:rsidRPr="0059507F">
        <w:rPr>
          <w:rFonts w:ascii="Book Antiqua" w:eastAsia="Times New Roman" w:hAnsi="Book Antiqua" w:cs="Times New Roman"/>
          <w:b/>
          <w:bCs/>
          <w:color w:val="FF0000"/>
          <w:sz w:val="16"/>
          <w:szCs w:val="16"/>
          <w:lang w:eastAsia="pt-BR"/>
        </w:rPr>
        <w:t xml:space="preserve"> </w:t>
      </w:r>
      <w:bookmarkStart w:id="31" w:name="_Hlk125031749"/>
      <w:r w:rsidR="00964C81" w:rsidRPr="0059507F">
        <w:rPr>
          <w:rFonts w:ascii="Book Antiqua" w:eastAsia="Times New Roman" w:hAnsi="Book Antiqua" w:cs="Times New Roman"/>
          <w:b/>
          <w:bCs/>
          <w:color w:val="FF0000"/>
          <w:sz w:val="16"/>
          <w:szCs w:val="16"/>
          <w:u w:val="single"/>
          <w:lang w:eastAsia="pt-BR"/>
        </w:rPr>
        <w:t>(Cartórios/TJAL-2019)</w:t>
      </w:r>
      <w:bookmarkEnd w:id="31"/>
      <w:r w:rsidR="004762A2" w:rsidRPr="0059507F">
        <w:rPr>
          <w:rFonts w:ascii="Book Antiqua" w:hAnsi="Book Antiqua"/>
          <w:b/>
          <w:bCs/>
          <w:color w:val="FF0000"/>
          <w:sz w:val="16"/>
          <w:szCs w:val="16"/>
        </w:rPr>
        <w:t xml:space="preserve"> </w:t>
      </w:r>
      <w:r w:rsidR="0095639A" w:rsidRPr="0059507F">
        <w:rPr>
          <w:rFonts w:ascii="Book Antiqua" w:hAnsi="Book Antiqua"/>
          <w:b/>
          <w:bCs/>
          <w:color w:val="FF0000"/>
          <w:sz w:val="16"/>
          <w:szCs w:val="16"/>
          <w:u w:val="single"/>
        </w:rPr>
        <w:t>(PCMS-2021)</w:t>
      </w:r>
      <w:r w:rsidR="004A0A84" w:rsidRPr="0059507F">
        <w:rPr>
          <w:rFonts w:ascii="Book Antiqua" w:hAnsi="Book Antiqua"/>
          <w:b/>
          <w:bCs/>
          <w:color w:val="FF0000"/>
          <w:sz w:val="16"/>
          <w:szCs w:val="16"/>
        </w:rPr>
        <w:t xml:space="preserve"> </w:t>
      </w:r>
      <w:bookmarkStart w:id="32" w:name="_Hlk137469309"/>
      <w:r w:rsidR="0095639A" w:rsidRPr="0059507F">
        <w:rPr>
          <w:rFonts w:ascii="Book Antiqua" w:hAnsi="Book Antiqua"/>
          <w:b/>
          <w:bCs/>
          <w:color w:val="FF0000"/>
          <w:sz w:val="16"/>
          <w:szCs w:val="16"/>
          <w:u w:val="single"/>
        </w:rPr>
        <w:t>(MPTO-2022)</w:t>
      </w:r>
      <w:bookmarkEnd w:id="32"/>
      <w:r w:rsidR="00A30D72" w:rsidRPr="0059507F">
        <w:rPr>
          <w:rFonts w:ascii="Book Antiqua" w:hAnsi="Book Antiqua"/>
          <w:b/>
          <w:bCs/>
          <w:color w:val="FF0000"/>
          <w:sz w:val="16"/>
          <w:szCs w:val="16"/>
        </w:rPr>
        <w:t xml:space="preserve"> </w:t>
      </w:r>
      <w:bookmarkStart w:id="33" w:name="_Hlk145607331"/>
      <w:r w:rsidR="00A30D72" w:rsidRPr="0059507F">
        <w:rPr>
          <w:rFonts w:ascii="Book Antiqua" w:hAnsi="Book Antiqua" w:cs="Times New Roman"/>
          <w:b/>
          <w:bCs/>
          <w:color w:val="FF0000"/>
          <w:sz w:val="16"/>
          <w:szCs w:val="16"/>
          <w:u w:val="single"/>
        </w:rPr>
        <w:t>(DPEAP-2022)</w:t>
      </w:r>
      <w:bookmarkEnd w:id="33"/>
      <w:r w:rsidR="00135B6D" w:rsidRPr="0059507F">
        <w:rPr>
          <w:rFonts w:ascii="Book Antiqua" w:hAnsi="Book Antiqua" w:cs="Times New Roman"/>
          <w:b/>
          <w:bCs/>
          <w:color w:val="FF0000"/>
          <w:sz w:val="16"/>
          <w:szCs w:val="16"/>
        </w:rPr>
        <w:t xml:space="preserve"> </w:t>
      </w:r>
      <w:r w:rsidR="00135B6D" w:rsidRPr="0059507F">
        <w:rPr>
          <w:rFonts w:ascii="Book Antiqua" w:hAnsi="Book Antiqua"/>
          <w:b/>
          <w:bCs/>
          <w:color w:val="FF0000"/>
          <w:sz w:val="16"/>
          <w:szCs w:val="16"/>
          <w:u w:val="single"/>
        </w:rPr>
        <w:t>(AGU-2023)</w:t>
      </w:r>
    </w:p>
    <w:tbl>
      <w:tblPr>
        <w:tblStyle w:val="Tabelacomgrade"/>
        <w:tblW w:w="0" w:type="auto"/>
        <w:shd w:val="clear" w:color="auto" w:fill="CCFFFF"/>
        <w:tblLook w:val="04A0" w:firstRow="1" w:lastRow="0" w:firstColumn="1" w:lastColumn="0" w:noHBand="0" w:noVBand="1"/>
      </w:tblPr>
      <w:tblGrid>
        <w:gridCol w:w="8494"/>
      </w:tblGrid>
      <w:tr w:rsidR="00135B6D" w:rsidRPr="00481CC2" w14:paraId="2C021095" w14:textId="77777777" w:rsidTr="00366D9E">
        <w:tc>
          <w:tcPr>
            <w:tcW w:w="8494" w:type="dxa"/>
            <w:shd w:val="clear" w:color="auto" w:fill="CCFFFF"/>
          </w:tcPr>
          <w:p w14:paraId="21865CC4" w14:textId="77777777" w:rsidR="00135B6D" w:rsidRDefault="00135B6D" w:rsidP="00366D9E">
            <w:pPr>
              <w:spacing w:before="100" w:beforeAutospacing="1" w:after="100" w:afterAutospacing="1"/>
              <w:jc w:val="both"/>
              <w:rPr>
                <w:rFonts w:ascii="Book Antiqua" w:eastAsia="Times New Roman" w:hAnsi="Book Antiqua" w:cs="Times New Roman"/>
                <w:bCs/>
                <w:sz w:val="19"/>
                <w:szCs w:val="19"/>
                <w:lang w:eastAsia="pt-BR"/>
              </w:rPr>
            </w:pPr>
            <w:r w:rsidRPr="00481CC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AGU-2023</w:t>
            </w:r>
            <w:r w:rsidRPr="00481CC2">
              <w:rPr>
                <w:rFonts w:ascii="Book Antiqua" w:eastAsia="Times New Roman" w:hAnsi="Book Antiqua" w:cs="Times New Roman"/>
                <w:b/>
                <w:sz w:val="19"/>
                <w:szCs w:val="19"/>
                <w:highlight w:val="yellow"/>
                <w:lang w:eastAsia="pt-BR"/>
              </w:rPr>
              <w:t>-CESPE</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xml:space="preserve">: </w:t>
            </w:r>
            <w:r w:rsidRPr="00135B6D">
              <w:rPr>
                <w:rFonts w:ascii="Book Antiqua" w:eastAsia="Times New Roman" w:hAnsi="Book Antiqua" w:cs="Times New Roman"/>
                <w:sz w:val="19"/>
                <w:szCs w:val="19"/>
                <w:lang w:eastAsia="pt-BR"/>
              </w:rPr>
              <w:t>De acordo com o disposto na Lei n.º 9.784/1999, o processo administrativo</w:t>
            </w:r>
            <w:r>
              <w:rPr>
                <w:rFonts w:ascii="Book Antiqua" w:eastAsia="Times New Roman" w:hAnsi="Book Antiqua" w:cs="Times New Roman"/>
                <w:sz w:val="19"/>
                <w:szCs w:val="19"/>
                <w:lang w:eastAsia="pt-BR"/>
              </w:rPr>
              <w:t xml:space="preserve">: </w:t>
            </w:r>
            <w:r w:rsidRPr="00135B6D">
              <w:rPr>
                <w:rFonts w:ascii="Book Antiqua" w:eastAsia="Times New Roman" w:hAnsi="Book Antiqua" w:cs="Times New Roman"/>
                <w:sz w:val="19"/>
                <w:szCs w:val="19"/>
                <w:lang w:eastAsia="pt-BR"/>
              </w:rPr>
              <w:t xml:space="preserve">é instaurado por provocação ou </w:t>
            </w:r>
            <w:proofErr w:type="spellStart"/>
            <w:r w:rsidRPr="00135B6D">
              <w:rPr>
                <w:rFonts w:ascii="Book Antiqua" w:eastAsia="Times New Roman" w:hAnsi="Book Antiqua" w:cs="Times New Roman"/>
                <w:i/>
                <w:iCs/>
                <w:sz w:val="19"/>
                <w:szCs w:val="19"/>
                <w:lang w:eastAsia="pt-BR"/>
              </w:rPr>
              <w:t>ex</w:t>
            </w:r>
            <w:proofErr w:type="spellEnd"/>
            <w:r w:rsidRPr="00135B6D">
              <w:rPr>
                <w:rFonts w:ascii="Book Antiqua" w:eastAsia="Times New Roman" w:hAnsi="Book Antiqua" w:cs="Times New Roman"/>
                <w:i/>
                <w:iCs/>
                <w:sz w:val="19"/>
                <w:szCs w:val="19"/>
                <w:lang w:eastAsia="pt-BR"/>
              </w:rPr>
              <w:t xml:space="preserve"> </w:t>
            </w:r>
            <w:proofErr w:type="spellStart"/>
            <w:r w:rsidRPr="00135B6D">
              <w:rPr>
                <w:rFonts w:ascii="Book Antiqua" w:eastAsia="Times New Roman" w:hAnsi="Book Antiqua" w:cs="Times New Roman"/>
                <w:i/>
                <w:iCs/>
                <w:sz w:val="19"/>
                <w:szCs w:val="19"/>
                <w:lang w:eastAsia="pt-BR"/>
              </w:rPr>
              <w:t>officio</w:t>
            </w:r>
            <w:proofErr w:type="spellEnd"/>
            <w:r w:rsidRPr="00135B6D">
              <w:rPr>
                <w:rFonts w:ascii="Book Antiqua" w:eastAsia="Times New Roman" w:hAnsi="Book Antiqua" w:cs="Times New Roman"/>
                <w:sz w:val="19"/>
                <w:szCs w:val="19"/>
                <w:lang w:eastAsia="pt-BR"/>
              </w:rPr>
              <w:t>; nele, a relação é bilateral e a administração age como parte e como interessada, daí a ausência de coisa julgada como preclusão máxima das decisões.</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5</w:t>
            </w:r>
            <w:r w:rsidRPr="00481CC2">
              <w:rPr>
                <w:rFonts w:ascii="Book Antiqua" w:eastAsia="Times New Roman" w:hAnsi="Book Antiqua" w:cs="Times New Roman"/>
                <w:b/>
                <w:sz w:val="19"/>
                <w:szCs w:val="19"/>
                <w:lang w:eastAsia="pt-BR"/>
              </w:rPr>
              <w:t>º, Lei 9784.</w:t>
            </w:r>
          </w:p>
          <w:p w14:paraId="0035D391" w14:textId="0C9B9137" w:rsidR="00135B6D" w:rsidRPr="00135B6D" w:rsidRDefault="00135B6D" w:rsidP="00366D9E">
            <w:pPr>
              <w:spacing w:before="100" w:beforeAutospacing="1" w:after="100" w:afterAutospacing="1"/>
              <w:jc w:val="both"/>
              <w:rPr>
                <w:rFonts w:ascii="Book Antiqua" w:eastAsia="Times New Roman" w:hAnsi="Book Antiqua" w:cs="Times New Roman"/>
                <w:bCs/>
                <w:sz w:val="19"/>
                <w:szCs w:val="19"/>
                <w:lang w:eastAsia="pt-BR"/>
              </w:rPr>
            </w:pPr>
            <w:r w:rsidRPr="00390F18">
              <w:rPr>
                <w:rFonts w:ascii="Book Antiqua" w:eastAsia="Times New Roman" w:hAnsi="Book Antiqua" w:cs="Times New Roman"/>
                <w:b/>
                <w:bCs/>
                <w:i/>
                <w:iCs/>
                <w:color w:val="FF0000"/>
                <w:sz w:val="19"/>
                <w:szCs w:val="19"/>
                <w:lang w:eastAsia="pt-BR"/>
              </w:rPr>
              <w:lastRenderedPageBreak/>
              <w:t>#</w:t>
            </w:r>
            <w:r w:rsidRPr="00390F18">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135B6D">
              <w:rPr>
                <w:rFonts w:ascii="Book Antiqua" w:eastAsia="Times New Roman" w:hAnsi="Book Antiqua" w:cs="Times New Roman"/>
                <w:bCs/>
                <w:sz w:val="19"/>
                <w:szCs w:val="19"/>
                <w:lang w:eastAsia="pt-BR"/>
              </w:rPr>
              <w:t>De acordo com o art</w:t>
            </w:r>
            <w:r>
              <w:rPr>
                <w:rFonts w:ascii="Book Antiqua" w:eastAsia="Times New Roman" w:hAnsi="Book Antiqua" w:cs="Times New Roman"/>
                <w:bCs/>
                <w:sz w:val="19"/>
                <w:szCs w:val="19"/>
                <w:lang w:eastAsia="pt-BR"/>
              </w:rPr>
              <w:t>.</w:t>
            </w:r>
            <w:r w:rsidRPr="00135B6D">
              <w:rPr>
                <w:rFonts w:ascii="Book Antiqua" w:eastAsia="Times New Roman" w:hAnsi="Book Antiqua" w:cs="Times New Roman"/>
                <w:bCs/>
                <w:sz w:val="19"/>
                <w:szCs w:val="19"/>
                <w:lang w:eastAsia="pt-BR"/>
              </w:rPr>
              <w:t xml:space="preserve"> 5º da Lei 9.784/99, o processo administrativo pode ser instaurado por provocação da parte interessada ou de ofício pela administração. Além disso, a relação no processo é bilateral. A administração pública, por sua vez, age como parte e como interessada. Por fim, no direito brasileiro, o processo administrativo não faz coisa julgada. As decisões administrativas podem ser anuladas, quando ilegais, pelo poder judiciário.</w:t>
            </w:r>
          </w:p>
        </w:tc>
      </w:tr>
    </w:tbl>
    <w:p w14:paraId="1A37329B" w14:textId="0BB8587A" w:rsidR="004C49B1" w:rsidRPr="009C1F1E" w:rsidRDefault="004C49B1" w:rsidP="00E86D64">
      <w:pPr>
        <w:spacing w:before="100" w:beforeAutospacing="1" w:after="100" w:afterAutospacing="1" w:line="240" w:lineRule="auto"/>
        <w:jc w:val="both"/>
        <w:rPr>
          <w:rFonts w:ascii="Book Antiqua" w:eastAsia="Times New Roman" w:hAnsi="Book Antiqua" w:cs="Times New Roman"/>
          <w:sz w:val="16"/>
          <w:szCs w:val="16"/>
          <w:lang w:eastAsia="pt-BR"/>
        </w:rPr>
      </w:pPr>
      <w:r w:rsidRPr="00481CC2">
        <w:rPr>
          <w:rFonts w:ascii="Book Antiqua" w:eastAsia="Times New Roman" w:hAnsi="Book Antiqua" w:cs="Times New Roman"/>
          <w:sz w:val="19"/>
          <w:szCs w:val="19"/>
          <w:lang w:eastAsia="pt-BR"/>
        </w:rPr>
        <w:lastRenderedPageBreak/>
        <w:t xml:space="preserve">        </w:t>
      </w:r>
      <w:bookmarkStart w:id="34" w:name="art6"/>
      <w:bookmarkEnd w:id="34"/>
      <w:r w:rsidRPr="00481CC2">
        <w:rPr>
          <w:rFonts w:ascii="Book Antiqua" w:eastAsia="Times New Roman" w:hAnsi="Book Antiqua" w:cs="Times New Roman"/>
          <w:b/>
          <w:sz w:val="19"/>
          <w:szCs w:val="19"/>
          <w:highlight w:val="magenta"/>
          <w:lang w:eastAsia="pt-BR"/>
        </w:rPr>
        <w:t>Art. 6</w:t>
      </w:r>
      <w:r w:rsidRPr="00481CC2">
        <w:rPr>
          <w:rFonts w:ascii="Book Antiqua" w:eastAsia="Times New Roman" w:hAnsi="Book Antiqua" w:cs="Times New Roman"/>
          <w:b/>
          <w:sz w:val="19"/>
          <w:szCs w:val="19"/>
          <w:highlight w:val="magenta"/>
          <w:u w:val="single"/>
          <w:vertAlign w:val="superscript"/>
          <w:lang w:eastAsia="pt-BR"/>
        </w:rPr>
        <w:t>o</w:t>
      </w:r>
      <w:r w:rsidRPr="00481CC2">
        <w:rPr>
          <w:rFonts w:ascii="Book Antiqua" w:eastAsia="Times New Roman" w:hAnsi="Book Antiqua" w:cs="Times New Roman"/>
          <w:sz w:val="19"/>
          <w:szCs w:val="19"/>
          <w:lang w:eastAsia="pt-BR"/>
        </w:rPr>
        <w:t xml:space="preserve"> O </w:t>
      </w:r>
      <w:r w:rsidRPr="00481CC2">
        <w:rPr>
          <w:rFonts w:ascii="Book Antiqua" w:eastAsia="Times New Roman" w:hAnsi="Book Antiqua" w:cs="Times New Roman"/>
          <w:b/>
          <w:caps/>
          <w:sz w:val="19"/>
          <w:szCs w:val="19"/>
          <w:shd w:val="clear" w:color="auto" w:fill="F7CAAC" w:themeFill="accent2" w:themeFillTint="66"/>
          <w:lang w:eastAsia="pt-BR"/>
        </w:rPr>
        <w:t>requerimento inicial do interessado</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caps/>
          <w:sz w:val="19"/>
          <w:szCs w:val="19"/>
          <w:highlight w:val="green"/>
          <w:lang w:eastAsia="pt-BR"/>
        </w:rPr>
        <w:t>salvo</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sz w:val="19"/>
          <w:szCs w:val="19"/>
          <w:highlight w:val="yellow"/>
          <w:lang w:eastAsia="pt-BR"/>
        </w:rPr>
        <w:t>casos</w:t>
      </w:r>
      <w:r w:rsidRPr="00481CC2">
        <w:rPr>
          <w:rFonts w:ascii="Book Antiqua" w:eastAsia="Times New Roman" w:hAnsi="Book Antiqua" w:cs="Times New Roman"/>
          <w:b/>
          <w:sz w:val="19"/>
          <w:szCs w:val="19"/>
          <w:lang w:eastAsia="pt-BR"/>
        </w:rPr>
        <w:t xml:space="preserve"> em que </w:t>
      </w:r>
      <w:r w:rsidRPr="00481CC2">
        <w:rPr>
          <w:rFonts w:ascii="Book Antiqua" w:eastAsia="Times New Roman" w:hAnsi="Book Antiqua" w:cs="Times New Roman"/>
          <w:b/>
          <w:caps/>
          <w:sz w:val="19"/>
          <w:szCs w:val="19"/>
          <w:highlight w:val="green"/>
          <w:lang w:eastAsia="pt-BR"/>
        </w:rPr>
        <w:t>for admitida</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sz w:val="19"/>
          <w:szCs w:val="19"/>
          <w:highlight w:val="yellow"/>
          <w:lang w:eastAsia="pt-BR"/>
        </w:rPr>
        <w:t>solicitação oral</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caps/>
          <w:sz w:val="19"/>
          <w:szCs w:val="19"/>
          <w:highlight w:val="green"/>
          <w:lang w:eastAsia="pt-BR"/>
        </w:rPr>
        <w:t>deve ser formulado</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sz w:val="19"/>
          <w:szCs w:val="19"/>
          <w:highlight w:val="cyan"/>
          <w:lang w:eastAsia="pt-BR"/>
        </w:rPr>
        <w:t>por escrito</w:t>
      </w:r>
      <w:r w:rsidRPr="00481CC2">
        <w:rPr>
          <w:rFonts w:ascii="Book Antiqua" w:eastAsia="Times New Roman" w:hAnsi="Book Antiqua" w:cs="Times New Roman"/>
          <w:sz w:val="19"/>
          <w:szCs w:val="19"/>
          <w:lang w:eastAsia="pt-BR"/>
        </w:rPr>
        <w:t xml:space="preserve"> e </w:t>
      </w:r>
      <w:r w:rsidRPr="00481CC2">
        <w:rPr>
          <w:rFonts w:ascii="Book Antiqua" w:eastAsia="Times New Roman" w:hAnsi="Book Antiqua" w:cs="Times New Roman"/>
          <w:b/>
          <w:caps/>
          <w:sz w:val="19"/>
          <w:szCs w:val="19"/>
          <w:highlight w:val="green"/>
          <w:lang w:eastAsia="pt-BR"/>
        </w:rPr>
        <w:t>conter</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sz w:val="19"/>
          <w:szCs w:val="19"/>
          <w:highlight w:val="cyan"/>
          <w:lang w:eastAsia="pt-BR"/>
        </w:rPr>
        <w:t>os seguintes dados</w:t>
      </w:r>
      <w:r w:rsidRPr="009C1F1E">
        <w:rPr>
          <w:rFonts w:ascii="Book Antiqua" w:eastAsia="Times New Roman" w:hAnsi="Book Antiqua" w:cs="Times New Roman"/>
          <w:sz w:val="16"/>
          <w:szCs w:val="16"/>
          <w:lang w:eastAsia="pt-BR"/>
        </w:rPr>
        <w:t>:</w:t>
      </w:r>
      <w:r w:rsidR="00DA3DA1" w:rsidRPr="009C1F1E">
        <w:rPr>
          <w:rFonts w:ascii="Book Antiqua" w:eastAsia="Times New Roman" w:hAnsi="Book Antiqua" w:cs="Times New Roman"/>
          <w:sz w:val="16"/>
          <w:szCs w:val="16"/>
          <w:lang w:eastAsia="pt-BR"/>
        </w:rPr>
        <w:t xml:space="preserve"> </w:t>
      </w:r>
      <w:r w:rsidR="00852FA9" w:rsidRPr="009C1F1E">
        <w:rPr>
          <w:rFonts w:ascii="Book Antiqua" w:hAnsi="Book Antiqua"/>
          <w:b/>
          <w:bCs/>
          <w:color w:val="FF0000"/>
          <w:sz w:val="16"/>
          <w:szCs w:val="16"/>
          <w:u w:val="single"/>
        </w:rPr>
        <w:t>(TJRJ-2013)</w:t>
      </w:r>
      <w:r w:rsidR="00360EC8" w:rsidRPr="009C1F1E">
        <w:rPr>
          <w:rFonts w:ascii="Book Antiqua" w:hAnsi="Book Antiqua"/>
          <w:b/>
          <w:bCs/>
          <w:color w:val="FF0000"/>
          <w:sz w:val="16"/>
          <w:szCs w:val="16"/>
        </w:rPr>
        <w:t xml:space="preserve"> </w:t>
      </w:r>
      <w:r w:rsidR="00360EC8" w:rsidRPr="009C1F1E">
        <w:rPr>
          <w:rFonts w:ascii="Book Antiqua" w:eastAsia="Times New Roman" w:hAnsi="Book Antiqua" w:cs="Times New Roman"/>
          <w:b/>
          <w:color w:val="FF0000"/>
          <w:sz w:val="16"/>
          <w:szCs w:val="16"/>
          <w:u w:val="single"/>
          <w:lang w:eastAsia="pt-BR"/>
        </w:rPr>
        <w:t>(PGEMT-2016)</w:t>
      </w:r>
    </w:p>
    <w:p w14:paraId="529D33F5" w14:textId="77777777" w:rsidR="004C49B1" w:rsidRPr="00481CC2" w:rsidRDefault="004C49B1" w:rsidP="00E86D64">
      <w:pPr>
        <w:spacing w:before="100" w:beforeAutospacing="1" w:after="100" w:afterAutospacing="1" w:line="240" w:lineRule="auto"/>
        <w:jc w:val="both"/>
        <w:rPr>
          <w:rFonts w:ascii="Book Antiqua" w:eastAsia="Times New Roman" w:hAnsi="Book Antiqua" w:cs="Times New Roman"/>
          <w:sz w:val="19"/>
          <w:szCs w:val="19"/>
          <w:lang w:eastAsia="pt-BR"/>
        </w:rPr>
      </w:pPr>
      <w:r w:rsidRPr="00481CC2">
        <w:rPr>
          <w:rFonts w:ascii="Book Antiqua" w:eastAsia="Times New Roman" w:hAnsi="Book Antiqua" w:cs="Times New Roman"/>
          <w:sz w:val="19"/>
          <w:szCs w:val="19"/>
          <w:lang w:eastAsia="pt-BR"/>
        </w:rPr>
        <w:t>        I - órgão ou autoridade administrativa a que se dirige;</w:t>
      </w:r>
    </w:p>
    <w:p w14:paraId="73DF1B10" w14:textId="77777777" w:rsidR="004C49B1" w:rsidRPr="00481CC2" w:rsidRDefault="004C49B1" w:rsidP="00E86D64">
      <w:pPr>
        <w:spacing w:before="100" w:beforeAutospacing="1" w:after="100" w:afterAutospacing="1" w:line="240" w:lineRule="auto"/>
        <w:jc w:val="both"/>
        <w:rPr>
          <w:rFonts w:ascii="Book Antiqua" w:eastAsia="Times New Roman" w:hAnsi="Book Antiqua" w:cs="Times New Roman"/>
          <w:sz w:val="19"/>
          <w:szCs w:val="19"/>
          <w:lang w:eastAsia="pt-BR"/>
        </w:rPr>
      </w:pPr>
      <w:r w:rsidRPr="00481CC2">
        <w:rPr>
          <w:rFonts w:ascii="Book Antiqua" w:eastAsia="Times New Roman" w:hAnsi="Book Antiqua" w:cs="Times New Roman"/>
          <w:sz w:val="19"/>
          <w:szCs w:val="19"/>
          <w:lang w:eastAsia="pt-BR"/>
        </w:rPr>
        <w:t xml:space="preserve">        II - </w:t>
      </w:r>
      <w:proofErr w:type="gramStart"/>
      <w:r w:rsidRPr="00481CC2">
        <w:rPr>
          <w:rFonts w:ascii="Book Antiqua" w:eastAsia="Times New Roman" w:hAnsi="Book Antiqua" w:cs="Times New Roman"/>
          <w:sz w:val="19"/>
          <w:szCs w:val="19"/>
          <w:lang w:eastAsia="pt-BR"/>
        </w:rPr>
        <w:t>identificação</w:t>
      </w:r>
      <w:proofErr w:type="gramEnd"/>
      <w:r w:rsidRPr="00481CC2">
        <w:rPr>
          <w:rFonts w:ascii="Book Antiqua" w:eastAsia="Times New Roman" w:hAnsi="Book Antiqua" w:cs="Times New Roman"/>
          <w:sz w:val="19"/>
          <w:szCs w:val="19"/>
          <w:lang w:eastAsia="pt-BR"/>
        </w:rPr>
        <w:t xml:space="preserve"> do interessado ou de quem o represente;</w:t>
      </w:r>
    </w:p>
    <w:p w14:paraId="511E2594" w14:textId="77777777" w:rsidR="004C49B1" w:rsidRPr="00481CC2" w:rsidRDefault="004C49B1" w:rsidP="00E86D64">
      <w:pPr>
        <w:spacing w:before="100" w:beforeAutospacing="1" w:after="100" w:afterAutospacing="1" w:line="240" w:lineRule="auto"/>
        <w:jc w:val="both"/>
        <w:rPr>
          <w:rFonts w:ascii="Book Antiqua" w:eastAsia="Times New Roman" w:hAnsi="Book Antiqua" w:cs="Times New Roman"/>
          <w:sz w:val="19"/>
          <w:szCs w:val="19"/>
          <w:lang w:eastAsia="pt-BR"/>
        </w:rPr>
      </w:pPr>
      <w:r w:rsidRPr="00481CC2">
        <w:rPr>
          <w:rFonts w:ascii="Book Antiqua" w:eastAsia="Times New Roman" w:hAnsi="Book Antiqua" w:cs="Times New Roman"/>
          <w:sz w:val="19"/>
          <w:szCs w:val="19"/>
          <w:lang w:eastAsia="pt-BR"/>
        </w:rPr>
        <w:t xml:space="preserve">        III - </w:t>
      </w:r>
      <w:r w:rsidRPr="00481CC2">
        <w:rPr>
          <w:rFonts w:ascii="Book Antiqua" w:eastAsia="Times New Roman" w:hAnsi="Book Antiqua" w:cs="Times New Roman"/>
          <w:b/>
          <w:sz w:val="19"/>
          <w:szCs w:val="19"/>
          <w:highlight w:val="yellow"/>
          <w:lang w:eastAsia="pt-BR"/>
        </w:rPr>
        <w:t>domicílio do requerente</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 xml:space="preserve">ou </w:t>
      </w:r>
      <w:r w:rsidRPr="00481CC2">
        <w:rPr>
          <w:rFonts w:ascii="Book Antiqua" w:eastAsia="Times New Roman" w:hAnsi="Book Antiqua" w:cs="Times New Roman"/>
          <w:b/>
          <w:sz w:val="19"/>
          <w:szCs w:val="19"/>
          <w:highlight w:val="yellow"/>
          <w:lang w:eastAsia="pt-BR"/>
        </w:rPr>
        <w:t>local para recebimento de comunicações</w:t>
      </w:r>
      <w:r w:rsidRPr="00481CC2">
        <w:rPr>
          <w:rFonts w:ascii="Book Antiqua" w:eastAsia="Times New Roman" w:hAnsi="Book Antiqua" w:cs="Times New Roman"/>
          <w:sz w:val="19"/>
          <w:szCs w:val="19"/>
          <w:lang w:eastAsia="pt-BR"/>
        </w:rPr>
        <w:t>;</w:t>
      </w:r>
    </w:p>
    <w:p w14:paraId="0C9486D8" w14:textId="77777777" w:rsidR="004C49B1" w:rsidRPr="00481CC2" w:rsidRDefault="004C49B1" w:rsidP="00E86D64">
      <w:pPr>
        <w:spacing w:before="100" w:beforeAutospacing="1" w:after="100" w:afterAutospacing="1" w:line="240" w:lineRule="auto"/>
        <w:jc w:val="both"/>
        <w:rPr>
          <w:rFonts w:ascii="Book Antiqua" w:eastAsia="Times New Roman" w:hAnsi="Book Antiqua" w:cs="Times New Roman"/>
          <w:sz w:val="19"/>
          <w:szCs w:val="19"/>
          <w:lang w:eastAsia="pt-BR"/>
        </w:rPr>
      </w:pPr>
      <w:r w:rsidRPr="00481CC2">
        <w:rPr>
          <w:rFonts w:ascii="Book Antiqua" w:eastAsia="Times New Roman" w:hAnsi="Book Antiqua" w:cs="Times New Roman"/>
          <w:sz w:val="19"/>
          <w:szCs w:val="19"/>
          <w:lang w:eastAsia="pt-BR"/>
        </w:rPr>
        <w:t xml:space="preserve">        IV - </w:t>
      </w:r>
      <w:proofErr w:type="gramStart"/>
      <w:r w:rsidRPr="00481CC2">
        <w:rPr>
          <w:rFonts w:ascii="Book Antiqua" w:eastAsia="Times New Roman" w:hAnsi="Book Antiqua" w:cs="Times New Roman"/>
          <w:sz w:val="19"/>
          <w:szCs w:val="19"/>
          <w:lang w:eastAsia="pt-BR"/>
        </w:rPr>
        <w:t>formulação</w:t>
      </w:r>
      <w:proofErr w:type="gramEnd"/>
      <w:r w:rsidRPr="00481CC2">
        <w:rPr>
          <w:rFonts w:ascii="Book Antiqua" w:eastAsia="Times New Roman" w:hAnsi="Book Antiqua" w:cs="Times New Roman"/>
          <w:sz w:val="19"/>
          <w:szCs w:val="19"/>
          <w:lang w:eastAsia="pt-BR"/>
        </w:rPr>
        <w:t xml:space="preserve"> do pedido, com exposição dos fatos e de seus fundamentos;</w:t>
      </w:r>
    </w:p>
    <w:p w14:paraId="3905CB69" w14:textId="77777777" w:rsidR="004C49B1" w:rsidRPr="00481CC2" w:rsidRDefault="004C49B1" w:rsidP="00E86D64">
      <w:pPr>
        <w:spacing w:before="100" w:beforeAutospacing="1" w:after="100" w:afterAutospacing="1" w:line="240" w:lineRule="auto"/>
        <w:jc w:val="both"/>
        <w:rPr>
          <w:rFonts w:ascii="Book Antiqua" w:eastAsia="Times New Roman" w:hAnsi="Book Antiqua" w:cs="Times New Roman"/>
          <w:sz w:val="19"/>
          <w:szCs w:val="19"/>
          <w:lang w:eastAsia="pt-BR"/>
        </w:rPr>
      </w:pPr>
      <w:r w:rsidRPr="00481CC2">
        <w:rPr>
          <w:rFonts w:ascii="Book Antiqua" w:eastAsia="Times New Roman" w:hAnsi="Book Antiqua" w:cs="Times New Roman"/>
          <w:sz w:val="19"/>
          <w:szCs w:val="19"/>
          <w:lang w:eastAsia="pt-BR"/>
        </w:rPr>
        <w:t xml:space="preserve">        V - </w:t>
      </w:r>
      <w:proofErr w:type="gramStart"/>
      <w:r w:rsidRPr="00481CC2">
        <w:rPr>
          <w:rFonts w:ascii="Book Antiqua" w:eastAsia="Times New Roman" w:hAnsi="Book Antiqua" w:cs="Times New Roman"/>
          <w:sz w:val="19"/>
          <w:szCs w:val="19"/>
          <w:lang w:eastAsia="pt-BR"/>
        </w:rPr>
        <w:t>data e assinatura</w:t>
      </w:r>
      <w:proofErr w:type="gramEnd"/>
      <w:r w:rsidRPr="00481CC2">
        <w:rPr>
          <w:rFonts w:ascii="Book Antiqua" w:eastAsia="Times New Roman" w:hAnsi="Book Antiqua" w:cs="Times New Roman"/>
          <w:sz w:val="19"/>
          <w:szCs w:val="19"/>
          <w:lang w:eastAsia="pt-BR"/>
        </w:rPr>
        <w:t xml:space="preserve"> do requerente ou de seu representante.</w:t>
      </w:r>
    </w:p>
    <w:tbl>
      <w:tblPr>
        <w:tblStyle w:val="Tabelacomgrade"/>
        <w:tblW w:w="0" w:type="auto"/>
        <w:shd w:val="clear" w:color="auto" w:fill="CCFFFF"/>
        <w:tblLook w:val="04A0" w:firstRow="1" w:lastRow="0" w:firstColumn="1" w:lastColumn="0" w:noHBand="0" w:noVBand="1"/>
      </w:tblPr>
      <w:tblGrid>
        <w:gridCol w:w="8494"/>
      </w:tblGrid>
      <w:tr w:rsidR="003F6682" w:rsidRPr="00481CC2" w14:paraId="31B13528" w14:textId="77777777" w:rsidTr="003F6682">
        <w:tc>
          <w:tcPr>
            <w:tcW w:w="8494" w:type="dxa"/>
            <w:shd w:val="clear" w:color="auto" w:fill="CCFFFF"/>
          </w:tcPr>
          <w:p w14:paraId="2E5944CD" w14:textId="77777777" w:rsidR="003F6682" w:rsidRPr="00481CC2" w:rsidRDefault="003F6682" w:rsidP="003F6682">
            <w:pPr>
              <w:spacing w:before="100" w:beforeAutospacing="1" w:after="100" w:afterAutospacing="1"/>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highlight w:val="yellow"/>
                <w:lang w:eastAsia="pt-BR"/>
              </w:rPr>
              <w:t>Analista Processual/MEC-2014-CESPE</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xml:space="preserve">: A respeito do processo administrativo, julgue o item que se segue. Embora estabelecido na legislação brasileira o dever de a administração adotar formas mais simples para instauração de processos administrativos, determinadas informações são necessárias para o requerimento escrito inicial do interessado na abertura do processo administrativo, como, por exemplo, a obrigatoriedade de indicação do domicílio do requerente ou do local para recebimento de comunicações. </w:t>
            </w:r>
            <w:r w:rsidRPr="00481CC2">
              <w:rPr>
                <w:rFonts w:ascii="Book Antiqua" w:eastAsia="Times New Roman" w:hAnsi="Book Antiqua" w:cs="Times New Roman"/>
                <w:b/>
                <w:sz w:val="19"/>
                <w:szCs w:val="19"/>
                <w:lang w:eastAsia="pt-BR"/>
              </w:rPr>
              <w:t>BL: art. 6º, III, Lei 9784.</w:t>
            </w:r>
          </w:p>
        </w:tc>
      </w:tr>
    </w:tbl>
    <w:p w14:paraId="7650FA59" w14:textId="3A26FC57" w:rsidR="004C49B1" w:rsidRPr="009C1F1E" w:rsidRDefault="004C49B1" w:rsidP="00E86D64">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bCs/>
          <w:sz w:val="19"/>
          <w:szCs w:val="19"/>
          <w:highlight w:val="magenta"/>
          <w:lang w:eastAsia="pt-BR"/>
        </w:rPr>
        <w:t>Parágrafo único</w:t>
      </w:r>
      <w:r w:rsidRPr="004A21BE">
        <w:rPr>
          <w:rFonts w:ascii="Book Antiqua" w:eastAsia="Times New Roman" w:hAnsi="Book Antiqua" w:cs="Times New Roman"/>
          <w:b/>
          <w:bCs/>
          <w:sz w:val="19"/>
          <w:szCs w:val="19"/>
          <w:lang w:eastAsia="pt-BR"/>
        </w:rPr>
        <w:t xml:space="preserve">. </w:t>
      </w:r>
      <w:r w:rsidRPr="004A21BE">
        <w:rPr>
          <w:rFonts w:ascii="Book Antiqua" w:eastAsia="Times New Roman" w:hAnsi="Book Antiqua" w:cs="Times New Roman"/>
          <w:b/>
          <w:bCs/>
          <w:caps/>
          <w:sz w:val="19"/>
          <w:szCs w:val="19"/>
          <w:highlight w:val="green"/>
          <w:lang w:eastAsia="pt-BR"/>
        </w:rPr>
        <w:t>É vedada</w:t>
      </w:r>
      <w:r w:rsidRPr="004A21BE">
        <w:rPr>
          <w:rFonts w:ascii="Book Antiqua" w:eastAsia="Times New Roman" w:hAnsi="Book Antiqua" w:cs="Times New Roman"/>
          <w:b/>
          <w:bCs/>
          <w:sz w:val="19"/>
          <w:szCs w:val="19"/>
          <w:lang w:eastAsia="pt-BR"/>
        </w:rPr>
        <w:t xml:space="preserve"> à </w:t>
      </w:r>
      <w:r w:rsidRPr="004A21BE">
        <w:rPr>
          <w:rFonts w:ascii="Book Antiqua" w:eastAsia="Times New Roman" w:hAnsi="Book Antiqua" w:cs="Times New Roman"/>
          <w:b/>
          <w:bCs/>
          <w:sz w:val="19"/>
          <w:szCs w:val="19"/>
          <w:highlight w:val="yellow"/>
          <w:lang w:eastAsia="pt-BR"/>
        </w:rPr>
        <w:t>Administração</w:t>
      </w:r>
      <w:r w:rsidRPr="004A21BE">
        <w:rPr>
          <w:rFonts w:ascii="Book Antiqua" w:eastAsia="Times New Roman" w:hAnsi="Book Antiqua" w:cs="Times New Roman"/>
          <w:b/>
          <w:bCs/>
          <w:sz w:val="19"/>
          <w:szCs w:val="19"/>
          <w:lang w:eastAsia="pt-BR"/>
        </w:rPr>
        <w:t xml:space="preserve"> a </w:t>
      </w:r>
      <w:r w:rsidRPr="004A21BE">
        <w:rPr>
          <w:rFonts w:ascii="Book Antiqua" w:eastAsia="Times New Roman" w:hAnsi="Book Antiqua" w:cs="Times New Roman"/>
          <w:b/>
          <w:bCs/>
          <w:caps/>
          <w:sz w:val="19"/>
          <w:szCs w:val="19"/>
          <w:shd w:val="clear" w:color="auto" w:fill="F7CAAC" w:themeFill="accent2" w:themeFillTint="66"/>
          <w:lang w:eastAsia="pt-BR"/>
        </w:rPr>
        <w:t>recusa imotivada</w:t>
      </w:r>
      <w:r w:rsidRPr="004A21BE">
        <w:rPr>
          <w:rFonts w:ascii="Book Antiqua" w:eastAsia="Times New Roman" w:hAnsi="Book Antiqua" w:cs="Times New Roman"/>
          <w:b/>
          <w:bCs/>
          <w:sz w:val="19"/>
          <w:szCs w:val="19"/>
          <w:lang w:eastAsia="pt-BR"/>
        </w:rPr>
        <w:t xml:space="preserve"> </w:t>
      </w:r>
      <w:r w:rsidRPr="004A21BE">
        <w:rPr>
          <w:rFonts w:ascii="Book Antiqua" w:eastAsia="Times New Roman" w:hAnsi="Book Antiqua" w:cs="Times New Roman"/>
          <w:b/>
          <w:bCs/>
          <w:sz w:val="19"/>
          <w:szCs w:val="19"/>
          <w:highlight w:val="cyan"/>
          <w:lang w:eastAsia="pt-BR"/>
        </w:rPr>
        <w:t>de recebimento de documentos</w:t>
      </w:r>
      <w:r w:rsidRPr="004A21BE">
        <w:rPr>
          <w:rFonts w:ascii="Book Antiqua" w:eastAsia="Times New Roman" w:hAnsi="Book Antiqua" w:cs="Times New Roman"/>
          <w:b/>
          <w:bCs/>
          <w:sz w:val="19"/>
          <w:szCs w:val="19"/>
          <w:lang w:eastAsia="pt-BR"/>
        </w:rPr>
        <w:t>, devendo o servidor orientar o interessado quanto ao suprimento de eventuais falhas</w:t>
      </w:r>
      <w:r w:rsidRPr="009C1F1E">
        <w:rPr>
          <w:rFonts w:ascii="Book Antiqua" w:eastAsia="Times New Roman" w:hAnsi="Book Antiqua" w:cs="Times New Roman"/>
          <w:b/>
          <w:bCs/>
          <w:sz w:val="16"/>
          <w:szCs w:val="16"/>
          <w:lang w:eastAsia="pt-BR"/>
        </w:rPr>
        <w:t>.</w:t>
      </w:r>
      <w:r w:rsidR="00DA3DA1" w:rsidRPr="009C1F1E">
        <w:rPr>
          <w:rFonts w:ascii="Book Antiqua" w:eastAsia="Times New Roman" w:hAnsi="Book Antiqua" w:cs="Times New Roman"/>
          <w:sz w:val="16"/>
          <w:szCs w:val="16"/>
          <w:lang w:eastAsia="pt-BR"/>
        </w:rPr>
        <w:t xml:space="preserve"> </w:t>
      </w:r>
      <w:r w:rsidR="00D173AB" w:rsidRPr="009C1F1E">
        <w:rPr>
          <w:rFonts w:ascii="Book Antiqua" w:eastAsia="Times New Roman" w:hAnsi="Book Antiqua" w:cs="Times New Roman"/>
          <w:b/>
          <w:bCs/>
          <w:color w:val="FF0000"/>
          <w:sz w:val="16"/>
          <w:szCs w:val="16"/>
          <w:u w:val="single"/>
          <w:lang w:eastAsia="pt-BR"/>
        </w:rPr>
        <w:t>(MPCE-2011)</w:t>
      </w:r>
      <w:r w:rsidR="004A21BE" w:rsidRPr="009C1F1E">
        <w:rPr>
          <w:rFonts w:ascii="Book Antiqua" w:eastAsia="Times New Roman" w:hAnsi="Book Antiqua" w:cs="Times New Roman"/>
          <w:b/>
          <w:bCs/>
          <w:color w:val="FF0000"/>
          <w:sz w:val="16"/>
          <w:szCs w:val="16"/>
          <w:lang w:eastAsia="pt-BR"/>
        </w:rPr>
        <w:t xml:space="preserve"> </w:t>
      </w:r>
      <w:r w:rsidR="004A21BE" w:rsidRPr="009C1F1E">
        <w:rPr>
          <w:rFonts w:ascii="Book Antiqua" w:eastAsia="Times New Roman" w:hAnsi="Book Antiqua" w:cs="Times New Roman"/>
          <w:b/>
          <w:bCs/>
          <w:color w:val="FF0000"/>
          <w:sz w:val="16"/>
          <w:szCs w:val="16"/>
          <w:u w:val="single"/>
          <w:lang w:eastAsia="pt-BR"/>
        </w:rPr>
        <w:t>(PCDF-2015)</w:t>
      </w:r>
      <w:r w:rsidR="00964C81" w:rsidRPr="009C1F1E">
        <w:rPr>
          <w:rFonts w:ascii="Book Antiqua" w:eastAsia="Times New Roman" w:hAnsi="Book Antiqua" w:cs="Times New Roman"/>
          <w:b/>
          <w:bCs/>
          <w:color w:val="FF0000"/>
          <w:sz w:val="16"/>
          <w:szCs w:val="16"/>
          <w:lang w:eastAsia="pt-BR"/>
        </w:rPr>
        <w:t xml:space="preserve"> </w:t>
      </w:r>
      <w:r w:rsidR="00964C81" w:rsidRPr="009C1F1E">
        <w:rPr>
          <w:rFonts w:ascii="Book Antiqua" w:eastAsia="Times New Roman" w:hAnsi="Book Antiqua" w:cs="Times New Roman"/>
          <w:b/>
          <w:bCs/>
          <w:color w:val="FF0000"/>
          <w:sz w:val="16"/>
          <w:szCs w:val="16"/>
          <w:u w:val="single"/>
          <w:lang w:eastAsia="pt-BR"/>
        </w:rPr>
        <w:t>(Cartórios/TJAL-2019)</w:t>
      </w:r>
    </w:p>
    <w:p w14:paraId="1BA118BA" w14:textId="77777777" w:rsidR="004C49B1" w:rsidRPr="00481CC2" w:rsidRDefault="004C49B1" w:rsidP="00E86D64">
      <w:pPr>
        <w:spacing w:before="100" w:beforeAutospacing="1" w:after="100" w:afterAutospacing="1" w:line="240" w:lineRule="auto"/>
        <w:jc w:val="both"/>
        <w:rPr>
          <w:rFonts w:ascii="Book Antiqua" w:eastAsia="Times New Roman" w:hAnsi="Book Antiqua" w:cs="Times New Roman"/>
          <w:sz w:val="19"/>
          <w:szCs w:val="19"/>
          <w:lang w:eastAsia="pt-BR"/>
        </w:rPr>
      </w:pPr>
      <w:r w:rsidRPr="00481CC2">
        <w:rPr>
          <w:rFonts w:ascii="Book Antiqua" w:eastAsia="Times New Roman" w:hAnsi="Book Antiqua" w:cs="Times New Roman"/>
          <w:sz w:val="19"/>
          <w:szCs w:val="19"/>
          <w:lang w:eastAsia="pt-BR"/>
        </w:rPr>
        <w:t xml:space="preserve">        </w:t>
      </w:r>
      <w:bookmarkStart w:id="35" w:name="art7"/>
      <w:bookmarkEnd w:id="35"/>
      <w:r w:rsidRPr="00481CC2">
        <w:rPr>
          <w:rFonts w:ascii="Book Antiqua" w:eastAsia="Times New Roman" w:hAnsi="Book Antiqua" w:cs="Times New Roman"/>
          <w:sz w:val="19"/>
          <w:szCs w:val="19"/>
          <w:lang w:eastAsia="pt-BR"/>
        </w:rPr>
        <w:t>Art. 7</w:t>
      </w:r>
      <w:r w:rsidRPr="00481CC2">
        <w:rPr>
          <w:rFonts w:ascii="Book Antiqua" w:eastAsia="Times New Roman" w:hAnsi="Book Antiqua" w:cs="Times New Roman"/>
          <w:sz w:val="19"/>
          <w:szCs w:val="19"/>
          <w:u w:val="single"/>
          <w:vertAlign w:val="superscript"/>
          <w:lang w:eastAsia="pt-BR"/>
        </w:rPr>
        <w:t>o</w:t>
      </w:r>
      <w:r w:rsidRPr="00481CC2">
        <w:rPr>
          <w:rFonts w:ascii="Book Antiqua" w:eastAsia="Times New Roman" w:hAnsi="Book Antiqua" w:cs="Times New Roman"/>
          <w:sz w:val="19"/>
          <w:szCs w:val="19"/>
          <w:lang w:eastAsia="pt-BR"/>
        </w:rPr>
        <w:t xml:space="preserve"> Os órgãos e entidades administrativas deverão elaborar modelos ou formulários padronizados para assuntos que importem pretensões equivalentes.</w:t>
      </w:r>
    </w:p>
    <w:p w14:paraId="0E3E5CBC" w14:textId="1669F94A" w:rsidR="004C49B1" w:rsidRPr="008D17BB" w:rsidRDefault="004C49B1" w:rsidP="00E86D64">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8D17BB">
        <w:rPr>
          <w:rFonts w:ascii="Book Antiqua" w:eastAsia="Times New Roman" w:hAnsi="Book Antiqua" w:cs="Times New Roman"/>
          <w:b/>
          <w:bCs/>
          <w:sz w:val="19"/>
          <w:szCs w:val="19"/>
          <w:lang w:eastAsia="pt-BR"/>
        </w:rPr>
        <w:t xml:space="preserve">        </w:t>
      </w:r>
      <w:bookmarkStart w:id="36" w:name="art8"/>
      <w:bookmarkEnd w:id="36"/>
      <w:r w:rsidRPr="008D17BB">
        <w:rPr>
          <w:rFonts w:ascii="Book Antiqua" w:eastAsia="Times New Roman" w:hAnsi="Book Antiqua" w:cs="Times New Roman"/>
          <w:b/>
          <w:bCs/>
          <w:sz w:val="19"/>
          <w:szCs w:val="19"/>
          <w:highlight w:val="magenta"/>
          <w:lang w:eastAsia="pt-BR"/>
        </w:rPr>
        <w:t>Art. 8</w:t>
      </w:r>
      <w:r w:rsidRPr="008D17BB">
        <w:rPr>
          <w:rFonts w:ascii="Book Antiqua" w:eastAsia="Times New Roman" w:hAnsi="Book Antiqua" w:cs="Times New Roman"/>
          <w:b/>
          <w:bCs/>
          <w:sz w:val="19"/>
          <w:szCs w:val="19"/>
          <w:highlight w:val="magenta"/>
          <w:u w:val="single"/>
          <w:vertAlign w:val="superscript"/>
          <w:lang w:eastAsia="pt-BR"/>
        </w:rPr>
        <w:t>o</w:t>
      </w:r>
      <w:r w:rsidRPr="008D17BB">
        <w:rPr>
          <w:rFonts w:ascii="Book Antiqua" w:eastAsia="Times New Roman" w:hAnsi="Book Antiqua" w:cs="Times New Roman"/>
          <w:b/>
          <w:bCs/>
          <w:sz w:val="19"/>
          <w:szCs w:val="19"/>
          <w:lang w:eastAsia="pt-BR"/>
        </w:rPr>
        <w:t xml:space="preserve"> Quando os pedidos de uma pluralidade de interessados tiverem conteúdo e fundamentos idênticos, poderão ser formulados em um único requerimento, salvo preceito legal em contrário.</w:t>
      </w:r>
      <w:r w:rsidR="008D17BB" w:rsidRPr="008D17BB">
        <w:rPr>
          <w:rFonts w:ascii="Book Antiqua" w:eastAsia="Times New Roman" w:hAnsi="Book Antiqua" w:cs="Times New Roman"/>
          <w:b/>
          <w:bCs/>
          <w:sz w:val="19"/>
          <w:szCs w:val="19"/>
          <w:lang w:eastAsia="pt-BR"/>
        </w:rPr>
        <w:t xml:space="preserve"> </w:t>
      </w:r>
      <w:r w:rsidR="008D17BB" w:rsidRPr="008D17BB">
        <w:rPr>
          <w:rFonts w:ascii="Book Antiqua" w:eastAsia="Times New Roman" w:hAnsi="Book Antiqua" w:cs="Times New Roman"/>
          <w:b/>
          <w:bCs/>
          <w:color w:val="FF0000"/>
          <w:sz w:val="16"/>
          <w:szCs w:val="16"/>
          <w:u w:val="single"/>
          <w:lang w:eastAsia="pt-BR"/>
        </w:rPr>
        <w:t>(MPSC-2024)</w:t>
      </w:r>
    </w:p>
    <w:p w14:paraId="09783E84" w14:textId="77777777" w:rsidR="004C49B1" w:rsidRPr="00481CC2" w:rsidRDefault="004C49B1" w:rsidP="004C49B1">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37" w:name="capitulov"/>
      <w:bookmarkEnd w:id="37"/>
      <w:r w:rsidRPr="00481CC2">
        <w:rPr>
          <w:rFonts w:ascii="Book Antiqua" w:eastAsia="Times New Roman" w:hAnsi="Book Antiqua" w:cs="Times New Roman"/>
          <w:sz w:val="19"/>
          <w:szCs w:val="19"/>
          <w:highlight w:val="green"/>
          <w:lang w:eastAsia="pt-BR"/>
        </w:rPr>
        <w:t>CAPÍTULO V</w:t>
      </w:r>
      <w:r w:rsidRPr="00481CC2">
        <w:rPr>
          <w:rFonts w:ascii="Book Antiqua" w:eastAsia="Times New Roman" w:hAnsi="Book Antiqua" w:cs="Times New Roman"/>
          <w:sz w:val="19"/>
          <w:szCs w:val="19"/>
          <w:highlight w:val="green"/>
          <w:lang w:eastAsia="pt-BR"/>
        </w:rPr>
        <w:br/>
        <w:t>DOS INTERESSADOS</w:t>
      </w:r>
    </w:p>
    <w:p w14:paraId="6502F37E" w14:textId="03C58C98" w:rsidR="004C49B1" w:rsidRPr="00481CC2" w:rsidRDefault="004C49B1" w:rsidP="00E86D64">
      <w:pPr>
        <w:spacing w:before="100" w:beforeAutospacing="1" w:after="100" w:afterAutospacing="1" w:line="240" w:lineRule="auto"/>
        <w:jc w:val="both"/>
        <w:rPr>
          <w:rFonts w:ascii="Book Antiqua" w:eastAsia="Times New Roman" w:hAnsi="Book Antiqua" w:cs="Times New Roman"/>
          <w:sz w:val="19"/>
          <w:szCs w:val="19"/>
          <w:lang w:eastAsia="pt-BR"/>
        </w:rPr>
      </w:pPr>
      <w:r w:rsidRPr="00481CC2">
        <w:rPr>
          <w:rFonts w:ascii="Book Antiqua" w:eastAsia="Times New Roman" w:hAnsi="Book Antiqua" w:cs="Times New Roman"/>
          <w:sz w:val="19"/>
          <w:szCs w:val="19"/>
          <w:lang w:eastAsia="pt-BR"/>
        </w:rPr>
        <w:t xml:space="preserve">        </w:t>
      </w:r>
      <w:bookmarkStart w:id="38" w:name="art9"/>
      <w:bookmarkEnd w:id="38"/>
      <w:r w:rsidRPr="00481CC2">
        <w:rPr>
          <w:rFonts w:ascii="Book Antiqua" w:eastAsia="Times New Roman" w:hAnsi="Book Antiqua" w:cs="Times New Roman"/>
          <w:b/>
          <w:sz w:val="19"/>
          <w:szCs w:val="19"/>
          <w:highlight w:val="magenta"/>
          <w:lang w:eastAsia="pt-BR"/>
        </w:rPr>
        <w:t>Art. 9</w:t>
      </w:r>
      <w:r w:rsidRPr="00481CC2">
        <w:rPr>
          <w:rFonts w:ascii="Book Antiqua" w:eastAsia="Times New Roman" w:hAnsi="Book Antiqua" w:cs="Times New Roman"/>
          <w:b/>
          <w:sz w:val="19"/>
          <w:szCs w:val="19"/>
          <w:highlight w:val="magenta"/>
          <w:u w:val="single"/>
          <w:vertAlign w:val="superscript"/>
          <w:lang w:eastAsia="pt-BR"/>
        </w:rPr>
        <w:t>o</w:t>
      </w:r>
      <w:r w:rsidRPr="00481CC2">
        <w:rPr>
          <w:rFonts w:ascii="Book Antiqua" w:eastAsia="Times New Roman" w:hAnsi="Book Antiqua" w:cs="Times New Roman"/>
          <w:sz w:val="19"/>
          <w:szCs w:val="19"/>
          <w:lang w:eastAsia="pt-BR"/>
        </w:rPr>
        <w:t xml:space="preserve"> </w:t>
      </w:r>
      <w:r w:rsidRPr="0059507F">
        <w:rPr>
          <w:rFonts w:ascii="Book Antiqua" w:eastAsia="Times New Roman" w:hAnsi="Book Antiqua" w:cs="Times New Roman"/>
          <w:b/>
          <w:caps/>
          <w:sz w:val="19"/>
          <w:szCs w:val="19"/>
          <w:highlight w:val="green"/>
          <w:lang w:eastAsia="pt-BR"/>
        </w:rPr>
        <w:t>São</w:t>
      </w:r>
      <w:r w:rsidRPr="0059507F">
        <w:rPr>
          <w:rFonts w:ascii="Book Antiqua" w:eastAsia="Times New Roman" w:hAnsi="Book Antiqua" w:cs="Times New Roman"/>
          <w:b/>
          <w:sz w:val="19"/>
          <w:szCs w:val="19"/>
          <w:lang w:eastAsia="pt-BR"/>
        </w:rPr>
        <w:t xml:space="preserve"> </w:t>
      </w:r>
      <w:r w:rsidRPr="0059507F">
        <w:rPr>
          <w:rFonts w:ascii="Book Antiqua" w:eastAsia="Times New Roman" w:hAnsi="Book Antiqua" w:cs="Times New Roman"/>
          <w:b/>
          <w:sz w:val="19"/>
          <w:szCs w:val="19"/>
          <w:highlight w:val="cyan"/>
          <w:lang w:eastAsia="pt-BR"/>
        </w:rPr>
        <w:t>legitimados</w:t>
      </w:r>
      <w:r w:rsidRPr="0059507F">
        <w:rPr>
          <w:rFonts w:ascii="Book Antiqua" w:eastAsia="Times New Roman" w:hAnsi="Book Antiqua" w:cs="Times New Roman"/>
          <w:b/>
          <w:sz w:val="19"/>
          <w:szCs w:val="19"/>
          <w:lang w:eastAsia="pt-BR"/>
        </w:rPr>
        <w:t xml:space="preserve"> como </w:t>
      </w:r>
      <w:r w:rsidRPr="0059507F">
        <w:rPr>
          <w:rFonts w:ascii="Book Antiqua" w:eastAsia="Times New Roman" w:hAnsi="Book Antiqua" w:cs="Times New Roman"/>
          <w:b/>
          <w:caps/>
          <w:sz w:val="19"/>
          <w:szCs w:val="19"/>
          <w:shd w:val="clear" w:color="auto" w:fill="F7CAAC" w:themeFill="accent2" w:themeFillTint="66"/>
          <w:lang w:eastAsia="pt-BR"/>
        </w:rPr>
        <w:t>interessados</w:t>
      </w:r>
      <w:r w:rsidRPr="0059507F">
        <w:rPr>
          <w:rFonts w:ascii="Book Antiqua" w:eastAsia="Times New Roman" w:hAnsi="Book Antiqua" w:cs="Times New Roman"/>
          <w:b/>
          <w:sz w:val="19"/>
          <w:szCs w:val="19"/>
          <w:lang w:eastAsia="pt-BR"/>
        </w:rPr>
        <w:t xml:space="preserve"> </w:t>
      </w:r>
      <w:r w:rsidRPr="0059507F">
        <w:rPr>
          <w:rFonts w:ascii="Book Antiqua" w:eastAsia="Times New Roman" w:hAnsi="Book Antiqua" w:cs="Times New Roman"/>
          <w:b/>
          <w:sz w:val="19"/>
          <w:szCs w:val="19"/>
          <w:highlight w:val="yellow"/>
          <w:lang w:eastAsia="pt-BR"/>
        </w:rPr>
        <w:t>no processo administrativo</w:t>
      </w:r>
      <w:r w:rsidRPr="0059507F">
        <w:rPr>
          <w:rFonts w:ascii="Book Antiqua" w:eastAsia="Times New Roman" w:hAnsi="Book Antiqua" w:cs="Times New Roman"/>
          <w:b/>
          <w:sz w:val="19"/>
          <w:szCs w:val="19"/>
          <w:lang w:eastAsia="pt-BR"/>
        </w:rPr>
        <w:t>:</w:t>
      </w:r>
      <w:r w:rsidR="0059507F" w:rsidRPr="0059507F">
        <w:rPr>
          <w:rFonts w:ascii="Book Antiqua" w:eastAsia="Times New Roman" w:hAnsi="Book Antiqua" w:cs="Times New Roman"/>
          <w:b/>
          <w:sz w:val="19"/>
          <w:szCs w:val="19"/>
          <w:lang w:eastAsia="pt-BR"/>
        </w:rPr>
        <w:t xml:space="preserve"> </w:t>
      </w:r>
      <w:r w:rsidR="0059507F" w:rsidRPr="0059507F">
        <w:rPr>
          <w:rFonts w:ascii="Book Antiqua" w:eastAsia="Times New Roman" w:hAnsi="Book Antiqua" w:cs="Times New Roman"/>
          <w:b/>
          <w:color w:val="FF0000"/>
          <w:sz w:val="16"/>
          <w:szCs w:val="16"/>
          <w:u w:val="single"/>
          <w:lang w:eastAsia="pt-BR"/>
        </w:rPr>
        <w:t>(TJPI-2007)</w:t>
      </w:r>
      <w:r w:rsidR="0059507F" w:rsidRPr="0059507F">
        <w:rPr>
          <w:rFonts w:ascii="Book Antiqua" w:eastAsia="Times New Roman" w:hAnsi="Book Antiqua" w:cs="Times New Roman"/>
          <w:b/>
          <w:color w:val="FF0000"/>
          <w:sz w:val="16"/>
          <w:szCs w:val="16"/>
          <w:lang w:eastAsia="pt-BR"/>
        </w:rPr>
        <w:t xml:space="preserve"> </w:t>
      </w:r>
      <w:r w:rsidR="0059507F" w:rsidRPr="0059507F">
        <w:rPr>
          <w:rFonts w:ascii="Book Antiqua" w:eastAsia="Times New Roman" w:hAnsi="Book Antiqua" w:cs="Times New Roman"/>
          <w:b/>
          <w:color w:val="FF0000"/>
          <w:sz w:val="16"/>
          <w:szCs w:val="16"/>
          <w:u w:val="single"/>
          <w:lang w:eastAsia="pt-BR"/>
        </w:rPr>
        <w:t>(TJDFT-2007)</w:t>
      </w:r>
      <w:r w:rsidR="0059507F" w:rsidRPr="0059507F">
        <w:rPr>
          <w:rFonts w:ascii="Book Antiqua" w:eastAsia="Times New Roman" w:hAnsi="Book Antiqua" w:cs="Times New Roman"/>
          <w:b/>
          <w:color w:val="FF0000"/>
          <w:sz w:val="16"/>
          <w:szCs w:val="16"/>
          <w:lang w:eastAsia="pt-BR"/>
        </w:rPr>
        <w:t xml:space="preserve"> </w:t>
      </w:r>
      <w:r w:rsidR="0059507F" w:rsidRPr="0059507F">
        <w:rPr>
          <w:rFonts w:ascii="Book Antiqua" w:eastAsia="Times New Roman" w:hAnsi="Book Antiqua" w:cs="Times New Roman"/>
          <w:b/>
          <w:color w:val="FF0000"/>
          <w:sz w:val="16"/>
          <w:szCs w:val="16"/>
          <w:u w:val="single"/>
          <w:lang w:eastAsia="pt-BR"/>
        </w:rPr>
        <w:t>(MPCE-2011)</w:t>
      </w:r>
      <w:r w:rsidR="0059507F" w:rsidRPr="0059507F">
        <w:rPr>
          <w:rFonts w:ascii="Book Antiqua" w:eastAsia="Times New Roman" w:hAnsi="Book Antiqua" w:cs="Times New Roman"/>
          <w:b/>
          <w:color w:val="FF0000"/>
          <w:sz w:val="16"/>
          <w:szCs w:val="16"/>
          <w:lang w:eastAsia="pt-BR"/>
        </w:rPr>
        <w:t xml:space="preserve"> </w:t>
      </w:r>
      <w:r w:rsidR="0059507F" w:rsidRPr="0059507F">
        <w:rPr>
          <w:rFonts w:ascii="Book Antiqua" w:eastAsia="Times New Roman" w:hAnsi="Book Antiqua" w:cs="Times New Roman"/>
          <w:b/>
          <w:color w:val="FF0000"/>
          <w:sz w:val="16"/>
          <w:szCs w:val="16"/>
          <w:u w:val="single"/>
          <w:lang w:eastAsia="pt-BR"/>
        </w:rPr>
        <w:t>(MPRO-2013)</w:t>
      </w:r>
      <w:r w:rsidR="0059507F" w:rsidRPr="0059507F">
        <w:rPr>
          <w:rFonts w:ascii="Book Antiqua" w:eastAsia="Times New Roman" w:hAnsi="Book Antiqua" w:cs="Times New Roman"/>
          <w:b/>
          <w:color w:val="FF0000"/>
          <w:sz w:val="16"/>
          <w:szCs w:val="16"/>
          <w:lang w:eastAsia="pt-BR"/>
        </w:rPr>
        <w:t xml:space="preserve"> </w:t>
      </w:r>
      <w:r w:rsidR="0059507F" w:rsidRPr="0059507F">
        <w:rPr>
          <w:rFonts w:ascii="Book Antiqua" w:eastAsia="Times New Roman" w:hAnsi="Book Antiqua" w:cs="Times New Roman"/>
          <w:b/>
          <w:color w:val="FF0000"/>
          <w:sz w:val="16"/>
          <w:szCs w:val="16"/>
          <w:u w:val="single"/>
          <w:lang w:eastAsia="pt-BR"/>
        </w:rPr>
        <w:t>(PGEPR-2015)</w:t>
      </w:r>
      <w:r w:rsidR="0059507F">
        <w:rPr>
          <w:rFonts w:ascii="Book Antiqua" w:eastAsia="Times New Roman" w:hAnsi="Book Antiqua" w:cs="Times New Roman"/>
          <w:b/>
          <w:color w:val="FF0000"/>
          <w:sz w:val="16"/>
          <w:szCs w:val="16"/>
          <w:lang w:eastAsia="pt-BR"/>
        </w:rPr>
        <w:t xml:space="preserve"> </w:t>
      </w:r>
      <w:r w:rsidR="0059507F">
        <w:rPr>
          <w:rFonts w:ascii="Book Antiqua" w:eastAsia="Times New Roman" w:hAnsi="Book Antiqua" w:cs="Times New Roman"/>
          <w:b/>
          <w:color w:val="FF0000"/>
          <w:sz w:val="16"/>
          <w:szCs w:val="16"/>
          <w:u w:val="single"/>
          <w:lang w:eastAsia="pt-BR"/>
        </w:rPr>
        <w:t>(PCPI-2018)</w:t>
      </w:r>
      <w:r w:rsidR="0059507F">
        <w:rPr>
          <w:rFonts w:ascii="Book Antiqua" w:eastAsia="Times New Roman" w:hAnsi="Book Antiqua" w:cs="Times New Roman"/>
          <w:b/>
          <w:color w:val="FF0000"/>
          <w:sz w:val="16"/>
          <w:szCs w:val="16"/>
          <w:lang w:eastAsia="pt-BR"/>
        </w:rPr>
        <w:t xml:space="preserve"> </w:t>
      </w:r>
      <w:r w:rsidR="0059507F" w:rsidRPr="009C1F1E">
        <w:rPr>
          <w:rFonts w:ascii="Book Antiqua" w:eastAsia="Times New Roman" w:hAnsi="Book Antiqua" w:cs="Times New Roman"/>
          <w:b/>
          <w:bCs/>
          <w:color w:val="FF0000"/>
          <w:sz w:val="16"/>
          <w:szCs w:val="16"/>
          <w:u w:val="single"/>
          <w:lang w:eastAsia="pt-BR"/>
        </w:rPr>
        <w:t>(Cartórios/TJAL-2019)</w:t>
      </w:r>
      <w:r w:rsidR="0059507F">
        <w:rPr>
          <w:rFonts w:ascii="Book Antiqua" w:eastAsia="Times New Roman" w:hAnsi="Book Antiqua" w:cs="Times New Roman"/>
          <w:b/>
          <w:color w:val="FF0000"/>
          <w:sz w:val="16"/>
          <w:szCs w:val="16"/>
          <w:lang w:eastAsia="pt-BR"/>
        </w:rPr>
        <w:t xml:space="preserve"> </w:t>
      </w:r>
      <w:r w:rsidR="0059507F">
        <w:rPr>
          <w:rFonts w:ascii="Book Antiqua" w:eastAsia="Times New Roman" w:hAnsi="Book Antiqua" w:cs="Times New Roman"/>
          <w:b/>
          <w:color w:val="FF0000"/>
          <w:sz w:val="16"/>
          <w:szCs w:val="16"/>
          <w:u w:val="single"/>
          <w:lang w:eastAsia="pt-BR"/>
        </w:rPr>
        <w:t>(PCES-2019)</w:t>
      </w:r>
      <w:r w:rsidR="0059507F" w:rsidRPr="0059507F">
        <w:rPr>
          <w:rFonts w:ascii="Book Antiqua" w:eastAsia="Times New Roman" w:hAnsi="Book Antiqua" w:cs="Times New Roman"/>
          <w:b/>
          <w:color w:val="FF0000"/>
          <w:sz w:val="16"/>
          <w:szCs w:val="16"/>
          <w:lang w:eastAsia="pt-BR"/>
        </w:rPr>
        <w:t xml:space="preserve"> </w:t>
      </w:r>
      <w:r w:rsidR="0059507F" w:rsidRPr="0059507F">
        <w:rPr>
          <w:rStyle w:val="Hyperlink"/>
          <w:rFonts w:ascii="Book Antiqua" w:eastAsia="Times New Roman" w:hAnsi="Book Antiqua" w:cs="Times New Roman"/>
          <w:b/>
          <w:color w:val="FF0000"/>
          <w:sz w:val="16"/>
          <w:szCs w:val="16"/>
          <w:lang w:eastAsia="pt-BR"/>
        </w:rPr>
        <w:t>(</w:t>
      </w:r>
      <w:r w:rsidR="0059507F" w:rsidRPr="0059507F">
        <w:rPr>
          <w:rStyle w:val="Hyperlink"/>
          <w:rFonts w:ascii="Book Antiqua" w:hAnsi="Book Antiqua"/>
          <w:b/>
          <w:color w:val="FF0000"/>
          <w:sz w:val="16"/>
          <w:szCs w:val="16"/>
        </w:rPr>
        <w:t>PGERO</w:t>
      </w:r>
      <w:r w:rsidR="0059507F" w:rsidRPr="0059507F">
        <w:rPr>
          <w:rStyle w:val="Hyperlink"/>
          <w:rFonts w:ascii="Book Antiqua" w:eastAsia="Times New Roman" w:hAnsi="Book Antiqua" w:cs="Times New Roman"/>
          <w:b/>
          <w:color w:val="FF0000"/>
          <w:sz w:val="16"/>
          <w:szCs w:val="16"/>
          <w:lang w:eastAsia="pt-BR"/>
        </w:rPr>
        <w:t>-2022)</w:t>
      </w:r>
      <w:r w:rsidR="0059507F" w:rsidRPr="0059507F">
        <w:rPr>
          <w:rFonts w:ascii="Book Antiqua" w:eastAsia="Times New Roman" w:hAnsi="Book Antiqua" w:cs="Times New Roman"/>
          <w:b/>
          <w:bCs/>
          <w:color w:val="FF0000"/>
          <w:sz w:val="16"/>
          <w:szCs w:val="16"/>
          <w:lang w:eastAsia="pt-BR"/>
        </w:rPr>
        <w:t xml:space="preserve"> </w:t>
      </w:r>
      <w:r w:rsidR="0059507F" w:rsidRPr="0059507F">
        <w:rPr>
          <w:rFonts w:ascii="Book Antiqua" w:eastAsia="Times New Roman" w:hAnsi="Book Antiqua" w:cs="Arial"/>
          <w:b/>
          <w:bCs/>
          <w:color w:val="FF0000"/>
          <w:sz w:val="16"/>
          <w:szCs w:val="16"/>
          <w:u w:val="single"/>
          <w:lang w:eastAsia="pt-BR"/>
        </w:rPr>
        <w:t>(PGM-Rio Branco/AC-2023)</w:t>
      </w:r>
      <w:r w:rsidR="0059507F" w:rsidRPr="0059507F">
        <w:rPr>
          <w:rFonts w:ascii="Book Antiqua" w:eastAsia="Times New Roman" w:hAnsi="Book Antiqua" w:cs="Arial"/>
          <w:b/>
          <w:bCs/>
          <w:color w:val="FF0000"/>
          <w:sz w:val="16"/>
          <w:szCs w:val="16"/>
          <w:lang w:eastAsia="pt-BR"/>
        </w:rPr>
        <w:t xml:space="preserve"> </w:t>
      </w:r>
      <w:r w:rsidR="0059507F" w:rsidRPr="0059507F">
        <w:rPr>
          <w:rFonts w:ascii="Book Antiqua" w:eastAsia="Times New Roman" w:hAnsi="Book Antiqua" w:cs="Arial"/>
          <w:b/>
          <w:bCs/>
          <w:color w:val="FF0000"/>
          <w:sz w:val="16"/>
          <w:szCs w:val="16"/>
          <w:u w:val="single"/>
          <w:lang w:eastAsia="pt-BR"/>
        </w:rPr>
        <w:t>(ENAM/2º-2024)</w:t>
      </w:r>
    </w:p>
    <w:p w14:paraId="3D4402B0" w14:textId="13555E92" w:rsidR="004C49B1" w:rsidRPr="00EC2730" w:rsidRDefault="004C49B1" w:rsidP="00E86D64">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9F6766">
        <w:rPr>
          <w:rFonts w:ascii="Book Antiqua" w:eastAsia="Times New Roman" w:hAnsi="Book Antiqua" w:cs="Times New Roman"/>
          <w:b/>
          <w:bCs/>
          <w:sz w:val="19"/>
          <w:szCs w:val="19"/>
          <w:lang w:eastAsia="pt-BR"/>
        </w:rPr>
        <w:t xml:space="preserve">        I - </w:t>
      </w:r>
      <w:proofErr w:type="gramStart"/>
      <w:r w:rsidRPr="009F6766">
        <w:rPr>
          <w:rFonts w:ascii="Book Antiqua" w:eastAsia="Times New Roman" w:hAnsi="Book Antiqua" w:cs="Times New Roman"/>
          <w:b/>
          <w:bCs/>
          <w:sz w:val="19"/>
          <w:szCs w:val="19"/>
          <w:lang w:eastAsia="pt-BR"/>
        </w:rPr>
        <w:t>pessoas</w:t>
      </w:r>
      <w:proofErr w:type="gramEnd"/>
      <w:r w:rsidRPr="009F6766">
        <w:rPr>
          <w:rFonts w:ascii="Book Antiqua" w:eastAsia="Times New Roman" w:hAnsi="Book Antiqua" w:cs="Times New Roman"/>
          <w:b/>
          <w:bCs/>
          <w:sz w:val="19"/>
          <w:szCs w:val="19"/>
          <w:lang w:eastAsia="pt-BR"/>
        </w:rPr>
        <w:t xml:space="preserve"> físicas ou jurídicas que o iniciem como titulares de direitos ou interesses individuais ou no exercício do direito de representação</w:t>
      </w:r>
      <w:r w:rsidRPr="009C1F1E">
        <w:rPr>
          <w:rFonts w:ascii="Book Antiqua" w:eastAsia="Times New Roman" w:hAnsi="Book Antiqua" w:cs="Times New Roman"/>
          <w:b/>
          <w:bCs/>
          <w:sz w:val="18"/>
          <w:szCs w:val="18"/>
          <w:lang w:eastAsia="pt-BR"/>
        </w:rPr>
        <w:t>;</w:t>
      </w:r>
      <w:r w:rsidR="00D173AB" w:rsidRPr="009C1F1E">
        <w:rPr>
          <w:rFonts w:ascii="Book Antiqua" w:eastAsia="Times New Roman" w:hAnsi="Book Antiqua" w:cs="Times New Roman"/>
          <w:b/>
          <w:bCs/>
          <w:sz w:val="18"/>
          <w:szCs w:val="18"/>
          <w:lang w:eastAsia="pt-BR"/>
        </w:rPr>
        <w:t xml:space="preserve"> </w:t>
      </w:r>
      <w:r w:rsidR="00D173AB" w:rsidRPr="009C1F1E">
        <w:rPr>
          <w:rFonts w:ascii="Book Antiqua" w:eastAsia="Times New Roman" w:hAnsi="Book Antiqua" w:cs="Times New Roman"/>
          <w:b/>
          <w:bCs/>
          <w:color w:val="FF0000"/>
          <w:sz w:val="16"/>
          <w:szCs w:val="16"/>
          <w:u w:val="single"/>
          <w:lang w:eastAsia="pt-BR"/>
        </w:rPr>
        <w:t>(MPCE-2011)</w:t>
      </w:r>
      <w:r w:rsidR="0007163D" w:rsidRPr="009C1F1E">
        <w:rPr>
          <w:rFonts w:ascii="Book Antiqua" w:eastAsia="Times New Roman" w:hAnsi="Book Antiqua" w:cs="Times New Roman"/>
          <w:b/>
          <w:bCs/>
          <w:color w:val="FF0000"/>
          <w:sz w:val="16"/>
          <w:szCs w:val="16"/>
          <w:lang w:eastAsia="pt-BR"/>
        </w:rPr>
        <w:t xml:space="preserve"> </w:t>
      </w:r>
      <w:r w:rsidR="00EC2730">
        <w:rPr>
          <w:rStyle w:val="Hyperlink"/>
          <w:rFonts w:ascii="Book Antiqua" w:eastAsia="Times New Roman" w:hAnsi="Book Antiqua" w:cs="Times New Roman"/>
          <w:b/>
          <w:bCs/>
          <w:color w:val="FF0000"/>
          <w:sz w:val="16"/>
          <w:szCs w:val="16"/>
          <w:lang w:eastAsia="pt-BR"/>
        </w:rPr>
        <w:t>(</w:t>
      </w:r>
      <w:r w:rsidR="00EC2730">
        <w:rPr>
          <w:rStyle w:val="Hyperlink"/>
          <w:rFonts w:ascii="Book Antiqua" w:hAnsi="Book Antiqua"/>
          <w:b/>
          <w:bCs/>
          <w:color w:val="FF0000"/>
          <w:sz w:val="16"/>
          <w:szCs w:val="16"/>
        </w:rPr>
        <w:t>PGERO</w:t>
      </w:r>
      <w:r w:rsidR="00EC2730">
        <w:rPr>
          <w:rStyle w:val="Hyperlink"/>
          <w:rFonts w:ascii="Book Antiqua" w:eastAsia="Times New Roman" w:hAnsi="Book Antiqua" w:cs="Times New Roman"/>
          <w:b/>
          <w:bCs/>
          <w:color w:val="FF0000"/>
          <w:sz w:val="16"/>
          <w:szCs w:val="16"/>
          <w:lang w:eastAsia="pt-BR"/>
        </w:rPr>
        <w:t>-2022)</w:t>
      </w:r>
    </w:p>
    <w:p w14:paraId="7527F293" w14:textId="78084CD3" w:rsidR="004C49B1" w:rsidRPr="00EC2730" w:rsidRDefault="004C49B1" w:rsidP="00E86D64">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9F6766">
        <w:rPr>
          <w:rFonts w:ascii="Book Antiqua" w:eastAsia="Times New Roman" w:hAnsi="Book Antiqua" w:cs="Times New Roman"/>
          <w:b/>
          <w:bCs/>
          <w:sz w:val="19"/>
          <w:szCs w:val="19"/>
          <w:lang w:eastAsia="pt-BR"/>
        </w:rPr>
        <w:t xml:space="preserve">        II - </w:t>
      </w:r>
      <w:proofErr w:type="gramStart"/>
      <w:r w:rsidRPr="009F6766">
        <w:rPr>
          <w:rFonts w:ascii="Book Antiqua" w:eastAsia="Times New Roman" w:hAnsi="Book Antiqua" w:cs="Times New Roman"/>
          <w:b/>
          <w:bCs/>
          <w:sz w:val="19"/>
          <w:szCs w:val="19"/>
          <w:lang w:eastAsia="pt-BR"/>
        </w:rPr>
        <w:t>aqueles</w:t>
      </w:r>
      <w:proofErr w:type="gramEnd"/>
      <w:r w:rsidRPr="009F6766">
        <w:rPr>
          <w:rFonts w:ascii="Book Antiqua" w:eastAsia="Times New Roman" w:hAnsi="Book Antiqua" w:cs="Times New Roman"/>
          <w:b/>
          <w:bCs/>
          <w:sz w:val="19"/>
          <w:szCs w:val="19"/>
          <w:lang w:eastAsia="pt-BR"/>
        </w:rPr>
        <w:t xml:space="preserve"> que, sem terem iniciado o processo, têm direitos ou interesses que possam ser afetados pela decisão a ser adotada</w:t>
      </w:r>
      <w:r w:rsidRPr="009C1F1E">
        <w:rPr>
          <w:rFonts w:ascii="Book Antiqua" w:eastAsia="Times New Roman" w:hAnsi="Book Antiqua" w:cs="Times New Roman"/>
          <w:b/>
          <w:bCs/>
          <w:sz w:val="18"/>
          <w:szCs w:val="18"/>
          <w:lang w:eastAsia="pt-BR"/>
        </w:rPr>
        <w:t>;</w:t>
      </w:r>
      <w:r w:rsidR="009F6766" w:rsidRPr="009C1F1E">
        <w:rPr>
          <w:rFonts w:ascii="Book Antiqua" w:eastAsia="Times New Roman" w:hAnsi="Book Antiqua" w:cs="Times New Roman"/>
          <w:b/>
          <w:bCs/>
          <w:sz w:val="18"/>
          <w:szCs w:val="18"/>
          <w:lang w:eastAsia="pt-BR"/>
        </w:rPr>
        <w:t xml:space="preserve"> </w:t>
      </w:r>
      <w:r w:rsidR="009F6766" w:rsidRPr="009C1F1E">
        <w:rPr>
          <w:rFonts w:ascii="Book Antiqua" w:eastAsia="Times New Roman" w:hAnsi="Book Antiqua" w:cs="Times New Roman"/>
          <w:b/>
          <w:bCs/>
          <w:color w:val="FF0000"/>
          <w:sz w:val="16"/>
          <w:szCs w:val="16"/>
          <w:u w:val="single"/>
          <w:lang w:eastAsia="pt-BR"/>
        </w:rPr>
        <w:t>(PGEPR-2015)</w:t>
      </w:r>
      <w:r w:rsidR="004425D6" w:rsidRPr="009C1F1E">
        <w:rPr>
          <w:rFonts w:ascii="Book Antiqua" w:eastAsia="Times New Roman" w:hAnsi="Book Antiqua" w:cs="Times New Roman"/>
          <w:b/>
          <w:bCs/>
          <w:color w:val="FF0000"/>
          <w:sz w:val="16"/>
          <w:szCs w:val="16"/>
          <w:lang w:eastAsia="pt-BR"/>
        </w:rPr>
        <w:t xml:space="preserve"> </w:t>
      </w:r>
      <w:r w:rsidR="004425D6" w:rsidRPr="009C1F1E">
        <w:rPr>
          <w:rFonts w:ascii="Book Antiqua" w:eastAsia="Times New Roman" w:hAnsi="Book Antiqua" w:cs="Times New Roman"/>
          <w:b/>
          <w:bCs/>
          <w:color w:val="FF0000"/>
          <w:sz w:val="16"/>
          <w:szCs w:val="16"/>
          <w:u w:val="single"/>
          <w:lang w:eastAsia="pt-BR"/>
        </w:rPr>
        <w:t>(PCPI-2018)</w:t>
      </w:r>
      <w:r w:rsidR="00F523A1" w:rsidRPr="009C1F1E">
        <w:rPr>
          <w:rFonts w:ascii="Book Antiqua" w:eastAsia="Times New Roman" w:hAnsi="Book Antiqua" w:cs="Times New Roman"/>
          <w:b/>
          <w:bCs/>
          <w:color w:val="FF0000"/>
          <w:sz w:val="16"/>
          <w:szCs w:val="16"/>
          <w:lang w:eastAsia="pt-BR"/>
        </w:rPr>
        <w:t xml:space="preserve"> </w:t>
      </w:r>
      <w:r w:rsidR="00F523A1" w:rsidRPr="009C1F1E">
        <w:rPr>
          <w:rFonts w:ascii="Book Antiqua" w:hAnsi="Book Antiqua"/>
          <w:b/>
          <w:color w:val="FF0000"/>
          <w:sz w:val="16"/>
          <w:szCs w:val="16"/>
          <w:u w:val="single"/>
        </w:rPr>
        <w:t>(PCES-2019)</w:t>
      </w:r>
      <w:r w:rsidR="00EC2730">
        <w:rPr>
          <w:rFonts w:ascii="Book Antiqua" w:hAnsi="Book Antiqua"/>
          <w:b/>
          <w:color w:val="FF0000"/>
          <w:sz w:val="16"/>
          <w:szCs w:val="16"/>
        </w:rPr>
        <w:t xml:space="preserve"> </w:t>
      </w:r>
      <w:r w:rsidR="00EC2730">
        <w:rPr>
          <w:rStyle w:val="Hyperlink"/>
          <w:rFonts w:ascii="Book Antiqua" w:eastAsia="Times New Roman" w:hAnsi="Book Antiqua" w:cs="Times New Roman"/>
          <w:b/>
          <w:bCs/>
          <w:color w:val="FF0000"/>
          <w:sz w:val="16"/>
          <w:szCs w:val="16"/>
          <w:lang w:eastAsia="pt-BR"/>
        </w:rPr>
        <w:t>(</w:t>
      </w:r>
      <w:r w:rsidR="00EC2730">
        <w:rPr>
          <w:rStyle w:val="Hyperlink"/>
          <w:rFonts w:ascii="Book Antiqua" w:hAnsi="Book Antiqua"/>
          <w:b/>
          <w:bCs/>
          <w:color w:val="FF0000"/>
          <w:sz w:val="16"/>
          <w:szCs w:val="16"/>
        </w:rPr>
        <w:t>PGERO</w:t>
      </w:r>
      <w:r w:rsidR="00EC2730">
        <w:rPr>
          <w:rStyle w:val="Hyperlink"/>
          <w:rFonts w:ascii="Book Antiqua" w:eastAsia="Times New Roman" w:hAnsi="Book Antiqua" w:cs="Times New Roman"/>
          <w:b/>
          <w:bCs/>
          <w:color w:val="FF0000"/>
          <w:sz w:val="16"/>
          <w:szCs w:val="16"/>
          <w:lang w:eastAsia="pt-BR"/>
        </w:rPr>
        <w:t>-2022)</w:t>
      </w:r>
    </w:p>
    <w:p w14:paraId="1891ED09" w14:textId="18526394" w:rsidR="004C49B1" w:rsidRPr="0059507F" w:rsidRDefault="004C49B1" w:rsidP="00E86D64">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59507F">
        <w:rPr>
          <w:rFonts w:ascii="Book Antiqua" w:eastAsia="Times New Roman" w:hAnsi="Book Antiqua" w:cs="Times New Roman"/>
          <w:b/>
          <w:bCs/>
          <w:sz w:val="19"/>
          <w:szCs w:val="19"/>
          <w:lang w:eastAsia="pt-BR"/>
        </w:rPr>
        <w:t xml:space="preserve">        III - as </w:t>
      </w:r>
      <w:r w:rsidRPr="0059507F">
        <w:rPr>
          <w:rFonts w:ascii="Book Antiqua" w:eastAsia="Times New Roman" w:hAnsi="Book Antiqua" w:cs="Times New Roman"/>
          <w:b/>
          <w:bCs/>
          <w:sz w:val="19"/>
          <w:szCs w:val="19"/>
          <w:highlight w:val="yellow"/>
          <w:lang w:eastAsia="pt-BR"/>
        </w:rPr>
        <w:t>organizações</w:t>
      </w:r>
      <w:r w:rsidRPr="0059507F">
        <w:rPr>
          <w:rFonts w:ascii="Book Antiqua" w:eastAsia="Times New Roman" w:hAnsi="Book Antiqua" w:cs="Times New Roman"/>
          <w:b/>
          <w:bCs/>
          <w:sz w:val="19"/>
          <w:szCs w:val="19"/>
          <w:lang w:eastAsia="pt-BR"/>
        </w:rPr>
        <w:t xml:space="preserve"> e </w:t>
      </w:r>
      <w:r w:rsidRPr="0059507F">
        <w:rPr>
          <w:rFonts w:ascii="Book Antiqua" w:eastAsia="Times New Roman" w:hAnsi="Book Antiqua" w:cs="Times New Roman"/>
          <w:b/>
          <w:bCs/>
          <w:sz w:val="19"/>
          <w:szCs w:val="19"/>
          <w:highlight w:val="yellow"/>
          <w:lang w:eastAsia="pt-BR"/>
        </w:rPr>
        <w:t>associações representativas</w:t>
      </w:r>
      <w:r w:rsidRPr="0059507F">
        <w:rPr>
          <w:rFonts w:ascii="Book Antiqua" w:eastAsia="Times New Roman" w:hAnsi="Book Antiqua" w:cs="Times New Roman"/>
          <w:b/>
          <w:bCs/>
          <w:sz w:val="19"/>
          <w:szCs w:val="19"/>
          <w:lang w:eastAsia="pt-BR"/>
        </w:rPr>
        <w:t xml:space="preserve">, no tocante </w:t>
      </w:r>
      <w:r w:rsidRPr="0059507F">
        <w:rPr>
          <w:rFonts w:ascii="Book Antiqua" w:eastAsia="Times New Roman" w:hAnsi="Book Antiqua" w:cs="Times New Roman"/>
          <w:b/>
          <w:bCs/>
          <w:sz w:val="19"/>
          <w:szCs w:val="19"/>
          <w:highlight w:val="cyan"/>
          <w:lang w:eastAsia="pt-BR"/>
        </w:rPr>
        <w:t>a direitos</w:t>
      </w:r>
      <w:r w:rsidRPr="0059507F">
        <w:rPr>
          <w:rFonts w:ascii="Book Antiqua" w:eastAsia="Times New Roman" w:hAnsi="Book Antiqua" w:cs="Times New Roman"/>
          <w:b/>
          <w:bCs/>
          <w:sz w:val="19"/>
          <w:szCs w:val="19"/>
          <w:lang w:eastAsia="pt-BR"/>
        </w:rPr>
        <w:t xml:space="preserve"> e </w:t>
      </w:r>
      <w:r w:rsidRPr="0059507F">
        <w:rPr>
          <w:rFonts w:ascii="Book Antiqua" w:eastAsia="Times New Roman" w:hAnsi="Book Antiqua" w:cs="Times New Roman"/>
          <w:b/>
          <w:bCs/>
          <w:sz w:val="19"/>
          <w:szCs w:val="19"/>
          <w:highlight w:val="cyan"/>
          <w:lang w:eastAsia="pt-BR"/>
        </w:rPr>
        <w:t>interesses coletivos</w:t>
      </w:r>
      <w:r w:rsidRPr="0059507F">
        <w:rPr>
          <w:rFonts w:ascii="Book Antiqua" w:eastAsia="Times New Roman" w:hAnsi="Book Antiqua" w:cs="Times New Roman"/>
          <w:b/>
          <w:bCs/>
          <w:sz w:val="18"/>
          <w:szCs w:val="18"/>
          <w:lang w:eastAsia="pt-BR"/>
        </w:rPr>
        <w:t>;</w:t>
      </w:r>
      <w:r w:rsidR="00EE6C23" w:rsidRPr="0059507F">
        <w:rPr>
          <w:rFonts w:ascii="Book Antiqua" w:eastAsia="Times New Roman" w:hAnsi="Book Antiqua" w:cs="Times New Roman"/>
          <w:b/>
          <w:bCs/>
          <w:sz w:val="18"/>
          <w:szCs w:val="18"/>
          <w:lang w:eastAsia="pt-BR"/>
        </w:rPr>
        <w:t xml:space="preserve"> </w:t>
      </w:r>
      <w:r w:rsidR="00EE6C23" w:rsidRPr="0059507F">
        <w:rPr>
          <w:rFonts w:ascii="Book Antiqua" w:eastAsia="Times New Roman" w:hAnsi="Book Antiqua" w:cs="Times New Roman"/>
          <w:b/>
          <w:bCs/>
          <w:color w:val="FF0000"/>
          <w:sz w:val="16"/>
          <w:szCs w:val="16"/>
          <w:u w:val="single"/>
          <w:lang w:eastAsia="pt-BR"/>
        </w:rPr>
        <w:t>(TJPI-2007)</w:t>
      </w:r>
      <w:r w:rsidR="0096121F" w:rsidRPr="0059507F">
        <w:rPr>
          <w:rFonts w:ascii="Book Antiqua" w:eastAsia="Times New Roman" w:hAnsi="Book Antiqua" w:cs="Times New Roman"/>
          <w:b/>
          <w:bCs/>
          <w:color w:val="FF0000"/>
          <w:sz w:val="16"/>
          <w:szCs w:val="16"/>
          <w:lang w:eastAsia="pt-BR"/>
        </w:rPr>
        <w:t xml:space="preserve"> </w:t>
      </w:r>
      <w:r w:rsidR="0096121F" w:rsidRPr="0059507F">
        <w:rPr>
          <w:rFonts w:ascii="Book Antiqua" w:eastAsia="Times New Roman" w:hAnsi="Book Antiqua" w:cs="Times New Roman"/>
          <w:b/>
          <w:bCs/>
          <w:color w:val="FF0000"/>
          <w:sz w:val="16"/>
          <w:szCs w:val="16"/>
          <w:u w:val="single"/>
          <w:lang w:eastAsia="pt-BR"/>
        </w:rPr>
        <w:t>(TJDFT-2007)</w:t>
      </w:r>
      <w:r w:rsidR="00A27398" w:rsidRPr="0059507F">
        <w:rPr>
          <w:rFonts w:ascii="Book Antiqua" w:eastAsia="Times New Roman" w:hAnsi="Book Antiqua" w:cs="Times New Roman"/>
          <w:b/>
          <w:bCs/>
          <w:color w:val="FF0000"/>
          <w:sz w:val="16"/>
          <w:szCs w:val="16"/>
          <w:lang w:eastAsia="pt-BR"/>
        </w:rPr>
        <w:t xml:space="preserve"> </w:t>
      </w:r>
      <w:r w:rsidR="00A27398" w:rsidRPr="0059507F">
        <w:rPr>
          <w:rFonts w:ascii="Book Antiqua" w:eastAsia="Times New Roman" w:hAnsi="Book Antiqua" w:cs="Times New Roman"/>
          <w:b/>
          <w:bCs/>
          <w:color w:val="FF0000"/>
          <w:sz w:val="16"/>
          <w:szCs w:val="16"/>
          <w:u w:val="single"/>
          <w:lang w:eastAsia="pt-BR"/>
        </w:rPr>
        <w:t>(MPRO-2013)</w:t>
      </w:r>
      <w:r w:rsidR="009F6766" w:rsidRPr="0059507F">
        <w:rPr>
          <w:rFonts w:ascii="Book Antiqua" w:eastAsia="Times New Roman" w:hAnsi="Book Antiqua" w:cs="Times New Roman"/>
          <w:b/>
          <w:bCs/>
          <w:color w:val="FF0000"/>
          <w:sz w:val="16"/>
          <w:szCs w:val="16"/>
          <w:lang w:eastAsia="pt-BR"/>
        </w:rPr>
        <w:t xml:space="preserve"> </w:t>
      </w:r>
      <w:r w:rsidR="009F6766" w:rsidRPr="0059507F">
        <w:rPr>
          <w:rFonts w:ascii="Book Antiqua" w:eastAsia="Times New Roman" w:hAnsi="Book Antiqua" w:cs="Times New Roman"/>
          <w:b/>
          <w:bCs/>
          <w:color w:val="FF0000"/>
          <w:sz w:val="16"/>
          <w:szCs w:val="16"/>
          <w:u w:val="single"/>
          <w:lang w:eastAsia="pt-BR"/>
        </w:rPr>
        <w:t>(PGEPR-2015)</w:t>
      </w:r>
      <w:r w:rsidR="00EC2730" w:rsidRPr="0059507F">
        <w:rPr>
          <w:rFonts w:ascii="Book Antiqua" w:eastAsia="Times New Roman" w:hAnsi="Book Antiqua" w:cs="Times New Roman"/>
          <w:b/>
          <w:bCs/>
          <w:color w:val="FF0000"/>
          <w:sz w:val="16"/>
          <w:szCs w:val="16"/>
          <w:lang w:eastAsia="pt-BR"/>
        </w:rPr>
        <w:t xml:space="preserve"> </w:t>
      </w:r>
      <w:r w:rsidR="00EC2730" w:rsidRPr="0059507F">
        <w:rPr>
          <w:rStyle w:val="Hyperlink"/>
          <w:rFonts w:ascii="Book Antiqua" w:eastAsia="Times New Roman" w:hAnsi="Book Antiqua" w:cs="Times New Roman"/>
          <w:b/>
          <w:bCs/>
          <w:color w:val="FF0000"/>
          <w:sz w:val="16"/>
          <w:szCs w:val="16"/>
          <w:lang w:eastAsia="pt-BR"/>
        </w:rPr>
        <w:t>(</w:t>
      </w:r>
      <w:r w:rsidR="00EC2730" w:rsidRPr="0059507F">
        <w:rPr>
          <w:rStyle w:val="Hyperlink"/>
          <w:rFonts w:ascii="Book Antiqua" w:hAnsi="Book Antiqua"/>
          <w:b/>
          <w:bCs/>
          <w:color w:val="FF0000"/>
          <w:sz w:val="16"/>
          <w:szCs w:val="16"/>
        </w:rPr>
        <w:t>PGERO</w:t>
      </w:r>
      <w:r w:rsidR="00EC2730" w:rsidRPr="0059507F">
        <w:rPr>
          <w:rStyle w:val="Hyperlink"/>
          <w:rFonts w:ascii="Book Antiqua" w:eastAsia="Times New Roman" w:hAnsi="Book Antiqua" w:cs="Times New Roman"/>
          <w:b/>
          <w:bCs/>
          <w:color w:val="FF0000"/>
          <w:sz w:val="16"/>
          <w:szCs w:val="16"/>
          <w:lang w:eastAsia="pt-BR"/>
        </w:rPr>
        <w:t>-2022)</w:t>
      </w:r>
      <w:r w:rsidR="004425D6" w:rsidRPr="0059507F">
        <w:rPr>
          <w:rFonts w:ascii="Book Antiqua" w:eastAsia="Times New Roman" w:hAnsi="Book Antiqua" w:cs="Times New Roman"/>
          <w:b/>
          <w:bCs/>
          <w:color w:val="FF0000"/>
          <w:sz w:val="16"/>
          <w:szCs w:val="16"/>
          <w:lang w:eastAsia="pt-BR"/>
        </w:rPr>
        <w:t xml:space="preserve"> </w:t>
      </w:r>
      <w:r w:rsidR="00874D06" w:rsidRPr="0059507F">
        <w:rPr>
          <w:rFonts w:ascii="Book Antiqua" w:eastAsia="Times New Roman" w:hAnsi="Book Antiqua" w:cs="Arial"/>
          <w:b/>
          <w:bCs/>
          <w:color w:val="FF0000"/>
          <w:sz w:val="16"/>
          <w:szCs w:val="16"/>
          <w:u w:val="single"/>
          <w:lang w:eastAsia="pt-BR"/>
        </w:rPr>
        <w:t>(PGM-Rio Branco/AC-2023)</w:t>
      </w:r>
      <w:r w:rsidR="00DE62B2" w:rsidRPr="0059507F">
        <w:rPr>
          <w:rFonts w:ascii="Book Antiqua" w:eastAsia="Times New Roman" w:hAnsi="Book Antiqua" w:cs="Arial"/>
          <w:b/>
          <w:bCs/>
          <w:color w:val="FF0000"/>
          <w:sz w:val="16"/>
          <w:szCs w:val="16"/>
          <w:lang w:eastAsia="pt-BR"/>
        </w:rPr>
        <w:t xml:space="preserve"> </w:t>
      </w:r>
      <w:r w:rsidR="00DE62B2" w:rsidRPr="0059507F">
        <w:rPr>
          <w:rFonts w:ascii="Book Antiqua" w:eastAsia="Times New Roman" w:hAnsi="Book Antiqua" w:cs="Arial"/>
          <w:b/>
          <w:bCs/>
          <w:color w:val="FF0000"/>
          <w:sz w:val="16"/>
          <w:szCs w:val="16"/>
          <w:u w:val="single"/>
          <w:lang w:eastAsia="pt-BR"/>
        </w:rPr>
        <w:t>(ENAM/2º-2024)</w:t>
      </w:r>
    </w:p>
    <w:p w14:paraId="313F4105" w14:textId="7CEDFE26" w:rsidR="004C49B1" w:rsidRPr="00EC2730" w:rsidRDefault="004C49B1" w:rsidP="00E86D64">
      <w:pPr>
        <w:spacing w:before="100" w:beforeAutospacing="1" w:after="100" w:afterAutospacing="1" w:line="240" w:lineRule="auto"/>
        <w:jc w:val="both"/>
        <w:rPr>
          <w:rFonts w:ascii="Book Antiqua" w:eastAsia="Times New Roman" w:hAnsi="Book Antiqua" w:cs="Times New Roman"/>
          <w:sz w:val="16"/>
          <w:szCs w:val="16"/>
          <w:lang w:eastAsia="pt-BR"/>
        </w:rPr>
      </w:pPr>
      <w:r w:rsidRPr="0059507F">
        <w:rPr>
          <w:rFonts w:ascii="Book Antiqua" w:eastAsia="Times New Roman" w:hAnsi="Book Antiqua" w:cs="Times New Roman"/>
          <w:b/>
          <w:bCs/>
          <w:sz w:val="19"/>
          <w:szCs w:val="19"/>
          <w:lang w:eastAsia="pt-BR"/>
        </w:rPr>
        <w:t xml:space="preserve">        IV - </w:t>
      </w:r>
      <w:proofErr w:type="gramStart"/>
      <w:r w:rsidRPr="0059507F">
        <w:rPr>
          <w:rFonts w:ascii="Book Antiqua" w:eastAsia="Times New Roman" w:hAnsi="Book Antiqua" w:cs="Times New Roman"/>
          <w:b/>
          <w:bCs/>
          <w:sz w:val="19"/>
          <w:szCs w:val="19"/>
          <w:lang w:eastAsia="pt-BR"/>
        </w:rPr>
        <w:t>as</w:t>
      </w:r>
      <w:proofErr w:type="gramEnd"/>
      <w:r w:rsidRPr="0059507F">
        <w:rPr>
          <w:rFonts w:ascii="Book Antiqua" w:eastAsia="Times New Roman" w:hAnsi="Book Antiqua" w:cs="Times New Roman"/>
          <w:b/>
          <w:bCs/>
          <w:sz w:val="19"/>
          <w:szCs w:val="19"/>
          <w:lang w:eastAsia="pt-BR"/>
        </w:rPr>
        <w:t xml:space="preserve"> </w:t>
      </w:r>
      <w:r w:rsidRPr="0059507F">
        <w:rPr>
          <w:rFonts w:ascii="Book Antiqua" w:eastAsia="Times New Roman" w:hAnsi="Book Antiqua" w:cs="Times New Roman"/>
          <w:b/>
          <w:bCs/>
          <w:sz w:val="19"/>
          <w:szCs w:val="19"/>
          <w:highlight w:val="yellow"/>
          <w:lang w:eastAsia="pt-BR"/>
        </w:rPr>
        <w:t>pessoas</w:t>
      </w:r>
      <w:r w:rsidRPr="0059507F">
        <w:rPr>
          <w:rFonts w:ascii="Book Antiqua" w:eastAsia="Times New Roman" w:hAnsi="Book Antiqua" w:cs="Times New Roman"/>
          <w:b/>
          <w:bCs/>
          <w:sz w:val="19"/>
          <w:szCs w:val="19"/>
          <w:lang w:eastAsia="pt-BR"/>
        </w:rPr>
        <w:t xml:space="preserve"> ou as </w:t>
      </w:r>
      <w:r w:rsidRPr="0059507F">
        <w:rPr>
          <w:rFonts w:ascii="Book Antiqua" w:eastAsia="Times New Roman" w:hAnsi="Book Antiqua" w:cs="Times New Roman"/>
          <w:b/>
          <w:bCs/>
          <w:sz w:val="19"/>
          <w:szCs w:val="19"/>
          <w:highlight w:val="yellow"/>
          <w:lang w:eastAsia="pt-BR"/>
        </w:rPr>
        <w:t>associações legalmente constituídas</w:t>
      </w:r>
      <w:r w:rsidRPr="0059507F">
        <w:rPr>
          <w:rFonts w:ascii="Book Antiqua" w:eastAsia="Times New Roman" w:hAnsi="Book Antiqua" w:cs="Times New Roman"/>
          <w:b/>
          <w:bCs/>
          <w:sz w:val="19"/>
          <w:szCs w:val="19"/>
          <w:lang w:eastAsia="pt-BR"/>
        </w:rPr>
        <w:t xml:space="preserve"> quanto </w:t>
      </w:r>
      <w:r w:rsidRPr="0059507F">
        <w:rPr>
          <w:rFonts w:ascii="Book Antiqua" w:eastAsia="Times New Roman" w:hAnsi="Book Antiqua" w:cs="Times New Roman"/>
          <w:b/>
          <w:bCs/>
          <w:sz w:val="19"/>
          <w:szCs w:val="19"/>
          <w:highlight w:val="cyan"/>
          <w:lang w:eastAsia="pt-BR"/>
        </w:rPr>
        <w:t>a direitos</w:t>
      </w:r>
      <w:r w:rsidRPr="0059507F">
        <w:rPr>
          <w:rFonts w:ascii="Book Antiqua" w:eastAsia="Times New Roman" w:hAnsi="Book Antiqua" w:cs="Times New Roman"/>
          <w:b/>
          <w:sz w:val="19"/>
          <w:szCs w:val="19"/>
          <w:lang w:eastAsia="pt-BR"/>
        </w:rPr>
        <w:t xml:space="preserve"> ou </w:t>
      </w:r>
      <w:r w:rsidRPr="0059507F">
        <w:rPr>
          <w:rFonts w:ascii="Book Antiqua" w:eastAsia="Times New Roman" w:hAnsi="Book Antiqua" w:cs="Times New Roman"/>
          <w:b/>
          <w:sz w:val="19"/>
          <w:szCs w:val="19"/>
          <w:highlight w:val="cyan"/>
          <w:lang w:eastAsia="pt-BR"/>
        </w:rPr>
        <w:t>interesses difusos</w:t>
      </w:r>
      <w:r w:rsidRPr="009C1F1E">
        <w:rPr>
          <w:rFonts w:ascii="Book Antiqua" w:eastAsia="Times New Roman" w:hAnsi="Book Antiqua" w:cs="Times New Roman"/>
          <w:sz w:val="16"/>
          <w:szCs w:val="16"/>
          <w:lang w:eastAsia="pt-BR"/>
        </w:rPr>
        <w:t>.</w:t>
      </w:r>
      <w:r w:rsidR="00EE6C23" w:rsidRPr="009C1F1E">
        <w:rPr>
          <w:rFonts w:ascii="Book Antiqua" w:eastAsia="Times New Roman" w:hAnsi="Book Antiqua" w:cs="Times New Roman"/>
          <w:sz w:val="16"/>
          <w:szCs w:val="16"/>
          <w:lang w:eastAsia="pt-BR"/>
        </w:rPr>
        <w:t xml:space="preserve"> </w:t>
      </w:r>
      <w:r w:rsidR="00EE6C23" w:rsidRPr="009C1F1E">
        <w:rPr>
          <w:rFonts w:ascii="Book Antiqua" w:eastAsia="Times New Roman" w:hAnsi="Book Antiqua" w:cs="Times New Roman"/>
          <w:b/>
          <w:color w:val="FF0000"/>
          <w:sz w:val="16"/>
          <w:szCs w:val="16"/>
          <w:u w:val="single"/>
          <w:lang w:eastAsia="pt-BR"/>
        </w:rPr>
        <w:t>(TJPI-2007)</w:t>
      </w:r>
      <w:r w:rsidR="009F6766" w:rsidRPr="009C1F1E">
        <w:rPr>
          <w:rFonts w:ascii="Book Antiqua" w:eastAsia="Times New Roman" w:hAnsi="Book Antiqua" w:cs="Times New Roman"/>
          <w:b/>
          <w:color w:val="FF0000"/>
          <w:sz w:val="16"/>
          <w:szCs w:val="16"/>
          <w:lang w:eastAsia="pt-BR"/>
        </w:rPr>
        <w:t xml:space="preserve"> </w:t>
      </w:r>
      <w:r w:rsidR="009F6766" w:rsidRPr="009C1F1E">
        <w:rPr>
          <w:rFonts w:ascii="Book Antiqua" w:eastAsia="Times New Roman" w:hAnsi="Book Antiqua" w:cs="Times New Roman"/>
          <w:b/>
          <w:color w:val="FF0000"/>
          <w:sz w:val="16"/>
          <w:szCs w:val="16"/>
          <w:u w:val="single"/>
          <w:lang w:eastAsia="pt-BR"/>
        </w:rPr>
        <w:t>(TJTO-2007</w:t>
      </w:r>
      <w:r w:rsidR="009F6766" w:rsidRPr="009C1F1E">
        <w:rPr>
          <w:rFonts w:ascii="Book Antiqua" w:eastAsia="Times New Roman" w:hAnsi="Book Antiqua" w:cs="Times New Roman"/>
          <w:b/>
          <w:color w:val="FF0000"/>
          <w:sz w:val="16"/>
          <w:szCs w:val="16"/>
          <w:lang w:eastAsia="pt-BR"/>
        </w:rPr>
        <w:t xml:space="preserve">) </w:t>
      </w:r>
      <w:r w:rsidR="009F6766" w:rsidRPr="009C1F1E">
        <w:rPr>
          <w:rFonts w:ascii="Book Antiqua" w:eastAsia="Times New Roman" w:hAnsi="Book Antiqua" w:cs="Times New Roman"/>
          <w:b/>
          <w:bCs/>
          <w:color w:val="FF0000"/>
          <w:sz w:val="16"/>
          <w:szCs w:val="16"/>
          <w:lang w:eastAsia="pt-BR"/>
        </w:rPr>
        <w:t>(</w:t>
      </w:r>
      <w:r w:rsidR="009F6766" w:rsidRPr="009C1F1E">
        <w:rPr>
          <w:rFonts w:ascii="Book Antiqua" w:eastAsia="Times New Roman" w:hAnsi="Book Antiqua" w:cs="Times New Roman"/>
          <w:b/>
          <w:bCs/>
          <w:color w:val="FF0000"/>
          <w:sz w:val="16"/>
          <w:szCs w:val="16"/>
          <w:u w:val="single"/>
          <w:lang w:eastAsia="pt-BR"/>
        </w:rPr>
        <w:t>PGEPR-2015)</w:t>
      </w:r>
      <w:r w:rsidR="004425D6" w:rsidRPr="009C1F1E">
        <w:rPr>
          <w:rFonts w:ascii="Book Antiqua" w:eastAsia="Times New Roman" w:hAnsi="Book Antiqua" w:cs="Times New Roman"/>
          <w:b/>
          <w:bCs/>
          <w:color w:val="FF0000"/>
          <w:sz w:val="16"/>
          <w:szCs w:val="16"/>
          <w:lang w:eastAsia="pt-BR"/>
        </w:rPr>
        <w:t xml:space="preserve"> </w:t>
      </w:r>
      <w:r w:rsidR="00964C81" w:rsidRPr="009C1F1E">
        <w:rPr>
          <w:rFonts w:ascii="Book Antiqua" w:eastAsia="Times New Roman" w:hAnsi="Book Antiqua" w:cs="Times New Roman"/>
          <w:b/>
          <w:bCs/>
          <w:color w:val="FF0000"/>
          <w:sz w:val="16"/>
          <w:szCs w:val="16"/>
          <w:u w:val="single"/>
          <w:lang w:eastAsia="pt-BR"/>
        </w:rPr>
        <w:t>(Cartórios/TJAL-2019)</w:t>
      </w:r>
      <w:r w:rsidR="00EC2730">
        <w:rPr>
          <w:rFonts w:ascii="Book Antiqua" w:eastAsia="Times New Roman" w:hAnsi="Book Antiqua" w:cs="Times New Roman"/>
          <w:b/>
          <w:bCs/>
          <w:color w:val="FF0000"/>
          <w:sz w:val="16"/>
          <w:szCs w:val="16"/>
          <w:lang w:eastAsia="pt-BR"/>
        </w:rPr>
        <w:t xml:space="preserve"> </w:t>
      </w:r>
      <w:r w:rsidR="00EC2730">
        <w:rPr>
          <w:rStyle w:val="Hyperlink"/>
          <w:rFonts w:ascii="Book Antiqua" w:eastAsia="Times New Roman" w:hAnsi="Book Antiqua" w:cs="Times New Roman"/>
          <w:b/>
          <w:bCs/>
          <w:color w:val="FF0000"/>
          <w:sz w:val="16"/>
          <w:szCs w:val="16"/>
          <w:lang w:eastAsia="pt-BR"/>
        </w:rPr>
        <w:t>(</w:t>
      </w:r>
      <w:r w:rsidR="00EC2730">
        <w:rPr>
          <w:rStyle w:val="Hyperlink"/>
          <w:rFonts w:ascii="Book Antiqua" w:hAnsi="Book Antiqua"/>
          <w:b/>
          <w:bCs/>
          <w:color w:val="FF0000"/>
          <w:sz w:val="16"/>
          <w:szCs w:val="16"/>
        </w:rPr>
        <w:t>PGERO</w:t>
      </w:r>
      <w:r w:rsidR="00EC2730">
        <w:rPr>
          <w:rStyle w:val="Hyperlink"/>
          <w:rFonts w:ascii="Book Antiqua" w:eastAsia="Times New Roman" w:hAnsi="Book Antiqua" w:cs="Times New Roman"/>
          <w:b/>
          <w:bCs/>
          <w:color w:val="FF0000"/>
          <w:sz w:val="16"/>
          <w:szCs w:val="16"/>
          <w:lang w:eastAsia="pt-BR"/>
        </w:rPr>
        <w:t>-2022)</w:t>
      </w:r>
    </w:p>
    <w:tbl>
      <w:tblPr>
        <w:tblStyle w:val="Tabelacomgrade"/>
        <w:tblW w:w="0" w:type="auto"/>
        <w:shd w:val="clear" w:color="auto" w:fill="CCFFFF"/>
        <w:tblLook w:val="04A0" w:firstRow="1" w:lastRow="0" w:firstColumn="1" w:lastColumn="0" w:noHBand="0" w:noVBand="1"/>
      </w:tblPr>
      <w:tblGrid>
        <w:gridCol w:w="8494"/>
      </w:tblGrid>
      <w:tr w:rsidR="009972FD" w:rsidRPr="00481CC2" w14:paraId="4FE6C30A" w14:textId="77777777" w:rsidTr="009972FD">
        <w:tc>
          <w:tcPr>
            <w:tcW w:w="8494" w:type="dxa"/>
            <w:shd w:val="clear" w:color="auto" w:fill="CCFFFF"/>
          </w:tcPr>
          <w:p w14:paraId="597EB824" w14:textId="45E57CC9" w:rsidR="00964C81" w:rsidRPr="00964C81" w:rsidRDefault="00964C81" w:rsidP="009972FD">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964C81">
              <w:rPr>
                <w:rFonts w:ascii="Book Antiqua" w:eastAsia="Times New Roman" w:hAnsi="Book Antiqua" w:cs="Times New Roman"/>
                <w:b/>
                <w:sz w:val="19"/>
                <w:szCs w:val="19"/>
                <w:highlight w:val="yellow"/>
                <w:lang w:eastAsia="pt-BR"/>
              </w:rPr>
              <w:t>Cartórios/TJAL-2019-VUNESP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64C81">
              <w:rPr>
                <w:rFonts w:ascii="Book Antiqua" w:eastAsia="Times New Roman" w:hAnsi="Book Antiqua" w:cs="Times New Roman"/>
                <w:bCs/>
                <w:sz w:val="19"/>
                <w:szCs w:val="19"/>
                <w:lang w:eastAsia="pt-BR"/>
              </w:rPr>
              <w:t>Segundo o regramento do processo administrativo previsto na Lei Federal n° 9.784/99, assinale a alternativa correta</w:t>
            </w:r>
            <w:r>
              <w:rPr>
                <w:rFonts w:ascii="Book Antiqua" w:eastAsia="Times New Roman" w:hAnsi="Book Antiqua" w:cs="Times New Roman"/>
                <w:bCs/>
                <w:sz w:val="19"/>
                <w:szCs w:val="19"/>
                <w:lang w:eastAsia="pt-BR"/>
              </w:rPr>
              <w:t xml:space="preserve">: </w:t>
            </w:r>
            <w:r w:rsidRPr="00964C81">
              <w:rPr>
                <w:rFonts w:ascii="Book Antiqua" w:eastAsia="Times New Roman" w:hAnsi="Book Antiqua" w:cs="Times New Roman"/>
                <w:bCs/>
                <w:sz w:val="19"/>
                <w:szCs w:val="19"/>
                <w:lang w:eastAsia="pt-BR"/>
              </w:rPr>
              <w:t xml:space="preserve">As pessoas ou as associações legalmente </w:t>
            </w:r>
            <w:r w:rsidRPr="00964C81">
              <w:rPr>
                <w:rFonts w:ascii="Book Antiqua" w:eastAsia="Times New Roman" w:hAnsi="Book Antiqua" w:cs="Times New Roman"/>
                <w:bCs/>
                <w:sz w:val="19"/>
                <w:szCs w:val="19"/>
                <w:lang w:eastAsia="pt-BR"/>
              </w:rPr>
              <w:lastRenderedPageBreak/>
              <w:t>constituídas quanto a direitos ou interesses difusos são legitimadas como interessadas no processo administrativo.</w:t>
            </w:r>
            <w:r>
              <w:rPr>
                <w:rFonts w:ascii="Book Antiqua" w:eastAsia="Times New Roman" w:hAnsi="Book Antiqua" w:cs="Times New Roman"/>
                <w:bCs/>
                <w:sz w:val="19"/>
                <w:szCs w:val="19"/>
                <w:lang w:eastAsia="pt-BR"/>
              </w:rPr>
              <w:t xml:space="preserve"> </w:t>
            </w:r>
            <w:r w:rsidRPr="00481CC2">
              <w:rPr>
                <w:rFonts w:ascii="Book Antiqua" w:eastAsia="Times New Roman" w:hAnsi="Book Antiqua" w:cs="Times New Roman"/>
                <w:b/>
                <w:sz w:val="19"/>
                <w:szCs w:val="19"/>
                <w:lang w:eastAsia="pt-BR"/>
              </w:rPr>
              <w:t>BL: art. 9º, inciso IV</w:t>
            </w:r>
            <w:r w:rsidR="00F07C73">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lang w:eastAsia="pt-BR"/>
              </w:rPr>
              <w:t xml:space="preserve"> Lei 9784.</w:t>
            </w:r>
          </w:p>
          <w:p w14:paraId="62AE32FB" w14:textId="46EEBC02" w:rsidR="009972FD" w:rsidRPr="00481CC2" w:rsidRDefault="009972FD" w:rsidP="009972FD">
            <w:pPr>
              <w:spacing w:before="100" w:beforeAutospacing="1" w:after="100" w:afterAutospacing="1"/>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highlight w:val="yellow"/>
                <w:lang w:eastAsia="pt-BR"/>
              </w:rPr>
              <w:t>TJTO-2007-CESPE</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xml:space="preserve">: Acerca do processo administrativo, assinale a opção correta: O processo administrativo em geral, no âmbito da União, pode ser instaurado de ofício ou por iniciativa dos interessados, entre os quais se incluem as pessoas e associações legalmente constituídas quanto a direitos ou interesses difusos. </w:t>
            </w:r>
            <w:r w:rsidRPr="00481CC2">
              <w:rPr>
                <w:rFonts w:ascii="Book Antiqua" w:eastAsia="Times New Roman" w:hAnsi="Book Antiqua" w:cs="Times New Roman"/>
                <w:b/>
                <w:sz w:val="19"/>
                <w:szCs w:val="19"/>
                <w:lang w:eastAsia="pt-BR"/>
              </w:rPr>
              <w:t xml:space="preserve">BL: </w:t>
            </w:r>
            <w:proofErr w:type="spellStart"/>
            <w:r w:rsidRPr="00481CC2">
              <w:rPr>
                <w:rFonts w:ascii="Book Antiqua" w:eastAsia="Times New Roman" w:hAnsi="Book Antiqua" w:cs="Times New Roman"/>
                <w:b/>
                <w:sz w:val="19"/>
                <w:szCs w:val="19"/>
                <w:lang w:eastAsia="pt-BR"/>
              </w:rPr>
              <w:t>arts</w:t>
            </w:r>
            <w:proofErr w:type="spellEnd"/>
            <w:r w:rsidRPr="00481CC2">
              <w:rPr>
                <w:rFonts w:ascii="Book Antiqua" w:eastAsia="Times New Roman" w:hAnsi="Book Antiqua" w:cs="Times New Roman"/>
                <w:b/>
                <w:sz w:val="19"/>
                <w:szCs w:val="19"/>
                <w:lang w:eastAsia="pt-BR"/>
              </w:rPr>
              <w:t>. 5º e 9º, inciso IV</w:t>
            </w:r>
            <w:r w:rsidR="00F07C73">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lang w:eastAsia="pt-BR"/>
              </w:rPr>
              <w:t xml:space="preserve"> Lei 9784.</w:t>
            </w:r>
          </w:p>
        </w:tc>
      </w:tr>
    </w:tbl>
    <w:p w14:paraId="62D53A23" w14:textId="04AB5C0B" w:rsidR="004C49B1" w:rsidRPr="00EC5DD9" w:rsidRDefault="004C49B1" w:rsidP="00E86D64">
      <w:pPr>
        <w:spacing w:before="100" w:beforeAutospacing="1" w:after="100" w:afterAutospacing="1" w:line="240" w:lineRule="auto"/>
        <w:jc w:val="both"/>
        <w:rPr>
          <w:rFonts w:ascii="Book Antiqua" w:eastAsia="Times New Roman" w:hAnsi="Book Antiqua" w:cs="Times New Roman"/>
          <w:sz w:val="16"/>
          <w:szCs w:val="16"/>
          <w:lang w:eastAsia="pt-BR"/>
        </w:rPr>
      </w:pPr>
      <w:r w:rsidRPr="00481CC2">
        <w:rPr>
          <w:rFonts w:ascii="Book Antiqua" w:eastAsia="Times New Roman" w:hAnsi="Book Antiqua" w:cs="Times New Roman"/>
          <w:sz w:val="19"/>
          <w:szCs w:val="19"/>
          <w:lang w:eastAsia="pt-BR"/>
        </w:rPr>
        <w:lastRenderedPageBreak/>
        <w:t xml:space="preserve">        </w:t>
      </w:r>
      <w:bookmarkStart w:id="39" w:name="art10"/>
      <w:bookmarkEnd w:id="39"/>
      <w:r w:rsidRPr="00481CC2">
        <w:rPr>
          <w:rFonts w:ascii="Book Antiqua" w:eastAsia="Times New Roman" w:hAnsi="Book Antiqua" w:cs="Times New Roman"/>
          <w:b/>
          <w:bCs/>
          <w:sz w:val="19"/>
          <w:szCs w:val="19"/>
          <w:highlight w:val="magenta"/>
          <w:lang w:eastAsia="pt-BR"/>
        </w:rPr>
        <w:t>Art. 10</w:t>
      </w:r>
      <w:r w:rsidRPr="00481CC2">
        <w:rPr>
          <w:rFonts w:ascii="Book Antiqua" w:eastAsia="Times New Roman" w:hAnsi="Book Antiqua" w:cs="Times New Roman"/>
          <w:sz w:val="19"/>
          <w:szCs w:val="19"/>
          <w:lang w:eastAsia="pt-BR"/>
        </w:rPr>
        <w:t xml:space="preserve">. </w:t>
      </w:r>
      <w:r w:rsidRPr="00DA3DA1">
        <w:rPr>
          <w:rFonts w:ascii="Book Antiqua" w:eastAsia="Times New Roman" w:hAnsi="Book Antiqua" w:cs="Times New Roman"/>
          <w:b/>
          <w:bCs/>
          <w:sz w:val="19"/>
          <w:szCs w:val="19"/>
          <w:lang w:eastAsia="pt-BR"/>
        </w:rPr>
        <w:t xml:space="preserve">São capazes, para fins de processo administrativo, os </w:t>
      </w:r>
      <w:r w:rsidRPr="00EC5DD9">
        <w:rPr>
          <w:rFonts w:ascii="Book Antiqua" w:eastAsia="Times New Roman" w:hAnsi="Book Antiqua" w:cs="Times New Roman"/>
          <w:b/>
          <w:bCs/>
          <w:sz w:val="19"/>
          <w:szCs w:val="19"/>
          <w:highlight w:val="cyan"/>
          <w:lang w:eastAsia="pt-BR"/>
        </w:rPr>
        <w:t>maiores de dezoito anos</w:t>
      </w:r>
      <w:r w:rsidRPr="00DA3DA1">
        <w:rPr>
          <w:rFonts w:ascii="Book Antiqua" w:eastAsia="Times New Roman" w:hAnsi="Book Antiqua" w:cs="Times New Roman"/>
          <w:b/>
          <w:bCs/>
          <w:sz w:val="19"/>
          <w:szCs w:val="19"/>
          <w:lang w:eastAsia="pt-BR"/>
        </w:rPr>
        <w:t>, ressalvada previsão especial em ato normativo próprio</w:t>
      </w:r>
      <w:r w:rsidRPr="009C1F1E">
        <w:rPr>
          <w:rFonts w:ascii="Book Antiqua" w:eastAsia="Times New Roman" w:hAnsi="Book Antiqua" w:cs="Times New Roman"/>
          <w:sz w:val="16"/>
          <w:szCs w:val="16"/>
          <w:lang w:eastAsia="pt-BR"/>
        </w:rPr>
        <w:t>.</w:t>
      </w:r>
      <w:r w:rsidR="00DA3DA1" w:rsidRPr="009C1F1E">
        <w:rPr>
          <w:rFonts w:ascii="Book Antiqua" w:eastAsia="Times New Roman" w:hAnsi="Book Antiqua" w:cs="Times New Roman"/>
          <w:sz w:val="16"/>
          <w:szCs w:val="16"/>
          <w:lang w:eastAsia="pt-BR"/>
        </w:rPr>
        <w:t xml:space="preserve"> </w:t>
      </w:r>
      <w:r w:rsidR="0071703B" w:rsidRPr="009C1F1E">
        <w:rPr>
          <w:rFonts w:ascii="Book Antiqua" w:hAnsi="Book Antiqua"/>
          <w:b/>
          <w:bCs/>
          <w:color w:val="FF0000"/>
          <w:sz w:val="16"/>
          <w:szCs w:val="16"/>
          <w:u w:val="single"/>
        </w:rPr>
        <w:t>(MPAL-2012)</w:t>
      </w:r>
      <w:r w:rsidR="00FD7437" w:rsidRPr="009C1F1E">
        <w:rPr>
          <w:rFonts w:ascii="Book Antiqua" w:eastAsia="Times New Roman" w:hAnsi="Book Antiqua" w:cs="Times New Roman"/>
          <w:sz w:val="16"/>
          <w:szCs w:val="16"/>
          <w:lang w:eastAsia="pt-BR"/>
        </w:rPr>
        <w:t xml:space="preserve"> </w:t>
      </w:r>
      <w:r w:rsidR="00FD7437" w:rsidRPr="009C1F1E">
        <w:rPr>
          <w:rFonts w:ascii="Book Antiqua" w:eastAsia="Times New Roman" w:hAnsi="Book Antiqua" w:cs="Times New Roman"/>
          <w:b/>
          <w:bCs/>
          <w:color w:val="FF0000"/>
          <w:sz w:val="16"/>
          <w:szCs w:val="16"/>
          <w:u w:val="single"/>
          <w:lang w:eastAsia="pt-BR"/>
        </w:rPr>
        <w:t>(TJDFT-2014)</w:t>
      </w:r>
      <w:r w:rsidR="00EC5DD9">
        <w:rPr>
          <w:rFonts w:ascii="Book Antiqua" w:eastAsia="Times New Roman" w:hAnsi="Book Antiqua" w:cs="Times New Roman"/>
          <w:b/>
          <w:bCs/>
          <w:color w:val="FF0000"/>
          <w:sz w:val="16"/>
          <w:szCs w:val="16"/>
          <w:lang w:eastAsia="pt-BR"/>
        </w:rPr>
        <w:t xml:space="preserve"> </w:t>
      </w:r>
      <w:r w:rsidR="00EC5DD9">
        <w:rPr>
          <w:rFonts w:ascii="Book Antiqua" w:hAnsi="Book Antiqua"/>
          <w:b/>
          <w:color w:val="FF0000"/>
          <w:sz w:val="16"/>
          <w:szCs w:val="16"/>
          <w:u w:val="single"/>
        </w:rPr>
        <w:t>(PCAL-2023)</w:t>
      </w:r>
    </w:p>
    <w:p w14:paraId="292432F3" w14:textId="77777777" w:rsidR="004C49B1" w:rsidRPr="00481CC2" w:rsidRDefault="004C49B1" w:rsidP="004C49B1">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40" w:name="capitulovi"/>
      <w:bookmarkEnd w:id="40"/>
      <w:r w:rsidRPr="00481CC2">
        <w:rPr>
          <w:rFonts w:ascii="Book Antiqua" w:eastAsia="Times New Roman" w:hAnsi="Book Antiqua" w:cs="Times New Roman"/>
          <w:sz w:val="19"/>
          <w:szCs w:val="19"/>
          <w:highlight w:val="green"/>
          <w:lang w:eastAsia="pt-BR"/>
        </w:rPr>
        <w:t>CAPÍTULO VI</w:t>
      </w:r>
      <w:r w:rsidRPr="00481CC2">
        <w:rPr>
          <w:rFonts w:ascii="Book Antiqua" w:eastAsia="Times New Roman" w:hAnsi="Book Antiqua" w:cs="Times New Roman"/>
          <w:sz w:val="19"/>
          <w:szCs w:val="19"/>
          <w:highlight w:val="green"/>
          <w:lang w:eastAsia="pt-BR"/>
        </w:rPr>
        <w:br/>
        <w:t>DA COMPETÊNCIA</w:t>
      </w:r>
    </w:p>
    <w:p w14:paraId="6CC34CC5" w14:textId="41F146D0" w:rsidR="004C49B1" w:rsidRPr="00FD7E15" w:rsidRDefault="004C49B1" w:rsidP="00E86D64">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481CC2">
        <w:rPr>
          <w:rFonts w:ascii="Book Antiqua" w:eastAsia="Times New Roman" w:hAnsi="Book Antiqua" w:cs="Times New Roman"/>
          <w:sz w:val="19"/>
          <w:szCs w:val="19"/>
          <w:lang w:eastAsia="pt-BR"/>
        </w:rPr>
        <w:t xml:space="preserve">        </w:t>
      </w:r>
      <w:bookmarkStart w:id="41" w:name="art11"/>
      <w:bookmarkEnd w:id="41"/>
      <w:r w:rsidRPr="00481CC2">
        <w:rPr>
          <w:rFonts w:ascii="Book Antiqua" w:eastAsia="Times New Roman" w:hAnsi="Book Antiqua" w:cs="Times New Roman"/>
          <w:b/>
          <w:sz w:val="19"/>
          <w:szCs w:val="19"/>
          <w:highlight w:val="magenta"/>
          <w:lang w:eastAsia="pt-BR"/>
        </w:rPr>
        <w:t>Art. 11</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 xml:space="preserve">A </w:t>
      </w:r>
      <w:r w:rsidRPr="00481CC2">
        <w:rPr>
          <w:rFonts w:ascii="Book Antiqua" w:eastAsia="Times New Roman" w:hAnsi="Book Antiqua" w:cs="Times New Roman"/>
          <w:b/>
          <w:caps/>
          <w:sz w:val="19"/>
          <w:szCs w:val="19"/>
          <w:highlight w:val="cyan"/>
          <w:lang w:eastAsia="pt-BR"/>
        </w:rPr>
        <w:t>competência</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caps/>
          <w:sz w:val="19"/>
          <w:szCs w:val="19"/>
          <w:shd w:val="clear" w:color="auto" w:fill="F7CAAC" w:themeFill="accent2" w:themeFillTint="66"/>
          <w:lang w:eastAsia="pt-BR"/>
        </w:rPr>
        <w:t>é irrenunciável</w:t>
      </w:r>
      <w:r w:rsidRPr="00481CC2">
        <w:rPr>
          <w:rFonts w:ascii="Book Antiqua" w:eastAsia="Times New Roman" w:hAnsi="Book Antiqua" w:cs="Times New Roman"/>
          <w:b/>
          <w:sz w:val="19"/>
          <w:szCs w:val="19"/>
          <w:lang w:eastAsia="pt-BR"/>
        </w:rPr>
        <w:t xml:space="preserve"> e </w:t>
      </w:r>
      <w:r w:rsidRPr="00481CC2">
        <w:rPr>
          <w:rFonts w:ascii="Book Antiqua" w:eastAsia="Times New Roman" w:hAnsi="Book Antiqua" w:cs="Times New Roman"/>
          <w:b/>
          <w:caps/>
          <w:sz w:val="19"/>
          <w:szCs w:val="19"/>
          <w:highlight w:val="green"/>
          <w:lang w:eastAsia="pt-BR"/>
        </w:rPr>
        <w:t>se exerce</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sz w:val="19"/>
          <w:szCs w:val="19"/>
          <w:highlight w:val="yellow"/>
          <w:lang w:eastAsia="pt-BR"/>
        </w:rPr>
        <w:t>pelos órgãos administrativos a que foi atribuída como própria</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caps/>
          <w:sz w:val="19"/>
          <w:szCs w:val="19"/>
          <w:highlight w:val="green"/>
          <w:lang w:eastAsia="pt-BR"/>
        </w:rPr>
        <w:t>salvo</w:t>
      </w:r>
      <w:r w:rsidRPr="00481CC2">
        <w:rPr>
          <w:rFonts w:ascii="Book Antiqua" w:eastAsia="Times New Roman" w:hAnsi="Book Antiqua" w:cs="Times New Roman"/>
          <w:b/>
          <w:sz w:val="19"/>
          <w:szCs w:val="19"/>
          <w:lang w:eastAsia="pt-BR"/>
        </w:rPr>
        <w:t xml:space="preserve"> os casos de </w:t>
      </w:r>
      <w:r w:rsidRPr="00481CC2">
        <w:rPr>
          <w:rFonts w:ascii="Book Antiqua" w:eastAsia="Times New Roman" w:hAnsi="Book Antiqua" w:cs="Times New Roman"/>
          <w:b/>
          <w:caps/>
          <w:sz w:val="19"/>
          <w:szCs w:val="19"/>
          <w:highlight w:val="cyan"/>
          <w:lang w:eastAsia="pt-BR"/>
        </w:rPr>
        <w:t>delegação</w:t>
      </w:r>
      <w:r w:rsidRPr="00481CC2">
        <w:rPr>
          <w:rFonts w:ascii="Book Antiqua" w:eastAsia="Times New Roman" w:hAnsi="Book Antiqua" w:cs="Times New Roman"/>
          <w:b/>
          <w:sz w:val="19"/>
          <w:szCs w:val="19"/>
          <w:lang w:eastAsia="pt-BR"/>
        </w:rPr>
        <w:t xml:space="preserve"> e </w:t>
      </w:r>
      <w:r w:rsidRPr="00481CC2">
        <w:rPr>
          <w:rFonts w:ascii="Book Antiqua" w:eastAsia="Times New Roman" w:hAnsi="Book Antiqua" w:cs="Times New Roman"/>
          <w:b/>
          <w:caps/>
          <w:sz w:val="19"/>
          <w:szCs w:val="19"/>
          <w:highlight w:val="cyan"/>
          <w:lang w:eastAsia="pt-BR"/>
        </w:rPr>
        <w:t>avocação</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sz w:val="19"/>
          <w:szCs w:val="19"/>
          <w:highlight w:val="yellow"/>
          <w:lang w:eastAsia="pt-BR"/>
        </w:rPr>
        <w:t>legalmente admitidos</w:t>
      </w:r>
      <w:r w:rsidRPr="009C1F1E">
        <w:rPr>
          <w:rFonts w:ascii="Book Antiqua" w:eastAsia="Times New Roman" w:hAnsi="Book Antiqua" w:cs="Times New Roman"/>
          <w:sz w:val="18"/>
          <w:szCs w:val="18"/>
          <w:lang w:eastAsia="pt-BR"/>
        </w:rPr>
        <w:t>.</w:t>
      </w:r>
      <w:r w:rsidR="008B6D60" w:rsidRPr="009C1F1E">
        <w:rPr>
          <w:rFonts w:ascii="Book Antiqua" w:eastAsia="Times New Roman" w:hAnsi="Book Antiqua" w:cs="Times New Roman"/>
          <w:sz w:val="18"/>
          <w:szCs w:val="18"/>
          <w:lang w:eastAsia="pt-BR"/>
        </w:rPr>
        <w:t xml:space="preserve"> </w:t>
      </w:r>
      <w:r w:rsidR="008B6D60" w:rsidRPr="009C1F1E">
        <w:rPr>
          <w:rFonts w:ascii="Book Antiqua" w:hAnsi="Book Antiqua"/>
          <w:b/>
          <w:color w:val="FF0000"/>
          <w:sz w:val="16"/>
          <w:szCs w:val="16"/>
          <w:u w:val="single"/>
        </w:rPr>
        <w:t>(PGEPE-2009)</w:t>
      </w:r>
      <w:r w:rsidR="00B03B79" w:rsidRPr="009C1F1E">
        <w:rPr>
          <w:rFonts w:ascii="Book Antiqua" w:eastAsia="Times New Roman" w:hAnsi="Book Antiqua" w:cs="Times New Roman"/>
          <w:sz w:val="18"/>
          <w:szCs w:val="18"/>
          <w:lang w:eastAsia="pt-BR"/>
        </w:rPr>
        <w:t xml:space="preserve"> </w:t>
      </w:r>
      <w:r w:rsidR="00B03B79" w:rsidRPr="009C1F1E">
        <w:rPr>
          <w:rFonts w:ascii="Book Antiqua" w:eastAsia="Times New Roman" w:hAnsi="Book Antiqua" w:cs="Times New Roman"/>
          <w:b/>
          <w:color w:val="FF0000"/>
          <w:sz w:val="16"/>
          <w:szCs w:val="16"/>
          <w:u w:val="single"/>
          <w:lang w:eastAsia="pt-BR"/>
        </w:rPr>
        <w:t>(AGU-2010)</w:t>
      </w:r>
      <w:r w:rsidR="00481FA9" w:rsidRPr="009C1F1E">
        <w:rPr>
          <w:rFonts w:ascii="Book Antiqua" w:eastAsia="Times New Roman" w:hAnsi="Book Antiqua" w:cs="Times New Roman"/>
          <w:sz w:val="18"/>
          <w:szCs w:val="18"/>
          <w:lang w:eastAsia="pt-BR"/>
        </w:rPr>
        <w:t xml:space="preserve"> </w:t>
      </w:r>
      <w:bookmarkStart w:id="42" w:name="_Hlk4599387"/>
      <w:r w:rsidR="00481FA9" w:rsidRPr="009C1F1E">
        <w:rPr>
          <w:rFonts w:ascii="Book Antiqua" w:eastAsia="Times New Roman" w:hAnsi="Book Antiqua" w:cs="Times New Roman"/>
          <w:b/>
          <w:color w:val="FF0000"/>
          <w:sz w:val="16"/>
          <w:szCs w:val="16"/>
          <w:u w:val="single"/>
          <w:lang w:eastAsia="pt-BR"/>
        </w:rPr>
        <w:t>(TJDFT-2011)</w:t>
      </w:r>
      <w:bookmarkEnd w:id="42"/>
      <w:r w:rsidR="00D173AB" w:rsidRPr="009C1F1E">
        <w:rPr>
          <w:rFonts w:ascii="Book Antiqua" w:eastAsia="Times New Roman" w:hAnsi="Book Antiqua" w:cs="Times New Roman"/>
          <w:b/>
          <w:color w:val="FF0000"/>
          <w:sz w:val="16"/>
          <w:szCs w:val="16"/>
          <w:lang w:eastAsia="pt-BR"/>
        </w:rPr>
        <w:t xml:space="preserve"> </w:t>
      </w:r>
      <w:r w:rsidR="00D173AB" w:rsidRPr="009C1F1E">
        <w:rPr>
          <w:rFonts w:ascii="Book Antiqua" w:eastAsia="Times New Roman" w:hAnsi="Book Antiqua" w:cs="Times New Roman"/>
          <w:b/>
          <w:bCs/>
          <w:color w:val="FF0000"/>
          <w:sz w:val="16"/>
          <w:szCs w:val="16"/>
          <w:u w:val="single"/>
          <w:lang w:eastAsia="pt-BR"/>
        </w:rPr>
        <w:t>(MPCE-2011)</w:t>
      </w:r>
      <w:r w:rsidR="00ED2497" w:rsidRPr="009C1F1E">
        <w:rPr>
          <w:rFonts w:ascii="Book Antiqua" w:eastAsia="Times New Roman" w:hAnsi="Book Antiqua" w:cs="Times New Roman"/>
          <w:b/>
          <w:bCs/>
          <w:color w:val="FF0000"/>
          <w:sz w:val="16"/>
          <w:szCs w:val="16"/>
          <w:lang w:eastAsia="pt-BR"/>
        </w:rPr>
        <w:t xml:space="preserve"> </w:t>
      </w:r>
      <w:r w:rsidR="00ED2497" w:rsidRPr="009C1F1E">
        <w:rPr>
          <w:rFonts w:ascii="Book Antiqua" w:eastAsia="Times New Roman" w:hAnsi="Book Antiqua" w:cs="Times New Roman"/>
          <w:b/>
          <w:bCs/>
          <w:color w:val="FF0000"/>
          <w:sz w:val="16"/>
          <w:szCs w:val="16"/>
          <w:u w:val="single"/>
          <w:lang w:eastAsia="pt-BR"/>
        </w:rPr>
        <w:t>(TRF2-2011)</w:t>
      </w:r>
      <w:r w:rsidR="005F7C6F" w:rsidRPr="009C1F1E">
        <w:rPr>
          <w:rFonts w:ascii="Book Antiqua" w:eastAsia="Times New Roman" w:hAnsi="Book Antiqua" w:cs="Times New Roman"/>
          <w:b/>
          <w:bCs/>
          <w:color w:val="FF0000"/>
          <w:sz w:val="16"/>
          <w:szCs w:val="16"/>
          <w:lang w:eastAsia="pt-BR"/>
        </w:rPr>
        <w:t xml:space="preserve"> </w:t>
      </w:r>
      <w:r w:rsidR="005F7C6F" w:rsidRPr="009C1F1E">
        <w:rPr>
          <w:rFonts w:ascii="Book Antiqua" w:hAnsi="Book Antiqua"/>
          <w:b/>
          <w:bCs/>
          <w:color w:val="FF0000"/>
          <w:sz w:val="16"/>
          <w:szCs w:val="16"/>
          <w:u w:val="single"/>
        </w:rPr>
        <w:t>(TRF3-2011)</w:t>
      </w:r>
      <w:r w:rsidR="00025D5E" w:rsidRPr="009C1F1E">
        <w:rPr>
          <w:rFonts w:ascii="Book Antiqua" w:hAnsi="Book Antiqua"/>
          <w:b/>
          <w:bCs/>
          <w:color w:val="FF0000"/>
          <w:sz w:val="16"/>
          <w:szCs w:val="16"/>
        </w:rPr>
        <w:t xml:space="preserve"> </w:t>
      </w:r>
      <w:r w:rsidR="00025D5E" w:rsidRPr="009C1F1E">
        <w:rPr>
          <w:rFonts w:ascii="Book Antiqua" w:eastAsia="Times New Roman" w:hAnsi="Book Antiqua" w:cs="Times New Roman"/>
          <w:b/>
          <w:bCs/>
          <w:color w:val="FF0000"/>
          <w:sz w:val="16"/>
          <w:szCs w:val="16"/>
          <w:u w:val="single"/>
          <w:lang w:eastAsia="pt-BR"/>
        </w:rPr>
        <w:t>(PGEPA-2011)</w:t>
      </w:r>
      <w:r w:rsidR="007571F0" w:rsidRPr="009C1F1E">
        <w:rPr>
          <w:rFonts w:ascii="Book Antiqua" w:eastAsia="Times New Roman" w:hAnsi="Book Antiqua" w:cs="Times New Roman"/>
          <w:b/>
          <w:bCs/>
          <w:color w:val="FF0000"/>
          <w:sz w:val="16"/>
          <w:szCs w:val="16"/>
          <w:lang w:eastAsia="pt-BR"/>
        </w:rPr>
        <w:t xml:space="preserve"> </w:t>
      </w:r>
      <w:r w:rsidR="000353EE" w:rsidRPr="009C1F1E">
        <w:rPr>
          <w:rFonts w:ascii="Book Antiqua" w:eastAsia="Times New Roman" w:hAnsi="Book Antiqua" w:cs="Times New Roman"/>
          <w:b/>
          <w:bCs/>
          <w:color w:val="FF0000"/>
          <w:sz w:val="16"/>
          <w:szCs w:val="16"/>
          <w:u w:val="single"/>
          <w:lang w:eastAsia="pt-BR"/>
        </w:rPr>
        <w:t>(TJRS-2012)</w:t>
      </w:r>
      <w:r w:rsidR="00B03B79" w:rsidRPr="009C1F1E">
        <w:rPr>
          <w:rFonts w:ascii="Book Antiqua" w:eastAsia="Times New Roman" w:hAnsi="Book Antiqua" w:cs="Times New Roman"/>
          <w:b/>
          <w:bCs/>
          <w:color w:val="FF0000"/>
          <w:sz w:val="16"/>
          <w:szCs w:val="16"/>
          <w:lang w:eastAsia="pt-BR"/>
        </w:rPr>
        <w:t xml:space="preserve"> </w:t>
      </w:r>
      <w:r w:rsidR="00B03B79" w:rsidRPr="009C1F1E">
        <w:rPr>
          <w:rFonts w:ascii="Book Antiqua" w:eastAsia="Times New Roman" w:hAnsi="Book Antiqua" w:cs="Times New Roman"/>
          <w:b/>
          <w:bCs/>
          <w:color w:val="FF0000"/>
          <w:sz w:val="16"/>
          <w:szCs w:val="16"/>
          <w:u w:val="single"/>
          <w:lang w:eastAsia="pt-BR"/>
        </w:rPr>
        <w:t>(DPEPR-2012)</w:t>
      </w:r>
      <w:r w:rsidR="00D6752B" w:rsidRPr="009C1F1E">
        <w:rPr>
          <w:rFonts w:ascii="Book Antiqua" w:eastAsia="Times New Roman" w:hAnsi="Book Antiqua" w:cs="Times New Roman"/>
          <w:b/>
          <w:bCs/>
          <w:color w:val="FF0000"/>
          <w:sz w:val="16"/>
          <w:szCs w:val="16"/>
          <w:lang w:eastAsia="pt-BR"/>
        </w:rPr>
        <w:t xml:space="preserve"> </w:t>
      </w:r>
      <w:r w:rsidR="00D6752B" w:rsidRPr="009C1F1E">
        <w:rPr>
          <w:rFonts w:ascii="Book Antiqua" w:eastAsia="Times New Roman" w:hAnsi="Book Antiqua" w:cs="Times New Roman"/>
          <w:b/>
          <w:bCs/>
          <w:color w:val="FF0000"/>
          <w:sz w:val="16"/>
          <w:szCs w:val="16"/>
          <w:u w:val="single"/>
          <w:lang w:eastAsia="pt-BR"/>
        </w:rPr>
        <w:t>(TRF4-2012)</w:t>
      </w:r>
      <w:r w:rsidR="00540C12" w:rsidRPr="009C1F1E">
        <w:rPr>
          <w:rFonts w:ascii="Book Antiqua" w:eastAsia="Times New Roman" w:hAnsi="Book Antiqua" w:cs="Times New Roman"/>
          <w:b/>
          <w:bCs/>
          <w:color w:val="FF0000"/>
          <w:sz w:val="16"/>
          <w:szCs w:val="16"/>
          <w:lang w:eastAsia="pt-BR"/>
        </w:rPr>
        <w:t xml:space="preserve"> </w:t>
      </w:r>
      <w:bookmarkStart w:id="43" w:name="_Hlk121236347"/>
      <w:r w:rsidR="00540C12" w:rsidRPr="009C1F1E">
        <w:rPr>
          <w:rFonts w:ascii="Book Antiqua" w:hAnsi="Book Antiqua"/>
          <w:b/>
          <w:bCs/>
          <w:color w:val="FF0000"/>
          <w:sz w:val="16"/>
          <w:szCs w:val="16"/>
          <w:u w:val="single"/>
        </w:rPr>
        <w:t>(PCBA-2013)</w:t>
      </w:r>
      <w:bookmarkEnd w:id="43"/>
      <w:r w:rsidR="0007163D" w:rsidRPr="009C1F1E">
        <w:rPr>
          <w:rFonts w:ascii="Book Antiqua" w:hAnsi="Book Antiqua"/>
          <w:b/>
          <w:bCs/>
          <w:color w:val="FF0000"/>
          <w:sz w:val="16"/>
          <w:szCs w:val="16"/>
        </w:rPr>
        <w:t xml:space="preserve"> </w:t>
      </w:r>
      <w:bookmarkStart w:id="44" w:name="_Hlk121413417"/>
      <w:r w:rsidR="0007163D" w:rsidRPr="009C1F1E">
        <w:rPr>
          <w:rFonts w:ascii="Book Antiqua" w:hAnsi="Book Antiqua"/>
          <w:b/>
          <w:bCs/>
          <w:color w:val="FF0000"/>
          <w:sz w:val="16"/>
          <w:szCs w:val="16"/>
          <w:u w:val="single"/>
        </w:rPr>
        <w:t>(PCRO-2014)</w:t>
      </w:r>
      <w:bookmarkEnd w:id="44"/>
      <w:r w:rsidR="009F6766" w:rsidRPr="009C1F1E">
        <w:rPr>
          <w:rFonts w:ascii="Book Antiqua" w:hAnsi="Book Antiqua"/>
          <w:b/>
          <w:bCs/>
          <w:color w:val="FF0000"/>
          <w:sz w:val="16"/>
          <w:szCs w:val="16"/>
        </w:rPr>
        <w:t xml:space="preserve"> </w:t>
      </w:r>
      <w:r w:rsidR="009F6766" w:rsidRPr="009C1F1E">
        <w:rPr>
          <w:rFonts w:ascii="Book Antiqua" w:eastAsia="Times New Roman" w:hAnsi="Book Antiqua" w:cs="Times New Roman"/>
          <w:b/>
          <w:bCs/>
          <w:color w:val="FF0000"/>
          <w:sz w:val="16"/>
          <w:szCs w:val="16"/>
          <w:u w:val="single"/>
          <w:lang w:eastAsia="pt-BR"/>
        </w:rPr>
        <w:t>(PGEPR-2011/2015)</w:t>
      </w:r>
      <w:r w:rsidR="00360EC8" w:rsidRPr="009C1F1E">
        <w:rPr>
          <w:rFonts w:ascii="Book Antiqua" w:eastAsia="Times New Roman" w:hAnsi="Book Antiqua" w:cs="Times New Roman"/>
          <w:b/>
          <w:bCs/>
          <w:color w:val="FF0000"/>
          <w:sz w:val="16"/>
          <w:szCs w:val="16"/>
          <w:lang w:eastAsia="pt-BR"/>
        </w:rPr>
        <w:t xml:space="preserve"> </w:t>
      </w:r>
      <w:r w:rsidR="00360EC8" w:rsidRPr="009C1F1E">
        <w:rPr>
          <w:rFonts w:ascii="Book Antiqua" w:eastAsia="Times New Roman" w:hAnsi="Book Antiqua" w:cs="Times New Roman"/>
          <w:b/>
          <w:color w:val="FF0000"/>
          <w:sz w:val="16"/>
          <w:szCs w:val="16"/>
          <w:u w:val="single"/>
          <w:lang w:eastAsia="pt-BR"/>
        </w:rPr>
        <w:t>(PGEMT-2016)</w:t>
      </w:r>
      <w:r w:rsidR="000456D4" w:rsidRPr="009C1F1E">
        <w:rPr>
          <w:rFonts w:ascii="Book Antiqua" w:eastAsia="Times New Roman" w:hAnsi="Book Antiqua" w:cs="Times New Roman"/>
          <w:b/>
          <w:color w:val="FF0000"/>
          <w:sz w:val="16"/>
          <w:szCs w:val="16"/>
          <w:lang w:eastAsia="pt-BR"/>
        </w:rPr>
        <w:t xml:space="preserve"> </w:t>
      </w:r>
      <w:r w:rsidR="000456D4" w:rsidRPr="009C1F1E">
        <w:rPr>
          <w:rFonts w:ascii="Book Antiqua" w:eastAsia="Times New Roman" w:hAnsi="Book Antiqua" w:cs="Times New Roman"/>
          <w:b/>
          <w:color w:val="FF0000"/>
          <w:sz w:val="16"/>
          <w:szCs w:val="16"/>
          <w:u w:val="single"/>
          <w:lang w:eastAsia="pt-BR"/>
        </w:rPr>
        <w:t>(P</w:t>
      </w:r>
      <w:r w:rsidR="000456D4" w:rsidRPr="009C1F1E">
        <w:rPr>
          <w:rFonts w:ascii="Book Antiqua" w:hAnsi="Book Antiqua"/>
          <w:b/>
          <w:color w:val="FF0000"/>
          <w:sz w:val="16"/>
          <w:szCs w:val="16"/>
          <w:u w:val="single"/>
        </w:rPr>
        <w:t>CPA</w:t>
      </w:r>
      <w:r w:rsidR="000456D4" w:rsidRPr="009C1F1E">
        <w:rPr>
          <w:rFonts w:ascii="Book Antiqua" w:eastAsia="Times New Roman" w:hAnsi="Book Antiqua" w:cs="Times New Roman"/>
          <w:b/>
          <w:color w:val="FF0000"/>
          <w:sz w:val="16"/>
          <w:szCs w:val="16"/>
          <w:u w:val="single"/>
          <w:lang w:eastAsia="pt-BR"/>
        </w:rPr>
        <w:t>-2016)</w:t>
      </w:r>
      <w:r w:rsidR="00B02EB9" w:rsidRPr="009C1F1E">
        <w:rPr>
          <w:rFonts w:ascii="Book Antiqua" w:eastAsia="Times New Roman" w:hAnsi="Book Antiqua" w:cs="Times New Roman"/>
          <w:b/>
          <w:bCs/>
          <w:color w:val="FF0000"/>
          <w:sz w:val="16"/>
          <w:szCs w:val="16"/>
          <w:lang w:eastAsia="pt-BR"/>
        </w:rPr>
        <w:t xml:space="preserve"> </w:t>
      </w:r>
      <w:r w:rsidR="000353EE" w:rsidRPr="009C1F1E">
        <w:rPr>
          <w:rFonts w:ascii="Book Antiqua" w:hAnsi="Book Antiqua"/>
          <w:b/>
          <w:bCs/>
          <w:color w:val="FF0000"/>
          <w:sz w:val="16"/>
          <w:szCs w:val="16"/>
          <w:u w:val="single"/>
        </w:rPr>
        <w:t>(TJCE-2012/2018)</w:t>
      </w:r>
      <w:r w:rsidR="00D46F55" w:rsidRPr="009C1F1E">
        <w:rPr>
          <w:rFonts w:ascii="Book Antiqua" w:eastAsia="Times New Roman" w:hAnsi="Book Antiqua" w:cs="Times New Roman"/>
          <w:sz w:val="16"/>
          <w:szCs w:val="16"/>
          <w:lang w:eastAsia="pt-BR"/>
        </w:rPr>
        <w:t xml:space="preserve"> </w:t>
      </w:r>
      <w:r w:rsidR="00C14D20" w:rsidRPr="009C1F1E">
        <w:rPr>
          <w:rFonts w:ascii="Book Antiqua" w:eastAsia="Times New Roman" w:hAnsi="Book Antiqua" w:cs="Times New Roman"/>
          <w:b/>
          <w:color w:val="FF0000"/>
          <w:sz w:val="16"/>
          <w:szCs w:val="16"/>
          <w:u w:val="single"/>
          <w:lang w:eastAsia="pt-BR"/>
        </w:rPr>
        <w:t>(TJSP-2018)</w:t>
      </w:r>
      <w:r w:rsidR="000559C7" w:rsidRPr="009C1F1E">
        <w:rPr>
          <w:rFonts w:ascii="Book Antiqua" w:eastAsia="Times New Roman" w:hAnsi="Book Antiqua" w:cs="Times New Roman"/>
          <w:b/>
          <w:color w:val="FF0000"/>
          <w:sz w:val="16"/>
          <w:szCs w:val="16"/>
          <w:lang w:eastAsia="pt-BR"/>
        </w:rPr>
        <w:t xml:space="preserve"> </w:t>
      </w:r>
      <w:r w:rsidR="000559C7" w:rsidRPr="009C1F1E">
        <w:rPr>
          <w:rFonts w:ascii="Book Antiqua" w:hAnsi="Book Antiqua"/>
          <w:b/>
          <w:bCs/>
          <w:color w:val="FF0000"/>
          <w:sz w:val="16"/>
          <w:szCs w:val="16"/>
          <w:u w:val="single"/>
        </w:rPr>
        <w:t>(Cartórios/TJSP-2018)</w:t>
      </w:r>
      <w:r w:rsidR="00476DAA" w:rsidRPr="009C1F1E">
        <w:rPr>
          <w:rFonts w:ascii="Book Antiqua" w:hAnsi="Book Antiqua"/>
          <w:b/>
          <w:bCs/>
          <w:color w:val="FF0000"/>
          <w:sz w:val="16"/>
          <w:szCs w:val="16"/>
        </w:rPr>
        <w:t xml:space="preserve"> </w:t>
      </w:r>
      <w:r w:rsidR="00476DAA" w:rsidRPr="009C1F1E">
        <w:rPr>
          <w:rFonts w:ascii="Book Antiqua" w:eastAsia="Times New Roman" w:hAnsi="Book Antiqua" w:cs="Times New Roman"/>
          <w:b/>
          <w:bCs/>
          <w:color w:val="FF0000"/>
          <w:sz w:val="16"/>
          <w:szCs w:val="16"/>
          <w:u w:val="single"/>
          <w:lang w:eastAsia="pt-BR"/>
        </w:rPr>
        <w:t>(Cartórios/TJGO-2021)</w:t>
      </w:r>
      <w:r w:rsidR="00135DC9">
        <w:rPr>
          <w:rFonts w:ascii="Book Antiqua" w:eastAsia="Times New Roman" w:hAnsi="Book Antiqua" w:cs="Times New Roman"/>
          <w:b/>
          <w:bCs/>
          <w:color w:val="FF0000"/>
          <w:sz w:val="16"/>
          <w:szCs w:val="16"/>
          <w:lang w:eastAsia="pt-BR"/>
        </w:rPr>
        <w:t xml:space="preserve"> </w:t>
      </w:r>
      <w:r w:rsidR="00135DC9">
        <w:rPr>
          <w:rFonts w:ascii="Book Antiqua" w:hAnsi="Book Antiqua" w:cs="Times New Roman"/>
          <w:b/>
          <w:color w:val="FF0000"/>
          <w:sz w:val="16"/>
          <w:szCs w:val="16"/>
          <w:u w:val="single"/>
        </w:rPr>
        <w:t>(PGEAL-2021)</w:t>
      </w:r>
      <w:r w:rsidR="005611B7" w:rsidRPr="009C1F1E">
        <w:rPr>
          <w:rFonts w:ascii="Book Antiqua" w:hAnsi="Book Antiqua"/>
          <w:b/>
          <w:bCs/>
          <w:color w:val="FF0000"/>
          <w:sz w:val="16"/>
          <w:szCs w:val="16"/>
        </w:rPr>
        <w:t xml:space="preserve"> </w:t>
      </w:r>
      <w:r w:rsidR="005611B7" w:rsidRPr="009C1F1E">
        <w:rPr>
          <w:rFonts w:ascii="Book Antiqua" w:eastAsia="Times New Roman" w:hAnsi="Book Antiqua" w:cs="Times New Roman"/>
          <w:b/>
          <w:color w:val="FF0000"/>
          <w:sz w:val="16"/>
          <w:szCs w:val="16"/>
          <w:u w:val="single"/>
          <w:lang w:eastAsia="pt-BR"/>
        </w:rPr>
        <w:t>(PCRN-2021)</w:t>
      </w:r>
      <w:r w:rsidR="005C5109" w:rsidRPr="009C1F1E">
        <w:rPr>
          <w:rFonts w:ascii="Book Antiqua" w:eastAsia="Times New Roman" w:hAnsi="Book Antiqua" w:cs="Times New Roman"/>
          <w:b/>
          <w:color w:val="FF0000"/>
          <w:sz w:val="16"/>
          <w:szCs w:val="16"/>
          <w:lang w:eastAsia="pt-BR"/>
        </w:rPr>
        <w:t xml:space="preserve"> </w:t>
      </w:r>
      <w:r w:rsidR="005C5109" w:rsidRPr="009C1F1E">
        <w:rPr>
          <w:rFonts w:ascii="Book Antiqua" w:hAnsi="Book Antiqua"/>
          <w:b/>
          <w:color w:val="FF0000"/>
          <w:sz w:val="16"/>
          <w:szCs w:val="16"/>
          <w:u w:val="single"/>
        </w:rPr>
        <w:t>(MPM-2021)</w:t>
      </w:r>
      <w:r w:rsidR="004A0A84" w:rsidRPr="009C1F1E">
        <w:rPr>
          <w:rFonts w:ascii="Book Antiqua" w:eastAsia="Times New Roman" w:hAnsi="Book Antiqua" w:cs="Times New Roman"/>
          <w:b/>
          <w:color w:val="FF0000"/>
          <w:sz w:val="16"/>
          <w:szCs w:val="16"/>
          <w:lang w:eastAsia="pt-BR"/>
        </w:rPr>
        <w:t xml:space="preserve"> </w:t>
      </w:r>
      <w:r w:rsidR="00714427">
        <w:rPr>
          <w:rFonts w:ascii="Book Antiqua" w:hAnsi="Book Antiqua"/>
          <w:b/>
          <w:color w:val="FF0000"/>
          <w:sz w:val="16"/>
          <w:szCs w:val="16"/>
          <w:u w:val="single"/>
        </w:rPr>
        <w:t>(MPF-2022)</w:t>
      </w:r>
      <w:r w:rsidR="001964DF" w:rsidRPr="009C1F1E">
        <w:rPr>
          <w:rFonts w:ascii="Book Antiqua" w:eastAsia="Times New Roman" w:hAnsi="Book Antiqua" w:cs="Times New Roman"/>
          <w:b/>
          <w:color w:val="FF0000"/>
          <w:sz w:val="16"/>
          <w:szCs w:val="16"/>
          <w:lang w:eastAsia="pt-BR"/>
        </w:rPr>
        <w:t xml:space="preserve"> </w:t>
      </w:r>
      <w:r w:rsidR="001964DF" w:rsidRPr="009C1F1E">
        <w:rPr>
          <w:rFonts w:ascii="Book Antiqua" w:eastAsia="Times New Roman" w:hAnsi="Book Antiqua" w:cs="Times New Roman"/>
          <w:b/>
          <w:color w:val="FF0000"/>
          <w:sz w:val="16"/>
          <w:szCs w:val="16"/>
          <w:u w:val="single"/>
          <w:lang w:eastAsia="pt-BR"/>
        </w:rPr>
        <w:t>(PCBA-2022)</w:t>
      </w:r>
      <w:r w:rsidR="00D502E6">
        <w:rPr>
          <w:rFonts w:ascii="Book Antiqua" w:eastAsia="Times New Roman" w:hAnsi="Book Antiqua" w:cs="Times New Roman"/>
          <w:b/>
          <w:color w:val="FF0000"/>
          <w:sz w:val="16"/>
          <w:szCs w:val="16"/>
          <w:lang w:eastAsia="pt-BR"/>
        </w:rPr>
        <w:t xml:space="preserve"> </w:t>
      </w:r>
      <w:r w:rsidR="00D502E6" w:rsidRPr="00504EDD">
        <w:rPr>
          <w:rFonts w:ascii="Book Antiqua" w:eastAsia="Times New Roman" w:hAnsi="Book Antiqua" w:cs="Arial"/>
          <w:b/>
          <w:bCs/>
          <w:color w:val="FF0000"/>
          <w:sz w:val="16"/>
          <w:szCs w:val="16"/>
          <w:u w:val="single"/>
          <w:lang w:eastAsia="pt-BR"/>
        </w:rPr>
        <w:t>(PGM-Recife/PE-2022)</w:t>
      </w:r>
      <w:r w:rsidR="00FD7E15">
        <w:rPr>
          <w:rFonts w:ascii="Book Antiqua" w:eastAsia="Times New Roman" w:hAnsi="Book Antiqua" w:cs="Arial"/>
          <w:b/>
          <w:bCs/>
          <w:color w:val="FF0000"/>
          <w:sz w:val="16"/>
          <w:szCs w:val="16"/>
          <w:lang w:eastAsia="pt-BR"/>
        </w:rPr>
        <w:t xml:space="preserve"> </w:t>
      </w:r>
      <w:r w:rsidR="00FD7E15">
        <w:rPr>
          <w:rFonts w:ascii="Book Antiqua" w:eastAsia="Times New Roman" w:hAnsi="Book Antiqua" w:cs="Arial"/>
          <w:b/>
          <w:bCs/>
          <w:color w:val="FF0000"/>
          <w:sz w:val="16"/>
          <w:szCs w:val="16"/>
          <w:u w:val="single"/>
          <w:lang w:eastAsia="pt-BR"/>
        </w:rPr>
        <w:t>(MPRR-2023)</w:t>
      </w:r>
    </w:p>
    <w:tbl>
      <w:tblPr>
        <w:tblStyle w:val="Tabelacomgrade"/>
        <w:tblW w:w="0" w:type="auto"/>
        <w:shd w:val="clear" w:color="auto" w:fill="CCFFFF"/>
        <w:tblLook w:val="04A0" w:firstRow="1" w:lastRow="0" w:firstColumn="1" w:lastColumn="0" w:noHBand="0" w:noVBand="1"/>
      </w:tblPr>
      <w:tblGrid>
        <w:gridCol w:w="8494"/>
      </w:tblGrid>
      <w:tr w:rsidR="003F37BC" w:rsidRPr="00481CC2" w14:paraId="189F51E1" w14:textId="77777777" w:rsidTr="003F37BC">
        <w:tc>
          <w:tcPr>
            <w:tcW w:w="8494" w:type="dxa"/>
            <w:shd w:val="clear" w:color="auto" w:fill="CCFFFF"/>
          </w:tcPr>
          <w:p w14:paraId="4DD53864" w14:textId="481A53F5" w:rsidR="00135DC9" w:rsidRPr="00135DC9" w:rsidRDefault="00135DC9" w:rsidP="00E86D64">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135DC9">
              <w:rPr>
                <w:rFonts w:ascii="Book Antiqua" w:eastAsia="Times New Roman" w:hAnsi="Book Antiqua" w:cs="Times New Roman"/>
                <w:b/>
                <w:sz w:val="19"/>
                <w:szCs w:val="19"/>
                <w:highlight w:val="yellow"/>
                <w:lang w:eastAsia="pt-BR"/>
              </w:rPr>
              <w:t>PGEAL-2021-CESPE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35DC9">
              <w:rPr>
                <w:rFonts w:ascii="Book Antiqua" w:eastAsia="Times New Roman" w:hAnsi="Book Antiqua" w:cs="Times New Roman"/>
                <w:bCs/>
                <w:sz w:val="19"/>
                <w:szCs w:val="19"/>
                <w:lang w:eastAsia="pt-BR"/>
              </w:rPr>
              <w:t>Na hipótese de o dirigente de órgão público do estado de Alagoas delegar parte de sua competência, o ato de delegação</w:t>
            </w:r>
            <w:r>
              <w:rPr>
                <w:rFonts w:ascii="Book Antiqua" w:eastAsia="Times New Roman" w:hAnsi="Book Antiqua" w:cs="Times New Roman"/>
                <w:bCs/>
                <w:sz w:val="19"/>
                <w:szCs w:val="19"/>
                <w:lang w:eastAsia="pt-BR"/>
              </w:rPr>
              <w:t xml:space="preserve"> </w:t>
            </w:r>
            <w:r w:rsidRPr="00135DC9">
              <w:rPr>
                <w:rFonts w:ascii="Book Antiqua" w:eastAsia="Times New Roman" w:hAnsi="Book Antiqua" w:cs="Times New Roman"/>
                <w:bCs/>
                <w:sz w:val="19"/>
                <w:szCs w:val="19"/>
                <w:lang w:eastAsia="pt-BR"/>
              </w:rPr>
              <w:t>não representará renúncia de sua competência.</w:t>
            </w:r>
            <w:r>
              <w:rPr>
                <w:rFonts w:ascii="Book Antiqua" w:eastAsia="Times New Roman" w:hAnsi="Book Antiqua" w:cs="Times New Roman"/>
                <w:bCs/>
                <w:sz w:val="19"/>
                <w:szCs w:val="19"/>
                <w:lang w:eastAsia="pt-BR"/>
              </w:rPr>
              <w:t xml:space="preserve"> </w:t>
            </w:r>
            <w:r w:rsidRPr="00481CC2">
              <w:rPr>
                <w:rFonts w:ascii="Book Antiqua" w:eastAsia="Times New Roman" w:hAnsi="Book Antiqua" w:cs="Times New Roman"/>
                <w:b/>
                <w:sz w:val="19"/>
                <w:szCs w:val="19"/>
                <w:lang w:eastAsia="pt-BR"/>
              </w:rPr>
              <w:t>BL: art. 11, Lei 9784/99.</w:t>
            </w:r>
          </w:p>
          <w:p w14:paraId="1B65201F" w14:textId="2902070D" w:rsidR="003F37BC" w:rsidRDefault="003F37BC" w:rsidP="00E86D64">
            <w:pPr>
              <w:spacing w:before="100" w:beforeAutospacing="1" w:after="100" w:afterAutospacing="1"/>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highlight w:val="yellow"/>
                <w:lang w:eastAsia="pt-BR"/>
              </w:rPr>
              <w:t>TJRS-2012</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xml:space="preserve">: A competência para a prática de atos administrativos pode ser objeto de delegação, desde que não se trate de competência atribuída a determinado órgão ou agente de modo exclusivo. </w:t>
            </w:r>
            <w:r w:rsidRPr="00481CC2">
              <w:rPr>
                <w:rFonts w:ascii="Book Antiqua" w:eastAsia="Times New Roman" w:hAnsi="Book Antiqua" w:cs="Times New Roman"/>
                <w:b/>
                <w:sz w:val="19"/>
                <w:szCs w:val="19"/>
                <w:lang w:eastAsia="pt-BR"/>
              </w:rPr>
              <w:t>BL: art. 11 c/c art. 13, III</w:t>
            </w:r>
            <w:r w:rsidR="00F07C73">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lang w:eastAsia="pt-BR"/>
              </w:rPr>
              <w:t xml:space="preserve"> </w:t>
            </w:r>
            <w:r w:rsidR="00F07C73" w:rsidRPr="00481CC2">
              <w:rPr>
                <w:rFonts w:ascii="Book Antiqua" w:eastAsia="Times New Roman" w:hAnsi="Book Antiqua" w:cs="Times New Roman"/>
                <w:b/>
                <w:sz w:val="19"/>
                <w:szCs w:val="19"/>
                <w:lang w:eastAsia="pt-BR"/>
              </w:rPr>
              <w:t>Lei 9784/99</w:t>
            </w:r>
            <w:r w:rsidRPr="00481CC2">
              <w:rPr>
                <w:rFonts w:ascii="Book Antiqua" w:eastAsia="Times New Roman" w:hAnsi="Book Antiqua" w:cs="Times New Roman"/>
                <w:b/>
                <w:sz w:val="19"/>
                <w:szCs w:val="19"/>
                <w:lang w:eastAsia="pt-BR"/>
              </w:rPr>
              <w:t>.</w:t>
            </w:r>
          </w:p>
          <w:p w14:paraId="5DF6B8A4" w14:textId="0BC692C4" w:rsidR="00C657B1" w:rsidRPr="00C657B1" w:rsidRDefault="00C657B1" w:rsidP="00E86D64">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C657B1">
              <w:rPr>
                <w:rFonts w:ascii="Book Antiqua" w:eastAsia="Times New Roman" w:hAnsi="Book Antiqua" w:cs="Times New Roman"/>
                <w:b/>
                <w:sz w:val="19"/>
                <w:szCs w:val="19"/>
                <w:highlight w:val="yellow"/>
                <w:lang w:eastAsia="pt-BR"/>
              </w:rPr>
              <w:t>DPEPR-2012-FCC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C657B1">
              <w:rPr>
                <w:rFonts w:ascii="Book Antiqua" w:eastAsia="Times New Roman" w:hAnsi="Book Antiqua" w:cs="Times New Roman"/>
                <w:bCs/>
                <w:sz w:val="19"/>
                <w:szCs w:val="19"/>
                <w:lang w:eastAsia="pt-BR"/>
              </w:rPr>
              <w:t xml:space="preserve">A competência é </w:t>
            </w:r>
            <w:proofErr w:type="gramStart"/>
            <w:r w:rsidRPr="00C657B1">
              <w:rPr>
                <w:rFonts w:ascii="Book Antiqua" w:eastAsia="Times New Roman" w:hAnsi="Book Antiqua" w:cs="Times New Roman"/>
                <w:bCs/>
                <w:sz w:val="19"/>
                <w:szCs w:val="19"/>
                <w:lang w:eastAsia="pt-BR"/>
              </w:rPr>
              <w:t>intransferível e irrenunciável</w:t>
            </w:r>
            <w:proofErr w:type="gramEnd"/>
            <w:r w:rsidRPr="00C657B1">
              <w:rPr>
                <w:rFonts w:ascii="Book Antiqua" w:eastAsia="Times New Roman" w:hAnsi="Book Antiqua" w:cs="Times New Roman"/>
                <w:bCs/>
                <w:sz w:val="19"/>
                <w:szCs w:val="19"/>
                <w:lang w:eastAsia="pt-BR"/>
              </w:rPr>
              <w:t xml:space="preserve"> mas pode, por previsão legal, ser objeto de delegação ou avocação.</w:t>
            </w:r>
            <w:r>
              <w:rPr>
                <w:rFonts w:ascii="Book Antiqua" w:eastAsia="Times New Roman" w:hAnsi="Book Antiqua" w:cs="Times New Roman"/>
                <w:bCs/>
                <w:sz w:val="19"/>
                <w:szCs w:val="19"/>
                <w:lang w:eastAsia="pt-BR"/>
              </w:rPr>
              <w:t xml:space="preserve">  </w:t>
            </w:r>
            <w:r w:rsidRPr="00481CC2">
              <w:rPr>
                <w:rFonts w:ascii="Book Antiqua" w:eastAsia="Times New Roman" w:hAnsi="Book Antiqua" w:cs="Times New Roman"/>
                <w:b/>
                <w:sz w:val="19"/>
                <w:szCs w:val="19"/>
                <w:lang w:eastAsia="pt-BR"/>
              </w:rPr>
              <w:t>BL: art. 11, Lei 9784/99.</w:t>
            </w:r>
          </w:p>
          <w:p w14:paraId="118E1729" w14:textId="77777777" w:rsidR="004F7155" w:rsidRPr="00481CC2" w:rsidRDefault="004F7155" w:rsidP="00E86D64">
            <w:pPr>
              <w:spacing w:before="100" w:beforeAutospacing="1" w:after="100" w:afterAutospacing="1"/>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highlight w:val="yellow"/>
                <w:lang w:eastAsia="pt-BR"/>
              </w:rPr>
              <w:t>AGU-2010-CESPE</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hint="eastAsia"/>
                <w:sz w:val="19"/>
                <w:szCs w:val="19"/>
                <w:lang w:eastAsia="pt-BR"/>
              </w:rPr>
              <w:t>O ato de delegação não retira a atribuição da autoridade delegante, que continua competente cumulativamente com a autoridade delegada para o exercício da função.</w:t>
            </w:r>
            <w:r w:rsidRPr="00481CC2">
              <w:rPr>
                <w:rFonts w:ascii="Book Antiqua" w:eastAsia="Times New Roman" w:hAnsi="Book Antiqua" w:cs="Times New Roman"/>
                <w:sz w:val="19"/>
                <w:szCs w:val="19"/>
                <w:lang w:eastAsia="pt-BR"/>
              </w:rPr>
              <w:t xml:space="preserve"> </w:t>
            </w:r>
            <w:bookmarkStart w:id="45" w:name="_Hlk78564654"/>
            <w:r w:rsidRPr="00481CC2">
              <w:rPr>
                <w:rFonts w:ascii="Book Antiqua" w:eastAsia="Times New Roman" w:hAnsi="Book Antiqua" w:cs="Times New Roman"/>
                <w:b/>
                <w:sz w:val="19"/>
                <w:szCs w:val="19"/>
                <w:lang w:eastAsia="pt-BR"/>
              </w:rPr>
              <w:t>BL: art. 11, Lei 9784/99.</w:t>
            </w:r>
            <w:bookmarkEnd w:id="45"/>
          </w:p>
          <w:p w14:paraId="131B47D4" w14:textId="33018C27" w:rsidR="004F7155" w:rsidRPr="00481CC2" w:rsidRDefault="00F07C73" w:rsidP="00E86D64">
            <w:pPr>
              <w:spacing w:before="100" w:beforeAutospacing="1" w:after="100" w:afterAutospacing="1"/>
              <w:jc w:val="both"/>
              <w:rPr>
                <w:rFonts w:ascii="Book Antiqua" w:eastAsia="Times New Roman" w:hAnsi="Book Antiqua" w:cs="Times New Roman"/>
                <w:sz w:val="19"/>
                <w:szCs w:val="19"/>
                <w:lang w:eastAsia="pt-BR"/>
              </w:rPr>
            </w:pPr>
            <w:r w:rsidRPr="00F07C73">
              <w:rPr>
                <w:rFonts w:ascii="Book Antiqua" w:eastAsia="Times New Roman" w:hAnsi="Book Antiqua" w:cs="Times New Roman"/>
                <w:b/>
                <w:i/>
                <w:iCs/>
                <w:color w:val="FF0000"/>
                <w:sz w:val="19"/>
                <w:szCs w:val="19"/>
                <w:lang w:eastAsia="pt-BR"/>
              </w:rPr>
              <w:t>#</w:t>
            </w:r>
            <w:r w:rsidRPr="00F07C73">
              <w:rPr>
                <w:rFonts w:ascii="Book Antiqua" w:eastAsia="Times New Roman" w:hAnsi="Book Antiqua" w:cs="Times New Roman"/>
                <w:b/>
                <w:i/>
                <w:iCs/>
                <w:color w:val="FF0000"/>
                <w:sz w:val="19"/>
                <w:szCs w:val="19"/>
                <w:highlight w:val="green"/>
                <w:lang w:eastAsia="pt-BR"/>
              </w:rPr>
              <w:t>Atenção</w:t>
            </w:r>
            <w:r w:rsidR="004F7155" w:rsidRPr="00481CC2">
              <w:rPr>
                <w:rFonts w:ascii="Book Antiqua" w:eastAsia="Times New Roman" w:hAnsi="Book Antiqua" w:cs="Times New Roman"/>
                <w:sz w:val="19"/>
                <w:szCs w:val="19"/>
                <w:lang w:eastAsia="pt-BR"/>
              </w:rPr>
              <w:t>: "Observe-se, todavia, que o ato de delegação não retira a competência da autoridade delegante, que continua competente cumulativamente com a autoridade delegada, conforme bem assinala MARCELO CAETANO." (Fonte: Carvalho Filho).</w:t>
            </w:r>
          </w:p>
        </w:tc>
      </w:tr>
    </w:tbl>
    <w:p w14:paraId="3314F19E" w14:textId="448A5A14" w:rsidR="004C49B1" w:rsidRPr="004179B3" w:rsidRDefault="004C49B1" w:rsidP="00B97C2C">
      <w:pPr>
        <w:spacing w:before="100" w:beforeAutospacing="1" w:after="100" w:afterAutospacing="1" w:line="240" w:lineRule="auto"/>
        <w:jc w:val="both"/>
        <w:rPr>
          <w:rFonts w:ascii="Book Antiqua" w:eastAsia="Times New Roman" w:hAnsi="Book Antiqua" w:cs="Times New Roman"/>
          <w:b/>
          <w:sz w:val="16"/>
          <w:szCs w:val="16"/>
          <w:lang w:eastAsia="pt-BR"/>
        </w:rPr>
      </w:pPr>
      <w:r w:rsidRPr="00481CC2">
        <w:rPr>
          <w:rFonts w:ascii="Book Antiqua" w:eastAsia="Times New Roman" w:hAnsi="Book Antiqua" w:cs="Times New Roman"/>
          <w:sz w:val="19"/>
          <w:szCs w:val="19"/>
          <w:lang w:eastAsia="pt-BR"/>
        </w:rPr>
        <w:t xml:space="preserve">        </w:t>
      </w:r>
      <w:bookmarkStart w:id="46" w:name="art12"/>
      <w:bookmarkEnd w:id="46"/>
      <w:r w:rsidRPr="00481CC2">
        <w:rPr>
          <w:rFonts w:ascii="Book Antiqua" w:eastAsia="Times New Roman" w:hAnsi="Book Antiqua" w:cs="Times New Roman"/>
          <w:b/>
          <w:sz w:val="19"/>
          <w:szCs w:val="19"/>
          <w:highlight w:val="magenta"/>
          <w:lang w:eastAsia="pt-BR"/>
        </w:rPr>
        <w:t>Art. 12</w:t>
      </w:r>
      <w:r w:rsidRPr="00481CC2">
        <w:rPr>
          <w:rFonts w:ascii="Book Antiqua" w:eastAsia="Times New Roman" w:hAnsi="Book Antiqua" w:cs="Times New Roman"/>
          <w:sz w:val="19"/>
          <w:szCs w:val="19"/>
          <w:lang w:eastAsia="pt-BR"/>
        </w:rPr>
        <w:t xml:space="preserve">. </w:t>
      </w:r>
      <w:r w:rsidRPr="00E5337A">
        <w:rPr>
          <w:rFonts w:ascii="Book Antiqua" w:eastAsia="Times New Roman" w:hAnsi="Book Antiqua" w:cs="Times New Roman"/>
          <w:b/>
          <w:bCs/>
          <w:sz w:val="19"/>
          <w:szCs w:val="19"/>
          <w:highlight w:val="yellow"/>
          <w:lang w:eastAsia="pt-BR"/>
        </w:rPr>
        <w:t>Um órgão administrativo</w:t>
      </w:r>
      <w:r w:rsidRPr="00E5337A">
        <w:rPr>
          <w:rFonts w:ascii="Book Antiqua" w:eastAsia="Times New Roman" w:hAnsi="Book Antiqua" w:cs="Times New Roman"/>
          <w:b/>
          <w:bCs/>
          <w:sz w:val="19"/>
          <w:szCs w:val="19"/>
          <w:lang w:eastAsia="pt-BR"/>
        </w:rPr>
        <w:t xml:space="preserve"> e </w:t>
      </w:r>
      <w:r w:rsidRPr="00E5337A">
        <w:rPr>
          <w:rFonts w:ascii="Book Antiqua" w:eastAsia="Times New Roman" w:hAnsi="Book Antiqua" w:cs="Times New Roman"/>
          <w:b/>
          <w:bCs/>
          <w:sz w:val="19"/>
          <w:szCs w:val="19"/>
          <w:highlight w:val="yellow"/>
          <w:lang w:eastAsia="pt-BR"/>
        </w:rPr>
        <w:t>seu titular</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caps/>
          <w:sz w:val="19"/>
          <w:szCs w:val="19"/>
          <w:highlight w:val="green"/>
          <w:lang w:eastAsia="pt-BR"/>
        </w:rPr>
        <w:t>poderão</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caps/>
          <w:sz w:val="19"/>
          <w:szCs w:val="19"/>
          <w:highlight w:val="green"/>
          <w:lang w:eastAsia="pt-BR"/>
        </w:rPr>
        <w:t>se não houver</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caps/>
          <w:sz w:val="19"/>
          <w:szCs w:val="19"/>
          <w:shd w:val="clear" w:color="auto" w:fill="F7CAAC" w:themeFill="accent2" w:themeFillTint="66"/>
          <w:lang w:eastAsia="pt-BR"/>
        </w:rPr>
        <w:t>impedimento legal</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caps/>
          <w:sz w:val="19"/>
          <w:szCs w:val="19"/>
          <w:highlight w:val="green"/>
          <w:lang w:eastAsia="pt-BR"/>
        </w:rPr>
        <w:t>delegar</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sz w:val="19"/>
          <w:szCs w:val="19"/>
          <w:highlight w:val="cyan"/>
          <w:lang w:eastAsia="pt-BR"/>
        </w:rPr>
        <w:t>parte da sua competência</w:t>
      </w:r>
      <w:r w:rsidRPr="00481CC2">
        <w:rPr>
          <w:rFonts w:ascii="Book Antiqua" w:eastAsia="Times New Roman" w:hAnsi="Book Antiqua" w:cs="Times New Roman"/>
          <w:b/>
          <w:sz w:val="19"/>
          <w:szCs w:val="19"/>
          <w:lang w:eastAsia="pt-BR"/>
        </w:rPr>
        <w:t xml:space="preserve"> a </w:t>
      </w:r>
      <w:r w:rsidRPr="00481CC2">
        <w:rPr>
          <w:rFonts w:ascii="Book Antiqua" w:eastAsia="Times New Roman" w:hAnsi="Book Antiqua" w:cs="Times New Roman"/>
          <w:b/>
          <w:sz w:val="19"/>
          <w:szCs w:val="19"/>
          <w:highlight w:val="yellow"/>
          <w:lang w:eastAsia="pt-BR"/>
        </w:rPr>
        <w:t>outros órgãos</w:t>
      </w:r>
      <w:r w:rsidRPr="00481CC2">
        <w:rPr>
          <w:rFonts w:ascii="Book Antiqua" w:eastAsia="Times New Roman" w:hAnsi="Book Antiqua" w:cs="Times New Roman"/>
          <w:b/>
          <w:sz w:val="19"/>
          <w:szCs w:val="19"/>
          <w:lang w:eastAsia="pt-BR"/>
        </w:rPr>
        <w:t xml:space="preserve"> ou </w:t>
      </w:r>
      <w:r w:rsidRPr="00481CC2">
        <w:rPr>
          <w:rFonts w:ascii="Book Antiqua" w:eastAsia="Times New Roman" w:hAnsi="Book Antiqua" w:cs="Times New Roman"/>
          <w:b/>
          <w:sz w:val="19"/>
          <w:szCs w:val="19"/>
          <w:highlight w:val="yellow"/>
          <w:lang w:eastAsia="pt-BR"/>
        </w:rPr>
        <w:t>titulares</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caps/>
          <w:sz w:val="19"/>
          <w:szCs w:val="19"/>
          <w:highlight w:val="green"/>
          <w:lang w:eastAsia="pt-BR"/>
        </w:rPr>
        <w:t>ainda que estes não lhe sejam</w:t>
      </w:r>
      <w:r w:rsidRPr="00481CC2">
        <w:rPr>
          <w:rFonts w:ascii="Book Antiqua" w:eastAsia="Times New Roman" w:hAnsi="Book Antiqua" w:cs="Times New Roman"/>
          <w:b/>
          <w:sz w:val="19"/>
          <w:szCs w:val="19"/>
          <w:lang w:eastAsia="pt-BR"/>
        </w:rPr>
        <w:t xml:space="preserve"> </w:t>
      </w:r>
      <w:r w:rsidRPr="00E5337A">
        <w:rPr>
          <w:rFonts w:ascii="Book Antiqua" w:eastAsia="Times New Roman" w:hAnsi="Book Antiqua" w:cs="Times New Roman"/>
          <w:b/>
          <w:caps/>
          <w:sz w:val="19"/>
          <w:szCs w:val="19"/>
          <w:shd w:val="clear" w:color="auto" w:fill="F7CAAC" w:themeFill="accent2" w:themeFillTint="66"/>
          <w:lang w:eastAsia="pt-BR"/>
        </w:rPr>
        <w:t>hierarquicamente subordinados</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 xml:space="preserve">quando </w:t>
      </w:r>
      <w:r w:rsidRPr="00481CC2">
        <w:rPr>
          <w:rFonts w:ascii="Book Antiqua" w:eastAsia="Times New Roman" w:hAnsi="Book Antiqua" w:cs="Times New Roman"/>
          <w:b/>
          <w:caps/>
          <w:sz w:val="19"/>
          <w:szCs w:val="19"/>
          <w:highlight w:val="green"/>
          <w:lang w:eastAsia="pt-BR"/>
        </w:rPr>
        <w:t>for</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caps/>
          <w:sz w:val="19"/>
          <w:szCs w:val="19"/>
          <w:shd w:val="clear" w:color="auto" w:fill="F7CAAC" w:themeFill="accent2" w:themeFillTint="66"/>
          <w:lang w:eastAsia="pt-BR"/>
        </w:rPr>
        <w:t>conveniente</w:t>
      </w:r>
      <w:r w:rsidR="00B80DDD" w:rsidRPr="00481CC2">
        <w:rPr>
          <w:rFonts w:ascii="Book Antiqua" w:eastAsia="Times New Roman" w:hAnsi="Book Antiqua" w:cs="Times New Roman"/>
          <w:sz w:val="19"/>
          <w:szCs w:val="19"/>
          <w:lang w:eastAsia="pt-BR"/>
        </w:rPr>
        <w:t xml:space="preserve"> </w:t>
      </w:r>
      <w:r w:rsidR="00B80DDD" w:rsidRPr="00481CC2">
        <w:rPr>
          <w:rFonts w:ascii="Book Antiqua" w:eastAsia="Times New Roman" w:hAnsi="Book Antiqua" w:cs="Times New Roman"/>
          <w:b/>
          <w:i/>
          <w:color w:val="FF0000"/>
          <w:sz w:val="19"/>
          <w:szCs w:val="19"/>
          <w:lang w:eastAsia="pt-BR"/>
        </w:rPr>
        <w:t>[obs.: discricionariedade]</w:t>
      </w:r>
      <w:r w:rsidR="00B80DDD" w:rsidRPr="00481CC2">
        <w:rPr>
          <w:rFonts w:ascii="Book Antiqua" w:eastAsia="Times New Roman" w:hAnsi="Book Antiqua" w:cs="Times New Roman"/>
          <w:b/>
          <w:i/>
          <w:sz w:val="19"/>
          <w:szCs w:val="19"/>
          <w:lang w:eastAsia="pt-BR"/>
        </w:rPr>
        <w:t>,</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bCs/>
          <w:sz w:val="19"/>
          <w:szCs w:val="19"/>
          <w:highlight w:val="yellow"/>
          <w:lang w:eastAsia="pt-BR"/>
        </w:rPr>
        <w:t>em razão de circunstâncias</w:t>
      </w:r>
      <w:r w:rsidRPr="00481CC2">
        <w:rPr>
          <w:rFonts w:ascii="Book Antiqua" w:eastAsia="Times New Roman" w:hAnsi="Book Antiqua" w:cs="Times New Roman"/>
          <w:sz w:val="19"/>
          <w:szCs w:val="19"/>
          <w:lang w:eastAsia="pt-BR"/>
        </w:rPr>
        <w:t xml:space="preserve"> de </w:t>
      </w:r>
      <w:r w:rsidRPr="00481CC2">
        <w:rPr>
          <w:rFonts w:ascii="Book Antiqua" w:eastAsia="Times New Roman" w:hAnsi="Book Antiqua" w:cs="Times New Roman"/>
          <w:b/>
          <w:bCs/>
          <w:sz w:val="19"/>
          <w:szCs w:val="19"/>
          <w:highlight w:val="cyan"/>
          <w:lang w:eastAsia="pt-BR"/>
        </w:rPr>
        <w:t>índole técnica</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bCs/>
          <w:sz w:val="19"/>
          <w:szCs w:val="19"/>
          <w:highlight w:val="cyan"/>
          <w:lang w:eastAsia="pt-BR"/>
        </w:rPr>
        <w:t>social</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bCs/>
          <w:sz w:val="19"/>
          <w:szCs w:val="19"/>
          <w:highlight w:val="cyan"/>
          <w:lang w:eastAsia="pt-BR"/>
        </w:rPr>
        <w:t>econômica</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bCs/>
          <w:sz w:val="19"/>
          <w:szCs w:val="19"/>
          <w:highlight w:val="cyan"/>
          <w:lang w:eastAsia="pt-BR"/>
        </w:rPr>
        <w:t>jurídica</w:t>
      </w:r>
      <w:r w:rsidRPr="00481CC2">
        <w:rPr>
          <w:rFonts w:ascii="Book Antiqua" w:eastAsia="Times New Roman" w:hAnsi="Book Antiqua" w:cs="Times New Roman"/>
          <w:sz w:val="19"/>
          <w:szCs w:val="19"/>
          <w:lang w:eastAsia="pt-BR"/>
        </w:rPr>
        <w:t xml:space="preserve"> ou </w:t>
      </w:r>
      <w:r w:rsidRPr="00481CC2">
        <w:rPr>
          <w:rFonts w:ascii="Book Antiqua" w:eastAsia="Times New Roman" w:hAnsi="Book Antiqua" w:cs="Times New Roman"/>
          <w:b/>
          <w:bCs/>
          <w:sz w:val="19"/>
          <w:szCs w:val="19"/>
          <w:highlight w:val="cyan"/>
          <w:lang w:eastAsia="pt-BR"/>
        </w:rPr>
        <w:t>territorial</w:t>
      </w:r>
      <w:r w:rsidRPr="009C1F1E">
        <w:rPr>
          <w:rFonts w:ascii="Book Antiqua" w:eastAsia="Times New Roman" w:hAnsi="Book Antiqua" w:cs="Times New Roman"/>
          <w:sz w:val="18"/>
          <w:szCs w:val="18"/>
          <w:lang w:eastAsia="pt-BR"/>
        </w:rPr>
        <w:t>.</w:t>
      </w:r>
      <w:r w:rsidR="00D02284" w:rsidRPr="009C1F1E">
        <w:rPr>
          <w:rFonts w:ascii="Book Antiqua" w:eastAsia="Times New Roman" w:hAnsi="Book Antiqua" w:cs="Times New Roman"/>
          <w:sz w:val="18"/>
          <w:szCs w:val="18"/>
          <w:lang w:eastAsia="pt-BR"/>
        </w:rPr>
        <w:t xml:space="preserve"> </w:t>
      </w:r>
      <w:r w:rsidR="004B255E" w:rsidRPr="009C1F1E">
        <w:rPr>
          <w:rFonts w:ascii="Book Antiqua" w:hAnsi="Book Antiqua"/>
          <w:b/>
          <w:bCs/>
          <w:color w:val="FF0000"/>
          <w:sz w:val="16"/>
          <w:szCs w:val="16"/>
          <w:u w:val="single"/>
        </w:rPr>
        <w:t>(PGEPE-2009)</w:t>
      </w:r>
      <w:r w:rsidR="00A11549" w:rsidRPr="009C1F1E">
        <w:rPr>
          <w:rFonts w:ascii="Book Antiqua" w:hAnsi="Book Antiqua"/>
          <w:b/>
          <w:bCs/>
          <w:color w:val="FF0000"/>
          <w:sz w:val="16"/>
          <w:szCs w:val="16"/>
        </w:rPr>
        <w:t xml:space="preserve"> </w:t>
      </w:r>
      <w:r w:rsidR="00A11549" w:rsidRPr="009C1F1E">
        <w:rPr>
          <w:rFonts w:ascii="Book Antiqua" w:eastAsia="Times New Roman" w:hAnsi="Book Antiqua" w:cs="Times New Roman"/>
          <w:b/>
          <w:color w:val="FF0000"/>
          <w:sz w:val="16"/>
          <w:szCs w:val="16"/>
          <w:u w:val="single"/>
          <w:lang w:eastAsia="pt-BR"/>
        </w:rPr>
        <w:t>(PGEAM-2010)</w:t>
      </w:r>
      <w:r w:rsidR="00A71621" w:rsidRPr="009C1F1E">
        <w:rPr>
          <w:rFonts w:ascii="Book Antiqua" w:eastAsia="Times New Roman" w:hAnsi="Book Antiqua" w:cs="Times New Roman"/>
          <w:sz w:val="18"/>
          <w:szCs w:val="18"/>
          <w:lang w:eastAsia="pt-BR"/>
        </w:rPr>
        <w:t xml:space="preserve"> </w:t>
      </w:r>
      <w:r w:rsidR="00D173AB" w:rsidRPr="009C1F1E">
        <w:rPr>
          <w:rFonts w:ascii="Book Antiqua" w:eastAsia="Times New Roman" w:hAnsi="Book Antiqua" w:cs="Times New Roman"/>
          <w:b/>
          <w:bCs/>
          <w:color w:val="FF0000"/>
          <w:sz w:val="16"/>
          <w:szCs w:val="16"/>
          <w:u w:val="single"/>
          <w:lang w:eastAsia="pt-BR"/>
        </w:rPr>
        <w:t>(MPCE-2011)</w:t>
      </w:r>
      <w:r w:rsidR="007B5AC6" w:rsidRPr="009C1F1E">
        <w:rPr>
          <w:rFonts w:ascii="Book Antiqua" w:eastAsia="Times New Roman" w:hAnsi="Book Antiqua" w:cs="Times New Roman"/>
          <w:b/>
          <w:bCs/>
          <w:color w:val="FF0000"/>
          <w:sz w:val="16"/>
          <w:szCs w:val="16"/>
          <w:lang w:eastAsia="pt-BR"/>
        </w:rPr>
        <w:t xml:space="preserve"> </w:t>
      </w:r>
      <w:r w:rsidR="007B5AC6" w:rsidRPr="009C1F1E">
        <w:rPr>
          <w:rFonts w:ascii="Book Antiqua" w:eastAsia="Times New Roman" w:hAnsi="Book Antiqua" w:cs="Times New Roman"/>
          <w:b/>
          <w:color w:val="FF0000"/>
          <w:sz w:val="16"/>
          <w:szCs w:val="16"/>
          <w:u w:val="single"/>
          <w:lang w:eastAsia="pt-BR"/>
        </w:rPr>
        <w:t>(DPEMA-2011)</w:t>
      </w:r>
      <w:r w:rsidR="00E5337A" w:rsidRPr="009C1F1E">
        <w:rPr>
          <w:rFonts w:ascii="Book Antiqua" w:eastAsia="Times New Roman" w:hAnsi="Book Antiqua" w:cs="Times New Roman"/>
          <w:b/>
          <w:bCs/>
          <w:color w:val="FF0000"/>
          <w:sz w:val="16"/>
          <w:szCs w:val="16"/>
          <w:lang w:eastAsia="pt-BR"/>
        </w:rPr>
        <w:t xml:space="preserve"> </w:t>
      </w:r>
      <w:r w:rsidR="00E5337A" w:rsidRPr="009C1F1E">
        <w:rPr>
          <w:rFonts w:ascii="Book Antiqua" w:eastAsia="Times New Roman" w:hAnsi="Book Antiqua" w:cs="Times New Roman"/>
          <w:b/>
          <w:color w:val="FF0000"/>
          <w:sz w:val="16"/>
          <w:szCs w:val="16"/>
          <w:u w:val="single"/>
          <w:lang w:eastAsia="pt-BR"/>
        </w:rPr>
        <w:t>(TRF2-2011)</w:t>
      </w:r>
      <w:r w:rsidR="007571F0" w:rsidRPr="009C1F1E">
        <w:rPr>
          <w:rFonts w:ascii="Book Antiqua" w:eastAsia="Times New Roman" w:hAnsi="Book Antiqua" w:cs="Times New Roman"/>
          <w:b/>
          <w:color w:val="FF0000"/>
          <w:sz w:val="16"/>
          <w:szCs w:val="16"/>
          <w:lang w:eastAsia="pt-BR"/>
        </w:rPr>
        <w:t xml:space="preserve"> </w:t>
      </w:r>
      <w:r w:rsidR="007571F0" w:rsidRPr="009C1F1E">
        <w:rPr>
          <w:rFonts w:ascii="Book Antiqua" w:eastAsia="Times New Roman" w:hAnsi="Book Antiqua" w:cs="Times New Roman"/>
          <w:b/>
          <w:bCs/>
          <w:color w:val="FF0000"/>
          <w:sz w:val="16"/>
          <w:szCs w:val="16"/>
          <w:u w:val="single"/>
          <w:lang w:eastAsia="pt-BR"/>
        </w:rPr>
        <w:t>(PGE</w:t>
      </w:r>
      <w:r w:rsidR="007571F0" w:rsidRPr="009C1F1E">
        <w:rPr>
          <w:rFonts w:ascii="Book Antiqua" w:hAnsi="Book Antiqua"/>
          <w:b/>
          <w:bCs/>
          <w:color w:val="FF0000"/>
          <w:sz w:val="16"/>
          <w:szCs w:val="16"/>
          <w:u w:val="single"/>
        </w:rPr>
        <w:t>PR</w:t>
      </w:r>
      <w:r w:rsidR="007571F0" w:rsidRPr="009C1F1E">
        <w:rPr>
          <w:rFonts w:ascii="Book Antiqua" w:eastAsia="Times New Roman" w:hAnsi="Book Antiqua" w:cs="Times New Roman"/>
          <w:b/>
          <w:bCs/>
          <w:color w:val="FF0000"/>
          <w:sz w:val="16"/>
          <w:szCs w:val="16"/>
          <w:u w:val="single"/>
          <w:lang w:eastAsia="pt-BR"/>
        </w:rPr>
        <w:t>-2011)</w:t>
      </w:r>
      <w:r w:rsidR="003C723A" w:rsidRPr="009C1F1E">
        <w:rPr>
          <w:rFonts w:ascii="Book Antiqua" w:eastAsia="Times New Roman" w:hAnsi="Book Antiqua" w:cs="Times New Roman"/>
          <w:b/>
          <w:color w:val="FF0000"/>
          <w:sz w:val="16"/>
          <w:szCs w:val="16"/>
          <w:lang w:eastAsia="pt-BR"/>
        </w:rPr>
        <w:t xml:space="preserve"> </w:t>
      </w:r>
      <w:bookmarkStart w:id="47" w:name="_Hlk25265769"/>
      <w:r w:rsidR="00807BB0" w:rsidRPr="009C1F1E">
        <w:rPr>
          <w:rFonts w:ascii="Book Antiqua" w:eastAsia="Times New Roman" w:hAnsi="Book Antiqua" w:cs="Times New Roman"/>
          <w:b/>
          <w:bCs/>
          <w:color w:val="FF0000"/>
          <w:sz w:val="16"/>
          <w:szCs w:val="16"/>
          <w:u w:val="single"/>
          <w:lang w:eastAsia="pt-BR"/>
        </w:rPr>
        <w:t>(TJPI-2012)</w:t>
      </w:r>
      <w:bookmarkEnd w:id="47"/>
      <w:r w:rsidR="0071703B" w:rsidRPr="009C1F1E">
        <w:rPr>
          <w:rFonts w:ascii="Book Antiqua" w:eastAsia="Times New Roman" w:hAnsi="Book Antiqua" w:cs="Times New Roman"/>
          <w:b/>
          <w:bCs/>
          <w:color w:val="FF0000"/>
          <w:sz w:val="16"/>
          <w:szCs w:val="16"/>
          <w:lang w:eastAsia="pt-BR"/>
        </w:rPr>
        <w:t xml:space="preserve"> </w:t>
      </w:r>
      <w:r w:rsidR="0071703B" w:rsidRPr="009C1F1E">
        <w:rPr>
          <w:rFonts w:ascii="Book Antiqua" w:eastAsia="Times New Roman" w:hAnsi="Book Antiqua" w:cs="Times New Roman"/>
          <w:b/>
          <w:bCs/>
          <w:color w:val="FF0000"/>
          <w:sz w:val="16"/>
          <w:szCs w:val="16"/>
          <w:u w:val="single"/>
          <w:lang w:eastAsia="pt-BR"/>
        </w:rPr>
        <w:t>(MPAL-2012)</w:t>
      </w:r>
      <w:r w:rsidR="007314EF" w:rsidRPr="009C1F1E">
        <w:rPr>
          <w:rFonts w:ascii="Book Antiqua" w:eastAsia="Times New Roman" w:hAnsi="Book Antiqua" w:cs="Times New Roman"/>
          <w:b/>
          <w:bCs/>
          <w:color w:val="FF0000"/>
          <w:sz w:val="16"/>
          <w:szCs w:val="16"/>
          <w:lang w:eastAsia="pt-BR"/>
        </w:rPr>
        <w:t xml:space="preserve"> </w:t>
      </w:r>
      <w:r w:rsidR="007314EF" w:rsidRPr="009C1F1E">
        <w:rPr>
          <w:rFonts w:ascii="Book Antiqua" w:eastAsia="Times New Roman" w:hAnsi="Book Antiqua" w:cs="Times New Roman"/>
          <w:b/>
          <w:bCs/>
          <w:color w:val="FF0000"/>
          <w:sz w:val="16"/>
          <w:szCs w:val="16"/>
          <w:u w:val="single"/>
          <w:lang w:eastAsia="pt-BR"/>
        </w:rPr>
        <w:t>(MPAP-2012)</w:t>
      </w:r>
      <w:r w:rsidR="006D6C8D" w:rsidRPr="009C1F1E">
        <w:rPr>
          <w:rFonts w:ascii="Book Antiqua" w:eastAsia="Times New Roman" w:hAnsi="Book Antiqua" w:cs="Times New Roman"/>
          <w:b/>
          <w:color w:val="FF0000"/>
          <w:sz w:val="16"/>
          <w:szCs w:val="16"/>
          <w:lang w:eastAsia="pt-BR"/>
        </w:rPr>
        <w:t xml:space="preserve"> </w:t>
      </w:r>
      <w:r w:rsidR="008A1349" w:rsidRPr="009C1F1E">
        <w:rPr>
          <w:rFonts w:ascii="Book Antiqua" w:eastAsia="Times New Roman" w:hAnsi="Book Antiqua" w:cs="Times New Roman"/>
          <w:b/>
          <w:color w:val="FF0000"/>
          <w:sz w:val="16"/>
          <w:szCs w:val="16"/>
          <w:u w:val="single"/>
          <w:lang w:eastAsia="pt-BR"/>
        </w:rPr>
        <w:t>(MPSP-2013)</w:t>
      </w:r>
      <w:r w:rsidR="008E6511" w:rsidRPr="009C1F1E">
        <w:rPr>
          <w:rFonts w:ascii="Book Antiqua" w:eastAsia="Times New Roman" w:hAnsi="Book Antiqua" w:cs="Times New Roman"/>
          <w:b/>
          <w:color w:val="FF0000"/>
          <w:sz w:val="16"/>
          <w:szCs w:val="16"/>
          <w:lang w:eastAsia="pt-BR"/>
        </w:rPr>
        <w:t xml:space="preserve"> </w:t>
      </w:r>
      <w:r w:rsidR="008E6511" w:rsidRPr="009C1F1E">
        <w:rPr>
          <w:rFonts w:ascii="Book Antiqua" w:eastAsia="Times New Roman" w:hAnsi="Book Antiqua" w:cs="Times New Roman"/>
          <w:b/>
          <w:color w:val="FF0000"/>
          <w:sz w:val="16"/>
          <w:szCs w:val="16"/>
          <w:u w:val="single"/>
          <w:lang w:eastAsia="pt-BR"/>
        </w:rPr>
        <w:t>(DPERR-2013)</w:t>
      </w:r>
      <w:r w:rsidR="005934CA" w:rsidRPr="009C1F1E">
        <w:rPr>
          <w:rFonts w:ascii="Book Antiqua" w:eastAsia="Times New Roman" w:hAnsi="Book Antiqua" w:cs="Times New Roman"/>
          <w:b/>
          <w:color w:val="FF0000"/>
          <w:sz w:val="16"/>
          <w:szCs w:val="16"/>
          <w:lang w:eastAsia="pt-BR"/>
        </w:rPr>
        <w:t xml:space="preserve"> </w:t>
      </w:r>
      <w:r w:rsidR="002F3470" w:rsidRPr="009C1F1E">
        <w:rPr>
          <w:rFonts w:ascii="Book Antiqua" w:eastAsia="Times New Roman" w:hAnsi="Book Antiqua" w:cs="Times New Roman"/>
          <w:b/>
          <w:color w:val="FF0000"/>
          <w:sz w:val="16"/>
          <w:szCs w:val="16"/>
          <w:u w:val="single"/>
          <w:lang w:eastAsia="pt-BR"/>
        </w:rPr>
        <w:t>(TJDFT-2014)</w:t>
      </w:r>
      <w:r w:rsidR="008E6511" w:rsidRPr="009C1F1E">
        <w:rPr>
          <w:rFonts w:ascii="Book Antiqua" w:eastAsia="Times New Roman" w:hAnsi="Book Antiqua" w:cs="Times New Roman"/>
          <w:b/>
          <w:color w:val="FF0000"/>
          <w:sz w:val="16"/>
          <w:szCs w:val="16"/>
          <w:lang w:eastAsia="pt-BR"/>
        </w:rPr>
        <w:t xml:space="preserve"> </w:t>
      </w:r>
      <w:r w:rsidR="008E6511" w:rsidRPr="009C1F1E">
        <w:rPr>
          <w:rFonts w:ascii="Book Antiqua" w:eastAsia="Times New Roman" w:hAnsi="Book Antiqua" w:cs="Times New Roman"/>
          <w:b/>
          <w:color w:val="FF0000"/>
          <w:sz w:val="16"/>
          <w:szCs w:val="16"/>
          <w:u w:val="single"/>
          <w:lang w:eastAsia="pt-BR"/>
        </w:rPr>
        <w:t>(MPAC-2014)</w:t>
      </w:r>
      <w:r w:rsidR="00F527FA" w:rsidRPr="009C1F1E">
        <w:rPr>
          <w:rFonts w:ascii="Book Antiqua" w:eastAsia="Times New Roman" w:hAnsi="Book Antiqua" w:cs="Times New Roman"/>
          <w:b/>
          <w:color w:val="FF0000"/>
          <w:sz w:val="16"/>
          <w:szCs w:val="16"/>
          <w:lang w:eastAsia="pt-BR"/>
        </w:rPr>
        <w:t xml:space="preserve"> </w:t>
      </w:r>
      <w:r w:rsidR="00F527FA" w:rsidRPr="009C1F1E">
        <w:rPr>
          <w:rFonts w:ascii="Book Antiqua" w:eastAsia="Times New Roman" w:hAnsi="Book Antiqua" w:cs="Times New Roman"/>
          <w:b/>
          <w:color w:val="FF0000"/>
          <w:sz w:val="16"/>
          <w:szCs w:val="16"/>
          <w:u w:val="single"/>
          <w:lang w:eastAsia="pt-BR"/>
        </w:rPr>
        <w:t>(TRF4-2014)</w:t>
      </w:r>
      <w:r w:rsidR="00A47E04" w:rsidRPr="009C1F1E">
        <w:rPr>
          <w:rFonts w:ascii="Book Antiqua" w:eastAsia="Times New Roman" w:hAnsi="Book Antiqua" w:cs="Times New Roman"/>
          <w:b/>
          <w:color w:val="FF0000"/>
          <w:sz w:val="16"/>
          <w:szCs w:val="16"/>
          <w:lang w:eastAsia="pt-BR"/>
        </w:rPr>
        <w:t xml:space="preserve"> </w:t>
      </w:r>
      <w:r w:rsidR="00A47E04" w:rsidRPr="009C1F1E">
        <w:rPr>
          <w:rFonts w:ascii="Book Antiqua" w:hAnsi="Book Antiqua"/>
          <w:b/>
          <w:color w:val="FF0000"/>
          <w:sz w:val="16"/>
          <w:szCs w:val="16"/>
          <w:u w:val="single"/>
        </w:rPr>
        <w:t>(Cartórios/TJDFT-2014)</w:t>
      </w:r>
      <w:r w:rsidR="00D83240" w:rsidRPr="009C1F1E">
        <w:rPr>
          <w:rFonts w:ascii="Book Antiqua" w:eastAsia="Times New Roman" w:hAnsi="Book Antiqua" w:cs="Times New Roman"/>
          <w:b/>
          <w:color w:val="FF0000"/>
          <w:sz w:val="16"/>
          <w:szCs w:val="16"/>
          <w:lang w:eastAsia="pt-BR"/>
        </w:rPr>
        <w:t xml:space="preserve"> </w:t>
      </w:r>
      <w:r w:rsidR="00D83240" w:rsidRPr="009C1F1E">
        <w:rPr>
          <w:rFonts w:ascii="Book Antiqua" w:hAnsi="Book Antiqua"/>
          <w:b/>
          <w:color w:val="FF0000"/>
          <w:sz w:val="16"/>
          <w:szCs w:val="16"/>
          <w:u w:val="single"/>
        </w:rPr>
        <w:t>(PGEBA-2014)</w:t>
      </w:r>
      <w:r w:rsidR="009F7FFD" w:rsidRPr="009C1F1E">
        <w:rPr>
          <w:rFonts w:ascii="Book Antiqua" w:hAnsi="Book Antiqua"/>
          <w:b/>
          <w:color w:val="FF0000"/>
          <w:sz w:val="16"/>
          <w:szCs w:val="16"/>
        </w:rPr>
        <w:t xml:space="preserve"> </w:t>
      </w:r>
      <w:bookmarkStart w:id="48" w:name="_Hlk121497690"/>
      <w:r w:rsidR="009F7FFD" w:rsidRPr="009C1F1E">
        <w:rPr>
          <w:rFonts w:ascii="Book Antiqua" w:hAnsi="Book Antiqua"/>
          <w:b/>
          <w:bCs/>
          <w:color w:val="FF0000"/>
          <w:sz w:val="16"/>
          <w:szCs w:val="16"/>
          <w:u w:val="single"/>
        </w:rPr>
        <w:t>(PGESC-2014)</w:t>
      </w:r>
      <w:bookmarkEnd w:id="48"/>
      <w:r w:rsidR="0007163D" w:rsidRPr="009C1F1E">
        <w:rPr>
          <w:rFonts w:ascii="Book Antiqua" w:hAnsi="Book Antiqua"/>
          <w:b/>
          <w:color w:val="FF0000"/>
          <w:sz w:val="16"/>
          <w:szCs w:val="16"/>
        </w:rPr>
        <w:t xml:space="preserve"> </w:t>
      </w:r>
      <w:r w:rsidR="001A18D6" w:rsidRPr="009C1F1E">
        <w:rPr>
          <w:rFonts w:ascii="Book Antiqua" w:eastAsia="Times New Roman" w:hAnsi="Book Antiqua" w:cs="Times New Roman"/>
          <w:b/>
          <w:color w:val="FF0000"/>
          <w:sz w:val="16"/>
          <w:szCs w:val="16"/>
          <w:u w:val="single"/>
          <w:lang w:eastAsia="pt-BR"/>
        </w:rPr>
        <w:t>(TJPB-2015)</w:t>
      </w:r>
      <w:r w:rsidR="00EB175F" w:rsidRPr="009C1F1E">
        <w:rPr>
          <w:rFonts w:ascii="Book Antiqua" w:eastAsia="Times New Roman" w:hAnsi="Book Antiqua" w:cs="Times New Roman"/>
          <w:b/>
          <w:color w:val="FF0000"/>
          <w:sz w:val="16"/>
          <w:szCs w:val="16"/>
          <w:lang w:eastAsia="pt-BR"/>
        </w:rPr>
        <w:t xml:space="preserve"> </w:t>
      </w:r>
      <w:r w:rsidR="00EB175F" w:rsidRPr="009C1F1E">
        <w:rPr>
          <w:rFonts w:ascii="Book Antiqua" w:hAnsi="Book Antiqua"/>
          <w:b/>
          <w:color w:val="FF0000"/>
          <w:sz w:val="16"/>
          <w:szCs w:val="16"/>
          <w:u w:val="single"/>
        </w:rPr>
        <w:t>(DPERN-2015)</w:t>
      </w:r>
      <w:r w:rsidR="008E6511" w:rsidRPr="009C1F1E">
        <w:rPr>
          <w:rFonts w:ascii="Book Antiqua" w:hAnsi="Book Antiqua"/>
          <w:b/>
          <w:color w:val="FF0000"/>
          <w:sz w:val="16"/>
          <w:szCs w:val="16"/>
        </w:rPr>
        <w:t xml:space="preserve"> </w:t>
      </w:r>
      <w:r w:rsidR="008E6511" w:rsidRPr="009C1F1E">
        <w:rPr>
          <w:rFonts w:ascii="Book Antiqua" w:hAnsi="Book Antiqua"/>
          <w:b/>
          <w:color w:val="FF0000"/>
          <w:sz w:val="16"/>
          <w:szCs w:val="16"/>
          <w:u w:val="single"/>
        </w:rPr>
        <w:t>(TRF5-2015)</w:t>
      </w:r>
      <w:r w:rsidR="000456D4" w:rsidRPr="009C1F1E">
        <w:rPr>
          <w:rFonts w:ascii="Book Antiqua" w:hAnsi="Book Antiqua"/>
          <w:b/>
          <w:color w:val="FF0000"/>
          <w:sz w:val="16"/>
          <w:szCs w:val="16"/>
        </w:rPr>
        <w:t xml:space="preserve"> </w:t>
      </w:r>
      <w:r w:rsidR="000456D4" w:rsidRPr="009C1F1E">
        <w:rPr>
          <w:rFonts w:ascii="Book Antiqua" w:eastAsia="Times New Roman" w:hAnsi="Book Antiqua" w:cs="Times New Roman"/>
          <w:b/>
          <w:color w:val="FF0000"/>
          <w:sz w:val="16"/>
          <w:szCs w:val="16"/>
          <w:u w:val="single"/>
          <w:lang w:eastAsia="pt-BR"/>
        </w:rPr>
        <w:t>(P</w:t>
      </w:r>
      <w:r w:rsidR="000456D4" w:rsidRPr="009C1F1E">
        <w:rPr>
          <w:rFonts w:ascii="Book Antiqua" w:hAnsi="Book Antiqua"/>
          <w:b/>
          <w:color w:val="FF0000"/>
          <w:sz w:val="16"/>
          <w:szCs w:val="16"/>
          <w:u w:val="single"/>
        </w:rPr>
        <w:t>CPA</w:t>
      </w:r>
      <w:r w:rsidR="000456D4" w:rsidRPr="009C1F1E">
        <w:rPr>
          <w:rFonts w:ascii="Book Antiqua" w:eastAsia="Times New Roman" w:hAnsi="Book Antiqua" w:cs="Times New Roman"/>
          <w:b/>
          <w:color w:val="FF0000"/>
          <w:sz w:val="16"/>
          <w:szCs w:val="16"/>
          <w:u w:val="single"/>
          <w:lang w:eastAsia="pt-BR"/>
        </w:rPr>
        <w:t>-2016)</w:t>
      </w:r>
      <w:r w:rsidR="00677A6A" w:rsidRPr="009C1F1E">
        <w:rPr>
          <w:rFonts w:ascii="Book Antiqua" w:eastAsia="Times New Roman" w:hAnsi="Book Antiqua" w:cs="Times New Roman"/>
          <w:b/>
          <w:color w:val="FF0000"/>
          <w:sz w:val="16"/>
          <w:szCs w:val="16"/>
          <w:lang w:eastAsia="pt-BR"/>
        </w:rPr>
        <w:t xml:space="preserve"> </w:t>
      </w:r>
      <w:r w:rsidR="000353EE" w:rsidRPr="009C1F1E">
        <w:rPr>
          <w:rFonts w:ascii="Book Antiqua" w:hAnsi="Book Antiqua"/>
          <w:b/>
          <w:bCs/>
          <w:color w:val="FF0000"/>
          <w:sz w:val="16"/>
          <w:szCs w:val="16"/>
          <w:u w:val="single"/>
        </w:rPr>
        <w:t>(TJCE-2012/2018)</w:t>
      </w:r>
      <w:r w:rsidR="00D373CB" w:rsidRPr="009C1F1E">
        <w:rPr>
          <w:rFonts w:ascii="Book Antiqua" w:eastAsia="Times New Roman" w:hAnsi="Book Antiqua" w:cs="Times New Roman"/>
          <w:b/>
          <w:color w:val="FF0000"/>
          <w:sz w:val="16"/>
          <w:szCs w:val="16"/>
          <w:lang w:eastAsia="pt-BR"/>
        </w:rPr>
        <w:t xml:space="preserve"> </w:t>
      </w:r>
      <w:r w:rsidR="00C14D20" w:rsidRPr="009C1F1E">
        <w:rPr>
          <w:rFonts w:ascii="Book Antiqua" w:eastAsia="Times New Roman" w:hAnsi="Book Antiqua" w:cs="Times New Roman"/>
          <w:b/>
          <w:color w:val="FF0000"/>
          <w:sz w:val="16"/>
          <w:szCs w:val="16"/>
          <w:u w:val="single"/>
          <w:lang w:eastAsia="pt-BR"/>
        </w:rPr>
        <w:t>(TJSP-2018)</w:t>
      </w:r>
      <w:r w:rsidR="00C75533" w:rsidRPr="009C1F1E">
        <w:rPr>
          <w:rFonts w:ascii="Book Antiqua" w:eastAsia="Times New Roman" w:hAnsi="Book Antiqua" w:cs="Times New Roman"/>
          <w:b/>
          <w:color w:val="FF0000"/>
          <w:sz w:val="16"/>
          <w:szCs w:val="16"/>
          <w:lang w:eastAsia="pt-BR"/>
        </w:rPr>
        <w:t xml:space="preserve"> </w:t>
      </w:r>
      <w:r w:rsidR="00C75533" w:rsidRPr="009C1F1E">
        <w:rPr>
          <w:rFonts w:ascii="Book Antiqua" w:eastAsia="Times New Roman" w:hAnsi="Book Antiqua" w:cs="Times New Roman"/>
          <w:b/>
          <w:bCs/>
          <w:color w:val="FF0000"/>
          <w:sz w:val="16"/>
          <w:szCs w:val="16"/>
          <w:u w:val="single"/>
          <w:lang w:eastAsia="pt-BR"/>
        </w:rPr>
        <w:t>(PCBA-2018)</w:t>
      </w:r>
      <w:r w:rsidR="008E6511" w:rsidRPr="009C1F1E">
        <w:rPr>
          <w:rFonts w:ascii="Book Antiqua" w:eastAsia="Times New Roman" w:hAnsi="Book Antiqua" w:cs="Times New Roman"/>
          <w:b/>
          <w:color w:val="FF0000"/>
          <w:sz w:val="16"/>
          <w:szCs w:val="16"/>
          <w:lang w:eastAsia="pt-BR"/>
        </w:rPr>
        <w:t xml:space="preserve"> </w:t>
      </w:r>
      <w:r w:rsidR="008E6511" w:rsidRPr="009C1F1E">
        <w:rPr>
          <w:rFonts w:ascii="Book Antiqua" w:eastAsia="Times New Roman" w:hAnsi="Book Antiqua" w:cs="Times New Roman"/>
          <w:b/>
          <w:color w:val="FF0000"/>
          <w:sz w:val="16"/>
          <w:szCs w:val="16"/>
          <w:u w:val="single"/>
          <w:lang w:eastAsia="pt-BR"/>
        </w:rPr>
        <w:t>(TJPR-2019)</w:t>
      </w:r>
      <w:r w:rsidR="000E5178" w:rsidRPr="009C1F1E">
        <w:rPr>
          <w:rFonts w:ascii="Book Antiqua" w:eastAsia="Times New Roman" w:hAnsi="Book Antiqua" w:cs="Times New Roman"/>
          <w:b/>
          <w:color w:val="FF0000"/>
          <w:sz w:val="16"/>
          <w:szCs w:val="16"/>
          <w:lang w:eastAsia="pt-BR"/>
        </w:rPr>
        <w:t xml:space="preserve"> </w:t>
      </w:r>
      <w:r w:rsidR="000E5178" w:rsidRPr="009C1F1E">
        <w:rPr>
          <w:rFonts w:ascii="Book Antiqua" w:eastAsia="Times New Roman" w:hAnsi="Book Antiqua" w:cs="Times New Roman"/>
          <w:b/>
          <w:color w:val="FF0000"/>
          <w:sz w:val="16"/>
          <w:szCs w:val="16"/>
          <w:u w:val="single"/>
          <w:lang w:eastAsia="pt-BR"/>
        </w:rPr>
        <w:t>(MPSC-2019)</w:t>
      </w:r>
      <w:r w:rsidR="0025621A" w:rsidRPr="009C1F1E">
        <w:rPr>
          <w:rFonts w:ascii="Book Antiqua" w:eastAsia="Times New Roman" w:hAnsi="Book Antiqua" w:cs="Times New Roman"/>
          <w:b/>
          <w:color w:val="FF0000"/>
          <w:sz w:val="16"/>
          <w:szCs w:val="16"/>
          <w:lang w:eastAsia="pt-BR"/>
        </w:rPr>
        <w:t xml:space="preserve"> </w:t>
      </w:r>
      <w:r w:rsidR="00DC767E" w:rsidRPr="009C1F1E">
        <w:rPr>
          <w:rFonts w:ascii="Book Antiqua" w:eastAsia="Times New Roman" w:hAnsi="Book Antiqua" w:cs="Times New Roman"/>
          <w:b/>
          <w:color w:val="FF0000"/>
          <w:sz w:val="16"/>
          <w:szCs w:val="16"/>
          <w:u w:val="single"/>
          <w:lang w:eastAsia="pt-BR"/>
        </w:rPr>
        <w:t>(PF-</w:t>
      </w:r>
      <w:r w:rsidR="002B2931" w:rsidRPr="009C1F1E">
        <w:rPr>
          <w:rFonts w:ascii="Book Antiqua" w:eastAsia="Times New Roman" w:hAnsi="Book Antiqua" w:cs="Times New Roman"/>
          <w:b/>
          <w:color w:val="FF0000"/>
          <w:sz w:val="16"/>
          <w:szCs w:val="16"/>
          <w:u w:val="single"/>
          <w:lang w:eastAsia="pt-BR"/>
        </w:rPr>
        <w:t>2013/</w:t>
      </w:r>
      <w:r w:rsidR="00DC767E" w:rsidRPr="009C1F1E">
        <w:rPr>
          <w:rFonts w:ascii="Book Antiqua" w:eastAsia="Times New Roman" w:hAnsi="Book Antiqua" w:cs="Times New Roman"/>
          <w:b/>
          <w:color w:val="FF0000"/>
          <w:sz w:val="16"/>
          <w:szCs w:val="16"/>
          <w:u w:val="single"/>
          <w:lang w:eastAsia="pt-BR"/>
        </w:rPr>
        <w:t>2021)</w:t>
      </w:r>
      <w:r w:rsidR="00135DC9">
        <w:rPr>
          <w:rFonts w:ascii="Book Antiqua" w:eastAsia="Times New Roman" w:hAnsi="Book Antiqua" w:cs="Times New Roman"/>
          <w:b/>
          <w:color w:val="FF0000"/>
          <w:sz w:val="16"/>
          <w:szCs w:val="16"/>
          <w:lang w:eastAsia="pt-BR"/>
        </w:rPr>
        <w:t xml:space="preserve"> </w:t>
      </w:r>
      <w:bookmarkStart w:id="49" w:name="_Hlk135580349"/>
      <w:r w:rsidR="00135DC9">
        <w:rPr>
          <w:rFonts w:ascii="Book Antiqua" w:eastAsia="Times New Roman" w:hAnsi="Book Antiqua" w:cs="Times New Roman"/>
          <w:b/>
          <w:color w:val="FF0000"/>
          <w:sz w:val="16"/>
          <w:szCs w:val="16"/>
          <w:u w:val="single"/>
          <w:lang w:eastAsia="pt-BR"/>
        </w:rPr>
        <w:t>(PGEAL-2021)</w:t>
      </w:r>
      <w:bookmarkEnd w:id="49"/>
      <w:r w:rsidR="00D23609" w:rsidRPr="009C1F1E">
        <w:rPr>
          <w:rFonts w:ascii="Book Antiqua" w:eastAsia="Times New Roman" w:hAnsi="Book Antiqua" w:cs="Times New Roman"/>
          <w:b/>
          <w:color w:val="FF0000"/>
          <w:sz w:val="16"/>
          <w:szCs w:val="16"/>
          <w:lang w:eastAsia="pt-BR"/>
        </w:rPr>
        <w:t xml:space="preserve"> </w:t>
      </w:r>
      <w:r w:rsidR="00D23609" w:rsidRPr="009C1F1E">
        <w:rPr>
          <w:rFonts w:ascii="Book Antiqua" w:eastAsia="Times New Roman" w:hAnsi="Book Antiqua" w:cs="Times New Roman"/>
          <w:b/>
          <w:color w:val="FF0000"/>
          <w:sz w:val="16"/>
          <w:szCs w:val="16"/>
          <w:u w:val="single"/>
          <w:lang w:eastAsia="pt-BR"/>
        </w:rPr>
        <w:t>(PGEPB-2021)</w:t>
      </w:r>
      <w:r w:rsidR="009A2319" w:rsidRPr="009C1F1E">
        <w:rPr>
          <w:rFonts w:ascii="Book Antiqua" w:eastAsia="Times New Roman" w:hAnsi="Book Antiqua" w:cs="Times New Roman"/>
          <w:b/>
          <w:color w:val="FF0000"/>
          <w:sz w:val="16"/>
          <w:szCs w:val="16"/>
          <w:lang w:eastAsia="pt-BR"/>
        </w:rPr>
        <w:t xml:space="preserve"> </w:t>
      </w:r>
      <w:r w:rsidR="009A2319" w:rsidRPr="009C1F1E">
        <w:rPr>
          <w:rFonts w:ascii="Book Antiqua" w:eastAsia="Times New Roman" w:hAnsi="Book Antiqua" w:cs="Times New Roman"/>
          <w:b/>
          <w:color w:val="FF0000"/>
          <w:sz w:val="16"/>
          <w:szCs w:val="16"/>
          <w:u w:val="single"/>
          <w:lang w:eastAsia="pt-BR"/>
        </w:rPr>
        <w:t>(PCPR-2021)</w:t>
      </w:r>
      <w:r w:rsidR="005611B7" w:rsidRPr="009C1F1E">
        <w:rPr>
          <w:rFonts w:ascii="Book Antiqua" w:eastAsia="Times New Roman" w:hAnsi="Book Antiqua" w:cs="Times New Roman"/>
          <w:b/>
          <w:color w:val="FF0000"/>
          <w:sz w:val="16"/>
          <w:szCs w:val="16"/>
          <w:lang w:eastAsia="pt-BR"/>
        </w:rPr>
        <w:t xml:space="preserve"> </w:t>
      </w:r>
      <w:r w:rsidR="005611B7" w:rsidRPr="009C1F1E">
        <w:rPr>
          <w:rFonts w:ascii="Book Antiqua" w:eastAsia="Times New Roman" w:hAnsi="Book Antiqua" w:cs="Times New Roman"/>
          <w:b/>
          <w:color w:val="FF0000"/>
          <w:sz w:val="16"/>
          <w:szCs w:val="16"/>
          <w:u w:val="single"/>
          <w:lang w:eastAsia="pt-BR"/>
        </w:rPr>
        <w:t>(PCRN-2021)</w:t>
      </w:r>
      <w:r w:rsidR="00323E6E" w:rsidRPr="009C1F1E">
        <w:rPr>
          <w:rFonts w:ascii="Book Antiqua" w:eastAsia="Times New Roman" w:hAnsi="Book Antiqua" w:cs="Times New Roman"/>
          <w:b/>
          <w:color w:val="FF0000"/>
          <w:sz w:val="16"/>
          <w:szCs w:val="16"/>
          <w:lang w:eastAsia="pt-BR"/>
        </w:rPr>
        <w:t xml:space="preserve"> </w:t>
      </w:r>
      <w:r w:rsidR="00EE39C4">
        <w:rPr>
          <w:rFonts w:ascii="Book Antiqua" w:hAnsi="Book Antiqua" w:cs="Times New Roman"/>
          <w:b/>
          <w:color w:val="FF0000"/>
          <w:sz w:val="16"/>
          <w:szCs w:val="16"/>
          <w:u w:val="single"/>
        </w:rPr>
        <w:t>(PCRO-2014/2022)</w:t>
      </w:r>
      <w:r w:rsidR="00DD213D" w:rsidRPr="009C1F1E">
        <w:rPr>
          <w:rFonts w:ascii="Book Antiqua" w:eastAsia="Times New Roman" w:hAnsi="Book Antiqua" w:cs="Times New Roman"/>
          <w:b/>
          <w:bCs/>
          <w:color w:val="FF0000"/>
          <w:sz w:val="16"/>
          <w:szCs w:val="16"/>
          <w:lang w:eastAsia="pt-BR"/>
        </w:rPr>
        <w:t xml:space="preserve"> </w:t>
      </w:r>
      <w:r w:rsidR="00DD213D" w:rsidRPr="009C1F1E">
        <w:rPr>
          <w:rFonts w:ascii="Book Antiqua" w:hAnsi="Book Antiqua"/>
          <w:b/>
          <w:bCs/>
          <w:color w:val="FF0000"/>
          <w:sz w:val="16"/>
          <w:szCs w:val="16"/>
          <w:u w:val="single"/>
        </w:rPr>
        <w:t>(PCGO-2017/2022)</w:t>
      </w:r>
      <w:r w:rsidR="00D31695" w:rsidRPr="009C1F1E">
        <w:rPr>
          <w:rFonts w:ascii="Book Antiqua" w:hAnsi="Book Antiqua"/>
          <w:b/>
          <w:bCs/>
          <w:color w:val="FF0000"/>
          <w:sz w:val="16"/>
          <w:szCs w:val="16"/>
        </w:rPr>
        <w:t xml:space="preserve"> </w:t>
      </w:r>
      <w:bookmarkStart w:id="50" w:name="_Hlk134798531"/>
      <w:r w:rsidR="00D31695" w:rsidRPr="009C1F1E">
        <w:rPr>
          <w:rFonts w:ascii="Book Antiqua" w:hAnsi="Book Antiqua"/>
          <w:b/>
          <w:bCs/>
          <w:color w:val="FF0000"/>
          <w:sz w:val="16"/>
          <w:szCs w:val="16"/>
          <w:u w:val="single"/>
        </w:rPr>
        <w:t>(DPERS-2022)</w:t>
      </w:r>
      <w:bookmarkEnd w:id="50"/>
      <w:r w:rsidR="00714427">
        <w:rPr>
          <w:rFonts w:ascii="Book Antiqua" w:hAnsi="Book Antiqua"/>
          <w:b/>
          <w:bCs/>
          <w:color w:val="FF0000"/>
          <w:sz w:val="16"/>
          <w:szCs w:val="16"/>
        </w:rPr>
        <w:t xml:space="preserve"> </w:t>
      </w:r>
      <w:r w:rsidR="00714427">
        <w:rPr>
          <w:rFonts w:ascii="Book Antiqua" w:hAnsi="Book Antiqua"/>
          <w:b/>
          <w:color w:val="FF0000"/>
          <w:sz w:val="16"/>
          <w:szCs w:val="16"/>
          <w:u w:val="single"/>
        </w:rPr>
        <w:t>(MPF-2022)</w:t>
      </w:r>
      <w:r w:rsidR="00D502E6">
        <w:rPr>
          <w:rFonts w:ascii="Book Antiqua" w:hAnsi="Book Antiqua"/>
          <w:b/>
          <w:bCs/>
          <w:color w:val="FF0000"/>
          <w:sz w:val="16"/>
          <w:szCs w:val="16"/>
        </w:rPr>
        <w:t xml:space="preserve"> </w:t>
      </w:r>
      <w:r w:rsidR="00D502E6" w:rsidRPr="00504EDD">
        <w:rPr>
          <w:rFonts w:ascii="Book Antiqua" w:eastAsia="Times New Roman" w:hAnsi="Book Antiqua" w:cs="Arial"/>
          <w:b/>
          <w:bCs/>
          <w:color w:val="FF0000"/>
          <w:sz w:val="16"/>
          <w:szCs w:val="16"/>
          <w:u w:val="single"/>
          <w:lang w:eastAsia="pt-BR"/>
        </w:rPr>
        <w:t>(PGM-Recife/PE-2022)</w:t>
      </w:r>
      <w:r w:rsidR="0008627B">
        <w:rPr>
          <w:rFonts w:ascii="Book Antiqua" w:eastAsia="Times New Roman" w:hAnsi="Book Antiqua" w:cs="Arial"/>
          <w:b/>
          <w:bCs/>
          <w:color w:val="FF0000"/>
          <w:sz w:val="16"/>
          <w:szCs w:val="16"/>
          <w:lang w:eastAsia="pt-BR"/>
        </w:rPr>
        <w:t xml:space="preserve"> </w:t>
      </w:r>
      <w:r w:rsidR="009C5F34">
        <w:rPr>
          <w:rFonts w:ascii="Book Antiqua" w:eastAsia="Times New Roman" w:hAnsi="Book Antiqua" w:cs="Arial"/>
          <w:b/>
          <w:bCs/>
          <w:color w:val="FF0000"/>
          <w:sz w:val="16"/>
          <w:szCs w:val="16"/>
          <w:u w:val="single"/>
          <w:lang w:eastAsia="pt-BR"/>
        </w:rPr>
        <w:t>(MPPR-2023)</w:t>
      </w:r>
      <w:r w:rsidR="004179B3">
        <w:rPr>
          <w:rFonts w:ascii="Book Antiqua" w:eastAsia="Times New Roman" w:hAnsi="Book Antiqua" w:cs="Arial"/>
          <w:b/>
          <w:bCs/>
          <w:color w:val="FF0000"/>
          <w:sz w:val="16"/>
          <w:szCs w:val="16"/>
          <w:lang w:eastAsia="pt-BR"/>
        </w:rPr>
        <w:t xml:space="preserve"> </w:t>
      </w:r>
      <w:r w:rsidR="004179B3">
        <w:rPr>
          <w:rFonts w:ascii="Book Antiqua" w:hAnsi="Book Antiqua" w:cs="Arial"/>
          <w:b/>
          <w:color w:val="FF0000"/>
          <w:sz w:val="16"/>
          <w:szCs w:val="16"/>
          <w:u w:val="single"/>
        </w:rPr>
        <w:t>(PCPE-2024)</w:t>
      </w:r>
    </w:p>
    <w:tbl>
      <w:tblPr>
        <w:tblStyle w:val="Tabelacomgrade"/>
        <w:tblW w:w="0" w:type="auto"/>
        <w:shd w:val="clear" w:color="auto" w:fill="CCFFFF"/>
        <w:tblLook w:val="04A0" w:firstRow="1" w:lastRow="0" w:firstColumn="1" w:lastColumn="0" w:noHBand="0" w:noVBand="1"/>
      </w:tblPr>
      <w:tblGrid>
        <w:gridCol w:w="8494"/>
      </w:tblGrid>
      <w:tr w:rsidR="002B16B0" w:rsidRPr="00481CC2" w14:paraId="423D1D35" w14:textId="77777777" w:rsidTr="002B16B0">
        <w:tc>
          <w:tcPr>
            <w:tcW w:w="8494" w:type="dxa"/>
            <w:shd w:val="clear" w:color="auto" w:fill="CCFFFF"/>
          </w:tcPr>
          <w:p w14:paraId="6D04C674" w14:textId="3205BDB2" w:rsidR="00323E6E" w:rsidRDefault="00323E6E" w:rsidP="00323E6E">
            <w:pPr>
              <w:jc w:val="both"/>
              <w:rPr>
                <w:rFonts w:ascii="Book Antiqua" w:eastAsia="Times New Roman" w:hAnsi="Book Antiqua" w:cs="Times New Roman"/>
                <w:b/>
                <w:sz w:val="19"/>
                <w:szCs w:val="19"/>
                <w:lang w:eastAsia="pt-BR"/>
              </w:rPr>
            </w:pPr>
            <w:bookmarkStart w:id="51" w:name="_Hlk10553585"/>
            <w:bookmarkStart w:id="52" w:name="_Hlk520137739"/>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PF</w:t>
            </w:r>
            <w:r w:rsidRPr="00323E6E">
              <w:rPr>
                <w:rFonts w:ascii="Book Antiqua" w:eastAsia="Times New Roman" w:hAnsi="Book Antiqua" w:cs="Times New Roman"/>
                <w:b/>
                <w:sz w:val="19"/>
                <w:szCs w:val="19"/>
                <w:highlight w:val="yellow"/>
                <w:lang w:eastAsia="pt-BR"/>
              </w:rPr>
              <w:t>-2021-CESPE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23E6E">
              <w:rPr>
                <w:rFonts w:ascii="Book Antiqua" w:eastAsia="Times New Roman" w:hAnsi="Book Antiqua" w:cs="Times New Roman"/>
                <w:bCs/>
                <w:sz w:val="19"/>
                <w:szCs w:val="19"/>
                <w:lang w:eastAsia="pt-BR"/>
              </w:rPr>
              <w:t>Determinado órgão público, por intermédio de seu titular, pretende delegar parte de sua competência administrativa para outro órgão com a mesma estrutura, seguindo os preceitos da Lei 9.784/99.</w:t>
            </w:r>
            <w:r>
              <w:rPr>
                <w:rFonts w:ascii="Book Antiqua" w:eastAsia="Times New Roman" w:hAnsi="Book Antiqua" w:cs="Times New Roman"/>
                <w:bCs/>
                <w:sz w:val="19"/>
                <w:szCs w:val="19"/>
                <w:lang w:eastAsia="pt-BR"/>
              </w:rPr>
              <w:t xml:space="preserve"> </w:t>
            </w:r>
            <w:r w:rsidRPr="00323E6E">
              <w:rPr>
                <w:rFonts w:ascii="Book Antiqua" w:eastAsia="Times New Roman" w:hAnsi="Book Antiqua" w:cs="Times New Roman"/>
                <w:bCs/>
                <w:sz w:val="19"/>
                <w:szCs w:val="19"/>
                <w:lang w:eastAsia="pt-BR"/>
              </w:rPr>
              <w:t>Com referência a essa situação hipotética, julgue o item subsequente</w:t>
            </w:r>
            <w:r>
              <w:rPr>
                <w:rFonts w:ascii="Book Antiqua" w:eastAsia="Times New Roman" w:hAnsi="Book Antiqua" w:cs="Times New Roman"/>
                <w:bCs/>
                <w:sz w:val="19"/>
                <w:szCs w:val="19"/>
                <w:lang w:eastAsia="pt-BR"/>
              </w:rPr>
              <w:t xml:space="preserve">: </w:t>
            </w:r>
            <w:r w:rsidRPr="00323E6E">
              <w:rPr>
                <w:rFonts w:ascii="Book Antiqua" w:eastAsia="Times New Roman" w:hAnsi="Book Antiqua" w:cs="Times New Roman"/>
                <w:bCs/>
                <w:sz w:val="19"/>
                <w:szCs w:val="19"/>
                <w:lang w:eastAsia="pt-BR"/>
              </w:rPr>
              <w:t>O órgão delegatário não precisa ser hierarquicamente subordinado ao delegante.</w:t>
            </w:r>
            <w:r>
              <w:rPr>
                <w:rFonts w:ascii="Book Antiqua" w:eastAsia="Times New Roman" w:hAnsi="Book Antiqua" w:cs="Times New Roman"/>
                <w:bCs/>
                <w:sz w:val="19"/>
                <w:szCs w:val="19"/>
                <w:lang w:eastAsia="pt-BR"/>
              </w:rPr>
              <w:t xml:space="preserve"> </w:t>
            </w:r>
            <w:r w:rsidRPr="00481CC2">
              <w:rPr>
                <w:rFonts w:ascii="Book Antiqua" w:eastAsia="Times New Roman" w:hAnsi="Book Antiqua" w:cs="Times New Roman"/>
                <w:b/>
                <w:sz w:val="19"/>
                <w:szCs w:val="19"/>
                <w:lang w:eastAsia="pt-BR"/>
              </w:rPr>
              <w:t>BL: art. 12</w:t>
            </w:r>
            <w:r>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lang w:eastAsia="pt-BR"/>
              </w:rPr>
              <w:t xml:space="preserve"> Lei 9784.</w:t>
            </w:r>
          </w:p>
          <w:p w14:paraId="22C73673" w14:textId="77777777" w:rsidR="009A2319" w:rsidRDefault="009A2319" w:rsidP="00323E6E">
            <w:pPr>
              <w:jc w:val="both"/>
              <w:rPr>
                <w:rFonts w:ascii="Book Antiqua" w:eastAsia="Times New Roman" w:hAnsi="Book Antiqua" w:cs="Times New Roman"/>
                <w:b/>
                <w:sz w:val="19"/>
                <w:szCs w:val="19"/>
                <w:lang w:eastAsia="pt-BR"/>
              </w:rPr>
            </w:pPr>
          </w:p>
          <w:p w14:paraId="093EEC74" w14:textId="2FA68E8D" w:rsidR="009A2319" w:rsidRPr="00323E6E" w:rsidRDefault="009A2319" w:rsidP="00323E6E">
            <w:pPr>
              <w:jc w:val="both"/>
              <w:rPr>
                <w:rFonts w:ascii="Book Antiqua" w:eastAsia="Times New Roman" w:hAnsi="Book Antiqua" w:cs="Times New Roman"/>
                <w:bCs/>
                <w:sz w:val="19"/>
                <w:szCs w:val="19"/>
                <w:lang w:eastAsia="pt-BR"/>
              </w:rPr>
            </w:pPr>
            <w:r w:rsidRPr="00481CC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PCPR-2021-UFPR</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xml:space="preserve">: </w:t>
            </w:r>
            <w:r w:rsidRPr="009A2319">
              <w:rPr>
                <w:rFonts w:ascii="Book Antiqua" w:eastAsia="Times New Roman" w:hAnsi="Book Antiqua" w:cs="Times New Roman"/>
                <w:sz w:val="19"/>
                <w:szCs w:val="19"/>
                <w:lang w:eastAsia="pt-BR"/>
              </w:rPr>
              <w:t>Acerca do desempenho de poder hierárquico no âmbito da Administração Pública, considere a seguinte afirmativa:</w:t>
            </w:r>
            <w:r>
              <w:rPr>
                <w:rFonts w:ascii="Book Antiqua" w:eastAsia="Times New Roman" w:hAnsi="Book Antiqua" w:cs="Times New Roman"/>
                <w:sz w:val="19"/>
                <w:szCs w:val="19"/>
                <w:lang w:eastAsia="pt-BR"/>
              </w:rPr>
              <w:t xml:space="preserve"> </w:t>
            </w:r>
            <w:r w:rsidRPr="009A2319">
              <w:rPr>
                <w:rFonts w:ascii="Book Antiqua" w:eastAsia="Times New Roman" w:hAnsi="Book Antiqua" w:cs="Times New Roman"/>
                <w:sz w:val="19"/>
                <w:szCs w:val="19"/>
                <w:lang w:eastAsia="pt-BR"/>
              </w:rPr>
              <w:t>A delegação de competência administrativa pode dar-se de um órgão administrativo para outro que não lhe seja subordinado, em razão de circunstâncias de índole técnica, social, econômica, jurídica ou territorial.</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2,</w:t>
            </w:r>
            <w:r w:rsidRPr="00481CC2">
              <w:rPr>
                <w:rFonts w:ascii="Book Antiqua" w:eastAsia="Times New Roman" w:hAnsi="Book Antiqua" w:cs="Times New Roman"/>
                <w:b/>
                <w:sz w:val="19"/>
                <w:szCs w:val="19"/>
                <w:lang w:eastAsia="pt-BR"/>
              </w:rPr>
              <w:t xml:space="preserve"> Lei 9784.</w:t>
            </w:r>
          </w:p>
          <w:p w14:paraId="501E9768" w14:textId="77777777" w:rsidR="00323E6E" w:rsidRDefault="00323E6E" w:rsidP="00B97C2C">
            <w:pPr>
              <w:jc w:val="both"/>
              <w:rPr>
                <w:rFonts w:ascii="Book Antiqua" w:eastAsia="Times New Roman" w:hAnsi="Book Antiqua" w:cs="Times New Roman"/>
                <w:b/>
                <w:sz w:val="19"/>
                <w:szCs w:val="19"/>
                <w:lang w:eastAsia="pt-BR"/>
              </w:rPr>
            </w:pPr>
          </w:p>
          <w:p w14:paraId="4585FBD0" w14:textId="180E05E4" w:rsidR="003F3DC0" w:rsidRDefault="003F3DC0" w:rsidP="00B97C2C">
            <w:pPr>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highlight w:val="yellow"/>
                <w:lang w:eastAsia="pt-BR"/>
              </w:rPr>
              <w:t>TJPR-2019-CESPE</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bCs/>
                <w:sz w:val="19"/>
                <w:szCs w:val="19"/>
                <w:lang w:eastAsia="pt-BR"/>
              </w:rPr>
              <w:t xml:space="preserve">: De acordo com a Lei 9.784/99, que regula processos administrativos no âmbito federal, um órgão administrativo ou o seu titular poderá delegar parte da sua competência a outros </w:t>
            </w:r>
            <w:r w:rsidRPr="00481CC2">
              <w:rPr>
                <w:rFonts w:ascii="Book Antiqua" w:eastAsia="Times New Roman" w:hAnsi="Book Antiqua" w:cs="Times New Roman"/>
                <w:bCs/>
                <w:sz w:val="19"/>
                <w:szCs w:val="19"/>
                <w:lang w:eastAsia="pt-BR"/>
              </w:rPr>
              <w:lastRenderedPageBreak/>
              <w:t xml:space="preserve">órgãos ou titulares, desde que não haja impedimento legal, e que a delegação seja feita com base na conveniência. </w:t>
            </w:r>
            <w:r w:rsidR="00B97C2C" w:rsidRPr="00481CC2">
              <w:rPr>
                <w:rFonts w:ascii="Book Antiqua" w:eastAsia="Times New Roman" w:hAnsi="Book Antiqua" w:cs="Times New Roman"/>
                <w:b/>
                <w:sz w:val="19"/>
                <w:szCs w:val="19"/>
                <w:lang w:eastAsia="pt-BR"/>
              </w:rPr>
              <w:t>BL: art. 12</w:t>
            </w:r>
            <w:r w:rsidR="00B97C2C">
              <w:rPr>
                <w:rFonts w:ascii="Book Antiqua" w:eastAsia="Times New Roman" w:hAnsi="Book Antiqua" w:cs="Times New Roman"/>
                <w:b/>
                <w:sz w:val="19"/>
                <w:szCs w:val="19"/>
                <w:lang w:eastAsia="pt-BR"/>
              </w:rPr>
              <w:t>,</w:t>
            </w:r>
            <w:r w:rsidR="00B97C2C" w:rsidRPr="00481CC2">
              <w:rPr>
                <w:rFonts w:ascii="Book Antiqua" w:eastAsia="Times New Roman" w:hAnsi="Book Antiqua" w:cs="Times New Roman"/>
                <w:b/>
                <w:sz w:val="19"/>
                <w:szCs w:val="19"/>
                <w:lang w:eastAsia="pt-BR"/>
              </w:rPr>
              <w:t xml:space="preserve"> Lei 9784.</w:t>
            </w:r>
          </w:p>
          <w:p w14:paraId="29296AFA" w14:textId="77777777" w:rsidR="00B97C2C" w:rsidRPr="00481CC2" w:rsidRDefault="00B97C2C" w:rsidP="00B97C2C">
            <w:pPr>
              <w:jc w:val="both"/>
              <w:rPr>
                <w:rFonts w:ascii="Book Antiqua" w:eastAsia="Times New Roman" w:hAnsi="Book Antiqua" w:cs="Times New Roman"/>
                <w:b/>
                <w:sz w:val="19"/>
                <w:szCs w:val="19"/>
                <w:lang w:eastAsia="pt-BR"/>
              </w:rPr>
            </w:pPr>
          </w:p>
          <w:p w14:paraId="401A23FE" w14:textId="6342E93A" w:rsidR="008F2DCA" w:rsidRPr="00481CC2" w:rsidRDefault="004779BD" w:rsidP="00B97C2C">
            <w:pPr>
              <w:jc w:val="both"/>
              <w:rPr>
                <w:rFonts w:ascii="Book Antiqua" w:eastAsia="Times New Roman" w:hAnsi="Book Antiqua" w:cs="Times New Roman"/>
                <w:bCs/>
                <w:sz w:val="19"/>
                <w:szCs w:val="19"/>
                <w:lang w:eastAsia="pt-BR"/>
              </w:rPr>
            </w:pPr>
            <w:r w:rsidRPr="00481CC2">
              <w:rPr>
                <w:rFonts w:ascii="Book Antiqua" w:eastAsia="Times New Roman" w:hAnsi="Book Antiqua" w:cs="Times New Roman"/>
                <w:b/>
                <w:i/>
                <w:iCs/>
                <w:color w:val="FF0000"/>
                <w:sz w:val="19"/>
                <w:szCs w:val="19"/>
                <w:lang w:eastAsia="pt-BR"/>
              </w:rPr>
              <w:t>#</w:t>
            </w:r>
            <w:r w:rsidRPr="00481CC2">
              <w:rPr>
                <w:rFonts w:ascii="Book Antiqua" w:eastAsia="Times New Roman" w:hAnsi="Book Antiqua" w:cs="Times New Roman"/>
                <w:b/>
                <w:i/>
                <w:iCs/>
                <w:color w:val="FF0000"/>
                <w:sz w:val="19"/>
                <w:szCs w:val="19"/>
                <w:highlight w:val="green"/>
                <w:lang w:eastAsia="pt-BR"/>
              </w:rPr>
              <w:t>Atenção</w:t>
            </w:r>
            <w:r w:rsidR="005611B7">
              <w:rPr>
                <w:rFonts w:ascii="Book Antiqua" w:eastAsia="Times New Roman" w:hAnsi="Book Antiqua" w:cs="Times New Roman"/>
                <w:b/>
                <w:i/>
                <w:iCs/>
                <w:color w:val="FF0000"/>
                <w:sz w:val="19"/>
                <w:szCs w:val="19"/>
                <w:lang w:eastAsia="pt-BR"/>
              </w:rPr>
              <w:t>: #</w:t>
            </w:r>
            <w:r w:rsidR="005611B7" w:rsidRPr="005611B7">
              <w:rPr>
                <w:rFonts w:ascii="Book Antiqua" w:eastAsia="Times New Roman" w:hAnsi="Book Antiqua" w:cs="Times New Roman"/>
                <w:b/>
                <w:i/>
                <w:iCs/>
                <w:color w:val="FF0000"/>
                <w:sz w:val="19"/>
                <w:szCs w:val="19"/>
                <w:highlight w:val="green"/>
                <w:lang w:eastAsia="pt-BR"/>
              </w:rPr>
              <w:t>TJPR-2019</w:t>
            </w:r>
            <w:r w:rsidR="005611B7">
              <w:rPr>
                <w:rFonts w:ascii="Book Antiqua" w:eastAsia="Times New Roman" w:hAnsi="Book Antiqua" w:cs="Times New Roman"/>
                <w:b/>
                <w:i/>
                <w:iCs/>
                <w:color w:val="FF0000"/>
                <w:sz w:val="19"/>
                <w:szCs w:val="19"/>
                <w:lang w:eastAsia="pt-BR"/>
              </w:rPr>
              <w:t>: #</w:t>
            </w:r>
            <w:r w:rsidR="005611B7" w:rsidRPr="005611B7">
              <w:rPr>
                <w:rFonts w:ascii="Book Antiqua" w:eastAsia="Times New Roman" w:hAnsi="Book Antiqua" w:cs="Times New Roman"/>
                <w:b/>
                <w:i/>
                <w:iCs/>
                <w:color w:val="FF0000"/>
                <w:sz w:val="19"/>
                <w:szCs w:val="19"/>
                <w:highlight w:val="green"/>
                <w:lang w:eastAsia="pt-BR"/>
              </w:rPr>
              <w:t>PCRN-2021</w:t>
            </w:r>
            <w:r w:rsidR="00D31695">
              <w:rPr>
                <w:rFonts w:ascii="Book Antiqua" w:eastAsia="Times New Roman" w:hAnsi="Book Antiqua" w:cs="Times New Roman"/>
                <w:b/>
                <w:i/>
                <w:iCs/>
                <w:color w:val="FF0000"/>
                <w:sz w:val="19"/>
                <w:szCs w:val="19"/>
                <w:lang w:eastAsia="pt-BR"/>
              </w:rPr>
              <w:t>: #</w:t>
            </w:r>
            <w:r w:rsidR="00D31695" w:rsidRPr="00D31695">
              <w:rPr>
                <w:rFonts w:ascii="Book Antiqua" w:eastAsia="Times New Roman" w:hAnsi="Book Antiqua" w:cs="Times New Roman"/>
                <w:b/>
                <w:i/>
                <w:iCs/>
                <w:color w:val="FF0000"/>
                <w:sz w:val="19"/>
                <w:szCs w:val="19"/>
                <w:highlight w:val="green"/>
                <w:lang w:eastAsia="pt-BR"/>
              </w:rPr>
              <w:t>DPERS-2022</w:t>
            </w:r>
            <w:r w:rsidR="0008627B">
              <w:rPr>
                <w:rFonts w:ascii="Book Antiqua" w:eastAsia="Times New Roman" w:hAnsi="Book Antiqua" w:cs="Times New Roman"/>
                <w:b/>
                <w:i/>
                <w:iCs/>
                <w:color w:val="FF0000"/>
                <w:sz w:val="19"/>
                <w:szCs w:val="19"/>
                <w:lang w:eastAsia="pt-BR"/>
              </w:rPr>
              <w:t xml:space="preserve">: </w:t>
            </w:r>
            <w:r w:rsidR="005611B7">
              <w:rPr>
                <w:rFonts w:ascii="Book Antiqua" w:eastAsia="Times New Roman" w:hAnsi="Book Antiqua" w:cs="Times New Roman"/>
                <w:b/>
                <w:i/>
                <w:iCs/>
                <w:color w:val="FF0000"/>
                <w:sz w:val="19"/>
                <w:szCs w:val="19"/>
                <w:lang w:eastAsia="pt-BR"/>
              </w:rPr>
              <w:t>#</w:t>
            </w:r>
            <w:r w:rsidR="005611B7" w:rsidRPr="005611B7">
              <w:rPr>
                <w:rFonts w:ascii="Book Antiqua" w:eastAsia="Times New Roman" w:hAnsi="Book Antiqua" w:cs="Times New Roman"/>
                <w:b/>
                <w:i/>
                <w:iCs/>
                <w:color w:val="FF0000"/>
                <w:sz w:val="19"/>
                <w:szCs w:val="19"/>
                <w:highlight w:val="green"/>
                <w:lang w:eastAsia="pt-BR"/>
              </w:rPr>
              <w:t>CESPE</w:t>
            </w:r>
            <w:r w:rsidR="005611B7">
              <w:rPr>
                <w:rFonts w:ascii="Book Antiqua" w:eastAsia="Times New Roman" w:hAnsi="Book Antiqua" w:cs="Times New Roman"/>
                <w:b/>
                <w:i/>
                <w:iCs/>
                <w:color w:val="FF0000"/>
                <w:sz w:val="19"/>
                <w:szCs w:val="19"/>
                <w:lang w:eastAsia="pt-BR"/>
              </w:rPr>
              <w:t>: #</w:t>
            </w:r>
            <w:r w:rsidR="005611B7" w:rsidRPr="005611B7">
              <w:rPr>
                <w:rFonts w:ascii="Book Antiqua" w:eastAsia="Times New Roman" w:hAnsi="Book Antiqua" w:cs="Times New Roman"/>
                <w:b/>
                <w:i/>
                <w:iCs/>
                <w:color w:val="FF0000"/>
                <w:sz w:val="19"/>
                <w:szCs w:val="19"/>
                <w:highlight w:val="green"/>
                <w:lang w:eastAsia="pt-BR"/>
              </w:rPr>
              <w:t>FGV</w:t>
            </w:r>
            <w:r w:rsidRPr="00481CC2">
              <w:rPr>
                <w:rFonts w:ascii="Book Antiqua" w:eastAsia="Times New Roman" w:hAnsi="Book Antiqua" w:cs="Times New Roman"/>
                <w:b/>
                <w:i/>
                <w:iCs/>
                <w:sz w:val="19"/>
                <w:szCs w:val="19"/>
                <w:lang w:eastAsia="pt-BR"/>
              </w:rPr>
              <w:t>:</w:t>
            </w:r>
            <w:r w:rsidR="008F2DCA" w:rsidRPr="00481CC2">
              <w:rPr>
                <w:rFonts w:ascii="Book Antiqua" w:eastAsia="Times New Roman" w:hAnsi="Book Antiqua" w:cs="Times New Roman"/>
                <w:bCs/>
                <w:sz w:val="19"/>
                <w:szCs w:val="19"/>
                <w:lang w:eastAsia="pt-BR"/>
              </w:rPr>
              <w:t xml:space="preserve"> </w:t>
            </w:r>
            <w:bookmarkStart w:id="53" w:name="_Hlk10554111"/>
            <w:r w:rsidR="008F2DCA" w:rsidRPr="00481CC2">
              <w:rPr>
                <w:rFonts w:ascii="Book Antiqua" w:eastAsia="Times New Roman" w:hAnsi="Book Antiqua" w:cs="Times New Roman"/>
                <w:bCs/>
                <w:sz w:val="19"/>
                <w:szCs w:val="19"/>
                <w:lang w:eastAsia="pt-BR"/>
              </w:rPr>
              <w:t>Portanto, além da ausência de impedimento legal, exige-se a presença de circunstâncias de índole técnica, social, econômica, jurídica ou territorial, a serem aferidas pela autoridade delegante (natureza discricionária). Cumpre destacar que a delegação poderá ocorrer tanto dentro quanto fora da estrutura hierárquica do delegante. Cumpre ressaltar, ainda, o agente delegado pode ser tanto subordinado do delegante (delegação vertical) quanto não subordinado, estando, neste último caso, em outra estrutura administrativa sem relação de subordinação com o delegante (delegação horizontal).</w:t>
            </w:r>
            <w:bookmarkEnd w:id="53"/>
          </w:p>
          <w:p w14:paraId="0A06B12F" w14:textId="77777777" w:rsidR="00B97C2C" w:rsidRDefault="00B97C2C" w:rsidP="00B97C2C">
            <w:pPr>
              <w:jc w:val="both"/>
              <w:rPr>
                <w:rFonts w:ascii="Book Antiqua" w:eastAsia="Times New Roman" w:hAnsi="Book Antiqua" w:cs="Times New Roman"/>
                <w:b/>
                <w:i/>
                <w:iCs/>
                <w:color w:val="FF0000"/>
                <w:sz w:val="19"/>
                <w:szCs w:val="19"/>
                <w:lang w:eastAsia="pt-BR"/>
              </w:rPr>
            </w:pPr>
          </w:p>
          <w:p w14:paraId="5AF145D8" w14:textId="3F87B40A" w:rsidR="00094016" w:rsidRDefault="004779BD" w:rsidP="00B97C2C">
            <w:pPr>
              <w:jc w:val="both"/>
              <w:rPr>
                <w:rFonts w:ascii="Book Antiqua" w:eastAsia="Times New Roman" w:hAnsi="Book Antiqua" w:cs="Times New Roman"/>
                <w:bCs/>
                <w:sz w:val="19"/>
                <w:szCs w:val="19"/>
                <w:lang w:eastAsia="pt-BR"/>
              </w:rPr>
            </w:pPr>
            <w:r w:rsidRPr="00481CC2">
              <w:rPr>
                <w:rFonts w:ascii="Book Antiqua" w:eastAsia="Times New Roman" w:hAnsi="Book Antiqua" w:cs="Times New Roman"/>
                <w:b/>
                <w:i/>
                <w:iCs/>
                <w:color w:val="FF0000"/>
                <w:sz w:val="19"/>
                <w:szCs w:val="19"/>
                <w:lang w:eastAsia="pt-BR"/>
              </w:rPr>
              <w:t>#</w:t>
            </w:r>
            <w:r w:rsidRPr="00481CC2">
              <w:rPr>
                <w:rFonts w:ascii="Book Antiqua" w:eastAsia="Times New Roman" w:hAnsi="Book Antiqua" w:cs="Times New Roman"/>
                <w:b/>
                <w:i/>
                <w:iCs/>
                <w:color w:val="FF0000"/>
                <w:sz w:val="19"/>
                <w:szCs w:val="19"/>
                <w:highlight w:val="green"/>
                <w:lang w:eastAsia="pt-BR"/>
              </w:rPr>
              <w:t>Atenção</w:t>
            </w:r>
            <w:r w:rsidRPr="00481CC2">
              <w:rPr>
                <w:rFonts w:ascii="Book Antiqua" w:eastAsia="Times New Roman" w:hAnsi="Book Antiqua" w:cs="Times New Roman"/>
                <w:b/>
                <w:i/>
                <w:iCs/>
                <w:sz w:val="19"/>
                <w:szCs w:val="19"/>
                <w:lang w:eastAsia="pt-BR"/>
              </w:rPr>
              <w:t>:</w:t>
            </w:r>
            <w:r w:rsidRPr="00481CC2">
              <w:rPr>
                <w:rFonts w:ascii="Book Antiqua" w:eastAsia="Times New Roman" w:hAnsi="Book Antiqua" w:cs="Times New Roman"/>
                <w:bCs/>
                <w:sz w:val="19"/>
                <w:szCs w:val="19"/>
                <w:lang w:eastAsia="pt-BR"/>
              </w:rPr>
              <w:t xml:space="preserve"> A delegação é a extensão de competência efetivada de um agente competente para outro de mesma hierarquia ou de hierarquia inferior, conforme prevê o art. 12, </w:t>
            </w:r>
            <w:r w:rsidRPr="00F527FA">
              <w:rPr>
                <w:rFonts w:ascii="Book Antiqua" w:eastAsia="Times New Roman" w:hAnsi="Book Antiqua" w:cs="Times New Roman"/>
                <w:bCs/>
                <w:i/>
                <w:iCs/>
                <w:sz w:val="19"/>
                <w:szCs w:val="19"/>
                <w:lang w:eastAsia="pt-BR"/>
              </w:rPr>
              <w:t>caput</w:t>
            </w:r>
            <w:r w:rsidRPr="00481CC2">
              <w:rPr>
                <w:rFonts w:ascii="Book Antiqua" w:eastAsia="Times New Roman" w:hAnsi="Book Antiqua" w:cs="Times New Roman"/>
                <w:bCs/>
                <w:sz w:val="19"/>
                <w:szCs w:val="19"/>
                <w:lang w:eastAsia="pt-BR"/>
              </w:rPr>
              <w:t>, da Lei 9.784/99.</w:t>
            </w:r>
          </w:p>
          <w:p w14:paraId="466BDA85" w14:textId="32AAFD74" w:rsidR="00F527FA" w:rsidRDefault="00F527FA" w:rsidP="00B97C2C">
            <w:pPr>
              <w:jc w:val="both"/>
              <w:rPr>
                <w:rFonts w:ascii="Book Antiqua" w:eastAsia="Times New Roman" w:hAnsi="Book Antiqua" w:cs="Times New Roman"/>
                <w:bCs/>
                <w:sz w:val="19"/>
                <w:szCs w:val="19"/>
                <w:lang w:eastAsia="pt-BR"/>
              </w:rPr>
            </w:pPr>
          </w:p>
          <w:p w14:paraId="64CA1C83" w14:textId="53FEE435" w:rsidR="00F527FA" w:rsidRPr="00F527FA" w:rsidRDefault="00F527FA" w:rsidP="00B97C2C">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F527FA">
              <w:rPr>
                <w:rFonts w:ascii="Book Antiqua" w:eastAsia="Times New Roman" w:hAnsi="Book Antiqua" w:cs="Times New Roman"/>
                <w:b/>
                <w:sz w:val="19"/>
                <w:szCs w:val="19"/>
                <w:highlight w:val="yellow"/>
                <w:lang w:eastAsia="pt-BR"/>
              </w:rPr>
              <w:t>TRF5-2015-CESPE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527FA">
              <w:rPr>
                <w:rFonts w:ascii="Book Antiqua" w:eastAsia="Times New Roman" w:hAnsi="Book Antiqua" w:cs="Times New Roman"/>
                <w:bCs/>
                <w:sz w:val="19"/>
                <w:szCs w:val="19"/>
                <w:lang w:eastAsia="pt-BR"/>
              </w:rPr>
              <w:t>Assinale a opção correta com relação aos atos administrativos</w:t>
            </w:r>
            <w:r>
              <w:rPr>
                <w:rFonts w:ascii="Book Antiqua" w:eastAsia="Times New Roman" w:hAnsi="Book Antiqua" w:cs="Times New Roman"/>
                <w:bCs/>
                <w:sz w:val="19"/>
                <w:szCs w:val="19"/>
                <w:lang w:eastAsia="pt-BR"/>
              </w:rPr>
              <w:t xml:space="preserve">: </w:t>
            </w:r>
            <w:r w:rsidRPr="00F527FA">
              <w:rPr>
                <w:rFonts w:ascii="Book Antiqua" w:eastAsia="Times New Roman" w:hAnsi="Book Antiqua" w:cs="Times New Roman"/>
                <w:bCs/>
                <w:sz w:val="19"/>
                <w:szCs w:val="19"/>
                <w:lang w:eastAsia="pt-BR"/>
              </w:rPr>
              <w:t>A competência, como elemento do ato administrativo, pode ser delegada a outros órgãos ou agentes, se não houver impedimento legal, mesmo que estes não sejam hierarquicamente subordinados aos que possuam a competência originária.</w:t>
            </w:r>
            <w:r>
              <w:rPr>
                <w:rFonts w:ascii="Book Antiqua" w:eastAsia="Times New Roman" w:hAnsi="Book Antiqua" w:cs="Times New Roman"/>
                <w:bCs/>
                <w:sz w:val="19"/>
                <w:szCs w:val="19"/>
                <w:lang w:eastAsia="pt-BR"/>
              </w:rPr>
              <w:t xml:space="preserve"> </w:t>
            </w:r>
            <w:r w:rsidRPr="00481CC2">
              <w:rPr>
                <w:rFonts w:ascii="Book Antiqua" w:eastAsia="Times New Roman" w:hAnsi="Book Antiqua" w:cs="Times New Roman"/>
                <w:b/>
                <w:sz w:val="19"/>
                <w:szCs w:val="19"/>
                <w:lang w:eastAsia="pt-BR"/>
              </w:rPr>
              <w:t>BL: art. 12</w:t>
            </w:r>
            <w:r>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lang w:eastAsia="pt-BR"/>
              </w:rPr>
              <w:t xml:space="preserve"> Lei 9784.</w:t>
            </w:r>
          </w:p>
          <w:p w14:paraId="3DEE97B7" w14:textId="77777777" w:rsidR="00B97C2C" w:rsidRDefault="00B97C2C" w:rsidP="00B97C2C">
            <w:pPr>
              <w:jc w:val="both"/>
              <w:rPr>
                <w:rFonts w:ascii="Book Antiqua" w:eastAsia="Times New Roman" w:hAnsi="Book Antiqua" w:cs="Times New Roman"/>
                <w:b/>
                <w:sz w:val="19"/>
                <w:szCs w:val="19"/>
                <w:lang w:eastAsia="pt-BR"/>
              </w:rPr>
            </w:pPr>
          </w:p>
          <w:p w14:paraId="7FC8C76E" w14:textId="134EE37F" w:rsidR="00094016" w:rsidRDefault="00094016" w:rsidP="00B97C2C">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094016">
              <w:rPr>
                <w:rFonts w:ascii="Book Antiqua" w:eastAsia="Times New Roman" w:hAnsi="Book Antiqua" w:cs="Times New Roman"/>
                <w:b/>
                <w:sz w:val="19"/>
                <w:szCs w:val="19"/>
                <w:highlight w:val="yellow"/>
                <w:lang w:eastAsia="pt-BR"/>
              </w:rPr>
              <w:t>MPAC-2014-CESPE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94016">
              <w:rPr>
                <w:rFonts w:ascii="Book Antiqua" w:eastAsia="Times New Roman" w:hAnsi="Book Antiqua" w:cs="Times New Roman"/>
                <w:bCs/>
                <w:sz w:val="19"/>
                <w:szCs w:val="19"/>
                <w:lang w:eastAsia="pt-BR"/>
              </w:rPr>
              <w:t>A respeito do processo administrativo e dos institutos da delegação e avocação de competência administrativa, assinale a opção correta</w:t>
            </w:r>
            <w:r>
              <w:rPr>
                <w:rFonts w:ascii="Book Antiqua" w:eastAsia="Times New Roman" w:hAnsi="Book Antiqua" w:cs="Times New Roman"/>
                <w:bCs/>
                <w:sz w:val="19"/>
                <w:szCs w:val="19"/>
                <w:lang w:eastAsia="pt-BR"/>
              </w:rPr>
              <w:t xml:space="preserve">: </w:t>
            </w:r>
            <w:r w:rsidRPr="00094016">
              <w:rPr>
                <w:rFonts w:ascii="Book Antiqua" w:eastAsia="Times New Roman" w:hAnsi="Book Antiqua" w:cs="Times New Roman"/>
                <w:bCs/>
                <w:sz w:val="19"/>
                <w:szCs w:val="19"/>
                <w:lang w:eastAsia="pt-BR"/>
              </w:rPr>
              <w:t>A delegação de competência administrativa pode ser realizada ainda que não haja subordinação hierárquica.</w:t>
            </w:r>
            <w:r>
              <w:rPr>
                <w:rFonts w:ascii="Book Antiqua" w:eastAsia="Times New Roman" w:hAnsi="Book Antiqua" w:cs="Times New Roman"/>
                <w:bCs/>
                <w:sz w:val="19"/>
                <w:szCs w:val="19"/>
                <w:lang w:eastAsia="pt-BR"/>
              </w:rPr>
              <w:t xml:space="preserve"> </w:t>
            </w:r>
            <w:r w:rsidRPr="00481CC2">
              <w:rPr>
                <w:rFonts w:ascii="Book Antiqua" w:eastAsia="Times New Roman" w:hAnsi="Book Antiqua" w:cs="Times New Roman"/>
                <w:b/>
                <w:sz w:val="19"/>
                <w:szCs w:val="19"/>
                <w:lang w:eastAsia="pt-BR"/>
              </w:rPr>
              <w:t>BL: art. 12</w:t>
            </w:r>
            <w:r w:rsidR="00B97C2C">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lang w:eastAsia="pt-BR"/>
              </w:rPr>
              <w:t xml:space="preserve"> Lei 9784.</w:t>
            </w:r>
          </w:p>
          <w:p w14:paraId="547A2E6A" w14:textId="29688F15" w:rsidR="00AD54B0" w:rsidRDefault="00AD54B0" w:rsidP="00B97C2C">
            <w:pPr>
              <w:jc w:val="both"/>
              <w:rPr>
                <w:rFonts w:ascii="Book Antiqua" w:eastAsia="Times New Roman" w:hAnsi="Book Antiqua" w:cs="Times New Roman"/>
                <w:sz w:val="19"/>
                <w:szCs w:val="19"/>
                <w:lang w:eastAsia="pt-BR"/>
              </w:rPr>
            </w:pPr>
          </w:p>
          <w:p w14:paraId="2B45E37C" w14:textId="6BE08395" w:rsidR="00AD54B0" w:rsidRDefault="00AD54B0" w:rsidP="00B97C2C">
            <w:pPr>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sidRPr="00AD54B0">
              <w:rPr>
                <w:rFonts w:ascii="Book Antiqua" w:eastAsia="Times New Roman" w:hAnsi="Book Antiqua" w:cs="Times New Roman"/>
                <w:b/>
                <w:bCs/>
                <w:sz w:val="19"/>
                <w:szCs w:val="19"/>
                <w:highlight w:val="yellow"/>
                <w:lang w:eastAsia="pt-BR"/>
              </w:rPr>
              <w:t>DPERR-2013-CESPE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D54B0">
              <w:rPr>
                <w:rFonts w:ascii="Book Antiqua" w:eastAsia="Times New Roman" w:hAnsi="Book Antiqua" w:cs="Times New Roman"/>
                <w:sz w:val="19"/>
                <w:szCs w:val="19"/>
                <w:lang w:eastAsia="pt-BR"/>
              </w:rPr>
              <w:t>Assinale a opção correta a respeito dos poderes administrativos</w:t>
            </w:r>
            <w:r>
              <w:rPr>
                <w:rFonts w:ascii="Book Antiqua" w:eastAsia="Times New Roman" w:hAnsi="Book Antiqua" w:cs="Times New Roman"/>
                <w:sz w:val="19"/>
                <w:szCs w:val="19"/>
                <w:lang w:eastAsia="pt-BR"/>
              </w:rPr>
              <w:t xml:space="preserve">: </w:t>
            </w:r>
            <w:r w:rsidRPr="00AD54B0">
              <w:rPr>
                <w:rFonts w:ascii="Book Antiqua" w:eastAsia="Times New Roman" w:hAnsi="Book Antiqua" w:cs="Times New Roman"/>
                <w:sz w:val="19"/>
                <w:szCs w:val="19"/>
                <w:lang w:eastAsia="pt-BR"/>
              </w:rPr>
              <w:t>A organização administrativa baseia-se nos pressupostos da distribuição de competências e da hierarquia, razão por que o titular de uma secretaria estadual, desde que não haja impedimento legal, pode delegar parte da sua competência a outro órgão quando for conveniente em razão de determinadas circunstâncias, como a de índole econômica, por exemplo.</w:t>
            </w:r>
            <w:r>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BL: art. 12</w:t>
            </w:r>
            <w:r>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lang w:eastAsia="pt-BR"/>
              </w:rPr>
              <w:t xml:space="preserve"> Lei 9784.</w:t>
            </w:r>
          </w:p>
          <w:p w14:paraId="1F24E15E" w14:textId="0A505E80" w:rsidR="005934CA" w:rsidRDefault="005934CA" w:rsidP="00B97C2C">
            <w:pPr>
              <w:jc w:val="both"/>
              <w:rPr>
                <w:rFonts w:ascii="Book Antiqua" w:eastAsia="Times New Roman" w:hAnsi="Book Antiqua" w:cs="Times New Roman"/>
                <w:sz w:val="19"/>
                <w:szCs w:val="19"/>
                <w:lang w:eastAsia="pt-BR"/>
              </w:rPr>
            </w:pPr>
          </w:p>
          <w:p w14:paraId="48460ABF" w14:textId="699BAE6B" w:rsidR="005934CA" w:rsidRPr="005934CA" w:rsidRDefault="005934CA" w:rsidP="005934CA">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5934CA">
              <w:rPr>
                <w:rFonts w:ascii="Book Antiqua" w:eastAsia="Times New Roman" w:hAnsi="Book Antiqua" w:cs="Times New Roman"/>
                <w:b/>
                <w:bCs/>
                <w:sz w:val="19"/>
                <w:szCs w:val="19"/>
                <w:highlight w:val="yellow"/>
                <w:lang w:eastAsia="pt-BR"/>
              </w:rPr>
              <w:t>PF-2013-CESPE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934CA">
              <w:rPr>
                <w:rFonts w:ascii="Book Antiqua" w:eastAsia="Times New Roman" w:hAnsi="Book Antiqua" w:cs="Times New Roman"/>
                <w:sz w:val="19"/>
                <w:szCs w:val="19"/>
                <w:lang w:eastAsia="pt-BR"/>
              </w:rPr>
              <w:t>Julgue o item a seguir, relativo a processos administrativo</w:t>
            </w:r>
            <w:r>
              <w:rPr>
                <w:rFonts w:ascii="Book Antiqua" w:eastAsia="Times New Roman" w:hAnsi="Book Antiqua" w:cs="Times New Roman"/>
                <w:sz w:val="19"/>
                <w:szCs w:val="19"/>
                <w:lang w:eastAsia="pt-BR"/>
              </w:rPr>
              <w:t xml:space="preserve">: </w:t>
            </w:r>
            <w:r w:rsidRPr="005934CA">
              <w:rPr>
                <w:rFonts w:ascii="Book Antiqua" w:eastAsia="Times New Roman" w:hAnsi="Book Antiqua" w:cs="Times New Roman"/>
                <w:sz w:val="19"/>
                <w:szCs w:val="19"/>
                <w:lang w:eastAsia="pt-BR"/>
              </w:rPr>
              <w:t>De acordo com a Lei 9.784/99, que regula o processo administrativo no âmbito da administração pública federal, um órgão administrativo e seu titular poderão, se não houver impedimento legal e quando conveniente, em razão de circunstâncias de índole técnica, social, econômica, jurídica ou territorial, delegar parte da sua competência a outros órgãos, ainda que estes não lhe sejam hierarquicamente subordinados.</w:t>
            </w:r>
            <w:r>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BL: art. 12</w:t>
            </w:r>
            <w:r>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lang w:eastAsia="pt-BR"/>
              </w:rPr>
              <w:t xml:space="preserve"> Lei 9784.</w:t>
            </w:r>
          </w:p>
          <w:bookmarkEnd w:id="51"/>
          <w:p w14:paraId="60E8843A" w14:textId="7759F210" w:rsidR="00B97C2C" w:rsidRDefault="00B97C2C" w:rsidP="00B97C2C">
            <w:pPr>
              <w:jc w:val="both"/>
              <w:rPr>
                <w:rFonts w:ascii="Book Antiqua" w:eastAsia="Times New Roman" w:hAnsi="Book Antiqua" w:cs="Times New Roman"/>
                <w:b/>
                <w:sz w:val="19"/>
                <w:szCs w:val="19"/>
                <w:lang w:eastAsia="pt-BR"/>
              </w:rPr>
            </w:pPr>
          </w:p>
          <w:p w14:paraId="48B426B1" w14:textId="4F9A7CE7" w:rsidR="002B16B0" w:rsidRPr="00481CC2" w:rsidRDefault="002B16B0" w:rsidP="00B97C2C">
            <w:pPr>
              <w:jc w:val="both"/>
              <w:rPr>
                <w:rFonts w:ascii="Book Antiqua" w:eastAsia="Times New Roman" w:hAnsi="Book Antiqua" w:cs="Times New Roman"/>
                <w:sz w:val="19"/>
                <w:szCs w:val="19"/>
                <w:lang w:eastAsia="pt-BR"/>
              </w:rPr>
            </w:pP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highlight w:val="yellow"/>
                <w:lang w:eastAsia="pt-BR"/>
              </w:rPr>
              <w:t>TJPI</w:t>
            </w:r>
            <w:r w:rsidR="00316888" w:rsidRPr="00481CC2">
              <w:rPr>
                <w:rFonts w:ascii="Book Antiqua" w:eastAsia="Times New Roman" w:hAnsi="Book Antiqua" w:cs="Times New Roman"/>
                <w:b/>
                <w:sz w:val="19"/>
                <w:szCs w:val="19"/>
                <w:highlight w:val="yellow"/>
                <w:lang w:eastAsia="pt-BR"/>
              </w:rPr>
              <w:t>-</w:t>
            </w:r>
            <w:r w:rsidRPr="00481CC2">
              <w:rPr>
                <w:rFonts w:ascii="Book Antiqua" w:eastAsia="Times New Roman" w:hAnsi="Book Antiqua" w:cs="Times New Roman"/>
                <w:b/>
                <w:sz w:val="19"/>
                <w:szCs w:val="19"/>
                <w:highlight w:val="yellow"/>
                <w:lang w:eastAsia="pt-BR"/>
              </w:rPr>
              <w:t>2012</w:t>
            </w:r>
            <w:r w:rsidR="00316888" w:rsidRPr="00481CC2">
              <w:rPr>
                <w:rFonts w:ascii="Book Antiqua" w:eastAsia="Times New Roman" w:hAnsi="Book Antiqua" w:cs="Times New Roman"/>
                <w:b/>
                <w:sz w:val="19"/>
                <w:szCs w:val="19"/>
                <w:highlight w:val="yellow"/>
                <w:lang w:eastAsia="pt-BR"/>
              </w:rPr>
              <w:t>-</w:t>
            </w:r>
            <w:r w:rsidRPr="00481CC2">
              <w:rPr>
                <w:rFonts w:ascii="Book Antiqua" w:eastAsia="Times New Roman" w:hAnsi="Book Antiqua" w:cs="Times New Roman"/>
                <w:b/>
                <w:sz w:val="19"/>
                <w:szCs w:val="19"/>
                <w:highlight w:val="yellow"/>
                <w:lang w:eastAsia="pt-BR"/>
              </w:rPr>
              <w:t>CESPE</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sz w:val="19"/>
                <w:szCs w:val="19"/>
                <w:lang w:eastAsia="pt-BR"/>
              </w:rPr>
              <w:t>Os órgãos administrativos e seus titulares podem delegar parte de sua competência a outros órgãos ou agentes, mesmo que não lhes sejam hierarquicamente subordinados, por conveniência de ordem técnica, social, econômica, jurídica ou territorial e desde que não haja impedimento legal.</w:t>
            </w:r>
            <w:r w:rsidR="00B80DDD" w:rsidRPr="00481CC2">
              <w:rPr>
                <w:rFonts w:ascii="Book Antiqua" w:eastAsia="Times New Roman" w:hAnsi="Book Antiqua" w:cs="Times New Roman"/>
                <w:sz w:val="19"/>
                <w:szCs w:val="19"/>
                <w:lang w:eastAsia="pt-BR"/>
              </w:rPr>
              <w:t xml:space="preserve"> </w:t>
            </w:r>
            <w:r w:rsidR="00B97C2C" w:rsidRPr="00481CC2">
              <w:rPr>
                <w:rFonts w:ascii="Book Antiqua" w:eastAsia="Times New Roman" w:hAnsi="Book Antiqua" w:cs="Times New Roman"/>
                <w:b/>
                <w:sz w:val="19"/>
                <w:szCs w:val="19"/>
                <w:lang w:eastAsia="pt-BR"/>
              </w:rPr>
              <w:t>BL: art. 12</w:t>
            </w:r>
            <w:r w:rsidR="00B97C2C">
              <w:rPr>
                <w:rFonts w:ascii="Book Antiqua" w:eastAsia="Times New Roman" w:hAnsi="Book Antiqua" w:cs="Times New Roman"/>
                <w:b/>
                <w:sz w:val="19"/>
                <w:szCs w:val="19"/>
                <w:lang w:eastAsia="pt-BR"/>
              </w:rPr>
              <w:t>,</w:t>
            </w:r>
            <w:r w:rsidR="00B97C2C" w:rsidRPr="00481CC2">
              <w:rPr>
                <w:rFonts w:ascii="Book Antiqua" w:eastAsia="Times New Roman" w:hAnsi="Book Antiqua" w:cs="Times New Roman"/>
                <w:b/>
                <w:sz w:val="19"/>
                <w:szCs w:val="19"/>
                <w:lang w:eastAsia="pt-BR"/>
              </w:rPr>
              <w:t xml:space="preserve"> Lei 9784.</w:t>
            </w:r>
            <w:bookmarkEnd w:id="52"/>
          </w:p>
        </w:tc>
      </w:tr>
    </w:tbl>
    <w:p w14:paraId="3D9649FA" w14:textId="435B6E1D" w:rsidR="004C49B1" w:rsidRPr="009C1F1E" w:rsidRDefault="004C49B1" w:rsidP="00E86D64">
      <w:pPr>
        <w:spacing w:before="100" w:beforeAutospacing="1" w:after="100" w:afterAutospacing="1" w:line="240" w:lineRule="auto"/>
        <w:jc w:val="both"/>
        <w:rPr>
          <w:rFonts w:ascii="Book Antiqua" w:eastAsia="Times New Roman" w:hAnsi="Book Antiqua" w:cs="Times New Roman"/>
          <w:b/>
          <w:sz w:val="16"/>
          <w:szCs w:val="16"/>
          <w:lang w:eastAsia="pt-BR"/>
        </w:rPr>
      </w:pPr>
      <w:r w:rsidRPr="00481CC2">
        <w:rPr>
          <w:rFonts w:ascii="Book Antiqua" w:eastAsia="Times New Roman" w:hAnsi="Book Antiqua" w:cs="Times New Roman"/>
          <w:sz w:val="19"/>
          <w:szCs w:val="19"/>
          <w:lang w:eastAsia="pt-BR"/>
        </w:rPr>
        <w:lastRenderedPageBreak/>
        <w:t xml:space="preserve">        </w:t>
      </w:r>
      <w:r w:rsidRPr="00481CC2">
        <w:rPr>
          <w:rFonts w:ascii="Book Antiqua" w:eastAsia="Times New Roman" w:hAnsi="Book Antiqua" w:cs="Times New Roman"/>
          <w:b/>
          <w:sz w:val="19"/>
          <w:szCs w:val="19"/>
          <w:highlight w:val="magenta"/>
          <w:lang w:eastAsia="pt-BR"/>
        </w:rPr>
        <w:t>Parágrafo único</w:t>
      </w:r>
      <w:r w:rsidRPr="00481CC2">
        <w:rPr>
          <w:rFonts w:ascii="Book Antiqua" w:eastAsia="Times New Roman" w:hAnsi="Book Antiqua" w:cs="Times New Roman"/>
          <w:sz w:val="19"/>
          <w:szCs w:val="19"/>
          <w:lang w:eastAsia="pt-BR"/>
        </w:rPr>
        <w:t xml:space="preserve">. O </w:t>
      </w:r>
      <w:r w:rsidRPr="00481CC2">
        <w:rPr>
          <w:rFonts w:ascii="Book Antiqua" w:eastAsia="Times New Roman" w:hAnsi="Book Antiqua" w:cs="Times New Roman"/>
          <w:b/>
          <w:sz w:val="19"/>
          <w:szCs w:val="19"/>
          <w:lang w:eastAsia="pt-BR"/>
        </w:rPr>
        <w:t xml:space="preserve">disposto no </w:t>
      </w:r>
      <w:r w:rsidRPr="00481CC2">
        <w:rPr>
          <w:rFonts w:ascii="Book Antiqua" w:eastAsia="Times New Roman" w:hAnsi="Book Antiqua" w:cs="Times New Roman"/>
          <w:b/>
          <w:i/>
          <w:iCs/>
          <w:sz w:val="19"/>
          <w:szCs w:val="19"/>
          <w:lang w:eastAsia="pt-BR"/>
        </w:rPr>
        <w:t>caput</w:t>
      </w:r>
      <w:r w:rsidRPr="00481CC2">
        <w:rPr>
          <w:rFonts w:ascii="Book Antiqua" w:eastAsia="Times New Roman" w:hAnsi="Book Antiqua" w:cs="Times New Roman"/>
          <w:b/>
          <w:sz w:val="19"/>
          <w:szCs w:val="19"/>
          <w:lang w:eastAsia="pt-BR"/>
        </w:rPr>
        <w:t xml:space="preserve"> deste artigo</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caps/>
          <w:sz w:val="19"/>
          <w:szCs w:val="19"/>
          <w:highlight w:val="green"/>
          <w:lang w:eastAsia="pt-BR"/>
        </w:rPr>
        <w:t>aplica-se</w:t>
      </w:r>
      <w:r w:rsidRPr="00481CC2">
        <w:rPr>
          <w:rFonts w:ascii="Book Antiqua" w:eastAsia="Times New Roman" w:hAnsi="Book Antiqua" w:cs="Times New Roman"/>
          <w:sz w:val="19"/>
          <w:szCs w:val="19"/>
          <w:lang w:eastAsia="pt-BR"/>
        </w:rPr>
        <w:t xml:space="preserve"> à </w:t>
      </w:r>
      <w:r w:rsidRPr="00481CC2">
        <w:rPr>
          <w:rFonts w:ascii="Book Antiqua" w:eastAsia="Times New Roman" w:hAnsi="Book Antiqua" w:cs="Times New Roman"/>
          <w:b/>
          <w:caps/>
          <w:sz w:val="19"/>
          <w:szCs w:val="19"/>
          <w:shd w:val="clear" w:color="auto" w:fill="F7CAAC" w:themeFill="accent2" w:themeFillTint="66"/>
          <w:lang w:eastAsia="pt-BR"/>
        </w:rPr>
        <w:t>delegação de competência</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highlight w:val="cyan"/>
          <w:shd w:val="clear" w:color="auto" w:fill="FFFFFF" w:themeFill="background1"/>
          <w:lang w:eastAsia="pt-BR"/>
        </w:rPr>
        <w:t>dos órgãos colegiados</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highlight w:val="yellow"/>
          <w:lang w:eastAsia="pt-BR"/>
        </w:rPr>
        <w:t>aos respectivos presidentes</w:t>
      </w:r>
      <w:r w:rsidRPr="009C1F1E">
        <w:rPr>
          <w:rFonts w:ascii="Book Antiqua" w:eastAsia="Times New Roman" w:hAnsi="Book Antiqua" w:cs="Times New Roman"/>
          <w:sz w:val="18"/>
          <w:szCs w:val="18"/>
          <w:lang w:eastAsia="pt-BR"/>
        </w:rPr>
        <w:t>.</w:t>
      </w:r>
      <w:r w:rsidR="003C723A" w:rsidRPr="009C1F1E">
        <w:rPr>
          <w:rFonts w:ascii="Book Antiqua" w:eastAsia="Times New Roman" w:hAnsi="Book Antiqua" w:cs="Times New Roman"/>
          <w:sz w:val="18"/>
          <w:szCs w:val="18"/>
          <w:lang w:eastAsia="pt-BR"/>
        </w:rPr>
        <w:t xml:space="preserve"> </w:t>
      </w:r>
      <w:r w:rsidR="003C723A" w:rsidRPr="009C1F1E">
        <w:rPr>
          <w:rFonts w:ascii="Book Antiqua" w:eastAsia="Times New Roman" w:hAnsi="Book Antiqua" w:cs="Times New Roman"/>
          <w:b/>
          <w:color w:val="FF0000"/>
          <w:sz w:val="16"/>
          <w:szCs w:val="16"/>
          <w:u w:val="single"/>
          <w:lang w:eastAsia="pt-BR"/>
        </w:rPr>
        <w:t>(TJCE-2012)</w:t>
      </w:r>
      <w:r w:rsidR="008A1349" w:rsidRPr="009C1F1E">
        <w:rPr>
          <w:rFonts w:ascii="Book Antiqua" w:eastAsia="Times New Roman" w:hAnsi="Book Antiqua" w:cs="Times New Roman"/>
          <w:b/>
          <w:color w:val="FF0000"/>
          <w:sz w:val="16"/>
          <w:szCs w:val="16"/>
          <w:lang w:eastAsia="pt-BR"/>
        </w:rPr>
        <w:t xml:space="preserve"> </w:t>
      </w:r>
      <w:r w:rsidR="008A1349" w:rsidRPr="009C1F1E">
        <w:rPr>
          <w:rFonts w:ascii="Book Antiqua" w:eastAsia="Times New Roman" w:hAnsi="Book Antiqua" w:cs="Times New Roman"/>
          <w:b/>
          <w:color w:val="FF0000"/>
          <w:sz w:val="16"/>
          <w:szCs w:val="16"/>
          <w:u w:val="single"/>
          <w:lang w:eastAsia="pt-BR"/>
        </w:rPr>
        <w:t>(MPSP-2013)</w:t>
      </w:r>
      <w:r w:rsidR="000456D4" w:rsidRPr="009C1F1E">
        <w:rPr>
          <w:rFonts w:ascii="Book Antiqua" w:eastAsia="Times New Roman" w:hAnsi="Book Antiqua" w:cs="Times New Roman"/>
          <w:b/>
          <w:color w:val="FF0000"/>
          <w:sz w:val="16"/>
          <w:szCs w:val="16"/>
          <w:lang w:eastAsia="pt-BR"/>
        </w:rPr>
        <w:t xml:space="preserve"> </w:t>
      </w:r>
      <w:r w:rsidR="000456D4" w:rsidRPr="009C1F1E">
        <w:rPr>
          <w:rFonts w:ascii="Book Antiqua" w:eastAsia="Times New Roman" w:hAnsi="Book Antiqua" w:cs="Times New Roman"/>
          <w:b/>
          <w:color w:val="FF0000"/>
          <w:sz w:val="16"/>
          <w:szCs w:val="16"/>
          <w:u w:val="single"/>
          <w:lang w:eastAsia="pt-BR"/>
        </w:rPr>
        <w:t>(P</w:t>
      </w:r>
      <w:r w:rsidR="000456D4" w:rsidRPr="009C1F1E">
        <w:rPr>
          <w:rFonts w:ascii="Book Antiqua" w:hAnsi="Book Antiqua"/>
          <w:b/>
          <w:color w:val="FF0000"/>
          <w:sz w:val="16"/>
          <w:szCs w:val="16"/>
          <w:u w:val="single"/>
        </w:rPr>
        <w:t>CPA</w:t>
      </w:r>
      <w:r w:rsidR="000456D4" w:rsidRPr="009C1F1E">
        <w:rPr>
          <w:rFonts w:ascii="Book Antiqua" w:eastAsia="Times New Roman" w:hAnsi="Book Antiqua" w:cs="Times New Roman"/>
          <w:b/>
          <w:color w:val="FF0000"/>
          <w:sz w:val="16"/>
          <w:szCs w:val="16"/>
          <w:u w:val="single"/>
          <w:lang w:eastAsia="pt-BR"/>
        </w:rPr>
        <w:t>-2016)</w:t>
      </w:r>
    </w:p>
    <w:p w14:paraId="49A0DFD9" w14:textId="60ED777F" w:rsidR="004C49B1" w:rsidRPr="00B81253" w:rsidRDefault="004C49B1" w:rsidP="00E86D64">
      <w:pPr>
        <w:spacing w:before="100" w:beforeAutospacing="1" w:after="100" w:afterAutospacing="1" w:line="240" w:lineRule="auto"/>
        <w:jc w:val="both"/>
        <w:rPr>
          <w:rFonts w:ascii="Book Antiqua" w:eastAsia="Times New Roman" w:hAnsi="Book Antiqua" w:cs="Times New Roman"/>
          <w:b/>
          <w:i/>
          <w:iCs/>
          <w:sz w:val="18"/>
          <w:szCs w:val="18"/>
          <w:u w:val="single"/>
          <w:lang w:eastAsia="pt-BR"/>
        </w:rPr>
      </w:pPr>
      <w:r w:rsidRPr="00481CC2">
        <w:rPr>
          <w:rFonts w:ascii="Book Antiqua" w:eastAsia="Times New Roman" w:hAnsi="Book Antiqua" w:cs="Times New Roman"/>
          <w:sz w:val="19"/>
          <w:szCs w:val="19"/>
          <w:lang w:eastAsia="pt-BR"/>
        </w:rPr>
        <w:t xml:space="preserve">        </w:t>
      </w:r>
      <w:bookmarkStart w:id="54" w:name="art13"/>
      <w:bookmarkEnd w:id="54"/>
      <w:r w:rsidRPr="00481CC2">
        <w:rPr>
          <w:rFonts w:ascii="Book Antiqua" w:eastAsia="Times New Roman" w:hAnsi="Book Antiqua" w:cs="Times New Roman"/>
          <w:b/>
          <w:sz w:val="19"/>
          <w:szCs w:val="19"/>
          <w:highlight w:val="magenta"/>
          <w:lang w:eastAsia="pt-BR"/>
        </w:rPr>
        <w:t>Art. 13</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caps/>
          <w:sz w:val="19"/>
          <w:szCs w:val="19"/>
          <w:highlight w:val="green"/>
          <w:lang w:eastAsia="pt-BR"/>
        </w:rPr>
        <w:t>Não podem</w:t>
      </w:r>
      <w:r w:rsidRPr="00481CC2">
        <w:rPr>
          <w:rFonts w:ascii="Book Antiqua" w:eastAsia="Times New Roman" w:hAnsi="Book Antiqua" w:cs="Times New Roman"/>
          <w:b/>
          <w:sz w:val="19"/>
          <w:szCs w:val="19"/>
          <w:highlight w:val="green"/>
          <w:lang w:eastAsia="pt-BR"/>
        </w:rPr>
        <w:t xml:space="preserve"> </w:t>
      </w:r>
      <w:r w:rsidRPr="00481CC2">
        <w:rPr>
          <w:rFonts w:ascii="Book Antiqua" w:eastAsia="Times New Roman" w:hAnsi="Book Antiqua" w:cs="Times New Roman"/>
          <w:b/>
          <w:caps/>
          <w:sz w:val="19"/>
          <w:szCs w:val="19"/>
          <w:highlight w:val="green"/>
          <w:lang w:eastAsia="pt-BR"/>
        </w:rPr>
        <w:t>ser</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sz w:val="19"/>
          <w:szCs w:val="19"/>
          <w:highlight w:val="cyan"/>
          <w:lang w:eastAsia="pt-BR"/>
        </w:rPr>
        <w:t>objeto</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caps/>
          <w:sz w:val="19"/>
          <w:szCs w:val="19"/>
          <w:shd w:val="clear" w:color="auto" w:fill="F7CAAC" w:themeFill="accent2" w:themeFillTint="66"/>
          <w:lang w:eastAsia="pt-BR"/>
        </w:rPr>
        <w:t>de delegação</w:t>
      </w:r>
      <w:r w:rsidRPr="00481CC2">
        <w:rPr>
          <w:rFonts w:ascii="Book Antiqua" w:eastAsia="Times New Roman" w:hAnsi="Book Antiqua" w:cs="Times New Roman"/>
          <w:sz w:val="19"/>
          <w:szCs w:val="19"/>
          <w:lang w:eastAsia="pt-BR"/>
        </w:rPr>
        <w:t>:</w:t>
      </w:r>
      <w:r w:rsidR="008F2DCA" w:rsidRPr="00481CC2">
        <w:rPr>
          <w:rFonts w:ascii="Book Antiqua" w:eastAsia="Times New Roman" w:hAnsi="Book Antiqua" w:cs="Times New Roman"/>
          <w:sz w:val="19"/>
          <w:szCs w:val="19"/>
          <w:lang w:eastAsia="pt-BR"/>
        </w:rPr>
        <w:t xml:space="preserve"> </w:t>
      </w:r>
      <w:r w:rsidR="008F2DCA" w:rsidRPr="00481CC2">
        <w:rPr>
          <w:rFonts w:ascii="Book Antiqua" w:eastAsia="Times New Roman" w:hAnsi="Book Antiqua" w:cs="Times New Roman"/>
          <w:b/>
          <w:i/>
          <w:iCs/>
          <w:color w:val="FF0000"/>
          <w:sz w:val="19"/>
          <w:szCs w:val="19"/>
          <w:lang w:eastAsia="pt-BR"/>
        </w:rPr>
        <w:t>[</w:t>
      </w:r>
      <w:r w:rsidR="008F2DCA" w:rsidRPr="00481CC2">
        <w:rPr>
          <w:rFonts w:ascii="Book Antiqua" w:eastAsia="Times New Roman" w:hAnsi="Book Antiqua" w:cs="Times New Roman"/>
          <w:b/>
          <w:i/>
          <w:iCs/>
          <w:color w:val="FF0000"/>
          <w:sz w:val="19"/>
          <w:szCs w:val="19"/>
          <w:highlight w:val="green"/>
          <w:lang w:eastAsia="pt-BR"/>
        </w:rPr>
        <w:t>DICA</w:t>
      </w:r>
      <w:r w:rsidR="008F2DCA" w:rsidRPr="00481CC2">
        <w:rPr>
          <w:rFonts w:ascii="Book Antiqua" w:eastAsia="Times New Roman" w:hAnsi="Book Antiqua" w:cs="Times New Roman"/>
          <w:b/>
          <w:i/>
          <w:iCs/>
          <w:color w:val="FF0000"/>
          <w:sz w:val="19"/>
          <w:szCs w:val="19"/>
          <w:lang w:eastAsia="pt-BR"/>
        </w:rPr>
        <w:t>: CE-NO-RA] [obs.: Atos indelegáveis]</w:t>
      </w:r>
      <w:r w:rsidR="00A63692">
        <w:rPr>
          <w:rFonts w:ascii="Book Antiqua" w:eastAsia="Times New Roman" w:hAnsi="Book Antiqua" w:cs="Times New Roman"/>
          <w:b/>
          <w:i/>
          <w:iCs/>
          <w:color w:val="FF0000"/>
          <w:sz w:val="19"/>
          <w:szCs w:val="19"/>
          <w:lang w:eastAsia="pt-BR"/>
        </w:rPr>
        <w:t xml:space="preserve"> </w:t>
      </w:r>
      <w:r w:rsidR="00A63692" w:rsidRPr="009C1F1E">
        <w:rPr>
          <w:rFonts w:ascii="Book Antiqua" w:eastAsia="Times New Roman" w:hAnsi="Book Antiqua" w:cs="Times New Roman"/>
          <w:b/>
          <w:bCs/>
          <w:color w:val="FF0000"/>
          <w:sz w:val="16"/>
          <w:szCs w:val="16"/>
          <w:u w:val="single"/>
          <w:lang w:eastAsia="pt-BR"/>
        </w:rPr>
        <w:t>(TRF1-2009)</w:t>
      </w:r>
      <w:r w:rsidR="002D252F" w:rsidRPr="009C1F1E">
        <w:rPr>
          <w:rFonts w:ascii="Book Antiqua" w:eastAsia="Times New Roman" w:hAnsi="Book Antiqua" w:cs="Times New Roman"/>
          <w:b/>
          <w:i/>
          <w:iCs/>
          <w:color w:val="FF0000"/>
          <w:sz w:val="18"/>
          <w:szCs w:val="18"/>
          <w:lang w:eastAsia="pt-BR"/>
        </w:rPr>
        <w:t xml:space="preserve"> </w:t>
      </w:r>
      <w:r w:rsidR="002D252F" w:rsidRPr="009C1F1E">
        <w:rPr>
          <w:rFonts w:ascii="Book Antiqua" w:hAnsi="Book Antiqua"/>
          <w:b/>
          <w:bCs/>
          <w:color w:val="FF0000"/>
          <w:sz w:val="16"/>
          <w:szCs w:val="16"/>
          <w:u w:val="single"/>
        </w:rPr>
        <w:t>(PGEPE-2009)</w:t>
      </w:r>
      <w:r w:rsidR="00DA3DA1" w:rsidRPr="009C1F1E">
        <w:rPr>
          <w:rFonts w:ascii="Book Antiqua" w:hAnsi="Book Antiqua"/>
          <w:b/>
          <w:bCs/>
          <w:color w:val="FF0000"/>
          <w:sz w:val="16"/>
          <w:szCs w:val="16"/>
        </w:rPr>
        <w:t xml:space="preserve"> </w:t>
      </w:r>
      <w:r w:rsidR="00A63692" w:rsidRPr="009C1F1E">
        <w:rPr>
          <w:rFonts w:ascii="Book Antiqua" w:eastAsia="Times New Roman" w:hAnsi="Book Antiqua" w:cs="Times New Roman"/>
          <w:b/>
          <w:bCs/>
          <w:color w:val="FF0000"/>
          <w:sz w:val="16"/>
          <w:szCs w:val="16"/>
          <w:u w:val="single"/>
          <w:lang w:eastAsia="pt-BR"/>
        </w:rPr>
        <w:t>(TRF2-2011)</w:t>
      </w:r>
      <w:r w:rsidR="005611B7" w:rsidRPr="009C1F1E">
        <w:rPr>
          <w:rFonts w:ascii="Book Antiqua" w:eastAsia="Times New Roman" w:hAnsi="Book Antiqua" w:cs="Times New Roman"/>
          <w:b/>
          <w:bCs/>
          <w:color w:val="FF0000"/>
          <w:sz w:val="16"/>
          <w:szCs w:val="16"/>
          <w:lang w:eastAsia="pt-BR"/>
        </w:rPr>
        <w:t xml:space="preserve"> </w:t>
      </w:r>
      <w:r w:rsidR="005611B7" w:rsidRPr="009C1F1E">
        <w:rPr>
          <w:rFonts w:ascii="Book Antiqua" w:eastAsia="Times New Roman" w:hAnsi="Book Antiqua" w:cs="Times New Roman"/>
          <w:b/>
          <w:bCs/>
          <w:color w:val="FF0000"/>
          <w:sz w:val="16"/>
          <w:szCs w:val="16"/>
          <w:u w:val="single"/>
          <w:lang w:eastAsia="pt-BR"/>
        </w:rPr>
        <w:t>(TJAC-2012)</w:t>
      </w:r>
      <w:r w:rsidR="00A63692" w:rsidRPr="009C1F1E">
        <w:rPr>
          <w:rFonts w:ascii="Book Antiqua" w:eastAsia="Times New Roman" w:hAnsi="Book Antiqua" w:cs="Times New Roman"/>
          <w:b/>
          <w:bCs/>
          <w:color w:val="FF0000"/>
          <w:sz w:val="16"/>
          <w:szCs w:val="16"/>
          <w:lang w:eastAsia="pt-BR"/>
        </w:rPr>
        <w:t xml:space="preserve"> </w:t>
      </w:r>
      <w:r w:rsidR="00A63692" w:rsidRPr="009C1F1E">
        <w:rPr>
          <w:rFonts w:ascii="Book Antiqua" w:eastAsia="Times New Roman" w:hAnsi="Book Antiqua" w:cs="Times New Roman"/>
          <w:b/>
          <w:bCs/>
          <w:color w:val="FF0000"/>
          <w:sz w:val="16"/>
          <w:szCs w:val="16"/>
          <w:u w:val="single"/>
          <w:lang w:eastAsia="pt-BR"/>
        </w:rPr>
        <w:t>(TJBA-2012)</w:t>
      </w:r>
      <w:r w:rsidR="00A63692" w:rsidRPr="009C1F1E">
        <w:rPr>
          <w:rFonts w:ascii="Book Antiqua" w:eastAsia="Times New Roman" w:hAnsi="Book Antiqua" w:cs="Times New Roman"/>
          <w:b/>
          <w:bCs/>
          <w:color w:val="FF0000"/>
          <w:sz w:val="16"/>
          <w:szCs w:val="16"/>
          <w:lang w:eastAsia="pt-BR"/>
        </w:rPr>
        <w:t xml:space="preserve"> </w:t>
      </w:r>
      <w:r w:rsidR="00A63692" w:rsidRPr="009C1F1E">
        <w:rPr>
          <w:rFonts w:ascii="Book Antiqua" w:eastAsia="Times New Roman" w:hAnsi="Book Antiqua" w:cs="Times New Roman"/>
          <w:b/>
          <w:bCs/>
          <w:color w:val="FF0000"/>
          <w:sz w:val="16"/>
          <w:szCs w:val="16"/>
          <w:u w:val="single"/>
          <w:lang w:eastAsia="pt-BR"/>
        </w:rPr>
        <w:t>(TJRS-2012)</w:t>
      </w:r>
      <w:r w:rsidR="00A63692" w:rsidRPr="009C1F1E">
        <w:rPr>
          <w:rFonts w:ascii="Book Antiqua" w:eastAsia="Times New Roman" w:hAnsi="Book Antiqua" w:cs="Times New Roman"/>
          <w:b/>
          <w:bCs/>
          <w:color w:val="FF0000"/>
          <w:sz w:val="16"/>
          <w:szCs w:val="16"/>
          <w:lang w:eastAsia="pt-BR"/>
        </w:rPr>
        <w:t xml:space="preserve"> </w:t>
      </w:r>
      <w:r w:rsidR="00A63692" w:rsidRPr="009C1F1E">
        <w:rPr>
          <w:rFonts w:ascii="Book Antiqua" w:eastAsia="Times New Roman" w:hAnsi="Book Antiqua" w:cs="Times New Roman"/>
          <w:b/>
          <w:bCs/>
          <w:color w:val="FF0000"/>
          <w:sz w:val="16"/>
          <w:szCs w:val="16"/>
          <w:u w:val="single"/>
          <w:lang w:eastAsia="pt-BR"/>
        </w:rPr>
        <w:t>(MPRR-2012)</w:t>
      </w:r>
      <w:r w:rsidR="00A63692" w:rsidRPr="009C1F1E">
        <w:rPr>
          <w:rFonts w:ascii="Book Antiqua" w:eastAsia="Times New Roman" w:hAnsi="Book Antiqua" w:cs="Times New Roman"/>
          <w:b/>
          <w:bCs/>
          <w:color w:val="FF0000"/>
          <w:sz w:val="16"/>
          <w:szCs w:val="16"/>
          <w:lang w:eastAsia="pt-BR"/>
        </w:rPr>
        <w:t xml:space="preserve"> </w:t>
      </w:r>
      <w:r w:rsidR="00A63692" w:rsidRPr="009C1F1E">
        <w:rPr>
          <w:rFonts w:ascii="Book Antiqua" w:eastAsia="Times New Roman" w:hAnsi="Book Antiqua" w:cs="Times New Roman"/>
          <w:b/>
          <w:bCs/>
          <w:color w:val="FF0000"/>
          <w:sz w:val="16"/>
          <w:szCs w:val="16"/>
          <w:u w:val="single"/>
          <w:lang w:eastAsia="pt-BR"/>
        </w:rPr>
        <w:t>(DPERO-2012)</w:t>
      </w:r>
      <w:r w:rsidR="00A63692" w:rsidRPr="009C1F1E">
        <w:rPr>
          <w:rFonts w:ascii="Book Antiqua" w:eastAsia="Times New Roman" w:hAnsi="Book Antiqua" w:cs="Times New Roman"/>
          <w:b/>
          <w:bCs/>
          <w:color w:val="FF0000"/>
          <w:sz w:val="16"/>
          <w:szCs w:val="16"/>
          <w:lang w:eastAsia="pt-BR"/>
        </w:rPr>
        <w:t xml:space="preserve"> </w:t>
      </w:r>
      <w:r w:rsidR="00A63692" w:rsidRPr="009C1F1E">
        <w:rPr>
          <w:rFonts w:ascii="Book Antiqua" w:eastAsia="Times New Roman" w:hAnsi="Book Antiqua" w:cs="Times New Roman"/>
          <w:b/>
          <w:bCs/>
          <w:color w:val="FF0000"/>
          <w:sz w:val="16"/>
          <w:szCs w:val="16"/>
          <w:u w:val="single"/>
          <w:lang w:eastAsia="pt-BR"/>
        </w:rPr>
        <w:t>(TRF4-2012)</w:t>
      </w:r>
      <w:r w:rsidR="00A63692" w:rsidRPr="009C1F1E">
        <w:rPr>
          <w:rFonts w:ascii="Book Antiqua" w:eastAsia="Times New Roman" w:hAnsi="Book Antiqua" w:cs="Times New Roman"/>
          <w:b/>
          <w:bCs/>
          <w:color w:val="FF0000"/>
          <w:sz w:val="16"/>
          <w:szCs w:val="16"/>
          <w:lang w:eastAsia="pt-BR"/>
        </w:rPr>
        <w:t xml:space="preserve"> </w:t>
      </w:r>
      <w:r w:rsidR="00A63692" w:rsidRPr="009C1F1E">
        <w:rPr>
          <w:rFonts w:ascii="Book Antiqua" w:eastAsia="Times New Roman" w:hAnsi="Book Antiqua" w:cs="Times New Roman"/>
          <w:b/>
          <w:bCs/>
          <w:color w:val="FF0000"/>
          <w:sz w:val="16"/>
          <w:szCs w:val="16"/>
          <w:u w:val="single"/>
          <w:lang w:eastAsia="pt-BR"/>
        </w:rPr>
        <w:t>(MPRO-2013)</w:t>
      </w:r>
      <w:r w:rsidR="007571F0" w:rsidRPr="009C1F1E">
        <w:rPr>
          <w:rFonts w:ascii="Book Antiqua" w:eastAsia="Times New Roman" w:hAnsi="Book Antiqua" w:cs="Times New Roman"/>
          <w:b/>
          <w:bCs/>
          <w:color w:val="FF0000"/>
          <w:sz w:val="16"/>
          <w:szCs w:val="16"/>
          <w:lang w:eastAsia="pt-BR"/>
        </w:rPr>
        <w:t xml:space="preserve"> </w:t>
      </w:r>
      <w:r w:rsidR="00A63692" w:rsidRPr="009C1F1E">
        <w:rPr>
          <w:rFonts w:ascii="Book Antiqua" w:hAnsi="Book Antiqua"/>
          <w:b/>
          <w:color w:val="FF0000"/>
          <w:sz w:val="16"/>
          <w:szCs w:val="16"/>
          <w:u w:val="single"/>
        </w:rPr>
        <w:t>(AGU-2013)</w:t>
      </w:r>
      <w:r w:rsidR="00A63692" w:rsidRPr="009C1F1E">
        <w:rPr>
          <w:rFonts w:ascii="Book Antiqua" w:hAnsi="Book Antiqua"/>
          <w:b/>
          <w:color w:val="FF0000"/>
          <w:sz w:val="16"/>
          <w:szCs w:val="16"/>
        </w:rPr>
        <w:t xml:space="preserve"> </w:t>
      </w:r>
      <w:r w:rsidR="00A63692" w:rsidRPr="009C1F1E">
        <w:rPr>
          <w:rFonts w:ascii="Book Antiqua" w:hAnsi="Book Antiqua"/>
          <w:b/>
          <w:color w:val="FF0000"/>
          <w:sz w:val="16"/>
          <w:szCs w:val="16"/>
          <w:u w:val="single"/>
        </w:rPr>
        <w:t>(STM-2013)</w:t>
      </w:r>
      <w:r w:rsidR="009F6766" w:rsidRPr="009C1F1E">
        <w:rPr>
          <w:rFonts w:ascii="Book Antiqua" w:hAnsi="Book Antiqua"/>
          <w:b/>
          <w:color w:val="FF0000"/>
          <w:sz w:val="16"/>
          <w:szCs w:val="16"/>
        </w:rPr>
        <w:t xml:space="preserve"> </w:t>
      </w:r>
      <w:r w:rsidR="009F6766" w:rsidRPr="009C1F1E">
        <w:rPr>
          <w:rFonts w:ascii="Book Antiqua" w:eastAsia="Times New Roman" w:hAnsi="Book Antiqua" w:cs="Times New Roman"/>
          <w:b/>
          <w:bCs/>
          <w:color w:val="FF0000"/>
          <w:sz w:val="16"/>
          <w:szCs w:val="16"/>
          <w:u w:val="single"/>
          <w:lang w:eastAsia="pt-BR"/>
        </w:rPr>
        <w:t>(PGEPR-2011/2015)</w:t>
      </w:r>
      <w:r w:rsidR="00A63692" w:rsidRPr="009C1F1E">
        <w:rPr>
          <w:rFonts w:ascii="Book Antiqua" w:eastAsia="Times New Roman" w:hAnsi="Book Antiqua" w:cs="Times New Roman"/>
          <w:b/>
          <w:bCs/>
          <w:color w:val="FF0000"/>
          <w:sz w:val="16"/>
          <w:szCs w:val="16"/>
          <w:lang w:eastAsia="pt-BR"/>
        </w:rPr>
        <w:t xml:space="preserve"> </w:t>
      </w:r>
      <w:r w:rsidR="00A63692" w:rsidRPr="009C1F1E">
        <w:rPr>
          <w:rFonts w:ascii="Book Antiqua" w:eastAsia="Times New Roman" w:hAnsi="Book Antiqua" w:cs="Times New Roman"/>
          <w:b/>
          <w:bCs/>
          <w:color w:val="FF0000"/>
          <w:sz w:val="16"/>
          <w:szCs w:val="16"/>
          <w:u w:val="single"/>
          <w:lang w:eastAsia="pt-BR"/>
        </w:rPr>
        <w:t>(TJDFT-2015)</w:t>
      </w:r>
      <w:r w:rsidR="00A63692" w:rsidRPr="009C1F1E">
        <w:rPr>
          <w:rFonts w:ascii="Book Antiqua" w:eastAsia="Times New Roman" w:hAnsi="Book Antiqua" w:cs="Times New Roman"/>
          <w:b/>
          <w:bCs/>
          <w:color w:val="FF0000"/>
          <w:sz w:val="16"/>
          <w:szCs w:val="16"/>
          <w:lang w:eastAsia="pt-BR"/>
        </w:rPr>
        <w:t xml:space="preserve"> </w:t>
      </w:r>
      <w:r w:rsidR="00A63692" w:rsidRPr="009C1F1E">
        <w:rPr>
          <w:rFonts w:ascii="Book Antiqua" w:eastAsia="Times New Roman" w:hAnsi="Book Antiqua" w:cs="Times New Roman"/>
          <w:b/>
          <w:bCs/>
          <w:color w:val="FF0000"/>
          <w:sz w:val="16"/>
          <w:szCs w:val="16"/>
          <w:u w:val="single"/>
          <w:lang w:eastAsia="pt-BR"/>
        </w:rPr>
        <w:t>(DPEMA-2015)</w:t>
      </w:r>
      <w:r w:rsidR="00EB175F" w:rsidRPr="009C1F1E">
        <w:rPr>
          <w:rFonts w:ascii="Book Antiqua" w:eastAsia="Times New Roman" w:hAnsi="Book Antiqua" w:cs="Times New Roman"/>
          <w:b/>
          <w:color w:val="FF0000"/>
          <w:sz w:val="16"/>
          <w:szCs w:val="16"/>
          <w:lang w:eastAsia="pt-BR"/>
        </w:rPr>
        <w:t xml:space="preserve"> </w:t>
      </w:r>
      <w:r w:rsidR="00EB175F" w:rsidRPr="009C1F1E">
        <w:rPr>
          <w:rFonts w:ascii="Book Antiqua" w:hAnsi="Book Antiqua"/>
          <w:b/>
          <w:color w:val="FF0000"/>
          <w:sz w:val="16"/>
          <w:szCs w:val="16"/>
          <w:u w:val="single"/>
        </w:rPr>
        <w:t>(DPERN-2015)</w:t>
      </w:r>
      <w:r w:rsidR="00A63692" w:rsidRPr="009C1F1E">
        <w:rPr>
          <w:rFonts w:ascii="Book Antiqua" w:hAnsi="Book Antiqua"/>
          <w:b/>
          <w:color w:val="FF0000"/>
          <w:sz w:val="16"/>
          <w:szCs w:val="16"/>
        </w:rPr>
        <w:t xml:space="preserve"> </w:t>
      </w:r>
      <w:r w:rsidR="00A63692" w:rsidRPr="009C1F1E">
        <w:rPr>
          <w:rFonts w:ascii="Book Antiqua" w:hAnsi="Book Antiqua"/>
          <w:b/>
          <w:color w:val="FF0000"/>
          <w:sz w:val="16"/>
          <w:szCs w:val="16"/>
          <w:u w:val="single"/>
        </w:rPr>
        <w:t>(PCDF-2015)</w:t>
      </w:r>
      <w:r w:rsidR="005611B7" w:rsidRPr="009C1F1E">
        <w:rPr>
          <w:rFonts w:ascii="Book Antiqua" w:hAnsi="Book Antiqua"/>
          <w:b/>
          <w:color w:val="FF0000"/>
          <w:sz w:val="16"/>
          <w:szCs w:val="16"/>
        </w:rPr>
        <w:t xml:space="preserve"> </w:t>
      </w:r>
      <w:r w:rsidR="005611B7" w:rsidRPr="009C1F1E">
        <w:rPr>
          <w:rFonts w:ascii="Book Antiqua" w:hAnsi="Book Antiqua"/>
          <w:b/>
          <w:color w:val="FF0000"/>
          <w:sz w:val="16"/>
          <w:szCs w:val="16"/>
          <w:u w:val="single"/>
        </w:rPr>
        <w:t>(TJAM-2016)</w:t>
      </w:r>
      <w:r w:rsidR="00CF6C9D" w:rsidRPr="009C1F1E">
        <w:rPr>
          <w:rFonts w:ascii="Book Antiqua" w:hAnsi="Book Antiqua"/>
          <w:b/>
          <w:color w:val="FF0000"/>
          <w:sz w:val="16"/>
          <w:szCs w:val="16"/>
        </w:rPr>
        <w:t xml:space="preserve"> </w:t>
      </w:r>
      <w:r w:rsidR="00360EC8" w:rsidRPr="009C1F1E">
        <w:rPr>
          <w:rFonts w:ascii="Book Antiqua" w:eastAsia="Times New Roman" w:hAnsi="Book Antiqua" w:cs="Times New Roman"/>
          <w:b/>
          <w:color w:val="FF0000"/>
          <w:sz w:val="16"/>
          <w:szCs w:val="16"/>
          <w:u w:val="single"/>
          <w:lang w:eastAsia="pt-BR"/>
        </w:rPr>
        <w:t>(PGEMT-2016)</w:t>
      </w:r>
      <w:r w:rsidR="00DB379B" w:rsidRPr="009C1F1E">
        <w:rPr>
          <w:rFonts w:ascii="Book Antiqua" w:eastAsia="Times New Roman" w:hAnsi="Book Antiqua" w:cs="Times New Roman"/>
          <w:b/>
          <w:color w:val="FF0000"/>
          <w:sz w:val="16"/>
          <w:szCs w:val="16"/>
          <w:lang w:eastAsia="pt-BR"/>
        </w:rPr>
        <w:t xml:space="preserve"> </w:t>
      </w:r>
      <w:r w:rsidR="007C3F14" w:rsidRPr="009C1F1E">
        <w:rPr>
          <w:rFonts w:ascii="Book Antiqua" w:eastAsia="Times New Roman" w:hAnsi="Book Antiqua" w:cs="Times New Roman"/>
          <w:b/>
          <w:color w:val="FF0000"/>
          <w:sz w:val="16"/>
          <w:szCs w:val="16"/>
          <w:u w:val="single"/>
          <w:lang w:eastAsia="pt-BR"/>
        </w:rPr>
        <w:t>(MPSP-</w:t>
      </w:r>
      <w:r w:rsidR="008A1349" w:rsidRPr="009C1F1E">
        <w:rPr>
          <w:rFonts w:ascii="Book Antiqua" w:eastAsia="Times New Roman" w:hAnsi="Book Antiqua" w:cs="Times New Roman"/>
          <w:b/>
          <w:color w:val="FF0000"/>
          <w:sz w:val="16"/>
          <w:szCs w:val="16"/>
          <w:u w:val="single"/>
          <w:lang w:eastAsia="pt-BR"/>
        </w:rPr>
        <w:t>2013/</w:t>
      </w:r>
      <w:r w:rsidR="007C3F14" w:rsidRPr="009C1F1E">
        <w:rPr>
          <w:rFonts w:ascii="Book Antiqua" w:eastAsia="Times New Roman" w:hAnsi="Book Antiqua" w:cs="Times New Roman"/>
          <w:b/>
          <w:color w:val="FF0000"/>
          <w:sz w:val="16"/>
          <w:szCs w:val="16"/>
          <w:u w:val="single"/>
          <w:lang w:eastAsia="pt-BR"/>
        </w:rPr>
        <w:t>2017)</w:t>
      </w:r>
      <w:r w:rsidR="005611B7" w:rsidRPr="009C1F1E">
        <w:rPr>
          <w:rFonts w:ascii="Book Antiqua" w:eastAsia="Times New Roman" w:hAnsi="Book Antiqua" w:cs="Times New Roman"/>
          <w:b/>
          <w:color w:val="FF0000"/>
          <w:sz w:val="16"/>
          <w:szCs w:val="16"/>
          <w:lang w:eastAsia="pt-BR"/>
        </w:rPr>
        <w:t xml:space="preserve"> </w:t>
      </w:r>
      <w:r w:rsidR="005611B7" w:rsidRPr="009C1F1E">
        <w:rPr>
          <w:rFonts w:ascii="Book Antiqua" w:eastAsia="Times New Roman" w:hAnsi="Book Antiqua" w:cs="Times New Roman"/>
          <w:b/>
          <w:bCs/>
          <w:color w:val="FF0000"/>
          <w:sz w:val="16"/>
          <w:szCs w:val="16"/>
          <w:u w:val="single"/>
          <w:lang w:eastAsia="pt-BR"/>
        </w:rPr>
        <w:t>(MPPR-2017)</w:t>
      </w:r>
      <w:r w:rsidR="0059310E" w:rsidRPr="009C1F1E">
        <w:rPr>
          <w:rFonts w:ascii="Book Antiqua" w:eastAsia="Times New Roman" w:hAnsi="Book Antiqua" w:cs="Times New Roman"/>
          <w:b/>
          <w:color w:val="FF0000"/>
          <w:sz w:val="16"/>
          <w:szCs w:val="16"/>
          <w:lang w:eastAsia="pt-BR"/>
        </w:rPr>
        <w:t xml:space="preserve"> </w:t>
      </w:r>
      <w:r w:rsidR="0059310E" w:rsidRPr="009C1F1E">
        <w:rPr>
          <w:rFonts w:ascii="Book Antiqua" w:hAnsi="Book Antiqua"/>
          <w:b/>
          <w:bCs/>
          <w:color w:val="FF0000"/>
          <w:sz w:val="16"/>
          <w:szCs w:val="16"/>
          <w:u w:val="single"/>
        </w:rPr>
        <w:t>(DPEAC-2017)</w:t>
      </w:r>
      <w:r w:rsidR="0056384E" w:rsidRPr="009C1F1E">
        <w:rPr>
          <w:rFonts w:ascii="Book Antiqua" w:eastAsia="Times New Roman" w:hAnsi="Book Antiqua" w:cs="Times New Roman"/>
          <w:b/>
          <w:color w:val="FF0000"/>
          <w:sz w:val="16"/>
          <w:szCs w:val="16"/>
          <w:lang w:eastAsia="pt-BR"/>
        </w:rPr>
        <w:t xml:space="preserve"> </w:t>
      </w:r>
      <w:r w:rsidR="0056384E" w:rsidRPr="009C1F1E">
        <w:rPr>
          <w:rFonts w:ascii="Book Antiqua" w:hAnsi="Book Antiqua" w:cs="Times New Roman"/>
          <w:b/>
          <w:color w:val="FF0000"/>
          <w:sz w:val="16"/>
          <w:szCs w:val="16"/>
          <w:u w:val="single"/>
        </w:rPr>
        <w:t>(DPEPR-2017)</w:t>
      </w:r>
      <w:r w:rsidR="008F2DCA" w:rsidRPr="009C1F1E">
        <w:rPr>
          <w:rFonts w:ascii="Book Antiqua" w:eastAsia="Times New Roman" w:hAnsi="Book Antiqua" w:cs="Times New Roman"/>
          <w:b/>
          <w:color w:val="FF0000"/>
          <w:sz w:val="16"/>
          <w:szCs w:val="16"/>
          <w:lang w:eastAsia="pt-BR"/>
        </w:rPr>
        <w:t xml:space="preserve"> </w:t>
      </w:r>
      <w:r w:rsidR="007525DF" w:rsidRPr="009C1F1E">
        <w:rPr>
          <w:rFonts w:ascii="Book Antiqua" w:eastAsia="Times New Roman" w:hAnsi="Book Antiqua" w:cs="Times New Roman"/>
          <w:b/>
          <w:color w:val="FF0000"/>
          <w:sz w:val="16"/>
          <w:szCs w:val="16"/>
          <w:u w:val="single"/>
          <w:lang w:eastAsia="pt-BR"/>
        </w:rPr>
        <w:t>(DPU-2017)</w:t>
      </w:r>
      <w:r w:rsidR="00A63692" w:rsidRPr="009C1F1E">
        <w:rPr>
          <w:rFonts w:ascii="Book Antiqua" w:eastAsia="Times New Roman" w:hAnsi="Book Antiqua" w:cs="Times New Roman"/>
          <w:b/>
          <w:color w:val="FF0000"/>
          <w:sz w:val="16"/>
          <w:szCs w:val="16"/>
          <w:lang w:eastAsia="pt-BR"/>
        </w:rPr>
        <w:t xml:space="preserve"> </w:t>
      </w:r>
      <w:r w:rsidR="00A63692" w:rsidRPr="009C1F1E">
        <w:rPr>
          <w:rFonts w:ascii="Book Antiqua" w:eastAsia="Times New Roman" w:hAnsi="Book Antiqua" w:cs="Times New Roman"/>
          <w:b/>
          <w:color w:val="FF0000"/>
          <w:sz w:val="16"/>
          <w:szCs w:val="16"/>
          <w:u w:val="single"/>
          <w:lang w:eastAsia="pt-BR"/>
        </w:rPr>
        <w:t>(PCGO-2017)</w:t>
      </w:r>
      <w:r w:rsidR="005611B7" w:rsidRPr="009C1F1E">
        <w:rPr>
          <w:rFonts w:ascii="Book Antiqua" w:eastAsia="Times New Roman" w:hAnsi="Book Antiqua" w:cs="Times New Roman"/>
          <w:b/>
          <w:color w:val="FF0000"/>
          <w:sz w:val="16"/>
          <w:szCs w:val="16"/>
          <w:lang w:eastAsia="pt-BR"/>
        </w:rPr>
        <w:t xml:space="preserve"> </w:t>
      </w:r>
      <w:r w:rsidR="005611B7" w:rsidRPr="009C1F1E">
        <w:rPr>
          <w:rFonts w:ascii="Book Antiqua" w:eastAsia="Times New Roman" w:hAnsi="Book Antiqua" w:cs="Times New Roman"/>
          <w:b/>
          <w:color w:val="FF0000"/>
          <w:sz w:val="16"/>
          <w:szCs w:val="16"/>
          <w:u w:val="single"/>
          <w:lang w:eastAsia="pt-BR"/>
        </w:rPr>
        <w:t>(TJCE-2018)</w:t>
      </w:r>
      <w:r w:rsidR="00A63692" w:rsidRPr="009C1F1E">
        <w:rPr>
          <w:rFonts w:ascii="Book Antiqua" w:eastAsia="Times New Roman" w:hAnsi="Book Antiqua" w:cs="Times New Roman"/>
          <w:b/>
          <w:color w:val="FF0000"/>
          <w:sz w:val="16"/>
          <w:szCs w:val="16"/>
          <w:lang w:eastAsia="pt-BR"/>
        </w:rPr>
        <w:t xml:space="preserve"> </w:t>
      </w:r>
      <w:r w:rsidR="00A63692" w:rsidRPr="009C1F1E">
        <w:rPr>
          <w:rFonts w:ascii="Book Antiqua" w:eastAsia="Times New Roman" w:hAnsi="Book Antiqua" w:cs="Times New Roman"/>
          <w:b/>
          <w:color w:val="FF0000"/>
          <w:sz w:val="16"/>
          <w:szCs w:val="16"/>
          <w:u w:val="single"/>
          <w:lang w:eastAsia="pt-BR"/>
        </w:rPr>
        <w:t>(TJPR-2019)</w:t>
      </w:r>
      <w:r w:rsidR="00A63692" w:rsidRPr="009C1F1E">
        <w:rPr>
          <w:rFonts w:ascii="Book Antiqua" w:eastAsia="Times New Roman" w:hAnsi="Book Antiqua" w:cs="Times New Roman"/>
          <w:b/>
          <w:color w:val="FF0000"/>
          <w:sz w:val="16"/>
          <w:szCs w:val="16"/>
          <w:lang w:eastAsia="pt-BR"/>
        </w:rPr>
        <w:t xml:space="preserve"> </w:t>
      </w:r>
      <w:r w:rsidR="00A63692" w:rsidRPr="009C1F1E">
        <w:rPr>
          <w:rFonts w:ascii="Book Antiqua" w:eastAsia="Times New Roman" w:hAnsi="Book Antiqua" w:cs="Times New Roman"/>
          <w:b/>
          <w:color w:val="FF0000"/>
          <w:sz w:val="16"/>
          <w:szCs w:val="16"/>
          <w:u w:val="single"/>
          <w:lang w:eastAsia="pt-BR"/>
        </w:rPr>
        <w:t>(MPGO-2019)</w:t>
      </w:r>
      <w:r w:rsidR="00A63692" w:rsidRPr="009C1F1E">
        <w:rPr>
          <w:rFonts w:ascii="Book Antiqua" w:eastAsia="Times New Roman" w:hAnsi="Book Antiqua" w:cs="Times New Roman"/>
          <w:b/>
          <w:color w:val="FF0000"/>
          <w:sz w:val="16"/>
          <w:szCs w:val="16"/>
          <w:lang w:eastAsia="pt-BR"/>
        </w:rPr>
        <w:t xml:space="preserve"> </w:t>
      </w:r>
      <w:r w:rsidR="00A63692" w:rsidRPr="009C1F1E">
        <w:rPr>
          <w:rFonts w:ascii="Book Antiqua" w:eastAsia="Times New Roman" w:hAnsi="Book Antiqua" w:cs="Times New Roman"/>
          <w:b/>
          <w:color w:val="FF0000"/>
          <w:sz w:val="16"/>
          <w:szCs w:val="16"/>
          <w:u w:val="single"/>
          <w:lang w:eastAsia="pt-BR"/>
        </w:rPr>
        <w:t>(Cartórios/TJAL-2019)</w:t>
      </w:r>
      <w:r w:rsidR="00476DAA" w:rsidRPr="009C1F1E">
        <w:rPr>
          <w:rFonts w:ascii="Book Antiqua" w:eastAsia="Times New Roman" w:hAnsi="Book Antiqua" w:cs="Times New Roman"/>
          <w:b/>
          <w:color w:val="FF0000"/>
          <w:sz w:val="16"/>
          <w:szCs w:val="16"/>
          <w:lang w:eastAsia="pt-BR"/>
        </w:rPr>
        <w:t xml:space="preserve"> </w:t>
      </w:r>
      <w:r w:rsidR="00476DAA" w:rsidRPr="009C1F1E">
        <w:rPr>
          <w:rFonts w:ascii="Book Antiqua" w:eastAsia="Times New Roman" w:hAnsi="Book Antiqua" w:cs="Times New Roman"/>
          <w:b/>
          <w:bCs/>
          <w:color w:val="FF0000"/>
          <w:sz w:val="16"/>
          <w:szCs w:val="16"/>
          <w:u w:val="single"/>
          <w:lang w:eastAsia="pt-BR"/>
        </w:rPr>
        <w:t>(Cartórios/TJGO-2021)</w:t>
      </w:r>
      <w:r w:rsidR="00135DC9">
        <w:rPr>
          <w:rFonts w:ascii="Book Antiqua" w:eastAsia="Times New Roman" w:hAnsi="Book Antiqua" w:cs="Times New Roman"/>
          <w:b/>
          <w:bCs/>
          <w:color w:val="FF0000"/>
          <w:sz w:val="16"/>
          <w:szCs w:val="16"/>
          <w:lang w:eastAsia="pt-BR"/>
        </w:rPr>
        <w:t xml:space="preserve"> </w:t>
      </w:r>
      <w:r w:rsidR="00135DC9">
        <w:rPr>
          <w:rFonts w:ascii="Book Antiqua" w:hAnsi="Book Antiqua" w:cs="Times New Roman"/>
          <w:b/>
          <w:color w:val="FF0000"/>
          <w:sz w:val="16"/>
          <w:szCs w:val="16"/>
          <w:u w:val="single"/>
        </w:rPr>
        <w:t>(PGEAL-2021)</w:t>
      </w:r>
      <w:r w:rsidR="00374BED">
        <w:rPr>
          <w:rFonts w:ascii="Book Antiqua" w:eastAsia="Times New Roman" w:hAnsi="Book Antiqua" w:cs="Times New Roman"/>
          <w:b/>
          <w:bCs/>
          <w:color w:val="FF0000"/>
          <w:sz w:val="16"/>
          <w:szCs w:val="16"/>
          <w:lang w:eastAsia="pt-BR"/>
        </w:rPr>
        <w:t xml:space="preserve"> </w:t>
      </w:r>
      <w:bookmarkStart w:id="55" w:name="_Hlk135572057"/>
      <w:r w:rsidR="00374BED">
        <w:rPr>
          <w:rFonts w:ascii="Book Antiqua" w:eastAsia="Times New Roman" w:hAnsi="Book Antiqua" w:cs="Times New Roman"/>
          <w:b/>
          <w:bCs/>
          <w:color w:val="FF0000"/>
          <w:sz w:val="16"/>
          <w:szCs w:val="16"/>
          <w:u w:val="single"/>
          <w:lang w:eastAsia="pt-BR"/>
        </w:rPr>
        <w:t>(PGEGO-2021)</w:t>
      </w:r>
      <w:bookmarkEnd w:id="55"/>
      <w:r w:rsidR="00D23609" w:rsidRPr="009C1F1E">
        <w:rPr>
          <w:rFonts w:ascii="Book Antiqua" w:eastAsia="Times New Roman" w:hAnsi="Book Antiqua" w:cs="Times New Roman"/>
          <w:b/>
          <w:bCs/>
          <w:color w:val="FF0000"/>
          <w:sz w:val="16"/>
          <w:szCs w:val="16"/>
          <w:lang w:eastAsia="pt-BR"/>
        </w:rPr>
        <w:t xml:space="preserve"> </w:t>
      </w:r>
      <w:r w:rsidR="00D23609" w:rsidRPr="009C1F1E">
        <w:rPr>
          <w:rFonts w:ascii="Book Antiqua" w:eastAsia="Times New Roman" w:hAnsi="Book Antiqua" w:cs="Times New Roman"/>
          <w:b/>
          <w:color w:val="FF0000"/>
          <w:sz w:val="16"/>
          <w:szCs w:val="16"/>
          <w:u w:val="single"/>
          <w:lang w:eastAsia="pt-BR"/>
        </w:rPr>
        <w:t>(PGEPB-2021)</w:t>
      </w:r>
      <w:r w:rsidR="003131E6">
        <w:rPr>
          <w:rFonts w:ascii="Book Antiqua" w:eastAsia="Times New Roman" w:hAnsi="Book Antiqua" w:cs="Times New Roman"/>
          <w:b/>
          <w:color w:val="FF0000"/>
          <w:sz w:val="16"/>
          <w:szCs w:val="16"/>
          <w:lang w:eastAsia="pt-BR"/>
        </w:rPr>
        <w:t xml:space="preserve"> </w:t>
      </w:r>
      <w:r w:rsidR="003131E6">
        <w:rPr>
          <w:rFonts w:ascii="Book Antiqua" w:eastAsia="Times New Roman" w:hAnsi="Book Antiqua" w:cs="Times New Roman"/>
          <w:b/>
          <w:color w:val="FF0000"/>
          <w:sz w:val="16"/>
          <w:szCs w:val="16"/>
          <w:u w:val="single"/>
          <w:lang w:eastAsia="pt-BR"/>
        </w:rPr>
        <w:t>(PCMG-2021)</w:t>
      </w:r>
      <w:r w:rsidR="009A2319" w:rsidRPr="009C1F1E">
        <w:rPr>
          <w:rFonts w:ascii="Book Antiqua" w:eastAsia="Times New Roman" w:hAnsi="Book Antiqua" w:cs="Times New Roman"/>
          <w:b/>
          <w:bCs/>
          <w:color w:val="FF0000"/>
          <w:sz w:val="16"/>
          <w:szCs w:val="16"/>
          <w:lang w:eastAsia="pt-BR"/>
        </w:rPr>
        <w:t xml:space="preserve"> </w:t>
      </w:r>
      <w:r w:rsidR="009A2319" w:rsidRPr="009C1F1E">
        <w:rPr>
          <w:rFonts w:ascii="Book Antiqua" w:hAnsi="Book Antiqua" w:cs="Arial"/>
          <w:b/>
          <w:bCs/>
          <w:color w:val="FF0000"/>
          <w:sz w:val="16"/>
          <w:szCs w:val="16"/>
          <w:u w:val="single"/>
        </w:rPr>
        <w:t>(PCPR-2021)</w:t>
      </w:r>
      <w:r w:rsidR="005611B7" w:rsidRPr="009C1F1E">
        <w:rPr>
          <w:rFonts w:ascii="Book Antiqua" w:eastAsia="Times New Roman" w:hAnsi="Book Antiqua" w:cs="Times New Roman"/>
          <w:b/>
          <w:color w:val="FF0000"/>
          <w:sz w:val="16"/>
          <w:szCs w:val="16"/>
          <w:lang w:eastAsia="pt-BR"/>
        </w:rPr>
        <w:t xml:space="preserve"> </w:t>
      </w:r>
      <w:r w:rsidR="005611B7" w:rsidRPr="009C1F1E">
        <w:rPr>
          <w:rFonts w:ascii="Book Antiqua" w:eastAsia="Times New Roman" w:hAnsi="Book Antiqua" w:cs="Times New Roman"/>
          <w:b/>
          <w:color w:val="FF0000"/>
          <w:sz w:val="16"/>
          <w:szCs w:val="16"/>
          <w:u w:val="single"/>
          <w:lang w:eastAsia="pt-BR"/>
        </w:rPr>
        <w:t>(PCRN-2021)</w:t>
      </w:r>
      <w:r w:rsidR="00A63692" w:rsidRPr="009C1F1E">
        <w:rPr>
          <w:rFonts w:ascii="Book Antiqua" w:eastAsia="Times New Roman" w:hAnsi="Book Antiqua" w:cs="Times New Roman"/>
          <w:b/>
          <w:color w:val="FF0000"/>
          <w:sz w:val="16"/>
          <w:szCs w:val="16"/>
          <w:lang w:eastAsia="pt-BR"/>
        </w:rPr>
        <w:t xml:space="preserve"> </w:t>
      </w:r>
      <w:r w:rsidR="00A63692" w:rsidRPr="009C1F1E">
        <w:rPr>
          <w:rFonts w:ascii="Book Antiqua" w:eastAsia="Times New Roman" w:hAnsi="Book Antiqua" w:cs="Times New Roman"/>
          <w:b/>
          <w:color w:val="FF0000"/>
          <w:sz w:val="16"/>
          <w:szCs w:val="16"/>
          <w:u w:val="single"/>
          <w:lang w:eastAsia="pt-BR"/>
        </w:rPr>
        <w:t>(PF-2021)</w:t>
      </w:r>
      <w:r w:rsidR="005C5109" w:rsidRPr="009C1F1E">
        <w:rPr>
          <w:rFonts w:ascii="Book Antiqua" w:eastAsia="Times New Roman" w:hAnsi="Book Antiqua" w:cs="Times New Roman"/>
          <w:b/>
          <w:color w:val="FF0000"/>
          <w:sz w:val="16"/>
          <w:szCs w:val="16"/>
          <w:lang w:eastAsia="pt-BR"/>
        </w:rPr>
        <w:t xml:space="preserve"> </w:t>
      </w:r>
      <w:r w:rsidR="005C5109" w:rsidRPr="009C1F1E">
        <w:rPr>
          <w:rFonts w:ascii="Book Antiqua" w:hAnsi="Book Antiqua"/>
          <w:b/>
          <w:color w:val="FF0000"/>
          <w:sz w:val="16"/>
          <w:szCs w:val="16"/>
          <w:u w:val="single"/>
        </w:rPr>
        <w:t>(MPM-2021)</w:t>
      </w:r>
      <w:r w:rsidR="00A63692" w:rsidRPr="009C1F1E">
        <w:rPr>
          <w:rFonts w:ascii="Book Antiqua" w:eastAsia="Times New Roman" w:hAnsi="Book Antiqua" w:cs="Times New Roman"/>
          <w:b/>
          <w:color w:val="FF0000"/>
          <w:sz w:val="16"/>
          <w:szCs w:val="16"/>
          <w:lang w:eastAsia="pt-BR"/>
        </w:rPr>
        <w:t xml:space="preserve"> </w:t>
      </w:r>
      <w:r w:rsidR="00CE03B2">
        <w:rPr>
          <w:rFonts w:ascii="Book Antiqua" w:hAnsi="Book Antiqua"/>
          <w:b/>
          <w:color w:val="FF0000"/>
          <w:sz w:val="16"/>
          <w:szCs w:val="16"/>
          <w:u w:val="single"/>
        </w:rPr>
        <w:t>(PGEAM-2016/2022)</w:t>
      </w:r>
      <w:r w:rsidR="00EE0DF7">
        <w:rPr>
          <w:rFonts w:ascii="Book Antiqua" w:eastAsia="Times New Roman" w:hAnsi="Book Antiqua" w:cs="Times New Roman"/>
          <w:b/>
          <w:color w:val="FF0000"/>
          <w:sz w:val="16"/>
          <w:szCs w:val="16"/>
          <w:lang w:eastAsia="pt-BR"/>
        </w:rPr>
        <w:t xml:space="preserve"> </w:t>
      </w:r>
      <w:r w:rsidR="00EE0DF7">
        <w:rPr>
          <w:rFonts w:ascii="Book Antiqua" w:eastAsia="Times New Roman" w:hAnsi="Book Antiqua" w:cs="Times New Roman"/>
          <w:b/>
          <w:bCs/>
          <w:color w:val="FF0000"/>
          <w:sz w:val="16"/>
          <w:szCs w:val="16"/>
          <w:u w:val="single"/>
          <w:lang w:eastAsia="pt-BR"/>
        </w:rPr>
        <w:t>(DPEPB-2022)</w:t>
      </w:r>
      <w:r w:rsidR="006B5B39">
        <w:rPr>
          <w:rFonts w:ascii="Book Antiqua" w:eastAsia="Times New Roman" w:hAnsi="Book Antiqua" w:cs="Times New Roman"/>
          <w:b/>
          <w:color w:val="FF0000"/>
          <w:sz w:val="16"/>
          <w:szCs w:val="16"/>
          <w:lang w:eastAsia="pt-BR"/>
        </w:rPr>
        <w:t xml:space="preserve"> </w:t>
      </w:r>
      <w:r w:rsidR="006B5B39">
        <w:rPr>
          <w:rFonts w:ascii="Book Antiqua" w:eastAsia="Times New Roman" w:hAnsi="Book Antiqua" w:cs="Times New Roman"/>
          <w:b/>
          <w:color w:val="FF0000"/>
          <w:sz w:val="16"/>
          <w:szCs w:val="16"/>
          <w:u w:val="single"/>
          <w:lang w:eastAsia="pt-BR"/>
        </w:rPr>
        <w:t>(DPESE-2022)</w:t>
      </w:r>
      <w:r w:rsidR="00714427">
        <w:rPr>
          <w:rFonts w:ascii="Book Antiqua" w:eastAsia="Times New Roman" w:hAnsi="Book Antiqua" w:cs="Times New Roman"/>
          <w:b/>
          <w:color w:val="FF0000"/>
          <w:sz w:val="16"/>
          <w:szCs w:val="16"/>
          <w:lang w:eastAsia="pt-BR"/>
        </w:rPr>
        <w:t xml:space="preserve"> </w:t>
      </w:r>
      <w:r w:rsidR="00714427">
        <w:rPr>
          <w:rFonts w:ascii="Book Antiqua" w:hAnsi="Book Antiqua"/>
          <w:b/>
          <w:color w:val="FF0000"/>
          <w:sz w:val="16"/>
          <w:szCs w:val="16"/>
          <w:u w:val="single"/>
        </w:rPr>
        <w:t>(MPF-2022)</w:t>
      </w:r>
      <w:r w:rsidR="00EE39C4">
        <w:rPr>
          <w:rFonts w:ascii="Book Antiqua" w:eastAsia="Times New Roman" w:hAnsi="Book Antiqua" w:cs="Times New Roman"/>
          <w:b/>
          <w:color w:val="FF0000"/>
          <w:sz w:val="16"/>
          <w:szCs w:val="16"/>
          <w:lang w:eastAsia="pt-BR"/>
        </w:rPr>
        <w:t xml:space="preserve"> </w:t>
      </w:r>
      <w:r w:rsidR="00EE39C4">
        <w:rPr>
          <w:rFonts w:ascii="Book Antiqua" w:hAnsi="Book Antiqua" w:cs="Times New Roman"/>
          <w:b/>
          <w:color w:val="FF0000"/>
          <w:sz w:val="16"/>
          <w:szCs w:val="16"/>
          <w:u w:val="single"/>
        </w:rPr>
        <w:t>(PCRO-2022)</w:t>
      </w:r>
      <w:r w:rsidR="001238AC">
        <w:rPr>
          <w:rFonts w:ascii="Book Antiqua" w:hAnsi="Book Antiqua" w:cs="Times New Roman"/>
          <w:b/>
          <w:color w:val="FF0000"/>
          <w:sz w:val="16"/>
          <w:szCs w:val="16"/>
        </w:rPr>
        <w:t xml:space="preserve"> </w:t>
      </w:r>
      <w:r w:rsidR="001238AC" w:rsidRPr="009C1F1E">
        <w:rPr>
          <w:rFonts w:ascii="Book Antiqua" w:hAnsi="Book Antiqua"/>
          <w:b/>
          <w:bCs/>
          <w:color w:val="FF0000"/>
          <w:sz w:val="16"/>
          <w:szCs w:val="16"/>
          <w:u w:val="single"/>
        </w:rPr>
        <w:t>(PCPE-201</w:t>
      </w:r>
      <w:r w:rsidR="001238AC">
        <w:rPr>
          <w:rFonts w:ascii="Book Antiqua" w:hAnsi="Book Antiqua"/>
          <w:b/>
          <w:bCs/>
          <w:color w:val="FF0000"/>
          <w:sz w:val="16"/>
          <w:szCs w:val="16"/>
          <w:u w:val="single"/>
        </w:rPr>
        <w:t>6/2024</w:t>
      </w:r>
      <w:r w:rsidR="001238AC" w:rsidRPr="009C1F1E">
        <w:rPr>
          <w:rFonts w:ascii="Book Antiqua" w:hAnsi="Book Antiqua"/>
          <w:b/>
          <w:bCs/>
          <w:color w:val="FF0000"/>
          <w:sz w:val="16"/>
          <w:szCs w:val="16"/>
          <w:u w:val="single"/>
        </w:rPr>
        <w:t>)</w:t>
      </w:r>
      <w:r w:rsidR="00B81253">
        <w:rPr>
          <w:rFonts w:ascii="Book Antiqua" w:hAnsi="Book Antiqua"/>
          <w:b/>
          <w:bCs/>
          <w:color w:val="FF0000"/>
          <w:sz w:val="16"/>
          <w:szCs w:val="16"/>
        </w:rPr>
        <w:t xml:space="preserve"> </w:t>
      </w:r>
      <w:bookmarkStart w:id="56" w:name="_Hlk215926022"/>
      <w:r w:rsidR="00B81253">
        <w:rPr>
          <w:rFonts w:ascii="Book Antiqua" w:hAnsi="Book Antiqua"/>
          <w:b/>
          <w:bCs/>
          <w:color w:val="FF0000"/>
          <w:sz w:val="16"/>
          <w:szCs w:val="16"/>
          <w:u w:val="single"/>
        </w:rPr>
        <w:t>(PGM-Cuiabá/MT-2024)</w:t>
      </w:r>
      <w:bookmarkEnd w:id="56"/>
    </w:p>
    <w:p w14:paraId="3BB8747B" w14:textId="6D968F4D" w:rsidR="004C49B1" w:rsidRPr="00B81253" w:rsidRDefault="004C49B1" w:rsidP="00E86D64">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481CC2">
        <w:rPr>
          <w:rFonts w:ascii="Book Antiqua" w:eastAsia="Times New Roman" w:hAnsi="Book Antiqua" w:cs="Times New Roman"/>
          <w:sz w:val="19"/>
          <w:szCs w:val="19"/>
          <w:lang w:eastAsia="pt-BR"/>
        </w:rPr>
        <w:t xml:space="preserve">        I - a </w:t>
      </w:r>
      <w:r w:rsidRPr="00481CC2">
        <w:rPr>
          <w:rFonts w:ascii="Book Antiqua" w:eastAsia="Times New Roman" w:hAnsi="Book Antiqua" w:cs="Times New Roman"/>
          <w:b/>
          <w:sz w:val="19"/>
          <w:szCs w:val="19"/>
          <w:highlight w:val="yellow"/>
          <w:lang w:eastAsia="pt-BR"/>
        </w:rPr>
        <w:t xml:space="preserve">edição de atos de caráter </w:t>
      </w:r>
      <w:proofErr w:type="spellStart"/>
      <w:r w:rsidR="008F2DCA" w:rsidRPr="00481CC2">
        <w:rPr>
          <w:rFonts w:ascii="Book Antiqua" w:eastAsia="Times New Roman" w:hAnsi="Book Antiqua" w:cs="Times New Roman"/>
          <w:b/>
          <w:sz w:val="19"/>
          <w:szCs w:val="19"/>
          <w:highlight w:val="green"/>
          <w:lang w:eastAsia="pt-BR"/>
        </w:rPr>
        <w:t>NO</w:t>
      </w:r>
      <w:r w:rsidRPr="00481CC2">
        <w:rPr>
          <w:rFonts w:ascii="Book Antiqua" w:eastAsia="Times New Roman" w:hAnsi="Book Antiqua" w:cs="Times New Roman"/>
          <w:b/>
          <w:sz w:val="19"/>
          <w:szCs w:val="19"/>
          <w:highlight w:val="yellow"/>
          <w:lang w:eastAsia="pt-BR"/>
        </w:rPr>
        <w:t>rmativo</w:t>
      </w:r>
      <w:proofErr w:type="spellEnd"/>
      <w:r w:rsidRPr="009C1F1E">
        <w:rPr>
          <w:rFonts w:ascii="Book Antiqua" w:eastAsia="Times New Roman" w:hAnsi="Book Antiqua" w:cs="Times New Roman"/>
          <w:sz w:val="18"/>
          <w:szCs w:val="18"/>
          <w:lang w:eastAsia="pt-BR"/>
        </w:rPr>
        <w:t>;</w:t>
      </w:r>
      <w:r w:rsidR="00CD3989" w:rsidRPr="009C1F1E">
        <w:rPr>
          <w:rFonts w:ascii="Book Antiqua" w:eastAsia="Times New Roman" w:hAnsi="Book Antiqua" w:cs="Times New Roman"/>
          <w:sz w:val="18"/>
          <w:szCs w:val="18"/>
          <w:lang w:eastAsia="pt-BR"/>
        </w:rPr>
        <w:t xml:space="preserve"> </w:t>
      </w:r>
      <w:r w:rsidR="009A56C0" w:rsidRPr="009C1F1E">
        <w:rPr>
          <w:rFonts w:ascii="Book Antiqua" w:eastAsia="Times New Roman" w:hAnsi="Book Antiqua" w:cs="Times New Roman"/>
          <w:b/>
          <w:bCs/>
          <w:color w:val="FF0000"/>
          <w:sz w:val="16"/>
          <w:szCs w:val="16"/>
          <w:u w:val="single"/>
          <w:lang w:eastAsia="pt-BR"/>
        </w:rPr>
        <w:t>(TRF1-2009)</w:t>
      </w:r>
      <w:r w:rsidR="002D252F" w:rsidRPr="009C1F1E">
        <w:rPr>
          <w:rFonts w:ascii="Book Antiqua" w:eastAsia="Times New Roman" w:hAnsi="Book Antiqua" w:cs="Times New Roman"/>
          <w:b/>
          <w:bCs/>
          <w:color w:val="FF0000"/>
          <w:sz w:val="16"/>
          <w:szCs w:val="16"/>
          <w:lang w:eastAsia="pt-BR"/>
        </w:rPr>
        <w:t xml:space="preserve"> </w:t>
      </w:r>
      <w:r w:rsidR="002D252F" w:rsidRPr="009C1F1E">
        <w:rPr>
          <w:rFonts w:ascii="Book Antiqua" w:hAnsi="Book Antiqua"/>
          <w:b/>
          <w:bCs/>
          <w:color w:val="FF0000"/>
          <w:sz w:val="16"/>
          <w:szCs w:val="16"/>
          <w:u w:val="single"/>
        </w:rPr>
        <w:t>(PGEPE-2009)</w:t>
      </w:r>
      <w:r w:rsidR="007571F0" w:rsidRPr="009C1F1E">
        <w:rPr>
          <w:rFonts w:ascii="Book Antiqua" w:hAnsi="Book Antiqua"/>
          <w:b/>
          <w:bCs/>
          <w:color w:val="FF0000"/>
          <w:sz w:val="16"/>
          <w:szCs w:val="16"/>
        </w:rPr>
        <w:t xml:space="preserve"> </w:t>
      </w:r>
      <w:bookmarkStart w:id="57" w:name="_Hlk22732571"/>
      <w:r w:rsidR="00B4696A" w:rsidRPr="009C1F1E">
        <w:rPr>
          <w:rFonts w:ascii="Book Antiqua" w:eastAsia="Times New Roman" w:hAnsi="Book Antiqua" w:cs="Times New Roman"/>
          <w:b/>
          <w:bCs/>
          <w:color w:val="FF0000"/>
          <w:sz w:val="16"/>
          <w:szCs w:val="16"/>
          <w:u w:val="single"/>
          <w:lang w:eastAsia="pt-BR"/>
        </w:rPr>
        <w:t>(TJBA-2012)</w:t>
      </w:r>
      <w:bookmarkEnd w:id="57"/>
      <w:r w:rsidR="009311EF" w:rsidRPr="009C1F1E">
        <w:rPr>
          <w:rFonts w:ascii="Book Antiqua" w:eastAsia="Times New Roman" w:hAnsi="Book Antiqua" w:cs="Times New Roman"/>
          <w:b/>
          <w:bCs/>
          <w:color w:val="FF0000"/>
          <w:sz w:val="16"/>
          <w:szCs w:val="16"/>
          <w:lang w:eastAsia="pt-BR"/>
        </w:rPr>
        <w:t xml:space="preserve"> </w:t>
      </w:r>
      <w:r w:rsidR="009311EF" w:rsidRPr="009C1F1E">
        <w:rPr>
          <w:rFonts w:ascii="Book Antiqua" w:hAnsi="Book Antiqua"/>
          <w:b/>
          <w:bCs/>
          <w:color w:val="FF0000"/>
          <w:sz w:val="16"/>
          <w:szCs w:val="16"/>
          <w:u w:val="single"/>
        </w:rPr>
        <w:t>(DPERO-2012)</w:t>
      </w:r>
      <w:r w:rsidR="00D6752B" w:rsidRPr="009C1F1E">
        <w:rPr>
          <w:rFonts w:ascii="Book Antiqua" w:eastAsia="Times New Roman" w:hAnsi="Book Antiqua" w:cs="Times New Roman"/>
          <w:b/>
          <w:bCs/>
          <w:color w:val="FF0000"/>
          <w:sz w:val="16"/>
          <w:szCs w:val="16"/>
          <w:lang w:eastAsia="pt-BR"/>
        </w:rPr>
        <w:t xml:space="preserve"> </w:t>
      </w:r>
      <w:r w:rsidR="00D6752B" w:rsidRPr="009C1F1E">
        <w:rPr>
          <w:rFonts w:ascii="Book Antiqua" w:eastAsia="Times New Roman" w:hAnsi="Book Antiqua" w:cs="Times New Roman"/>
          <w:b/>
          <w:bCs/>
          <w:color w:val="FF0000"/>
          <w:sz w:val="16"/>
          <w:szCs w:val="16"/>
          <w:u w:val="single"/>
          <w:lang w:eastAsia="pt-BR"/>
        </w:rPr>
        <w:t>(TRF4-2012)</w:t>
      </w:r>
      <w:r w:rsidR="007E5CF1" w:rsidRPr="009C1F1E">
        <w:rPr>
          <w:rFonts w:ascii="Book Antiqua" w:eastAsia="Times New Roman" w:hAnsi="Book Antiqua" w:cs="Times New Roman"/>
          <w:b/>
          <w:bCs/>
          <w:color w:val="FF0000"/>
          <w:sz w:val="16"/>
          <w:szCs w:val="16"/>
          <w:lang w:eastAsia="pt-BR"/>
        </w:rPr>
        <w:t xml:space="preserve"> </w:t>
      </w:r>
      <w:r w:rsidR="006D6C8D" w:rsidRPr="009C1F1E">
        <w:rPr>
          <w:rFonts w:ascii="Book Antiqua" w:eastAsia="Times New Roman" w:hAnsi="Book Antiqua" w:cs="Times New Roman"/>
          <w:b/>
          <w:bCs/>
          <w:color w:val="FF0000"/>
          <w:spacing w:val="-3"/>
          <w:sz w:val="16"/>
          <w:szCs w:val="16"/>
          <w:u w:val="single"/>
          <w:lang w:eastAsia="pt-BR"/>
        </w:rPr>
        <w:t>(STM-2013)</w:t>
      </w:r>
      <w:r w:rsidR="009F6766" w:rsidRPr="009C1F1E">
        <w:rPr>
          <w:rFonts w:ascii="Book Antiqua" w:eastAsia="Times New Roman" w:hAnsi="Book Antiqua" w:cs="Times New Roman"/>
          <w:b/>
          <w:bCs/>
          <w:color w:val="FF0000"/>
          <w:spacing w:val="-3"/>
          <w:sz w:val="16"/>
          <w:szCs w:val="16"/>
          <w:lang w:eastAsia="pt-BR"/>
        </w:rPr>
        <w:t xml:space="preserve"> </w:t>
      </w:r>
      <w:r w:rsidR="009F6766" w:rsidRPr="009C1F1E">
        <w:rPr>
          <w:rFonts w:ascii="Book Antiqua" w:eastAsia="Times New Roman" w:hAnsi="Book Antiqua" w:cs="Times New Roman"/>
          <w:b/>
          <w:bCs/>
          <w:color w:val="FF0000"/>
          <w:sz w:val="16"/>
          <w:szCs w:val="16"/>
          <w:u w:val="single"/>
          <w:lang w:eastAsia="pt-BR"/>
        </w:rPr>
        <w:t>(PGEPR-2011/2015)</w:t>
      </w:r>
      <w:r w:rsidR="008E69BE" w:rsidRPr="009C1F1E">
        <w:rPr>
          <w:rFonts w:ascii="Book Antiqua" w:eastAsia="Times New Roman" w:hAnsi="Book Antiqua" w:cs="Times New Roman"/>
          <w:b/>
          <w:bCs/>
          <w:color w:val="FF0000"/>
          <w:spacing w:val="-3"/>
          <w:sz w:val="16"/>
          <w:szCs w:val="16"/>
          <w:lang w:eastAsia="pt-BR"/>
        </w:rPr>
        <w:t xml:space="preserve"> </w:t>
      </w:r>
      <w:r w:rsidR="008E69BE" w:rsidRPr="009C1F1E">
        <w:rPr>
          <w:rFonts w:ascii="Book Antiqua" w:eastAsia="Times New Roman" w:hAnsi="Book Antiqua" w:cs="Times New Roman"/>
          <w:b/>
          <w:bCs/>
          <w:color w:val="FF0000"/>
          <w:sz w:val="16"/>
          <w:szCs w:val="16"/>
          <w:u w:val="single"/>
          <w:lang w:eastAsia="pt-BR"/>
        </w:rPr>
        <w:t>(TJDFT-2015</w:t>
      </w:r>
      <w:r w:rsidR="00FF5B91" w:rsidRPr="009C1F1E">
        <w:rPr>
          <w:rFonts w:ascii="Book Antiqua" w:eastAsia="Times New Roman" w:hAnsi="Book Antiqua" w:cs="Times New Roman"/>
          <w:b/>
          <w:bCs/>
          <w:color w:val="FF0000"/>
          <w:sz w:val="16"/>
          <w:szCs w:val="16"/>
          <w:u w:val="single"/>
          <w:lang w:eastAsia="pt-BR"/>
        </w:rPr>
        <w:t>)</w:t>
      </w:r>
      <w:r w:rsidR="00284AEB" w:rsidRPr="009C1F1E">
        <w:rPr>
          <w:rFonts w:ascii="Book Antiqua" w:eastAsia="Times New Roman" w:hAnsi="Book Antiqua" w:cs="Times New Roman"/>
          <w:b/>
          <w:bCs/>
          <w:color w:val="FF0000"/>
          <w:sz w:val="16"/>
          <w:szCs w:val="16"/>
          <w:lang w:eastAsia="pt-BR"/>
        </w:rPr>
        <w:t xml:space="preserve"> </w:t>
      </w:r>
      <w:r w:rsidR="00284AEB" w:rsidRPr="009C1F1E">
        <w:rPr>
          <w:rFonts w:ascii="Book Antiqua" w:eastAsia="Times New Roman" w:hAnsi="Book Antiqua" w:cs="Times New Roman"/>
          <w:b/>
          <w:color w:val="FF0000"/>
          <w:sz w:val="16"/>
          <w:szCs w:val="16"/>
          <w:u w:val="single"/>
          <w:lang w:eastAsia="pt-BR"/>
        </w:rPr>
        <w:t>(DPEMA-2015)</w:t>
      </w:r>
      <w:r w:rsidR="00EB175F" w:rsidRPr="009C1F1E">
        <w:rPr>
          <w:rFonts w:ascii="Book Antiqua" w:eastAsia="Times New Roman" w:hAnsi="Book Antiqua" w:cs="Times New Roman"/>
          <w:b/>
          <w:bCs/>
          <w:color w:val="FF0000"/>
          <w:sz w:val="16"/>
          <w:szCs w:val="16"/>
          <w:lang w:eastAsia="pt-BR"/>
        </w:rPr>
        <w:t xml:space="preserve"> </w:t>
      </w:r>
      <w:r w:rsidR="00EB175F" w:rsidRPr="009C1F1E">
        <w:rPr>
          <w:rFonts w:ascii="Book Antiqua" w:hAnsi="Book Antiqua"/>
          <w:b/>
          <w:color w:val="FF0000"/>
          <w:sz w:val="16"/>
          <w:szCs w:val="16"/>
          <w:u w:val="single"/>
        </w:rPr>
        <w:t>(DPERN-2015)</w:t>
      </w:r>
      <w:r w:rsidR="004A21BE" w:rsidRPr="009C1F1E">
        <w:rPr>
          <w:rFonts w:ascii="Book Antiqua" w:hAnsi="Book Antiqua"/>
          <w:b/>
          <w:color w:val="FF0000"/>
          <w:sz w:val="16"/>
          <w:szCs w:val="16"/>
        </w:rPr>
        <w:t xml:space="preserve"> </w:t>
      </w:r>
      <w:r w:rsidR="004A21BE" w:rsidRPr="009C1F1E">
        <w:rPr>
          <w:rFonts w:ascii="Book Antiqua" w:eastAsia="Times New Roman" w:hAnsi="Book Antiqua" w:cs="Times New Roman"/>
          <w:b/>
          <w:bCs/>
          <w:color w:val="FF0000"/>
          <w:sz w:val="16"/>
          <w:szCs w:val="16"/>
          <w:u w:val="single"/>
          <w:lang w:eastAsia="pt-BR"/>
        </w:rPr>
        <w:t>(PCDF-2015)</w:t>
      </w:r>
      <w:r w:rsidR="005611B7" w:rsidRPr="009C1F1E">
        <w:rPr>
          <w:rFonts w:ascii="Book Antiqua" w:eastAsia="Times New Roman" w:hAnsi="Book Antiqua" w:cs="Times New Roman"/>
          <w:b/>
          <w:bCs/>
          <w:color w:val="FF0000"/>
          <w:sz w:val="16"/>
          <w:szCs w:val="16"/>
          <w:lang w:eastAsia="pt-BR"/>
        </w:rPr>
        <w:t xml:space="preserve"> </w:t>
      </w:r>
      <w:r w:rsidR="005611B7" w:rsidRPr="009C1F1E">
        <w:rPr>
          <w:rFonts w:ascii="Book Antiqua" w:hAnsi="Book Antiqua"/>
          <w:b/>
          <w:color w:val="FF0000"/>
          <w:sz w:val="16"/>
          <w:szCs w:val="16"/>
          <w:u w:val="single"/>
        </w:rPr>
        <w:t>(TJAM-2016)</w:t>
      </w:r>
      <w:r w:rsidR="00CF6C9D" w:rsidRPr="009C1F1E">
        <w:rPr>
          <w:rFonts w:ascii="Book Antiqua" w:hAnsi="Book Antiqua"/>
          <w:b/>
          <w:color w:val="FF0000"/>
          <w:sz w:val="16"/>
          <w:szCs w:val="16"/>
        </w:rPr>
        <w:t xml:space="preserve"> </w:t>
      </w:r>
      <w:r w:rsidR="00360EC8" w:rsidRPr="009C1F1E">
        <w:rPr>
          <w:rFonts w:ascii="Book Antiqua" w:eastAsia="Times New Roman" w:hAnsi="Book Antiqua" w:cs="Times New Roman"/>
          <w:b/>
          <w:color w:val="FF0000"/>
          <w:sz w:val="16"/>
          <w:szCs w:val="16"/>
          <w:u w:val="single"/>
          <w:lang w:eastAsia="pt-BR"/>
        </w:rPr>
        <w:t>(PGEMT-2016)</w:t>
      </w:r>
      <w:r w:rsidR="005611B7" w:rsidRPr="009C1F1E">
        <w:rPr>
          <w:rFonts w:ascii="Book Antiqua" w:eastAsia="Times New Roman" w:hAnsi="Book Antiqua" w:cs="Times New Roman"/>
          <w:b/>
          <w:color w:val="FF0000"/>
          <w:sz w:val="16"/>
          <w:szCs w:val="16"/>
          <w:lang w:eastAsia="pt-BR"/>
        </w:rPr>
        <w:t xml:space="preserve"> </w:t>
      </w:r>
      <w:r w:rsidR="005611B7" w:rsidRPr="009C1F1E">
        <w:rPr>
          <w:rFonts w:ascii="Book Antiqua" w:eastAsia="Times New Roman" w:hAnsi="Book Antiqua" w:cs="Times New Roman"/>
          <w:b/>
          <w:color w:val="FF0000"/>
          <w:sz w:val="16"/>
          <w:szCs w:val="16"/>
          <w:u w:val="single"/>
          <w:lang w:eastAsia="pt-BR"/>
        </w:rPr>
        <w:t>(MPSP-2013/2017)</w:t>
      </w:r>
      <w:r w:rsidR="0059310E" w:rsidRPr="009C1F1E">
        <w:rPr>
          <w:rFonts w:ascii="Book Antiqua" w:hAnsi="Book Antiqua"/>
          <w:b/>
          <w:color w:val="FF0000"/>
          <w:sz w:val="16"/>
          <w:szCs w:val="16"/>
        </w:rPr>
        <w:t xml:space="preserve"> </w:t>
      </w:r>
      <w:r w:rsidR="0059310E" w:rsidRPr="009C1F1E">
        <w:rPr>
          <w:rFonts w:ascii="Book Antiqua" w:hAnsi="Book Antiqua"/>
          <w:b/>
          <w:bCs/>
          <w:color w:val="FF0000"/>
          <w:sz w:val="16"/>
          <w:szCs w:val="16"/>
          <w:u w:val="single"/>
        </w:rPr>
        <w:t>(DPEAC-2017)</w:t>
      </w:r>
      <w:r w:rsidR="0056384E" w:rsidRPr="009C1F1E">
        <w:rPr>
          <w:rFonts w:ascii="Book Antiqua" w:hAnsi="Book Antiqua"/>
          <w:b/>
          <w:color w:val="FF0000"/>
          <w:sz w:val="16"/>
          <w:szCs w:val="16"/>
        </w:rPr>
        <w:t xml:space="preserve"> </w:t>
      </w:r>
      <w:r w:rsidR="0056384E" w:rsidRPr="009C1F1E">
        <w:rPr>
          <w:rFonts w:ascii="Book Antiqua" w:hAnsi="Book Antiqua" w:cs="Times New Roman"/>
          <w:b/>
          <w:color w:val="FF0000"/>
          <w:sz w:val="16"/>
          <w:szCs w:val="16"/>
          <w:u w:val="single"/>
        </w:rPr>
        <w:t>(DPEPR-2017)</w:t>
      </w:r>
      <w:r w:rsidR="007525DF" w:rsidRPr="009C1F1E">
        <w:rPr>
          <w:rFonts w:ascii="Book Antiqua" w:hAnsi="Book Antiqua"/>
          <w:b/>
          <w:color w:val="FF0000"/>
          <w:sz w:val="16"/>
          <w:szCs w:val="16"/>
        </w:rPr>
        <w:t xml:space="preserve"> </w:t>
      </w:r>
      <w:r w:rsidR="007525DF" w:rsidRPr="009C1F1E">
        <w:rPr>
          <w:rFonts w:ascii="Book Antiqua" w:eastAsia="Times New Roman" w:hAnsi="Book Antiqua" w:cs="Times New Roman"/>
          <w:b/>
          <w:color w:val="FF0000"/>
          <w:sz w:val="16"/>
          <w:szCs w:val="16"/>
          <w:u w:val="single"/>
          <w:lang w:eastAsia="pt-BR"/>
        </w:rPr>
        <w:t>(DPU-2017)</w:t>
      </w:r>
      <w:r w:rsidR="00677A6A" w:rsidRPr="009C1F1E">
        <w:rPr>
          <w:rFonts w:ascii="Book Antiqua" w:eastAsia="Times New Roman" w:hAnsi="Book Antiqua" w:cs="Times New Roman"/>
          <w:b/>
          <w:color w:val="FF0000"/>
          <w:sz w:val="16"/>
          <w:szCs w:val="16"/>
          <w:lang w:eastAsia="pt-BR"/>
        </w:rPr>
        <w:t xml:space="preserve"> </w:t>
      </w:r>
      <w:r w:rsidR="00677A6A" w:rsidRPr="009C1F1E">
        <w:rPr>
          <w:rFonts w:ascii="Book Antiqua" w:eastAsia="Times New Roman" w:hAnsi="Book Antiqua" w:cs="Times New Roman"/>
          <w:b/>
          <w:color w:val="FF0000"/>
          <w:sz w:val="16"/>
          <w:szCs w:val="16"/>
          <w:u w:val="single"/>
          <w:lang w:eastAsia="pt-BR"/>
        </w:rPr>
        <w:t>(PCGO-2017)</w:t>
      </w:r>
      <w:r w:rsidR="005611B7" w:rsidRPr="009C1F1E">
        <w:rPr>
          <w:rFonts w:ascii="Book Antiqua" w:eastAsia="Times New Roman" w:hAnsi="Book Antiqua" w:cs="Times New Roman"/>
          <w:b/>
          <w:color w:val="FF0000"/>
          <w:sz w:val="16"/>
          <w:szCs w:val="16"/>
          <w:lang w:eastAsia="pt-BR"/>
        </w:rPr>
        <w:t xml:space="preserve"> </w:t>
      </w:r>
      <w:r w:rsidR="005611B7" w:rsidRPr="009C1F1E">
        <w:rPr>
          <w:rFonts w:ascii="Book Antiqua" w:eastAsia="Times New Roman" w:hAnsi="Book Antiqua" w:cs="Times New Roman"/>
          <w:b/>
          <w:bCs/>
          <w:color w:val="FF0000"/>
          <w:sz w:val="16"/>
          <w:szCs w:val="16"/>
          <w:u w:val="single"/>
          <w:lang w:eastAsia="pt-BR"/>
        </w:rPr>
        <w:t>(TJCE-2018)</w:t>
      </w:r>
      <w:r w:rsidR="00FF5B91" w:rsidRPr="009C1F1E">
        <w:rPr>
          <w:rFonts w:ascii="Book Antiqua" w:eastAsia="Times New Roman" w:hAnsi="Book Antiqua" w:cs="Times New Roman"/>
          <w:b/>
          <w:bCs/>
          <w:color w:val="FF0000"/>
          <w:sz w:val="16"/>
          <w:szCs w:val="16"/>
          <w:lang w:eastAsia="pt-BR"/>
        </w:rPr>
        <w:t xml:space="preserve"> </w:t>
      </w:r>
      <w:r w:rsidR="00FF5B91" w:rsidRPr="009C1F1E">
        <w:rPr>
          <w:rFonts w:ascii="Book Antiqua" w:eastAsia="Times New Roman" w:hAnsi="Book Antiqua" w:cs="Times New Roman"/>
          <w:b/>
          <w:bCs/>
          <w:color w:val="FF0000"/>
          <w:sz w:val="16"/>
          <w:szCs w:val="16"/>
          <w:u w:val="single"/>
          <w:lang w:eastAsia="pt-BR"/>
        </w:rPr>
        <w:t>(MPGO-2019)</w:t>
      </w:r>
      <w:r w:rsidR="00476DAA" w:rsidRPr="009C1F1E">
        <w:rPr>
          <w:rFonts w:ascii="Book Antiqua" w:eastAsia="Times New Roman" w:hAnsi="Book Antiqua" w:cs="Times New Roman"/>
          <w:b/>
          <w:bCs/>
          <w:color w:val="FF0000"/>
          <w:sz w:val="16"/>
          <w:szCs w:val="16"/>
          <w:lang w:eastAsia="pt-BR"/>
        </w:rPr>
        <w:t xml:space="preserve"> </w:t>
      </w:r>
      <w:r w:rsidR="00476DAA" w:rsidRPr="009C1F1E">
        <w:rPr>
          <w:rFonts w:ascii="Book Antiqua" w:eastAsia="Times New Roman" w:hAnsi="Book Antiqua" w:cs="Times New Roman"/>
          <w:b/>
          <w:bCs/>
          <w:color w:val="FF0000"/>
          <w:sz w:val="16"/>
          <w:szCs w:val="16"/>
          <w:u w:val="single"/>
          <w:lang w:eastAsia="pt-BR"/>
        </w:rPr>
        <w:t>(Cartórios/TJGO-2021)</w:t>
      </w:r>
      <w:r w:rsidR="00135DC9">
        <w:rPr>
          <w:rFonts w:ascii="Book Antiqua" w:eastAsia="Times New Roman" w:hAnsi="Book Antiqua" w:cs="Times New Roman"/>
          <w:b/>
          <w:bCs/>
          <w:color w:val="FF0000"/>
          <w:sz w:val="16"/>
          <w:szCs w:val="16"/>
          <w:lang w:eastAsia="pt-BR"/>
        </w:rPr>
        <w:t xml:space="preserve"> </w:t>
      </w:r>
      <w:r w:rsidR="00135DC9">
        <w:rPr>
          <w:rFonts w:ascii="Book Antiqua" w:hAnsi="Book Antiqua" w:cs="Times New Roman"/>
          <w:b/>
          <w:color w:val="FF0000"/>
          <w:sz w:val="16"/>
          <w:szCs w:val="16"/>
          <w:u w:val="single"/>
        </w:rPr>
        <w:t>(PGEAL-2021)</w:t>
      </w:r>
      <w:r w:rsidR="00374BED">
        <w:rPr>
          <w:rFonts w:ascii="Book Antiqua" w:eastAsia="Times New Roman" w:hAnsi="Book Antiqua" w:cs="Times New Roman"/>
          <w:b/>
          <w:bCs/>
          <w:color w:val="FF0000"/>
          <w:sz w:val="16"/>
          <w:szCs w:val="16"/>
          <w:lang w:eastAsia="pt-BR"/>
        </w:rPr>
        <w:t xml:space="preserve"> </w:t>
      </w:r>
      <w:r w:rsidR="00374BED">
        <w:rPr>
          <w:rFonts w:ascii="Book Antiqua" w:eastAsia="Times New Roman" w:hAnsi="Book Antiqua" w:cs="Times New Roman"/>
          <w:b/>
          <w:bCs/>
          <w:color w:val="FF0000"/>
          <w:sz w:val="16"/>
          <w:szCs w:val="16"/>
          <w:u w:val="single"/>
          <w:lang w:eastAsia="pt-BR"/>
        </w:rPr>
        <w:t>(PGEGO-2021)</w:t>
      </w:r>
      <w:r w:rsidR="00D23609" w:rsidRPr="009C1F1E">
        <w:rPr>
          <w:rFonts w:ascii="Book Antiqua" w:eastAsia="Times New Roman" w:hAnsi="Book Antiqua" w:cs="Times New Roman"/>
          <w:b/>
          <w:bCs/>
          <w:color w:val="FF0000"/>
          <w:sz w:val="16"/>
          <w:szCs w:val="16"/>
          <w:lang w:eastAsia="pt-BR"/>
        </w:rPr>
        <w:t xml:space="preserve"> </w:t>
      </w:r>
      <w:r w:rsidR="00D23609" w:rsidRPr="009C1F1E">
        <w:rPr>
          <w:rFonts w:ascii="Book Antiqua" w:eastAsia="Times New Roman" w:hAnsi="Book Antiqua" w:cs="Times New Roman"/>
          <w:b/>
          <w:color w:val="FF0000"/>
          <w:sz w:val="16"/>
          <w:szCs w:val="16"/>
          <w:u w:val="single"/>
          <w:lang w:eastAsia="pt-BR"/>
        </w:rPr>
        <w:t>(PGEPB-2021)</w:t>
      </w:r>
      <w:r w:rsidR="003131E6">
        <w:rPr>
          <w:rFonts w:ascii="Book Antiqua" w:eastAsia="Times New Roman" w:hAnsi="Book Antiqua" w:cs="Times New Roman"/>
          <w:b/>
          <w:color w:val="FF0000"/>
          <w:sz w:val="16"/>
          <w:szCs w:val="16"/>
          <w:lang w:eastAsia="pt-BR"/>
        </w:rPr>
        <w:t xml:space="preserve"> </w:t>
      </w:r>
      <w:r w:rsidR="003131E6">
        <w:rPr>
          <w:rFonts w:ascii="Book Antiqua" w:eastAsia="Times New Roman" w:hAnsi="Book Antiqua" w:cs="Times New Roman"/>
          <w:b/>
          <w:color w:val="FF0000"/>
          <w:sz w:val="16"/>
          <w:szCs w:val="16"/>
          <w:u w:val="single"/>
          <w:lang w:eastAsia="pt-BR"/>
        </w:rPr>
        <w:t>(PCMG-2021)</w:t>
      </w:r>
      <w:r w:rsidR="00DC767E" w:rsidRPr="009C1F1E">
        <w:rPr>
          <w:rFonts w:ascii="Book Antiqua" w:eastAsia="Times New Roman" w:hAnsi="Book Antiqua" w:cs="Times New Roman"/>
          <w:b/>
          <w:bCs/>
          <w:color w:val="FF0000"/>
          <w:sz w:val="16"/>
          <w:szCs w:val="16"/>
          <w:lang w:eastAsia="pt-BR"/>
        </w:rPr>
        <w:t xml:space="preserve"> </w:t>
      </w:r>
      <w:r w:rsidR="00DC767E" w:rsidRPr="009C1F1E">
        <w:rPr>
          <w:rFonts w:ascii="Book Antiqua" w:eastAsia="Times New Roman" w:hAnsi="Book Antiqua" w:cs="Times New Roman"/>
          <w:b/>
          <w:color w:val="FF0000"/>
          <w:sz w:val="16"/>
          <w:szCs w:val="16"/>
          <w:u w:val="single"/>
          <w:lang w:eastAsia="pt-BR"/>
        </w:rPr>
        <w:t>(PF-2021)</w:t>
      </w:r>
      <w:r w:rsidR="004A0A84" w:rsidRPr="009C1F1E">
        <w:rPr>
          <w:rFonts w:ascii="Book Antiqua" w:eastAsia="Times New Roman" w:hAnsi="Book Antiqua" w:cs="Times New Roman"/>
          <w:b/>
          <w:color w:val="FF0000"/>
          <w:sz w:val="16"/>
          <w:szCs w:val="16"/>
          <w:lang w:eastAsia="pt-BR"/>
        </w:rPr>
        <w:t xml:space="preserve"> </w:t>
      </w:r>
      <w:r w:rsidR="00CE03B2">
        <w:rPr>
          <w:rFonts w:ascii="Book Antiqua" w:hAnsi="Book Antiqua"/>
          <w:b/>
          <w:color w:val="FF0000"/>
          <w:sz w:val="16"/>
          <w:szCs w:val="16"/>
          <w:u w:val="single"/>
        </w:rPr>
        <w:t>(PGEAM-2016/2022)</w:t>
      </w:r>
      <w:r w:rsidR="00EE39C4">
        <w:rPr>
          <w:rFonts w:ascii="Book Antiqua" w:eastAsia="Times New Roman" w:hAnsi="Book Antiqua" w:cs="Times New Roman"/>
          <w:b/>
          <w:bCs/>
          <w:color w:val="FF0000"/>
          <w:sz w:val="16"/>
          <w:szCs w:val="16"/>
          <w:lang w:eastAsia="pt-BR"/>
        </w:rPr>
        <w:t xml:space="preserve"> </w:t>
      </w:r>
      <w:r w:rsidR="00EE39C4">
        <w:rPr>
          <w:rFonts w:ascii="Book Antiqua" w:hAnsi="Book Antiqua" w:cs="Times New Roman"/>
          <w:b/>
          <w:color w:val="FF0000"/>
          <w:sz w:val="16"/>
          <w:szCs w:val="16"/>
          <w:u w:val="single"/>
        </w:rPr>
        <w:t>(PCRO-2022)</w:t>
      </w:r>
      <w:r w:rsidR="001238AC">
        <w:rPr>
          <w:rFonts w:ascii="Book Antiqua" w:hAnsi="Book Antiqua" w:cs="Times New Roman"/>
          <w:b/>
          <w:color w:val="FF0000"/>
          <w:sz w:val="16"/>
          <w:szCs w:val="16"/>
        </w:rPr>
        <w:t xml:space="preserve"> </w:t>
      </w:r>
      <w:r w:rsidR="001238AC" w:rsidRPr="009C1F1E">
        <w:rPr>
          <w:rFonts w:ascii="Book Antiqua" w:hAnsi="Book Antiqua"/>
          <w:b/>
          <w:bCs/>
          <w:color w:val="FF0000"/>
          <w:sz w:val="16"/>
          <w:szCs w:val="16"/>
          <w:u w:val="single"/>
        </w:rPr>
        <w:t>(PCPE-20</w:t>
      </w:r>
      <w:r w:rsidR="001238AC">
        <w:rPr>
          <w:rFonts w:ascii="Book Antiqua" w:hAnsi="Book Antiqua"/>
          <w:b/>
          <w:bCs/>
          <w:color w:val="FF0000"/>
          <w:sz w:val="16"/>
          <w:szCs w:val="16"/>
          <w:u w:val="single"/>
        </w:rPr>
        <w:t>24</w:t>
      </w:r>
      <w:r w:rsidR="001238AC" w:rsidRPr="009C1F1E">
        <w:rPr>
          <w:rFonts w:ascii="Book Antiqua" w:hAnsi="Book Antiqua"/>
          <w:b/>
          <w:bCs/>
          <w:color w:val="FF0000"/>
          <w:sz w:val="16"/>
          <w:szCs w:val="16"/>
          <w:u w:val="single"/>
        </w:rPr>
        <w:t>)</w:t>
      </w:r>
      <w:r w:rsidR="00B81253">
        <w:rPr>
          <w:rFonts w:ascii="Book Antiqua" w:hAnsi="Book Antiqua"/>
          <w:b/>
          <w:bCs/>
          <w:color w:val="FF0000"/>
          <w:sz w:val="16"/>
          <w:szCs w:val="16"/>
        </w:rPr>
        <w:t xml:space="preserve"> </w:t>
      </w:r>
      <w:r w:rsidR="00B81253">
        <w:rPr>
          <w:rFonts w:ascii="Book Antiqua" w:hAnsi="Book Antiqua"/>
          <w:b/>
          <w:bCs/>
          <w:color w:val="FF0000"/>
          <w:sz w:val="16"/>
          <w:szCs w:val="16"/>
          <w:u w:val="single"/>
        </w:rPr>
        <w:t>(PGM-Cuiabá/MT-2024)</w:t>
      </w:r>
    </w:p>
    <w:tbl>
      <w:tblPr>
        <w:tblStyle w:val="Tabelacomgrade"/>
        <w:tblW w:w="0" w:type="auto"/>
        <w:shd w:val="clear" w:color="auto" w:fill="CCFFFF"/>
        <w:tblLook w:val="04A0" w:firstRow="1" w:lastRow="0" w:firstColumn="1" w:lastColumn="0" w:noHBand="0" w:noVBand="1"/>
      </w:tblPr>
      <w:tblGrid>
        <w:gridCol w:w="8494"/>
      </w:tblGrid>
      <w:tr w:rsidR="00D23609" w:rsidRPr="00481CC2" w14:paraId="7C15EEDA" w14:textId="77777777" w:rsidTr="001A0685">
        <w:tc>
          <w:tcPr>
            <w:tcW w:w="8494" w:type="dxa"/>
            <w:shd w:val="clear" w:color="auto" w:fill="CCFFFF"/>
          </w:tcPr>
          <w:p w14:paraId="31C20A67" w14:textId="4EA26B1B" w:rsidR="00D23609" w:rsidRPr="00481CC2" w:rsidRDefault="00D23609" w:rsidP="00D23609">
            <w:pPr>
              <w:spacing w:before="100" w:beforeAutospacing="1" w:after="100" w:afterAutospacing="1"/>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PGEPB-2021</w:t>
            </w:r>
            <w:r w:rsidRPr="00481CC2">
              <w:rPr>
                <w:rFonts w:ascii="Book Antiqua" w:eastAsia="Times New Roman" w:hAnsi="Book Antiqua" w:cs="Times New Roman"/>
                <w:b/>
                <w:sz w:val="19"/>
                <w:szCs w:val="19"/>
                <w:highlight w:val="yellow"/>
                <w:lang w:eastAsia="pt-BR"/>
              </w:rPr>
              <w:t>-CESPE</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xml:space="preserve">: </w:t>
            </w:r>
            <w:r w:rsidRPr="00D23609">
              <w:rPr>
                <w:rFonts w:ascii="Book Antiqua" w:eastAsia="Times New Roman" w:hAnsi="Book Antiqua" w:cs="Times New Roman"/>
                <w:sz w:val="19"/>
                <w:szCs w:val="19"/>
                <w:lang w:eastAsia="pt-BR"/>
              </w:rPr>
              <w:t xml:space="preserve">No âmbito de determinada Secretaria de Estado de Urbanismo, o secretário deseja delegar ao secretário de estado de Infraestrutura a competência para a edição de ato normativo sobre matéria comum a ambas as secretarias. O secretário, então, realizou consulta ao órgão de assessoramento jurídico, a fim de verificar a juridicidade de sua pretensão. Lei estadual determina que se aplique a Lei 9.784/99 no âmbito de tal estado. Não há outras normas, no âmbito </w:t>
            </w:r>
            <w:r w:rsidRPr="00D23609">
              <w:rPr>
                <w:rFonts w:ascii="Book Antiqua" w:eastAsia="Times New Roman" w:hAnsi="Book Antiqua" w:cs="Times New Roman"/>
                <w:sz w:val="19"/>
                <w:szCs w:val="19"/>
                <w:lang w:eastAsia="pt-BR"/>
              </w:rPr>
              <w:lastRenderedPageBreak/>
              <w:t>estadual, dispondo sobre delegação de competência.</w:t>
            </w:r>
            <w:r>
              <w:rPr>
                <w:rFonts w:ascii="Book Antiqua" w:eastAsia="Times New Roman" w:hAnsi="Book Antiqua" w:cs="Times New Roman"/>
                <w:sz w:val="19"/>
                <w:szCs w:val="19"/>
                <w:lang w:eastAsia="pt-BR"/>
              </w:rPr>
              <w:t xml:space="preserve"> </w:t>
            </w:r>
            <w:r w:rsidRPr="00D23609">
              <w:rPr>
                <w:rFonts w:ascii="Book Antiqua" w:eastAsia="Times New Roman" w:hAnsi="Book Antiqua" w:cs="Times New Roman"/>
                <w:sz w:val="19"/>
                <w:szCs w:val="19"/>
                <w:lang w:eastAsia="pt-BR"/>
              </w:rPr>
              <w:t>Nessa situação hipotética, o advogado público designado para responder à consulta deve orientar pela</w:t>
            </w:r>
            <w:r>
              <w:rPr>
                <w:rFonts w:ascii="Book Antiqua" w:eastAsia="Times New Roman" w:hAnsi="Book Antiqua" w:cs="Times New Roman"/>
                <w:sz w:val="19"/>
                <w:szCs w:val="19"/>
                <w:lang w:eastAsia="pt-BR"/>
              </w:rPr>
              <w:t xml:space="preserve"> </w:t>
            </w:r>
            <w:r w:rsidRPr="00D23609">
              <w:rPr>
                <w:rFonts w:ascii="Book Antiqua" w:eastAsia="Times New Roman" w:hAnsi="Book Antiqua" w:cs="Times New Roman"/>
                <w:sz w:val="19"/>
                <w:szCs w:val="19"/>
                <w:lang w:eastAsia="pt-BR"/>
              </w:rPr>
              <w:t>inviabilidade da pretensão, pois não é viável a delegação para a edição de atos de caráter normativo.</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12,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w:t>
            </w:r>
            <w:r w:rsidRPr="00481CC2">
              <w:rPr>
                <w:rFonts w:ascii="Book Antiqua" w:eastAsia="Times New Roman" w:hAnsi="Book Antiqua" w:cs="Times New Roman"/>
                <w:b/>
                <w:sz w:val="19"/>
                <w:szCs w:val="19"/>
                <w:lang w:eastAsia="pt-BR"/>
              </w:rPr>
              <w:t>13, I, Lei 9784.</w:t>
            </w:r>
          </w:p>
        </w:tc>
      </w:tr>
    </w:tbl>
    <w:p w14:paraId="2E5954B2" w14:textId="18AFD662" w:rsidR="004C49B1" w:rsidRPr="00B81253" w:rsidRDefault="004C49B1" w:rsidP="00E86D64">
      <w:pPr>
        <w:spacing w:before="100" w:beforeAutospacing="1" w:after="100" w:afterAutospacing="1" w:line="240" w:lineRule="auto"/>
        <w:jc w:val="both"/>
        <w:rPr>
          <w:rFonts w:ascii="Book Antiqua" w:eastAsia="Times New Roman" w:hAnsi="Book Antiqua" w:cs="Times New Roman"/>
          <w:sz w:val="16"/>
          <w:szCs w:val="16"/>
          <w:lang w:eastAsia="pt-BR"/>
        </w:rPr>
      </w:pPr>
      <w:r w:rsidRPr="00481CC2">
        <w:rPr>
          <w:rFonts w:ascii="Book Antiqua" w:eastAsia="Times New Roman" w:hAnsi="Book Antiqua" w:cs="Times New Roman"/>
          <w:sz w:val="19"/>
          <w:szCs w:val="19"/>
          <w:lang w:eastAsia="pt-BR"/>
        </w:rPr>
        <w:lastRenderedPageBreak/>
        <w:t xml:space="preserve">        II - a </w:t>
      </w:r>
      <w:r w:rsidRPr="00481CC2">
        <w:rPr>
          <w:rFonts w:ascii="Book Antiqua" w:eastAsia="Times New Roman" w:hAnsi="Book Antiqua" w:cs="Times New Roman"/>
          <w:b/>
          <w:sz w:val="19"/>
          <w:szCs w:val="19"/>
          <w:highlight w:val="yellow"/>
          <w:lang w:eastAsia="pt-BR"/>
        </w:rPr>
        <w:t xml:space="preserve">decisão de </w:t>
      </w:r>
      <w:r w:rsidR="008F2DCA" w:rsidRPr="00481CC2">
        <w:rPr>
          <w:rFonts w:ascii="Book Antiqua" w:eastAsia="Times New Roman" w:hAnsi="Book Antiqua" w:cs="Times New Roman"/>
          <w:b/>
          <w:sz w:val="19"/>
          <w:szCs w:val="19"/>
          <w:highlight w:val="green"/>
          <w:lang w:eastAsia="pt-BR"/>
        </w:rPr>
        <w:t>R</w:t>
      </w:r>
      <w:r w:rsidRPr="00481CC2">
        <w:rPr>
          <w:rFonts w:ascii="Book Antiqua" w:eastAsia="Times New Roman" w:hAnsi="Book Antiqua" w:cs="Times New Roman"/>
          <w:b/>
          <w:sz w:val="19"/>
          <w:szCs w:val="19"/>
          <w:highlight w:val="yellow"/>
          <w:lang w:eastAsia="pt-BR"/>
        </w:rPr>
        <w:t xml:space="preserve">ecursos </w:t>
      </w:r>
      <w:r w:rsidR="008F2DCA" w:rsidRPr="00481CC2">
        <w:rPr>
          <w:rFonts w:ascii="Book Antiqua" w:eastAsia="Times New Roman" w:hAnsi="Book Antiqua" w:cs="Times New Roman"/>
          <w:b/>
          <w:sz w:val="19"/>
          <w:szCs w:val="19"/>
          <w:highlight w:val="green"/>
          <w:lang w:eastAsia="pt-BR"/>
        </w:rPr>
        <w:t>A</w:t>
      </w:r>
      <w:r w:rsidRPr="00481CC2">
        <w:rPr>
          <w:rFonts w:ascii="Book Antiqua" w:eastAsia="Times New Roman" w:hAnsi="Book Antiqua" w:cs="Times New Roman"/>
          <w:b/>
          <w:sz w:val="19"/>
          <w:szCs w:val="19"/>
          <w:highlight w:val="yellow"/>
          <w:lang w:eastAsia="pt-BR"/>
        </w:rPr>
        <w:t>dministrativos</w:t>
      </w:r>
      <w:r w:rsidRPr="009C1F1E">
        <w:rPr>
          <w:rFonts w:ascii="Book Antiqua" w:eastAsia="Times New Roman" w:hAnsi="Book Antiqua" w:cs="Times New Roman"/>
          <w:sz w:val="18"/>
          <w:szCs w:val="18"/>
          <w:lang w:eastAsia="pt-BR"/>
        </w:rPr>
        <w:t>;</w:t>
      </w:r>
      <w:r w:rsidR="009A56C0" w:rsidRPr="009C1F1E">
        <w:rPr>
          <w:rFonts w:ascii="Book Antiqua" w:eastAsia="Times New Roman" w:hAnsi="Book Antiqua" w:cs="Times New Roman"/>
          <w:sz w:val="18"/>
          <w:szCs w:val="18"/>
          <w:lang w:eastAsia="pt-BR"/>
        </w:rPr>
        <w:t xml:space="preserve"> </w:t>
      </w:r>
      <w:r w:rsidR="009A56C0" w:rsidRPr="009C1F1E">
        <w:rPr>
          <w:rFonts w:ascii="Book Antiqua" w:eastAsia="Times New Roman" w:hAnsi="Book Antiqua" w:cs="Times New Roman"/>
          <w:b/>
          <w:bCs/>
          <w:color w:val="FF0000"/>
          <w:sz w:val="16"/>
          <w:szCs w:val="16"/>
          <w:u w:val="single"/>
          <w:lang w:eastAsia="pt-BR"/>
        </w:rPr>
        <w:t>(TRF1-2009)</w:t>
      </w:r>
      <w:r w:rsidR="002D252F" w:rsidRPr="009C1F1E">
        <w:rPr>
          <w:rFonts w:ascii="Book Antiqua" w:eastAsia="Times New Roman" w:hAnsi="Book Antiqua" w:cs="Times New Roman"/>
          <w:b/>
          <w:bCs/>
          <w:color w:val="FF0000"/>
          <w:sz w:val="16"/>
          <w:szCs w:val="16"/>
          <w:lang w:eastAsia="pt-BR"/>
        </w:rPr>
        <w:t xml:space="preserve"> </w:t>
      </w:r>
      <w:r w:rsidR="002D252F" w:rsidRPr="009C1F1E">
        <w:rPr>
          <w:rFonts w:ascii="Book Antiqua" w:hAnsi="Book Antiqua"/>
          <w:b/>
          <w:bCs/>
          <w:color w:val="FF0000"/>
          <w:sz w:val="16"/>
          <w:szCs w:val="16"/>
          <w:u w:val="single"/>
        </w:rPr>
        <w:t>(PGEPE-2009)</w:t>
      </w:r>
      <w:r w:rsidR="00DA3DA1" w:rsidRPr="009C1F1E">
        <w:rPr>
          <w:rFonts w:ascii="Book Antiqua" w:hAnsi="Book Antiqua"/>
          <w:b/>
          <w:bCs/>
          <w:color w:val="FF0000"/>
          <w:sz w:val="16"/>
          <w:szCs w:val="16"/>
        </w:rPr>
        <w:t xml:space="preserve"> </w:t>
      </w:r>
      <w:r w:rsidR="00A63692" w:rsidRPr="009C1F1E">
        <w:rPr>
          <w:rFonts w:ascii="Book Antiqua" w:eastAsia="Times New Roman" w:hAnsi="Book Antiqua" w:cs="Times New Roman"/>
          <w:b/>
          <w:bCs/>
          <w:color w:val="FF0000"/>
          <w:sz w:val="16"/>
          <w:szCs w:val="16"/>
          <w:u w:val="single"/>
          <w:lang w:eastAsia="pt-BR"/>
        </w:rPr>
        <w:t>(MPRR-2012)</w:t>
      </w:r>
      <w:r w:rsidR="00A27398" w:rsidRPr="009C1F1E">
        <w:rPr>
          <w:rFonts w:ascii="Book Antiqua" w:eastAsia="Times New Roman" w:hAnsi="Book Antiqua" w:cs="Times New Roman"/>
          <w:b/>
          <w:bCs/>
          <w:color w:val="FF0000"/>
          <w:sz w:val="16"/>
          <w:szCs w:val="16"/>
          <w:lang w:eastAsia="pt-BR"/>
        </w:rPr>
        <w:t xml:space="preserve"> </w:t>
      </w:r>
      <w:r w:rsidR="00A27398" w:rsidRPr="009C1F1E">
        <w:rPr>
          <w:rFonts w:ascii="Book Antiqua" w:eastAsia="Times New Roman" w:hAnsi="Book Antiqua" w:cs="Times New Roman"/>
          <w:b/>
          <w:color w:val="FF0000"/>
          <w:sz w:val="16"/>
          <w:szCs w:val="16"/>
          <w:u w:val="single"/>
          <w:lang w:eastAsia="pt-BR"/>
        </w:rPr>
        <w:t>(MPRO-2013)</w:t>
      </w:r>
      <w:r w:rsidR="007E5CF1" w:rsidRPr="009C1F1E">
        <w:rPr>
          <w:rFonts w:ascii="Book Antiqua" w:eastAsia="Times New Roman" w:hAnsi="Book Antiqua" w:cs="Times New Roman"/>
          <w:b/>
          <w:color w:val="FF0000"/>
          <w:sz w:val="16"/>
          <w:szCs w:val="16"/>
          <w:lang w:eastAsia="pt-BR"/>
        </w:rPr>
        <w:t xml:space="preserve"> </w:t>
      </w:r>
      <w:r w:rsidR="00825D31" w:rsidRPr="009C1F1E">
        <w:rPr>
          <w:rFonts w:ascii="Book Antiqua" w:hAnsi="Book Antiqua"/>
          <w:b/>
          <w:color w:val="FF0000"/>
          <w:sz w:val="16"/>
          <w:szCs w:val="16"/>
          <w:u w:val="single"/>
        </w:rPr>
        <w:t>(AGU-2013)</w:t>
      </w:r>
      <w:r w:rsidR="009F6766" w:rsidRPr="009C1F1E">
        <w:rPr>
          <w:rFonts w:ascii="Book Antiqua" w:hAnsi="Book Antiqua"/>
          <w:b/>
          <w:color w:val="FF0000"/>
          <w:sz w:val="16"/>
          <w:szCs w:val="16"/>
        </w:rPr>
        <w:t xml:space="preserve"> </w:t>
      </w:r>
      <w:r w:rsidR="009F6766" w:rsidRPr="009C1F1E">
        <w:rPr>
          <w:rFonts w:ascii="Book Antiqua" w:eastAsia="Times New Roman" w:hAnsi="Book Antiqua" w:cs="Times New Roman"/>
          <w:b/>
          <w:bCs/>
          <w:color w:val="FF0000"/>
          <w:sz w:val="16"/>
          <w:szCs w:val="16"/>
          <w:u w:val="single"/>
          <w:lang w:eastAsia="pt-BR"/>
        </w:rPr>
        <w:t>(PGEPR-2011/2015)</w:t>
      </w:r>
      <w:r w:rsidR="008E69BE" w:rsidRPr="009C1F1E">
        <w:rPr>
          <w:rFonts w:ascii="Book Antiqua" w:eastAsia="Times New Roman" w:hAnsi="Book Antiqua" w:cs="Times New Roman"/>
          <w:sz w:val="16"/>
          <w:szCs w:val="16"/>
          <w:lang w:eastAsia="pt-BR"/>
        </w:rPr>
        <w:t xml:space="preserve"> </w:t>
      </w:r>
      <w:r w:rsidR="008E69BE" w:rsidRPr="009C1F1E">
        <w:rPr>
          <w:rFonts w:ascii="Book Antiqua" w:eastAsia="Times New Roman" w:hAnsi="Book Antiqua" w:cs="Times New Roman"/>
          <w:b/>
          <w:bCs/>
          <w:color w:val="FF0000"/>
          <w:sz w:val="16"/>
          <w:szCs w:val="16"/>
          <w:u w:val="single"/>
          <w:lang w:eastAsia="pt-BR"/>
        </w:rPr>
        <w:t>(TJDFT-2015)</w:t>
      </w:r>
      <w:r w:rsidR="00284AEB" w:rsidRPr="009C1F1E">
        <w:rPr>
          <w:rFonts w:ascii="Book Antiqua" w:eastAsia="Times New Roman" w:hAnsi="Book Antiqua" w:cs="Times New Roman"/>
          <w:b/>
          <w:bCs/>
          <w:color w:val="FF0000"/>
          <w:sz w:val="16"/>
          <w:szCs w:val="16"/>
          <w:lang w:eastAsia="pt-BR"/>
        </w:rPr>
        <w:t xml:space="preserve"> </w:t>
      </w:r>
      <w:r w:rsidR="00284AEB" w:rsidRPr="009C1F1E">
        <w:rPr>
          <w:rFonts w:ascii="Book Antiqua" w:eastAsia="Times New Roman" w:hAnsi="Book Antiqua" w:cs="Times New Roman"/>
          <w:b/>
          <w:color w:val="FF0000"/>
          <w:sz w:val="16"/>
          <w:szCs w:val="16"/>
          <w:u w:val="single"/>
          <w:lang w:eastAsia="pt-BR"/>
        </w:rPr>
        <w:t>(DPEMA-2015)</w:t>
      </w:r>
      <w:r w:rsidR="00EB175F" w:rsidRPr="009C1F1E">
        <w:rPr>
          <w:rFonts w:ascii="Book Antiqua" w:eastAsia="Times New Roman" w:hAnsi="Book Antiqua" w:cs="Times New Roman"/>
          <w:b/>
          <w:bCs/>
          <w:color w:val="FF0000"/>
          <w:sz w:val="16"/>
          <w:szCs w:val="16"/>
          <w:lang w:eastAsia="pt-BR"/>
        </w:rPr>
        <w:t xml:space="preserve"> </w:t>
      </w:r>
      <w:r w:rsidR="00EB175F" w:rsidRPr="009C1F1E">
        <w:rPr>
          <w:rFonts w:ascii="Book Antiqua" w:hAnsi="Book Antiqua"/>
          <w:b/>
          <w:color w:val="FF0000"/>
          <w:sz w:val="16"/>
          <w:szCs w:val="16"/>
          <w:u w:val="single"/>
        </w:rPr>
        <w:t>(DPERN-2015)</w:t>
      </w:r>
      <w:r w:rsidR="00CF6C9D" w:rsidRPr="009C1F1E">
        <w:rPr>
          <w:rFonts w:ascii="Book Antiqua" w:hAnsi="Book Antiqua"/>
          <w:b/>
          <w:color w:val="FF0000"/>
          <w:sz w:val="16"/>
          <w:szCs w:val="16"/>
        </w:rPr>
        <w:t xml:space="preserve"> </w:t>
      </w:r>
      <w:r w:rsidR="00CF6C9D" w:rsidRPr="009C1F1E">
        <w:rPr>
          <w:rFonts w:ascii="Book Antiqua" w:hAnsi="Book Antiqua"/>
          <w:b/>
          <w:color w:val="FF0000"/>
          <w:sz w:val="16"/>
          <w:szCs w:val="16"/>
          <w:u w:val="single"/>
        </w:rPr>
        <w:t>(PGEAM-2016)</w:t>
      </w:r>
      <w:r w:rsidR="00360EC8" w:rsidRPr="009C1F1E">
        <w:rPr>
          <w:rFonts w:ascii="Book Antiqua" w:hAnsi="Book Antiqua"/>
          <w:b/>
          <w:color w:val="FF0000"/>
          <w:sz w:val="16"/>
          <w:szCs w:val="16"/>
        </w:rPr>
        <w:t xml:space="preserve"> </w:t>
      </w:r>
      <w:r w:rsidR="00360EC8" w:rsidRPr="009C1F1E">
        <w:rPr>
          <w:rFonts w:ascii="Book Antiqua" w:eastAsia="Times New Roman" w:hAnsi="Book Antiqua" w:cs="Times New Roman"/>
          <w:b/>
          <w:color w:val="FF0000"/>
          <w:sz w:val="16"/>
          <w:szCs w:val="16"/>
          <w:u w:val="single"/>
          <w:lang w:eastAsia="pt-BR"/>
        </w:rPr>
        <w:t>(PGEMT-2016)</w:t>
      </w:r>
      <w:r w:rsidR="00DB379B" w:rsidRPr="009C1F1E">
        <w:rPr>
          <w:rFonts w:ascii="Book Antiqua" w:eastAsia="Times New Roman" w:hAnsi="Book Antiqua" w:cs="Times New Roman"/>
          <w:b/>
          <w:color w:val="FF0000"/>
          <w:sz w:val="16"/>
          <w:szCs w:val="16"/>
          <w:lang w:eastAsia="pt-BR"/>
        </w:rPr>
        <w:t xml:space="preserve"> </w:t>
      </w:r>
      <w:r w:rsidR="005611B7" w:rsidRPr="009C1F1E">
        <w:rPr>
          <w:rFonts w:ascii="Book Antiqua" w:eastAsia="Times New Roman" w:hAnsi="Book Antiqua" w:cs="Times New Roman"/>
          <w:b/>
          <w:color w:val="FF0000"/>
          <w:sz w:val="16"/>
          <w:szCs w:val="16"/>
          <w:u w:val="single"/>
          <w:lang w:eastAsia="pt-BR"/>
        </w:rPr>
        <w:t>(MPSP-2013/2017)</w:t>
      </w:r>
      <w:r w:rsidR="005611B7" w:rsidRPr="009C1F1E">
        <w:rPr>
          <w:rFonts w:ascii="Book Antiqua" w:hAnsi="Book Antiqua"/>
          <w:b/>
          <w:bCs/>
          <w:color w:val="FF0000"/>
          <w:sz w:val="16"/>
          <w:szCs w:val="16"/>
        </w:rPr>
        <w:t xml:space="preserve"> </w:t>
      </w:r>
      <w:r w:rsidR="005611B7" w:rsidRPr="009C1F1E">
        <w:rPr>
          <w:rFonts w:ascii="Book Antiqua" w:eastAsia="Times New Roman" w:hAnsi="Book Antiqua" w:cs="Times New Roman"/>
          <w:b/>
          <w:bCs/>
          <w:color w:val="FF0000"/>
          <w:sz w:val="16"/>
          <w:szCs w:val="16"/>
          <w:u w:val="single"/>
          <w:lang w:eastAsia="pt-BR"/>
        </w:rPr>
        <w:t>(MPPR-2017)</w:t>
      </w:r>
      <w:r w:rsidR="0059310E" w:rsidRPr="009C1F1E">
        <w:rPr>
          <w:rFonts w:ascii="Book Antiqua" w:hAnsi="Book Antiqua"/>
          <w:b/>
          <w:color w:val="FF0000"/>
          <w:sz w:val="16"/>
          <w:szCs w:val="16"/>
        </w:rPr>
        <w:t xml:space="preserve"> </w:t>
      </w:r>
      <w:r w:rsidR="0059310E" w:rsidRPr="009C1F1E">
        <w:rPr>
          <w:rFonts w:ascii="Book Antiqua" w:hAnsi="Book Antiqua"/>
          <w:b/>
          <w:bCs/>
          <w:color w:val="FF0000"/>
          <w:sz w:val="16"/>
          <w:szCs w:val="16"/>
          <w:u w:val="single"/>
        </w:rPr>
        <w:t>(DPEAC-2017)</w:t>
      </w:r>
      <w:r w:rsidR="0056384E" w:rsidRPr="009C1F1E">
        <w:rPr>
          <w:rFonts w:ascii="Book Antiqua" w:hAnsi="Book Antiqua"/>
          <w:b/>
          <w:color w:val="FF0000"/>
          <w:sz w:val="16"/>
          <w:szCs w:val="16"/>
        </w:rPr>
        <w:t xml:space="preserve"> </w:t>
      </w:r>
      <w:r w:rsidR="0056384E" w:rsidRPr="009C1F1E">
        <w:rPr>
          <w:rFonts w:ascii="Book Antiqua" w:hAnsi="Book Antiqua" w:cs="Times New Roman"/>
          <w:b/>
          <w:color w:val="FF0000"/>
          <w:sz w:val="16"/>
          <w:szCs w:val="16"/>
          <w:u w:val="single"/>
        </w:rPr>
        <w:t>(DPEPR-2017)</w:t>
      </w:r>
      <w:r w:rsidR="007525DF" w:rsidRPr="009C1F1E">
        <w:rPr>
          <w:rFonts w:ascii="Book Antiqua" w:hAnsi="Book Antiqua"/>
          <w:b/>
          <w:color w:val="FF0000"/>
          <w:sz w:val="16"/>
          <w:szCs w:val="16"/>
        </w:rPr>
        <w:t xml:space="preserve"> </w:t>
      </w:r>
      <w:r w:rsidR="007525DF" w:rsidRPr="009C1F1E">
        <w:rPr>
          <w:rFonts w:ascii="Book Antiqua" w:eastAsia="Times New Roman" w:hAnsi="Book Antiqua" w:cs="Times New Roman"/>
          <w:b/>
          <w:color w:val="FF0000"/>
          <w:sz w:val="16"/>
          <w:szCs w:val="16"/>
          <w:u w:val="single"/>
          <w:lang w:eastAsia="pt-BR"/>
        </w:rPr>
        <w:t>(DPU-2017)</w:t>
      </w:r>
      <w:r w:rsidR="005611B7" w:rsidRPr="009C1F1E">
        <w:rPr>
          <w:rFonts w:ascii="Book Antiqua" w:eastAsia="Times New Roman" w:hAnsi="Book Antiqua" w:cs="Times New Roman"/>
          <w:b/>
          <w:color w:val="FF0000"/>
          <w:sz w:val="16"/>
          <w:szCs w:val="16"/>
          <w:lang w:eastAsia="pt-BR"/>
        </w:rPr>
        <w:t xml:space="preserve"> </w:t>
      </w:r>
      <w:r w:rsidR="005611B7" w:rsidRPr="009C1F1E">
        <w:rPr>
          <w:rFonts w:ascii="Book Antiqua" w:eastAsia="Times New Roman" w:hAnsi="Book Antiqua" w:cs="Times New Roman"/>
          <w:b/>
          <w:color w:val="FF0000"/>
          <w:sz w:val="16"/>
          <w:szCs w:val="16"/>
          <w:u w:val="single"/>
          <w:lang w:eastAsia="pt-BR"/>
        </w:rPr>
        <w:t>(TJCE-2018)</w:t>
      </w:r>
      <w:r w:rsidR="00D373CB" w:rsidRPr="009C1F1E">
        <w:rPr>
          <w:rFonts w:ascii="Book Antiqua" w:eastAsia="Times New Roman" w:hAnsi="Book Antiqua" w:cs="Times New Roman"/>
          <w:sz w:val="16"/>
          <w:szCs w:val="16"/>
          <w:lang w:eastAsia="pt-BR"/>
        </w:rPr>
        <w:t xml:space="preserve"> </w:t>
      </w:r>
      <w:r w:rsidR="003F3DC0" w:rsidRPr="009C1F1E">
        <w:rPr>
          <w:rFonts w:ascii="Book Antiqua" w:eastAsia="Times New Roman" w:hAnsi="Book Antiqua" w:cs="Times New Roman"/>
          <w:b/>
          <w:color w:val="FF0000"/>
          <w:sz w:val="16"/>
          <w:szCs w:val="16"/>
          <w:u w:val="single"/>
          <w:lang w:eastAsia="pt-BR"/>
        </w:rPr>
        <w:t>(TJPR-2019)</w:t>
      </w:r>
      <w:r w:rsidR="00FF5B91" w:rsidRPr="009C1F1E">
        <w:rPr>
          <w:rFonts w:ascii="Book Antiqua" w:eastAsia="Times New Roman" w:hAnsi="Book Antiqua" w:cs="Times New Roman"/>
          <w:b/>
          <w:color w:val="FF0000"/>
          <w:sz w:val="16"/>
          <w:szCs w:val="16"/>
          <w:lang w:eastAsia="pt-BR"/>
        </w:rPr>
        <w:t xml:space="preserve"> </w:t>
      </w:r>
      <w:r w:rsidR="00FF5B91" w:rsidRPr="009C1F1E">
        <w:rPr>
          <w:rFonts w:ascii="Book Antiqua" w:eastAsia="Times New Roman" w:hAnsi="Book Antiqua" w:cs="Times New Roman"/>
          <w:b/>
          <w:bCs/>
          <w:color w:val="FF0000"/>
          <w:sz w:val="16"/>
          <w:szCs w:val="16"/>
          <w:u w:val="single"/>
          <w:lang w:eastAsia="pt-BR"/>
        </w:rPr>
        <w:t>(MPGO-2019)</w:t>
      </w:r>
      <w:r w:rsidR="00964C81" w:rsidRPr="009C1F1E">
        <w:rPr>
          <w:rFonts w:ascii="Book Antiqua" w:eastAsia="Times New Roman" w:hAnsi="Book Antiqua" w:cs="Times New Roman"/>
          <w:b/>
          <w:bCs/>
          <w:color w:val="FF0000"/>
          <w:sz w:val="16"/>
          <w:szCs w:val="16"/>
          <w:lang w:eastAsia="pt-BR"/>
        </w:rPr>
        <w:t xml:space="preserve"> </w:t>
      </w:r>
      <w:r w:rsidR="00964C81" w:rsidRPr="009C1F1E">
        <w:rPr>
          <w:rFonts w:ascii="Book Antiqua" w:eastAsia="Times New Roman" w:hAnsi="Book Antiqua" w:cs="Times New Roman"/>
          <w:b/>
          <w:bCs/>
          <w:color w:val="FF0000"/>
          <w:sz w:val="16"/>
          <w:szCs w:val="16"/>
          <w:u w:val="single"/>
          <w:lang w:eastAsia="pt-BR"/>
        </w:rPr>
        <w:t>(Cartórios/TJAL-2019)</w:t>
      </w:r>
      <w:r w:rsidR="00476DAA" w:rsidRPr="009C1F1E">
        <w:rPr>
          <w:rFonts w:ascii="Book Antiqua" w:eastAsia="Times New Roman" w:hAnsi="Book Antiqua" w:cs="Times New Roman"/>
          <w:b/>
          <w:bCs/>
          <w:color w:val="FF0000"/>
          <w:sz w:val="16"/>
          <w:szCs w:val="16"/>
          <w:lang w:eastAsia="pt-BR"/>
        </w:rPr>
        <w:t xml:space="preserve"> </w:t>
      </w:r>
      <w:r w:rsidR="00476DAA" w:rsidRPr="009C1F1E">
        <w:rPr>
          <w:rFonts w:ascii="Book Antiqua" w:eastAsia="Times New Roman" w:hAnsi="Book Antiqua" w:cs="Times New Roman"/>
          <w:b/>
          <w:bCs/>
          <w:color w:val="FF0000"/>
          <w:sz w:val="16"/>
          <w:szCs w:val="16"/>
          <w:u w:val="single"/>
          <w:lang w:eastAsia="pt-BR"/>
        </w:rPr>
        <w:t>(Cartórios/TJGO-2021)</w:t>
      </w:r>
      <w:r w:rsidR="00135DC9">
        <w:rPr>
          <w:rFonts w:ascii="Book Antiqua" w:eastAsia="Times New Roman" w:hAnsi="Book Antiqua" w:cs="Times New Roman"/>
          <w:b/>
          <w:bCs/>
          <w:color w:val="FF0000"/>
          <w:sz w:val="16"/>
          <w:szCs w:val="16"/>
          <w:lang w:eastAsia="pt-BR"/>
        </w:rPr>
        <w:t xml:space="preserve"> </w:t>
      </w:r>
      <w:r w:rsidR="00135DC9">
        <w:rPr>
          <w:rFonts w:ascii="Book Antiqua" w:hAnsi="Book Antiqua" w:cs="Times New Roman"/>
          <w:b/>
          <w:color w:val="FF0000"/>
          <w:sz w:val="16"/>
          <w:szCs w:val="16"/>
          <w:u w:val="single"/>
        </w:rPr>
        <w:t>(PGEAL-2021)</w:t>
      </w:r>
      <w:r w:rsidR="009A2319" w:rsidRPr="009C1F1E">
        <w:rPr>
          <w:rFonts w:ascii="Book Antiqua" w:eastAsia="Times New Roman" w:hAnsi="Book Antiqua" w:cs="Times New Roman"/>
          <w:b/>
          <w:bCs/>
          <w:color w:val="FF0000"/>
          <w:sz w:val="16"/>
          <w:szCs w:val="16"/>
          <w:lang w:eastAsia="pt-BR"/>
        </w:rPr>
        <w:t xml:space="preserve"> </w:t>
      </w:r>
      <w:r w:rsidR="009A2319" w:rsidRPr="009C1F1E">
        <w:rPr>
          <w:rFonts w:ascii="Book Antiqua" w:hAnsi="Book Antiqua" w:cs="Arial"/>
          <w:b/>
          <w:bCs/>
          <w:color w:val="FF0000"/>
          <w:sz w:val="16"/>
          <w:szCs w:val="16"/>
          <w:u w:val="single"/>
        </w:rPr>
        <w:t>(PCPR-2021)</w:t>
      </w:r>
      <w:r w:rsidR="005611B7" w:rsidRPr="009C1F1E">
        <w:rPr>
          <w:rFonts w:ascii="Book Antiqua" w:eastAsia="Times New Roman" w:hAnsi="Book Antiqua" w:cs="Times New Roman"/>
          <w:b/>
          <w:bCs/>
          <w:color w:val="FF0000"/>
          <w:sz w:val="16"/>
          <w:szCs w:val="16"/>
          <w:lang w:eastAsia="pt-BR"/>
        </w:rPr>
        <w:t xml:space="preserve"> </w:t>
      </w:r>
      <w:r w:rsidR="005611B7" w:rsidRPr="009C1F1E">
        <w:rPr>
          <w:rFonts w:ascii="Book Antiqua" w:eastAsia="Times New Roman" w:hAnsi="Book Antiqua" w:cs="Times New Roman"/>
          <w:b/>
          <w:color w:val="FF0000"/>
          <w:sz w:val="16"/>
          <w:szCs w:val="16"/>
          <w:u w:val="single"/>
          <w:lang w:eastAsia="pt-BR"/>
        </w:rPr>
        <w:t>(PCRN-2021)</w:t>
      </w:r>
      <w:r w:rsidR="005C5109" w:rsidRPr="009C1F1E">
        <w:rPr>
          <w:rFonts w:ascii="Book Antiqua" w:eastAsia="Times New Roman" w:hAnsi="Book Antiqua" w:cs="Times New Roman"/>
          <w:b/>
          <w:color w:val="FF0000"/>
          <w:sz w:val="16"/>
          <w:szCs w:val="16"/>
          <w:lang w:eastAsia="pt-BR"/>
        </w:rPr>
        <w:t xml:space="preserve"> </w:t>
      </w:r>
      <w:r w:rsidR="005C5109" w:rsidRPr="009C1F1E">
        <w:rPr>
          <w:rFonts w:ascii="Book Antiqua" w:hAnsi="Book Antiqua"/>
          <w:b/>
          <w:color w:val="FF0000"/>
          <w:sz w:val="16"/>
          <w:szCs w:val="16"/>
          <w:u w:val="single"/>
        </w:rPr>
        <w:t>(MPM-2021)</w:t>
      </w:r>
      <w:r w:rsidR="006B5B39">
        <w:rPr>
          <w:rFonts w:ascii="Book Antiqua" w:hAnsi="Book Antiqua"/>
          <w:b/>
          <w:color w:val="FF0000"/>
          <w:sz w:val="16"/>
          <w:szCs w:val="16"/>
        </w:rPr>
        <w:t xml:space="preserve"> </w:t>
      </w:r>
      <w:r w:rsidR="006B5B39">
        <w:rPr>
          <w:rFonts w:ascii="Book Antiqua" w:eastAsia="Times New Roman" w:hAnsi="Book Antiqua" w:cs="Times New Roman"/>
          <w:b/>
          <w:color w:val="FF0000"/>
          <w:sz w:val="16"/>
          <w:szCs w:val="16"/>
          <w:u w:val="single"/>
          <w:lang w:eastAsia="pt-BR"/>
        </w:rPr>
        <w:t>(DPESE-2022)</w:t>
      </w:r>
      <w:r w:rsidR="00714427">
        <w:rPr>
          <w:rFonts w:ascii="Book Antiqua" w:eastAsia="Times New Roman" w:hAnsi="Book Antiqua" w:cs="Times New Roman"/>
          <w:b/>
          <w:color w:val="FF0000"/>
          <w:sz w:val="16"/>
          <w:szCs w:val="16"/>
          <w:lang w:eastAsia="pt-BR"/>
        </w:rPr>
        <w:t xml:space="preserve"> </w:t>
      </w:r>
      <w:r w:rsidR="00714427">
        <w:rPr>
          <w:rFonts w:ascii="Book Antiqua" w:hAnsi="Book Antiqua"/>
          <w:b/>
          <w:color w:val="FF0000"/>
          <w:sz w:val="16"/>
          <w:szCs w:val="16"/>
          <w:u w:val="single"/>
        </w:rPr>
        <w:t>(MPF-2022)</w:t>
      </w:r>
      <w:r w:rsidR="001238AC">
        <w:rPr>
          <w:rFonts w:ascii="Book Antiqua" w:hAnsi="Book Antiqua"/>
          <w:b/>
          <w:color w:val="FF0000"/>
          <w:sz w:val="16"/>
          <w:szCs w:val="16"/>
        </w:rPr>
        <w:t xml:space="preserve"> </w:t>
      </w:r>
      <w:r w:rsidR="001238AC" w:rsidRPr="009C1F1E">
        <w:rPr>
          <w:rFonts w:ascii="Book Antiqua" w:hAnsi="Book Antiqua"/>
          <w:b/>
          <w:bCs/>
          <w:color w:val="FF0000"/>
          <w:sz w:val="16"/>
          <w:szCs w:val="16"/>
          <w:u w:val="single"/>
        </w:rPr>
        <w:t>(PCPE-2016</w:t>
      </w:r>
      <w:r w:rsidR="001238AC">
        <w:rPr>
          <w:rFonts w:ascii="Book Antiqua" w:hAnsi="Book Antiqua"/>
          <w:b/>
          <w:bCs/>
          <w:color w:val="FF0000"/>
          <w:sz w:val="16"/>
          <w:szCs w:val="16"/>
          <w:u w:val="single"/>
        </w:rPr>
        <w:t>/2024</w:t>
      </w:r>
      <w:r w:rsidR="001238AC" w:rsidRPr="009C1F1E">
        <w:rPr>
          <w:rFonts w:ascii="Book Antiqua" w:hAnsi="Book Antiqua"/>
          <w:b/>
          <w:bCs/>
          <w:color w:val="FF0000"/>
          <w:sz w:val="16"/>
          <w:szCs w:val="16"/>
          <w:u w:val="single"/>
        </w:rPr>
        <w:t>)</w:t>
      </w:r>
      <w:r w:rsidR="00B81253">
        <w:rPr>
          <w:rFonts w:ascii="Book Antiqua" w:hAnsi="Book Antiqua"/>
          <w:b/>
          <w:bCs/>
          <w:color w:val="FF0000"/>
          <w:sz w:val="16"/>
          <w:szCs w:val="16"/>
        </w:rPr>
        <w:t xml:space="preserve"> </w:t>
      </w:r>
      <w:r w:rsidR="00B81253">
        <w:rPr>
          <w:rFonts w:ascii="Book Antiqua" w:hAnsi="Book Antiqua"/>
          <w:b/>
          <w:bCs/>
          <w:color w:val="FF0000"/>
          <w:sz w:val="16"/>
          <w:szCs w:val="16"/>
          <w:u w:val="single"/>
        </w:rPr>
        <w:t>(PGM-Cuiabá/MT-2024)</w:t>
      </w:r>
    </w:p>
    <w:tbl>
      <w:tblPr>
        <w:tblStyle w:val="Tabelacomgrade"/>
        <w:tblW w:w="0" w:type="auto"/>
        <w:shd w:val="clear" w:color="auto" w:fill="CCFFFF"/>
        <w:tblLook w:val="04A0" w:firstRow="1" w:lastRow="0" w:firstColumn="1" w:lastColumn="0" w:noHBand="0" w:noVBand="1"/>
      </w:tblPr>
      <w:tblGrid>
        <w:gridCol w:w="8494"/>
      </w:tblGrid>
      <w:tr w:rsidR="00221B58" w:rsidRPr="00481CC2" w14:paraId="59AC26DA" w14:textId="77777777" w:rsidTr="00221B58">
        <w:tc>
          <w:tcPr>
            <w:tcW w:w="8494" w:type="dxa"/>
            <w:shd w:val="clear" w:color="auto" w:fill="CCFFFF"/>
          </w:tcPr>
          <w:p w14:paraId="02E26717" w14:textId="7FDD28AC" w:rsidR="006B5B39" w:rsidRPr="006B5B39" w:rsidRDefault="006B5B39" w:rsidP="005611B7">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6B5B39">
              <w:rPr>
                <w:rFonts w:ascii="Book Antiqua" w:eastAsia="Times New Roman" w:hAnsi="Book Antiqua" w:cs="Times New Roman"/>
                <w:b/>
                <w:sz w:val="19"/>
                <w:szCs w:val="19"/>
                <w:highlight w:val="yellow"/>
                <w:lang w:eastAsia="pt-BR"/>
              </w:rPr>
              <w:t>DPESE-2022-CESPE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B5B39">
              <w:rPr>
                <w:rFonts w:ascii="Book Antiqua" w:eastAsia="Times New Roman" w:hAnsi="Book Antiqua" w:cs="Times New Roman"/>
                <w:bCs/>
                <w:sz w:val="19"/>
                <w:szCs w:val="19"/>
                <w:lang w:eastAsia="pt-BR"/>
              </w:rPr>
              <w:t>De acordo com a Lei n.º 9.784/1999, é vedado à autoridade delegar a sua competência para</w:t>
            </w:r>
            <w:r>
              <w:rPr>
                <w:rFonts w:ascii="Book Antiqua" w:eastAsia="Times New Roman" w:hAnsi="Book Antiqua" w:cs="Times New Roman"/>
                <w:bCs/>
                <w:sz w:val="19"/>
                <w:szCs w:val="19"/>
                <w:lang w:eastAsia="pt-BR"/>
              </w:rPr>
              <w:t xml:space="preserve"> </w:t>
            </w:r>
            <w:r w:rsidRPr="006B5B39">
              <w:rPr>
                <w:rFonts w:ascii="Book Antiqua" w:eastAsia="Times New Roman" w:hAnsi="Book Antiqua" w:cs="Times New Roman"/>
                <w:bCs/>
                <w:sz w:val="19"/>
                <w:szCs w:val="19"/>
                <w:lang w:eastAsia="pt-BR"/>
              </w:rPr>
              <w:t>decisão de recursos administrativos.</w:t>
            </w:r>
            <w:r>
              <w:rPr>
                <w:rFonts w:ascii="Book Antiqua" w:eastAsia="Times New Roman" w:hAnsi="Book Antiqua" w:cs="Times New Roman"/>
                <w:bCs/>
                <w:sz w:val="19"/>
                <w:szCs w:val="19"/>
                <w:lang w:eastAsia="pt-BR"/>
              </w:rPr>
              <w:t xml:space="preserve"> </w:t>
            </w:r>
            <w:r w:rsidRPr="00481CC2">
              <w:rPr>
                <w:rFonts w:ascii="Book Antiqua" w:eastAsia="Times New Roman" w:hAnsi="Book Antiqua" w:cs="Times New Roman"/>
                <w:b/>
                <w:sz w:val="19"/>
                <w:szCs w:val="19"/>
                <w:lang w:eastAsia="pt-BR"/>
              </w:rPr>
              <w:t>BL: art. 13, II, Lei 9784</w:t>
            </w:r>
            <w:r>
              <w:rPr>
                <w:rFonts w:ascii="Book Antiqua" w:eastAsia="Times New Roman" w:hAnsi="Book Antiqua" w:cs="Times New Roman"/>
                <w:b/>
                <w:sz w:val="19"/>
                <w:szCs w:val="19"/>
                <w:lang w:eastAsia="pt-BR"/>
              </w:rPr>
              <w:t>/99</w:t>
            </w:r>
            <w:r w:rsidRPr="00481CC2">
              <w:rPr>
                <w:rFonts w:ascii="Book Antiqua" w:eastAsia="Times New Roman" w:hAnsi="Book Antiqua" w:cs="Times New Roman"/>
                <w:b/>
                <w:sz w:val="19"/>
                <w:szCs w:val="19"/>
                <w:lang w:eastAsia="pt-BR"/>
              </w:rPr>
              <w:t>.</w:t>
            </w:r>
          </w:p>
          <w:p w14:paraId="0A1ABF08" w14:textId="5DC25276" w:rsidR="005611B7" w:rsidRPr="005611B7" w:rsidRDefault="005611B7" w:rsidP="005611B7">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5611B7">
              <w:rPr>
                <w:rFonts w:ascii="Book Antiqua" w:eastAsia="Times New Roman" w:hAnsi="Book Antiqua" w:cs="Times New Roman"/>
                <w:b/>
                <w:sz w:val="19"/>
                <w:szCs w:val="19"/>
                <w:highlight w:val="yellow"/>
                <w:lang w:eastAsia="pt-BR"/>
              </w:rPr>
              <w:t>PCRN-2021-FGV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611B7">
              <w:rPr>
                <w:rFonts w:ascii="Book Antiqua" w:eastAsia="Times New Roman" w:hAnsi="Book Antiqua" w:cs="Times New Roman"/>
                <w:bCs/>
                <w:sz w:val="19"/>
                <w:szCs w:val="19"/>
                <w:lang w:eastAsia="pt-BR"/>
              </w:rPr>
              <w:t>Diante do acúmulo de serviço em razão da grande demanda em sua competência originária e com o objetivo de conferir maior eficiência e celeridade em questões administrativas, o Delegado-Geral de Polícia Civil do Estado Alfa praticou ato administrativo delegando sua competência para a Secretaria Executiva de Polícia decidir recursos administrativos hierárquicos. O mencionado ato de delegação é:</w:t>
            </w:r>
            <w:r>
              <w:rPr>
                <w:rFonts w:ascii="Book Antiqua" w:eastAsia="Times New Roman" w:hAnsi="Book Antiqua" w:cs="Times New Roman"/>
                <w:bCs/>
                <w:sz w:val="19"/>
                <w:szCs w:val="19"/>
                <w:lang w:eastAsia="pt-BR"/>
              </w:rPr>
              <w:t xml:space="preserve"> </w:t>
            </w:r>
            <w:r w:rsidRPr="005611B7">
              <w:rPr>
                <w:rFonts w:ascii="Book Antiqua" w:eastAsia="Times New Roman" w:hAnsi="Book Antiqua" w:cs="Times New Roman"/>
                <w:bCs/>
                <w:sz w:val="19"/>
                <w:szCs w:val="19"/>
                <w:lang w:eastAsia="pt-BR"/>
              </w:rPr>
              <w:t>inválido, porque a legislação proíbe expressamente a delegação de decisão de recursos administrativos</w:t>
            </w:r>
            <w:r>
              <w:rPr>
                <w:rFonts w:ascii="Book Antiqua" w:eastAsia="Times New Roman" w:hAnsi="Book Antiqua" w:cs="Times New Roman"/>
                <w:bCs/>
                <w:sz w:val="19"/>
                <w:szCs w:val="19"/>
                <w:lang w:eastAsia="pt-BR"/>
              </w:rPr>
              <w:t xml:space="preserve">. </w:t>
            </w:r>
            <w:r w:rsidRPr="00481CC2">
              <w:rPr>
                <w:rFonts w:ascii="Book Antiqua" w:eastAsia="Times New Roman" w:hAnsi="Book Antiqua" w:cs="Times New Roman"/>
                <w:b/>
                <w:sz w:val="19"/>
                <w:szCs w:val="19"/>
                <w:lang w:eastAsia="pt-BR"/>
              </w:rPr>
              <w:t>BL: art. 13, II, Lei 9784</w:t>
            </w:r>
            <w:r>
              <w:rPr>
                <w:rFonts w:ascii="Book Antiqua" w:eastAsia="Times New Roman" w:hAnsi="Book Antiqua" w:cs="Times New Roman"/>
                <w:b/>
                <w:sz w:val="19"/>
                <w:szCs w:val="19"/>
                <w:lang w:eastAsia="pt-BR"/>
              </w:rPr>
              <w:t>/99</w:t>
            </w:r>
            <w:r w:rsidRPr="00481CC2">
              <w:rPr>
                <w:rFonts w:ascii="Book Antiqua" w:eastAsia="Times New Roman" w:hAnsi="Book Antiqua" w:cs="Times New Roman"/>
                <w:b/>
                <w:sz w:val="19"/>
                <w:szCs w:val="19"/>
                <w:lang w:eastAsia="pt-BR"/>
              </w:rPr>
              <w:t>.</w:t>
            </w:r>
          </w:p>
          <w:p w14:paraId="34130B7A" w14:textId="36CA4DE3" w:rsidR="00221B58" w:rsidRPr="00481CC2" w:rsidRDefault="00221B58" w:rsidP="00E86D64">
            <w:pPr>
              <w:spacing w:before="100" w:beforeAutospacing="1" w:after="100" w:afterAutospacing="1"/>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highlight w:val="yellow"/>
                <w:lang w:eastAsia="pt-BR"/>
              </w:rPr>
              <w:t>MPRR-2012-CESPE</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xml:space="preserve">: De acordo com a legislação aplicável à matéria, a decisão de recursos administrativos pela autoridade competente não pode ser objeto de delegação. </w:t>
            </w:r>
            <w:r w:rsidR="00A57903" w:rsidRPr="00481CC2">
              <w:rPr>
                <w:rFonts w:ascii="Book Antiqua" w:eastAsia="Times New Roman" w:hAnsi="Book Antiqua" w:cs="Times New Roman"/>
                <w:b/>
                <w:sz w:val="19"/>
                <w:szCs w:val="19"/>
                <w:lang w:eastAsia="pt-BR"/>
              </w:rPr>
              <w:t>BL: art. 13, II, Lei 9784.</w:t>
            </w:r>
          </w:p>
        </w:tc>
      </w:tr>
    </w:tbl>
    <w:p w14:paraId="3C5B69BD" w14:textId="3A73BB51" w:rsidR="004C49B1" w:rsidRPr="0026635C" w:rsidRDefault="004C49B1" w:rsidP="00E86D64">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481CC2">
        <w:rPr>
          <w:rFonts w:ascii="Book Antiqua" w:eastAsia="Times New Roman" w:hAnsi="Book Antiqua" w:cs="Times New Roman"/>
          <w:sz w:val="19"/>
          <w:szCs w:val="19"/>
          <w:lang w:eastAsia="pt-BR"/>
        </w:rPr>
        <w:t xml:space="preserve">        III - as </w:t>
      </w:r>
      <w:r w:rsidRPr="00481CC2">
        <w:rPr>
          <w:rFonts w:ascii="Book Antiqua" w:eastAsia="Times New Roman" w:hAnsi="Book Antiqua" w:cs="Times New Roman"/>
          <w:b/>
          <w:bCs/>
          <w:sz w:val="19"/>
          <w:szCs w:val="19"/>
          <w:highlight w:val="yellow"/>
          <w:lang w:eastAsia="pt-BR"/>
        </w:rPr>
        <w:t xml:space="preserve">matérias de </w:t>
      </w:r>
      <w:r w:rsidR="008F2DCA" w:rsidRPr="00481CC2">
        <w:rPr>
          <w:rFonts w:ascii="Book Antiqua" w:eastAsia="Times New Roman" w:hAnsi="Book Antiqua" w:cs="Times New Roman"/>
          <w:b/>
          <w:bCs/>
          <w:sz w:val="19"/>
          <w:szCs w:val="19"/>
          <w:highlight w:val="green"/>
          <w:lang w:eastAsia="pt-BR"/>
        </w:rPr>
        <w:t>C</w:t>
      </w:r>
      <w:r w:rsidRPr="00481CC2">
        <w:rPr>
          <w:rFonts w:ascii="Book Antiqua" w:eastAsia="Times New Roman" w:hAnsi="Book Antiqua" w:cs="Times New Roman"/>
          <w:b/>
          <w:bCs/>
          <w:sz w:val="19"/>
          <w:szCs w:val="19"/>
          <w:highlight w:val="yellow"/>
          <w:lang w:eastAsia="pt-BR"/>
        </w:rPr>
        <w:t xml:space="preserve">ompetência </w:t>
      </w:r>
      <w:r w:rsidR="008F2DCA" w:rsidRPr="00481CC2">
        <w:rPr>
          <w:rFonts w:ascii="Book Antiqua" w:eastAsia="Times New Roman" w:hAnsi="Book Antiqua" w:cs="Times New Roman"/>
          <w:b/>
          <w:bCs/>
          <w:sz w:val="19"/>
          <w:szCs w:val="19"/>
          <w:highlight w:val="green"/>
          <w:lang w:eastAsia="pt-BR"/>
        </w:rPr>
        <w:t>E</w:t>
      </w:r>
      <w:r w:rsidRPr="00481CC2">
        <w:rPr>
          <w:rFonts w:ascii="Book Antiqua" w:eastAsia="Times New Roman" w:hAnsi="Book Antiqua" w:cs="Times New Roman"/>
          <w:b/>
          <w:bCs/>
          <w:sz w:val="19"/>
          <w:szCs w:val="19"/>
          <w:highlight w:val="yellow"/>
          <w:lang w:eastAsia="pt-BR"/>
        </w:rPr>
        <w:t>xclusiva do órgão ou autoridade</w:t>
      </w:r>
      <w:r w:rsidRPr="009C1F1E">
        <w:rPr>
          <w:rFonts w:ascii="Book Antiqua" w:eastAsia="Times New Roman" w:hAnsi="Book Antiqua" w:cs="Times New Roman"/>
          <w:sz w:val="18"/>
          <w:szCs w:val="18"/>
          <w:lang w:eastAsia="pt-BR"/>
        </w:rPr>
        <w:t>.</w:t>
      </w:r>
      <w:r w:rsidR="002D252F" w:rsidRPr="009C1F1E">
        <w:rPr>
          <w:rFonts w:ascii="Book Antiqua" w:eastAsia="Times New Roman" w:hAnsi="Book Antiqua" w:cs="Times New Roman"/>
          <w:sz w:val="18"/>
          <w:szCs w:val="18"/>
          <w:lang w:eastAsia="pt-BR"/>
        </w:rPr>
        <w:t xml:space="preserve"> </w:t>
      </w:r>
      <w:r w:rsidR="002D252F" w:rsidRPr="009C1F1E">
        <w:rPr>
          <w:rFonts w:ascii="Book Antiqua" w:hAnsi="Book Antiqua"/>
          <w:b/>
          <w:bCs/>
          <w:color w:val="FF0000"/>
          <w:sz w:val="16"/>
          <w:szCs w:val="16"/>
          <w:u w:val="single"/>
        </w:rPr>
        <w:t>(PGEPE-2009)</w:t>
      </w:r>
      <w:r w:rsidR="00ED2497" w:rsidRPr="009C1F1E">
        <w:rPr>
          <w:rFonts w:ascii="Book Antiqua" w:eastAsia="Times New Roman" w:hAnsi="Book Antiqua" w:cs="Times New Roman"/>
          <w:sz w:val="18"/>
          <w:szCs w:val="18"/>
          <w:lang w:eastAsia="pt-BR"/>
        </w:rPr>
        <w:t xml:space="preserve"> </w:t>
      </w:r>
      <w:r w:rsidR="00ED2497" w:rsidRPr="009C1F1E">
        <w:rPr>
          <w:rFonts w:ascii="Book Antiqua" w:eastAsia="Times New Roman" w:hAnsi="Book Antiqua" w:cs="Times New Roman"/>
          <w:b/>
          <w:bCs/>
          <w:color w:val="FF0000"/>
          <w:sz w:val="16"/>
          <w:szCs w:val="16"/>
          <w:u w:val="single"/>
          <w:lang w:eastAsia="pt-BR"/>
        </w:rPr>
        <w:t>(TRF2-2011)</w:t>
      </w:r>
      <w:r w:rsidR="005611B7" w:rsidRPr="009C1F1E">
        <w:rPr>
          <w:rFonts w:ascii="Book Antiqua" w:eastAsia="Times New Roman" w:hAnsi="Book Antiqua" w:cs="Times New Roman"/>
          <w:b/>
          <w:bCs/>
          <w:color w:val="FF0000"/>
          <w:sz w:val="16"/>
          <w:szCs w:val="16"/>
          <w:lang w:eastAsia="pt-BR"/>
        </w:rPr>
        <w:t xml:space="preserve"> </w:t>
      </w:r>
      <w:r w:rsidR="005611B7" w:rsidRPr="009C1F1E">
        <w:rPr>
          <w:rFonts w:ascii="Book Antiqua" w:eastAsia="Times New Roman" w:hAnsi="Book Antiqua" w:cs="Times New Roman"/>
          <w:b/>
          <w:bCs/>
          <w:color w:val="FF0000"/>
          <w:sz w:val="16"/>
          <w:szCs w:val="16"/>
          <w:u w:val="single"/>
          <w:lang w:eastAsia="pt-BR"/>
        </w:rPr>
        <w:t>(TJAC-2012)</w:t>
      </w:r>
      <w:r w:rsidR="007571F0" w:rsidRPr="009C1F1E">
        <w:rPr>
          <w:rFonts w:ascii="Book Antiqua" w:eastAsia="Times New Roman" w:hAnsi="Book Antiqua" w:cs="Times New Roman"/>
          <w:b/>
          <w:bCs/>
          <w:color w:val="FF0000"/>
          <w:sz w:val="16"/>
          <w:szCs w:val="16"/>
          <w:lang w:eastAsia="pt-BR"/>
        </w:rPr>
        <w:t xml:space="preserve"> </w:t>
      </w:r>
      <w:r w:rsidR="000353EE" w:rsidRPr="009C1F1E">
        <w:rPr>
          <w:rFonts w:ascii="Book Antiqua" w:eastAsia="Times New Roman" w:hAnsi="Book Antiqua" w:cs="Times New Roman"/>
          <w:b/>
          <w:bCs/>
          <w:color w:val="FF0000"/>
          <w:sz w:val="16"/>
          <w:szCs w:val="16"/>
          <w:u w:val="single"/>
          <w:lang w:eastAsia="pt-BR"/>
        </w:rPr>
        <w:t>(TJRS-2012)</w:t>
      </w:r>
      <w:r w:rsidR="007E5CF1" w:rsidRPr="009C1F1E">
        <w:rPr>
          <w:rFonts w:ascii="Book Antiqua" w:eastAsia="Times New Roman" w:hAnsi="Book Antiqua" w:cs="Times New Roman"/>
          <w:b/>
          <w:bCs/>
          <w:color w:val="FF0000"/>
          <w:sz w:val="16"/>
          <w:szCs w:val="16"/>
          <w:lang w:eastAsia="pt-BR"/>
        </w:rPr>
        <w:t xml:space="preserve"> </w:t>
      </w:r>
      <w:r w:rsidR="009F6766" w:rsidRPr="009C1F1E">
        <w:rPr>
          <w:rFonts w:ascii="Book Antiqua" w:eastAsia="Times New Roman" w:hAnsi="Book Antiqua" w:cs="Times New Roman"/>
          <w:b/>
          <w:bCs/>
          <w:color w:val="FF0000"/>
          <w:sz w:val="16"/>
          <w:szCs w:val="16"/>
          <w:u w:val="single"/>
          <w:lang w:eastAsia="pt-BR"/>
        </w:rPr>
        <w:t>(PGEPR-2011/2015)</w:t>
      </w:r>
      <w:r w:rsidR="00284AEB" w:rsidRPr="009C1F1E">
        <w:rPr>
          <w:rFonts w:ascii="Book Antiqua" w:eastAsia="Times New Roman" w:hAnsi="Book Antiqua" w:cs="Times New Roman"/>
          <w:b/>
          <w:bCs/>
          <w:color w:val="FF0000"/>
          <w:sz w:val="16"/>
          <w:szCs w:val="16"/>
          <w:lang w:eastAsia="pt-BR"/>
        </w:rPr>
        <w:t xml:space="preserve"> </w:t>
      </w:r>
      <w:r w:rsidR="00284AEB" w:rsidRPr="009C1F1E">
        <w:rPr>
          <w:rFonts w:ascii="Book Antiqua" w:eastAsia="Times New Roman" w:hAnsi="Book Antiqua" w:cs="Times New Roman"/>
          <w:b/>
          <w:color w:val="FF0000"/>
          <w:sz w:val="16"/>
          <w:szCs w:val="16"/>
          <w:u w:val="single"/>
          <w:lang w:eastAsia="pt-BR"/>
        </w:rPr>
        <w:t>(DPEMA-2015)</w:t>
      </w:r>
      <w:r w:rsidR="00EB175F" w:rsidRPr="009C1F1E">
        <w:rPr>
          <w:rFonts w:ascii="Book Antiqua" w:eastAsia="Times New Roman" w:hAnsi="Book Antiqua" w:cs="Times New Roman"/>
          <w:b/>
          <w:bCs/>
          <w:color w:val="FF0000"/>
          <w:sz w:val="16"/>
          <w:szCs w:val="16"/>
          <w:lang w:eastAsia="pt-BR"/>
        </w:rPr>
        <w:t xml:space="preserve"> </w:t>
      </w:r>
      <w:r w:rsidR="00EB175F" w:rsidRPr="009C1F1E">
        <w:rPr>
          <w:rFonts w:ascii="Book Antiqua" w:hAnsi="Book Antiqua"/>
          <w:b/>
          <w:color w:val="FF0000"/>
          <w:sz w:val="16"/>
          <w:szCs w:val="16"/>
          <w:u w:val="single"/>
        </w:rPr>
        <w:t>(DPERN-2015)</w:t>
      </w:r>
      <w:r w:rsidR="005611B7" w:rsidRPr="009C1F1E">
        <w:rPr>
          <w:rFonts w:ascii="Book Antiqua" w:hAnsi="Book Antiqua"/>
          <w:b/>
          <w:color w:val="FF0000"/>
          <w:sz w:val="16"/>
          <w:szCs w:val="16"/>
        </w:rPr>
        <w:t xml:space="preserve"> </w:t>
      </w:r>
      <w:r w:rsidR="005611B7" w:rsidRPr="009C1F1E">
        <w:rPr>
          <w:rFonts w:ascii="Book Antiqua" w:hAnsi="Book Antiqua"/>
          <w:b/>
          <w:color w:val="FF0000"/>
          <w:sz w:val="16"/>
          <w:szCs w:val="16"/>
          <w:u w:val="single"/>
        </w:rPr>
        <w:t>(TJAM-2016)</w:t>
      </w:r>
      <w:r w:rsidR="00360EC8" w:rsidRPr="009C1F1E">
        <w:rPr>
          <w:rFonts w:ascii="Book Antiqua" w:hAnsi="Book Antiqua"/>
          <w:b/>
          <w:color w:val="FF0000"/>
          <w:sz w:val="16"/>
          <w:szCs w:val="16"/>
        </w:rPr>
        <w:t xml:space="preserve"> </w:t>
      </w:r>
      <w:r w:rsidR="00360EC8" w:rsidRPr="009C1F1E">
        <w:rPr>
          <w:rFonts w:ascii="Book Antiqua" w:eastAsia="Times New Roman" w:hAnsi="Book Antiqua" w:cs="Times New Roman"/>
          <w:b/>
          <w:color w:val="FF0000"/>
          <w:sz w:val="16"/>
          <w:szCs w:val="16"/>
          <w:u w:val="single"/>
          <w:lang w:eastAsia="pt-BR"/>
        </w:rPr>
        <w:t>(PGEMT-2016)</w:t>
      </w:r>
      <w:r w:rsidR="005611B7" w:rsidRPr="009C1F1E">
        <w:rPr>
          <w:rFonts w:ascii="Book Antiqua" w:eastAsia="Times New Roman" w:hAnsi="Book Antiqua" w:cs="Times New Roman"/>
          <w:b/>
          <w:color w:val="FF0000"/>
          <w:sz w:val="16"/>
          <w:szCs w:val="16"/>
          <w:lang w:eastAsia="pt-BR"/>
        </w:rPr>
        <w:t xml:space="preserve"> </w:t>
      </w:r>
      <w:r w:rsidR="005611B7" w:rsidRPr="009C1F1E">
        <w:rPr>
          <w:rFonts w:ascii="Book Antiqua" w:eastAsia="Times New Roman" w:hAnsi="Book Antiqua" w:cs="Times New Roman"/>
          <w:b/>
          <w:color w:val="FF0000"/>
          <w:sz w:val="16"/>
          <w:szCs w:val="16"/>
          <w:u w:val="single"/>
          <w:lang w:eastAsia="pt-BR"/>
        </w:rPr>
        <w:t>(MPSP-2013/2017)</w:t>
      </w:r>
      <w:r w:rsidR="005611B7" w:rsidRPr="009C1F1E">
        <w:rPr>
          <w:rFonts w:ascii="Book Antiqua" w:eastAsia="Times New Roman" w:hAnsi="Book Antiqua" w:cs="Times New Roman"/>
          <w:b/>
          <w:color w:val="FF0000"/>
          <w:sz w:val="16"/>
          <w:szCs w:val="16"/>
          <w:lang w:eastAsia="pt-BR"/>
        </w:rPr>
        <w:t xml:space="preserve"> </w:t>
      </w:r>
      <w:r w:rsidR="005611B7" w:rsidRPr="009C1F1E">
        <w:rPr>
          <w:rFonts w:ascii="Book Antiqua" w:eastAsia="Times New Roman" w:hAnsi="Book Antiqua" w:cs="Times New Roman"/>
          <w:b/>
          <w:bCs/>
          <w:color w:val="FF0000"/>
          <w:sz w:val="16"/>
          <w:szCs w:val="16"/>
          <w:u w:val="single"/>
          <w:lang w:eastAsia="pt-BR"/>
        </w:rPr>
        <w:t>(MPPR-2017)</w:t>
      </w:r>
      <w:r w:rsidR="0059310E" w:rsidRPr="009C1F1E">
        <w:rPr>
          <w:rFonts w:ascii="Book Antiqua" w:hAnsi="Book Antiqua"/>
          <w:b/>
          <w:color w:val="FF0000"/>
          <w:sz w:val="16"/>
          <w:szCs w:val="16"/>
        </w:rPr>
        <w:t xml:space="preserve"> </w:t>
      </w:r>
      <w:r w:rsidR="0059310E" w:rsidRPr="009C1F1E">
        <w:rPr>
          <w:rFonts w:ascii="Book Antiqua" w:hAnsi="Book Antiqua"/>
          <w:b/>
          <w:bCs/>
          <w:color w:val="FF0000"/>
          <w:sz w:val="16"/>
          <w:szCs w:val="16"/>
          <w:u w:val="single"/>
        </w:rPr>
        <w:t>(DPEAC-2017)</w:t>
      </w:r>
      <w:r w:rsidR="0056384E" w:rsidRPr="009C1F1E">
        <w:rPr>
          <w:rFonts w:ascii="Book Antiqua" w:hAnsi="Book Antiqua"/>
          <w:b/>
          <w:color w:val="FF0000"/>
          <w:sz w:val="16"/>
          <w:szCs w:val="16"/>
        </w:rPr>
        <w:t xml:space="preserve"> </w:t>
      </w:r>
      <w:r w:rsidR="0056384E" w:rsidRPr="009C1F1E">
        <w:rPr>
          <w:rFonts w:ascii="Book Antiqua" w:hAnsi="Book Antiqua" w:cs="Times New Roman"/>
          <w:b/>
          <w:color w:val="FF0000"/>
          <w:sz w:val="16"/>
          <w:szCs w:val="16"/>
          <w:u w:val="single"/>
        </w:rPr>
        <w:t>(DPEPR-2017)</w:t>
      </w:r>
      <w:r w:rsidR="007525DF" w:rsidRPr="009C1F1E">
        <w:rPr>
          <w:rFonts w:ascii="Book Antiqua" w:hAnsi="Book Antiqua"/>
          <w:b/>
          <w:color w:val="FF0000"/>
          <w:sz w:val="16"/>
          <w:szCs w:val="16"/>
        </w:rPr>
        <w:t xml:space="preserve"> </w:t>
      </w:r>
      <w:r w:rsidR="007525DF" w:rsidRPr="009C1F1E">
        <w:rPr>
          <w:rFonts w:ascii="Book Antiqua" w:eastAsia="Times New Roman" w:hAnsi="Book Antiqua" w:cs="Times New Roman"/>
          <w:b/>
          <w:color w:val="FF0000"/>
          <w:sz w:val="16"/>
          <w:szCs w:val="16"/>
          <w:u w:val="single"/>
          <w:lang w:eastAsia="pt-BR"/>
        </w:rPr>
        <w:t>(DPU-2017)</w:t>
      </w:r>
      <w:r w:rsidR="005611B7" w:rsidRPr="009C1F1E">
        <w:rPr>
          <w:rFonts w:ascii="Book Antiqua" w:eastAsia="Times New Roman" w:hAnsi="Book Antiqua" w:cs="Times New Roman"/>
          <w:b/>
          <w:color w:val="FF0000"/>
          <w:sz w:val="16"/>
          <w:szCs w:val="16"/>
          <w:lang w:eastAsia="pt-BR"/>
        </w:rPr>
        <w:t xml:space="preserve"> </w:t>
      </w:r>
      <w:r w:rsidR="005611B7" w:rsidRPr="009C1F1E">
        <w:rPr>
          <w:rFonts w:ascii="Book Antiqua" w:eastAsia="Times New Roman" w:hAnsi="Book Antiqua" w:cs="Times New Roman"/>
          <w:b/>
          <w:color w:val="FF0000"/>
          <w:sz w:val="16"/>
          <w:szCs w:val="16"/>
          <w:u w:val="single"/>
          <w:lang w:eastAsia="pt-BR"/>
        </w:rPr>
        <w:t>(TJCE-2018)</w:t>
      </w:r>
      <w:r w:rsidR="00476DAA" w:rsidRPr="009C1F1E">
        <w:rPr>
          <w:rFonts w:ascii="Book Antiqua" w:eastAsia="Times New Roman" w:hAnsi="Book Antiqua" w:cs="Times New Roman"/>
          <w:b/>
          <w:color w:val="FF0000"/>
          <w:sz w:val="16"/>
          <w:szCs w:val="16"/>
          <w:lang w:eastAsia="pt-BR"/>
        </w:rPr>
        <w:t xml:space="preserve"> </w:t>
      </w:r>
      <w:r w:rsidR="00476DAA" w:rsidRPr="009C1F1E">
        <w:rPr>
          <w:rFonts w:ascii="Book Antiqua" w:eastAsia="Times New Roman" w:hAnsi="Book Antiqua" w:cs="Times New Roman"/>
          <w:b/>
          <w:bCs/>
          <w:color w:val="FF0000"/>
          <w:sz w:val="16"/>
          <w:szCs w:val="16"/>
          <w:u w:val="single"/>
          <w:lang w:eastAsia="pt-BR"/>
        </w:rPr>
        <w:t>(Cartórios/TJGO-2021)</w:t>
      </w:r>
      <w:r w:rsidR="00EE0DF7">
        <w:rPr>
          <w:rFonts w:ascii="Book Antiqua" w:eastAsia="Times New Roman" w:hAnsi="Book Antiqua" w:cs="Times New Roman"/>
          <w:b/>
          <w:bCs/>
          <w:color w:val="FF0000"/>
          <w:sz w:val="16"/>
          <w:szCs w:val="16"/>
          <w:lang w:eastAsia="pt-BR"/>
        </w:rPr>
        <w:t xml:space="preserve"> </w:t>
      </w:r>
      <w:r w:rsidR="00EE0DF7">
        <w:rPr>
          <w:rFonts w:ascii="Book Antiqua" w:eastAsia="Times New Roman" w:hAnsi="Book Antiqua" w:cs="Times New Roman"/>
          <w:b/>
          <w:bCs/>
          <w:color w:val="FF0000"/>
          <w:sz w:val="16"/>
          <w:szCs w:val="16"/>
          <w:u w:val="single"/>
          <w:lang w:eastAsia="pt-BR"/>
        </w:rPr>
        <w:t>(DPEPB-2022)</w:t>
      </w:r>
      <w:r w:rsidR="0026635C">
        <w:rPr>
          <w:rFonts w:ascii="Book Antiqua" w:eastAsia="Times New Roman" w:hAnsi="Book Antiqua" w:cs="Times New Roman"/>
          <w:b/>
          <w:bCs/>
          <w:color w:val="FF0000"/>
          <w:sz w:val="16"/>
          <w:szCs w:val="16"/>
          <w:lang w:eastAsia="pt-BR"/>
        </w:rPr>
        <w:t xml:space="preserve"> </w:t>
      </w:r>
      <w:r w:rsidR="0026635C" w:rsidRPr="009C1F1E">
        <w:rPr>
          <w:rFonts w:ascii="Book Antiqua" w:hAnsi="Book Antiqua"/>
          <w:b/>
          <w:bCs/>
          <w:color w:val="FF0000"/>
          <w:sz w:val="16"/>
          <w:szCs w:val="16"/>
          <w:u w:val="single"/>
        </w:rPr>
        <w:t>(PCPE-20</w:t>
      </w:r>
      <w:r w:rsidR="0026635C">
        <w:rPr>
          <w:rFonts w:ascii="Book Antiqua" w:hAnsi="Book Antiqua"/>
          <w:b/>
          <w:bCs/>
          <w:color w:val="FF0000"/>
          <w:sz w:val="16"/>
          <w:szCs w:val="16"/>
          <w:u w:val="single"/>
        </w:rPr>
        <w:t>24</w:t>
      </w:r>
      <w:r w:rsidR="0026635C" w:rsidRPr="009C1F1E">
        <w:rPr>
          <w:rFonts w:ascii="Book Antiqua" w:hAnsi="Book Antiqua"/>
          <w:b/>
          <w:bCs/>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4A0951" w:rsidRPr="00481CC2" w14:paraId="3909A0FD" w14:textId="77777777" w:rsidTr="004A0951">
        <w:tc>
          <w:tcPr>
            <w:tcW w:w="8494" w:type="dxa"/>
            <w:shd w:val="clear" w:color="auto" w:fill="CCFFFF"/>
          </w:tcPr>
          <w:p w14:paraId="150E42A6" w14:textId="01EA24B2" w:rsidR="0026635C" w:rsidRDefault="0026635C" w:rsidP="00A57903">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PCPE-2024</w:t>
            </w:r>
            <w:r w:rsidRPr="000353EE">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6635C">
              <w:rPr>
                <w:rFonts w:ascii="Book Antiqua" w:eastAsia="Times New Roman" w:hAnsi="Book Antiqua" w:cs="Times New Roman"/>
                <w:bCs/>
                <w:sz w:val="19"/>
                <w:szCs w:val="19"/>
                <w:lang w:eastAsia="pt-BR"/>
              </w:rPr>
              <w:t>Com base no disposto na Lei 9.784/99, julgue o ite</w:t>
            </w:r>
            <w:r>
              <w:rPr>
                <w:rFonts w:ascii="Book Antiqua" w:eastAsia="Times New Roman" w:hAnsi="Book Antiqua" w:cs="Times New Roman"/>
                <w:bCs/>
                <w:sz w:val="19"/>
                <w:szCs w:val="19"/>
                <w:lang w:eastAsia="pt-BR"/>
              </w:rPr>
              <w:t>m</w:t>
            </w:r>
            <w:r w:rsidRPr="0026635C">
              <w:rPr>
                <w:rFonts w:ascii="Book Antiqua" w:eastAsia="Times New Roman" w:hAnsi="Book Antiqua" w:cs="Times New Roman"/>
                <w:bCs/>
                <w:sz w:val="19"/>
                <w:szCs w:val="19"/>
                <w:lang w:eastAsia="pt-BR"/>
              </w:rPr>
              <w:t xml:space="preserve"> a seguir, no que se refere à possibilidade de delegação de cada uma das competências administrativas descritas</w:t>
            </w:r>
            <w:r>
              <w:rPr>
                <w:rFonts w:ascii="Book Antiqua" w:eastAsia="Times New Roman" w:hAnsi="Book Antiqua" w:cs="Times New Roman"/>
                <w:bCs/>
                <w:sz w:val="19"/>
                <w:szCs w:val="19"/>
                <w:lang w:eastAsia="pt-BR"/>
              </w:rPr>
              <w:t xml:space="preserve">: </w:t>
            </w:r>
            <w:r w:rsidRPr="0026635C">
              <w:rPr>
                <w:rFonts w:ascii="Book Antiqua" w:eastAsia="Times New Roman" w:hAnsi="Book Antiqua" w:cs="Times New Roman"/>
                <w:bCs/>
                <w:sz w:val="19"/>
                <w:szCs w:val="19"/>
                <w:lang w:eastAsia="pt-BR"/>
              </w:rPr>
              <w:t>deliberação sobre matérias de competência não exclusiva do órgão</w:t>
            </w:r>
            <w:r>
              <w:rPr>
                <w:rFonts w:ascii="Book Antiqua" w:eastAsia="Times New Roman" w:hAnsi="Book Antiqua" w:cs="Times New Roman"/>
                <w:bCs/>
                <w:sz w:val="19"/>
                <w:szCs w:val="19"/>
                <w:lang w:eastAsia="pt-BR"/>
              </w:rPr>
              <w:t xml:space="preserve">. </w:t>
            </w:r>
            <w:r w:rsidRPr="00481CC2">
              <w:rPr>
                <w:rFonts w:ascii="Book Antiqua" w:eastAsia="Times New Roman" w:hAnsi="Book Antiqua" w:cs="Times New Roman"/>
                <w:b/>
                <w:sz w:val="19"/>
                <w:szCs w:val="19"/>
                <w:lang w:eastAsia="pt-BR"/>
              </w:rPr>
              <w:t>BL: art. 13,</w:t>
            </w:r>
            <w:r>
              <w:rPr>
                <w:rFonts w:ascii="Book Antiqua" w:eastAsia="Times New Roman" w:hAnsi="Book Antiqua" w:cs="Times New Roman"/>
                <w:b/>
                <w:sz w:val="19"/>
                <w:szCs w:val="19"/>
                <w:lang w:eastAsia="pt-BR"/>
              </w:rPr>
              <w:t xml:space="preserve"> III,</w:t>
            </w:r>
            <w:r w:rsidRPr="00481CC2">
              <w:rPr>
                <w:rFonts w:ascii="Book Antiqua" w:eastAsia="Times New Roman" w:hAnsi="Book Antiqua" w:cs="Times New Roman"/>
                <w:b/>
                <w:sz w:val="19"/>
                <w:szCs w:val="19"/>
                <w:lang w:eastAsia="pt-BR"/>
              </w:rPr>
              <w:t xml:space="preserve"> Lei 9784</w:t>
            </w:r>
            <w:r>
              <w:rPr>
                <w:rFonts w:ascii="Book Antiqua" w:eastAsia="Times New Roman" w:hAnsi="Book Antiqua" w:cs="Times New Roman"/>
                <w:b/>
                <w:sz w:val="19"/>
                <w:szCs w:val="19"/>
                <w:lang w:eastAsia="pt-BR"/>
              </w:rPr>
              <w:t>/99</w:t>
            </w:r>
            <w:r w:rsidRPr="00481CC2">
              <w:rPr>
                <w:rFonts w:ascii="Book Antiqua" w:eastAsia="Times New Roman" w:hAnsi="Book Antiqua" w:cs="Times New Roman"/>
                <w:b/>
                <w:sz w:val="19"/>
                <w:szCs w:val="19"/>
                <w:lang w:eastAsia="pt-BR"/>
              </w:rPr>
              <w:t>.</w:t>
            </w:r>
          </w:p>
          <w:p w14:paraId="39334B7F" w14:textId="172CC1BF" w:rsidR="0026635C" w:rsidRDefault="0026635C" w:rsidP="0026635C">
            <w:pPr>
              <w:spacing w:before="100" w:beforeAutospacing="1" w:after="100" w:afterAutospacing="1"/>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i/>
                <w:iCs/>
                <w:color w:val="FF0000"/>
                <w:sz w:val="19"/>
                <w:szCs w:val="19"/>
                <w:lang w:eastAsia="pt-BR"/>
              </w:rPr>
              <w:t>#</w:t>
            </w:r>
            <w:r w:rsidRPr="00481CC2">
              <w:rPr>
                <w:rFonts w:ascii="Book Antiqua" w:eastAsia="Times New Roman" w:hAnsi="Book Antiqua" w:cs="Times New Roman"/>
                <w:b/>
                <w:i/>
                <w:iCs/>
                <w:color w:val="FF0000"/>
                <w:sz w:val="19"/>
                <w:szCs w:val="19"/>
                <w:highlight w:val="green"/>
                <w:lang w:eastAsia="pt-BR"/>
              </w:rPr>
              <w:t>Atenção</w:t>
            </w:r>
            <w:r w:rsidRPr="0026635C">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No caso em tela, </w:t>
            </w:r>
            <w:r w:rsidRPr="0026635C">
              <w:rPr>
                <w:rFonts w:ascii="Book Antiqua" w:eastAsia="Times New Roman" w:hAnsi="Book Antiqua" w:cs="Times New Roman"/>
                <w:bCs/>
                <w:sz w:val="19"/>
                <w:szCs w:val="19"/>
                <w:lang w:eastAsia="pt-BR"/>
              </w:rPr>
              <w:t xml:space="preserve">está-se diante de hipótese em que a delegação é legalmente admissível, </w:t>
            </w:r>
            <w:r w:rsidRPr="0026635C">
              <w:rPr>
                <w:rFonts w:ascii="Book Antiqua" w:eastAsia="Times New Roman" w:hAnsi="Book Antiqua" w:cs="Times New Roman"/>
                <w:bCs/>
                <w:i/>
                <w:iCs/>
                <w:sz w:val="19"/>
                <w:szCs w:val="19"/>
                <w:lang w:eastAsia="pt-BR"/>
              </w:rPr>
              <w:t>a contrário sensu</w:t>
            </w:r>
            <w:r w:rsidRPr="0026635C">
              <w:rPr>
                <w:rFonts w:ascii="Book Antiqua" w:eastAsia="Times New Roman" w:hAnsi="Book Antiqua" w:cs="Times New Roman"/>
                <w:bCs/>
                <w:sz w:val="19"/>
                <w:szCs w:val="19"/>
                <w:lang w:eastAsia="pt-BR"/>
              </w:rPr>
              <w:t xml:space="preserve"> da norma </w:t>
            </w:r>
            <w:r>
              <w:rPr>
                <w:rFonts w:ascii="Book Antiqua" w:eastAsia="Times New Roman" w:hAnsi="Book Antiqua" w:cs="Times New Roman"/>
                <w:bCs/>
                <w:sz w:val="19"/>
                <w:szCs w:val="19"/>
                <w:lang w:eastAsia="pt-BR"/>
              </w:rPr>
              <w:t>prevista</w:t>
            </w:r>
            <w:r w:rsidRPr="0026635C">
              <w:rPr>
                <w:rFonts w:ascii="Book Antiqua" w:eastAsia="Times New Roman" w:hAnsi="Book Antiqua" w:cs="Times New Roman"/>
                <w:bCs/>
                <w:sz w:val="19"/>
                <w:szCs w:val="19"/>
                <w:lang w:eastAsia="pt-BR"/>
              </w:rPr>
              <w:t xml:space="preserve"> no art. 13, III, da Lei 9.784/99</w:t>
            </w:r>
            <w:r>
              <w:rPr>
                <w:rFonts w:ascii="Book Antiqua" w:eastAsia="Times New Roman" w:hAnsi="Book Antiqua" w:cs="Times New Roman"/>
                <w:bCs/>
                <w:sz w:val="19"/>
                <w:szCs w:val="19"/>
                <w:lang w:eastAsia="pt-BR"/>
              </w:rPr>
              <w:t xml:space="preserve">. </w:t>
            </w:r>
            <w:r w:rsidRPr="0026635C">
              <w:rPr>
                <w:rFonts w:ascii="Book Antiqua" w:eastAsia="Times New Roman" w:hAnsi="Book Antiqua" w:cs="Times New Roman"/>
                <w:bCs/>
                <w:sz w:val="19"/>
                <w:szCs w:val="19"/>
                <w:lang w:eastAsia="pt-BR"/>
              </w:rPr>
              <w:t xml:space="preserve">Ora, tratando-se de matéria de competência não exclusiva, conclui-se que não incide a vedação </w:t>
            </w:r>
            <w:r>
              <w:rPr>
                <w:rFonts w:ascii="Book Antiqua" w:eastAsia="Times New Roman" w:hAnsi="Book Antiqua" w:cs="Times New Roman"/>
                <w:bCs/>
                <w:sz w:val="19"/>
                <w:szCs w:val="19"/>
                <w:lang w:eastAsia="pt-BR"/>
              </w:rPr>
              <w:t>prevista em tal dispositivo</w:t>
            </w:r>
            <w:r w:rsidRPr="0026635C">
              <w:rPr>
                <w:rFonts w:ascii="Book Antiqua" w:eastAsia="Times New Roman" w:hAnsi="Book Antiqua" w:cs="Times New Roman"/>
                <w:bCs/>
                <w:sz w:val="19"/>
                <w:szCs w:val="19"/>
                <w:lang w:eastAsia="pt-BR"/>
              </w:rPr>
              <w:t>, de modo que a delegação é possível.</w:t>
            </w:r>
          </w:p>
          <w:p w14:paraId="6B2EC7EE" w14:textId="2DFE6FA8" w:rsidR="000353EE" w:rsidRPr="000353EE" w:rsidRDefault="000353EE" w:rsidP="00A57903">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0353EE">
              <w:rPr>
                <w:rFonts w:ascii="Book Antiqua" w:eastAsia="Times New Roman" w:hAnsi="Book Antiqua" w:cs="Times New Roman"/>
                <w:b/>
                <w:sz w:val="19"/>
                <w:szCs w:val="19"/>
                <w:highlight w:val="yellow"/>
                <w:lang w:eastAsia="pt-BR"/>
              </w:rPr>
              <w:t>TJCE-2018-CESPE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353EE">
              <w:rPr>
                <w:rFonts w:ascii="Book Antiqua" w:eastAsia="Times New Roman" w:hAnsi="Book Antiqua" w:cs="Times New Roman"/>
                <w:bCs/>
                <w:sz w:val="19"/>
                <w:szCs w:val="19"/>
                <w:lang w:eastAsia="pt-BR"/>
              </w:rPr>
              <w:t>À luz da Lei 9.784/99, assinale a opção correta com relação à competência administrativa e à relação hierárquica existente no âmbito da administração pública</w:t>
            </w:r>
            <w:r>
              <w:rPr>
                <w:rFonts w:ascii="Book Antiqua" w:eastAsia="Times New Roman" w:hAnsi="Book Antiqua" w:cs="Times New Roman"/>
                <w:bCs/>
                <w:sz w:val="19"/>
                <w:szCs w:val="19"/>
                <w:lang w:eastAsia="pt-BR"/>
              </w:rPr>
              <w:t xml:space="preserve">: </w:t>
            </w:r>
            <w:r w:rsidRPr="000353EE">
              <w:rPr>
                <w:rFonts w:ascii="Book Antiqua" w:eastAsia="Times New Roman" w:hAnsi="Book Antiqua" w:cs="Times New Roman"/>
                <w:bCs/>
                <w:sz w:val="19"/>
                <w:szCs w:val="19"/>
                <w:lang w:eastAsia="pt-BR"/>
              </w:rPr>
              <w:t>A delegação de competência de órgãos colegiados é possível, desde que não se trate de matéria de competência exclusiva, de decisão de recursos administrativos ou de edição de atos de caráter normativo.</w:t>
            </w:r>
            <w:r>
              <w:rPr>
                <w:rFonts w:ascii="Book Antiqua" w:eastAsia="Times New Roman" w:hAnsi="Book Antiqua" w:cs="Times New Roman"/>
                <w:bCs/>
                <w:sz w:val="19"/>
                <w:szCs w:val="19"/>
                <w:lang w:eastAsia="pt-BR"/>
              </w:rPr>
              <w:t xml:space="preserve"> </w:t>
            </w:r>
            <w:r w:rsidRPr="00481CC2">
              <w:rPr>
                <w:rFonts w:ascii="Book Antiqua" w:eastAsia="Times New Roman" w:hAnsi="Book Antiqua" w:cs="Times New Roman"/>
                <w:b/>
                <w:sz w:val="19"/>
                <w:szCs w:val="19"/>
                <w:lang w:eastAsia="pt-BR"/>
              </w:rPr>
              <w:t>BL: art. 13, Lei 9784</w:t>
            </w:r>
            <w:r w:rsidR="005611B7">
              <w:rPr>
                <w:rFonts w:ascii="Book Antiqua" w:eastAsia="Times New Roman" w:hAnsi="Book Antiqua" w:cs="Times New Roman"/>
                <w:b/>
                <w:sz w:val="19"/>
                <w:szCs w:val="19"/>
                <w:lang w:eastAsia="pt-BR"/>
              </w:rPr>
              <w:t>/99</w:t>
            </w:r>
            <w:r w:rsidRPr="00481CC2">
              <w:rPr>
                <w:rFonts w:ascii="Book Antiqua" w:eastAsia="Times New Roman" w:hAnsi="Book Antiqua" w:cs="Times New Roman"/>
                <w:b/>
                <w:sz w:val="19"/>
                <w:szCs w:val="19"/>
                <w:lang w:eastAsia="pt-BR"/>
              </w:rPr>
              <w:t>.</w:t>
            </w:r>
          </w:p>
          <w:p w14:paraId="19F44AC2" w14:textId="56C853BB" w:rsidR="00A57903" w:rsidRPr="00481CC2" w:rsidRDefault="00A57903" w:rsidP="00A57903">
            <w:pPr>
              <w:spacing w:before="100" w:beforeAutospacing="1" w:after="100" w:afterAutospacing="1"/>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highlight w:val="yellow"/>
                <w:lang w:eastAsia="pt-BR"/>
              </w:rPr>
              <w:t>MPPR-2017</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xml:space="preserve">: Segundo a Lei nº 9.784/99 (Lei do Processo Administrativo), não pode ser objeto de delegação a edição de atos de caráter normativo, as decisões de recurso administrativo e os atos de competência exclusiva. </w:t>
            </w:r>
            <w:r w:rsidRPr="00481CC2">
              <w:rPr>
                <w:rFonts w:ascii="Book Antiqua" w:eastAsia="Times New Roman" w:hAnsi="Book Antiqua" w:cs="Times New Roman"/>
                <w:b/>
                <w:sz w:val="19"/>
                <w:szCs w:val="19"/>
                <w:lang w:eastAsia="pt-BR"/>
              </w:rPr>
              <w:t>BL: art. 13, Lei 9784</w:t>
            </w:r>
            <w:r w:rsidR="005611B7">
              <w:rPr>
                <w:rFonts w:ascii="Book Antiqua" w:eastAsia="Times New Roman" w:hAnsi="Book Antiqua" w:cs="Times New Roman"/>
                <w:b/>
                <w:sz w:val="19"/>
                <w:szCs w:val="19"/>
                <w:lang w:eastAsia="pt-BR"/>
              </w:rPr>
              <w:t>/99</w:t>
            </w:r>
            <w:r w:rsidRPr="00481CC2">
              <w:rPr>
                <w:rFonts w:ascii="Book Antiqua" w:eastAsia="Times New Roman" w:hAnsi="Book Antiqua" w:cs="Times New Roman"/>
                <w:b/>
                <w:sz w:val="19"/>
                <w:szCs w:val="19"/>
                <w:lang w:eastAsia="pt-BR"/>
              </w:rPr>
              <w:t>.</w:t>
            </w:r>
          </w:p>
          <w:p w14:paraId="4BE4B8D0" w14:textId="2E4732C7" w:rsidR="00B84A88" w:rsidRPr="00481CC2" w:rsidRDefault="00B84A88" w:rsidP="00B84A88">
            <w:pPr>
              <w:spacing w:before="100" w:beforeAutospacing="1" w:after="100" w:afterAutospacing="1"/>
              <w:jc w:val="both"/>
              <w:rPr>
                <w:rFonts w:ascii="Book Antiqua" w:eastAsia="Times New Roman" w:hAnsi="Book Antiqua" w:cs="Times New Roman"/>
                <w:sz w:val="19"/>
                <w:szCs w:val="19"/>
                <w:lang w:eastAsia="pt-BR"/>
              </w:rPr>
            </w:pP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highlight w:val="yellow"/>
                <w:lang w:eastAsia="pt-BR"/>
              </w:rPr>
              <w:t>TJAM-2016-CESPE</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Conforme a Lei 9.784/99, que trata dos atos administrativos, são indelegáveis a edição de atos normativos e as matérias de competência exclusiva do órgão.</w:t>
            </w:r>
            <w:r w:rsidRPr="00481CC2">
              <w:rPr>
                <w:rFonts w:ascii="Book Antiqua" w:eastAsia="Times New Roman" w:hAnsi="Book Antiqua" w:cs="Times New Roman"/>
                <w:b/>
                <w:sz w:val="19"/>
                <w:szCs w:val="19"/>
                <w:lang w:eastAsia="pt-BR"/>
              </w:rPr>
              <w:t xml:space="preserve"> BL: art. 13,</w:t>
            </w:r>
            <w:r w:rsidR="005611B7">
              <w:rPr>
                <w:rFonts w:ascii="Book Antiqua" w:eastAsia="Times New Roman" w:hAnsi="Book Antiqua" w:cs="Times New Roman"/>
                <w:b/>
                <w:sz w:val="19"/>
                <w:szCs w:val="19"/>
                <w:lang w:eastAsia="pt-BR"/>
              </w:rPr>
              <w:t xml:space="preserve"> I e II,</w:t>
            </w:r>
            <w:r w:rsidRPr="00481CC2">
              <w:rPr>
                <w:rFonts w:ascii="Book Antiqua" w:eastAsia="Times New Roman" w:hAnsi="Book Antiqua" w:cs="Times New Roman"/>
                <w:b/>
                <w:sz w:val="19"/>
                <w:szCs w:val="19"/>
                <w:lang w:eastAsia="pt-BR"/>
              </w:rPr>
              <w:t xml:space="preserve"> Lei 9784</w:t>
            </w:r>
            <w:r w:rsidR="005611B7">
              <w:rPr>
                <w:rFonts w:ascii="Book Antiqua" w:eastAsia="Times New Roman" w:hAnsi="Book Antiqua" w:cs="Times New Roman"/>
                <w:b/>
                <w:sz w:val="19"/>
                <w:szCs w:val="19"/>
                <w:lang w:eastAsia="pt-BR"/>
              </w:rPr>
              <w:t>/99</w:t>
            </w:r>
            <w:r w:rsidRPr="00481CC2">
              <w:rPr>
                <w:rFonts w:ascii="Book Antiqua" w:eastAsia="Times New Roman" w:hAnsi="Book Antiqua" w:cs="Times New Roman"/>
                <w:b/>
                <w:sz w:val="19"/>
                <w:szCs w:val="19"/>
                <w:lang w:eastAsia="pt-BR"/>
              </w:rPr>
              <w:t>.</w:t>
            </w:r>
          </w:p>
          <w:p w14:paraId="3B4AA0DA" w14:textId="5D593E77" w:rsidR="000477F7" w:rsidRPr="00481CC2" w:rsidRDefault="000477F7" w:rsidP="003F37BC">
            <w:pPr>
              <w:spacing w:before="100" w:beforeAutospacing="1" w:after="100" w:afterAutospacing="1"/>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highlight w:val="yellow"/>
                <w:lang w:eastAsia="pt-BR"/>
              </w:rPr>
              <w:t>TJAC-2012-CESPE</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sz w:val="19"/>
                <w:szCs w:val="19"/>
                <w:lang w:eastAsia="pt-BR"/>
              </w:rPr>
              <w:t>É possível a convalidação de ato administrativo praticado por sujeito que não disponha de competência para praticá-lo, desde que não se trate de competência outorgada com exclusividade.</w:t>
            </w:r>
            <w:r w:rsidRPr="00481CC2">
              <w:rPr>
                <w:rFonts w:ascii="Book Antiqua" w:eastAsia="Times New Roman" w:hAnsi="Book Antiqua" w:cs="Times New Roman"/>
                <w:b/>
                <w:sz w:val="19"/>
                <w:szCs w:val="19"/>
                <w:lang w:eastAsia="pt-BR"/>
              </w:rPr>
              <w:t xml:space="preserve"> BL: art. 13, III c/c art. 55, Lei 9784/99.</w:t>
            </w:r>
          </w:p>
        </w:tc>
      </w:tr>
    </w:tbl>
    <w:p w14:paraId="4171E2ED" w14:textId="5FA5BE06" w:rsidR="004C49B1" w:rsidRPr="009C5F34" w:rsidRDefault="004C49B1" w:rsidP="00E86D64">
      <w:pPr>
        <w:spacing w:before="100" w:beforeAutospacing="1" w:after="100" w:afterAutospacing="1" w:line="240" w:lineRule="auto"/>
        <w:jc w:val="both"/>
        <w:rPr>
          <w:rFonts w:ascii="Book Antiqua" w:eastAsia="Times New Roman" w:hAnsi="Book Antiqua" w:cs="Times New Roman"/>
          <w:b/>
          <w:sz w:val="16"/>
          <w:szCs w:val="16"/>
          <w:lang w:eastAsia="pt-BR"/>
        </w:rPr>
      </w:pPr>
      <w:r w:rsidRPr="00481CC2">
        <w:rPr>
          <w:rFonts w:ascii="Book Antiqua" w:eastAsia="Times New Roman" w:hAnsi="Book Antiqua" w:cs="Times New Roman"/>
          <w:sz w:val="19"/>
          <w:szCs w:val="19"/>
          <w:lang w:eastAsia="pt-BR"/>
        </w:rPr>
        <w:t xml:space="preserve">        </w:t>
      </w:r>
      <w:bookmarkStart w:id="58" w:name="art14"/>
      <w:bookmarkEnd w:id="58"/>
      <w:r w:rsidRPr="00481CC2">
        <w:rPr>
          <w:rFonts w:ascii="Book Antiqua" w:eastAsia="Times New Roman" w:hAnsi="Book Antiqua" w:cs="Times New Roman"/>
          <w:b/>
          <w:sz w:val="19"/>
          <w:szCs w:val="19"/>
          <w:highlight w:val="magenta"/>
          <w:lang w:eastAsia="pt-BR"/>
        </w:rPr>
        <w:t>Art. 14</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caps/>
          <w:sz w:val="19"/>
          <w:szCs w:val="19"/>
          <w:lang w:eastAsia="pt-BR"/>
        </w:rPr>
        <w:t xml:space="preserve">O </w:t>
      </w:r>
      <w:r w:rsidRPr="00481CC2">
        <w:rPr>
          <w:rFonts w:ascii="Book Antiqua" w:eastAsia="Times New Roman" w:hAnsi="Book Antiqua" w:cs="Times New Roman"/>
          <w:b/>
          <w:caps/>
          <w:sz w:val="19"/>
          <w:szCs w:val="19"/>
          <w:shd w:val="clear" w:color="auto" w:fill="F7CAAC" w:themeFill="accent2" w:themeFillTint="66"/>
          <w:lang w:eastAsia="pt-BR"/>
        </w:rPr>
        <w:t>ato de delegação</w:t>
      </w:r>
      <w:r w:rsidRPr="00481CC2">
        <w:rPr>
          <w:rFonts w:ascii="Book Antiqua" w:eastAsia="Times New Roman" w:hAnsi="Book Antiqua" w:cs="Times New Roman"/>
          <w:b/>
          <w:sz w:val="19"/>
          <w:szCs w:val="19"/>
          <w:lang w:eastAsia="pt-BR"/>
        </w:rPr>
        <w:t xml:space="preserve"> e </w:t>
      </w:r>
      <w:r w:rsidRPr="00481CC2">
        <w:rPr>
          <w:rFonts w:ascii="Book Antiqua" w:eastAsia="Times New Roman" w:hAnsi="Book Antiqua" w:cs="Times New Roman"/>
          <w:b/>
          <w:caps/>
          <w:sz w:val="19"/>
          <w:szCs w:val="19"/>
          <w:shd w:val="clear" w:color="auto" w:fill="F7CAAC" w:themeFill="accent2" w:themeFillTint="66"/>
          <w:lang w:eastAsia="pt-BR"/>
        </w:rPr>
        <w:t>sua revogação</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caps/>
          <w:sz w:val="19"/>
          <w:szCs w:val="19"/>
          <w:highlight w:val="green"/>
          <w:lang w:eastAsia="pt-BR"/>
        </w:rPr>
        <w:t>deverão ser</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sz w:val="19"/>
          <w:szCs w:val="19"/>
          <w:highlight w:val="yellow"/>
          <w:lang w:eastAsia="pt-BR"/>
        </w:rPr>
        <w:t>publicados</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sz w:val="19"/>
          <w:szCs w:val="19"/>
          <w:highlight w:val="cyan"/>
          <w:lang w:eastAsia="pt-BR"/>
        </w:rPr>
        <w:t>no meio oficial</w:t>
      </w:r>
      <w:r w:rsidRPr="009C1F1E">
        <w:rPr>
          <w:rFonts w:ascii="Book Antiqua" w:eastAsia="Times New Roman" w:hAnsi="Book Antiqua" w:cs="Times New Roman"/>
          <w:sz w:val="18"/>
          <w:szCs w:val="18"/>
          <w:lang w:eastAsia="pt-BR"/>
        </w:rPr>
        <w:t>.</w:t>
      </w:r>
      <w:r w:rsidR="007571F0" w:rsidRPr="009C1F1E">
        <w:rPr>
          <w:rFonts w:ascii="Book Antiqua" w:eastAsia="Times New Roman" w:hAnsi="Book Antiqua" w:cs="Times New Roman"/>
          <w:sz w:val="18"/>
          <w:szCs w:val="18"/>
          <w:lang w:eastAsia="pt-BR"/>
        </w:rPr>
        <w:t xml:space="preserve"> </w:t>
      </w:r>
      <w:r w:rsidR="007571F0" w:rsidRPr="009C1F1E">
        <w:rPr>
          <w:rFonts w:ascii="Book Antiqua" w:eastAsia="Times New Roman" w:hAnsi="Book Antiqua" w:cs="Times New Roman"/>
          <w:b/>
          <w:bCs/>
          <w:color w:val="FF0000"/>
          <w:sz w:val="16"/>
          <w:szCs w:val="16"/>
          <w:u w:val="single"/>
          <w:lang w:eastAsia="pt-BR"/>
        </w:rPr>
        <w:t>(PGE</w:t>
      </w:r>
      <w:r w:rsidR="007571F0" w:rsidRPr="009C1F1E">
        <w:rPr>
          <w:rFonts w:ascii="Book Antiqua" w:hAnsi="Book Antiqua"/>
          <w:b/>
          <w:bCs/>
          <w:color w:val="FF0000"/>
          <w:sz w:val="16"/>
          <w:szCs w:val="16"/>
          <w:u w:val="single"/>
        </w:rPr>
        <w:t>PR</w:t>
      </w:r>
      <w:r w:rsidR="007571F0" w:rsidRPr="009C1F1E">
        <w:rPr>
          <w:rFonts w:ascii="Book Antiqua" w:eastAsia="Times New Roman" w:hAnsi="Book Antiqua" w:cs="Times New Roman"/>
          <w:b/>
          <w:bCs/>
          <w:color w:val="FF0000"/>
          <w:sz w:val="16"/>
          <w:szCs w:val="16"/>
          <w:u w:val="single"/>
          <w:lang w:eastAsia="pt-BR"/>
        </w:rPr>
        <w:t>-2011)</w:t>
      </w:r>
      <w:r w:rsidR="002B16B0" w:rsidRPr="009C1F1E">
        <w:rPr>
          <w:rFonts w:ascii="Book Antiqua" w:eastAsia="Times New Roman" w:hAnsi="Book Antiqua" w:cs="Times New Roman"/>
          <w:sz w:val="18"/>
          <w:szCs w:val="18"/>
          <w:lang w:eastAsia="pt-BR"/>
        </w:rPr>
        <w:t xml:space="preserve"> </w:t>
      </w:r>
      <w:r w:rsidR="002B16B0" w:rsidRPr="009C1F1E">
        <w:rPr>
          <w:rFonts w:ascii="Book Antiqua" w:eastAsia="Times New Roman" w:hAnsi="Book Antiqua" w:cs="Times New Roman"/>
          <w:b/>
          <w:color w:val="FF0000"/>
          <w:sz w:val="16"/>
          <w:szCs w:val="16"/>
          <w:u w:val="single"/>
          <w:lang w:eastAsia="pt-BR"/>
        </w:rPr>
        <w:t>(TJPI-2012)</w:t>
      </w:r>
      <w:r w:rsidR="007538F1" w:rsidRPr="009C1F1E">
        <w:rPr>
          <w:rFonts w:ascii="Book Antiqua" w:eastAsia="Times New Roman" w:hAnsi="Book Antiqua" w:cs="Times New Roman"/>
          <w:b/>
          <w:color w:val="FF0000"/>
          <w:sz w:val="16"/>
          <w:szCs w:val="16"/>
          <w:lang w:eastAsia="pt-BR"/>
        </w:rPr>
        <w:t xml:space="preserve"> </w:t>
      </w:r>
      <w:r w:rsidR="007538F1" w:rsidRPr="009C1F1E">
        <w:rPr>
          <w:rFonts w:ascii="Book Antiqua" w:hAnsi="Book Antiqua"/>
          <w:b/>
          <w:color w:val="FF0000"/>
          <w:sz w:val="16"/>
          <w:szCs w:val="16"/>
          <w:u w:val="single"/>
        </w:rPr>
        <w:t>(DPERR-2013)</w:t>
      </w:r>
      <w:r w:rsidR="00094016" w:rsidRPr="009C1F1E">
        <w:rPr>
          <w:rFonts w:ascii="Book Antiqua" w:eastAsia="Times New Roman" w:hAnsi="Book Antiqua" w:cs="Times New Roman"/>
          <w:b/>
          <w:color w:val="FF0000"/>
          <w:sz w:val="16"/>
          <w:szCs w:val="16"/>
          <w:lang w:eastAsia="pt-BR"/>
        </w:rPr>
        <w:t xml:space="preserve"> </w:t>
      </w:r>
      <w:r w:rsidR="00094016" w:rsidRPr="009C1F1E">
        <w:rPr>
          <w:rFonts w:ascii="Book Antiqua" w:eastAsia="Times New Roman" w:hAnsi="Book Antiqua" w:cs="Times New Roman"/>
          <w:b/>
          <w:color w:val="FF0000"/>
          <w:sz w:val="16"/>
          <w:szCs w:val="16"/>
          <w:u w:val="single"/>
          <w:lang w:eastAsia="pt-BR"/>
        </w:rPr>
        <w:t>(MPAC-2014)</w:t>
      </w:r>
      <w:r w:rsidR="000456D4" w:rsidRPr="009C1F1E">
        <w:rPr>
          <w:rFonts w:ascii="Book Antiqua" w:eastAsia="Times New Roman" w:hAnsi="Book Antiqua" w:cs="Times New Roman"/>
          <w:b/>
          <w:color w:val="FF0000"/>
          <w:sz w:val="16"/>
          <w:szCs w:val="16"/>
          <w:lang w:eastAsia="pt-BR"/>
        </w:rPr>
        <w:t xml:space="preserve"> </w:t>
      </w:r>
      <w:r w:rsidR="000456D4" w:rsidRPr="009C1F1E">
        <w:rPr>
          <w:rFonts w:ascii="Book Antiqua" w:eastAsia="Times New Roman" w:hAnsi="Book Antiqua" w:cs="Times New Roman"/>
          <w:b/>
          <w:color w:val="FF0000"/>
          <w:sz w:val="16"/>
          <w:szCs w:val="16"/>
          <w:u w:val="single"/>
          <w:lang w:eastAsia="pt-BR"/>
        </w:rPr>
        <w:t>(P</w:t>
      </w:r>
      <w:r w:rsidR="000456D4" w:rsidRPr="009C1F1E">
        <w:rPr>
          <w:rFonts w:ascii="Book Antiqua" w:hAnsi="Book Antiqua"/>
          <w:b/>
          <w:color w:val="FF0000"/>
          <w:sz w:val="16"/>
          <w:szCs w:val="16"/>
          <w:u w:val="single"/>
        </w:rPr>
        <w:t>CPA</w:t>
      </w:r>
      <w:r w:rsidR="000456D4" w:rsidRPr="009C1F1E">
        <w:rPr>
          <w:rFonts w:ascii="Book Antiqua" w:eastAsia="Times New Roman" w:hAnsi="Book Antiqua" w:cs="Times New Roman"/>
          <w:b/>
          <w:color w:val="FF0000"/>
          <w:sz w:val="16"/>
          <w:szCs w:val="16"/>
          <w:u w:val="single"/>
          <w:lang w:eastAsia="pt-BR"/>
        </w:rPr>
        <w:t>-2016)</w:t>
      </w:r>
      <w:r w:rsidR="00BD7460" w:rsidRPr="009C1F1E">
        <w:rPr>
          <w:rFonts w:ascii="Book Antiqua" w:eastAsia="Times New Roman" w:hAnsi="Book Antiqua" w:cs="Times New Roman"/>
          <w:b/>
          <w:color w:val="FF0000"/>
          <w:sz w:val="16"/>
          <w:szCs w:val="16"/>
          <w:lang w:eastAsia="pt-BR"/>
        </w:rPr>
        <w:t xml:space="preserve"> </w:t>
      </w:r>
      <w:r w:rsidR="00BD7460" w:rsidRPr="009C1F1E">
        <w:rPr>
          <w:rFonts w:ascii="Book Antiqua" w:eastAsia="Times New Roman" w:hAnsi="Book Antiqua" w:cs="Times New Roman"/>
          <w:b/>
          <w:color w:val="FF0000"/>
          <w:sz w:val="16"/>
          <w:szCs w:val="16"/>
          <w:u w:val="single"/>
          <w:lang w:eastAsia="pt-BR"/>
        </w:rPr>
        <w:t>(TJPR-2017)</w:t>
      </w:r>
      <w:r w:rsidR="00A57903" w:rsidRPr="009C1F1E">
        <w:rPr>
          <w:rFonts w:ascii="Book Antiqua" w:eastAsia="Times New Roman" w:hAnsi="Book Antiqua" w:cs="Times New Roman"/>
          <w:b/>
          <w:color w:val="FF0000"/>
          <w:sz w:val="16"/>
          <w:szCs w:val="16"/>
          <w:lang w:eastAsia="pt-BR"/>
        </w:rPr>
        <w:t xml:space="preserve"> </w:t>
      </w:r>
      <w:r w:rsidR="000353EE" w:rsidRPr="009C1F1E">
        <w:rPr>
          <w:rFonts w:ascii="Book Antiqua" w:eastAsia="Times New Roman" w:hAnsi="Book Antiqua" w:cs="Times New Roman"/>
          <w:b/>
          <w:color w:val="FF0000"/>
          <w:sz w:val="16"/>
          <w:szCs w:val="16"/>
          <w:u w:val="single"/>
          <w:lang w:eastAsia="pt-BR"/>
        </w:rPr>
        <w:t>(TJCE-2018)</w:t>
      </w:r>
      <w:r w:rsidR="00685D3A">
        <w:rPr>
          <w:rFonts w:ascii="Book Antiqua" w:eastAsia="Times New Roman" w:hAnsi="Book Antiqua" w:cs="Times New Roman"/>
          <w:b/>
          <w:color w:val="FF0000"/>
          <w:sz w:val="16"/>
          <w:szCs w:val="16"/>
          <w:lang w:eastAsia="pt-BR"/>
        </w:rPr>
        <w:t xml:space="preserve"> </w:t>
      </w:r>
      <w:bookmarkStart w:id="59" w:name="_Hlk171250711"/>
      <w:r w:rsidR="00685D3A">
        <w:rPr>
          <w:rFonts w:ascii="Book Antiqua" w:eastAsia="Times New Roman" w:hAnsi="Book Antiqua" w:cs="Times New Roman"/>
          <w:b/>
          <w:color w:val="FF0000"/>
          <w:sz w:val="16"/>
          <w:szCs w:val="16"/>
          <w:u w:val="single"/>
          <w:lang w:eastAsia="pt-BR"/>
        </w:rPr>
        <w:t>(PGM-Manaus/AM-2018)</w:t>
      </w:r>
      <w:bookmarkEnd w:id="59"/>
      <w:r w:rsidR="00135DC9">
        <w:rPr>
          <w:rFonts w:ascii="Book Antiqua" w:eastAsia="Times New Roman" w:hAnsi="Book Antiqua" w:cs="Times New Roman"/>
          <w:b/>
          <w:color w:val="FF0000"/>
          <w:sz w:val="16"/>
          <w:szCs w:val="16"/>
          <w:lang w:eastAsia="pt-BR"/>
        </w:rPr>
        <w:t xml:space="preserve"> </w:t>
      </w:r>
      <w:bookmarkStart w:id="60" w:name="_Hlk135579775"/>
      <w:r w:rsidR="00135DC9">
        <w:rPr>
          <w:rFonts w:ascii="Book Antiqua" w:hAnsi="Book Antiqua" w:cs="Times New Roman"/>
          <w:b/>
          <w:color w:val="FF0000"/>
          <w:sz w:val="16"/>
          <w:szCs w:val="16"/>
          <w:u w:val="single"/>
        </w:rPr>
        <w:t>(PGEAL-2021)</w:t>
      </w:r>
      <w:bookmarkEnd w:id="60"/>
      <w:r w:rsidR="003131E6">
        <w:rPr>
          <w:rFonts w:ascii="Book Antiqua" w:hAnsi="Book Antiqua" w:cs="Times New Roman"/>
          <w:b/>
          <w:color w:val="FF0000"/>
          <w:sz w:val="16"/>
          <w:szCs w:val="16"/>
        </w:rPr>
        <w:t xml:space="preserve"> </w:t>
      </w:r>
      <w:r w:rsidR="003131E6">
        <w:rPr>
          <w:rFonts w:ascii="Book Antiqua" w:hAnsi="Book Antiqua"/>
          <w:b/>
          <w:color w:val="FF0000"/>
          <w:sz w:val="16"/>
          <w:szCs w:val="16"/>
          <w:u w:val="single"/>
        </w:rPr>
        <w:t>(PCMG-2021)</w:t>
      </w:r>
      <w:r w:rsidR="009A2319" w:rsidRPr="009C1F1E">
        <w:rPr>
          <w:rFonts w:ascii="Book Antiqua" w:eastAsia="Times New Roman" w:hAnsi="Book Antiqua" w:cs="Times New Roman"/>
          <w:b/>
          <w:color w:val="FF0000"/>
          <w:sz w:val="16"/>
          <w:szCs w:val="16"/>
          <w:lang w:eastAsia="pt-BR"/>
        </w:rPr>
        <w:t xml:space="preserve"> </w:t>
      </w:r>
      <w:r w:rsidR="009A2319" w:rsidRPr="009C1F1E">
        <w:rPr>
          <w:rFonts w:ascii="Book Antiqua" w:hAnsi="Book Antiqua" w:cs="Arial"/>
          <w:b/>
          <w:bCs/>
          <w:color w:val="FF0000"/>
          <w:sz w:val="16"/>
          <w:szCs w:val="16"/>
          <w:u w:val="single"/>
        </w:rPr>
        <w:t>(PCPR-2021)</w:t>
      </w:r>
      <w:r w:rsidR="009C5F34">
        <w:rPr>
          <w:rFonts w:ascii="Book Antiqua" w:hAnsi="Book Antiqua" w:cs="Arial"/>
          <w:b/>
          <w:bCs/>
          <w:color w:val="FF0000"/>
          <w:sz w:val="16"/>
          <w:szCs w:val="16"/>
        </w:rPr>
        <w:t xml:space="preserve"> </w:t>
      </w:r>
      <w:r w:rsidR="009C5F34" w:rsidRPr="009C1F1E">
        <w:rPr>
          <w:rFonts w:ascii="Book Antiqua" w:eastAsia="Times New Roman" w:hAnsi="Book Antiqua" w:cs="Times New Roman"/>
          <w:b/>
          <w:color w:val="FF0000"/>
          <w:sz w:val="16"/>
          <w:szCs w:val="16"/>
          <w:u w:val="single"/>
          <w:lang w:eastAsia="pt-BR"/>
        </w:rPr>
        <w:t>(MPPR-2017</w:t>
      </w:r>
      <w:r w:rsidR="009C5F34">
        <w:rPr>
          <w:rFonts w:ascii="Book Antiqua" w:eastAsia="Times New Roman" w:hAnsi="Book Antiqua" w:cs="Times New Roman"/>
          <w:b/>
          <w:color w:val="FF0000"/>
          <w:sz w:val="16"/>
          <w:szCs w:val="16"/>
          <w:u w:val="single"/>
          <w:lang w:eastAsia="pt-BR"/>
        </w:rPr>
        <w:t>/2023</w:t>
      </w:r>
      <w:r w:rsidR="009C5F34" w:rsidRPr="009C1F1E">
        <w:rPr>
          <w:rFonts w:ascii="Book Antiqua" w:eastAsia="Times New Roman" w:hAnsi="Book Antiqua" w:cs="Times New Roman"/>
          <w:b/>
          <w:color w:val="FF0000"/>
          <w:sz w:val="16"/>
          <w:szCs w:val="16"/>
          <w:u w:val="single"/>
          <w:lang w:eastAsia="pt-BR"/>
        </w:rPr>
        <w:t>)</w:t>
      </w:r>
    </w:p>
    <w:p w14:paraId="491B6FD8" w14:textId="577E8A76" w:rsidR="004C49B1" w:rsidRPr="009C5F34" w:rsidRDefault="004C49B1" w:rsidP="00E86D64">
      <w:pPr>
        <w:spacing w:before="100" w:beforeAutospacing="1" w:after="100" w:afterAutospacing="1" w:line="240" w:lineRule="auto"/>
        <w:jc w:val="both"/>
        <w:rPr>
          <w:rFonts w:ascii="Book Antiqua" w:hAnsi="Book Antiqua" w:cs="Times New Roman"/>
          <w:b/>
          <w:color w:val="FF0000"/>
          <w:sz w:val="16"/>
          <w:szCs w:val="16"/>
        </w:rPr>
      </w:pP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highlight w:val="magenta"/>
          <w:lang w:eastAsia="pt-BR"/>
        </w:rPr>
        <w:t>§ 1</w:t>
      </w:r>
      <w:r w:rsidRPr="00481CC2">
        <w:rPr>
          <w:rFonts w:ascii="Book Antiqua" w:eastAsia="Times New Roman" w:hAnsi="Book Antiqua" w:cs="Times New Roman"/>
          <w:b/>
          <w:sz w:val="19"/>
          <w:szCs w:val="19"/>
          <w:highlight w:val="magenta"/>
          <w:u w:val="single"/>
          <w:vertAlign w:val="superscript"/>
          <w:lang w:eastAsia="pt-BR"/>
        </w:rPr>
        <w:t>o</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 xml:space="preserve">O </w:t>
      </w:r>
      <w:r w:rsidRPr="00481CC2">
        <w:rPr>
          <w:rFonts w:ascii="Book Antiqua" w:eastAsia="Times New Roman" w:hAnsi="Book Antiqua" w:cs="Times New Roman"/>
          <w:b/>
          <w:caps/>
          <w:sz w:val="19"/>
          <w:szCs w:val="19"/>
          <w:shd w:val="clear" w:color="auto" w:fill="F7CAAC" w:themeFill="accent2" w:themeFillTint="66"/>
          <w:lang w:eastAsia="pt-BR"/>
        </w:rPr>
        <w:t>ato de delegação</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caps/>
          <w:sz w:val="19"/>
          <w:szCs w:val="19"/>
          <w:highlight w:val="green"/>
          <w:lang w:eastAsia="pt-BR"/>
        </w:rPr>
        <w:t>especificará</w:t>
      </w:r>
      <w:r w:rsidRPr="00481CC2">
        <w:rPr>
          <w:rFonts w:ascii="Book Antiqua" w:eastAsia="Times New Roman" w:hAnsi="Book Antiqua" w:cs="Times New Roman"/>
          <w:b/>
          <w:sz w:val="19"/>
          <w:szCs w:val="19"/>
          <w:lang w:eastAsia="pt-BR"/>
        </w:rPr>
        <w:t xml:space="preserve"> as matérias e poderes transferidos, os limites da atuação do delegado, </w:t>
      </w:r>
      <w:r w:rsidRPr="00EE39C4">
        <w:rPr>
          <w:rFonts w:ascii="Book Antiqua" w:eastAsia="Times New Roman" w:hAnsi="Book Antiqua" w:cs="Times New Roman"/>
          <w:b/>
          <w:sz w:val="19"/>
          <w:szCs w:val="19"/>
          <w:highlight w:val="cyan"/>
          <w:lang w:eastAsia="pt-BR"/>
        </w:rPr>
        <w:t>a duração</w:t>
      </w:r>
      <w:r w:rsidRPr="00481CC2">
        <w:rPr>
          <w:rFonts w:ascii="Book Antiqua" w:eastAsia="Times New Roman" w:hAnsi="Book Antiqua" w:cs="Times New Roman"/>
          <w:b/>
          <w:sz w:val="19"/>
          <w:szCs w:val="19"/>
          <w:lang w:eastAsia="pt-BR"/>
        </w:rPr>
        <w:t xml:space="preserve"> e os objetivos da delegação e o recurso cabível, </w:t>
      </w:r>
      <w:r w:rsidRPr="00481CC2">
        <w:rPr>
          <w:rFonts w:ascii="Book Antiqua" w:eastAsia="Times New Roman" w:hAnsi="Book Antiqua" w:cs="Times New Roman"/>
          <w:b/>
          <w:caps/>
          <w:sz w:val="19"/>
          <w:szCs w:val="19"/>
          <w:highlight w:val="green"/>
          <w:lang w:eastAsia="pt-BR"/>
        </w:rPr>
        <w:t>podendo conter</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sz w:val="19"/>
          <w:szCs w:val="19"/>
          <w:highlight w:val="yellow"/>
          <w:lang w:eastAsia="pt-BR"/>
        </w:rPr>
        <w:t>ressalva</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sz w:val="19"/>
          <w:szCs w:val="19"/>
          <w:highlight w:val="cyan"/>
          <w:lang w:eastAsia="pt-BR"/>
        </w:rPr>
        <w:t>de exercício da atribuição delegada</w:t>
      </w:r>
      <w:r w:rsidRPr="009C1F1E">
        <w:rPr>
          <w:rFonts w:ascii="Book Antiqua" w:eastAsia="Times New Roman" w:hAnsi="Book Antiqua" w:cs="Times New Roman"/>
          <w:sz w:val="18"/>
          <w:szCs w:val="18"/>
          <w:lang w:eastAsia="pt-BR"/>
        </w:rPr>
        <w:t>.</w:t>
      </w:r>
      <w:r w:rsidR="002B16B0" w:rsidRPr="009C1F1E">
        <w:rPr>
          <w:rFonts w:ascii="Book Antiqua" w:eastAsia="Times New Roman" w:hAnsi="Book Antiqua" w:cs="Times New Roman"/>
          <w:sz w:val="18"/>
          <w:szCs w:val="18"/>
          <w:lang w:eastAsia="pt-BR"/>
        </w:rPr>
        <w:t xml:space="preserve"> </w:t>
      </w:r>
      <w:r w:rsidR="002B16B0" w:rsidRPr="009C1F1E">
        <w:rPr>
          <w:rFonts w:ascii="Book Antiqua" w:eastAsia="Times New Roman" w:hAnsi="Book Antiqua" w:cs="Times New Roman"/>
          <w:b/>
          <w:color w:val="FF0000"/>
          <w:sz w:val="16"/>
          <w:szCs w:val="16"/>
          <w:u w:val="single"/>
          <w:lang w:eastAsia="pt-BR"/>
        </w:rPr>
        <w:t>(TJPI-2012)</w:t>
      </w:r>
      <w:r w:rsidR="006D6C8D" w:rsidRPr="009C1F1E">
        <w:rPr>
          <w:rFonts w:ascii="Book Antiqua" w:eastAsia="Times New Roman" w:hAnsi="Book Antiqua" w:cs="Times New Roman"/>
          <w:b/>
          <w:color w:val="FF0000"/>
          <w:sz w:val="16"/>
          <w:szCs w:val="16"/>
          <w:lang w:eastAsia="pt-BR"/>
        </w:rPr>
        <w:t xml:space="preserve"> </w:t>
      </w:r>
      <w:r w:rsidR="000353EE" w:rsidRPr="009C1F1E">
        <w:rPr>
          <w:rFonts w:ascii="Book Antiqua" w:eastAsia="Times New Roman" w:hAnsi="Book Antiqua" w:cs="Times New Roman"/>
          <w:b/>
          <w:bCs/>
          <w:color w:val="FF0000"/>
          <w:spacing w:val="-3"/>
          <w:sz w:val="16"/>
          <w:szCs w:val="16"/>
          <w:u w:val="single"/>
          <w:lang w:eastAsia="pt-BR"/>
        </w:rPr>
        <w:t>(TJCE-2012)</w:t>
      </w:r>
      <w:r w:rsidR="00706AE8" w:rsidRPr="009C1F1E">
        <w:rPr>
          <w:rFonts w:ascii="Book Antiqua" w:eastAsia="Times New Roman" w:hAnsi="Book Antiqua" w:cs="Times New Roman"/>
          <w:b/>
          <w:bCs/>
          <w:color w:val="FF0000"/>
          <w:spacing w:val="-3"/>
          <w:sz w:val="16"/>
          <w:szCs w:val="16"/>
          <w:lang w:eastAsia="pt-BR"/>
        </w:rPr>
        <w:t xml:space="preserve"> </w:t>
      </w:r>
      <w:bookmarkStart w:id="61" w:name="_Hlk77780062"/>
      <w:r w:rsidR="00706AE8" w:rsidRPr="009C1F1E">
        <w:rPr>
          <w:rFonts w:ascii="Book Antiqua" w:eastAsia="Times New Roman" w:hAnsi="Book Antiqua" w:cs="Times New Roman"/>
          <w:b/>
          <w:bCs/>
          <w:color w:val="FF0000"/>
          <w:spacing w:val="-3"/>
          <w:sz w:val="16"/>
          <w:szCs w:val="16"/>
          <w:u w:val="single"/>
          <w:lang w:eastAsia="pt-BR"/>
        </w:rPr>
        <w:t>(DPEDF-2013)</w:t>
      </w:r>
      <w:bookmarkEnd w:id="61"/>
      <w:r w:rsidR="007538F1" w:rsidRPr="009C1F1E">
        <w:rPr>
          <w:rFonts w:ascii="Book Antiqua" w:eastAsia="Times New Roman" w:hAnsi="Book Antiqua" w:cs="Times New Roman"/>
          <w:b/>
          <w:bCs/>
          <w:color w:val="FF0000"/>
          <w:spacing w:val="-3"/>
          <w:sz w:val="16"/>
          <w:szCs w:val="16"/>
          <w:lang w:eastAsia="pt-BR"/>
        </w:rPr>
        <w:t xml:space="preserve"> </w:t>
      </w:r>
      <w:r w:rsidR="007538F1" w:rsidRPr="009C1F1E">
        <w:rPr>
          <w:rFonts w:ascii="Book Antiqua" w:hAnsi="Book Antiqua"/>
          <w:b/>
          <w:color w:val="FF0000"/>
          <w:sz w:val="16"/>
          <w:szCs w:val="16"/>
          <w:u w:val="single"/>
        </w:rPr>
        <w:t>(DPERR-2013)</w:t>
      </w:r>
      <w:r w:rsidR="00094016" w:rsidRPr="009C1F1E">
        <w:rPr>
          <w:rFonts w:ascii="Book Antiqua" w:eastAsia="Times New Roman" w:hAnsi="Book Antiqua" w:cs="Times New Roman"/>
          <w:b/>
          <w:bCs/>
          <w:color w:val="FF0000"/>
          <w:spacing w:val="-3"/>
          <w:sz w:val="16"/>
          <w:szCs w:val="16"/>
          <w:lang w:eastAsia="pt-BR"/>
        </w:rPr>
        <w:t xml:space="preserve"> </w:t>
      </w:r>
      <w:r w:rsidR="00094016" w:rsidRPr="009C1F1E">
        <w:rPr>
          <w:rFonts w:ascii="Book Antiqua" w:eastAsia="Times New Roman" w:hAnsi="Book Antiqua" w:cs="Times New Roman"/>
          <w:b/>
          <w:bCs/>
          <w:color w:val="FF0000"/>
          <w:spacing w:val="-3"/>
          <w:sz w:val="16"/>
          <w:szCs w:val="16"/>
          <w:u w:val="single"/>
          <w:lang w:eastAsia="pt-BR"/>
        </w:rPr>
        <w:lastRenderedPageBreak/>
        <w:t>(STM-2013)</w:t>
      </w:r>
      <w:r w:rsidR="00094016" w:rsidRPr="009C1F1E">
        <w:rPr>
          <w:rFonts w:ascii="Book Antiqua" w:eastAsia="Times New Roman" w:hAnsi="Book Antiqua" w:cs="Times New Roman"/>
          <w:b/>
          <w:bCs/>
          <w:color w:val="FF0000"/>
          <w:spacing w:val="-3"/>
          <w:sz w:val="16"/>
          <w:szCs w:val="16"/>
          <w:lang w:eastAsia="pt-BR"/>
        </w:rPr>
        <w:t xml:space="preserve"> </w:t>
      </w:r>
      <w:r w:rsidR="00094016" w:rsidRPr="009C1F1E">
        <w:rPr>
          <w:rFonts w:ascii="Book Antiqua" w:eastAsia="Times New Roman" w:hAnsi="Book Antiqua" w:cs="Times New Roman"/>
          <w:b/>
          <w:color w:val="FF0000"/>
          <w:sz w:val="16"/>
          <w:szCs w:val="16"/>
          <w:u w:val="single"/>
          <w:lang w:eastAsia="pt-BR"/>
        </w:rPr>
        <w:t>(MPAC-2014)</w:t>
      </w:r>
      <w:r w:rsidR="000456D4" w:rsidRPr="009C1F1E">
        <w:rPr>
          <w:rFonts w:ascii="Book Antiqua" w:eastAsia="Times New Roman" w:hAnsi="Book Antiqua" w:cs="Times New Roman"/>
          <w:b/>
          <w:color w:val="FF0000"/>
          <w:sz w:val="16"/>
          <w:szCs w:val="16"/>
          <w:lang w:eastAsia="pt-BR"/>
        </w:rPr>
        <w:t xml:space="preserve"> </w:t>
      </w:r>
      <w:r w:rsidR="000456D4" w:rsidRPr="009C1F1E">
        <w:rPr>
          <w:rFonts w:ascii="Book Antiqua" w:eastAsia="Times New Roman" w:hAnsi="Book Antiqua" w:cs="Times New Roman"/>
          <w:b/>
          <w:color w:val="FF0000"/>
          <w:sz w:val="16"/>
          <w:szCs w:val="16"/>
          <w:u w:val="single"/>
          <w:lang w:eastAsia="pt-BR"/>
        </w:rPr>
        <w:t>(P</w:t>
      </w:r>
      <w:r w:rsidR="000456D4" w:rsidRPr="009C1F1E">
        <w:rPr>
          <w:rFonts w:ascii="Book Antiqua" w:hAnsi="Book Antiqua"/>
          <w:b/>
          <w:color w:val="FF0000"/>
          <w:sz w:val="16"/>
          <w:szCs w:val="16"/>
          <w:u w:val="single"/>
        </w:rPr>
        <w:t>CPA</w:t>
      </w:r>
      <w:r w:rsidR="000456D4" w:rsidRPr="009C1F1E">
        <w:rPr>
          <w:rFonts w:ascii="Book Antiqua" w:eastAsia="Times New Roman" w:hAnsi="Book Antiqua" w:cs="Times New Roman"/>
          <w:b/>
          <w:color w:val="FF0000"/>
          <w:sz w:val="16"/>
          <w:szCs w:val="16"/>
          <w:u w:val="single"/>
          <w:lang w:eastAsia="pt-BR"/>
        </w:rPr>
        <w:t>-2016)</w:t>
      </w:r>
      <w:r w:rsidR="00C14D20" w:rsidRPr="009C1F1E">
        <w:rPr>
          <w:rFonts w:ascii="Book Antiqua" w:eastAsia="Times New Roman" w:hAnsi="Book Antiqua" w:cs="Times New Roman"/>
          <w:b/>
          <w:bCs/>
          <w:color w:val="FF0000"/>
          <w:spacing w:val="-3"/>
          <w:sz w:val="16"/>
          <w:szCs w:val="16"/>
          <w:lang w:eastAsia="pt-BR"/>
        </w:rPr>
        <w:t xml:space="preserve"> </w:t>
      </w:r>
      <w:r w:rsidR="00C14D20" w:rsidRPr="009C1F1E">
        <w:rPr>
          <w:rFonts w:ascii="Book Antiqua" w:eastAsia="Times New Roman" w:hAnsi="Book Antiqua" w:cs="Times New Roman"/>
          <w:b/>
          <w:color w:val="FF0000"/>
          <w:sz w:val="16"/>
          <w:szCs w:val="16"/>
          <w:u w:val="single"/>
          <w:lang w:eastAsia="pt-BR"/>
        </w:rPr>
        <w:t>(TJSP-2018)</w:t>
      </w:r>
      <w:r w:rsidR="00A11351" w:rsidRPr="009C1F1E">
        <w:rPr>
          <w:rFonts w:ascii="Book Antiqua" w:eastAsia="Times New Roman" w:hAnsi="Book Antiqua" w:cs="Times New Roman"/>
          <w:b/>
          <w:color w:val="FF0000"/>
          <w:sz w:val="16"/>
          <w:szCs w:val="16"/>
          <w:lang w:eastAsia="pt-BR"/>
        </w:rPr>
        <w:t xml:space="preserve"> </w:t>
      </w:r>
      <w:r w:rsidR="00A11351" w:rsidRPr="009C1F1E">
        <w:rPr>
          <w:rFonts w:ascii="Book Antiqua" w:eastAsia="Times New Roman" w:hAnsi="Book Antiqua" w:cs="Times New Roman"/>
          <w:b/>
          <w:color w:val="FF0000"/>
          <w:sz w:val="16"/>
          <w:szCs w:val="16"/>
          <w:u w:val="single"/>
          <w:lang w:eastAsia="pt-BR"/>
        </w:rPr>
        <w:t>(DPERS-2018)</w:t>
      </w:r>
      <w:r w:rsidR="00C0749C">
        <w:rPr>
          <w:rFonts w:ascii="Book Antiqua" w:eastAsia="Times New Roman" w:hAnsi="Book Antiqua" w:cs="Times New Roman"/>
          <w:b/>
          <w:color w:val="FF0000"/>
          <w:sz w:val="16"/>
          <w:szCs w:val="16"/>
          <w:lang w:eastAsia="pt-BR"/>
        </w:rPr>
        <w:t xml:space="preserve"> </w:t>
      </w:r>
      <w:r w:rsidR="00C0749C">
        <w:rPr>
          <w:rFonts w:ascii="Book Antiqua" w:eastAsia="Times New Roman" w:hAnsi="Book Antiqua" w:cs="Times New Roman"/>
          <w:b/>
          <w:color w:val="FF0000"/>
          <w:sz w:val="16"/>
          <w:szCs w:val="16"/>
          <w:u w:val="single"/>
          <w:lang w:eastAsia="pt-BR"/>
        </w:rPr>
        <w:t>(PGM-Manaus/AM-2018)</w:t>
      </w:r>
      <w:r w:rsidR="00714427">
        <w:rPr>
          <w:rFonts w:ascii="Book Antiqua" w:eastAsia="Times New Roman" w:hAnsi="Book Antiqua" w:cs="Times New Roman"/>
          <w:b/>
          <w:color w:val="FF0000"/>
          <w:sz w:val="16"/>
          <w:szCs w:val="16"/>
          <w:lang w:eastAsia="pt-BR"/>
        </w:rPr>
        <w:t xml:space="preserve"> </w:t>
      </w:r>
      <w:r w:rsidR="00714427">
        <w:rPr>
          <w:rFonts w:ascii="Book Antiqua" w:hAnsi="Book Antiqua"/>
          <w:b/>
          <w:color w:val="FF0000"/>
          <w:sz w:val="16"/>
          <w:szCs w:val="16"/>
          <w:u w:val="single"/>
        </w:rPr>
        <w:t>(MPF-2022)</w:t>
      </w:r>
      <w:r w:rsidR="00EE39C4">
        <w:rPr>
          <w:rFonts w:ascii="Book Antiqua" w:eastAsia="Times New Roman" w:hAnsi="Book Antiqua" w:cs="Times New Roman"/>
          <w:b/>
          <w:color w:val="FF0000"/>
          <w:sz w:val="16"/>
          <w:szCs w:val="16"/>
          <w:lang w:eastAsia="pt-BR"/>
        </w:rPr>
        <w:t xml:space="preserve"> </w:t>
      </w:r>
      <w:r w:rsidR="00EE39C4">
        <w:rPr>
          <w:rFonts w:ascii="Book Antiqua" w:hAnsi="Book Antiqua" w:cs="Times New Roman"/>
          <w:b/>
          <w:color w:val="FF0000"/>
          <w:sz w:val="16"/>
          <w:szCs w:val="16"/>
          <w:u w:val="single"/>
        </w:rPr>
        <w:t>(PCRO-2022)</w:t>
      </w:r>
      <w:r w:rsidR="009C5F34">
        <w:rPr>
          <w:rFonts w:ascii="Book Antiqua" w:hAnsi="Book Antiqua" w:cs="Times New Roman"/>
          <w:b/>
          <w:color w:val="FF0000"/>
          <w:sz w:val="16"/>
          <w:szCs w:val="16"/>
        </w:rPr>
        <w:t xml:space="preserve"> </w:t>
      </w:r>
      <w:bookmarkStart w:id="62" w:name="_Hlk195623503"/>
      <w:r w:rsidR="009C5F34" w:rsidRPr="009C1F1E">
        <w:rPr>
          <w:rFonts w:ascii="Book Antiqua" w:eastAsia="Times New Roman" w:hAnsi="Book Antiqua" w:cs="Times New Roman"/>
          <w:b/>
          <w:color w:val="FF0000"/>
          <w:sz w:val="16"/>
          <w:szCs w:val="16"/>
          <w:u w:val="single"/>
          <w:lang w:eastAsia="pt-BR"/>
        </w:rPr>
        <w:t>(MPPR-20</w:t>
      </w:r>
      <w:r w:rsidR="009C5F34">
        <w:rPr>
          <w:rFonts w:ascii="Book Antiqua" w:eastAsia="Times New Roman" w:hAnsi="Book Antiqua" w:cs="Times New Roman"/>
          <w:b/>
          <w:color w:val="FF0000"/>
          <w:sz w:val="16"/>
          <w:szCs w:val="16"/>
          <w:u w:val="single"/>
          <w:lang w:eastAsia="pt-BR"/>
        </w:rPr>
        <w:t>23</w:t>
      </w:r>
      <w:r w:rsidR="009C5F34" w:rsidRPr="009C1F1E">
        <w:rPr>
          <w:rFonts w:ascii="Book Antiqua" w:eastAsia="Times New Roman" w:hAnsi="Book Antiqua" w:cs="Times New Roman"/>
          <w:b/>
          <w:color w:val="FF0000"/>
          <w:sz w:val="16"/>
          <w:szCs w:val="16"/>
          <w:u w:val="single"/>
          <w:lang w:eastAsia="pt-BR"/>
        </w:rPr>
        <w:t>)</w:t>
      </w:r>
      <w:bookmarkEnd w:id="62"/>
    </w:p>
    <w:p w14:paraId="3C9E91D4" w14:textId="067DE522" w:rsidR="004C49B1" w:rsidRPr="009C1F1E" w:rsidRDefault="004C49B1" w:rsidP="00E86D64">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highlight w:val="magenta"/>
          <w:lang w:eastAsia="pt-BR"/>
        </w:rPr>
        <w:t>§ 2</w:t>
      </w:r>
      <w:r w:rsidRPr="00481CC2">
        <w:rPr>
          <w:rFonts w:ascii="Book Antiqua" w:eastAsia="Times New Roman" w:hAnsi="Book Antiqua" w:cs="Times New Roman"/>
          <w:b/>
          <w:sz w:val="19"/>
          <w:szCs w:val="19"/>
          <w:highlight w:val="magenta"/>
          <w:u w:val="single"/>
          <w:vertAlign w:val="superscript"/>
          <w:lang w:eastAsia="pt-BR"/>
        </w:rPr>
        <w:t>o</w:t>
      </w:r>
      <w:r w:rsidRPr="00481CC2">
        <w:rPr>
          <w:rFonts w:ascii="Book Antiqua" w:eastAsia="Times New Roman" w:hAnsi="Book Antiqua" w:cs="Times New Roman"/>
          <w:b/>
          <w:sz w:val="19"/>
          <w:szCs w:val="19"/>
          <w:lang w:eastAsia="pt-BR"/>
        </w:rPr>
        <w:t xml:space="preserve"> O </w:t>
      </w:r>
      <w:r w:rsidRPr="000353EE">
        <w:rPr>
          <w:rFonts w:ascii="Book Antiqua" w:eastAsia="Times New Roman" w:hAnsi="Book Antiqua" w:cs="Times New Roman"/>
          <w:b/>
          <w:caps/>
          <w:sz w:val="19"/>
          <w:szCs w:val="19"/>
          <w:shd w:val="clear" w:color="auto" w:fill="F7CAAC" w:themeFill="accent2" w:themeFillTint="66"/>
          <w:lang w:eastAsia="pt-BR"/>
        </w:rPr>
        <w:t>ato de delegação</w:t>
      </w:r>
      <w:r w:rsidRPr="00481CC2">
        <w:rPr>
          <w:rFonts w:ascii="Book Antiqua" w:eastAsia="Times New Roman" w:hAnsi="Book Antiqua" w:cs="Times New Roman"/>
          <w:b/>
          <w:sz w:val="19"/>
          <w:szCs w:val="19"/>
          <w:lang w:eastAsia="pt-BR"/>
        </w:rPr>
        <w:t xml:space="preserve"> </w:t>
      </w:r>
      <w:r w:rsidRPr="000353EE">
        <w:rPr>
          <w:rFonts w:ascii="Book Antiqua" w:eastAsia="Times New Roman" w:hAnsi="Book Antiqua" w:cs="Times New Roman"/>
          <w:b/>
          <w:caps/>
          <w:sz w:val="19"/>
          <w:szCs w:val="19"/>
          <w:highlight w:val="green"/>
          <w:lang w:eastAsia="pt-BR"/>
        </w:rPr>
        <w:t>é revogável</w:t>
      </w:r>
      <w:r w:rsidRPr="00481CC2">
        <w:rPr>
          <w:rFonts w:ascii="Book Antiqua" w:eastAsia="Times New Roman" w:hAnsi="Book Antiqua" w:cs="Times New Roman"/>
          <w:b/>
          <w:sz w:val="19"/>
          <w:szCs w:val="19"/>
          <w:lang w:eastAsia="pt-BR"/>
        </w:rPr>
        <w:t xml:space="preserve"> </w:t>
      </w:r>
      <w:r w:rsidRPr="000353EE">
        <w:rPr>
          <w:rFonts w:ascii="Book Antiqua" w:eastAsia="Times New Roman" w:hAnsi="Book Antiqua" w:cs="Times New Roman"/>
          <w:b/>
          <w:sz w:val="19"/>
          <w:szCs w:val="19"/>
          <w:highlight w:val="cyan"/>
          <w:lang w:eastAsia="pt-BR"/>
        </w:rPr>
        <w:t>a qualquer tempo</w:t>
      </w:r>
      <w:r w:rsidRPr="00481CC2">
        <w:rPr>
          <w:rFonts w:ascii="Book Antiqua" w:eastAsia="Times New Roman" w:hAnsi="Book Antiqua" w:cs="Times New Roman"/>
          <w:b/>
          <w:sz w:val="19"/>
          <w:szCs w:val="19"/>
          <w:lang w:eastAsia="pt-BR"/>
        </w:rPr>
        <w:t xml:space="preserve"> pela </w:t>
      </w:r>
      <w:r w:rsidRPr="000353EE">
        <w:rPr>
          <w:rFonts w:ascii="Book Antiqua" w:eastAsia="Times New Roman" w:hAnsi="Book Antiqua" w:cs="Times New Roman"/>
          <w:b/>
          <w:sz w:val="19"/>
          <w:szCs w:val="19"/>
          <w:highlight w:val="yellow"/>
          <w:lang w:eastAsia="pt-BR"/>
        </w:rPr>
        <w:t>autoridade delegante</w:t>
      </w:r>
      <w:r w:rsidRPr="009C1F1E">
        <w:rPr>
          <w:rFonts w:ascii="Book Antiqua" w:eastAsia="Times New Roman" w:hAnsi="Book Antiqua" w:cs="Times New Roman"/>
          <w:sz w:val="18"/>
          <w:szCs w:val="18"/>
          <w:lang w:eastAsia="pt-BR"/>
        </w:rPr>
        <w:t>.</w:t>
      </w:r>
      <w:r w:rsidR="002B16B0" w:rsidRPr="009C1F1E">
        <w:rPr>
          <w:rFonts w:ascii="Book Antiqua" w:eastAsia="Times New Roman" w:hAnsi="Book Antiqua" w:cs="Times New Roman"/>
          <w:sz w:val="18"/>
          <w:szCs w:val="18"/>
          <w:lang w:eastAsia="pt-BR"/>
        </w:rPr>
        <w:t xml:space="preserve"> </w:t>
      </w:r>
      <w:r w:rsidR="002B16B0" w:rsidRPr="009C1F1E">
        <w:rPr>
          <w:rFonts w:ascii="Book Antiqua" w:eastAsia="Times New Roman" w:hAnsi="Book Antiqua" w:cs="Times New Roman"/>
          <w:b/>
          <w:color w:val="FF0000"/>
          <w:sz w:val="16"/>
          <w:szCs w:val="16"/>
          <w:u w:val="single"/>
          <w:lang w:eastAsia="pt-BR"/>
        </w:rPr>
        <w:t>(TJPI-2012)</w:t>
      </w:r>
      <w:r w:rsidR="00D6752B" w:rsidRPr="009C1F1E">
        <w:rPr>
          <w:rFonts w:ascii="Book Antiqua" w:eastAsia="Times New Roman" w:hAnsi="Book Antiqua" w:cs="Times New Roman"/>
          <w:b/>
          <w:color w:val="FF0000"/>
          <w:sz w:val="16"/>
          <w:szCs w:val="16"/>
          <w:lang w:eastAsia="pt-BR"/>
        </w:rPr>
        <w:t xml:space="preserve"> </w:t>
      </w:r>
      <w:r w:rsidR="00D6752B" w:rsidRPr="009C1F1E">
        <w:rPr>
          <w:rFonts w:ascii="Book Antiqua" w:eastAsia="Times New Roman" w:hAnsi="Book Antiqua" w:cs="Times New Roman"/>
          <w:b/>
          <w:bCs/>
          <w:color w:val="FF0000"/>
          <w:sz w:val="16"/>
          <w:szCs w:val="16"/>
          <w:u w:val="single"/>
          <w:lang w:eastAsia="pt-BR"/>
        </w:rPr>
        <w:t>(TRF4-2012)</w:t>
      </w:r>
      <w:r w:rsidR="006D6C8D" w:rsidRPr="009C1F1E">
        <w:rPr>
          <w:rFonts w:ascii="Book Antiqua" w:eastAsia="Times New Roman" w:hAnsi="Book Antiqua" w:cs="Times New Roman"/>
          <w:b/>
          <w:color w:val="FF0000"/>
          <w:sz w:val="16"/>
          <w:szCs w:val="16"/>
          <w:lang w:eastAsia="pt-BR"/>
        </w:rPr>
        <w:t xml:space="preserve"> </w:t>
      </w:r>
      <w:r w:rsidR="006D6C8D" w:rsidRPr="009C1F1E">
        <w:rPr>
          <w:rFonts w:ascii="Book Antiqua" w:eastAsia="Times New Roman" w:hAnsi="Book Antiqua" w:cs="Times New Roman"/>
          <w:b/>
          <w:bCs/>
          <w:color w:val="FF0000"/>
          <w:spacing w:val="-3"/>
          <w:sz w:val="16"/>
          <w:szCs w:val="16"/>
          <w:u w:val="single"/>
          <w:lang w:eastAsia="pt-BR"/>
        </w:rPr>
        <w:t>(STM-2013)</w:t>
      </w:r>
      <w:r w:rsidR="0007163D" w:rsidRPr="009C1F1E">
        <w:rPr>
          <w:rFonts w:ascii="Book Antiqua" w:eastAsia="Times New Roman" w:hAnsi="Book Antiqua" w:cs="Times New Roman"/>
          <w:b/>
          <w:bCs/>
          <w:color w:val="FF0000"/>
          <w:spacing w:val="-3"/>
          <w:sz w:val="16"/>
          <w:szCs w:val="16"/>
          <w:lang w:eastAsia="pt-BR"/>
        </w:rPr>
        <w:t xml:space="preserve"> </w:t>
      </w:r>
      <w:r w:rsidR="009F6766" w:rsidRPr="009C1F1E">
        <w:rPr>
          <w:rFonts w:ascii="Book Antiqua" w:eastAsia="Times New Roman" w:hAnsi="Book Antiqua" w:cs="Times New Roman"/>
          <w:b/>
          <w:bCs/>
          <w:color w:val="FF0000"/>
          <w:sz w:val="16"/>
          <w:szCs w:val="16"/>
          <w:u w:val="single"/>
          <w:lang w:eastAsia="pt-BR"/>
        </w:rPr>
        <w:t>(PGEPR-2015)</w:t>
      </w:r>
      <w:r w:rsidR="00BD7460" w:rsidRPr="009C1F1E">
        <w:rPr>
          <w:rFonts w:ascii="Book Antiqua" w:eastAsia="Times New Roman" w:hAnsi="Book Antiqua" w:cs="Times New Roman"/>
          <w:b/>
          <w:color w:val="FF0000"/>
          <w:sz w:val="16"/>
          <w:szCs w:val="16"/>
          <w:lang w:eastAsia="pt-BR"/>
        </w:rPr>
        <w:t xml:space="preserve"> </w:t>
      </w:r>
      <w:r w:rsidR="00BD7460" w:rsidRPr="009C1F1E">
        <w:rPr>
          <w:rFonts w:ascii="Book Antiqua" w:eastAsia="Times New Roman" w:hAnsi="Book Antiqua" w:cs="Times New Roman"/>
          <w:b/>
          <w:color w:val="FF0000"/>
          <w:sz w:val="16"/>
          <w:szCs w:val="16"/>
          <w:u w:val="single"/>
          <w:lang w:eastAsia="pt-BR"/>
        </w:rPr>
        <w:t>(TJPR-2017)</w:t>
      </w:r>
      <w:r w:rsidR="000353EE" w:rsidRPr="009C1F1E">
        <w:rPr>
          <w:rFonts w:ascii="Book Antiqua" w:eastAsia="Times New Roman" w:hAnsi="Book Antiqua" w:cs="Times New Roman"/>
          <w:b/>
          <w:color w:val="FF0000"/>
          <w:sz w:val="16"/>
          <w:szCs w:val="16"/>
          <w:lang w:eastAsia="pt-BR"/>
        </w:rPr>
        <w:t xml:space="preserve"> </w:t>
      </w:r>
      <w:r w:rsidR="000353EE" w:rsidRPr="009C1F1E">
        <w:rPr>
          <w:rFonts w:ascii="Book Antiqua" w:eastAsia="Times New Roman" w:hAnsi="Book Antiqua" w:cs="Times New Roman"/>
          <w:b/>
          <w:color w:val="FF0000"/>
          <w:sz w:val="16"/>
          <w:szCs w:val="16"/>
          <w:u w:val="single"/>
          <w:lang w:eastAsia="pt-BR"/>
        </w:rPr>
        <w:t>(TJCE-2018)</w:t>
      </w:r>
      <w:r w:rsidR="00C14D20" w:rsidRPr="009C1F1E">
        <w:rPr>
          <w:rFonts w:ascii="Book Antiqua" w:eastAsia="Times New Roman" w:hAnsi="Book Antiqua" w:cs="Times New Roman"/>
          <w:b/>
          <w:color w:val="FF0000"/>
          <w:sz w:val="16"/>
          <w:szCs w:val="16"/>
          <w:lang w:eastAsia="pt-BR"/>
        </w:rPr>
        <w:t xml:space="preserve"> </w:t>
      </w:r>
      <w:r w:rsidR="00C14D20" w:rsidRPr="009C1F1E">
        <w:rPr>
          <w:rFonts w:ascii="Book Antiqua" w:eastAsia="Times New Roman" w:hAnsi="Book Antiqua" w:cs="Times New Roman"/>
          <w:b/>
          <w:color w:val="FF0000"/>
          <w:sz w:val="16"/>
          <w:szCs w:val="16"/>
          <w:u w:val="single"/>
          <w:lang w:eastAsia="pt-BR"/>
        </w:rPr>
        <w:t>(TJSP-2018)</w:t>
      </w:r>
      <w:r w:rsidR="00135DC9">
        <w:rPr>
          <w:rFonts w:ascii="Book Antiqua" w:eastAsia="Times New Roman" w:hAnsi="Book Antiqua" w:cs="Times New Roman"/>
          <w:b/>
          <w:color w:val="FF0000"/>
          <w:sz w:val="16"/>
          <w:szCs w:val="16"/>
          <w:lang w:eastAsia="pt-BR"/>
        </w:rPr>
        <w:t xml:space="preserve"> </w:t>
      </w:r>
      <w:r w:rsidR="00135DC9">
        <w:rPr>
          <w:rFonts w:ascii="Book Antiqua" w:hAnsi="Book Antiqua" w:cs="Times New Roman"/>
          <w:b/>
          <w:color w:val="FF0000"/>
          <w:sz w:val="16"/>
          <w:szCs w:val="16"/>
          <w:u w:val="single"/>
        </w:rPr>
        <w:t>(PGEAL-2021)</w:t>
      </w:r>
      <w:r w:rsidR="009A2319" w:rsidRPr="009C1F1E">
        <w:rPr>
          <w:rFonts w:ascii="Book Antiqua" w:eastAsia="Times New Roman" w:hAnsi="Book Antiqua" w:cs="Times New Roman"/>
          <w:b/>
          <w:color w:val="FF0000"/>
          <w:sz w:val="16"/>
          <w:szCs w:val="16"/>
          <w:lang w:eastAsia="pt-BR"/>
        </w:rPr>
        <w:t xml:space="preserve"> </w:t>
      </w:r>
      <w:r w:rsidR="009A2319" w:rsidRPr="009C1F1E">
        <w:rPr>
          <w:rFonts w:ascii="Book Antiqua" w:eastAsia="Times New Roman" w:hAnsi="Book Antiqua" w:cs="Times New Roman"/>
          <w:b/>
          <w:color w:val="FF0000"/>
          <w:sz w:val="16"/>
          <w:szCs w:val="16"/>
          <w:u w:val="single"/>
          <w:lang w:eastAsia="pt-BR"/>
        </w:rPr>
        <w:t>(PCPR-2021)</w:t>
      </w:r>
      <w:r w:rsidR="00EE39C4">
        <w:rPr>
          <w:rFonts w:ascii="Book Antiqua" w:eastAsia="Times New Roman" w:hAnsi="Book Antiqua" w:cs="Times New Roman"/>
          <w:b/>
          <w:color w:val="FF0000"/>
          <w:sz w:val="16"/>
          <w:szCs w:val="16"/>
          <w:lang w:eastAsia="pt-BR"/>
        </w:rPr>
        <w:t xml:space="preserve"> </w:t>
      </w:r>
      <w:r w:rsidR="00EE39C4">
        <w:rPr>
          <w:rFonts w:ascii="Book Antiqua" w:hAnsi="Book Antiqua" w:cs="Times New Roman"/>
          <w:b/>
          <w:color w:val="FF0000"/>
          <w:sz w:val="16"/>
          <w:szCs w:val="16"/>
          <w:u w:val="single"/>
        </w:rPr>
        <w:t>(PCRO-2014/2022)</w:t>
      </w:r>
      <w:r w:rsidR="00714427">
        <w:rPr>
          <w:rFonts w:ascii="Book Antiqua" w:hAnsi="Book Antiqua" w:cs="Times New Roman"/>
          <w:b/>
          <w:color w:val="FF0000"/>
          <w:sz w:val="16"/>
          <w:szCs w:val="16"/>
        </w:rPr>
        <w:t xml:space="preserve"> </w:t>
      </w:r>
      <w:r w:rsidR="00714427">
        <w:rPr>
          <w:rFonts w:ascii="Book Antiqua" w:hAnsi="Book Antiqua" w:cs="Times New Roman"/>
          <w:b/>
          <w:color w:val="FF0000"/>
          <w:sz w:val="16"/>
          <w:szCs w:val="16"/>
          <w:u w:val="single"/>
        </w:rPr>
        <w:t>(MPF-2022)</w:t>
      </w:r>
      <w:r w:rsidR="001964DF" w:rsidRPr="009C1F1E">
        <w:rPr>
          <w:rFonts w:ascii="Book Antiqua" w:eastAsia="Times New Roman" w:hAnsi="Book Antiqua" w:cs="Times New Roman"/>
          <w:b/>
          <w:color w:val="FF0000"/>
          <w:sz w:val="16"/>
          <w:szCs w:val="16"/>
          <w:lang w:eastAsia="pt-BR"/>
        </w:rPr>
        <w:t xml:space="preserve"> </w:t>
      </w:r>
      <w:r w:rsidR="001964DF" w:rsidRPr="009C1F1E">
        <w:rPr>
          <w:rFonts w:ascii="Book Antiqua" w:eastAsia="Times New Roman" w:hAnsi="Book Antiqua" w:cs="Times New Roman"/>
          <w:b/>
          <w:color w:val="FF0000"/>
          <w:sz w:val="16"/>
          <w:szCs w:val="16"/>
          <w:u w:val="single"/>
          <w:lang w:eastAsia="pt-BR"/>
        </w:rPr>
        <w:t>(PCBA-2022)</w:t>
      </w:r>
    </w:p>
    <w:tbl>
      <w:tblPr>
        <w:tblStyle w:val="Tabelacomgrade"/>
        <w:tblW w:w="0" w:type="auto"/>
        <w:shd w:val="clear" w:color="auto" w:fill="CCFFFF"/>
        <w:tblLook w:val="04A0" w:firstRow="1" w:lastRow="0" w:firstColumn="1" w:lastColumn="0" w:noHBand="0" w:noVBand="1"/>
      </w:tblPr>
      <w:tblGrid>
        <w:gridCol w:w="8494"/>
      </w:tblGrid>
      <w:tr w:rsidR="009A2319" w:rsidRPr="00481CC2" w14:paraId="1DA7B2E9" w14:textId="77777777" w:rsidTr="00083110">
        <w:tc>
          <w:tcPr>
            <w:tcW w:w="8494" w:type="dxa"/>
            <w:shd w:val="clear" w:color="auto" w:fill="CCFFFF"/>
          </w:tcPr>
          <w:p w14:paraId="7D50E612" w14:textId="5124A3E9" w:rsidR="00714427" w:rsidRDefault="00714427" w:rsidP="00083110">
            <w:pPr>
              <w:spacing w:before="100" w:beforeAutospacing="1" w:after="100" w:afterAutospacing="1"/>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MPF-2022</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Assinale a alternativa correta: </w:t>
            </w:r>
            <w:r w:rsidRPr="00714427">
              <w:rPr>
                <w:rFonts w:ascii="Book Antiqua" w:eastAsia="Times New Roman" w:hAnsi="Book Antiqua" w:cs="Times New Roman"/>
                <w:sz w:val="19"/>
                <w:szCs w:val="19"/>
                <w:lang w:eastAsia="pt-BR"/>
              </w:rPr>
              <w:t>O ato de delegação – que não pode ter como objeto decisão de recursos administrativos – especificará as matérias e poderes transferidos, os limites da atuação do delegado, a duração e os objetivos da delegação e o recurso cabível, podendo conter ressalva de exercício da atribuição delegada e ser revogado a qualquer tempo pela autoridade delegante.</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3, II e art. 14º</w:t>
            </w:r>
            <w:r w:rsidRPr="00481CC2">
              <w:rPr>
                <w:rFonts w:ascii="Book Antiqua" w:eastAsia="Times New Roman" w:hAnsi="Book Antiqua" w:cs="Times New Roman"/>
                <w:b/>
                <w:sz w:val="19"/>
                <w:szCs w:val="19"/>
                <w:lang w:eastAsia="pt-BR"/>
              </w:rPr>
              <w:t>, §</w:t>
            </w:r>
            <w:r>
              <w:rPr>
                <w:rFonts w:ascii="Book Antiqua" w:eastAsia="Times New Roman" w:hAnsi="Book Antiqua" w:cs="Times New Roman"/>
                <w:b/>
                <w:sz w:val="19"/>
                <w:szCs w:val="19"/>
                <w:lang w:eastAsia="pt-BR"/>
              </w:rPr>
              <w:t>§1</w:t>
            </w:r>
            <w:r w:rsidRPr="00481CC2">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 xml:space="preserve"> e 2º,</w:t>
            </w:r>
            <w:r w:rsidRPr="00481CC2">
              <w:rPr>
                <w:rFonts w:ascii="Book Antiqua" w:eastAsia="Times New Roman" w:hAnsi="Book Antiqua" w:cs="Times New Roman"/>
                <w:b/>
                <w:sz w:val="19"/>
                <w:szCs w:val="19"/>
                <w:lang w:eastAsia="pt-BR"/>
              </w:rPr>
              <w:t xml:space="preserve"> Lei 9784.</w:t>
            </w:r>
          </w:p>
          <w:p w14:paraId="10D38526" w14:textId="7CE1CBB5" w:rsidR="009A2319" w:rsidRPr="00481CC2" w:rsidRDefault="009A2319" w:rsidP="00083110">
            <w:pPr>
              <w:spacing w:before="100" w:beforeAutospacing="1" w:after="100" w:afterAutospacing="1"/>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PCPR-2021-UFPR</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xml:space="preserve">: </w:t>
            </w:r>
            <w:r w:rsidRPr="009A2319">
              <w:rPr>
                <w:rFonts w:ascii="Book Antiqua" w:eastAsia="Times New Roman" w:hAnsi="Book Antiqua" w:cs="Times New Roman"/>
                <w:sz w:val="19"/>
                <w:szCs w:val="19"/>
                <w:lang w:eastAsia="pt-BR"/>
              </w:rPr>
              <w:t>Acerca do desempenho de poder hierárquico no âmbito da Administração Pública, considere a seguinte afirmativa:</w:t>
            </w:r>
            <w:r>
              <w:rPr>
                <w:rFonts w:ascii="Book Antiqua" w:eastAsia="Times New Roman" w:hAnsi="Book Antiqua" w:cs="Times New Roman"/>
                <w:sz w:val="19"/>
                <w:szCs w:val="19"/>
                <w:lang w:eastAsia="pt-BR"/>
              </w:rPr>
              <w:t xml:space="preserve"> </w:t>
            </w:r>
            <w:r w:rsidRPr="009A2319">
              <w:rPr>
                <w:rFonts w:ascii="Book Antiqua" w:eastAsia="Times New Roman" w:hAnsi="Book Antiqua" w:cs="Times New Roman"/>
                <w:sz w:val="19"/>
                <w:szCs w:val="19"/>
                <w:lang w:eastAsia="pt-BR"/>
              </w:rPr>
              <w:t>O ato de delegação é revogável a qualquer tempo pela autoridade delegante.</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BL: art. 14, §</w:t>
            </w:r>
            <w:r>
              <w:rPr>
                <w:rFonts w:ascii="Book Antiqua" w:eastAsia="Times New Roman" w:hAnsi="Book Antiqua" w:cs="Times New Roman"/>
                <w:b/>
                <w:sz w:val="19"/>
                <w:szCs w:val="19"/>
                <w:lang w:eastAsia="pt-BR"/>
              </w:rPr>
              <w:t>2</w:t>
            </w:r>
            <w:r w:rsidRPr="00481CC2">
              <w:rPr>
                <w:rFonts w:ascii="Book Antiqua" w:eastAsia="Times New Roman" w:hAnsi="Book Antiqua" w:cs="Times New Roman"/>
                <w:b/>
                <w:sz w:val="19"/>
                <w:szCs w:val="19"/>
                <w:lang w:eastAsia="pt-BR"/>
              </w:rPr>
              <w:t>º Lei 9784.</w:t>
            </w:r>
          </w:p>
        </w:tc>
      </w:tr>
    </w:tbl>
    <w:p w14:paraId="2A4D3C1F" w14:textId="5A8CD053" w:rsidR="004C49B1" w:rsidRPr="009C1F1E" w:rsidRDefault="004C49B1" w:rsidP="00E86D64">
      <w:pPr>
        <w:spacing w:before="100" w:beforeAutospacing="1" w:after="100" w:afterAutospacing="1" w:line="240" w:lineRule="auto"/>
        <w:jc w:val="both"/>
        <w:rPr>
          <w:rFonts w:ascii="Book Antiqua" w:eastAsia="Times New Roman" w:hAnsi="Book Antiqua" w:cs="Times New Roman"/>
          <w:sz w:val="16"/>
          <w:szCs w:val="16"/>
          <w:lang w:eastAsia="pt-BR"/>
        </w:rPr>
      </w:pP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highlight w:val="magenta"/>
          <w:lang w:eastAsia="pt-BR"/>
        </w:rPr>
        <w:t>§ 3</w:t>
      </w:r>
      <w:r w:rsidRPr="00481CC2">
        <w:rPr>
          <w:rFonts w:ascii="Book Antiqua" w:eastAsia="Times New Roman" w:hAnsi="Book Antiqua" w:cs="Times New Roman"/>
          <w:b/>
          <w:sz w:val="19"/>
          <w:szCs w:val="19"/>
          <w:highlight w:val="magenta"/>
          <w:u w:val="single"/>
          <w:vertAlign w:val="superscript"/>
          <w:lang w:eastAsia="pt-BR"/>
        </w:rPr>
        <w:t>o</w:t>
      </w:r>
      <w:r w:rsidRPr="00481CC2">
        <w:rPr>
          <w:rFonts w:ascii="Book Antiqua" w:eastAsia="Times New Roman" w:hAnsi="Book Antiqua" w:cs="Times New Roman"/>
          <w:sz w:val="19"/>
          <w:szCs w:val="19"/>
          <w:lang w:eastAsia="pt-BR"/>
        </w:rPr>
        <w:t xml:space="preserve"> As </w:t>
      </w:r>
      <w:r w:rsidRPr="00C14D20">
        <w:rPr>
          <w:rFonts w:ascii="Book Antiqua" w:eastAsia="Times New Roman" w:hAnsi="Book Antiqua" w:cs="Times New Roman"/>
          <w:b/>
          <w:sz w:val="19"/>
          <w:szCs w:val="19"/>
          <w:highlight w:val="yellow"/>
          <w:lang w:eastAsia="pt-BR"/>
        </w:rPr>
        <w:t>decisões adotadas</w:t>
      </w:r>
      <w:r w:rsidRPr="00C14D20">
        <w:rPr>
          <w:rFonts w:ascii="Book Antiqua" w:eastAsia="Times New Roman" w:hAnsi="Book Antiqua" w:cs="Times New Roman"/>
          <w:b/>
          <w:sz w:val="19"/>
          <w:szCs w:val="19"/>
          <w:lang w:eastAsia="pt-BR"/>
        </w:rPr>
        <w:t xml:space="preserve"> </w:t>
      </w:r>
      <w:r w:rsidRPr="00C14D20">
        <w:rPr>
          <w:rFonts w:ascii="Book Antiqua" w:eastAsia="Times New Roman" w:hAnsi="Book Antiqua" w:cs="Times New Roman"/>
          <w:b/>
          <w:caps/>
          <w:sz w:val="19"/>
          <w:szCs w:val="19"/>
          <w:shd w:val="clear" w:color="auto" w:fill="F7CAAC" w:themeFill="accent2" w:themeFillTint="66"/>
          <w:lang w:eastAsia="pt-BR"/>
        </w:rPr>
        <w:t>por delegação</w:t>
      </w:r>
      <w:r w:rsidRPr="00481CC2">
        <w:rPr>
          <w:rFonts w:ascii="Book Antiqua" w:eastAsia="Times New Roman" w:hAnsi="Book Antiqua" w:cs="Times New Roman"/>
          <w:sz w:val="19"/>
          <w:szCs w:val="19"/>
          <w:lang w:eastAsia="pt-BR"/>
        </w:rPr>
        <w:t xml:space="preserve"> </w:t>
      </w:r>
      <w:r w:rsidRPr="00C14D20">
        <w:rPr>
          <w:rFonts w:ascii="Book Antiqua" w:eastAsia="Times New Roman" w:hAnsi="Book Antiqua" w:cs="Times New Roman"/>
          <w:b/>
          <w:caps/>
          <w:sz w:val="19"/>
          <w:szCs w:val="19"/>
          <w:highlight w:val="green"/>
          <w:lang w:eastAsia="pt-BR"/>
        </w:rPr>
        <w:t>devem mencionar</w:t>
      </w:r>
      <w:r w:rsidRPr="00C14D20">
        <w:rPr>
          <w:rFonts w:ascii="Book Antiqua" w:eastAsia="Times New Roman" w:hAnsi="Book Antiqua" w:cs="Times New Roman"/>
          <w:b/>
          <w:sz w:val="19"/>
          <w:szCs w:val="19"/>
          <w:lang w:eastAsia="pt-BR"/>
        </w:rPr>
        <w:t xml:space="preserve"> </w:t>
      </w:r>
      <w:r w:rsidRPr="00C14D20">
        <w:rPr>
          <w:rFonts w:ascii="Book Antiqua" w:eastAsia="Times New Roman" w:hAnsi="Book Antiqua" w:cs="Times New Roman"/>
          <w:b/>
          <w:sz w:val="19"/>
          <w:szCs w:val="19"/>
          <w:highlight w:val="cyan"/>
          <w:lang w:eastAsia="pt-BR"/>
        </w:rPr>
        <w:t>explicitamente</w:t>
      </w:r>
      <w:r w:rsidRPr="00481CC2">
        <w:rPr>
          <w:rFonts w:ascii="Book Antiqua" w:eastAsia="Times New Roman" w:hAnsi="Book Antiqua" w:cs="Times New Roman"/>
          <w:sz w:val="19"/>
          <w:szCs w:val="19"/>
          <w:lang w:eastAsia="pt-BR"/>
        </w:rPr>
        <w:t xml:space="preserve"> </w:t>
      </w:r>
      <w:r w:rsidRPr="00C14D20">
        <w:rPr>
          <w:rFonts w:ascii="Book Antiqua" w:eastAsia="Times New Roman" w:hAnsi="Book Antiqua" w:cs="Times New Roman"/>
          <w:b/>
          <w:bCs/>
          <w:sz w:val="19"/>
          <w:szCs w:val="19"/>
          <w:highlight w:val="yellow"/>
          <w:lang w:eastAsia="pt-BR"/>
        </w:rPr>
        <w:t>esta qualidade</w:t>
      </w:r>
      <w:r w:rsidRPr="00C14D20">
        <w:rPr>
          <w:rFonts w:ascii="Book Antiqua" w:eastAsia="Times New Roman" w:hAnsi="Book Antiqua" w:cs="Times New Roman"/>
          <w:b/>
          <w:bCs/>
          <w:sz w:val="19"/>
          <w:szCs w:val="19"/>
          <w:lang w:eastAsia="pt-BR"/>
        </w:rPr>
        <w:t xml:space="preserve"> </w:t>
      </w:r>
      <w:r w:rsidRPr="00481CC2">
        <w:rPr>
          <w:rFonts w:ascii="Book Antiqua" w:eastAsia="Times New Roman" w:hAnsi="Book Antiqua" w:cs="Times New Roman"/>
          <w:sz w:val="19"/>
          <w:szCs w:val="19"/>
          <w:lang w:eastAsia="pt-BR"/>
        </w:rPr>
        <w:t xml:space="preserve">e </w:t>
      </w:r>
      <w:r w:rsidRPr="009A2319">
        <w:rPr>
          <w:rFonts w:ascii="Book Antiqua" w:eastAsia="Times New Roman" w:hAnsi="Book Antiqua" w:cs="Times New Roman"/>
          <w:b/>
          <w:bCs/>
          <w:caps/>
          <w:sz w:val="19"/>
          <w:szCs w:val="19"/>
          <w:highlight w:val="green"/>
          <w:lang w:eastAsia="pt-BR"/>
        </w:rPr>
        <w:t>considerar-se-ão editadas</w:t>
      </w:r>
      <w:r w:rsidRPr="00481CC2">
        <w:rPr>
          <w:rFonts w:ascii="Book Antiqua" w:eastAsia="Times New Roman" w:hAnsi="Book Antiqua" w:cs="Times New Roman"/>
          <w:sz w:val="19"/>
          <w:szCs w:val="19"/>
          <w:lang w:eastAsia="pt-BR"/>
        </w:rPr>
        <w:t xml:space="preserve"> </w:t>
      </w:r>
      <w:r w:rsidRPr="009A2319">
        <w:rPr>
          <w:rFonts w:ascii="Book Antiqua" w:eastAsia="Times New Roman" w:hAnsi="Book Antiqua" w:cs="Times New Roman"/>
          <w:b/>
          <w:bCs/>
          <w:sz w:val="19"/>
          <w:szCs w:val="19"/>
          <w:highlight w:val="yellow"/>
          <w:lang w:eastAsia="pt-BR"/>
        </w:rPr>
        <w:t>pelo delegado</w:t>
      </w:r>
      <w:r w:rsidRPr="009C1F1E">
        <w:rPr>
          <w:rFonts w:ascii="Book Antiqua" w:eastAsia="Times New Roman" w:hAnsi="Book Antiqua" w:cs="Times New Roman"/>
          <w:sz w:val="18"/>
          <w:szCs w:val="18"/>
          <w:lang w:eastAsia="pt-BR"/>
        </w:rPr>
        <w:t>.</w:t>
      </w:r>
      <w:r w:rsidR="007571F0" w:rsidRPr="009C1F1E">
        <w:rPr>
          <w:rFonts w:ascii="Book Antiqua" w:eastAsia="Times New Roman" w:hAnsi="Book Antiqua" w:cs="Times New Roman"/>
          <w:sz w:val="18"/>
          <w:szCs w:val="18"/>
          <w:lang w:eastAsia="pt-BR"/>
        </w:rPr>
        <w:t xml:space="preserve"> </w:t>
      </w:r>
      <w:r w:rsidR="007571F0" w:rsidRPr="009C1F1E">
        <w:rPr>
          <w:rFonts w:ascii="Book Antiqua" w:eastAsia="Times New Roman" w:hAnsi="Book Antiqua" w:cs="Times New Roman"/>
          <w:b/>
          <w:bCs/>
          <w:color w:val="FF0000"/>
          <w:sz w:val="16"/>
          <w:szCs w:val="16"/>
          <w:u w:val="single"/>
          <w:lang w:eastAsia="pt-BR"/>
        </w:rPr>
        <w:t>(PGE</w:t>
      </w:r>
      <w:r w:rsidR="007571F0" w:rsidRPr="009C1F1E">
        <w:rPr>
          <w:rFonts w:ascii="Book Antiqua" w:hAnsi="Book Antiqua"/>
          <w:b/>
          <w:bCs/>
          <w:color w:val="FF0000"/>
          <w:sz w:val="16"/>
          <w:szCs w:val="16"/>
          <w:u w:val="single"/>
        </w:rPr>
        <w:t>PR</w:t>
      </w:r>
      <w:r w:rsidR="007571F0" w:rsidRPr="009C1F1E">
        <w:rPr>
          <w:rFonts w:ascii="Book Antiqua" w:eastAsia="Times New Roman" w:hAnsi="Book Antiqua" w:cs="Times New Roman"/>
          <w:b/>
          <w:bCs/>
          <w:color w:val="FF0000"/>
          <w:sz w:val="16"/>
          <w:szCs w:val="16"/>
          <w:u w:val="single"/>
          <w:lang w:eastAsia="pt-BR"/>
        </w:rPr>
        <w:t>-2011)</w:t>
      </w:r>
      <w:r w:rsidR="006D6C8D" w:rsidRPr="009C1F1E">
        <w:rPr>
          <w:rFonts w:ascii="Book Antiqua" w:eastAsia="Times New Roman" w:hAnsi="Book Antiqua" w:cs="Times New Roman"/>
          <w:sz w:val="18"/>
          <w:szCs w:val="18"/>
          <w:lang w:eastAsia="pt-BR"/>
        </w:rPr>
        <w:t xml:space="preserve"> </w:t>
      </w:r>
      <w:r w:rsidR="006D6C8D" w:rsidRPr="009C1F1E">
        <w:rPr>
          <w:rFonts w:ascii="Book Antiqua" w:eastAsia="Times New Roman" w:hAnsi="Book Antiqua" w:cs="Times New Roman"/>
          <w:b/>
          <w:bCs/>
          <w:color w:val="FF0000"/>
          <w:spacing w:val="-3"/>
          <w:sz w:val="16"/>
          <w:szCs w:val="16"/>
          <w:u w:val="single"/>
          <w:lang w:eastAsia="pt-BR"/>
        </w:rPr>
        <w:t>(STM-2013)</w:t>
      </w:r>
      <w:r w:rsidR="00E4465F" w:rsidRPr="009C1F1E">
        <w:rPr>
          <w:rFonts w:ascii="Book Antiqua" w:eastAsia="Times New Roman" w:hAnsi="Book Antiqua" w:cs="Times New Roman"/>
          <w:b/>
          <w:bCs/>
          <w:color w:val="FF0000"/>
          <w:spacing w:val="-3"/>
          <w:sz w:val="16"/>
          <w:szCs w:val="16"/>
          <w:lang w:eastAsia="pt-BR"/>
        </w:rPr>
        <w:t xml:space="preserve"> </w:t>
      </w:r>
      <w:r w:rsidR="00E4465F" w:rsidRPr="009C1F1E">
        <w:rPr>
          <w:rFonts w:ascii="Book Antiqua" w:eastAsia="Times New Roman" w:hAnsi="Book Antiqua" w:cs="Times New Roman"/>
          <w:b/>
          <w:color w:val="FF0000"/>
          <w:sz w:val="16"/>
          <w:szCs w:val="16"/>
          <w:u w:val="single"/>
          <w:lang w:eastAsia="pt-BR"/>
        </w:rPr>
        <w:t>(PGEPI-2014)</w:t>
      </w:r>
      <w:r w:rsidR="0007163D" w:rsidRPr="009C1F1E">
        <w:rPr>
          <w:rFonts w:ascii="Book Antiqua" w:eastAsia="Times New Roman" w:hAnsi="Book Antiqua" w:cs="Times New Roman"/>
          <w:b/>
          <w:bCs/>
          <w:color w:val="FF0000"/>
          <w:spacing w:val="-3"/>
          <w:sz w:val="16"/>
          <w:szCs w:val="16"/>
          <w:lang w:eastAsia="pt-BR"/>
        </w:rPr>
        <w:t xml:space="preserve"> </w:t>
      </w:r>
      <w:r w:rsidR="000456D4" w:rsidRPr="009C1F1E">
        <w:rPr>
          <w:rFonts w:ascii="Book Antiqua" w:eastAsia="Times New Roman" w:hAnsi="Book Antiqua" w:cs="Times New Roman"/>
          <w:b/>
          <w:color w:val="FF0000"/>
          <w:sz w:val="16"/>
          <w:szCs w:val="16"/>
          <w:u w:val="single"/>
          <w:lang w:eastAsia="pt-BR"/>
        </w:rPr>
        <w:t>(P</w:t>
      </w:r>
      <w:r w:rsidR="000456D4" w:rsidRPr="009C1F1E">
        <w:rPr>
          <w:rFonts w:ascii="Book Antiqua" w:hAnsi="Book Antiqua"/>
          <w:b/>
          <w:color w:val="FF0000"/>
          <w:sz w:val="16"/>
          <w:szCs w:val="16"/>
          <w:u w:val="single"/>
        </w:rPr>
        <w:t>CPA</w:t>
      </w:r>
      <w:r w:rsidR="000456D4" w:rsidRPr="009C1F1E">
        <w:rPr>
          <w:rFonts w:ascii="Book Antiqua" w:eastAsia="Times New Roman" w:hAnsi="Book Antiqua" w:cs="Times New Roman"/>
          <w:b/>
          <w:color w:val="FF0000"/>
          <w:sz w:val="16"/>
          <w:szCs w:val="16"/>
          <w:u w:val="single"/>
          <w:lang w:eastAsia="pt-BR"/>
        </w:rPr>
        <w:t>-2016)</w:t>
      </w:r>
      <w:r w:rsidR="00BA4BDE" w:rsidRPr="009C1F1E">
        <w:rPr>
          <w:rFonts w:ascii="Book Antiqua" w:eastAsia="Times New Roman" w:hAnsi="Book Antiqua" w:cs="Times New Roman"/>
          <w:b/>
          <w:color w:val="FF0000"/>
          <w:sz w:val="16"/>
          <w:szCs w:val="16"/>
          <w:lang w:eastAsia="pt-BR"/>
        </w:rPr>
        <w:t xml:space="preserve"> </w:t>
      </w:r>
      <w:r w:rsidR="00BA4BDE" w:rsidRPr="009C1F1E">
        <w:rPr>
          <w:rFonts w:ascii="Book Antiqua" w:hAnsi="Book Antiqua"/>
          <w:b/>
          <w:bCs/>
          <w:color w:val="FF0000"/>
          <w:sz w:val="16"/>
          <w:szCs w:val="16"/>
          <w:u w:val="single"/>
        </w:rPr>
        <w:t>(PGM-Fortaleza/CE-2017)</w:t>
      </w:r>
      <w:r w:rsidR="00C14D20" w:rsidRPr="009C1F1E">
        <w:rPr>
          <w:rFonts w:ascii="Book Antiqua" w:eastAsia="Times New Roman" w:hAnsi="Book Antiqua" w:cs="Times New Roman"/>
          <w:b/>
          <w:bCs/>
          <w:color w:val="FF0000"/>
          <w:spacing w:val="-3"/>
          <w:sz w:val="16"/>
          <w:szCs w:val="16"/>
          <w:lang w:eastAsia="pt-BR"/>
        </w:rPr>
        <w:t xml:space="preserve"> </w:t>
      </w:r>
      <w:r w:rsidR="00C14D20" w:rsidRPr="009C1F1E">
        <w:rPr>
          <w:rFonts w:ascii="Book Antiqua" w:eastAsia="Times New Roman" w:hAnsi="Book Antiqua" w:cs="Times New Roman"/>
          <w:b/>
          <w:color w:val="FF0000"/>
          <w:sz w:val="16"/>
          <w:szCs w:val="16"/>
          <w:u w:val="single"/>
          <w:lang w:eastAsia="pt-BR"/>
        </w:rPr>
        <w:t>(TJSP-2018)</w:t>
      </w:r>
      <w:r w:rsidR="003131E6">
        <w:rPr>
          <w:rFonts w:ascii="Book Antiqua" w:eastAsia="Times New Roman" w:hAnsi="Book Antiqua" w:cs="Times New Roman"/>
          <w:b/>
          <w:color w:val="FF0000"/>
          <w:sz w:val="16"/>
          <w:szCs w:val="16"/>
          <w:lang w:eastAsia="pt-BR"/>
        </w:rPr>
        <w:t xml:space="preserve"> </w:t>
      </w:r>
      <w:r w:rsidR="003131E6">
        <w:rPr>
          <w:rFonts w:ascii="Book Antiqua" w:eastAsia="Times New Roman" w:hAnsi="Book Antiqua" w:cs="Times New Roman"/>
          <w:b/>
          <w:color w:val="FF0000"/>
          <w:sz w:val="16"/>
          <w:szCs w:val="16"/>
          <w:u w:val="single"/>
          <w:lang w:eastAsia="pt-BR"/>
        </w:rPr>
        <w:t>(PCMG-2021)</w:t>
      </w:r>
      <w:r w:rsidR="009A2319" w:rsidRPr="009C1F1E">
        <w:rPr>
          <w:rFonts w:ascii="Book Antiqua" w:eastAsia="Times New Roman" w:hAnsi="Book Antiqua" w:cs="Times New Roman"/>
          <w:b/>
          <w:color w:val="FF0000"/>
          <w:sz w:val="16"/>
          <w:szCs w:val="16"/>
          <w:lang w:eastAsia="pt-BR"/>
        </w:rPr>
        <w:t xml:space="preserve"> </w:t>
      </w:r>
      <w:r w:rsidR="009A2319" w:rsidRPr="009C1F1E">
        <w:rPr>
          <w:rFonts w:ascii="Book Antiqua" w:hAnsi="Book Antiqua" w:cs="Arial"/>
          <w:b/>
          <w:bCs/>
          <w:color w:val="FF0000"/>
          <w:sz w:val="16"/>
          <w:szCs w:val="16"/>
          <w:u w:val="single"/>
        </w:rPr>
        <w:t>(PCPR-2021)</w:t>
      </w:r>
      <w:r w:rsidR="00EE39C4">
        <w:rPr>
          <w:rFonts w:ascii="Book Antiqua" w:hAnsi="Book Antiqua" w:cs="Arial"/>
          <w:b/>
          <w:bCs/>
          <w:color w:val="FF0000"/>
          <w:sz w:val="16"/>
          <w:szCs w:val="16"/>
        </w:rPr>
        <w:t xml:space="preserve"> </w:t>
      </w:r>
      <w:r w:rsidR="00EE39C4" w:rsidRPr="009C1F1E">
        <w:rPr>
          <w:rFonts w:ascii="Book Antiqua" w:hAnsi="Book Antiqua"/>
          <w:b/>
          <w:bCs/>
          <w:color w:val="FF0000"/>
          <w:sz w:val="16"/>
          <w:szCs w:val="16"/>
          <w:u w:val="single"/>
        </w:rPr>
        <w:t>(PCRO-2014</w:t>
      </w:r>
      <w:r w:rsidR="00EE39C4">
        <w:rPr>
          <w:rFonts w:ascii="Book Antiqua" w:hAnsi="Book Antiqua"/>
          <w:b/>
          <w:bCs/>
          <w:color w:val="FF0000"/>
          <w:sz w:val="16"/>
          <w:szCs w:val="16"/>
          <w:u w:val="single"/>
        </w:rPr>
        <w:t>/2022</w:t>
      </w:r>
      <w:r w:rsidR="00EE39C4" w:rsidRPr="009C1F1E">
        <w:rPr>
          <w:rFonts w:ascii="Book Antiqua" w:hAnsi="Book Antiqua"/>
          <w:b/>
          <w:bCs/>
          <w:color w:val="FF0000"/>
          <w:sz w:val="16"/>
          <w:szCs w:val="16"/>
          <w:u w:val="single"/>
        </w:rPr>
        <w:t>)</w:t>
      </w:r>
      <w:r w:rsidR="001964DF" w:rsidRPr="009C1F1E">
        <w:rPr>
          <w:rFonts w:ascii="Book Antiqua" w:eastAsia="Times New Roman" w:hAnsi="Book Antiqua" w:cs="Times New Roman"/>
          <w:b/>
          <w:color w:val="FF0000"/>
          <w:sz w:val="16"/>
          <w:szCs w:val="16"/>
          <w:lang w:eastAsia="pt-BR"/>
        </w:rPr>
        <w:t xml:space="preserve"> </w:t>
      </w:r>
      <w:r w:rsidR="001964DF" w:rsidRPr="009C1F1E">
        <w:rPr>
          <w:rFonts w:ascii="Book Antiqua" w:eastAsia="Times New Roman" w:hAnsi="Book Antiqua" w:cs="Times New Roman"/>
          <w:b/>
          <w:color w:val="FF0000"/>
          <w:sz w:val="16"/>
          <w:szCs w:val="16"/>
          <w:u w:val="single"/>
          <w:lang w:eastAsia="pt-BR"/>
        </w:rPr>
        <w:t>(PCBA-2022)</w:t>
      </w:r>
    </w:p>
    <w:tbl>
      <w:tblPr>
        <w:tblStyle w:val="Tabelacomgrade"/>
        <w:tblW w:w="0" w:type="auto"/>
        <w:shd w:val="clear" w:color="auto" w:fill="CCFFFF"/>
        <w:tblLook w:val="04A0" w:firstRow="1" w:lastRow="0" w:firstColumn="1" w:lastColumn="0" w:noHBand="0" w:noVBand="1"/>
      </w:tblPr>
      <w:tblGrid>
        <w:gridCol w:w="8494"/>
      </w:tblGrid>
      <w:tr w:rsidR="00D373CB" w:rsidRPr="00481CC2" w14:paraId="0727EDCA" w14:textId="77777777" w:rsidTr="008E69BE">
        <w:tc>
          <w:tcPr>
            <w:tcW w:w="8494" w:type="dxa"/>
            <w:shd w:val="clear" w:color="auto" w:fill="CCFFFF"/>
          </w:tcPr>
          <w:p w14:paraId="5429C250" w14:textId="71ACF484" w:rsidR="00EE39C4" w:rsidRDefault="00EE39C4" w:rsidP="00EE39C4">
            <w:pPr>
              <w:spacing w:before="100" w:beforeAutospacing="1" w:after="100" w:afterAutospacing="1"/>
              <w:jc w:val="both"/>
              <w:rPr>
                <w:rFonts w:ascii="Book Antiqua" w:eastAsia="Times New Roman" w:hAnsi="Book Antiqua" w:cs="Times New Roman"/>
                <w:b/>
                <w:sz w:val="19"/>
                <w:szCs w:val="19"/>
                <w:lang w:eastAsia="pt-BR"/>
              </w:rPr>
            </w:pPr>
            <w:r>
              <w:rPr>
                <w:rFonts w:ascii="Book Antiqua" w:hAnsi="Book Antiqua" w:cs="Times New Roman"/>
                <w:b/>
                <w:sz w:val="19"/>
                <w:szCs w:val="19"/>
              </w:rPr>
              <w:t>(</w:t>
            </w:r>
            <w:r w:rsidRPr="00EE39C4">
              <w:rPr>
                <w:rFonts w:ascii="Book Antiqua" w:hAnsi="Book Antiqua" w:cs="Times New Roman"/>
                <w:b/>
                <w:sz w:val="19"/>
                <w:szCs w:val="19"/>
                <w:highlight w:val="yellow"/>
              </w:rPr>
              <w:t>PCRO-2022-CESPE</w:t>
            </w:r>
            <w:r>
              <w:rPr>
                <w:rFonts w:ascii="Book Antiqua" w:hAnsi="Book Antiqua" w:cs="Times New Roman"/>
                <w:b/>
                <w:sz w:val="19"/>
                <w:szCs w:val="19"/>
              </w:rPr>
              <w:t>)</w:t>
            </w:r>
            <w:r>
              <w:rPr>
                <w:rFonts w:ascii="Book Antiqua" w:hAnsi="Book Antiqua" w:cs="Times New Roman"/>
                <w:bCs/>
                <w:sz w:val="19"/>
                <w:szCs w:val="19"/>
              </w:rPr>
              <w:t xml:space="preserve">: </w:t>
            </w:r>
            <w:r w:rsidRPr="00EE39C4">
              <w:rPr>
                <w:rFonts w:ascii="Book Antiqua" w:hAnsi="Book Antiqua" w:cs="Times New Roman"/>
                <w:bCs/>
                <w:sz w:val="19"/>
                <w:szCs w:val="19"/>
              </w:rPr>
              <w:t>Acerca da delegação no âmbito do processo administrativo, considerada a Lei 9.784/99, assinale a opção correta</w:t>
            </w:r>
            <w:r>
              <w:rPr>
                <w:rFonts w:ascii="Book Antiqua" w:hAnsi="Book Antiqua" w:cs="Times New Roman"/>
                <w:bCs/>
                <w:sz w:val="19"/>
                <w:szCs w:val="19"/>
              </w:rPr>
              <w:t xml:space="preserve">: </w:t>
            </w:r>
            <w:r w:rsidRPr="00EE39C4">
              <w:rPr>
                <w:rFonts w:ascii="Book Antiqua" w:hAnsi="Book Antiqua" w:cs="Times New Roman"/>
                <w:bCs/>
                <w:sz w:val="19"/>
                <w:szCs w:val="19"/>
              </w:rPr>
              <w:t>As decisões tomadas mediante delegação devem mencionar essa condição de modo explícito e serão consideradas editadas pela autoridade delegada.</w:t>
            </w:r>
            <w:r>
              <w:rPr>
                <w:rFonts w:ascii="Book Antiqua" w:hAnsi="Book Antiqua" w:cs="Times New Roman"/>
                <w:bCs/>
                <w:sz w:val="19"/>
                <w:szCs w:val="19"/>
              </w:rPr>
              <w:t xml:space="preserve"> </w:t>
            </w:r>
            <w:r w:rsidRPr="00481CC2">
              <w:rPr>
                <w:rFonts w:ascii="Book Antiqua" w:eastAsia="Times New Roman" w:hAnsi="Book Antiqua" w:cs="Times New Roman"/>
                <w:b/>
                <w:sz w:val="19"/>
                <w:szCs w:val="19"/>
                <w:lang w:eastAsia="pt-BR"/>
              </w:rPr>
              <w:t>BL: art. 14, §3º</w:t>
            </w:r>
            <w:r>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lang w:eastAsia="pt-BR"/>
              </w:rPr>
              <w:t xml:space="preserve"> Lei 9784.</w:t>
            </w:r>
          </w:p>
          <w:p w14:paraId="1117D49A" w14:textId="662F7895" w:rsidR="00D373CB" w:rsidRDefault="00D373CB" w:rsidP="00D373CB">
            <w:pPr>
              <w:spacing w:before="100" w:beforeAutospacing="1" w:after="100" w:afterAutospacing="1"/>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sz w:val="19"/>
                <w:szCs w:val="19"/>
                <w:lang w:eastAsia="pt-BR"/>
              </w:rPr>
              <w:t>(</w:t>
            </w:r>
            <w:r w:rsidR="001964DF">
              <w:rPr>
                <w:rFonts w:ascii="Book Antiqua" w:eastAsia="Times New Roman" w:hAnsi="Book Antiqua" w:cs="Times New Roman"/>
                <w:b/>
                <w:sz w:val="19"/>
                <w:szCs w:val="19"/>
                <w:highlight w:val="yellow"/>
                <w:lang w:eastAsia="pt-BR"/>
              </w:rPr>
              <w:t>PCBA-2022</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xml:space="preserve">: </w:t>
            </w:r>
            <w:r w:rsidR="001964DF" w:rsidRPr="001964DF">
              <w:rPr>
                <w:rFonts w:ascii="Book Antiqua" w:eastAsia="Times New Roman" w:hAnsi="Book Antiqua" w:cs="Times New Roman"/>
                <w:sz w:val="19"/>
                <w:szCs w:val="19"/>
                <w:lang w:eastAsia="pt-BR"/>
              </w:rPr>
              <w:t>No que se refere à competência no âmbito do processo administrativo,</w:t>
            </w:r>
            <w:r w:rsidR="001964DF">
              <w:rPr>
                <w:rFonts w:ascii="Book Antiqua" w:eastAsia="Times New Roman" w:hAnsi="Book Antiqua" w:cs="Times New Roman"/>
                <w:sz w:val="19"/>
                <w:szCs w:val="19"/>
                <w:lang w:eastAsia="pt-BR"/>
              </w:rPr>
              <w:t xml:space="preserve"> assinale a alternativa correta:</w:t>
            </w:r>
            <w:r w:rsidR="001964DF">
              <w:t xml:space="preserve"> </w:t>
            </w:r>
            <w:r w:rsidR="001964DF" w:rsidRPr="001964DF">
              <w:rPr>
                <w:rFonts w:ascii="Book Antiqua" w:eastAsia="Times New Roman" w:hAnsi="Book Antiqua" w:cs="Times New Roman"/>
                <w:sz w:val="19"/>
                <w:szCs w:val="19"/>
                <w:lang w:eastAsia="pt-BR"/>
              </w:rPr>
              <w:t>As decisões adotadas por delegação devem mencionar explicitamente esta qualidade e considerar-se-ão editadas pelo delegado.</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BL: art. 14, §3º</w:t>
            </w:r>
            <w:r w:rsidR="00EE39C4">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lang w:eastAsia="pt-BR"/>
              </w:rPr>
              <w:t xml:space="preserve"> Lei 9784.</w:t>
            </w:r>
          </w:p>
          <w:p w14:paraId="70083D63" w14:textId="0C88DD6D" w:rsidR="009A2319" w:rsidRPr="00481CC2" w:rsidRDefault="009A2319" w:rsidP="00D373CB">
            <w:pPr>
              <w:spacing w:before="100" w:beforeAutospacing="1" w:after="100" w:afterAutospacing="1"/>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PCPR-2021-UFPR</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xml:space="preserve">: </w:t>
            </w:r>
            <w:r w:rsidRPr="009A2319">
              <w:rPr>
                <w:rFonts w:ascii="Book Antiqua" w:eastAsia="Times New Roman" w:hAnsi="Book Antiqua" w:cs="Times New Roman"/>
                <w:sz w:val="19"/>
                <w:szCs w:val="19"/>
                <w:lang w:eastAsia="pt-BR"/>
              </w:rPr>
              <w:t>Acerca do desempenho de poder hierárquico no âmbito da Administração Pública, considere a seguinte afirmativa:</w:t>
            </w:r>
            <w:r>
              <w:rPr>
                <w:rFonts w:ascii="Book Antiqua" w:eastAsia="Times New Roman" w:hAnsi="Book Antiqua" w:cs="Times New Roman"/>
                <w:sz w:val="19"/>
                <w:szCs w:val="19"/>
                <w:lang w:eastAsia="pt-BR"/>
              </w:rPr>
              <w:t xml:space="preserve"> </w:t>
            </w:r>
            <w:r w:rsidRPr="009A2319">
              <w:rPr>
                <w:rFonts w:ascii="Book Antiqua" w:eastAsia="Times New Roman" w:hAnsi="Book Antiqua" w:cs="Times New Roman"/>
                <w:sz w:val="19"/>
                <w:szCs w:val="19"/>
                <w:lang w:eastAsia="pt-BR"/>
              </w:rPr>
              <w:t>As decisões adotadas por delegação considerar-se-ão editadas pela autoridade a que se delegou a competência.</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BL: art. 14, §3º Lei 9784.</w:t>
            </w:r>
          </w:p>
        </w:tc>
      </w:tr>
    </w:tbl>
    <w:p w14:paraId="21DA0460" w14:textId="1CD02E5F" w:rsidR="004C49B1" w:rsidRPr="00DE62B2" w:rsidRDefault="004C49B1" w:rsidP="0094156D">
      <w:pPr>
        <w:spacing w:before="100" w:beforeAutospacing="1" w:after="100" w:afterAutospacing="1" w:line="240" w:lineRule="auto"/>
        <w:jc w:val="both"/>
        <w:rPr>
          <w:rFonts w:ascii="Book Antiqua" w:eastAsia="Times New Roman" w:hAnsi="Book Antiqua" w:cs="Times New Roman"/>
          <w:sz w:val="16"/>
          <w:szCs w:val="16"/>
          <w:lang w:eastAsia="pt-BR"/>
        </w:rPr>
      </w:pPr>
      <w:r w:rsidRPr="00481CC2">
        <w:rPr>
          <w:rFonts w:ascii="Book Antiqua" w:eastAsia="Times New Roman" w:hAnsi="Book Antiqua" w:cs="Times New Roman"/>
          <w:sz w:val="19"/>
          <w:szCs w:val="19"/>
          <w:lang w:eastAsia="pt-BR"/>
        </w:rPr>
        <w:t xml:space="preserve">        </w:t>
      </w:r>
      <w:bookmarkStart w:id="63" w:name="art15"/>
      <w:bookmarkEnd w:id="63"/>
      <w:r w:rsidRPr="00481CC2">
        <w:rPr>
          <w:rFonts w:ascii="Book Antiqua" w:eastAsia="Times New Roman" w:hAnsi="Book Antiqua" w:cs="Times New Roman"/>
          <w:b/>
          <w:sz w:val="19"/>
          <w:szCs w:val="19"/>
          <w:highlight w:val="magenta"/>
          <w:lang w:eastAsia="pt-BR"/>
        </w:rPr>
        <w:t>Art. 15</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caps/>
          <w:sz w:val="19"/>
          <w:szCs w:val="19"/>
          <w:highlight w:val="green"/>
          <w:lang w:eastAsia="pt-BR"/>
        </w:rPr>
        <w:t>Será permitida</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sz w:val="19"/>
          <w:szCs w:val="19"/>
          <w:highlight w:val="cyan"/>
          <w:lang w:eastAsia="pt-BR"/>
        </w:rPr>
        <w:t>em caráter excepcional</w:t>
      </w:r>
      <w:r w:rsidRPr="00481CC2">
        <w:rPr>
          <w:rFonts w:ascii="Book Antiqua" w:eastAsia="Times New Roman" w:hAnsi="Book Antiqua" w:cs="Times New Roman"/>
          <w:b/>
          <w:sz w:val="19"/>
          <w:szCs w:val="19"/>
          <w:lang w:eastAsia="pt-BR"/>
        </w:rPr>
        <w:t xml:space="preserve"> e </w:t>
      </w:r>
      <w:r w:rsidRPr="00481CC2">
        <w:rPr>
          <w:rFonts w:ascii="Book Antiqua" w:eastAsia="Times New Roman" w:hAnsi="Book Antiqua" w:cs="Times New Roman"/>
          <w:b/>
          <w:sz w:val="19"/>
          <w:szCs w:val="19"/>
          <w:highlight w:val="cyan"/>
          <w:lang w:eastAsia="pt-BR"/>
        </w:rPr>
        <w:t>por motivos relevantes devidamente justificados</w:t>
      </w:r>
      <w:r w:rsidRPr="00481CC2">
        <w:rPr>
          <w:rFonts w:ascii="Book Antiqua" w:eastAsia="Times New Roman" w:hAnsi="Book Antiqua" w:cs="Times New Roman"/>
          <w:b/>
          <w:sz w:val="19"/>
          <w:szCs w:val="19"/>
          <w:lang w:eastAsia="pt-BR"/>
        </w:rPr>
        <w:t xml:space="preserve">, a </w:t>
      </w:r>
      <w:r w:rsidRPr="00481CC2">
        <w:rPr>
          <w:rFonts w:ascii="Book Antiqua" w:eastAsia="Times New Roman" w:hAnsi="Book Antiqua" w:cs="Times New Roman"/>
          <w:b/>
          <w:caps/>
          <w:sz w:val="19"/>
          <w:szCs w:val="19"/>
          <w:shd w:val="clear" w:color="auto" w:fill="F7CAAC" w:themeFill="accent2" w:themeFillTint="66"/>
          <w:lang w:eastAsia="pt-BR"/>
        </w:rPr>
        <w:t>avocação temporária de competência</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caps/>
          <w:sz w:val="19"/>
          <w:szCs w:val="19"/>
          <w:highlight w:val="green"/>
          <w:lang w:eastAsia="pt-BR"/>
        </w:rPr>
        <w:t>atribuída</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sz w:val="19"/>
          <w:szCs w:val="19"/>
          <w:highlight w:val="yellow"/>
          <w:lang w:eastAsia="pt-BR"/>
        </w:rPr>
        <w:t>a órgão</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sz w:val="19"/>
          <w:szCs w:val="19"/>
          <w:highlight w:val="cyan"/>
          <w:lang w:eastAsia="pt-BR"/>
        </w:rPr>
        <w:t>hierarquicamente inferior</w:t>
      </w:r>
      <w:r w:rsidRPr="009C1F1E">
        <w:rPr>
          <w:rFonts w:ascii="Book Antiqua" w:eastAsia="Times New Roman" w:hAnsi="Book Antiqua" w:cs="Times New Roman"/>
          <w:sz w:val="18"/>
          <w:szCs w:val="18"/>
          <w:lang w:eastAsia="pt-BR"/>
        </w:rPr>
        <w:t>.</w:t>
      </w:r>
      <w:r w:rsidR="00D02284" w:rsidRPr="009C1F1E">
        <w:rPr>
          <w:rFonts w:ascii="Book Antiqua" w:eastAsia="Times New Roman" w:hAnsi="Book Antiqua" w:cs="Times New Roman"/>
          <w:sz w:val="18"/>
          <w:szCs w:val="18"/>
          <w:lang w:eastAsia="pt-BR"/>
        </w:rPr>
        <w:t xml:space="preserve"> </w:t>
      </w:r>
      <w:r w:rsidR="008B6D60" w:rsidRPr="009C1F1E">
        <w:rPr>
          <w:rFonts w:ascii="Book Antiqua" w:hAnsi="Book Antiqua"/>
          <w:b/>
          <w:color w:val="FF0000"/>
          <w:sz w:val="16"/>
          <w:szCs w:val="16"/>
          <w:u w:val="single"/>
        </w:rPr>
        <w:t>(PGEPE-2009)</w:t>
      </w:r>
      <w:r w:rsidR="00DA3DA1" w:rsidRPr="009C1F1E">
        <w:rPr>
          <w:rFonts w:ascii="Book Antiqua" w:eastAsia="Times New Roman" w:hAnsi="Book Antiqua" w:cs="Times New Roman"/>
          <w:b/>
          <w:bCs/>
          <w:color w:val="FF0000"/>
          <w:sz w:val="16"/>
          <w:szCs w:val="16"/>
          <w:lang w:eastAsia="pt-BR"/>
        </w:rPr>
        <w:t xml:space="preserve"> </w:t>
      </w:r>
      <w:r w:rsidR="008B6D60" w:rsidRPr="009C1F1E">
        <w:rPr>
          <w:rFonts w:ascii="Book Antiqua" w:eastAsia="Times New Roman" w:hAnsi="Book Antiqua" w:cs="Times New Roman"/>
          <w:b/>
          <w:bCs/>
          <w:color w:val="FF0000"/>
          <w:sz w:val="16"/>
          <w:szCs w:val="16"/>
          <w:u w:val="single"/>
          <w:lang w:eastAsia="pt-BR"/>
        </w:rPr>
        <w:t>(DPEBA-2010)</w:t>
      </w:r>
      <w:r w:rsidR="008B6D60" w:rsidRPr="009C1F1E">
        <w:rPr>
          <w:rFonts w:ascii="Book Antiqua" w:eastAsia="Times New Roman" w:hAnsi="Book Antiqua" w:cs="Times New Roman"/>
          <w:b/>
          <w:bCs/>
          <w:color w:val="FF0000"/>
          <w:sz w:val="16"/>
          <w:szCs w:val="16"/>
          <w:lang w:eastAsia="pt-BR"/>
        </w:rPr>
        <w:t xml:space="preserve"> </w:t>
      </w:r>
      <w:r w:rsidR="007B5AC6" w:rsidRPr="009C1F1E">
        <w:rPr>
          <w:rFonts w:ascii="Book Antiqua" w:eastAsia="Times New Roman" w:hAnsi="Book Antiqua" w:cs="Times New Roman"/>
          <w:b/>
          <w:color w:val="FF0000"/>
          <w:sz w:val="16"/>
          <w:szCs w:val="16"/>
          <w:u w:val="single"/>
          <w:lang w:eastAsia="pt-BR"/>
        </w:rPr>
        <w:t>(DPEMA-2011)</w:t>
      </w:r>
      <w:r w:rsidR="00ED2497" w:rsidRPr="009C1F1E">
        <w:rPr>
          <w:rFonts w:ascii="Book Antiqua" w:eastAsia="Times New Roman" w:hAnsi="Book Antiqua" w:cs="Times New Roman"/>
          <w:sz w:val="16"/>
          <w:szCs w:val="16"/>
          <w:lang w:eastAsia="pt-BR"/>
        </w:rPr>
        <w:t xml:space="preserve"> </w:t>
      </w:r>
      <w:r w:rsidR="00ED2497" w:rsidRPr="009C1F1E">
        <w:rPr>
          <w:rFonts w:ascii="Book Antiqua" w:hAnsi="Book Antiqua"/>
          <w:b/>
          <w:bCs/>
          <w:color w:val="FF0000"/>
          <w:sz w:val="16"/>
          <w:szCs w:val="16"/>
          <w:u w:val="single"/>
        </w:rPr>
        <w:t>(TRF2-2011)</w:t>
      </w:r>
      <w:r w:rsidR="007571F0" w:rsidRPr="009C1F1E">
        <w:rPr>
          <w:rFonts w:ascii="Book Antiqua" w:hAnsi="Book Antiqua"/>
          <w:b/>
          <w:bCs/>
          <w:color w:val="FF0000"/>
          <w:sz w:val="16"/>
          <w:szCs w:val="16"/>
        </w:rPr>
        <w:t xml:space="preserve"> </w:t>
      </w:r>
      <w:r w:rsidR="008B6D60" w:rsidRPr="009C1F1E">
        <w:rPr>
          <w:rFonts w:ascii="Book Antiqua" w:hAnsi="Book Antiqua"/>
          <w:b/>
          <w:bCs/>
          <w:color w:val="FF0000"/>
          <w:sz w:val="16"/>
          <w:szCs w:val="16"/>
          <w:u w:val="single"/>
        </w:rPr>
        <w:t>(TJPA-2012)</w:t>
      </w:r>
      <w:r w:rsidR="009311EF" w:rsidRPr="009C1F1E">
        <w:rPr>
          <w:rFonts w:ascii="Book Antiqua" w:hAnsi="Book Antiqua"/>
          <w:b/>
          <w:bCs/>
          <w:color w:val="FF0000"/>
          <w:sz w:val="16"/>
          <w:szCs w:val="16"/>
        </w:rPr>
        <w:t xml:space="preserve"> </w:t>
      </w:r>
      <w:bookmarkStart w:id="64" w:name="_Hlk78302396"/>
      <w:r w:rsidR="009311EF" w:rsidRPr="009C1F1E">
        <w:rPr>
          <w:rFonts w:ascii="Book Antiqua" w:hAnsi="Book Antiqua"/>
          <w:b/>
          <w:bCs/>
          <w:color w:val="FF0000"/>
          <w:sz w:val="16"/>
          <w:szCs w:val="16"/>
          <w:u w:val="single"/>
        </w:rPr>
        <w:t>(DPERO-2012)</w:t>
      </w:r>
      <w:bookmarkEnd w:id="64"/>
      <w:r w:rsidR="00F03536" w:rsidRPr="009C1F1E">
        <w:rPr>
          <w:rFonts w:ascii="Book Antiqua" w:eastAsia="Times New Roman" w:hAnsi="Book Antiqua" w:cs="Times New Roman"/>
          <w:sz w:val="16"/>
          <w:szCs w:val="16"/>
          <w:lang w:eastAsia="pt-BR"/>
        </w:rPr>
        <w:t xml:space="preserve"> </w:t>
      </w:r>
      <w:r w:rsidR="002F3470" w:rsidRPr="009C1F1E">
        <w:rPr>
          <w:rFonts w:ascii="Book Antiqua" w:eastAsia="Times New Roman" w:hAnsi="Book Antiqua" w:cs="Times New Roman"/>
          <w:b/>
          <w:color w:val="FF0000"/>
          <w:sz w:val="16"/>
          <w:szCs w:val="16"/>
          <w:u w:val="single"/>
          <w:lang w:eastAsia="pt-BR"/>
        </w:rPr>
        <w:t>(TJDFT-2014)</w:t>
      </w:r>
      <w:r w:rsidR="004179B3">
        <w:rPr>
          <w:rFonts w:ascii="Book Antiqua" w:eastAsia="Times New Roman" w:hAnsi="Book Antiqua" w:cs="Times New Roman"/>
          <w:b/>
          <w:color w:val="FF0000"/>
          <w:sz w:val="16"/>
          <w:szCs w:val="16"/>
          <w:lang w:eastAsia="pt-BR"/>
        </w:rPr>
        <w:t xml:space="preserve"> </w:t>
      </w:r>
      <w:r w:rsidR="004179B3">
        <w:rPr>
          <w:rFonts w:ascii="Book Antiqua" w:eastAsia="Times New Roman" w:hAnsi="Book Antiqua" w:cs="Times New Roman"/>
          <w:b/>
          <w:color w:val="FF0000"/>
          <w:sz w:val="16"/>
          <w:szCs w:val="16"/>
          <w:u w:val="single"/>
          <w:lang w:eastAsia="pt-BR"/>
        </w:rPr>
        <w:t>(TJMT-2014)</w:t>
      </w:r>
      <w:r w:rsidR="001F7867" w:rsidRPr="009C1F1E">
        <w:rPr>
          <w:rFonts w:ascii="Book Antiqua" w:eastAsia="Times New Roman" w:hAnsi="Book Antiqua" w:cs="Times New Roman"/>
          <w:b/>
          <w:color w:val="FF0000"/>
          <w:sz w:val="16"/>
          <w:szCs w:val="16"/>
          <w:lang w:eastAsia="pt-BR"/>
        </w:rPr>
        <w:t xml:space="preserve"> </w:t>
      </w:r>
      <w:r w:rsidR="001F7867" w:rsidRPr="009C1F1E">
        <w:rPr>
          <w:rFonts w:ascii="Book Antiqua" w:eastAsia="Times New Roman" w:hAnsi="Book Antiqua" w:cs="Times New Roman"/>
          <w:b/>
          <w:color w:val="FF0000"/>
          <w:sz w:val="16"/>
          <w:szCs w:val="16"/>
          <w:u w:val="single"/>
          <w:lang w:eastAsia="pt-BR"/>
        </w:rPr>
        <w:t>(MPPE-2014)</w:t>
      </w:r>
      <w:r w:rsidR="00E4465F" w:rsidRPr="009C1F1E">
        <w:rPr>
          <w:rFonts w:ascii="Book Antiqua" w:eastAsia="Times New Roman" w:hAnsi="Book Antiqua" w:cs="Times New Roman"/>
          <w:b/>
          <w:color w:val="FF0000"/>
          <w:sz w:val="16"/>
          <w:szCs w:val="16"/>
          <w:lang w:eastAsia="pt-BR"/>
        </w:rPr>
        <w:t xml:space="preserve"> </w:t>
      </w:r>
      <w:r w:rsidR="00E4465F" w:rsidRPr="009C1F1E">
        <w:rPr>
          <w:rFonts w:ascii="Book Antiqua" w:hAnsi="Book Antiqua"/>
          <w:b/>
          <w:color w:val="FF0000"/>
          <w:sz w:val="16"/>
          <w:szCs w:val="16"/>
          <w:u w:val="single"/>
        </w:rPr>
        <w:t>(Cartórios/TJSP-2014)</w:t>
      </w:r>
      <w:r w:rsidR="009F7FFD" w:rsidRPr="009C1F1E">
        <w:rPr>
          <w:rFonts w:ascii="Book Antiqua" w:eastAsia="Times New Roman" w:hAnsi="Book Antiqua" w:cs="Times New Roman"/>
          <w:b/>
          <w:color w:val="FF0000"/>
          <w:sz w:val="16"/>
          <w:szCs w:val="16"/>
          <w:lang w:eastAsia="pt-BR"/>
        </w:rPr>
        <w:t xml:space="preserve"> </w:t>
      </w:r>
      <w:r w:rsidR="009F7FFD" w:rsidRPr="009C1F1E">
        <w:rPr>
          <w:rFonts w:ascii="Book Antiqua" w:hAnsi="Book Antiqua"/>
          <w:b/>
          <w:bCs/>
          <w:color w:val="FF0000"/>
          <w:sz w:val="16"/>
          <w:szCs w:val="16"/>
          <w:u w:val="single"/>
        </w:rPr>
        <w:t>(PGESC-2014)</w:t>
      </w:r>
      <w:r w:rsidR="009F6766" w:rsidRPr="009C1F1E">
        <w:rPr>
          <w:rFonts w:ascii="Book Antiqua" w:eastAsia="Times New Roman" w:hAnsi="Book Antiqua" w:cs="Times New Roman"/>
          <w:b/>
          <w:color w:val="FF0000"/>
          <w:sz w:val="16"/>
          <w:szCs w:val="16"/>
          <w:lang w:eastAsia="pt-BR"/>
        </w:rPr>
        <w:t xml:space="preserve"> </w:t>
      </w:r>
      <w:r w:rsidR="009F6766" w:rsidRPr="009C1F1E">
        <w:rPr>
          <w:rFonts w:ascii="Book Antiqua" w:eastAsia="Times New Roman" w:hAnsi="Book Antiqua" w:cs="Times New Roman"/>
          <w:b/>
          <w:bCs/>
          <w:color w:val="FF0000"/>
          <w:sz w:val="16"/>
          <w:szCs w:val="16"/>
          <w:u w:val="single"/>
          <w:lang w:eastAsia="pt-BR"/>
        </w:rPr>
        <w:t>(PGEPR-2011/2015)</w:t>
      </w:r>
      <w:r w:rsidR="00EB175F" w:rsidRPr="009C1F1E">
        <w:rPr>
          <w:rFonts w:ascii="Book Antiqua" w:eastAsia="Times New Roman" w:hAnsi="Book Antiqua" w:cs="Times New Roman"/>
          <w:b/>
          <w:color w:val="FF0000"/>
          <w:sz w:val="16"/>
          <w:szCs w:val="16"/>
          <w:lang w:eastAsia="pt-BR"/>
        </w:rPr>
        <w:t xml:space="preserve"> </w:t>
      </w:r>
      <w:r w:rsidR="00EB175F" w:rsidRPr="009C1F1E">
        <w:rPr>
          <w:rFonts w:ascii="Book Antiqua" w:hAnsi="Book Antiqua"/>
          <w:b/>
          <w:color w:val="FF0000"/>
          <w:sz w:val="16"/>
          <w:szCs w:val="16"/>
          <w:u w:val="single"/>
        </w:rPr>
        <w:t>(DPERN-2015)</w:t>
      </w:r>
      <w:r w:rsidR="003D2964" w:rsidRPr="009C1F1E">
        <w:rPr>
          <w:rFonts w:ascii="Book Antiqua" w:eastAsia="Times New Roman" w:hAnsi="Book Antiqua" w:cs="Times New Roman"/>
          <w:b/>
          <w:color w:val="FF0000"/>
          <w:sz w:val="16"/>
          <w:szCs w:val="16"/>
          <w:lang w:eastAsia="pt-BR"/>
        </w:rPr>
        <w:t xml:space="preserve"> </w:t>
      </w:r>
      <w:r w:rsidR="003D2964" w:rsidRPr="009C1F1E">
        <w:rPr>
          <w:rFonts w:ascii="Book Antiqua" w:eastAsia="Times New Roman" w:hAnsi="Book Antiqua" w:cs="Times New Roman"/>
          <w:b/>
          <w:color w:val="FF0000"/>
          <w:sz w:val="16"/>
          <w:szCs w:val="16"/>
          <w:u w:val="single"/>
          <w:lang w:eastAsia="pt-BR"/>
        </w:rPr>
        <w:t>(TRF1-2015)</w:t>
      </w:r>
      <w:r w:rsidR="00360EC8" w:rsidRPr="009C1F1E">
        <w:rPr>
          <w:rFonts w:ascii="Book Antiqua" w:eastAsia="Times New Roman" w:hAnsi="Book Antiqua" w:cs="Times New Roman"/>
          <w:b/>
          <w:color w:val="FF0000"/>
          <w:sz w:val="16"/>
          <w:szCs w:val="16"/>
          <w:lang w:eastAsia="pt-BR"/>
        </w:rPr>
        <w:t xml:space="preserve"> </w:t>
      </w:r>
      <w:r w:rsidR="00360EC8" w:rsidRPr="009C1F1E">
        <w:rPr>
          <w:rFonts w:ascii="Book Antiqua" w:eastAsia="Times New Roman" w:hAnsi="Book Antiqua" w:cs="Times New Roman"/>
          <w:b/>
          <w:color w:val="FF0000"/>
          <w:sz w:val="16"/>
          <w:szCs w:val="16"/>
          <w:u w:val="single"/>
          <w:lang w:eastAsia="pt-BR"/>
        </w:rPr>
        <w:t>(PGEMT-2016)</w:t>
      </w:r>
      <w:r w:rsidR="000456D4" w:rsidRPr="009C1F1E">
        <w:rPr>
          <w:rFonts w:ascii="Book Antiqua" w:eastAsia="Times New Roman" w:hAnsi="Book Antiqua" w:cs="Times New Roman"/>
          <w:b/>
          <w:color w:val="FF0000"/>
          <w:sz w:val="16"/>
          <w:szCs w:val="16"/>
          <w:lang w:eastAsia="pt-BR"/>
        </w:rPr>
        <w:t xml:space="preserve"> </w:t>
      </w:r>
      <w:r w:rsidR="000456D4" w:rsidRPr="009C1F1E">
        <w:rPr>
          <w:rFonts w:ascii="Book Antiqua" w:eastAsia="Times New Roman" w:hAnsi="Book Antiqua" w:cs="Times New Roman"/>
          <w:b/>
          <w:color w:val="FF0000"/>
          <w:sz w:val="16"/>
          <w:szCs w:val="16"/>
          <w:u w:val="single"/>
          <w:lang w:eastAsia="pt-BR"/>
        </w:rPr>
        <w:t>(P</w:t>
      </w:r>
      <w:r w:rsidR="000456D4" w:rsidRPr="009C1F1E">
        <w:rPr>
          <w:rFonts w:ascii="Book Antiqua" w:hAnsi="Book Antiqua"/>
          <w:b/>
          <w:color w:val="FF0000"/>
          <w:sz w:val="16"/>
          <w:szCs w:val="16"/>
          <w:u w:val="single"/>
        </w:rPr>
        <w:t>CPA</w:t>
      </w:r>
      <w:r w:rsidR="000456D4" w:rsidRPr="009C1F1E">
        <w:rPr>
          <w:rFonts w:ascii="Book Antiqua" w:eastAsia="Times New Roman" w:hAnsi="Book Antiqua" w:cs="Times New Roman"/>
          <w:b/>
          <w:color w:val="FF0000"/>
          <w:sz w:val="16"/>
          <w:szCs w:val="16"/>
          <w:u w:val="single"/>
          <w:lang w:eastAsia="pt-BR"/>
        </w:rPr>
        <w:t>-2016)</w:t>
      </w:r>
      <w:r w:rsidR="007C3F14" w:rsidRPr="009C1F1E">
        <w:rPr>
          <w:rFonts w:ascii="Book Antiqua" w:eastAsia="Times New Roman" w:hAnsi="Book Antiqua" w:cs="Times New Roman"/>
          <w:b/>
          <w:color w:val="FF0000"/>
          <w:sz w:val="16"/>
          <w:szCs w:val="16"/>
          <w:lang w:eastAsia="pt-BR"/>
        </w:rPr>
        <w:t xml:space="preserve"> </w:t>
      </w:r>
      <w:r w:rsidR="007C3F14" w:rsidRPr="009C1F1E">
        <w:rPr>
          <w:rFonts w:ascii="Book Antiqua" w:eastAsia="Times New Roman" w:hAnsi="Book Antiqua" w:cs="Times New Roman"/>
          <w:b/>
          <w:color w:val="FF0000"/>
          <w:sz w:val="16"/>
          <w:szCs w:val="16"/>
          <w:u w:val="single"/>
          <w:lang w:eastAsia="pt-BR"/>
        </w:rPr>
        <w:t>(MPSP-2017)</w:t>
      </w:r>
      <w:r w:rsidR="0059310E" w:rsidRPr="009C1F1E">
        <w:rPr>
          <w:rFonts w:ascii="Book Antiqua" w:eastAsia="Times New Roman" w:hAnsi="Book Antiqua" w:cs="Times New Roman"/>
          <w:b/>
          <w:color w:val="FF0000"/>
          <w:sz w:val="16"/>
          <w:szCs w:val="16"/>
          <w:lang w:eastAsia="pt-BR"/>
        </w:rPr>
        <w:t xml:space="preserve"> </w:t>
      </w:r>
      <w:r w:rsidR="008B6D60" w:rsidRPr="009C1F1E">
        <w:rPr>
          <w:rFonts w:ascii="Book Antiqua" w:hAnsi="Book Antiqua"/>
          <w:b/>
          <w:bCs/>
          <w:color w:val="FF0000"/>
          <w:sz w:val="16"/>
          <w:szCs w:val="16"/>
          <w:u w:val="single"/>
        </w:rPr>
        <w:t>(DPEPR-2017)</w:t>
      </w:r>
      <w:r w:rsidR="007525DF" w:rsidRPr="009C1F1E">
        <w:rPr>
          <w:rFonts w:ascii="Book Antiqua" w:eastAsia="Times New Roman" w:hAnsi="Book Antiqua" w:cs="Times New Roman"/>
          <w:b/>
          <w:color w:val="FF0000"/>
          <w:sz w:val="16"/>
          <w:szCs w:val="16"/>
          <w:lang w:eastAsia="pt-BR"/>
        </w:rPr>
        <w:t xml:space="preserve"> </w:t>
      </w:r>
      <w:r w:rsidR="007525DF" w:rsidRPr="009C1F1E">
        <w:rPr>
          <w:rFonts w:ascii="Book Antiqua" w:eastAsia="Times New Roman" w:hAnsi="Book Antiqua" w:cs="Times New Roman"/>
          <w:b/>
          <w:color w:val="FF0000"/>
          <w:sz w:val="16"/>
          <w:szCs w:val="16"/>
          <w:u w:val="single"/>
          <w:lang w:eastAsia="pt-BR"/>
        </w:rPr>
        <w:t>(DPU-2017)</w:t>
      </w:r>
      <w:r w:rsidR="000353EE" w:rsidRPr="009C1F1E">
        <w:rPr>
          <w:rFonts w:ascii="Book Antiqua" w:eastAsia="Times New Roman" w:hAnsi="Book Antiqua" w:cs="Times New Roman"/>
          <w:b/>
          <w:color w:val="FF0000"/>
          <w:sz w:val="16"/>
          <w:szCs w:val="16"/>
          <w:lang w:eastAsia="pt-BR"/>
        </w:rPr>
        <w:t xml:space="preserve"> </w:t>
      </w:r>
      <w:r w:rsidR="000353EE" w:rsidRPr="009C1F1E">
        <w:rPr>
          <w:rFonts w:ascii="Book Antiqua" w:hAnsi="Book Antiqua"/>
          <w:b/>
          <w:bCs/>
          <w:color w:val="FF0000"/>
          <w:sz w:val="16"/>
          <w:szCs w:val="16"/>
          <w:u w:val="single"/>
        </w:rPr>
        <w:t>(TJCE-2012/2018)</w:t>
      </w:r>
      <w:r w:rsidR="00C14D20" w:rsidRPr="009C1F1E">
        <w:rPr>
          <w:rFonts w:ascii="Book Antiqua" w:eastAsia="Times New Roman" w:hAnsi="Book Antiqua" w:cs="Times New Roman"/>
          <w:b/>
          <w:color w:val="FF0000"/>
          <w:sz w:val="16"/>
          <w:szCs w:val="16"/>
          <w:lang w:eastAsia="pt-BR"/>
        </w:rPr>
        <w:t xml:space="preserve"> </w:t>
      </w:r>
      <w:r w:rsidR="00C14D20" w:rsidRPr="009C1F1E">
        <w:rPr>
          <w:rFonts w:ascii="Book Antiqua" w:eastAsia="Times New Roman" w:hAnsi="Book Antiqua" w:cs="Times New Roman"/>
          <w:b/>
          <w:color w:val="FF0000"/>
          <w:sz w:val="16"/>
          <w:szCs w:val="16"/>
          <w:u w:val="single"/>
          <w:lang w:eastAsia="pt-BR"/>
        </w:rPr>
        <w:t>(TJSP-2018)</w:t>
      </w:r>
      <w:r w:rsidR="008B6D60" w:rsidRPr="009C1F1E">
        <w:rPr>
          <w:rFonts w:ascii="Book Antiqua" w:eastAsia="Times New Roman" w:hAnsi="Book Antiqua" w:cs="Times New Roman"/>
          <w:b/>
          <w:color w:val="FF0000"/>
          <w:sz w:val="16"/>
          <w:szCs w:val="16"/>
          <w:lang w:eastAsia="pt-BR"/>
        </w:rPr>
        <w:t xml:space="preserve"> </w:t>
      </w:r>
      <w:r w:rsidR="008B6D60" w:rsidRPr="009C1F1E">
        <w:rPr>
          <w:rFonts w:ascii="Book Antiqua" w:eastAsia="Times New Roman" w:hAnsi="Book Antiqua" w:cs="Times New Roman"/>
          <w:b/>
          <w:color w:val="FF0000"/>
          <w:sz w:val="16"/>
          <w:szCs w:val="16"/>
          <w:u w:val="single"/>
          <w:lang w:eastAsia="pt-BR"/>
        </w:rPr>
        <w:t>(Anal. Judic./STJ-2018)</w:t>
      </w:r>
      <w:r w:rsidR="0025621A" w:rsidRPr="009C1F1E">
        <w:rPr>
          <w:rFonts w:ascii="Book Antiqua" w:eastAsia="Times New Roman" w:hAnsi="Book Antiqua" w:cs="Times New Roman"/>
          <w:b/>
          <w:color w:val="FF0000"/>
          <w:sz w:val="16"/>
          <w:szCs w:val="16"/>
          <w:lang w:eastAsia="pt-BR"/>
        </w:rPr>
        <w:t xml:space="preserve"> </w:t>
      </w:r>
      <w:bookmarkStart w:id="65" w:name="_Hlk125458575"/>
      <w:r w:rsidR="0025621A" w:rsidRPr="009C1F1E">
        <w:rPr>
          <w:rFonts w:ascii="Book Antiqua" w:hAnsi="Book Antiqua"/>
          <w:b/>
          <w:color w:val="FF0000"/>
          <w:sz w:val="16"/>
          <w:szCs w:val="16"/>
          <w:u w:val="single"/>
        </w:rPr>
        <w:t>(Anal. Judic./TRF3-2019)</w:t>
      </w:r>
      <w:bookmarkEnd w:id="65"/>
      <w:r w:rsidR="00135DC9">
        <w:rPr>
          <w:rFonts w:ascii="Book Antiqua" w:hAnsi="Book Antiqua"/>
          <w:b/>
          <w:color w:val="FF0000"/>
          <w:sz w:val="16"/>
          <w:szCs w:val="16"/>
        </w:rPr>
        <w:t xml:space="preserve"> </w:t>
      </w:r>
      <w:r w:rsidR="00135DC9">
        <w:rPr>
          <w:rFonts w:ascii="Book Antiqua" w:eastAsia="Times New Roman" w:hAnsi="Book Antiqua" w:cs="Times New Roman"/>
          <w:b/>
          <w:color w:val="FF0000"/>
          <w:sz w:val="16"/>
          <w:szCs w:val="16"/>
          <w:u w:val="single"/>
          <w:lang w:eastAsia="pt-BR"/>
        </w:rPr>
        <w:t>(PGEAL-2021)</w:t>
      </w:r>
      <w:r w:rsidR="005611B7" w:rsidRPr="009C1F1E">
        <w:rPr>
          <w:rFonts w:ascii="Book Antiqua" w:hAnsi="Book Antiqua"/>
          <w:b/>
          <w:color w:val="FF0000"/>
          <w:sz w:val="16"/>
          <w:szCs w:val="16"/>
        </w:rPr>
        <w:t xml:space="preserve"> </w:t>
      </w:r>
      <w:r w:rsidR="005611B7" w:rsidRPr="009C1F1E">
        <w:rPr>
          <w:rFonts w:ascii="Book Antiqua" w:eastAsia="Times New Roman" w:hAnsi="Book Antiqua" w:cs="Times New Roman"/>
          <w:b/>
          <w:color w:val="FF0000"/>
          <w:sz w:val="16"/>
          <w:szCs w:val="16"/>
          <w:u w:val="single"/>
          <w:lang w:eastAsia="pt-BR"/>
        </w:rPr>
        <w:t>(PCRN-2021)</w:t>
      </w:r>
      <w:r w:rsidR="00280193">
        <w:rPr>
          <w:rFonts w:ascii="Book Antiqua" w:eastAsia="Times New Roman" w:hAnsi="Book Antiqua" w:cs="Times New Roman"/>
          <w:b/>
          <w:color w:val="FF0000"/>
          <w:sz w:val="16"/>
          <w:szCs w:val="16"/>
          <w:lang w:eastAsia="pt-BR"/>
        </w:rPr>
        <w:t xml:space="preserve"> </w:t>
      </w:r>
      <w:r w:rsidR="00280193">
        <w:rPr>
          <w:rFonts w:ascii="Book Antiqua" w:eastAsia="Times New Roman" w:hAnsi="Book Antiqua" w:cs="Times New Roman"/>
          <w:b/>
          <w:color w:val="FF0000"/>
          <w:sz w:val="16"/>
          <w:szCs w:val="16"/>
          <w:u w:val="single"/>
          <w:lang w:eastAsia="pt-BR"/>
        </w:rPr>
        <w:t>(MPSE-2022)</w:t>
      </w:r>
      <w:r w:rsidR="00D31695" w:rsidRPr="009C1F1E">
        <w:rPr>
          <w:rFonts w:ascii="Book Antiqua" w:eastAsia="Times New Roman" w:hAnsi="Book Antiqua" w:cs="Times New Roman"/>
          <w:b/>
          <w:color w:val="FF0000"/>
          <w:sz w:val="16"/>
          <w:szCs w:val="16"/>
          <w:lang w:eastAsia="pt-BR"/>
        </w:rPr>
        <w:t xml:space="preserve"> </w:t>
      </w:r>
      <w:r w:rsidR="00D31695" w:rsidRPr="009C1F1E">
        <w:rPr>
          <w:rFonts w:ascii="Book Antiqua" w:hAnsi="Book Antiqua"/>
          <w:b/>
          <w:bCs/>
          <w:color w:val="FF0000"/>
          <w:sz w:val="16"/>
          <w:szCs w:val="16"/>
          <w:u w:val="single"/>
        </w:rPr>
        <w:t>(DPERS-2022)</w:t>
      </w:r>
      <w:r w:rsidR="00DD213D" w:rsidRPr="009C1F1E">
        <w:rPr>
          <w:rFonts w:ascii="Book Antiqua" w:eastAsia="Times New Roman" w:hAnsi="Book Antiqua" w:cs="Times New Roman"/>
          <w:b/>
          <w:color w:val="FF0000"/>
          <w:sz w:val="16"/>
          <w:szCs w:val="16"/>
          <w:lang w:eastAsia="pt-BR"/>
        </w:rPr>
        <w:t xml:space="preserve"> </w:t>
      </w:r>
      <w:r w:rsidR="00DD213D" w:rsidRPr="009C1F1E">
        <w:rPr>
          <w:rFonts w:ascii="Book Antiqua" w:hAnsi="Book Antiqua"/>
          <w:b/>
          <w:bCs/>
          <w:color w:val="FF0000"/>
          <w:sz w:val="16"/>
          <w:szCs w:val="16"/>
          <w:u w:val="single"/>
        </w:rPr>
        <w:t>(PCGO-2022)</w:t>
      </w:r>
      <w:r w:rsidR="00EE39C4">
        <w:rPr>
          <w:rFonts w:ascii="Book Antiqua" w:hAnsi="Book Antiqua"/>
          <w:b/>
          <w:bCs/>
          <w:color w:val="FF0000"/>
          <w:sz w:val="16"/>
          <w:szCs w:val="16"/>
        </w:rPr>
        <w:t xml:space="preserve"> </w:t>
      </w:r>
      <w:r w:rsidR="00D502E6" w:rsidRPr="00504EDD">
        <w:rPr>
          <w:rFonts w:ascii="Book Antiqua" w:eastAsia="Times New Roman" w:hAnsi="Book Antiqua" w:cs="Arial"/>
          <w:b/>
          <w:bCs/>
          <w:color w:val="FF0000"/>
          <w:sz w:val="16"/>
          <w:szCs w:val="16"/>
          <w:u w:val="single"/>
          <w:lang w:eastAsia="pt-BR"/>
        </w:rPr>
        <w:t>(PGM-Recife/PE-2022)</w:t>
      </w:r>
      <w:r w:rsidR="009C5F34">
        <w:rPr>
          <w:rFonts w:ascii="Book Antiqua" w:eastAsia="Times New Roman" w:hAnsi="Book Antiqua" w:cs="Arial"/>
          <w:b/>
          <w:bCs/>
          <w:color w:val="FF0000"/>
          <w:sz w:val="16"/>
          <w:szCs w:val="16"/>
          <w:lang w:eastAsia="pt-BR"/>
        </w:rPr>
        <w:t xml:space="preserve"> </w:t>
      </w:r>
      <w:r w:rsidR="009C5F34">
        <w:rPr>
          <w:rFonts w:ascii="Book Antiqua" w:eastAsia="Times New Roman" w:hAnsi="Book Antiqua" w:cs="Arial"/>
          <w:b/>
          <w:bCs/>
          <w:color w:val="FF0000"/>
          <w:sz w:val="16"/>
          <w:szCs w:val="16"/>
          <w:u w:val="single"/>
          <w:lang w:eastAsia="pt-BR"/>
        </w:rPr>
        <w:t>(MPPR-2023)</w:t>
      </w:r>
      <w:r w:rsidR="00C467F7">
        <w:rPr>
          <w:rFonts w:ascii="Book Antiqua" w:eastAsia="Times New Roman" w:hAnsi="Book Antiqua" w:cs="Arial"/>
          <w:b/>
          <w:bCs/>
          <w:color w:val="FF0000"/>
          <w:sz w:val="16"/>
          <w:szCs w:val="16"/>
          <w:lang w:eastAsia="pt-BR"/>
        </w:rPr>
        <w:t xml:space="preserve"> </w:t>
      </w:r>
      <w:r w:rsidR="00C467F7">
        <w:rPr>
          <w:rFonts w:ascii="Book Antiqua" w:hAnsi="Book Antiqua" w:cs="Arial"/>
          <w:b/>
          <w:color w:val="FF0000"/>
          <w:sz w:val="16"/>
          <w:szCs w:val="16"/>
          <w:u w:val="single"/>
        </w:rPr>
        <w:t>(Cartórios/TJAM-2023)</w:t>
      </w:r>
      <w:r w:rsidR="00F50CC3">
        <w:rPr>
          <w:rFonts w:ascii="Book Antiqua" w:hAnsi="Book Antiqua" w:cs="Arial"/>
          <w:b/>
          <w:color w:val="FF0000"/>
          <w:sz w:val="16"/>
          <w:szCs w:val="16"/>
        </w:rPr>
        <w:t xml:space="preserve"> </w:t>
      </w:r>
      <w:r w:rsidR="00F50CC3">
        <w:rPr>
          <w:rFonts w:ascii="Book Antiqua" w:hAnsi="Book Antiqua" w:cs="Arial"/>
          <w:b/>
          <w:color w:val="FF0000"/>
          <w:sz w:val="16"/>
          <w:szCs w:val="16"/>
          <w:u w:val="single"/>
        </w:rPr>
        <w:t>(DPEAC-2017/2024)</w:t>
      </w:r>
      <w:r w:rsidR="004179B3">
        <w:rPr>
          <w:rFonts w:ascii="Book Antiqua" w:hAnsi="Book Antiqua" w:cs="Arial"/>
          <w:b/>
          <w:color w:val="FF0000"/>
          <w:sz w:val="16"/>
          <w:szCs w:val="16"/>
        </w:rPr>
        <w:t xml:space="preserve"> </w:t>
      </w:r>
      <w:r w:rsidR="004179B3">
        <w:rPr>
          <w:rFonts w:ascii="Book Antiqua" w:hAnsi="Book Antiqua" w:cs="Arial"/>
          <w:b/>
          <w:color w:val="FF0000"/>
          <w:sz w:val="16"/>
          <w:szCs w:val="16"/>
          <w:u w:val="single"/>
        </w:rPr>
        <w:t>(PCPE-2024)</w:t>
      </w:r>
      <w:r w:rsidR="00DE62B2">
        <w:rPr>
          <w:rFonts w:ascii="Book Antiqua" w:hAnsi="Book Antiqua" w:cs="Arial"/>
          <w:b/>
          <w:color w:val="FF0000"/>
          <w:sz w:val="16"/>
          <w:szCs w:val="16"/>
        </w:rPr>
        <w:t xml:space="preserve"> </w:t>
      </w:r>
      <w:r w:rsidR="00DE62B2">
        <w:rPr>
          <w:rFonts w:ascii="Book Antiqua" w:hAnsi="Book Antiqua"/>
          <w:b/>
          <w:color w:val="FF0000"/>
          <w:sz w:val="16"/>
          <w:szCs w:val="16"/>
          <w:u w:val="single"/>
        </w:rPr>
        <w:t>(PCSC-2024)</w:t>
      </w:r>
    </w:p>
    <w:tbl>
      <w:tblPr>
        <w:tblStyle w:val="Tabelacomgrade"/>
        <w:tblW w:w="0" w:type="auto"/>
        <w:tblLook w:val="04A0" w:firstRow="1" w:lastRow="0" w:firstColumn="1" w:lastColumn="0" w:noHBand="0" w:noVBand="1"/>
      </w:tblPr>
      <w:tblGrid>
        <w:gridCol w:w="8494"/>
      </w:tblGrid>
      <w:tr w:rsidR="00E86D64" w:rsidRPr="00481CC2" w14:paraId="3538D712" w14:textId="77777777" w:rsidTr="00E86D64">
        <w:tc>
          <w:tcPr>
            <w:tcW w:w="8494" w:type="dxa"/>
            <w:shd w:val="clear" w:color="auto" w:fill="CCFFFF"/>
          </w:tcPr>
          <w:p w14:paraId="599F377F" w14:textId="403BDA7B" w:rsidR="00DE62B2" w:rsidRPr="00481CC2" w:rsidRDefault="00DE62B2" w:rsidP="00DE62B2">
            <w:pPr>
              <w:jc w:val="both"/>
              <w:rPr>
                <w:rFonts w:ascii="Book Antiqua" w:hAnsi="Book Antiqua" w:cs="Times New Roman"/>
                <w:b/>
                <w:sz w:val="19"/>
                <w:szCs w:val="19"/>
              </w:rPr>
            </w:pPr>
            <w:bookmarkStart w:id="66" w:name="_Hlk517982037"/>
            <w:r w:rsidRPr="00481CC2">
              <w:rPr>
                <w:rFonts w:ascii="Book Antiqua" w:hAnsi="Book Antiqua" w:cs="Times New Roman"/>
                <w:b/>
                <w:sz w:val="19"/>
                <w:szCs w:val="19"/>
              </w:rPr>
              <w:t>(</w:t>
            </w:r>
            <w:r>
              <w:rPr>
                <w:rFonts w:ascii="Book Antiqua" w:hAnsi="Book Antiqua" w:cs="Times New Roman"/>
                <w:b/>
                <w:sz w:val="19"/>
                <w:szCs w:val="19"/>
                <w:highlight w:val="yellow"/>
              </w:rPr>
              <w:t>PCSC-2024-FGV</w:t>
            </w:r>
            <w:r w:rsidRPr="00481CC2">
              <w:rPr>
                <w:rFonts w:ascii="Book Antiqua" w:hAnsi="Book Antiqua" w:cs="Times New Roman"/>
                <w:b/>
                <w:sz w:val="19"/>
                <w:szCs w:val="19"/>
              </w:rPr>
              <w:t>)</w:t>
            </w:r>
            <w:r w:rsidRPr="00DE62B2">
              <w:rPr>
                <w:rFonts w:ascii="Book Antiqua" w:hAnsi="Book Antiqua" w:cs="Times New Roman"/>
                <w:bCs/>
                <w:sz w:val="19"/>
                <w:szCs w:val="19"/>
              </w:rPr>
              <w:t>: Ao aprofundar os seus estudos acerca do direito administrativo, Carlota observou que existem diversas manifestações do poder hierárquico, entre as quais é correto apontar</w:t>
            </w:r>
            <w:r>
              <w:rPr>
                <w:rFonts w:ascii="Book Antiqua" w:hAnsi="Book Antiqua" w:cs="Times New Roman"/>
                <w:bCs/>
                <w:sz w:val="19"/>
                <w:szCs w:val="19"/>
              </w:rPr>
              <w:t xml:space="preserve">: </w:t>
            </w:r>
            <w:r w:rsidRPr="00DE62B2">
              <w:rPr>
                <w:rFonts w:ascii="Book Antiqua" w:hAnsi="Book Antiqua" w:cs="Times New Roman"/>
                <w:bCs/>
                <w:sz w:val="19"/>
                <w:szCs w:val="19"/>
              </w:rPr>
              <w:t>a avocação temporária de competência.</w:t>
            </w:r>
            <w:r w:rsidRPr="00481CC2">
              <w:rPr>
                <w:rFonts w:ascii="Book Antiqua" w:hAnsi="Book Antiqua" w:cs="Times New Roman"/>
                <w:sz w:val="19"/>
                <w:szCs w:val="19"/>
              </w:rPr>
              <w:t xml:space="preserve"> </w:t>
            </w:r>
            <w:r w:rsidRPr="00481CC2">
              <w:rPr>
                <w:rFonts w:ascii="Book Antiqua" w:hAnsi="Book Antiqua" w:cs="Times New Roman"/>
                <w:b/>
                <w:sz w:val="19"/>
                <w:szCs w:val="19"/>
              </w:rPr>
              <w:t>BL: art. 15, Lei 9784.</w:t>
            </w:r>
          </w:p>
          <w:p w14:paraId="4C20E73E" w14:textId="77777777" w:rsidR="00DE62B2" w:rsidRPr="00481CC2" w:rsidRDefault="00DE62B2" w:rsidP="00DE62B2">
            <w:pPr>
              <w:jc w:val="both"/>
              <w:rPr>
                <w:rFonts w:ascii="Book Antiqua" w:hAnsi="Book Antiqua" w:cs="Times New Roman"/>
                <w:b/>
                <w:sz w:val="19"/>
                <w:szCs w:val="19"/>
              </w:rPr>
            </w:pPr>
          </w:p>
          <w:p w14:paraId="2796C9CD" w14:textId="678BE0C8" w:rsidR="00DE62B2" w:rsidRDefault="00DE62B2" w:rsidP="00DE62B2">
            <w:pPr>
              <w:jc w:val="both"/>
              <w:rPr>
                <w:rFonts w:ascii="Book Antiqua" w:hAnsi="Book Antiqua" w:cs="Times New Roman"/>
                <w:sz w:val="19"/>
                <w:szCs w:val="19"/>
              </w:rPr>
            </w:pPr>
            <w:r w:rsidRPr="00481CC2">
              <w:rPr>
                <w:rFonts w:ascii="Book Antiqua" w:hAnsi="Book Antiqua" w:cs="Times New Roman"/>
                <w:b/>
                <w:bCs/>
                <w:i/>
                <w:iCs/>
                <w:color w:val="FF0000"/>
                <w:sz w:val="19"/>
                <w:szCs w:val="19"/>
              </w:rPr>
              <w:t>#</w:t>
            </w:r>
            <w:r w:rsidRPr="00481CC2">
              <w:rPr>
                <w:rFonts w:ascii="Book Antiqua" w:hAnsi="Book Antiqua" w:cs="Times New Roman"/>
                <w:b/>
                <w:bCs/>
                <w:i/>
                <w:iCs/>
                <w:color w:val="FF0000"/>
                <w:sz w:val="19"/>
                <w:szCs w:val="19"/>
                <w:highlight w:val="green"/>
              </w:rPr>
              <w:t>Atenção</w:t>
            </w:r>
            <w:r w:rsidR="004179B3">
              <w:rPr>
                <w:rFonts w:ascii="Book Antiqua" w:hAnsi="Book Antiqua" w:cs="Times New Roman"/>
                <w:b/>
                <w:bCs/>
                <w:i/>
                <w:iCs/>
                <w:color w:val="FF0000"/>
                <w:sz w:val="19"/>
                <w:szCs w:val="19"/>
              </w:rPr>
              <w:t>: #</w:t>
            </w:r>
            <w:r w:rsidR="004179B3" w:rsidRPr="004179B3">
              <w:rPr>
                <w:rFonts w:ascii="Book Antiqua" w:hAnsi="Book Antiqua" w:cs="Times New Roman"/>
                <w:b/>
                <w:bCs/>
                <w:i/>
                <w:iCs/>
                <w:color w:val="FF0000"/>
                <w:sz w:val="19"/>
                <w:szCs w:val="19"/>
                <w:highlight w:val="green"/>
              </w:rPr>
              <w:t>DPEBA-2010</w:t>
            </w:r>
            <w:r>
              <w:rPr>
                <w:rFonts w:ascii="Book Antiqua" w:hAnsi="Book Antiqua" w:cs="Times New Roman"/>
                <w:b/>
                <w:bCs/>
                <w:i/>
                <w:iCs/>
                <w:color w:val="FF0000"/>
                <w:sz w:val="19"/>
                <w:szCs w:val="19"/>
              </w:rPr>
              <w:t>: #</w:t>
            </w:r>
            <w:r w:rsidRPr="00DE62B2">
              <w:rPr>
                <w:rFonts w:ascii="Book Antiqua" w:hAnsi="Book Antiqua" w:cs="Times New Roman"/>
                <w:b/>
                <w:bCs/>
                <w:i/>
                <w:iCs/>
                <w:color w:val="FF0000"/>
                <w:sz w:val="19"/>
                <w:szCs w:val="19"/>
                <w:highlight w:val="green"/>
              </w:rPr>
              <w:t>TJPA-2012</w:t>
            </w:r>
            <w:r w:rsidR="004179B3">
              <w:rPr>
                <w:rFonts w:ascii="Book Antiqua" w:hAnsi="Book Antiqua" w:cs="Times New Roman"/>
                <w:b/>
                <w:bCs/>
                <w:i/>
                <w:iCs/>
                <w:color w:val="FF0000"/>
                <w:sz w:val="19"/>
                <w:szCs w:val="19"/>
              </w:rPr>
              <w:t>: #</w:t>
            </w:r>
            <w:r w:rsidR="004179B3" w:rsidRPr="004179B3">
              <w:rPr>
                <w:rFonts w:ascii="Book Antiqua" w:hAnsi="Book Antiqua" w:cs="Times New Roman"/>
                <w:b/>
                <w:bCs/>
                <w:i/>
                <w:iCs/>
                <w:color w:val="FF0000"/>
                <w:sz w:val="19"/>
                <w:szCs w:val="19"/>
                <w:highlight w:val="green"/>
              </w:rPr>
              <w:t>TJMT-2014</w:t>
            </w:r>
            <w:r w:rsidR="00F50CC3">
              <w:rPr>
                <w:rFonts w:ascii="Book Antiqua" w:hAnsi="Book Antiqua" w:cs="Times New Roman"/>
                <w:b/>
                <w:bCs/>
                <w:i/>
                <w:iCs/>
                <w:color w:val="FF0000"/>
                <w:sz w:val="19"/>
                <w:szCs w:val="19"/>
              </w:rPr>
              <w:t>: #</w:t>
            </w:r>
            <w:r w:rsidR="00F50CC3" w:rsidRPr="00F50CC3">
              <w:rPr>
                <w:rFonts w:ascii="Book Antiqua" w:hAnsi="Book Antiqua" w:cs="Times New Roman"/>
                <w:b/>
                <w:bCs/>
                <w:i/>
                <w:iCs/>
                <w:color w:val="FF0000"/>
                <w:sz w:val="19"/>
                <w:szCs w:val="19"/>
                <w:highlight w:val="green"/>
              </w:rPr>
              <w:t>DPEAC-2024</w:t>
            </w:r>
            <w:r w:rsidR="004179B3">
              <w:rPr>
                <w:rFonts w:ascii="Book Antiqua" w:hAnsi="Book Antiqua" w:cs="Times New Roman"/>
                <w:b/>
                <w:bCs/>
                <w:i/>
                <w:iCs/>
                <w:color w:val="FF0000"/>
                <w:sz w:val="19"/>
                <w:szCs w:val="19"/>
              </w:rPr>
              <w:t>: #</w:t>
            </w:r>
            <w:r w:rsidR="004179B3" w:rsidRPr="004179B3">
              <w:rPr>
                <w:rFonts w:ascii="Book Antiqua" w:hAnsi="Book Antiqua" w:cs="Times New Roman"/>
                <w:b/>
                <w:bCs/>
                <w:i/>
                <w:iCs/>
                <w:color w:val="FF0000"/>
                <w:sz w:val="19"/>
                <w:szCs w:val="19"/>
                <w:highlight w:val="green"/>
              </w:rPr>
              <w:t>PCPE-2024</w:t>
            </w:r>
            <w:r>
              <w:rPr>
                <w:rFonts w:ascii="Book Antiqua" w:hAnsi="Book Antiqua" w:cs="Times New Roman"/>
                <w:b/>
                <w:bCs/>
                <w:i/>
                <w:iCs/>
                <w:color w:val="FF0000"/>
                <w:sz w:val="19"/>
                <w:szCs w:val="19"/>
              </w:rPr>
              <w:t>: #</w:t>
            </w:r>
            <w:r w:rsidRPr="00DE62B2">
              <w:rPr>
                <w:rFonts w:ascii="Book Antiqua" w:hAnsi="Book Antiqua" w:cs="Times New Roman"/>
                <w:b/>
                <w:bCs/>
                <w:i/>
                <w:iCs/>
                <w:color w:val="FF0000"/>
                <w:sz w:val="19"/>
                <w:szCs w:val="19"/>
                <w:highlight w:val="green"/>
              </w:rPr>
              <w:t>PCSC-2024</w:t>
            </w:r>
            <w:r>
              <w:rPr>
                <w:rFonts w:ascii="Book Antiqua" w:hAnsi="Book Antiqua" w:cs="Times New Roman"/>
                <w:b/>
                <w:bCs/>
                <w:i/>
                <w:iCs/>
                <w:color w:val="FF0000"/>
                <w:sz w:val="19"/>
                <w:szCs w:val="19"/>
              </w:rPr>
              <w:t>: #</w:t>
            </w:r>
            <w:r w:rsidRPr="00DE62B2">
              <w:rPr>
                <w:rFonts w:ascii="Book Antiqua" w:hAnsi="Book Antiqua" w:cs="Times New Roman"/>
                <w:b/>
                <w:bCs/>
                <w:i/>
                <w:iCs/>
                <w:color w:val="FF0000"/>
                <w:sz w:val="19"/>
                <w:szCs w:val="19"/>
                <w:highlight w:val="green"/>
              </w:rPr>
              <w:t>CESPE</w:t>
            </w:r>
            <w:r>
              <w:rPr>
                <w:rFonts w:ascii="Book Antiqua" w:hAnsi="Book Antiqua" w:cs="Times New Roman"/>
                <w:b/>
                <w:bCs/>
                <w:i/>
                <w:iCs/>
                <w:color w:val="FF0000"/>
                <w:sz w:val="19"/>
                <w:szCs w:val="19"/>
              </w:rPr>
              <w:t>: #</w:t>
            </w:r>
            <w:r w:rsidRPr="00DE62B2">
              <w:rPr>
                <w:rFonts w:ascii="Book Antiqua" w:hAnsi="Book Antiqua" w:cs="Times New Roman"/>
                <w:b/>
                <w:bCs/>
                <w:i/>
                <w:iCs/>
                <w:color w:val="FF0000"/>
                <w:sz w:val="19"/>
                <w:szCs w:val="19"/>
                <w:highlight w:val="green"/>
              </w:rPr>
              <w:t>FGV</w:t>
            </w:r>
            <w:r w:rsidR="004179B3">
              <w:rPr>
                <w:rFonts w:ascii="Book Antiqua" w:hAnsi="Book Antiqua" w:cs="Times New Roman"/>
                <w:b/>
                <w:bCs/>
                <w:i/>
                <w:iCs/>
                <w:color w:val="FF0000"/>
                <w:sz w:val="19"/>
                <w:szCs w:val="19"/>
              </w:rPr>
              <w:t>: #</w:t>
            </w:r>
            <w:r w:rsidR="004179B3" w:rsidRPr="004179B3">
              <w:rPr>
                <w:rFonts w:ascii="Book Antiqua" w:hAnsi="Book Antiqua" w:cs="Times New Roman"/>
                <w:b/>
                <w:bCs/>
                <w:i/>
                <w:iCs/>
                <w:color w:val="FF0000"/>
                <w:sz w:val="19"/>
                <w:szCs w:val="19"/>
                <w:highlight w:val="green"/>
              </w:rPr>
              <w:t>FMP</w:t>
            </w:r>
            <w:r w:rsidRPr="00481CC2">
              <w:rPr>
                <w:rFonts w:ascii="Book Antiqua" w:hAnsi="Book Antiqua" w:cs="Times New Roman"/>
                <w:sz w:val="19"/>
                <w:szCs w:val="19"/>
              </w:rPr>
              <w:t xml:space="preserve">: A avocação assim como a delegação, é instituto relacionado ao </w:t>
            </w:r>
            <w:r w:rsidRPr="00481CC2">
              <w:rPr>
                <w:rFonts w:ascii="Book Antiqua" w:hAnsi="Book Antiqua" w:cs="Times New Roman"/>
                <w:b/>
                <w:sz w:val="19"/>
                <w:szCs w:val="19"/>
              </w:rPr>
              <w:t xml:space="preserve">poder hierárquico, </w:t>
            </w:r>
            <w:r w:rsidRPr="00481CC2">
              <w:rPr>
                <w:rFonts w:ascii="Book Antiqua" w:hAnsi="Book Antiqua" w:cs="Times New Roman"/>
                <w:sz w:val="19"/>
                <w:szCs w:val="19"/>
              </w:rPr>
              <w:t>conforme previsão da Lei 9784/99. Em seu art. 15 prevê expressamente a avocação, dispondo que é “</w:t>
            </w:r>
            <w:r w:rsidRPr="00DE62B2">
              <w:rPr>
                <w:rFonts w:ascii="Book Antiqua" w:hAnsi="Book Antiqua" w:cs="Times New Roman"/>
                <w:i/>
                <w:iCs/>
                <w:sz w:val="19"/>
                <w:szCs w:val="19"/>
              </w:rPr>
              <w:t>permitida, em caráter excepcional e por motivos relevantes devidamente justificados, a avocação temporária de competência atribuída a órgão hierarquicamente inferior”</w:t>
            </w:r>
            <w:r w:rsidRPr="004179B3">
              <w:rPr>
                <w:rFonts w:ascii="Book Antiqua" w:hAnsi="Book Antiqua" w:cs="Times New Roman"/>
                <w:sz w:val="19"/>
                <w:szCs w:val="19"/>
              </w:rPr>
              <w:t>.</w:t>
            </w:r>
            <w:r w:rsidR="004179B3">
              <w:rPr>
                <w:rFonts w:ascii="Book Antiqua" w:hAnsi="Book Antiqua" w:cs="Times New Roman"/>
                <w:sz w:val="19"/>
                <w:szCs w:val="19"/>
              </w:rPr>
              <w:t xml:space="preserve"> Desse modo, a</w:t>
            </w:r>
            <w:r w:rsidR="004179B3" w:rsidRPr="004179B3">
              <w:rPr>
                <w:rFonts w:ascii="Book Antiqua" w:hAnsi="Book Antiqua" w:cs="Times New Roman"/>
                <w:sz w:val="19"/>
                <w:szCs w:val="19"/>
              </w:rPr>
              <w:t xml:space="preserve"> avocação de atribuições que não sejam de competência exclusiva do órgão subordinado constitui manifestação do poder hierárquico.</w:t>
            </w:r>
            <w:r w:rsidR="004179B3">
              <w:rPr>
                <w:rFonts w:ascii="Book Antiqua" w:hAnsi="Book Antiqua" w:cs="Times New Roman"/>
                <w:sz w:val="19"/>
                <w:szCs w:val="19"/>
              </w:rPr>
              <w:t xml:space="preserve"> Além disso, a</w:t>
            </w:r>
            <w:r w:rsidR="004179B3" w:rsidRPr="004179B3">
              <w:rPr>
                <w:rFonts w:ascii="Book Antiqua" w:hAnsi="Book Antiqua" w:cs="Times New Roman"/>
                <w:sz w:val="19"/>
                <w:szCs w:val="19"/>
              </w:rPr>
              <w:t xml:space="preserve"> delegação de atribuições não privativas também vem a ser decorrência do poder hierárquico.</w:t>
            </w:r>
          </w:p>
          <w:tbl>
            <w:tblPr>
              <w:tblStyle w:val="Tabelacomgrade"/>
              <w:tblW w:w="0" w:type="auto"/>
              <w:tblLook w:val="04A0" w:firstRow="1" w:lastRow="0" w:firstColumn="1" w:lastColumn="0" w:noHBand="0" w:noVBand="1"/>
            </w:tblPr>
            <w:tblGrid>
              <w:gridCol w:w="8268"/>
            </w:tblGrid>
            <w:tr w:rsidR="00DE62B2" w14:paraId="7CC58C1E" w14:textId="77777777" w:rsidTr="00DE62B2">
              <w:tc>
                <w:tcPr>
                  <w:tcW w:w="8268" w:type="dxa"/>
                  <w:shd w:val="clear" w:color="auto" w:fill="FFFFFF" w:themeFill="background1"/>
                </w:tcPr>
                <w:p w14:paraId="49AACE77" w14:textId="62E8A68B" w:rsidR="00F50CC3" w:rsidRDefault="00F50CC3" w:rsidP="00DE62B2">
                  <w:pPr>
                    <w:jc w:val="both"/>
                    <w:rPr>
                      <w:rFonts w:ascii="Book Antiqua" w:hAnsi="Book Antiqua" w:cs="Times New Roman"/>
                      <w:b/>
                      <w:sz w:val="18"/>
                      <w:szCs w:val="18"/>
                    </w:rPr>
                  </w:pPr>
                  <w:r w:rsidRPr="00DE62B2">
                    <w:rPr>
                      <w:rFonts w:ascii="Book Antiqua" w:eastAsia="Times New Roman" w:hAnsi="Book Antiqua" w:cs="Times New Roman"/>
                      <w:b/>
                      <w:bCs/>
                      <w:sz w:val="18"/>
                      <w:szCs w:val="18"/>
                      <w:lang w:eastAsia="pt-BR"/>
                    </w:rPr>
                    <w:t>(</w:t>
                  </w:r>
                  <w:r w:rsidRPr="00DE62B2">
                    <w:rPr>
                      <w:rFonts w:ascii="Book Antiqua" w:eastAsia="Times New Roman" w:hAnsi="Book Antiqua" w:cs="Times New Roman"/>
                      <w:b/>
                      <w:bCs/>
                      <w:sz w:val="18"/>
                      <w:szCs w:val="18"/>
                      <w:highlight w:val="yellow"/>
                      <w:lang w:eastAsia="pt-BR"/>
                    </w:rPr>
                    <w:t>DPE</w:t>
                  </w:r>
                  <w:r>
                    <w:rPr>
                      <w:rFonts w:ascii="Book Antiqua" w:eastAsia="Times New Roman" w:hAnsi="Book Antiqua" w:cs="Times New Roman"/>
                      <w:b/>
                      <w:bCs/>
                      <w:sz w:val="18"/>
                      <w:szCs w:val="18"/>
                      <w:highlight w:val="yellow"/>
                      <w:lang w:eastAsia="pt-BR"/>
                    </w:rPr>
                    <w:t>AC</w:t>
                  </w:r>
                  <w:r w:rsidRPr="00DE62B2">
                    <w:rPr>
                      <w:rFonts w:ascii="Book Antiqua" w:eastAsia="Times New Roman" w:hAnsi="Book Antiqua" w:cs="Times New Roman"/>
                      <w:b/>
                      <w:bCs/>
                      <w:sz w:val="18"/>
                      <w:szCs w:val="18"/>
                      <w:highlight w:val="yellow"/>
                      <w:lang w:eastAsia="pt-BR"/>
                    </w:rPr>
                    <w:t>-20</w:t>
                  </w:r>
                  <w:r>
                    <w:rPr>
                      <w:rFonts w:ascii="Book Antiqua" w:eastAsia="Times New Roman" w:hAnsi="Book Antiqua" w:cs="Times New Roman"/>
                      <w:b/>
                      <w:bCs/>
                      <w:sz w:val="18"/>
                      <w:szCs w:val="18"/>
                      <w:highlight w:val="yellow"/>
                      <w:lang w:eastAsia="pt-BR"/>
                    </w:rPr>
                    <w:t>24</w:t>
                  </w:r>
                  <w:r w:rsidRPr="00DE62B2">
                    <w:rPr>
                      <w:rFonts w:ascii="Book Antiqua" w:eastAsia="Times New Roman" w:hAnsi="Book Antiqua" w:cs="Times New Roman"/>
                      <w:b/>
                      <w:bCs/>
                      <w:sz w:val="18"/>
                      <w:szCs w:val="18"/>
                      <w:highlight w:val="yellow"/>
                      <w:lang w:eastAsia="pt-BR"/>
                    </w:rPr>
                    <w:t>-CESPE</w:t>
                  </w:r>
                  <w:r w:rsidRPr="00DE62B2">
                    <w:rPr>
                      <w:rFonts w:ascii="Book Antiqua" w:eastAsia="Times New Roman" w:hAnsi="Book Antiqua" w:cs="Times New Roman"/>
                      <w:b/>
                      <w:bCs/>
                      <w:sz w:val="18"/>
                      <w:szCs w:val="18"/>
                      <w:lang w:eastAsia="pt-BR"/>
                    </w:rPr>
                    <w:t>)</w:t>
                  </w:r>
                  <w:r w:rsidRPr="00DE62B2">
                    <w:rPr>
                      <w:rFonts w:ascii="Book Antiqua" w:eastAsia="Times New Roman" w:hAnsi="Book Antiqua" w:cs="Times New Roman"/>
                      <w:sz w:val="18"/>
                      <w:szCs w:val="18"/>
                      <w:lang w:eastAsia="pt-BR"/>
                    </w:rPr>
                    <w:t xml:space="preserve">: </w:t>
                  </w:r>
                  <w:r w:rsidRPr="00F50CC3">
                    <w:rPr>
                      <w:rFonts w:ascii="Book Antiqua" w:eastAsia="Times New Roman" w:hAnsi="Book Antiqua" w:cs="Times New Roman"/>
                      <w:sz w:val="18"/>
                      <w:szCs w:val="18"/>
                      <w:lang w:eastAsia="pt-BR"/>
                    </w:rPr>
                    <w:t>A respeito dos poderes da administração pública, assinale a opção correta</w:t>
                  </w:r>
                  <w:r>
                    <w:rPr>
                      <w:rFonts w:ascii="Book Antiqua" w:eastAsia="Times New Roman" w:hAnsi="Book Antiqua" w:cs="Times New Roman"/>
                      <w:sz w:val="18"/>
                      <w:szCs w:val="18"/>
                      <w:lang w:eastAsia="pt-BR"/>
                    </w:rPr>
                    <w:t>:</w:t>
                  </w:r>
                  <w:r>
                    <w:t xml:space="preserve"> </w:t>
                  </w:r>
                  <w:r w:rsidRPr="00F50CC3">
                    <w:rPr>
                      <w:rFonts w:ascii="Book Antiqua" w:eastAsia="Times New Roman" w:hAnsi="Book Antiqua" w:cs="Times New Roman"/>
                      <w:sz w:val="18"/>
                      <w:szCs w:val="18"/>
                      <w:lang w:eastAsia="pt-BR"/>
                    </w:rPr>
                    <w:t>O poder hierárquico não autoriza, em regra, a assunção por órgão superior de atribuição legalmente conferida a órgão inferior, sendo a avocação medida de caráter excepcional, admitida apenas temporariamente e por motivos relevantes devidamente justificados.</w:t>
                  </w:r>
                  <w:r w:rsidRPr="00DE62B2">
                    <w:rPr>
                      <w:rFonts w:ascii="Book Antiqua" w:eastAsia="Times New Roman" w:hAnsi="Book Antiqua" w:cs="Times New Roman"/>
                      <w:sz w:val="18"/>
                      <w:szCs w:val="18"/>
                      <w:lang w:eastAsia="pt-BR"/>
                    </w:rPr>
                    <w:t xml:space="preserve"> </w:t>
                  </w:r>
                  <w:r w:rsidRPr="00DE62B2">
                    <w:rPr>
                      <w:rFonts w:ascii="Book Antiqua" w:hAnsi="Book Antiqua" w:cs="Times New Roman"/>
                      <w:b/>
                      <w:sz w:val="18"/>
                      <w:szCs w:val="18"/>
                    </w:rPr>
                    <w:t>BL: art. 15, Lei 9784.</w:t>
                  </w:r>
                </w:p>
                <w:p w14:paraId="4292607E" w14:textId="34194CF9" w:rsidR="004179B3" w:rsidRPr="004179B3" w:rsidRDefault="004179B3" w:rsidP="00DE62B2">
                  <w:pPr>
                    <w:jc w:val="both"/>
                    <w:rPr>
                      <w:rFonts w:ascii="Book Antiqua" w:hAnsi="Book Antiqua" w:cs="Times New Roman"/>
                      <w:b/>
                      <w:sz w:val="16"/>
                      <w:szCs w:val="16"/>
                    </w:rPr>
                  </w:pPr>
                  <w:r w:rsidRPr="004179B3">
                    <w:rPr>
                      <w:rFonts w:ascii="Book Antiqua" w:hAnsi="Book Antiqua" w:cs="Times New Roman"/>
                      <w:b/>
                      <w:sz w:val="18"/>
                      <w:szCs w:val="18"/>
                    </w:rPr>
                    <w:t>(</w:t>
                  </w:r>
                  <w:r w:rsidRPr="004179B3">
                    <w:rPr>
                      <w:rFonts w:ascii="Book Antiqua" w:hAnsi="Book Antiqua" w:cs="Times New Roman"/>
                      <w:b/>
                      <w:sz w:val="18"/>
                      <w:szCs w:val="18"/>
                      <w:highlight w:val="yellow"/>
                    </w:rPr>
                    <w:t>TJMT-2014-FMP</w:t>
                  </w:r>
                  <w:r w:rsidRPr="004179B3">
                    <w:rPr>
                      <w:rFonts w:ascii="Book Antiqua" w:hAnsi="Book Antiqua" w:cs="Times New Roman"/>
                      <w:b/>
                      <w:sz w:val="18"/>
                      <w:szCs w:val="18"/>
                    </w:rPr>
                    <w:t>)</w:t>
                  </w:r>
                  <w:r w:rsidRPr="004179B3">
                    <w:rPr>
                      <w:rFonts w:ascii="Book Antiqua" w:hAnsi="Book Antiqua" w:cs="Times New Roman"/>
                      <w:sz w:val="18"/>
                      <w:szCs w:val="18"/>
                    </w:rPr>
                    <w:t>: Constituem expressão do exercício do poder hierárquico dar ordens aos subordinados, controlar a atividade dos órgãos inferiores e delegar atribuições que não lhe sejam privativas.</w:t>
                  </w:r>
                  <w:r>
                    <w:rPr>
                      <w:rFonts w:ascii="Book Antiqua" w:hAnsi="Book Antiqua" w:cs="Times New Roman"/>
                      <w:sz w:val="18"/>
                      <w:szCs w:val="18"/>
                    </w:rPr>
                    <w:t xml:space="preserve"> </w:t>
                  </w:r>
                  <w:r w:rsidRPr="00DE62B2">
                    <w:rPr>
                      <w:rFonts w:ascii="Book Antiqua" w:hAnsi="Book Antiqua" w:cs="Times New Roman"/>
                      <w:b/>
                      <w:sz w:val="18"/>
                      <w:szCs w:val="18"/>
                    </w:rPr>
                    <w:t>BL: art. 15, Lei 9784.</w:t>
                  </w:r>
                </w:p>
                <w:p w14:paraId="238B26DB" w14:textId="4DC2BB25" w:rsidR="00DE62B2" w:rsidRDefault="00DE62B2" w:rsidP="00DE62B2">
                  <w:pPr>
                    <w:jc w:val="both"/>
                    <w:rPr>
                      <w:rFonts w:ascii="Book Antiqua" w:hAnsi="Book Antiqua" w:cs="Times New Roman"/>
                      <w:b/>
                      <w:sz w:val="18"/>
                      <w:szCs w:val="18"/>
                    </w:rPr>
                  </w:pPr>
                  <w:r w:rsidRPr="00DE62B2">
                    <w:rPr>
                      <w:rFonts w:ascii="Book Antiqua" w:hAnsi="Book Antiqua" w:cs="Times New Roman"/>
                      <w:b/>
                      <w:sz w:val="18"/>
                      <w:szCs w:val="18"/>
                    </w:rPr>
                    <w:lastRenderedPageBreak/>
                    <w:t>(</w:t>
                  </w:r>
                  <w:r w:rsidRPr="00DE62B2">
                    <w:rPr>
                      <w:rFonts w:ascii="Book Antiqua" w:hAnsi="Book Antiqua" w:cs="Times New Roman"/>
                      <w:b/>
                      <w:sz w:val="18"/>
                      <w:szCs w:val="18"/>
                      <w:highlight w:val="yellow"/>
                    </w:rPr>
                    <w:t>TJPA-2012-CESPE</w:t>
                  </w:r>
                  <w:r w:rsidRPr="00DE62B2">
                    <w:rPr>
                      <w:rFonts w:ascii="Book Antiqua" w:hAnsi="Book Antiqua" w:cs="Times New Roman"/>
                      <w:b/>
                      <w:sz w:val="18"/>
                      <w:szCs w:val="18"/>
                    </w:rPr>
                    <w:t>)</w:t>
                  </w:r>
                  <w:r w:rsidRPr="00DE62B2">
                    <w:rPr>
                      <w:rFonts w:ascii="Book Antiqua" w:hAnsi="Book Antiqua" w:cs="Times New Roman"/>
                      <w:bCs/>
                      <w:sz w:val="18"/>
                      <w:szCs w:val="18"/>
                    </w:rPr>
                    <w:t xml:space="preserve">: A </w:t>
                  </w:r>
                  <w:r w:rsidRPr="00DE62B2">
                    <w:rPr>
                      <w:rFonts w:ascii="Book Antiqua" w:hAnsi="Book Antiqua" w:cs="Times New Roman"/>
                      <w:sz w:val="18"/>
                      <w:szCs w:val="18"/>
                    </w:rPr>
                    <w:t xml:space="preserve">avocação de atribuições, decorrente do poder hierárquico da administração pública, é admitida desde que estas não sejam de competência exclusiva do órgão subordinado. </w:t>
                  </w:r>
                  <w:r w:rsidRPr="00DE62B2">
                    <w:rPr>
                      <w:rFonts w:ascii="Book Antiqua" w:hAnsi="Book Antiqua" w:cs="Times New Roman"/>
                      <w:b/>
                      <w:sz w:val="18"/>
                      <w:szCs w:val="18"/>
                    </w:rPr>
                    <w:t>BL: art. 15, Lei 9784.</w:t>
                  </w:r>
                </w:p>
                <w:p w14:paraId="7844A6F2" w14:textId="2C5E7773" w:rsidR="00DE62B2" w:rsidRPr="00DE62B2" w:rsidRDefault="00DE62B2" w:rsidP="00DE62B2">
                  <w:pPr>
                    <w:jc w:val="both"/>
                    <w:rPr>
                      <w:rFonts w:ascii="Book Antiqua" w:hAnsi="Book Antiqua" w:cs="Times New Roman"/>
                      <w:b/>
                      <w:sz w:val="18"/>
                      <w:szCs w:val="18"/>
                    </w:rPr>
                  </w:pPr>
                  <w:r w:rsidRPr="00DE62B2">
                    <w:rPr>
                      <w:rFonts w:ascii="Book Antiqua" w:eastAsia="Times New Roman" w:hAnsi="Book Antiqua" w:cs="Times New Roman"/>
                      <w:b/>
                      <w:bCs/>
                      <w:sz w:val="18"/>
                      <w:szCs w:val="18"/>
                      <w:lang w:eastAsia="pt-BR"/>
                    </w:rPr>
                    <w:t>(</w:t>
                  </w:r>
                  <w:r w:rsidRPr="00DE62B2">
                    <w:rPr>
                      <w:rFonts w:ascii="Book Antiqua" w:eastAsia="Times New Roman" w:hAnsi="Book Antiqua" w:cs="Times New Roman"/>
                      <w:b/>
                      <w:bCs/>
                      <w:sz w:val="18"/>
                      <w:szCs w:val="18"/>
                      <w:highlight w:val="yellow"/>
                      <w:lang w:eastAsia="pt-BR"/>
                    </w:rPr>
                    <w:t>DPEBA-2010-CESPE</w:t>
                  </w:r>
                  <w:r w:rsidRPr="00DE62B2">
                    <w:rPr>
                      <w:rFonts w:ascii="Book Antiqua" w:eastAsia="Times New Roman" w:hAnsi="Book Antiqua" w:cs="Times New Roman"/>
                      <w:b/>
                      <w:bCs/>
                      <w:sz w:val="18"/>
                      <w:szCs w:val="18"/>
                      <w:lang w:eastAsia="pt-BR"/>
                    </w:rPr>
                    <w:t>)</w:t>
                  </w:r>
                  <w:r w:rsidRPr="00DE62B2">
                    <w:rPr>
                      <w:rFonts w:ascii="Book Antiqua" w:eastAsia="Times New Roman" w:hAnsi="Book Antiqua" w:cs="Times New Roman"/>
                      <w:sz w:val="18"/>
                      <w:szCs w:val="18"/>
                      <w:lang w:eastAsia="pt-BR"/>
                    </w:rPr>
                    <w:t xml:space="preserve">: Acerca dos poderes administrativos, julgue o seguinte item: Em decorrência do poder hierárquico, é permitida a avocação temporária de competência atribuída a órgão hierarquicamente inferior, devendo-se, entretanto, adotar essa prática em caráter excepcional e por motivos relevantes devidamente justificados. </w:t>
                  </w:r>
                  <w:r w:rsidRPr="00DE62B2">
                    <w:rPr>
                      <w:rFonts w:ascii="Book Antiqua" w:hAnsi="Book Antiqua" w:cs="Times New Roman"/>
                      <w:b/>
                      <w:sz w:val="18"/>
                      <w:szCs w:val="18"/>
                    </w:rPr>
                    <w:t>BL: art. 15, Lei 9784.</w:t>
                  </w:r>
                </w:p>
              </w:tc>
            </w:tr>
          </w:tbl>
          <w:p w14:paraId="64B5EEA1" w14:textId="77777777" w:rsidR="00DE62B2" w:rsidRDefault="00DE62B2" w:rsidP="00DE62B2">
            <w:pPr>
              <w:jc w:val="both"/>
              <w:rPr>
                <w:rFonts w:ascii="Book Antiqua" w:hAnsi="Book Antiqua" w:cs="Times New Roman"/>
                <w:b/>
                <w:sz w:val="19"/>
                <w:szCs w:val="19"/>
              </w:rPr>
            </w:pPr>
          </w:p>
          <w:p w14:paraId="6E8D21BE" w14:textId="5EC89403" w:rsidR="00280193" w:rsidRPr="00280193" w:rsidRDefault="00280193" w:rsidP="00280193">
            <w:pPr>
              <w:jc w:val="both"/>
              <w:rPr>
                <w:rFonts w:ascii="Book Antiqua" w:hAnsi="Book Antiqua" w:cs="Times New Roman"/>
                <w:bCs/>
                <w:sz w:val="19"/>
                <w:szCs w:val="19"/>
              </w:rPr>
            </w:pPr>
            <w:r>
              <w:rPr>
                <w:rFonts w:ascii="Book Antiqua" w:hAnsi="Book Antiqua" w:cs="Times New Roman"/>
                <w:b/>
                <w:sz w:val="19"/>
                <w:szCs w:val="19"/>
              </w:rPr>
              <w:t>(</w:t>
            </w:r>
            <w:r w:rsidRPr="00280193">
              <w:rPr>
                <w:rFonts w:ascii="Book Antiqua" w:hAnsi="Book Antiqua" w:cs="Times New Roman"/>
                <w:b/>
                <w:sz w:val="19"/>
                <w:szCs w:val="19"/>
                <w:highlight w:val="yellow"/>
              </w:rPr>
              <w:t>MPSE-2022-CESPE</w:t>
            </w:r>
            <w:r>
              <w:rPr>
                <w:rFonts w:ascii="Book Antiqua" w:hAnsi="Book Antiqua" w:cs="Times New Roman"/>
                <w:b/>
                <w:sz w:val="19"/>
                <w:szCs w:val="19"/>
              </w:rPr>
              <w:t>)</w:t>
            </w:r>
            <w:r>
              <w:rPr>
                <w:rFonts w:ascii="Book Antiqua" w:hAnsi="Book Antiqua" w:cs="Times New Roman"/>
                <w:bCs/>
                <w:sz w:val="19"/>
                <w:szCs w:val="19"/>
              </w:rPr>
              <w:t xml:space="preserve">: </w:t>
            </w:r>
            <w:r w:rsidRPr="00280193">
              <w:rPr>
                <w:rFonts w:ascii="Book Antiqua" w:hAnsi="Book Antiqua" w:cs="Times New Roman"/>
                <w:bCs/>
                <w:sz w:val="19"/>
                <w:szCs w:val="19"/>
              </w:rPr>
              <w:t>O Conselho Nacional do Ministério Público atraiu para si processo administrativo disciplinar em curso, instaurado contra membro do parquet estadual no âmbito do órgão correcional daquela instituição.</w:t>
            </w:r>
            <w:r>
              <w:rPr>
                <w:rFonts w:ascii="Book Antiqua" w:hAnsi="Book Antiqua" w:cs="Times New Roman"/>
                <w:bCs/>
                <w:sz w:val="19"/>
                <w:szCs w:val="19"/>
              </w:rPr>
              <w:t xml:space="preserve"> </w:t>
            </w:r>
            <w:r w:rsidRPr="00280193">
              <w:rPr>
                <w:rFonts w:ascii="Book Antiqua" w:hAnsi="Book Antiqua" w:cs="Times New Roman"/>
                <w:bCs/>
                <w:sz w:val="19"/>
                <w:szCs w:val="19"/>
              </w:rPr>
              <w:t>Nessa situação hipotética, praticou-se o ato de</w:t>
            </w:r>
            <w:r>
              <w:rPr>
                <w:rFonts w:ascii="Book Antiqua" w:hAnsi="Book Antiqua" w:cs="Times New Roman"/>
                <w:bCs/>
                <w:sz w:val="19"/>
                <w:szCs w:val="19"/>
              </w:rPr>
              <w:t xml:space="preserve"> </w:t>
            </w:r>
            <w:r w:rsidRPr="00280193">
              <w:rPr>
                <w:rFonts w:ascii="Book Antiqua" w:hAnsi="Book Antiqua" w:cs="Times New Roman"/>
                <w:bCs/>
                <w:sz w:val="19"/>
                <w:szCs w:val="19"/>
              </w:rPr>
              <w:t>avocação.</w:t>
            </w:r>
            <w:r>
              <w:rPr>
                <w:rFonts w:ascii="Book Antiqua" w:hAnsi="Book Antiqua" w:cs="Times New Roman"/>
                <w:bCs/>
                <w:sz w:val="19"/>
                <w:szCs w:val="19"/>
              </w:rPr>
              <w:t xml:space="preserve"> </w:t>
            </w:r>
            <w:r w:rsidRPr="00481CC2">
              <w:rPr>
                <w:rFonts w:ascii="Book Antiqua" w:hAnsi="Book Antiqua" w:cs="Times New Roman"/>
                <w:b/>
                <w:sz w:val="19"/>
                <w:szCs w:val="19"/>
              </w:rPr>
              <w:t>BL: art. 15, Lei 9784.</w:t>
            </w:r>
          </w:p>
          <w:p w14:paraId="3E4E208F" w14:textId="77777777" w:rsidR="00280193" w:rsidRDefault="00280193" w:rsidP="00930894">
            <w:pPr>
              <w:jc w:val="both"/>
              <w:rPr>
                <w:rFonts w:ascii="Book Antiqua" w:hAnsi="Book Antiqua" w:cs="Times New Roman"/>
                <w:b/>
                <w:sz w:val="19"/>
                <w:szCs w:val="19"/>
              </w:rPr>
            </w:pPr>
          </w:p>
          <w:p w14:paraId="0A05B8D7" w14:textId="51EF90A6" w:rsidR="00930894" w:rsidRPr="00930894" w:rsidRDefault="00930894" w:rsidP="00930894">
            <w:pPr>
              <w:jc w:val="both"/>
              <w:rPr>
                <w:rFonts w:ascii="Book Antiqua" w:hAnsi="Book Antiqua" w:cs="Times New Roman"/>
                <w:b/>
                <w:sz w:val="19"/>
                <w:szCs w:val="19"/>
              </w:rPr>
            </w:pPr>
            <w:r>
              <w:rPr>
                <w:rFonts w:ascii="Book Antiqua" w:hAnsi="Book Antiqua" w:cs="Times New Roman"/>
                <w:b/>
                <w:sz w:val="19"/>
                <w:szCs w:val="19"/>
              </w:rPr>
              <w:t>(</w:t>
            </w:r>
            <w:r w:rsidRPr="00930894">
              <w:rPr>
                <w:rFonts w:ascii="Book Antiqua" w:hAnsi="Book Antiqua" w:cs="Times New Roman"/>
                <w:b/>
                <w:sz w:val="19"/>
                <w:szCs w:val="19"/>
                <w:highlight w:val="yellow"/>
              </w:rPr>
              <w:t xml:space="preserve">Anal. </w:t>
            </w:r>
            <w:proofErr w:type="gramStart"/>
            <w:r w:rsidRPr="00930894">
              <w:rPr>
                <w:rFonts w:ascii="Book Antiqua" w:hAnsi="Book Antiqua" w:cs="Times New Roman"/>
                <w:b/>
                <w:sz w:val="19"/>
                <w:szCs w:val="19"/>
                <w:highlight w:val="yellow"/>
              </w:rPr>
              <w:t>Judic./</w:t>
            </w:r>
            <w:proofErr w:type="gramEnd"/>
            <w:r w:rsidRPr="00930894">
              <w:rPr>
                <w:rFonts w:ascii="Book Antiqua" w:hAnsi="Book Antiqua" w:cs="Times New Roman"/>
                <w:b/>
                <w:sz w:val="19"/>
                <w:szCs w:val="19"/>
                <w:highlight w:val="yellow"/>
              </w:rPr>
              <w:t>TRF3-2019-FCC</w:t>
            </w:r>
            <w:r>
              <w:rPr>
                <w:rFonts w:ascii="Book Antiqua" w:hAnsi="Book Antiqua" w:cs="Times New Roman"/>
                <w:b/>
                <w:sz w:val="19"/>
                <w:szCs w:val="19"/>
              </w:rPr>
              <w:t>)</w:t>
            </w:r>
            <w:r>
              <w:rPr>
                <w:rFonts w:ascii="Book Antiqua" w:hAnsi="Book Antiqua" w:cs="Times New Roman"/>
                <w:bCs/>
                <w:sz w:val="19"/>
                <w:szCs w:val="19"/>
              </w:rPr>
              <w:t xml:space="preserve">: </w:t>
            </w:r>
            <w:r w:rsidRPr="00930894">
              <w:rPr>
                <w:rFonts w:ascii="Book Antiqua" w:hAnsi="Book Antiqua" w:cs="Times New Roman"/>
                <w:bCs/>
                <w:sz w:val="19"/>
                <w:szCs w:val="19"/>
              </w:rPr>
              <w:t>No tocante à delegação e avocação de competências administrativas, a Lei Federal de Processo Administrativo - Lei n° 9.784/1999, quanto ao uso de tais mecanismos na modalidade vertical (observando a linha hierárquica) ou na modalidade horizontal (sem observar a linha hierárquica), admite a</w:t>
            </w:r>
            <w:r>
              <w:rPr>
                <w:rFonts w:ascii="Book Antiqua" w:hAnsi="Book Antiqua" w:cs="Times New Roman"/>
                <w:bCs/>
                <w:sz w:val="19"/>
                <w:szCs w:val="19"/>
              </w:rPr>
              <w:t xml:space="preserve"> </w:t>
            </w:r>
            <w:r w:rsidRPr="00930894">
              <w:rPr>
                <w:rFonts w:ascii="Book Antiqua" w:hAnsi="Book Antiqua" w:cs="Times New Roman"/>
                <w:bCs/>
                <w:sz w:val="19"/>
                <w:szCs w:val="19"/>
              </w:rPr>
              <w:t>delegação em ambas as modalidades, mas a avocação apenas na modalidade vertical.</w:t>
            </w:r>
            <w:r>
              <w:rPr>
                <w:rFonts w:ascii="Book Antiqua" w:hAnsi="Book Antiqua" w:cs="Times New Roman"/>
                <w:bCs/>
                <w:sz w:val="19"/>
                <w:szCs w:val="19"/>
              </w:rPr>
              <w:t xml:space="preserve"> </w:t>
            </w:r>
            <w:r>
              <w:rPr>
                <w:rFonts w:ascii="Book Antiqua" w:hAnsi="Book Antiqua" w:cs="Times New Roman"/>
                <w:b/>
                <w:sz w:val="19"/>
                <w:szCs w:val="19"/>
              </w:rPr>
              <w:t xml:space="preserve">BL: </w:t>
            </w:r>
            <w:proofErr w:type="spellStart"/>
            <w:r>
              <w:rPr>
                <w:rFonts w:ascii="Book Antiqua" w:hAnsi="Book Antiqua" w:cs="Times New Roman"/>
                <w:b/>
                <w:sz w:val="19"/>
                <w:szCs w:val="19"/>
              </w:rPr>
              <w:t>arts</w:t>
            </w:r>
            <w:proofErr w:type="spellEnd"/>
            <w:r>
              <w:rPr>
                <w:rFonts w:ascii="Book Antiqua" w:hAnsi="Book Antiqua" w:cs="Times New Roman"/>
                <w:b/>
                <w:sz w:val="19"/>
                <w:szCs w:val="19"/>
              </w:rPr>
              <w:t>. 12 e 15, Lei 9784.</w:t>
            </w:r>
          </w:p>
          <w:p w14:paraId="068EE714" w14:textId="77777777" w:rsidR="00930894" w:rsidRDefault="00930894" w:rsidP="0094156D">
            <w:pPr>
              <w:jc w:val="both"/>
              <w:rPr>
                <w:rFonts w:ascii="Book Antiqua" w:hAnsi="Book Antiqua" w:cs="Times New Roman"/>
                <w:b/>
                <w:sz w:val="19"/>
                <w:szCs w:val="19"/>
              </w:rPr>
            </w:pPr>
          </w:p>
          <w:p w14:paraId="43B11793" w14:textId="4A945100" w:rsidR="00930894" w:rsidRDefault="00930894" w:rsidP="0094156D">
            <w:pPr>
              <w:jc w:val="both"/>
              <w:rPr>
                <w:rFonts w:ascii="Book Antiqua" w:hAnsi="Book Antiqua" w:cs="Times New Roman"/>
                <w:b/>
                <w:sz w:val="19"/>
                <w:szCs w:val="19"/>
              </w:rPr>
            </w:pPr>
            <w:r w:rsidRPr="00481CC2">
              <w:rPr>
                <w:rFonts w:ascii="Book Antiqua" w:hAnsi="Book Antiqua" w:cs="Times New Roman"/>
                <w:b/>
                <w:bCs/>
                <w:i/>
                <w:iCs/>
                <w:color w:val="FF0000"/>
                <w:sz w:val="19"/>
                <w:szCs w:val="19"/>
              </w:rPr>
              <w:t>#</w:t>
            </w:r>
            <w:r w:rsidRPr="00481CC2">
              <w:rPr>
                <w:rFonts w:ascii="Book Antiqua" w:hAnsi="Book Antiqua" w:cs="Times New Roman"/>
                <w:b/>
                <w:bCs/>
                <w:i/>
                <w:iCs/>
                <w:color w:val="FF0000"/>
                <w:sz w:val="19"/>
                <w:szCs w:val="19"/>
                <w:highlight w:val="green"/>
              </w:rPr>
              <w:t>Atenção</w:t>
            </w:r>
            <w:r>
              <w:rPr>
                <w:rFonts w:ascii="Book Antiqua" w:hAnsi="Book Antiqua" w:cs="Times New Roman"/>
                <w:b/>
                <w:bCs/>
                <w:i/>
                <w:iCs/>
                <w:color w:val="FF0000"/>
                <w:sz w:val="19"/>
                <w:szCs w:val="19"/>
              </w:rPr>
              <w:t>: #</w:t>
            </w:r>
            <w:r w:rsidRPr="0025621A">
              <w:rPr>
                <w:rFonts w:ascii="Book Antiqua" w:hAnsi="Book Antiqua" w:cs="Times New Roman"/>
                <w:b/>
                <w:bCs/>
                <w:i/>
                <w:iCs/>
                <w:color w:val="FF0000"/>
                <w:sz w:val="19"/>
                <w:szCs w:val="19"/>
                <w:highlight w:val="green"/>
              </w:rPr>
              <w:t xml:space="preserve">Anal. </w:t>
            </w:r>
            <w:proofErr w:type="gramStart"/>
            <w:r w:rsidRPr="0025621A">
              <w:rPr>
                <w:rFonts w:ascii="Book Antiqua" w:hAnsi="Book Antiqua" w:cs="Times New Roman"/>
                <w:b/>
                <w:bCs/>
                <w:i/>
                <w:iCs/>
                <w:color w:val="FF0000"/>
                <w:sz w:val="19"/>
                <w:szCs w:val="19"/>
                <w:highlight w:val="green"/>
              </w:rPr>
              <w:t>Judic./</w:t>
            </w:r>
            <w:proofErr w:type="gramEnd"/>
            <w:r w:rsidRPr="0025621A">
              <w:rPr>
                <w:rFonts w:ascii="Book Antiqua" w:hAnsi="Book Antiqua" w:cs="Times New Roman"/>
                <w:b/>
                <w:bCs/>
                <w:i/>
                <w:iCs/>
                <w:color w:val="FF0000"/>
                <w:sz w:val="19"/>
                <w:szCs w:val="19"/>
                <w:highlight w:val="green"/>
              </w:rPr>
              <w:t>TRF3-2019</w:t>
            </w:r>
            <w:r w:rsidR="005611B7">
              <w:rPr>
                <w:rFonts w:ascii="Book Antiqua" w:hAnsi="Book Antiqua" w:cs="Times New Roman"/>
                <w:b/>
                <w:bCs/>
                <w:i/>
                <w:iCs/>
                <w:color w:val="FF0000"/>
                <w:sz w:val="19"/>
                <w:szCs w:val="19"/>
              </w:rPr>
              <w:t>: #</w:t>
            </w:r>
            <w:r w:rsidR="005611B7" w:rsidRPr="005611B7">
              <w:rPr>
                <w:rFonts w:ascii="Book Antiqua" w:hAnsi="Book Antiqua" w:cs="Times New Roman"/>
                <w:b/>
                <w:bCs/>
                <w:i/>
                <w:iCs/>
                <w:color w:val="FF0000"/>
                <w:sz w:val="19"/>
                <w:szCs w:val="19"/>
                <w:highlight w:val="green"/>
              </w:rPr>
              <w:t>PCRN-2021</w:t>
            </w:r>
            <w:r w:rsidR="00D31695">
              <w:rPr>
                <w:rFonts w:ascii="Book Antiqua" w:hAnsi="Book Antiqua" w:cs="Times New Roman"/>
                <w:b/>
                <w:bCs/>
                <w:i/>
                <w:iCs/>
                <w:color w:val="FF0000"/>
                <w:sz w:val="19"/>
                <w:szCs w:val="19"/>
              </w:rPr>
              <w:t>: #</w:t>
            </w:r>
            <w:r w:rsidR="00D31695" w:rsidRPr="00D31695">
              <w:rPr>
                <w:rFonts w:ascii="Book Antiqua" w:hAnsi="Book Antiqua" w:cs="Times New Roman"/>
                <w:b/>
                <w:bCs/>
                <w:i/>
                <w:iCs/>
                <w:color w:val="FF0000"/>
                <w:sz w:val="19"/>
                <w:szCs w:val="19"/>
                <w:highlight w:val="green"/>
              </w:rPr>
              <w:t>DPERS-2022</w:t>
            </w:r>
            <w:r w:rsidR="00D502E6">
              <w:rPr>
                <w:rFonts w:ascii="Book Antiqua" w:hAnsi="Book Antiqua" w:cs="Times New Roman"/>
                <w:b/>
                <w:bCs/>
                <w:i/>
                <w:iCs/>
                <w:color w:val="FF0000"/>
                <w:sz w:val="19"/>
                <w:szCs w:val="19"/>
              </w:rPr>
              <w:t>: #</w:t>
            </w:r>
            <w:r w:rsidR="00D502E6" w:rsidRPr="00D502E6">
              <w:rPr>
                <w:rFonts w:ascii="Book Antiqua" w:hAnsi="Book Antiqua" w:cs="Times New Roman"/>
                <w:b/>
                <w:bCs/>
                <w:i/>
                <w:iCs/>
                <w:color w:val="FF0000"/>
                <w:sz w:val="19"/>
                <w:szCs w:val="19"/>
                <w:highlight w:val="green"/>
              </w:rPr>
              <w:t>PGM-Recife/PE-2022</w:t>
            </w:r>
            <w:r w:rsidR="00D31695">
              <w:rPr>
                <w:rFonts w:ascii="Book Antiqua" w:hAnsi="Book Antiqua" w:cs="Times New Roman"/>
                <w:b/>
                <w:bCs/>
                <w:i/>
                <w:iCs/>
                <w:color w:val="FF0000"/>
                <w:sz w:val="19"/>
                <w:szCs w:val="19"/>
              </w:rPr>
              <w:t>: #</w:t>
            </w:r>
            <w:r w:rsidR="00D31695" w:rsidRPr="00D31695">
              <w:rPr>
                <w:rFonts w:ascii="Book Antiqua" w:hAnsi="Book Antiqua" w:cs="Times New Roman"/>
                <w:b/>
                <w:bCs/>
                <w:i/>
                <w:iCs/>
                <w:color w:val="FF0000"/>
                <w:sz w:val="19"/>
                <w:szCs w:val="19"/>
                <w:highlight w:val="green"/>
              </w:rPr>
              <w:t>CESPE</w:t>
            </w:r>
            <w:r>
              <w:rPr>
                <w:rFonts w:ascii="Book Antiqua" w:hAnsi="Book Antiqua" w:cs="Times New Roman"/>
                <w:b/>
                <w:bCs/>
                <w:i/>
                <w:iCs/>
                <w:color w:val="FF0000"/>
                <w:sz w:val="19"/>
                <w:szCs w:val="19"/>
              </w:rPr>
              <w:t>: #</w:t>
            </w:r>
            <w:r w:rsidRPr="0025621A">
              <w:rPr>
                <w:rFonts w:ascii="Book Antiqua" w:hAnsi="Book Antiqua" w:cs="Times New Roman"/>
                <w:b/>
                <w:bCs/>
                <w:i/>
                <w:iCs/>
                <w:color w:val="FF0000"/>
                <w:sz w:val="19"/>
                <w:szCs w:val="19"/>
                <w:highlight w:val="green"/>
              </w:rPr>
              <w:t>FCC</w:t>
            </w:r>
            <w:r w:rsidR="005611B7">
              <w:rPr>
                <w:rFonts w:ascii="Book Antiqua" w:hAnsi="Book Antiqua" w:cs="Times New Roman"/>
                <w:b/>
                <w:bCs/>
                <w:i/>
                <w:iCs/>
                <w:color w:val="FF0000"/>
                <w:sz w:val="19"/>
                <w:szCs w:val="19"/>
              </w:rPr>
              <w:t>: #</w:t>
            </w:r>
            <w:r w:rsidR="005611B7" w:rsidRPr="005611B7">
              <w:rPr>
                <w:rFonts w:ascii="Book Antiqua" w:hAnsi="Book Antiqua" w:cs="Times New Roman"/>
                <w:b/>
                <w:bCs/>
                <w:i/>
                <w:iCs/>
                <w:color w:val="FF0000"/>
                <w:sz w:val="19"/>
                <w:szCs w:val="19"/>
                <w:highlight w:val="green"/>
              </w:rPr>
              <w:t>FGV</w:t>
            </w:r>
            <w:r w:rsidRPr="00481CC2">
              <w:rPr>
                <w:rFonts w:ascii="Book Antiqua" w:hAnsi="Book Antiqua" w:cs="Times New Roman"/>
                <w:sz w:val="19"/>
                <w:szCs w:val="19"/>
              </w:rPr>
              <w:t>: A avocação somente poderá ser realizada dentro de uma mesma linha hierárquica, situação denominada pela doutrina como avocação vertical, pois no direito brasileiro não existe a avocação horizontal, aquela realizada entre órgãos ou agentes que não possuem subordinação hierárquica.</w:t>
            </w:r>
            <w:r>
              <w:rPr>
                <w:rFonts w:ascii="Book Antiqua" w:hAnsi="Book Antiqua" w:cs="Times New Roman"/>
                <w:sz w:val="19"/>
                <w:szCs w:val="19"/>
              </w:rPr>
              <w:t xml:space="preserve"> Portanto, a assertiva está CORRETA</w:t>
            </w:r>
            <w:r w:rsidRPr="00930894">
              <w:rPr>
                <w:rFonts w:ascii="Book Antiqua" w:hAnsi="Book Antiqua" w:cs="Times New Roman"/>
                <w:sz w:val="19"/>
                <w:szCs w:val="19"/>
              </w:rPr>
              <w:t xml:space="preserve">, uma vez que a delegação pode ser feita na modalidade vertical ou horizontal, contudo, a avocação poderá ser apenas vertical. Conforme exposto por Mazza (2020) </w:t>
            </w:r>
            <w:r>
              <w:rPr>
                <w:rFonts w:ascii="Book Antiqua" w:hAnsi="Book Antiqua" w:cs="Times New Roman"/>
                <w:sz w:val="19"/>
                <w:szCs w:val="19"/>
              </w:rPr>
              <w:t>“</w:t>
            </w:r>
            <w:r w:rsidRPr="00930894">
              <w:rPr>
                <w:rFonts w:ascii="Book Antiqua" w:hAnsi="Book Antiqua" w:cs="Times New Roman"/>
                <w:i/>
                <w:iCs/>
                <w:sz w:val="19"/>
                <w:szCs w:val="19"/>
              </w:rPr>
              <w:t>a delegação é a transferência temporária de competência administrativa de seu titular a outro órgão ou agente público subordinado à autoridade delegante - delegação vertical - ou fora da linha hierárquica - delegação horizontal</w:t>
            </w:r>
            <w:r>
              <w:rPr>
                <w:rFonts w:ascii="Book Antiqua" w:hAnsi="Book Antiqua" w:cs="Times New Roman"/>
                <w:sz w:val="19"/>
                <w:szCs w:val="19"/>
              </w:rPr>
              <w:t>”</w:t>
            </w:r>
            <w:r w:rsidRPr="00930894">
              <w:rPr>
                <w:rFonts w:ascii="Book Antiqua" w:hAnsi="Book Antiqua" w:cs="Times New Roman"/>
                <w:sz w:val="19"/>
                <w:szCs w:val="19"/>
              </w:rPr>
              <w:t>.</w:t>
            </w:r>
            <w:r>
              <w:rPr>
                <w:rFonts w:ascii="Book Antiqua" w:hAnsi="Book Antiqua" w:cs="Times New Roman"/>
                <w:sz w:val="19"/>
                <w:szCs w:val="19"/>
              </w:rPr>
              <w:t xml:space="preserve"> (Fonte: </w:t>
            </w:r>
            <w:r w:rsidRPr="00930894">
              <w:rPr>
                <w:rFonts w:ascii="Book Antiqua" w:hAnsi="Book Antiqua" w:cs="Times New Roman"/>
                <w:sz w:val="19"/>
                <w:szCs w:val="19"/>
              </w:rPr>
              <w:t>MAZZA, Alexandre. Manual de Direito Administrativo. 10 ed. São Paulo: Saraiva Educação, 2020.</w:t>
            </w:r>
            <w:r>
              <w:rPr>
                <w:rFonts w:ascii="Book Antiqua" w:hAnsi="Book Antiqua" w:cs="Times New Roman"/>
                <w:sz w:val="19"/>
                <w:szCs w:val="19"/>
              </w:rPr>
              <w:t>).</w:t>
            </w:r>
          </w:p>
          <w:p w14:paraId="32645A3B" w14:textId="77777777" w:rsidR="00930894" w:rsidRDefault="00930894" w:rsidP="0094156D">
            <w:pPr>
              <w:jc w:val="both"/>
              <w:rPr>
                <w:rFonts w:ascii="Book Antiqua" w:hAnsi="Book Antiqua" w:cs="Times New Roman"/>
                <w:b/>
                <w:sz w:val="19"/>
                <w:szCs w:val="19"/>
              </w:rPr>
            </w:pPr>
          </w:p>
          <w:p w14:paraId="43E68DDF" w14:textId="33439B7F" w:rsidR="004A03BD" w:rsidRPr="00481CC2" w:rsidRDefault="004A03BD" w:rsidP="0094156D">
            <w:pPr>
              <w:jc w:val="both"/>
              <w:rPr>
                <w:rFonts w:ascii="Book Antiqua" w:hAnsi="Book Antiqua" w:cs="Times New Roman"/>
                <w:b/>
                <w:sz w:val="19"/>
                <w:szCs w:val="19"/>
              </w:rPr>
            </w:pPr>
            <w:r w:rsidRPr="00481CC2">
              <w:rPr>
                <w:rFonts w:ascii="Book Antiqua" w:hAnsi="Book Antiqua" w:cs="Times New Roman"/>
                <w:b/>
                <w:sz w:val="19"/>
                <w:szCs w:val="19"/>
              </w:rPr>
              <w:t>(</w:t>
            </w:r>
            <w:r w:rsidRPr="00481CC2">
              <w:rPr>
                <w:rFonts w:ascii="Book Antiqua" w:hAnsi="Book Antiqua" w:cs="Times New Roman"/>
                <w:b/>
                <w:sz w:val="19"/>
                <w:szCs w:val="19"/>
                <w:highlight w:val="yellow"/>
              </w:rPr>
              <w:t xml:space="preserve">Anal. </w:t>
            </w:r>
            <w:proofErr w:type="gramStart"/>
            <w:r w:rsidRPr="00481CC2">
              <w:rPr>
                <w:rFonts w:ascii="Book Antiqua" w:hAnsi="Book Antiqua" w:cs="Times New Roman"/>
                <w:b/>
                <w:sz w:val="19"/>
                <w:szCs w:val="19"/>
                <w:highlight w:val="yellow"/>
              </w:rPr>
              <w:t>Judic./</w:t>
            </w:r>
            <w:proofErr w:type="gramEnd"/>
            <w:r w:rsidRPr="00481CC2">
              <w:rPr>
                <w:rFonts w:ascii="Book Antiqua" w:hAnsi="Book Antiqua" w:cs="Times New Roman"/>
                <w:b/>
                <w:sz w:val="19"/>
                <w:szCs w:val="19"/>
                <w:highlight w:val="yellow"/>
              </w:rPr>
              <w:t>STJ-2018-CESPE</w:t>
            </w:r>
            <w:r w:rsidRPr="00481CC2">
              <w:rPr>
                <w:rFonts w:ascii="Book Antiqua" w:hAnsi="Book Antiqua" w:cs="Times New Roman"/>
                <w:b/>
                <w:sz w:val="19"/>
                <w:szCs w:val="19"/>
              </w:rPr>
              <w:t>)</w:t>
            </w:r>
            <w:r w:rsidRPr="00481CC2">
              <w:rPr>
                <w:rFonts w:ascii="Book Antiqua" w:hAnsi="Book Antiqua" w:cs="Times New Roman"/>
                <w:sz w:val="19"/>
                <w:szCs w:val="19"/>
              </w:rPr>
              <w:t xml:space="preserve">: No que se refere aos poderes administrativos, julgue o item que se segue: A legislação autoriza a avocação de competência atribuída a órgão hierarquicamente inferior, desde que tal avocação seja excepcional, temporária e esteja fundada em motivos relevantes devidamente justificados. </w:t>
            </w:r>
            <w:r w:rsidRPr="00481CC2">
              <w:rPr>
                <w:rFonts w:ascii="Book Antiqua" w:hAnsi="Book Antiqua" w:cs="Times New Roman"/>
                <w:b/>
                <w:sz w:val="19"/>
                <w:szCs w:val="19"/>
              </w:rPr>
              <w:t>BL: art. 15, Lei 9784.</w:t>
            </w:r>
          </w:p>
          <w:p w14:paraId="7EDD8A49" w14:textId="77777777" w:rsidR="0094156D" w:rsidRPr="00481CC2" w:rsidRDefault="0094156D" w:rsidP="0094156D">
            <w:pPr>
              <w:jc w:val="both"/>
              <w:rPr>
                <w:rFonts w:ascii="Book Antiqua" w:hAnsi="Book Antiqua" w:cs="Times New Roman"/>
                <w:sz w:val="19"/>
                <w:szCs w:val="19"/>
              </w:rPr>
            </w:pPr>
          </w:p>
          <w:p w14:paraId="140F1067" w14:textId="1A5C0044" w:rsidR="0094156D" w:rsidRPr="00481CC2" w:rsidRDefault="0094156D" w:rsidP="0094156D">
            <w:pPr>
              <w:jc w:val="both"/>
              <w:rPr>
                <w:rFonts w:ascii="Book Antiqua" w:hAnsi="Book Antiqua" w:cs="Times New Roman"/>
                <w:sz w:val="19"/>
                <w:szCs w:val="19"/>
              </w:rPr>
            </w:pPr>
            <w:r w:rsidRPr="00481CC2">
              <w:rPr>
                <w:rFonts w:ascii="Book Antiqua" w:hAnsi="Book Antiqua" w:cs="Times New Roman"/>
                <w:b/>
                <w:bCs/>
                <w:i/>
                <w:iCs/>
                <w:color w:val="FF0000"/>
                <w:sz w:val="19"/>
                <w:szCs w:val="19"/>
              </w:rPr>
              <w:t>#</w:t>
            </w:r>
            <w:r w:rsidRPr="00481CC2">
              <w:rPr>
                <w:rFonts w:ascii="Book Antiqua" w:hAnsi="Book Antiqua" w:cs="Times New Roman"/>
                <w:b/>
                <w:bCs/>
                <w:i/>
                <w:iCs/>
                <w:color w:val="FF0000"/>
                <w:sz w:val="19"/>
                <w:szCs w:val="19"/>
                <w:highlight w:val="green"/>
              </w:rPr>
              <w:t>Atenção</w:t>
            </w:r>
            <w:r w:rsidRPr="00481CC2">
              <w:rPr>
                <w:rFonts w:ascii="Book Antiqua" w:hAnsi="Book Antiqua" w:cs="Times New Roman"/>
                <w:sz w:val="19"/>
                <w:szCs w:val="19"/>
              </w:rPr>
              <w:t xml:space="preserve">: </w:t>
            </w:r>
            <w:r w:rsidR="00F07C73" w:rsidRPr="00F07C73">
              <w:rPr>
                <w:rFonts w:ascii="Book Antiqua" w:hAnsi="Book Antiqua" w:cs="Times New Roman"/>
                <w:b/>
                <w:bCs/>
                <w:i/>
                <w:iCs/>
                <w:sz w:val="19"/>
                <w:szCs w:val="19"/>
              </w:rPr>
              <w:t>#</w:t>
            </w:r>
            <w:r w:rsidRPr="00F07C73">
              <w:rPr>
                <w:rFonts w:ascii="Book Antiqua" w:hAnsi="Book Antiqua" w:cs="Times New Roman"/>
                <w:b/>
                <w:bCs/>
                <w:i/>
                <w:iCs/>
                <w:sz w:val="19"/>
                <w:szCs w:val="19"/>
                <w:highlight w:val="magenta"/>
              </w:rPr>
              <w:t>Dica</w:t>
            </w:r>
            <w:r w:rsidRPr="00481CC2">
              <w:rPr>
                <w:rFonts w:ascii="Book Antiqua" w:hAnsi="Book Antiqua" w:cs="Times New Roman"/>
                <w:sz w:val="19"/>
                <w:szCs w:val="19"/>
              </w:rPr>
              <w:t xml:space="preserve">: </w:t>
            </w:r>
            <w:r w:rsidRPr="00481CC2">
              <w:rPr>
                <w:rFonts w:ascii="Book Antiqua" w:hAnsi="Book Antiqua" w:cs="Times New Roman"/>
                <w:b/>
                <w:bCs/>
                <w:sz w:val="19"/>
                <w:szCs w:val="19"/>
                <w:shd w:val="clear" w:color="auto" w:fill="F7CAAC" w:themeFill="accent2" w:themeFillTint="66"/>
              </w:rPr>
              <w:t>AVOCAÇÃO</w:t>
            </w:r>
            <w:r w:rsidRPr="00481CC2">
              <w:rPr>
                <w:rFonts w:ascii="Book Antiqua" w:hAnsi="Book Antiqua" w:cs="Times New Roman"/>
                <w:sz w:val="19"/>
                <w:szCs w:val="19"/>
              </w:rPr>
              <w:t xml:space="preserve"> X </w:t>
            </w:r>
            <w:r w:rsidRPr="00481CC2">
              <w:rPr>
                <w:rFonts w:ascii="Book Antiqua" w:hAnsi="Book Antiqua" w:cs="Times New Roman"/>
                <w:b/>
                <w:bCs/>
                <w:sz w:val="19"/>
                <w:szCs w:val="19"/>
                <w:shd w:val="clear" w:color="auto" w:fill="F7CAAC" w:themeFill="accent2" w:themeFillTint="66"/>
              </w:rPr>
              <w:t>DELEGAÇÃO</w:t>
            </w:r>
            <w:r w:rsidRPr="00481CC2">
              <w:rPr>
                <w:rFonts w:ascii="Book Antiqua" w:hAnsi="Book Antiqua" w:cs="Times New Roman"/>
                <w:sz w:val="19"/>
                <w:szCs w:val="19"/>
              </w:rPr>
              <w:t>:</w:t>
            </w:r>
          </w:p>
          <w:p w14:paraId="20F4F8E4" w14:textId="77777777" w:rsidR="0094156D" w:rsidRPr="00481CC2" w:rsidRDefault="0094156D" w:rsidP="0094156D">
            <w:pPr>
              <w:jc w:val="both"/>
              <w:rPr>
                <w:rFonts w:ascii="Book Antiqua" w:hAnsi="Book Antiqua" w:cs="Times New Roman"/>
                <w:sz w:val="19"/>
                <w:szCs w:val="19"/>
              </w:rPr>
            </w:pPr>
            <w:r w:rsidRPr="00481CC2">
              <w:rPr>
                <w:rFonts w:ascii="Book Antiqua" w:hAnsi="Book Antiqua" w:cs="Times New Roman"/>
                <w:sz w:val="19"/>
                <w:szCs w:val="19"/>
              </w:rPr>
              <w:t xml:space="preserve"> 1) </w:t>
            </w:r>
            <w:r w:rsidRPr="00481CC2">
              <w:rPr>
                <w:rFonts w:ascii="Book Antiqua" w:hAnsi="Book Antiqua" w:cs="Times New Roman"/>
                <w:b/>
                <w:bCs/>
                <w:sz w:val="19"/>
                <w:szCs w:val="19"/>
                <w:shd w:val="clear" w:color="auto" w:fill="F7CAAC" w:themeFill="accent2" w:themeFillTint="66"/>
              </w:rPr>
              <w:t>AVOCAÇÃO</w:t>
            </w:r>
            <w:r w:rsidRPr="00481CC2">
              <w:rPr>
                <w:rFonts w:ascii="Book Antiqua" w:hAnsi="Book Antiqua" w:cs="Times New Roman"/>
                <w:sz w:val="19"/>
                <w:szCs w:val="19"/>
              </w:rPr>
              <w:t>:</w:t>
            </w:r>
          </w:p>
          <w:p w14:paraId="70FD0284" w14:textId="77777777" w:rsidR="0094156D" w:rsidRPr="00481CC2" w:rsidRDefault="0094156D" w:rsidP="0094156D">
            <w:pPr>
              <w:jc w:val="both"/>
              <w:rPr>
                <w:rFonts w:ascii="Book Antiqua" w:hAnsi="Book Antiqua" w:cs="Times New Roman"/>
                <w:sz w:val="19"/>
                <w:szCs w:val="19"/>
              </w:rPr>
            </w:pPr>
            <w:r w:rsidRPr="00481CC2">
              <w:rPr>
                <w:rFonts w:ascii="Book Antiqua" w:hAnsi="Book Antiqua" w:cs="Times New Roman"/>
                <w:sz w:val="19"/>
                <w:szCs w:val="19"/>
              </w:rPr>
              <w:t xml:space="preserve">- </w:t>
            </w:r>
            <w:proofErr w:type="gramStart"/>
            <w:r w:rsidRPr="00481CC2">
              <w:rPr>
                <w:rFonts w:ascii="Book Antiqua" w:hAnsi="Book Antiqua" w:cs="Times New Roman"/>
                <w:sz w:val="19"/>
                <w:szCs w:val="19"/>
              </w:rPr>
              <w:t>deve</w:t>
            </w:r>
            <w:proofErr w:type="gramEnd"/>
            <w:r w:rsidRPr="00481CC2">
              <w:rPr>
                <w:rFonts w:ascii="Book Antiqua" w:hAnsi="Book Antiqua" w:cs="Times New Roman"/>
                <w:sz w:val="19"/>
                <w:szCs w:val="19"/>
              </w:rPr>
              <w:t xml:space="preserve"> haver hierarquia/subordinação;</w:t>
            </w:r>
          </w:p>
          <w:p w14:paraId="35566AEE" w14:textId="77777777" w:rsidR="0094156D" w:rsidRPr="00481CC2" w:rsidRDefault="0094156D" w:rsidP="0094156D">
            <w:pPr>
              <w:jc w:val="both"/>
              <w:rPr>
                <w:rFonts w:ascii="Book Antiqua" w:hAnsi="Book Antiqua" w:cs="Times New Roman"/>
                <w:sz w:val="19"/>
                <w:szCs w:val="19"/>
              </w:rPr>
            </w:pPr>
            <w:r w:rsidRPr="00481CC2">
              <w:rPr>
                <w:rFonts w:ascii="Book Antiqua" w:hAnsi="Book Antiqua" w:cs="Times New Roman"/>
                <w:sz w:val="19"/>
                <w:szCs w:val="19"/>
              </w:rPr>
              <w:t xml:space="preserve">- </w:t>
            </w:r>
            <w:proofErr w:type="gramStart"/>
            <w:r w:rsidRPr="00481CC2">
              <w:rPr>
                <w:rFonts w:ascii="Book Antiqua" w:hAnsi="Book Antiqua" w:cs="Times New Roman"/>
                <w:sz w:val="19"/>
                <w:szCs w:val="19"/>
              </w:rPr>
              <w:t>somente</w:t>
            </w:r>
            <w:proofErr w:type="gramEnd"/>
            <w:r w:rsidRPr="00481CC2">
              <w:rPr>
                <w:rFonts w:ascii="Book Antiqua" w:hAnsi="Book Antiqua" w:cs="Times New Roman"/>
                <w:sz w:val="19"/>
                <w:szCs w:val="19"/>
              </w:rPr>
              <w:t xml:space="preserve"> há avocação de órgãos hierarquicamente inferiores.</w:t>
            </w:r>
          </w:p>
          <w:p w14:paraId="4F50F25E" w14:textId="77777777" w:rsidR="0094156D" w:rsidRPr="00481CC2" w:rsidRDefault="0094156D" w:rsidP="0094156D">
            <w:pPr>
              <w:jc w:val="both"/>
              <w:rPr>
                <w:rFonts w:ascii="Book Antiqua" w:hAnsi="Book Antiqua" w:cs="Times New Roman"/>
                <w:sz w:val="19"/>
                <w:szCs w:val="19"/>
              </w:rPr>
            </w:pPr>
            <w:r w:rsidRPr="00481CC2">
              <w:rPr>
                <w:rFonts w:ascii="Book Antiqua" w:hAnsi="Book Antiqua" w:cs="Times New Roman"/>
                <w:sz w:val="19"/>
                <w:szCs w:val="19"/>
              </w:rPr>
              <w:t xml:space="preserve">- </w:t>
            </w:r>
            <w:proofErr w:type="gramStart"/>
            <w:r w:rsidRPr="00481CC2">
              <w:rPr>
                <w:rFonts w:ascii="Book Antiqua" w:hAnsi="Book Antiqua" w:cs="Times New Roman"/>
                <w:sz w:val="19"/>
                <w:szCs w:val="19"/>
              </w:rPr>
              <w:t>caráter</w:t>
            </w:r>
            <w:proofErr w:type="gramEnd"/>
            <w:r w:rsidRPr="00481CC2">
              <w:rPr>
                <w:rFonts w:ascii="Book Antiqua" w:hAnsi="Book Antiqua" w:cs="Times New Roman"/>
                <w:sz w:val="19"/>
                <w:szCs w:val="19"/>
              </w:rPr>
              <w:t xml:space="preserve"> excepcional e temporário</w:t>
            </w:r>
          </w:p>
          <w:p w14:paraId="6F6EEC0B" w14:textId="77777777" w:rsidR="0094156D" w:rsidRPr="00481CC2" w:rsidRDefault="0094156D" w:rsidP="0094156D">
            <w:pPr>
              <w:jc w:val="both"/>
              <w:rPr>
                <w:rFonts w:ascii="Book Antiqua" w:hAnsi="Book Antiqua" w:cs="Times New Roman"/>
                <w:sz w:val="19"/>
                <w:szCs w:val="19"/>
              </w:rPr>
            </w:pPr>
          </w:p>
          <w:p w14:paraId="0D62516B" w14:textId="77777777" w:rsidR="0094156D" w:rsidRPr="00481CC2" w:rsidRDefault="0094156D" w:rsidP="0094156D">
            <w:pPr>
              <w:jc w:val="both"/>
              <w:rPr>
                <w:rFonts w:ascii="Book Antiqua" w:hAnsi="Book Antiqua" w:cs="Times New Roman"/>
                <w:sz w:val="19"/>
                <w:szCs w:val="19"/>
              </w:rPr>
            </w:pPr>
            <w:r w:rsidRPr="00481CC2">
              <w:rPr>
                <w:rFonts w:ascii="Book Antiqua" w:hAnsi="Book Antiqua" w:cs="Times New Roman"/>
                <w:sz w:val="19"/>
                <w:szCs w:val="19"/>
              </w:rPr>
              <w:t xml:space="preserve">2) </w:t>
            </w:r>
            <w:r w:rsidRPr="00481CC2">
              <w:rPr>
                <w:rFonts w:ascii="Book Antiqua" w:hAnsi="Book Antiqua" w:cs="Times New Roman"/>
                <w:b/>
                <w:bCs/>
                <w:sz w:val="19"/>
                <w:szCs w:val="19"/>
                <w:shd w:val="clear" w:color="auto" w:fill="F7CAAC" w:themeFill="accent2" w:themeFillTint="66"/>
              </w:rPr>
              <w:t>DELEGAÇÃO</w:t>
            </w:r>
            <w:r w:rsidRPr="00481CC2">
              <w:rPr>
                <w:rFonts w:ascii="Book Antiqua" w:hAnsi="Book Antiqua" w:cs="Times New Roman"/>
                <w:sz w:val="19"/>
                <w:szCs w:val="19"/>
              </w:rPr>
              <w:t>:</w:t>
            </w:r>
          </w:p>
          <w:p w14:paraId="0FDA2D3F" w14:textId="77777777" w:rsidR="0094156D" w:rsidRPr="00481CC2" w:rsidRDefault="0094156D" w:rsidP="0094156D">
            <w:pPr>
              <w:jc w:val="both"/>
              <w:rPr>
                <w:rFonts w:ascii="Book Antiqua" w:hAnsi="Book Antiqua" w:cs="Times New Roman"/>
                <w:sz w:val="19"/>
                <w:szCs w:val="19"/>
              </w:rPr>
            </w:pPr>
            <w:r w:rsidRPr="00481CC2">
              <w:rPr>
                <w:rFonts w:ascii="Book Antiqua" w:hAnsi="Book Antiqua" w:cs="Times New Roman"/>
                <w:sz w:val="19"/>
                <w:szCs w:val="19"/>
              </w:rPr>
              <w:t xml:space="preserve">- </w:t>
            </w:r>
            <w:proofErr w:type="gramStart"/>
            <w:r w:rsidRPr="00481CC2">
              <w:rPr>
                <w:rFonts w:ascii="Book Antiqua" w:hAnsi="Book Antiqua" w:cs="Times New Roman"/>
                <w:sz w:val="19"/>
                <w:szCs w:val="19"/>
              </w:rPr>
              <w:t>não</w:t>
            </w:r>
            <w:proofErr w:type="gramEnd"/>
            <w:r w:rsidRPr="00481CC2">
              <w:rPr>
                <w:rFonts w:ascii="Book Antiqua" w:hAnsi="Book Antiqua" w:cs="Times New Roman"/>
                <w:sz w:val="19"/>
                <w:szCs w:val="19"/>
              </w:rPr>
              <w:t xml:space="preserve"> precisa haver hierarquia/subordinação;</w:t>
            </w:r>
          </w:p>
          <w:p w14:paraId="40068647" w14:textId="77777777" w:rsidR="0094156D" w:rsidRPr="00481CC2" w:rsidRDefault="0094156D" w:rsidP="0094156D">
            <w:pPr>
              <w:jc w:val="both"/>
              <w:rPr>
                <w:rFonts w:ascii="Book Antiqua" w:hAnsi="Book Antiqua" w:cs="Times New Roman"/>
                <w:sz w:val="19"/>
                <w:szCs w:val="19"/>
              </w:rPr>
            </w:pPr>
            <w:r w:rsidRPr="00481CC2">
              <w:rPr>
                <w:rFonts w:ascii="Book Antiqua" w:hAnsi="Book Antiqua" w:cs="Times New Roman"/>
                <w:sz w:val="19"/>
                <w:szCs w:val="19"/>
              </w:rPr>
              <w:t xml:space="preserve">- </w:t>
            </w:r>
            <w:proofErr w:type="gramStart"/>
            <w:r w:rsidRPr="00481CC2">
              <w:rPr>
                <w:rFonts w:ascii="Book Antiqua" w:hAnsi="Book Antiqua" w:cs="Times New Roman"/>
                <w:sz w:val="19"/>
                <w:szCs w:val="19"/>
              </w:rPr>
              <w:t>pode</w:t>
            </w:r>
            <w:proofErr w:type="gramEnd"/>
            <w:r w:rsidRPr="00481CC2">
              <w:rPr>
                <w:rFonts w:ascii="Book Antiqua" w:hAnsi="Book Antiqua" w:cs="Times New Roman"/>
                <w:sz w:val="19"/>
                <w:szCs w:val="19"/>
              </w:rPr>
              <w:t xml:space="preserve"> delegar para órgãos inferiores ou não.</w:t>
            </w:r>
          </w:p>
          <w:p w14:paraId="555A3B11" w14:textId="77777777" w:rsidR="0094156D" w:rsidRPr="00481CC2" w:rsidRDefault="0094156D" w:rsidP="0094156D">
            <w:pPr>
              <w:jc w:val="both"/>
              <w:rPr>
                <w:rFonts w:ascii="Book Antiqua" w:hAnsi="Book Antiqua" w:cs="Times New Roman"/>
                <w:sz w:val="19"/>
                <w:szCs w:val="19"/>
              </w:rPr>
            </w:pPr>
            <w:r w:rsidRPr="00481CC2">
              <w:rPr>
                <w:rFonts w:ascii="Book Antiqua" w:hAnsi="Book Antiqua" w:cs="Times New Roman"/>
                <w:sz w:val="19"/>
                <w:szCs w:val="19"/>
              </w:rPr>
              <w:t>- Atos indelegáveis: [</w:t>
            </w:r>
            <w:r w:rsidR="009F6AB6" w:rsidRPr="00481CC2">
              <w:rPr>
                <w:rFonts w:ascii="Book Antiqua" w:hAnsi="Book Antiqua" w:cs="Times New Roman"/>
                <w:sz w:val="19"/>
                <w:szCs w:val="19"/>
              </w:rPr>
              <w:t xml:space="preserve">Macete: </w:t>
            </w:r>
            <w:r w:rsidRPr="00481CC2">
              <w:rPr>
                <w:rFonts w:ascii="Book Antiqua" w:hAnsi="Book Antiqua" w:cs="Times New Roman"/>
                <w:sz w:val="19"/>
                <w:szCs w:val="19"/>
              </w:rPr>
              <w:t>CE.NO.RA]</w:t>
            </w:r>
          </w:p>
          <w:p w14:paraId="0198DCE3" w14:textId="77777777" w:rsidR="0094156D" w:rsidRPr="00481CC2" w:rsidRDefault="0094156D" w:rsidP="0094156D">
            <w:pPr>
              <w:pStyle w:val="PargrafodaLista"/>
              <w:numPr>
                <w:ilvl w:val="0"/>
                <w:numId w:val="4"/>
              </w:numPr>
              <w:jc w:val="both"/>
              <w:rPr>
                <w:rFonts w:ascii="Book Antiqua" w:hAnsi="Book Antiqua" w:cs="Times New Roman"/>
                <w:sz w:val="19"/>
                <w:szCs w:val="19"/>
              </w:rPr>
            </w:pPr>
            <w:r w:rsidRPr="00481CC2">
              <w:rPr>
                <w:rFonts w:ascii="Book Antiqua" w:hAnsi="Book Antiqua" w:cs="Times New Roman"/>
                <w:sz w:val="19"/>
                <w:szCs w:val="19"/>
              </w:rPr>
              <w:t xml:space="preserve">De </w:t>
            </w:r>
            <w:r w:rsidRPr="00481CC2">
              <w:rPr>
                <w:rFonts w:ascii="Book Antiqua" w:hAnsi="Book Antiqua" w:cs="Times New Roman"/>
                <w:b/>
                <w:bCs/>
                <w:sz w:val="19"/>
                <w:szCs w:val="19"/>
                <w:highlight w:val="green"/>
              </w:rPr>
              <w:t>C</w:t>
            </w:r>
            <w:r w:rsidRPr="00481CC2">
              <w:rPr>
                <w:rFonts w:ascii="Book Antiqua" w:hAnsi="Book Antiqua" w:cs="Times New Roman"/>
                <w:sz w:val="19"/>
                <w:szCs w:val="19"/>
              </w:rPr>
              <w:t xml:space="preserve">ompetência </w:t>
            </w:r>
            <w:r w:rsidRPr="00481CC2">
              <w:rPr>
                <w:rFonts w:ascii="Book Antiqua" w:hAnsi="Book Antiqua" w:cs="Times New Roman"/>
                <w:b/>
                <w:bCs/>
                <w:sz w:val="19"/>
                <w:szCs w:val="19"/>
                <w:highlight w:val="green"/>
              </w:rPr>
              <w:t>E</w:t>
            </w:r>
            <w:r w:rsidRPr="00481CC2">
              <w:rPr>
                <w:rFonts w:ascii="Book Antiqua" w:hAnsi="Book Antiqua" w:cs="Times New Roman"/>
                <w:sz w:val="19"/>
                <w:szCs w:val="19"/>
              </w:rPr>
              <w:t>xclusiva</w:t>
            </w:r>
          </w:p>
          <w:p w14:paraId="605E9E8B" w14:textId="77777777" w:rsidR="0094156D" w:rsidRPr="00481CC2" w:rsidRDefault="0094156D" w:rsidP="0094156D">
            <w:pPr>
              <w:pStyle w:val="PargrafodaLista"/>
              <w:numPr>
                <w:ilvl w:val="0"/>
                <w:numId w:val="4"/>
              </w:numPr>
              <w:jc w:val="both"/>
              <w:rPr>
                <w:rFonts w:ascii="Book Antiqua" w:hAnsi="Book Antiqua" w:cs="Times New Roman"/>
                <w:sz w:val="19"/>
                <w:szCs w:val="19"/>
              </w:rPr>
            </w:pPr>
            <w:r w:rsidRPr="00481CC2">
              <w:rPr>
                <w:rFonts w:ascii="Book Antiqua" w:hAnsi="Book Antiqua" w:cs="Times New Roman"/>
                <w:sz w:val="19"/>
                <w:szCs w:val="19"/>
              </w:rPr>
              <w:t xml:space="preserve">Atos </w:t>
            </w:r>
            <w:r w:rsidRPr="00481CC2">
              <w:rPr>
                <w:rFonts w:ascii="Book Antiqua" w:hAnsi="Book Antiqua" w:cs="Times New Roman"/>
                <w:b/>
                <w:bCs/>
                <w:sz w:val="19"/>
                <w:szCs w:val="19"/>
                <w:highlight w:val="green"/>
              </w:rPr>
              <w:t>no</w:t>
            </w:r>
            <w:r w:rsidRPr="00481CC2">
              <w:rPr>
                <w:rFonts w:ascii="Book Antiqua" w:hAnsi="Book Antiqua" w:cs="Times New Roman"/>
                <w:sz w:val="19"/>
                <w:szCs w:val="19"/>
              </w:rPr>
              <w:t>rmativos</w:t>
            </w:r>
          </w:p>
          <w:p w14:paraId="28F52F89" w14:textId="77777777" w:rsidR="0094156D" w:rsidRPr="00481CC2" w:rsidRDefault="0094156D" w:rsidP="0094156D">
            <w:pPr>
              <w:pStyle w:val="PargrafodaLista"/>
              <w:numPr>
                <w:ilvl w:val="0"/>
                <w:numId w:val="4"/>
              </w:numPr>
              <w:jc w:val="both"/>
              <w:rPr>
                <w:rFonts w:ascii="Book Antiqua" w:hAnsi="Book Antiqua" w:cs="Times New Roman"/>
                <w:sz w:val="19"/>
                <w:szCs w:val="19"/>
              </w:rPr>
            </w:pPr>
            <w:r w:rsidRPr="00481CC2">
              <w:rPr>
                <w:rFonts w:ascii="Book Antiqua" w:hAnsi="Book Antiqua" w:cs="Times New Roman"/>
                <w:sz w:val="19"/>
                <w:szCs w:val="19"/>
              </w:rPr>
              <w:t xml:space="preserve">Decisão de </w:t>
            </w:r>
            <w:r w:rsidRPr="00481CC2">
              <w:rPr>
                <w:rFonts w:ascii="Book Antiqua" w:hAnsi="Book Antiqua" w:cs="Times New Roman"/>
                <w:b/>
                <w:bCs/>
                <w:sz w:val="19"/>
                <w:szCs w:val="19"/>
                <w:highlight w:val="green"/>
              </w:rPr>
              <w:t>r</w:t>
            </w:r>
            <w:r w:rsidRPr="00481CC2">
              <w:rPr>
                <w:rFonts w:ascii="Book Antiqua" w:hAnsi="Book Antiqua" w:cs="Times New Roman"/>
                <w:sz w:val="19"/>
                <w:szCs w:val="19"/>
              </w:rPr>
              <w:t xml:space="preserve">ecursos </w:t>
            </w:r>
            <w:r w:rsidRPr="00481CC2">
              <w:rPr>
                <w:rFonts w:ascii="Book Antiqua" w:hAnsi="Book Antiqua" w:cs="Times New Roman"/>
                <w:b/>
                <w:bCs/>
                <w:sz w:val="19"/>
                <w:szCs w:val="19"/>
                <w:highlight w:val="green"/>
              </w:rPr>
              <w:t>A</w:t>
            </w:r>
            <w:r w:rsidRPr="00481CC2">
              <w:rPr>
                <w:rFonts w:ascii="Book Antiqua" w:hAnsi="Book Antiqua" w:cs="Times New Roman"/>
                <w:sz w:val="19"/>
                <w:szCs w:val="19"/>
              </w:rPr>
              <w:t>dministrativos</w:t>
            </w:r>
          </w:p>
          <w:p w14:paraId="612D756E" w14:textId="7B8DCE37" w:rsidR="0094156D" w:rsidRDefault="0094156D" w:rsidP="0094156D">
            <w:pPr>
              <w:jc w:val="both"/>
              <w:rPr>
                <w:rFonts w:ascii="Book Antiqua" w:hAnsi="Book Antiqua" w:cs="Times New Roman"/>
                <w:sz w:val="19"/>
                <w:szCs w:val="19"/>
              </w:rPr>
            </w:pPr>
          </w:p>
          <w:p w14:paraId="0A2D16CD" w14:textId="68AA6625" w:rsidR="00C14D20" w:rsidRDefault="00C14D20" w:rsidP="0094156D">
            <w:pPr>
              <w:jc w:val="both"/>
              <w:rPr>
                <w:rFonts w:ascii="Book Antiqua" w:hAnsi="Book Antiqua" w:cs="Times New Roman"/>
                <w:sz w:val="19"/>
                <w:szCs w:val="19"/>
              </w:rPr>
            </w:pPr>
            <w:r w:rsidRPr="00481CC2">
              <w:rPr>
                <w:rFonts w:ascii="Book Antiqua" w:hAnsi="Book Antiqua" w:cs="Times New Roman"/>
                <w:b/>
                <w:bCs/>
                <w:i/>
                <w:iCs/>
                <w:color w:val="FF0000"/>
                <w:sz w:val="19"/>
                <w:szCs w:val="19"/>
              </w:rPr>
              <w:t>#</w:t>
            </w:r>
            <w:r w:rsidRPr="00481CC2">
              <w:rPr>
                <w:rFonts w:ascii="Book Antiqua" w:hAnsi="Book Antiqua" w:cs="Times New Roman"/>
                <w:b/>
                <w:bCs/>
                <w:i/>
                <w:iCs/>
                <w:color w:val="FF0000"/>
                <w:sz w:val="19"/>
                <w:szCs w:val="19"/>
                <w:highlight w:val="green"/>
              </w:rPr>
              <w:t>Atenção</w:t>
            </w:r>
            <w:r>
              <w:rPr>
                <w:rFonts w:ascii="Book Antiqua" w:hAnsi="Book Antiqua" w:cs="Times New Roman"/>
                <w:b/>
                <w:bCs/>
                <w:i/>
                <w:iCs/>
                <w:color w:val="FF0000"/>
                <w:sz w:val="19"/>
                <w:szCs w:val="19"/>
              </w:rPr>
              <w:t>: #</w:t>
            </w:r>
            <w:r w:rsidRPr="00C14D20">
              <w:rPr>
                <w:rFonts w:ascii="Book Antiqua" w:hAnsi="Book Antiqua" w:cs="Times New Roman"/>
                <w:b/>
                <w:bCs/>
                <w:i/>
                <w:iCs/>
                <w:color w:val="FF0000"/>
                <w:sz w:val="19"/>
                <w:szCs w:val="19"/>
                <w:highlight w:val="green"/>
              </w:rPr>
              <w:t>TJSP-2018</w:t>
            </w:r>
            <w:r w:rsidR="00D31695">
              <w:rPr>
                <w:rFonts w:ascii="Book Antiqua" w:hAnsi="Book Antiqua" w:cs="Times New Roman"/>
                <w:b/>
                <w:bCs/>
                <w:i/>
                <w:iCs/>
                <w:color w:val="FF0000"/>
                <w:sz w:val="19"/>
                <w:szCs w:val="19"/>
              </w:rPr>
              <w:t>: #</w:t>
            </w:r>
            <w:r w:rsidR="00D31695" w:rsidRPr="00D31695">
              <w:rPr>
                <w:rFonts w:ascii="Book Antiqua" w:hAnsi="Book Antiqua" w:cs="Times New Roman"/>
                <w:b/>
                <w:bCs/>
                <w:i/>
                <w:iCs/>
                <w:color w:val="FF0000"/>
                <w:sz w:val="19"/>
                <w:szCs w:val="19"/>
                <w:highlight w:val="green"/>
              </w:rPr>
              <w:t>DPERS-2022</w:t>
            </w:r>
            <w:r w:rsidR="00D31695">
              <w:rPr>
                <w:rFonts w:ascii="Book Antiqua" w:hAnsi="Book Antiqua" w:cs="Times New Roman"/>
                <w:b/>
                <w:bCs/>
                <w:i/>
                <w:iCs/>
                <w:color w:val="FF0000"/>
                <w:sz w:val="19"/>
                <w:szCs w:val="19"/>
              </w:rPr>
              <w:t>: #</w:t>
            </w:r>
            <w:r w:rsidR="00D31695" w:rsidRPr="00D31695">
              <w:rPr>
                <w:rFonts w:ascii="Book Antiqua" w:hAnsi="Book Antiqua" w:cs="Times New Roman"/>
                <w:b/>
                <w:bCs/>
                <w:i/>
                <w:iCs/>
                <w:color w:val="FF0000"/>
                <w:sz w:val="19"/>
                <w:szCs w:val="19"/>
                <w:highlight w:val="green"/>
              </w:rPr>
              <w:t>CESPE</w:t>
            </w:r>
            <w:r>
              <w:rPr>
                <w:rFonts w:ascii="Book Antiqua" w:hAnsi="Book Antiqua" w:cs="Times New Roman"/>
                <w:b/>
                <w:bCs/>
                <w:i/>
                <w:iCs/>
                <w:color w:val="FF0000"/>
                <w:sz w:val="19"/>
                <w:szCs w:val="19"/>
              </w:rPr>
              <w:t>: #</w:t>
            </w:r>
            <w:r w:rsidRPr="00C14D20">
              <w:rPr>
                <w:rFonts w:ascii="Book Antiqua" w:hAnsi="Book Antiqua" w:cs="Times New Roman"/>
                <w:b/>
                <w:bCs/>
                <w:i/>
                <w:iCs/>
                <w:color w:val="FF0000"/>
                <w:sz w:val="19"/>
                <w:szCs w:val="19"/>
                <w:highlight w:val="green"/>
              </w:rPr>
              <w:t>VUNESP</w:t>
            </w:r>
            <w:r w:rsidRPr="00481CC2">
              <w:rPr>
                <w:rFonts w:ascii="Book Antiqua" w:hAnsi="Book Antiqua" w:cs="Times New Roman"/>
                <w:sz w:val="19"/>
                <w:szCs w:val="19"/>
              </w:rPr>
              <w:t>:</w:t>
            </w:r>
            <w:r>
              <w:rPr>
                <w:rFonts w:ascii="Book Antiqua" w:hAnsi="Book Antiqua" w:cs="Times New Roman"/>
                <w:sz w:val="19"/>
                <w:szCs w:val="19"/>
              </w:rPr>
              <w:t xml:space="preserve"> </w:t>
            </w:r>
            <w:r w:rsidRPr="00C14D20">
              <w:rPr>
                <w:rFonts w:ascii="Book Antiqua" w:hAnsi="Book Antiqua" w:cs="Times New Roman"/>
                <w:sz w:val="19"/>
                <w:szCs w:val="19"/>
              </w:rPr>
              <w:t>A avocação nunca é obrigatória, tendo em vista que a competência é instrumental à consecução do interesse público, bem como o único capaz de avocar é o superior hierárquico, e não o detentor de mesma competência.</w:t>
            </w:r>
            <w:r>
              <w:rPr>
                <w:rFonts w:ascii="Book Antiqua" w:hAnsi="Book Antiqua" w:cs="Times New Roman"/>
                <w:sz w:val="19"/>
                <w:szCs w:val="19"/>
              </w:rPr>
              <w:t xml:space="preserve"> Portanto, n</w:t>
            </w:r>
            <w:r w:rsidRPr="00C14D20">
              <w:rPr>
                <w:rFonts w:ascii="Book Antiqua" w:hAnsi="Book Antiqua" w:cs="Times New Roman"/>
                <w:sz w:val="19"/>
                <w:szCs w:val="19"/>
              </w:rPr>
              <w:t>a avocação pressupõe, sempre, que o agente que avoca seja superior hierarquicamente àquele que tem sua competência avocada.</w:t>
            </w:r>
          </w:p>
          <w:p w14:paraId="0E235BAB" w14:textId="7D8068BD" w:rsidR="0056384E" w:rsidRDefault="0056384E" w:rsidP="0094156D">
            <w:pPr>
              <w:jc w:val="both"/>
              <w:rPr>
                <w:rFonts w:ascii="Book Antiqua" w:hAnsi="Book Antiqua" w:cs="Times New Roman"/>
                <w:sz w:val="19"/>
                <w:szCs w:val="19"/>
              </w:rPr>
            </w:pPr>
          </w:p>
          <w:p w14:paraId="30833945" w14:textId="5CD5ABCC" w:rsidR="0033626D" w:rsidRPr="00DE62B2" w:rsidRDefault="0056384E" w:rsidP="0033626D">
            <w:pPr>
              <w:jc w:val="both"/>
              <w:rPr>
                <w:rFonts w:ascii="Book Antiqua" w:hAnsi="Book Antiqua" w:cs="Times New Roman"/>
                <w:sz w:val="19"/>
                <w:szCs w:val="19"/>
              </w:rPr>
            </w:pPr>
            <w:r>
              <w:rPr>
                <w:rFonts w:ascii="Book Antiqua" w:hAnsi="Book Antiqua" w:cs="Times New Roman"/>
                <w:b/>
                <w:bCs/>
                <w:sz w:val="19"/>
                <w:szCs w:val="19"/>
              </w:rPr>
              <w:t>(</w:t>
            </w:r>
            <w:r w:rsidRPr="0056384E">
              <w:rPr>
                <w:rFonts w:ascii="Book Antiqua" w:hAnsi="Book Antiqua" w:cs="Times New Roman"/>
                <w:b/>
                <w:bCs/>
                <w:sz w:val="19"/>
                <w:szCs w:val="19"/>
                <w:highlight w:val="yellow"/>
              </w:rPr>
              <w:t>DPEPR-2017-FCC</w:t>
            </w:r>
            <w:r>
              <w:rPr>
                <w:rFonts w:ascii="Book Antiqua" w:hAnsi="Book Antiqua" w:cs="Times New Roman"/>
                <w:b/>
                <w:bCs/>
                <w:sz w:val="19"/>
                <w:szCs w:val="19"/>
              </w:rPr>
              <w:t>)</w:t>
            </w:r>
            <w:r>
              <w:rPr>
                <w:rFonts w:ascii="Book Antiqua" w:hAnsi="Book Antiqua" w:cs="Times New Roman"/>
                <w:sz w:val="19"/>
                <w:szCs w:val="19"/>
              </w:rPr>
              <w:t xml:space="preserve">: </w:t>
            </w:r>
            <w:r w:rsidRPr="0056384E">
              <w:rPr>
                <w:rFonts w:ascii="Book Antiqua" w:hAnsi="Book Antiqua" w:cs="Times New Roman"/>
                <w:sz w:val="19"/>
                <w:szCs w:val="19"/>
              </w:rPr>
              <w:t>Sobre atos administrativos, é correto afirmar:</w:t>
            </w:r>
            <w:r>
              <w:rPr>
                <w:rFonts w:ascii="Book Antiqua" w:hAnsi="Book Antiqua" w:cs="Times New Roman"/>
                <w:sz w:val="19"/>
                <w:szCs w:val="19"/>
              </w:rPr>
              <w:t xml:space="preserve"> </w:t>
            </w:r>
            <w:r w:rsidRPr="0056384E">
              <w:rPr>
                <w:rFonts w:ascii="Book Antiqua" w:hAnsi="Book Antiqua" w:cs="Times New Roman"/>
                <w:sz w:val="19"/>
                <w:szCs w:val="19"/>
              </w:rPr>
              <w:t>a delegação e avocação se caracterizam pela excepcionalidade e temporariedade, sendo certo que é proibida avocação nos casos de competência exclusiva.</w:t>
            </w:r>
            <w:r>
              <w:rPr>
                <w:rFonts w:ascii="Book Antiqua" w:hAnsi="Book Antiqua" w:cs="Times New Roman"/>
                <w:sz w:val="19"/>
                <w:szCs w:val="19"/>
              </w:rPr>
              <w:t xml:space="preserve"> </w:t>
            </w:r>
            <w:r w:rsidRPr="00481CC2">
              <w:rPr>
                <w:rFonts w:ascii="Book Antiqua" w:hAnsi="Book Antiqua" w:cs="Times New Roman"/>
                <w:b/>
                <w:sz w:val="19"/>
                <w:szCs w:val="19"/>
              </w:rPr>
              <w:t>BL: art. 15</w:t>
            </w:r>
            <w:r>
              <w:rPr>
                <w:rFonts w:ascii="Book Antiqua" w:hAnsi="Book Antiqua" w:cs="Times New Roman"/>
                <w:b/>
                <w:sz w:val="19"/>
                <w:szCs w:val="19"/>
              </w:rPr>
              <w:t xml:space="preserve"> c/c art. 13, III,</w:t>
            </w:r>
            <w:r w:rsidRPr="00481CC2">
              <w:rPr>
                <w:rFonts w:ascii="Book Antiqua" w:hAnsi="Book Antiqua" w:cs="Times New Roman"/>
                <w:b/>
                <w:sz w:val="19"/>
                <w:szCs w:val="19"/>
              </w:rPr>
              <w:t xml:space="preserve"> Lei 9784.</w:t>
            </w:r>
            <w:bookmarkEnd w:id="66"/>
          </w:p>
        </w:tc>
      </w:tr>
    </w:tbl>
    <w:p w14:paraId="609FA08F" w14:textId="77777777" w:rsidR="004C49B1" w:rsidRPr="00481CC2" w:rsidRDefault="004C49B1" w:rsidP="00E86D64">
      <w:pPr>
        <w:spacing w:before="100" w:beforeAutospacing="1" w:after="100" w:afterAutospacing="1" w:line="240" w:lineRule="auto"/>
        <w:jc w:val="both"/>
        <w:rPr>
          <w:rFonts w:ascii="Book Antiqua" w:eastAsia="Times New Roman" w:hAnsi="Book Antiqua" w:cs="Times New Roman"/>
          <w:sz w:val="19"/>
          <w:szCs w:val="19"/>
          <w:lang w:eastAsia="pt-BR"/>
        </w:rPr>
      </w:pPr>
      <w:r w:rsidRPr="00481CC2">
        <w:rPr>
          <w:rFonts w:ascii="Book Antiqua" w:eastAsia="Times New Roman" w:hAnsi="Book Antiqua" w:cs="Times New Roman"/>
          <w:sz w:val="19"/>
          <w:szCs w:val="19"/>
          <w:lang w:eastAsia="pt-BR"/>
        </w:rPr>
        <w:lastRenderedPageBreak/>
        <w:t xml:space="preserve">        </w:t>
      </w:r>
      <w:bookmarkStart w:id="67" w:name="art16"/>
      <w:bookmarkEnd w:id="67"/>
      <w:r w:rsidRPr="00481CC2">
        <w:rPr>
          <w:rFonts w:ascii="Book Antiqua" w:eastAsia="Times New Roman" w:hAnsi="Book Antiqua" w:cs="Times New Roman"/>
          <w:sz w:val="19"/>
          <w:szCs w:val="19"/>
          <w:lang w:eastAsia="pt-BR"/>
        </w:rPr>
        <w:t>Art. 16. Os órgãos e entidades administrativas divulgarão publicamente os locais das respectivas sedes e, quando conveniente, a unidade fundacional competente em matéria de interesse especial.</w:t>
      </w:r>
    </w:p>
    <w:p w14:paraId="66DF71AD" w14:textId="5F124296" w:rsidR="004C49B1" w:rsidRPr="00B85FF3" w:rsidRDefault="004C49B1" w:rsidP="00E86D64">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481CC2">
        <w:rPr>
          <w:rFonts w:ascii="Book Antiqua" w:eastAsia="Times New Roman" w:hAnsi="Book Antiqua" w:cs="Times New Roman"/>
          <w:sz w:val="19"/>
          <w:szCs w:val="19"/>
          <w:lang w:eastAsia="pt-BR"/>
        </w:rPr>
        <w:lastRenderedPageBreak/>
        <w:t xml:space="preserve">        </w:t>
      </w:r>
      <w:bookmarkStart w:id="68" w:name="art17"/>
      <w:bookmarkEnd w:id="68"/>
      <w:r w:rsidRPr="00481CC2">
        <w:rPr>
          <w:rFonts w:ascii="Book Antiqua" w:eastAsia="Times New Roman" w:hAnsi="Book Antiqua" w:cs="Times New Roman"/>
          <w:b/>
          <w:sz w:val="19"/>
          <w:szCs w:val="19"/>
          <w:highlight w:val="magenta"/>
          <w:lang w:eastAsia="pt-BR"/>
        </w:rPr>
        <w:t>Art. 17</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caps/>
          <w:sz w:val="19"/>
          <w:szCs w:val="19"/>
          <w:highlight w:val="green"/>
          <w:lang w:eastAsia="pt-BR"/>
        </w:rPr>
        <w:t>Inexistindo</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caps/>
          <w:sz w:val="19"/>
          <w:szCs w:val="19"/>
          <w:shd w:val="clear" w:color="auto" w:fill="F7CAAC" w:themeFill="accent2" w:themeFillTint="66"/>
          <w:lang w:eastAsia="pt-BR"/>
        </w:rPr>
        <w:t>competência legal específica</w:t>
      </w:r>
      <w:r w:rsidRPr="00481CC2">
        <w:rPr>
          <w:rFonts w:ascii="Book Antiqua" w:eastAsia="Times New Roman" w:hAnsi="Book Antiqua" w:cs="Times New Roman"/>
          <w:b/>
          <w:sz w:val="19"/>
          <w:szCs w:val="19"/>
          <w:lang w:eastAsia="pt-BR"/>
        </w:rPr>
        <w:t xml:space="preserve">, o </w:t>
      </w:r>
      <w:r w:rsidRPr="00481CC2">
        <w:rPr>
          <w:rFonts w:ascii="Book Antiqua" w:eastAsia="Times New Roman" w:hAnsi="Book Antiqua" w:cs="Times New Roman"/>
          <w:b/>
          <w:sz w:val="19"/>
          <w:szCs w:val="19"/>
          <w:highlight w:val="cyan"/>
          <w:lang w:eastAsia="pt-BR"/>
        </w:rPr>
        <w:t>processo administrativo</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caps/>
          <w:sz w:val="19"/>
          <w:szCs w:val="19"/>
          <w:highlight w:val="yellow"/>
          <w:lang w:eastAsia="pt-BR"/>
        </w:rPr>
        <w:t>deverá ser iniciado</w:t>
      </w:r>
      <w:r w:rsidRPr="00481CC2">
        <w:rPr>
          <w:rFonts w:ascii="Book Antiqua" w:eastAsia="Times New Roman" w:hAnsi="Book Antiqua" w:cs="Times New Roman"/>
          <w:b/>
          <w:sz w:val="19"/>
          <w:szCs w:val="19"/>
          <w:lang w:eastAsia="pt-BR"/>
        </w:rPr>
        <w:t xml:space="preserve"> perante </w:t>
      </w:r>
      <w:r w:rsidRPr="00481CC2">
        <w:rPr>
          <w:rFonts w:ascii="Book Antiqua" w:eastAsia="Times New Roman" w:hAnsi="Book Antiqua" w:cs="Times New Roman"/>
          <w:b/>
          <w:sz w:val="19"/>
          <w:szCs w:val="19"/>
          <w:highlight w:val="yellow"/>
          <w:lang w:eastAsia="pt-BR"/>
        </w:rPr>
        <w:t>a autoridade</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sz w:val="19"/>
          <w:szCs w:val="19"/>
          <w:highlight w:val="cyan"/>
          <w:lang w:eastAsia="pt-BR"/>
        </w:rPr>
        <w:t>de menor grau hierárquico</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sz w:val="19"/>
          <w:szCs w:val="19"/>
          <w:highlight w:val="yellow"/>
          <w:lang w:eastAsia="pt-BR"/>
        </w:rPr>
        <w:t>para decidir</w:t>
      </w:r>
      <w:r w:rsidRPr="009C1F1E">
        <w:rPr>
          <w:rFonts w:ascii="Book Antiqua" w:eastAsia="Times New Roman" w:hAnsi="Book Antiqua" w:cs="Times New Roman"/>
          <w:sz w:val="18"/>
          <w:szCs w:val="18"/>
          <w:lang w:eastAsia="pt-BR"/>
        </w:rPr>
        <w:t>.</w:t>
      </w:r>
      <w:r w:rsidR="008B6D60" w:rsidRPr="009C1F1E">
        <w:rPr>
          <w:rFonts w:ascii="Book Antiqua" w:eastAsia="Times New Roman" w:hAnsi="Book Antiqua" w:cs="Times New Roman"/>
          <w:sz w:val="18"/>
          <w:szCs w:val="18"/>
          <w:lang w:eastAsia="pt-BR"/>
        </w:rPr>
        <w:t xml:space="preserve"> </w:t>
      </w:r>
      <w:r w:rsidR="008B6D60" w:rsidRPr="009C1F1E">
        <w:rPr>
          <w:rFonts w:ascii="Book Antiqua" w:hAnsi="Book Antiqua"/>
          <w:b/>
          <w:color w:val="FF0000"/>
          <w:sz w:val="16"/>
          <w:szCs w:val="16"/>
          <w:u w:val="single"/>
        </w:rPr>
        <w:t>(PGEPE-2009)</w:t>
      </w:r>
      <w:r w:rsidR="00DE673B" w:rsidRPr="009C1F1E">
        <w:rPr>
          <w:rFonts w:ascii="Book Antiqua" w:eastAsia="Times New Roman" w:hAnsi="Book Antiqua" w:cs="Times New Roman"/>
          <w:sz w:val="18"/>
          <w:szCs w:val="18"/>
          <w:lang w:eastAsia="pt-BR"/>
        </w:rPr>
        <w:t xml:space="preserve"> </w:t>
      </w:r>
      <w:r w:rsidR="00DE673B" w:rsidRPr="009C1F1E">
        <w:rPr>
          <w:rFonts w:ascii="Book Antiqua" w:hAnsi="Book Antiqua"/>
          <w:b/>
          <w:bCs/>
          <w:color w:val="FF0000"/>
          <w:sz w:val="16"/>
          <w:szCs w:val="16"/>
          <w:u w:val="single"/>
        </w:rPr>
        <w:t>(TRF1-2011)</w:t>
      </w:r>
      <w:r w:rsidR="005F7C6F" w:rsidRPr="009C1F1E">
        <w:rPr>
          <w:rFonts w:ascii="Book Antiqua" w:hAnsi="Book Antiqua"/>
          <w:b/>
          <w:bCs/>
          <w:color w:val="FF0000"/>
          <w:sz w:val="16"/>
          <w:szCs w:val="16"/>
        </w:rPr>
        <w:t xml:space="preserve"> </w:t>
      </w:r>
      <w:bookmarkStart w:id="69" w:name="_Hlk66273062"/>
      <w:r w:rsidR="005F7C6F" w:rsidRPr="009C1F1E">
        <w:rPr>
          <w:rFonts w:ascii="Book Antiqua" w:hAnsi="Book Antiqua"/>
          <w:b/>
          <w:bCs/>
          <w:color w:val="FF0000"/>
          <w:sz w:val="16"/>
          <w:szCs w:val="16"/>
          <w:u w:val="single"/>
        </w:rPr>
        <w:t>(TRF3-2011)</w:t>
      </w:r>
      <w:bookmarkEnd w:id="69"/>
      <w:r w:rsidR="002B16B0" w:rsidRPr="009C1F1E">
        <w:rPr>
          <w:rFonts w:ascii="Book Antiqua" w:eastAsia="Times New Roman" w:hAnsi="Book Antiqua" w:cs="Times New Roman"/>
          <w:sz w:val="16"/>
          <w:szCs w:val="16"/>
          <w:lang w:eastAsia="pt-BR"/>
        </w:rPr>
        <w:t xml:space="preserve"> </w:t>
      </w:r>
      <w:r w:rsidR="002B16B0" w:rsidRPr="009C1F1E">
        <w:rPr>
          <w:rFonts w:ascii="Book Antiqua" w:eastAsia="Times New Roman" w:hAnsi="Book Antiqua" w:cs="Times New Roman"/>
          <w:b/>
          <w:color w:val="FF0000"/>
          <w:sz w:val="16"/>
          <w:szCs w:val="16"/>
          <w:u w:val="single"/>
          <w:lang w:eastAsia="pt-BR"/>
        </w:rPr>
        <w:t>(TJPI-2012)</w:t>
      </w:r>
      <w:r w:rsidR="00221B58" w:rsidRPr="009C1F1E">
        <w:rPr>
          <w:rFonts w:ascii="Book Antiqua" w:eastAsia="Times New Roman" w:hAnsi="Book Antiqua" w:cs="Times New Roman"/>
          <w:b/>
          <w:color w:val="FF0000"/>
          <w:sz w:val="16"/>
          <w:szCs w:val="16"/>
          <w:lang w:eastAsia="pt-BR"/>
        </w:rPr>
        <w:t xml:space="preserve"> </w:t>
      </w:r>
      <w:r w:rsidR="00221B58" w:rsidRPr="009C1F1E">
        <w:rPr>
          <w:rFonts w:ascii="Book Antiqua" w:eastAsia="Times New Roman" w:hAnsi="Book Antiqua" w:cs="Times New Roman"/>
          <w:b/>
          <w:color w:val="FF0000"/>
          <w:sz w:val="16"/>
          <w:szCs w:val="16"/>
          <w:u w:val="single"/>
          <w:lang w:eastAsia="pt-BR"/>
        </w:rPr>
        <w:t>(MPRR-2012)</w:t>
      </w:r>
      <w:r w:rsidR="008B6D60" w:rsidRPr="009C1F1E">
        <w:rPr>
          <w:rFonts w:ascii="Book Antiqua" w:eastAsia="Times New Roman" w:hAnsi="Book Antiqua" w:cs="Times New Roman"/>
          <w:b/>
          <w:color w:val="FF0000"/>
          <w:sz w:val="16"/>
          <w:szCs w:val="16"/>
          <w:lang w:eastAsia="pt-BR"/>
        </w:rPr>
        <w:t xml:space="preserve"> </w:t>
      </w:r>
      <w:r w:rsidR="008B6D60" w:rsidRPr="009C1F1E">
        <w:rPr>
          <w:rFonts w:ascii="Book Antiqua" w:eastAsia="Times New Roman" w:hAnsi="Book Antiqua" w:cs="Times New Roman"/>
          <w:b/>
          <w:color w:val="FF0000"/>
          <w:sz w:val="16"/>
          <w:szCs w:val="16"/>
          <w:u w:val="single"/>
          <w:lang w:eastAsia="pt-BR"/>
        </w:rPr>
        <w:t>(DPESP-2013)</w:t>
      </w:r>
      <w:r w:rsidR="007E5CF1" w:rsidRPr="009C1F1E">
        <w:rPr>
          <w:rFonts w:ascii="Book Antiqua" w:eastAsia="Times New Roman" w:hAnsi="Book Antiqua" w:cs="Times New Roman"/>
          <w:b/>
          <w:color w:val="FF0000"/>
          <w:sz w:val="16"/>
          <w:szCs w:val="16"/>
          <w:lang w:eastAsia="pt-BR"/>
        </w:rPr>
        <w:t xml:space="preserve"> </w:t>
      </w:r>
      <w:r w:rsidR="00094016" w:rsidRPr="009C1F1E">
        <w:rPr>
          <w:rFonts w:ascii="Book Antiqua" w:eastAsia="Times New Roman" w:hAnsi="Book Antiqua" w:cs="Times New Roman"/>
          <w:b/>
          <w:color w:val="FF0000"/>
          <w:sz w:val="16"/>
          <w:szCs w:val="16"/>
          <w:u w:val="single"/>
          <w:lang w:eastAsia="pt-BR"/>
        </w:rPr>
        <w:t>(MPAC-2014)</w:t>
      </w:r>
      <w:r w:rsidR="003B1610" w:rsidRPr="009C1F1E">
        <w:rPr>
          <w:rFonts w:ascii="Book Antiqua" w:eastAsia="Times New Roman" w:hAnsi="Book Antiqua" w:cs="Times New Roman"/>
          <w:b/>
          <w:color w:val="FF0000"/>
          <w:sz w:val="16"/>
          <w:szCs w:val="16"/>
          <w:lang w:eastAsia="pt-BR"/>
        </w:rPr>
        <w:t xml:space="preserve"> </w:t>
      </w:r>
      <w:r w:rsidR="003B1610" w:rsidRPr="009C1F1E">
        <w:rPr>
          <w:rFonts w:ascii="Book Antiqua" w:eastAsia="Times New Roman" w:hAnsi="Book Antiqua" w:cs="Times New Roman"/>
          <w:b/>
          <w:color w:val="FF0000"/>
          <w:sz w:val="16"/>
          <w:szCs w:val="16"/>
          <w:u w:val="single"/>
          <w:lang w:eastAsia="pt-BR"/>
        </w:rPr>
        <w:t>(TJPA-2019)</w:t>
      </w:r>
      <w:r w:rsidR="00B27D4B">
        <w:rPr>
          <w:rFonts w:ascii="Book Antiqua" w:eastAsia="Times New Roman" w:hAnsi="Book Antiqua" w:cs="Times New Roman"/>
          <w:b/>
          <w:color w:val="FF0000"/>
          <w:sz w:val="16"/>
          <w:szCs w:val="16"/>
          <w:lang w:eastAsia="pt-BR"/>
        </w:rPr>
        <w:t xml:space="preserve"> </w:t>
      </w:r>
      <w:r w:rsidR="00B27D4B">
        <w:rPr>
          <w:rFonts w:ascii="Book Antiqua" w:eastAsia="Times New Roman" w:hAnsi="Book Antiqua" w:cs="Times New Roman"/>
          <w:b/>
          <w:color w:val="FF0000"/>
          <w:sz w:val="16"/>
          <w:szCs w:val="16"/>
          <w:u w:val="single"/>
          <w:lang w:eastAsia="pt-BR"/>
        </w:rPr>
        <w:t>(TRF4-2022)</w:t>
      </w:r>
      <w:r w:rsidR="00C75F0D">
        <w:rPr>
          <w:rFonts w:ascii="Book Antiqua" w:eastAsia="Times New Roman" w:hAnsi="Book Antiqua" w:cs="Times New Roman"/>
          <w:b/>
          <w:color w:val="FF0000"/>
          <w:sz w:val="16"/>
          <w:szCs w:val="16"/>
          <w:lang w:eastAsia="pt-BR"/>
        </w:rPr>
        <w:t xml:space="preserve"> </w:t>
      </w:r>
      <w:r w:rsidR="00C75F0D">
        <w:rPr>
          <w:rFonts w:ascii="Book Antiqua" w:eastAsia="Times New Roman" w:hAnsi="Book Antiqua" w:cs="Times New Roman"/>
          <w:b/>
          <w:color w:val="FF0000"/>
          <w:sz w:val="16"/>
          <w:szCs w:val="16"/>
          <w:u w:val="single"/>
          <w:lang w:eastAsia="pt-BR"/>
        </w:rPr>
        <w:t>(PGEES-2023)</w:t>
      </w:r>
      <w:r w:rsidR="00B85FF3">
        <w:rPr>
          <w:rFonts w:ascii="Book Antiqua" w:eastAsia="Times New Roman" w:hAnsi="Book Antiqua" w:cs="Times New Roman"/>
          <w:b/>
          <w:color w:val="FF0000"/>
          <w:sz w:val="16"/>
          <w:szCs w:val="16"/>
          <w:lang w:eastAsia="pt-BR"/>
        </w:rPr>
        <w:t xml:space="preserve"> </w:t>
      </w:r>
      <w:r w:rsidR="00B85FF3">
        <w:rPr>
          <w:rFonts w:ascii="Book Antiqua" w:hAnsi="Book Antiqua"/>
          <w:b/>
          <w:bCs/>
          <w:color w:val="FF0000"/>
          <w:sz w:val="16"/>
          <w:szCs w:val="16"/>
          <w:u w:val="single"/>
        </w:rPr>
        <w:t>(PGESE-2023)</w:t>
      </w:r>
    </w:p>
    <w:tbl>
      <w:tblPr>
        <w:tblStyle w:val="Tabelacomgrade"/>
        <w:tblW w:w="0" w:type="auto"/>
        <w:shd w:val="clear" w:color="auto" w:fill="CCFFFF"/>
        <w:tblLook w:val="04A0" w:firstRow="1" w:lastRow="0" w:firstColumn="1" w:lastColumn="0" w:noHBand="0" w:noVBand="1"/>
      </w:tblPr>
      <w:tblGrid>
        <w:gridCol w:w="8494"/>
      </w:tblGrid>
      <w:tr w:rsidR="00B84A88" w:rsidRPr="00481CC2" w14:paraId="48E1C60B" w14:textId="77777777" w:rsidTr="00B84A88">
        <w:tc>
          <w:tcPr>
            <w:tcW w:w="8494" w:type="dxa"/>
            <w:shd w:val="clear" w:color="auto" w:fill="CCFFFF"/>
          </w:tcPr>
          <w:p w14:paraId="2EED9E97" w14:textId="4514520A" w:rsidR="00C75F0D" w:rsidRPr="00C75F0D" w:rsidRDefault="00C75F0D" w:rsidP="00B84A88">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C75F0D">
              <w:rPr>
                <w:rFonts w:ascii="Book Antiqua" w:eastAsia="Times New Roman" w:hAnsi="Book Antiqua" w:cs="Times New Roman"/>
                <w:b/>
                <w:sz w:val="19"/>
                <w:szCs w:val="19"/>
                <w:highlight w:val="yellow"/>
                <w:lang w:eastAsia="pt-BR"/>
              </w:rPr>
              <w:t>PGEES-2023-CESPE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75F0D">
              <w:rPr>
                <w:rFonts w:ascii="Book Antiqua" w:eastAsia="Times New Roman" w:hAnsi="Book Antiqua" w:cs="Times New Roman"/>
                <w:bCs/>
                <w:sz w:val="19"/>
                <w:szCs w:val="19"/>
                <w:lang w:eastAsia="pt-BR"/>
              </w:rPr>
              <w:t>De acordo com a Lei do Processo Administrativo, inexistindo competência legal específica, o processo administrativo deverá ser iniciado perante</w:t>
            </w:r>
            <w:r>
              <w:rPr>
                <w:rFonts w:ascii="Book Antiqua" w:eastAsia="Times New Roman" w:hAnsi="Book Antiqua" w:cs="Times New Roman"/>
                <w:bCs/>
                <w:sz w:val="19"/>
                <w:szCs w:val="19"/>
                <w:lang w:eastAsia="pt-BR"/>
              </w:rPr>
              <w:t xml:space="preserve"> </w:t>
            </w:r>
            <w:r w:rsidRPr="00C75F0D">
              <w:rPr>
                <w:rFonts w:ascii="Book Antiqua" w:eastAsia="Times New Roman" w:hAnsi="Book Antiqua" w:cs="Times New Roman"/>
                <w:bCs/>
                <w:sz w:val="19"/>
                <w:szCs w:val="19"/>
                <w:lang w:eastAsia="pt-BR"/>
              </w:rPr>
              <w:t>a autoridade de menor grau hierárquico para decidir.</w:t>
            </w:r>
            <w:r>
              <w:rPr>
                <w:rFonts w:ascii="Book Antiqua" w:eastAsia="Times New Roman" w:hAnsi="Book Antiqua" w:cs="Times New Roman"/>
                <w:bCs/>
                <w:sz w:val="19"/>
                <w:szCs w:val="19"/>
                <w:lang w:eastAsia="pt-BR"/>
              </w:rPr>
              <w:t xml:space="preserve"> </w:t>
            </w:r>
            <w:r w:rsidRPr="00481CC2">
              <w:rPr>
                <w:rFonts w:ascii="Book Antiqua" w:eastAsia="Times New Roman" w:hAnsi="Book Antiqua" w:cs="Times New Roman"/>
                <w:b/>
                <w:sz w:val="19"/>
                <w:szCs w:val="19"/>
                <w:lang w:eastAsia="pt-BR"/>
              </w:rPr>
              <w:t>BL: art. 17</w:t>
            </w:r>
            <w:r>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lang w:eastAsia="pt-BR"/>
              </w:rPr>
              <w:t xml:space="preserve"> Lei 9784/99.</w:t>
            </w:r>
          </w:p>
          <w:p w14:paraId="2518F0FC" w14:textId="6DFA1B13" w:rsidR="00B84A88" w:rsidRPr="00481CC2" w:rsidRDefault="00B84A88" w:rsidP="00B84A88">
            <w:pPr>
              <w:spacing w:before="100" w:beforeAutospacing="1" w:after="100" w:afterAutospacing="1"/>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highlight w:val="yellow"/>
                <w:lang w:eastAsia="pt-BR"/>
              </w:rPr>
              <w:t>DPESP-2013-FCC</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xml:space="preserve">: Os atos do processo administrativo devem ser iniciados perante a autoridade de menor grau hierárquico para decidir, salvo disposição em contrário. </w:t>
            </w:r>
            <w:r w:rsidRPr="00481CC2">
              <w:rPr>
                <w:rFonts w:ascii="Book Antiqua" w:eastAsia="Times New Roman" w:hAnsi="Book Antiqua" w:cs="Times New Roman"/>
                <w:b/>
                <w:sz w:val="19"/>
                <w:szCs w:val="19"/>
                <w:lang w:eastAsia="pt-BR"/>
              </w:rPr>
              <w:t>BL: art. 17</w:t>
            </w:r>
            <w:r w:rsidR="00F07C73">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lang w:eastAsia="pt-BR"/>
              </w:rPr>
              <w:t xml:space="preserve"> </w:t>
            </w:r>
            <w:r w:rsidR="00F07C73" w:rsidRPr="00481CC2">
              <w:rPr>
                <w:rFonts w:ascii="Book Antiqua" w:eastAsia="Times New Roman" w:hAnsi="Book Antiqua" w:cs="Times New Roman"/>
                <w:b/>
                <w:sz w:val="19"/>
                <w:szCs w:val="19"/>
                <w:lang w:eastAsia="pt-BR"/>
              </w:rPr>
              <w:t>Lei 9784/99</w:t>
            </w:r>
            <w:r w:rsidRPr="00481CC2">
              <w:rPr>
                <w:rFonts w:ascii="Book Antiqua" w:eastAsia="Times New Roman" w:hAnsi="Book Antiqua" w:cs="Times New Roman"/>
                <w:b/>
                <w:sz w:val="19"/>
                <w:szCs w:val="19"/>
                <w:lang w:eastAsia="pt-BR"/>
              </w:rPr>
              <w:t>.</w:t>
            </w:r>
          </w:p>
        </w:tc>
      </w:tr>
    </w:tbl>
    <w:p w14:paraId="18776D50" w14:textId="77777777" w:rsidR="004C49B1" w:rsidRPr="00481CC2" w:rsidRDefault="004C49B1" w:rsidP="004C49B1">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70" w:name="capitulovii"/>
      <w:bookmarkEnd w:id="70"/>
      <w:r w:rsidRPr="00481CC2">
        <w:rPr>
          <w:rFonts w:ascii="Book Antiqua" w:eastAsia="Times New Roman" w:hAnsi="Book Antiqua" w:cs="Times New Roman"/>
          <w:sz w:val="19"/>
          <w:szCs w:val="19"/>
          <w:highlight w:val="green"/>
          <w:lang w:eastAsia="pt-BR"/>
        </w:rPr>
        <w:t>CAPÍTULO VII</w:t>
      </w:r>
      <w:r w:rsidRPr="00481CC2">
        <w:rPr>
          <w:rFonts w:ascii="Book Antiqua" w:eastAsia="Times New Roman" w:hAnsi="Book Antiqua" w:cs="Times New Roman"/>
          <w:sz w:val="19"/>
          <w:szCs w:val="19"/>
          <w:highlight w:val="green"/>
          <w:lang w:eastAsia="pt-BR"/>
        </w:rPr>
        <w:br/>
        <w:t>DOS IMPEDIMENTOS E DA SUSPEIÇÃO</w:t>
      </w:r>
    </w:p>
    <w:p w14:paraId="38A95D52" w14:textId="26CBFB55" w:rsidR="004C49B1" w:rsidRPr="00110B7C" w:rsidRDefault="004C49B1" w:rsidP="00E86D64">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DB379B">
        <w:rPr>
          <w:rFonts w:ascii="Book Antiqua" w:eastAsia="Times New Roman" w:hAnsi="Book Antiqua" w:cs="Times New Roman"/>
          <w:b/>
          <w:bCs/>
          <w:sz w:val="19"/>
          <w:szCs w:val="19"/>
          <w:lang w:eastAsia="pt-BR"/>
        </w:rPr>
        <w:t xml:space="preserve">        </w:t>
      </w:r>
      <w:bookmarkStart w:id="71" w:name="art18"/>
      <w:bookmarkEnd w:id="71"/>
      <w:r w:rsidRPr="00DB379B">
        <w:rPr>
          <w:rFonts w:ascii="Book Antiqua" w:eastAsia="Times New Roman" w:hAnsi="Book Antiqua" w:cs="Times New Roman"/>
          <w:b/>
          <w:bCs/>
          <w:sz w:val="19"/>
          <w:szCs w:val="19"/>
          <w:highlight w:val="magenta"/>
          <w:lang w:eastAsia="pt-BR"/>
        </w:rPr>
        <w:t>Art. 18</w:t>
      </w:r>
      <w:r w:rsidRPr="00DB379B">
        <w:rPr>
          <w:rFonts w:ascii="Book Antiqua" w:eastAsia="Times New Roman" w:hAnsi="Book Antiqua" w:cs="Times New Roman"/>
          <w:b/>
          <w:bCs/>
          <w:sz w:val="19"/>
          <w:szCs w:val="19"/>
          <w:lang w:eastAsia="pt-BR"/>
        </w:rPr>
        <w:t xml:space="preserve">. </w:t>
      </w:r>
      <w:r w:rsidRPr="00DB379B">
        <w:rPr>
          <w:rFonts w:ascii="Book Antiqua" w:eastAsia="Times New Roman" w:hAnsi="Book Antiqua" w:cs="Times New Roman"/>
          <w:b/>
          <w:bCs/>
          <w:caps/>
          <w:sz w:val="19"/>
          <w:szCs w:val="19"/>
          <w:highlight w:val="green"/>
          <w:lang w:eastAsia="pt-BR"/>
        </w:rPr>
        <w:t>É</w:t>
      </w:r>
      <w:r w:rsidRPr="00DB379B">
        <w:rPr>
          <w:rFonts w:ascii="Book Antiqua" w:eastAsia="Times New Roman" w:hAnsi="Book Antiqua" w:cs="Times New Roman"/>
          <w:b/>
          <w:bCs/>
          <w:caps/>
          <w:sz w:val="19"/>
          <w:szCs w:val="19"/>
          <w:lang w:eastAsia="pt-BR"/>
        </w:rPr>
        <w:t xml:space="preserve"> </w:t>
      </w:r>
      <w:r w:rsidRPr="00DB379B">
        <w:rPr>
          <w:rFonts w:ascii="Book Antiqua" w:eastAsia="Times New Roman" w:hAnsi="Book Antiqua" w:cs="Times New Roman"/>
          <w:b/>
          <w:bCs/>
          <w:caps/>
          <w:sz w:val="19"/>
          <w:szCs w:val="19"/>
          <w:shd w:val="clear" w:color="auto" w:fill="F7CAAC" w:themeFill="accent2" w:themeFillTint="66"/>
          <w:lang w:eastAsia="pt-BR"/>
        </w:rPr>
        <w:t>impedido</w:t>
      </w:r>
      <w:r w:rsidRPr="00DB379B">
        <w:rPr>
          <w:rFonts w:ascii="Book Antiqua" w:eastAsia="Times New Roman" w:hAnsi="Book Antiqua" w:cs="Times New Roman"/>
          <w:b/>
          <w:bCs/>
          <w:sz w:val="19"/>
          <w:szCs w:val="19"/>
          <w:lang w:eastAsia="pt-BR"/>
        </w:rPr>
        <w:t xml:space="preserve"> </w:t>
      </w:r>
      <w:r w:rsidRPr="00DB379B">
        <w:rPr>
          <w:rFonts w:ascii="Book Antiqua" w:eastAsia="Times New Roman" w:hAnsi="Book Antiqua" w:cs="Times New Roman"/>
          <w:b/>
          <w:bCs/>
          <w:sz w:val="19"/>
          <w:szCs w:val="19"/>
          <w:highlight w:val="cyan"/>
          <w:lang w:eastAsia="pt-BR"/>
        </w:rPr>
        <w:t>de atuar em processo administrativo</w:t>
      </w:r>
      <w:r w:rsidRPr="00DB379B">
        <w:rPr>
          <w:rFonts w:ascii="Book Antiqua" w:eastAsia="Times New Roman" w:hAnsi="Book Antiqua" w:cs="Times New Roman"/>
          <w:b/>
          <w:bCs/>
          <w:sz w:val="19"/>
          <w:szCs w:val="19"/>
          <w:lang w:eastAsia="pt-BR"/>
        </w:rPr>
        <w:t xml:space="preserve"> </w:t>
      </w:r>
      <w:r w:rsidRPr="00DB379B">
        <w:rPr>
          <w:rFonts w:ascii="Book Antiqua" w:eastAsia="Times New Roman" w:hAnsi="Book Antiqua" w:cs="Times New Roman"/>
          <w:b/>
          <w:bCs/>
          <w:sz w:val="19"/>
          <w:szCs w:val="19"/>
          <w:highlight w:val="yellow"/>
          <w:lang w:eastAsia="pt-BR"/>
        </w:rPr>
        <w:t>o servidor</w:t>
      </w:r>
      <w:r w:rsidRPr="00DB379B">
        <w:rPr>
          <w:rFonts w:ascii="Book Antiqua" w:eastAsia="Times New Roman" w:hAnsi="Book Antiqua" w:cs="Times New Roman"/>
          <w:b/>
          <w:bCs/>
          <w:sz w:val="19"/>
          <w:szCs w:val="19"/>
          <w:lang w:eastAsia="pt-BR"/>
        </w:rPr>
        <w:t xml:space="preserve"> ou </w:t>
      </w:r>
      <w:r w:rsidRPr="00DB379B">
        <w:rPr>
          <w:rFonts w:ascii="Book Antiqua" w:eastAsia="Times New Roman" w:hAnsi="Book Antiqua" w:cs="Times New Roman"/>
          <w:b/>
          <w:bCs/>
          <w:sz w:val="19"/>
          <w:szCs w:val="19"/>
          <w:highlight w:val="yellow"/>
          <w:lang w:eastAsia="pt-BR"/>
        </w:rPr>
        <w:t>autoridade</w:t>
      </w:r>
      <w:r w:rsidRPr="00DB379B">
        <w:rPr>
          <w:rFonts w:ascii="Book Antiqua" w:eastAsia="Times New Roman" w:hAnsi="Book Antiqua" w:cs="Times New Roman"/>
          <w:b/>
          <w:bCs/>
          <w:sz w:val="19"/>
          <w:szCs w:val="19"/>
          <w:lang w:eastAsia="pt-BR"/>
        </w:rPr>
        <w:t xml:space="preserve"> que</w:t>
      </w:r>
      <w:r w:rsidRPr="009C1F1E">
        <w:rPr>
          <w:rFonts w:ascii="Book Antiqua" w:eastAsia="Times New Roman" w:hAnsi="Book Antiqua" w:cs="Times New Roman"/>
          <w:b/>
          <w:bCs/>
          <w:sz w:val="18"/>
          <w:szCs w:val="18"/>
          <w:lang w:eastAsia="pt-BR"/>
        </w:rPr>
        <w:t>:</w:t>
      </w:r>
      <w:r w:rsidR="00CF341A" w:rsidRPr="009C1F1E">
        <w:rPr>
          <w:rFonts w:ascii="Book Antiqua" w:eastAsia="Times New Roman" w:hAnsi="Book Antiqua" w:cs="Times New Roman"/>
          <w:b/>
          <w:bCs/>
          <w:sz w:val="18"/>
          <w:szCs w:val="18"/>
          <w:lang w:eastAsia="pt-BR"/>
        </w:rPr>
        <w:t xml:space="preserve"> </w:t>
      </w:r>
      <w:r w:rsidR="00CF341A" w:rsidRPr="009C1F1E">
        <w:rPr>
          <w:rFonts w:ascii="Book Antiqua" w:hAnsi="Book Antiqua"/>
          <w:b/>
          <w:bCs/>
          <w:color w:val="FF0000"/>
          <w:sz w:val="18"/>
          <w:szCs w:val="18"/>
          <w:u w:val="single"/>
        </w:rPr>
        <w:t>(</w:t>
      </w:r>
      <w:r w:rsidR="00CF341A" w:rsidRPr="009C1F1E">
        <w:rPr>
          <w:rFonts w:ascii="Book Antiqua" w:hAnsi="Book Antiqua"/>
          <w:b/>
          <w:bCs/>
          <w:color w:val="FF0000"/>
          <w:sz w:val="16"/>
          <w:szCs w:val="16"/>
          <w:u w:val="single"/>
        </w:rPr>
        <w:t>TRF2-2011)</w:t>
      </w:r>
      <w:r w:rsidR="00527F2D" w:rsidRPr="009C1F1E">
        <w:rPr>
          <w:rFonts w:ascii="Book Antiqua" w:eastAsia="Times New Roman" w:hAnsi="Book Antiqua" w:cs="Times New Roman"/>
          <w:b/>
          <w:bCs/>
          <w:sz w:val="16"/>
          <w:szCs w:val="16"/>
          <w:lang w:eastAsia="pt-BR"/>
        </w:rPr>
        <w:t xml:space="preserve"> </w:t>
      </w:r>
      <w:r w:rsidR="00527F2D" w:rsidRPr="009C1F1E">
        <w:rPr>
          <w:rFonts w:ascii="Book Antiqua" w:eastAsia="Times New Roman" w:hAnsi="Book Antiqua" w:cs="Times New Roman"/>
          <w:b/>
          <w:bCs/>
          <w:color w:val="FF0000"/>
          <w:sz w:val="16"/>
          <w:szCs w:val="16"/>
          <w:u w:val="single"/>
          <w:lang w:eastAsia="pt-BR"/>
        </w:rPr>
        <w:t>(MPSP-2013)</w:t>
      </w:r>
      <w:r w:rsidR="005E623D" w:rsidRPr="009C1F1E">
        <w:rPr>
          <w:rFonts w:ascii="Book Antiqua" w:eastAsia="Times New Roman" w:hAnsi="Book Antiqua" w:cs="Times New Roman"/>
          <w:b/>
          <w:bCs/>
          <w:color w:val="FF0000"/>
          <w:sz w:val="16"/>
          <w:szCs w:val="16"/>
          <w:lang w:eastAsia="pt-BR"/>
        </w:rPr>
        <w:t xml:space="preserve"> </w:t>
      </w:r>
      <w:r w:rsidR="005E623D" w:rsidRPr="009C1F1E">
        <w:rPr>
          <w:rFonts w:ascii="Book Antiqua" w:hAnsi="Book Antiqua"/>
          <w:b/>
          <w:bCs/>
          <w:color w:val="FF0000"/>
          <w:sz w:val="16"/>
          <w:szCs w:val="16"/>
          <w:u w:val="single"/>
        </w:rPr>
        <w:t>(DPECE-2014)</w:t>
      </w:r>
      <w:r w:rsidR="00DB379B" w:rsidRPr="009C1F1E">
        <w:rPr>
          <w:rFonts w:ascii="Book Antiqua" w:hAnsi="Book Antiqua"/>
          <w:b/>
          <w:bCs/>
          <w:color w:val="FF0000"/>
          <w:sz w:val="16"/>
          <w:szCs w:val="16"/>
        </w:rPr>
        <w:t xml:space="preserve"> </w:t>
      </w:r>
      <w:r w:rsidR="00DB379B" w:rsidRPr="009C1F1E">
        <w:rPr>
          <w:rFonts w:ascii="Book Antiqua" w:hAnsi="Book Antiqua"/>
          <w:b/>
          <w:bCs/>
          <w:color w:val="FF0000"/>
          <w:sz w:val="16"/>
          <w:szCs w:val="16"/>
          <w:u w:val="single"/>
        </w:rPr>
        <w:t>(PCPE-2016)</w:t>
      </w:r>
      <w:r w:rsidR="006D5A54" w:rsidRPr="009C1F1E">
        <w:rPr>
          <w:rFonts w:ascii="Book Antiqua" w:hAnsi="Book Antiqua"/>
          <w:b/>
          <w:bCs/>
          <w:color w:val="FF0000"/>
          <w:sz w:val="16"/>
          <w:szCs w:val="16"/>
        </w:rPr>
        <w:t xml:space="preserve"> </w:t>
      </w:r>
      <w:r w:rsidR="006D5A54" w:rsidRPr="009C1F1E">
        <w:rPr>
          <w:rFonts w:ascii="Book Antiqua" w:hAnsi="Book Antiqua"/>
          <w:b/>
          <w:bCs/>
          <w:color w:val="FF0000"/>
          <w:sz w:val="16"/>
          <w:szCs w:val="16"/>
          <w:u w:val="single"/>
        </w:rPr>
        <w:t>(PGEAP-2018)</w:t>
      </w:r>
      <w:r w:rsidR="004425D6" w:rsidRPr="009C1F1E">
        <w:rPr>
          <w:rFonts w:ascii="Book Antiqua" w:hAnsi="Book Antiqua"/>
          <w:b/>
          <w:bCs/>
          <w:color w:val="FF0000"/>
          <w:sz w:val="16"/>
          <w:szCs w:val="16"/>
        </w:rPr>
        <w:t xml:space="preserve"> </w:t>
      </w:r>
      <w:r w:rsidR="004425D6" w:rsidRPr="009C1F1E">
        <w:rPr>
          <w:rFonts w:ascii="Book Antiqua" w:eastAsia="Times New Roman" w:hAnsi="Book Antiqua" w:cs="Times New Roman"/>
          <w:b/>
          <w:bCs/>
          <w:color w:val="FF0000"/>
          <w:sz w:val="16"/>
          <w:szCs w:val="16"/>
          <w:u w:val="single"/>
          <w:lang w:eastAsia="pt-BR"/>
        </w:rPr>
        <w:t>(PCPI-2018)</w:t>
      </w:r>
      <w:r w:rsidR="00B24BAB" w:rsidRPr="009C1F1E">
        <w:rPr>
          <w:rFonts w:ascii="Book Antiqua" w:eastAsia="Times New Roman" w:hAnsi="Book Antiqua" w:cs="Times New Roman"/>
          <w:b/>
          <w:bCs/>
          <w:color w:val="FF0000"/>
          <w:sz w:val="16"/>
          <w:szCs w:val="16"/>
          <w:lang w:eastAsia="pt-BR"/>
        </w:rPr>
        <w:t xml:space="preserve"> </w:t>
      </w:r>
      <w:r w:rsidR="00476DAA" w:rsidRPr="009C1F1E">
        <w:rPr>
          <w:rFonts w:ascii="Book Antiqua" w:eastAsia="Times New Roman" w:hAnsi="Book Antiqua" w:cs="Times New Roman"/>
          <w:b/>
          <w:bCs/>
          <w:color w:val="FF0000"/>
          <w:sz w:val="16"/>
          <w:szCs w:val="16"/>
          <w:u w:val="single"/>
          <w:lang w:eastAsia="pt-BR"/>
        </w:rPr>
        <w:t>(Cartórios/TJGO-2021)</w:t>
      </w:r>
      <w:r w:rsidR="00163D46">
        <w:rPr>
          <w:rFonts w:ascii="Book Antiqua" w:eastAsia="Times New Roman" w:hAnsi="Book Antiqua" w:cs="Times New Roman"/>
          <w:b/>
          <w:bCs/>
          <w:color w:val="FF0000"/>
          <w:sz w:val="16"/>
          <w:szCs w:val="16"/>
          <w:lang w:eastAsia="pt-BR"/>
        </w:rPr>
        <w:t xml:space="preserve"> </w:t>
      </w:r>
      <w:r w:rsidR="00163D46">
        <w:rPr>
          <w:rFonts w:ascii="Book Antiqua" w:eastAsia="Times New Roman" w:hAnsi="Book Antiqua" w:cs="Times New Roman"/>
          <w:b/>
          <w:bCs/>
          <w:color w:val="FF0000"/>
          <w:sz w:val="16"/>
          <w:szCs w:val="16"/>
          <w:u w:val="single"/>
          <w:lang w:eastAsia="pt-BR"/>
        </w:rPr>
        <w:t>(PGEAM-2022)</w:t>
      </w:r>
      <w:r w:rsidR="00110B7C">
        <w:rPr>
          <w:rFonts w:ascii="Book Antiqua" w:eastAsia="Times New Roman" w:hAnsi="Book Antiqua" w:cs="Times New Roman"/>
          <w:b/>
          <w:bCs/>
          <w:color w:val="FF0000"/>
          <w:sz w:val="16"/>
          <w:szCs w:val="16"/>
          <w:lang w:eastAsia="pt-BR"/>
        </w:rPr>
        <w:t xml:space="preserve"> </w:t>
      </w:r>
      <w:r w:rsidR="00110B7C">
        <w:rPr>
          <w:rFonts w:ascii="Book Antiqua" w:eastAsia="Times New Roman" w:hAnsi="Book Antiqua" w:cs="Times New Roman"/>
          <w:b/>
          <w:bCs/>
          <w:color w:val="FF0000"/>
          <w:sz w:val="16"/>
          <w:szCs w:val="16"/>
          <w:u w:val="single"/>
          <w:lang w:eastAsia="pt-BR"/>
        </w:rPr>
        <w:t>(AGU-2023)</w:t>
      </w:r>
    </w:p>
    <w:p w14:paraId="546DE2A9" w14:textId="5F986271" w:rsidR="004C49B1" w:rsidRPr="00163D46" w:rsidRDefault="004C49B1" w:rsidP="00E86D64">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DB379B">
        <w:rPr>
          <w:rFonts w:ascii="Book Antiqua" w:eastAsia="Times New Roman" w:hAnsi="Book Antiqua" w:cs="Times New Roman"/>
          <w:b/>
          <w:bCs/>
          <w:sz w:val="19"/>
          <w:szCs w:val="19"/>
          <w:lang w:eastAsia="pt-BR"/>
        </w:rPr>
        <w:t xml:space="preserve">        I - </w:t>
      </w:r>
      <w:r w:rsidRPr="00DB379B">
        <w:rPr>
          <w:rFonts w:ascii="Book Antiqua" w:eastAsia="Times New Roman" w:hAnsi="Book Antiqua" w:cs="Times New Roman"/>
          <w:b/>
          <w:bCs/>
          <w:caps/>
          <w:sz w:val="19"/>
          <w:szCs w:val="19"/>
          <w:highlight w:val="green"/>
          <w:lang w:eastAsia="pt-BR"/>
        </w:rPr>
        <w:t>tenha</w:t>
      </w:r>
      <w:r w:rsidRPr="00DB379B">
        <w:rPr>
          <w:rFonts w:ascii="Book Antiqua" w:eastAsia="Times New Roman" w:hAnsi="Book Antiqua" w:cs="Times New Roman"/>
          <w:b/>
          <w:bCs/>
          <w:sz w:val="19"/>
          <w:szCs w:val="19"/>
          <w:lang w:eastAsia="pt-BR"/>
        </w:rPr>
        <w:t xml:space="preserve"> </w:t>
      </w:r>
      <w:r w:rsidRPr="00DB379B">
        <w:rPr>
          <w:rFonts w:ascii="Book Antiqua" w:eastAsia="Times New Roman" w:hAnsi="Book Antiqua" w:cs="Times New Roman"/>
          <w:b/>
          <w:bCs/>
          <w:sz w:val="19"/>
          <w:szCs w:val="19"/>
          <w:highlight w:val="yellow"/>
          <w:lang w:eastAsia="pt-BR"/>
        </w:rPr>
        <w:t>interesse</w:t>
      </w:r>
      <w:r w:rsidRPr="00DB379B">
        <w:rPr>
          <w:rFonts w:ascii="Book Antiqua" w:eastAsia="Times New Roman" w:hAnsi="Book Antiqua" w:cs="Times New Roman"/>
          <w:b/>
          <w:bCs/>
          <w:sz w:val="19"/>
          <w:szCs w:val="19"/>
          <w:lang w:eastAsia="pt-BR"/>
        </w:rPr>
        <w:t xml:space="preserve"> </w:t>
      </w:r>
      <w:r w:rsidRPr="00DB379B">
        <w:rPr>
          <w:rFonts w:ascii="Book Antiqua" w:eastAsia="Times New Roman" w:hAnsi="Book Antiqua" w:cs="Times New Roman"/>
          <w:b/>
          <w:bCs/>
          <w:sz w:val="19"/>
          <w:szCs w:val="19"/>
          <w:highlight w:val="cyan"/>
          <w:lang w:eastAsia="pt-BR"/>
        </w:rPr>
        <w:t>direto</w:t>
      </w:r>
      <w:r w:rsidRPr="00DB379B">
        <w:rPr>
          <w:rFonts w:ascii="Book Antiqua" w:eastAsia="Times New Roman" w:hAnsi="Book Antiqua" w:cs="Times New Roman"/>
          <w:b/>
          <w:bCs/>
          <w:sz w:val="19"/>
          <w:szCs w:val="19"/>
          <w:lang w:eastAsia="pt-BR"/>
        </w:rPr>
        <w:t xml:space="preserve"> ou </w:t>
      </w:r>
      <w:r w:rsidRPr="00DB379B">
        <w:rPr>
          <w:rFonts w:ascii="Book Antiqua" w:eastAsia="Times New Roman" w:hAnsi="Book Antiqua" w:cs="Times New Roman"/>
          <w:b/>
          <w:bCs/>
          <w:sz w:val="19"/>
          <w:szCs w:val="19"/>
          <w:highlight w:val="cyan"/>
          <w:lang w:eastAsia="pt-BR"/>
        </w:rPr>
        <w:t>indireto</w:t>
      </w:r>
      <w:r w:rsidRPr="00DB379B">
        <w:rPr>
          <w:rFonts w:ascii="Book Antiqua" w:eastAsia="Times New Roman" w:hAnsi="Book Antiqua" w:cs="Times New Roman"/>
          <w:b/>
          <w:bCs/>
          <w:sz w:val="19"/>
          <w:szCs w:val="19"/>
          <w:lang w:eastAsia="pt-BR"/>
        </w:rPr>
        <w:t xml:space="preserve"> </w:t>
      </w:r>
      <w:r w:rsidRPr="00DB379B">
        <w:rPr>
          <w:rFonts w:ascii="Book Antiqua" w:eastAsia="Times New Roman" w:hAnsi="Book Antiqua" w:cs="Times New Roman"/>
          <w:b/>
          <w:bCs/>
          <w:sz w:val="19"/>
          <w:szCs w:val="19"/>
          <w:highlight w:val="yellow"/>
          <w:lang w:eastAsia="pt-BR"/>
        </w:rPr>
        <w:t>na matéria</w:t>
      </w:r>
      <w:r w:rsidRPr="009C1F1E">
        <w:rPr>
          <w:rFonts w:ascii="Book Antiqua" w:eastAsia="Times New Roman" w:hAnsi="Book Antiqua" w:cs="Times New Roman"/>
          <w:b/>
          <w:bCs/>
          <w:sz w:val="18"/>
          <w:szCs w:val="18"/>
          <w:lang w:eastAsia="pt-BR"/>
        </w:rPr>
        <w:t>;</w:t>
      </w:r>
      <w:r w:rsidR="00892905" w:rsidRPr="009C1F1E">
        <w:rPr>
          <w:rFonts w:ascii="Book Antiqua" w:eastAsia="Times New Roman" w:hAnsi="Book Antiqua" w:cs="Times New Roman"/>
          <w:b/>
          <w:bCs/>
          <w:sz w:val="18"/>
          <w:szCs w:val="18"/>
          <w:lang w:eastAsia="pt-BR"/>
        </w:rPr>
        <w:t xml:space="preserve"> </w:t>
      </w:r>
      <w:r w:rsidR="00892905" w:rsidRPr="009C1F1E">
        <w:rPr>
          <w:rFonts w:ascii="Book Antiqua" w:eastAsia="Times New Roman" w:hAnsi="Book Antiqua" w:cs="Times New Roman"/>
          <w:b/>
          <w:bCs/>
          <w:color w:val="FF0000"/>
          <w:sz w:val="16"/>
          <w:szCs w:val="16"/>
          <w:u w:val="single"/>
          <w:lang w:eastAsia="pt-BR"/>
        </w:rPr>
        <w:t>(MPSE-2010)</w:t>
      </w:r>
      <w:r w:rsidR="00D173AB" w:rsidRPr="009C1F1E">
        <w:rPr>
          <w:rFonts w:ascii="Book Antiqua" w:eastAsia="Times New Roman" w:hAnsi="Book Antiqua" w:cs="Times New Roman"/>
          <w:b/>
          <w:bCs/>
          <w:sz w:val="16"/>
          <w:szCs w:val="16"/>
          <w:lang w:eastAsia="pt-BR"/>
        </w:rPr>
        <w:t xml:space="preserve"> </w:t>
      </w:r>
      <w:r w:rsidR="00D173AB" w:rsidRPr="009C1F1E">
        <w:rPr>
          <w:rFonts w:ascii="Book Antiqua" w:eastAsia="Times New Roman" w:hAnsi="Book Antiqua" w:cs="Times New Roman"/>
          <w:b/>
          <w:bCs/>
          <w:color w:val="FF0000"/>
          <w:sz w:val="16"/>
          <w:szCs w:val="16"/>
          <w:u w:val="single"/>
          <w:lang w:eastAsia="pt-BR"/>
        </w:rPr>
        <w:t>(MPCE-2011)</w:t>
      </w:r>
      <w:r w:rsidR="00CF341A" w:rsidRPr="009C1F1E">
        <w:rPr>
          <w:rFonts w:ascii="Book Antiqua" w:eastAsia="Times New Roman" w:hAnsi="Book Antiqua" w:cs="Times New Roman"/>
          <w:b/>
          <w:bCs/>
          <w:color w:val="FF0000"/>
          <w:sz w:val="16"/>
          <w:szCs w:val="16"/>
          <w:lang w:eastAsia="pt-BR"/>
        </w:rPr>
        <w:t xml:space="preserve"> </w:t>
      </w:r>
      <w:r w:rsidR="00CF341A" w:rsidRPr="009C1F1E">
        <w:rPr>
          <w:rFonts w:ascii="Book Antiqua" w:hAnsi="Book Antiqua"/>
          <w:b/>
          <w:bCs/>
          <w:color w:val="FF0000"/>
          <w:sz w:val="16"/>
          <w:szCs w:val="16"/>
          <w:u w:val="single"/>
        </w:rPr>
        <w:t>(TRF2-2011)</w:t>
      </w:r>
      <w:r w:rsidR="005E623D" w:rsidRPr="009C1F1E">
        <w:rPr>
          <w:rFonts w:ascii="Book Antiqua" w:hAnsi="Book Antiqua"/>
          <w:b/>
          <w:bCs/>
          <w:color w:val="FF0000"/>
          <w:sz w:val="16"/>
          <w:szCs w:val="16"/>
        </w:rPr>
        <w:t xml:space="preserve"> </w:t>
      </w:r>
      <w:r w:rsidR="005E623D" w:rsidRPr="009C1F1E">
        <w:rPr>
          <w:rFonts w:ascii="Book Antiqua" w:hAnsi="Book Antiqua"/>
          <w:b/>
          <w:bCs/>
          <w:color w:val="FF0000"/>
          <w:sz w:val="16"/>
          <w:szCs w:val="16"/>
          <w:u w:val="single"/>
        </w:rPr>
        <w:t>(DPECE-2014)</w:t>
      </w:r>
      <w:r w:rsidR="00DB379B" w:rsidRPr="009C1F1E">
        <w:rPr>
          <w:rFonts w:ascii="Book Antiqua" w:hAnsi="Book Antiqua"/>
          <w:b/>
          <w:bCs/>
          <w:color w:val="FF0000"/>
          <w:sz w:val="16"/>
          <w:szCs w:val="16"/>
        </w:rPr>
        <w:t xml:space="preserve"> </w:t>
      </w:r>
      <w:r w:rsidR="00DB379B" w:rsidRPr="009C1F1E">
        <w:rPr>
          <w:rFonts w:ascii="Book Antiqua" w:hAnsi="Book Antiqua"/>
          <w:b/>
          <w:bCs/>
          <w:color w:val="FF0000"/>
          <w:sz w:val="16"/>
          <w:szCs w:val="16"/>
          <w:u w:val="single"/>
        </w:rPr>
        <w:t>(PCPE-2016)</w:t>
      </w:r>
      <w:r w:rsidR="004425D6" w:rsidRPr="009C1F1E">
        <w:rPr>
          <w:rFonts w:ascii="Book Antiqua" w:hAnsi="Book Antiqua"/>
          <w:b/>
          <w:bCs/>
          <w:color w:val="FF0000"/>
          <w:sz w:val="16"/>
          <w:szCs w:val="16"/>
        </w:rPr>
        <w:t xml:space="preserve"> </w:t>
      </w:r>
      <w:r w:rsidR="00163D46">
        <w:rPr>
          <w:rFonts w:ascii="Book Antiqua" w:eastAsia="Times New Roman" w:hAnsi="Book Antiqua" w:cs="Times New Roman"/>
          <w:b/>
          <w:bCs/>
          <w:color w:val="FF0000"/>
          <w:sz w:val="16"/>
          <w:szCs w:val="16"/>
          <w:u w:val="single"/>
          <w:lang w:eastAsia="pt-BR"/>
        </w:rPr>
        <w:t>(PGEAM-2022)</w:t>
      </w:r>
    </w:p>
    <w:p w14:paraId="169D5F5D" w14:textId="7A75A545" w:rsidR="004C49B1" w:rsidRPr="00110B7C" w:rsidRDefault="004C49B1" w:rsidP="00E86D64">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B379B">
        <w:rPr>
          <w:rFonts w:ascii="Book Antiqua" w:eastAsia="Times New Roman" w:hAnsi="Book Antiqua" w:cs="Times New Roman"/>
          <w:b/>
          <w:bCs/>
          <w:sz w:val="19"/>
          <w:szCs w:val="19"/>
          <w:lang w:eastAsia="pt-BR"/>
        </w:rPr>
        <w:t xml:space="preserve">        II - </w:t>
      </w:r>
      <w:proofErr w:type="gramStart"/>
      <w:r w:rsidRPr="00DB379B">
        <w:rPr>
          <w:rFonts w:ascii="Book Antiqua" w:eastAsia="Times New Roman" w:hAnsi="Book Antiqua" w:cs="Times New Roman"/>
          <w:b/>
          <w:bCs/>
          <w:sz w:val="19"/>
          <w:szCs w:val="19"/>
          <w:lang w:eastAsia="pt-BR"/>
        </w:rPr>
        <w:t>tenha</w:t>
      </w:r>
      <w:proofErr w:type="gramEnd"/>
      <w:r w:rsidRPr="00DB379B">
        <w:rPr>
          <w:rFonts w:ascii="Book Antiqua" w:eastAsia="Times New Roman" w:hAnsi="Book Antiqua" w:cs="Times New Roman"/>
          <w:b/>
          <w:bCs/>
          <w:sz w:val="19"/>
          <w:szCs w:val="19"/>
          <w:lang w:eastAsia="pt-BR"/>
        </w:rPr>
        <w:t xml:space="preserve"> participado ou venha a participar como perito, testemunha ou representante, ou se tais situações ocorrem quanto ao cônjuge, companheiro ou parente e afins </w:t>
      </w:r>
      <w:r w:rsidRPr="00110B7C">
        <w:rPr>
          <w:rFonts w:ascii="Book Antiqua" w:eastAsia="Times New Roman" w:hAnsi="Book Antiqua" w:cs="Times New Roman"/>
          <w:b/>
          <w:bCs/>
          <w:sz w:val="19"/>
          <w:szCs w:val="19"/>
          <w:highlight w:val="cyan"/>
          <w:lang w:eastAsia="pt-BR"/>
        </w:rPr>
        <w:t>até o terceiro grau</w:t>
      </w:r>
      <w:r w:rsidRPr="009C1F1E">
        <w:rPr>
          <w:rFonts w:ascii="Book Antiqua" w:eastAsia="Times New Roman" w:hAnsi="Book Antiqua" w:cs="Times New Roman"/>
          <w:b/>
          <w:bCs/>
          <w:sz w:val="18"/>
          <w:szCs w:val="18"/>
          <w:lang w:eastAsia="pt-BR"/>
        </w:rPr>
        <w:t>;</w:t>
      </w:r>
      <w:r w:rsidR="00D173AB" w:rsidRPr="009C1F1E">
        <w:rPr>
          <w:rFonts w:ascii="Book Antiqua" w:eastAsia="Times New Roman" w:hAnsi="Book Antiqua" w:cs="Times New Roman"/>
          <w:b/>
          <w:bCs/>
          <w:sz w:val="18"/>
          <w:szCs w:val="18"/>
          <w:lang w:eastAsia="pt-BR"/>
        </w:rPr>
        <w:t xml:space="preserve"> </w:t>
      </w:r>
      <w:r w:rsidR="00D173AB" w:rsidRPr="009C1F1E">
        <w:rPr>
          <w:rFonts w:ascii="Book Antiqua" w:eastAsia="Times New Roman" w:hAnsi="Book Antiqua" w:cs="Times New Roman"/>
          <w:b/>
          <w:bCs/>
          <w:color w:val="FF0000"/>
          <w:sz w:val="16"/>
          <w:szCs w:val="16"/>
          <w:u w:val="single"/>
          <w:lang w:eastAsia="pt-BR"/>
        </w:rPr>
        <w:t>(MPCE-2011)</w:t>
      </w:r>
      <w:r w:rsidR="00CF341A" w:rsidRPr="009C1F1E">
        <w:rPr>
          <w:rFonts w:ascii="Book Antiqua" w:eastAsia="Times New Roman" w:hAnsi="Book Antiqua" w:cs="Times New Roman"/>
          <w:b/>
          <w:bCs/>
          <w:color w:val="FF0000"/>
          <w:sz w:val="16"/>
          <w:szCs w:val="16"/>
          <w:lang w:eastAsia="pt-BR"/>
        </w:rPr>
        <w:t xml:space="preserve"> </w:t>
      </w:r>
      <w:r w:rsidR="00CF341A" w:rsidRPr="009C1F1E">
        <w:rPr>
          <w:rFonts w:ascii="Book Antiqua" w:hAnsi="Book Antiqua"/>
          <w:b/>
          <w:bCs/>
          <w:color w:val="FF0000"/>
          <w:sz w:val="16"/>
          <w:szCs w:val="16"/>
          <w:u w:val="single"/>
        </w:rPr>
        <w:t>(TRF2-2011)</w:t>
      </w:r>
      <w:r w:rsidR="0071703B" w:rsidRPr="009C1F1E">
        <w:rPr>
          <w:rFonts w:ascii="Book Antiqua" w:hAnsi="Book Antiqua"/>
          <w:b/>
          <w:bCs/>
          <w:color w:val="FF0000"/>
          <w:sz w:val="16"/>
          <w:szCs w:val="16"/>
        </w:rPr>
        <w:t xml:space="preserve"> </w:t>
      </w:r>
      <w:r w:rsidR="0071703B" w:rsidRPr="009C1F1E">
        <w:rPr>
          <w:rFonts w:ascii="Book Antiqua" w:eastAsia="Times New Roman" w:hAnsi="Book Antiqua" w:cs="Times New Roman"/>
          <w:b/>
          <w:bCs/>
          <w:color w:val="FF0000"/>
          <w:sz w:val="16"/>
          <w:szCs w:val="16"/>
          <w:u w:val="single"/>
          <w:lang w:eastAsia="pt-BR"/>
        </w:rPr>
        <w:t>(MPAL-2012)</w:t>
      </w:r>
      <w:r w:rsidR="00DB379B" w:rsidRPr="009C1F1E">
        <w:rPr>
          <w:rFonts w:ascii="Book Antiqua" w:eastAsia="Times New Roman" w:hAnsi="Book Antiqua" w:cs="Times New Roman"/>
          <w:b/>
          <w:bCs/>
          <w:color w:val="FF0000"/>
          <w:sz w:val="16"/>
          <w:szCs w:val="16"/>
          <w:lang w:eastAsia="pt-BR"/>
        </w:rPr>
        <w:t xml:space="preserve"> </w:t>
      </w:r>
      <w:r w:rsidR="00DB379B" w:rsidRPr="009C1F1E">
        <w:rPr>
          <w:rFonts w:ascii="Book Antiqua" w:hAnsi="Book Antiqua"/>
          <w:b/>
          <w:bCs/>
          <w:color w:val="FF0000"/>
          <w:sz w:val="16"/>
          <w:szCs w:val="16"/>
          <w:u w:val="single"/>
        </w:rPr>
        <w:t>(PCPE-2016)</w:t>
      </w:r>
      <w:r w:rsidR="006D5A54" w:rsidRPr="009C1F1E">
        <w:rPr>
          <w:rFonts w:ascii="Book Antiqua" w:hAnsi="Book Antiqua"/>
          <w:b/>
          <w:bCs/>
          <w:color w:val="FF0000"/>
          <w:sz w:val="16"/>
          <w:szCs w:val="16"/>
        </w:rPr>
        <w:t xml:space="preserve"> </w:t>
      </w:r>
      <w:r w:rsidR="006D5A54" w:rsidRPr="009C1F1E">
        <w:rPr>
          <w:rFonts w:ascii="Book Antiqua" w:hAnsi="Book Antiqua"/>
          <w:b/>
          <w:bCs/>
          <w:color w:val="FF0000"/>
          <w:sz w:val="16"/>
          <w:szCs w:val="16"/>
          <w:u w:val="single"/>
        </w:rPr>
        <w:t>(PGEAP-2018)</w:t>
      </w:r>
      <w:r w:rsidR="004425D6" w:rsidRPr="009C1F1E">
        <w:rPr>
          <w:rFonts w:ascii="Book Antiqua" w:hAnsi="Book Antiqua"/>
          <w:b/>
          <w:bCs/>
          <w:color w:val="FF0000"/>
          <w:sz w:val="16"/>
          <w:szCs w:val="16"/>
        </w:rPr>
        <w:t xml:space="preserve"> </w:t>
      </w:r>
      <w:r w:rsidR="004425D6" w:rsidRPr="009C1F1E">
        <w:rPr>
          <w:rFonts w:ascii="Book Antiqua" w:eastAsia="Times New Roman" w:hAnsi="Book Antiqua" w:cs="Times New Roman"/>
          <w:b/>
          <w:bCs/>
          <w:color w:val="FF0000"/>
          <w:sz w:val="16"/>
          <w:szCs w:val="16"/>
          <w:u w:val="single"/>
          <w:lang w:eastAsia="pt-BR"/>
        </w:rPr>
        <w:t>(PCPI-2018)</w:t>
      </w:r>
      <w:r w:rsidR="00B24BAB" w:rsidRPr="009C1F1E">
        <w:rPr>
          <w:rFonts w:ascii="Book Antiqua" w:eastAsia="Times New Roman" w:hAnsi="Book Antiqua" w:cs="Times New Roman"/>
          <w:b/>
          <w:bCs/>
          <w:color w:val="FF0000"/>
          <w:sz w:val="16"/>
          <w:szCs w:val="16"/>
          <w:lang w:eastAsia="pt-BR"/>
        </w:rPr>
        <w:t xml:space="preserve"> </w:t>
      </w:r>
      <w:r w:rsidR="00476DAA" w:rsidRPr="009C1F1E">
        <w:rPr>
          <w:rFonts w:ascii="Book Antiqua" w:eastAsia="Times New Roman" w:hAnsi="Book Antiqua" w:cs="Times New Roman"/>
          <w:b/>
          <w:bCs/>
          <w:color w:val="FF0000"/>
          <w:sz w:val="16"/>
          <w:szCs w:val="16"/>
          <w:u w:val="single"/>
          <w:lang w:eastAsia="pt-BR"/>
        </w:rPr>
        <w:t>(Cartórios/TJGO-2021)</w:t>
      </w:r>
      <w:r w:rsidR="00163D46">
        <w:rPr>
          <w:rFonts w:ascii="Book Antiqua" w:eastAsia="Times New Roman" w:hAnsi="Book Antiqua" w:cs="Times New Roman"/>
          <w:b/>
          <w:bCs/>
          <w:color w:val="FF0000"/>
          <w:sz w:val="16"/>
          <w:szCs w:val="16"/>
          <w:lang w:eastAsia="pt-BR"/>
        </w:rPr>
        <w:t xml:space="preserve"> </w:t>
      </w:r>
      <w:r w:rsidR="00163D46">
        <w:rPr>
          <w:rFonts w:ascii="Book Antiqua" w:eastAsia="Times New Roman" w:hAnsi="Book Antiqua" w:cs="Times New Roman"/>
          <w:b/>
          <w:bCs/>
          <w:color w:val="FF0000"/>
          <w:sz w:val="16"/>
          <w:szCs w:val="16"/>
          <w:u w:val="single"/>
          <w:lang w:eastAsia="pt-BR"/>
        </w:rPr>
        <w:t>(PGEAM-2022)</w:t>
      </w:r>
      <w:r w:rsidR="00110B7C">
        <w:rPr>
          <w:rFonts w:ascii="Book Antiqua" w:eastAsia="Times New Roman" w:hAnsi="Book Antiqua" w:cs="Times New Roman"/>
          <w:b/>
          <w:bCs/>
          <w:color w:val="FF0000"/>
          <w:sz w:val="16"/>
          <w:szCs w:val="16"/>
          <w:lang w:eastAsia="pt-BR"/>
        </w:rPr>
        <w:t xml:space="preserve"> </w:t>
      </w:r>
      <w:r w:rsidR="00110B7C">
        <w:rPr>
          <w:rFonts w:ascii="Book Antiqua" w:eastAsia="Times New Roman" w:hAnsi="Book Antiqua" w:cs="Times New Roman"/>
          <w:b/>
          <w:bCs/>
          <w:color w:val="FF0000"/>
          <w:sz w:val="16"/>
          <w:szCs w:val="16"/>
          <w:u w:val="single"/>
          <w:lang w:eastAsia="pt-BR"/>
        </w:rPr>
        <w:t>(AGU-2023)</w:t>
      </w:r>
    </w:p>
    <w:tbl>
      <w:tblPr>
        <w:tblStyle w:val="Tabelacomgrade"/>
        <w:tblW w:w="0" w:type="auto"/>
        <w:tblLook w:val="04A0" w:firstRow="1" w:lastRow="0" w:firstColumn="1" w:lastColumn="0" w:noHBand="0" w:noVBand="1"/>
      </w:tblPr>
      <w:tblGrid>
        <w:gridCol w:w="8494"/>
      </w:tblGrid>
      <w:tr w:rsidR="00476DAA" w14:paraId="03370055" w14:textId="77777777" w:rsidTr="00476DAA">
        <w:tc>
          <w:tcPr>
            <w:tcW w:w="8494" w:type="dxa"/>
            <w:shd w:val="clear" w:color="auto" w:fill="CCFFFF"/>
          </w:tcPr>
          <w:p w14:paraId="18A4BEC3" w14:textId="6AB8F3EE" w:rsidR="00476DAA" w:rsidRPr="00476DAA" w:rsidRDefault="00476DAA" w:rsidP="00E86D64">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476DAA">
              <w:rPr>
                <w:rFonts w:ascii="Book Antiqua" w:eastAsia="Times New Roman" w:hAnsi="Book Antiqua" w:cs="Times New Roman"/>
                <w:b/>
                <w:bCs/>
                <w:sz w:val="19"/>
                <w:szCs w:val="19"/>
                <w:highlight w:val="yellow"/>
                <w:lang w:eastAsia="pt-BR"/>
              </w:rPr>
              <w:t>Cartórios/TJGO-2021-VUNESP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76DAA">
              <w:rPr>
                <w:rFonts w:ascii="Book Antiqua" w:eastAsia="Times New Roman" w:hAnsi="Book Antiqua" w:cs="Times New Roman"/>
                <w:sz w:val="19"/>
                <w:szCs w:val="19"/>
                <w:lang w:eastAsia="pt-BR"/>
              </w:rPr>
              <w:t>Considerando a doutrina e legislação pátrias a respeito do processo administrativo, assinale a alternativa correta</w:t>
            </w:r>
            <w:r>
              <w:rPr>
                <w:rFonts w:ascii="Book Antiqua" w:eastAsia="Times New Roman" w:hAnsi="Book Antiqua" w:cs="Times New Roman"/>
                <w:sz w:val="19"/>
                <w:szCs w:val="19"/>
                <w:lang w:eastAsia="pt-BR"/>
              </w:rPr>
              <w:t xml:space="preserve">: </w:t>
            </w:r>
            <w:r w:rsidRPr="00476DAA">
              <w:rPr>
                <w:rFonts w:ascii="Book Antiqua" w:eastAsia="Times New Roman" w:hAnsi="Book Antiqua" w:cs="Times New Roman"/>
                <w:sz w:val="19"/>
                <w:szCs w:val="19"/>
                <w:lang w:eastAsia="pt-BR"/>
              </w:rPr>
              <w:t>É impedido de atuar em processo administrativo o servidor ou a autoridade que tenha interesse direto ou indireto na matéria; tenha participado ou venha a participar como perito, testemunha ou representante, ou se tais situações ocorrem quanto ao cônjuge, companheiro ou parente e afins até o terceiro grau.</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18, I e II, Lei 9784.</w:t>
            </w:r>
          </w:p>
        </w:tc>
      </w:tr>
    </w:tbl>
    <w:p w14:paraId="2E6030D4" w14:textId="69AA56EE" w:rsidR="004C49B1" w:rsidRPr="00110B7C" w:rsidRDefault="004C49B1" w:rsidP="00E86D64">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B379B">
        <w:rPr>
          <w:rFonts w:ascii="Book Antiqua" w:eastAsia="Times New Roman" w:hAnsi="Book Antiqua" w:cs="Times New Roman"/>
          <w:b/>
          <w:bCs/>
          <w:sz w:val="19"/>
          <w:szCs w:val="19"/>
          <w:lang w:eastAsia="pt-BR"/>
        </w:rPr>
        <w:t xml:space="preserve">        III - </w:t>
      </w:r>
      <w:r w:rsidRPr="00DB379B">
        <w:rPr>
          <w:rFonts w:ascii="Book Antiqua" w:eastAsia="Times New Roman" w:hAnsi="Book Antiqua" w:cs="Times New Roman"/>
          <w:b/>
          <w:bCs/>
          <w:caps/>
          <w:sz w:val="19"/>
          <w:szCs w:val="19"/>
          <w:highlight w:val="green"/>
          <w:lang w:eastAsia="pt-BR"/>
        </w:rPr>
        <w:t>esteja litigando</w:t>
      </w:r>
      <w:r w:rsidRPr="00DB379B">
        <w:rPr>
          <w:rFonts w:ascii="Book Antiqua" w:eastAsia="Times New Roman" w:hAnsi="Book Antiqua" w:cs="Times New Roman"/>
          <w:b/>
          <w:bCs/>
          <w:sz w:val="19"/>
          <w:szCs w:val="19"/>
          <w:lang w:eastAsia="pt-BR"/>
        </w:rPr>
        <w:t xml:space="preserve"> </w:t>
      </w:r>
      <w:r w:rsidRPr="00DB379B">
        <w:rPr>
          <w:rFonts w:ascii="Book Antiqua" w:eastAsia="Times New Roman" w:hAnsi="Book Antiqua" w:cs="Times New Roman"/>
          <w:b/>
          <w:bCs/>
          <w:sz w:val="19"/>
          <w:szCs w:val="19"/>
          <w:highlight w:val="cyan"/>
          <w:lang w:eastAsia="pt-BR"/>
        </w:rPr>
        <w:t>judicial</w:t>
      </w:r>
      <w:r w:rsidRPr="00DB379B">
        <w:rPr>
          <w:rFonts w:ascii="Book Antiqua" w:eastAsia="Times New Roman" w:hAnsi="Book Antiqua" w:cs="Times New Roman"/>
          <w:b/>
          <w:bCs/>
          <w:sz w:val="19"/>
          <w:szCs w:val="19"/>
          <w:lang w:eastAsia="pt-BR"/>
        </w:rPr>
        <w:t xml:space="preserve"> ou </w:t>
      </w:r>
      <w:r w:rsidRPr="00DB379B">
        <w:rPr>
          <w:rFonts w:ascii="Book Antiqua" w:eastAsia="Times New Roman" w:hAnsi="Book Antiqua" w:cs="Times New Roman"/>
          <w:b/>
          <w:bCs/>
          <w:sz w:val="19"/>
          <w:szCs w:val="19"/>
          <w:highlight w:val="cyan"/>
          <w:lang w:eastAsia="pt-BR"/>
        </w:rPr>
        <w:t>administrativamente</w:t>
      </w:r>
      <w:r w:rsidRPr="00DB379B">
        <w:rPr>
          <w:rFonts w:ascii="Book Antiqua" w:eastAsia="Times New Roman" w:hAnsi="Book Antiqua" w:cs="Times New Roman"/>
          <w:b/>
          <w:bCs/>
          <w:sz w:val="19"/>
          <w:szCs w:val="19"/>
          <w:lang w:eastAsia="pt-BR"/>
        </w:rPr>
        <w:t xml:space="preserve"> </w:t>
      </w:r>
      <w:r w:rsidRPr="00DB379B">
        <w:rPr>
          <w:rFonts w:ascii="Book Antiqua" w:eastAsia="Times New Roman" w:hAnsi="Book Antiqua" w:cs="Times New Roman"/>
          <w:b/>
          <w:bCs/>
          <w:sz w:val="19"/>
          <w:szCs w:val="19"/>
          <w:highlight w:val="yellow"/>
          <w:lang w:eastAsia="pt-BR"/>
        </w:rPr>
        <w:t>com o interessado</w:t>
      </w:r>
      <w:r w:rsidRPr="00DB379B">
        <w:rPr>
          <w:rFonts w:ascii="Book Antiqua" w:eastAsia="Times New Roman" w:hAnsi="Book Antiqua" w:cs="Times New Roman"/>
          <w:b/>
          <w:bCs/>
          <w:sz w:val="19"/>
          <w:szCs w:val="19"/>
          <w:lang w:eastAsia="pt-BR"/>
        </w:rPr>
        <w:t xml:space="preserve"> ou </w:t>
      </w:r>
      <w:r w:rsidRPr="00DB379B">
        <w:rPr>
          <w:rFonts w:ascii="Book Antiqua" w:eastAsia="Times New Roman" w:hAnsi="Book Antiqua" w:cs="Times New Roman"/>
          <w:b/>
          <w:bCs/>
          <w:sz w:val="19"/>
          <w:szCs w:val="19"/>
          <w:highlight w:val="yellow"/>
          <w:lang w:eastAsia="pt-BR"/>
        </w:rPr>
        <w:t>respectivo cônjuge</w:t>
      </w:r>
      <w:r w:rsidRPr="00DB379B">
        <w:rPr>
          <w:rFonts w:ascii="Book Antiqua" w:eastAsia="Times New Roman" w:hAnsi="Book Antiqua" w:cs="Times New Roman"/>
          <w:b/>
          <w:bCs/>
          <w:sz w:val="19"/>
          <w:szCs w:val="19"/>
          <w:lang w:eastAsia="pt-BR"/>
        </w:rPr>
        <w:t xml:space="preserve"> ou </w:t>
      </w:r>
      <w:r w:rsidRPr="00DB379B">
        <w:rPr>
          <w:rFonts w:ascii="Book Antiqua" w:eastAsia="Times New Roman" w:hAnsi="Book Antiqua" w:cs="Times New Roman"/>
          <w:b/>
          <w:bCs/>
          <w:sz w:val="19"/>
          <w:szCs w:val="19"/>
          <w:highlight w:val="yellow"/>
          <w:lang w:eastAsia="pt-BR"/>
        </w:rPr>
        <w:t>companheiro</w:t>
      </w:r>
      <w:r w:rsidRPr="009C1F1E">
        <w:rPr>
          <w:rFonts w:ascii="Book Antiqua" w:eastAsia="Times New Roman" w:hAnsi="Book Antiqua" w:cs="Times New Roman"/>
          <w:b/>
          <w:bCs/>
          <w:sz w:val="18"/>
          <w:szCs w:val="18"/>
          <w:lang w:eastAsia="pt-BR"/>
        </w:rPr>
        <w:t>.</w:t>
      </w:r>
      <w:r w:rsidR="00892905" w:rsidRPr="009C1F1E">
        <w:rPr>
          <w:rFonts w:ascii="Book Antiqua" w:eastAsia="Times New Roman" w:hAnsi="Book Antiqua" w:cs="Times New Roman"/>
          <w:b/>
          <w:bCs/>
          <w:sz w:val="18"/>
          <w:szCs w:val="18"/>
          <w:lang w:eastAsia="pt-BR"/>
        </w:rPr>
        <w:t xml:space="preserve"> </w:t>
      </w:r>
      <w:r w:rsidR="00892905" w:rsidRPr="009C1F1E">
        <w:rPr>
          <w:rFonts w:ascii="Book Antiqua" w:eastAsia="Times New Roman" w:hAnsi="Book Antiqua" w:cs="Times New Roman"/>
          <w:b/>
          <w:bCs/>
          <w:color w:val="FF0000"/>
          <w:sz w:val="16"/>
          <w:szCs w:val="16"/>
          <w:u w:val="single"/>
          <w:lang w:eastAsia="pt-BR"/>
        </w:rPr>
        <w:t>(MPSE-2010)</w:t>
      </w:r>
      <w:r w:rsidR="00D27D58" w:rsidRPr="009C1F1E">
        <w:rPr>
          <w:rFonts w:ascii="Book Antiqua" w:eastAsia="Times New Roman" w:hAnsi="Book Antiqua" w:cs="Times New Roman"/>
          <w:b/>
          <w:bCs/>
          <w:color w:val="FF0000"/>
          <w:sz w:val="16"/>
          <w:szCs w:val="16"/>
          <w:lang w:eastAsia="pt-BR"/>
        </w:rPr>
        <w:t xml:space="preserve"> </w:t>
      </w:r>
      <w:r w:rsidR="00D27D58" w:rsidRPr="009C1F1E">
        <w:rPr>
          <w:rFonts w:ascii="Book Antiqua" w:hAnsi="Book Antiqua"/>
          <w:b/>
          <w:bCs/>
          <w:color w:val="FF0000"/>
          <w:sz w:val="16"/>
          <w:szCs w:val="16"/>
          <w:u w:val="single"/>
        </w:rPr>
        <w:t>(DPU-2010)</w:t>
      </w:r>
      <w:r w:rsidR="00CF341A" w:rsidRPr="009C1F1E">
        <w:rPr>
          <w:rFonts w:ascii="Book Antiqua" w:eastAsia="Times New Roman" w:hAnsi="Book Antiqua" w:cs="Times New Roman"/>
          <w:b/>
          <w:bCs/>
          <w:color w:val="FF0000"/>
          <w:sz w:val="16"/>
          <w:szCs w:val="16"/>
          <w:lang w:eastAsia="pt-BR"/>
        </w:rPr>
        <w:t xml:space="preserve"> </w:t>
      </w:r>
      <w:r w:rsidR="00CF341A" w:rsidRPr="009C1F1E">
        <w:rPr>
          <w:rFonts w:ascii="Book Antiqua" w:hAnsi="Book Antiqua"/>
          <w:b/>
          <w:bCs/>
          <w:color w:val="FF0000"/>
          <w:sz w:val="16"/>
          <w:szCs w:val="16"/>
          <w:u w:val="single"/>
        </w:rPr>
        <w:t>(TRF2-2011)</w:t>
      </w:r>
      <w:r w:rsidR="00DB379B" w:rsidRPr="009C1F1E">
        <w:rPr>
          <w:rFonts w:ascii="Book Antiqua" w:hAnsi="Book Antiqua"/>
          <w:b/>
          <w:bCs/>
          <w:color w:val="FF0000"/>
          <w:sz w:val="16"/>
          <w:szCs w:val="16"/>
        </w:rPr>
        <w:t xml:space="preserve"> </w:t>
      </w:r>
      <w:r w:rsidR="00DB379B" w:rsidRPr="009C1F1E">
        <w:rPr>
          <w:rFonts w:ascii="Book Antiqua" w:hAnsi="Book Antiqua"/>
          <w:b/>
          <w:bCs/>
          <w:color w:val="FF0000"/>
          <w:sz w:val="16"/>
          <w:szCs w:val="16"/>
          <w:u w:val="single"/>
        </w:rPr>
        <w:t>(PCPE-2016)</w:t>
      </w:r>
      <w:r w:rsidR="004425D6" w:rsidRPr="009C1F1E">
        <w:rPr>
          <w:rFonts w:ascii="Book Antiqua" w:hAnsi="Book Antiqua"/>
          <w:b/>
          <w:bCs/>
          <w:color w:val="FF0000"/>
          <w:sz w:val="16"/>
          <w:szCs w:val="16"/>
        </w:rPr>
        <w:t xml:space="preserve"> </w:t>
      </w:r>
      <w:r w:rsidR="004425D6" w:rsidRPr="009C1F1E">
        <w:rPr>
          <w:rFonts w:ascii="Book Antiqua" w:eastAsia="Times New Roman" w:hAnsi="Book Antiqua" w:cs="Times New Roman"/>
          <w:b/>
          <w:bCs/>
          <w:color w:val="FF0000"/>
          <w:sz w:val="16"/>
          <w:szCs w:val="16"/>
          <w:u w:val="single"/>
          <w:lang w:eastAsia="pt-BR"/>
        </w:rPr>
        <w:t>(PCPI-2018)</w:t>
      </w:r>
      <w:r w:rsidR="004762A2" w:rsidRPr="009C1F1E">
        <w:rPr>
          <w:rFonts w:ascii="Book Antiqua" w:eastAsia="Times New Roman" w:hAnsi="Book Antiqua" w:cs="Times New Roman"/>
          <w:b/>
          <w:bCs/>
          <w:color w:val="FF0000"/>
          <w:sz w:val="16"/>
          <w:szCs w:val="16"/>
          <w:lang w:eastAsia="pt-BR"/>
        </w:rPr>
        <w:t xml:space="preserve"> </w:t>
      </w:r>
      <w:r w:rsidR="00163D46">
        <w:rPr>
          <w:rFonts w:ascii="Book Antiqua" w:eastAsia="Times New Roman" w:hAnsi="Book Antiqua" w:cs="Times New Roman"/>
          <w:b/>
          <w:bCs/>
          <w:color w:val="FF0000"/>
          <w:sz w:val="16"/>
          <w:szCs w:val="16"/>
          <w:u w:val="single"/>
          <w:lang w:eastAsia="pt-BR"/>
        </w:rPr>
        <w:t>(PGEAM-2022)</w:t>
      </w:r>
      <w:r w:rsidR="00110B7C">
        <w:rPr>
          <w:rFonts w:ascii="Book Antiqua" w:hAnsi="Book Antiqua"/>
          <w:b/>
          <w:color w:val="FF0000"/>
          <w:sz w:val="16"/>
          <w:szCs w:val="16"/>
        </w:rPr>
        <w:t xml:space="preserve"> </w:t>
      </w:r>
      <w:r w:rsidR="00110B7C">
        <w:rPr>
          <w:rFonts w:ascii="Book Antiqua" w:eastAsia="Times New Roman" w:hAnsi="Book Antiqua" w:cs="Times New Roman"/>
          <w:b/>
          <w:bCs/>
          <w:color w:val="FF0000"/>
          <w:sz w:val="16"/>
          <w:szCs w:val="16"/>
          <w:u w:val="single"/>
          <w:lang w:eastAsia="pt-BR"/>
        </w:rPr>
        <w:t>(AGU-2023)</w:t>
      </w:r>
    </w:p>
    <w:p w14:paraId="3B3DF7C7" w14:textId="7F63DD20" w:rsidR="004C49B1" w:rsidRPr="00110B7C" w:rsidRDefault="004C49B1" w:rsidP="00E86D64">
      <w:pPr>
        <w:spacing w:before="100" w:beforeAutospacing="1" w:after="100" w:afterAutospacing="1" w:line="240" w:lineRule="auto"/>
        <w:jc w:val="both"/>
        <w:rPr>
          <w:rFonts w:ascii="Book Antiqua" w:eastAsia="Times New Roman" w:hAnsi="Book Antiqua" w:cs="Times New Roman"/>
          <w:sz w:val="16"/>
          <w:szCs w:val="16"/>
          <w:lang w:eastAsia="pt-BR"/>
        </w:rPr>
      </w:pPr>
      <w:r w:rsidRPr="00481CC2">
        <w:rPr>
          <w:rFonts w:ascii="Book Antiqua" w:eastAsia="Times New Roman" w:hAnsi="Book Antiqua" w:cs="Times New Roman"/>
          <w:sz w:val="19"/>
          <w:szCs w:val="19"/>
          <w:lang w:eastAsia="pt-BR"/>
        </w:rPr>
        <w:t xml:space="preserve">        </w:t>
      </w:r>
      <w:bookmarkStart w:id="72" w:name="art19"/>
      <w:bookmarkEnd w:id="72"/>
      <w:r w:rsidRPr="00481CC2">
        <w:rPr>
          <w:rFonts w:ascii="Book Antiqua" w:eastAsia="Times New Roman" w:hAnsi="Book Antiqua" w:cs="Times New Roman"/>
          <w:b/>
          <w:sz w:val="19"/>
          <w:szCs w:val="19"/>
          <w:highlight w:val="magenta"/>
          <w:lang w:eastAsia="pt-BR"/>
        </w:rPr>
        <w:t>Art. 19</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 xml:space="preserve">A autoridade ou servidor que incorrer em impedimento </w:t>
      </w:r>
      <w:r w:rsidRPr="00481CC2">
        <w:rPr>
          <w:rFonts w:ascii="Book Antiqua" w:eastAsia="Times New Roman" w:hAnsi="Book Antiqua" w:cs="Times New Roman"/>
          <w:b/>
          <w:caps/>
          <w:sz w:val="19"/>
          <w:szCs w:val="19"/>
          <w:highlight w:val="green"/>
          <w:lang w:eastAsia="pt-BR"/>
        </w:rPr>
        <w:t>deve comunicar</w:t>
      </w:r>
      <w:r w:rsidRPr="00481CC2">
        <w:rPr>
          <w:rFonts w:ascii="Book Antiqua" w:eastAsia="Times New Roman" w:hAnsi="Book Antiqua" w:cs="Times New Roman"/>
          <w:b/>
          <w:sz w:val="19"/>
          <w:szCs w:val="19"/>
          <w:lang w:eastAsia="pt-BR"/>
        </w:rPr>
        <w:t xml:space="preserve"> o fato à autoridade competente, abstendo-se de atuar</w:t>
      </w:r>
      <w:r w:rsidRPr="009C1F1E">
        <w:rPr>
          <w:rFonts w:ascii="Book Antiqua" w:eastAsia="Times New Roman" w:hAnsi="Book Antiqua" w:cs="Times New Roman"/>
          <w:sz w:val="18"/>
          <w:szCs w:val="18"/>
          <w:lang w:eastAsia="pt-BR"/>
        </w:rPr>
        <w:t>.</w:t>
      </w:r>
      <w:r w:rsidR="00D27D58" w:rsidRPr="009C1F1E">
        <w:rPr>
          <w:rFonts w:ascii="Book Antiqua" w:eastAsia="Times New Roman" w:hAnsi="Book Antiqua" w:cs="Times New Roman"/>
          <w:sz w:val="18"/>
          <w:szCs w:val="18"/>
          <w:lang w:eastAsia="pt-BR"/>
        </w:rPr>
        <w:t xml:space="preserve"> </w:t>
      </w:r>
      <w:r w:rsidR="00D27D58" w:rsidRPr="009C1F1E">
        <w:rPr>
          <w:rFonts w:ascii="Book Antiqua" w:hAnsi="Book Antiqua"/>
          <w:b/>
          <w:color w:val="FF0000"/>
          <w:sz w:val="16"/>
          <w:szCs w:val="16"/>
          <w:u w:val="single"/>
        </w:rPr>
        <w:t>(DPU-2010)</w:t>
      </w:r>
      <w:r w:rsidR="00CF341A" w:rsidRPr="009C1F1E">
        <w:rPr>
          <w:rFonts w:ascii="Book Antiqua" w:eastAsia="Times New Roman" w:hAnsi="Book Antiqua" w:cs="Times New Roman"/>
          <w:sz w:val="16"/>
          <w:szCs w:val="16"/>
          <w:lang w:eastAsia="pt-BR"/>
        </w:rPr>
        <w:t xml:space="preserve"> </w:t>
      </w:r>
      <w:r w:rsidR="00CF341A" w:rsidRPr="009C1F1E">
        <w:rPr>
          <w:rFonts w:ascii="Book Antiqua" w:hAnsi="Book Antiqua"/>
          <w:b/>
          <w:bCs/>
          <w:color w:val="FF0000"/>
          <w:sz w:val="16"/>
          <w:szCs w:val="16"/>
          <w:u w:val="single"/>
        </w:rPr>
        <w:t>(TRF2-2011)</w:t>
      </w:r>
      <w:r w:rsidR="00CA44A2" w:rsidRPr="009C1F1E">
        <w:rPr>
          <w:rFonts w:ascii="Book Antiqua" w:eastAsia="Times New Roman" w:hAnsi="Book Antiqua" w:cs="Times New Roman"/>
          <w:sz w:val="16"/>
          <w:szCs w:val="16"/>
          <w:lang w:eastAsia="pt-BR"/>
        </w:rPr>
        <w:t xml:space="preserve"> </w:t>
      </w:r>
      <w:r w:rsidR="00CA44A2" w:rsidRPr="009C1F1E">
        <w:rPr>
          <w:rFonts w:ascii="Book Antiqua" w:hAnsi="Book Antiqua"/>
          <w:b/>
          <w:bCs/>
          <w:color w:val="FF0000"/>
          <w:sz w:val="16"/>
          <w:szCs w:val="16"/>
          <w:u w:val="single"/>
        </w:rPr>
        <w:t>(TJCE-2012)</w:t>
      </w:r>
      <w:r w:rsidR="00527F2D" w:rsidRPr="009C1F1E">
        <w:rPr>
          <w:rFonts w:ascii="Book Antiqua" w:hAnsi="Book Antiqua"/>
          <w:b/>
          <w:bCs/>
          <w:color w:val="FF0000"/>
          <w:sz w:val="16"/>
          <w:szCs w:val="16"/>
        </w:rPr>
        <w:t xml:space="preserve"> </w:t>
      </w:r>
      <w:r w:rsidR="00527F2D" w:rsidRPr="009C1F1E">
        <w:rPr>
          <w:rFonts w:ascii="Book Antiqua" w:eastAsia="Times New Roman" w:hAnsi="Book Antiqua" w:cs="Times New Roman"/>
          <w:b/>
          <w:color w:val="FF0000"/>
          <w:sz w:val="16"/>
          <w:szCs w:val="16"/>
          <w:u w:val="single"/>
          <w:lang w:eastAsia="pt-BR"/>
        </w:rPr>
        <w:t>(MPSP-2013)</w:t>
      </w:r>
      <w:r w:rsidR="005E623D" w:rsidRPr="009C1F1E">
        <w:rPr>
          <w:rFonts w:ascii="Book Antiqua" w:eastAsia="Times New Roman" w:hAnsi="Book Antiqua" w:cs="Times New Roman"/>
          <w:b/>
          <w:color w:val="FF0000"/>
          <w:sz w:val="16"/>
          <w:szCs w:val="16"/>
          <w:lang w:eastAsia="pt-BR"/>
        </w:rPr>
        <w:t xml:space="preserve"> </w:t>
      </w:r>
      <w:r w:rsidR="005E623D" w:rsidRPr="009C1F1E">
        <w:rPr>
          <w:rFonts w:ascii="Book Antiqua" w:hAnsi="Book Antiqua"/>
          <w:b/>
          <w:bCs/>
          <w:color w:val="FF0000"/>
          <w:sz w:val="16"/>
          <w:szCs w:val="16"/>
          <w:u w:val="single"/>
        </w:rPr>
        <w:t>(DPECE-2014)</w:t>
      </w:r>
      <w:r w:rsidR="00334E8D" w:rsidRPr="009C1F1E">
        <w:rPr>
          <w:rFonts w:ascii="Book Antiqua" w:hAnsi="Book Antiqua"/>
          <w:b/>
          <w:bCs/>
          <w:color w:val="FF0000"/>
          <w:sz w:val="16"/>
          <w:szCs w:val="16"/>
        </w:rPr>
        <w:t xml:space="preserve"> </w:t>
      </w:r>
      <w:r w:rsidR="00334E8D" w:rsidRPr="009C1F1E">
        <w:rPr>
          <w:rFonts w:ascii="Book Antiqua" w:eastAsia="Times New Roman" w:hAnsi="Book Antiqua" w:cs="Arial"/>
          <w:b/>
          <w:bCs/>
          <w:color w:val="FF0000"/>
          <w:sz w:val="16"/>
          <w:szCs w:val="16"/>
          <w:u w:val="single"/>
          <w:lang w:eastAsia="pt-BR"/>
        </w:rPr>
        <w:t>(PGEAP-2018)</w:t>
      </w:r>
      <w:r w:rsidR="00FD7E15">
        <w:rPr>
          <w:rFonts w:ascii="Book Antiqua" w:eastAsia="Times New Roman" w:hAnsi="Book Antiqua" w:cs="Arial"/>
          <w:b/>
          <w:bCs/>
          <w:color w:val="FF0000"/>
          <w:sz w:val="16"/>
          <w:szCs w:val="16"/>
          <w:lang w:eastAsia="pt-BR"/>
        </w:rPr>
        <w:t xml:space="preserve"> </w:t>
      </w:r>
      <w:r w:rsidR="00FD7E15">
        <w:rPr>
          <w:rFonts w:ascii="Book Antiqua" w:eastAsia="Times New Roman" w:hAnsi="Book Antiqua" w:cs="Arial"/>
          <w:b/>
          <w:bCs/>
          <w:color w:val="FF0000"/>
          <w:sz w:val="16"/>
          <w:szCs w:val="16"/>
          <w:u w:val="single"/>
          <w:lang w:eastAsia="pt-BR"/>
        </w:rPr>
        <w:t>(MPRR-2023)</w:t>
      </w:r>
      <w:r w:rsidR="00B24BAB" w:rsidRPr="009C1F1E">
        <w:rPr>
          <w:rFonts w:ascii="Book Antiqua" w:eastAsia="Times New Roman" w:hAnsi="Book Antiqua" w:cs="Arial"/>
          <w:b/>
          <w:bCs/>
          <w:color w:val="FF0000"/>
          <w:sz w:val="16"/>
          <w:szCs w:val="16"/>
          <w:lang w:eastAsia="pt-BR"/>
        </w:rPr>
        <w:t xml:space="preserve"> </w:t>
      </w:r>
      <w:r w:rsidR="00110B7C">
        <w:rPr>
          <w:rFonts w:ascii="Book Antiqua" w:eastAsia="Times New Roman" w:hAnsi="Book Antiqua" w:cs="Times New Roman"/>
          <w:b/>
          <w:bCs/>
          <w:color w:val="FF0000"/>
          <w:sz w:val="16"/>
          <w:szCs w:val="16"/>
          <w:u w:val="single"/>
          <w:lang w:eastAsia="pt-BR"/>
        </w:rPr>
        <w:t>(AGU-2023)</w:t>
      </w:r>
    </w:p>
    <w:p w14:paraId="53576110" w14:textId="3845701B" w:rsidR="004C49B1" w:rsidRPr="00110B7C" w:rsidRDefault="004C49B1" w:rsidP="00E86D64">
      <w:pPr>
        <w:spacing w:before="100" w:beforeAutospacing="1" w:after="100" w:afterAutospacing="1" w:line="240" w:lineRule="auto"/>
        <w:jc w:val="both"/>
        <w:rPr>
          <w:rFonts w:ascii="Book Antiqua" w:eastAsia="Times New Roman" w:hAnsi="Book Antiqua" w:cs="Times New Roman"/>
          <w:sz w:val="16"/>
          <w:szCs w:val="16"/>
          <w:lang w:eastAsia="pt-BR"/>
        </w:rPr>
      </w:pP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highlight w:val="magenta"/>
          <w:lang w:eastAsia="pt-BR"/>
        </w:rPr>
        <w:t>Parágrafo único</w:t>
      </w:r>
      <w:r w:rsidRPr="00481CC2">
        <w:rPr>
          <w:rFonts w:ascii="Book Antiqua" w:eastAsia="Times New Roman" w:hAnsi="Book Antiqua" w:cs="Times New Roman"/>
          <w:sz w:val="19"/>
          <w:szCs w:val="19"/>
          <w:lang w:eastAsia="pt-BR"/>
        </w:rPr>
        <w:t xml:space="preserve">. </w:t>
      </w:r>
      <w:r w:rsidRPr="00D27D58">
        <w:rPr>
          <w:rFonts w:ascii="Book Antiqua" w:eastAsia="Times New Roman" w:hAnsi="Book Antiqua" w:cs="Times New Roman"/>
          <w:b/>
          <w:bCs/>
          <w:sz w:val="19"/>
          <w:szCs w:val="19"/>
          <w:lang w:eastAsia="pt-BR"/>
        </w:rPr>
        <w:t xml:space="preserve">A omissão do dever de comunicar o impedimento </w:t>
      </w:r>
      <w:r w:rsidRPr="00110B7C">
        <w:rPr>
          <w:rFonts w:ascii="Book Antiqua" w:eastAsia="Times New Roman" w:hAnsi="Book Antiqua" w:cs="Times New Roman"/>
          <w:b/>
          <w:bCs/>
          <w:caps/>
          <w:sz w:val="19"/>
          <w:szCs w:val="19"/>
          <w:highlight w:val="green"/>
          <w:lang w:eastAsia="pt-BR"/>
        </w:rPr>
        <w:t>constitui</w:t>
      </w:r>
      <w:r w:rsidRPr="00D27D58">
        <w:rPr>
          <w:rFonts w:ascii="Book Antiqua" w:eastAsia="Times New Roman" w:hAnsi="Book Antiqua" w:cs="Times New Roman"/>
          <w:b/>
          <w:bCs/>
          <w:sz w:val="19"/>
          <w:szCs w:val="19"/>
          <w:lang w:eastAsia="pt-BR"/>
        </w:rPr>
        <w:t xml:space="preserve"> </w:t>
      </w:r>
      <w:r w:rsidRPr="00110B7C">
        <w:rPr>
          <w:rFonts w:ascii="Book Antiqua" w:eastAsia="Times New Roman" w:hAnsi="Book Antiqua" w:cs="Times New Roman"/>
          <w:b/>
          <w:bCs/>
          <w:sz w:val="19"/>
          <w:szCs w:val="19"/>
          <w:highlight w:val="cyan"/>
          <w:lang w:eastAsia="pt-BR"/>
        </w:rPr>
        <w:t>falta grave</w:t>
      </w:r>
      <w:r w:rsidRPr="00D27D58">
        <w:rPr>
          <w:rFonts w:ascii="Book Antiqua" w:eastAsia="Times New Roman" w:hAnsi="Book Antiqua" w:cs="Times New Roman"/>
          <w:b/>
          <w:bCs/>
          <w:sz w:val="19"/>
          <w:szCs w:val="19"/>
          <w:lang w:eastAsia="pt-BR"/>
        </w:rPr>
        <w:t>, para efeitos disciplinares</w:t>
      </w:r>
      <w:r w:rsidRPr="009C1F1E">
        <w:rPr>
          <w:rFonts w:ascii="Book Antiqua" w:eastAsia="Times New Roman" w:hAnsi="Book Antiqua" w:cs="Times New Roman"/>
          <w:sz w:val="16"/>
          <w:szCs w:val="16"/>
          <w:lang w:eastAsia="pt-BR"/>
        </w:rPr>
        <w:t>.</w:t>
      </w:r>
      <w:r w:rsidR="00D27D58" w:rsidRPr="009C1F1E">
        <w:rPr>
          <w:rFonts w:ascii="Book Antiqua" w:eastAsia="Times New Roman" w:hAnsi="Book Antiqua" w:cs="Times New Roman"/>
          <w:sz w:val="16"/>
          <w:szCs w:val="16"/>
          <w:lang w:eastAsia="pt-BR"/>
        </w:rPr>
        <w:t xml:space="preserve"> </w:t>
      </w:r>
      <w:r w:rsidR="00D27D58" w:rsidRPr="009C1F1E">
        <w:rPr>
          <w:rFonts w:ascii="Book Antiqua" w:hAnsi="Book Antiqua"/>
          <w:b/>
          <w:color w:val="FF0000"/>
          <w:sz w:val="16"/>
          <w:szCs w:val="16"/>
          <w:u w:val="single"/>
        </w:rPr>
        <w:t>(DPU-2010)</w:t>
      </w:r>
      <w:r w:rsidR="00CF341A" w:rsidRPr="009C1F1E">
        <w:rPr>
          <w:rFonts w:ascii="Book Antiqua" w:eastAsia="Times New Roman" w:hAnsi="Book Antiqua" w:cs="Times New Roman"/>
          <w:sz w:val="16"/>
          <w:szCs w:val="16"/>
          <w:lang w:eastAsia="pt-BR"/>
        </w:rPr>
        <w:t xml:space="preserve"> </w:t>
      </w:r>
      <w:r w:rsidR="00CF341A" w:rsidRPr="009C1F1E">
        <w:rPr>
          <w:rFonts w:ascii="Book Antiqua" w:hAnsi="Book Antiqua"/>
          <w:b/>
          <w:bCs/>
          <w:color w:val="FF0000"/>
          <w:sz w:val="16"/>
          <w:szCs w:val="16"/>
          <w:u w:val="single"/>
        </w:rPr>
        <w:t>(TRF2-2011)</w:t>
      </w:r>
      <w:r w:rsidR="00CA44A2" w:rsidRPr="009C1F1E">
        <w:rPr>
          <w:rFonts w:ascii="Book Antiqua" w:eastAsia="Times New Roman" w:hAnsi="Book Antiqua" w:cs="Times New Roman"/>
          <w:sz w:val="16"/>
          <w:szCs w:val="16"/>
          <w:lang w:eastAsia="pt-BR"/>
        </w:rPr>
        <w:t xml:space="preserve"> </w:t>
      </w:r>
      <w:r w:rsidR="00CA44A2" w:rsidRPr="009C1F1E">
        <w:rPr>
          <w:rFonts w:ascii="Book Antiqua" w:hAnsi="Book Antiqua"/>
          <w:b/>
          <w:bCs/>
          <w:color w:val="FF0000"/>
          <w:sz w:val="16"/>
          <w:szCs w:val="16"/>
          <w:u w:val="single"/>
        </w:rPr>
        <w:t>(TJCE-2012)</w:t>
      </w:r>
      <w:r w:rsidR="005E623D" w:rsidRPr="009C1F1E">
        <w:rPr>
          <w:rFonts w:ascii="Book Antiqua" w:hAnsi="Book Antiqua"/>
          <w:b/>
          <w:bCs/>
          <w:color w:val="FF0000"/>
          <w:sz w:val="16"/>
          <w:szCs w:val="16"/>
        </w:rPr>
        <w:t xml:space="preserve"> </w:t>
      </w:r>
      <w:r w:rsidR="005E623D" w:rsidRPr="009C1F1E">
        <w:rPr>
          <w:rFonts w:ascii="Book Antiqua" w:hAnsi="Book Antiqua"/>
          <w:b/>
          <w:bCs/>
          <w:color w:val="FF0000"/>
          <w:sz w:val="16"/>
          <w:szCs w:val="16"/>
          <w:u w:val="single"/>
        </w:rPr>
        <w:t>(DPECE-2014)</w:t>
      </w:r>
      <w:r w:rsidR="00FD7E15">
        <w:rPr>
          <w:rFonts w:ascii="Book Antiqua" w:hAnsi="Book Antiqua"/>
          <w:b/>
          <w:bCs/>
          <w:color w:val="FF0000"/>
          <w:sz w:val="16"/>
          <w:szCs w:val="16"/>
        </w:rPr>
        <w:t xml:space="preserve"> </w:t>
      </w:r>
      <w:r w:rsidR="00FD7E15">
        <w:rPr>
          <w:rFonts w:ascii="Book Antiqua" w:eastAsia="Times New Roman" w:hAnsi="Book Antiqua" w:cs="Arial"/>
          <w:b/>
          <w:bCs/>
          <w:color w:val="FF0000"/>
          <w:sz w:val="16"/>
          <w:szCs w:val="16"/>
          <w:u w:val="single"/>
          <w:lang w:eastAsia="pt-BR"/>
        </w:rPr>
        <w:t>(MPRR-2023)</w:t>
      </w:r>
      <w:r w:rsidR="00110B7C">
        <w:rPr>
          <w:rFonts w:ascii="Book Antiqua" w:hAnsi="Book Antiqua"/>
          <w:b/>
          <w:bCs/>
          <w:color w:val="FF0000"/>
          <w:sz w:val="16"/>
          <w:szCs w:val="16"/>
        </w:rPr>
        <w:t xml:space="preserve"> </w:t>
      </w:r>
      <w:r w:rsidR="00110B7C">
        <w:rPr>
          <w:rFonts w:ascii="Book Antiqua" w:eastAsia="Times New Roman" w:hAnsi="Book Antiqua" w:cs="Times New Roman"/>
          <w:b/>
          <w:bCs/>
          <w:color w:val="FF0000"/>
          <w:sz w:val="16"/>
          <w:szCs w:val="16"/>
          <w:u w:val="single"/>
          <w:lang w:eastAsia="pt-BR"/>
        </w:rPr>
        <w:t>(AGU-2023)</w:t>
      </w:r>
    </w:p>
    <w:p w14:paraId="4D556ED7" w14:textId="067487C4" w:rsidR="004C49B1" w:rsidRPr="00110B7C" w:rsidRDefault="004C49B1" w:rsidP="00E86D64">
      <w:pPr>
        <w:spacing w:before="100" w:beforeAutospacing="1" w:after="100" w:afterAutospacing="1" w:line="240" w:lineRule="auto"/>
        <w:jc w:val="both"/>
        <w:rPr>
          <w:rFonts w:ascii="Book Antiqua" w:eastAsia="Times New Roman" w:hAnsi="Book Antiqua" w:cs="Times New Roman"/>
          <w:sz w:val="16"/>
          <w:szCs w:val="16"/>
          <w:lang w:eastAsia="pt-BR"/>
        </w:rPr>
      </w:pPr>
      <w:r w:rsidRPr="00481CC2">
        <w:rPr>
          <w:rFonts w:ascii="Book Antiqua" w:eastAsia="Times New Roman" w:hAnsi="Book Antiqua" w:cs="Times New Roman"/>
          <w:sz w:val="19"/>
          <w:szCs w:val="19"/>
          <w:lang w:eastAsia="pt-BR"/>
        </w:rPr>
        <w:t xml:space="preserve">        </w:t>
      </w:r>
      <w:bookmarkStart w:id="73" w:name="art20"/>
      <w:bookmarkEnd w:id="73"/>
      <w:r w:rsidRPr="00892905">
        <w:rPr>
          <w:rFonts w:ascii="Book Antiqua" w:eastAsia="Times New Roman" w:hAnsi="Book Antiqua" w:cs="Times New Roman"/>
          <w:b/>
          <w:bCs/>
          <w:sz w:val="19"/>
          <w:szCs w:val="19"/>
          <w:highlight w:val="magenta"/>
          <w:lang w:eastAsia="pt-BR"/>
        </w:rPr>
        <w:t>Art. 20</w:t>
      </w:r>
      <w:r w:rsidRPr="00481CC2">
        <w:rPr>
          <w:rFonts w:ascii="Book Antiqua" w:eastAsia="Times New Roman" w:hAnsi="Book Antiqua" w:cs="Times New Roman"/>
          <w:sz w:val="19"/>
          <w:szCs w:val="19"/>
          <w:lang w:eastAsia="pt-BR"/>
        </w:rPr>
        <w:t xml:space="preserve">. </w:t>
      </w:r>
      <w:r w:rsidRPr="00892905">
        <w:rPr>
          <w:rFonts w:ascii="Book Antiqua" w:eastAsia="Times New Roman" w:hAnsi="Book Antiqua" w:cs="Times New Roman"/>
          <w:b/>
          <w:caps/>
          <w:sz w:val="19"/>
          <w:szCs w:val="19"/>
          <w:highlight w:val="green"/>
          <w:lang w:eastAsia="pt-BR"/>
        </w:rPr>
        <w:t xml:space="preserve">Pode ser </w:t>
      </w:r>
      <w:r w:rsidR="00892905" w:rsidRPr="00892905">
        <w:rPr>
          <w:rFonts w:ascii="Book Antiqua" w:eastAsia="Times New Roman" w:hAnsi="Book Antiqua" w:cs="Times New Roman"/>
          <w:b/>
          <w:caps/>
          <w:sz w:val="19"/>
          <w:szCs w:val="19"/>
          <w:highlight w:val="green"/>
          <w:lang w:eastAsia="pt-BR"/>
        </w:rPr>
        <w:t>arguida</w:t>
      </w:r>
      <w:r w:rsidRPr="00481CC2">
        <w:rPr>
          <w:rFonts w:ascii="Book Antiqua" w:eastAsia="Times New Roman" w:hAnsi="Book Antiqua" w:cs="Times New Roman"/>
          <w:b/>
          <w:sz w:val="19"/>
          <w:szCs w:val="19"/>
          <w:lang w:eastAsia="pt-BR"/>
        </w:rPr>
        <w:t xml:space="preserve"> a </w:t>
      </w:r>
      <w:r w:rsidRPr="00892905">
        <w:rPr>
          <w:rFonts w:ascii="Book Antiqua" w:eastAsia="Times New Roman" w:hAnsi="Book Antiqua" w:cs="Times New Roman"/>
          <w:b/>
          <w:caps/>
          <w:sz w:val="19"/>
          <w:szCs w:val="19"/>
          <w:shd w:val="clear" w:color="auto" w:fill="F7CAAC" w:themeFill="accent2" w:themeFillTint="66"/>
          <w:lang w:eastAsia="pt-BR"/>
        </w:rPr>
        <w:t>suspeição</w:t>
      </w:r>
      <w:r w:rsidRPr="00481CC2">
        <w:rPr>
          <w:rFonts w:ascii="Book Antiqua" w:eastAsia="Times New Roman" w:hAnsi="Book Antiqua" w:cs="Times New Roman"/>
          <w:b/>
          <w:sz w:val="19"/>
          <w:szCs w:val="19"/>
          <w:lang w:eastAsia="pt-BR"/>
        </w:rPr>
        <w:t xml:space="preserve"> de </w:t>
      </w:r>
      <w:r w:rsidRPr="00892905">
        <w:rPr>
          <w:rFonts w:ascii="Book Antiqua" w:eastAsia="Times New Roman" w:hAnsi="Book Antiqua" w:cs="Times New Roman"/>
          <w:b/>
          <w:sz w:val="19"/>
          <w:szCs w:val="19"/>
          <w:highlight w:val="yellow"/>
          <w:lang w:eastAsia="pt-BR"/>
        </w:rPr>
        <w:t>autoridade</w:t>
      </w:r>
      <w:r w:rsidRPr="00481CC2">
        <w:rPr>
          <w:rFonts w:ascii="Book Antiqua" w:eastAsia="Times New Roman" w:hAnsi="Book Antiqua" w:cs="Times New Roman"/>
          <w:b/>
          <w:sz w:val="19"/>
          <w:szCs w:val="19"/>
          <w:lang w:eastAsia="pt-BR"/>
        </w:rPr>
        <w:t xml:space="preserve"> ou </w:t>
      </w:r>
      <w:r w:rsidRPr="00892905">
        <w:rPr>
          <w:rFonts w:ascii="Book Antiqua" w:eastAsia="Times New Roman" w:hAnsi="Book Antiqua" w:cs="Times New Roman"/>
          <w:b/>
          <w:sz w:val="19"/>
          <w:szCs w:val="19"/>
          <w:highlight w:val="yellow"/>
          <w:lang w:eastAsia="pt-BR"/>
        </w:rPr>
        <w:t>servidor</w:t>
      </w:r>
      <w:r w:rsidRPr="00481CC2">
        <w:rPr>
          <w:rFonts w:ascii="Book Antiqua" w:eastAsia="Times New Roman" w:hAnsi="Book Antiqua" w:cs="Times New Roman"/>
          <w:b/>
          <w:sz w:val="19"/>
          <w:szCs w:val="19"/>
          <w:lang w:eastAsia="pt-BR"/>
        </w:rPr>
        <w:t xml:space="preserve"> que </w:t>
      </w:r>
      <w:r w:rsidRPr="00892905">
        <w:rPr>
          <w:rFonts w:ascii="Book Antiqua" w:eastAsia="Times New Roman" w:hAnsi="Book Antiqua" w:cs="Times New Roman"/>
          <w:b/>
          <w:caps/>
          <w:sz w:val="19"/>
          <w:szCs w:val="19"/>
          <w:highlight w:val="green"/>
          <w:lang w:eastAsia="pt-BR"/>
        </w:rPr>
        <w:t>tenha</w:t>
      </w:r>
      <w:r w:rsidRPr="00481CC2">
        <w:rPr>
          <w:rFonts w:ascii="Book Antiqua" w:eastAsia="Times New Roman" w:hAnsi="Book Antiqua" w:cs="Times New Roman"/>
          <w:b/>
          <w:sz w:val="19"/>
          <w:szCs w:val="19"/>
          <w:lang w:eastAsia="pt-BR"/>
        </w:rPr>
        <w:t xml:space="preserve"> </w:t>
      </w:r>
      <w:r w:rsidRPr="00892905">
        <w:rPr>
          <w:rFonts w:ascii="Book Antiqua" w:eastAsia="Times New Roman" w:hAnsi="Book Antiqua" w:cs="Times New Roman"/>
          <w:b/>
          <w:sz w:val="19"/>
          <w:szCs w:val="19"/>
          <w:highlight w:val="cyan"/>
          <w:lang w:eastAsia="pt-BR"/>
        </w:rPr>
        <w:t>amizade íntima</w:t>
      </w:r>
      <w:r w:rsidRPr="00481CC2">
        <w:rPr>
          <w:rFonts w:ascii="Book Antiqua" w:eastAsia="Times New Roman" w:hAnsi="Book Antiqua" w:cs="Times New Roman"/>
          <w:b/>
          <w:sz w:val="19"/>
          <w:szCs w:val="19"/>
          <w:lang w:eastAsia="pt-BR"/>
        </w:rPr>
        <w:t xml:space="preserve"> ou </w:t>
      </w:r>
      <w:r w:rsidRPr="00892905">
        <w:rPr>
          <w:rFonts w:ascii="Book Antiqua" w:eastAsia="Times New Roman" w:hAnsi="Book Antiqua" w:cs="Times New Roman"/>
          <w:b/>
          <w:sz w:val="19"/>
          <w:szCs w:val="19"/>
          <w:highlight w:val="cyan"/>
          <w:lang w:eastAsia="pt-BR"/>
        </w:rPr>
        <w:t>inimizade notória</w:t>
      </w:r>
      <w:r w:rsidRPr="00481CC2">
        <w:rPr>
          <w:rFonts w:ascii="Book Antiqua" w:eastAsia="Times New Roman" w:hAnsi="Book Antiqua" w:cs="Times New Roman"/>
          <w:b/>
          <w:sz w:val="19"/>
          <w:szCs w:val="19"/>
          <w:lang w:eastAsia="pt-BR"/>
        </w:rPr>
        <w:t xml:space="preserve"> </w:t>
      </w:r>
      <w:r w:rsidRPr="00892905">
        <w:rPr>
          <w:rFonts w:ascii="Book Antiqua" w:eastAsia="Times New Roman" w:hAnsi="Book Antiqua" w:cs="Times New Roman"/>
          <w:b/>
          <w:sz w:val="19"/>
          <w:szCs w:val="19"/>
          <w:highlight w:val="yellow"/>
          <w:lang w:eastAsia="pt-BR"/>
        </w:rPr>
        <w:t>com algum dos interessados</w:t>
      </w:r>
      <w:r w:rsidRPr="00481CC2">
        <w:rPr>
          <w:rFonts w:ascii="Book Antiqua" w:eastAsia="Times New Roman" w:hAnsi="Book Antiqua" w:cs="Times New Roman"/>
          <w:b/>
          <w:sz w:val="19"/>
          <w:szCs w:val="19"/>
          <w:lang w:eastAsia="pt-BR"/>
        </w:rPr>
        <w:t xml:space="preserve"> ou </w:t>
      </w:r>
      <w:r w:rsidRPr="00892905">
        <w:rPr>
          <w:rFonts w:ascii="Book Antiqua" w:eastAsia="Times New Roman" w:hAnsi="Book Antiqua" w:cs="Times New Roman"/>
          <w:b/>
          <w:sz w:val="19"/>
          <w:szCs w:val="19"/>
          <w:highlight w:val="yellow"/>
          <w:lang w:eastAsia="pt-BR"/>
        </w:rPr>
        <w:t>com os respectivos cônjuges</w:t>
      </w:r>
      <w:r w:rsidRPr="00481CC2">
        <w:rPr>
          <w:rFonts w:ascii="Book Antiqua" w:eastAsia="Times New Roman" w:hAnsi="Book Antiqua" w:cs="Times New Roman"/>
          <w:b/>
          <w:sz w:val="19"/>
          <w:szCs w:val="19"/>
          <w:lang w:eastAsia="pt-BR"/>
        </w:rPr>
        <w:t xml:space="preserve">, </w:t>
      </w:r>
      <w:r w:rsidRPr="00892905">
        <w:rPr>
          <w:rFonts w:ascii="Book Antiqua" w:eastAsia="Times New Roman" w:hAnsi="Book Antiqua" w:cs="Times New Roman"/>
          <w:b/>
          <w:sz w:val="19"/>
          <w:szCs w:val="19"/>
          <w:highlight w:val="yellow"/>
          <w:lang w:eastAsia="pt-BR"/>
        </w:rPr>
        <w:t>companheiros</w:t>
      </w:r>
      <w:r w:rsidRPr="00481CC2">
        <w:rPr>
          <w:rFonts w:ascii="Book Antiqua" w:eastAsia="Times New Roman" w:hAnsi="Book Antiqua" w:cs="Times New Roman"/>
          <w:b/>
          <w:sz w:val="19"/>
          <w:szCs w:val="19"/>
          <w:lang w:eastAsia="pt-BR"/>
        </w:rPr>
        <w:t xml:space="preserve">, </w:t>
      </w:r>
      <w:r w:rsidRPr="00892905">
        <w:rPr>
          <w:rFonts w:ascii="Book Antiqua" w:eastAsia="Times New Roman" w:hAnsi="Book Antiqua" w:cs="Times New Roman"/>
          <w:b/>
          <w:sz w:val="19"/>
          <w:szCs w:val="19"/>
          <w:highlight w:val="yellow"/>
          <w:lang w:eastAsia="pt-BR"/>
        </w:rPr>
        <w:t>parentes</w:t>
      </w:r>
      <w:r w:rsidRPr="00481CC2">
        <w:rPr>
          <w:rFonts w:ascii="Book Antiqua" w:eastAsia="Times New Roman" w:hAnsi="Book Antiqua" w:cs="Times New Roman"/>
          <w:b/>
          <w:sz w:val="19"/>
          <w:szCs w:val="19"/>
          <w:lang w:eastAsia="pt-BR"/>
        </w:rPr>
        <w:t xml:space="preserve"> e </w:t>
      </w:r>
      <w:r w:rsidRPr="00892905">
        <w:rPr>
          <w:rFonts w:ascii="Book Antiqua" w:eastAsia="Times New Roman" w:hAnsi="Book Antiqua" w:cs="Times New Roman"/>
          <w:b/>
          <w:sz w:val="19"/>
          <w:szCs w:val="19"/>
          <w:highlight w:val="yellow"/>
          <w:lang w:eastAsia="pt-BR"/>
        </w:rPr>
        <w:t>afins</w:t>
      </w:r>
      <w:r w:rsidRPr="00481CC2">
        <w:rPr>
          <w:rFonts w:ascii="Book Antiqua" w:eastAsia="Times New Roman" w:hAnsi="Book Antiqua" w:cs="Times New Roman"/>
          <w:b/>
          <w:sz w:val="19"/>
          <w:szCs w:val="19"/>
          <w:lang w:eastAsia="pt-BR"/>
        </w:rPr>
        <w:t xml:space="preserve"> </w:t>
      </w:r>
      <w:r w:rsidRPr="00892905">
        <w:rPr>
          <w:rFonts w:ascii="Book Antiqua" w:eastAsia="Times New Roman" w:hAnsi="Book Antiqua" w:cs="Times New Roman"/>
          <w:b/>
          <w:sz w:val="19"/>
          <w:szCs w:val="19"/>
          <w:highlight w:val="cyan"/>
          <w:lang w:eastAsia="pt-BR"/>
        </w:rPr>
        <w:t>até o terceiro grau</w:t>
      </w:r>
      <w:r w:rsidRPr="009C1F1E">
        <w:rPr>
          <w:rFonts w:ascii="Book Antiqua" w:eastAsia="Times New Roman" w:hAnsi="Book Antiqua" w:cs="Times New Roman"/>
          <w:b/>
          <w:sz w:val="18"/>
          <w:szCs w:val="18"/>
          <w:lang w:eastAsia="pt-BR"/>
        </w:rPr>
        <w:t>.</w:t>
      </w:r>
      <w:r w:rsidR="00892905" w:rsidRPr="009C1F1E">
        <w:rPr>
          <w:rFonts w:ascii="Book Antiqua" w:eastAsia="Times New Roman" w:hAnsi="Book Antiqua" w:cs="Times New Roman"/>
          <w:b/>
          <w:sz w:val="18"/>
          <w:szCs w:val="18"/>
          <w:lang w:eastAsia="pt-BR"/>
        </w:rPr>
        <w:t xml:space="preserve"> </w:t>
      </w:r>
      <w:r w:rsidR="00892905" w:rsidRPr="009C1F1E">
        <w:rPr>
          <w:rFonts w:ascii="Book Antiqua" w:eastAsia="Times New Roman" w:hAnsi="Book Antiqua" w:cs="Times New Roman"/>
          <w:b/>
          <w:bCs/>
          <w:color w:val="FF0000"/>
          <w:sz w:val="16"/>
          <w:szCs w:val="16"/>
          <w:u w:val="single"/>
          <w:lang w:eastAsia="pt-BR"/>
        </w:rPr>
        <w:t>(MPSE-2010)</w:t>
      </w:r>
      <w:r w:rsidR="00CF341A" w:rsidRPr="009C1F1E">
        <w:rPr>
          <w:rFonts w:ascii="Book Antiqua" w:eastAsia="Times New Roman" w:hAnsi="Book Antiqua" w:cs="Times New Roman"/>
          <w:b/>
          <w:bCs/>
          <w:color w:val="FF0000"/>
          <w:sz w:val="16"/>
          <w:szCs w:val="16"/>
          <w:lang w:eastAsia="pt-BR"/>
        </w:rPr>
        <w:t xml:space="preserve"> </w:t>
      </w:r>
      <w:r w:rsidR="00CF341A" w:rsidRPr="009C1F1E">
        <w:rPr>
          <w:rFonts w:ascii="Book Antiqua" w:hAnsi="Book Antiqua"/>
          <w:b/>
          <w:bCs/>
          <w:color w:val="FF0000"/>
          <w:sz w:val="16"/>
          <w:szCs w:val="16"/>
          <w:u w:val="single"/>
        </w:rPr>
        <w:t>(TRF2-2011)</w:t>
      </w:r>
      <w:r w:rsidR="00527F2D" w:rsidRPr="009C1F1E">
        <w:rPr>
          <w:rFonts w:ascii="Book Antiqua" w:eastAsia="Times New Roman" w:hAnsi="Book Antiqua" w:cs="Times New Roman"/>
          <w:b/>
          <w:bCs/>
          <w:color w:val="FF0000"/>
          <w:sz w:val="16"/>
          <w:szCs w:val="16"/>
          <w:lang w:eastAsia="pt-BR"/>
        </w:rPr>
        <w:t xml:space="preserve"> </w:t>
      </w:r>
      <w:r w:rsidR="00527F2D" w:rsidRPr="009C1F1E">
        <w:rPr>
          <w:rFonts w:ascii="Book Antiqua" w:eastAsia="Times New Roman" w:hAnsi="Book Antiqua" w:cs="Times New Roman"/>
          <w:b/>
          <w:color w:val="FF0000"/>
          <w:sz w:val="16"/>
          <w:szCs w:val="16"/>
          <w:u w:val="single"/>
          <w:lang w:eastAsia="pt-BR"/>
        </w:rPr>
        <w:t>(MPSP-2013)</w:t>
      </w:r>
      <w:r w:rsidR="009F6766" w:rsidRPr="009C1F1E">
        <w:rPr>
          <w:rFonts w:ascii="Book Antiqua" w:eastAsia="Times New Roman" w:hAnsi="Book Antiqua" w:cs="Times New Roman"/>
          <w:b/>
          <w:color w:val="FF0000"/>
          <w:sz w:val="16"/>
          <w:szCs w:val="16"/>
          <w:lang w:eastAsia="pt-BR"/>
        </w:rPr>
        <w:t xml:space="preserve"> </w:t>
      </w:r>
      <w:r w:rsidR="009F6766" w:rsidRPr="009C1F1E">
        <w:rPr>
          <w:rFonts w:ascii="Book Antiqua" w:eastAsia="Times New Roman" w:hAnsi="Book Antiqua" w:cs="Times New Roman"/>
          <w:b/>
          <w:bCs/>
          <w:color w:val="FF0000"/>
          <w:sz w:val="16"/>
          <w:szCs w:val="16"/>
          <w:u w:val="single"/>
          <w:lang w:eastAsia="pt-BR"/>
        </w:rPr>
        <w:t>(PGEPR-2015)</w:t>
      </w:r>
      <w:r w:rsidR="00B24BAB" w:rsidRPr="009C1F1E">
        <w:rPr>
          <w:rFonts w:ascii="Book Antiqua" w:eastAsia="Times New Roman" w:hAnsi="Book Antiqua" w:cs="Times New Roman"/>
          <w:b/>
          <w:bCs/>
          <w:color w:val="FF0000"/>
          <w:sz w:val="16"/>
          <w:szCs w:val="16"/>
          <w:lang w:eastAsia="pt-BR"/>
        </w:rPr>
        <w:t xml:space="preserve"> </w:t>
      </w:r>
      <w:r w:rsidR="00163D46">
        <w:rPr>
          <w:rFonts w:ascii="Book Antiqua" w:eastAsia="Times New Roman" w:hAnsi="Book Antiqua" w:cs="Times New Roman"/>
          <w:b/>
          <w:bCs/>
          <w:color w:val="FF0000"/>
          <w:sz w:val="16"/>
          <w:szCs w:val="16"/>
          <w:u w:val="single"/>
          <w:lang w:eastAsia="pt-BR"/>
        </w:rPr>
        <w:t>(PGEAM-2022)</w:t>
      </w:r>
      <w:r w:rsidR="00110B7C">
        <w:rPr>
          <w:rFonts w:ascii="Book Antiqua" w:hAnsi="Book Antiqua"/>
          <w:b/>
          <w:color w:val="FF0000"/>
          <w:sz w:val="16"/>
          <w:szCs w:val="16"/>
        </w:rPr>
        <w:t xml:space="preserve"> </w:t>
      </w:r>
      <w:r w:rsidR="00110B7C">
        <w:rPr>
          <w:rFonts w:ascii="Book Antiqua" w:eastAsia="Times New Roman" w:hAnsi="Book Antiqua" w:cs="Times New Roman"/>
          <w:b/>
          <w:bCs/>
          <w:color w:val="FF0000"/>
          <w:sz w:val="16"/>
          <w:szCs w:val="16"/>
          <w:u w:val="single"/>
          <w:lang w:eastAsia="pt-BR"/>
        </w:rPr>
        <w:t>(AGU-2023)</w:t>
      </w:r>
    </w:p>
    <w:p w14:paraId="618A0A91" w14:textId="601258C0" w:rsidR="004C49B1" w:rsidRDefault="004C49B1" w:rsidP="00E86D64">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481CC2">
        <w:rPr>
          <w:rFonts w:ascii="Book Antiqua" w:eastAsia="Times New Roman" w:hAnsi="Book Antiqua" w:cs="Times New Roman"/>
          <w:sz w:val="19"/>
          <w:szCs w:val="19"/>
          <w:lang w:eastAsia="pt-BR"/>
        </w:rPr>
        <w:t xml:space="preserve">        </w:t>
      </w:r>
      <w:bookmarkStart w:id="74" w:name="art21"/>
      <w:bookmarkEnd w:id="74"/>
      <w:r w:rsidRPr="00481CC2">
        <w:rPr>
          <w:rFonts w:ascii="Book Antiqua" w:eastAsia="Times New Roman" w:hAnsi="Book Antiqua" w:cs="Times New Roman"/>
          <w:b/>
          <w:bCs/>
          <w:sz w:val="19"/>
          <w:szCs w:val="19"/>
          <w:highlight w:val="magenta"/>
          <w:lang w:eastAsia="pt-BR"/>
        </w:rPr>
        <w:t>Art. 21</w:t>
      </w:r>
      <w:r w:rsidRPr="00481CC2">
        <w:rPr>
          <w:rFonts w:ascii="Book Antiqua" w:eastAsia="Times New Roman" w:hAnsi="Book Antiqua" w:cs="Times New Roman"/>
          <w:sz w:val="19"/>
          <w:szCs w:val="19"/>
          <w:lang w:eastAsia="pt-BR"/>
        </w:rPr>
        <w:t xml:space="preserve">. </w:t>
      </w:r>
      <w:r w:rsidRPr="00513309">
        <w:rPr>
          <w:rFonts w:ascii="Book Antiqua" w:eastAsia="Times New Roman" w:hAnsi="Book Antiqua" w:cs="Times New Roman"/>
          <w:b/>
          <w:bCs/>
          <w:sz w:val="19"/>
          <w:szCs w:val="19"/>
          <w:lang w:eastAsia="pt-BR"/>
        </w:rPr>
        <w:t>O indeferimento de alegação de suspeição poderá ser objeto de recurso,</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bCs/>
          <w:sz w:val="19"/>
          <w:szCs w:val="19"/>
          <w:highlight w:val="cyan"/>
          <w:lang w:eastAsia="pt-BR"/>
        </w:rPr>
        <w:t>sem efeito suspensivo</w:t>
      </w:r>
      <w:r w:rsidRPr="009C1F1E">
        <w:rPr>
          <w:rFonts w:ascii="Book Antiqua" w:eastAsia="Times New Roman" w:hAnsi="Book Antiqua" w:cs="Times New Roman"/>
          <w:sz w:val="18"/>
          <w:szCs w:val="18"/>
          <w:lang w:eastAsia="pt-BR"/>
        </w:rPr>
        <w:t>.</w:t>
      </w:r>
      <w:r w:rsidR="00513309" w:rsidRPr="009C1F1E">
        <w:rPr>
          <w:rFonts w:ascii="Book Antiqua" w:eastAsia="Times New Roman" w:hAnsi="Book Antiqua" w:cs="Times New Roman"/>
          <w:sz w:val="18"/>
          <w:szCs w:val="18"/>
          <w:lang w:eastAsia="pt-BR"/>
        </w:rPr>
        <w:t xml:space="preserve"> </w:t>
      </w:r>
      <w:r w:rsidR="00513309" w:rsidRPr="009C1F1E">
        <w:rPr>
          <w:rFonts w:ascii="Book Antiqua" w:hAnsi="Book Antiqua"/>
          <w:b/>
          <w:bCs/>
          <w:color w:val="FF0000"/>
          <w:sz w:val="16"/>
          <w:szCs w:val="16"/>
          <w:u w:val="single"/>
        </w:rPr>
        <w:t>(PGEPB-2008)</w:t>
      </w:r>
      <w:r w:rsidR="00CF341A" w:rsidRPr="009C1F1E">
        <w:rPr>
          <w:rFonts w:ascii="Book Antiqua" w:eastAsia="Times New Roman" w:hAnsi="Book Antiqua" w:cs="Times New Roman"/>
          <w:sz w:val="18"/>
          <w:szCs w:val="18"/>
          <w:lang w:eastAsia="pt-BR"/>
        </w:rPr>
        <w:t xml:space="preserve"> </w:t>
      </w:r>
      <w:r w:rsidR="00CF341A" w:rsidRPr="009C1F1E">
        <w:rPr>
          <w:rFonts w:ascii="Book Antiqua" w:hAnsi="Book Antiqua"/>
          <w:b/>
          <w:bCs/>
          <w:color w:val="FF0000"/>
          <w:sz w:val="16"/>
          <w:szCs w:val="16"/>
          <w:u w:val="single"/>
        </w:rPr>
        <w:t>(TRF2-2011)</w:t>
      </w:r>
      <w:r w:rsidR="00661B13" w:rsidRPr="009C1F1E">
        <w:rPr>
          <w:rFonts w:ascii="Book Antiqua" w:eastAsia="Times New Roman" w:hAnsi="Book Antiqua" w:cs="Times New Roman"/>
          <w:sz w:val="16"/>
          <w:szCs w:val="16"/>
          <w:lang w:eastAsia="pt-BR"/>
        </w:rPr>
        <w:t xml:space="preserve"> </w:t>
      </w:r>
      <w:r w:rsidR="00661B13" w:rsidRPr="009C1F1E">
        <w:rPr>
          <w:rFonts w:ascii="Book Antiqua" w:eastAsia="Times New Roman" w:hAnsi="Book Antiqua" w:cs="Times New Roman"/>
          <w:b/>
          <w:bCs/>
          <w:color w:val="FF0000"/>
          <w:sz w:val="16"/>
          <w:szCs w:val="16"/>
          <w:u w:val="single"/>
          <w:lang w:eastAsia="pt-BR"/>
        </w:rPr>
        <w:t>(TJDFT-2012)</w:t>
      </w:r>
      <w:r w:rsidR="00527F2D" w:rsidRPr="009C1F1E">
        <w:rPr>
          <w:rFonts w:ascii="Book Antiqua" w:eastAsia="Times New Roman" w:hAnsi="Book Antiqua" w:cs="Times New Roman"/>
          <w:b/>
          <w:bCs/>
          <w:color w:val="FF0000"/>
          <w:sz w:val="16"/>
          <w:szCs w:val="16"/>
          <w:lang w:eastAsia="pt-BR"/>
        </w:rPr>
        <w:t xml:space="preserve"> </w:t>
      </w:r>
      <w:r w:rsidR="00527F2D" w:rsidRPr="009C1F1E">
        <w:rPr>
          <w:rFonts w:ascii="Book Antiqua" w:eastAsia="Times New Roman" w:hAnsi="Book Antiqua" w:cs="Times New Roman"/>
          <w:b/>
          <w:color w:val="FF0000"/>
          <w:sz w:val="16"/>
          <w:szCs w:val="16"/>
          <w:u w:val="single"/>
          <w:lang w:eastAsia="pt-BR"/>
        </w:rPr>
        <w:t>(MPSP-2013)</w:t>
      </w:r>
      <w:r w:rsidR="00D3421B" w:rsidRPr="009C1F1E">
        <w:rPr>
          <w:rFonts w:ascii="Book Antiqua" w:eastAsia="Times New Roman" w:hAnsi="Book Antiqua" w:cs="Times New Roman"/>
          <w:b/>
          <w:bCs/>
          <w:color w:val="FF0000"/>
          <w:sz w:val="16"/>
          <w:szCs w:val="16"/>
          <w:lang w:eastAsia="pt-BR"/>
        </w:rPr>
        <w:t xml:space="preserve"> </w:t>
      </w:r>
      <w:r w:rsidR="00D3421B" w:rsidRPr="009C1F1E">
        <w:rPr>
          <w:rFonts w:ascii="Book Antiqua" w:eastAsia="Times New Roman" w:hAnsi="Book Antiqua" w:cs="Times New Roman"/>
          <w:b/>
          <w:bCs/>
          <w:color w:val="FF0000"/>
          <w:sz w:val="16"/>
          <w:szCs w:val="16"/>
          <w:u w:val="single"/>
          <w:lang w:eastAsia="pt-BR"/>
        </w:rPr>
        <w:t>(TJPB-2015)</w:t>
      </w:r>
      <w:r w:rsidR="00110B7C">
        <w:rPr>
          <w:rFonts w:ascii="Book Antiqua" w:eastAsia="Times New Roman" w:hAnsi="Book Antiqua" w:cs="Times New Roman"/>
          <w:b/>
          <w:bCs/>
          <w:color w:val="FF0000"/>
          <w:sz w:val="16"/>
          <w:szCs w:val="16"/>
          <w:lang w:eastAsia="pt-BR"/>
        </w:rPr>
        <w:t xml:space="preserve"> </w:t>
      </w:r>
      <w:r w:rsidR="00110B7C">
        <w:rPr>
          <w:rFonts w:ascii="Book Antiqua" w:eastAsia="Times New Roman" w:hAnsi="Book Antiqua" w:cs="Times New Roman"/>
          <w:b/>
          <w:bCs/>
          <w:color w:val="FF0000"/>
          <w:sz w:val="16"/>
          <w:szCs w:val="16"/>
          <w:u w:val="single"/>
          <w:lang w:eastAsia="pt-BR"/>
        </w:rPr>
        <w:t>(AGU-2023)</w:t>
      </w:r>
    </w:p>
    <w:tbl>
      <w:tblPr>
        <w:tblStyle w:val="Tabelacomgrade"/>
        <w:tblW w:w="0" w:type="auto"/>
        <w:tblLook w:val="04A0" w:firstRow="1" w:lastRow="0" w:firstColumn="1" w:lastColumn="0" w:noHBand="0" w:noVBand="1"/>
      </w:tblPr>
      <w:tblGrid>
        <w:gridCol w:w="8494"/>
      </w:tblGrid>
      <w:tr w:rsidR="00110B7C" w14:paraId="61B2039B" w14:textId="77777777" w:rsidTr="009548B3">
        <w:tc>
          <w:tcPr>
            <w:tcW w:w="8494" w:type="dxa"/>
            <w:shd w:val="clear" w:color="auto" w:fill="CCFFFF"/>
          </w:tcPr>
          <w:p w14:paraId="3AF84669" w14:textId="4DF8596C" w:rsidR="00110B7C" w:rsidRPr="00476DAA" w:rsidRDefault="00110B7C" w:rsidP="009548B3">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AGU-2023-CESPE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110B7C">
              <w:rPr>
                <w:rFonts w:ascii="Book Antiqua" w:eastAsia="Times New Roman" w:hAnsi="Book Antiqua" w:cs="Times New Roman"/>
                <w:sz w:val="19"/>
                <w:szCs w:val="19"/>
                <w:lang w:eastAsia="pt-BR"/>
              </w:rPr>
              <w:t>Considerando o disposto na Lei n.º 9.784/1999, que regula o processo administrativo no âmbito da administração pública federal, assinale a opção correta</w:t>
            </w:r>
            <w:r>
              <w:rPr>
                <w:rFonts w:ascii="Book Antiqua" w:eastAsia="Times New Roman" w:hAnsi="Book Antiqua" w:cs="Times New Roman"/>
                <w:sz w:val="19"/>
                <w:szCs w:val="19"/>
                <w:lang w:eastAsia="pt-BR"/>
              </w:rPr>
              <w:t xml:space="preserve">: </w:t>
            </w:r>
            <w:r w:rsidRPr="00110B7C">
              <w:rPr>
                <w:rFonts w:ascii="Book Antiqua" w:eastAsia="Times New Roman" w:hAnsi="Book Antiqua" w:cs="Times New Roman"/>
                <w:sz w:val="19"/>
                <w:szCs w:val="19"/>
                <w:lang w:eastAsia="pt-BR"/>
              </w:rPr>
              <w:t>O indeferimento de alegação de suspeição poderá ser objeto de recurso, o qual não terá efeito suspensivo.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21, Lei 9784.</w:t>
            </w:r>
          </w:p>
        </w:tc>
      </w:tr>
    </w:tbl>
    <w:p w14:paraId="07C43C10" w14:textId="77777777" w:rsidR="004C49B1" w:rsidRPr="00481CC2" w:rsidRDefault="004C49B1" w:rsidP="004C49B1">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75" w:name="capituloviii"/>
      <w:bookmarkEnd w:id="75"/>
      <w:r w:rsidRPr="00481CC2">
        <w:rPr>
          <w:rFonts w:ascii="Book Antiqua" w:eastAsia="Times New Roman" w:hAnsi="Book Antiqua" w:cs="Times New Roman"/>
          <w:sz w:val="19"/>
          <w:szCs w:val="19"/>
          <w:highlight w:val="green"/>
          <w:lang w:eastAsia="pt-BR"/>
        </w:rPr>
        <w:t>CAPÍTULO VIII</w:t>
      </w:r>
      <w:r w:rsidRPr="00481CC2">
        <w:rPr>
          <w:rFonts w:ascii="Book Antiqua" w:eastAsia="Times New Roman" w:hAnsi="Book Antiqua" w:cs="Times New Roman"/>
          <w:sz w:val="19"/>
          <w:szCs w:val="19"/>
          <w:highlight w:val="green"/>
          <w:lang w:eastAsia="pt-BR"/>
        </w:rPr>
        <w:br/>
        <w:t>DA FORMA, TEMPO E LUGAR DOS ATOS DO PROCESSO</w:t>
      </w:r>
    </w:p>
    <w:p w14:paraId="0E40EE0F" w14:textId="0220849A" w:rsidR="004C49B1" w:rsidRPr="006A6D4E" w:rsidRDefault="004C49B1" w:rsidP="00292CCD">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481CC2">
        <w:rPr>
          <w:rFonts w:ascii="Book Antiqua" w:eastAsia="Times New Roman" w:hAnsi="Book Antiqua" w:cs="Times New Roman"/>
          <w:sz w:val="19"/>
          <w:szCs w:val="19"/>
          <w:lang w:eastAsia="pt-BR"/>
        </w:rPr>
        <w:lastRenderedPageBreak/>
        <w:t xml:space="preserve">        </w:t>
      </w:r>
      <w:bookmarkStart w:id="76" w:name="art22"/>
      <w:bookmarkEnd w:id="76"/>
      <w:r w:rsidRPr="00481CC2">
        <w:rPr>
          <w:rFonts w:ascii="Book Antiqua" w:eastAsia="Times New Roman" w:hAnsi="Book Antiqua" w:cs="Times New Roman"/>
          <w:b/>
          <w:sz w:val="19"/>
          <w:szCs w:val="19"/>
          <w:highlight w:val="magenta"/>
          <w:lang w:eastAsia="pt-BR"/>
        </w:rPr>
        <w:t>Art. 22</w:t>
      </w:r>
      <w:r w:rsidRPr="00481CC2">
        <w:rPr>
          <w:rFonts w:ascii="Book Antiqua" w:eastAsia="Times New Roman" w:hAnsi="Book Antiqua" w:cs="Times New Roman"/>
          <w:sz w:val="19"/>
          <w:szCs w:val="19"/>
          <w:lang w:eastAsia="pt-BR"/>
        </w:rPr>
        <w:t xml:space="preserve">. </w:t>
      </w:r>
      <w:r w:rsidRPr="009C5F34">
        <w:rPr>
          <w:rFonts w:ascii="Book Antiqua" w:eastAsia="Times New Roman" w:hAnsi="Book Antiqua" w:cs="Times New Roman"/>
          <w:b/>
          <w:bCs/>
          <w:sz w:val="19"/>
          <w:szCs w:val="19"/>
          <w:lang w:eastAsia="pt-BR"/>
        </w:rPr>
        <w:t xml:space="preserve">Os </w:t>
      </w:r>
      <w:r w:rsidRPr="009C5F34">
        <w:rPr>
          <w:rFonts w:ascii="Book Antiqua" w:eastAsia="Times New Roman" w:hAnsi="Book Antiqua" w:cs="Times New Roman"/>
          <w:b/>
          <w:bCs/>
          <w:sz w:val="19"/>
          <w:szCs w:val="19"/>
          <w:highlight w:val="yellow"/>
          <w:lang w:eastAsia="pt-BR"/>
        </w:rPr>
        <w:t>atos do processo administrativo</w:t>
      </w:r>
      <w:r w:rsidRPr="009C5F34">
        <w:rPr>
          <w:rFonts w:ascii="Book Antiqua" w:eastAsia="Times New Roman" w:hAnsi="Book Antiqua" w:cs="Times New Roman"/>
          <w:b/>
          <w:bCs/>
          <w:sz w:val="19"/>
          <w:szCs w:val="19"/>
          <w:lang w:eastAsia="pt-BR"/>
        </w:rPr>
        <w:t xml:space="preserve"> </w:t>
      </w:r>
      <w:r w:rsidRPr="009C5F34">
        <w:rPr>
          <w:rFonts w:ascii="Book Antiqua" w:eastAsia="Times New Roman" w:hAnsi="Book Antiqua" w:cs="Times New Roman"/>
          <w:b/>
          <w:bCs/>
          <w:caps/>
          <w:sz w:val="19"/>
          <w:szCs w:val="19"/>
          <w:highlight w:val="green"/>
          <w:lang w:eastAsia="pt-BR"/>
        </w:rPr>
        <w:t>não dependem</w:t>
      </w:r>
      <w:r w:rsidRPr="009C5F34">
        <w:rPr>
          <w:rFonts w:ascii="Book Antiqua" w:eastAsia="Times New Roman" w:hAnsi="Book Antiqua" w:cs="Times New Roman"/>
          <w:b/>
          <w:bCs/>
          <w:sz w:val="19"/>
          <w:szCs w:val="19"/>
          <w:lang w:eastAsia="pt-BR"/>
        </w:rPr>
        <w:t xml:space="preserve"> </w:t>
      </w:r>
      <w:r w:rsidRPr="009C5F34">
        <w:rPr>
          <w:rFonts w:ascii="Book Antiqua" w:eastAsia="Times New Roman" w:hAnsi="Book Antiqua" w:cs="Times New Roman"/>
          <w:b/>
          <w:bCs/>
          <w:sz w:val="19"/>
          <w:szCs w:val="19"/>
          <w:highlight w:val="cyan"/>
          <w:lang w:eastAsia="pt-BR"/>
        </w:rPr>
        <w:t>de forma determinada</w:t>
      </w:r>
      <w:r w:rsidRPr="009C5F34">
        <w:rPr>
          <w:rFonts w:ascii="Book Antiqua" w:eastAsia="Times New Roman" w:hAnsi="Book Antiqua" w:cs="Times New Roman"/>
          <w:b/>
          <w:bCs/>
          <w:sz w:val="19"/>
          <w:szCs w:val="19"/>
          <w:lang w:eastAsia="pt-BR"/>
        </w:rPr>
        <w:t xml:space="preserve"> senão quando </w:t>
      </w:r>
      <w:r w:rsidRPr="009C5F34">
        <w:rPr>
          <w:rFonts w:ascii="Book Antiqua" w:eastAsia="Times New Roman" w:hAnsi="Book Antiqua" w:cs="Times New Roman"/>
          <w:b/>
          <w:bCs/>
          <w:sz w:val="19"/>
          <w:szCs w:val="19"/>
          <w:highlight w:val="yellow"/>
          <w:lang w:eastAsia="pt-BR"/>
        </w:rPr>
        <w:t>a lei</w:t>
      </w:r>
      <w:r w:rsidRPr="009C5F34">
        <w:rPr>
          <w:rFonts w:ascii="Book Antiqua" w:eastAsia="Times New Roman" w:hAnsi="Book Antiqua" w:cs="Times New Roman"/>
          <w:b/>
          <w:bCs/>
          <w:sz w:val="19"/>
          <w:szCs w:val="19"/>
          <w:lang w:eastAsia="pt-BR"/>
        </w:rPr>
        <w:t xml:space="preserve"> </w:t>
      </w:r>
      <w:r w:rsidRPr="009C5F34">
        <w:rPr>
          <w:rFonts w:ascii="Book Antiqua" w:eastAsia="Times New Roman" w:hAnsi="Book Antiqua" w:cs="Times New Roman"/>
          <w:b/>
          <w:bCs/>
          <w:sz w:val="19"/>
          <w:szCs w:val="19"/>
          <w:highlight w:val="cyan"/>
          <w:lang w:eastAsia="pt-BR"/>
        </w:rPr>
        <w:t>expressamente</w:t>
      </w:r>
      <w:r w:rsidRPr="00481CC2">
        <w:rPr>
          <w:rFonts w:ascii="Book Antiqua" w:eastAsia="Times New Roman" w:hAnsi="Book Antiqua" w:cs="Times New Roman"/>
          <w:b/>
          <w:sz w:val="19"/>
          <w:szCs w:val="19"/>
          <w:highlight w:val="cyan"/>
          <w:lang w:eastAsia="pt-BR"/>
        </w:rPr>
        <w:t xml:space="preserve"> a exigir</w:t>
      </w:r>
      <w:r w:rsidR="00A556CC" w:rsidRPr="00481CC2">
        <w:rPr>
          <w:rFonts w:ascii="Book Antiqua" w:eastAsia="Times New Roman" w:hAnsi="Book Antiqua" w:cs="Times New Roman"/>
          <w:sz w:val="19"/>
          <w:szCs w:val="19"/>
          <w:lang w:eastAsia="pt-BR"/>
        </w:rPr>
        <w:t xml:space="preserve"> </w:t>
      </w:r>
      <w:r w:rsidR="00A556CC" w:rsidRPr="00481CC2">
        <w:rPr>
          <w:rFonts w:ascii="Book Antiqua" w:eastAsia="Times New Roman" w:hAnsi="Book Antiqua" w:cs="Times New Roman"/>
          <w:b/>
          <w:i/>
          <w:color w:val="FF0000"/>
          <w:sz w:val="19"/>
          <w:szCs w:val="19"/>
          <w:lang w:eastAsia="pt-BR"/>
        </w:rPr>
        <w:t>[obs.: princípio do formalismo moderado]</w:t>
      </w:r>
      <w:r w:rsidRPr="00481CC2">
        <w:rPr>
          <w:rFonts w:ascii="Book Antiqua" w:eastAsia="Times New Roman" w:hAnsi="Book Antiqua" w:cs="Times New Roman"/>
          <w:sz w:val="19"/>
          <w:szCs w:val="19"/>
          <w:lang w:eastAsia="pt-BR"/>
        </w:rPr>
        <w:t>.</w:t>
      </w:r>
      <w:r w:rsidR="00D24679">
        <w:rPr>
          <w:rFonts w:ascii="Book Antiqua" w:eastAsia="Times New Roman" w:hAnsi="Book Antiqua" w:cs="Times New Roman"/>
          <w:sz w:val="19"/>
          <w:szCs w:val="19"/>
          <w:lang w:eastAsia="pt-BR"/>
        </w:rPr>
        <w:t xml:space="preserve"> </w:t>
      </w:r>
      <w:r w:rsidR="002D252F" w:rsidRPr="009C1F1E">
        <w:rPr>
          <w:rFonts w:ascii="Book Antiqua" w:hAnsi="Book Antiqua"/>
          <w:b/>
          <w:bCs/>
          <w:color w:val="FF0000"/>
          <w:sz w:val="16"/>
          <w:szCs w:val="16"/>
          <w:u w:val="single"/>
        </w:rPr>
        <w:t>(PGEPE-2009)</w:t>
      </w:r>
      <w:r w:rsidR="00DD698C" w:rsidRPr="009C1F1E">
        <w:rPr>
          <w:rFonts w:ascii="Book Antiqua" w:hAnsi="Book Antiqua"/>
          <w:b/>
          <w:bCs/>
          <w:color w:val="FF0000"/>
          <w:sz w:val="16"/>
          <w:szCs w:val="16"/>
        </w:rPr>
        <w:t xml:space="preserve"> </w:t>
      </w:r>
      <w:r w:rsidR="00FF3E61" w:rsidRPr="009C1F1E">
        <w:rPr>
          <w:rFonts w:ascii="Book Antiqua" w:eastAsia="Times New Roman" w:hAnsi="Book Antiqua" w:cs="Times New Roman"/>
          <w:b/>
          <w:bCs/>
          <w:color w:val="FF0000"/>
          <w:sz w:val="16"/>
          <w:szCs w:val="16"/>
          <w:u w:val="single"/>
          <w:lang w:eastAsia="pt-BR"/>
        </w:rPr>
        <w:t>(TJAC-2012)</w:t>
      </w:r>
      <w:r w:rsidR="00DD698C" w:rsidRPr="009C1F1E">
        <w:rPr>
          <w:rFonts w:ascii="Book Antiqua" w:eastAsia="Times New Roman" w:hAnsi="Book Antiqua" w:cs="Times New Roman"/>
          <w:b/>
          <w:bCs/>
          <w:color w:val="FF0000"/>
          <w:sz w:val="16"/>
          <w:szCs w:val="16"/>
          <w:lang w:eastAsia="pt-BR"/>
        </w:rPr>
        <w:t xml:space="preserve"> </w:t>
      </w:r>
      <w:r w:rsidR="00DD698C" w:rsidRPr="009C1F1E">
        <w:rPr>
          <w:rFonts w:ascii="Book Antiqua" w:eastAsia="Times New Roman" w:hAnsi="Book Antiqua" w:cs="Times New Roman"/>
          <w:b/>
          <w:bCs/>
          <w:color w:val="FF0000"/>
          <w:sz w:val="16"/>
          <w:szCs w:val="16"/>
          <w:u w:val="single"/>
          <w:lang w:eastAsia="pt-BR"/>
        </w:rPr>
        <w:t>(TJRJ-2013)</w:t>
      </w:r>
      <w:r w:rsidR="007C302A" w:rsidRPr="009C1F1E">
        <w:rPr>
          <w:rFonts w:ascii="Book Antiqua" w:eastAsia="Times New Roman" w:hAnsi="Book Antiqua" w:cs="Times New Roman"/>
          <w:sz w:val="16"/>
          <w:szCs w:val="16"/>
          <w:lang w:eastAsia="pt-BR"/>
        </w:rPr>
        <w:t xml:space="preserve"> </w:t>
      </w:r>
      <w:r w:rsidR="007C302A" w:rsidRPr="009C1F1E">
        <w:rPr>
          <w:rFonts w:ascii="Book Antiqua" w:eastAsia="Times New Roman" w:hAnsi="Book Antiqua" w:cs="Times New Roman"/>
          <w:b/>
          <w:color w:val="FF0000"/>
          <w:sz w:val="16"/>
          <w:szCs w:val="16"/>
          <w:u w:val="single"/>
          <w:lang w:eastAsia="pt-BR"/>
        </w:rPr>
        <w:t>(DPESP-2013)</w:t>
      </w:r>
      <w:r w:rsidR="00DD698C" w:rsidRPr="009C1F1E">
        <w:rPr>
          <w:rFonts w:ascii="Book Antiqua" w:eastAsia="Times New Roman" w:hAnsi="Book Antiqua" w:cs="Times New Roman"/>
          <w:b/>
          <w:color w:val="FF0000"/>
          <w:sz w:val="16"/>
          <w:szCs w:val="16"/>
          <w:lang w:eastAsia="pt-BR"/>
        </w:rPr>
        <w:t xml:space="preserve"> </w:t>
      </w:r>
      <w:r w:rsidR="00DD698C" w:rsidRPr="009C1F1E">
        <w:rPr>
          <w:rFonts w:ascii="Book Antiqua" w:eastAsia="Times New Roman" w:hAnsi="Book Antiqua" w:cs="Times New Roman"/>
          <w:b/>
          <w:color w:val="FF0000"/>
          <w:sz w:val="16"/>
          <w:szCs w:val="16"/>
          <w:u w:val="single"/>
          <w:lang w:eastAsia="pt-BR"/>
        </w:rPr>
        <w:t>(TRF3-2013)</w:t>
      </w:r>
      <w:r w:rsidR="00C12BF8" w:rsidRPr="009C1F1E">
        <w:rPr>
          <w:rFonts w:ascii="Book Antiqua" w:eastAsia="Times New Roman" w:hAnsi="Book Antiqua" w:cs="Times New Roman"/>
          <w:b/>
          <w:color w:val="FF0000"/>
          <w:sz w:val="16"/>
          <w:szCs w:val="16"/>
          <w:lang w:eastAsia="pt-BR"/>
        </w:rPr>
        <w:t xml:space="preserve"> </w:t>
      </w:r>
      <w:r w:rsidR="00FA29FD" w:rsidRPr="009C1F1E">
        <w:rPr>
          <w:rFonts w:ascii="Book Antiqua" w:eastAsia="Times New Roman" w:hAnsi="Book Antiqua" w:cs="Times New Roman"/>
          <w:b/>
          <w:color w:val="FF0000"/>
          <w:sz w:val="16"/>
          <w:szCs w:val="16"/>
          <w:u w:val="single"/>
          <w:lang w:eastAsia="pt-BR"/>
        </w:rPr>
        <w:t>(TJAP-2014)</w:t>
      </w:r>
      <w:r w:rsidR="005E623D" w:rsidRPr="009C1F1E">
        <w:rPr>
          <w:rFonts w:ascii="Book Antiqua" w:eastAsia="Times New Roman" w:hAnsi="Book Antiqua" w:cs="Times New Roman"/>
          <w:b/>
          <w:color w:val="FF0000"/>
          <w:sz w:val="16"/>
          <w:szCs w:val="16"/>
          <w:lang w:eastAsia="pt-BR"/>
        </w:rPr>
        <w:t xml:space="preserve"> </w:t>
      </w:r>
      <w:r w:rsidR="005E623D" w:rsidRPr="009C1F1E">
        <w:rPr>
          <w:rFonts w:ascii="Book Antiqua" w:hAnsi="Book Antiqua"/>
          <w:b/>
          <w:bCs/>
          <w:color w:val="FF0000"/>
          <w:sz w:val="16"/>
          <w:szCs w:val="16"/>
          <w:u w:val="single"/>
        </w:rPr>
        <w:t>(DPECE-2014)</w:t>
      </w:r>
      <w:r w:rsidR="0007163D" w:rsidRPr="009C1F1E">
        <w:rPr>
          <w:rFonts w:ascii="Book Antiqua" w:hAnsi="Book Antiqua"/>
          <w:b/>
          <w:bCs/>
          <w:color w:val="FF0000"/>
          <w:sz w:val="16"/>
          <w:szCs w:val="16"/>
        </w:rPr>
        <w:t xml:space="preserve"> </w:t>
      </w:r>
      <w:r w:rsidR="002E7CA5" w:rsidRPr="009C1F1E">
        <w:rPr>
          <w:rFonts w:ascii="Book Antiqua" w:eastAsia="Times New Roman" w:hAnsi="Book Antiqua" w:cs="Times New Roman"/>
          <w:b/>
          <w:bCs/>
          <w:color w:val="FF0000"/>
          <w:sz w:val="16"/>
          <w:szCs w:val="16"/>
          <w:u w:val="single"/>
          <w:lang w:eastAsia="pt-BR"/>
        </w:rPr>
        <w:t>(PGEAC-2014)</w:t>
      </w:r>
      <w:r w:rsidR="0002689D" w:rsidRPr="009C1F1E">
        <w:rPr>
          <w:rFonts w:ascii="Book Antiqua" w:eastAsia="Times New Roman" w:hAnsi="Book Antiqua" w:cs="Times New Roman"/>
          <w:b/>
          <w:color w:val="FF0000"/>
          <w:sz w:val="16"/>
          <w:szCs w:val="16"/>
          <w:lang w:eastAsia="pt-BR"/>
        </w:rPr>
        <w:t xml:space="preserve"> </w:t>
      </w:r>
      <w:r w:rsidR="004C25CD" w:rsidRPr="009C1F1E">
        <w:rPr>
          <w:rFonts w:ascii="Book Antiqua" w:eastAsia="Times New Roman" w:hAnsi="Book Antiqua" w:cs="Times New Roman"/>
          <w:b/>
          <w:bCs/>
          <w:color w:val="FF0000"/>
          <w:sz w:val="16"/>
          <w:szCs w:val="16"/>
          <w:u w:val="single"/>
          <w:lang w:eastAsia="pt-BR"/>
        </w:rPr>
        <w:t>(TJPE-2015)</w:t>
      </w:r>
      <w:r w:rsidR="008E69BE" w:rsidRPr="009C1F1E">
        <w:rPr>
          <w:rFonts w:ascii="Book Antiqua" w:eastAsia="Times New Roman" w:hAnsi="Book Antiqua" w:cs="Times New Roman"/>
          <w:b/>
          <w:bCs/>
          <w:color w:val="FF0000"/>
          <w:sz w:val="16"/>
          <w:szCs w:val="16"/>
          <w:lang w:eastAsia="pt-BR"/>
        </w:rPr>
        <w:t xml:space="preserve"> </w:t>
      </w:r>
      <w:r w:rsidR="008E69BE" w:rsidRPr="009C1F1E">
        <w:rPr>
          <w:rFonts w:ascii="Book Antiqua" w:eastAsia="Times New Roman" w:hAnsi="Book Antiqua" w:cs="Times New Roman"/>
          <w:b/>
          <w:bCs/>
          <w:color w:val="FF0000"/>
          <w:sz w:val="16"/>
          <w:szCs w:val="16"/>
          <w:u w:val="single"/>
          <w:lang w:eastAsia="pt-BR"/>
        </w:rPr>
        <w:t>(TJDFT-2015)</w:t>
      </w:r>
      <w:r w:rsidR="00D460E5" w:rsidRPr="009C1F1E">
        <w:rPr>
          <w:rFonts w:ascii="Book Antiqua" w:eastAsia="Times New Roman" w:hAnsi="Book Antiqua" w:cs="Times New Roman"/>
          <w:b/>
          <w:bCs/>
          <w:color w:val="FF0000"/>
          <w:sz w:val="16"/>
          <w:szCs w:val="16"/>
          <w:lang w:eastAsia="pt-BR"/>
        </w:rPr>
        <w:t xml:space="preserve"> </w:t>
      </w:r>
      <w:r w:rsidR="00D460E5" w:rsidRPr="009C1F1E">
        <w:rPr>
          <w:rFonts w:ascii="Book Antiqua" w:eastAsia="Times New Roman" w:hAnsi="Book Antiqua" w:cs="Times New Roman"/>
          <w:b/>
          <w:bCs/>
          <w:color w:val="FF0000"/>
          <w:sz w:val="16"/>
          <w:szCs w:val="16"/>
          <w:u w:val="single"/>
          <w:lang w:eastAsia="pt-BR"/>
        </w:rPr>
        <w:t>(PGM-Fortaleza/CE-2017)</w:t>
      </w:r>
      <w:r w:rsidR="00DD698C" w:rsidRPr="009C1F1E">
        <w:rPr>
          <w:rFonts w:ascii="Book Antiqua" w:eastAsia="Times New Roman" w:hAnsi="Book Antiqua" w:cs="Times New Roman"/>
          <w:b/>
          <w:bCs/>
          <w:color w:val="FF0000"/>
          <w:sz w:val="16"/>
          <w:szCs w:val="16"/>
          <w:lang w:eastAsia="pt-BR"/>
        </w:rPr>
        <w:t xml:space="preserve"> </w:t>
      </w:r>
      <w:r w:rsidR="00DD698C" w:rsidRPr="009C1F1E">
        <w:rPr>
          <w:rFonts w:ascii="Book Antiqua" w:eastAsia="Times New Roman" w:hAnsi="Book Antiqua" w:cs="Times New Roman"/>
          <w:b/>
          <w:bCs/>
          <w:color w:val="FF0000"/>
          <w:sz w:val="16"/>
          <w:szCs w:val="16"/>
          <w:u w:val="single"/>
          <w:lang w:eastAsia="pt-BR"/>
        </w:rPr>
        <w:t>(TJCE-2018)</w:t>
      </w:r>
      <w:r w:rsidR="00DD698C" w:rsidRPr="009C1F1E">
        <w:rPr>
          <w:rFonts w:ascii="Book Antiqua" w:eastAsia="Times New Roman" w:hAnsi="Book Antiqua" w:cs="Times New Roman"/>
          <w:b/>
          <w:bCs/>
          <w:color w:val="FF0000"/>
          <w:sz w:val="16"/>
          <w:szCs w:val="16"/>
          <w:lang w:eastAsia="pt-BR"/>
        </w:rPr>
        <w:t xml:space="preserve"> </w:t>
      </w:r>
      <w:r w:rsidR="00DD698C" w:rsidRPr="009C1F1E">
        <w:rPr>
          <w:rFonts w:ascii="Book Antiqua" w:eastAsia="Times New Roman" w:hAnsi="Book Antiqua" w:cs="Times New Roman"/>
          <w:b/>
          <w:bCs/>
          <w:color w:val="FF0000"/>
          <w:sz w:val="16"/>
          <w:szCs w:val="16"/>
          <w:u w:val="single"/>
          <w:lang w:eastAsia="pt-BR"/>
        </w:rPr>
        <w:t>(MPGO-2019)</w:t>
      </w:r>
      <w:r w:rsidR="00643603" w:rsidRPr="009C1F1E">
        <w:rPr>
          <w:rFonts w:ascii="Book Antiqua" w:eastAsia="Times New Roman" w:hAnsi="Book Antiqua" w:cs="Times New Roman"/>
          <w:b/>
          <w:bCs/>
          <w:color w:val="FF0000"/>
          <w:sz w:val="16"/>
          <w:szCs w:val="16"/>
          <w:lang w:eastAsia="pt-BR"/>
        </w:rPr>
        <w:t xml:space="preserve"> </w:t>
      </w:r>
      <w:r w:rsidR="00643603" w:rsidRPr="009C1F1E">
        <w:rPr>
          <w:rFonts w:ascii="Book Antiqua" w:eastAsia="Times New Roman" w:hAnsi="Book Antiqua" w:cs="Times New Roman"/>
          <w:b/>
          <w:bCs/>
          <w:color w:val="FF0000"/>
          <w:sz w:val="16"/>
          <w:szCs w:val="16"/>
          <w:u w:val="single"/>
          <w:lang w:eastAsia="pt-BR"/>
        </w:rPr>
        <w:t>(MPSP-2019)</w:t>
      </w:r>
      <w:r w:rsidR="00C215CC" w:rsidRPr="009C1F1E">
        <w:rPr>
          <w:rFonts w:ascii="Book Antiqua" w:eastAsia="Times New Roman" w:hAnsi="Book Antiqua" w:cs="Times New Roman"/>
          <w:b/>
          <w:bCs/>
          <w:color w:val="FF0000"/>
          <w:sz w:val="16"/>
          <w:szCs w:val="16"/>
          <w:lang w:eastAsia="pt-BR"/>
        </w:rPr>
        <w:t xml:space="preserve"> </w:t>
      </w:r>
      <w:r w:rsidR="00C215CC" w:rsidRPr="009C1F1E">
        <w:rPr>
          <w:rFonts w:ascii="Book Antiqua" w:eastAsia="Times New Roman" w:hAnsi="Book Antiqua" w:cs="Times New Roman"/>
          <w:b/>
          <w:color w:val="FF0000"/>
          <w:sz w:val="16"/>
          <w:szCs w:val="16"/>
          <w:u w:val="single"/>
          <w:lang w:eastAsia="pt-BR"/>
        </w:rPr>
        <w:t>(Cartórios/TJDFT-2019)</w:t>
      </w:r>
      <w:r w:rsidR="005B61FC">
        <w:rPr>
          <w:rFonts w:ascii="Book Antiqua" w:eastAsia="Times New Roman" w:hAnsi="Book Antiqua" w:cs="Times New Roman"/>
          <w:b/>
          <w:color w:val="FF0000"/>
          <w:sz w:val="16"/>
          <w:szCs w:val="16"/>
          <w:lang w:eastAsia="pt-BR"/>
        </w:rPr>
        <w:t xml:space="preserve"> </w:t>
      </w:r>
      <w:bookmarkStart w:id="77" w:name="_Hlk135748632"/>
      <w:r w:rsidR="005B61FC">
        <w:rPr>
          <w:rFonts w:ascii="Book Antiqua" w:eastAsia="Times New Roman" w:hAnsi="Book Antiqua" w:cs="Times New Roman"/>
          <w:b/>
          <w:color w:val="FF0000"/>
          <w:sz w:val="16"/>
          <w:szCs w:val="16"/>
          <w:u w:val="single"/>
          <w:lang w:eastAsia="pt-BR"/>
        </w:rPr>
        <w:t>(PCMS-2021)</w:t>
      </w:r>
      <w:bookmarkEnd w:id="77"/>
      <w:r w:rsidR="008027EE" w:rsidRPr="009C1F1E">
        <w:rPr>
          <w:rFonts w:ascii="Book Antiqua" w:eastAsia="Times New Roman" w:hAnsi="Book Antiqua" w:cs="Times New Roman"/>
          <w:b/>
          <w:color w:val="FF0000"/>
          <w:sz w:val="16"/>
          <w:szCs w:val="16"/>
          <w:lang w:eastAsia="pt-BR"/>
        </w:rPr>
        <w:t xml:space="preserve"> </w:t>
      </w:r>
      <w:r w:rsidR="00DD213D" w:rsidRPr="009C1F1E">
        <w:rPr>
          <w:rFonts w:ascii="Book Antiqua" w:hAnsi="Book Antiqua"/>
          <w:b/>
          <w:bCs/>
          <w:color w:val="FF0000"/>
          <w:sz w:val="16"/>
          <w:szCs w:val="16"/>
          <w:u w:val="single"/>
        </w:rPr>
        <w:t>(PCGO-2022)</w:t>
      </w:r>
      <w:r w:rsidR="00135B6D">
        <w:rPr>
          <w:rFonts w:ascii="Book Antiqua" w:hAnsi="Book Antiqua"/>
          <w:b/>
          <w:bCs/>
          <w:color w:val="FF0000"/>
          <w:sz w:val="16"/>
          <w:szCs w:val="16"/>
        </w:rPr>
        <w:t xml:space="preserve"> </w:t>
      </w:r>
      <w:r w:rsidR="00135B6D" w:rsidRPr="009C1F1E">
        <w:rPr>
          <w:rFonts w:ascii="Book Antiqua" w:eastAsia="Times New Roman" w:hAnsi="Book Antiqua" w:cs="Times New Roman"/>
          <w:b/>
          <w:bCs/>
          <w:color w:val="FF0000"/>
          <w:sz w:val="16"/>
          <w:szCs w:val="16"/>
          <w:u w:val="single"/>
          <w:lang w:eastAsia="pt-BR"/>
        </w:rPr>
        <w:t>(AGU-2010</w:t>
      </w:r>
      <w:r w:rsidR="00135B6D">
        <w:rPr>
          <w:rFonts w:ascii="Book Antiqua" w:eastAsia="Times New Roman" w:hAnsi="Book Antiqua" w:cs="Times New Roman"/>
          <w:b/>
          <w:bCs/>
          <w:color w:val="FF0000"/>
          <w:sz w:val="16"/>
          <w:szCs w:val="16"/>
          <w:u w:val="single"/>
          <w:lang w:eastAsia="pt-BR"/>
        </w:rPr>
        <w:t>/2023</w:t>
      </w:r>
      <w:r w:rsidR="00135B6D" w:rsidRPr="009C1F1E">
        <w:rPr>
          <w:rFonts w:ascii="Book Antiqua" w:eastAsia="Times New Roman" w:hAnsi="Book Antiqua" w:cs="Times New Roman"/>
          <w:b/>
          <w:bCs/>
          <w:color w:val="FF0000"/>
          <w:sz w:val="16"/>
          <w:szCs w:val="16"/>
          <w:u w:val="single"/>
          <w:lang w:eastAsia="pt-BR"/>
        </w:rPr>
        <w:t>)</w:t>
      </w:r>
      <w:r w:rsidR="009C5F34">
        <w:rPr>
          <w:rFonts w:ascii="Book Antiqua" w:eastAsia="Times New Roman" w:hAnsi="Book Antiqua" w:cs="Times New Roman"/>
          <w:b/>
          <w:bCs/>
          <w:color w:val="FF0000"/>
          <w:sz w:val="16"/>
          <w:szCs w:val="16"/>
          <w:lang w:eastAsia="pt-BR"/>
        </w:rPr>
        <w:t xml:space="preserve"> </w:t>
      </w:r>
      <w:r w:rsidR="009C5F34">
        <w:rPr>
          <w:rFonts w:ascii="Book Antiqua" w:eastAsia="Times New Roman" w:hAnsi="Book Antiqua" w:cs="Arial"/>
          <w:b/>
          <w:bCs/>
          <w:color w:val="FF0000"/>
          <w:sz w:val="16"/>
          <w:szCs w:val="16"/>
          <w:u w:val="single"/>
          <w:lang w:eastAsia="pt-BR"/>
        </w:rPr>
        <w:t>(MPPR-2013/2014/2023)</w:t>
      </w:r>
      <w:r w:rsidR="006A6D4E">
        <w:rPr>
          <w:rFonts w:ascii="Book Antiqua" w:eastAsia="Times New Roman" w:hAnsi="Book Antiqua" w:cs="Arial"/>
          <w:b/>
          <w:bCs/>
          <w:color w:val="FF0000"/>
          <w:sz w:val="16"/>
          <w:szCs w:val="16"/>
          <w:lang w:eastAsia="pt-BR"/>
        </w:rPr>
        <w:t xml:space="preserve"> </w:t>
      </w:r>
      <w:r w:rsidR="006A6D4E">
        <w:rPr>
          <w:rFonts w:ascii="Book Antiqua" w:eastAsia="Times New Roman" w:hAnsi="Book Antiqua" w:cs="Arial"/>
          <w:b/>
          <w:bCs/>
          <w:color w:val="FF0000"/>
          <w:sz w:val="16"/>
          <w:szCs w:val="16"/>
          <w:u w:val="single"/>
          <w:lang w:eastAsia="pt-BR"/>
        </w:rPr>
        <w:t>(PCPE-2024)</w:t>
      </w:r>
    </w:p>
    <w:tbl>
      <w:tblPr>
        <w:tblStyle w:val="Tabelacomgrade"/>
        <w:tblW w:w="0" w:type="auto"/>
        <w:shd w:val="clear" w:color="auto" w:fill="CCFFFF"/>
        <w:tblLook w:val="04A0" w:firstRow="1" w:lastRow="0" w:firstColumn="1" w:lastColumn="0" w:noHBand="0" w:noVBand="1"/>
      </w:tblPr>
      <w:tblGrid>
        <w:gridCol w:w="8494"/>
      </w:tblGrid>
      <w:tr w:rsidR="00400C97" w:rsidRPr="00481CC2" w14:paraId="25587407" w14:textId="77777777" w:rsidTr="008E69BE">
        <w:tc>
          <w:tcPr>
            <w:tcW w:w="8494" w:type="dxa"/>
            <w:shd w:val="clear" w:color="auto" w:fill="CCFFFF"/>
          </w:tcPr>
          <w:p w14:paraId="167C59A1" w14:textId="45E26F9B" w:rsidR="00FF5B91" w:rsidRDefault="00FF5B91" w:rsidP="00292CCD">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FF5B91">
              <w:rPr>
                <w:rFonts w:ascii="Book Antiqua" w:eastAsia="Times New Roman" w:hAnsi="Book Antiqua" w:cs="Times New Roman"/>
                <w:b/>
                <w:sz w:val="19"/>
                <w:szCs w:val="19"/>
                <w:highlight w:val="yellow"/>
                <w:lang w:eastAsia="pt-BR"/>
              </w:rPr>
              <w:t>MPGO-2019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F5B91">
              <w:rPr>
                <w:rFonts w:ascii="Book Antiqua" w:eastAsia="Times New Roman" w:hAnsi="Book Antiqua" w:cs="Times New Roman"/>
                <w:bCs/>
                <w:sz w:val="19"/>
                <w:szCs w:val="19"/>
                <w:lang w:eastAsia="pt-BR"/>
              </w:rPr>
              <w:t>Sobre o processo administrativo disciplinado na Lei 9.784/99, informe a assertiva correta:</w:t>
            </w:r>
            <w:r>
              <w:rPr>
                <w:rFonts w:ascii="Book Antiqua" w:eastAsia="Times New Roman" w:hAnsi="Book Antiqua" w:cs="Times New Roman"/>
                <w:bCs/>
                <w:sz w:val="19"/>
                <w:szCs w:val="19"/>
                <w:lang w:eastAsia="pt-BR"/>
              </w:rPr>
              <w:t xml:space="preserve"> </w:t>
            </w:r>
            <w:r w:rsidRPr="00FF5B91">
              <w:rPr>
                <w:rFonts w:ascii="Book Antiqua" w:eastAsia="Times New Roman" w:hAnsi="Book Antiqua" w:cs="Times New Roman"/>
                <w:bCs/>
                <w:sz w:val="19"/>
                <w:szCs w:val="19"/>
                <w:lang w:eastAsia="pt-BR"/>
              </w:rPr>
              <w:t>Os atos do processo administrativo não dependem de forma determinada, salvo nas hipóteses em que houver expressa exigência legal.</w:t>
            </w:r>
            <w:r>
              <w:rPr>
                <w:rFonts w:ascii="Book Antiqua" w:eastAsia="Times New Roman" w:hAnsi="Book Antiqua" w:cs="Times New Roman"/>
                <w:bCs/>
                <w:sz w:val="19"/>
                <w:szCs w:val="19"/>
                <w:lang w:eastAsia="pt-BR"/>
              </w:rPr>
              <w:t xml:space="preserve"> </w:t>
            </w:r>
            <w:r w:rsidRPr="00481CC2">
              <w:rPr>
                <w:rFonts w:ascii="Book Antiqua" w:eastAsia="Times New Roman" w:hAnsi="Book Antiqua" w:cs="Times New Roman"/>
                <w:b/>
                <w:sz w:val="19"/>
                <w:szCs w:val="19"/>
                <w:lang w:eastAsia="pt-BR"/>
              </w:rPr>
              <w:t>BL: art. 22, Lei 9784/99.</w:t>
            </w:r>
          </w:p>
          <w:p w14:paraId="1AE06AE6" w14:textId="77777777" w:rsidR="00292CCD" w:rsidRPr="00FF5B91" w:rsidRDefault="00292CCD" w:rsidP="00292CCD">
            <w:pPr>
              <w:jc w:val="both"/>
              <w:rPr>
                <w:rFonts w:ascii="Book Antiqua" w:eastAsia="Times New Roman" w:hAnsi="Book Antiqua" w:cs="Times New Roman"/>
                <w:bCs/>
                <w:sz w:val="19"/>
                <w:szCs w:val="19"/>
                <w:lang w:eastAsia="pt-BR"/>
              </w:rPr>
            </w:pPr>
          </w:p>
          <w:p w14:paraId="6BF96A6C" w14:textId="27FC5602" w:rsidR="00400C97" w:rsidRDefault="00400C97" w:rsidP="00292CCD">
            <w:pPr>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highlight w:val="yellow"/>
                <w:lang w:eastAsia="pt-BR"/>
              </w:rPr>
              <w:t>TJCE-2018-CESPE</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xml:space="preserve">: Com relação aos princípios que regem os processos administrativos, assinale a opção correta: Conforme o princípio do formalismo moderado, os atos do processo administrativo não dependem de forma determinada, salvo por exigência legal. </w:t>
            </w:r>
            <w:r w:rsidRPr="00481CC2">
              <w:rPr>
                <w:rFonts w:ascii="Book Antiqua" w:eastAsia="Times New Roman" w:hAnsi="Book Antiqua" w:cs="Times New Roman"/>
                <w:b/>
                <w:sz w:val="19"/>
                <w:szCs w:val="19"/>
                <w:lang w:eastAsia="pt-BR"/>
              </w:rPr>
              <w:t>BL: art. 22, Lei 9784/99.</w:t>
            </w:r>
          </w:p>
          <w:p w14:paraId="5947463E" w14:textId="011615C0" w:rsidR="00292CCD" w:rsidRDefault="00292CCD" w:rsidP="00292CCD">
            <w:pPr>
              <w:jc w:val="both"/>
              <w:rPr>
                <w:rFonts w:ascii="Book Antiqua" w:eastAsia="Times New Roman" w:hAnsi="Book Antiqua" w:cs="Times New Roman"/>
                <w:b/>
                <w:i/>
                <w:iCs/>
                <w:color w:val="FF0000"/>
                <w:sz w:val="19"/>
                <w:szCs w:val="19"/>
                <w:lang w:eastAsia="pt-BR"/>
              </w:rPr>
            </w:pPr>
          </w:p>
          <w:p w14:paraId="229CA68B" w14:textId="025A5D4C" w:rsidR="00292CCD" w:rsidRDefault="00292CCD" w:rsidP="00292CCD">
            <w:pPr>
              <w:jc w:val="both"/>
              <w:rPr>
                <w:rFonts w:ascii="Book Antiqua" w:eastAsia="Times New Roman" w:hAnsi="Book Antiqua" w:cs="Times New Roman"/>
                <w:sz w:val="19"/>
                <w:szCs w:val="19"/>
                <w:lang w:eastAsia="pt-BR"/>
              </w:rPr>
            </w:pPr>
            <w:r w:rsidRPr="00481CC2">
              <w:rPr>
                <w:rFonts w:ascii="Book Antiqua" w:eastAsia="Times New Roman" w:hAnsi="Book Antiqua" w:cs="Times New Roman"/>
                <w:b/>
                <w:i/>
                <w:iCs/>
                <w:color w:val="FF0000"/>
                <w:sz w:val="19"/>
                <w:szCs w:val="19"/>
                <w:lang w:eastAsia="pt-BR"/>
              </w:rPr>
              <w:t>#</w:t>
            </w:r>
            <w:r w:rsidRPr="00481CC2">
              <w:rPr>
                <w:rFonts w:ascii="Book Antiqua" w:eastAsia="Times New Roman" w:hAnsi="Book Antiqua" w:cs="Times New Roman"/>
                <w:b/>
                <w:i/>
                <w:iCs/>
                <w:color w:val="FF0000"/>
                <w:sz w:val="19"/>
                <w:szCs w:val="19"/>
                <w:highlight w:val="green"/>
                <w:lang w:eastAsia="pt-BR"/>
              </w:rPr>
              <w:t>Atenção</w:t>
            </w:r>
            <w:r w:rsidR="00284E20">
              <w:rPr>
                <w:rFonts w:ascii="Book Antiqua" w:eastAsia="Times New Roman" w:hAnsi="Book Antiqua" w:cs="Times New Roman"/>
                <w:b/>
                <w:i/>
                <w:iCs/>
                <w:color w:val="FF0000"/>
                <w:sz w:val="19"/>
                <w:szCs w:val="19"/>
                <w:lang w:eastAsia="pt-BR"/>
              </w:rPr>
              <w:t xml:space="preserve">: </w:t>
            </w:r>
            <w:r w:rsidR="002D252F">
              <w:rPr>
                <w:rFonts w:ascii="Book Antiqua" w:eastAsia="Times New Roman" w:hAnsi="Book Antiqua" w:cs="Times New Roman"/>
                <w:b/>
                <w:i/>
                <w:iCs/>
                <w:color w:val="FF0000"/>
                <w:sz w:val="19"/>
                <w:szCs w:val="19"/>
                <w:lang w:eastAsia="pt-BR"/>
              </w:rPr>
              <w:t>#</w:t>
            </w:r>
            <w:r w:rsidR="002D252F" w:rsidRPr="002D252F">
              <w:rPr>
                <w:rFonts w:ascii="Book Antiqua" w:eastAsia="Times New Roman" w:hAnsi="Book Antiqua" w:cs="Times New Roman"/>
                <w:b/>
                <w:i/>
                <w:iCs/>
                <w:color w:val="FF0000"/>
                <w:sz w:val="19"/>
                <w:szCs w:val="19"/>
                <w:highlight w:val="green"/>
                <w:lang w:eastAsia="pt-BR"/>
              </w:rPr>
              <w:t>PGEPE-2009</w:t>
            </w:r>
            <w:r>
              <w:rPr>
                <w:rFonts w:ascii="Book Antiqua" w:eastAsia="Times New Roman" w:hAnsi="Book Antiqua" w:cs="Times New Roman"/>
                <w:b/>
                <w:i/>
                <w:iCs/>
                <w:color w:val="FF0000"/>
                <w:sz w:val="19"/>
                <w:szCs w:val="19"/>
                <w:lang w:eastAsia="pt-BR"/>
              </w:rPr>
              <w:t>: #</w:t>
            </w:r>
            <w:r w:rsidRPr="00292CCD">
              <w:rPr>
                <w:rFonts w:ascii="Book Antiqua" w:eastAsia="Times New Roman" w:hAnsi="Book Antiqua" w:cs="Times New Roman"/>
                <w:b/>
                <w:i/>
                <w:iCs/>
                <w:color w:val="FF0000"/>
                <w:sz w:val="19"/>
                <w:szCs w:val="19"/>
                <w:highlight w:val="green"/>
                <w:lang w:eastAsia="pt-BR"/>
              </w:rPr>
              <w:t>TJRJ-2013</w:t>
            </w:r>
            <w:r>
              <w:rPr>
                <w:rFonts w:ascii="Book Antiqua" w:eastAsia="Times New Roman" w:hAnsi="Book Antiqua" w:cs="Times New Roman"/>
                <w:b/>
                <w:i/>
                <w:iCs/>
                <w:color w:val="FF0000"/>
                <w:sz w:val="19"/>
                <w:szCs w:val="19"/>
                <w:lang w:eastAsia="pt-BR"/>
              </w:rPr>
              <w:t>:</w:t>
            </w:r>
            <w:r w:rsidR="002D252F">
              <w:rPr>
                <w:rFonts w:ascii="Book Antiqua" w:eastAsia="Times New Roman" w:hAnsi="Book Antiqua" w:cs="Times New Roman"/>
                <w:b/>
                <w:i/>
                <w:iCs/>
                <w:color w:val="FF0000"/>
                <w:sz w:val="19"/>
                <w:szCs w:val="19"/>
                <w:lang w:eastAsia="pt-BR"/>
              </w:rPr>
              <w:t xml:space="preserve"> #</w:t>
            </w:r>
            <w:r w:rsidR="002D252F" w:rsidRPr="00292CCD">
              <w:rPr>
                <w:rFonts w:ascii="Book Antiqua" w:eastAsia="Times New Roman" w:hAnsi="Book Antiqua" w:cs="Times New Roman"/>
                <w:b/>
                <w:i/>
                <w:iCs/>
                <w:color w:val="FF0000"/>
                <w:sz w:val="19"/>
                <w:szCs w:val="19"/>
                <w:highlight w:val="green"/>
                <w:lang w:eastAsia="pt-BR"/>
              </w:rPr>
              <w:t>TRF3-2013</w:t>
            </w:r>
            <w:r w:rsidR="002D252F">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lang w:eastAsia="pt-BR"/>
              </w:rPr>
              <w:t xml:space="preserve"> </w:t>
            </w:r>
            <w:r w:rsidRPr="00481CC2">
              <w:rPr>
                <w:rFonts w:ascii="Book Antiqua" w:eastAsia="Times New Roman" w:hAnsi="Book Antiqua" w:cs="Times New Roman"/>
                <w:b/>
                <w:i/>
                <w:iCs/>
                <w:color w:val="FF0000"/>
                <w:sz w:val="19"/>
                <w:szCs w:val="19"/>
                <w:lang w:eastAsia="pt-BR"/>
              </w:rPr>
              <w:t>#</w:t>
            </w:r>
            <w:r w:rsidRPr="00481CC2">
              <w:rPr>
                <w:rFonts w:ascii="Book Antiqua" w:eastAsia="Times New Roman" w:hAnsi="Book Antiqua" w:cs="Times New Roman"/>
                <w:b/>
                <w:i/>
                <w:iCs/>
                <w:color w:val="FF0000"/>
                <w:sz w:val="19"/>
                <w:szCs w:val="19"/>
                <w:highlight w:val="green"/>
                <w:lang w:eastAsia="pt-BR"/>
              </w:rPr>
              <w:t>TJAP-2014</w:t>
            </w:r>
            <w:r w:rsidR="002E7CA5">
              <w:rPr>
                <w:rFonts w:ascii="Book Antiqua" w:eastAsia="Times New Roman" w:hAnsi="Book Antiqua" w:cs="Times New Roman"/>
                <w:b/>
                <w:i/>
                <w:iCs/>
                <w:color w:val="FF0000"/>
                <w:sz w:val="19"/>
                <w:szCs w:val="19"/>
                <w:lang w:eastAsia="pt-BR"/>
              </w:rPr>
              <w:t>: #</w:t>
            </w:r>
            <w:r w:rsidR="002E7CA5" w:rsidRPr="002E7CA5">
              <w:rPr>
                <w:rFonts w:ascii="Book Antiqua" w:eastAsia="Times New Roman" w:hAnsi="Book Antiqua" w:cs="Times New Roman"/>
                <w:b/>
                <w:i/>
                <w:iCs/>
                <w:color w:val="FF0000"/>
                <w:sz w:val="19"/>
                <w:szCs w:val="19"/>
                <w:highlight w:val="green"/>
                <w:lang w:eastAsia="pt-BR"/>
              </w:rPr>
              <w:t>PGEAC-2014</w:t>
            </w:r>
            <w:r w:rsidRPr="00481CC2">
              <w:rPr>
                <w:rFonts w:ascii="Book Antiqua" w:eastAsia="Times New Roman" w:hAnsi="Book Antiqua" w:cs="Times New Roman"/>
                <w:b/>
                <w:i/>
                <w:iCs/>
                <w:color w:val="FF0000"/>
                <w:sz w:val="19"/>
                <w:szCs w:val="19"/>
                <w:lang w:eastAsia="pt-BR"/>
              </w:rPr>
              <w:t>: #</w:t>
            </w:r>
            <w:r w:rsidRPr="00481CC2">
              <w:rPr>
                <w:rFonts w:ascii="Book Antiqua" w:eastAsia="Times New Roman" w:hAnsi="Book Antiqua" w:cs="Times New Roman"/>
                <w:b/>
                <w:i/>
                <w:iCs/>
                <w:color w:val="FF0000"/>
                <w:sz w:val="19"/>
                <w:szCs w:val="19"/>
                <w:highlight w:val="green"/>
                <w:lang w:eastAsia="pt-BR"/>
              </w:rPr>
              <w:t>TJPE-2015</w:t>
            </w:r>
            <w:r w:rsidR="00D460E5">
              <w:rPr>
                <w:rFonts w:ascii="Book Antiqua" w:eastAsia="Times New Roman" w:hAnsi="Book Antiqua" w:cs="Times New Roman"/>
                <w:b/>
                <w:i/>
                <w:iCs/>
                <w:color w:val="FF0000"/>
                <w:sz w:val="19"/>
                <w:szCs w:val="19"/>
                <w:lang w:eastAsia="pt-BR"/>
              </w:rPr>
              <w:t>: #</w:t>
            </w:r>
            <w:r w:rsidR="00D460E5" w:rsidRPr="00D460E5">
              <w:rPr>
                <w:rFonts w:ascii="Book Antiqua" w:eastAsia="Times New Roman" w:hAnsi="Book Antiqua" w:cs="Times New Roman"/>
                <w:b/>
                <w:i/>
                <w:iCs/>
                <w:color w:val="FF0000"/>
                <w:sz w:val="19"/>
                <w:szCs w:val="19"/>
                <w:highlight w:val="green"/>
                <w:lang w:eastAsia="pt-BR"/>
              </w:rPr>
              <w:t>PGM-Fortaleza/CE-2017</w:t>
            </w:r>
            <w:r w:rsidRPr="00481CC2">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292CCD">
              <w:rPr>
                <w:rFonts w:ascii="Book Antiqua" w:eastAsia="Times New Roman" w:hAnsi="Book Antiqua" w:cs="Times New Roman"/>
                <w:b/>
                <w:i/>
                <w:iCs/>
                <w:color w:val="FF0000"/>
                <w:sz w:val="19"/>
                <w:szCs w:val="19"/>
                <w:highlight w:val="green"/>
                <w:lang w:eastAsia="pt-BR"/>
              </w:rPr>
              <w:t>TJCE-2018</w:t>
            </w:r>
            <w:r w:rsidR="005B61FC">
              <w:rPr>
                <w:rFonts w:ascii="Book Antiqua" w:eastAsia="Times New Roman" w:hAnsi="Book Antiqua" w:cs="Times New Roman"/>
                <w:b/>
                <w:i/>
                <w:iCs/>
                <w:color w:val="FF0000"/>
                <w:sz w:val="19"/>
                <w:szCs w:val="19"/>
                <w:lang w:eastAsia="pt-BR"/>
              </w:rPr>
              <w:t>: #</w:t>
            </w:r>
            <w:r w:rsidR="005B61FC" w:rsidRPr="005B61FC">
              <w:rPr>
                <w:rFonts w:ascii="Book Antiqua" w:eastAsia="Times New Roman" w:hAnsi="Book Antiqua" w:cs="Times New Roman"/>
                <w:b/>
                <w:i/>
                <w:iCs/>
                <w:color w:val="FF0000"/>
                <w:sz w:val="19"/>
                <w:szCs w:val="19"/>
                <w:highlight w:val="green"/>
                <w:lang w:eastAsia="pt-BR"/>
              </w:rPr>
              <w:t>PCMS-2021</w:t>
            </w:r>
            <w:r w:rsidR="00135B6D">
              <w:rPr>
                <w:rFonts w:ascii="Book Antiqua" w:eastAsia="Times New Roman" w:hAnsi="Book Antiqua" w:cs="Times New Roman"/>
                <w:b/>
                <w:i/>
                <w:iCs/>
                <w:color w:val="FF0000"/>
                <w:sz w:val="19"/>
                <w:szCs w:val="19"/>
                <w:lang w:eastAsia="pt-BR"/>
              </w:rPr>
              <w:t>:</w:t>
            </w:r>
            <w:r w:rsidR="009C5F34">
              <w:rPr>
                <w:rFonts w:ascii="Book Antiqua" w:eastAsia="Times New Roman" w:hAnsi="Book Antiqua" w:cs="Times New Roman"/>
                <w:b/>
                <w:i/>
                <w:iCs/>
                <w:color w:val="FF0000"/>
                <w:sz w:val="19"/>
                <w:szCs w:val="19"/>
                <w:lang w:eastAsia="pt-BR"/>
              </w:rPr>
              <w:t xml:space="preserve"> #</w:t>
            </w:r>
            <w:r w:rsidR="009C5F34" w:rsidRPr="00292CCD">
              <w:rPr>
                <w:rFonts w:ascii="Book Antiqua" w:eastAsia="Times New Roman" w:hAnsi="Book Antiqua" w:cs="Times New Roman"/>
                <w:b/>
                <w:i/>
                <w:iCs/>
                <w:color w:val="FF0000"/>
                <w:sz w:val="19"/>
                <w:szCs w:val="19"/>
                <w:highlight w:val="green"/>
                <w:lang w:eastAsia="pt-BR"/>
              </w:rPr>
              <w:t>MPPR-201</w:t>
            </w:r>
            <w:r w:rsidR="009C5F34">
              <w:rPr>
                <w:rFonts w:ascii="Book Antiqua" w:eastAsia="Times New Roman" w:hAnsi="Book Antiqua" w:cs="Times New Roman"/>
                <w:b/>
                <w:i/>
                <w:iCs/>
                <w:color w:val="FF0000"/>
                <w:sz w:val="19"/>
                <w:szCs w:val="19"/>
                <w:highlight w:val="green"/>
                <w:lang w:eastAsia="pt-BR"/>
              </w:rPr>
              <w:t>3/2023</w:t>
            </w:r>
            <w:r w:rsidR="009C5F34">
              <w:rPr>
                <w:rFonts w:ascii="Book Antiqua" w:eastAsia="Times New Roman" w:hAnsi="Book Antiqua" w:cs="Times New Roman"/>
                <w:b/>
                <w:i/>
                <w:iCs/>
                <w:color w:val="FF0000"/>
                <w:sz w:val="19"/>
                <w:szCs w:val="19"/>
                <w:lang w:eastAsia="pt-BR"/>
              </w:rPr>
              <w:t>:</w:t>
            </w:r>
            <w:r w:rsidR="00135B6D">
              <w:rPr>
                <w:rFonts w:ascii="Book Antiqua" w:eastAsia="Times New Roman" w:hAnsi="Book Antiqua" w:cs="Times New Roman"/>
                <w:b/>
                <w:i/>
                <w:iCs/>
                <w:color w:val="FF0000"/>
                <w:sz w:val="19"/>
                <w:szCs w:val="19"/>
                <w:lang w:eastAsia="pt-BR"/>
              </w:rPr>
              <w:t xml:space="preserve"> #</w:t>
            </w:r>
            <w:r w:rsidR="00135B6D" w:rsidRPr="00135B6D">
              <w:rPr>
                <w:rFonts w:ascii="Book Antiqua" w:eastAsia="Times New Roman" w:hAnsi="Book Antiqua" w:cs="Times New Roman"/>
                <w:b/>
                <w:i/>
                <w:iCs/>
                <w:color w:val="FF0000"/>
                <w:sz w:val="19"/>
                <w:szCs w:val="19"/>
                <w:highlight w:val="green"/>
                <w:lang w:eastAsia="pt-BR"/>
              </w:rPr>
              <w:t>AGU-2023</w:t>
            </w:r>
            <w:r>
              <w:rPr>
                <w:rFonts w:ascii="Book Antiqua" w:eastAsia="Times New Roman" w:hAnsi="Book Antiqua" w:cs="Times New Roman"/>
                <w:b/>
                <w:i/>
                <w:iCs/>
                <w:color w:val="FF0000"/>
                <w:sz w:val="19"/>
                <w:szCs w:val="19"/>
                <w:lang w:eastAsia="pt-BR"/>
              </w:rPr>
              <w:t xml:space="preserve">: </w:t>
            </w:r>
            <w:r w:rsidR="002D252F">
              <w:rPr>
                <w:rFonts w:ascii="Book Antiqua" w:eastAsia="Times New Roman" w:hAnsi="Book Antiqua" w:cs="Times New Roman"/>
                <w:b/>
                <w:i/>
                <w:iCs/>
                <w:color w:val="FF0000"/>
                <w:sz w:val="19"/>
                <w:szCs w:val="19"/>
                <w:lang w:eastAsia="pt-BR"/>
              </w:rPr>
              <w:t>#</w:t>
            </w:r>
            <w:r w:rsidR="002D252F" w:rsidRPr="00292CCD">
              <w:rPr>
                <w:rFonts w:ascii="Book Antiqua" w:eastAsia="Times New Roman" w:hAnsi="Book Antiqua" w:cs="Times New Roman"/>
                <w:b/>
                <w:i/>
                <w:iCs/>
                <w:color w:val="FF0000"/>
                <w:sz w:val="19"/>
                <w:szCs w:val="19"/>
                <w:highlight w:val="green"/>
                <w:lang w:eastAsia="pt-BR"/>
              </w:rPr>
              <w:t>CESPE</w:t>
            </w:r>
            <w:r w:rsidR="005B61FC">
              <w:rPr>
                <w:rFonts w:ascii="Book Antiqua" w:eastAsia="Times New Roman" w:hAnsi="Book Antiqua" w:cs="Times New Roman"/>
                <w:b/>
                <w:i/>
                <w:iCs/>
                <w:color w:val="FF0000"/>
                <w:sz w:val="19"/>
                <w:szCs w:val="19"/>
                <w:lang w:eastAsia="pt-BR"/>
              </w:rPr>
              <w:t>: #</w:t>
            </w:r>
            <w:r w:rsidR="005B61FC" w:rsidRPr="005B61FC">
              <w:rPr>
                <w:rFonts w:ascii="Book Antiqua" w:eastAsia="Times New Roman" w:hAnsi="Book Antiqua" w:cs="Times New Roman"/>
                <w:b/>
                <w:i/>
                <w:iCs/>
                <w:color w:val="FF0000"/>
                <w:sz w:val="19"/>
                <w:szCs w:val="19"/>
                <w:highlight w:val="green"/>
                <w:lang w:eastAsia="pt-BR"/>
              </w:rPr>
              <w:t>FAPEC</w:t>
            </w:r>
            <w:r w:rsidR="002D252F">
              <w:rPr>
                <w:rFonts w:ascii="Book Antiqua" w:eastAsia="Times New Roman" w:hAnsi="Book Antiqua" w:cs="Times New Roman"/>
                <w:b/>
                <w:i/>
                <w:iCs/>
                <w:color w:val="FF0000"/>
                <w:sz w:val="19"/>
                <w:szCs w:val="19"/>
                <w:lang w:eastAsia="pt-BR"/>
              </w:rPr>
              <w:t xml:space="preserve">: </w:t>
            </w:r>
            <w:r w:rsidR="002D252F" w:rsidRPr="00481CC2">
              <w:rPr>
                <w:rFonts w:ascii="Book Antiqua" w:eastAsia="Times New Roman" w:hAnsi="Book Antiqua" w:cs="Times New Roman"/>
                <w:b/>
                <w:i/>
                <w:iCs/>
                <w:color w:val="FF0000"/>
                <w:sz w:val="19"/>
                <w:szCs w:val="19"/>
                <w:lang w:eastAsia="pt-BR"/>
              </w:rPr>
              <w:t>#</w:t>
            </w:r>
            <w:r w:rsidR="002D252F" w:rsidRPr="00481CC2">
              <w:rPr>
                <w:rFonts w:ascii="Book Antiqua" w:eastAsia="Times New Roman" w:hAnsi="Book Antiqua" w:cs="Times New Roman"/>
                <w:b/>
                <w:i/>
                <w:iCs/>
                <w:color w:val="FF0000"/>
                <w:sz w:val="19"/>
                <w:szCs w:val="19"/>
                <w:highlight w:val="green"/>
                <w:lang w:eastAsia="pt-BR"/>
              </w:rPr>
              <w:t>FCC</w:t>
            </w:r>
            <w:r w:rsidR="002E7CA5">
              <w:rPr>
                <w:rFonts w:ascii="Book Antiqua" w:eastAsia="Times New Roman" w:hAnsi="Book Antiqua" w:cs="Times New Roman"/>
                <w:b/>
                <w:i/>
                <w:iCs/>
                <w:color w:val="FF0000"/>
                <w:sz w:val="19"/>
                <w:szCs w:val="19"/>
                <w:lang w:eastAsia="pt-BR"/>
              </w:rPr>
              <w:t>: #</w:t>
            </w:r>
            <w:r w:rsidR="002E7CA5" w:rsidRPr="002E7CA5">
              <w:rPr>
                <w:rFonts w:ascii="Book Antiqua" w:eastAsia="Times New Roman" w:hAnsi="Book Antiqua" w:cs="Times New Roman"/>
                <w:b/>
                <w:i/>
                <w:iCs/>
                <w:color w:val="FF0000"/>
                <w:sz w:val="19"/>
                <w:szCs w:val="19"/>
                <w:highlight w:val="green"/>
                <w:lang w:eastAsia="pt-BR"/>
              </w:rPr>
              <w:t>FMP</w:t>
            </w:r>
            <w:r w:rsidR="002D252F">
              <w:rPr>
                <w:rFonts w:ascii="Book Antiqua" w:eastAsia="Times New Roman" w:hAnsi="Book Antiqua" w:cs="Times New Roman"/>
                <w:b/>
                <w:i/>
                <w:iCs/>
                <w:color w:val="FF0000"/>
                <w:sz w:val="19"/>
                <w:szCs w:val="19"/>
                <w:lang w:eastAsia="pt-BR"/>
              </w:rPr>
              <w:t>: #</w:t>
            </w:r>
            <w:r w:rsidR="002D252F" w:rsidRPr="00292CCD">
              <w:rPr>
                <w:rFonts w:ascii="Book Antiqua" w:eastAsia="Times New Roman" w:hAnsi="Book Antiqua" w:cs="Times New Roman"/>
                <w:b/>
                <w:i/>
                <w:iCs/>
                <w:color w:val="FF0000"/>
                <w:sz w:val="19"/>
                <w:szCs w:val="19"/>
                <w:highlight w:val="green"/>
                <w:lang w:eastAsia="pt-BR"/>
              </w:rPr>
              <w:t>VUNESP</w:t>
            </w:r>
            <w:r w:rsidRPr="00481CC2">
              <w:rPr>
                <w:rFonts w:ascii="Book Antiqua" w:eastAsia="Times New Roman" w:hAnsi="Book Antiqua" w:cs="Times New Roman"/>
                <w:sz w:val="19"/>
                <w:szCs w:val="19"/>
                <w:lang w:eastAsia="pt-BR"/>
              </w:rPr>
              <w:t xml:space="preserve">: O processo administrativo rege-se pelo </w:t>
            </w:r>
            <w:r w:rsidRPr="00643603">
              <w:rPr>
                <w:rFonts w:ascii="Book Antiqua" w:eastAsia="Times New Roman" w:hAnsi="Book Antiqua" w:cs="Times New Roman"/>
                <w:b/>
                <w:bCs/>
                <w:sz w:val="19"/>
                <w:szCs w:val="19"/>
                <w:shd w:val="clear" w:color="auto" w:fill="F7CAAC" w:themeFill="accent2" w:themeFillTint="66"/>
                <w:lang w:eastAsia="pt-BR"/>
              </w:rPr>
              <w:t>princípio do informalismo</w:t>
            </w:r>
            <w:r w:rsidRPr="00481CC2">
              <w:rPr>
                <w:rFonts w:ascii="Book Antiqua" w:eastAsia="Times New Roman" w:hAnsi="Book Antiqua" w:cs="Times New Roman"/>
                <w:sz w:val="19"/>
                <w:szCs w:val="19"/>
                <w:lang w:eastAsia="pt-BR"/>
              </w:rPr>
              <w:t xml:space="preserve"> ou pelo </w:t>
            </w:r>
            <w:r w:rsidRPr="00643603">
              <w:rPr>
                <w:rFonts w:ascii="Book Antiqua" w:eastAsia="Times New Roman" w:hAnsi="Book Antiqua" w:cs="Times New Roman"/>
                <w:b/>
                <w:bCs/>
                <w:sz w:val="19"/>
                <w:szCs w:val="19"/>
                <w:shd w:val="clear" w:color="auto" w:fill="F7CAAC" w:themeFill="accent2" w:themeFillTint="66"/>
                <w:lang w:eastAsia="pt-BR"/>
              </w:rPr>
              <w:t>formalismo mitigado</w:t>
            </w:r>
            <w:r w:rsidRPr="00481CC2">
              <w:rPr>
                <w:rFonts w:ascii="Book Antiqua" w:eastAsia="Times New Roman" w:hAnsi="Book Antiqua" w:cs="Times New Roman"/>
                <w:sz w:val="19"/>
                <w:szCs w:val="19"/>
                <w:lang w:eastAsia="pt-BR"/>
              </w:rPr>
              <w:t xml:space="preserve"> ou </w:t>
            </w:r>
            <w:r w:rsidRPr="00643603">
              <w:rPr>
                <w:rFonts w:ascii="Book Antiqua" w:eastAsia="Times New Roman" w:hAnsi="Book Antiqua" w:cs="Times New Roman"/>
                <w:b/>
                <w:bCs/>
                <w:sz w:val="19"/>
                <w:szCs w:val="19"/>
                <w:shd w:val="clear" w:color="auto" w:fill="F7CAAC" w:themeFill="accent2" w:themeFillTint="66"/>
                <w:lang w:eastAsia="pt-BR"/>
              </w:rPr>
              <w:t>moderado</w:t>
            </w:r>
            <w:r w:rsidRPr="00481CC2">
              <w:rPr>
                <w:rFonts w:ascii="Book Antiqua" w:eastAsia="Times New Roman" w:hAnsi="Book Antiqua" w:cs="Times New Roman"/>
                <w:sz w:val="19"/>
                <w:szCs w:val="19"/>
                <w:lang w:eastAsia="pt-BR"/>
              </w:rPr>
              <w:t xml:space="preserve">, cuja aplicação ao processo administrativo traduz-se na não exigência de formas rígidas. Segundo o Professor Romeu </w:t>
            </w:r>
            <w:proofErr w:type="spellStart"/>
            <w:r w:rsidRPr="00481CC2">
              <w:rPr>
                <w:rFonts w:ascii="Book Antiqua" w:eastAsia="Times New Roman" w:hAnsi="Book Antiqua" w:cs="Times New Roman"/>
                <w:sz w:val="19"/>
                <w:szCs w:val="19"/>
                <w:lang w:eastAsia="pt-BR"/>
              </w:rPr>
              <w:t>Bacella</w:t>
            </w:r>
            <w:proofErr w:type="spellEnd"/>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i/>
                <w:sz w:val="19"/>
                <w:szCs w:val="19"/>
                <w:lang w:eastAsia="pt-BR"/>
              </w:rPr>
              <w:t>o formalismo moderado, no processo administrativo disciplinar, corresponde à instrumentalidade das formas, em sede de processo jurisdicional, frisando-se a relação é de correspondência e não igualdade. É a ideia de que forma deve ser adequada ao alcance do fim colimado pela lei: o exercício da competência disciplinar dentro dos quadrantes da legalidade</w:t>
            </w:r>
            <w:r w:rsidRPr="00481CC2">
              <w:rPr>
                <w:rFonts w:ascii="Book Antiqua" w:eastAsia="Times New Roman" w:hAnsi="Book Antiqua" w:cs="Times New Roman"/>
                <w:sz w:val="19"/>
                <w:szCs w:val="19"/>
                <w:lang w:eastAsia="pt-BR"/>
              </w:rPr>
              <w:t>” (Comentários à Lei Federal de Processo Administrativo (Lei 9.784/99), Coordenação de Lúcia Valle Figueiredo, 2º Edição, Belo Horizonte, Editora Fórum, 2008, p. 32 e 33). Dessa forma, procedimentos rígidos e as formalidades solenes são dispensáveis, exceto se forem determinados por norma específica.</w:t>
            </w:r>
          </w:p>
          <w:tbl>
            <w:tblPr>
              <w:tblStyle w:val="Tabelacomgrade"/>
              <w:tblW w:w="0" w:type="auto"/>
              <w:tblLook w:val="04A0" w:firstRow="1" w:lastRow="0" w:firstColumn="1" w:lastColumn="0" w:noHBand="0" w:noVBand="1"/>
            </w:tblPr>
            <w:tblGrid>
              <w:gridCol w:w="8268"/>
            </w:tblGrid>
            <w:tr w:rsidR="00292CCD" w14:paraId="1A0A6CBF" w14:textId="77777777" w:rsidTr="00292CCD">
              <w:tc>
                <w:tcPr>
                  <w:tcW w:w="8268" w:type="dxa"/>
                  <w:shd w:val="clear" w:color="auto" w:fill="FFFFFF" w:themeFill="background1"/>
                </w:tcPr>
                <w:p w14:paraId="3C75E82E" w14:textId="1E808583" w:rsidR="00D460E5" w:rsidRPr="00D460E5" w:rsidRDefault="00D460E5" w:rsidP="00D460E5">
                  <w:pPr>
                    <w:jc w:val="both"/>
                    <w:rPr>
                      <w:rFonts w:ascii="Book Antiqua" w:eastAsia="Times New Roman" w:hAnsi="Book Antiqua" w:cs="Times New Roman"/>
                      <w:sz w:val="18"/>
                      <w:szCs w:val="18"/>
                      <w:lang w:eastAsia="pt-BR"/>
                    </w:rPr>
                  </w:pPr>
                  <w:r>
                    <w:rPr>
                      <w:rFonts w:ascii="Book Antiqua" w:eastAsia="Times New Roman" w:hAnsi="Book Antiqua" w:cs="Times New Roman"/>
                      <w:b/>
                      <w:bCs/>
                      <w:sz w:val="18"/>
                      <w:szCs w:val="18"/>
                      <w:lang w:eastAsia="pt-BR"/>
                    </w:rPr>
                    <w:t>(</w:t>
                  </w:r>
                  <w:r w:rsidRPr="00D460E5">
                    <w:rPr>
                      <w:rFonts w:ascii="Book Antiqua" w:eastAsia="Times New Roman" w:hAnsi="Book Antiqua" w:cs="Times New Roman"/>
                      <w:b/>
                      <w:bCs/>
                      <w:sz w:val="18"/>
                      <w:szCs w:val="18"/>
                      <w:highlight w:val="yellow"/>
                      <w:lang w:eastAsia="pt-BR"/>
                    </w:rPr>
                    <w:t>PGM-Fortaleza/CE-2017-CESPE</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w:t>
                  </w:r>
                  <w:r w:rsidRPr="00D460E5">
                    <w:rPr>
                      <w:rFonts w:ascii="Book Antiqua" w:eastAsia="Times New Roman" w:hAnsi="Book Antiqua" w:cs="Times New Roman"/>
                      <w:sz w:val="18"/>
                      <w:szCs w:val="18"/>
                      <w:lang w:eastAsia="pt-BR"/>
                    </w:rPr>
                    <w:t>Com relação a processo administrativo, julgue o item subsecutivo</w:t>
                  </w:r>
                  <w:r>
                    <w:rPr>
                      <w:rFonts w:ascii="Book Antiqua" w:eastAsia="Times New Roman" w:hAnsi="Book Antiqua" w:cs="Times New Roman"/>
                      <w:sz w:val="18"/>
                      <w:szCs w:val="18"/>
                      <w:lang w:eastAsia="pt-BR"/>
                    </w:rPr>
                    <w:t xml:space="preserve">: </w:t>
                  </w:r>
                  <w:r w:rsidRPr="00D460E5">
                    <w:rPr>
                      <w:rFonts w:ascii="Book Antiqua" w:eastAsia="Times New Roman" w:hAnsi="Book Antiqua" w:cs="Times New Roman"/>
                      <w:sz w:val="18"/>
                      <w:szCs w:val="18"/>
                      <w:lang w:eastAsia="pt-BR"/>
                    </w:rPr>
                    <w:t>No processo administrativo, vige o princípio do formalismo moderado, rechaçando-se o excessivo rigor na tramitação dos procedimentos, para que se evite que a forma seja tomada como um fim em si mesma, ou seja, desligada da verdadeira finalidade do processo.</w:t>
                  </w:r>
                </w:p>
                <w:p w14:paraId="097E6822" w14:textId="51581DA3" w:rsidR="00292CCD" w:rsidRPr="00292CCD" w:rsidRDefault="00292CCD" w:rsidP="00292CCD">
                  <w:pPr>
                    <w:jc w:val="both"/>
                    <w:rPr>
                      <w:rFonts w:ascii="Book Antiqua" w:eastAsia="Times New Roman" w:hAnsi="Book Antiqua" w:cs="Times New Roman"/>
                      <w:b/>
                      <w:sz w:val="18"/>
                      <w:szCs w:val="18"/>
                      <w:lang w:eastAsia="pt-BR"/>
                    </w:rPr>
                  </w:pPr>
                  <w:r w:rsidRPr="00292CCD">
                    <w:rPr>
                      <w:rFonts w:ascii="Book Antiqua" w:eastAsia="Times New Roman" w:hAnsi="Book Antiqua" w:cs="Times New Roman"/>
                      <w:b/>
                      <w:bCs/>
                      <w:sz w:val="18"/>
                      <w:szCs w:val="18"/>
                      <w:lang w:eastAsia="pt-BR"/>
                    </w:rPr>
                    <w:t>(</w:t>
                  </w:r>
                  <w:r w:rsidRPr="00292CCD">
                    <w:rPr>
                      <w:rFonts w:ascii="Book Antiqua" w:eastAsia="Times New Roman" w:hAnsi="Book Antiqua" w:cs="Times New Roman"/>
                      <w:b/>
                      <w:bCs/>
                      <w:sz w:val="18"/>
                      <w:szCs w:val="18"/>
                      <w:highlight w:val="yellow"/>
                      <w:lang w:eastAsia="pt-BR"/>
                    </w:rPr>
                    <w:t>TJRJ-2013-VUNESP</w:t>
                  </w:r>
                  <w:r w:rsidRPr="00292CCD">
                    <w:rPr>
                      <w:rFonts w:ascii="Book Antiqua" w:eastAsia="Times New Roman" w:hAnsi="Book Antiqua" w:cs="Times New Roman"/>
                      <w:b/>
                      <w:bCs/>
                      <w:sz w:val="18"/>
                      <w:szCs w:val="18"/>
                      <w:lang w:eastAsia="pt-BR"/>
                    </w:rPr>
                    <w:t>)</w:t>
                  </w:r>
                  <w:r w:rsidRPr="00292CCD">
                    <w:rPr>
                      <w:rFonts w:ascii="Book Antiqua" w:eastAsia="Times New Roman" w:hAnsi="Book Antiqua" w:cs="Times New Roman"/>
                      <w:sz w:val="18"/>
                      <w:szCs w:val="18"/>
                      <w:lang w:eastAsia="pt-BR"/>
                    </w:rPr>
                    <w:t xml:space="preserve">: No Processo Administrativo, aplica-se o princípio do formalismo moderado. </w:t>
                  </w:r>
                  <w:r w:rsidRPr="00292CCD">
                    <w:rPr>
                      <w:rFonts w:ascii="Book Antiqua" w:eastAsia="Times New Roman" w:hAnsi="Book Antiqua" w:cs="Times New Roman"/>
                      <w:b/>
                      <w:sz w:val="18"/>
                      <w:szCs w:val="18"/>
                      <w:lang w:eastAsia="pt-BR"/>
                    </w:rPr>
                    <w:t>BL: art. 22, Lei 9784/99.</w:t>
                  </w:r>
                </w:p>
                <w:p w14:paraId="1B068E38" w14:textId="77777777" w:rsidR="00292CCD" w:rsidRPr="00292CCD" w:rsidRDefault="00292CCD" w:rsidP="00292CCD">
                  <w:pPr>
                    <w:jc w:val="both"/>
                    <w:rPr>
                      <w:rFonts w:ascii="Book Antiqua" w:eastAsia="Times New Roman" w:hAnsi="Book Antiqua" w:cs="Times New Roman"/>
                      <w:b/>
                      <w:sz w:val="18"/>
                      <w:szCs w:val="18"/>
                      <w:lang w:eastAsia="pt-BR"/>
                    </w:rPr>
                  </w:pPr>
                  <w:r w:rsidRPr="00292CCD">
                    <w:rPr>
                      <w:rFonts w:ascii="Book Antiqua" w:eastAsia="Times New Roman" w:hAnsi="Book Antiqua" w:cs="Times New Roman"/>
                      <w:b/>
                      <w:sz w:val="18"/>
                      <w:szCs w:val="18"/>
                      <w:lang w:eastAsia="pt-BR"/>
                    </w:rPr>
                    <w:t>(</w:t>
                  </w:r>
                  <w:r w:rsidRPr="00292CCD">
                    <w:rPr>
                      <w:rFonts w:ascii="Book Antiqua" w:eastAsia="Times New Roman" w:hAnsi="Book Antiqua" w:cs="Times New Roman"/>
                      <w:b/>
                      <w:sz w:val="18"/>
                      <w:szCs w:val="18"/>
                      <w:highlight w:val="yellow"/>
                      <w:lang w:eastAsia="pt-BR"/>
                    </w:rPr>
                    <w:t>TRF3-2013</w:t>
                  </w:r>
                  <w:r w:rsidRPr="00292CCD">
                    <w:rPr>
                      <w:rFonts w:ascii="Book Antiqua" w:eastAsia="Times New Roman" w:hAnsi="Book Antiqua" w:cs="Times New Roman"/>
                      <w:b/>
                      <w:sz w:val="18"/>
                      <w:szCs w:val="18"/>
                      <w:lang w:eastAsia="pt-BR"/>
                    </w:rPr>
                    <w:t>)</w:t>
                  </w:r>
                  <w:r w:rsidRPr="00292CCD">
                    <w:rPr>
                      <w:rFonts w:ascii="Book Antiqua" w:eastAsia="Times New Roman" w:hAnsi="Book Antiqua" w:cs="Times New Roman"/>
                      <w:bCs/>
                      <w:sz w:val="18"/>
                      <w:szCs w:val="18"/>
                      <w:lang w:eastAsia="pt-BR"/>
                    </w:rPr>
                    <w:t xml:space="preserve">: Assinale a alternativa correta: Para aplicação de sanções disciplinares é impostergável respeito ao devido processo legal, observado o contraditório, a ampla defesa, bem como, dentre outros, o princípio do formalismo moderado. </w:t>
                  </w:r>
                  <w:r w:rsidRPr="00292CCD">
                    <w:rPr>
                      <w:rFonts w:ascii="Book Antiqua" w:eastAsia="Times New Roman" w:hAnsi="Book Antiqua" w:cs="Times New Roman"/>
                      <w:b/>
                      <w:sz w:val="18"/>
                      <w:szCs w:val="18"/>
                      <w:lang w:eastAsia="pt-BR"/>
                    </w:rPr>
                    <w:t>BL: art. 22, Lei 9784/99.</w:t>
                  </w:r>
                </w:p>
                <w:p w14:paraId="453B9686" w14:textId="2E570A6A" w:rsidR="00292CCD" w:rsidRPr="00292CCD" w:rsidRDefault="00292CCD" w:rsidP="00292CCD">
                  <w:pPr>
                    <w:jc w:val="both"/>
                    <w:rPr>
                      <w:rFonts w:ascii="Book Antiqua" w:eastAsia="Times New Roman" w:hAnsi="Book Antiqua" w:cs="Times New Roman"/>
                      <w:bCs/>
                      <w:color w:val="FF0000"/>
                      <w:sz w:val="19"/>
                      <w:szCs w:val="19"/>
                      <w:lang w:eastAsia="pt-BR"/>
                    </w:rPr>
                  </w:pPr>
                  <w:r w:rsidRPr="00292CCD">
                    <w:rPr>
                      <w:rFonts w:ascii="Book Antiqua" w:eastAsia="Times New Roman" w:hAnsi="Book Antiqua" w:cs="Times New Roman"/>
                      <w:b/>
                      <w:i/>
                      <w:iCs/>
                      <w:color w:val="FF0000"/>
                      <w:sz w:val="18"/>
                      <w:szCs w:val="18"/>
                      <w:lang w:eastAsia="pt-BR"/>
                    </w:rPr>
                    <w:t>#</w:t>
                  </w:r>
                  <w:r w:rsidRPr="00292CCD">
                    <w:rPr>
                      <w:rFonts w:ascii="Book Antiqua" w:eastAsia="Times New Roman" w:hAnsi="Book Antiqua" w:cs="Times New Roman"/>
                      <w:b/>
                      <w:i/>
                      <w:iCs/>
                      <w:color w:val="FF0000"/>
                      <w:sz w:val="18"/>
                      <w:szCs w:val="18"/>
                      <w:highlight w:val="green"/>
                      <w:lang w:eastAsia="pt-BR"/>
                    </w:rPr>
                    <w:t>Atenção</w:t>
                  </w:r>
                  <w:r w:rsidRPr="00292CCD">
                    <w:rPr>
                      <w:rFonts w:ascii="Book Antiqua" w:eastAsia="Times New Roman" w:hAnsi="Book Antiqua" w:cs="Times New Roman"/>
                      <w:bCs/>
                      <w:sz w:val="18"/>
                      <w:szCs w:val="18"/>
                      <w:lang w:eastAsia="pt-BR"/>
                    </w:rPr>
                    <w:t xml:space="preserve">: Acerca do tema, a Prof. Odete Medauar explica: </w:t>
                  </w:r>
                  <w:r w:rsidRPr="00292CCD">
                    <w:rPr>
                      <w:rFonts w:ascii="Book Antiqua" w:eastAsia="Times New Roman" w:hAnsi="Book Antiqua" w:cs="Times New Roman"/>
                      <w:bCs/>
                      <w:i/>
                      <w:iCs/>
                      <w:sz w:val="18"/>
                      <w:szCs w:val="18"/>
                      <w:lang w:eastAsia="pt-BR"/>
                    </w:rPr>
                    <w:t>“O princípio do formalismo moderado consiste, em primeiro lugar, na previsão de rito e formas simples, suficientes para propiciar um grau de certeza, segurança, respeito aos direitos dos sujeitos, o contraditório e a ampla defesa. Em segundo lugar, se traduz na exigência de interpretação flexível e razoável quanto a formas, para evitar que estas sejam vistas como um fim em si mesmas, desligadas das verdadeiras finalidades do processo.”</w:t>
                  </w:r>
                  <w:r w:rsidRPr="00292CCD">
                    <w:rPr>
                      <w:rFonts w:ascii="Book Antiqua" w:eastAsia="Times New Roman" w:hAnsi="Book Antiqua" w:cs="Times New Roman"/>
                      <w:bCs/>
                      <w:sz w:val="18"/>
                      <w:szCs w:val="18"/>
                      <w:lang w:eastAsia="pt-BR"/>
                    </w:rPr>
                    <w:t xml:space="preserve"> (in Direito Administrativo Moderno. 8ª ed. São Paulo: Revista dos Tribunais, 2004, p. 203).</w:t>
                  </w:r>
                </w:p>
              </w:tc>
            </w:tr>
          </w:tbl>
          <w:p w14:paraId="7985F1DD" w14:textId="77777777" w:rsidR="00292CCD" w:rsidRDefault="00292CCD" w:rsidP="00292CCD">
            <w:pPr>
              <w:jc w:val="both"/>
              <w:rPr>
                <w:rFonts w:ascii="Book Antiqua" w:eastAsia="Times New Roman" w:hAnsi="Book Antiqua" w:cs="Times New Roman"/>
                <w:b/>
                <w:i/>
                <w:iCs/>
                <w:color w:val="FF0000"/>
                <w:sz w:val="19"/>
                <w:szCs w:val="19"/>
                <w:lang w:eastAsia="pt-BR"/>
              </w:rPr>
            </w:pPr>
          </w:p>
          <w:p w14:paraId="6643A26A" w14:textId="593DAE5D" w:rsidR="00F51D40" w:rsidRDefault="00643603" w:rsidP="00292CCD">
            <w:pPr>
              <w:jc w:val="both"/>
              <w:rPr>
                <w:rFonts w:ascii="Book Antiqua" w:eastAsia="Times New Roman" w:hAnsi="Book Antiqua" w:cs="Times New Roman"/>
                <w:sz w:val="19"/>
                <w:szCs w:val="19"/>
                <w:lang w:eastAsia="pt-BR"/>
              </w:rPr>
            </w:pPr>
            <w:r w:rsidRPr="00481CC2">
              <w:rPr>
                <w:rFonts w:ascii="Book Antiqua" w:eastAsia="Times New Roman" w:hAnsi="Book Antiqua" w:cs="Times New Roman"/>
                <w:b/>
                <w:i/>
                <w:iCs/>
                <w:color w:val="FF0000"/>
                <w:sz w:val="19"/>
                <w:szCs w:val="19"/>
                <w:lang w:eastAsia="pt-BR"/>
              </w:rPr>
              <w:t>#</w:t>
            </w:r>
            <w:r w:rsidRPr="00481CC2">
              <w:rPr>
                <w:rFonts w:ascii="Book Antiqua" w:eastAsia="Times New Roman" w:hAnsi="Book Antiqua" w:cs="Times New Roman"/>
                <w:b/>
                <w:i/>
                <w:iCs/>
                <w:color w:val="FF0000"/>
                <w:sz w:val="19"/>
                <w:szCs w:val="19"/>
                <w:highlight w:val="green"/>
                <w:lang w:eastAsia="pt-BR"/>
              </w:rPr>
              <w:t>Atenção</w:t>
            </w:r>
            <w:r w:rsidR="00C12BF8">
              <w:rPr>
                <w:rFonts w:ascii="Book Antiqua" w:eastAsia="Times New Roman" w:hAnsi="Book Antiqua" w:cs="Times New Roman"/>
                <w:b/>
                <w:i/>
                <w:iCs/>
                <w:color w:val="FF0000"/>
                <w:sz w:val="19"/>
                <w:szCs w:val="19"/>
                <w:lang w:eastAsia="pt-BR"/>
              </w:rPr>
              <w:t>: #</w:t>
            </w:r>
            <w:r w:rsidR="00C12BF8" w:rsidRPr="00C12BF8">
              <w:rPr>
                <w:rFonts w:ascii="Book Antiqua" w:eastAsia="Times New Roman" w:hAnsi="Book Antiqua" w:cs="Times New Roman"/>
                <w:b/>
                <w:i/>
                <w:iCs/>
                <w:color w:val="FF0000"/>
                <w:sz w:val="19"/>
                <w:szCs w:val="19"/>
                <w:highlight w:val="green"/>
                <w:lang w:eastAsia="pt-BR"/>
              </w:rPr>
              <w:t>MPPR-2013</w:t>
            </w:r>
            <w:r w:rsidRPr="00481CC2">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MPSP-2019</w:t>
            </w:r>
            <w:r w:rsidRPr="00481CC2">
              <w:rPr>
                <w:rFonts w:ascii="Book Antiqua" w:eastAsia="Times New Roman" w:hAnsi="Book Antiqua" w:cs="Times New Roman"/>
                <w:sz w:val="19"/>
                <w:szCs w:val="19"/>
                <w:lang w:eastAsia="pt-BR"/>
              </w:rPr>
              <w:t>:</w:t>
            </w:r>
            <w:r w:rsidR="00236000">
              <w:rPr>
                <w:rFonts w:ascii="Book Antiqua" w:eastAsia="Times New Roman" w:hAnsi="Book Antiqua" w:cs="Times New Roman"/>
                <w:sz w:val="19"/>
                <w:szCs w:val="19"/>
                <w:lang w:eastAsia="pt-BR"/>
              </w:rPr>
              <w:t xml:space="preserve"> Para a doutrina, o</w:t>
            </w:r>
            <w:r w:rsidR="00236000" w:rsidRPr="00236000">
              <w:rPr>
                <w:rFonts w:ascii="Book Antiqua" w:eastAsia="Times New Roman" w:hAnsi="Book Antiqua" w:cs="Times New Roman"/>
                <w:sz w:val="19"/>
                <w:szCs w:val="19"/>
                <w:lang w:eastAsia="pt-BR"/>
              </w:rPr>
              <w:t xml:space="preserve"> princípio da informalidade significa que, dentro da lei, sem quebra da legalidade, pode haver dispensa de algum requisito formal sempre que sua ausência não prejudicar terceiros nem comprometer o interesse público. Um direito não pode ser negado em razão da inobservância de alguma formalidade instituída para garanti-lo, desde que o interesse público almejado tenha sido atendido. Dispensam-se, destarte, ritos sacramentais e despidos de relevância, tudo em favor de uma decisão mais expedita e, pois, efetiva.</w:t>
            </w:r>
            <w:r w:rsidR="00236000">
              <w:rPr>
                <w:rFonts w:ascii="Book Antiqua" w:eastAsia="Times New Roman" w:hAnsi="Book Antiqua" w:cs="Times New Roman"/>
                <w:sz w:val="19"/>
                <w:szCs w:val="19"/>
                <w:lang w:eastAsia="pt-BR"/>
              </w:rPr>
              <w:t xml:space="preserve"> Todavia</w:t>
            </w:r>
            <w:r w:rsidR="00236000" w:rsidRPr="00236000">
              <w:rPr>
                <w:rFonts w:ascii="Book Antiqua" w:eastAsia="Times New Roman" w:hAnsi="Book Antiqua" w:cs="Times New Roman"/>
                <w:sz w:val="19"/>
                <w:szCs w:val="19"/>
                <w:lang w:eastAsia="pt-BR"/>
              </w:rPr>
              <w:t xml:space="preserve">, </w:t>
            </w:r>
            <w:r w:rsidR="00236000" w:rsidRPr="00236000">
              <w:rPr>
                <w:rFonts w:ascii="Book Antiqua" w:eastAsia="Times New Roman" w:hAnsi="Book Antiqua" w:cs="Times New Roman"/>
                <w:b/>
                <w:bCs/>
                <w:sz w:val="19"/>
                <w:szCs w:val="19"/>
                <w:shd w:val="clear" w:color="auto" w:fill="F7CAAC" w:themeFill="accent2" w:themeFillTint="66"/>
                <w:lang w:eastAsia="pt-BR"/>
              </w:rPr>
              <w:t>há exceções ao informalismo procedimental do processo administrativo</w:t>
            </w:r>
            <w:r w:rsidR="00236000" w:rsidRPr="00236000">
              <w:rPr>
                <w:rFonts w:ascii="Book Antiqua" w:eastAsia="Times New Roman" w:hAnsi="Book Antiqua" w:cs="Times New Roman"/>
                <w:sz w:val="19"/>
                <w:szCs w:val="19"/>
                <w:lang w:eastAsia="pt-BR"/>
              </w:rPr>
              <w:t xml:space="preserve"> </w:t>
            </w:r>
            <w:r w:rsidR="00236000" w:rsidRPr="00236000">
              <w:rPr>
                <w:rFonts w:ascii="Book Antiqua" w:eastAsia="Times New Roman" w:hAnsi="Book Antiqua" w:cs="Times New Roman"/>
                <w:b/>
                <w:bCs/>
                <w:sz w:val="19"/>
                <w:szCs w:val="19"/>
                <w:highlight w:val="yellow"/>
                <w:lang w:eastAsia="pt-BR"/>
              </w:rPr>
              <w:t>nos casos de concurso público e licitação</w:t>
            </w:r>
            <w:r w:rsidR="00236000" w:rsidRPr="00236000">
              <w:rPr>
                <w:rFonts w:ascii="Book Antiqua" w:eastAsia="Times New Roman" w:hAnsi="Book Antiqua" w:cs="Times New Roman"/>
                <w:sz w:val="19"/>
                <w:szCs w:val="19"/>
                <w:lang w:eastAsia="pt-BR"/>
              </w:rPr>
              <w:t xml:space="preserve">, </w:t>
            </w:r>
            <w:r w:rsidR="00236000" w:rsidRPr="00236000">
              <w:rPr>
                <w:rFonts w:ascii="Book Antiqua" w:eastAsia="Times New Roman" w:hAnsi="Book Antiqua" w:cs="Times New Roman"/>
                <w:b/>
                <w:bCs/>
                <w:sz w:val="19"/>
                <w:szCs w:val="19"/>
                <w:highlight w:val="green"/>
                <w:lang w:eastAsia="pt-BR"/>
              </w:rPr>
              <w:t>por serem procedimentos concorrenciais</w:t>
            </w:r>
            <w:r w:rsidR="00236000" w:rsidRPr="00236000">
              <w:rPr>
                <w:rFonts w:ascii="Book Antiqua" w:eastAsia="Times New Roman" w:hAnsi="Book Antiqua" w:cs="Times New Roman"/>
                <w:sz w:val="19"/>
                <w:szCs w:val="19"/>
                <w:lang w:eastAsia="pt-BR"/>
              </w:rPr>
              <w:t>.</w:t>
            </w:r>
          </w:p>
          <w:p w14:paraId="555F49DE" w14:textId="77777777" w:rsidR="00DD698C" w:rsidRDefault="00DD698C" w:rsidP="00292CCD">
            <w:pPr>
              <w:jc w:val="both"/>
              <w:rPr>
                <w:rFonts w:ascii="Book Antiqua" w:eastAsia="Times New Roman" w:hAnsi="Book Antiqua" w:cs="Times New Roman"/>
                <w:sz w:val="19"/>
                <w:szCs w:val="19"/>
                <w:lang w:eastAsia="pt-BR"/>
              </w:rPr>
            </w:pPr>
          </w:p>
          <w:p w14:paraId="46722DEB" w14:textId="42070CD1" w:rsidR="00DD698C" w:rsidRPr="00DD698C" w:rsidRDefault="00DD698C" w:rsidP="00DD698C">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DD698C">
              <w:rPr>
                <w:rFonts w:ascii="Book Antiqua" w:eastAsia="Times New Roman" w:hAnsi="Book Antiqua" w:cs="Times New Roman"/>
                <w:b/>
                <w:bCs/>
                <w:sz w:val="19"/>
                <w:szCs w:val="19"/>
                <w:highlight w:val="yellow"/>
                <w:lang w:eastAsia="pt-BR"/>
              </w:rPr>
              <w:t>AGU-2010-CESPE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D698C">
              <w:rPr>
                <w:rFonts w:ascii="Book Antiqua" w:eastAsia="Times New Roman" w:hAnsi="Book Antiqua" w:cs="Times New Roman"/>
                <w:sz w:val="19"/>
                <w:szCs w:val="19"/>
                <w:lang w:eastAsia="pt-BR"/>
              </w:rPr>
              <w:t>Tendo em vista a disciplina legal que rege o processo administrativo</w:t>
            </w:r>
            <w:r>
              <w:rPr>
                <w:rFonts w:ascii="Book Antiqua" w:eastAsia="Times New Roman" w:hAnsi="Book Antiqua" w:cs="Times New Roman"/>
                <w:sz w:val="19"/>
                <w:szCs w:val="19"/>
                <w:lang w:eastAsia="pt-BR"/>
              </w:rPr>
              <w:t xml:space="preserve"> </w:t>
            </w:r>
            <w:r w:rsidRPr="00DD698C">
              <w:rPr>
                <w:rFonts w:ascii="Book Antiqua" w:eastAsia="Times New Roman" w:hAnsi="Book Antiqua" w:cs="Times New Roman"/>
                <w:sz w:val="19"/>
                <w:szCs w:val="19"/>
                <w:lang w:eastAsia="pt-BR"/>
              </w:rPr>
              <w:t>brasileiro e o entendimento do STF acerca do tema, julgue o ite</w:t>
            </w:r>
            <w:r>
              <w:rPr>
                <w:rFonts w:ascii="Book Antiqua" w:eastAsia="Times New Roman" w:hAnsi="Book Antiqua" w:cs="Times New Roman"/>
                <w:sz w:val="19"/>
                <w:szCs w:val="19"/>
                <w:lang w:eastAsia="pt-BR"/>
              </w:rPr>
              <w:t xml:space="preserve">m </w:t>
            </w:r>
            <w:r w:rsidRPr="00DD698C">
              <w:rPr>
                <w:rFonts w:ascii="Book Antiqua" w:eastAsia="Times New Roman" w:hAnsi="Book Antiqua" w:cs="Times New Roman"/>
                <w:sz w:val="19"/>
                <w:szCs w:val="19"/>
                <w:lang w:eastAsia="pt-BR"/>
              </w:rPr>
              <w:t>que se segue</w:t>
            </w:r>
            <w:r>
              <w:rPr>
                <w:rFonts w:ascii="Book Antiqua" w:eastAsia="Times New Roman" w:hAnsi="Book Antiqua" w:cs="Times New Roman"/>
                <w:sz w:val="19"/>
                <w:szCs w:val="19"/>
                <w:lang w:eastAsia="pt-BR"/>
              </w:rPr>
              <w:t xml:space="preserve">: </w:t>
            </w:r>
            <w:r w:rsidRPr="00DD698C">
              <w:rPr>
                <w:rFonts w:ascii="Book Antiqua" w:eastAsia="Times New Roman" w:hAnsi="Book Antiqua" w:cs="Times New Roman"/>
                <w:sz w:val="19"/>
                <w:szCs w:val="19"/>
                <w:lang w:eastAsia="pt-BR"/>
              </w:rPr>
              <w:t>Os atos do processo administrativo dependem de forma determinada apenas quando a lei expressamente a exigir.</w:t>
            </w:r>
            <w:r>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BL: art. 22, Lei 9784/99.</w:t>
            </w:r>
          </w:p>
        </w:tc>
      </w:tr>
    </w:tbl>
    <w:p w14:paraId="4D67FA59" w14:textId="7D93BCD7" w:rsidR="004C49B1" w:rsidRPr="009C1F1E" w:rsidRDefault="004C49B1" w:rsidP="00E86D64">
      <w:pPr>
        <w:spacing w:before="100" w:beforeAutospacing="1" w:after="100" w:afterAutospacing="1" w:line="240" w:lineRule="auto"/>
        <w:jc w:val="both"/>
        <w:rPr>
          <w:rFonts w:ascii="Book Antiqua" w:eastAsia="Times New Roman" w:hAnsi="Book Antiqua" w:cs="Times New Roman"/>
          <w:sz w:val="16"/>
          <w:szCs w:val="16"/>
          <w:lang w:eastAsia="pt-BR"/>
        </w:rPr>
      </w:pPr>
      <w:r w:rsidRPr="00481CC2">
        <w:rPr>
          <w:rFonts w:ascii="Book Antiqua" w:eastAsia="Times New Roman" w:hAnsi="Book Antiqua" w:cs="Times New Roman"/>
          <w:sz w:val="19"/>
          <w:szCs w:val="19"/>
          <w:lang w:eastAsia="pt-BR"/>
        </w:rPr>
        <w:t xml:space="preserve">        </w:t>
      </w:r>
      <w:r w:rsidRPr="0002689D">
        <w:rPr>
          <w:rFonts w:ascii="Book Antiqua" w:eastAsia="Times New Roman" w:hAnsi="Book Antiqua" w:cs="Times New Roman"/>
          <w:b/>
          <w:bCs/>
          <w:sz w:val="19"/>
          <w:szCs w:val="19"/>
          <w:highlight w:val="magenta"/>
          <w:lang w:eastAsia="pt-BR"/>
        </w:rPr>
        <w:t>§ 1</w:t>
      </w:r>
      <w:r w:rsidRPr="0002689D">
        <w:rPr>
          <w:rFonts w:ascii="Book Antiqua" w:eastAsia="Times New Roman" w:hAnsi="Book Antiqua" w:cs="Times New Roman"/>
          <w:b/>
          <w:bCs/>
          <w:sz w:val="19"/>
          <w:szCs w:val="19"/>
          <w:highlight w:val="magenta"/>
          <w:u w:val="single"/>
          <w:vertAlign w:val="superscript"/>
          <w:lang w:eastAsia="pt-BR"/>
        </w:rPr>
        <w:t>o</w:t>
      </w:r>
      <w:r w:rsidRPr="00481CC2">
        <w:rPr>
          <w:rFonts w:ascii="Book Antiqua" w:eastAsia="Times New Roman" w:hAnsi="Book Antiqua" w:cs="Times New Roman"/>
          <w:sz w:val="19"/>
          <w:szCs w:val="19"/>
          <w:lang w:eastAsia="pt-BR"/>
        </w:rPr>
        <w:t xml:space="preserve"> </w:t>
      </w:r>
      <w:r w:rsidRPr="00DA09A0">
        <w:rPr>
          <w:rFonts w:ascii="Book Antiqua" w:eastAsia="Times New Roman" w:hAnsi="Book Antiqua" w:cs="Times New Roman"/>
          <w:b/>
          <w:bCs/>
          <w:sz w:val="19"/>
          <w:szCs w:val="19"/>
          <w:lang w:eastAsia="pt-BR"/>
        </w:rPr>
        <w:t xml:space="preserve">Os atos do processo </w:t>
      </w:r>
      <w:r w:rsidRPr="00DA09A0">
        <w:rPr>
          <w:rFonts w:ascii="Book Antiqua" w:eastAsia="Times New Roman" w:hAnsi="Book Antiqua" w:cs="Times New Roman"/>
          <w:b/>
          <w:bCs/>
          <w:caps/>
          <w:sz w:val="19"/>
          <w:szCs w:val="19"/>
          <w:highlight w:val="green"/>
          <w:lang w:eastAsia="pt-BR"/>
        </w:rPr>
        <w:t>devem ser produzidos</w:t>
      </w:r>
      <w:r w:rsidRPr="00DA09A0">
        <w:rPr>
          <w:rFonts w:ascii="Book Antiqua" w:eastAsia="Times New Roman" w:hAnsi="Book Antiqua" w:cs="Times New Roman"/>
          <w:b/>
          <w:bCs/>
          <w:sz w:val="19"/>
          <w:szCs w:val="19"/>
          <w:lang w:eastAsia="pt-BR"/>
        </w:rPr>
        <w:t xml:space="preserve"> por escrito, em vernáculo, com a data e o local de sua realização e a assinatura da autoridade responsável</w:t>
      </w:r>
      <w:r w:rsidRPr="009C1F1E">
        <w:rPr>
          <w:rFonts w:ascii="Book Antiqua" w:eastAsia="Times New Roman" w:hAnsi="Book Antiqua" w:cs="Times New Roman"/>
          <w:sz w:val="18"/>
          <w:szCs w:val="18"/>
          <w:lang w:eastAsia="pt-BR"/>
        </w:rPr>
        <w:t>.</w:t>
      </w:r>
      <w:r w:rsidR="0002689D" w:rsidRPr="009C1F1E">
        <w:rPr>
          <w:rFonts w:ascii="Book Antiqua" w:eastAsia="Times New Roman" w:hAnsi="Book Antiqua" w:cs="Times New Roman"/>
          <w:sz w:val="18"/>
          <w:szCs w:val="18"/>
          <w:lang w:eastAsia="pt-BR"/>
        </w:rPr>
        <w:t xml:space="preserve"> </w:t>
      </w:r>
      <w:r w:rsidR="0002689D" w:rsidRPr="009C1F1E">
        <w:rPr>
          <w:rFonts w:ascii="Book Antiqua" w:eastAsia="Times New Roman" w:hAnsi="Book Antiqua" w:cs="Arial"/>
          <w:b/>
          <w:bCs/>
          <w:color w:val="FF0000"/>
          <w:sz w:val="16"/>
          <w:szCs w:val="16"/>
          <w:u w:val="single"/>
          <w:lang w:eastAsia="pt-BR"/>
        </w:rPr>
        <w:t>(MPPR-2014)</w:t>
      </w:r>
    </w:p>
    <w:p w14:paraId="28FBFEF3" w14:textId="79745F66" w:rsidR="004C49B1" w:rsidRPr="00AB224F" w:rsidRDefault="004C49B1" w:rsidP="00E86D64">
      <w:pPr>
        <w:spacing w:before="100" w:beforeAutospacing="1" w:after="100" w:afterAutospacing="1" w:line="240" w:lineRule="auto"/>
        <w:jc w:val="both"/>
        <w:rPr>
          <w:rFonts w:ascii="Book Antiqua" w:eastAsia="Times New Roman" w:hAnsi="Book Antiqua" w:cs="Times New Roman"/>
          <w:sz w:val="16"/>
          <w:szCs w:val="16"/>
          <w:lang w:eastAsia="pt-BR"/>
        </w:rPr>
      </w:pPr>
      <w:r w:rsidRPr="00481CC2">
        <w:rPr>
          <w:rFonts w:ascii="Book Antiqua" w:eastAsia="Times New Roman" w:hAnsi="Book Antiqua" w:cs="Times New Roman"/>
          <w:sz w:val="19"/>
          <w:szCs w:val="19"/>
          <w:lang w:eastAsia="pt-BR"/>
        </w:rPr>
        <w:t xml:space="preserve">        </w:t>
      </w:r>
      <w:r w:rsidRPr="00DA09A0">
        <w:rPr>
          <w:rFonts w:ascii="Book Antiqua" w:eastAsia="Times New Roman" w:hAnsi="Book Antiqua" w:cs="Times New Roman"/>
          <w:b/>
          <w:bCs/>
          <w:sz w:val="19"/>
          <w:szCs w:val="19"/>
          <w:highlight w:val="magenta"/>
          <w:lang w:eastAsia="pt-BR"/>
        </w:rPr>
        <w:t>§ 2</w:t>
      </w:r>
      <w:r w:rsidRPr="00DA09A0">
        <w:rPr>
          <w:rFonts w:ascii="Book Antiqua" w:eastAsia="Times New Roman" w:hAnsi="Book Antiqua" w:cs="Times New Roman"/>
          <w:b/>
          <w:bCs/>
          <w:sz w:val="19"/>
          <w:szCs w:val="19"/>
          <w:highlight w:val="magenta"/>
          <w:u w:val="single"/>
          <w:vertAlign w:val="superscript"/>
          <w:lang w:eastAsia="pt-BR"/>
        </w:rPr>
        <w:t>o</w:t>
      </w:r>
      <w:r w:rsidRPr="00481CC2">
        <w:rPr>
          <w:rFonts w:ascii="Book Antiqua" w:eastAsia="Times New Roman" w:hAnsi="Book Antiqua" w:cs="Times New Roman"/>
          <w:sz w:val="19"/>
          <w:szCs w:val="19"/>
          <w:lang w:eastAsia="pt-BR"/>
        </w:rPr>
        <w:t xml:space="preserve"> </w:t>
      </w:r>
      <w:r w:rsidRPr="00DA09A0">
        <w:rPr>
          <w:rFonts w:ascii="Book Antiqua" w:eastAsia="Times New Roman" w:hAnsi="Book Antiqua" w:cs="Times New Roman"/>
          <w:b/>
          <w:bCs/>
          <w:sz w:val="19"/>
          <w:szCs w:val="19"/>
          <w:lang w:eastAsia="pt-BR"/>
        </w:rPr>
        <w:t xml:space="preserve">Salvo imposição legal, o reconhecimento de firma </w:t>
      </w:r>
      <w:r w:rsidRPr="00334E8D">
        <w:rPr>
          <w:rFonts w:ascii="Book Antiqua" w:eastAsia="Times New Roman" w:hAnsi="Book Antiqua" w:cs="Times New Roman"/>
          <w:b/>
          <w:bCs/>
          <w:caps/>
          <w:sz w:val="19"/>
          <w:szCs w:val="19"/>
          <w:highlight w:val="green"/>
          <w:lang w:eastAsia="pt-BR"/>
        </w:rPr>
        <w:t>somente será exigido</w:t>
      </w:r>
      <w:r w:rsidRPr="00DA09A0">
        <w:rPr>
          <w:rFonts w:ascii="Book Antiqua" w:eastAsia="Times New Roman" w:hAnsi="Book Antiqua" w:cs="Times New Roman"/>
          <w:b/>
          <w:bCs/>
          <w:sz w:val="19"/>
          <w:szCs w:val="19"/>
          <w:lang w:eastAsia="pt-BR"/>
        </w:rPr>
        <w:t xml:space="preserve"> quando houver dúvida de autenticidade</w:t>
      </w:r>
      <w:r w:rsidRPr="009C1F1E">
        <w:rPr>
          <w:rFonts w:ascii="Book Antiqua" w:eastAsia="Times New Roman" w:hAnsi="Book Antiqua" w:cs="Times New Roman"/>
          <w:sz w:val="18"/>
          <w:szCs w:val="18"/>
          <w:lang w:eastAsia="pt-BR"/>
        </w:rPr>
        <w:t>.</w:t>
      </w:r>
      <w:r w:rsidR="00334E8D" w:rsidRPr="009C1F1E">
        <w:rPr>
          <w:rFonts w:ascii="Book Antiqua" w:eastAsia="Times New Roman" w:hAnsi="Book Antiqua" w:cs="Times New Roman"/>
          <w:sz w:val="18"/>
          <w:szCs w:val="18"/>
          <w:lang w:eastAsia="pt-BR"/>
        </w:rPr>
        <w:t xml:space="preserve"> </w:t>
      </w:r>
      <w:r w:rsidR="00334E8D" w:rsidRPr="009C1F1E">
        <w:rPr>
          <w:rFonts w:ascii="Book Antiqua" w:eastAsia="Times New Roman" w:hAnsi="Book Antiqua" w:cs="Arial"/>
          <w:b/>
          <w:bCs/>
          <w:color w:val="FF0000"/>
          <w:sz w:val="16"/>
          <w:szCs w:val="16"/>
          <w:u w:val="single"/>
          <w:lang w:eastAsia="pt-BR"/>
        </w:rPr>
        <w:t>(PGEAP-2018)</w:t>
      </w:r>
      <w:r w:rsidR="00DA09A0" w:rsidRPr="009C1F1E">
        <w:rPr>
          <w:rFonts w:ascii="Book Antiqua" w:eastAsia="Times New Roman" w:hAnsi="Book Antiqua" w:cs="Times New Roman"/>
          <w:sz w:val="18"/>
          <w:szCs w:val="18"/>
          <w:lang w:eastAsia="pt-BR"/>
        </w:rPr>
        <w:t xml:space="preserve"> </w:t>
      </w:r>
      <w:r w:rsidR="00DA09A0" w:rsidRPr="009C1F1E">
        <w:rPr>
          <w:rFonts w:ascii="Book Antiqua" w:hAnsi="Book Antiqua" w:cs="Arial"/>
          <w:b/>
          <w:bCs/>
          <w:color w:val="FF0000"/>
          <w:sz w:val="16"/>
          <w:szCs w:val="16"/>
          <w:u w:val="single"/>
        </w:rPr>
        <w:t>(DPEMG-2019)</w:t>
      </w:r>
      <w:r w:rsidR="00C215CC" w:rsidRPr="009C1F1E">
        <w:rPr>
          <w:rFonts w:ascii="Book Antiqua" w:hAnsi="Book Antiqua" w:cs="Arial"/>
          <w:b/>
          <w:bCs/>
          <w:color w:val="FF0000"/>
          <w:sz w:val="16"/>
          <w:szCs w:val="16"/>
        </w:rPr>
        <w:t xml:space="preserve"> </w:t>
      </w:r>
      <w:r w:rsidR="00C215CC" w:rsidRPr="009C1F1E">
        <w:rPr>
          <w:rFonts w:ascii="Book Antiqua" w:eastAsia="Times New Roman" w:hAnsi="Book Antiqua" w:cs="Times New Roman"/>
          <w:b/>
          <w:color w:val="FF0000"/>
          <w:sz w:val="16"/>
          <w:szCs w:val="16"/>
          <w:u w:val="single"/>
          <w:lang w:eastAsia="pt-BR"/>
        </w:rPr>
        <w:t>(Cartórios/TJDFT-2019)</w:t>
      </w:r>
      <w:r w:rsidR="00AB224F">
        <w:rPr>
          <w:rFonts w:ascii="Book Antiqua" w:eastAsia="Times New Roman" w:hAnsi="Book Antiqua" w:cs="Times New Roman"/>
          <w:b/>
          <w:color w:val="FF0000"/>
          <w:sz w:val="16"/>
          <w:szCs w:val="16"/>
          <w:lang w:eastAsia="pt-BR"/>
        </w:rPr>
        <w:t xml:space="preserve"> </w:t>
      </w:r>
      <w:r w:rsidR="00AB224F">
        <w:rPr>
          <w:rFonts w:ascii="Book Antiqua" w:eastAsia="Times New Roman" w:hAnsi="Book Antiqua" w:cs="Times New Roman"/>
          <w:b/>
          <w:bCs/>
          <w:color w:val="FF0000"/>
          <w:sz w:val="16"/>
          <w:szCs w:val="16"/>
          <w:u w:val="single"/>
          <w:lang w:eastAsia="pt-BR"/>
        </w:rPr>
        <w:t>(Cartórios/TJSC-2023)</w:t>
      </w:r>
    </w:p>
    <w:p w14:paraId="66708937" w14:textId="28F50072" w:rsidR="004C49B1" w:rsidRPr="009C1F1E" w:rsidRDefault="004C49B1" w:rsidP="00E86D64">
      <w:pPr>
        <w:spacing w:before="100" w:beforeAutospacing="1" w:after="100" w:afterAutospacing="1" w:line="240" w:lineRule="auto"/>
        <w:jc w:val="both"/>
        <w:rPr>
          <w:rFonts w:ascii="Book Antiqua" w:eastAsia="Times New Roman" w:hAnsi="Book Antiqua" w:cs="Times New Roman"/>
          <w:sz w:val="16"/>
          <w:szCs w:val="16"/>
          <w:lang w:eastAsia="pt-BR"/>
        </w:rPr>
      </w:pP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bCs/>
          <w:sz w:val="19"/>
          <w:szCs w:val="19"/>
          <w:highlight w:val="magenta"/>
          <w:lang w:eastAsia="pt-BR"/>
        </w:rPr>
        <w:t>§ 3</w:t>
      </w:r>
      <w:r w:rsidRPr="00481CC2">
        <w:rPr>
          <w:rFonts w:ascii="Book Antiqua" w:eastAsia="Times New Roman" w:hAnsi="Book Antiqua" w:cs="Times New Roman"/>
          <w:b/>
          <w:bCs/>
          <w:sz w:val="19"/>
          <w:szCs w:val="19"/>
          <w:highlight w:val="magenta"/>
          <w:u w:val="single"/>
          <w:vertAlign w:val="superscript"/>
          <w:lang w:eastAsia="pt-BR"/>
        </w:rPr>
        <w:t>o</w:t>
      </w:r>
      <w:r w:rsidRPr="00481CC2">
        <w:rPr>
          <w:rFonts w:ascii="Book Antiqua" w:eastAsia="Times New Roman" w:hAnsi="Book Antiqua" w:cs="Times New Roman"/>
          <w:sz w:val="19"/>
          <w:szCs w:val="19"/>
          <w:lang w:eastAsia="pt-BR"/>
        </w:rPr>
        <w:t xml:space="preserve"> </w:t>
      </w:r>
      <w:r w:rsidRPr="00DA09A0">
        <w:rPr>
          <w:rFonts w:ascii="Book Antiqua" w:eastAsia="Times New Roman" w:hAnsi="Book Antiqua" w:cs="Times New Roman"/>
          <w:b/>
          <w:bCs/>
          <w:sz w:val="19"/>
          <w:szCs w:val="19"/>
          <w:lang w:eastAsia="pt-BR"/>
        </w:rPr>
        <w:t>A autenticação de documentos exigidos em cópia</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bCs/>
          <w:caps/>
          <w:sz w:val="19"/>
          <w:szCs w:val="19"/>
          <w:highlight w:val="green"/>
          <w:lang w:eastAsia="pt-BR"/>
        </w:rPr>
        <w:t>poderá ser feita</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bCs/>
          <w:sz w:val="19"/>
          <w:szCs w:val="19"/>
          <w:highlight w:val="yellow"/>
          <w:lang w:eastAsia="pt-BR"/>
        </w:rPr>
        <w:t>pelo órgão administrativo</w:t>
      </w:r>
      <w:r w:rsidRPr="009C1F1E">
        <w:rPr>
          <w:rFonts w:ascii="Book Antiqua" w:eastAsia="Times New Roman" w:hAnsi="Book Antiqua" w:cs="Times New Roman"/>
          <w:sz w:val="18"/>
          <w:szCs w:val="18"/>
          <w:lang w:eastAsia="pt-BR"/>
        </w:rPr>
        <w:t>.</w:t>
      </w:r>
      <w:r w:rsidR="00FF3E61" w:rsidRPr="009C1F1E">
        <w:rPr>
          <w:rFonts w:ascii="Book Antiqua" w:eastAsia="Times New Roman" w:hAnsi="Book Antiqua" w:cs="Times New Roman"/>
          <w:sz w:val="18"/>
          <w:szCs w:val="18"/>
          <w:lang w:eastAsia="pt-BR"/>
        </w:rPr>
        <w:t xml:space="preserve"> </w:t>
      </w:r>
      <w:r w:rsidR="00FF3E61" w:rsidRPr="009C1F1E">
        <w:rPr>
          <w:rFonts w:ascii="Book Antiqua" w:eastAsia="Times New Roman" w:hAnsi="Book Antiqua" w:cs="Times New Roman"/>
          <w:b/>
          <w:bCs/>
          <w:color w:val="FF0000"/>
          <w:sz w:val="16"/>
          <w:szCs w:val="16"/>
          <w:u w:val="single"/>
          <w:lang w:eastAsia="pt-BR"/>
        </w:rPr>
        <w:t>(TJAC-2012)</w:t>
      </w:r>
      <w:r w:rsidR="00DA09A0" w:rsidRPr="009C1F1E">
        <w:rPr>
          <w:rFonts w:ascii="Book Antiqua" w:eastAsia="Times New Roman" w:hAnsi="Book Antiqua" w:cs="Times New Roman"/>
          <w:b/>
          <w:bCs/>
          <w:color w:val="FF0000"/>
          <w:sz w:val="16"/>
          <w:szCs w:val="16"/>
          <w:lang w:eastAsia="pt-BR"/>
        </w:rPr>
        <w:t xml:space="preserve"> </w:t>
      </w:r>
      <w:r w:rsidR="00DA09A0" w:rsidRPr="009C1F1E">
        <w:rPr>
          <w:rFonts w:ascii="Book Antiqua" w:hAnsi="Book Antiqua" w:cs="Arial"/>
          <w:b/>
          <w:bCs/>
          <w:color w:val="FF0000"/>
          <w:sz w:val="16"/>
          <w:szCs w:val="16"/>
          <w:u w:val="single"/>
        </w:rPr>
        <w:t>(DPEMG-2019)</w:t>
      </w:r>
    </w:p>
    <w:p w14:paraId="064CF420" w14:textId="77777777" w:rsidR="004C49B1" w:rsidRPr="009C1F1E" w:rsidRDefault="004C49B1" w:rsidP="00E86D64">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481CC2">
        <w:rPr>
          <w:rFonts w:ascii="Book Antiqua" w:eastAsia="Times New Roman" w:hAnsi="Book Antiqua" w:cs="Times New Roman"/>
          <w:sz w:val="19"/>
          <w:szCs w:val="19"/>
          <w:lang w:eastAsia="pt-BR"/>
        </w:rPr>
        <w:lastRenderedPageBreak/>
        <w:t xml:space="preserve">        </w:t>
      </w:r>
      <w:r w:rsidRPr="00481CC2">
        <w:rPr>
          <w:rFonts w:ascii="Book Antiqua" w:eastAsia="Times New Roman" w:hAnsi="Book Antiqua" w:cs="Times New Roman"/>
          <w:b/>
          <w:bCs/>
          <w:sz w:val="19"/>
          <w:szCs w:val="19"/>
          <w:highlight w:val="magenta"/>
          <w:lang w:eastAsia="pt-BR"/>
        </w:rPr>
        <w:t>§ 4</w:t>
      </w:r>
      <w:r w:rsidRPr="00481CC2">
        <w:rPr>
          <w:rFonts w:ascii="Book Antiqua" w:eastAsia="Times New Roman" w:hAnsi="Book Antiqua" w:cs="Times New Roman"/>
          <w:b/>
          <w:bCs/>
          <w:sz w:val="19"/>
          <w:szCs w:val="19"/>
          <w:highlight w:val="magenta"/>
          <w:u w:val="single"/>
          <w:vertAlign w:val="superscript"/>
          <w:lang w:eastAsia="pt-BR"/>
        </w:rPr>
        <w:t>o</w:t>
      </w:r>
      <w:r w:rsidRPr="00481CC2">
        <w:rPr>
          <w:rFonts w:ascii="Book Antiqua" w:eastAsia="Times New Roman" w:hAnsi="Book Antiqua" w:cs="Times New Roman"/>
          <w:sz w:val="19"/>
          <w:szCs w:val="19"/>
          <w:lang w:eastAsia="pt-BR"/>
        </w:rPr>
        <w:t xml:space="preserve"> </w:t>
      </w:r>
      <w:r w:rsidRPr="00E401D5">
        <w:rPr>
          <w:rFonts w:ascii="Book Antiqua" w:eastAsia="Times New Roman" w:hAnsi="Book Antiqua" w:cs="Times New Roman"/>
          <w:b/>
          <w:bCs/>
          <w:sz w:val="19"/>
          <w:szCs w:val="19"/>
          <w:lang w:eastAsia="pt-BR"/>
        </w:rPr>
        <w:t xml:space="preserve">O processo deverá ter suas páginas numeradas </w:t>
      </w:r>
      <w:r w:rsidR="00FF3E61" w:rsidRPr="00E401D5">
        <w:rPr>
          <w:rFonts w:ascii="Book Antiqua" w:eastAsia="Times New Roman" w:hAnsi="Book Antiqua" w:cs="Times New Roman"/>
          <w:b/>
          <w:bCs/>
          <w:sz w:val="19"/>
          <w:szCs w:val="19"/>
          <w:lang w:eastAsia="pt-BR"/>
        </w:rPr>
        <w:t>sequencialmente</w:t>
      </w:r>
      <w:r w:rsidRPr="00E401D5">
        <w:rPr>
          <w:rFonts w:ascii="Book Antiqua" w:eastAsia="Times New Roman" w:hAnsi="Book Antiqua" w:cs="Times New Roman"/>
          <w:b/>
          <w:bCs/>
          <w:sz w:val="19"/>
          <w:szCs w:val="19"/>
          <w:lang w:eastAsia="pt-BR"/>
        </w:rPr>
        <w:t xml:space="preserve"> e rubricadas</w:t>
      </w:r>
      <w:r w:rsidRPr="009C1F1E">
        <w:rPr>
          <w:rFonts w:ascii="Book Antiqua" w:eastAsia="Times New Roman" w:hAnsi="Book Antiqua" w:cs="Times New Roman"/>
          <w:b/>
          <w:bCs/>
          <w:sz w:val="18"/>
          <w:szCs w:val="18"/>
          <w:lang w:eastAsia="pt-BR"/>
        </w:rPr>
        <w:t>.</w:t>
      </w:r>
      <w:r w:rsidR="00FF3E61" w:rsidRPr="009C1F1E">
        <w:rPr>
          <w:rFonts w:ascii="Book Antiqua" w:eastAsia="Times New Roman" w:hAnsi="Book Antiqua" w:cs="Times New Roman"/>
          <w:b/>
          <w:bCs/>
          <w:sz w:val="18"/>
          <w:szCs w:val="18"/>
          <w:lang w:eastAsia="pt-BR"/>
        </w:rPr>
        <w:t xml:space="preserve"> </w:t>
      </w:r>
      <w:r w:rsidR="00FF3E61" w:rsidRPr="009C1F1E">
        <w:rPr>
          <w:rFonts w:ascii="Book Antiqua" w:eastAsia="Times New Roman" w:hAnsi="Book Antiqua" w:cs="Times New Roman"/>
          <w:b/>
          <w:bCs/>
          <w:color w:val="FF0000"/>
          <w:sz w:val="16"/>
          <w:szCs w:val="16"/>
          <w:u w:val="single"/>
          <w:lang w:eastAsia="pt-BR"/>
        </w:rPr>
        <w:t>(TJAC-2012)</w:t>
      </w:r>
    </w:p>
    <w:p w14:paraId="513E2DBD" w14:textId="44FFEE94" w:rsidR="004C49B1" w:rsidRPr="009C1F1E" w:rsidRDefault="004C49B1" w:rsidP="00E86D64">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E401D5">
        <w:rPr>
          <w:rFonts w:ascii="Book Antiqua" w:eastAsia="Times New Roman" w:hAnsi="Book Antiqua" w:cs="Times New Roman"/>
          <w:b/>
          <w:bCs/>
          <w:sz w:val="19"/>
          <w:szCs w:val="19"/>
          <w:lang w:eastAsia="pt-BR"/>
        </w:rPr>
        <w:t xml:space="preserve">        </w:t>
      </w:r>
      <w:bookmarkStart w:id="78" w:name="art23"/>
      <w:bookmarkEnd w:id="78"/>
      <w:r w:rsidRPr="00E401D5">
        <w:rPr>
          <w:rFonts w:ascii="Book Antiqua" w:eastAsia="Times New Roman" w:hAnsi="Book Antiqua" w:cs="Times New Roman"/>
          <w:b/>
          <w:bCs/>
          <w:sz w:val="19"/>
          <w:szCs w:val="19"/>
          <w:highlight w:val="magenta"/>
          <w:lang w:eastAsia="pt-BR"/>
        </w:rPr>
        <w:t>Art. 23</w:t>
      </w:r>
      <w:r w:rsidRPr="00E401D5">
        <w:rPr>
          <w:rFonts w:ascii="Book Antiqua" w:eastAsia="Times New Roman" w:hAnsi="Book Antiqua" w:cs="Times New Roman"/>
          <w:b/>
          <w:bCs/>
          <w:sz w:val="19"/>
          <w:szCs w:val="19"/>
          <w:lang w:eastAsia="pt-BR"/>
        </w:rPr>
        <w:t>. Os atos do processo devem realizar-se em dias úteis, no horário normal de funcionamento da repartição na qual tramitar o processo</w:t>
      </w:r>
      <w:r w:rsidRPr="009C1F1E">
        <w:rPr>
          <w:rFonts w:ascii="Book Antiqua" w:eastAsia="Times New Roman" w:hAnsi="Book Antiqua" w:cs="Times New Roman"/>
          <w:b/>
          <w:bCs/>
          <w:sz w:val="18"/>
          <w:szCs w:val="18"/>
          <w:lang w:eastAsia="pt-BR"/>
        </w:rPr>
        <w:t>.</w:t>
      </w:r>
      <w:r w:rsidR="0002689D" w:rsidRPr="009C1F1E">
        <w:rPr>
          <w:rFonts w:ascii="Book Antiqua" w:eastAsia="Times New Roman" w:hAnsi="Book Antiqua" w:cs="Times New Roman"/>
          <w:b/>
          <w:bCs/>
          <w:sz w:val="18"/>
          <w:szCs w:val="18"/>
          <w:lang w:eastAsia="pt-BR"/>
        </w:rPr>
        <w:t xml:space="preserve"> </w:t>
      </w:r>
      <w:r w:rsidR="0002689D" w:rsidRPr="009C1F1E">
        <w:rPr>
          <w:rFonts w:ascii="Book Antiqua" w:eastAsia="Times New Roman" w:hAnsi="Book Antiqua" w:cs="Arial"/>
          <w:b/>
          <w:bCs/>
          <w:color w:val="FF0000"/>
          <w:sz w:val="16"/>
          <w:szCs w:val="16"/>
          <w:u w:val="single"/>
          <w:lang w:eastAsia="pt-BR"/>
        </w:rPr>
        <w:t>(MPPR-2014)</w:t>
      </w:r>
    </w:p>
    <w:p w14:paraId="596D9BC0" w14:textId="5A282525" w:rsidR="004C49B1" w:rsidRPr="009C1F1E" w:rsidRDefault="004C49B1" w:rsidP="00E86D64">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E401D5">
        <w:rPr>
          <w:rFonts w:ascii="Book Antiqua" w:eastAsia="Times New Roman" w:hAnsi="Book Antiqua" w:cs="Times New Roman"/>
          <w:b/>
          <w:bCs/>
          <w:sz w:val="19"/>
          <w:szCs w:val="19"/>
          <w:lang w:eastAsia="pt-BR"/>
        </w:rPr>
        <w:t xml:space="preserve">        </w:t>
      </w:r>
      <w:r w:rsidRPr="00E401D5">
        <w:rPr>
          <w:rFonts w:ascii="Book Antiqua" w:eastAsia="Times New Roman" w:hAnsi="Book Antiqua" w:cs="Times New Roman"/>
          <w:b/>
          <w:bCs/>
          <w:sz w:val="19"/>
          <w:szCs w:val="19"/>
          <w:highlight w:val="magenta"/>
          <w:lang w:eastAsia="pt-BR"/>
        </w:rPr>
        <w:t>Parágrafo único</w:t>
      </w:r>
      <w:r w:rsidRPr="00E401D5">
        <w:rPr>
          <w:rFonts w:ascii="Book Antiqua" w:eastAsia="Times New Roman" w:hAnsi="Book Antiqua" w:cs="Times New Roman"/>
          <w:b/>
          <w:bCs/>
          <w:sz w:val="19"/>
          <w:szCs w:val="19"/>
          <w:lang w:eastAsia="pt-BR"/>
        </w:rPr>
        <w:t xml:space="preserve">. Serão concluídos depois do horário normal os atos já iniciados, cujo adiamento prejudique o curso regular do procedimento ou cause </w:t>
      </w:r>
      <w:proofErr w:type="spellStart"/>
      <w:r w:rsidRPr="00E401D5">
        <w:rPr>
          <w:rFonts w:ascii="Book Antiqua" w:eastAsia="Times New Roman" w:hAnsi="Book Antiqua" w:cs="Times New Roman"/>
          <w:b/>
          <w:bCs/>
          <w:sz w:val="19"/>
          <w:szCs w:val="19"/>
          <w:lang w:eastAsia="pt-BR"/>
        </w:rPr>
        <w:t>dano</w:t>
      </w:r>
      <w:proofErr w:type="spellEnd"/>
      <w:r w:rsidRPr="00E401D5">
        <w:rPr>
          <w:rFonts w:ascii="Book Antiqua" w:eastAsia="Times New Roman" w:hAnsi="Book Antiqua" w:cs="Times New Roman"/>
          <w:b/>
          <w:bCs/>
          <w:sz w:val="19"/>
          <w:szCs w:val="19"/>
          <w:lang w:eastAsia="pt-BR"/>
        </w:rPr>
        <w:t xml:space="preserve"> ao interessado ou à Administração</w:t>
      </w:r>
      <w:r w:rsidRPr="009C1F1E">
        <w:rPr>
          <w:rFonts w:ascii="Book Antiqua" w:eastAsia="Times New Roman" w:hAnsi="Book Antiqua" w:cs="Times New Roman"/>
          <w:b/>
          <w:bCs/>
          <w:sz w:val="18"/>
          <w:szCs w:val="18"/>
          <w:lang w:eastAsia="pt-BR"/>
        </w:rPr>
        <w:t>.</w:t>
      </w:r>
      <w:r w:rsidR="0002689D" w:rsidRPr="009C1F1E">
        <w:rPr>
          <w:rFonts w:ascii="Book Antiqua" w:eastAsia="Times New Roman" w:hAnsi="Book Antiqua" w:cs="Times New Roman"/>
          <w:b/>
          <w:bCs/>
          <w:sz w:val="18"/>
          <w:szCs w:val="18"/>
          <w:lang w:eastAsia="pt-BR"/>
        </w:rPr>
        <w:t xml:space="preserve"> </w:t>
      </w:r>
      <w:r w:rsidR="0002689D" w:rsidRPr="009C1F1E">
        <w:rPr>
          <w:rFonts w:ascii="Book Antiqua" w:eastAsia="Times New Roman" w:hAnsi="Book Antiqua" w:cs="Arial"/>
          <w:b/>
          <w:bCs/>
          <w:color w:val="FF0000"/>
          <w:sz w:val="16"/>
          <w:szCs w:val="16"/>
          <w:u w:val="single"/>
          <w:lang w:eastAsia="pt-BR"/>
        </w:rPr>
        <w:t>(MPPR-2014)</w:t>
      </w:r>
    </w:p>
    <w:p w14:paraId="5CFD0AC3" w14:textId="35FE9E48" w:rsidR="004C49B1" w:rsidRPr="009C1F1E" w:rsidRDefault="004C49B1" w:rsidP="00E86D64">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E401D5">
        <w:rPr>
          <w:rFonts w:ascii="Book Antiqua" w:eastAsia="Times New Roman" w:hAnsi="Book Antiqua" w:cs="Times New Roman"/>
          <w:b/>
          <w:bCs/>
          <w:sz w:val="19"/>
          <w:szCs w:val="19"/>
          <w:lang w:eastAsia="pt-BR"/>
        </w:rPr>
        <w:t xml:space="preserve">        </w:t>
      </w:r>
      <w:bookmarkStart w:id="79" w:name="art24"/>
      <w:bookmarkEnd w:id="79"/>
      <w:r w:rsidRPr="00E401D5">
        <w:rPr>
          <w:rFonts w:ascii="Book Antiqua" w:eastAsia="Times New Roman" w:hAnsi="Book Antiqua" w:cs="Times New Roman"/>
          <w:b/>
          <w:bCs/>
          <w:sz w:val="19"/>
          <w:szCs w:val="19"/>
          <w:highlight w:val="magenta"/>
          <w:lang w:eastAsia="pt-BR"/>
        </w:rPr>
        <w:t>Art. 24</w:t>
      </w:r>
      <w:r w:rsidRPr="00E401D5">
        <w:rPr>
          <w:rFonts w:ascii="Book Antiqua" w:eastAsia="Times New Roman" w:hAnsi="Book Antiqua" w:cs="Times New Roman"/>
          <w:b/>
          <w:bCs/>
          <w:sz w:val="19"/>
          <w:szCs w:val="19"/>
          <w:lang w:eastAsia="pt-BR"/>
        </w:rPr>
        <w:t xml:space="preserve">. Inexistindo disposição específica, os atos do órgão ou autoridade responsável pelo processo e dos administrados que dele participem devem ser praticados </w:t>
      </w:r>
      <w:r w:rsidRPr="00E401D5">
        <w:rPr>
          <w:rFonts w:ascii="Book Antiqua" w:eastAsia="Times New Roman" w:hAnsi="Book Antiqua" w:cs="Times New Roman"/>
          <w:b/>
          <w:bCs/>
          <w:sz w:val="19"/>
          <w:szCs w:val="19"/>
          <w:highlight w:val="cyan"/>
          <w:lang w:eastAsia="pt-BR"/>
        </w:rPr>
        <w:t>no prazo de cinco dias</w:t>
      </w:r>
      <w:r w:rsidRPr="00E401D5">
        <w:rPr>
          <w:rFonts w:ascii="Book Antiqua" w:eastAsia="Times New Roman" w:hAnsi="Book Antiqua" w:cs="Times New Roman"/>
          <w:b/>
          <w:bCs/>
          <w:sz w:val="19"/>
          <w:szCs w:val="19"/>
          <w:lang w:eastAsia="pt-BR"/>
        </w:rPr>
        <w:t>, salvo motivo de força maior</w:t>
      </w:r>
      <w:r w:rsidRPr="009C1F1E">
        <w:rPr>
          <w:rFonts w:ascii="Book Antiqua" w:eastAsia="Times New Roman" w:hAnsi="Book Antiqua" w:cs="Times New Roman"/>
          <w:b/>
          <w:bCs/>
          <w:sz w:val="18"/>
          <w:szCs w:val="18"/>
          <w:lang w:eastAsia="pt-BR"/>
        </w:rPr>
        <w:t>.</w:t>
      </w:r>
      <w:r w:rsidR="0002689D" w:rsidRPr="009C1F1E">
        <w:rPr>
          <w:rFonts w:ascii="Book Antiqua" w:eastAsia="Times New Roman" w:hAnsi="Book Antiqua" w:cs="Times New Roman"/>
          <w:b/>
          <w:bCs/>
          <w:sz w:val="18"/>
          <w:szCs w:val="18"/>
          <w:lang w:eastAsia="pt-BR"/>
        </w:rPr>
        <w:t xml:space="preserve"> </w:t>
      </w:r>
      <w:r w:rsidR="0002689D" w:rsidRPr="009C1F1E">
        <w:rPr>
          <w:rFonts w:ascii="Book Antiqua" w:eastAsia="Times New Roman" w:hAnsi="Book Antiqua" w:cs="Arial"/>
          <w:b/>
          <w:bCs/>
          <w:color w:val="FF0000"/>
          <w:sz w:val="16"/>
          <w:szCs w:val="16"/>
          <w:u w:val="single"/>
          <w:lang w:eastAsia="pt-BR"/>
        </w:rPr>
        <w:t>(MPPR-2014)</w:t>
      </w:r>
    </w:p>
    <w:p w14:paraId="7292B7E6" w14:textId="37296632" w:rsidR="004C49B1" w:rsidRPr="009C1F1E" w:rsidRDefault="004C49B1" w:rsidP="00E86D64">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E401D5">
        <w:rPr>
          <w:rFonts w:ascii="Book Antiqua" w:eastAsia="Times New Roman" w:hAnsi="Book Antiqua" w:cs="Times New Roman"/>
          <w:b/>
          <w:bCs/>
          <w:sz w:val="19"/>
          <w:szCs w:val="19"/>
          <w:lang w:eastAsia="pt-BR"/>
        </w:rPr>
        <w:t xml:space="preserve">        </w:t>
      </w:r>
      <w:r w:rsidRPr="00E401D5">
        <w:rPr>
          <w:rFonts w:ascii="Book Antiqua" w:eastAsia="Times New Roman" w:hAnsi="Book Antiqua" w:cs="Times New Roman"/>
          <w:b/>
          <w:bCs/>
          <w:sz w:val="19"/>
          <w:szCs w:val="19"/>
          <w:highlight w:val="magenta"/>
          <w:lang w:eastAsia="pt-BR"/>
        </w:rPr>
        <w:t>Parágrafo único</w:t>
      </w:r>
      <w:r w:rsidRPr="00E401D5">
        <w:rPr>
          <w:rFonts w:ascii="Book Antiqua" w:eastAsia="Times New Roman" w:hAnsi="Book Antiqua" w:cs="Times New Roman"/>
          <w:b/>
          <w:bCs/>
          <w:sz w:val="19"/>
          <w:szCs w:val="19"/>
          <w:lang w:eastAsia="pt-BR"/>
        </w:rPr>
        <w:t>. O prazo previsto neste artigo pode ser dilatado até o dobro, mediante comprovada justificação</w:t>
      </w:r>
      <w:r w:rsidRPr="009C1F1E">
        <w:rPr>
          <w:rFonts w:ascii="Book Antiqua" w:eastAsia="Times New Roman" w:hAnsi="Book Antiqua" w:cs="Times New Roman"/>
          <w:b/>
          <w:bCs/>
          <w:sz w:val="18"/>
          <w:szCs w:val="18"/>
          <w:lang w:eastAsia="pt-BR"/>
        </w:rPr>
        <w:t>.</w:t>
      </w:r>
      <w:r w:rsidR="0002689D" w:rsidRPr="009C1F1E">
        <w:rPr>
          <w:rFonts w:ascii="Book Antiqua" w:eastAsia="Times New Roman" w:hAnsi="Book Antiqua" w:cs="Times New Roman"/>
          <w:b/>
          <w:bCs/>
          <w:sz w:val="18"/>
          <w:szCs w:val="18"/>
          <w:lang w:eastAsia="pt-BR"/>
        </w:rPr>
        <w:t xml:space="preserve"> </w:t>
      </w:r>
      <w:r w:rsidR="0002689D" w:rsidRPr="009C1F1E">
        <w:rPr>
          <w:rFonts w:ascii="Book Antiqua" w:eastAsia="Times New Roman" w:hAnsi="Book Antiqua" w:cs="Arial"/>
          <w:b/>
          <w:bCs/>
          <w:color w:val="FF0000"/>
          <w:sz w:val="16"/>
          <w:szCs w:val="16"/>
          <w:u w:val="single"/>
          <w:lang w:eastAsia="pt-BR"/>
        </w:rPr>
        <w:t>(MPPR-2014)</w:t>
      </w:r>
    </w:p>
    <w:p w14:paraId="01A5E353" w14:textId="37250DDB" w:rsidR="004C49B1" w:rsidRPr="009C1F1E" w:rsidRDefault="004C49B1" w:rsidP="00E86D64">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E401D5">
        <w:rPr>
          <w:rFonts w:ascii="Book Antiqua" w:eastAsia="Times New Roman" w:hAnsi="Book Antiqua" w:cs="Times New Roman"/>
          <w:b/>
          <w:bCs/>
          <w:sz w:val="19"/>
          <w:szCs w:val="19"/>
          <w:lang w:eastAsia="pt-BR"/>
        </w:rPr>
        <w:t xml:space="preserve">        </w:t>
      </w:r>
      <w:bookmarkStart w:id="80" w:name="art25"/>
      <w:bookmarkEnd w:id="80"/>
      <w:r w:rsidRPr="00E401D5">
        <w:rPr>
          <w:rFonts w:ascii="Book Antiqua" w:eastAsia="Times New Roman" w:hAnsi="Book Antiqua" w:cs="Times New Roman"/>
          <w:b/>
          <w:bCs/>
          <w:sz w:val="19"/>
          <w:szCs w:val="19"/>
          <w:highlight w:val="magenta"/>
          <w:lang w:eastAsia="pt-BR"/>
        </w:rPr>
        <w:t>Art. 25</w:t>
      </w:r>
      <w:r w:rsidRPr="00E401D5">
        <w:rPr>
          <w:rFonts w:ascii="Book Antiqua" w:eastAsia="Times New Roman" w:hAnsi="Book Antiqua" w:cs="Times New Roman"/>
          <w:b/>
          <w:bCs/>
          <w:sz w:val="19"/>
          <w:szCs w:val="19"/>
          <w:lang w:eastAsia="pt-BR"/>
        </w:rPr>
        <w:t xml:space="preserve">. Os atos do processo devem realizar-se </w:t>
      </w:r>
      <w:r w:rsidRPr="00F523A1">
        <w:rPr>
          <w:rFonts w:ascii="Book Antiqua" w:eastAsia="Times New Roman" w:hAnsi="Book Antiqua" w:cs="Times New Roman"/>
          <w:b/>
          <w:bCs/>
          <w:sz w:val="19"/>
          <w:szCs w:val="19"/>
          <w:highlight w:val="cyan"/>
          <w:lang w:eastAsia="pt-BR"/>
        </w:rPr>
        <w:t>preferencialmente</w:t>
      </w:r>
      <w:r w:rsidRPr="00E401D5">
        <w:rPr>
          <w:rFonts w:ascii="Book Antiqua" w:eastAsia="Times New Roman" w:hAnsi="Book Antiqua" w:cs="Times New Roman"/>
          <w:b/>
          <w:bCs/>
          <w:sz w:val="19"/>
          <w:szCs w:val="19"/>
          <w:lang w:eastAsia="pt-BR"/>
        </w:rPr>
        <w:t xml:space="preserve"> na sede do órgão, cientificando-se o interessado se outro for o local de realização</w:t>
      </w:r>
      <w:r w:rsidRPr="009C1F1E">
        <w:rPr>
          <w:rFonts w:ascii="Book Antiqua" w:eastAsia="Times New Roman" w:hAnsi="Book Antiqua" w:cs="Times New Roman"/>
          <w:b/>
          <w:bCs/>
          <w:sz w:val="18"/>
          <w:szCs w:val="18"/>
          <w:lang w:eastAsia="pt-BR"/>
        </w:rPr>
        <w:t>.</w:t>
      </w:r>
      <w:r w:rsidR="0002689D" w:rsidRPr="009C1F1E">
        <w:rPr>
          <w:rFonts w:ascii="Book Antiqua" w:eastAsia="Times New Roman" w:hAnsi="Book Antiqua" w:cs="Times New Roman"/>
          <w:b/>
          <w:bCs/>
          <w:sz w:val="18"/>
          <w:szCs w:val="18"/>
          <w:lang w:eastAsia="pt-BR"/>
        </w:rPr>
        <w:t xml:space="preserve"> </w:t>
      </w:r>
      <w:r w:rsidR="0002689D" w:rsidRPr="009C1F1E">
        <w:rPr>
          <w:rFonts w:ascii="Book Antiqua" w:eastAsia="Times New Roman" w:hAnsi="Book Antiqua" w:cs="Arial"/>
          <w:b/>
          <w:bCs/>
          <w:color w:val="FF0000"/>
          <w:sz w:val="16"/>
          <w:szCs w:val="16"/>
          <w:u w:val="single"/>
          <w:lang w:eastAsia="pt-BR"/>
        </w:rPr>
        <w:t>(MPPR-2014)</w:t>
      </w:r>
      <w:r w:rsidR="00F523A1" w:rsidRPr="009C1F1E">
        <w:rPr>
          <w:rFonts w:ascii="Book Antiqua" w:eastAsia="Times New Roman" w:hAnsi="Book Antiqua" w:cs="Arial"/>
          <w:b/>
          <w:bCs/>
          <w:color w:val="FF0000"/>
          <w:sz w:val="16"/>
          <w:szCs w:val="16"/>
          <w:lang w:eastAsia="pt-BR"/>
        </w:rPr>
        <w:t xml:space="preserve"> </w:t>
      </w:r>
      <w:r w:rsidR="00F523A1" w:rsidRPr="009C1F1E">
        <w:rPr>
          <w:rFonts w:ascii="Book Antiqua" w:hAnsi="Book Antiqua"/>
          <w:b/>
          <w:color w:val="FF0000"/>
          <w:sz w:val="16"/>
          <w:szCs w:val="16"/>
          <w:u w:val="single"/>
        </w:rPr>
        <w:t>(PCES-2019)</w:t>
      </w:r>
    </w:p>
    <w:p w14:paraId="540EA8DD" w14:textId="77777777" w:rsidR="004C49B1" w:rsidRPr="00481CC2" w:rsidRDefault="004C49B1" w:rsidP="004C49B1">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81" w:name="capituloix"/>
      <w:bookmarkEnd w:id="81"/>
      <w:r w:rsidRPr="00481CC2">
        <w:rPr>
          <w:rFonts w:ascii="Book Antiqua" w:eastAsia="Times New Roman" w:hAnsi="Book Antiqua" w:cs="Times New Roman"/>
          <w:sz w:val="19"/>
          <w:szCs w:val="19"/>
          <w:lang w:eastAsia="pt-BR"/>
        </w:rPr>
        <w:t>CAPÍTULO IX</w:t>
      </w:r>
      <w:r w:rsidRPr="00481CC2">
        <w:rPr>
          <w:rFonts w:ascii="Book Antiqua" w:eastAsia="Times New Roman" w:hAnsi="Book Antiqua" w:cs="Times New Roman"/>
          <w:sz w:val="19"/>
          <w:szCs w:val="19"/>
          <w:lang w:eastAsia="pt-BR"/>
        </w:rPr>
        <w:br/>
        <w:t>DA COMUNICAÇÃO DOS ATOS</w:t>
      </w:r>
    </w:p>
    <w:p w14:paraId="51710B97" w14:textId="4C80E7AB" w:rsidR="004C49B1" w:rsidRPr="00E5582D" w:rsidRDefault="004C49B1" w:rsidP="00E86D64">
      <w:pPr>
        <w:spacing w:before="100" w:beforeAutospacing="1" w:after="100" w:afterAutospacing="1" w:line="240" w:lineRule="auto"/>
        <w:jc w:val="both"/>
        <w:rPr>
          <w:rFonts w:ascii="Book Antiqua" w:eastAsia="Times New Roman" w:hAnsi="Book Antiqua" w:cs="Times New Roman"/>
          <w:sz w:val="16"/>
          <w:szCs w:val="16"/>
          <w:lang w:eastAsia="pt-BR"/>
        </w:rPr>
      </w:pPr>
      <w:r w:rsidRPr="00481CC2">
        <w:rPr>
          <w:rFonts w:ascii="Book Antiqua" w:eastAsia="Times New Roman" w:hAnsi="Book Antiqua" w:cs="Times New Roman"/>
          <w:sz w:val="19"/>
          <w:szCs w:val="19"/>
          <w:lang w:eastAsia="pt-BR"/>
        </w:rPr>
        <w:t xml:space="preserve">        </w:t>
      </w:r>
      <w:bookmarkStart w:id="82" w:name="art26"/>
      <w:bookmarkEnd w:id="82"/>
      <w:r w:rsidRPr="00481CC2">
        <w:rPr>
          <w:rFonts w:ascii="Book Antiqua" w:eastAsia="Times New Roman" w:hAnsi="Book Antiqua" w:cs="Times New Roman"/>
          <w:b/>
          <w:bCs/>
          <w:sz w:val="19"/>
          <w:szCs w:val="19"/>
          <w:highlight w:val="magenta"/>
          <w:lang w:eastAsia="pt-BR"/>
        </w:rPr>
        <w:t>Art. 26</w:t>
      </w:r>
      <w:r w:rsidRPr="00481CC2">
        <w:rPr>
          <w:rFonts w:ascii="Book Antiqua" w:eastAsia="Times New Roman" w:hAnsi="Book Antiqua" w:cs="Times New Roman"/>
          <w:sz w:val="19"/>
          <w:szCs w:val="19"/>
          <w:lang w:eastAsia="pt-BR"/>
        </w:rPr>
        <w:t xml:space="preserve">. </w:t>
      </w:r>
      <w:r w:rsidRPr="00C63C14">
        <w:rPr>
          <w:rFonts w:ascii="Book Antiqua" w:eastAsia="Times New Roman" w:hAnsi="Book Antiqua" w:cs="Times New Roman"/>
          <w:b/>
          <w:bCs/>
          <w:sz w:val="19"/>
          <w:szCs w:val="19"/>
          <w:lang w:eastAsia="pt-BR"/>
        </w:rPr>
        <w:t xml:space="preserve">O </w:t>
      </w:r>
      <w:r w:rsidRPr="00C63C14">
        <w:rPr>
          <w:rFonts w:ascii="Book Antiqua" w:eastAsia="Times New Roman" w:hAnsi="Book Antiqua" w:cs="Times New Roman"/>
          <w:b/>
          <w:bCs/>
          <w:sz w:val="19"/>
          <w:szCs w:val="19"/>
          <w:highlight w:val="yellow"/>
          <w:lang w:eastAsia="pt-BR"/>
        </w:rPr>
        <w:t>órgão competente</w:t>
      </w:r>
      <w:r w:rsidRPr="00C63C14">
        <w:rPr>
          <w:rFonts w:ascii="Book Antiqua" w:eastAsia="Times New Roman" w:hAnsi="Book Antiqua" w:cs="Times New Roman"/>
          <w:b/>
          <w:bCs/>
          <w:sz w:val="19"/>
          <w:szCs w:val="19"/>
          <w:lang w:eastAsia="pt-BR"/>
        </w:rPr>
        <w:t xml:space="preserve"> perante o qual </w:t>
      </w:r>
      <w:r w:rsidRPr="00C63C14">
        <w:rPr>
          <w:rFonts w:ascii="Book Antiqua" w:eastAsia="Times New Roman" w:hAnsi="Book Antiqua" w:cs="Times New Roman"/>
          <w:b/>
          <w:bCs/>
          <w:caps/>
          <w:sz w:val="19"/>
          <w:szCs w:val="19"/>
          <w:highlight w:val="green"/>
          <w:lang w:eastAsia="pt-BR"/>
        </w:rPr>
        <w:t>tramita</w:t>
      </w:r>
      <w:r w:rsidRPr="00C63C14">
        <w:rPr>
          <w:rFonts w:ascii="Book Antiqua" w:eastAsia="Times New Roman" w:hAnsi="Book Antiqua" w:cs="Times New Roman"/>
          <w:b/>
          <w:bCs/>
          <w:sz w:val="19"/>
          <w:szCs w:val="19"/>
          <w:lang w:eastAsia="pt-BR"/>
        </w:rPr>
        <w:t xml:space="preserve"> o </w:t>
      </w:r>
      <w:r w:rsidRPr="00C63C14">
        <w:rPr>
          <w:rFonts w:ascii="Book Antiqua" w:eastAsia="Times New Roman" w:hAnsi="Book Antiqua" w:cs="Times New Roman"/>
          <w:b/>
          <w:bCs/>
          <w:sz w:val="19"/>
          <w:szCs w:val="19"/>
          <w:highlight w:val="cyan"/>
          <w:lang w:eastAsia="pt-BR"/>
        </w:rPr>
        <w:t>processo administrativo</w:t>
      </w:r>
      <w:r w:rsidRPr="00C63C14">
        <w:rPr>
          <w:rFonts w:ascii="Book Antiqua" w:eastAsia="Times New Roman" w:hAnsi="Book Antiqua" w:cs="Times New Roman"/>
          <w:b/>
          <w:bCs/>
          <w:sz w:val="19"/>
          <w:szCs w:val="19"/>
          <w:lang w:eastAsia="pt-BR"/>
        </w:rPr>
        <w:t xml:space="preserve"> </w:t>
      </w:r>
      <w:r w:rsidRPr="00C63C14">
        <w:rPr>
          <w:rFonts w:ascii="Book Antiqua" w:eastAsia="Times New Roman" w:hAnsi="Book Antiqua" w:cs="Times New Roman"/>
          <w:b/>
          <w:bCs/>
          <w:caps/>
          <w:sz w:val="19"/>
          <w:szCs w:val="19"/>
          <w:highlight w:val="green"/>
          <w:lang w:eastAsia="pt-BR"/>
        </w:rPr>
        <w:t>determinará</w:t>
      </w:r>
      <w:r w:rsidRPr="00C63C14">
        <w:rPr>
          <w:rFonts w:ascii="Book Antiqua" w:eastAsia="Times New Roman" w:hAnsi="Book Antiqua" w:cs="Times New Roman"/>
          <w:b/>
          <w:bCs/>
          <w:sz w:val="19"/>
          <w:szCs w:val="19"/>
          <w:lang w:eastAsia="pt-BR"/>
        </w:rPr>
        <w:t xml:space="preserve"> a </w:t>
      </w:r>
      <w:r w:rsidRPr="00C63C14">
        <w:rPr>
          <w:rFonts w:ascii="Book Antiqua" w:eastAsia="Times New Roman" w:hAnsi="Book Antiqua" w:cs="Times New Roman"/>
          <w:b/>
          <w:bCs/>
          <w:caps/>
          <w:sz w:val="19"/>
          <w:szCs w:val="19"/>
          <w:shd w:val="clear" w:color="auto" w:fill="F7CAAC" w:themeFill="accent2" w:themeFillTint="66"/>
          <w:lang w:eastAsia="pt-BR"/>
        </w:rPr>
        <w:t>intimação</w:t>
      </w:r>
      <w:r w:rsidRPr="00C63C14">
        <w:rPr>
          <w:rFonts w:ascii="Book Antiqua" w:eastAsia="Times New Roman" w:hAnsi="Book Antiqua" w:cs="Times New Roman"/>
          <w:b/>
          <w:bCs/>
          <w:sz w:val="19"/>
          <w:szCs w:val="19"/>
          <w:lang w:eastAsia="pt-BR"/>
        </w:rPr>
        <w:t xml:space="preserve"> </w:t>
      </w:r>
      <w:r w:rsidRPr="00C63C14">
        <w:rPr>
          <w:rFonts w:ascii="Book Antiqua" w:eastAsia="Times New Roman" w:hAnsi="Book Antiqua" w:cs="Times New Roman"/>
          <w:b/>
          <w:bCs/>
          <w:sz w:val="19"/>
          <w:szCs w:val="19"/>
          <w:highlight w:val="yellow"/>
          <w:lang w:eastAsia="pt-BR"/>
        </w:rPr>
        <w:t>do interessado</w:t>
      </w:r>
      <w:r w:rsidRPr="00C63C14">
        <w:rPr>
          <w:rFonts w:ascii="Book Antiqua" w:eastAsia="Times New Roman" w:hAnsi="Book Antiqua" w:cs="Times New Roman"/>
          <w:b/>
          <w:bCs/>
          <w:sz w:val="19"/>
          <w:szCs w:val="19"/>
          <w:lang w:eastAsia="pt-BR"/>
        </w:rPr>
        <w:t xml:space="preserve"> </w:t>
      </w:r>
      <w:r w:rsidRPr="00C63C14">
        <w:rPr>
          <w:rFonts w:ascii="Book Antiqua" w:eastAsia="Times New Roman" w:hAnsi="Book Antiqua" w:cs="Times New Roman"/>
          <w:b/>
          <w:bCs/>
          <w:sz w:val="19"/>
          <w:szCs w:val="19"/>
          <w:highlight w:val="cyan"/>
          <w:lang w:eastAsia="pt-BR"/>
        </w:rPr>
        <w:t>para ciência</w:t>
      </w:r>
      <w:r w:rsidRPr="00C63C14">
        <w:rPr>
          <w:rFonts w:ascii="Book Antiqua" w:eastAsia="Times New Roman" w:hAnsi="Book Antiqua" w:cs="Times New Roman"/>
          <w:b/>
          <w:bCs/>
          <w:sz w:val="19"/>
          <w:szCs w:val="19"/>
          <w:lang w:eastAsia="pt-BR"/>
        </w:rPr>
        <w:t xml:space="preserve"> </w:t>
      </w:r>
      <w:r w:rsidRPr="00C63C14">
        <w:rPr>
          <w:rFonts w:ascii="Book Antiqua" w:eastAsia="Times New Roman" w:hAnsi="Book Antiqua" w:cs="Times New Roman"/>
          <w:b/>
          <w:bCs/>
          <w:sz w:val="19"/>
          <w:szCs w:val="19"/>
          <w:highlight w:val="yellow"/>
          <w:lang w:eastAsia="pt-BR"/>
        </w:rPr>
        <w:t>de decisão</w:t>
      </w:r>
      <w:r w:rsidRPr="00C63C14">
        <w:rPr>
          <w:rFonts w:ascii="Book Antiqua" w:eastAsia="Times New Roman" w:hAnsi="Book Antiqua" w:cs="Times New Roman"/>
          <w:b/>
          <w:bCs/>
          <w:sz w:val="19"/>
          <w:szCs w:val="19"/>
          <w:lang w:eastAsia="pt-BR"/>
        </w:rPr>
        <w:t xml:space="preserve"> ou </w:t>
      </w:r>
      <w:r w:rsidRPr="00C63C14">
        <w:rPr>
          <w:rFonts w:ascii="Book Antiqua" w:eastAsia="Times New Roman" w:hAnsi="Book Antiqua" w:cs="Times New Roman"/>
          <w:b/>
          <w:bCs/>
          <w:sz w:val="19"/>
          <w:szCs w:val="19"/>
          <w:highlight w:val="cyan"/>
          <w:lang w:eastAsia="pt-BR"/>
        </w:rPr>
        <w:t>a efetivação</w:t>
      </w:r>
      <w:r w:rsidRPr="00C63C14">
        <w:rPr>
          <w:rFonts w:ascii="Book Antiqua" w:eastAsia="Times New Roman" w:hAnsi="Book Antiqua" w:cs="Times New Roman"/>
          <w:b/>
          <w:bCs/>
          <w:sz w:val="19"/>
          <w:szCs w:val="19"/>
          <w:lang w:eastAsia="pt-BR"/>
        </w:rPr>
        <w:t xml:space="preserve"> </w:t>
      </w:r>
      <w:r w:rsidRPr="00C63C14">
        <w:rPr>
          <w:rFonts w:ascii="Book Antiqua" w:eastAsia="Times New Roman" w:hAnsi="Book Antiqua" w:cs="Times New Roman"/>
          <w:b/>
          <w:bCs/>
          <w:sz w:val="19"/>
          <w:szCs w:val="19"/>
          <w:highlight w:val="yellow"/>
          <w:lang w:eastAsia="pt-BR"/>
        </w:rPr>
        <w:t>de diligências</w:t>
      </w:r>
      <w:r w:rsidRPr="009C1F1E">
        <w:rPr>
          <w:rFonts w:ascii="Book Antiqua" w:eastAsia="Times New Roman" w:hAnsi="Book Antiqua" w:cs="Times New Roman"/>
          <w:sz w:val="18"/>
          <w:szCs w:val="18"/>
          <w:lang w:eastAsia="pt-BR"/>
        </w:rPr>
        <w:t>.</w:t>
      </w:r>
      <w:r w:rsidR="00C63C14" w:rsidRPr="009C1F1E">
        <w:rPr>
          <w:rFonts w:ascii="Book Antiqua" w:eastAsia="Times New Roman" w:hAnsi="Book Antiqua" w:cs="Times New Roman"/>
          <w:sz w:val="18"/>
          <w:szCs w:val="18"/>
          <w:lang w:eastAsia="pt-BR"/>
        </w:rPr>
        <w:t xml:space="preserve"> </w:t>
      </w:r>
      <w:r w:rsidR="00C63C14" w:rsidRPr="009C1F1E">
        <w:rPr>
          <w:rFonts w:ascii="Book Antiqua" w:hAnsi="Book Antiqua"/>
          <w:b/>
          <w:color w:val="FF0000"/>
          <w:sz w:val="16"/>
          <w:szCs w:val="16"/>
          <w:u w:val="single"/>
        </w:rPr>
        <w:t>(DPEGO-2014)</w:t>
      </w:r>
      <w:r w:rsidR="00C57DA3" w:rsidRPr="009C1F1E">
        <w:rPr>
          <w:rFonts w:ascii="Book Antiqua" w:hAnsi="Book Antiqua"/>
          <w:b/>
          <w:color w:val="FF0000"/>
          <w:sz w:val="16"/>
          <w:szCs w:val="16"/>
        </w:rPr>
        <w:t xml:space="preserve"> </w:t>
      </w:r>
      <w:r w:rsidR="00C57DA3" w:rsidRPr="009C1F1E">
        <w:rPr>
          <w:rFonts w:ascii="Book Antiqua" w:hAnsi="Book Antiqua"/>
          <w:b/>
          <w:bCs/>
          <w:color w:val="FF0000"/>
          <w:sz w:val="16"/>
          <w:szCs w:val="16"/>
          <w:u w:val="single"/>
        </w:rPr>
        <w:t>(PGM-João Pessoa/PB-2018)</w:t>
      </w:r>
      <w:r w:rsidR="00E5582D">
        <w:rPr>
          <w:rFonts w:ascii="Book Antiqua" w:hAnsi="Book Antiqua"/>
          <w:b/>
          <w:bCs/>
          <w:color w:val="FF0000"/>
          <w:sz w:val="16"/>
          <w:szCs w:val="16"/>
        </w:rPr>
        <w:t xml:space="preserve"> </w:t>
      </w:r>
      <w:r w:rsidR="00E5582D">
        <w:rPr>
          <w:rStyle w:val="Hyperlink"/>
          <w:rFonts w:ascii="Book Antiqua" w:eastAsia="Times New Roman" w:hAnsi="Book Antiqua" w:cs="Times New Roman"/>
          <w:b/>
          <w:bCs/>
          <w:color w:val="FF0000"/>
          <w:sz w:val="16"/>
          <w:szCs w:val="16"/>
          <w:lang w:eastAsia="pt-BR"/>
        </w:rPr>
        <w:t>(Cartórios/TJSC-2023)</w:t>
      </w:r>
    </w:p>
    <w:p w14:paraId="78D674F9" w14:textId="77777777" w:rsidR="004C49B1" w:rsidRPr="00481CC2" w:rsidRDefault="004C49B1" w:rsidP="00E86D64">
      <w:pPr>
        <w:spacing w:before="100" w:beforeAutospacing="1" w:after="100" w:afterAutospacing="1" w:line="240" w:lineRule="auto"/>
        <w:jc w:val="both"/>
        <w:rPr>
          <w:rFonts w:ascii="Book Antiqua" w:eastAsia="Times New Roman" w:hAnsi="Book Antiqua" w:cs="Times New Roman"/>
          <w:sz w:val="19"/>
          <w:szCs w:val="19"/>
          <w:lang w:eastAsia="pt-BR"/>
        </w:rPr>
      </w:pPr>
      <w:r w:rsidRPr="00481CC2">
        <w:rPr>
          <w:rFonts w:ascii="Book Antiqua" w:eastAsia="Times New Roman" w:hAnsi="Book Antiqua" w:cs="Times New Roman"/>
          <w:sz w:val="19"/>
          <w:szCs w:val="19"/>
          <w:lang w:eastAsia="pt-BR"/>
        </w:rPr>
        <w:t xml:space="preserve">        </w:t>
      </w:r>
      <w:r w:rsidRPr="00C63C14">
        <w:rPr>
          <w:rFonts w:ascii="Book Antiqua" w:eastAsia="Times New Roman" w:hAnsi="Book Antiqua" w:cs="Times New Roman"/>
          <w:b/>
          <w:bCs/>
          <w:sz w:val="19"/>
          <w:szCs w:val="19"/>
          <w:highlight w:val="magenta"/>
          <w:lang w:eastAsia="pt-BR"/>
        </w:rPr>
        <w:t>§ 1</w:t>
      </w:r>
      <w:r w:rsidRPr="00C63C14">
        <w:rPr>
          <w:rFonts w:ascii="Book Antiqua" w:eastAsia="Times New Roman" w:hAnsi="Book Antiqua" w:cs="Times New Roman"/>
          <w:b/>
          <w:bCs/>
          <w:sz w:val="19"/>
          <w:szCs w:val="19"/>
          <w:highlight w:val="magenta"/>
          <w:u w:val="single"/>
          <w:vertAlign w:val="superscript"/>
          <w:lang w:eastAsia="pt-BR"/>
        </w:rPr>
        <w:t>o</w:t>
      </w:r>
      <w:r w:rsidRPr="00481CC2">
        <w:rPr>
          <w:rFonts w:ascii="Book Antiqua" w:eastAsia="Times New Roman" w:hAnsi="Book Antiqua" w:cs="Times New Roman"/>
          <w:sz w:val="19"/>
          <w:szCs w:val="19"/>
          <w:lang w:eastAsia="pt-BR"/>
        </w:rPr>
        <w:t xml:space="preserve"> A </w:t>
      </w:r>
      <w:r w:rsidRPr="00C63C14">
        <w:rPr>
          <w:rFonts w:ascii="Book Antiqua" w:eastAsia="Times New Roman" w:hAnsi="Book Antiqua" w:cs="Times New Roman"/>
          <w:b/>
          <w:bCs/>
          <w:caps/>
          <w:sz w:val="19"/>
          <w:szCs w:val="19"/>
          <w:shd w:val="clear" w:color="auto" w:fill="F7CAAC" w:themeFill="accent2" w:themeFillTint="66"/>
          <w:lang w:eastAsia="pt-BR"/>
        </w:rPr>
        <w:t>intimação</w:t>
      </w:r>
      <w:r w:rsidRPr="00C63C14">
        <w:rPr>
          <w:rFonts w:ascii="Book Antiqua" w:eastAsia="Times New Roman" w:hAnsi="Book Antiqua" w:cs="Times New Roman"/>
          <w:b/>
          <w:bCs/>
          <w:caps/>
          <w:sz w:val="19"/>
          <w:szCs w:val="19"/>
          <w:lang w:eastAsia="pt-BR"/>
        </w:rPr>
        <w:t xml:space="preserve"> </w:t>
      </w:r>
      <w:r w:rsidRPr="00C63C14">
        <w:rPr>
          <w:rFonts w:ascii="Book Antiqua" w:eastAsia="Times New Roman" w:hAnsi="Book Antiqua" w:cs="Times New Roman"/>
          <w:b/>
          <w:bCs/>
          <w:caps/>
          <w:sz w:val="19"/>
          <w:szCs w:val="19"/>
          <w:highlight w:val="green"/>
          <w:lang w:eastAsia="pt-BR"/>
        </w:rPr>
        <w:t>deverá conter</w:t>
      </w:r>
      <w:r w:rsidRPr="00481CC2">
        <w:rPr>
          <w:rFonts w:ascii="Book Antiqua" w:eastAsia="Times New Roman" w:hAnsi="Book Antiqua" w:cs="Times New Roman"/>
          <w:sz w:val="19"/>
          <w:szCs w:val="19"/>
          <w:lang w:eastAsia="pt-BR"/>
        </w:rPr>
        <w:t>:</w:t>
      </w:r>
    </w:p>
    <w:p w14:paraId="56525B7B" w14:textId="7ED1CD0A" w:rsidR="004C49B1" w:rsidRPr="009C1F1E" w:rsidRDefault="004C49B1" w:rsidP="00E86D64">
      <w:pPr>
        <w:spacing w:before="100" w:beforeAutospacing="1" w:after="100" w:afterAutospacing="1" w:line="240" w:lineRule="auto"/>
        <w:jc w:val="both"/>
        <w:rPr>
          <w:rFonts w:ascii="Book Antiqua" w:eastAsia="Times New Roman" w:hAnsi="Book Antiqua" w:cs="Times New Roman"/>
          <w:sz w:val="18"/>
          <w:szCs w:val="18"/>
          <w:lang w:eastAsia="pt-BR"/>
        </w:rPr>
      </w:pPr>
      <w:r w:rsidRPr="00C57DA3">
        <w:rPr>
          <w:rFonts w:ascii="Book Antiqua" w:eastAsia="Times New Roman" w:hAnsi="Book Antiqua" w:cs="Times New Roman"/>
          <w:b/>
          <w:bCs/>
          <w:sz w:val="19"/>
          <w:szCs w:val="19"/>
          <w:lang w:eastAsia="pt-BR"/>
        </w:rPr>
        <w:t xml:space="preserve">        I - </w:t>
      </w:r>
      <w:proofErr w:type="gramStart"/>
      <w:r w:rsidRPr="00C57DA3">
        <w:rPr>
          <w:rFonts w:ascii="Book Antiqua" w:eastAsia="Times New Roman" w:hAnsi="Book Antiqua" w:cs="Times New Roman"/>
          <w:b/>
          <w:bCs/>
          <w:sz w:val="19"/>
          <w:szCs w:val="19"/>
          <w:highlight w:val="yellow"/>
          <w:lang w:eastAsia="pt-BR"/>
        </w:rPr>
        <w:t>identificação</w:t>
      </w:r>
      <w:proofErr w:type="gramEnd"/>
      <w:r w:rsidRPr="00C57DA3">
        <w:rPr>
          <w:rFonts w:ascii="Book Antiqua" w:eastAsia="Times New Roman" w:hAnsi="Book Antiqua" w:cs="Times New Roman"/>
          <w:b/>
          <w:bCs/>
          <w:sz w:val="19"/>
          <w:szCs w:val="19"/>
          <w:highlight w:val="yellow"/>
          <w:lang w:eastAsia="pt-BR"/>
        </w:rPr>
        <w:t xml:space="preserve"> do intimado</w:t>
      </w:r>
      <w:r w:rsidRPr="00C57DA3">
        <w:rPr>
          <w:rFonts w:ascii="Book Antiqua" w:eastAsia="Times New Roman" w:hAnsi="Book Antiqua" w:cs="Times New Roman"/>
          <w:b/>
          <w:bCs/>
          <w:sz w:val="19"/>
          <w:szCs w:val="19"/>
          <w:lang w:eastAsia="pt-BR"/>
        </w:rPr>
        <w:t xml:space="preserve"> e </w:t>
      </w:r>
      <w:r w:rsidRPr="00C57DA3">
        <w:rPr>
          <w:rFonts w:ascii="Book Antiqua" w:eastAsia="Times New Roman" w:hAnsi="Book Antiqua" w:cs="Times New Roman"/>
          <w:b/>
          <w:bCs/>
          <w:sz w:val="19"/>
          <w:szCs w:val="19"/>
          <w:highlight w:val="yellow"/>
          <w:lang w:eastAsia="pt-BR"/>
        </w:rPr>
        <w:t>nome do órgão</w:t>
      </w:r>
      <w:r w:rsidRPr="00C57DA3">
        <w:rPr>
          <w:rFonts w:ascii="Book Antiqua" w:eastAsia="Times New Roman" w:hAnsi="Book Antiqua" w:cs="Times New Roman"/>
          <w:b/>
          <w:bCs/>
          <w:sz w:val="19"/>
          <w:szCs w:val="19"/>
          <w:lang w:eastAsia="pt-BR"/>
        </w:rPr>
        <w:t xml:space="preserve"> ou </w:t>
      </w:r>
      <w:r w:rsidRPr="00C57DA3">
        <w:rPr>
          <w:rFonts w:ascii="Book Antiqua" w:eastAsia="Times New Roman" w:hAnsi="Book Antiqua" w:cs="Times New Roman"/>
          <w:b/>
          <w:bCs/>
          <w:sz w:val="19"/>
          <w:szCs w:val="19"/>
          <w:highlight w:val="yellow"/>
          <w:lang w:eastAsia="pt-BR"/>
        </w:rPr>
        <w:t>entidade administrativa</w:t>
      </w:r>
      <w:r w:rsidRPr="009C1F1E">
        <w:rPr>
          <w:rFonts w:ascii="Book Antiqua" w:eastAsia="Times New Roman" w:hAnsi="Book Antiqua" w:cs="Times New Roman"/>
          <w:sz w:val="18"/>
          <w:szCs w:val="18"/>
          <w:lang w:eastAsia="pt-BR"/>
        </w:rPr>
        <w:t>;</w:t>
      </w:r>
      <w:r w:rsidR="00C57DA3" w:rsidRPr="009C1F1E">
        <w:rPr>
          <w:rFonts w:ascii="Book Antiqua" w:eastAsia="Times New Roman" w:hAnsi="Book Antiqua" w:cs="Times New Roman"/>
          <w:sz w:val="18"/>
          <w:szCs w:val="18"/>
          <w:lang w:eastAsia="pt-BR"/>
        </w:rPr>
        <w:t xml:space="preserve"> </w:t>
      </w:r>
      <w:r w:rsidR="00C57DA3" w:rsidRPr="009C1F1E">
        <w:rPr>
          <w:rFonts w:ascii="Book Antiqua" w:hAnsi="Book Antiqua"/>
          <w:b/>
          <w:bCs/>
          <w:color w:val="FF0000"/>
          <w:sz w:val="16"/>
          <w:szCs w:val="16"/>
          <w:u w:val="single"/>
        </w:rPr>
        <w:t>(PGM-João Pessoa/PB-2018)</w:t>
      </w:r>
    </w:p>
    <w:p w14:paraId="308C7499" w14:textId="38E23190" w:rsidR="004C49B1" w:rsidRPr="00C63C14" w:rsidRDefault="004C49B1" w:rsidP="00E86D64">
      <w:pPr>
        <w:spacing w:before="100" w:beforeAutospacing="1" w:after="100" w:afterAutospacing="1" w:line="240" w:lineRule="auto"/>
        <w:jc w:val="both"/>
        <w:rPr>
          <w:rFonts w:ascii="Book Antiqua" w:eastAsia="Times New Roman" w:hAnsi="Book Antiqua" w:cs="Times New Roman"/>
          <w:sz w:val="19"/>
          <w:szCs w:val="19"/>
          <w:lang w:eastAsia="pt-BR"/>
        </w:rPr>
      </w:pPr>
      <w:r w:rsidRPr="00C63C14">
        <w:rPr>
          <w:rFonts w:ascii="Book Antiqua" w:eastAsia="Times New Roman" w:hAnsi="Book Antiqua" w:cs="Times New Roman"/>
          <w:sz w:val="19"/>
          <w:szCs w:val="19"/>
          <w:lang w:eastAsia="pt-BR"/>
        </w:rPr>
        <w:t xml:space="preserve">        II - </w:t>
      </w:r>
      <w:proofErr w:type="gramStart"/>
      <w:r w:rsidRPr="00C63C14">
        <w:rPr>
          <w:rFonts w:ascii="Book Antiqua" w:eastAsia="Times New Roman" w:hAnsi="Book Antiqua" w:cs="Times New Roman"/>
          <w:sz w:val="19"/>
          <w:szCs w:val="19"/>
          <w:lang w:eastAsia="pt-BR"/>
        </w:rPr>
        <w:t>finalidade</w:t>
      </w:r>
      <w:proofErr w:type="gramEnd"/>
      <w:r w:rsidRPr="00C63C14">
        <w:rPr>
          <w:rFonts w:ascii="Book Antiqua" w:eastAsia="Times New Roman" w:hAnsi="Book Antiqua" w:cs="Times New Roman"/>
          <w:sz w:val="19"/>
          <w:szCs w:val="19"/>
          <w:lang w:eastAsia="pt-BR"/>
        </w:rPr>
        <w:t xml:space="preserve"> da intimação;</w:t>
      </w:r>
      <w:r w:rsidR="00C63C14" w:rsidRPr="00C63C14">
        <w:rPr>
          <w:rFonts w:ascii="Book Antiqua" w:eastAsia="Times New Roman" w:hAnsi="Book Antiqua" w:cs="Times New Roman"/>
          <w:sz w:val="19"/>
          <w:szCs w:val="19"/>
          <w:lang w:eastAsia="pt-BR"/>
        </w:rPr>
        <w:t xml:space="preserve"> </w:t>
      </w:r>
    </w:p>
    <w:p w14:paraId="1761CF2D" w14:textId="580AEB75" w:rsidR="004C49B1" w:rsidRPr="009C1F1E" w:rsidRDefault="004C49B1" w:rsidP="00E86D64">
      <w:pPr>
        <w:spacing w:before="100" w:beforeAutospacing="1" w:after="100" w:afterAutospacing="1" w:line="240" w:lineRule="auto"/>
        <w:jc w:val="both"/>
        <w:rPr>
          <w:rFonts w:ascii="Book Antiqua" w:eastAsia="Times New Roman" w:hAnsi="Book Antiqua" w:cs="Times New Roman"/>
          <w:sz w:val="16"/>
          <w:szCs w:val="16"/>
          <w:lang w:eastAsia="pt-BR"/>
        </w:rPr>
      </w:pPr>
      <w:r w:rsidRPr="00C57DA3">
        <w:rPr>
          <w:rFonts w:ascii="Book Antiqua" w:eastAsia="Times New Roman" w:hAnsi="Book Antiqua" w:cs="Times New Roman"/>
          <w:b/>
          <w:bCs/>
          <w:sz w:val="19"/>
          <w:szCs w:val="19"/>
          <w:lang w:eastAsia="pt-BR"/>
        </w:rPr>
        <w:t xml:space="preserve">        III - </w:t>
      </w:r>
      <w:r w:rsidRPr="00C57DA3">
        <w:rPr>
          <w:rFonts w:ascii="Book Antiqua" w:eastAsia="Times New Roman" w:hAnsi="Book Antiqua" w:cs="Times New Roman"/>
          <w:b/>
          <w:bCs/>
          <w:sz w:val="19"/>
          <w:szCs w:val="19"/>
          <w:highlight w:val="yellow"/>
          <w:lang w:eastAsia="pt-BR"/>
        </w:rPr>
        <w:t>data, hora e local em</w:t>
      </w:r>
      <w:r w:rsidRPr="00C63C14">
        <w:rPr>
          <w:rFonts w:ascii="Book Antiqua" w:eastAsia="Times New Roman" w:hAnsi="Book Antiqua" w:cs="Times New Roman"/>
          <w:b/>
          <w:bCs/>
          <w:sz w:val="19"/>
          <w:szCs w:val="19"/>
          <w:highlight w:val="yellow"/>
          <w:lang w:eastAsia="pt-BR"/>
        </w:rPr>
        <w:t xml:space="preserve"> que deve comparecer</w:t>
      </w:r>
      <w:r w:rsidRPr="009C1F1E">
        <w:rPr>
          <w:rFonts w:ascii="Book Antiqua" w:eastAsia="Times New Roman" w:hAnsi="Book Antiqua" w:cs="Times New Roman"/>
          <w:sz w:val="18"/>
          <w:szCs w:val="18"/>
          <w:lang w:eastAsia="pt-BR"/>
        </w:rPr>
        <w:t>;</w:t>
      </w:r>
      <w:r w:rsidR="00C63C14" w:rsidRPr="009C1F1E">
        <w:rPr>
          <w:rFonts w:ascii="Book Antiqua" w:eastAsia="Times New Roman" w:hAnsi="Book Antiqua" w:cs="Times New Roman"/>
          <w:sz w:val="18"/>
          <w:szCs w:val="18"/>
          <w:lang w:eastAsia="pt-BR"/>
        </w:rPr>
        <w:t xml:space="preserve"> </w:t>
      </w:r>
      <w:r w:rsidR="00C63C14" w:rsidRPr="009C1F1E">
        <w:rPr>
          <w:rFonts w:ascii="Book Antiqua" w:hAnsi="Book Antiqua"/>
          <w:b/>
          <w:color w:val="FF0000"/>
          <w:sz w:val="16"/>
          <w:szCs w:val="16"/>
          <w:u w:val="single"/>
        </w:rPr>
        <w:t>(DPEGO-2014)</w:t>
      </w:r>
    </w:p>
    <w:p w14:paraId="1E55B0AA" w14:textId="77777777" w:rsidR="004C49B1" w:rsidRPr="00481CC2" w:rsidRDefault="004C49B1" w:rsidP="00E86D64">
      <w:pPr>
        <w:spacing w:before="100" w:beforeAutospacing="1" w:after="100" w:afterAutospacing="1" w:line="240" w:lineRule="auto"/>
        <w:jc w:val="both"/>
        <w:rPr>
          <w:rFonts w:ascii="Book Antiqua" w:eastAsia="Times New Roman" w:hAnsi="Book Antiqua" w:cs="Times New Roman"/>
          <w:sz w:val="19"/>
          <w:szCs w:val="19"/>
          <w:lang w:eastAsia="pt-BR"/>
        </w:rPr>
      </w:pPr>
      <w:r w:rsidRPr="00481CC2">
        <w:rPr>
          <w:rFonts w:ascii="Book Antiqua" w:eastAsia="Times New Roman" w:hAnsi="Book Antiqua" w:cs="Times New Roman"/>
          <w:sz w:val="19"/>
          <w:szCs w:val="19"/>
          <w:lang w:eastAsia="pt-BR"/>
        </w:rPr>
        <w:t xml:space="preserve">        IV - </w:t>
      </w:r>
      <w:proofErr w:type="gramStart"/>
      <w:r w:rsidRPr="00481CC2">
        <w:rPr>
          <w:rFonts w:ascii="Book Antiqua" w:eastAsia="Times New Roman" w:hAnsi="Book Antiqua" w:cs="Times New Roman"/>
          <w:sz w:val="19"/>
          <w:szCs w:val="19"/>
          <w:lang w:eastAsia="pt-BR"/>
        </w:rPr>
        <w:t>se</w:t>
      </w:r>
      <w:proofErr w:type="gramEnd"/>
      <w:r w:rsidRPr="00481CC2">
        <w:rPr>
          <w:rFonts w:ascii="Book Antiqua" w:eastAsia="Times New Roman" w:hAnsi="Book Antiqua" w:cs="Times New Roman"/>
          <w:sz w:val="19"/>
          <w:szCs w:val="19"/>
          <w:lang w:eastAsia="pt-BR"/>
        </w:rPr>
        <w:t xml:space="preserve"> o intimado deve comparecer pessoalmente, ou fazer-se representar;</w:t>
      </w:r>
    </w:p>
    <w:p w14:paraId="58672FE4" w14:textId="77777777" w:rsidR="004C49B1" w:rsidRPr="00481CC2" w:rsidRDefault="004C49B1" w:rsidP="00E86D64">
      <w:pPr>
        <w:spacing w:before="100" w:beforeAutospacing="1" w:after="100" w:afterAutospacing="1" w:line="240" w:lineRule="auto"/>
        <w:jc w:val="both"/>
        <w:rPr>
          <w:rFonts w:ascii="Book Antiqua" w:eastAsia="Times New Roman" w:hAnsi="Book Antiqua" w:cs="Times New Roman"/>
          <w:sz w:val="19"/>
          <w:szCs w:val="19"/>
          <w:lang w:eastAsia="pt-BR"/>
        </w:rPr>
      </w:pPr>
      <w:r w:rsidRPr="00481CC2">
        <w:rPr>
          <w:rFonts w:ascii="Book Antiqua" w:eastAsia="Times New Roman" w:hAnsi="Book Antiqua" w:cs="Times New Roman"/>
          <w:sz w:val="19"/>
          <w:szCs w:val="19"/>
          <w:lang w:eastAsia="pt-BR"/>
        </w:rPr>
        <w:t xml:space="preserve">        V - </w:t>
      </w:r>
      <w:proofErr w:type="gramStart"/>
      <w:r w:rsidRPr="00481CC2">
        <w:rPr>
          <w:rFonts w:ascii="Book Antiqua" w:eastAsia="Times New Roman" w:hAnsi="Book Antiqua" w:cs="Times New Roman"/>
          <w:sz w:val="19"/>
          <w:szCs w:val="19"/>
          <w:lang w:eastAsia="pt-BR"/>
        </w:rPr>
        <w:t>informação</w:t>
      </w:r>
      <w:proofErr w:type="gramEnd"/>
      <w:r w:rsidRPr="00481CC2">
        <w:rPr>
          <w:rFonts w:ascii="Book Antiqua" w:eastAsia="Times New Roman" w:hAnsi="Book Antiqua" w:cs="Times New Roman"/>
          <w:sz w:val="19"/>
          <w:szCs w:val="19"/>
          <w:lang w:eastAsia="pt-BR"/>
        </w:rPr>
        <w:t xml:space="preserve"> da continuidade do processo independentemente do seu comparecimento;</w:t>
      </w:r>
    </w:p>
    <w:p w14:paraId="09A51845" w14:textId="77777777" w:rsidR="004C49B1" w:rsidRPr="00481CC2" w:rsidRDefault="004C49B1" w:rsidP="00E86D64">
      <w:pPr>
        <w:spacing w:before="100" w:beforeAutospacing="1" w:after="100" w:afterAutospacing="1" w:line="240" w:lineRule="auto"/>
        <w:jc w:val="both"/>
        <w:rPr>
          <w:rFonts w:ascii="Book Antiqua" w:eastAsia="Times New Roman" w:hAnsi="Book Antiqua" w:cs="Times New Roman"/>
          <w:sz w:val="19"/>
          <w:szCs w:val="19"/>
          <w:lang w:eastAsia="pt-BR"/>
        </w:rPr>
      </w:pPr>
      <w:r w:rsidRPr="00481CC2">
        <w:rPr>
          <w:rFonts w:ascii="Book Antiqua" w:eastAsia="Times New Roman" w:hAnsi="Book Antiqua" w:cs="Times New Roman"/>
          <w:sz w:val="19"/>
          <w:szCs w:val="19"/>
          <w:lang w:eastAsia="pt-BR"/>
        </w:rPr>
        <w:t xml:space="preserve">        VI - </w:t>
      </w:r>
      <w:proofErr w:type="gramStart"/>
      <w:r w:rsidRPr="00481CC2">
        <w:rPr>
          <w:rFonts w:ascii="Book Antiqua" w:eastAsia="Times New Roman" w:hAnsi="Book Antiqua" w:cs="Times New Roman"/>
          <w:sz w:val="19"/>
          <w:szCs w:val="19"/>
          <w:lang w:eastAsia="pt-BR"/>
        </w:rPr>
        <w:t>indicação</w:t>
      </w:r>
      <w:proofErr w:type="gramEnd"/>
      <w:r w:rsidRPr="00481CC2">
        <w:rPr>
          <w:rFonts w:ascii="Book Antiqua" w:eastAsia="Times New Roman" w:hAnsi="Book Antiqua" w:cs="Times New Roman"/>
          <w:sz w:val="19"/>
          <w:szCs w:val="19"/>
          <w:lang w:eastAsia="pt-BR"/>
        </w:rPr>
        <w:t xml:space="preserve"> dos fatos e fundamentos legais pertinentes.</w:t>
      </w:r>
    </w:p>
    <w:p w14:paraId="1DA0CBC3" w14:textId="36DC9CAE" w:rsidR="004C49B1" w:rsidRPr="009C1F1E" w:rsidRDefault="004C49B1" w:rsidP="00E86D64">
      <w:pPr>
        <w:spacing w:before="100" w:beforeAutospacing="1" w:after="100" w:afterAutospacing="1" w:line="240" w:lineRule="auto"/>
        <w:jc w:val="both"/>
        <w:rPr>
          <w:rFonts w:ascii="Book Antiqua" w:eastAsia="Times New Roman" w:hAnsi="Book Antiqua" w:cs="Times New Roman"/>
          <w:sz w:val="16"/>
          <w:szCs w:val="16"/>
          <w:lang w:eastAsia="pt-BR"/>
        </w:rPr>
      </w:pPr>
      <w:r w:rsidRPr="00481CC2">
        <w:rPr>
          <w:rFonts w:ascii="Book Antiqua" w:eastAsia="Times New Roman" w:hAnsi="Book Antiqua" w:cs="Times New Roman"/>
          <w:sz w:val="19"/>
          <w:szCs w:val="19"/>
          <w:lang w:eastAsia="pt-BR"/>
        </w:rPr>
        <w:t xml:space="preserve">        </w:t>
      </w:r>
      <w:r w:rsidRPr="00C63C14">
        <w:rPr>
          <w:rFonts w:ascii="Book Antiqua" w:eastAsia="Times New Roman" w:hAnsi="Book Antiqua" w:cs="Times New Roman"/>
          <w:b/>
          <w:bCs/>
          <w:sz w:val="19"/>
          <w:szCs w:val="19"/>
          <w:highlight w:val="magenta"/>
          <w:lang w:eastAsia="pt-BR"/>
        </w:rPr>
        <w:t>§ 2</w:t>
      </w:r>
      <w:r w:rsidRPr="00C63C14">
        <w:rPr>
          <w:rFonts w:ascii="Book Antiqua" w:eastAsia="Times New Roman" w:hAnsi="Book Antiqua" w:cs="Times New Roman"/>
          <w:b/>
          <w:bCs/>
          <w:sz w:val="19"/>
          <w:szCs w:val="19"/>
          <w:highlight w:val="magenta"/>
          <w:u w:val="single"/>
          <w:vertAlign w:val="superscript"/>
          <w:lang w:eastAsia="pt-BR"/>
        </w:rPr>
        <w:t>o</w:t>
      </w:r>
      <w:r w:rsidRPr="00481CC2">
        <w:rPr>
          <w:rFonts w:ascii="Book Antiqua" w:eastAsia="Times New Roman" w:hAnsi="Book Antiqua" w:cs="Times New Roman"/>
          <w:sz w:val="19"/>
          <w:szCs w:val="19"/>
          <w:lang w:eastAsia="pt-BR"/>
        </w:rPr>
        <w:t xml:space="preserve"> A </w:t>
      </w:r>
      <w:r w:rsidRPr="00C63C14">
        <w:rPr>
          <w:rFonts w:ascii="Book Antiqua" w:eastAsia="Times New Roman" w:hAnsi="Book Antiqua" w:cs="Times New Roman"/>
          <w:b/>
          <w:bCs/>
          <w:caps/>
          <w:sz w:val="19"/>
          <w:szCs w:val="19"/>
          <w:shd w:val="clear" w:color="auto" w:fill="F7CAAC" w:themeFill="accent2" w:themeFillTint="66"/>
          <w:lang w:eastAsia="pt-BR"/>
        </w:rPr>
        <w:t>intimação</w:t>
      </w:r>
      <w:r w:rsidRPr="00C63C14">
        <w:rPr>
          <w:rFonts w:ascii="Book Antiqua" w:eastAsia="Times New Roman" w:hAnsi="Book Antiqua" w:cs="Times New Roman"/>
          <w:b/>
          <w:bCs/>
          <w:caps/>
          <w:sz w:val="19"/>
          <w:szCs w:val="19"/>
          <w:lang w:eastAsia="pt-BR"/>
        </w:rPr>
        <w:t xml:space="preserve"> </w:t>
      </w:r>
      <w:r w:rsidRPr="00C63C14">
        <w:rPr>
          <w:rFonts w:ascii="Book Antiqua" w:eastAsia="Times New Roman" w:hAnsi="Book Antiqua" w:cs="Times New Roman"/>
          <w:b/>
          <w:bCs/>
          <w:caps/>
          <w:sz w:val="19"/>
          <w:szCs w:val="19"/>
          <w:highlight w:val="green"/>
          <w:lang w:eastAsia="pt-BR"/>
        </w:rPr>
        <w:t>observará</w:t>
      </w:r>
      <w:r w:rsidRPr="00481CC2">
        <w:rPr>
          <w:rFonts w:ascii="Book Antiqua" w:eastAsia="Times New Roman" w:hAnsi="Book Antiqua" w:cs="Times New Roman"/>
          <w:sz w:val="19"/>
          <w:szCs w:val="19"/>
          <w:lang w:eastAsia="pt-BR"/>
        </w:rPr>
        <w:t xml:space="preserve"> a </w:t>
      </w:r>
      <w:r w:rsidRPr="00C63C14">
        <w:rPr>
          <w:rFonts w:ascii="Book Antiqua" w:eastAsia="Times New Roman" w:hAnsi="Book Antiqua" w:cs="Times New Roman"/>
          <w:b/>
          <w:bCs/>
          <w:sz w:val="19"/>
          <w:szCs w:val="19"/>
          <w:highlight w:val="cyan"/>
          <w:lang w:eastAsia="pt-BR"/>
        </w:rPr>
        <w:t>antecedência mínima de três dias úteis</w:t>
      </w:r>
      <w:r w:rsidRPr="00481CC2">
        <w:rPr>
          <w:rFonts w:ascii="Book Antiqua" w:eastAsia="Times New Roman" w:hAnsi="Book Antiqua" w:cs="Times New Roman"/>
          <w:sz w:val="19"/>
          <w:szCs w:val="19"/>
          <w:lang w:eastAsia="pt-BR"/>
        </w:rPr>
        <w:t xml:space="preserve"> </w:t>
      </w:r>
      <w:r w:rsidRPr="00C63C14">
        <w:rPr>
          <w:rFonts w:ascii="Book Antiqua" w:eastAsia="Times New Roman" w:hAnsi="Book Antiqua" w:cs="Times New Roman"/>
          <w:b/>
          <w:bCs/>
          <w:sz w:val="19"/>
          <w:szCs w:val="19"/>
          <w:highlight w:val="yellow"/>
          <w:lang w:eastAsia="pt-BR"/>
        </w:rPr>
        <w:t>quanto à data de comparecimento</w:t>
      </w:r>
      <w:r w:rsidRPr="009C1F1E">
        <w:rPr>
          <w:rFonts w:ascii="Book Antiqua" w:eastAsia="Times New Roman" w:hAnsi="Book Antiqua" w:cs="Times New Roman"/>
          <w:sz w:val="18"/>
          <w:szCs w:val="18"/>
          <w:lang w:eastAsia="pt-BR"/>
        </w:rPr>
        <w:t>.</w:t>
      </w:r>
      <w:r w:rsidR="00C63C14" w:rsidRPr="009C1F1E">
        <w:rPr>
          <w:rFonts w:ascii="Book Antiqua" w:eastAsia="Times New Roman" w:hAnsi="Book Antiqua" w:cs="Times New Roman"/>
          <w:sz w:val="18"/>
          <w:szCs w:val="18"/>
          <w:lang w:eastAsia="pt-BR"/>
        </w:rPr>
        <w:t xml:space="preserve"> </w:t>
      </w:r>
      <w:r w:rsidR="00C63C14" w:rsidRPr="009C1F1E">
        <w:rPr>
          <w:rFonts w:ascii="Book Antiqua" w:hAnsi="Book Antiqua"/>
          <w:b/>
          <w:color w:val="FF0000"/>
          <w:sz w:val="16"/>
          <w:szCs w:val="16"/>
          <w:u w:val="single"/>
        </w:rPr>
        <w:t>(DPEGO-2014)</w:t>
      </w:r>
      <w:r w:rsidR="004951DD" w:rsidRPr="009C1F1E">
        <w:rPr>
          <w:rFonts w:ascii="Book Antiqua" w:hAnsi="Book Antiqua"/>
          <w:b/>
          <w:color w:val="FF0000"/>
          <w:sz w:val="16"/>
          <w:szCs w:val="16"/>
        </w:rPr>
        <w:t xml:space="preserve"> </w:t>
      </w:r>
      <w:r w:rsidR="004951DD" w:rsidRPr="009C1F1E">
        <w:rPr>
          <w:rFonts w:ascii="Book Antiqua" w:eastAsia="Times New Roman" w:hAnsi="Book Antiqua" w:cs="Times New Roman"/>
          <w:b/>
          <w:bCs/>
          <w:color w:val="FF0000"/>
          <w:sz w:val="16"/>
          <w:szCs w:val="16"/>
          <w:u w:val="single"/>
          <w:lang w:eastAsia="pt-BR"/>
        </w:rPr>
        <w:t>(Cartórios/TJMG-2018)</w:t>
      </w:r>
      <w:r w:rsidR="00E401D5" w:rsidRPr="009C1F1E">
        <w:rPr>
          <w:rFonts w:ascii="Book Antiqua" w:eastAsia="Times New Roman" w:hAnsi="Book Antiqua" w:cs="Times New Roman"/>
          <w:b/>
          <w:bCs/>
          <w:color w:val="FF0000"/>
          <w:sz w:val="16"/>
          <w:szCs w:val="16"/>
          <w:lang w:eastAsia="pt-BR"/>
        </w:rPr>
        <w:t xml:space="preserve"> </w:t>
      </w:r>
      <w:r w:rsidR="00E401D5" w:rsidRPr="009C1F1E">
        <w:rPr>
          <w:rFonts w:ascii="Book Antiqua" w:hAnsi="Book Antiqua"/>
          <w:b/>
          <w:color w:val="FF0000"/>
          <w:sz w:val="16"/>
          <w:szCs w:val="16"/>
          <w:u w:val="single"/>
        </w:rPr>
        <w:t>(PGETO-2018)</w:t>
      </w:r>
      <w:r w:rsidR="00C57DA3" w:rsidRPr="009C1F1E">
        <w:rPr>
          <w:rFonts w:ascii="Book Antiqua" w:hAnsi="Book Antiqua"/>
          <w:b/>
          <w:color w:val="FF0000"/>
          <w:sz w:val="16"/>
          <w:szCs w:val="16"/>
        </w:rPr>
        <w:t xml:space="preserve"> </w:t>
      </w:r>
      <w:r w:rsidR="00C57DA3" w:rsidRPr="009C1F1E">
        <w:rPr>
          <w:rFonts w:ascii="Book Antiqua" w:hAnsi="Book Antiqua"/>
          <w:b/>
          <w:bCs/>
          <w:color w:val="FF0000"/>
          <w:sz w:val="16"/>
          <w:szCs w:val="16"/>
          <w:u w:val="single"/>
        </w:rPr>
        <w:t>(PGM-João Pessoa/PB-2018)</w:t>
      </w:r>
      <w:r w:rsidR="00DD213D" w:rsidRPr="009C1F1E">
        <w:rPr>
          <w:rFonts w:ascii="Book Antiqua" w:hAnsi="Book Antiqua"/>
          <w:b/>
          <w:bCs/>
          <w:color w:val="FF0000"/>
          <w:sz w:val="16"/>
          <w:szCs w:val="16"/>
        </w:rPr>
        <w:t xml:space="preserve"> </w:t>
      </w:r>
      <w:r w:rsidR="00DD213D" w:rsidRPr="009C1F1E">
        <w:rPr>
          <w:rFonts w:ascii="Book Antiqua" w:hAnsi="Book Antiqua"/>
          <w:b/>
          <w:bCs/>
          <w:color w:val="FF0000"/>
          <w:sz w:val="16"/>
          <w:szCs w:val="16"/>
          <w:u w:val="single"/>
        </w:rPr>
        <w:t>(PCGO-2022)</w:t>
      </w:r>
    </w:p>
    <w:p w14:paraId="3CB5B043" w14:textId="15D603AE" w:rsidR="004C49B1" w:rsidRDefault="004C49B1" w:rsidP="00E86D64">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481CC2">
        <w:rPr>
          <w:rFonts w:ascii="Book Antiqua" w:eastAsia="Times New Roman" w:hAnsi="Book Antiqua" w:cs="Times New Roman"/>
          <w:sz w:val="19"/>
          <w:szCs w:val="19"/>
          <w:lang w:eastAsia="pt-BR"/>
        </w:rPr>
        <w:t xml:space="preserve">        </w:t>
      </w:r>
      <w:r w:rsidRPr="00E401D5">
        <w:rPr>
          <w:rFonts w:ascii="Book Antiqua" w:eastAsia="Times New Roman" w:hAnsi="Book Antiqua" w:cs="Times New Roman"/>
          <w:b/>
          <w:bCs/>
          <w:sz w:val="19"/>
          <w:szCs w:val="19"/>
          <w:highlight w:val="magenta"/>
          <w:lang w:eastAsia="pt-BR"/>
        </w:rPr>
        <w:t>§ 3</w:t>
      </w:r>
      <w:r w:rsidRPr="00E401D5">
        <w:rPr>
          <w:rFonts w:ascii="Book Antiqua" w:eastAsia="Times New Roman" w:hAnsi="Book Antiqua" w:cs="Times New Roman"/>
          <w:b/>
          <w:bCs/>
          <w:sz w:val="19"/>
          <w:szCs w:val="19"/>
          <w:highlight w:val="magenta"/>
          <w:u w:val="single"/>
          <w:vertAlign w:val="superscript"/>
          <w:lang w:eastAsia="pt-BR"/>
        </w:rPr>
        <w:t>o</w:t>
      </w:r>
      <w:r w:rsidRPr="00481CC2">
        <w:rPr>
          <w:rFonts w:ascii="Book Antiqua" w:eastAsia="Times New Roman" w:hAnsi="Book Antiqua" w:cs="Times New Roman"/>
          <w:sz w:val="19"/>
          <w:szCs w:val="19"/>
          <w:lang w:eastAsia="pt-BR"/>
        </w:rPr>
        <w:t xml:space="preserve"> </w:t>
      </w:r>
      <w:r w:rsidRPr="00E401D5">
        <w:rPr>
          <w:rFonts w:ascii="Book Antiqua" w:eastAsia="Times New Roman" w:hAnsi="Book Antiqua" w:cs="Times New Roman"/>
          <w:b/>
          <w:bCs/>
          <w:sz w:val="19"/>
          <w:szCs w:val="19"/>
          <w:lang w:eastAsia="pt-BR"/>
        </w:rPr>
        <w:t>A intimação pode ser efetuada por ciência no processo, por via postal com aviso de recebimento, por telegrama ou outro meio que assegure a certeza da ciência do interessado</w:t>
      </w:r>
      <w:r w:rsidRPr="009C1F1E">
        <w:rPr>
          <w:rFonts w:ascii="Book Antiqua" w:eastAsia="Times New Roman" w:hAnsi="Book Antiqua" w:cs="Times New Roman"/>
          <w:sz w:val="18"/>
          <w:szCs w:val="18"/>
          <w:lang w:eastAsia="pt-BR"/>
        </w:rPr>
        <w:t>.</w:t>
      </w:r>
      <w:r w:rsidR="004951DD" w:rsidRPr="009C1F1E">
        <w:rPr>
          <w:rFonts w:ascii="Book Antiqua" w:eastAsia="Times New Roman" w:hAnsi="Book Antiqua" w:cs="Times New Roman"/>
          <w:sz w:val="18"/>
          <w:szCs w:val="18"/>
          <w:lang w:eastAsia="pt-BR"/>
        </w:rPr>
        <w:t xml:space="preserve"> </w:t>
      </w:r>
      <w:r w:rsidR="00E401D5" w:rsidRPr="009C1F1E">
        <w:rPr>
          <w:rFonts w:ascii="Book Antiqua" w:hAnsi="Book Antiqua"/>
          <w:b/>
          <w:color w:val="FF0000"/>
          <w:sz w:val="16"/>
          <w:szCs w:val="16"/>
          <w:u w:val="single"/>
        </w:rPr>
        <w:t>(PGETO-2018)</w:t>
      </w:r>
      <w:r w:rsidR="00C57DA3" w:rsidRPr="009C1F1E">
        <w:rPr>
          <w:rFonts w:ascii="Book Antiqua" w:hAnsi="Book Antiqua"/>
          <w:b/>
          <w:color w:val="FF0000"/>
          <w:sz w:val="16"/>
          <w:szCs w:val="16"/>
        </w:rPr>
        <w:t xml:space="preserve"> </w:t>
      </w:r>
      <w:r w:rsidR="00C57DA3" w:rsidRPr="009C1F1E">
        <w:rPr>
          <w:rFonts w:ascii="Book Antiqua" w:hAnsi="Book Antiqua"/>
          <w:b/>
          <w:bCs/>
          <w:color w:val="FF0000"/>
          <w:sz w:val="16"/>
          <w:szCs w:val="16"/>
          <w:u w:val="single"/>
        </w:rPr>
        <w:t>(PGM-João Pessoa/PB-2018)</w:t>
      </w:r>
      <w:r w:rsidR="00F237D6">
        <w:rPr>
          <w:rFonts w:ascii="Book Antiqua" w:hAnsi="Book Antiqua"/>
          <w:b/>
          <w:bCs/>
          <w:color w:val="FF0000"/>
          <w:sz w:val="16"/>
          <w:szCs w:val="16"/>
        </w:rPr>
        <w:t xml:space="preserve"> </w:t>
      </w:r>
      <w:r w:rsidR="00F237D6">
        <w:rPr>
          <w:rFonts w:ascii="Book Antiqua" w:hAnsi="Book Antiqua"/>
          <w:b/>
          <w:color w:val="FF0000"/>
          <w:sz w:val="16"/>
          <w:szCs w:val="16"/>
          <w:u w:val="single"/>
        </w:rPr>
        <w:t>(MPTO-2022)</w:t>
      </w:r>
      <w:r w:rsidR="009E00AE">
        <w:rPr>
          <w:rFonts w:ascii="Book Antiqua" w:hAnsi="Book Antiqua"/>
          <w:b/>
          <w:color w:val="FF0000"/>
          <w:sz w:val="16"/>
          <w:szCs w:val="16"/>
        </w:rPr>
        <w:t xml:space="preserve"> </w:t>
      </w:r>
      <w:r w:rsidR="009E00AE">
        <w:rPr>
          <w:rFonts w:ascii="Book Antiqua" w:eastAsia="Times New Roman" w:hAnsi="Book Antiqua" w:cs="Times New Roman"/>
          <w:b/>
          <w:color w:val="FF0000"/>
          <w:sz w:val="16"/>
          <w:szCs w:val="16"/>
          <w:u w:val="single"/>
          <w:lang w:eastAsia="pt-BR"/>
        </w:rPr>
        <w:t>(MPAM-2023)</w:t>
      </w:r>
      <w:r w:rsidR="00AB224F">
        <w:rPr>
          <w:rFonts w:ascii="Book Antiqua" w:hAnsi="Book Antiqua"/>
          <w:b/>
          <w:color w:val="FF0000"/>
          <w:sz w:val="16"/>
          <w:szCs w:val="16"/>
        </w:rPr>
        <w:t xml:space="preserve"> </w:t>
      </w:r>
      <w:r w:rsidR="00AB224F">
        <w:rPr>
          <w:rFonts w:ascii="Book Antiqua" w:eastAsia="Times New Roman" w:hAnsi="Book Antiqua" w:cs="Times New Roman"/>
          <w:b/>
          <w:bCs/>
          <w:color w:val="FF0000"/>
          <w:sz w:val="16"/>
          <w:szCs w:val="16"/>
          <w:u w:val="single"/>
          <w:lang w:eastAsia="pt-BR"/>
        </w:rPr>
        <w:t>(Cartórios/TJSC-2023)</w:t>
      </w:r>
    </w:p>
    <w:tbl>
      <w:tblPr>
        <w:tblStyle w:val="Tabelacomgrade"/>
        <w:tblW w:w="0" w:type="auto"/>
        <w:shd w:val="clear" w:color="auto" w:fill="CCFFFF"/>
        <w:tblLook w:val="04A0" w:firstRow="1" w:lastRow="0" w:firstColumn="1" w:lastColumn="0" w:noHBand="0" w:noVBand="1"/>
      </w:tblPr>
      <w:tblGrid>
        <w:gridCol w:w="8494"/>
      </w:tblGrid>
      <w:tr w:rsidR="00F90C4D" w:rsidRPr="00481CC2" w14:paraId="1FCFC675" w14:textId="77777777" w:rsidTr="00DF123D">
        <w:tc>
          <w:tcPr>
            <w:tcW w:w="8494" w:type="dxa"/>
            <w:shd w:val="clear" w:color="auto" w:fill="CCFFFF"/>
          </w:tcPr>
          <w:p w14:paraId="2ED0EAE3" w14:textId="64319E47" w:rsidR="00F90C4D" w:rsidRPr="00AC41D1" w:rsidRDefault="00F90C4D" w:rsidP="00F90C4D">
            <w:pPr>
              <w:jc w:val="both"/>
              <w:rPr>
                <w:rFonts w:ascii="Book Antiqua" w:eastAsia="Times New Roman" w:hAnsi="Book Antiqua" w:cs="Times New Roman"/>
                <w:bCs/>
                <w:sz w:val="19"/>
                <w:szCs w:val="19"/>
                <w:lang w:eastAsia="pt-BR"/>
              </w:rPr>
            </w:pPr>
            <w:r w:rsidRPr="00481CC2">
              <w:rPr>
                <w:rFonts w:ascii="Book Antiqua" w:eastAsia="Times New Roman" w:hAnsi="Book Antiqua" w:cs="Times New Roman"/>
                <w:b/>
                <w:i/>
                <w:iCs/>
                <w:color w:val="FF0000"/>
                <w:sz w:val="19"/>
                <w:szCs w:val="19"/>
                <w:lang w:eastAsia="pt-BR"/>
              </w:rPr>
              <w:t>#</w:t>
            </w:r>
            <w:r w:rsidRPr="00481CC2">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AB224F">
              <w:rPr>
                <w:rFonts w:ascii="Book Antiqua" w:eastAsia="Times New Roman" w:hAnsi="Book Antiqua" w:cs="Times New Roman"/>
                <w:b/>
                <w:i/>
                <w:iCs/>
                <w:color w:val="FF0000"/>
                <w:sz w:val="19"/>
                <w:szCs w:val="19"/>
                <w:highlight w:val="green"/>
                <w:lang w:eastAsia="pt-BR"/>
              </w:rPr>
              <w:t>Cartórios/TJSC-2023</w:t>
            </w:r>
            <w:r>
              <w:rPr>
                <w:rFonts w:ascii="Book Antiqua" w:eastAsia="Times New Roman" w:hAnsi="Book Antiqua" w:cs="Times New Roman"/>
                <w:b/>
                <w:i/>
                <w:iCs/>
                <w:color w:val="FF0000"/>
                <w:sz w:val="19"/>
                <w:szCs w:val="19"/>
                <w:lang w:eastAsia="pt-BR"/>
              </w:rPr>
              <w:t>: #</w:t>
            </w:r>
            <w:r w:rsidRPr="00AB224F">
              <w:rPr>
                <w:rFonts w:ascii="Book Antiqua" w:eastAsia="Times New Roman" w:hAnsi="Book Antiqua" w:cs="Times New Roman"/>
                <w:b/>
                <w:i/>
                <w:iCs/>
                <w:color w:val="FF0000"/>
                <w:sz w:val="19"/>
                <w:szCs w:val="19"/>
                <w:highlight w:val="green"/>
                <w:lang w:eastAsia="pt-BR"/>
              </w:rPr>
              <w:t>CESPE</w:t>
            </w:r>
            <w:r w:rsidRPr="00481CC2">
              <w:rPr>
                <w:rFonts w:ascii="Book Antiqua" w:eastAsia="Times New Roman" w:hAnsi="Book Antiqua" w:cs="Times New Roman"/>
                <w:b/>
                <w:i/>
                <w:iCs/>
                <w:sz w:val="19"/>
                <w:szCs w:val="19"/>
                <w:lang w:eastAsia="pt-BR"/>
              </w:rPr>
              <w:t>:</w:t>
            </w:r>
            <w:r w:rsidRPr="00481CC2">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w:t>
            </w:r>
            <w:r w:rsidRPr="00F90C4D">
              <w:rPr>
                <w:rFonts w:ascii="Book Antiqua" w:eastAsia="Times New Roman" w:hAnsi="Book Antiqua" w:cs="Times New Roman"/>
                <w:bCs/>
                <w:i/>
                <w:iCs/>
                <w:sz w:val="19"/>
                <w:szCs w:val="19"/>
                <w:lang w:eastAsia="pt-BR"/>
              </w:rPr>
              <w:t>De acordo com o art. 26, § 3º da Lei 9.784/99, que regula o processo administrativo no âmbito federal, a intimação dos atos processuais deve ser efetuada por meio que assegure a certeza da ciência do interessado, o que não se coaduna com a mera publicação no Diário Oficial do ato sancionador</w:t>
            </w:r>
            <w:r w:rsidRPr="00F90C4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F90C4D">
              <w:rPr>
                <w:rFonts w:ascii="Book Antiqua" w:eastAsia="Times New Roman" w:hAnsi="Book Antiqua" w:cs="Times New Roman"/>
                <w:bCs/>
                <w:sz w:val="16"/>
                <w:szCs w:val="16"/>
                <w:lang w:eastAsia="pt-BR"/>
              </w:rPr>
              <w:t xml:space="preserve">(Fonte: </w:t>
            </w:r>
            <w:hyperlink r:id="rId9" w:anchor=":~:text=26%2C%20%C2%A7%203%C2%BA%20da%20Lei,Di%C3%A1rio%20Oficial%20do%20ato%20sancionador" w:history="1">
              <w:r w:rsidRPr="00465264">
                <w:rPr>
                  <w:rStyle w:val="Hyperlink"/>
                  <w:rFonts w:ascii="Book Antiqua" w:eastAsia="Times New Roman" w:hAnsi="Book Antiqua" w:cs="Times New Roman"/>
                  <w:bCs/>
                  <w:sz w:val="16"/>
                  <w:szCs w:val="16"/>
                  <w:lang w:eastAsia="pt-BR"/>
                </w:rPr>
                <w:t>https://www.conjur.com.br/2022-out-13/matheus-setti-intimacao-julgamento-final-pad#:~:text=26%2C%20%C2%A7%203%C2%BA%20da%20Lei,Di%C3%A1rio%20Oficial%20do%20ato%20sancionador</w:t>
              </w:r>
            </w:hyperlink>
            <w:r w:rsidRPr="00F90C4D">
              <w:rPr>
                <w:rFonts w:ascii="Book Antiqua" w:eastAsia="Times New Roman" w:hAnsi="Book Antiqua" w:cs="Times New Roman"/>
                <w:bCs/>
                <w:sz w:val="16"/>
                <w:szCs w:val="16"/>
                <w:lang w:eastAsia="pt-BR"/>
              </w:rPr>
              <w:t>.)</w:t>
            </w:r>
            <w:r>
              <w:rPr>
                <w:rFonts w:ascii="Book Antiqua" w:eastAsia="Times New Roman" w:hAnsi="Book Antiqua" w:cs="Times New Roman"/>
                <w:bCs/>
                <w:sz w:val="16"/>
                <w:szCs w:val="16"/>
                <w:lang w:eastAsia="pt-BR"/>
              </w:rPr>
              <w:t xml:space="preserve"> </w:t>
            </w:r>
          </w:p>
        </w:tc>
      </w:tr>
    </w:tbl>
    <w:p w14:paraId="2137CB90" w14:textId="08B91148" w:rsidR="004C49B1" w:rsidRPr="00F237D6" w:rsidRDefault="004C49B1" w:rsidP="00E86D64">
      <w:pPr>
        <w:spacing w:before="100" w:beforeAutospacing="1" w:after="100" w:afterAutospacing="1" w:line="240" w:lineRule="auto"/>
        <w:jc w:val="both"/>
        <w:rPr>
          <w:rFonts w:ascii="Book Antiqua" w:eastAsia="Times New Roman" w:hAnsi="Book Antiqua" w:cs="Times New Roman"/>
          <w:sz w:val="18"/>
          <w:szCs w:val="18"/>
          <w:lang w:eastAsia="pt-BR"/>
        </w:rPr>
      </w:pPr>
      <w:r w:rsidRPr="00481CC2">
        <w:rPr>
          <w:rFonts w:ascii="Book Antiqua" w:eastAsia="Times New Roman" w:hAnsi="Book Antiqua" w:cs="Times New Roman"/>
          <w:sz w:val="19"/>
          <w:szCs w:val="19"/>
          <w:lang w:eastAsia="pt-BR"/>
        </w:rPr>
        <w:t xml:space="preserve">        </w:t>
      </w:r>
      <w:r w:rsidRPr="00E401D5">
        <w:rPr>
          <w:rFonts w:ascii="Book Antiqua" w:eastAsia="Times New Roman" w:hAnsi="Book Antiqua" w:cs="Times New Roman"/>
          <w:b/>
          <w:bCs/>
          <w:sz w:val="19"/>
          <w:szCs w:val="19"/>
          <w:highlight w:val="magenta"/>
          <w:lang w:eastAsia="pt-BR"/>
        </w:rPr>
        <w:t>§ 4</w:t>
      </w:r>
      <w:r w:rsidRPr="00E401D5">
        <w:rPr>
          <w:rFonts w:ascii="Book Antiqua" w:eastAsia="Times New Roman" w:hAnsi="Book Antiqua" w:cs="Times New Roman"/>
          <w:b/>
          <w:bCs/>
          <w:sz w:val="19"/>
          <w:szCs w:val="19"/>
          <w:highlight w:val="magenta"/>
          <w:u w:val="single"/>
          <w:vertAlign w:val="superscript"/>
          <w:lang w:eastAsia="pt-BR"/>
        </w:rPr>
        <w:t>o</w:t>
      </w:r>
      <w:r w:rsidRPr="00481CC2">
        <w:rPr>
          <w:rFonts w:ascii="Book Antiqua" w:eastAsia="Times New Roman" w:hAnsi="Book Antiqua" w:cs="Times New Roman"/>
          <w:sz w:val="19"/>
          <w:szCs w:val="19"/>
          <w:lang w:eastAsia="pt-BR"/>
        </w:rPr>
        <w:t xml:space="preserve"> </w:t>
      </w:r>
      <w:r w:rsidRPr="00E401D5">
        <w:rPr>
          <w:rFonts w:ascii="Book Antiqua" w:eastAsia="Times New Roman" w:hAnsi="Book Antiqua" w:cs="Times New Roman"/>
          <w:b/>
          <w:bCs/>
          <w:sz w:val="19"/>
          <w:szCs w:val="19"/>
          <w:lang w:eastAsia="pt-BR"/>
        </w:rPr>
        <w:t>No caso de interessados indeterminados, desconhecidos ou com domicílio indefinido, a intimação deve ser efetuada por meio de publicação oficial</w:t>
      </w:r>
      <w:r w:rsidRPr="009C1F1E">
        <w:rPr>
          <w:rFonts w:ascii="Book Antiqua" w:eastAsia="Times New Roman" w:hAnsi="Book Antiqua" w:cs="Times New Roman"/>
          <w:sz w:val="18"/>
          <w:szCs w:val="18"/>
          <w:lang w:eastAsia="pt-BR"/>
        </w:rPr>
        <w:t>.</w:t>
      </w:r>
      <w:r w:rsidR="00E401D5" w:rsidRPr="009C1F1E">
        <w:rPr>
          <w:rFonts w:ascii="Book Antiqua" w:eastAsia="Times New Roman" w:hAnsi="Book Antiqua" w:cs="Times New Roman"/>
          <w:sz w:val="18"/>
          <w:szCs w:val="18"/>
          <w:lang w:eastAsia="pt-BR"/>
        </w:rPr>
        <w:t xml:space="preserve"> </w:t>
      </w:r>
      <w:r w:rsidR="00E401D5" w:rsidRPr="009C1F1E">
        <w:rPr>
          <w:rFonts w:ascii="Book Antiqua" w:hAnsi="Book Antiqua"/>
          <w:b/>
          <w:color w:val="FF0000"/>
          <w:sz w:val="16"/>
          <w:szCs w:val="16"/>
          <w:u w:val="single"/>
        </w:rPr>
        <w:t>(PGETO-2018)</w:t>
      </w:r>
      <w:r w:rsidR="00F237D6">
        <w:rPr>
          <w:rFonts w:ascii="Book Antiqua" w:hAnsi="Book Antiqua"/>
          <w:b/>
          <w:color w:val="FF0000"/>
          <w:sz w:val="16"/>
          <w:szCs w:val="16"/>
        </w:rPr>
        <w:t xml:space="preserve"> </w:t>
      </w:r>
      <w:r w:rsidR="00F237D6">
        <w:rPr>
          <w:rFonts w:ascii="Book Antiqua" w:hAnsi="Book Antiqua"/>
          <w:b/>
          <w:color w:val="FF0000"/>
          <w:sz w:val="16"/>
          <w:szCs w:val="16"/>
          <w:u w:val="single"/>
        </w:rPr>
        <w:t>(MPTO-2022)</w:t>
      </w:r>
    </w:p>
    <w:p w14:paraId="74892941" w14:textId="6DC52B8A" w:rsidR="004C49B1" w:rsidRPr="009C1F1E" w:rsidRDefault="004C49B1" w:rsidP="00E86D64">
      <w:pPr>
        <w:spacing w:before="100" w:beforeAutospacing="1" w:after="100" w:afterAutospacing="1" w:line="240" w:lineRule="auto"/>
        <w:jc w:val="both"/>
        <w:rPr>
          <w:rFonts w:ascii="Book Antiqua" w:hAnsi="Book Antiqua"/>
          <w:b/>
          <w:color w:val="FF0000"/>
          <w:sz w:val="16"/>
          <w:szCs w:val="16"/>
          <w:u w:val="single"/>
        </w:rPr>
      </w:pP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bCs/>
          <w:sz w:val="19"/>
          <w:szCs w:val="19"/>
          <w:highlight w:val="magenta"/>
          <w:lang w:eastAsia="pt-BR"/>
        </w:rPr>
        <w:t>§ 5</w:t>
      </w:r>
      <w:r w:rsidRPr="00481CC2">
        <w:rPr>
          <w:rFonts w:ascii="Book Antiqua" w:eastAsia="Times New Roman" w:hAnsi="Book Antiqua" w:cs="Times New Roman"/>
          <w:b/>
          <w:bCs/>
          <w:sz w:val="19"/>
          <w:szCs w:val="19"/>
          <w:highlight w:val="magenta"/>
          <w:u w:val="single"/>
          <w:vertAlign w:val="superscript"/>
          <w:lang w:eastAsia="pt-BR"/>
        </w:rPr>
        <w:t>o</w:t>
      </w:r>
      <w:r w:rsidRPr="00481CC2">
        <w:rPr>
          <w:rFonts w:ascii="Book Antiqua" w:eastAsia="Times New Roman" w:hAnsi="Book Antiqua" w:cs="Times New Roman"/>
          <w:sz w:val="19"/>
          <w:szCs w:val="19"/>
          <w:lang w:eastAsia="pt-BR"/>
        </w:rPr>
        <w:t xml:space="preserve"> </w:t>
      </w:r>
      <w:r w:rsidRPr="00E401D5">
        <w:rPr>
          <w:rFonts w:ascii="Book Antiqua" w:eastAsia="Times New Roman" w:hAnsi="Book Antiqua" w:cs="Times New Roman"/>
          <w:b/>
          <w:bCs/>
          <w:sz w:val="19"/>
          <w:szCs w:val="19"/>
          <w:lang w:eastAsia="pt-BR"/>
        </w:rPr>
        <w:t>As intimações serão nulas quando feitas sem observância das prescrições legais, mas o comparecimento do administrado supre sua falta ou irregularidade</w:t>
      </w:r>
      <w:r w:rsidRPr="009C1F1E">
        <w:rPr>
          <w:rFonts w:ascii="Book Antiqua" w:eastAsia="Times New Roman" w:hAnsi="Book Antiqua" w:cs="Times New Roman"/>
          <w:sz w:val="18"/>
          <w:szCs w:val="18"/>
          <w:lang w:eastAsia="pt-BR"/>
        </w:rPr>
        <w:t>.</w:t>
      </w:r>
      <w:r w:rsidR="006D6C8D" w:rsidRPr="009C1F1E">
        <w:rPr>
          <w:rFonts w:ascii="Book Antiqua" w:eastAsia="Times New Roman" w:hAnsi="Book Antiqua" w:cs="Times New Roman"/>
          <w:sz w:val="18"/>
          <w:szCs w:val="18"/>
          <w:lang w:eastAsia="pt-BR"/>
        </w:rPr>
        <w:t xml:space="preserve"> </w:t>
      </w:r>
      <w:r w:rsidR="006D6C8D" w:rsidRPr="009C1F1E">
        <w:rPr>
          <w:rFonts w:ascii="Book Antiqua" w:eastAsia="Times New Roman" w:hAnsi="Book Antiqua" w:cs="Times New Roman"/>
          <w:b/>
          <w:bCs/>
          <w:color w:val="FF0000"/>
          <w:spacing w:val="-3"/>
          <w:sz w:val="16"/>
          <w:szCs w:val="16"/>
          <w:u w:val="single"/>
          <w:lang w:eastAsia="pt-BR"/>
        </w:rPr>
        <w:t>(STM-2013)</w:t>
      </w:r>
      <w:r w:rsidR="00E401D5" w:rsidRPr="009C1F1E">
        <w:rPr>
          <w:rFonts w:ascii="Book Antiqua" w:eastAsia="Times New Roman" w:hAnsi="Book Antiqua" w:cs="Times New Roman"/>
          <w:b/>
          <w:bCs/>
          <w:color w:val="FF0000"/>
          <w:spacing w:val="-3"/>
          <w:sz w:val="16"/>
          <w:szCs w:val="16"/>
          <w:lang w:eastAsia="pt-BR"/>
        </w:rPr>
        <w:t xml:space="preserve"> </w:t>
      </w:r>
      <w:bookmarkStart w:id="83" w:name="_Hlk124684564"/>
      <w:r w:rsidR="00E401D5" w:rsidRPr="009C1F1E">
        <w:rPr>
          <w:rFonts w:ascii="Book Antiqua" w:hAnsi="Book Antiqua"/>
          <w:b/>
          <w:color w:val="FF0000"/>
          <w:sz w:val="16"/>
          <w:szCs w:val="16"/>
          <w:u w:val="single"/>
        </w:rPr>
        <w:t>(PGETO-2018)</w:t>
      </w:r>
      <w:bookmarkEnd w:id="83"/>
      <w:r w:rsidR="00C57DA3" w:rsidRPr="009C1F1E">
        <w:rPr>
          <w:rFonts w:ascii="Book Antiqua" w:hAnsi="Book Antiqua"/>
          <w:b/>
          <w:color w:val="FF0000"/>
          <w:sz w:val="16"/>
          <w:szCs w:val="16"/>
        </w:rPr>
        <w:t xml:space="preserve"> </w:t>
      </w:r>
      <w:r w:rsidR="00C57DA3" w:rsidRPr="009C1F1E">
        <w:rPr>
          <w:rFonts w:ascii="Book Antiqua" w:hAnsi="Book Antiqua"/>
          <w:b/>
          <w:bCs/>
          <w:color w:val="FF0000"/>
          <w:sz w:val="16"/>
          <w:szCs w:val="16"/>
          <w:u w:val="single"/>
        </w:rPr>
        <w:t>(PGM-João Pessoa/PB-2018)</w:t>
      </w:r>
      <w:r w:rsidR="00DD213D" w:rsidRPr="009C1F1E">
        <w:rPr>
          <w:rFonts w:ascii="Book Antiqua" w:hAnsi="Book Antiqua"/>
          <w:b/>
          <w:bCs/>
          <w:color w:val="FF0000"/>
          <w:sz w:val="16"/>
          <w:szCs w:val="16"/>
        </w:rPr>
        <w:t xml:space="preserve"> </w:t>
      </w:r>
      <w:r w:rsidR="00DD213D" w:rsidRPr="009C1F1E">
        <w:rPr>
          <w:rFonts w:ascii="Book Antiqua" w:hAnsi="Book Antiqua"/>
          <w:b/>
          <w:bCs/>
          <w:color w:val="FF0000"/>
          <w:sz w:val="16"/>
          <w:szCs w:val="16"/>
          <w:u w:val="single"/>
        </w:rPr>
        <w:t>(PCGO-2022)</w:t>
      </w:r>
    </w:p>
    <w:tbl>
      <w:tblPr>
        <w:tblStyle w:val="Tabelacomgrade"/>
        <w:tblW w:w="0" w:type="auto"/>
        <w:shd w:val="clear" w:color="auto" w:fill="CCFFFF"/>
        <w:tblLook w:val="04A0" w:firstRow="1" w:lastRow="0" w:firstColumn="1" w:lastColumn="0" w:noHBand="0" w:noVBand="1"/>
      </w:tblPr>
      <w:tblGrid>
        <w:gridCol w:w="8494"/>
      </w:tblGrid>
      <w:tr w:rsidR="00E401D5" w:rsidRPr="00481CC2" w14:paraId="04C51A95" w14:textId="77777777" w:rsidTr="00AC0129">
        <w:tc>
          <w:tcPr>
            <w:tcW w:w="8494" w:type="dxa"/>
            <w:shd w:val="clear" w:color="auto" w:fill="CCFFFF"/>
          </w:tcPr>
          <w:p w14:paraId="6331B3A1" w14:textId="085A17D7" w:rsidR="00E401D5" w:rsidRPr="00481CC2" w:rsidRDefault="00E401D5" w:rsidP="00E401D5">
            <w:pPr>
              <w:spacing w:before="100" w:beforeAutospacing="1" w:after="100" w:afterAutospacing="1"/>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sz w:val="19"/>
                <w:szCs w:val="19"/>
                <w:lang w:eastAsia="pt-BR"/>
              </w:rPr>
              <w:lastRenderedPageBreak/>
              <w:t>(</w:t>
            </w:r>
            <w:r>
              <w:rPr>
                <w:rFonts w:ascii="Book Antiqua" w:eastAsia="Times New Roman" w:hAnsi="Book Antiqua" w:cs="Times New Roman"/>
                <w:b/>
                <w:sz w:val="19"/>
                <w:szCs w:val="19"/>
                <w:highlight w:val="yellow"/>
                <w:lang w:eastAsia="pt-BR"/>
              </w:rPr>
              <w:t>PGETO</w:t>
            </w:r>
            <w:r w:rsidRPr="00481CC2">
              <w:rPr>
                <w:rFonts w:ascii="Book Antiqua" w:eastAsia="Times New Roman" w:hAnsi="Book Antiqua" w:cs="Times New Roman"/>
                <w:b/>
                <w:sz w:val="19"/>
                <w:szCs w:val="19"/>
                <w:highlight w:val="yellow"/>
                <w:lang w:eastAsia="pt-BR"/>
              </w:rPr>
              <w:t>-201</w:t>
            </w:r>
            <w:r>
              <w:rPr>
                <w:rFonts w:ascii="Book Antiqua" w:eastAsia="Times New Roman" w:hAnsi="Book Antiqua" w:cs="Times New Roman"/>
                <w:b/>
                <w:sz w:val="19"/>
                <w:szCs w:val="19"/>
                <w:highlight w:val="yellow"/>
                <w:lang w:eastAsia="pt-BR"/>
              </w:rPr>
              <w:t>8</w:t>
            </w:r>
            <w:r w:rsidRPr="00481CC2">
              <w:rPr>
                <w:rFonts w:ascii="Book Antiqua" w:eastAsia="Times New Roman" w:hAnsi="Book Antiqua" w:cs="Times New Roman"/>
                <w:b/>
                <w:sz w:val="19"/>
                <w:szCs w:val="19"/>
                <w:highlight w:val="yellow"/>
                <w:lang w:eastAsia="pt-BR"/>
              </w:rPr>
              <w:t>-FCC</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xml:space="preserve">: </w:t>
            </w:r>
            <w:r w:rsidRPr="00E401D5">
              <w:rPr>
                <w:rFonts w:ascii="Book Antiqua" w:eastAsia="Times New Roman" w:hAnsi="Book Antiqua" w:cs="Times New Roman"/>
                <w:sz w:val="19"/>
                <w:szCs w:val="19"/>
                <w:lang w:eastAsia="pt-BR"/>
              </w:rPr>
              <w:t>A Lei de Processo Administrativo − Lei Federal 9.784/1999 − estabelece que, no tocante à comunicação dos atos processuais aos interessados,</w:t>
            </w:r>
            <w:r>
              <w:rPr>
                <w:rFonts w:ascii="Book Antiqua" w:eastAsia="Times New Roman" w:hAnsi="Book Antiqua" w:cs="Times New Roman"/>
                <w:sz w:val="19"/>
                <w:szCs w:val="19"/>
                <w:lang w:eastAsia="pt-BR"/>
              </w:rPr>
              <w:t xml:space="preserve"> </w:t>
            </w:r>
            <w:r w:rsidRPr="00E401D5">
              <w:rPr>
                <w:rFonts w:ascii="Book Antiqua" w:eastAsia="Times New Roman" w:hAnsi="Book Antiqua" w:cs="Times New Roman"/>
                <w:sz w:val="19"/>
                <w:szCs w:val="19"/>
                <w:lang w:eastAsia="pt-BR"/>
              </w:rPr>
              <w:t>as intimações serão nulas quando feitas sem observância das prescrições legais, mas o comparecimento do administrado supre sua falta ou irregularidade.</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26</w:t>
            </w:r>
            <w:r w:rsidRPr="00481CC2">
              <w:rPr>
                <w:rFonts w:ascii="Book Antiqua" w:eastAsia="Times New Roman" w:hAnsi="Book Antiqua" w:cs="Times New Roman"/>
                <w:b/>
                <w:sz w:val="19"/>
                <w:szCs w:val="19"/>
                <w:lang w:eastAsia="pt-BR"/>
              </w:rPr>
              <w:t xml:space="preserve">, § </w:t>
            </w:r>
            <w:r>
              <w:rPr>
                <w:rFonts w:ascii="Book Antiqua" w:eastAsia="Times New Roman" w:hAnsi="Book Antiqua" w:cs="Times New Roman"/>
                <w:b/>
                <w:sz w:val="19"/>
                <w:szCs w:val="19"/>
                <w:lang w:eastAsia="pt-BR"/>
              </w:rPr>
              <w:t>5º</w:t>
            </w:r>
            <w:r w:rsidRPr="00481CC2">
              <w:rPr>
                <w:rFonts w:ascii="Book Antiqua" w:eastAsia="Times New Roman" w:hAnsi="Book Antiqua" w:cs="Times New Roman"/>
                <w:b/>
                <w:sz w:val="19"/>
                <w:szCs w:val="19"/>
                <w:lang w:eastAsia="pt-BR"/>
              </w:rPr>
              <w:t>, Lei 9784/99.</w:t>
            </w:r>
          </w:p>
        </w:tc>
      </w:tr>
    </w:tbl>
    <w:p w14:paraId="4D008990" w14:textId="75AE951F" w:rsidR="004C49B1" w:rsidRPr="00AB224F" w:rsidRDefault="004C49B1" w:rsidP="00E86D64">
      <w:pPr>
        <w:spacing w:before="100" w:beforeAutospacing="1" w:after="100" w:afterAutospacing="1" w:line="240" w:lineRule="auto"/>
        <w:jc w:val="both"/>
        <w:rPr>
          <w:rFonts w:ascii="Book Antiqua" w:hAnsi="Book Antiqua"/>
          <w:b/>
          <w:color w:val="FF0000"/>
          <w:sz w:val="16"/>
          <w:szCs w:val="16"/>
        </w:rPr>
      </w:pPr>
      <w:r w:rsidRPr="00481CC2">
        <w:rPr>
          <w:rFonts w:ascii="Book Antiqua" w:eastAsia="Times New Roman" w:hAnsi="Book Antiqua" w:cs="Times New Roman"/>
          <w:sz w:val="19"/>
          <w:szCs w:val="19"/>
          <w:lang w:eastAsia="pt-BR"/>
        </w:rPr>
        <w:t xml:space="preserve">        </w:t>
      </w:r>
      <w:bookmarkStart w:id="84" w:name="art27"/>
      <w:bookmarkEnd w:id="84"/>
      <w:r w:rsidRPr="00481CC2">
        <w:rPr>
          <w:rFonts w:ascii="Book Antiqua" w:eastAsia="Times New Roman" w:hAnsi="Book Antiqua" w:cs="Times New Roman"/>
          <w:b/>
          <w:bCs/>
          <w:sz w:val="19"/>
          <w:szCs w:val="19"/>
          <w:highlight w:val="magenta"/>
          <w:lang w:eastAsia="pt-BR"/>
        </w:rPr>
        <w:t>Art. 27</w:t>
      </w:r>
      <w:r w:rsidRPr="00481CC2">
        <w:rPr>
          <w:rFonts w:ascii="Book Antiqua" w:eastAsia="Times New Roman" w:hAnsi="Book Antiqua" w:cs="Times New Roman"/>
          <w:sz w:val="19"/>
          <w:szCs w:val="19"/>
          <w:lang w:eastAsia="pt-BR"/>
        </w:rPr>
        <w:t xml:space="preserve">. O </w:t>
      </w:r>
      <w:r w:rsidRPr="00481CC2">
        <w:rPr>
          <w:rFonts w:ascii="Book Antiqua" w:eastAsia="Times New Roman" w:hAnsi="Book Antiqua" w:cs="Times New Roman"/>
          <w:b/>
          <w:bCs/>
          <w:caps/>
          <w:sz w:val="19"/>
          <w:szCs w:val="19"/>
          <w:shd w:val="clear" w:color="auto" w:fill="F7CAAC" w:themeFill="accent2" w:themeFillTint="66"/>
          <w:lang w:eastAsia="pt-BR"/>
        </w:rPr>
        <w:t>desatendimento da intimação</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bCs/>
          <w:caps/>
          <w:sz w:val="19"/>
          <w:szCs w:val="19"/>
          <w:highlight w:val="green"/>
          <w:lang w:eastAsia="pt-BR"/>
        </w:rPr>
        <w:t>não importa</w:t>
      </w:r>
      <w:r w:rsidRPr="00481CC2">
        <w:rPr>
          <w:rFonts w:ascii="Book Antiqua" w:eastAsia="Times New Roman" w:hAnsi="Book Antiqua" w:cs="Times New Roman"/>
          <w:sz w:val="19"/>
          <w:szCs w:val="19"/>
          <w:lang w:eastAsia="pt-BR"/>
        </w:rPr>
        <w:t xml:space="preserve"> o </w:t>
      </w:r>
      <w:r w:rsidRPr="00481CC2">
        <w:rPr>
          <w:rFonts w:ascii="Book Antiqua" w:eastAsia="Times New Roman" w:hAnsi="Book Antiqua" w:cs="Times New Roman"/>
          <w:b/>
          <w:bCs/>
          <w:sz w:val="19"/>
          <w:szCs w:val="19"/>
          <w:highlight w:val="cyan"/>
          <w:lang w:eastAsia="pt-BR"/>
        </w:rPr>
        <w:t>reconhecimento da verdade dos fatos</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bCs/>
          <w:caps/>
          <w:sz w:val="19"/>
          <w:szCs w:val="19"/>
          <w:highlight w:val="green"/>
          <w:lang w:eastAsia="pt-BR"/>
        </w:rPr>
        <w:t>nem</w:t>
      </w:r>
      <w:r w:rsidRPr="00481CC2">
        <w:rPr>
          <w:rFonts w:ascii="Book Antiqua" w:eastAsia="Times New Roman" w:hAnsi="Book Antiqua" w:cs="Times New Roman"/>
          <w:sz w:val="19"/>
          <w:szCs w:val="19"/>
          <w:lang w:eastAsia="pt-BR"/>
        </w:rPr>
        <w:t xml:space="preserve"> a </w:t>
      </w:r>
      <w:r w:rsidRPr="00481CC2">
        <w:rPr>
          <w:rFonts w:ascii="Book Antiqua" w:eastAsia="Times New Roman" w:hAnsi="Book Antiqua" w:cs="Times New Roman"/>
          <w:b/>
          <w:bCs/>
          <w:sz w:val="19"/>
          <w:szCs w:val="19"/>
          <w:highlight w:val="cyan"/>
          <w:lang w:eastAsia="pt-BR"/>
        </w:rPr>
        <w:t>renúncia a direito</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bCs/>
          <w:sz w:val="19"/>
          <w:szCs w:val="19"/>
          <w:highlight w:val="yellow"/>
          <w:lang w:eastAsia="pt-BR"/>
        </w:rPr>
        <w:t>pelo administrado</w:t>
      </w:r>
      <w:r w:rsidRPr="009C1F1E">
        <w:rPr>
          <w:rFonts w:ascii="Book Antiqua" w:eastAsia="Times New Roman" w:hAnsi="Book Antiqua" w:cs="Times New Roman"/>
          <w:sz w:val="18"/>
          <w:szCs w:val="18"/>
          <w:lang w:eastAsia="pt-BR"/>
        </w:rPr>
        <w:t>.</w:t>
      </w:r>
      <w:r w:rsidR="007B5AC6" w:rsidRPr="009C1F1E">
        <w:rPr>
          <w:rFonts w:ascii="Book Antiqua" w:eastAsia="Times New Roman" w:hAnsi="Book Antiqua" w:cs="Times New Roman"/>
          <w:sz w:val="18"/>
          <w:szCs w:val="18"/>
          <w:lang w:eastAsia="pt-BR"/>
        </w:rPr>
        <w:t xml:space="preserve"> </w:t>
      </w:r>
      <w:r w:rsidR="007B5AC6" w:rsidRPr="009C1F1E">
        <w:rPr>
          <w:rFonts w:ascii="Book Antiqua" w:eastAsia="Times New Roman" w:hAnsi="Book Antiqua" w:cs="Times New Roman"/>
          <w:b/>
          <w:color w:val="FF0000"/>
          <w:sz w:val="16"/>
          <w:szCs w:val="16"/>
          <w:u w:val="single"/>
          <w:lang w:eastAsia="pt-BR"/>
        </w:rPr>
        <w:t>(DPEMA-2011)</w:t>
      </w:r>
      <w:r w:rsidR="00025D5E" w:rsidRPr="009C1F1E">
        <w:rPr>
          <w:rFonts w:ascii="Book Antiqua" w:eastAsia="Times New Roman" w:hAnsi="Book Antiqua" w:cs="Times New Roman"/>
          <w:b/>
          <w:color w:val="FF0000"/>
          <w:sz w:val="16"/>
          <w:szCs w:val="16"/>
          <w:lang w:eastAsia="pt-BR"/>
        </w:rPr>
        <w:t xml:space="preserve"> </w:t>
      </w:r>
      <w:r w:rsidR="00025D5E" w:rsidRPr="009C1F1E">
        <w:rPr>
          <w:rFonts w:ascii="Book Antiqua" w:eastAsia="Times New Roman" w:hAnsi="Book Antiqua" w:cs="Times New Roman"/>
          <w:b/>
          <w:bCs/>
          <w:color w:val="FF0000"/>
          <w:sz w:val="16"/>
          <w:szCs w:val="16"/>
          <w:u w:val="single"/>
          <w:lang w:eastAsia="pt-BR"/>
        </w:rPr>
        <w:t>(PGEPA-2011)</w:t>
      </w:r>
      <w:r w:rsidR="00B4696A" w:rsidRPr="009C1F1E">
        <w:rPr>
          <w:rFonts w:ascii="Book Antiqua" w:eastAsia="Times New Roman" w:hAnsi="Book Antiqua" w:cs="Times New Roman"/>
          <w:sz w:val="16"/>
          <w:szCs w:val="16"/>
          <w:lang w:eastAsia="pt-BR"/>
        </w:rPr>
        <w:t xml:space="preserve"> </w:t>
      </w:r>
      <w:r w:rsidR="00B4696A" w:rsidRPr="009C1F1E">
        <w:rPr>
          <w:rFonts w:ascii="Book Antiqua" w:eastAsia="Times New Roman" w:hAnsi="Book Antiqua" w:cs="Times New Roman"/>
          <w:b/>
          <w:bCs/>
          <w:color w:val="FF0000"/>
          <w:sz w:val="16"/>
          <w:szCs w:val="16"/>
          <w:u w:val="single"/>
          <w:lang w:eastAsia="pt-BR"/>
        </w:rPr>
        <w:t>(TJBA-2012)</w:t>
      </w:r>
      <w:r w:rsidR="00E401D5" w:rsidRPr="009C1F1E">
        <w:rPr>
          <w:rFonts w:ascii="Book Antiqua" w:eastAsia="Times New Roman" w:hAnsi="Book Antiqua" w:cs="Times New Roman"/>
          <w:b/>
          <w:bCs/>
          <w:color w:val="FF0000"/>
          <w:sz w:val="16"/>
          <w:szCs w:val="16"/>
          <w:lang w:eastAsia="pt-BR"/>
        </w:rPr>
        <w:t xml:space="preserve"> </w:t>
      </w:r>
      <w:r w:rsidR="00E401D5" w:rsidRPr="009C1F1E">
        <w:rPr>
          <w:rFonts w:ascii="Book Antiqua" w:hAnsi="Book Antiqua"/>
          <w:b/>
          <w:color w:val="FF0000"/>
          <w:sz w:val="16"/>
          <w:szCs w:val="16"/>
          <w:u w:val="single"/>
        </w:rPr>
        <w:t>(PGETO-2018)</w:t>
      </w:r>
      <w:r w:rsidR="00C57DA3" w:rsidRPr="009C1F1E">
        <w:rPr>
          <w:rFonts w:ascii="Book Antiqua" w:hAnsi="Book Antiqua"/>
          <w:b/>
          <w:color w:val="FF0000"/>
          <w:sz w:val="16"/>
          <w:szCs w:val="16"/>
        </w:rPr>
        <w:t xml:space="preserve"> </w:t>
      </w:r>
      <w:r w:rsidR="00C57DA3" w:rsidRPr="009C1F1E">
        <w:rPr>
          <w:rFonts w:ascii="Book Antiqua" w:hAnsi="Book Antiqua"/>
          <w:b/>
          <w:bCs/>
          <w:color w:val="FF0000"/>
          <w:sz w:val="16"/>
          <w:szCs w:val="16"/>
          <w:u w:val="single"/>
        </w:rPr>
        <w:t>(PGM-João Pessoa/PB-2018)</w:t>
      </w:r>
      <w:r w:rsidR="00AC41D1" w:rsidRPr="009C1F1E">
        <w:rPr>
          <w:rFonts w:ascii="Book Antiqua" w:hAnsi="Book Antiqua"/>
          <w:b/>
          <w:bCs/>
          <w:color w:val="FF0000"/>
          <w:sz w:val="16"/>
          <w:szCs w:val="16"/>
        </w:rPr>
        <w:t xml:space="preserve"> </w:t>
      </w:r>
      <w:r w:rsidR="00AC41D1" w:rsidRPr="009C1F1E">
        <w:rPr>
          <w:rFonts w:ascii="Book Antiqua" w:hAnsi="Book Antiqua"/>
          <w:b/>
          <w:color w:val="FF0000"/>
          <w:sz w:val="16"/>
          <w:szCs w:val="16"/>
          <w:u w:val="single"/>
        </w:rPr>
        <w:t>(PGM-Boa Vista/RR-2019)</w:t>
      </w:r>
      <w:r w:rsidR="00D1180D">
        <w:rPr>
          <w:rFonts w:ascii="Book Antiqua" w:hAnsi="Book Antiqua"/>
          <w:b/>
          <w:color w:val="FF0000"/>
          <w:sz w:val="16"/>
          <w:szCs w:val="16"/>
        </w:rPr>
        <w:t xml:space="preserve"> </w:t>
      </w:r>
      <w:r w:rsidR="00D1180D">
        <w:rPr>
          <w:rFonts w:ascii="Book Antiqua" w:eastAsia="Times New Roman" w:hAnsi="Book Antiqua" w:cs="Arial"/>
          <w:b/>
          <w:bCs/>
          <w:color w:val="FF0000"/>
          <w:sz w:val="16"/>
          <w:szCs w:val="16"/>
          <w:u w:val="single"/>
          <w:lang w:eastAsia="pt-BR"/>
        </w:rPr>
        <w:t>(DPESP-2023)</w:t>
      </w:r>
      <w:r w:rsidR="00AB224F">
        <w:rPr>
          <w:rFonts w:ascii="Book Antiqua" w:hAnsi="Book Antiqua"/>
          <w:b/>
          <w:color w:val="FF0000"/>
          <w:sz w:val="16"/>
          <w:szCs w:val="16"/>
        </w:rPr>
        <w:t xml:space="preserve"> </w:t>
      </w:r>
      <w:r w:rsidR="00AB224F">
        <w:rPr>
          <w:rFonts w:ascii="Book Antiqua" w:eastAsia="Times New Roman" w:hAnsi="Book Antiqua" w:cs="Times New Roman"/>
          <w:b/>
          <w:bCs/>
          <w:color w:val="FF0000"/>
          <w:sz w:val="16"/>
          <w:szCs w:val="16"/>
          <w:u w:val="single"/>
          <w:lang w:eastAsia="pt-BR"/>
        </w:rPr>
        <w:t>(Cartórios/TJSC-2023)</w:t>
      </w:r>
    </w:p>
    <w:tbl>
      <w:tblPr>
        <w:tblStyle w:val="Tabelacomgrade"/>
        <w:tblW w:w="0" w:type="auto"/>
        <w:shd w:val="clear" w:color="auto" w:fill="CCFFFF"/>
        <w:tblLook w:val="04A0" w:firstRow="1" w:lastRow="0" w:firstColumn="1" w:lastColumn="0" w:noHBand="0" w:noVBand="1"/>
      </w:tblPr>
      <w:tblGrid>
        <w:gridCol w:w="8494"/>
      </w:tblGrid>
      <w:tr w:rsidR="00AC41D1" w:rsidRPr="00481CC2" w14:paraId="6EADD437" w14:textId="77777777" w:rsidTr="00BE710C">
        <w:tc>
          <w:tcPr>
            <w:tcW w:w="8494" w:type="dxa"/>
            <w:shd w:val="clear" w:color="auto" w:fill="CCFFFF"/>
          </w:tcPr>
          <w:p w14:paraId="1FAA989F" w14:textId="4F907EC4" w:rsidR="00AC41D1" w:rsidRPr="00AC41D1" w:rsidRDefault="00AC41D1" w:rsidP="00BE710C">
            <w:pPr>
              <w:jc w:val="both"/>
              <w:rPr>
                <w:rFonts w:ascii="Book Antiqua" w:eastAsia="Times New Roman" w:hAnsi="Book Antiqua" w:cs="Times New Roman"/>
                <w:bCs/>
                <w:sz w:val="19"/>
                <w:szCs w:val="19"/>
                <w:lang w:eastAsia="pt-BR"/>
              </w:rPr>
            </w:pPr>
            <w:r w:rsidRPr="00481CC2">
              <w:rPr>
                <w:rFonts w:ascii="Book Antiqua" w:eastAsia="Times New Roman" w:hAnsi="Book Antiqua" w:cs="Times New Roman"/>
                <w:b/>
                <w:i/>
                <w:iCs/>
                <w:color w:val="FF0000"/>
                <w:sz w:val="19"/>
                <w:szCs w:val="19"/>
                <w:lang w:eastAsia="pt-BR"/>
              </w:rPr>
              <w:t>#</w:t>
            </w:r>
            <w:r w:rsidRPr="00481CC2">
              <w:rPr>
                <w:rFonts w:ascii="Book Antiqua" w:eastAsia="Times New Roman" w:hAnsi="Book Antiqua" w:cs="Times New Roman"/>
                <w:b/>
                <w:i/>
                <w:iCs/>
                <w:color w:val="FF0000"/>
                <w:sz w:val="19"/>
                <w:szCs w:val="19"/>
                <w:highlight w:val="green"/>
                <w:lang w:eastAsia="pt-BR"/>
              </w:rPr>
              <w:t>Atenção</w:t>
            </w:r>
            <w:r w:rsidR="00AB224F">
              <w:rPr>
                <w:rFonts w:ascii="Book Antiqua" w:eastAsia="Times New Roman" w:hAnsi="Book Antiqua" w:cs="Times New Roman"/>
                <w:b/>
                <w:i/>
                <w:iCs/>
                <w:color w:val="FF0000"/>
                <w:sz w:val="19"/>
                <w:szCs w:val="19"/>
                <w:lang w:eastAsia="pt-BR"/>
              </w:rPr>
              <w:t>: #</w:t>
            </w:r>
            <w:r w:rsidR="00AB224F" w:rsidRPr="00AB224F">
              <w:rPr>
                <w:rFonts w:ascii="Book Antiqua" w:eastAsia="Times New Roman" w:hAnsi="Book Antiqua" w:cs="Times New Roman"/>
                <w:b/>
                <w:i/>
                <w:iCs/>
                <w:color w:val="FF0000"/>
                <w:sz w:val="19"/>
                <w:szCs w:val="19"/>
                <w:highlight w:val="green"/>
                <w:lang w:eastAsia="pt-BR"/>
              </w:rPr>
              <w:t>Cartórios/TJSC-2023</w:t>
            </w:r>
            <w:r w:rsidR="00AB224F">
              <w:rPr>
                <w:rFonts w:ascii="Book Antiqua" w:eastAsia="Times New Roman" w:hAnsi="Book Antiqua" w:cs="Times New Roman"/>
                <w:b/>
                <w:i/>
                <w:iCs/>
                <w:color w:val="FF0000"/>
                <w:sz w:val="19"/>
                <w:szCs w:val="19"/>
                <w:lang w:eastAsia="pt-BR"/>
              </w:rPr>
              <w:t>: #</w:t>
            </w:r>
            <w:r w:rsidR="00AB224F" w:rsidRPr="00AB224F">
              <w:rPr>
                <w:rFonts w:ascii="Book Antiqua" w:eastAsia="Times New Roman" w:hAnsi="Book Antiqua" w:cs="Times New Roman"/>
                <w:b/>
                <w:i/>
                <w:iCs/>
                <w:color w:val="FF0000"/>
                <w:sz w:val="19"/>
                <w:szCs w:val="19"/>
                <w:highlight w:val="green"/>
                <w:lang w:eastAsia="pt-BR"/>
              </w:rPr>
              <w:t>CESPE</w:t>
            </w:r>
            <w:r w:rsidRPr="00481CC2">
              <w:rPr>
                <w:rFonts w:ascii="Book Antiqua" w:eastAsia="Times New Roman" w:hAnsi="Book Antiqua" w:cs="Times New Roman"/>
                <w:b/>
                <w:i/>
                <w:iCs/>
                <w:sz w:val="19"/>
                <w:szCs w:val="19"/>
                <w:lang w:eastAsia="pt-BR"/>
              </w:rPr>
              <w:t>:</w:t>
            </w:r>
            <w:r w:rsidRPr="00481CC2">
              <w:rPr>
                <w:rFonts w:ascii="Book Antiqua" w:eastAsia="Times New Roman" w:hAnsi="Book Antiqua" w:cs="Times New Roman"/>
                <w:bCs/>
                <w:sz w:val="19"/>
                <w:szCs w:val="19"/>
                <w:lang w:eastAsia="pt-BR"/>
              </w:rPr>
              <w:t xml:space="preserve"> </w:t>
            </w:r>
            <w:r w:rsidRPr="00AC41D1">
              <w:rPr>
                <w:rFonts w:ascii="Book Antiqua" w:eastAsia="Times New Roman" w:hAnsi="Book Antiqua" w:cs="Times New Roman"/>
                <w:bCs/>
                <w:sz w:val="19"/>
                <w:szCs w:val="19"/>
                <w:lang w:eastAsia="pt-BR"/>
              </w:rPr>
              <w:t>Salienta-se que o desatendimento da intimação não importa o reconhecimento da verdade dos fatos, nem a renúncia a direito do administrado. No processo administrativo não há os efeitos típicos da revelia.</w:t>
            </w:r>
          </w:p>
        </w:tc>
      </w:tr>
    </w:tbl>
    <w:p w14:paraId="28AA4955" w14:textId="14AD0ADF" w:rsidR="004C49B1" w:rsidRPr="009C1F1E" w:rsidRDefault="004C49B1" w:rsidP="00E86D64">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481CC2">
        <w:rPr>
          <w:rFonts w:ascii="Book Antiqua" w:eastAsia="Times New Roman" w:hAnsi="Book Antiqua" w:cs="Times New Roman"/>
          <w:sz w:val="19"/>
          <w:szCs w:val="19"/>
          <w:lang w:eastAsia="pt-BR"/>
        </w:rPr>
        <w:t xml:space="preserve">        </w:t>
      </w:r>
      <w:r w:rsidRPr="00F075C7">
        <w:rPr>
          <w:rFonts w:ascii="Book Antiqua" w:eastAsia="Times New Roman" w:hAnsi="Book Antiqua" w:cs="Times New Roman"/>
          <w:b/>
          <w:bCs/>
          <w:sz w:val="19"/>
          <w:szCs w:val="19"/>
          <w:highlight w:val="magenta"/>
          <w:lang w:eastAsia="pt-BR"/>
        </w:rPr>
        <w:t>Parágrafo único</w:t>
      </w:r>
      <w:r w:rsidRPr="00481CC2">
        <w:rPr>
          <w:rFonts w:ascii="Book Antiqua" w:eastAsia="Times New Roman" w:hAnsi="Book Antiqua" w:cs="Times New Roman"/>
          <w:sz w:val="19"/>
          <w:szCs w:val="19"/>
          <w:lang w:eastAsia="pt-BR"/>
        </w:rPr>
        <w:t xml:space="preserve">. </w:t>
      </w:r>
      <w:r w:rsidRPr="00F075C7">
        <w:rPr>
          <w:rFonts w:ascii="Book Antiqua" w:eastAsia="Times New Roman" w:hAnsi="Book Antiqua" w:cs="Times New Roman"/>
          <w:b/>
          <w:bCs/>
          <w:sz w:val="19"/>
          <w:szCs w:val="19"/>
          <w:lang w:eastAsia="pt-BR"/>
        </w:rPr>
        <w:t>No prosseguimento do processo, será garantido direito de ampla defesa ao interessado</w:t>
      </w:r>
      <w:r w:rsidRPr="009C1F1E">
        <w:rPr>
          <w:rFonts w:ascii="Book Antiqua" w:eastAsia="Times New Roman" w:hAnsi="Book Antiqua" w:cs="Times New Roman"/>
          <w:b/>
          <w:bCs/>
          <w:sz w:val="18"/>
          <w:szCs w:val="18"/>
          <w:lang w:eastAsia="pt-BR"/>
        </w:rPr>
        <w:t>.</w:t>
      </w:r>
      <w:r w:rsidR="00F075C7" w:rsidRPr="009C1F1E">
        <w:rPr>
          <w:rFonts w:ascii="Book Antiqua" w:eastAsia="Times New Roman" w:hAnsi="Book Antiqua" w:cs="Times New Roman"/>
          <w:b/>
          <w:bCs/>
          <w:sz w:val="18"/>
          <w:szCs w:val="18"/>
          <w:lang w:eastAsia="pt-BR"/>
        </w:rPr>
        <w:t xml:space="preserve"> </w:t>
      </w:r>
      <w:r w:rsidR="00F075C7" w:rsidRPr="009C1F1E">
        <w:rPr>
          <w:rFonts w:ascii="Book Antiqua" w:eastAsia="Times New Roman" w:hAnsi="Book Antiqua" w:cs="Times New Roman"/>
          <w:b/>
          <w:bCs/>
          <w:color w:val="FF0000"/>
          <w:sz w:val="16"/>
          <w:szCs w:val="16"/>
          <w:u w:val="single"/>
          <w:lang w:eastAsia="pt-BR"/>
        </w:rPr>
        <w:t>(Cartórios/TJPR-2019)</w:t>
      </w:r>
    </w:p>
    <w:p w14:paraId="27CC0A90" w14:textId="036A3CF2" w:rsidR="004C49B1" w:rsidRPr="00D1180D" w:rsidRDefault="004C49B1" w:rsidP="00E86D64">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481CC2">
        <w:rPr>
          <w:rFonts w:ascii="Book Antiqua" w:eastAsia="Times New Roman" w:hAnsi="Book Antiqua" w:cs="Times New Roman"/>
          <w:sz w:val="19"/>
          <w:szCs w:val="19"/>
          <w:lang w:eastAsia="pt-BR"/>
        </w:rPr>
        <w:t xml:space="preserve">        </w:t>
      </w:r>
      <w:bookmarkStart w:id="85" w:name="art28"/>
      <w:bookmarkEnd w:id="85"/>
      <w:r w:rsidRPr="00481CC2">
        <w:rPr>
          <w:rFonts w:ascii="Book Antiqua" w:eastAsia="Times New Roman" w:hAnsi="Book Antiqua" w:cs="Times New Roman"/>
          <w:b/>
          <w:bCs/>
          <w:sz w:val="19"/>
          <w:szCs w:val="19"/>
          <w:highlight w:val="magenta"/>
          <w:lang w:eastAsia="pt-BR"/>
        </w:rPr>
        <w:t>Art. 28</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bCs/>
          <w:caps/>
          <w:sz w:val="19"/>
          <w:szCs w:val="19"/>
          <w:highlight w:val="green"/>
          <w:lang w:eastAsia="pt-BR"/>
        </w:rPr>
        <w:t>Devem ser</w:t>
      </w:r>
      <w:r w:rsidRPr="00481CC2">
        <w:rPr>
          <w:rFonts w:ascii="Book Antiqua" w:eastAsia="Times New Roman" w:hAnsi="Book Antiqua" w:cs="Times New Roman"/>
          <w:b/>
          <w:bCs/>
          <w:caps/>
          <w:sz w:val="19"/>
          <w:szCs w:val="19"/>
          <w:lang w:eastAsia="pt-BR"/>
        </w:rPr>
        <w:t xml:space="preserve"> </w:t>
      </w:r>
      <w:r w:rsidRPr="00481CC2">
        <w:rPr>
          <w:rFonts w:ascii="Book Antiqua" w:eastAsia="Times New Roman" w:hAnsi="Book Antiqua" w:cs="Times New Roman"/>
          <w:b/>
          <w:bCs/>
          <w:caps/>
          <w:sz w:val="19"/>
          <w:szCs w:val="19"/>
          <w:shd w:val="clear" w:color="auto" w:fill="F7CAAC" w:themeFill="accent2" w:themeFillTint="66"/>
          <w:lang w:eastAsia="pt-BR"/>
        </w:rPr>
        <w:t>objeto de intimação</w:t>
      </w:r>
      <w:r w:rsidRPr="00481CC2">
        <w:rPr>
          <w:rFonts w:ascii="Book Antiqua" w:eastAsia="Times New Roman" w:hAnsi="Book Antiqua" w:cs="Times New Roman"/>
          <w:sz w:val="19"/>
          <w:szCs w:val="19"/>
          <w:lang w:eastAsia="pt-BR"/>
        </w:rPr>
        <w:t xml:space="preserve"> os </w:t>
      </w:r>
      <w:r w:rsidRPr="00481CC2">
        <w:rPr>
          <w:rFonts w:ascii="Book Antiqua" w:eastAsia="Times New Roman" w:hAnsi="Book Antiqua" w:cs="Times New Roman"/>
          <w:b/>
          <w:bCs/>
          <w:sz w:val="19"/>
          <w:szCs w:val="19"/>
          <w:highlight w:val="cyan"/>
          <w:lang w:eastAsia="pt-BR"/>
        </w:rPr>
        <w:t>atos do processo</w:t>
      </w:r>
      <w:r w:rsidRPr="00481CC2">
        <w:rPr>
          <w:rFonts w:ascii="Book Antiqua" w:eastAsia="Times New Roman" w:hAnsi="Book Antiqua" w:cs="Times New Roman"/>
          <w:sz w:val="19"/>
          <w:szCs w:val="19"/>
          <w:lang w:eastAsia="pt-BR"/>
        </w:rPr>
        <w:t xml:space="preserve"> que </w:t>
      </w:r>
      <w:r w:rsidRPr="00481CC2">
        <w:rPr>
          <w:rFonts w:ascii="Book Antiqua" w:eastAsia="Times New Roman" w:hAnsi="Book Antiqua" w:cs="Times New Roman"/>
          <w:b/>
          <w:bCs/>
          <w:caps/>
          <w:sz w:val="19"/>
          <w:szCs w:val="19"/>
          <w:highlight w:val="green"/>
          <w:lang w:eastAsia="pt-BR"/>
        </w:rPr>
        <w:t>resultem</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bCs/>
          <w:sz w:val="19"/>
          <w:szCs w:val="19"/>
          <w:highlight w:val="yellow"/>
          <w:lang w:eastAsia="pt-BR"/>
        </w:rPr>
        <w:t>para o interessado em imposição</w:t>
      </w:r>
      <w:r w:rsidRPr="00481CC2">
        <w:rPr>
          <w:rFonts w:ascii="Book Antiqua" w:eastAsia="Times New Roman" w:hAnsi="Book Antiqua" w:cs="Times New Roman"/>
          <w:sz w:val="19"/>
          <w:szCs w:val="19"/>
          <w:lang w:eastAsia="pt-BR"/>
        </w:rPr>
        <w:t xml:space="preserve"> de </w:t>
      </w:r>
      <w:r w:rsidRPr="00481CC2">
        <w:rPr>
          <w:rFonts w:ascii="Book Antiqua" w:eastAsia="Times New Roman" w:hAnsi="Book Antiqua" w:cs="Times New Roman"/>
          <w:b/>
          <w:bCs/>
          <w:sz w:val="19"/>
          <w:szCs w:val="19"/>
          <w:highlight w:val="cyan"/>
          <w:lang w:eastAsia="pt-BR"/>
        </w:rPr>
        <w:t>deveres</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bCs/>
          <w:sz w:val="19"/>
          <w:szCs w:val="19"/>
          <w:highlight w:val="cyan"/>
          <w:lang w:eastAsia="pt-BR"/>
        </w:rPr>
        <w:t>ônus</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bCs/>
          <w:sz w:val="19"/>
          <w:szCs w:val="19"/>
          <w:highlight w:val="cyan"/>
          <w:lang w:eastAsia="pt-BR"/>
        </w:rPr>
        <w:t>sanções</w:t>
      </w:r>
      <w:r w:rsidRPr="00481CC2">
        <w:rPr>
          <w:rFonts w:ascii="Book Antiqua" w:eastAsia="Times New Roman" w:hAnsi="Book Antiqua" w:cs="Times New Roman"/>
          <w:sz w:val="19"/>
          <w:szCs w:val="19"/>
          <w:lang w:eastAsia="pt-BR"/>
        </w:rPr>
        <w:t xml:space="preserve"> ou </w:t>
      </w:r>
      <w:r w:rsidRPr="00481CC2">
        <w:rPr>
          <w:rFonts w:ascii="Book Antiqua" w:eastAsia="Times New Roman" w:hAnsi="Book Antiqua" w:cs="Times New Roman"/>
          <w:b/>
          <w:bCs/>
          <w:sz w:val="19"/>
          <w:szCs w:val="19"/>
          <w:highlight w:val="cyan"/>
          <w:lang w:eastAsia="pt-BR"/>
        </w:rPr>
        <w:t>restrição ao exercício de direitos e atividades</w:t>
      </w:r>
      <w:r w:rsidRPr="00481CC2">
        <w:rPr>
          <w:rFonts w:ascii="Book Antiqua" w:eastAsia="Times New Roman" w:hAnsi="Book Antiqua" w:cs="Times New Roman"/>
          <w:sz w:val="19"/>
          <w:szCs w:val="19"/>
          <w:lang w:eastAsia="pt-BR"/>
        </w:rPr>
        <w:t xml:space="preserve"> e os </w:t>
      </w:r>
      <w:r w:rsidRPr="00481CC2">
        <w:rPr>
          <w:rFonts w:ascii="Book Antiqua" w:eastAsia="Times New Roman" w:hAnsi="Book Antiqua" w:cs="Times New Roman"/>
          <w:b/>
          <w:bCs/>
          <w:sz w:val="19"/>
          <w:szCs w:val="19"/>
          <w:highlight w:val="cyan"/>
          <w:lang w:eastAsia="pt-BR"/>
        </w:rPr>
        <w:t>atos de outra natureza</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bCs/>
          <w:sz w:val="19"/>
          <w:szCs w:val="19"/>
          <w:highlight w:val="yellow"/>
          <w:lang w:eastAsia="pt-BR"/>
        </w:rPr>
        <w:t>de seu interesse</w:t>
      </w:r>
      <w:r w:rsidRPr="009C1F1E">
        <w:rPr>
          <w:rFonts w:ascii="Book Antiqua" w:eastAsia="Times New Roman" w:hAnsi="Book Antiqua" w:cs="Times New Roman"/>
          <w:sz w:val="18"/>
          <w:szCs w:val="18"/>
          <w:lang w:eastAsia="pt-BR"/>
        </w:rPr>
        <w:t>.</w:t>
      </w:r>
      <w:r w:rsidR="00807BB0" w:rsidRPr="009C1F1E">
        <w:rPr>
          <w:rFonts w:ascii="Book Antiqua" w:eastAsia="Times New Roman" w:hAnsi="Book Antiqua" w:cs="Times New Roman"/>
          <w:sz w:val="18"/>
          <w:szCs w:val="18"/>
          <w:lang w:eastAsia="pt-BR"/>
        </w:rPr>
        <w:t xml:space="preserve"> </w:t>
      </w:r>
      <w:bookmarkStart w:id="86" w:name="_Hlk24115920"/>
      <w:r w:rsidR="00807BB0" w:rsidRPr="009C1F1E">
        <w:rPr>
          <w:rFonts w:ascii="Book Antiqua" w:eastAsia="Times New Roman" w:hAnsi="Book Antiqua" w:cs="Times New Roman"/>
          <w:b/>
          <w:bCs/>
          <w:color w:val="FF0000"/>
          <w:sz w:val="16"/>
          <w:szCs w:val="16"/>
          <w:u w:val="single"/>
          <w:lang w:eastAsia="pt-BR"/>
        </w:rPr>
        <w:t>(TJPI-2012)</w:t>
      </w:r>
      <w:bookmarkEnd w:id="86"/>
      <w:r w:rsidR="00FB1063" w:rsidRPr="009C1F1E">
        <w:rPr>
          <w:rFonts w:ascii="Book Antiqua" w:eastAsia="Times New Roman" w:hAnsi="Book Antiqua" w:cs="Times New Roman"/>
          <w:b/>
          <w:bCs/>
          <w:color w:val="FF0000"/>
          <w:sz w:val="16"/>
          <w:szCs w:val="16"/>
          <w:lang w:eastAsia="pt-BR"/>
        </w:rPr>
        <w:t xml:space="preserve"> </w:t>
      </w:r>
      <w:r w:rsidR="00FB1063" w:rsidRPr="009C1F1E">
        <w:rPr>
          <w:rFonts w:ascii="Book Antiqua" w:hAnsi="Book Antiqua"/>
          <w:b/>
          <w:color w:val="FF0000"/>
          <w:sz w:val="16"/>
          <w:szCs w:val="16"/>
          <w:u w:val="single"/>
        </w:rPr>
        <w:t>(PGM-Recife/PE-2014)</w:t>
      </w:r>
      <w:r w:rsidR="00E401D5" w:rsidRPr="009C1F1E">
        <w:rPr>
          <w:rFonts w:ascii="Book Antiqua" w:hAnsi="Book Antiqua"/>
          <w:b/>
          <w:color w:val="FF0000"/>
          <w:sz w:val="16"/>
          <w:szCs w:val="16"/>
        </w:rPr>
        <w:t xml:space="preserve"> </w:t>
      </w:r>
      <w:r w:rsidR="00E401D5" w:rsidRPr="009C1F1E">
        <w:rPr>
          <w:rFonts w:ascii="Book Antiqua" w:hAnsi="Book Antiqua"/>
          <w:b/>
          <w:color w:val="FF0000"/>
          <w:sz w:val="16"/>
          <w:szCs w:val="16"/>
          <w:u w:val="single"/>
        </w:rPr>
        <w:t>(PGETO-2018)</w:t>
      </w:r>
      <w:r w:rsidR="00C57DA3" w:rsidRPr="009C1F1E">
        <w:rPr>
          <w:rFonts w:ascii="Book Antiqua" w:hAnsi="Book Antiqua"/>
          <w:b/>
          <w:color w:val="FF0000"/>
          <w:sz w:val="16"/>
          <w:szCs w:val="16"/>
        </w:rPr>
        <w:t xml:space="preserve"> </w:t>
      </w:r>
      <w:r w:rsidR="00C57DA3" w:rsidRPr="009C1F1E">
        <w:rPr>
          <w:rFonts w:ascii="Book Antiqua" w:hAnsi="Book Antiqua"/>
          <w:b/>
          <w:bCs/>
          <w:color w:val="FF0000"/>
          <w:sz w:val="16"/>
          <w:szCs w:val="16"/>
          <w:u w:val="single"/>
        </w:rPr>
        <w:t>(PGM-João Pessoa/PB-2018)</w:t>
      </w:r>
      <w:r w:rsidR="00783651" w:rsidRPr="009C1F1E">
        <w:rPr>
          <w:rFonts w:ascii="Book Antiqua" w:hAnsi="Book Antiqua"/>
          <w:b/>
          <w:bCs/>
          <w:color w:val="FF0000"/>
          <w:sz w:val="16"/>
          <w:szCs w:val="16"/>
        </w:rPr>
        <w:t xml:space="preserve"> </w:t>
      </w:r>
      <w:r w:rsidR="00783651" w:rsidRPr="009C1F1E">
        <w:rPr>
          <w:rFonts w:ascii="Book Antiqua" w:eastAsia="Times New Roman" w:hAnsi="Book Antiqua" w:cs="Times New Roman"/>
          <w:b/>
          <w:bCs/>
          <w:color w:val="FF0000"/>
          <w:sz w:val="16"/>
          <w:szCs w:val="16"/>
          <w:u w:val="single"/>
          <w:lang w:eastAsia="pt-BR"/>
        </w:rPr>
        <w:t>(</w:t>
      </w:r>
      <w:r w:rsidR="00783651" w:rsidRPr="009C1F1E">
        <w:rPr>
          <w:rFonts w:ascii="Book Antiqua" w:hAnsi="Book Antiqua"/>
          <w:b/>
          <w:bCs/>
          <w:color w:val="FF0000"/>
          <w:sz w:val="16"/>
          <w:szCs w:val="16"/>
          <w:u w:val="single"/>
        </w:rPr>
        <w:t>PGM-Curitiba/PR</w:t>
      </w:r>
      <w:r w:rsidR="00783651" w:rsidRPr="009C1F1E">
        <w:rPr>
          <w:rFonts w:ascii="Book Antiqua" w:eastAsia="Times New Roman" w:hAnsi="Book Antiqua" w:cs="Times New Roman"/>
          <w:b/>
          <w:bCs/>
          <w:color w:val="FF0000"/>
          <w:sz w:val="16"/>
          <w:szCs w:val="16"/>
          <w:u w:val="single"/>
          <w:lang w:eastAsia="pt-BR"/>
        </w:rPr>
        <w:t>-2019)</w:t>
      </w:r>
      <w:r w:rsidR="00D1180D">
        <w:rPr>
          <w:rFonts w:ascii="Book Antiqua" w:eastAsia="Times New Roman" w:hAnsi="Book Antiqua" w:cs="Times New Roman"/>
          <w:b/>
          <w:bCs/>
          <w:color w:val="FF0000"/>
          <w:sz w:val="16"/>
          <w:szCs w:val="16"/>
          <w:lang w:eastAsia="pt-BR"/>
        </w:rPr>
        <w:t xml:space="preserve"> </w:t>
      </w:r>
      <w:r w:rsidR="00D1180D">
        <w:rPr>
          <w:rFonts w:ascii="Book Antiqua" w:eastAsia="Times New Roman" w:hAnsi="Book Antiqua" w:cs="Arial"/>
          <w:b/>
          <w:bCs/>
          <w:color w:val="FF0000"/>
          <w:sz w:val="16"/>
          <w:szCs w:val="16"/>
          <w:u w:val="single"/>
          <w:lang w:eastAsia="pt-BR"/>
        </w:rPr>
        <w:t>(DPESP-2023)</w:t>
      </w:r>
    </w:p>
    <w:p w14:paraId="59BDF121" w14:textId="77777777" w:rsidR="004C49B1" w:rsidRPr="00481CC2" w:rsidRDefault="004C49B1" w:rsidP="004C49B1">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87" w:name="capitulox"/>
      <w:bookmarkEnd w:id="87"/>
      <w:r w:rsidRPr="00481CC2">
        <w:rPr>
          <w:rFonts w:ascii="Book Antiqua" w:eastAsia="Times New Roman" w:hAnsi="Book Antiqua" w:cs="Times New Roman"/>
          <w:sz w:val="19"/>
          <w:szCs w:val="19"/>
          <w:highlight w:val="green"/>
          <w:lang w:eastAsia="pt-BR"/>
        </w:rPr>
        <w:t>CAPÍTULO X</w:t>
      </w:r>
      <w:r w:rsidRPr="00481CC2">
        <w:rPr>
          <w:rFonts w:ascii="Book Antiqua" w:eastAsia="Times New Roman" w:hAnsi="Book Antiqua" w:cs="Times New Roman"/>
          <w:sz w:val="19"/>
          <w:szCs w:val="19"/>
          <w:highlight w:val="green"/>
          <w:lang w:eastAsia="pt-BR"/>
        </w:rPr>
        <w:br/>
        <w:t>DA INSTRUÇÃO</w:t>
      </w:r>
    </w:p>
    <w:p w14:paraId="66D86F61" w14:textId="112BECA4" w:rsidR="004C49B1" w:rsidRPr="00FD7E15" w:rsidRDefault="004C49B1" w:rsidP="00E86D64">
      <w:pPr>
        <w:spacing w:before="100" w:beforeAutospacing="1" w:after="100" w:afterAutospacing="1" w:line="240" w:lineRule="auto"/>
        <w:jc w:val="both"/>
        <w:rPr>
          <w:rFonts w:ascii="Book Antiqua" w:eastAsia="Times New Roman" w:hAnsi="Book Antiqua" w:cs="Times New Roman"/>
          <w:sz w:val="16"/>
          <w:szCs w:val="16"/>
          <w:lang w:eastAsia="pt-BR"/>
        </w:rPr>
      </w:pPr>
      <w:r w:rsidRPr="00481CC2">
        <w:rPr>
          <w:rFonts w:ascii="Book Antiqua" w:eastAsia="Times New Roman" w:hAnsi="Book Antiqua" w:cs="Times New Roman"/>
          <w:sz w:val="19"/>
          <w:szCs w:val="19"/>
          <w:lang w:eastAsia="pt-BR"/>
        </w:rPr>
        <w:t xml:space="preserve">        </w:t>
      </w:r>
      <w:bookmarkStart w:id="88" w:name="art29"/>
      <w:bookmarkEnd w:id="88"/>
      <w:r w:rsidRPr="00FB2410">
        <w:rPr>
          <w:rFonts w:ascii="Book Antiqua" w:eastAsia="Times New Roman" w:hAnsi="Book Antiqua" w:cs="Times New Roman"/>
          <w:b/>
          <w:bCs/>
          <w:sz w:val="19"/>
          <w:szCs w:val="19"/>
          <w:highlight w:val="magenta"/>
          <w:lang w:eastAsia="pt-BR"/>
        </w:rPr>
        <w:t>Art. 29</w:t>
      </w:r>
      <w:r w:rsidRPr="00481CC2">
        <w:rPr>
          <w:rFonts w:ascii="Book Antiqua" w:eastAsia="Times New Roman" w:hAnsi="Book Antiqua" w:cs="Times New Roman"/>
          <w:sz w:val="19"/>
          <w:szCs w:val="19"/>
          <w:lang w:eastAsia="pt-BR"/>
        </w:rPr>
        <w:t xml:space="preserve">. </w:t>
      </w:r>
      <w:r w:rsidRPr="00DB4892">
        <w:rPr>
          <w:rFonts w:ascii="Book Antiqua" w:eastAsia="Times New Roman" w:hAnsi="Book Antiqua" w:cs="Times New Roman"/>
          <w:b/>
          <w:bCs/>
          <w:sz w:val="19"/>
          <w:szCs w:val="19"/>
          <w:lang w:eastAsia="pt-BR"/>
        </w:rPr>
        <w:t xml:space="preserve">As atividades de instrução destinadas a averiguar e comprovar os dados necessários à tomada de decisão </w:t>
      </w:r>
      <w:r w:rsidRPr="00DB4892">
        <w:rPr>
          <w:rFonts w:ascii="Book Antiqua" w:eastAsia="Times New Roman" w:hAnsi="Book Antiqua" w:cs="Times New Roman"/>
          <w:b/>
          <w:bCs/>
          <w:caps/>
          <w:sz w:val="19"/>
          <w:szCs w:val="19"/>
          <w:highlight w:val="green"/>
          <w:lang w:eastAsia="pt-BR"/>
        </w:rPr>
        <w:t>realizam-se</w:t>
      </w:r>
      <w:r w:rsidRPr="00DB4892">
        <w:rPr>
          <w:rFonts w:ascii="Book Antiqua" w:eastAsia="Times New Roman" w:hAnsi="Book Antiqua" w:cs="Times New Roman"/>
          <w:b/>
          <w:bCs/>
          <w:sz w:val="19"/>
          <w:szCs w:val="19"/>
          <w:lang w:eastAsia="pt-BR"/>
        </w:rPr>
        <w:t xml:space="preserve"> </w:t>
      </w:r>
      <w:r w:rsidRPr="00DB4892">
        <w:rPr>
          <w:rFonts w:ascii="Book Antiqua" w:eastAsia="Times New Roman" w:hAnsi="Book Antiqua" w:cs="Times New Roman"/>
          <w:b/>
          <w:bCs/>
          <w:sz w:val="19"/>
          <w:szCs w:val="19"/>
          <w:highlight w:val="cyan"/>
          <w:lang w:eastAsia="pt-BR"/>
        </w:rPr>
        <w:t>de ofício</w:t>
      </w:r>
      <w:r w:rsidRPr="00DB4892">
        <w:rPr>
          <w:rFonts w:ascii="Book Antiqua" w:eastAsia="Times New Roman" w:hAnsi="Book Antiqua" w:cs="Times New Roman"/>
          <w:b/>
          <w:bCs/>
          <w:sz w:val="19"/>
          <w:szCs w:val="19"/>
          <w:lang w:eastAsia="pt-BR"/>
        </w:rPr>
        <w:t xml:space="preserve"> ou mediante </w:t>
      </w:r>
      <w:r w:rsidRPr="00DB4892">
        <w:rPr>
          <w:rFonts w:ascii="Book Antiqua" w:eastAsia="Times New Roman" w:hAnsi="Book Antiqua" w:cs="Times New Roman"/>
          <w:b/>
          <w:bCs/>
          <w:sz w:val="19"/>
          <w:szCs w:val="19"/>
          <w:highlight w:val="cyan"/>
          <w:lang w:eastAsia="pt-BR"/>
        </w:rPr>
        <w:t>impulsão</w:t>
      </w:r>
      <w:r w:rsidRPr="00DB4892">
        <w:rPr>
          <w:rFonts w:ascii="Book Antiqua" w:eastAsia="Times New Roman" w:hAnsi="Book Antiqua" w:cs="Times New Roman"/>
          <w:b/>
          <w:bCs/>
          <w:sz w:val="19"/>
          <w:szCs w:val="19"/>
          <w:lang w:eastAsia="pt-BR"/>
        </w:rPr>
        <w:t xml:space="preserve"> </w:t>
      </w:r>
      <w:r w:rsidRPr="00DB4892">
        <w:rPr>
          <w:rFonts w:ascii="Book Antiqua" w:eastAsia="Times New Roman" w:hAnsi="Book Antiqua" w:cs="Times New Roman"/>
          <w:b/>
          <w:bCs/>
          <w:sz w:val="19"/>
          <w:szCs w:val="19"/>
          <w:highlight w:val="yellow"/>
          <w:lang w:eastAsia="pt-BR"/>
        </w:rPr>
        <w:t>do órgão responsável pelo processo</w:t>
      </w:r>
      <w:r w:rsidRPr="00DB4892">
        <w:rPr>
          <w:rFonts w:ascii="Book Antiqua" w:eastAsia="Times New Roman" w:hAnsi="Book Antiqua" w:cs="Times New Roman"/>
          <w:b/>
          <w:bCs/>
          <w:sz w:val="19"/>
          <w:szCs w:val="19"/>
          <w:lang w:eastAsia="pt-BR"/>
        </w:rPr>
        <w:t>, sem prejuízo do direito dos interessados de propor atuações probatórias</w:t>
      </w:r>
      <w:r w:rsidRPr="009C1F1E">
        <w:rPr>
          <w:rFonts w:ascii="Book Antiqua" w:eastAsia="Times New Roman" w:hAnsi="Book Antiqua" w:cs="Times New Roman"/>
          <w:sz w:val="18"/>
          <w:szCs w:val="18"/>
          <w:lang w:eastAsia="pt-BR"/>
        </w:rPr>
        <w:t>.</w:t>
      </w:r>
      <w:r w:rsidR="00706373" w:rsidRPr="009C1F1E">
        <w:rPr>
          <w:rFonts w:ascii="Book Antiqua" w:eastAsia="Times New Roman" w:hAnsi="Book Antiqua" w:cs="Times New Roman"/>
          <w:sz w:val="18"/>
          <w:szCs w:val="18"/>
          <w:lang w:eastAsia="pt-BR"/>
        </w:rPr>
        <w:t xml:space="preserve"> </w:t>
      </w:r>
      <w:r w:rsidR="00706373" w:rsidRPr="009C1F1E">
        <w:rPr>
          <w:rFonts w:ascii="Book Antiqua" w:eastAsia="Times New Roman" w:hAnsi="Book Antiqua" w:cs="Arial"/>
          <w:b/>
          <w:bCs/>
          <w:color w:val="FF0000"/>
          <w:sz w:val="16"/>
          <w:szCs w:val="16"/>
          <w:u w:val="single"/>
          <w:lang w:eastAsia="pt-BR"/>
        </w:rPr>
        <w:t>(DPEGO-2010)</w:t>
      </w:r>
      <w:r w:rsidR="00FB2410" w:rsidRPr="009C1F1E">
        <w:rPr>
          <w:rFonts w:ascii="Book Antiqua" w:eastAsia="Times New Roman" w:hAnsi="Book Antiqua" w:cs="Times New Roman"/>
          <w:sz w:val="16"/>
          <w:szCs w:val="16"/>
          <w:lang w:eastAsia="pt-BR"/>
        </w:rPr>
        <w:t xml:space="preserve"> </w:t>
      </w:r>
      <w:r w:rsidR="00FB2410" w:rsidRPr="009C1F1E">
        <w:rPr>
          <w:rFonts w:ascii="Book Antiqua" w:eastAsia="Times New Roman" w:hAnsi="Book Antiqua" w:cs="Times New Roman"/>
          <w:b/>
          <w:bCs/>
          <w:color w:val="FF0000"/>
          <w:sz w:val="16"/>
          <w:szCs w:val="16"/>
          <w:u w:val="single"/>
          <w:lang w:eastAsia="pt-BR"/>
        </w:rPr>
        <w:t>(TRF2-2011)</w:t>
      </w:r>
      <w:r w:rsidR="00DB4892" w:rsidRPr="009C1F1E">
        <w:rPr>
          <w:rFonts w:ascii="Book Antiqua" w:eastAsia="Times New Roman" w:hAnsi="Book Antiqua" w:cs="Times New Roman"/>
          <w:b/>
          <w:bCs/>
          <w:color w:val="FF0000"/>
          <w:sz w:val="16"/>
          <w:szCs w:val="16"/>
          <w:lang w:eastAsia="pt-BR"/>
        </w:rPr>
        <w:t xml:space="preserve"> </w:t>
      </w:r>
      <w:r w:rsidR="00DB4892" w:rsidRPr="009C1F1E">
        <w:rPr>
          <w:rFonts w:ascii="Book Antiqua" w:hAnsi="Book Antiqua" w:cs="Times New Roman"/>
          <w:b/>
          <w:color w:val="FF0000"/>
          <w:sz w:val="16"/>
          <w:szCs w:val="16"/>
          <w:u w:val="single"/>
        </w:rPr>
        <w:t>(DPEMG-2014)</w:t>
      </w:r>
      <w:r w:rsidR="00A132D7" w:rsidRPr="009C1F1E">
        <w:rPr>
          <w:rFonts w:ascii="Book Antiqua" w:hAnsi="Book Antiqua" w:cs="Times New Roman"/>
          <w:b/>
          <w:color w:val="FF0000"/>
          <w:sz w:val="16"/>
          <w:szCs w:val="16"/>
        </w:rPr>
        <w:t xml:space="preserve"> </w:t>
      </w:r>
      <w:r w:rsidR="00A132D7" w:rsidRPr="009C1F1E">
        <w:rPr>
          <w:rFonts w:ascii="Book Antiqua" w:hAnsi="Book Antiqua"/>
          <w:b/>
          <w:color w:val="FF0000"/>
          <w:sz w:val="16"/>
          <w:szCs w:val="16"/>
          <w:u w:val="single"/>
        </w:rPr>
        <w:t>(Cartórios/TJRS-2015)</w:t>
      </w:r>
      <w:r w:rsidR="009F6766" w:rsidRPr="009C1F1E">
        <w:rPr>
          <w:rFonts w:ascii="Book Antiqua" w:hAnsi="Book Antiqua" w:cs="Times New Roman"/>
          <w:b/>
          <w:color w:val="FF0000"/>
          <w:sz w:val="16"/>
          <w:szCs w:val="16"/>
        </w:rPr>
        <w:t xml:space="preserve"> </w:t>
      </w:r>
      <w:r w:rsidR="009F6766" w:rsidRPr="009C1F1E">
        <w:rPr>
          <w:rFonts w:ascii="Book Antiqua" w:eastAsia="Times New Roman" w:hAnsi="Book Antiqua" w:cs="Times New Roman"/>
          <w:b/>
          <w:bCs/>
          <w:color w:val="FF0000"/>
          <w:sz w:val="16"/>
          <w:szCs w:val="16"/>
          <w:u w:val="single"/>
          <w:lang w:eastAsia="pt-BR"/>
        </w:rPr>
        <w:t>(PGEPR-2015)</w:t>
      </w:r>
      <w:r w:rsidR="00A30D72">
        <w:rPr>
          <w:rFonts w:ascii="Book Antiqua" w:eastAsia="Times New Roman" w:hAnsi="Book Antiqua" w:cs="Times New Roman"/>
          <w:b/>
          <w:bCs/>
          <w:color w:val="FF0000"/>
          <w:sz w:val="16"/>
          <w:szCs w:val="16"/>
          <w:lang w:eastAsia="pt-BR"/>
        </w:rPr>
        <w:t xml:space="preserve"> </w:t>
      </w:r>
      <w:r w:rsidR="00A30D72">
        <w:rPr>
          <w:rFonts w:ascii="Book Antiqua" w:hAnsi="Book Antiqua" w:cs="Times New Roman"/>
          <w:b/>
          <w:color w:val="FF0000"/>
          <w:sz w:val="16"/>
          <w:szCs w:val="16"/>
          <w:u w:val="single"/>
        </w:rPr>
        <w:t>(DPEAP-2022)</w:t>
      </w:r>
      <w:r w:rsidR="00FD7E15">
        <w:rPr>
          <w:rFonts w:ascii="Book Antiqua" w:hAnsi="Book Antiqua" w:cs="Times New Roman"/>
          <w:b/>
          <w:color w:val="FF0000"/>
          <w:sz w:val="16"/>
          <w:szCs w:val="16"/>
        </w:rPr>
        <w:t xml:space="preserve"> </w:t>
      </w:r>
      <w:r w:rsidR="00FD7E15">
        <w:rPr>
          <w:rFonts w:ascii="Book Antiqua" w:eastAsia="Times New Roman" w:hAnsi="Book Antiqua" w:cs="Arial"/>
          <w:b/>
          <w:bCs/>
          <w:color w:val="FF0000"/>
          <w:sz w:val="16"/>
          <w:szCs w:val="16"/>
          <w:u w:val="single"/>
          <w:lang w:eastAsia="pt-BR"/>
        </w:rPr>
        <w:t>(MPRR-2023)</w:t>
      </w:r>
    </w:p>
    <w:p w14:paraId="1835C7C3" w14:textId="77777777" w:rsidR="004C49B1" w:rsidRPr="00481CC2" w:rsidRDefault="004C49B1" w:rsidP="00E86D64">
      <w:pPr>
        <w:spacing w:before="100" w:beforeAutospacing="1" w:after="100" w:afterAutospacing="1" w:line="240" w:lineRule="auto"/>
        <w:jc w:val="both"/>
        <w:rPr>
          <w:rFonts w:ascii="Book Antiqua" w:eastAsia="Times New Roman" w:hAnsi="Book Antiqua" w:cs="Times New Roman"/>
          <w:sz w:val="19"/>
          <w:szCs w:val="19"/>
          <w:lang w:eastAsia="pt-BR"/>
        </w:rPr>
      </w:pPr>
      <w:r w:rsidRPr="00481CC2">
        <w:rPr>
          <w:rFonts w:ascii="Book Antiqua" w:eastAsia="Times New Roman" w:hAnsi="Book Antiqua" w:cs="Times New Roman"/>
          <w:sz w:val="19"/>
          <w:szCs w:val="19"/>
          <w:lang w:eastAsia="pt-BR"/>
        </w:rPr>
        <w:t>        § 1</w:t>
      </w:r>
      <w:r w:rsidRPr="00481CC2">
        <w:rPr>
          <w:rFonts w:ascii="Book Antiqua" w:eastAsia="Times New Roman" w:hAnsi="Book Antiqua" w:cs="Times New Roman"/>
          <w:sz w:val="19"/>
          <w:szCs w:val="19"/>
          <w:u w:val="single"/>
          <w:vertAlign w:val="superscript"/>
          <w:lang w:eastAsia="pt-BR"/>
        </w:rPr>
        <w:t>o</w:t>
      </w:r>
      <w:r w:rsidRPr="00481CC2">
        <w:rPr>
          <w:rFonts w:ascii="Book Antiqua" w:eastAsia="Times New Roman" w:hAnsi="Book Antiqua" w:cs="Times New Roman"/>
          <w:sz w:val="19"/>
          <w:szCs w:val="19"/>
          <w:lang w:eastAsia="pt-BR"/>
        </w:rPr>
        <w:t xml:space="preserve"> O órgão competente para a instrução fará constar dos autos os dados necessários à decisão do processo.</w:t>
      </w:r>
    </w:p>
    <w:p w14:paraId="623D506A" w14:textId="77777777" w:rsidR="004C49B1" w:rsidRPr="00481CC2" w:rsidRDefault="004C49B1" w:rsidP="00E86D64">
      <w:pPr>
        <w:spacing w:before="100" w:beforeAutospacing="1" w:after="100" w:afterAutospacing="1" w:line="240" w:lineRule="auto"/>
        <w:jc w:val="both"/>
        <w:rPr>
          <w:rFonts w:ascii="Book Antiqua" w:eastAsia="Times New Roman" w:hAnsi="Book Antiqua" w:cs="Times New Roman"/>
          <w:sz w:val="19"/>
          <w:szCs w:val="19"/>
          <w:lang w:eastAsia="pt-BR"/>
        </w:rPr>
      </w:pPr>
      <w:r w:rsidRPr="00481CC2">
        <w:rPr>
          <w:rFonts w:ascii="Book Antiqua" w:eastAsia="Times New Roman" w:hAnsi="Book Antiqua" w:cs="Times New Roman"/>
          <w:sz w:val="19"/>
          <w:szCs w:val="19"/>
          <w:lang w:eastAsia="pt-BR"/>
        </w:rPr>
        <w:t>        § 2</w:t>
      </w:r>
      <w:r w:rsidRPr="00481CC2">
        <w:rPr>
          <w:rFonts w:ascii="Book Antiqua" w:eastAsia="Times New Roman" w:hAnsi="Book Antiqua" w:cs="Times New Roman"/>
          <w:sz w:val="19"/>
          <w:szCs w:val="19"/>
          <w:u w:val="single"/>
          <w:vertAlign w:val="superscript"/>
          <w:lang w:eastAsia="pt-BR"/>
        </w:rPr>
        <w:t>o</w:t>
      </w:r>
      <w:r w:rsidRPr="00481CC2">
        <w:rPr>
          <w:rFonts w:ascii="Book Antiqua" w:eastAsia="Times New Roman" w:hAnsi="Book Antiqua" w:cs="Times New Roman"/>
          <w:sz w:val="19"/>
          <w:szCs w:val="19"/>
          <w:lang w:eastAsia="pt-BR"/>
        </w:rPr>
        <w:t xml:space="preserve"> Os atos de instrução que exijam a atuação dos interessados devem realizar-se do modo menos oneroso para estes.</w:t>
      </w:r>
    </w:p>
    <w:p w14:paraId="6542E4C6" w14:textId="53C7815D" w:rsidR="004C49B1" w:rsidRPr="0054213A" w:rsidRDefault="004C49B1" w:rsidP="00E86D64">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481CC2">
        <w:rPr>
          <w:rFonts w:ascii="Book Antiqua" w:eastAsia="Times New Roman" w:hAnsi="Book Antiqua" w:cs="Times New Roman"/>
          <w:sz w:val="19"/>
          <w:szCs w:val="19"/>
          <w:lang w:eastAsia="pt-BR"/>
        </w:rPr>
        <w:t>       </w:t>
      </w:r>
      <w:bookmarkStart w:id="89" w:name="art30"/>
      <w:bookmarkEnd w:id="89"/>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highlight w:val="magenta"/>
          <w:lang w:eastAsia="pt-BR"/>
        </w:rPr>
        <w:t>Art. 30</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caps/>
          <w:sz w:val="19"/>
          <w:szCs w:val="19"/>
          <w:highlight w:val="green"/>
          <w:lang w:eastAsia="pt-BR"/>
        </w:rPr>
        <w:t>São inadmissíveis</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highlight w:val="yellow"/>
          <w:lang w:eastAsia="pt-BR"/>
        </w:rPr>
        <w:t>no processo administrativo</w:t>
      </w:r>
      <w:r w:rsidRPr="00481CC2">
        <w:rPr>
          <w:rFonts w:ascii="Book Antiqua" w:eastAsia="Times New Roman" w:hAnsi="Book Antiqua" w:cs="Times New Roman"/>
          <w:sz w:val="19"/>
          <w:szCs w:val="19"/>
          <w:lang w:eastAsia="pt-BR"/>
        </w:rPr>
        <w:t xml:space="preserve"> as </w:t>
      </w:r>
      <w:r w:rsidRPr="00481CC2">
        <w:rPr>
          <w:rFonts w:ascii="Book Antiqua" w:eastAsia="Times New Roman" w:hAnsi="Book Antiqua" w:cs="Times New Roman"/>
          <w:b/>
          <w:sz w:val="19"/>
          <w:szCs w:val="19"/>
          <w:highlight w:val="cyan"/>
          <w:lang w:eastAsia="pt-BR"/>
        </w:rPr>
        <w:t>provas obtidas</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caps/>
          <w:sz w:val="19"/>
          <w:szCs w:val="19"/>
          <w:shd w:val="clear" w:color="auto" w:fill="F7CAAC" w:themeFill="accent2" w:themeFillTint="66"/>
          <w:lang w:eastAsia="pt-BR"/>
        </w:rPr>
        <w:t>por meios ilícitos</w:t>
      </w:r>
      <w:r w:rsidRPr="009C1F1E">
        <w:rPr>
          <w:rFonts w:ascii="Book Antiqua" w:eastAsia="Times New Roman" w:hAnsi="Book Antiqua" w:cs="Times New Roman"/>
          <w:sz w:val="18"/>
          <w:szCs w:val="18"/>
          <w:lang w:eastAsia="pt-BR"/>
        </w:rPr>
        <w:t>.</w:t>
      </w:r>
      <w:r w:rsidR="00706373" w:rsidRPr="009C1F1E">
        <w:rPr>
          <w:rFonts w:ascii="Book Antiqua" w:eastAsia="Times New Roman" w:hAnsi="Book Antiqua" w:cs="Times New Roman"/>
          <w:sz w:val="18"/>
          <w:szCs w:val="18"/>
          <w:lang w:eastAsia="pt-BR"/>
        </w:rPr>
        <w:t xml:space="preserve"> </w:t>
      </w:r>
      <w:r w:rsidR="00706373" w:rsidRPr="009C1F1E">
        <w:rPr>
          <w:rFonts w:ascii="Book Antiqua" w:eastAsia="Times New Roman" w:hAnsi="Book Antiqua" w:cs="Arial"/>
          <w:b/>
          <w:bCs/>
          <w:color w:val="FF0000"/>
          <w:sz w:val="16"/>
          <w:szCs w:val="16"/>
          <w:u w:val="single"/>
          <w:lang w:eastAsia="pt-BR"/>
        </w:rPr>
        <w:t>(DPEGO-2010)</w:t>
      </w:r>
      <w:r w:rsidR="00A1247A" w:rsidRPr="009C1F1E">
        <w:rPr>
          <w:rFonts w:ascii="Book Antiqua" w:eastAsia="Times New Roman" w:hAnsi="Book Antiqua" w:cs="Arial"/>
          <w:b/>
          <w:bCs/>
          <w:color w:val="FF0000"/>
          <w:sz w:val="16"/>
          <w:szCs w:val="16"/>
          <w:lang w:eastAsia="pt-BR"/>
        </w:rPr>
        <w:t xml:space="preserve"> </w:t>
      </w:r>
      <w:r w:rsidR="00A1247A" w:rsidRPr="009C1F1E">
        <w:rPr>
          <w:rFonts w:ascii="Book Antiqua" w:eastAsia="Times New Roman" w:hAnsi="Book Antiqua" w:cs="Arial"/>
          <w:b/>
          <w:bCs/>
          <w:color w:val="FF0000"/>
          <w:sz w:val="16"/>
          <w:szCs w:val="16"/>
          <w:u w:val="single"/>
          <w:lang w:eastAsia="pt-BR"/>
        </w:rPr>
        <w:t>(MPSP-2013</w:t>
      </w:r>
      <w:r w:rsidR="003F64DC" w:rsidRPr="009C1F1E">
        <w:rPr>
          <w:rFonts w:ascii="Book Antiqua" w:eastAsia="Times New Roman" w:hAnsi="Book Antiqua" w:cs="Arial"/>
          <w:b/>
          <w:bCs/>
          <w:color w:val="FF0000"/>
          <w:sz w:val="16"/>
          <w:szCs w:val="16"/>
          <w:u w:val="single"/>
          <w:lang w:eastAsia="pt-BR"/>
        </w:rPr>
        <w:t>)</w:t>
      </w:r>
      <w:r w:rsidR="00A47E04" w:rsidRPr="009C1F1E">
        <w:rPr>
          <w:rFonts w:ascii="Book Antiqua" w:eastAsia="Times New Roman" w:hAnsi="Book Antiqua" w:cs="Arial"/>
          <w:b/>
          <w:bCs/>
          <w:color w:val="FF0000"/>
          <w:sz w:val="16"/>
          <w:szCs w:val="16"/>
          <w:lang w:eastAsia="pt-BR"/>
        </w:rPr>
        <w:t xml:space="preserve"> </w:t>
      </w:r>
      <w:r w:rsidR="00A47E04" w:rsidRPr="009C1F1E">
        <w:rPr>
          <w:rFonts w:ascii="Book Antiqua" w:hAnsi="Book Antiqua"/>
          <w:b/>
          <w:color w:val="FF0000"/>
          <w:sz w:val="16"/>
          <w:szCs w:val="16"/>
          <w:u w:val="single"/>
        </w:rPr>
        <w:t>(Cartórios/TJDFT-2014)</w:t>
      </w:r>
      <w:r w:rsidR="003F64DC" w:rsidRPr="009C1F1E">
        <w:rPr>
          <w:rFonts w:ascii="Book Antiqua" w:hAnsi="Book Antiqua"/>
          <w:b/>
          <w:color w:val="FF0000"/>
          <w:sz w:val="16"/>
          <w:szCs w:val="16"/>
        </w:rPr>
        <w:t xml:space="preserve"> </w:t>
      </w:r>
      <w:r w:rsidR="003F64DC" w:rsidRPr="009C1F1E">
        <w:rPr>
          <w:rFonts w:ascii="Book Antiqua" w:eastAsia="Times New Roman" w:hAnsi="Book Antiqua" w:cs="Times New Roman"/>
          <w:b/>
          <w:color w:val="FF0000"/>
          <w:sz w:val="16"/>
          <w:szCs w:val="16"/>
          <w:u w:val="single"/>
          <w:lang w:eastAsia="pt-BR"/>
        </w:rPr>
        <w:t>(PGM-Salvador/BA-2015)</w:t>
      </w:r>
      <w:r w:rsidR="00400C97" w:rsidRPr="009C1F1E">
        <w:rPr>
          <w:rFonts w:ascii="Book Antiqua" w:eastAsia="Times New Roman" w:hAnsi="Book Antiqua" w:cs="Times New Roman"/>
          <w:sz w:val="16"/>
          <w:szCs w:val="16"/>
          <w:lang w:eastAsia="pt-BR"/>
        </w:rPr>
        <w:t xml:space="preserve"> </w:t>
      </w:r>
      <w:r w:rsidR="00400C97" w:rsidRPr="009C1F1E">
        <w:rPr>
          <w:rFonts w:ascii="Book Antiqua" w:eastAsia="Times New Roman" w:hAnsi="Book Antiqua" w:cs="Times New Roman"/>
          <w:b/>
          <w:color w:val="FF0000"/>
          <w:sz w:val="16"/>
          <w:szCs w:val="16"/>
          <w:u w:val="single"/>
          <w:lang w:eastAsia="pt-BR"/>
        </w:rPr>
        <w:t>(TJCE-2018)</w:t>
      </w:r>
      <w:r w:rsidR="00F55229" w:rsidRPr="009C1F1E">
        <w:rPr>
          <w:rFonts w:ascii="Book Antiqua" w:eastAsia="Times New Roman" w:hAnsi="Book Antiqua" w:cs="Times New Roman"/>
          <w:b/>
          <w:color w:val="FF0000"/>
          <w:sz w:val="16"/>
          <w:szCs w:val="16"/>
          <w:lang w:eastAsia="pt-BR"/>
        </w:rPr>
        <w:t xml:space="preserve"> </w:t>
      </w:r>
      <w:r w:rsidR="00F55229" w:rsidRPr="009C1F1E">
        <w:rPr>
          <w:rFonts w:ascii="Book Antiqua" w:eastAsia="Times New Roman" w:hAnsi="Book Antiqua" w:cs="Times New Roman"/>
          <w:b/>
          <w:bCs/>
          <w:color w:val="FF0000"/>
          <w:sz w:val="16"/>
          <w:szCs w:val="16"/>
          <w:u w:val="single"/>
          <w:lang w:eastAsia="pt-BR"/>
        </w:rPr>
        <w:t>(Cartórios/TJPR-2019)</w:t>
      </w:r>
      <w:r w:rsidR="0001697A">
        <w:rPr>
          <w:rFonts w:ascii="Book Antiqua" w:eastAsia="Times New Roman" w:hAnsi="Book Antiqua" w:cs="Times New Roman"/>
          <w:b/>
          <w:bCs/>
          <w:color w:val="FF0000"/>
          <w:sz w:val="16"/>
          <w:szCs w:val="16"/>
          <w:lang w:eastAsia="pt-BR"/>
        </w:rPr>
        <w:t xml:space="preserve"> </w:t>
      </w:r>
      <w:r w:rsidR="0001697A">
        <w:rPr>
          <w:rFonts w:ascii="Book Antiqua" w:eastAsia="Times New Roman" w:hAnsi="Book Antiqua" w:cs="Times New Roman"/>
          <w:b/>
          <w:bCs/>
          <w:color w:val="FF0000"/>
          <w:sz w:val="16"/>
          <w:szCs w:val="16"/>
          <w:u w:val="single"/>
          <w:lang w:eastAsia="pt-BR"/>
        </w:rPr>
        <w:t>(Cartórios/TJMA-2023)</w:t>
      </w:r>
      <w:r w:rsidR="0054213A">
        <w:rPr>
          <w:rFonts w:ascii="Book Antiqua" w:eastAsia="Times New Roman" w:hAnsi="Book Antiqua" w:cs="Times New Roman"/>
          <w:b/>
          <w:bCs/>
          <w:color w:val="FF0000"/>
          <w:sz w:val="16"/>
          <w:szCs w:val="16"/>
          <w:lang w:eastAsia="pt-BR"/>
        </w:rPr>
        <w:t xml:space="preserve"> </w:t>
      </w:r>
      <w:r w:rsidR="0054213A">
        <w:rPr>
          <w:rFonts w:ascii="Book Antiqua" w:eastAsia="Times New Roman" w:hAnsi="Book Antiqua" w:cs="Times New Roman"/>
          <w:b/>
          <w:bCs/>
          <w:color w:val="FF0000"/>
          <w:sz w:val="16"/>
          <w:szCs w:val="16"/>
          <w:u w:val="single"/>
          <w:lang w:eastAsia="pt-BR"/>
        </w:rPr>
        <w:t>(ENAM/2º-2024)</w:t>
      </w:r>
    </w:p>
    <w:tbl>
      <w:tblPr>
        <w:tblStyle w:val="Tabelacomgrade"/>
        <w:tblW w:w="0" w:type="auto"/>
        <w:shd w:val="clear" w:color="auto" w:fill="CCFFFF"/>
        <w:tblLook w:val="04A0" w:firstRow="1" w:lastRow="0" w:firstColumn="1" w:lastColumn="0" w:noHBand="0" w:noVBand="1"/>
      </w:tblPr>
      <w:tblGrid>
        <w:gridCol w:w="8494"/>
      </w:tblGrid>
      <w:tr w:rsidR="0001697A" w:rsidRPr="00481CC2" w14:paraId="6FA09F66" w14:textId="77777777" w:rsidTr="00861ADC">
        <w:tc>
          <w:tcPr>
            <w:tcW w:w="8494" w:type="dxa"/>
            <w:shd w:val="clear" w:color="auto" w:fill="CCFFFF"/>
          </w:tcPr>
          <w:p w14:paraId="1DA916D3" w14:textId="6D654832" w:rsidR="002401C5" w:rsidRDefault="002401C5" w:rsidP="0001697A">
            <w:pPr>
              <w:jc w:val="both"/>
              <w:rPr>
                <w:rFonts w:ascii="Book Antiqua" w:hAnsi="Book Antiqua"/>
                <w:b/>
                <w:i/>
                <w:color w:val="FF0000"/>
                <w:sz w:val="19"/>
                <w:szCs w:val="19"/>
              </w:rPr>
            </w:pPr>
            <w:r w:rsidRPr="00FA33BF">
              <w:rPr>
                <w:rFonts w:ascii="Book Antiqua" w:hAnsi="Book Antiqua"/>
                <w:b/>
                <w:i/>
                <w:color w:val="FF0000"/>
                <w:sz w:val="19"/>
                <w:szCs w:val="19"/>
              </w:rPr>
              <w:t>#</w:t>
            </w:r>
            <w:r w:rsidRPr="00FA33BF">
              <w:rPr>
                <w:rFonts w:ascii="Book Antiqua" w:hAnsi="Book Antiqua"/>
                <w:b/>
                <w:i/>
                <w:color w:val="FF0000"/>
                <w:sz w:val="19"/>
                <w:szCs w:val="19"/>
                <w:highlight w:val="green"/>
              </w:rPr>
              <w:t>Atenção</w:t>
            </w:r>
            <w:r w:rsidRPr="00FA33BF">
              <w:rPr>
                <w:rFonts w:ascii="Book Antiqua" w:hAnsi="Book Antiqua"/>
                <w:b/>
                <w:i/>
                <w:color w:val="FF0000"/>
                <w:sz w:val="19"/>
                <w:szCs w:val="19"/>
              </w:rPr>
              <w:t>: #</w:t>
            </w:r>
            <w:r w:rsidRPr="00FA33BF">
              <w:rPr>
                <w:rFonts w:ascii="Book Antiqua" w:hAnsi="Book Antiqua"/>
                <w:b/>
                <w:i/>
                <w:color w:val="FF0000"/>
                <w:sz w:val="19"/>
                <w:szCs w:val="19"/>
                <w:highlight w:val="green"/>
              </w:rPr>
              <w:t>ST</w:t>
            </w:r>
            <w:r>
              <w:rPr>
                <w:rFonts w:ascii="Book Antiqua" w:hAnsi="Book Antiqua"/>
                <w:b/>
                <w:i/>
                <w:color w:val="FF0000"/>
                <w:sz w:val="19"/>
                <w:szCs w:val="19"/>
                <w:highlight w:val="green"/>
              </w:rPr>
              <w:t>J</w:t>
            </w:r>
            <w:r w:rsidRPr="00FA33BF">
              <w:rPr>
                <w:rFonts w:ascii="Book Antiqua" w:hAnsi="Book Antiqua"/>
                <w:b/>
                <w:i/>
                <w:color w:val="FF0000"/>
                <w:sz w:val="19"/>
                <w:szCs w:val="19"/>
              </w:rPr>
              <w:t>: #</w:t>
            </w:r>
            <w:r w:rsidRPr="00FA33BF">
              <w:rPr>
                <w:rFonts w:ascii="Book Antiqua" w:hAnsi="Book Antiqua"/>
                <w:b/>
                <w:i/>
                <w:color w:val="FF0000"/>
                <w:sz w:val="19"/>
                <w:szCs w:val="19"/>
                <w:highlight w:val="green"/>
              </w:rPr>
              <w:t>DOD</w:t>
            </w:r>
            <w:r>
              <w:rPr>
                <w:rFonts w:ascii="Book Antiqua" w:hAnsi="Book Antiqua"/>
                <w:b/>
                <w:i/>
                <w:color w:val="FF0000"/>
                <w:sz w:val="19"/>
                <w:szCs w:val="19"/>
              </w:rPr>
              <w:t>: #</w:t>
            </w:r>
            <w:r w:rsidRPr="00136B65">
              <w:rPr>
                <w:rFonts w:ascii="Book Antiqua" w:hAnsi="Book Antiqua"/>
                <w:b/>
                <w:i/>
                <w:color w:val="FF0000"/>
                <w:sz w:val="19"/>
                <w:szCs w:val="19"/>
                <w:highlight w:val="green"/>
              </w:rPr>
              <w:t>ENAM/2º-2024</w:t>
            </w:r>
            <w:r>
              <w:rPr>
                <w:rFonts w:ascii="Book Antiqua" w:hAnsi="Book Antiqua"/>
                <w:b/>
                <w:i/>
                <w:color w:val="FF0000"/>
                <w:sz w:val="19"/>
                <w:szCs w:val="19"/>
              </w:rPr>
              <w:t>: #</w:t>
            </w:r>
            <w:r w:rsidRPr="00136B65">
              <w:rPr>
                <w:rFonts w:ascii="Book Antiqua" w:hAnsi="Book Antiqua"/>
                <w:b/>
                <w:i/>
                <w:color w:val="FF0000"/>
                <w:sz w:val="19"/>
                <w:szCs w:val="19"/>
                <w:highlight w:val="green"/>
              </w:rPr>
              <w:t>FGV</w:t>
            </w:r>
            <w:r w:rsidRPr="00FA33BF">
              <w:rPr>
                <w:rFonts w:ascii="Book Antiqua" w:hAnsi="Book Antiqua"/>
                <w:sz w:val="19"/>
                <w:szCs w:val="19"/>
              </w:rPr>
              <w:t xml:space="preserve">: </w:t>
            </w:r>
            <w:r w:rsidRPr="004A0E4C">
              <w:rPr>
                <w:rFonts w:ascii="Book Antiqua" w:hAnsi="Book Antiqua"/>
                <w:b/>
                <w:bCs/>
                <w:i/>
                <w:iCs/>
                <w:color w:val="000000"/>
                <w:sz w:val="19"/>
                <w:szCs w:val="19"/>
                <w:u w:val="single"/>
              </w:rPr>
              <w:t>Sendo anuladas provas produzidas no processo criminal, estas deverão ser excluídas do processo administrativo disciplinar, mas isso não contamina a legalidade da utilização de provas produzidas de forma independente pela comissão disciplinar de PAD</w:t>
            </w:r>
            <w:r>
              <w:rPr>
                <w:rFonts w:ascii="Book Antiqua" w:hAnsi="Book Antiqua"/>
                <w:b/>
                <w:bCs/>
                <w:color w:val="000000"/>
                <w:sz w:val="19"/>
                <w:szCs w:val="19"/>
              </w:rPr>
              <w:t>:</w:t>
            </w:r>
            <w:r>
              <w:t xml:space="preserve"> </w:t>
            </w:r>
            <w:r w:rsidRPr="004A0E4C">
              <w:rPr>
                <w:rFonts w:ascii="Book Antiqua" w:hAnsi="Book Antiqua"/>
                <w:b/>
                <w:bCs/>
                <w:color w:val="000000"/>
                <w:sz w:val="19"/>
                <w:szCs w:val="19"/>
              </w:rPr>
              <w:t>A decisão que determina exclusão de elementos probatórios obtidos mediante o acesso ao e-mail funcional de servidor investigado não contamina a legalidade da utilização de provas produzidas de forma independente por comissão disciplinar de PAD, em observância à teoria da fonte independente e da descoberta inevitável da prova.</w:t>
            </w:r>
            <w:r>
              <w:rPr>
                <w:rFonts w:ascii="Book Antiqua" w:hAnsi="Book Antiqua"/>
                <w:b/>
                <w:bCs/>
                <w:color w:val="000000"/>
                <w:sz w:val="19"/>
                <w:szCs w:val="19"/>
              </w:rPr>
              <w:t xml:space="preserve"> </w:t>
            </w:r>
            <w:r w:rsidRPr="004A0E4C">
              <w:rPr>
                <w:rFonts w:ascii="Book Antiqua" w:hAnsi="Book Antiqua"/>
                <w:color w:val="000000"/>
                <w:sz w:val="19"/>
                <w:szCs w:val="19"/>
              </w:rPr>
              <w:t xml:space="preserve">STJ. 3ª S. </w:t>
            </w:r>
            <w:proofErr w:type="spellStart"/>
            <w:r w:rsidRPr="004A0E4C">
              <w:rPr>
                <w:rFonts w:ascii="Book Antiqua" w:hAnsi="Book Antiqua"/>
                <w:color w:val="000000"/>
                <w:sz w:val="19"/>
                <w:szCs w:val="19"/>
              </w:rPr>
              <w:t>AgRg</w:t>
            </w:r>
            <w:proofErr w:type="spellEnd"/>
            <w:r w:rsidRPr="004A0E4C">
              <w:rPr>
                <w:rFonts w:ascii="Book Antiqua" w:hAnsi="Book Antiqua"/>
                <w:color w:val="000000"/>
                <w:sz w:val="19"/>
                <w:szCs w:val="19"/>
              </w:rPr>
              <w:t xml:space="preserve"> na </w:t>
            </w:r>
            <w:proofErr w:type="spellStart"/>
            <w:r w:rsidRPr="004A0E4C">
              <w:rPr>
                <w:rFonts w:ascii="Book Antiqua" w:hAnsi="Book Antiqua"/>
                <w:color w:val="000000"/>
                <w:sz w:val="19"/>
                <w:szCs w:val="19"/>
              </w:rPr>
              <w:t>Rcl</w:t>
            </w:r>
            <w:proofErr w:type="spellEnd"/>
            <w:r w:rsidRPr="004A0E4C">
              <w:rPr>
                <w:rFonts w:ascii="Book Antiqua" w:hAnsi="Book Antiqua"/>
                <w:color w:val="000000"/>
                <w:sz w:val="19"/>
                <w:szCs w:val="19"/>
              </w:rPr>
              <w:t xml:space="preserve"> 42292-DF, Rel. Min. Olindo Menezes (Des</w:t>
            </w:r>
            <w:r>
              <w:rPr>
                <w:rFonts w:ascii="Book Antiqua" w:hAnsi="Book Antiqua"/>
                <w:color w:val="000000"/>
                <w:sz w:val="19"/>
                <w:szCs w:val="19"/>
              </w:rPr>
              <w:t>.</w:t>
            </w:r>
            <w:r w:rsidRPr="004A0E4C">
              <w:rPr>
                <w:rFonts w:ascii="Book Antiqua" w:hAnsi="Book Antiqua"/>
                <w:color w:val="000000"/>
                <w:sz w:val="19"/>
                <w:szCs w:val="19"/>
              </w:rPr>
              <w:t xml:space="preserve"> </w:t>
            </w:r>
            <w:proofErr w:type="spellStart"/>
            <w:r w:rsidRPr="004A0E4C">
              <w:rPr>
                <w:rFonts w:ascii="Book Antiqua" w:hAnsi="Book Antiqua"/>
                <w:color w:val="000000"/>
                <w:sz w:val="19"/>
                <w:szCs w:val="19"/>
              </w:rPr>
              <w:t>Conv</w:t>
            </w:r>
            <w:proofErr w:type="spellEnd"/>
            <w:r>
              <w:rPr>
                <w:rFonts w:ascii="Book Antiqua" w:hAnsi="Book Antiqua"/>
                <w:color w:val="000000"/>
                <w:sz w:val="19"/>
                <w:szCs w:val="19"/>
              </w:rPr>
              <w:t>.</w:t>
            </w:r>
            <w:r w:rsidRPr="004A0E4C">
              <w:rPr>
                <w:rFonts w:ascii="Book Antiqua" w:hAnsi="Book Antiqua"/>
                <w:color w:val="000000"/>
                <w:sz w:val="19"/>
                <w:szCs w:val="19"/>
              </w:rPr>
              <w:t xml:space="preserve"> do TRF 1ª Região), j</w:t>
            </w:r>
            <w:r>
              <w:rPr>
                <w:rFonts w:ascii="Book Antiqua" w:hAnsi="Book Antiqua"/>
                <w:color w:val="000000"/>
                <w:sz w:val="19"/>
                <w:szCs w:val="19"/>
              </w:rPr>
              <w:t>.</w:t>
            </w:r>
            <w:r w:rsidRPr="004A0E4C">
              <w:rPr>
                <w:rFonts w:ascii="Book Antiqua" w:hAnsi="Book Antiqua"/>
                <w:color w:val="000000"/>
                <w:sz w:val="19"/>
                <w:szCs w:val="19"/>
              </w:rPr>
              <w:t xml:space="preserve"> 24/08/22 </w:t>
            </w:r>
            <w:r w:rsidRPr="004A0E4C">
              <w:rPr>
                <w:rFonts w:ascii="Book Antiqua" w:hAnsi="Book Antiqua"/>
                <w:b/>
                <w:bCs/>
                <w:color w:val="000000"/>
                <w:sz w:val="19"/>
                <w:szCs w:val="19"/>
              </w:rPr>
              <w:t>(Info 747).</w:t>
            </w:r>
          </w:p>
          <w:p w14:paraId="1BD59FEF" w14:textId="77777777" w:rsidR="002401C5" w:rsidRDefault="002401C5" w:rsidP="0001697A">
            <w:pPr>
              <w:jc w:val="both"/>
              <w:rPr>
                <w:rFonts w:ascii="Book Antiqua" w:hAnsi="Book Antiqua"/>
                <w:b/>
                <w:i/>
                <w:color w:val="FF0000"/>
                <w:sz w:val="19"/>
                <w:szCs w:val="19"/>
              </w:rPr>
            </w:pPr>
          </w:p>
          <w:p w14:paraId="3548872D" w14:textId="77777777" w:rsidR="0001697A" w:rsidRDefault="0001697A" w:rsidP="0001697A">
            <w:pPr>
              <w:jc w:val="both"/>
              <w:rPr>
                <w:rFonts w:ascii="Book Antiqua" w:hAnsi="Book Antiqua"/>
                <w:b/>
                <w:bCs/>
                <w:color w:val="000000"/>
                <w:sz w:val="19"/>
                <w:szCs w:val="19"/>
              </w:rPr>
            </w:pPr>
            <w:r w:rsidRPr="00FA33BF">
              <w:rPr>
                <w:rFonts w:ascii="Book Antiqua" w:hAnsi="Book Antiqua"/>
                <w:b/>
                <w:i/>
                <w:color w:val="FF0000"/>
                <w:sz w:val="19"/>
                <w:szCs w:val="19"/>
              </w:rPr>
              <w:t>#</w:t>
            </w:r>
            <w:r w:rsidRPr="00FA33BF">
              <w:rPr>
                <w:rFonts w:ascii="Book Antiqua" w:hAnsi="Book Antiqua"/>
                <w:b/>
                <w:i/>
                <w:color w:val="FF0000"/>
                <w:sz w:val="19"/>
                <w:szCs w:val="19"/>
                <w:highlight w:val="green"/>
              </w:rPr>
              <w:t>Atenção</w:t>
            </w:r>
            <w:r w:rsidRPr="00FA33BF">
              <w:rPr>
                <w:rFonts w:ascii="Book Antiqua" w:hAnsi="Book Antiqua"/>
                <w:b/>
                <w:i/>
                <w:color w:val="FF0000"/>
                <w:sz w:val="19"/>
                <w:szCs w:val="19"/>
              </w:rPr>
              <w:t>: #</w:t>
            </w:r>
            <w:r w:rsidRPr="00FA33BF">
              <w:rPr>
                <w:rFonts w:ascii="Book Antiqua" w:hAnsi="Book Antiqua"/>
                <w:b/>
                <w:i/>
                <w:color w:val="FF0000"/>
                <w:sz w:val="19"/>
                <w:szCs w:val="19"/>
                <w:highlight w:val="green"/>
              </w:rPr>
              <w:t>STF</w:t>
            </w:r>
            <w:r w:rsidRPr="00FA33BF">
              <w:rPr>
                <w:rFonts w:ascii="Book Antiqua" w:hAnsi="Book Antiqua"/>
                <w:b/>
                <w:i/>
                <w:color w:val="FF0000"/>
                <w:sz w:val="19"/>
                <w:szCs w:val="19"/>
              </w:rPr>
              <w:t>: #</w:t>
            </w:r>
            <w:r w:rsidRPr="00FA33BF">
              <w:rPr>
                <w:rFonts w:ascii="Book Antiqua" w:hAnsi="Book Antiqua"/>
                <w:b/>
                <w:i/>
                <w:color w:val="FF0000"/>
                <w:sz w:val="19"/>
                <w:szCs w:val="19"/>
                <w:highlight w:val="green"/>
              </w:rPr>
              <w:t>DOD</w:t>
            </w:r>
            <w:r>
              <w:rPr>
                <w:rFonts w:ascii="Book Antiqua" w:hAnsi="Book Antiqua"/>
                <w:b/>
                <w:i/>
                <w:color w:val="FF0000"/>
                <w:sz w:val="19"/>
                <w:szCs w:val="19"/>
              </w:rPr>
              <w:t>: #</w:t>
            </w:r>
            <w:r>
              <w:rPr>
                <w:rFonts w:ascii="Book Antiqua" w:hAnsi="Book Antiqua"/>
                <w:b/>
                <w:i/>
                <w:color w:val="FF0000"/>
                <w:sz w:val="19"/>
                <w:szCs w:val="19"/>
                <w:highlight w:val="green"/>
              </w:rPr>
              <w:t>Cartórios/TJMA-2023</w:t>
            </w:r>
            <w:r w:rsidR="0054213A">
              <w:rPr>
                <w:rFonts w:ascii="Book Antiqua" w:hAnsi="Book Antiqua"/>
                <w:b/>
                <w:i/>
                <w:color w:val="FF0000"/>
                <w:sz w:val="19"/>
                <w:szCs w:val="19"/>
              </w:rPr>
              <w:t>: #</w:t>
            </w:r>
            <w:r w:rsidR="0054213A" w:rsidRPr="0054213A">
              <w:rPr>
                <w:rFonts w:ascii="Book Antiqua" w:hAnsi="Book Antiqua"/>
                <w:b/>
                <w:i/>
                <w:color w:val="FF0000"/>
                <w:sz w:val="19"/>
                <w:szCs w:val="19"/>
                <w:highlight w:val="green"/>
              </w:rPr>
              <w:t>ENAM/2º-2024</w:t>
            </w:r>
            <w:r>
              <w:rPr>
                <w:rFonts w:ascii="Book Antiqua" w:hAnsi="Book Antiqua"/>
                <w:b/>
                <w:i/>
                <w:color w:val="FF0000"/>
                <w:sz w:val="19"/>
                <w:szCs w:val="19"/>
              </w:rPr>
              <w:t>: #</w:t>
            </w:r>
            <w:r>
              <w:rPr>
                <w:rFonts w:ascii="Book Antiqua" w:hAnsi="Book Antiqua"/>
                <w:b/>
                <w:i/>
                <w:color w:val="FF0000"/>
                <w:sz w:val="19"/>
                <w:szCs w:val="19"/>
                <w:highlight w:val="green"/>
              </w:rPr>
              <w:t>Consulplan</w:t>
            </w:r>
            <w:r w:rsidR="0054213A">
              <w:rPr>
                <w:rFonts w:ascii="Book Antiqua" w:hAnsi="Book Antiqua"/>
                <w:b/>
                <w:i/>
                <w:color w:val="FF0000"/>
                <w:sz w:val="19"/>
                <w:szCs w:val="19"/>
              </w:rPr>
              <w:t>: #</w:t>
            </w:r>
            <w:r w:rsidR="0054213A" w:rsidRPr="0054213A">
              <w:rPr>
                <w:rFonts w:ascii="Book Antiqua" w:hAnsi="Book Antiqua"/>
                <w:b/>
                <w:i/>
                <w:color w:val="FF0000"/>
                <w:sz w:val="19"/>
                <w:szCs w:val="19"/>
                <w:highlight w:val="green"/>
              </w:rPr>
              <w:t>FGV</w:t>
            </w:r>
            <w:r w:rsidRPr="00FA33BF">
              <w:rPr>
                <w:rFonts w:ascii="Book Antiqua" w:hAnsi="Book Antiqua"/>
                <w:sz w:val="19"/>
                <w:szCs w:val="19"/>
              </w:rPr>
              <w:t xml:space="preserve">: </w:t>
            </w:r>
            <w:r w:rsidRPr="00D35B7F">
              <w:rPr>
                <w:rFonts w:ascii="Book Antiqua" w:hAnsi="Book Antiqua"/>
                <w:b/>
                <w:bCs/>
                <w:i/>
                <w:iCs/>
                <w:color w:val="000000"/>
                <w:sz w:val="19"/>
                <w:szCs w:val="19"/>
                <w:u w:val="single"/>
              </w:rPr>
              <w:t>São inadmissíveis, em processos administrativos de qualquer espécie, provas consideradas ilícitas pelo Poder Judiciário</w:t>
            </w:r>
            <w:r>
              <w:rPr>
                <w:rFonts w:ascii="Book Antiqua" w:hAnsi="Book Antiqua"/>
                <w:b/>
                <w:bCs/>
                <w:color w:val="000000"/>
                <w:sz w:val="19"/>
                <w:szCs w:val="19"/>
              </w:rPr>
              <w:t>:</w:t>
            </w:r>
            <w:r>
              <w:t xml:space="preserve"> </w:t>
            </w:r>
            <w:r w:rsidRPr="00D35B7F">
              <w:rPr>
                <w:rFonts w:ascii="Book Antiqua" w:hAnsi="Book Antiqua"/>
                <w:b/>
                <w:bCs/>
                <w:color w:val="000000"/>
                <w:sz w:val="19"/>
                <w:szCs w:val="19"/>
              </w:rPr>
              <w:t>As provas declaradas ilícitas pelo Poder Judiciário não podem ser utilizadas, valoradas ou aproveitadas em processos administrativos de qualquer espécie.</w:t>
            </w:r>
            <w:r>
              <w:rPr>
                <w:rFonts w:ascii="Book Antiqua" w:hAnsi="Book Antiqua"/>
                <w:b/>
                <w:bCs/>
                <w:color w:val="000000"/>
                <w:sz w:val="19"/>
                <w:szCs w:val="19"/>
              </w:rPr>
              <w:t xml:space="preserve"> </w:t>
            </w:r>
            <w:r w:rsidRPr="00D35B7F">
              <w:rPr>
                <w:rFonts w:ascii="Book Antiqua" w:hAnsi="Book Antiqua"/>
                <w:b/>
                <w:bCs/>
                <w:color w:val="000000"/>
                <w:sz w:val="19"/>
                <w:szCs w:val="19"/>
              </w:rPr>
              <w:t>Caso concreto: o CADE, em processo administrativo, condenou uma empresa pela prática de cartel. Essa condenação se baseou em provas obtidas a partir de interceptação telefônica decretada em investigação criminal. Ocorre que essa interceptação foi declarada ilegal porque autorizada unicamente com base em denúncia anônima. Logo, o processo administrativo também deve ser declarado nulo porque fundamentado em prova ilícita</w:t>
            </w:r>
            <w:r w:rsidRPr="00D35B7F">
              <w:rPr>
                <w:rFonts w:ascii="Book Antiqua" w:hAnsi="Book Antiqua"/>
                <w:color w:val="000000"/>
                <w:sz w:val="19"/>
                <w:szCs w:val="19"/>
              </w:rPr>
              <w:t>. STF. Plenário. ARE 1316369/DF, Rel. Min. Edson Fachin, redator do acórdão Min. Gilmar Mendes, j</w:t>
            </w:r>
            <w:r>
              <w:rPr>
                <w:rFonts w:ascii="Book Antiqua" w:hAnsi="Book Antiqua"/>
                <w:color w:val="000000"/>
                <w:sz w:val="19"/>
                <w:szCs w:val="19"/>
              </w:rPr>
              <w:t>.</w:t>
            </w:r>
            <w:r w:rsidRPr="00D35B7F">
              <w:rPr>
                <w:rFonts w:ascii="Book Antiqua" w:hAnsi="Book Antiqua"/>
                <w:color w:val="000000"/>
                <w:sz w:val="19"/>
                <w:szCs w:val="19"/>
              </w:rPr>
              <w:t xml:space="preserve"> 9/12/22</w:t>
            </w:r>
            <w:r w:rsidRPr="00D35B7F">
              <w:rPr>
                <w:rFonts w:ascii="Book Antiqua" w:hAnsi="Book Antiqua"/>
                <w:b/>
                <w:bCs/>
                <w:color w:val="000000"/>
                <w:sz w:val="19"/>
                <w:szCs w:val="19"/>
              </w:rPr>
              <w:t xml:space="preserve"> (</w:t>
            </w:r>
            <w:r w:rsidRPr="0054213A">
              <w:rPr>
                <w:rFonts w:ascii="Book Antiqua" w:hAnsi="Book Antiqua"/>
                <w:b/>
                <w:bCs/>
                <w:color w:val="000000"/>
                <w:sz w:val="19"/>
                <w:szCs w:val="19"/>
                <w:highlight w:val="magenta"/>
              </w:rPr>
              <w:t>Repercussão Geral – Tema 1238</w:t>
            </w:r>
            <w:r w:rsidRPr="00D35B7F">
              <w:rPr>
                <w:rFonts w:ascii="Book Antiqua" w:hAnsi="Book Antiqua"/>
                <w:b/>
                <w:bCs/>
                <w:color w:val="000000"/>
                <w:sz w:val="19"/>
                <w:szCs w:val="19"/>
              </w:rPr>
              <w:t>) (Info 1079).</w:t>
            </w:r>
          </w:p>
          <w:p w14:paraId="70AD84A8" w14:textId="77777777" w:rsidR="002401C5" w:rsidRDefault="002401C5" w:rsidP="0001697A">
            <w:pPr>
              <w:jc w:val="both"/>
              <w:rPr>
                <w:rFonts w:ascii="Book Antiqua" w:hAnsi="Book Antiqua"/>
                <w:b/>
                <w:bCs/>
                <w:i/>
                <w:color w:val="FF0000"/>
                <w:sz w:val="19"/>
                <w:szCs w:val="19"/>
              </w:rPr>
            </w:pPr>
          </w:p>
          <w:p w14:paraId="5C0CBC4C" w14:textId="01BB2DE4" w:rsidR="002401C5" w:rsidRPr="0001697A" w:rsidRDefault="002401C5" w:rsidP="0001697A">
            <w:pPr>
              <w:jc w:val="both"/>
              <w:rPr>
                <w:rFonts w:ascii="Book Antiqua" w:hAnsi="Book Antiqua" w:cs="Times New Roman"/>
                <w:b/>
                <w:i/>
                <w:color w:val="FF0000"/>
                <w:sz w:val="19"/>
                <w:szCs w:val="19"/>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687E31">
              <w:rPr>
                <w:rFonts w:ascii="Book Antiqua" w:eastAsia="Times New Roman" w:hAnsi="Book Antiqua" w:cs="Times New Roman"/>
                <w:b/>
                <w:i/>
                <w:color w:val="FF0000"/>
                <w:sz w:val="19"/>
                <w:szCs w:val="19"/>
                <w:highlight w:val="green"/>
                <w:lang w:eastAsia="pt-BR"/>
              </w:rPr>
              <w:t>Jurisprud</w:t>
            </w:r>
            <w:r>
              <w:rPr>
                <w:rFonts w:ascii="Book Antiqua" w:eastAsia="Times New Roman" w:hAnsi="Book Antiqua" w:cs="Times New Roman"/>
                <w:b/>
                <w:i/>
                <w:color w:val="FF0000"/>
                <w:sz w:val="19"/>
                <w:szCs w:val="19"/>
                <w:highlight w:val="green"/>
                <w:lang w:eastAsia="pt-BR"/>
              </w:rPr>
              <w:t>.</w:t>
            </w:r>
            <w:r w:rsidRPr="00687E31">
              <w:rPr>
                <w:rFonts w:ascii="Book Antiqua" w:eastAsia="Times New Roman" w:hAnsi="Book Antiqua" w:cs="Times New Roman"/>
                <w:b/>
                <w:i/>
                <w:color w:val="FF0000"/>
                <w:sz w:val="19"/>
                <w:szCs w:val="19"/>
                <w:highlight w:val="green"/>
                <w:lang w:eastAsia="pt-BR"/>
              </w:rPr>
              <w:t xml:space="preserve"> Teses/STJ – Ed. </w:t>
            </w:r>
            <w:r>
              <w:rPr>
                <w:rFonts w:ascii="Book Antiqua" w:eastAsia="Times New Roman" w:hAnsi="Book Antiqua" w:cs="Times New Roman"/>
                <w:b/>
                <w:i/>
                <w:color w:val="FF0000"/>
                <w:sz w:val="19"/>
                <w:szCs w:val="19"/>
                <w:highlight w:val="green"/>
                <w:lang w:eastAsia="pt-BR"/>
              </w:rPr>
              <w:t>147</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ENAM/2º-2024</w:t>
            </w:r>
            <w:r>
              <w:rPr>
                <w:rFonts w:ascii="Book Antiqua" w:eastAsia="Times New Roman" w:hAnsi="Book Antiqua" w:cs="Times New Roman"/>
                <w:b/>
                <w:i/>
                <w:color w:val="FF0000"/>
                <w:sz w:val="19"/>
                <w:szCs w:val="19"/>
                <w:lang w:eastAsia="pt-BR"/>
              </w:rPr>
              <w:t>: #</w:t>
            </w:r>
            <w:r w:rsidRPr="002401C5">
              <w:rPr>
                <w:rFonts w:ascii="Book Antiqua" w:eastAsia="Times New Roman" w:hAnsi="Book Antiqua" w:cs="Times New Roman"/>
                <w:b/>
                <w:i/>
                <w:color w:val="FF0000"/>
                <w:sz w:val="19"/>
                <w:szCs w:val="19"/>
                <w:highlight w:val="green"/>
                <w:lang w:eastAsia="pt-BR"/>
              </w:rPr>
              <w:t>FGV</w:t>
            </w:r>
            <w:r w:rsidRPr="00687E31">
              <w:rPr>
                <w:rFonts w:ascii="Book Antiqua" w:eastAsia="Times New Roman" w:hAnsi="Book Antiqua" w:cs="Times New Roman"/>
                <w:b/>
                <w:iCs/>
                <w:sz w:val="19"/>
                <w:szCs w:val="19"/>
                <w:lang w:eastAsia="pt-BR"/>
              </w:rPr>
              <w:t>:</w:t>
            </w:r>
            <w:r>
              <w:rPr>
                <w:rFonts w:ascii="Book Antiqua" w:eastAsia="Times New Roman" w:hAnsi="Book Antiqua" w:cs="Times New Roman"/>
                <w:b/>
                <w:iCs/>
                <w:sz w:val="19"/>
                <w:szCs w:val="19"/>
                <w:lang w:eastAsia="pt-BR"/>
              </w:rPr>
              <w:t xml:space="preserve"> </w:t>
            </w:r>
            <w:r w:rsidRPr="00A403FB">
              <w:rPr>
                <w:rFonts w:ascii="Book Antiqua" w:eastAsia="Times New Roman" w:hAnsi="Book Antiqua" w:cs="Times New Roman"/>
                <w:b/>
                <w:iCs/>
                <w:sz w:val="19"/>
                <w:szCs w:val="19"/>
                <w:highlight w:val="magenta"/>
                <w:lang w:eastAsia="pt-BR"/>
              </w:rPr>
              <w:t>Tese 0</w:t>
            </w:r>
            <w:r>
              <w:rPr>
                <w:rFonts w:ascii="Book Antiqua" w:eastAsia="Times New Roman" w:hAnsi="Book Antiqua" w:cs="Times New Roman"/>
                <w:b/>
                <w:iCs/>
                <w:sz w:val="19"/>
                <w:szCs w:val="19"/>
                <w:highlight w:val="magenta"/>
                <w:lang w:eastAsia="pt-BR"/>
              </w:rPr>
              <w:t>9</w:t>
            </w:r>
            <w:r>
              <w:rPr>
                <w:rFonts w:ascii="Book Antiqua" w:eastAsia="Times New Roman" w:hAnsi="Book Antiqua" w:cs="Times New Roman"/>
                <w:b/>
                <w:iCs/>
                <w:sz w:val="19"/>
                <w:szCs w:val="19"/>
                <w:lang w:eastAsia="pt-BR"/>
              </w:rPr>
              <w:t xml:space="preserve">: </w:t>
            </w:r>
            <w:r w:rsidRPr="002401C5">
              <w:rPr>
                <w:rFonts w:ascii="Book Antiqua" w:eastAsia="Times New Roman" w:hAnsi="Book Antiqua" w:cs="Times New Roman"/>
                <w:b/>
                <w:iCs/>
                <w:sz w:val="19"/>
                <w:szCs w:val="19"/>
                <w:lang w:eastAsia="pt-BR"/>
              </w:rPr>
              <w:t xml:space="preserve">É possível o aproveitamento de prova produzida em processo administrativo disciplinar declarado nulo para </w:t>
            </w:r>
            <w:r w:rsidRPr="002401C5">
              <w:rPr>
                <w:rFonts w:ascii="Book Antiqua" w:eastAsia="Times New Roman" w:hAnsi="Book Antiqua" w:cs="Times New Roman"/>
                <w:b/>
                <w:iCs/>
                <w:sz w:val="19"/>
                <w:szCs w:val="19"/>
                <w:lang w:eastAsia="pt-BR"/>
              </w:rPr>
              <w:lastRenderedPageBreak/>
              <w:t>a instrução de novo PAD, desde que seja assegurado o contraditório e a ampla defesa, e que o vício que ensejou referida nulidade não recaia sobre a prova que se pretende aproveitar.</w:t>
            </w:r>
          </w:p>
        </w:tc>
      </w:tr>
    </w:tbl>
    <w:p w14:paraId="524F59D8" w14:textId="76F62F56" w:rsidR="004C49B1" w:rsidRPr="00A30D72" w:rsidRDefault="004C49B1" w:rsidP="00E86D64">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481CC2">
        <w:rPr>
          <w:rFonts w:ascii="Book Antiqua" w:eastAsia="Times New Roman" w:hAnsi="Book Antiqua" w:cs="Times New Roman"/>
          <w:sz w:val="19"/>
          <w:szCs w:val="19"/>
          <w:lang w:eastAsia="pt-BR"/>
        </w:rPr>
        <w:lastRenderedPageBreak/>
        <w:t>       </w:t>
      </w:r>
      <w:bookmarkStart w:id="90" w:name="art31"/>
      <w:bookmarkEnd w:id="90"/>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highlight w:val="magenta"/>
          <w:lang w:eastAsia="pt-BR"/>
        </w:rPr>
        <w:t>Art. 31</w:t>
      </w:r>
      <w:r w:rsidRPr="00481CC2">
        <w:rPr>
          <w:rFonts w:ascii="Book Antiqua" w:eastAsia="Times New Roman" w:hAnsi="Book Antiqua" w:cs="Times New Roman"/>
          <w:sz w:val="19"/>
          <w:szCs w:val="19"/>
          <w:lang w:eastAsia="pt-BR"/>
        </w:rPr>
        <w:t xml:space="preserve">. Quando </w:t>
      </w:r>
      <w:r w:rsidRPr="00481CC2">
        <w:rPr>
          <w:rFonts w:ascii="Book Antiqua" w:eastAsia="Times New Roman" w:hAnsi="Book Antiqua" w:cs="Times New Roman"/>
          <w:b/>
          <w:bCs/>
          <w:sz w:val="19"/>
          <w:szCs w:val="19"/>
          <w:highlight w:val="cyan"/>
          <w:lang w:eastAsia="pt-BR"/>
        </w:rPr>
        <w:t>a matéria do processo</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bCs/>
          <w:caps/>
          <w:sz w:val="19"/>
          <w:szCs w:val="19"/>
          <w:highlight w:val="green"/>
          <w:lang w:eastAsia="pt-BR"/>
        </w:rPr>
        <w:t>envolver</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caps/>
          <w:sz w:val="19"/>
          <w:szCs w:val="19"/>
          <w:shd w:val="clear" w:color="auto" w:fill="F7CAAC" w:themeFill="accent2" w:themeFillTint="66"/>
          <w:lang w:eastAsia="pt-BR"/>
        </w:rPr>
        <w:t>assunto de interesse geral</w:t>
      </w:r>
      <w:r w:rsidRPr="00481CC2">
        <w:rPr>
          <w:rFonts w:ascii="Book Antiqua" w:eastAsia="Times New Roman" w:hAnsi="Book Antiqua" w:cs="Times New Roman"/>
          <w:sz w:val="19"/>
          <w:szCs w:val="19"/>
          <w:lang w:eastAsia="pt-BR"/>
        </w:rPr>
        <w:t xml:space="preserve">, o </w:t>
      </w:r>
      <w:r w:rsidRPr="00481CC2">
        <w:rPr>
          <w:rFonts w:ascii="Book Antiqua" w:eastAsia="Times New Roman" w:hAnsi="Book Antiqua" w:cs="Times New Roman"/>
          <w:b/>
          <w:sz w:val="19"/>
          <w:szCs w:val="19"/>
          <w:highlight w:val="yellow"/>
          <w:lang w:eastAsia="pt-BR"/>
        </w:rPr>
        <w:t>órgão competente</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caps/>
          <w:sz w:val="19"/>
          <w:szCs w:val="19"/>
          <w:highlight w:val="green"/>
          <w:lang w:eastAsia="pt-BR"/>
        </w:rPr>
        <w:t>poderá</w:t>
      </w:r>
      <w:r w:rsidRPr="00481CC2">
        <w:rPr>
          <w:rFonts w:ascii="Book Antiqua" w:eastAsia="Times New Roman" w:hAnsi="Book Antiqua" w:cs="Times New Roman"/>
          <w:sz w:val="19"/>
          <w:szCs w:val="19"/>
          <w:lang w:eastAsia="pt-BR"/>
        </w:rPr>
        <w:t xml:space="preserve">, mediante </w:t>
      </w:r>
      <w:r w:rsidRPr="00481CC2">
        <w:rPr>
          <w:rFonts w:ascii="Book Antiqua" w:eastAsia="Times New Roman" w:hAnsi="Book Antiqua" w:cs="Times New Roman"/>
          <w:b/>
          <w:sz w:val="19"/>
          <w:szCs w:val="19"/>
          <w:highlight w:val="yellow"/>
          <w:lang w:eastAsia="pt-BR"/>
        </w:rPr>
        <w:t>despacho motivado</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highlight w:val="cyan"/>
          <w:lang w:eastAsia="pt-BR"/>
        </w:rPr>
        <w:t>abrir período de consulta pública para manifestação de terceiros</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caps/>
          <w:sz w:val="19"/>
          <w:szCs w:val="19"/>
          <w:shd w:val="clear" w:color="auto" w:fill="F7CAAC" w:themeFill="accent2" w:themeFillTint="66"/>
          <w:lang w:eastAsia="pt-BR"/>
        </w:rPr>
        <w:t>antes da decisão do pedido</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caps/>
          <w:sz w:val="19"/>
          <w:szCs w:val="19"/>
          <w:highlight w:val="green"/>
          <w:lang w:eastAsia="pt-BR"/>
        </w:rPr>
        <w:t>se não houver</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sz w:val="19"/>
          <w:szCs w:val="19"/>
          <w:highlight w:val="yellow"/>
          <w:lang w:eastAsia="pt-BR"/>
        </w:rPr>
        <w:t>prejuízo para a parte interessada</w:t>
      </w:r>
      <w:r w:rsidRPr="009C1F1E">
        <w:rPr>
          <w:rFonts w:ascii="Book Antiqua" w:eastAsia="Times New Roman" w:hAnsi="Book Antiqua" w:cs="Times New Roman"/>
          <w:sz w:val="16"/>
          <w:szCs w:val="16"/>
          <w:lang w:eastAsia="pt-BR"/>
        </w:rPr>
        <w:t>.</w:t>
      </w:r>
      <w:r w:rsidR="009972FD" w:rsidRPr="009C1F1E">
        <w:rPr>
          <w:rFonts w:ascii="Book Antiqua" w:eastAsia="Times New Roman" w:hAnsi="Book Antiqua" w:cs="Times New Roman"/>
          <w:sz w:val="16"/>
          <w:szCs w:val="16"/>
          <w:lang w:eastAsia="pt-BR"/>
        </w:rPr>
        <w:t xml:space="preserve"> </w:t>
      </w:r>
      <w:r w:rsidR="009972FD" w:rsidRPr="009C1F1E">
        <w:rPr>
          <w:rFonts w:ascii="Book Antiqua" w:eastAsia="Times New Roman" w:hAnsi="Book Antiqua" w:cs="Times New Roman"/>
          <w:b/>
          <w:color w:val="FF0000"/>
          <w:sz w:val="16"/>
          <w:szCs w:val="16"/>
          <w:u w:val="single"/>
          <w:lang w:eastAsia="pt-BR"/>
        </w:rPr>
        <w:t>(TJTO-2007)</w:t>
      </w:r>
      <w:r w:rsidR="007B5AC6" w:rsidRPr="009C1F1E">
        <w:rPr>
          <w:rFonts w:ascii="Book Antiqua" w:eastAsia="Times New Roman" w:hAnsi="Book Antiqua" w:cs="Times New Roman"/>
          <w:b/>
          <w:color w:val="FF0000"/>
          <w:sz w:val="16"/>
          <w:szCs w:val="16"/>
          <w:lang w:eastAsia="pt-BR"/>
        </w:rPr>
        <w:t xml:space="preserve"> </w:t>
      </w:r>
      <w:r w:rsidR="007B5AC6" w:rsidRPr="009C1F1E">
        <w:rPr>
          <w:rFonts w:ascii="Book Antiqua" w:eastAsia="Times New Roman" w:hAnsi="Book Antiqua" w:cs="Times New Roman"/>
          <w:b/>
          <w:color w:val="FF0000"/>
          <w:sz w:val="16"/>
          <w:szCs w:val="16"/>
          <w:u w:val="single"/>
          <w:lang w:eastAsia="pt-BR"/>
        </w:rPr>
        <w:t>(DPEMA-2011)</w:t>
      </w:r>
      <w:r w:rsidR="009C1F1E">
        <w:rPr>
          <w:rFonts w:ascii="Book Antiqua" w:eastAsia="Times New Roman" w:hAnsi="Book Antiqua" w:cs="Times New Roman"/>
          <w:b/>
          <w:color w:val="FF0000"/>
          <w:sz w:val="16"/>
          <w:szCs w:val="16"/>
          <w:lang w:eastAsia="pt-BR"/>
        </w:rPr>
        <w:t xml:space="preserve"> </w:t>
      </w:r>
      <w:r w:rsidR="009C1F1E" w:rsidRPr="009C1F1E">
        <w:rPr>
          <w:rFonts w:ascii="Book Antiqua" w:hAnsi="Book Antiqua"/>
          <w:b/>
          <w:bCs/>
          <w:color w:val="FF0000"/>
          <w:sz w:val="16"/>
          <w:szCs w:val="16"/>
          <w:u w:val="single"/>
        </w:rPr>
        <w:t>(TJPI-2012)</w:t>
      </w:r>
      <w:r w:rsidR="008F4526" w:rsidRPr="009C1F1E">
        <w:rPr>
          <w:rFonts w:ascii="Book Antiqua" w:eastAsia="Times New Roman" w:hAnsi="Book Antiqua" w:cs="Times New Roman"/>
          <w:b/>
          <w:color w:val="FF0000"/>
          <w:sz w:val="16"/>
          <w:szCs w:val="16"/>
          <w:lang w:eastAsia="pt-BR"/>
        </w:rPr>
        <w:t xml:space="preserve"> </w:t>
      </w:r>
      <w:r w:rsidR="008F4526" w:rsidRPr="009C1F1E">
        <w:rPr>
          <w:rFonts w:ascii="Book Antiqua" w:eastAsia="Times New Roman" w:hAnsi="Book Antiqua" w:cs="Times New Roman"/>
          <w:b/>
          <w:color w:val="FF0000"/>
          <w:sz w:val="16"/>
          <w:szCs w:val="16"/>
          <w:u w:val="single"/>
          <w:lang w:eastAsia="pt-BR"/>
        </w:rPr>
        <w:t>(TJDFT-2015)</w:t>
      </w:r>
      <w:r w:rsidR="00360EC8" w:rsidRPr="009C1F1E">
        <w:rPr>
          <w:rFonts w:ascii="Book Antiqua" w:eastAsia="Times New Roman" w:hAnsi="Book Antiqua" w:cs="Times New Roman"/>
          <w:b/>
          <w:color w:val="FF0000"/>
          <w:sz w:val="16"/>
          <w:szCs w:val="16"/>
          <w:lang w:eastAsia="pt-BR"/>
        </w:rPr>
        <w:t xml:space="preserve"> </w:t>
      </w:r>
      <w:r w:rsidR="00360EC8" w:rsidRPr="009C1F1E">
        <w:rPr>
          <w:rFonts w:ascii="Book Antiqua" w:eastAsia="Times New Roman" w:hAnsi="Book Antiqua" w:cs="Times New Roman"/>
          <w:b/>
          <w:color w:val="FF0000"/>
          <w:sz w:val="16"/>
          <w:szCs w:val="16"/>
          <w:u w:val="single"/>
          <w:lang w:eastAsia="pt-BR"/>
        </w:rPr>
        <w:t>(PGEMT-2016)</w:t>
      </w:r>
      <w:r w:rsidR="007307D3" w:rsidRPr="009C1F1E">
        <w:rPr>
          <w:rFonts w:ascii="Book Antiqua" w:eastAsia="Times New Roman" w:hAnsi="Book Antiqua" w:cs="Times New Roman"/>
          <w:b/>
          <w:color w:val="FF0000"/>
          <w:sz w:val="16"/>
          <w:szCs w:val="16"/>
          <w:lang w:eastAsia="pt-BR"/>
        </w:rPr>
        <w:t xml:space="preserve"> </w:t>
      </w:r>
      <w:r w:rsidR="008F4526" w:rsidRPr="009C1F1E">
        <w:rPr>
          <w:rFonts w:ascii="Book Antiqua" w:hAnsi="Book Antiqua"/>
          <w:b/>
          <w:color w:val="FF0000"/>
          <w:sz w:val="16"/>
          <w:szCs w:val="16"/>
          <w:u w:val="single"/>
        </w:rPr>
        <w:t>(PGEMS-2021)</w:t>
      </w:r>
      <w:r w:rsidR="00AF224E" w:rsidRPr="009C1F1E">
        <w:rPr>
          <w:rFonts w:ascii="Book Antiqua" w:hAnsi="Book Antiqua"/>
          <w:b/>
          <w:color w:val="FF0000"/>
          <w:sz w:val="16"/>
          <w:szCs w:val="16"/>
        </w:rPr>
        <w:t xml:space="preserve"> </w:t>
      </w:r>
      <w:r w:rsidR="00AF224E" w:rsidRPr="009C1F1E">
        <w:rPr>
          <w:rFonts w:ascii="Book Antiqua" w:hAnsi="Book Antiqua"/>
          <w:b/>
          <w:color w:val="FF0000"/>
          <w:sz w:val="16"/>
          <w:szCs w:val="16"/>
          <w:u w:val="single"/>
        </w:rPr>
        <w:t>(MPSP-2013/2019/2022)</w:t>
      </w:r>
      <w:r w:rsidR="00906881">
        <w:rPr>
          <w:rFonts w:ascii="Book Antiqua" w:hAnsi="Book Antiqua"/>
          <w:b/>
          <w:color w:val="FF0000"/>
          <w:sz w:val="16"/>
          <w:szCs w:val="16"/>
        </w:rPr>
        <w:t xml:space="preserve"> </w:t>
      </w:r>
      <w:bookmarkStart w:id="91" w:name="_Hlk143001201"/>
      <w:r w:rsidR="00906881">
        <w:rPr>
          <w:rFonts w:ascii="Book Antiqua" w:hAnsi="Book Antiqua"/>
          <w:b/>
          <w:color w:val="FF0000"/>
          <w:sz w:val="16"/>
          <w:szCs w:val="16"/>
          <w:u w:val="single"/>
        </w:rPr>
        <w:t>(MPRJ-2022)</w:t>
      </w:r>
      <w:bookmarkEnd w:id="91"/>
      <w:r w:rsidR="00A30D72">
        <w:rPr>
          <w:rFonts w:ascii="Book Antiqua" w:hAnsi="Book Antiqua"/>
          <w:b/>
          <w:color w:val="FF0000"/>
          <w:sz w:val="16"/>
          <w:szCs w:val="16"/>
        </w:rPr>
        <w:t xml:space="preserve"> </w:t>
      </w:r>
      <w:r w:rsidR="00A30D72">
        <w:rPr>
          <w:rFonts w:ascii="Book Antiqua" w:hAnsi="Book Antiqua" w:cs="Times New Roman"/>
          <w:b/>
          <w:color w:val="FF0000"/>
          <w:sz w:val="16"/>
          <w:szCs w:val="16"/>
          <w:u w:val="single"/>
        </w:rPr>
        <w:t>(DPEAP-2022)</w:t>
      </w:r>
    </w:p>
    <w:tbl>
      <w:tblPr>
        <w:tblStyle w:val="Tabelacomgrade"/>
        <w:tblW w:w="0" w:type="auto"/>
        <w:shd w:val="clear" w:color="auto" w:fill="CCFFFF"/>
        <w:tblLook w:val="04A0" w:firstRow="1" w:lastRow="0" w:firstColumn="1" w:lastColumn="0" w:noHBand="0" w:noVBand="1"/>
      </w:tblPr>
      <w:tblGrid>
        <w:gridCol w:w="8494"/>
      </w:tblGrid>
      <w:tr w:rsidR="008E69BE" w:rsidRPr="00481CC2" w14:paraId="368C74C8" w14:textId="77777777" w:rsidTr="008E69BE">
        <w:tc>
          <w:tcPr>
            <w:tcW w:w="8494" w:type="dxa"/>
            <w:shd w:val="clear" w:color="auto" w:fill="CCFFFF"/>
          </w:tcPr>
          <w:p w14:paraId="120FB5F5" w14:textId="77777777" w:rsidR="008E69BE" w:rsidRDefault="008E69BE" w:rsidP="008E69BE">
            <w:pPr>
              <w:spacing w:before="100" w:beforeAutospacing="1" w:after="100" w:afterAutospacing="1"/>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highlight w:val="yellow"/>
                <w:lang w:eastAsia="pt-BR"/>
              </w:rPr>
              <w:t>TJDFT-2015-CESPE</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Acerca do processo administrativo, assinale a opção correta conforme a Lei 9.784/</w:t>
            </w:r>
            <w:r w:rsidR="007307D3">
              <w:rPr>
                <w:rFonts w:ascii="Book Antiqua" w:eastAsia="Times New Roman" w:hAnsi="Book Antiqua" w:cs="Times New Roman"/>
                <w:sz w:val="19"/>
                <w:szCs w:val="19"/>
                <w:lang w:eastAsia="pt-BR"/>
              </w:rPr>
              <w:t>9</w:t>
            </w:r>
            <w:r w:rsidRPr="00481CC2">
              <w:rPr>
                <w:rFonts w:ascii="Book Antiqua" w:eastAsia="Times New Roman" w:hAnsi="Book Antiqua" w:cs="Times New Roman"/>
                <w:sz w:val="19"/>
                <w:szCs w:val="19"/>
                <w:lang w:eastAsia="pt-BR"/>
              </w:rPr>
              <w:t xml:space="preserve">9: Se a matéria do processo envolver assunto de interesse geral e não houver prejuízo para a parte interessada, o órgão competente poderá abrir período de consulta pública para a manifestação de terceiros, mediante despacho motivado, antes de decidir o pedido. </w:t>
            </w:r>
            <w:r w:rsidRPr="00481CC2">
              <w:rPr>
                <w:rFonts w:ascii="Book Antiqua" w:eastAsia="Times New Roman" w:hAnsi="Book Antiqua" w:cs="Times New Roman"/>
                <w:b/>
                <w:sz w:val="19"/>
                <w:szCs w:val="19"/>
                <w:lang w:eastAsia="pt-BR"/>
              </w:rPr>
              <w:t>BL: art. 31, Lei 9784/99.</w:t>
            </w:r>
          </w:p>
          <w:p w14:paraId="2063FA77" w14:textId="06BF720A" w:rsidR="00527F2D" w:rsidRPr="00481CC2" w:rsidRDefault="00527F2D" w:rsidP="008E69BE">
            <w:pPr>
              <w:spacing w:before="100" w:beforeAutospacing="1" w:after="100" w:afterAutospacing="1"/>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MPSP-2013</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xml:space="preserve">: </w:t>
            </w:r>
            <w:r w:rsidRPr="00527F2D">
              <w:rPr>
                <w:rFonts w:ascii="Book Antiqua" w:eastAsia="Times New Roman" w:hAnsi="Book Antiqua" w:cs="Times New Roman"/>
                <w:sz w:val="19"/>
                <w:szCs w:val="19"/>
                <w:lang w:eastAsia="pt-BR"/>
              </w:rPr>
              <w:t xml:space="preserve">Assinale a alternativa </w:t>
            </w:r>
            <w:r>
              <w:rPr>
                <w:rFonts w:ascii="Book Antiqua" w:eastAsia="Times New Roman" w:hAnsi="Book Antiqua" w:cs="Times New Roman"/>
                <w:sz w:val="19"/>
                <w:szCs w:val="19"/>
                <w:lang w:eastAsia="pt-BR"/>
              </w:rPr>
              <w:t>correta</w:t>
            </w:r>
            <w:r w:rsidRPr="00527F2D">
              <w:rPr>
                <w:rFonts w:ascii="Book Antiqua" w:eastAsia="Times New Roman" w:hAnsi="Book Antiqua" w:cs="Times New Roman"/>
                <w:sz w:val="19"/>
                <w:szCs w:val="19"/>
                <w:lang w:eastAsia="pt-BR"/>
              </w:rPr>
              <w:t xml:space="preserve"> a respeito dos processos e recursos administrativos</w:t>
            </w:r>
            <w:r>
              <w:rPr>
                <w:rFonts w:ascii="Book Antiqua" w:eastAsia="Times New Roman" w:hAnsi="Book Antiqua" w:cs="Times New Roman"/>
                <w:sz w:val="19"/>
                <w:szCs w:val="19"/>
                <w:lang w:eastAsia="pt-BR"/>
              </w:rPr>
              <w:t xml:space="preserve">: </w:t>
            </w:r>
            <w:r w:rsidRPr="00527F2D">
              <w:rPr>
                <w:rFonts w:ascii="Book Antiqua" w:eastAsia="Times New Roman" w:hAnsi="Book Antiqua" w:cs="Times New Roman"/>
                <w:sz w:val="19"/>
                <w:szCs w:val="19"/>
                <w:lang w:eastAsia="pt-BR"/>
              </w:rPr>
              <w:t>São inadmissíveis no processo administrativo as provas obtidas por meios ilícitos e, quando a matéria envolver assunto de interesse geral, pode ser efetuada consulta pública com a manifestação de terceiros, se não houver prejuízo para a parte interessada.</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 xml:space="preserve">BL: </w:t>
            </w:r>
            <w:proofErr w:type="spellStart"/>
            <w:r w:rsidRPr="00481CC2">
              <w:rPr>
                <w:rFonts w:ascii="Book Antiqua" w:eastAsia="Times New Roman" w:hAnsi="Book Antiqua" w:cs="Times New Roman"/>
                <w:b/>
                <w:sz w:val="19"/>
                <w:szCs w:val="19"/>
                <w:lang w:eastAsia="pt-BR"/>
              </w:rPr>
              <w:t>art</w:t>
            </w:r>
            <w:r>
              <w:rPr>
                <w:rFonts w:ascii="Book Antiqua" w:eastAsia="Times New Roman" w:hAnsi="Book Antiqua" w:cs="Times New Roman"/>
                <w:b/>
                <w:sz w:val="19"/>
                <w:szCs w:val="19"/>
                <w:lang w:eastAsia="pt-BR"/>
              </w:rPr>
              <w:t>s</w:t>
            </w:r>
            <w:proofErr w:type="spellEnd"/>
            <w:r w:rsidRPr="00481CC2">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30 e 31</w:t>
            </w:r>
            <w:r w:rsidR="00F07C73">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sz w:val="19"/>
                <w:szCs w:val="19"/>
                <w:lang w:eastAsia="pt-BR"/>
              </w:rPr>
              <w:t>Lei 9784.</w:t>
            </w:r>
          </w:p>
        </w:tc>
      </w:tr>
    </w:tbl>
    <w:p w14:paraId="49368C1C" w14:textId="4665C628" w:rsidR="004C49B1" w:rsidRPr="009C1F1E" w:rsidRDefault="004C49B1" w:rsidP="00E86D64">
      <w:pPr>
        <w:spacing w:before="100" w:beforeAutospacing="1" w:after="100" w:afterAutospacing="1" w:line="240" w:lineRule="auto"/>
        <w:jc w:val="both"/>
        <w:rPr>
          <w:rFonts w:ascii="Book Antiqua" w:eastAsia="Times New Roman" w:hAnsi="Book Antiqua" w:cs="Times New Roman"/>
          <w:sz w:val="16"/>
          <w:szCs w:val="16"/>
          <w:lang w:eastAsia="pt-BR"/>
        </w:rPr>
      </w:pP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bCs/>
          <w:sz w:val="19"/>
          <w:szCs w:val="19"/>
          <w:highlight w:val="magenta"/>
          <w:lang w:eastAsia="pt-BR"/>
        </w:rPr>
        <w:t>§ 1</w:t>
      </w:r>
      <w:r w:rsidRPr="00481CC2">
        <w:rPr>
          <w:rFonts w:ascii="Book Antiqua" w:eastAsia="Times New Roman" w:hAnsi="Book Antiqua" w:cs="Times New Roman"/>
          <w:b/>
          <w:bCs/>
          <w:sz w:val="19"/>
          <w:szCs w:val="19"/>
          <w:highlight w:val="magenta"/>
          <w:u w:val="single"/>
          <w:vertAlign w:val="superscript"/>
          <w:lang w:eastAsia="pt-BR"/>
        </w:rPr>
        <w:t>o</w:t>
      </w:r>
      <w:r w:rsidRPr="00481CC2">
        <w:rPr>
          <w:rFonts w:ascii="Book Antiqua" w:eastAsia="Times New Roman" w:hAnsi="Book Antiqua" w:cs="Times New Roman"/>
          <w:sz w:val="19"/>
          <w:szCs w:val="19"/>
          <w:lang w:eastAsia="pt-BR"/>
        </w:rPr>
        <w:t xml:space="preserve"> A </w:t>
      </w:r>
      <w:r w:rsidRPr="00481CC2">
        <w:rPr>
          <w:rFonts w:ascii="Book Antiqua" w:eastAsia="Times New Roman" w:hAnsi="Book Antiqua" w:cs="Times New Roman"/>
          <w:b/>
          <w:bCs/>
          <w:caps/>
          <w:sz w:val="19"/>
          <w:szCs w:val="19"/>
          <w:shd w:val="clear" w:color="auto" w:fill="F7CAAC" w:themeFill="accent2" w:themeFillTint="66"/>
          <w:lang w:eastAsia="pt-BR"/>
        </w:rPr>
        <w:t>abertura da consulta pública</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bCs/>
          <w:caps/>
          <w:sz w:val="19"/>
          <w:szCs w:val="19"/>
          <w:highlight w:val="green"/>
          <w:lang w:eastAsia="pt-BR"/>
        </w:rPr>
        <w:t>será</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bCs/>
          <w:sz w:val="19"/>
          <w:szCs w:val="19"/>
          <w:highlight w:val="cyan"/>
          <w:lang w:eastAsia="pt-BR"/>
        </w:rPr>
        <w:t>objeto de divulgação</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bCs/>
          <w:sz w:val="19"/>
          <w:szCs w:val="19"/>
          <w:highlight w:val="yellow"/>
          <w:lang w:eastAsia="pt-BR"/>
        </w:rPr>
        <w:t>pelos meios oficiais</w:t>
      </w:r>
      <w:r w:rsidRPr="00481CC2">
        <w:rPr>
          <w:rFonts w:ascii="Book Antiqua" w:eastAsia="Times New Roman" w:hAnsi="Book Antiqua" w:cs="Times New Roman"/>
          <w:sz w:val="19"/>
          <w:szCs w:val="19"/>
          <w:lang w:eastAsia="pt-BR"/>
        </w:rPr>
        <w:t xml:space="preserve">, a fim de que </w:t>
      </w:r>
      <w:r w:rsidRPr="00481CC2">
        <w:rPr>
          <w:rFonts w:ascii="Book Antiqua" w:eastAsia="Times New Roman" w:hAnsi="Book Antiqua" w:cs="Times New Roman"/>
          <w:b/>
          <w:bCs/>
          <w:sz w:val="19"/>
          <w:szCs w:val="19"/>
          <w:highlight w:val="yellow"/>
          <w:lang w:eastAsia="pt-BR"/>
        </w:rPr>
        <w:t>pessoas físicas</w:t>
      </w:r>
      <w:r w:rsidRPr="00481CC2">
        <w:rPr>
          <w:rFonts w:ascii="Book Antiqua" w:eastAsia="Times New Roman" w:hAnsi="Book Antiqua" w:cs="Times New Roman"/>
          <w:sz w:val="19"/>
          <w:szCs w:val="19"/>
          <w:lang w:eastAsia="pt-BR"/>
        </w:rPr>
        <w:t xml:space="preserve"> ou </w:t>
      </w:r>
      <w:r w:rsidRPr="00481CC2">
        <w:rPr>
          <w:rFonts w:ascii="Book Antiqua" w:eastAsia="Times New Roman" w:hAnsi="Book Antiqua" w:cs="Times New Roman"/>
          <w:b/>
          <w:bCs/>
          <w:sz w:val="19"/>
          <w:szCs w:val="19"/>
          <w:highlight w:val="yellow"/>
          <w:lang w:eastAsia="pt-BR"/>
        </w:rPr>
        <w:t>jurídicas</w:t>
      </w:r>
      <w:r w:rsidRPr="00481CC2">
        <w:rPr>
          <w:rFonts w:ascii="Book Antiqua" w:eastAsia="Times New Roman" w:hAnsi="Book Antiqua" w:cs="Times New Roman"/>
          <w:b/>
          <w:bCs/>
          <w:sz w:val="19"/>
          <w:szCs w:val="19"/>
          <w:lang w:eastAsia="pt-BR"/>
        </w:rPr>
        <w:t xml:space="preserve"> </w:t>
      </w:r>
      <w:r w:rsidRPr="00481CC2">
        <w:rPr>
          <w:rFonts w:ascii="Book Antiqua" w:eastAsia="Times New Roman" w:hAnsi="Book Antiqua" w:cs="Times New Roman"/>
          <w:b/>
          <w:bCs/>
          <w:caps/>
          <w:sz w:val="19"/>
          <w:szCs w:val="19"/>
          <w:highlight w:val="green"/>
          <w:lang w:eastAsia="pt-BR"/>
        </w:rPr>
        <w:t>possam examinar</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bCs/>
          <w:sz w:val="19"/>
          <w:szCs w:val="19"/>
          <w:highlight w:val="cyan"/>
          <w:lang w:eastAsia="pt-BR"/>
        </w:rPr>
        <w:t>os autos</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bCs/>
          <w:caps/>
          <w:sz w:val="19"/>
          <w:szCs w:val="19"/>
          <w:highlight w:val="green"/>
          <w:lang w:eastAsia="pt-BR"/>
        </w:rPr>
        <w:t>fixando-se</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bCs/>
          <w:sz w:val="19"/>
          <w:szCs w:val="19"/>
          <w:highlight w:val="cyan"/>
          <w:lang w:eastAsia="pt-BR"/>
        </w:rPr>
        <w:t>prazo para oferecimento</w:t>
      </w:r>
      <w:r w:rsidRPr="00481CC2">
        <w:rPr>
          <w:rFonts w:ascii="Book Antiqua" w:eastAsia="Times New Roman" w:hAnsi="Book Antiqua" w:cs="Times New Roman"/>
          <w:sz w:val="19"/>
          <w:szCs w:val="19"/>
          <w:lang w:eastAsia="pt-BR"/>
        </w:rPr>
        <w:t xml:space="preserve"> de </w:t>
      </w:r>
      <w:r w:rsidRPr="00481CC2">
        <w:rPr>
          <w:rFonts w:ascii="Book Antiqua" w:eastAsia="Times New Roman" w:hAnsi="Book Antiqua" w:cs="Times New Roman"/>
          <w:b/>
          <w:bCs/>
          <w:caps/>
          <w:sz w:val="19"/>
          <w:szCs w:val="19"/>
          <w:shd w:val="clear" w:color="auto" w:fill="F7CAAC" w:themeFill="accent2" w:themeFillTint="66"/>
          <w:lang w:eastAsia="pt-BR"/>
        </w:rPr>
        <w:t>alegações escritas</w:t>
      </w:r>
      <w:r w:rsidRPr="009C1F1E">
        <w:rPr>
          <w:rFonts w:ascii="Book Antiqua" w:eastAsia="Times New Roman" w:hAnsi="Book Antiqua" w:cs="Times New Roman"/>
          <w:sz w:val="16"/>
          <w:szCs w:val="16"/>
          <w:lang w:eastAsia="pt-BR"/>
        </w:rPr>
        <w:t>.</w:t>
      </w:r>
      <w:r w:rsidR="009C1F1E" w:rsidRPr="009C1F1E">
        <w:rPr>
          <w:rFonts w:ascii="Book Antiqua" w:eastAsia="Times New Roman" w:hAnsi="Book Antiqua" w:cs="Times New Roman"/>
          <w:sz w:val="16"/>
          <w:szCs w:val="16"/>
          <w:lang w:eastAsia="pt-BR"/>
        </w:rPr>
        <w:t xml:space="preserve"> </w:t>
      </w:r>
      <w:r w:rsidR="009C1F1E" w:rsidRPr="009C1F1E">
        <w:rPr>
          <w:rFonts w:ascii="Book Antiqua" w:hAnsi="Book Antiqua"/>
          <w:b/>
          <w:bCs/>
          <w:color w:val="FF0000"/>
          <w:sz w:val="16"/>
          <w:szCs w:val="16"/>
          <w:u w:val="single"/>
        </w:rPr>
        <w:t>(TJPI-2012)</w:t>
      </w:r>
      <w:r w:rsidR="007307D3" w:rsidRPr="009C1F1E">
        <w:rPr>
          <w:rFonts w:ascii="Book Antiqua" w:eastAsia="Times New Roman" w:hAnsi="Book Antiqua" w:cs="Times New Roman"/>
          <w:sz w:val="16"/>
          <w:szCs w:val="16"/>
          <w:lang w:eastAsia="pt-BR"/>
        </w:rPr>
        <w:t xml:space="preserve"> </w:t>
      </w:r>
      <w:r w:rsidR="007307D3" w:rsidRPr="009C1F1E">
        <w:rPr>
          <w:rFonts w:ascii="Book Antiqua" w:eastAsia="Times New Roman" w:hAnsi="Book Antiqua" w:cs="Times New Roman"/>
          <w:b/>
          <w:color w:val="FF0000"/>
          <w:sz w:val="16"/>
          <w:szCs w:val="16"/>
          <w:u w:val="single"/>
          <w:lang w:eastAsia="pt-BR"/>
        </w:rPr>
        <w:t>(MPSP-2019)</w:t>
      </w:r>
    </w:p>
    <w:tbl>
      <w:tblPr>
        <w:tblStyle w:val="Tabelacomgrade"/>
        <w:tblW w:w="0" w:type="auto"/>
        <w:shd w:val="clear" w:color="auto" w:fill="CCFFFF"/>
        <w:tblLook w:val="04A0" w:firstRow="1" w:lastRow="0" w:firstColumn="1" w:lastColumn="0" w:noHBand="0" w:noVBand="1"/>
      </w:tblPr>
      <w:tblGrid>
        <w:gridCol w:w="8494"/>
      </w:tblGrid>
      <w:tr w:rsidR="00807BB0" w:rsidRPr="00481CC2" w14:paraId="2C8734A7" w14:textId="77777777" w:rsidTr="008E69BE">
        <w:tc>
          <w:tcPr>
            <w:tcW w:w="8494" w:type="dxa"/>
            <w:shd w:val="clear" w:color="auto" w:fill="CCFFFF"/>
          </w:tcPr>
          <w:p w14:paraId="4CA9E371" w14:textId="0C0552C6" w:rsidR="00807BB0" w:rsidRPr="00481CC2" w:rsidRDefault="00807BB0" w:rsidP="00807BB0">
            <w:pPr>
              <w:spacing w:before="100" w:beforeAutospacing="1" w:after="100" w:afterAutospacing="1"/>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highlight w:val="yellow"/>
                <w:lang w:eastAsia="pt-BR"/>
              </w:rPr>
              <w:t>TJPI-2012-CESPE</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A respeito da disciplina referente ao processo administrativo, assinale a opção correta de acordo com a Lei 9.784/99:</w:t>
            </w:r>
            <w:r w:rsidRPr="00481CC2">
              <w:rPr>
                <w:sz w:val="19"/>
                <w:szCs w:val="19"/>
              </w:rPr>
              <w:t xml:space="preserve"> </w:t>
            </w:r>
            <w:r w:rsidRPr="00481CC2">
              <w:rPr>
                <w:rFonts w:ascii="Book Antiqua" w:eastAsia="Times New Roman" w:hAnsi="Book Antiqua" w:cs="Times New Roman"/>
                <w:sz w:val="19"/>
                <w:szCs w:val="19"/>
                <w:lang w:eastAsia="pt-BR"/>
              </w:rPr>
              <w:t xml:space="preserve">Na instrução do processo, a administração pública pode, quando a matéria envolver assunto de interesse geral, antes da decisão do pedido e desde que não haja prejuízo para a parte interessada, abrir consulta pública para que pessoas físicas ou jurídicas possam examinar os autos e apresentar alegações escritas. </w:t>
            </w:r>
            <w:r w:rsidRPr="00481CC2">
              <w:rPr>
                <w:rFonts w:ascii="Book Antiqua" w:eastAsia="Times New Roman" w:hAnsi="Book Antiqua" w:cs="Times New Roman"/>
                <w:b/>
                <w:sz w:val="19"/>
                <w:szCs w:val="19"/>
                <w:lang w:eastAsia="pt-BR"/>
              </w:rPr>
              <w:t xml:space="preserve">BL: art. 31, </w:t>
            </w:r>
            <w:r w:rsidRPr="00481CC2">
              <w:rPr>
                <w:rFonts w:ascii="Book Antiqua" w:eastAsia="Times New Roman" w:hAnsi="Book Antiqua" w:cs="Times New Roman"/>
                <w:b/>
                <w:i/>
                <w:iCs/>
                <w:sz w:val="19"/>
                <w:szCs w:val="19"/>
                <w:lang w:eastAsia="pt-BR"/>
              </w:rPr>
              <w:t xml:space="preserve">caput </w:t>
            </w:r>
            <w:r w:rsidRPr="00481CC2">
              <w:rPr>
                <w:rFonts w:ascii="Book Antiqua" w:eastAsia="Times New Roman" w:hAnsi="Book Antiqua" w:cs="Times New Roman"/>
                <w:b/>
                <w:sz w:val="19"/>
                <w:szCs w:val="19"/>
                <w:lang w:eastAsia="pt-BR"/>
              </w:rPr>
              <w:t>e §1º, Lei 9784/99.</w:t>
            </w:r>
          </w:p>
        </w:tc>
      </w:tr>
    </w:tbl>
    <w:p w14:paraId="59FBB2E6" w14:textId="3D4F233D" w:rsidR="004C49B1" w:rsidRPr="009C1F1E" w:rsidRDefault="004C49B1" w:rsidP="00E86D64">
      <w:pPr>
        <w:spacing w:before="100" w:beforeAutospacing="1" w:after="100" w:afterAutospacing="1" w:line="240" w:lineRule="auto"/>
        <w:jc w:val="both"/>
        <w:rPr>
          <w:rFonts w:ascii="Book Antiqua" w:eastAsia="Times New Roman" w:hAnsi="Book Antiqua" w:cs="Times New Roman"/>
          <w:b/>
          <w:color w:val="FF0000"/>
          <w:sz w:val="18"/>
          <w:szCs w:val="18"/>
          <w:lang w:eastAsia="pt-BR"/>
        </w:rPr>
      </w:pPr>
      <w:r w:rsidRPr="00481CC2">
        <w:rPr>
          <w:rFonts w:ascii="Book Antiqua" w:eastAsia="Times New Roman" w:hAnsi="Book Antiqua" w:cs="Times New Roman"/>
          <w:sz w:val="19"/>
          <w:szCs w:val="19"/>
          <w:lang w:eastAsia="pt-BR"/>
        </w:rPr>
        <w:t xml:space="preserve">        </w:t>
      </w:r>
      <w:r w:rsidRPr="007307D3">
        <w:rPr>
          <w:rFonts w:ascii="Book Antiqua" w:eastAsia="Times New Roman" w:hAnsi="Book Antiqua" w:cs="Times New Roman"/>
          <w:b/>
          <w:bCs/>
          <w:sz w:val="19"/>
          <w:szCs w:val="19"/>
          <w:highlight w:val="magenta"/>
          <w:lang w:eastAsia="pt-BR"/>
        </w:rPr>
        <w:t>§ 2</w:t>
      </w:r>
      <w:r w:rsidRPr="007307D3">
        <w:rPr>
          <w:rFonts w:ascii="Book Antiqua" w:eastAsia="Times New Roman" w:hAnsi="Book Antiqua" w:cs="Times New Roman"/>
          <w:b/>
          <w:bCs/>
          <w:sz w:val="19"/>
          <w:szCs w:val="19"/>
          <w:highlight w:val="magenta"/>
          <w:u w:val="single"/>
          <w:vertAlign w:val="superscript"/>
          <w:lang w:eastAsia="pt-BR"/>
        </w:rPr>
        <w:t>o</w:t>
      </w:r>
      <w:r w:rsidRPr="007307D3">
        <w:rPr>
          <w:rFonts w:ascii="Book Antiqua" w:eastAsia="Times New Roman" w:hAnsi="Book Antiqua" w:cs="Times New Roman"/>
          <w:b/>
          <w:bCs/>
          <w:sz w:val="19"/>
          <w:szCs w:val="19"/>
          <w:lang w:eastAsia="pt-BR"/>
        </w:rPr>
        <w:t xml:space="preserve"> </w:t>
      </w:r>
      <w:r w:rsidRPr="00481CC2">
        <w:rPr>
          <w:rFonts w:ascii="Book Antiqua" w:eastAsia="Times New Roman" w:hAnsi="Book Antiqua" w:cs="Times New Roman"/>
          <w:sz w:val="19"/>
          <w:szCs w:val="19"/>
          <w:lang w:eastAsia="pt-BR"/>
        </w:rPr>
        <w:t xml:space="preserve">O </w:t>
      </w:r>
      <w:r w:rsidRPr="007307D3">
        <w:rPr>
          <w:rFonts w:ascii="Book Antiqua" w:eastAsia="Times New Roman" w:hAnsi="Book Antiqua" w:cs="Times New Roman"/>
          <w:b/>
          <w:bCs/>
          <w:sz w:val="19"/>
          <w:szCs w:val="19"/>
          <w:highlight w:val="cyan"/>
          <w:lang w:eastAsia="pt-BR"/>
        </w:rPr>
        <w:t>comparecimento</w:t>
      </w:r>
      <w:r w:rsidRPr="007307D3">
        <w:rPr>
          <w:rFonts w:ascii="Book Antiqua" w:eastAsia="Times New Roman" w:hAnsi="Book Antiqua" w:cs="Times New Roman"/>
          <w:b/>
          <w:bCs/>
          <w:sz w:val="19"/>
          <w:szCs w:val="19"/>
          <w:lang w:eastAsia="pt-BR"/>
        </w:rPr>
        <w:t xml:space="preserve"> à </w:t>
      </w:r>
      <w:r w:rsidRPr="007307D3">
        <w:rPr>
          <w:rFonts w:ascii="Book Antiqua" w:eastAsia="Times New Roman" w:hAnsi="Book Antiqua" w:cs="Times New Roman"/>
          <w:b/>
          <w:bCs/>
          <w:caps/>
          <w:sz w:val="19"/>
          <w:szCs w:val="19"/>
          <w:shd w:val="clear" w:color="auto" w:fill="F7CAAC" w:themeFill="accent2" w:themeFillTint="66"/>
          <w:lang w:eastAsia="pt-BR"/>
        </w:rPr>
        <w:t>consulta pública</w:t>
      </w:r>
      <w:r w:rsidRPr="00481CC2">
        <w:rPr>
          <w:rFonts w:ascii="Book Antiqua" w:eastAsia="Times New Roman" w:hAnsi="Book Antiqua" w:cs="Times New Roman"/>
          <w:sz w:val="19"/>
          <w:szCs w:val="19"/>
          <w:lang w:eastAsia="pt-BR"/>
        </w:rPr>
        <w:t xml:space="preserve"> </w:t>
      </w:r>
      <w:r w:rsidRPr="007307D3">
        <w:rPr>
          <w:rFonts w:ascii="Book Antiqua" w:eastAsia="Times New Roman" w:hAnsi="Book Antiqua" w:cs="Times New Roman"/>
          <w:b/>
          <w:bCs/>
          <w:caps/>
          <w:sz w:val="19"/>
          <w:szCs w:val="19"/>
          <w:highlight w:val="green"/>
          <w:lang w:eastAsia="pt-BR"/>
        </w:rPr>
        <w:t>não confere</w:t>
      </w:r>
      <w:r w:rsidRPr="00481CC2">
        <w:rPr>
          <w:rFonts w:ascii="Book Antiqua" w:eastAsia="Times New Roman" w:hAnsi="Book Antiqua" w:cs="Times New Roman"/>
          <w:sz w:val="19"/>
          <w:szCs w:val="19"/>
          <w:lang w:eastAsia="pt-BR"/>
        </w:rPr>
        <w:t xml:space="preserve">, </w:t>
      </w:r>
      <w:r w:rsidRPr="007307D3">
        <w:rPr>
          <w:rFonts w:ascii="Book Antiqua" w:eastAsia="Times New Roman" w:hAnsi="Book Antiqua" w:cs="Times New Roman"/>
          <w:b/>
          <w:bCs/>
          <w:sz w:val="19"/>
          <w:szCs w:val="19"/>
          <w:highlight w:val="cyan"/>
          <w:lang w:eastAsia="pt-BR"/>
        </w:rPr>
        <w:t>por si</w:t>
      </w:r>
      <w:r w:rsidRPr="00481CC2">
        <w:rPr>
          <w:rFonts w:ascii="Book Antiqua" w:eastAsia="Times New Roman" w:hAnsi="Book Antiqua" w:cs="Times New Roman"/>
          <w:sz w:val="19"/>
          <w:szCs w:val="19"/>
          <w:lang w:eastAsia="pt-BR"/>
        </w:rPr>
        <w:t xml:space="preserve">, a </w:t>
      </w:r>
      <w:r w:rsidRPr="007307D3">
        <w:rPr>
          <w:rFonts w:ascii="Book Antiqua" w:eastAsia="Times New Roman" w:hAnsi="Book Antiqua" w:cs="Times New Roman"/>
          <w:b/>
          <w:bCs/>
          <w:sz w:val="19"/>
          <w:szCs w:val="19"/>
          <w:highlight w:val="yellow"/>
          <w:lang w:eastAsia="pt-BR"/>
        </w:rPr>
        <w:t>condição de interessado do processo</w:t>
      </w:r>
      <w:r w:rsidRPr="00481CC2">
        <w:rPr>
          <w:rFonts w:ascii="Book Antiqua" w:eastAsia="Times New Roman" w:hAnsi="Book Antiqua" w:cs="Times New Roman"/>
          <w:sz w:val="19"/>
          <w:szCs w:val="19"/>
          <w:lang w:eastAsia="pt-BR"/>
        </w:rPr>
        <w:t xml:space="preserve">, </w:t>
      </w:r>
      <w:r w:rsidRPr="007307D3">
        <w:rPr>
          <w:rFonts w:ascii="Book Antiqua" w:eastAsia="Times New Roman" w:hAnsi="Book Antiqua" w:cs="Times New Roman"/>
          <w:b/>
          <w:bCs/>
          <w:caps/>
          <w:sz w:val="19"/>
          <w:szCs w:val="19"/>
          <w:highlight w:val="green"/>
          <w:lang w:eastAsia="pt-BR"/>
        </w:rPr>
        <w:t>mas confere</w:t>
      </w:r>
      <w:r w:rsidRPr="00481CC2">
        <w:rPr>
          <w:rFonts w:ascii="Book Antiqua" w:eastAsia="Times New Roman" w:hAnsi="Book Antiqua" w:cs="Times New Roman"/>
          <w:sz w:val="19"/>
          <w:szCs w:val="19"/>
          <w:lang w:eastAsia="pt-BR"/>
        </w:rPr>
        <w:t xml:space="preserve"> o </w:t>
      </w:r>
      <w:r w:rsidRPr="007307D3">
        <w:rPr>
          <w:rFonts w:ascii="Book Antiqua" w:eastAsia="Times New Roman" w:hAnsi="Book Antiqua" w:cs="Times New Roman"/>
          <w:b/>
          <w:bCs/>
          <w:sz w:val="19"/>
          <w:szCs w:val="19"/>
          <w:highlight w:val="cyan"/>
          <w:lang w:eastAsia="pt-BR"/>
        </w:rPr>
        <w:t>direito de obter</w:t>
      </w:r>
      <w:r w:rsidRPr="00481CC2">
        <w:rPr>
          <w:rFonts w:ascii="Book Antiqua" w:eastAsia="Times New Roman" w:hAnsi="Book Antiqua" w:cs="Times New Roman"/>
          <w:sz w:val="19"/>
          <w:szCs w:val="19"/>
          <w:lang w:eastAsia="pt-BR"/>
        </w:rPr>
        <w:t xml:space="preserve"> </w:t>
      </w:r>
      <w:r w:rsidRPr="007307D3">
        <w:rPr>
          <w:rFonts w:ascii="Book Antiqua" w:eastAsia="Times New Roman" w:hAnsi="Book Antiqua" w:cs="Times New Roman"/>
          <w:b/>
          <w:bCs/>
          <w:sz w:val="19"/>
          <w:szCs w:val="19"/>
          <w:highlight w:val="yellow"/>
          <w:lang w:eastAsia="pt-BR"/>
        </w:rPr>
        <w:t>da Administração</w:t>
      </w:r>
      <w:r w:rsidRPr="00481CC2">
        <w:rPr>
          <w:rFonts w:ascii="Book Antiqua" w:eastAsia="Times New Roman" w:hAnsi="Book Antiqua" w:cs="Times New Roman"/>
          <w:sz w:val="19"/>
          <w:szCs w:val="19"/>
          <w:lang w:eastAsia="pt-BR"/>
        </w:rPr>
        <w:t xml:space="preserve"> </w:t>
      </w:r>
      <w:r w:rsidRPr="007307D3">
        <w:rPr>
          <w:rFonts w:ascii="Book Antiqua" w:eastAsia="Times New Roman" w:hAnsi="Book Antiqua" w:cs="Times New Roman"/>
          <w:b/>
          <w:bCs/>
          <w:caps/>
          <w:sz w:val="19"/>
          <w:szCs w:val="19"/>
          <w:shd w:val="clear" w:color="auto" w:fill="F7CAAC" w:themeFill="accent2" w:themeFillTint="66"/>
          <w:lang w:eastAsia="pt-BR"/>
        </w:rPr>
        <w:t>resposta fundamentada</w:t>
      </w:r>
      <w:r w:rsidRPr="00481CC2">
        <w:rPr>
          <w:rFonts w:ascii="Book Antiqua" w:eastAsia="Times New Roman" w:hAnsi="Book Antiqua" w:cs="Times New Roman"/>
          <w:sz w:val="19"/>
          <w:szCs w:val="19"/>
          <w:lang w:eastAsia="pt-BR"/>
        </w:rPr>
        <w:t xml:space="preserve">, que </w:t>
      </w:r>
      <w:r w:rsidRPr="007307D3">
        <w:rPr>
          <w:rFonts w:ascii="Book Antiqua" w:eastAsia="Times New Roman" w:hAnsi="Book Antiqua" w:cs="Times New Roman"/>
          <w:b/>
          <w:bCs/>
          <w:caps/>
          <w:sz w:val="19"/>
          <w:szCs w:val="19"/>
          <w:highlight w:val="green"/>
          <w:lang w:eastAsia="pt-BR"/>
        </w:rPr>
        <w:t>poderá ser</w:t>
      </w:r>
      <w:r w:rsidRPr="00481CC2">
        <w:rPr>
          <w:rFonts w:ascii="Book Antiqua" w:eastAsia="Times New Roman" w:hAnsi="Book Antiqua" w:cs="Times New Roman"/>
          <w:sz w:val="19"/>
          <w:szCs w:val="19"/>
          <w:lang w:eastAsia="pt-BR"/>
        </w:rPr>
        <w:t xml:space="preserve"> </w:t>
      </w:r>
      <w:r w:rsidRPr="007307D3">
        <w:rPr>
          <w:rFonts w:ascii="Book Antiqua" w:eastAsia="Times New Roman" w:hAnsi="Book Antiqua" w:cs="Times New Roman"/>
          <w:b/>
          <w:bCs/>
          <w:sz w:val="19"/>
          <w:szCs w:val="19"/>
          <w:highlight w:val="cyan"/>
          <w:lang w:eastAsia="pt-BR"/>
        </w:rPr>
        <w:t>comum</w:t>
      </w:r>
      <w:r w:rsidRPr="00481CC2">
        <w:rPr>
          <w:rFonts w:ascii="Book Antiqua" w:eastAsia="Times New Roman" w:hAnsi="Book Antiqua" w:cs="Times New Roman"/>
          <w:sz w:val="19"/>
          <w:szCs w:val="19"/>
          <w:lang w:eastAsia="pt-BR"/>
        </w:rPr>
        <w:t xml:space="preserve"> </w:t>
      </w:r>
      <w:r w:rsidRPr="007307D3">
        <w:rPr>
          <w:rFonts w:ascii="Book Antiqua" w:eastAsia="Times New Roman" w:hAnsi="Book Antiqua" w:cs="Times New Roman"/>
          <w:b/>
          <w:bCs/>
          <w:sz w:val="19"/>
          <w:szCs w:val="19"/>
          <w:highlight w:val="yellow"/>
          <w:lang w:eastAsia="pt-BR"/>
        </w:rPr>
        <w:t>a todas as alegações</w:t>
      </w:r>
      <w:r w:rsidRPr="00481CC2">
        <w:rPr>
          <w:rFonts w:ascii="Book Antiqua" w:eastAsia="Times New Roman" w:hAnsi="Book Antiqua" w:cs="Times New Roman"/>
          <w:sz w:val="19"/>
          <w:szCs w:val="19"/>
          <w:lang w:eastAsia="pt-BR"/>
        </w:rPr>
        <w:t xml:space="preserve"> </w:t>
      </w:r>
      <w:r w:rsidRPr="007307D3">
        <w:rPr>
          <w:rFonts w:ascii="Book Antiqua" w:eastAsia="Times New Roman" w:hAnsi="Book Antiqua" w:cs="Times New Roman"/>
          <w:b/>
          <w:bCs/>
          <w:sz w:val="19"/>
          <w:szCs w:val="19"/>
          <w:highlight w:val="cyan"/>
          <w:lang w:eastAsia="pt-BR"/>
        </w:rPr>
        <w:t>substancialmente iguais</w:t>
      </w:r>
      <w:r w:rsidRPr="009C1F1E">
        <w:rPr>
          <w:rFonts w:ascii="Book Antiqua" w:eastAsia="Times New Roman" w:hAnsi="Book Antiqua" w:cs="Times New Roman"/>
          <w:sz w:val="18"/>
          <w:szCs w:val="18"/>
          <w:lang w:eastAsia="pt-BR"/>
        </w:rPr>
        <w:t>.</w:t>
      </w:r>
      <w:r w:rsidR="00A1247A" w:rsidRPr="009C1F1E">
        <w:rPr>
          <w:rFonts w:ascii="Book Antiqua" w:eastAsia="Times New Roman" w:hAnsi="Book Antiqua" w:cs="Times New Roman"/>
          <w:sz w:val="18"/>
          <w:szCs w:val="18"/>
          <w:lang w:eastAsia="pt-BR"/>
        </w:rPr>
        <w:t xml:space="preserve"> </w:t>
      </w:r>
      <w:r w:rsidR="00A1247A" w:rsidRPr="009C1F1E">
        <w:rPr>
          <w:rFonts w:ascii="Book Antiqua" w:hAnsi="Book Antiqua"/>
          <w:b/>
          <w:color w:val="FF0000"/>
          <w:sz w:val="16"/>
          <w:szCs w:val="16"/>
          <w:u w:val="single"/>
        </w:rPr>
        <w:t>(TRF2-2014)</w:t>
      </w:r>
      <w:r w:rsidR="007307D3" w:rsidRPr="009C1F1E">
        <w:rPr>
          <w:rFonts w:ascii="Book Antiqua" w:eastAsia="Times New Roman" w:hAnsi="Book Antiqua" w:cs="Times New Roman"/>
          <w:sz w:val="18"/>
          <w:szCs w:val="18"/>
          <w:lang w:eastAsia="pt-BR"/>
        </w:rPr>
        <w:t xml:space="preserve"> </w:t>
      </w:r>
      <w:r w:rsidR="007307D3" w:rsidRPr="009C1F1E">
        <w:rPr>
          <w:rFonts w:ascii="Book Antiqua" w:eastAsia="Times New Roman" w:hAnsi="Book Antiqua" w:cs="Times New Roman"/>
          <w:b/>
          <w:color w:val="FF0000"/>
          <w:sz w:val="16"/>
          <w:szCs w:val="16"/>
          <w:u w:val="single"/>
          <w:lang w:eastAsia="pt-BR"/>
        </w:rPr>
        <w:t>(MPSP-2019)</w:t>
      </w:r>
    </w:p>
    <w:tbl>
      <w:tblPr>
        <w:tblStyle w:val="Tabelacomgrade"/>
        <w:tblW w:w="0" w:type="auto"/>
        <w:shd w:val="clear" w:color="auto" w:fill="CCFFFF"/>
        <w:tblLook w:val="04A0" w:firstRow="1" w:lastRow="0" w:firstColumn="1" w:lastColumn="0" w:noHBand="0" w:noVBand="1"/>
      </w:tblPr>
      <w:tblGrid>
        <w:gridCol w:w="8494"/>
      </w:tblGrid>
      <w:tr w:rsidR="00AF03E8" w:rsidRPr="00481CC2" w14:paraId="3BC4298B" w14:textId="77777777" w:rsidTr="00195B3B">
        <w:tc>
          <w:tcPr>
            <w:tcW w:w="8494" w:type="dxa"/>
            <w:shd w:val="clear" w:color="auto" w:fill="CCFFFF"/>
          </w:tcPr>
          <w:p w14:paraId="5AE26EDE" w14:textId="63C92A85" w:rsidR="00AF03E8" w:rsidRPr="00481CC2" w:rsidRDefault="00AF03E8" w:rsidP="00195B3B">
            <w:pPr>
              <w:spacing w:before="100" w:beforeAutospacing="1" w:after="100" w:afterAutospacing="1"/>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highlight w:val="yellow"/>
                <w:lang w:eastAsia="pt-BR"/>
              </w:rPr>
              <w:t>T</w:t>
            </w:r>
            <w:r>
              <w:rPr>
                <w:rFonts w:ascii="Book Antiqua" w:eastAsia="Times New Roman" w:hAnsi="Book Antiqua" w:cs="Times New Roman"/>
                <w:b/>
                <w:sz w:val="19"/>
                <w:szCs w:val="19"/>
                <w:highlight w:val="yellow"/>
                <w:lang w:eastAsia="pt-BR"/>
              </w:rPr>
              <w:t>RF2-2014</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xml:space="preserve">: </w:t>
            </w:r>
            <w:r w:rsidRPr="00AF03E8">
              <w:rPr>
                <w:rFonts w:ascii="Book Antiqua" w:eastAsia="Times New Roman" w:hAnsi="Book Antiqua" w:cs="Times New Roman"/>
                <w:sz w:val="19"/>
                <w:szCs w:val="19"/>
                <w:lang w:eastAsia="pt-BR"/>
              </w:rPr>
              <w:t>Em relação ao processo administrativo regido pela Lei n.º 9.784/99, assinale a opção correta:</w:t>
            </w:r>
            <w:r>
              <w:rPr>
                <w:rFonts w:ascii="Book Antiqua" w:eastAsia="Times New Roman" w:hAnsi="Book Antiqua" w:cs="Times New Roman"/>
                <w:sz w:val="19"/>
                <w:szCs w:val="19"/>
                <w:lang w:eastAsia="pt-BR"/>
              </w:rPr>
              <w:t xml:space="preserve"> </w:t>
            </w:r>
            <w:r w:rsidRPr="00AF03E8">
              <w:rPr>
                <w:rFonts w:ascii="Book Antiqua" w:eastAsia="Times New Roman" w:hAnsi="Book Antiqua" w:cs="Times New Roman"/>
                <w:sz w:val="19"/>
                <w:szCs w:val="19"/>
                <w:lang w:eastAsia="pt-BR"/>
              </w:rPr>
              <w:t>O comparecimento à consulta pública não confere, por si, a condição de interessado do processo, mas confere o direito de obter da Administração resposta fundamentada, que poderá ser comum a todas as alegações substancialmente iguais.</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BL: art. 31, §</w:t>
            </w:r>
            <w:r>
              <w:rPr>
                <w:rFonts w:ascii="Book Antiqua" w:eastAsia="Times New Roman" w:hAnsi="Book Antiqua" w:cs="Times New Roman"/>
                <w:b/>
                <w:sz w:val="19"/>
                <w:szCs w:val="19"/>
                <w:lang w:eastAsia="pt-BR"/>
              </w:rPr>
              <w:t>2</w:t>
            </w:r>
            <w:r w:rsidRPr="00481CC2">
              <w:rPr>
                <w:rFonts w:ascii="Book Antiqua" w:eastAsia="Times New Roman" w:hAnsi="Book Antiqua" w:cs="Times New Roman"/>
                <w:b/>
                <w:sz w:val="19"/>
                <w:szCs w:val="19"/>
                <w:lang w:eastAsia="pt-BR"/>
              </w:rPr>
              <w:t>º, Lei 9784/99.</w:t>
            </w:r>
          </w:p>
        </w:tc>
      </w:tr>
    </w:tbl>
    <w:p w14:paraId="280AFF4B" w14:textId="30E51050" w:rsidR="004C49B1" w:rsidRPr="00906881" w:rsidRDefault="004C49B1" w:rsidP="008E69BE">
      <w:pPr>
        <w:spacing w:before="100" w:beforeAutospacing="1" w:after="100" w:afterAutospacing="1" w:line="240" w:lineRule="auto"/>
        <w:jc w:val="both"/>
        <w:rPr>
          <w:rFonts w:ascii="Book Antiqua" w:eastAsia="Times New Roman" w:hAnsi="Book Antiqua" w:cs="Times New Roman"/>
          <w:sz w:val="18"/>
          <w:szCs w:val="18"/>
          <w:lang w:eastAsia="pt-BR"/>
        </w:rPr>
      </w:pPr>
      <w:r w:rsidRPr="00481CC2">
        <w:rPr>
          <w:rFonts w:ascii="Book Antiqua" w:eastAsia="Times New Roman" w:hAnsi="Book Antiqua" w:cs="Times New Roman"/>
          <w:sz w:val="19"/>
          <w:szCs w:val="19"/>
          <w:lang w:eastAsia="pt-BR"/>
        </w:rPr>
        <w:t>       </w:t>
      </w:r>
      <w:bookmarkStart w:id="92" w:name="art32"/>
      <w:bookmarkEnd w:id="92"/>
      <w:r w:rsidRPr="00481CC2">
        <w:rPr>
          <w:rFonts w:ascii="Book Antiqua" w:eastAsia="Times New Roman" w:hAnsi="Book Antiqua" w:cs="Times New Roman"/>
          <w:sz w:val="19"/>
          <w:szCs w:val="19"/>
          <w:lang w:eastAsia="pt-BR"/>
        </w:rPr>
        <w:t xml:space="preserve"> </w:t>
      </w:r>
      <w:r w:rsidRPr="002D252F">
        <w:rPr>
          <w:rFonts w:ascii="Book Antiqua" w:eastAsia="Times New Roman" w:hAnsi="Book Antiqua" w:cs="Times New Roman"/>
          <w:b/>
          <w:bCs/>
          <w:sz w:val="19"/>
          <w:szCs w:val="19"/>
          <w:highlight w:val="magenta"/>
          <w:lang w:eastAsia="pt-BR"/>
        </w:rPr>
        <w:t>Art. 32</w:t>
      </w:r>
      <w:r w:rsidRPr="00481CC2">
        <w:rPr>
          <w:rFonts w:ascii="Book Antiqua" w:eastAsia="Times New Roman" w:hAnsi="Book Antiqua" w:cs="Times New Roman"/>
          <w:sz w:val="19"/>
          <w:szCs w:val="19"/>
          <w:lang w:eastAsia="pt-BR"/>
        </w:rPr>
        <w:t xml:space="preserve">. </w:t>
      </w:r>
      <w:r w:rsidRPr="002D252F">
        <w:rPr>
          <w:rFonts w:ascii="Book Antiqua" w:eastAsia="Times New Roman" w:hAnsi="Book Antiqua" w:cs="Times New Roman"/>
          <w:b/>
          <w:bCs/>
          <w:sz w:val="19"/>
          <w:szCs w:val="19"/>
          <w:lang w:eastAsia="pt-BR"/>
        </w:rPr>
        <w:t xml:space="preserve">Antes da tomada de decisão, a juízo da autoridade, diante da </w:t>
      </w:r>
      <w:r w:rsidRPr="002D252F">
        <w:rPr>
          <w:rFonts w:ascii="Book Antiqua" w:eastAsia="Times New Roman" w:hAnsi="Book Antiqua" w:cs="Times New Roman"/>
          <w:b/>
          <w:bCs/>
          <w:caps/>
          <w:sz w:val="19"/>
          <w:szCs w:val="19"/>
          <w:shd w:val="clear" w:color="auto" w:fill="F7CAAC" w:themeFill="accent2" w:themeFillTint="66"/>
          <w:lang w:eastAsia="pt-BR"/>
        </w:rPr>
        <w:t>relevância da questão</w:t>
      </w:r>
      <w:r w:rsidRPr="002D252F">
        <w:rPr>
          <w:rFonts w:ascii="Book Antiqua" w:eastAsia="Times New Roman" w:hAnsi="Book Antiqua" w:cs="Times New Roman"/>
          <w:b/>
          <w:bCs/>
          <w:sz w:val="19"/>
          <w:szCs w:val="19"/>
          <w:lang w:eastAsia="pt-BR"/>
        </w:rPr>
        <w:t xml:space="preserve">, </w:t>
      </w:r>
      <w:r w:rsidRPr="00906881">
        <w:rPr>
          <w:rFonts w:ascii="Book Antiqua" w:eastAsia="Times New Roman" w:hAnsi="Book Antiqua" w:cs="Times New Roman"/>
          <w:b/>
          <w:bCs/>
          <w:caps/>
          <w:sz w:val="19"/>
          <w:szCs w:val="19"/>
          <w:highlight w:val="green"/>
          <w:lang w:eastAsia="pt-BR"/>
        </w:rPr>
        <w:t>poderá ser realizada</w:t>
      </w:r>
      <w:r w:rsidRPr="002D252F">
        <w:rPr>
          <w:rFonts w:ascii="Book Antiqua" w:eastAsia="Times New Roman" w:hAnsi="Book Antiqua" w:cs="Times New Roman"/>
          <w:b/>
          <w:bCs/>
          <w:sz w:val="19"/>
          <w:szCs w:val="19"/>
          <w:lang w:eastAsia="pt-BR"/>
        </w:rPr>
        <w:t xml:space="preserve"> </w:t>
      </w:r>
      <w:r w:rsidRPr="002D252F">
        <w:rPr>
          <w:rFonts w:ascii="Book Antiqua" w:eastAsia="Times New Roman" w:hAnsi="Book Antiqua" w:cs="Times New Roman"/>
          <w:b/>
          <w:bCs/>
          <w:sz w:val="19"/>
          <w:szCs w:val="19"/>
          <w:highlight w:val="cyan"/>
          <w:lang w:eastAsia="pt-BR"/>
        </w:rPr>
        <w:t>audiência pública</w:t>
      </w:r>
      <w:r w:rsidRPr="002D252F">
        <w:rPr>
          <w:rFonts w:ascii="Book Antiqua" w:eastAsia="Times New Roman" w:hAnsi="Book Antiqua" w:cs="Times New Roman"/>
          <w:b/>
          <w:bCs/>
          <w:sz w:val="19"/>
          <w:szCs w:val="19"/>
          <w:lang w:eastAsia="pt-BR"/>
        </w:rPr>
        <w:t xml:space="preserve"> para debates sobre a matéria do processo</w:t>
      </w:r>
      <w:r w:rsidRPr="009C1F1E">
        <w:rPr>
          <w:rFonts w:ascii="Book Antiqua" w:eastAsia="Times New Roman" w:hAnsi="Book Antiqua" w:cs="Times New Roman"/>
          <w:sz w:val="18"/>
          <w:szCs w:val="18"/>
          <w:lang w:eastAsia="pt-BR"/>
        </w:rPr>
        <w:t>.</w:t>
      </w:r>
      <w:r w:rsidR="00906881">
        <w:rPr>
          <w:rFonts w:ascii="Book Antiqua" w:eastAsia="Times New Roman" w:hAnsi="Book Antiqua" w:cs="Times New Roman"/>
          <w:sz w:val="18"/>
          <w:szCs w:val="18"/>
          <w:lang w:eastAsia="pt-BR"/>
        </w:rPr>
        <w:t xml:space="preserve"> </w:t>
      </w:r>
      <w:r w:rsidR="002D252F" w:rsidRPr="009C1F1E">
        <w:rPr>
          <w:rFonts w:ascii="Book Antiqua" w:hAnsi="Book Antiqua"/>
          <w:b/>
          <w:bCs/>
          <w:color w:val="FF0000"/>
          <w:sz w:val="16"/>
          <w:szCs w:val="16"/>
          <w:u w:val="single"/>
        </w:rPr>
        <w:t>(PGEPE-2009)</w:t>
      </w:r>
      <w:r w:rsidR="00906881">
        <w:rPr>
          <w:rFonts w:ascii="Book Antiqua" w:hAnsi="Book Antiqua"/>
          <w:b/>
          <w:bCs/>
          <w:color w:val="FF0000"/>
          <w:sz w:val="16"/>
          <w:szCs w:val="16"/>
        </w:rPr>
        <w:t xml:space="preserve"> </w:t>
      </w:r>
      <w:r w:rsidR="00906881">
        <w:rPr>
          <w:rFonts w:ascii="Book Antiqua" w:hAnsi="Book Antiqua"/>
          <w:b/>
          <w:color w:val="FF0000"/>
          <w:sz w:val="16"/>
          <w:szCs w:val="16"/>
          <w:u w:val="single"/>
        </w:rPr>
        <w:t>(MPRJ-2022)</w:t>
      </w:r>
    </w:p>
    <w:tbl>
      <w:tblPr>
        <w:tblStyle w:val="Tabelacomgrade"/>
        <w:tblW w:w="0" w:type="auto"/>
        <w:shd w:val="clear" w:color="auto" w:fill="CCFFFF"/>
        <w:tblLook w:val="04A0" w:firstRow="1" w:lastRow="0" w:firstColumn="1" w:lastColumn="0" w:noHBand="0" w:noVBand="1"/>
      </w:tblPr>
      <w:tblGrid>
        <w:gridCol w:w="8494"/>
      </w:tblGrid>
      <w:tr w:rsidR="008E69BE" w:rsidRPr="00481CC2" w14:paraId="6D9FD201" w14:textId="77777777" w:rsidTr="008E69BE">
        <w:tc>
          <w:tcPr>
            <w:tcW w:w="8494" w:type="dxa"/>
            <w:shd w:val="clear" w:color="auto" w:fill="CCFFFF"/>
          </w:tcPr>
          <w:p w14:paraId="59A1E00F" w14:textId="5DB12DBF" w:rsidR="008E69BE" w:rsidRPr="00481CC2" w:rsidRDefault="008E69BE" w:rsidP="008E69BE">
            <w:pPr>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i/>
                <w:iCs/>
                <w:color w:val="FF0000"/>
                <w:sz w:val="19"/>
                <w:szCs w:val="19"/>
                <w:lang w:eastAsia="pt-BR"/>
              </w:rPr>
              <w:t>#</w:t>
            </w:r>
            <w:r w:rsidRPr="00481CC2">
              <w:rPr>
                <w:rFonts w:ascii="Book Antiqua" w:eastAsia="Times New Roman" w:hAnsi="Book Antiqua" w:cs="Times New Roman"/>
                <w:b/>
                <w:i/>
                <w:iCs/>
                <w:color w:val="FF0000"/>
                <w:sz w:val="19"/>
                <w:szCs w:val="19"/>
                <w:highlight w:val="green"/>
                <w:lang w:eastAsia="pt-BR"/>
              </w:rPr>
              <w:t>Atenção</w:t>
            </w:r>
            <w:r w:rsidRPr="00481CC2">
              <w:rPr>
                <w:rFonts w:ascii="Book Antiqua" w:eastAsia="Times New Roman" w:hAnsi="Book Antiqua" w:cs="Times New Roman"/>
                <w:b/>
                <w:i/>
                <w:iCs/>
                <w:sz w:val="19"/>
                <w:szCs w:val="19"/>
                <w:lang w:eastAsia="pt-BR"/>
              </w:rPr>
              <w:t>: #</w:t>
            </w:r>
            <w:r w:rsidRPr="00481CC2">
              <w:rPr>
                <w:rFonts w:ascii="Book Antiqua" w:eastAsia="Times New Roman" w:hAnsi="Book Antiqua" w:cs="Times New Roman"/>
                <w:b/>
                <w:i/>
                <w:iCs/>
                <w:sz w:val="19"/>
                <w:szCs w:val="19"/>
                <w:highlight w:val="magenta"/>
                <w:lang w:eastAsia="pt-BR"/>
              </w:rPr>
              <w:t>DICA</w:t>
            </w:r>
            <w:r w:rsidRPr="00481CC2">
              <w:rPr>
                <w:rFonts w:ascii="Book Antiqua" w:eastAsia="Times New Roman" w:hAnsi="Book Antiqua" w:cs="Times New Roman"/>
                <w:b/>
                <w:i/>
                <w:iCs/>
                <w:sz w:val="19"/>
                <w:szCs w:val="19"/>
                <w:lang w:eastAsia="pt-BR"/>
              </w:rPr>
              <w:t>:</w:t>
            </w:r>
          </w:p>
          <w:p w14:paraId="297F66F1" w14:textId="77679F08" w:rsidR="008E69BE" w:rsidRPr="00481CC2" w:rsidRDefault="008E69BE" w:rsidP="008E69BE">
            <w:pPr>
              <w:pStyle w:val="PargrafodaLista"/>
              <w:numPr>
                <w:ilvl w:val="0"/>
                <w:numId w:val="3"/>
              </w:numPr>
              <w:jc w:val="both"/>
              <w:rPr>
                <w:rFonts w:ascii="Book Antiqua" w:eastAsia="Times New Roman" w:hAnsi="Book Antiqua" w:cs="Times New Roman"/>
                <w:bCs/>
                <w:sz w:val="19"/>
                <w:szCs w:val="19"/>
                <w:lang w:eastAsia="pt-BR"/>
              </w:rPr>
            </w:pPr>
            <w:r w:rsidRPr="00481CC2">
              <w:rPr>
                <w:rFonts w:ascii="Book Antiqua" w:eastAsia="Times New Roman" w:hAnsi="Book Antiqua" w:cs="Times New Roman"/>
                <w:b/>
                <w:bCs/>
                <w:sz w:val="19"/>
                <w:szCs w:val="19"/>
                <w:lang w:eastAsia="pt-BR"/>
              </w:rPr>
              <w:t xml:space="preserve">Art. 31: </w:t>
            </w:r>
            <w:proofErr w:type="spellStart"/>
            <w:r w:rsidRPr="00481CC2">
              <w:rPr>
                <w:rFonts w:ascii="Book Antiqua" w:eastAsia="Times New Roman" w:hAnsi="Book Antiqua" w:cs="Times New Roman"/>
                <w:b/>
                <w:bCs/>
                <w:sz w:val="19"/>
                <w:szCs w:val="19"/>
                <w:lang w:eastAsia="pt-BR"/>
              </w:rPr>
              <w:t>in</w:t>
            </w:r>
            <w:r w:rsidRPr="00481CC2">
              <w:rPr>
                <w:rFonts w:ascii="Book Antiqua" w:eastAsia="Times New Roman" w:hAnsi="Book Antiqua" w:cs="Times New Roman"/>
                <w:b/>
                <w:bCs/>
                <w:sz w:val="19"/>
                <w:szCs w:val="19"/>
                <w:shd w:val="clear" w:color="auto" w:fill="F7CAAC" w:themeFill="accent2" w:themeFillTint="66"/>
                <w:lang w:eastAsia="pt-BR"/>
              </w:rPr>
              <w:t>T</w:t>
            </w:r>
            <w:r w:rsidRPr="00481CC2">
              <w:rPr>
                <w:rFonts w:ascii="Book Antiqua" w:eastAsia="Times New Roman" w:hAnsi="Book Antiqua" w:cs="Times New Roman"/>
                <w:b/>
                <w:bCs/>
                <w:sz w:val="19"/>
                <w:szCs w:val="19"/>
                <w:lang w:eastAsia="pt-BR"/>
              </w:rPr>
              <w:t>eresse</w:t>
            </w:r>
            <w:proofErr w:type="spellEnd"/>
            <w:r w:rsidRPr="00481CC2">
              <w:rPr>
                <w:rFonts w:ascii="Book Antiqua" w:eastAsia="Times New Roman" w:hAnsi="Book Antiqua" w:cs="Times New Roman"/>
                <w:b/>
                <w:bCs/>
                <w:sz w:val="19"/>
                <w:szCs w:val="19"/>
                <w:lang w:eastAsia="pt-BR"/>
              </w:rPr>
              <w:t xml:space="preserve"> geral --&gt; </w:t>
            </w:r>
            <w:proofErr w:type="spellStart"/>
            <w:r w:rsidRPr="00481CC2">
              <w:rPr>
                <w:rFonts w:ascii="Book Antiqua" w:eastAsia="Times New Roman" w:hAnsi="Book Antiqua" w:cs="Times New Roman"/>
                <w:b/>
                <w:bCs/>
                <w:sz w:val="19"/>
                <w:szCs w:val="19"/>
                <w:lang w:eastAsia="pt-BR"/>
              </w:rPr>
              <w:t>consul</w:t>
            </w:r>
            <w:r w:rsidRPr="00481CC2">
              <w:rPr>
                <w:rFonts w:ascii="Book Antiqua" w:eastAsia="Times New Roman" w:hAnsi="Book Antiqua" w:cs="Times New Roman"/>
                <w:b/>
                <w:bCs/>
                <w:sz w:val="19"/>
                <w:szCs w:val="19"/>
                <w:shd w:val="clear" w:color="auto" w:fill="F7CAAC" w:themeFill="accent2" w:themeFillTint="66"/>
                <w:lang w:eastAsia="pt-BR"/>
              </w:rPr>
              <w:t>T</w:t>
            </w:r>
            <w:r w:rsidRPr="00481CC2">
              <w:rPr>
                <w:rFonts w:ascii="Book Antiqua" w:eastAsia="Times New Roman" w:hAnsi="Book Antiqua" w:cs="Times New Roman"/>
                <w:b/>
                <w:bCs/>
                <w:sz w:val="19"/>
                <w:szCs w:val="19"/>
                <w:lang w:eastAsia="pt-BR"/>
              </w:rPr>
              <w:t>a</w:t>
            </w:r>
            <w:proofErr w:type="spellEnd"/>
            <w:r w:rsidRPr="00481CC2">
              <w:rPr>
                <w:rFonts w:ascii="Book Antiqua" w:eastAsia="Times New Roman" w:hAnsi="Book Antiqua" w:cs="Times New Roman"/>
                <w:b/>
                <w:bCs/>
                <w:sz w:val="19"/>
                <w:szCs w:val="19"/>
                <w:lang w:eastAsia="pt-BR"/>
              </w:rPr>
              <w:t xml:space="preserve"> pública</w:t>
            </w:r>
          </w:p>
          <w:p w14:paraId="6651DD33" w14:textId="2FCC4A3B" w:rsidR="008E69BE" w:rsidRPr="00481CC2" w:rsidRDefault="008E69BE" w:rsidP="008E69BE">
            <w:pPr>
              <w:pStyle w:val="PargrafodaLista"/>
              <w:numPr>
                <w:ilvl w:val="0"/>
                <w:numId w:val="3"/>
              </w:numPr>
              <w:jc w:val="both"/>
              <w:rPr>
                <w:rFonts w:ascii="Book Antiqua" w:eastAsia="Times New Roman" w:hAnsi="Book Antiqua" w:cs="Times New Roman"/>
                <w:bCs/>
                <w:sz w:val="19"/>
                <w:szCs w:val="19"/>
                <w:lang w:eastAsia="pt-BR"/>
              </w:rPr>
            </w:pPr>
            <w:r w:rsidRPr="00481CC2">
              <w:rPr>
                <w:rFonts w:ascii="Book Antiqua" w:eastAsia="Times New Roman" w:hAnsi="Book Antiqua" w:cs="Times New Roman"/>
                <w:b/>
                <w:bCs/>
                <w:sz w:val="19"/>
                <w:szCs w:val="19"/>
                <w:lang w:eastAsia="pt-BR"/>
              </w:rPr>
              <w:t xml:space="preserve">Art. 32: </w:t>
            </w:r>
            <w:proofErr w:type="spellStart"/>
            <w:r w:rsidRPr="00481CC2">
              <w:rPr>
                <w:rFonts w:ascii="Book Antiqua" w:eastAsia="Times New Roman" w:hAnsi="Book Antiqua" w:cs="Times New Roman"/>
                <w:b/>
                <w:bCs/>
                <w:sz w:val="19"/>
                <w:szCs w:val="19"/>
                <w:lang w:eastAsia="pt-BR"/>
              </w:rPr>
              <w:t>relevâ</w:t>
            </w:r>
            <w:r w:rsidRPr="00481CC2">
              <w:rPr>
                <w:rFonts w:ascii="Book Antiqua" w:eastAsia="Times New Roman" w:hAnsi="Book Antiqua" w:cs="Times New Roman"/>
                <w:b/>
                <w:bCs/>
                <w:sz w:val="19"/>
                <w:szCs w:val="19"/>
                <w:shd w:val="clear" w:color="auto" w:fill="F7CAAC" w:themeFill="accent2" w:themeFillTint="66"/>
                <w:lang w:eastAsia="pt-BR"/>
              </w:rPr>
              <w:t>NCIA</w:t>
            </w:r>
            <w:proofErr w:type="spellEnd"/>
            <w:r w:rsidRPr="00481CC2">
              <w:rPr>
                <w:rFonts w:ascii="Book Antiqua" w:eastAsia="Times New Roman" w:hAnsi="Book Antiqua" w:cs="Times New Roman"/>
                <w:b/>
                <w:bCs/>
                <w:sz w:val="19"/>
                <w:szCs w:val="19"/>
                <w:lang w:eastAsia="pt-BR"/>
              </w:rPr>
              <w:t xml:space="preserve"> da questão --&gt; </w:t>
            </w:r>
            <w:proofErr w:type="spellStart"/>
            <w:r w:rsidRPr="00481CC2">
              <w:rPr>
                <w:rFonts w:ascii="Book Antiqua" w:eastAsia="Times New Roman" w:hAnsi="Book Antiqua" w:cs="Times New Roman"/>
                <w:b/>
                <w:bCs/>
                <w:sz w:val="19"/>
                <w:szCs w:val="19"/>
                <w:lang w:eastAsia="pt-BR"/>
              </w:rPr>
              <w:t>audiê</w:t>
            </w:r>
            <w:r w:rsidRPr="00481CC2">
              <w:rPr>
                <w:rFonts w:ascii="Book Antiqua" w:eastAsia="Times New Roman" w:hAnsi="Book Antiqua" w:cs="Times New Roman"/>
                <w:b/>
                <w:bCs/>
                <w:sz w:val="19"/>
                <w:szCs w:val="19"/>
                <w:shd w:val="clear" w:color="auto" w:fill="F7CAAC" w:themeFill="accent2" w:themeFillTint="66"/>
                <w:lang w:eastAsia="pt-BR"/>
              </w:rPr>
              <w:t>NCIA</w:t>
            </w:r>
            <w:proofErr w:type="spellEnd"/>
            <w:r w:rsidRPr="00481CC2">
              <w:rPr>
                <w:rFonts w:ascii="Book Antiqua" w:eastAsia="Times New Roman" w:hAnsi="Book Antiqua" w:cs="Times New Roman"/>
                <w:b/>
                <w:bCs/>
                <w:sz w:val="19"/>
                <w:szCs w:val="19"/>
                <w:lang w:eastAsia="pt-BR"/>
              </w:rPr>
              <w:t xml:space="preserve"> pública</w:t>
            </w:r>
          </w:p>
        </w:tc>
      </w:tr>
    </w:tbl>
    <w:p w14:paraId="48F09CA3" w14:textId="77777777" w:rsidR="004C49B1" w:rsidRPr="00481CC2" w:rsidRDefault="004C49B1" w:rsidP="00E86D64">
      <w:pPr>
        <w:spacing w:before="100" w:beforeAutospacing="1" w:after="100" w:afterAutospacing="1" w:line="240" w:lineRule="auto"/>
        <w:jc w:val="both"/>
        <w:rPr>
          <w:rFonts w:ascii="Book Antiqua" w:eastAsia="Times New Roman" w:hAnsi="Book Antiqua" w:cs="Times New Roman"/>
          <w:sz w:val="19"/>
          <w:szCs w:val="19"/>
          <w:lang w:eastAsia="pt-BR"/>
        </w:rPr>
      </w:pPr>
      <w:r w:rsidRPr="00481CC2">
        <w:rPr>
          <w:rFonts w:ascii="Book Antiqua" w:eastAsia="Times New Roman" w:hAnsi="Book Antiqua" w:cs="Times New Roman"/>
          <w:sz w:val="19"/>
          <w:szCs w:val="19"/>
          <w:lang w:eastAsia="pt-BR"/>
        </w:rPr>
        <w:t>       </w:t>
      </w:r>
      <w:bookmarkStart w:id="93" w:name="art33"/>
      <w:bookmarkEnd w:id="93"/>
      <w:r w:rsidRPr="00481CC2">
        <w:rPr>
          <w:rFonts w:ascii="Book Antiqua" w:eastAsia="Times New Roman" w:hAnsi="Book Antiqua" w:cs="Times New Roman"/>
          <w:sz w:val="19"/>
          <w:szCs w:val="19"/>
          <w:lang w:eastAsia="pt-BR"/>
        </w:rPr>
        <w:t xml:space="preserve"> Art. 33. Os órgãos e entidades administrativas, em matéria relevante, poderão estabelecer outros meios de participação de administrados, diretamente ou por meio de organizações e associações legalmente reconhecidas.</w:t>
      </w:r>
    </w:p>
    <w:p w14:paraId="51B6027D" w14:textId="4F3E186F" w:rsidR="004C49B1" w:rsidRPr="009C1F1E" w:rsidRDefault="004C49B1" w:rsidP="00E86D64">
      <w:pPr>
        <w:spacing w:before="100" w:beforeAutospacing="1" w:after="100" w:afterAutospacing="1" w:line="240" w:lineRule="auto"/>
        <w:jc w:val="both"/>
        <w:rPr>
          <w:rFonts w:ascii="Book Antiqua" w:eastAsia="Times New Roman" w:hAnsi="Book Antiqua" w:cs="Times New Roman"/>
          <w:sz w:val="18"/>
          <w:szCs w:val="18"/>
          <w:lang w:eastAsia="pt-BR"/>
        </w:rPr>
      </w:pPr>
      <w:r w:rsidRPr="00481CC2">
        <w:rPr>
          <w:rFonts w:ascii="Book Antiqua" w:eastAsia="Times New Roman" w:hAnsi="Book Antiqua" w:cs="Times New Roman"/>
          <w:sz w:val="19"/>
          <w:szCs w:val="19"/>
          <w:lang w:eastAsia="pt-BR"/>
        </w:rPr>
        <w:t>       </w:t>
      </w:r>
      <w:bookmarkStart w:id="94" w:name="art34"/>
      <w:bookmarkEnd w:id="94"/>
      <w:r w:rsidRPr="00481CC2">
        <w:rPr>
          <w:rFonts w:ascii="Book Antiqua" w:eastAsia="Times New Roman" w:hAnsi="Book Antiqua" w:cs="Times New Roman"/>
          <w:sz w:val="19"/>
          <w:szCs w:val="19"/>
          <w:lang w:eastAsia="pt-BR"/>
        </w:rPr>
        <w:t xml:space="preserve"> </w:t>
      </w:r>
      <w:r w:rsidRPr="002D252F">
        <w:rPr>
          <w:rFonts w:ascii="Book Antiqua" w:eastAsia="Times New Roman" w:hAnsi="Book Antiqua" w:cs="Times New Roman"/>
          <w:b/>
          <w:bCs/>
          <w:sz w:val="19"/>
          <w:szCs w:val="19"/>
          <w:highlight w:val="magenta"/>
          <w:lang w:eastAsia="pt-BR"/>
        </w:rPr>
        <w:t>Art. 34</w:t>
      </w:r>
      <w:r w:rsidRPr="00481CC2">
        <w:rPr>
          <w:rFonts w:ascii="Book Antiqua" w:eastAsia="Times New Roman" w:hAnsi="Book Antiqua" w:cs="Times New Roman"/>
          <w:sz w:val="19"/>
          <w:szCs w:val="19"/>
          <w:lang w:eastAsia="pt-BR"/>
        </w:rPr>
        <w:t xml:space="preserve">. </w:t>
      </w:r>
      <w:r w:rsidRPr="002D252F">
        <w:rPr>
          <w:rFonts w:ascii="Book Antiqua" w:eastAsia="Times New Roman" w:hAnsi="Book Antiqua" w:cs="Times New Roman"/>
          <w:b/>
          <w:bCs/>
          <w:sz w:val="19"/>
          <w:szCs w:val="19"/>
          <w:lang w:eastAsia="pt-BR"/>
        </w:rPr>
        <w:t>Os resultados da consulta e audiência pública e de outros meios de participação de administrados deverão ser apresentados com a indicação do procedimento adotado</w:t>
      </w:r>
      <w:r w:rsidRPr="009C1F1E">
        <w:rPr>
          <w:rFonts w:ascii="Book Antiqua" w:eastAsia="Times New Roman" w:hAnsi="Book Antiqua" w:cs="Times New Roman"/>
          <w:sz w:val="18"/>
          <w:szCs w:val="18"/>
          <w:lang w:eastAsia="pt-BR"/>
        </w:rPr>
        <w:t>.</w:t>
      </w:r>
      <w:r w:rsidR="002D252F" w:rsidRPr="009C1F1E">
        <w:rPr>
          <w:rFonts w:ascii="Book Antiqua" w:eastAsia="Times New Roman" w:hAnsi="Book Antiqua" w:cs="Times New Roman"/>
          <w:sz w:val="18"/>
          <w:szCs w:val="18"/>
          <w:lang w:eastAsia="pt-BR"/>
        </w:rPr>
        <w:t xml:space="preserve"> </w:t>
      </w:r>
      <w:r w:rsidR="002D252F" w:rsidRPr="009C1F1E">
        <w:rPr>
          <w:rFonts w:ascii="Book Antiqua" w:hAnsi="Book Antiqua"/>
          <w:b/>
          <w:bCs/>
          <w:color w:val="FF0000"/>
          <w:sz w:val="16"/>
          <w:szCs w:val="16"/>
          <w:u w:val="single"/>
        </w:rPr>
        <w:t>(PGEPE-2009)</w:t>
      </w:r>
    </w:p>
    <w:p w14:paraId="4E8A571E" w14:textId="77777777" w:rsidR="004C49B1" w:rsidRPr="00481CC2" w:rsidRDefault="004C49B1" w:rsidP="00E86D64">
      <w:pPr>
        <w:spacing w:before="100" w:beforeAutospacing="1" w:after="100" w:afterAutospacing="1" w:line="240" w:lineRule="auto"/>
        <w:jc w:val="both"/>
        <w:rPr>
          <w:rFonts w:ascii="Book Antiqua" w:eastAsia="Times New Roman" w:hAnsi="Book Antiqua" w:cs="Times New Roman"/>
          <w:sz w:val="19"/>
          <w:szCs w:val="19"/>
          <w:lang w:eastAsia="pt-BR"/>
        </w:rPr>
      </w:pPr>
      <w:r w:rsidRPr="00481CC2">
        <w:rPr>
          <w:rFonts w:ascii="Book Antiqua" w:eastAsia="Times New Roman" w:hAnsi="Book Antiqua" w:cs="Times New Roman"/>
          <w:sz w:val="19"/>
          <w:szCs w:val="19"/>
          <w:lang w:eastAsia="pt-BR"/>
        </w:rPr>
        <w:t>       </w:t>
      </w:r>
      <w:bookmarkStart w:id="95" w:name="art35"/>
      <w:bookmarkEnd w:id="95"/>
      <w:r w:rsidRPr="00481CC2">
        <w:rPr>
          <w:rFonts w:ascii="Book Antiqua" w:eastAsia="Times New Roman" w:hAnsi="Book Antiqua" w:cs="Times New Roman"/>
          <w:sz w:val="19"/>
          <w:szCs w:val="19"/>
          <w:lang w:eastAsia="pt-BR"/>
        </w:rPr>
        <w:t xml:space="preserve"> Art. 35. Quando necessária à instrução do processo, a audiência de outros órgãos ou entidades administrativas poderá ser realizada em reunião conjunta, com a participação de titulares ou representantes dos órgãos competentes, lavrando-se a respectiva ata, a ser juntada aos autos.</w:t>
      </w:r>
    </w:p>
    <w:p w14:paraId="2C3CEE58" w14:textId="54BCE257" w:rsidR="004C49B1" w:rsidRDefault="004C49B1" w:rsidP="00E86D64">
      <w:pPr>
        <w:spacing w:before="100" w:beforeAutospacing="1" w:after="100" w:afterAutospacing="1" w:line="240" w:lineRule="auto"/>
        <w:jc w:val="both"/>
        <w:rPr>
          <w:rFonts w:ascii="Book Antiqua" w:hAnsi="Book Antiqua"/>
          <w:b/>
          <w:color w:val="FF0000"/>
          <w:sz w:val="16"/>
          <w:szCs w:val="16"/>
        </w:rPr>
      </w:pPr>
      <w:r w:rsidRPr="00481CC2">
        <w:rPr>
          <w:rFonts w:ascii="Book Antiqua" w:eastAsia="Times New Roman" w:hAnsi="Book Antiqua" w:cs="Times New Roman"/>
          <w:sz w:val="19"/>
          <w:szCs w:val="19"/>
          <w:lang w:eastAsia="pt-BR"/>
        </w:rPr>
        <w:lastRenderedPageBreak/>
        <w:t>       </w:t>
      </w:r>
      <w:bookmarkStart w:id="96" w:name="art36"/>
      <w:bookmarkEnd w:id="96"/>
      <w:r w:rsidRPr="00481CC2">
        <w:rPr>
          <w:rFonts w:ascii="Book Antiqua" w:eastAsia="Times New Roman" w:hAnsi="Book Antiqua" w:cs="Times New Roman"/>
          <w:sz w:val="19"/>
          <w:szCs w:val="19"/>
          <w:lang w:eastAsia="pt-BR"/>
        </w:rPr>
        <w:t xml:space="preserve"> </w:t>
      </w:r>
      <w:r w:rsidRPr="00174FE2">
        <w:rPr>
          <w:rFonts w:ascii="Book Antiqua" w:eastAsia="Times New Roman" w:hAnsi="Book Antiqua" w:cs="Times New Roman"/>
          <w:b/>
          <w:bCs/>
          <w:sz w:val="19"/>
          <w:szCs w:val="19"/>
          <w:highlight w:val="magenta"/>
          <w:lang w:eastAsia="pt-BR"/>
        </w:rPr>
        <w:t>Art. 36</w:t>
      </w:r>
      <w:r w:rsidRPr="00174FE2">
        <w:rPr>
          <w:rFonts w:ascii="Book Antiqua" w:eastAsia="Times New Roman" w:hAnsi="Book Antiqua" w:cs="Times New Roman"/>
          <w:b/>
          <w:bCs/>
          <w:sz w:val="19"/>
          <w:szCs w:val="19"/>
          <w:lang w:eastAsia="pt-BR"/>
        </w:rPr>
        <w:t>. Cabe ao interessado a prova dos fatos que tenha alegado, sem prejuízo do dever atribuído ao órgão competente para a instrução e do disposto no art. 37 desta Lei</w:t>
      </w:r>
      <w:r w:rsidRPr="009C1F1E">
        <w:rPr>
          <w:rFonts w:ascii="Book Antiqua" w:eastAsia="Times New Roman" w:hAnsi="Book Antiqua" w:cs="Times New Roman"/>
          <w:sz w:val="18"/>
          <w:szCs w:val="18"/>
          <w:lang w:eastAsia="pt-BR"/>
        </w:rPr>
        <w:t>.</w:t>
      </w:r>
      <w:r w:rsidR="00174FE2" w:rsidRPr="009C1F1E">
        <w:rPr>
          <w:rFonts w:ascii="Book Antiqua" w:eastAsia="Times New Roman" w:hAnsi="Book Antiqua" w:cs="Times New Roman"/>
          <w:sz w:val="18"/>
          <w:szCs w:val="18"/>
          <w:lang w:eastAsia="pt-BR"/>
        </w:rPr>
        <w:t xml:space="preserve"> </w:t>
      </w:r>
      <w:r w:rsidR="00174FE2" w:rsidRPr="009C1F1E">
        <w:rPr>
          <w:rFonts w:ascii="Book Antiqua" w:eastAsia="Times New Roman" w:hAnsi="Book Antiqua" w:cs="Times New Roman"/>
          <w:b/>
          <w:bCs/>
          <w:color w:val="FF0000"/>
          <w:sz w:val="16"/>
          <w:szCs w:val="16"/>
          <w:u w:val="single"/>
          <w:lang w:eastAsia="pt-BR"/>
        </w:rPr>
        <w:t>(PGEPR-2015)</w:t>
      </w:r>
      <w:r w:rsidR="004A21BE" w:rsidRPr="009C1F1E">
        <w:rPr>
          <w:rFonts w:ascii="Book Antiqua" w:eastAsia="Times New Roman" w:hAnsi="Book Antiqua" w:cs="Times New Roman"/>
          <w:b/>
          <w:bCs/>
          <w:color w:val="FF0000"/>
          <w:sz w:val="16"/>
          <w:szCs w:val="16"/>
          <w:lang w:eastAsia="pt-BR"/>
        </w:rPr>
        <w:t xml:space="preserve"> </w:t>
      </w:r>
      <w:r w:rsidR="004A21BE" w:rsidRPr="009C1F1E">
        <w:rPr>
          <w:rFonts w:ascii="Book Antiqua" w:eastAsia="Times New Roman" w:hAnsi="Book Antiqua" w:cs="Times New Roman"/>
          <w:b/>
          <w:bCs/>
          <w:color w:val="FF0000"/>
          <w:sz w:val="16"/>
          <w:szCs w:val="16"/>
          <w:u w:val="single"/>
          <w:lang w:eastAsia="pt-BR"/>
        </w:rPr>
        <w:t>(PCDF-2015)</w:t>
      </w:r>
      <w:r w:rsidR="004F3EBC">
        <w:rPr>
          <w:rFonts w:ascii="Book Antiqua" w:eastAsia="Times New Roman" w:hAnsi="Book Antiqua" w:cs="Times New Roman"/>
          <w:b/>
          <w:bCs/>
          <w:color w:val="FF0000"/>
          <w:sz w:val="16"/>
          <w:szCs w:val="16"/>
          <w:lang w:eastAsia="pt-BR"/>
        </w:rPr>
        <w:t xml:space="preserve"> </w:t>
      </w:r>
      <w:r w:rsidR="004F3EBC">
        <w:rPr>
          <w:rFonts w:ascii="Book Antiqua" w:hAnsi="Book Antiqua"/>
          <w:b/>
          <w:color w:val="FF0000"/>
          <w:sz w:val="16"/>
          <w:szCs w:val="16"/>
          <w:u w:val="single"/>
        </w:rPr>
        <w:t>(MPTO-2022)</w:t>
      </w:r>
    </w:p>
    <w:tbl>
      <w:tblPr>
        <w:tblStyle w:val="Tabelacomgrade"/>
        <w:tblW w:w="0" w:type="auto"/>
        <w:shd w:val="clear" w:color="auto" w:fill="CCFFFF"/>
        <w:tblLook w:val="04A0" w:firstRow="1" w:lastRow="0" w:firstColumn="1" w:lastColumn="0" w:noHBand="0" w:noVBand="1"/>
      </w:tblPr>
      <w:tblGrid>
        <w:gridCol w:w="8494"/>
      </w:tblGrid>
      <w:tr w:rsidR="004F3EBC" w:rsidRPr="00481CC2" w14:paraId="39DF09AF" w14:textId="77777777" w:rsidTr="00FD4A3C">
        <w:tc>
          <w:tcPr>
            <w:tcW w:w="8494" w:type="dxa"/>
            <w:shd w:val="clear" w:color="auto" w:fill="CCFFFF"/>
          </w:tcPr>
          <w:p w14:paraId="0E143FC4" w14:textId="7EFA3E2F" w:rsidR="004F3EBC" w:rsidRPr="00AC41D1" w:rsidRDefault="004F3EBC" w:rsidP="00FD4A3C">
            <w:pPr>
              <w:jc w:val="both"/>
              <w:rPr>
                <w:rFonts w:ascii="Book Antiqua" w:eastAsia="Times New Roman" w:hAnsi="Book Antiqua" w:cs="Times New Roman"/>
                <w:bCs/>
                <w:sz w:val="19"/>
                <w:szCs w:val="19"/>
                <w:lang w:eastAsia="pt-BR"/>
              </w:rPr>
            </w:pPr>
            <w:r w:rsidRPr="00481CC2">
              <w:rPr>
                <w:rFonts w:ascii="Book Antiqua" w:eastAsia="Times New Roman" w:hAnsi="Book Antiqua" w:cs="Times New Roman"/>
                <w:b/>
                <w:i/>
                <w:iCs/>
                <w:color w:val="FF0000"/>
                <w:sz w:val="19"/>
                <w:szCs w:val="19"/>
                <w:lang w:eastAsia="pt-BR"/>
              </w:rPr>
              <w:t>#</w:t>
            </w:r>
            <w:r w:rsidRPr="00481CC2">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F3EBC">
              <w:rPr>
                <w:rFonts w:ascii="Book Antiqua" w:eastAsia="Times New Roman" w:hAnsi="Book Antiqua" w:cs="Times New Roman"/>
                <w:b/>
                <w:i/>
                <w:iCs/>
                <w:color w:val="FF0000"/>
                <w:sz w:val="19"/>
                <w:szCs w:val="19"/>
                <w:highlight w:val="green"/>
                <w:lang w:eastAsia="pt-BR"/>
              </w:rPr>
              <w:t>MPTO-2022</w:t>
            </w:r>
            <w:r>
              <w:rPr>
                <w:rFonts w:ascii="Book Antiqua" w:eastAsia="Times New Roman" w:hAnsi="Book Antiqua" w:cs="Times New Roman"/>
                <w:b/>
                <w:i/>
                <w:iCs/>
                <w:color w:val="FF0000"/>
                <w:sz w:val="19"/>
                <w:szCs w:val="19"/>
                <w:lang w:eastAsia="pt-BR"/>
              </w:rPr>
              <w:t>: #</w:t>
            </w:r>
            <w:r w:rsidRPr="004F3EBC">
              <w:rPr>
                <w:rFonts w:ascii="Book Antiqua" w:eastAsia="Times New Roman" w:hAnsi="Book Antiqua" w:cs="Times New Roman"/>
                <w:b/>
                <w:i/>
                <w:iCs/>
                <w:color w:val="FF0000"/>
                <w:sz w:val="19"/>
                <w:szCs w:val="19"/>
                <w:highlight w:val="green"/>
                <w:lang w:eastAsia="pt-BR"/>
              </w:rPr>
              <w:t>CESPE</w:t>
            </w:r>
            <w:r w:rsidRPr="004F3EBC">
              <w:rPr>
                <w:rFonts w:ascii="Book Antiqua" w:eastAsia="Times New Roman" w:hAnsi="Book Antiqua" w:cs="Times New Roman"/>
                <w:bCs/>
                <w:sz w:val="19"/>
                <w:szCs w:val="19"/>
                <w:lang w:eastAsia="pt-BR"/>
              </w:rPr>
              <w:t>:</w:t>
            </w:r>
            <w:r w:rsidRPr="00481CC2">
              <w:rPr>
                <w:rFonts w:ascii="Book Antiqua" w:eastAsia="Times New Roman" w:hAnsi="Book Antiqua" w:cs="Times New Roman"/>
                <w:bCs/>
                <w:sz w:val="19"/>
                <w:szCs w:val="19"/>
                <w:lang w:eastAsia="pt-BR"/>
              </w:rPr>
              <w:t xml:space="preserve"> </w:t>
            </w:r>
            <w:r w:rsidRPr="004F3EBC">
              <w:rPr>
                <w:rFonts w:ascii="Book Antiqua" w:eastAsia="Times New Roman" w:hAnsi="Book Antiqua" w:cs="Times New Roman"/>
                <w:bCs/>
                <w:sz w:val="19"/>
                <w:szCs w:val="19"/>
                <w:lang w:eastAsia="pt-BR"/>
              </w:rPr>
              <w:t>Embora no processo administrativo prevaleça o princípio da oficialidade e a autoridade administrativa possa dar impulso ao processo e determinar, de ofício, a produção de provas. Esse princípio não afasta o ônus probatório do interessado. Cabe ao interessado provar o que alega no processo administrativo, na forma do 3</w:t>
            </w:r>
            <w:r>
              <w:rPr>
                <w:rFonts w:ascii="Book Antiqua" w:eastAsia="Times New Roman" w:hAnsi="Book Antiqua" w:cs="Times New Roman"/>
                <w:bCs/>
                <w:sz w:val="19"/>
                <w:szCs w:val="19"/>
                <w:lang w:eastAsia="pt-BR"/>
              </w:rPr>
              <w:t>6</w:t>
            </w:r>
            <w:r w:rsidRPr="004F3EBC">
              <w:rPr>
                <w:rFonts w:ascii="Book Antiqua" w:eastAsia="Times New Roman" w:hAnsi="Book Antiqua" w:cs="Times New Roman"/>
                <w:bCs/>
                <w:sz w:val="19"/>
                <w:szCs w:val="19"/>
                <w:lang w:eastAsia="pt-BR"/>
              </w:rPr>
              <w:t xml:space="preserve"> da Lei 9.784/99</w:t>
            </w:r>
            <w:r>
              <w:rPr>
                <w:rFonts w:ascii="Book Antiqua" w:eastAsia="Times New Roman" w:hAnsi="Book Antiqua" w:cs="Times New Roman"/>
                <w:bCs/>
                <w:sz w:val="19"/>
                <w:szCs w:val="19"/>
                <w:lang w:eastAsia="pt-BR"/>
              </w:rPr>
              <w:t>.</w:t>
            </w:r>
          </w:p>
        </w:tc>
      </w:tr>
    </w:tbl>
    <w:p w14:paraId="389074A5" w14:textId="45DDA633" w:rsidR="004C49B1" w:rsidRPr="009C1F1E" w:rsidRDefault="004C49B1" w:rsidP="00E86D64">
      <w:pPr>
        <w:spacing w:before="100" w:beforeAutospacing="1" w:after="100" w:afterAutospacing="1" w:line="240" w:lineRule="auto"/>
        <w:jc w:val="both"/>
        <w:rPr>
          <w:rFonts w:ascii="Book Antiqua" w:eastAsia="Times New Roman" w:hAnsi="Book Antiqua" w:cs="Times New Roman"/>
          <w:sz w:val="16"/>
          <w:szCs w:val="16"/>
          <w:lang w:eastAsia="pt-BR"/>
        </w:rPr>
      </w:pPr>
      <w:r w:rsidRPr="00481CC2">
        <w:rPr>
          <w:rFonts w:ascii="Book Antiqua" w:eastAsia="Times New Roman" w:hAnsi="Book Antiqua" w:cs="Times New Roman"/>
          <w:sz w:val="19"/>
          <w:szCs w:val="19"/>
          <w:lang w:eastAsia="pt-BR"/>
        </w:rPr>
        <w:t>       </w:t>
      </w:r>
      <w:bookmarkStart w:id="97" w:name="art37"/>
      <w:bookmarkEnd w:id="97"/>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highlight w:val="magenta"/>
          <w:lang w:eastAsia="pt-BR"/>
        </w:rPr>
        <w:t>Art. 37</w:t>
      </w:r>
      <w:r w:rsidRPr="00481CC2">
        <w:rPr>
          <w:rFonts w:ascii="Book Antiqua" w:eastAsia="Times New Roman" w:hAnsi="Book Antiqua" w:cs="Times New Roman"/>
          <w:sz w:val="19"/>
          <w:szCs w:val="19"/>
          <w:lang w:eastAsia="pt-BR"/>
        </w:rPr>
        <w:t xml:space="preserve">. </w:t>
      </w:r>
      <w:r w:rsidRPr="004F3EBC">
        <w:rPr>
          <w:rFonts w:ascii="Book Antiqua" w:eastAsia="Times New Roman" w:hAnsi="Book Antiqua" w:cs="Times New Roman"/>
          <w:b/>
          <w:bCs/>
          <w:sz w:val="19"/>
          <w:szCs w:val="19"/>
          <w:lang w:eastAsia="pt-BR"/>
        </w:rPr>
        <w:t xml:space="preserve">Quando o interessado declarar que fatos e dados estão registrados em documentos existentes na própria Administração responsável pelo processo ou em outro órgão administrativo, o </w:t>
      </w:r>
      <w:r w:rsidRPr="004F3EBC">
        <w:rPr>
          <w:rFonts w:ascii="Book Antiqua" w:eastAsia="Times New Roman" w:hAnsi="Book Antiqua" w:cs="Times New Roman"/>
          <w:b/>
          <w:bCs/>
          <w:sz w:val="19"/>
          <w:szCs w:val="19"/>
          <w:shd w:val="clear" w:color="auto" w:fill="F7CAAC" w:themeFill="accent2" w:themeFillTint="66"/>
          <w:lang w:eastAsia="pt-BR"/>
        </w:rPr>
        <w:t>órgão competente para a instrução</w:t>
      </w:r>
      <w:r w:rsidRPr="004F3EBC">
        <w:rPr>
          <w:rFonts w:ascii="Book Antiqua" w:eastAsia="Times New Roman" w:hAnsi="Book Antiqua" w:cs="Times New Roman"/>
          <w:b/>
          <w:bCs/>
          <w:sz w:val="19"/>
          <w:szCs w:val="19"/>
          <w:lang w:eastAsia="pt-BR"/>
        </w:rPr>
        <w:t xml:space="preserve"> </w:t>
      </w:r>
      <w:r w:rsidRPr="004F3EBC">
        <w:rPr>
          <w:rFonts w:ascii="Book Antiqua" w:eastAsia="Times New Roman" w:hAnsi="Book Antiqua" w:cs="Times New Roman"/>
          <w:b/>
          <w:bCs/>
          <w:caps/>
          <w:sz w:val="19"/>
          <w:szCs w:val="19"/>
          <w:highlight w:val="green"/>
          <w:lang w:eastAsia="pt-BR"/>
        </w:rPr>
        <w:t>proverá</w:t>
      </w:r>
      <w:r w:rsidRPr="004F3EBC">
        <w:rPr>
          <w:rFonts w:ascii="Book Antiqua" w:eastAsia="Times New Roman" w:hAnsi="Book Antiqua" w:cs="Times New Roman"/>
          <w:b/>
          <w:bCs/>
          <w:sz w:val="19"/>
          <w:szCs w:val="19"/>
          <w:lang w:eastAsia="pt-BR"/>
        </w:rPr>
        <w:t xml:space="preserve">, </w:t>
      </w:r>
      <w:r w:rsidRPr="004F3EBC">
        <w:rPr>
          <w:rFonts w:ascii="Book Antiqua" w:eastAsia="Times New Roman" w:hAnsi="Book Antiqua" w:cs="Times New Roman"/>
          <w:b/>
          <w:bCs/>
          <w:sz w:val="19"/>
          <w:szCs w:val="19"/>
          <w:highlight w:val="cyan"/>
          <w:lang w:eastAsia="pt-BR"/>
        </w:rPr>
        <w:t>de ofício</w:t>
      </w:r>
      <w:r w:rsidRPr="004F3EBC">
        <w:rPr>
          <w:rFonts w:ascii="Book Antiqua" w:eastAsia="Times New Roman" w:hAnsi="Book Antiqua" w:cs="Times New Roman"/>
          <w:b/>
          <w:bCs/>
          <w:sz w:val="19"/>
          <w:szCs w:val="19"/>
          <w:lang w:eastAsia="pt-BR"/>
        </w:rPr>
        <w:t xml:space="preserve">, à </w:t>
      </w:r>
      <w:r w:rsidRPr="004F3EBC">
        <w:rPr>
          <w:rFonts w:ascii="Book Antiqua" w:eastAsia="Times New Roman" w:hAnsi="Book Antiqua" w:cs="Times New Roman"/>
          <w:b/>
          <w:bCs/>
          <w:sz w:val="19"/>
          <w:szCs w:val="19"/>
          <w:highlight w:val="yellow"/>
          <w:lang w:eastAsia="pt-BR"/>
        </w:rPr>
        <w:t>obtenção dos documentos ou das respectivas cópias</w:t>
      </w:r>
      <w:r w:rsidRPr="009C1F1E">
        <w:rPr>
          <w:rFonts w:ascii="Book Antiqua" w:eastAsia="Times New Roman" w:hAnsi="Book Antiqua" w:cs="Times New Roman"/>
          <w:sz w:val="18"/>
          <w:szCs w:val="18"/>
          <w:lang w:eastAsia="pt-BR"/>
        </w:rPr>
        <w:t>.</w:t>
      </w:r>
      <w:r w:rsidR="00B4696A" w:rsidRPr="009C1F1E">
        <w:rPr>
          <w:rFonts w:ascii="Book Antiqua" w:eastAsia="Times New Roman" w:hAnsi="Book Antiqua" w:cs="Times New Roman"/>
          <w:sz w:val="18"/>
          <w:szCs w:val="18"/>
          <w:lang w:eastAsia="pt-BR"/>
        </w:rPr>
        <w:t xml:space="preserve"> </w:t>
      </w:r>
      <w:r w:rsidR="00B4696A" w:rsidRPr="009C1F1E">
        <w:rPr>
          <w:rFonts w:ascii="Book Antiqua" w:eastAsia="Times New Roman" w:hAnsi="Book Antiqua" w:cs="Times New Roman"/>
          <w:b/>
          <w:bCs/>
          <w:color w:val="FF0000"/>
          <w:sz w:val="16"/>
          <w:szCs w:val="16"/>
          <w:u w:val="single"/>
          <w:lang w:eastAsia="pt-BR"/>
        </w:rPr>
        <w:t>(TJBA-2012)</w:t>
      </w:r>
      <w:r w:rsidR="00174FE2" w:rsidRPr="009C1F1E">
        <w:rPr>
          <w:rFonts w:ascii="Book Antiqua" w:eastAsia="Times New Roman" w:hAnsi="Book Antiqua" w:cs="Times New Roman"/>
          <w:b/>
          <w:bCs/>
          <w:color w:val="FF0000"/>
          <w:sz w:val="16"/>
          <w:szCs w:val="16"/>
          <w:lang w:eastAsia="pt-BR"/>
        </w:rPr>
        <w:t xml:space="preserve"> </w:t>
      </w:r>
      <w:r w:rsidR="00174FE2" w:rsidRPr="009C1F1E">
        <w:rPr>
          <w:rFonts w:ascii="Book Antiqua" w:eastAsia="Times New Roman" w:hAnsi="Book Antiqua" w:cs="Times New Roman"/>
          <w:b/>
          <w:bCs/>
          <w:color w:val="FF0000"/>
          <w:sz w:val="16"/>
          <w:szCs w:val="16"/>
          <w:u w:val="single"/>
          <w:lang w:eastAsia="pt-BR"/>
        </w:rPr>
        <w:t>(PGEPR-2015)</w:t>
      </w:r>
    </w:p>
    <w:p w14:paraId="18D7AD25" w14:textId="659182EE" w:rsidR="004C49B1" w:rsidRPr="00D24836" w:rsidRDefault="004C49B1" w:rsidP="00E86D64">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481CC2">
        <w:rPr>
          <w:rFonts w:ascii="Book Antiqua" w:eastAsia="Times New Roman" w:hAnsi="Book Antiqua" w:cs="Times New Roman"/>
          <w:sz w:val="19"/>
          <w:szCs w:val="19"/>
          <w:lang w:eastAsia="pt-BR"/>
        </w:rPr>
        <w:t>      </w:t>
      </w:r>
      <w:bookmarkStart w:id="98" w:name="art38"/>
      <w:bookmarkEnd w:id="98"/>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highlight w:val="magenta"/>
          <w:lang w:eastAsia="pt-BR"/>
        </w:rPr>
        <w:t>Art. 38</w:t>
      </w:r>
      <w:r w:rsidRPr="00481CC2">
        <w:rPr>
          <w:rFonts w:ascii="Book Antiqua" w:eastAsia="Times New Roman" w:hAnsi="Book Antiqua" w:cs="Times New Roman"/>
          <w:sz w:val="19"/>
          <w:szCs w:val="19"/>
          <w:lang w:eastAsia="pt-BR"/>
        </w:rPr>
        <w:t xml:space="preserve">. </w:t>
      </w:r>
      <w:r w:rsidRPr="009F6766">
        <w:rPr>
          <w:rFonts w:ascii="Book Antiqua" w:eastAsia="Times New Roman" w:hAnsi="Book Antiqua" w:cs="Times New Roman"/>
          <w:b/>
          <w:bCs/>
          <w:sz w:val="19"/>
          <w:szCs w:val="19"/>
          <w:lang w:eastAsia="pt-BR"/>
        </w:rPr>
        <w:t>O interessado poderá, na fase instrutória e antes da tomada da decisão, juntar documentos e pareceres, requerer diligências e perícias, bem como aduzir alegações referentes à matéria objeto do processo</w:t>
      </w:r>
      <w:r w:rsidRPr="009C1F1E">
        <w:rPr>
          <w:rFonts w:ascii="Book Antiqua" w:eastAsia="Times New Roman" w:hAnsi="Book Antiqua" w:cs="Times New Roman"/>
          <w:b/>
          <w:bCs/>
          <w:sz w:val="18"/>
          <w:szCs w:val="18"/>
          <w:lang w:eastAsia="pt-BR"/>
        </w:rPr>
        <w:t>.</w:t>
      </w:r>
      <w:r w:rsidR="009F6766" w:rsidRPr="009C1F1E">
        <w:rPr>
          <w:rFonts w:ascii="Book Antiqua" w:eastAsia="Times New Roman" w:hAnsi="Book Antiqua" w:cs="Times New Roman"/>
          <w:b/>
          <w:bCs/>
          <w:sz w:val="18"/>
          <w:szCs w:val="18"/>
          <w:lang w:eastAsia="pt-BR"/>
        </w:rPr>
        <w:t xml:space="preserve"> </w:t>
      </w:r>
      <w:r w:rsidR="009F6766" w:rsidRPr="009C1F1E">
        <w:rPr>
          <w:rFonts w:ascii="Book Antiqua" w:eastAsia="Times New Roman" w:hAnsi="Book Antiqua" w:cs="Times New Roman"/>
          <w:b/>
          <w:bCs/>
          <w:color w:val="FF0000"/>
          <w:sz w:val="16"/>
          <w:szCs w:val="16"/>
          <w:u w:val="single"/>
          <w:lang w:eastAsia="pt-BR"/>
        </w:rPr>
        <w:t>(PGEPR-2015)</w:t>
      </w:r>
      <w:r w:rsidR="00D24836">
        <w:rPr>
          <w:rFonts w:ascii="Book Antiqua" w:eastAsia="Times New Roman" w:hAnsi="Book Antiqua" w:cs="Times New Roman"/>
          <w:b/>
          <w:bCs/>
          <w:color w:val="FF0000"/>
          <w:sz w:val="16"/>
          <w:szCs w:val="16"/>
          <w:lang w:eastAsia="pt-BR"/>
        </w:rPr>
        <w:t xml:space="preserve"> </w:t>
      </w:r>
      <w:r w:rsidR="00D24836">
        <w:rPr>
          <w:rFonts w:ascii="Book Antiqua" w:hAnsi="Book Antiqua"/>
          <w:b/>
          <w:bCs/>
          <w:color w:val="FF0000"/>
          <w:sz w:val="16"/>
          <w:szCs w:val="16"/>
          <w:u w:val="single"/>
        </w:rPr>
        <w:t>(PGESE-2023)</w:t>
      </w:r>
    </w:p>
    <w:p w14:paraId="251A17B2" w14:textId="77777777" w:rsidR="004C49B1" w:rsidRPr="00481CC2" w:rsidRDefault="004C49B1" w:rsidP="00E86D64">
      <w:pPr>
        <w:spacing w:before="100" w:beforeAutospacing="1" w:after="100" w:afterAutospacing="1" w:line="240" w:lineRule="auto"/>
        <w:jc w:val="both"/>
        <w:rPr>
          <w:rFonts w:ascii="Book Antiqua" w:eastAsia="Times New Roman" w:hAnsi="Book Antiqua" w:cs="Times New Roman"/>
          <w:sz w:val="19"/>
          <w:szCs w:val="19"/>
          <w:lang w:eastAsia="pt-BR"/>
        </w:rPr>
      </w:pPr>
      <w:r w:rsidRPr="00481CC2">
        <w:rPr>
          <w:rFonts w:ascii="Book Antiqua" w:eastAsia="Times New Roman" w:hAnsi="Book Antiqua" w:cs="Times New Roman"/>
          <w:sz w:val="19"/>
          <w:szCs w:val="19"/>
          <w:lang w:eastAsia="pt-BR"/>
        </w:rPr>
        <w:t>        § 1</w:t>
      </w:r>
      <w:r w:rsidRPr="00481CC2">
        <w:rPr>
          <w:rFonts w:ascii="Book Antiqua" w:eastAsia="Times New Roman" w:hAnsi="Book Antiqua" w:cs="Times New Roman"/>
          <w:sz w:val="19"/>
          <w:szCs w:val="19"/>
          <w:u w:val="single"/>
          <w:vertAlign w:val="superscript"/>
          <w:lang w:eastAsia="pt-BR"/>
        </w:rPr>
        <w:t>o</w:t>
      </w:r>
      <w:r w:rsidRPr="00481CC2">
        <w:rPr>
          <w:rFonts w:ascii="Book Antiqua" w:eastAsia="Times New Roman" w:hAnsi="Book Antiqua" w:cs="Times New Roman"/>
          <w:sz w:val="19"/>
          <w:szCs w:val="19"/>
          <w:vertAlign w:val="superscript"/>
          <w:lang w:eastAsia="pt-BR"/>
        </w:rPr>
        <w:t xml:space="preserve"> </w:t>
      </w:r>
      <w:r w:rsidRPr="00481CC2">
        <w:rPr>
          <w:rFonts w:ascii="Book Antiqua" w:eastAsia="Times New Roman" w:hAnsi="Book Antiqua" w:cs="Times New Roman"/>
          <w:sz w:val="19"/>
          <w:szCs w:val="19"/>
          <w:lang w:eastAsia="pt-BR"/>
        </w:rPr>
        <w:t>Os elementos probatórios deverão ser considerados na motivação do relatório e da decisão.</w:t>
      </w:r>
    </w:p>
    <w:p w14:paraId="750BC46E" w14:textId="3A0EF287" w:rsidR="004C49B1" w:rsidRPr="009C1F1E" w:rsidRDefault="004C49B1" w:rsidP="00E86D64">
      <w:pPr>
        <w:spacing w:before="100" w:beforeAutospacing="1" w:after="100" w:afterAutospacing="1" w:line="240" w:lineRule="auto"/>
        <w:jc w:val="both"/>
        <w:rPr>
          <w:rFonts w:ascii="Book Antiqua" w:eastAsia="Times New Roman" w:hAnsi="Book Antiqua" w:cs="Times New Roman"/>
          <w:b/>
          <w:sz w:val="16"/>
          <w:szCs w:val="16"/>
          <w:lang w:eastAsia="pt-BR"/>
        </w:rPr>
      </w:pP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highlight w:val="magenta"/>
          <w:lang w:eastAsia="pt-BR"/>
        </w:rPr>
        <w:t>§ 2</w:t>
      </w:r>
      <w:r w:rsidRPr="00481CC2">
        <w:rPr>
          <w:rFonts w:ascii="Book Antiqua" w:eastAsia="Times New Roman" w:hAnsi="Book Antiqua" w:cs="Times New Roman"/>
          <w:b/>
          <w:sz w:val="19"/>
          <w:szCs w:val="19"/>
          <w:highlight w:val="magenta"/>
          <w:u w:val="single"/>
          <w:vertAlign w:val="superscript"/>
          <w:lang w:eastAsia="pt-BR"/>
        </w:rPr>
        <w:t>o</w:t>
      </w:r>
      <w:r w:rsidRPr="00481CC2">
        <w:rPr>
          <w:rFonts w:ascii="Book Antiqua" w:eastAsia="Times New Roman" w:hAnsi="Book Antiqua" w:cs="Times New Roman"/>
          <w:sz w:val="19"/>
          <w:szCs w:val="19"/>
          <w:lang w:eastAsia="pt-BR"/>
        </w:rPr>
        <w:t xml:space="preserve"> </w:t>
      </w:r>
      <w:r w:rsidRPr="00382766">
        <w:rPr>
          <w:rFonts w:ascii="Book Antiqua" w:eastAsia="Times New Roman" w:hAnsi="Book Antiqua" w:cs="Times New Roman"/>
          <w:b/>
          <w:bCs/>
          <w:sz w:val="19"/>
          <w:szCs w:val="19"/>
          <w:lang w:eastAsia="pt-BR"/>
        </w:rPr>
        <w:t xml:space="preserve">Somente poderão ser recusadas, mediante decisão fundamentada, as provas propostas pelos interessados quando sejam </w:t>
      </w:r>
      <w:r w:rsidRPr="00382766">
        <w:rPr>
          <w:rFonts w:ascii="Book Antiqua" w:eastAsia="Times New Roman" w:hAnsi="Book Antiqua" w:cs="Times New Roman"/>
          <w:b/>
          <w:bCs/>
          <w:sz w:val="19"/>
          <w:szCs w:val="19"/>
          <w:highlight w:val="cyan"/>
          <w:lang w:eastAsia="pt-BR"/>
        </w:rPr>
        <w:t>ilícitas</w:t>
      </w:r>
      <w:r w:rsidRPr="00382766">
        <w:rPr>
          <w:rFonts w:ascii="Book Antiqua" w:eastAsia="Times New Roman" w:hAnsi="Book Antiqua" w:cs="Times New Roman"/>
          <w:b/>
          <w:bCs/>
          <w:sz w:val="19"/>
          <w:szCs w:val="19"/>
          <w:lang w:eastAsia="pt-BR"/>
        </w:rPr>
        <w:t>, impertinentes, desnecessárias ou protelatórias</w:t>
      </w:r>
      <w:r w:rsidRPr="009C1F1E">
        <w:rPr>
          <w:rFonts w:ascii="Book Antiqua" w:eastAsia="Times New Roman" w:hAnsi="Book Antiqua" w:cs="Times New Roman"/>
          <w:sz w:val="18"/>
          <w:szCs w:val="18"/>
          <w:lang w:eastAsia="pt-BR"/>
        </w:rPr>
        <w:t>.</w:t>
      </w:r>
      <w:r w:rsidR="00706373" w:rsidRPr="009C1F1E">
        <w:rPr>
          <w:rFonts w:ascii="Book Antiqua" w:eastAsia="Times New Roman" w:hAnsi="Book Antiqua" w:cs="Times New Roman"/>
          <w:sz w:val="18"/>
          <w:szCs w:val="18"/>
          <w:lang w:eastAsia="pt-BR"/>
        </w:rPr>
        <w:t xml:space="preserve"> </w:t>
      </w:r>
      <w:r w:rsidR="00706373" w:rsidRPr="009C1F1E">
        <w:rPr>
          <w:rFonts w:ascii="Book Antiqua" w:eastAsia="Times New Roman" w:hAnsi="Book Antiqua" w:cs="Arial"/>
          <w:b/>
          <w:bCs/>
          <w:color w:val="FF0000"/>
          <w:sz w:val="16"/>
          <w:szCs w:val="16"/>
          <w:u w:val="single"/>
          <w:lang w:eastAsia="pt-BR"/>
        </w:rPr>
        <w:t>(DPEGO-2010)</w:t>
      </w:r>
      <w:r w:rsidR="00382766" w:rsidRPr="009C1F1E">
        <w:rPr>
          <w:rFonts w:ascii="Book Antiqua" w:eastAsia="Times New Roman" w:hAnsi="Book Antiqua" w:cs="Arial"/>
          <w:b/>
          <w:bCs/>
          <w:color w:val="FF0000"/>
          <w:sz w:val="16"/>
          <w:szCs w:val="16"/>
          <w:lang w:eastAsia="pt-BR"/>
        </w:rPr>
        <w:t xml:space="preserve"> </w:t>
      </w:r>
      <w:r w:rsidR="00382766" w:rsidRPr="009C1F1E">
        <w:rPr>
          <w:rFonts w:ascii="Book Antiqua" w:eastAsia="Times New Roman" w:hAnsi="Book Antiqua" w:cs="Arial"/>
          <w:b/>
          <w:bCs/>
          <w:color w:val="FF0000"/>
          <w:sz w:val="16"/>
          <w:szCs w:val="16"/>
          <w:u w:val="single"/>
          <w:lang w:eastAsia="pt-BR"/>
        </w:rPr>
        <w:t>(PGM-BH/MG-2017)</w:t>
      </w:r>
      <w:r w:rsidR="002012A8" w:rsidRPr="009C1F1E">
        <w:rPr>
          <w:rFonts w:ascii="Book Antiqua" w:eastAsia="Times New Roman" w:hAnsi="Book Antiqua" w:cs="Times New Roman"/>
          <w:sz w:val="16"/>
          <w:szCs w:val="16"/>
          <w:lang w:eastAsia="pt-BR"/>
        </w:rPr>
        <w:t xml:space="preserve"> </w:t>
      </w:r>
      <w:r w:rsidR="002012A8" w:rsidRPr="009C1F1E">
        <w:rPr>
          <w:rFonts w:ascii="Book Antiqua" w:eastAsia="Times New Roman" w:hAnsi="Book Antiqua" w:cs="Times New Roman"/>
          <w:b/>
          <w:color w:val="FF0000"/>
          <w:sz w:val="16"/>
          <w:szCs w:val="16"/>
          <w:u w:val="single"/>
          <w:lang w:eastAsia="pt-BR"/>
        </w:rPr>
        <w:t>(TJCE-2018)</w:t>
      </w:r>
      <w:r w:rsidR="00964C81" w:rsidRPr="009C1F1E">
        <w:rPr>
          <w:rFonts w:ascii="Book Antiqua" w:eastAsia="Times New Roman" w:hAnsi="Book Antiqua" w:cs="Times New Roman"/>
          <w:b/>
          <w:color w:val="FF0000"/>
          <w:sz w:val="16"/>
          <w:szCs w:val="16"/>
          <w:lang w:eastAsia="pt-BR"/>
        </w:rPr>
        <w:t xml:space="preserve"> </w:t>
      </w:r>
      <w:r w:rsidR="00964C81" w:rsidRPr="009C1F1E">
        <w:rPr>
          <w:rFonts w:ascii="Book Antiqua" w:eastAsia="Times New Roman" w:hAnsi="Book Antiqua" w:cs="Times New Roman"/>
          <w:b/>
          <w:bCs/>
          <w:color w:val="FF0000"/>
          <w:sz w:val="16"/>
          <w:szCs w:val="16"/>
          <w:u w:val="single"/>
          <w:lang w:eastAsia="pt-BR"/>
        </w:rPr>
        <w:t>(Cartórios/TJAL-2019)</w:t>
      </w:r>
      <w:r w:rsidR="00F55229" w:rsidRPr="009C1F1E">
        <w:rPr>
          <w:rFonts w:ascii="Book Antiqua" w:eastAsia="Times New Roman" w:hAnsi="Book Antiqua" w:cs="Times New Roman"/>
          <w:b/>
          <w:bCs/>
          <w:color w:val="FF0000"/>
          <w:sz w:val="16"/>
          <w:szCs w:val="16"/>
          <w:lang w:eastAsia="pt-BR"/>
        </w:rPr>
        <w:t xml:space="preserve"> </w:t>
      </w:r>
      <w:r w:rsidR="00F55229" w:rsidRPr="009C1F1E">
        <w:rPr>
          <w:rFonts w:ascii="Book Antiqua" w:eastAsia="Times New Roman" w:hAnsi="Book Antiqua" w:cs="Times New Roman"/>
          <w:b/>
          <w:bCs/>
          <w:color w:val="FF0000"/>
          <w:sz w:val="16"/>
          <w:szCs w:val="16"/>
          <w:u w:val="single"/>
          <w:lang w:eastAsia="pt-BR"/>
        </w:rPr>
        <w:t>(Cartórios/TJPR-2019)</w:t>
      </w:r>
    </w:p>
    <w:p w14:paraId="5F7B95B6" w14:textId="0D983F66" w:rsidR="004C49B1" w:rsidRPr="009C1F1E" w:rsidRDefault="004C49B1" w:rsidP="00E86D64">
      <w:pPr>
        <w:spacing w:before="100" w:beforeAutospacing="1" w:after="100" w:afterAutospacing="1" w:line="240" w:lineRule="auto"/>
        <w:jc w:val="both"/>
        <w:rPr>
          <w:rFonts w:ascii="Book Antiqua" w:eastAsia="Times New Roman" w:hAnsi="Book Antiqua" w:cs="Times New Roman"/>
          <w:sz w:val="16"/>
          <w:szCs w:val="16"/>
          <w:lang w:eastAsia="pt-BR"/>
        </w:rPr>
      </w:pPr>
      <w:r w:rsidRPr="00481CC2">
        <w:rPr>
          <w:rFonts w:ascii="Book Antiqua" w:eastAsia="Times New Roman" w:hAnsi="Book Antiqua" w:cs="Times New Roman"/>
          <w:sz w:val="19"/>
          <w:szCs w:val="19"/>
          <w:lang w:eastAsia="pt-BR"/>
        </w:rPr>
        <w:t>       </w:t>
      </w:r>
      <w:bookmarkStart w:id="99" w:name="art39"/>
      <w:bookmarkEnd w:id="99"/>
      <w:r w:rsidRPr="00481CC2">
        <w:rPr>
          <w:rFonts w:ascii="Book Antiqua" w:eastAsia="Times New Roman" w:hAnsi="Book Antiqua" w:cs="Times New Roman"/>
          <w:sz w:val="19"/>
          <w:szCs w:val="19"/>
          <w:lang w:eastAsia="pt-BR"/>
        </w:rPr>
        <w:t xml:space="preserve"> </w:t>
      </w:r>
      <w:r w:rsidRPr="00706373">
        <w:rPr>
          <w:rFonts w:ascii="Book Antiqua" w:eastAsia="Times New Roman" w:hAnsi="Book Antiqua" w:cs="Times New Roman"/>
          <w:b/>
          <w:bCs/>
          <w:sz w:val="19"/>
          <w:szCs w:val="19"/>
          <w:highlight w:val="magenta"/>
          <w:lang w:eastAsia="pt-BR"/>
        </w:rPr>
        <w:t>Art. 39</w:t>
      </w:r>
      <w:r w:rsidRPr="00481CC2">
        <w:rPr>
          <w:rFonts w:ascii="Book Antiqua" w:eastAsia="Times New Roman" w:hAnsi="Book Antiqua" w:cs="Times New Roman"/>
          <w:sz w:val="19"/>
          <w:szCs w:val="19"/>
          <w:lang w:eastAsia="pt-BR"/>
        </w:rPr>
        <w:t xml:space="preserve">. </w:t>
      </w:r>
      <w:r w:rsidRPr="00382766">
        <w:rPr>
          <w:rFonts w:ascii="Book Antiqua" w:eastAsia="Times New Roman" w:hAnsi="Book Antiqua" w:cs="Times New Roman"/>
          <w:b/>
          <w:bCs/>
          <w:sz w:val="19"/>
          <w:szCs w:val="19"/>
          <w:lang w:eastAsia="pt-BR"/>
        </w:rPr>
        <w:t xml:space="preserve">Quando for necessária a </w:t>
      </w:r>
      <w:r w:rsidRPr="00382766">
        <w:rPr>
          <w:rFonts w:ascii="Book Antiqua" w:eastAsia="Times New Roman" w:hAnsi="Book Antiqua" w:cs="Times New Roman"/>
          <w:b/>
          <w:bCs/>
          <w:sz w:val="19"/>
          <w:szCs w:val="19"/>
          <w:highlight w:val="cyan"/>
          <w:lang w:eastAsia="pt-BR"/>
        </w:rPr>
        <w:t>prestação de informações</w:t>
      </w:r>
      <w:r w:rsidRPr="00382766">
        <w:rPr>
          <w:rFonts w:ascii="Book Antiqua" w:eastAsia="Times New Roman" w:hAnsi="Book Antiqua" w:cs="Times New Roman"/>
          <w:b/>
          <w:bCs/>
          <w:sz w:val="19"/>
          <w:szCs w:val="19"/>
          <w:lang w:eastAsia="pt-BR"/>
        </w:rPr>
        <w:t xml:space="preserve"> ou a </w:t>
      </w:r>
      <w:r w:rsidRPr="00382766">
        <w:rPr>
          <w:rFonts w:ascii="Book Antiqua" w:eastAsia="Times New Roman" w:hAnsi="Book Antiqua" w:cs="Times New Roman"/>
          <w:b/>
          <w:bCs/>
          <w:sz w:val="19"/>
          <w:szCs w:val="19"/>
          <w:highlight w:val="cyan"/>
          <w:lang w:eastAsia="pt-BR"/>
        </w:rPr>
        <w:t>apresentação de provas</w:t>
      </w:r>
      <w:r w:rsidRPr="00382766">
        <w:rPr>
          <w:rFonts w:ascii="Book Antiqua" w:eastAsia="Times New Roman" w:hAnsi="Book Antiqua" w:cs="Times New Roman"/>
          <w:b/>
          <w:bCs/>
          <w:sz w:val="19"/>
          <w:szCs w:val="19"/>
          <w:lang w:eastAsia="pt-BR"/>
        </w:rPr>
        <w:t xml:space="preserve"> pelos interessados ou terceiros, serão expedidas intimações para esse fim, mencionando-se data, prazo, forma e condições de atendimento</w:t>
      </w:r>
      <w:r w:rsidRPr="009C1F1E">
        <w:rPr>
          <w:rFonts w:ascii="Book Antiqua" w:eastAsia="Times New Roman" w:hAnsi="Book Antiqua" w:cs="Times New Roman"/>
          <w:sz w:val="18"/>
          <w:szCs w:val="18"/>
          <w:lang w:eastAsia="pt-BR"/>
        </w:rPr>
        <w:t>.</w:t>
      </w:r>
      <w:r w:rsidR="00706373" w:rsidRPr="009C1F1E">
        <w:rPr>
          <w:rFonts w:ascii="Book Antiqua" w:eastAsia="Times New Roman" w:hAnsi="Book Antiqua" w:cs="Times New Roman"/>
          <w:sz w:val="18"/>
          <w:szCs w:val="18"/>
          <w:lang w:eastAsia="pt-BR"/>
        </w:rPr>
        <w:t xml:space="preserve"> </w:t>
      </w:r>
      <w:r w:rsidR="00706373" w:rsidRPr="009C1F1E">
        <w:rPr>
          <w:rFonts w:ascii="Book Antiqua" w:eastAsia="Times New Roman" w:hAnsi="Book Antiqua" w:cs="Arial"/>
          <w:b/>
          <w:bCs/>
          <w:color w:val="FF0000"/>
          <w:sz w:val="16"/>
          <w:szCs w:val="16"/>
          <w:u w:val="single"/>
          <w:lang w:eastAsia="pt-BR"/>
        </w:rPr>
        <w:t>(DPEGO-2010)</w:t>
      </w:r>
      <w:r w:rsidR="00174FE2" w:rsidRPr="009C1F1E">
        <w:rPr>
          <w:rFonts w:ascii="Book Antiqua" w:eastAsia="Times New Roman" w:hAnsi="Book Antiqua" w:cs="Arial"/>
          <w:b/>
          <w:bCs/>
          <w:color w:val="FF0000"/>
          <w:sz w:val="16"/>
          <w:szCs w:val="16"/>
          <w:lang w:eastAsia="pt-BR"/>
        </w:rPr>
        <w:t xml:space="preserve"> </w:t>
      </w:r>
      <w:r w:rsidR="00174FE2" w:rsidRPr="009C1F1E">
        <w:rPr>
          <w:rFonts w:ascii="Book Antiqua" w:eastAsia="Times New Roman" w:hAnsi="Book Antiqua" w:cs="Times New Roman"/>
          <w:b/>
          <w:bCs/>
          <w:color w:val="FF0000"/>
          <w:sz w:val="16"/>
          <w:szCs w:val="16"/>
          <w:u w:val="single"/>
          <w:lang w:eastAsia="pt-BR"/>
        </w:rPr>
        <w:t>(PGEPR-2015)</w:t>
      </w:r>
      <w:r w:rsidR="00301B4B" w:rsidRPr="009C1F1E">
        <w:rPr>
          <w:rFonts w:ascii="Book Antiqua" w:eastAsia="Times New Roman" w:hAnsi="Book Antiqua" w:cs="Times New Roman"/>
          <w:b/>
          <w:bCs/>
          <w:color w:val="FF0000"/>
          <w:sz w:val="16"/>
          <w:szCs w:val="16"/>
          <w:lang w:eastAsia="pt-BR"/>
        </w:rPr>
        <w:t xml:space="preserve"> </w:t>
      </w:r>
      <w:r w:rsidR="00301B4B" w:rsidRPr="009C1F1E">
        <w:rPr>
          <w:rFonts w:ascii="Book Antiqua" w:hAnsi="Book Antiqua"/>
          <w:b/>
          <w:color w:val="FF0000"/>
          <w:sz w:val="16"/>
          <w:szCs w:val="16"/>
          <w:u w:val="single"/>
        </w:rPr>
        <w:t>(PGETO-2018)</w:t>
      </w:r>
    </w:p>
    <w:p w14:paraId="232B5ABC" w14:textId="77777777" w:rsidR="004C49B1" w:rsidRPr="00481CC2" w:rsidRDefault="004C49B1" w:rsidP="00E86D64">
      <w:pPr>
        <w:spacing w:before="100" w:beforeAutospacing="1" w:after="100" w:afterAutospacing="1" w:line="240" w:lineRule="auto"/>
        <w:jc w:val="both"/>
        <w:rPr>
          <w:rFonts w:ascii="Book Antiqua" w:eastAsia="Times New Roman" w:hAnsi="Book Antiqua" w:cs="Times New Roman"/>
          <w:sz w:val="19"/>
          <w:szCs w:val="19"/>
          <w:lang w:eastAsia="pt-BR"/>
        </w:rPr>
      </w:pPr>
      <w:r w:rsidRPr="00481CC2">
        <w:rPr>
          <w:rFonts w:ascii="Book Antiqua" w:eastAsia="Times New Roman" w:hAnsi="Book Antiqua" w:cs="Times New Roman"/>
          <w:sz w:val="19"/>
          <w:szCs w:val="19"/>
          <w:lang w:eastAsia="pt-BR"/>
        </w:rPr>
        <w:t>        Parágrafo único. Não sendo atendida a intimação, poderá o órgão competente, se entender relevante a matéria, suprir de ofício a omissão, não se eximindo de proferir a decisão.</w:t>
      </w:r>
    </w:p>
    <w:p w14:paraId="51449C30" w14:textId="77777777" w:rsidR="004C49B1" w:rsidRPr="00481CC2" w:rsidRDefault="004C49B1" w:rsidP="00E86D64">
      <w:pPr>
        <w:spacing w:before="100" w:beforeAutospacing="1" w:after="100" w:afterAutospacing="1" w:line="240" w:lineRule="auto"/>
        <w:jc w:val="both"/>
        <w:rPr>
          <w:rFonts w:ascii="Book Antiqua" w:eastAsia="Times New Roman" w:hAnsi="Book Antiqua" w:cs="Times New Roman"/>
          <w:sz w:val="19"/>
          <w:szCs w:val="19"/>
          <w:lang w:eastAsia="pt-BR"/>
        </w:rPr>
      </w:pPr>
      <w:r w:rsidRPr="00481CC2">
        <w:rPr>
          <w:rFonts w:ascii="Book Antiqua" w:eastAsia="Times New Roman" w:hAnsi="Book Antiqua" w:cs="Times New Roman"/>
          <w:sz w:val="19"/>
          <w:szCs w:val="19"/>
          <w:lang w:eastAsia="pt-BR"/>
        </w:rPr>
        <w:t xml:space="preserve">        </w:t>
      </w:r>
      <w:bookmarkStart w:id="100" w:name="art40"/>
      <w:bookmarkEnd w:id="100"/>
      <w:r w:rsidRPr="00481CC2">
        <w:rPr>
          <w:rFonts w:ascii="Book Antiqua" w:eastAsia="Times New Roman" w:hAnsi="Book Antiqua" w:cs="Times New Roman"/>
          <w:sz w:val="19"/>
          <w:szCs w:val="19"/>
          <w:lang w:eastAsia="pt-BR"/>
        </w:rPr>
        <w:t>Art. 40. Quando dados, atuações ou documentos solicitados ao interessado forem necessários à apreciação de pedido formulado, o não atendimento no prazo fixado pela Administração para a respectiva apresentação implicará arquivamento do processo.</w:t>
      </w:r>
    </w:p>
    <w:p w14:paraId="5028B8A0" w14:textId="77777777" w:rsidR="004C49B1" w:rsidRPr="00481CC2" w:rsidRDefault="004C49B1" w:rsidP="00E86D64">
      <w:pPr>
        <w:spacing w:before="100" w:beforeAutospacing="1" w:after="100" w:afterAutospacing="1" w:line="240" w:lineRule="auto"/>
        <w:jc w:val="both"/>
        <w:rPr>
          <w:rFonts w:ascii="Book Antiqua" w:eastAsia="Times New Roman" w:hAnsi="Book Antiqua" w:cs="Times New Roman"/>
          <w:sz w:val="19"/>
          <w:szCs w:val="19"/>
          <w:lang w:eastAsia="pt-BR"/>
        </w:rPr>
      </w:pPr>
      <w:r w:rsidRPr="00481CC2">
        <w:rPr>
          <w:rFonts w:ascii="Book Antiqua" w:eastAsia="Times New Roman" w:hAnsi="Book Antiqua" w:cs="Times New Roman"/>
          <w:sz w:val="19"/>
          <w:szCs w:val="19"/>
          <w:lang w:eastAsia="pt-BR"/>
        </w:rPr>
        <w:t xml:space="preserve">        </w:t>
      </w:r>
      <w:bookmarkStart w:id="101" w:name="art41"/>
      <w:bookmarkEnd w:id="101"/>
      <w:r w:rsidRPr="00481CC2">
        <w:rPr>
          <w:rFonts w:ascii="Book Antiqua" w:eastAsia="Times New Roman" w:hAnsi="Book Antiqua" w:cs="Times New Roman"/>
          <w:sz w:val="19"/>
          <w:szCs w:val="19"/>
          <w:lang w:eastAsia="pt-BR"/>
        </w:rPr>
        <w:t>Art. 41. Os interessados serão intimados de prova ou diligência ordenada, com antecedência mínima de três dias úteis, mencionando-se data, hora e local de realização.</w:t>
      </w:r>
    </w:p>
    <w:p w14:paraId="453FAE23" w14:textId="3F49FB4B" w:rsidR="004C49B1" w:rsidRPr="004F0AF5" w:rsidRDefault="004C49B1" w:rsidP="00E86D64">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481CC2">
        <w:rPr>
          <w:rFonts w:ascii="Book Antiqua" w:eastAsia="Times New Roman" w:hAnsi="Book Antiqua" w:cs="Times New Roman"/>
          <w:sz w:val="19"/>
          <w:szCs w:val="19"/>
          <w:lang w:eastAsia="pt-BR"/>
        </w:rPr>
        <w:t xml:space="preserve">        </w:t>
      </w:r>
      <w:bookmarkStart w:id="102" w:name="art42"/>
      <w:bookmarkEnd w:id="102"/>
      <w:r w:rsidRPr="00481CC2">
        <w:rPr>
          <w:rFonts w:ascii="Book Antiqua" w:eastAsia="Times New Roman" w:hAnsi="Book Antiqua" w:cs="Times New Roman"/>
          <w:b/>
          <w:bCs/>
          <w:sz w:val="19"/>
          <w:szCs w:val="19"/>
          <w:highlight w:val="magenta"/>
          <w:lang w:eastAsia="pt-BR"/>
        </w:rPr>
        <w:t>Art. 42</w:t>
      </w:r>
      <w:r w:rsidRPr="00481CC2">
        <w:rPr>
          <w:rFonts w:ascii="Book Antiqua" w:eastAsia="Times New Roman" w:hAnsi="Book Antiqua" w:cs="Times New Roman"/>
          <w:sz w:val="19"/>
          <w:szCs w:val="19"/>
          <w:lang w:eastAsia="pt-BR"/>
        </w:rPr>
        <w:t xml:space="preserve">. </w:t>
      </w:r>
      <w:r w:rsidRPr="004F0AF5">
        <w:rPr>
          <w:rFonts w:ascii="Book Antiqua" w:eastAsia="Times New Roman" w:hAnsi="Book Antiqua" w:cs="Times New Roman"/>
          <w:b/>
          <w:bCs/>
          <w:caps/>
          <w:sz w:val="19"/>
          <w:szCs w:val="19"/>
          <w:highlight w:val="green"/>
          <w:lang w:eastAsia="pt-BR"/>
        </w:rPr>
        <w:t>Quando deva ser</w:t>
      </w:r>
      <w:r w:rsidRPr="00DD698C">
        <w:rPr>
          <w:rFonts w:ascii="Book Antiqua" w:eastAsia="Times New Roman" w:hAnsi="Book Antiqua" w:cs="Times New Roman"/>
          <w:b/>
          <w:bCs/>
          <w:sz w:val="19"/>
          <w:szCs w:val="19"/>
          <w:lang w:eastAsia="pt-BR"/>
        </w:rPr>
        <w:t xml:space="preserve"> </w:t>
      </w:r>
      <w:r w:rsidRPr="004F0AF5">
        <w:rPr>
          <w:rFonts w:ascii="Book Antiqua" w:eastAsia="Times New Roman" w:hAnsi="Book Antiqua" w:cs="Times New Roman"/>
          <w:b/>
          <w:bCs/>
          <w:sz w:val="19"/>
          <w:szCs w:val="19"/>
          <w:highlight w:val="cyan"/>
          <w:lang w:eastAsia="pt-BR"/>
        </w:rPr>
        <w:t>obrigatoriamente ouvido</w:t>
      </w:r>
      <w:r w:rsidRPr="00DD698C">
        <w:rPr>
          <w:rFonts w:ascii="Book Antiqua" w:eastAsia="Times New Roman" w:hAnsi="Book Antiqua" w:cs="Times New Roman"/>
          <w:b/>
          <w:bCs/>
          <w:sz w:val="19"/>
          <w:szCs w:val="19"/>
          <w:lang w:eastAsia="pt-BR"/>
        </w:rPr>
        <w:t xml:space="preserve"> </w:t>
      </w:r>
      <w:r w:rsidRPr="004F0AF5">
        <w:rPr>
          <w:rFonts w:ascii="Book Antiqua" w:eastAsia="Times New Roman" w:hAnsi="Book Antiqua" w:cs="Times New Roman"/>
          <w:b/>
          <w:bCs/>
          <w:sz w:val="19"/>
          <w:szCs w:val="19"/>
          <w:highlight w:val="yellow"/>
          <w:lang w:eastAsia="pt-BR"/>
        </w:rPr>
        <w:t>um órgão consultivo</w:t>
      </w:r>
      <w:r w:rsidRPr="00DD698C">
        <w:rPr>
          <w:rFonts w:ascii="Book Antiqua" w:eastAsia="Times New Roman" w:hAnsi="Book Antiqua" w:cs="Times New Roman"/>
          <w:b/>
          <w:bCs/>
          <w:sz w:val="19"/>
          <w:szCs w:val="19"/>
          <w:lang w:eastAsia="pt-BR"/>
        </w:rPr>
        <w:t xml:space="preserve">, o </w:t>
      </w:r>
      <w:r w:rsidRPr="004F0AF5">
        <w:rPr>
          <w:rFonts w:ascii="Book Antiqua" w:eastAsia="Times New Roman" w:hAnsi="Book Antiqua" w:cs="Times New Roman"/>
          <w:b/>
          <w:bCs/>
          <w:caps/>
          <w:sz w:val="19"/>
          <w:szCs w:val="19"/>
          <w:shd w:val="clear" w:color="auto" w:fill="F7CAAC" w:themeFill="accent2" w:themeFillTint="66"/>
          <w:lang w:eastAsia="pt-BR"/>
        </w:rPr>
        <w:t>parecer</w:t>
      </w:r>
      <w:r w:rsidRPr="004F0AF5">
        <w:rPr>
          <w:rFonts w:ascii="Book Antiqua" w:eastAsia="Times New Roman" w:hAnsi="Book Antiqua" w:cs="Times New Roman"/>
          <w:b/>
          <w:bCs/>
          <w:caps/>
          <w:sz w:val="19"/>
          <w:szCs w:val="19"/>
          <w:lang w:eastAsia="pt-BR"/>
        </w:rPr>
        <w:t xml:space="preserve"> </w:t>
      </w:r>
      <w:r w:rsidRPr="004F0AF5">
        <w:rPr>
          <w:rFonts w:ascii="Book Antiqua" w:eastAsia="Times New Roman" w:hAnsi="Book Antiqua" w:cs="Times New Roman"/>
          <w:b/>
          <w:bCs/>
          <w:caps/>
          <w:sz w:val="19"/>
          <w:szCs w:val="19"/>
          <w:highlight w:val="green"/>
          <w:lang w:eastAsia="pt-BR"/>
        </w:rPr>
        <w:t>deverá ser emitido</w:t>
      </w:r>
      <w:r w:rsidRPr="00DD698C">
        <w:rPr>
          <w:rFonts w:ascii="Book Antiqua" w:eastAsia="Times New Roman" w:hAnsi="Book Antiqua" w:cs="Times New Roman"/>
          <w:b/>
          <w:bCs/>
          <w:sz w:val="19"/>
          <w:szCs w:val="19"/>
          <w:lang w:eastAsia="pt-BR"/>
        </w:rPr>
        <w:t xml:space="preserve"> </w:t>
      </w:r>
      <w:r w:rsidRPr="004F0AF5">
        <w:rPr>
          <w:rFonts w:ascii="Book Antiqua" w:eastAsia="Times New Roman" w:hAnsi="Book Antiqua" w:cs="Times New Roman"/>
          <w:b/>
          <w:bCs/>
          <w:sz w:val="19"/>
          <w:szCs w:val="19"/>
          <w:highlight w:val="cyan"/>
          <w:lang w:eastAsia="pt-BR"/>
        </w:rPr>
        <w:t>no prazo máximo de quinze dias</w:t>
      </w:r>
      <w:r w:rsidRPr="00DD698C">
        <w:rPr>
          <w:rFonts w:ascii="Book Antiqua" w:eastAsia="Times New Roman" w:hAnsi="Book Antiqua" w:cs="Times New Roman"/>
          <w:b/>
          <w:bCs/>
          <w:sz w:val="19"/>
          <w:szCs w:val="19"/>
          <w:lang w:eastAsia="pt-BR"/>
        </w:rPr>
        <w:t>, salvo norma especial ou comprovada necessidade de maior prazo</w:t>
      </w:r>
      <w:r w:rsidRPr="009C1F1E">
        <w:rPr>
          <w:rFonts w:ascii="Book Antiqua" w:eastAsia="Times New Roman" w:hAnsi="Book Antiqua" w:cs="Times New Roman"/>
          <w:b/>
          <w:bCs/>
          <w:sz w:val="18"/>
          <w:szCs w:val="18"/>
          <w:lang w:eastAsia="pt-BR"/>
        </w:rPr>
        <w:t>.</w:t>
      </w:r>
      <w:r w:rsidR="00DD698C" w:rsidRPr="009C1F1E">
        <w:rPr>
          <w:rFonts w:ascii="Book Antiqua" w:eastAsia="Times New Roman" w:hAnsi="Book Antiqua" w:cs="Times New Roman"/>
          <w:b/>
          <w:bCs/>
          <w:sz w:val="18"/>
          <w:szCs w:val="18"/>
          <w:lang w:eastAsia="pt-BR"/>
        </w:rPr>
        <w:t xml:space="preserve"> </w:t>
      </w:r>
      <w:r w:rsidR="003F64DC" w:rsidRPr="009C1F1E">
        <w:rPr>
          <w:rFonts w:ascii="Book Antiqua" w:eastAsia="Times New Roman" w:hAnsi="Book Antiqua" w:cs="Times New Roman"/>
          <w:b/>
          <w:color w:val="FF0000"/>
          <w:sz w:val="16"/>
          <w:szCs w:val="16"/>
          <w:u w:val="single"/>
          <w:lang w:eastAsia="pt-BR"/>
        </w:rPr>
        <w:t>(PGM-Salvador/BA-2015)</w:t>
      </w:r>
      <w:r w:rsidR="00DD698C" w:rsidRPr="009C1F1E">
        <w:rPr>
          <w:rFonts w:ascii="Book Antiqua" w:eastAsia="Times New Roman" w:hAnsi="Book Antiqua" w:cs="Times New Roman"/>
          <w:b/>
          <w:bCs/>
          <w:color w:val="FF0000"/>
          <w:sz w:val="16"/>
          <w:szCs w:val="16"/>
          <w:lang w:eastAsia="pt-BR"/>
        </w:rPr>
        <w:t xml:space="preserve"> </w:t>
      </w:r>
      <w:r w:rsidR="00DD698C" w:rsidRPr="009C1F1E">
        <w:rPr>
          <w:rFonts w:ascii="Book Antiqua" w:eastAsia="Times New Roman" w:hAnsi="Book Antiqua" w:cs="Times New Roman"/>
          <w:b/>
          <w:bCs/>
          <w:color w:val="FF0000"/>
          <w:sz w:val="16"/>
          <w:szCs w:val="16"/>
          <w:u w:val="single"/>
          <w:lang w:eastAsia="pt-BR"/>
        </w:rPr>
        <w:t>(MPGO-2016)</w:t>
      </w:r>
      <w:r w:rsidR="00277BF6">
        <w:rPr>
          <w:rFonts w:ascii="Book Antiqua" w:eastAsia="Times New Roman" w:hAnsi="Book Antiqua" w:cs="Times New Roman"/>
          <w:b/>
          <w:bCs/>
          <w:color w:val="FF0000"/>
          <w:sz w:val="16"/>
          <w:szCs w:val="16"/>
          <w:lang w:eastAsia="pt-BR"/>
        </w:rPr>
        <w:t xml:space="preserve"> </w:t>
      </w:r>
      <w:r w:rsidR="00277BF6" w:rsidRPr="00FC2DF5">
        <w:rPr>
          <w:rFonts w:ascii="Book Antiqua" w:eastAsia="Times New Roman" w:hAnsi="Book Antiqua" w:cs="Open Sans"/>
          <w:b/>
          <w:bCs/>
          <w:color w:val="FF0000"/>
          <w:sz w:val="16"/>
          <w:szCs w:val="16"/>
          <w:u w:val="single"/>
          <w:lang w:eastAsia="pt-BR"/>
        </w:rPr>
        <w:t>(AGU-</w:t>
      </w:r>
      <w:r w:rsidR="00277BF6">
        <w:rPr>
          <w:rFonts w:ascii="Book Antiqua" w:eastAsia="Times New Roman" w:hAnsi="Book Antiqua" w:cs="Open Sans"/>
          <w:b/>
          <w:bCs/>
          <w:color w:val="FF0000"/>
          <w:sz w:val="16"/>
          <w:szCs w:val="16"/>
          <w:u w:val="single"/>
          <w:lang w:eastAsia="pt-BR"/>
        </w:rPr>
        <w:t>2009/2010/</w:t>
      </w:r>
      <w:r w:rsidR="00277BF6" w:rsidRPr="00FC2DF5">
        <w:rPr>
          <w:rFonts w:ascii="Book Antiqua" w:eastAsia="Times New Roman" w:hAnsi="Book Antiqua" w:cs="Open Sans"/>
          <w:b/>
          <w:bCs/>
          <w:color w:val="FF0000"/>
          <w:sz w:val="16"/>
          <w:szCs w:val="16"/>
          <w:u w:val="single"/>
          <w:lang w:eastAsia="pt-BR"/>
        </w:rPr>
        <w:t>2023)</w:t>
      </w:r>
      <w:r w:rsidR="004F0AF5">
        <w:rPr>
          <w:rFonts w:ascii="Book Antiqua" w:eastAsia="Times New Roman" w:hAnsi="Book Antiqua" w:cs="Open Sans"/>
          <w:b/>
          <w:bCs/>
          <w:color w:val="FF0000"/>
          <w:sz w:val="16"/>
          <w:szCs w:val="16"/>
          <w:lang w:eastAsia="pt-BR"/>
        </w:rPr>
        <w:t xml:space="preserve"> </w:t>
      </w:r>
      <w:r w:rsidR="004F0AF5">
        <w:rPr>
          <w:rFonts w:ascii="Book Antiqua" w:hAnsi="Book Antiqua" w:cs="Times New Roman"/>
          <w:b/>
          <w:color w:val="FF0000"/>
          <w:sz w:val="16"/>
          <w:szCs w:val="16"/>
          <w:u w:val="single"/>
        </w:rPr>
        <w:t>(PCSC-2024)</w:t>
      </w:r>
    </w:p>
    <w:p w14:paraId="370850A7" w14:textId="7D0C5606" w:rsidR="004C49B1" w:rsidRPr="004F0AF5" w:rsidRDefault="004C49B1" w:rsidP="00E86D64">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DD698C">
        <w:rPr>
          <w:rFonts w:ascii="Book Antiqua" w:eastAsia="Times New Roman" w:hAnsi="Book Antiqua" w:cs="Times New Roman"/>
          <w:b/>
          <w:bCs/>
          <w:sz w:val="19"/>
          <w:szCs w:val="19"/>
          <w:lang w:eastAsia="pt-BR"/>
        </w:rPr>
        <w:t xml:space="preserve">        </w:t>
      </w:r>
      <w:r w:rsidRPr="00DD698C">
        <w:rPr>
          <w:rFonts w:ascii="Book Antiqua" w:eastAsia="Times New Roman" w:hAnsi="Book Antiqua" w:cs="Times New Roman"/>
          <w:b/>
          <w:bCs/>
          <w:sz w:val="19"/>
          <w:szCs w:val="19"/>
          <w:highlight w:val="magenta"/>
          <w:lang w:eastAsia="pt-BR"/>
        </w:rPr>
        <w:t>§ 1</w:t>
      </w:r>
      <w:r w:rsidRPr="00DD698C">
        <w:rPr>
          <w:rFonts w:ascii="Book Antiqua" w:eastAsia="Times New Roman" w:hAnsi="Book Antiqua" w:cs="Times New Roman"/>
          <w:b/>
          <w:bCs/>
          <w:sz w:val="19"/>
          <w:szCs w:val="19"/>
          <w:highlight w:val="magenta"/>
          <w:u w:val="single"/>
          <w:vertAlign w:val="superscript"/>
          <w:lang w:eastAsia="pt-BR"/>
        </w:rPr>
        <w:t>o</w:t>
      </w:r>
      <w:r w:rsidRPr="00DD698C">
        <w:rPr>
          <w:rFonts w:ascii="Book Antiqua" w:eastAsia="Times New Roman" w:hAnsi="Book Antiqua" w:cs="Times New Roman"/>
          <w:b/>
          <w:bCs/>
          <w:sz w:val="19"/>
          <w:szCs w:val="19"/>
          <w:lang w:eastAsia="pt-BR"/>
        </w:rPr>
        <w:t xml:space="preserve"> </w:t>
      </w:r>
      <w:r w:rsidRPr="00DD698C">
        <w:rPr>
          <w:rFonts w:ascii="Book Antiqua" w:eastAsia="Times New Roman" w:hAnsi="Book Antiqua" w:cs="Times New Roman"/>
          <w:b/>
          <w:bCs/>
          <w:sz w:val="19"/>
          <w:szCs w:val="19"/>
          <w:highlight w:val="cyan"/>
          <w:lang w:eastAsia="pt-BR"/>
        </w:rPr>
        <w:t>Se um parecer</w:t>
      </w:r>
      <w:r w:rsidRPr="00DD698C">
        <w:rPr>
          <w:rFonts w:ascii="Book Antiqua" w:eastAsia="Times New Roman" w:hAnsi="Book Antiqua" w:cs="Times New Roman"/>
          <w:b/>
          <w:bCs/>
          <w:sz w:val="19"/>
          <w:szCs w:val="19"/>
          <w:lang w:eastAsia="pt-BR"/>
        </w:rPr>
        <w:t xml:space="preserve"> </w:t>
      </w:r>
      <w:r w:rsidRPr="00DD698C">
        <w:rPr>
          <w:rFonts w:ascii="Book Antiqua" w:eastAsia="Times New Roman" w:hAnsi="Book Antiqua" w:cs="Times New Roman"/>
          <w:b/>
          <w:bCs/>
          <w:caps/>
          <w:sz w:val="19"/>
          <w:szCs w:val="19"/>
          <w:shd w:val="clear" w:color="auto" w:fill="F7CAAC" w:themeFill="accent2" w:themeFillTint="66"/>
          <w:lang w:eastAsia="pt-BR"/>
        </w:rPr>
        <w:t>obrigatório</w:t>
      </w:r>
      <w:r w:rsidRPr="00DD698C">
        <w:rPr>
          <w:rFonts w:ascii="Book Antiqua" w:eastAsia="Times New Roman" w:hAnsi="Book Antiqua" w:cs="Times New Roman"/>
          <w:b/>
          <w:bCs/>
          <w:sz w:val="19"/>
          <w:szCs w:val="19"/>
          <w:lang w:eastAsia="pt-BR"/>
        </w:rPr>
        <w:t xml:space="preserve"> e </w:t>
      </w:r>
      <w:r w:rsidRPr="00DD698C">
        <w:rPr>
          <w:rFonts w:ascii="Book Antiqua" w:eastAsia="Times New Roman" w:hAnsi="Book Antiqua" w:cs="Times New Roman"/>
          <w:b/>
          <w:bCs/>
          <w:caps/>
          <w:sz w:val="19"/>
          <w:szCs w:val="19"/>
          <w:shd w:val="clear" w:color="auto" w:fill="F7CAAC" w:themeFill="accent2" w:themeFillTint="66"/>
          <w:lang w:eastAsia="pt-BR"/>
        </w:rPr>
        <w:t>vinculante</w:t>
      </w:r>
      <w:r w:rsidRPr="00DD698C">
        <w:rPr>
          <w:rFonts w:ascii="Book Antiqua" w:eastAsia="Times New Roman" w:hAnsi="Book Antiqua" w:cs="Times New Roman"/>
          <w:b/>
          <w:bCs/>
          <w:sz w:val="19"/>
          <w:szCs w:val="19"/>
          <w:lang w:eastAsia="pt-BR"/>
        </w:rPr>
        <w:t xml:space="preserve"> </w:t>
      </w:r>
      <w:r w:rsidRPr="00277BF6">
        <w:rPr>
          <w:rFonts w:ascii="Book Antiqua" w:eastAsia="Times New Roman" w:hAnsi="Book Antiqua" w:cs="Times New Roman"/>
          <w:b/>
          <w:bCs/>
          <w:caps/>
          <w:sz w:val="19"/>
          <w:szCs w:val="19"/>
          <w:highlight w:val="green"/>
          <w:lang w:eastAsia="pt-BR"/>
        </w:rPr>
        <w:t>deixar de ser emitido</w:t>
      </w:r>
      <w:r w:rsidRPr="00DD698C">
        <w:rPr>
          <w:rFonts w:ascii="Book Antiqua" w:eastAsia="Times New Roman" w:hAnsi="Book Antiqua" w:cs="Times New Roman"/>
          <w:b/>
          <w:bCs/>
          <w:sz w:val="19"/>
          <w:szCs w:val="19"/>
          <w:lang w:eastAsia="pt-BR"/>
        </w:rPr>
        <w:t xml:space="preserve"> </w:t>
      </w:r>
      <w:r w:rsidRPr="00277BF6">
        <w:rPr>
          <w:rFonts w:ascii="Book Antiqua" w:eastAsia="Times New Roman" w:hAnsi="Book Antiqua" w:cs="Times New Roman"/>
          <w:b/>
          <w:bCs/>
          <w:sz w:val="19"/>
          <w:szCs w:val="19"/>
          <w:highlight w:val="cyan"/>
          <w:lang w:eastAsia="pt-BR"/>
        </w:rPr>
        <w:t>no prazo fixado</w:t>
      </w:r>
      <w:r w:rsidRPr="00DD698C">
        <w:rPr>
          <w:rFonts w:ascii="Book Antiqua" w:eastAsia="Times New Roman" w:hAnsi="Book Antiqua" w:cs="Times New Roman"/>
          <w:b/>
          <w:bCs/>
          <w:sz w:val="19"/>
          <w:szCs w:val="19"/>
          <w:lang w:eastAsia="pt-BR"/>
        </w:rPr>
        <w:t xml:space="preserve">, </w:t>
      </w:r>
      <w:r w:rsidRPr="00277BF6">
        <w:rPr>
          <w:rFonts w:ascii="Book Antiqua" w:eastAsia="Times New Roman" w:hAnsi="Book Antiqua" w:cs="Times New Roman"/>
          <w:b/>
          <w:bCs/>
          <w:sz w:val="19"/>
          <w:szCs w:val="19"/>
          <w:highlight w:val="yellow"/>
          <w:lang w:eastAsia="pt-BR"/>
        </w:rPr>
        <w:t>o processo</w:t>
      </w:r>
      <w:r w:rsidRPr="00DD698C">
        <w:rPr>
          <w:rFonts w:ascii="Book Antiqua" w:eastAsia="Times New Roman" w:hAnsi="Book Antiqua" w:cs="Times New Roman"/>
          <w:b/>
          <w:bCs/>
          <w:sz w:val="19"/>
          <w:szCs w:val="19"/>
          <w:lang w:eastAsia="pt-BR"/>
        </w:rPr>
        <w:t xml:space="preserve"> </w:t>
      </w:r>
      <w:r w:rsidRPr="00277BF6">
        <w:rPr>
          <w:rFonts w:ascii="Book Antiqua" w:eastAsia="Times New Roman" w:hAnsi="Book Antiqua" w:cs="Times New Roman"/>
          <w:b/>
          <w:bCs/>
          <w:caps/>
          <w:sz w:val="19"/>
          <w:szCs w:val="19"/>
          <w:highlight w:val="green"/>
          <w:lang w:eastAsia="pt-BR"/>
        </w:rPr>
        <w:t>não terá seguimento</w:t>
      </w:r>
      <w:r w:rsidRPr="00DD698C">
        <w:rPr>
          <w:rFonts w:ascii="Book Antiqua" w:eastAsia="Times New Roman" w:hAnsi="Book Antiqua" w:cs="Times New Roman"/>
          <w:b/>
          <w:bCs/>
          <w:sz w:val="19"/>
          <w:szCs w:val="19"/>
          <w:lang w:eastAsia="pt-BR"/>
        </w:rPr>
        <w:t xml:space="preserve"> </w:t>
      </w:r>
      <w:r w:rsidRPr="00277BF6">
        <w:rPr>
          <w:rFonts w:ascii="Book Antiqua" w:eastAsia="Times New Roman" w:hAnsi="Book Antiqua" w:cs="Times New Roman"/>
          <w:b/>
          <w:bCs/>
          <w:sz w:val="19"/>
          <w:szCs w:val="19"/>
          <w:highlight w:val="cyan"/>
          <w:lang w:eastAsia="pt-BR"/>
        </w:rPr>
        <w:t>até a respectiva apresentação</w:t>
      </w:r>
      <w:r w:rsidRPr="00DD698C">
        <w:rPr>
          <w:rFonts w:ascii="Book Antiqua" w:eastAsia="Times New Roman" w:hAnsi="Book Antiqua" w:cs="Times New Roman"/>
          <w:b/>
          <w:bCs/>
          <w:sz w:val="19"/>
          <w:szCs w:val="19"/>
          <w:lang w:eastAsia="pt-BR"/>
        </w:rPr>
        <w:t xml:space="preserve">, </w:t>
      </w:r>
      <w:r w:rsidRPr="00277BF6">
        <w:rPr>
          <w:rFonts w:ascii="Book Antiqua" w:eastAsia="Times New Roman" w:hAnsi="Book Antiqua" w:cs="Times New Roman"/>
          <w:b/>
          <w:bCs/>
          <w:caps/>
          <w:sz w:val="19"/>
          <w:szCs w:val="19"/>
          <w:highlight w:val="green"/>
          <w:lang w:eastAsia="pt-BR"/>
        </w:rPr>
        <w:t>responsabilizando-se</w:t>
      </w:r>
      <w:r w:rsidRPr="00DD698C">
        <w:rPr>
          <w:rFonts w:ascii="Book Antiqua" w:eastAsia="Times New Roman" w:hAnsi="Book Antiqua" w:cs="Times New Roman"/>
          <w:b/>
          <w:bCs/>
          <w:sz w:val="19"/>
          <w:szCs w:val="19"/>
          <w:lang w:eastAsia="pt-BR"/>
        </w:rPr>
        <w:t xml:space="preserve"> </w:t>
      </w:r>
      <w:r w:rsidRPr="00277BF6">
        <w:rPr>
          <w:rFonts w:ascii="Book Antiqua" w:eastAsia="Times New Roman" w:hAnsi="Book Antiqua" w:cs="Times New Roman"/>
          <w:b/>
          <w:bCs/>
          <w:sz w:val="19"/>
          <w:szCs w:val="19"/>
          <w:highlight w:val="yellow"/>
          <w:lang w:eastAsia="pt-BR"/>
        </w:rPr>
        <w:t>quem der causa ao atraso</w:t>
      </w:r>
      <w:r w:rsidRPr="009C1F1E">
        <w:rPr>
          <w:rFonts w:ascii="Book Antiqua" w:eastAsia="Times New Roman" w:hAnsi="Book Antiqua" w:cs="Times New Roman"/>
          <w:b/>
          <w:bCs/>
          <w:sz w:val="18"/>
          <w:szCs w:val="18"/>
          <w:lang w:eastAsia="pt-BR"/>
        </w:rPr>
        <w:t>.</w:t>
      </w:r>
      <w:r w:rsidR="00DD698C" w:rsidRPr="009C1F1E">
        <w:rPr>
          <w:rFonts w:ascii="Book Antiqua" w:eastAsia="Times New Roman" w:hAnsi="Book Antiqua" w:cs="Times New Roman"/>
          <w:b/>
          <w:bCs/>
          <w:sz w:val="18"/>
          <w:szCs w:val="18"/>
          <w:lang w:eastAsia="pt-BR"/>
        </w:rPr>
        <w:t xml:space="preserve"> </w:t>
      </w:r>
      <w:r w:rsidR="00DD698C" w:rsidRPr="009C1F1E">
        <w:rPr>
          <w:rFonts w:ascii="Book Antiqua" w:eastAsia="Times New Roman" w:hAnsi="Book Antiqua" w:cs="Times New Roman"/>
          <w:b/>
          <w:bCs/>
          <w:color w:val="FF0000"/>
          <w:sz w:val="16"/>
          <w:szCs w:val="16"/>
          <w:u w:val="single"/>
          <w:lang w:eastAsia="pt-BR"/>
        </w:rPr>
        <w:t>(MPAL-2012)</w:t>
      </w:r>
      <w:r w:rsidR="00FA316E" w:rsidRPr="009C1F1E">
        <w:rPr>
          <w:rFonts w:ascii="Book Antiqua" w:eastAsia="Times New Roman" w:hAnsi="Book Antiqua" w:cs="Times New Roman"/>
          <w:b/>
          <w:bCs/>
          <w:color w:val="FF0000"/>
          <w:sz w:val="16"/>
          <w:szCs w:val="16"/>
          <w:lang w:eastAsia="pt-BR"/>
        </w:rPr>
        <w:t xml:space="preserve"> </w:t>
      </w:r>
      <w:r w:rsidR="003F64DC" w:rsidRPr="009C1F1E">
        <w:rPr>
          <w:rFonts w:ascii="Book Antiqua" w:eastAsia="Times New Roman" w:hAnsi="Book Antiqua" w:cs="Times New Roman"/>
          <w:b/>
          <w:color w:val="FF0000"/>
          <w:sz w:val="16"/>
          <w:szCs w:val="16"/>
          <w:u w:val="single"/>
          <w:lang w:eastAsia="pt-BR"/>
        </w:rPr>
        <w:t>(PGM-Salvador/BA-2015)</w:t>
      </w:r>
      <w:r w:rsidR="00DD698C" w:rsidRPr="009C1F1E">
        <w:rPr>
          <w:rFonts w:ascii="Book Antiqua" w:eastAsia="Times New Roman" w:hAnsi="Book Antiqua" w:cs="Times New Roman"/>
          <w:b/>
          <w:bCs/>
          <w:color w:val="FF0000"/>
          <w:sz w:val="16"/>
          <w:szCs w:val="16"/>
          <w:lang w:eastAsia="pt-BR"/>
        </w:rPr>
        <w:t xml:space="preserve"> </w:t>
      </w:r>
      <w:r w:rsidR="00DD698C" w:rsidRPr="009C1F1E">
        <w:rPr>
          <w:rFonts w:ascii="Book Antiqua" w:eastAsia="Times New Roman" w:hAnsi="Book Antiqua" w:cs="Times New Roman"/>
          <w:b/>
          <w:bCs/>
          <w:color w:val="FF0000"/>
          <w:sz w:val="16"/>
          <w:szCs w:val="16"/>
          <w:u w:val="single"/>
          <w:lang w:eastAsia="pt-BR"/>
        </w:rPr>
        <w:t>(MPGO-2016)</w:t>
      </w:r>
      <w:r w:rsidR="00476DAA" w:rsidRPr="009C1F1E">
        <w:rPr>
          <w:rFonts w:ascii="Book Antiqua" w:eastAsia="Times New Roman" w:hAnsi="Book Antiqua" w:cs="Times New Roman"/>
          <w:b/>
          <w:bCs/>
          <w:color w:val="FF0000"/>
          <w:sz w:val="16"/>
          <w:szCs w:val="16"/>
          <w:lang w:eastAsia="pt-BR"/>
        </w:rPr>
        <w:t xml:space="preserve"> </w:t>
      </w:r>
      <w:r w:rsidR="00476DAA" w:rsidRPr="009C1F1E">
        <w:rPr>
          <w:rFonts w:ascii="Book Antiqua" w:eastAsia="Times New Roman" w:hAnsi="Book Antiqua" w:cs="Times New Roman"/>
          <w:b/>
          <w:bCs/>
          <w:color w:val="FF0000"/>
          <w:sz w:val="16"/>
          <w:szCs w:val="16"/>
          <w:u w:val="single"/>
          <w:lang w:eastAsia="pt-BR"/>
        </w:rPr>
        <w:t>(Cartórios/TJGO-2021)</w:t>
      </w:r>
      <w:r w:rsidR="00674E2A">
        <w:rPr>
          <w:rFonts w:ascii="Book Antiqua" w:eastAsia="Times New Roman" w:hAnsi="Book Antiqua" w:cs="Times New Roman"/>
          <w:b/>
          <w:bCs/>
          <w:color w:val="FF0000"/>
          <w:sz w:val="16"/>
          <w:szCs w:val="16"/>
          <w:lang w:eastAsia="pt-BR"/>
        </w:rPr>
        <w:t xml:space="preserve"> </w:t>
      </w:r>
      <w:r w:rsidR="00674E2A">
        <w:rPr>
          <w:rFonts w:ascii="Book Antiqua" w:eastAsia="Times New Roman" w:hAnsi="Book Antiqua" w:cs="Times New Roman"/>
          <w:b/>
          <w:bCs/>
          <w:color w:val="FF0000"/>
          <w:sz w:val="16"/>
          <w:szCs w:val="16"/>
          <w:u w:val="single"/>
          <w:lang w:eastAsia="pt-BR"/>
        </w:rPr>
        <w:t>(PGM-Recife/PE-2022)</w:t>
      </w:r>
      <w:r w:rsidR="00277BF6">
        <w:rPr>
          <w:rFonts w:ascii="Book Antiqua" w:eastAsia="Times New Roman" w:hAnsi="Book Antiqua" w:cs="Times New Roman"/>
          <w:b/>
          <w:bCs/>
          <w:color w:val="FF0000"/>
          <w:sz w:val="16"/>
          <w:szCs w:val="16"/>
          <w:lang w:eastAsia="pt-BR"/>
        </w:rPr>
        <w:t xml:space="preserve"> </w:t>
      </w:r>
      <w:r w:rsidR="00277BF6" w:rsidRPr="00FC2DF5">
        <w:rPr>
          <w:rFonts w:ascii="Book Antiqua" w:eastAsia="Times New Roman" w:hAnsi="Book Antiqua" w:cs="Open Sans"/>
          <w:b/>
          <w:bCs/>
          <w:color w:val="FF0000"/>
          <w:sz w:val="16"/>
          <w:szCs w:val="16"/>
          <w:u w:val="single"/>
          <w:lang w:eastAsia="pt-BR"/>
        </w:rPr>
        <w:t>(AGU-</w:t>
      </w:r>
      <w:r w:rsidR="00277BF6">
        <w:rPr>
          <w:rFonts w:ascii="Book Antiqua" w:eastAsia="Times New Roman" w:hAnsi="Book Antiqua" w:cs="Open Sans"/>
          <w:b/>
          <w:bCs/>
          <w:color w:val="FF0000"/>
          <w:sz w:val="16"/>
          <w:szCs w:val="16"/>
          <w:u w:val="single"/>
          <w:lang w:eastAsia="pt-BR"/>
        </w:rPr>
        <w:t>2009/2010/2015/</w:t>
      </w:r>
      <w:r w:rsidR="00277BF6" w:rsidRPr="00FC2DF5">
        <w:rPr>
          <w:rFonts w:ascii="Book Antiqua" w:eastAsia="Times New Roman" w:hAnsi="Book Antiqua" w:cs="Open Sans"/>
          <w:b/>
          <w:bCs/>
          <w:color w:val="FF0000"/>
          <w:sz w:val="16"/>
          <w:szCs w:val="16"/>
          <w:u w:val="single"/>
          <w:lang w:eastAsia="pt-BR"/>
        </w:rPr>
        <w:t>2023)</w:t>
      </w:r>
      <w:r w:rsidR="006D4564">
        <w:rPr>
          <w:rFonts w:ascii="Book Antiqua" w:eastAsia="Times New Roman" w:hAnsi="Book Antiqua" w:cs="Open Sans"/>
          <w:b/>
          <w:bCs/>
          <w:color w:val="FF0000"/>
          <w:sz w:val="16"/>
          <w:szCs w:val="16"/>
          <w:lang w:eastAsia="pt-BR"/>
        </w:rPr>
        <w:t xml:space="preserve"> </w:t>
      </w:r>
      <w:r w:rsidR="006D4564">
        <w:rPr>
          <w:rFonts w:ascii="Book Antiqua" w:eastAsia="Times New Roman" w:hAnsi="Book Antiqua" w:cs="Open Sans"/>
          <w:b/>
          <w:bCs/>
          <w:color w:val="FF0000"/>
          <w:sz w:val="16"/>
          <w:szCs w:val="16"/>
          <w:u w:val="single"/>
          <w:lang w:eastAsia="pt-BR"/>
        </w:rPr>
        <w:t>(MPPR-2023)</w:t>
      </w:r>
      <w:r w:rsidR="00E30675">
        <w:rPr>
          <w:rFonts w:ascii="Book Antiqua" w:eastAsia="Times New Roman" w:hAnsi="Book Antiqua" w:cs="Times New Roman"/>
          <w:b/>
          <w:bCs/>
          <w:color w:val="FF0000"/>
          <w:sz w:val="16"/>
          <w:szCs w:val="16"/>
          <w:lang w:eastAsia="pt-BR"/>
        </w:rPr>
        <w:t xml:space="preserve"> </w:t>
      </w:r>
      <w:r w:rsidR="00E30675" w:rsidRPr="00933007">
        <w:rPr>
          <w:rFonts w:ascii="Book Antiqua" w:eastAsia="Times New Roman" w:hAnsi="Book Antiqua" w:cs="Times New Roman"/>
          <w:b/>
          <w:color w:val="FF0000"/>
          <w:sz w:val="16"/>
          <w:szCs w:val="16"/>
          <w:u w:val="single"/>
          <w:lang w:eastAsia="pt-BR"/>
        </w:rPr>
        <w:t>(T</w:t>
      </w:r>
      <w:r w:rsidR="00E30675">
        <w:rPr>
          <w:rFonts w:ascii="Book Antiqua" w:eastAsia="Times New Roman" w:hAnsi="Book Antiqua" w:cs="Times New Roman"/>
          <w:b/>
          <w:color w:val="FF0000"/>
          <w:sz w:val="16"/>
          <w:szCs w:val="16"/>
          <w:u w:val="single"/>
          <w:lang w:eastAsia="pt-BR"/>
        </w:rPr>
        <w:t>JSC-2024</w:t>
      </w:r>
      <w:r w:rsidR="00E30675" w:rsidRPr="00933007">
        <w:rPr>
          <w:rFonts w:ascii="Book Antiqua" w:eastAsia="Times New Roman" w:hAnsi="Book Antiqua" w:cs="Times New Roman"/>
          <w:b/>
          <w:color w:val="FF0000"/>
          <w:sz w:val="16"/>
          <w:szCs w:val="16"/>
          <w:u w:val="single"/>
          <w:lang w:eastAsia="pt-BR"/>
        </w:rPr>
        <w:t>)</w:t>
      </w:r>
      <w:r w:rsidR="004F0AF5">
        <w:rPr>
          <w:rFonts w:ascii="Book Antiqua" w:eastAsia="Times New Roman" w:hAnsi="Book Antiqua" w:cs="Times New Roman"/>
          <w:b/>
          <w:color w:val="FF0000"/>
          <w:sz w:val="16"/>
          <w:szCs w:val="16"/>
          <w:lang w:eastAsia="pt-BR"/>
        </w:rPr>
        <w:t xml:space="preserve"> </w:t>
      </w:r>
      <w:r w:rsidR="004F0AF5">
        <w:rPr>
          <w:rFonts w:ascii="Book Antiqua" w:hAnsi="Book Antiqua" w:cs="Times New Roman"/>
          <w:b/>
          <w:color w:val="FF0000"/>
          <w:sz w:val="16"/>
          <w:szCs w:val="16"/>
          <w:u w:val="single"/>
        </w:rPr>
        <w:t>(PCSC-2024)</w:t>
      </w:r>
    </w:p>
    <w:tbl>
      <w:tblPr>
        <w:tblStyle w:val="Tabelacomgrade"/>
        <w:tblW w:w="0" w:type="auto"/>
        <w:tblLook w:val="04A0" w:firstRow="1" w:lastRow="0" w:firstColumn="1" w:lastColumn="0" w:noHBand="0" w:noVBand="1"/>
      </w:tblPr>
      <w:tblGrid>
        <w:gridCol w:w="8494"/>
      </w:tblGrid>
      <w:tr w:rsidR="0071703B" w14:paraId="20527227" w14:textId="77777777" w:rsidTr="0071703B">
        <w:tc>
          <w:tcPr>
            <w:tcW w:w="8494" w:type="dxa"/>
            <w:shd w:val="clear" w:color="auto" w:fill="CCFFFF"/>
          </w:tcPr>
          <w:p w14:paraId="7EFB6737" w14:textId="1BD261B9" w:rsidR="004F0AF5" w:rsidRDefault="004F0AF5" w:rsidP="004F0AF5">
            <w:pPr>
              <w:spacing w:before="100" w:beforeAutospacing="1" w:after="100" w:afterAutospacing="1"/>
              <w:jc w:val="both"/>
              <w:rPr>
                <w:rFonts w:ascii="Book Antiqua" w:eastAsia="Times New Roman" w:hAnsi="Book Antiqua" w:cs="Times New Roman"/>
                <w:b/>
                <w:sz w:val="19"/>
                <w:szCs w:val="19"/>
                <w:lang w:eastAsia="pt-BR"/>
              </w:rPr>
            </w:pPr>
            <w:r w:rsidRPr="00AD3A7C">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PCSC-2024-FGV</w:t>
            </w: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sz w:val="19"/>
                <w:szCs w:val="19"/>
                <w:lang w:eastAsia="pt-BR"/>
              </w:rPr>
              <w:t xml:space="preserve">: </w:t>
            </w:r>
            <w:r w:rsidRPr="00E54E94">
              <w:rPr>
                <w:rFonts w:ascii="Book Antiqua" w:eastAsia="Times New Roman" w:hAnsi="Book Antiqua" w:cs="Times New Roman"/>
                <w:sz w:val="19"/>
                <w:szCs w:val="19"/>
                <w:lang w:eastAsia="pt-BR"/>
              </w:rPr>
              <w:t>No exercício de suas atribuições como agente público competente para elaborar certo parecer obrigatório e vinculante, Matias cometeu um erro grosseiro, pois atuou de forma negligente e não empreendeu os estudos necessários para tanto. Ao tomar conhecimento do ocorrido, Josias, que também é agente público ocupante de cargo com idêntica competência, tem deixado de emitir novos pareceres sobre o mesmo tema, com receio de cometer equívocos semelhantes, diante da dificuldade do assunto, em razão do que extrapolou, em muito, o prazo previsto em lei para a realização de tal função, de modo que, dolosamente, tem causado o atraso nos respectivos andamentos processuais. Acerca da temática relacionada à responsabilidade pessoal do emissor de parecer, é correto afirmar que</w:t>
            </w:r>
            <w:r>
              <w:rPr>
                <w:rFonts w:ascii="Book Antiqua" w:eastAsia="Times New Roman" w:hAnsi="Book Antiqua" w:cs="Times New Roman"/>
                <w:sz w:val="19"/>
                <w:szCs w:val="19"/>
                <w:lang w:eastAsia="pt-BR"/>
              </w:rPr>
              <w:t xml:space="preserve"> </w:t>
            </w:r>
            <w:r w:rsidRPr="00E54E94">
              <w:rPr>
                <w:rFonts w:ascii="Book Antiqua" w:eastAsia="Times New Roman" w:hAnsi="Book Antiqua" w:cs="Times New Roman"/>
                <w:sz w:val="19"/>
                <w:szCs w:val="19"/>
                <w:lang w:eastAsia="pt-BR"/>
              </w:rPr>
              <w:t xml:space="preserve">tanto Matias quanto Josias podem ser pessoalmente responsabilizados, considerando que o primeiro cometeu erro grosseiro e o segundo </w:t>
            </w:r>
            <w:r w:rsidRPr="00E54E94">
              <w:rPr>
                <w:rFonts w:ascii="Book Antiqua" w:eastAsia="Times New Roman" w:hAnsi="Book Antiqua" w:cs="Times New Roman"/>
                <w:sz w:val="19"/>
                <w:szCs w:val="19"/>
                <w:lang w:eastAsia="pt-BR"/>
              </w:rPr>
              <w:lastRenderedPageBreak/>
              <w:t>responde pelo atraso no andamento de processos que dependem de parecer obrigatório e vinculante.</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sz w:val="19"/>
                <w:szCs w:val="19"/>
                <w:lang w:eastAsia="pt-BR"/>
              </w:rPr>
              <w:t>BL: art. 2</w:t>
            </w:r>
            <w:r>
              <w:rPr>
                <w:rFonts w:ascii="Book Antiqua" w:eastAsia="Times New Roman" w:hAnsi="Book Antiqua" w:cs="Times New Roman"/>
                <w:b/>
                <w:sz w:val="19"/>
                <w:szCs w:val="19"/>
                <w:lang w:eastAsia="pt-BR"/>
              </w:rPr>
              <w:t>8</w:t>
            </w:r>
            <w:r w:rsidRPr="00AD3A7C">
              <w:rPr>
                <w:rFonts w:ascii="Book Antiqua" w:eastAsia="Times New Roman" w:hAnsi="Book Antiqua" w:cs="Times New Roman"/>
                <w:b/>
                <w:sz w:val="19"/>
                <w:szCs w:val="19"/>
                <w:lang w:eastAsia="pt-BR"/>
              </w:rPr>
              <w:t>, LINDB</w:t>
            </w:r>
            <w:r>
              <w:rPr>
                <w:rStyle w:val="Refdenotaderodap"/>
                <w:rFonts w:ascii="Book Antiqua" w:eastAsia="Times New Roman" w:hAnsi="Book Antiqua" w:cs="Times New Roman"/>
                <w:b/>
                <w:sz w:val="19"/>
                <w:szCs w:val="19"/>
                <w:lang w:eastAsia="pt-BR"/>
              </w:rPr>
              <w:footnoteReference w:id="3"/>
            </w:r>
            <w:r>
              <w:rPr>
                <w:rFonts w:ascii="Book Antiqua" w:eastAsia="Times New Roman" w:hAnsi="Book Antiqua" w:cs="Times New Roman"/>
                <w:b/>
                <w:sz w:val="19"/>
                <w:szCs w:val="19"/>
                <w:lang w:eastAsia="pt-BR"/>
              </w:rPr>
              <w:t xml:space="preserve"> c/c art. 42,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§1º, Lei 9784/99.</w:t>
            </w:r>
          </w:p>
          <w:p w14:paraId="0C38ED7C" w14:textId="68E3D7BC" w:rsidR="004F0AF5" w:rsidRDefault="004F0AF5" w:rsidP="004F0AF5">
            <w:pPr>
              <w:spacing w:before="100" w:beforeAutospacing="1" w:after="100" w:afterAutospacing="1"/>
              <w:jc w:val="both"/>
              <w:rPr>
                <w:rFonts w:ascii="Book Antiqua" w:eastAsia="Times New Roman" w:hAnsi="Book Antiqua" w:cs="Times New Roman"/>
                <w:b/>
                <w:bCs/>
                <w:sz w:val="19"/>
                <w:szCs w:val="19"/>
                <w:lang w:eastAsia="pt-BR"/>
              </w:rPr>
            </w:pPr>
            <w:r w:rsidRPr="00CA4245">
              <w:rPr>
                <w:rFonts w:ascii="Book Antiqua" w:hAnsi="Book Antiqua"/>
                <w:b/>
                <w:i/>
                <w:iCs/>
                <w:color w:val="FF0000"/>
                <w:sz w:val="19"/>
                <w:szCs w:val="19"/>
              </w:rPr>
              <w:t>#</w:t>
            </w:r>
            <w:r w:rsidRPr="00CA4245">
              <w:rPr>
                <w:rFonts w:ascii="Book Antiqua" w:hAnsi="Book Antiqua"/>
                <w:b/>
                <w:i/>
                <w:iCs/>
                <w:color w:val="FF0000"/>
                <w:sz w:val="19"/>
                <w:szCs w:val="19"/>
                <w:highlight w:val="green"/>
              </w:rPr>
              <w:t>Atenção</w:t>
            </w:r>
            <w:r w:rsidRPr="00AD3A7C">
              <w:rPr>
                <w:rFonts w:ascii="Book Antiqua" w:hAnsi="Book Antiqua"/>
                <w:sz w:val="19"/>
                <w:szCs w:val="19"/>
              </w:rPr>
              <w:t>:</w:t>
            </w:r>
            <w:r>
              <w:t xml:space="preserve"> </w:t>
            </w:r>
            <w:r>
              <w:rPr>
                <w:rFonts w:ascii="Book Antiqua" w:hAnsi="Book Antiqua"/>
                <w:sz w:val="19"/>
                <w:szCs w:val="19"/>
              </w:rPr>
              <w:t>Analisando a situação fática narrada pelo enunciado da questão, n</w:t>
            </w:r>
            <w:r w:rsidRPr="00E54E94">
              <w:rPr>
                <w:rFonts w:ascii="Book Antiqua" w:hAnsi="Book Antiqua"/>
                <w:sz w:val="19"/>
                <w:szCs w:val="19"/>
              </w:rPr>
              <w:t>o caso de Matias, como cometeu erro grosseiro, poderá ser pessoalmente responsabilizado, de acordo com art. 28 da LINDB</w:t>
            </w:r>
            <w:r>
              <w:rPr>
                <w:rFonts w:ascii="Book Antiqua" w:hAnsi="Book Antiqua"/>
                <w:sz w:val="19"/>
                <w:szCs w:val="19"/>
              </w:rPr>
              <w:t>. Por outro lado, n</w:t>
            </w:r>
            <w:r w:rsidRPr="00E54E94">
              <w:rPr>
                <w:rFonts w:ascii="Book Antiqua" w:hAnsi="Book Antiqua"/>
                <w:sz w:val="19"/>
                <w:szCs w:val="19"/>
              </w:rPr>
              <w:t xml:space="preserve">o caso de Josias, este responderá pelo atraso no andamento de processos que dependem de parecer obrigatório e vinculante, de acordo com art. 42, </w:t>
            </w:r>
            <w:r w:rsidRPr="00E54E94">
              <w:rPr>
                <w:rFonts w:ascii="Book Antiqua" w:hAnsi="Book Antiqua"/>
                <w:i/>
                <w:iCs/>
                <w:sz w:val="19"/>
                <w:szCs w:val="19"/>
              </w:rPr>
              <w:t xml:space="preserve">caput </w:t>
            </w:r>
            <w:r w:rsidRPr="00E54E94">
              <w:rPr>
                <w:rFonts w:ascii="Book Antiqua" w:hAnsi="Book Antiqua"/>
                <w:sz w:val="19"/>
                <w:szCs w:val="19"/>
              </w:rPr>
              <w:t>e § 1º, da Lei 9</w:t>
            </w:r>
            <w:r>
              <w:rPr>
                <w:rFonts w:ascii="Book Antiqua" w:hAnsi="Book Antiqua"/>
                <w:sz w:val="19"/>
                <w:szCs w:val="19"/>
              </w:rPr>
              <w:t>7</w:t>
            </w:r>
            <w:r w:rsidRPr="00E54E94">
              <w:rPr>
                <w:rFonts w:ascii="Book Antiqua" w:hAnsi="Book Antiqua"/>
                <w:sz w:val="19"/>
                <w:szCs w:val="19"/>
              </w:rPr>
              <w:t>874/99</w:t>
            </w:r>
            <w:r>
              <w:rPr>
                <w:rFonts w:ascii="Book Antiqua" w:hAnsi="Book Antiqua"/>
                <w:sz w:val="19"/>
                <w:szCs w:val="19"/>
              </w:rPr>
              <w:t>.</w:t>
            </w:r>
            <w:r w:rsidR="00257538">
              <w:t xml:space="preserve"> </w:t>
            </w:r>
            <w:r w:rsidR="00257538" w:rsidRPr="00257538">
              <w:rPr>
                <w:rFonts w:ascii="Book Antiqua" w:hAnsi="Book Antiqua"/>
                <w:sz w:val="19"/>
                <w:szCs w:val="19"/>
              </w:rPr>
              <w:t>Assim, sendo, tanto Matias quanto Josias podem ser pessoalmente responsabilizados, considerando que o primeiro cometeu erro grosseiro e o segundo responde pelo atraso no andamento de processos que dependem de parecer obrigatório e vinculante.</w:t>
            </w:r>
          </w:p>
          <w:p w14:paraId="68E47B13" w14:textId="34967CA7" w:rsidR="0071703B" w:rsidRPr="0071703B" w:rsidRDefault="0071703B" w:rsidP="00E86D64">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71703B">
              <w:rPr>
                <w:rFonts w:ascii="Book Antiqua" w:eastAsia="Times New Roman" w:hAnsi="Book Antiqua" w:cs="Times New Roman"/>
                <w:b/>
                <w:bCs/>
                <w:sz w:val="19"/>
                <w:szCs w:val="19"/>
                <w:highlight w:val="yellow"/>
                <w:lang w:eastAsia="pt-BR"/>
              </w:rPr>
              <w:t>MPAL-2012-FCC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1703B">
              <w:rPr>
                <w:rFonts w:ascii="Book Antiqua" w:eastAsia="Times New Roman" w:hAnsi="Book Antiqua" w:cs="Times New Roman"/>
                <w:sz w:val="19"/>
                <w:szCs w:val="19"/>
                <w:lang w:eastAsia="pt-BR"/>
              </w:rPr>
              <w:t>A Lei de Processos Administrativos (Lei Federal 9.784/99)</w:t>
            </w:r>
            <w:r>
              <w:rPr>
                <w:rFonts w:ascii="Book Antiqua" w:eastAsia="Times New Roman" w:hAnsi="Book Antiqua" w:cs="Times New Roman"/>
                <w:sz w:val="19"/>
                <w:szCs w:val="19"/>
                <w:lang w:eastAsia="pt-BR"/>
              </w:rPr>
              <w:t xml:space="preserve"> </w:t>
            </w:r>
            <w:r w:rsidRPr="0071703B">
              <w:rPr>
                <w:rFonts w:ascii="Book Antiqua" w:eastAsia="Times New Roman" w:hAnsi="Book Antiqua" w:cs="Times New Roman"/>
                <w:sz w:val="19"/>
                <w:szCs w:val="19"/>
                <w:lang w:eastAsia="pt-BR"/>
              </w:rPr>
              <w:t>suspende o prosseguimento do processo quando pendente a emissão de parecer de natureza obrigatória e vinculante.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42, §1º, Lei 9784/99.</w:t>
            </w:r>
          </w:p>
        </w:tc>
      </w:tr>
    </w:tbl>
    <w:p w14:paraId="550AEBA3" w14:textId="69F645BF" w:rsidR="004C49B1" w:rsidRPr="00E30675" w:rsidRDefault="004C49B1" w:rsidP="00190D2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481CC2">
        <w:rPr>
          <w:rFonts w:ascii="Book Antiqua" w:eastAsia="Times New Roman" w:hAnsi="Book Antiqua" w:cs="Times New Roman"/>
          <w:sz w:val="19"/>
          <w:szCs w:val="19"/>
          <w:lang w:eastAsia="pt-BR"/>
        </w:rPr>
        <w:lastRenderedPageBreak/>
        <w:t xml:space="preserve">        </w:t>
      </w:r>
      <w:r w:rsidRPr="00481CC2">
        <w:rPr>
          <w:rFonts w:ascii="Book Antiqua" w:eastAsia="Times New Roman" w:hAnsi="Book Antiqua" w:cs="Times New Roman"/>
          <w:b/>
          <w:bCs/>
          <w:sz w:val="19"/>
          <w:szCs w:val="19"/>
          <w:highlight w:val="magenta"/>
          <w:lang w:eastAsia="pt-BR"/>
        </w:rPr>
        <w:t>§ 2</w:t>
      </w:r>
      <w:r w:rsidRPr="00481CC2">
        <w:rPr>
          <w:rFonts w:ascii="Book Antiqua" w:eastAsia="Times New Roman" w:hAnsi="Book Antiqua" w:cs="Times New Roman"/>
          <w:b/>
          <w:bCs/>
          <w:sz w:val="19"/>
          <w:szCs w:val="19"/>
          <w:highlight w:val="magenta"/>
          <w:u w:val="single"/>
          <w:vertAlign w:val="superscript"/>
          <w:lang w:eastAsia="pt-BR"/>
        </w:rPr>
        <w:t>o</w:t>
      </w:r>
      <w:r w:rsidRPr="00481CC2">
        <w:rPr>
          <w:rFonts w:ascii="Book Antiqua" w:eastAsia="Times New Roman" w:hAnsi="Book Antiqua" w:cs="Times New Roman"/>
          <w:sz w:val="19"/>
          <w:szCs w:val="19"/>
          <w:lang w:eastAsia="pt-BR"/>
        </w:rPr>
        <w:t xml:space="preserve"> </w:t>
      </w:r>
      <w:r w:rsidRPr="00DD698C">
        <w:rPr>
          <w:rFonts w:ascii="Book Antiqua" w:eastAsia="Times New Roman" w:hAnsi="Book Antiqua" w:cs="Times New Roman"/>
          <w:b/>
          <w:bCs/>
          <w:sz w:val="19"/>
          <w:szCs w:val="19"/>
          <w:highlight w:val="cyan"/>
          <w:lang w:eastAsia="pt-BR"/>
        </w:rPr>
        <w:t>Se um parecer</w:t>
      </w:r>
      <w:r w:rsidRPr="00DD698C">
        <w:rPr>
          <w:rFonts w:ascii="Book Antiqua" w:eastAsia="Times New Roman" w:hAnsi="Book Antiqua" w:cs="Times New Roman"/>
          <w:b/>
          <w:bCs/>
          <w:sz w:val="19"/>
          <w:szCs w:val="19"/>
          <w:lang w:eastAsia="pt-BR"/>
        </w:rPr>
        <w:t xml:space="preserve"> </w:t>
      </w:r>
      <w:r w:rsidRPr="00DD698C">
        <w:rPr>
          <w:rFonts w:ascii="Book Antiqua" w:eastAsia="Times New Roman" w:hAnsi="Book Antiqua" w:cs="Times New Roman"/>
          <w:b/>
          <w:bCs/>
          <w:caps/>
          <w:sz w:val="19"/>
          <w:szCs w:val="19"/>
          <w:shd w:val="clear" w:color="auto" w:fill="F7CAAC" w:themeFill="accent2" w:themeFillTint="66"/>
          <w:lang w:eastAsia="pt-BR"/>
        </w:rPr>
        <w:t>obrigatório</w:t>
      </w:r>
      <w:r w:rsidRPr="00DD698C">
        <w:rPr>
          <w:rFonts w:ascii="Book Antiqua" w:eastAsia="Times New Roman" w:hAnsi="Book Antiqua" w:cs="Times New Roman"/>
          <w:b/>
          <w:bCs/>
          <w:sz w:val="19"/>
          <w:szCs w:val="19"/>
          <w:lang w:eastAsia="pt-BR"/>
        </w:rPr>
        <w:t xml:space="preserve"> e </w:t>
      </w:r>
      <w:r w:rsidRPr="00DD698C">
        <w:rPr>
          <w:rFonts w:ascii="Book Antiqua" w:eastAsia="Times New Roman" w:hAnsi="Book Antiqua" w:cs="Times New Roman"/>
          <w:b/>
          <w:bCs/>
          <w:caps/>
          <w:sz w:val="19"/>
          <w:szCs w:val="19"/>
          <w:shd w:val="clear" w:color="auto" w:fill="F7CAAC" w:themeFill="accent2" w:themeFillTint="66"/>
          <w:lang w:eastAsia="pt-BR"/>
        </w:rPr>
        <w:t>não vinculante</w:t>
      </w:r>
      <w:r w:rsidRPr="00DD698C">
        <w:rPr>
          <w:rFonts w:ascii="Book Antiqua" w:eastAsia="Times New Roman" w:hAnsi="Book Antiqua" w:cs="Times New Roman"/>
          <w:b/>
          <w:bCs/>
          <w:sz w:val="19"/>
          <w:szCs w:val="19"/>
          <w:lang w:eastAsia="pt-BR"/>
        </w:rPr>
        <w:t xml:space="preserve"> </w:t>
      </w:r>
      <w:r w:rsidRPr="00277BF6">
        <w:rPr>
          <w:rFonts w:ascii="Book Antiqua" w:eastAsia="Times New Roman" w:hAnsi="Book Antiqua" w:cs="Times New Roman"/>
          <w:b/>
          <w:bCs/>
          <w:caps/>
          <w:sz w:val="19"/>
          <w:szCs w:val="19"/>
          <w:highlight w:val="green"/>
          <w:lang w:eastAsia="pt-BR"/>
        </w:rPr>
        <w:t>deixar de ser emitido</w:t>
      </w:r>
      <w:r w:rsidRPr="00DD698C">
        <w:rPr>
          <w:rFonts w:ascii="Book Antiqua" w:eastAsia="Times New Roman" w:hAnsi="Book Antiqua" w:cs="Times New Roman"/>
          <w:b/>
          <w:bCs/>
          <w:sz w:val="19"/>
          <w:szCs w:val="19"/>
          <w:lang w:eastAsia="pt-BR"/>
        </w:rPr>
        <w:t xml:space="preserve"> </w:t>
      </w:r>
      <w:r w:rsidRPr="00277BF6">
        <w:rPr>
          <w:rFonts w:ascii="Book Antiqua" w:eastAsia="Times New Roman" w:hAnsi="Book Antiqua" w:cs="Times New Roman"/>
          <w:b/>
          <w:bCs/>
          <w:sz w:val="19"/>
          <w:szCs w:val="19"/>
          <w:highlight w:val="cyan"/>
          <w:lang w:eastAsia="pt-BR"/>
        </w:rPr>
        <w:t>no prazo fixado</w:t>
      </w:r>
      <w:r w:rsidRPr="00DD698C">
        <w:rPr>
          <w:rFonts w:ascii="Book Antiqua" w:eastAsia="Times New Roman" w:hAnsi="Book Antiqua" w:cs="Times New Roman"/>
          <w:b/>
          <w:bCs/>
          <w:sz w:val="19"/>
          <w:szCs w:val="19"/>
          <w:lang w:eastAsia="pt-BR"/>
        </w:rPr>
        <w:t xml:space="preserve">, </w:t>
      </w:r>
      <w:r w:rsidRPr="00277BF6">
        <w:rPr>
          <w:rFonts w:ascii="Book Antiqua" w:eastAsia="Times New Roman" w:hAnsi="Book Antiqua" w:cs="Times New Roman"/>
          <w:b/>
          <w:bCs/>
          <w:sz w:val="19"/>
          <w:szCs w:val="19"/>
          <w:highlight w:val="yellow"/>
          <w:lang w:eastAsia="pt-BR"/>
        </w:rPr>
        <w:t>o processo</w:t>
      </w:r>
      <w:r w:rsidRPr="00DD698C">
        <w:rPr>
          <w:rFonts w:ascii="Book Antiqua" w:eastAsia="Times New Roman" w:hAnsi="Book Antiqua" w:cs="Times New Roman"/>
          <w:b/>
          <w:bCs/>
          <w:sz w:val="19"/>
          <w:szCs w:val="19"/>
          <w:lang w:eastAsia="pt-BR"/>
        </w:rPr>
        <w:t xml:space="preserve"> </w:t>
      </w:r>
      <w:r w:rsidRPr="00DD698C">
        <w:rPr>
          <w:rFonts w:ascii="Book Antiqua" w:eastAsia="Times New Roman" w:hAnsi="Book Antiqua" w:cs="Times New Roman"/>
          <w:b/>
          <w:bCs/>
          <w:caps/>
          <w:sz w:val="19"/>
          <w:szCs w:val="19"/>
          <w:highlight w:val="green"/>
          <w:lang w:eastAsia="pt-BR"/>
        </w:rPr>
        <w:t>poderá ter</w:t>
      </w:r>
      <w:r w:rsidRPr="00DD698C">
        <w:rPr>
          <w:rFonts w:ascii="Book Antiqua" w:eastAsia="Times New Roman" w:hAnsi="Book Antiqua" w:cs="Times New Roman"/>
          <w:b/>
          <w:bCs/>
          <w:sz w:val="19"/>
          <w:szCs w:val="19"/>
          <w:lang w:eastAsia="pt-BR"/>
        </w:rPr>
        <w:t xml:space="preserve"> </w:t>
      </w:r>
      <w:r w:rsidRPr="00DD698C">
        <w:rPr>
          <w:rFonts w:ascii="Book Antiqua" w:eastAsia="Times New Roman" w:hAnsi="Book Antiqua" w:cs="Times New Roman"/>
          <w:b/>
          <w:bCs/>
          <w:sz w:val="19"/>
          <w:szCs w:val="19"/>
          <w:highlight w:val="cyan"/>
          <w:lang w:eastAsia="pt-BR"/>
        </w:rPr>
        <w:t>prosseguimento</w:t>
      </w:r>
      <w:r w:rsidRPr="00DD698C">
        <w:rPr>
          <w:rFonts w:ascii="Book Antiqua" w:eastAsia="Times New Roman" w:hAnsi="Book Antiqua" w:cs="Times New Roman"/>
          <w:b/>
          <w:bCs/>
          <w:sz w:val="19"/>
          <w:szCs w:val="19"/>
          <w:lang w:eastAsia="pt-BR"/>
        </w:rPr>
        <w:t xml:space="preserve"> e </w:t>
      </w:r>
      <w:r w:rsidRPr="00277BF6">
        <w:rPr>
          <w:rFonts w:ascii="Book Antiqua" w:eastAsia="Times New Roman" w:hAnsi="Book Antiqua" w:cs="Times New Roman"/>
          <w:b/>
          <w:bCs/>
          <w:caps/>
          <w:sz w:val="19"/>
          <w:szCs w:val="19"/>
          <w:highlight w:val="green"/>
          <w:lang w:eastAsia="pt-BR"/>
        </w:rPr>
        <w:t>ser decidido</w:t>
      </w:r>
      <w:r w:rsidRPr="00DD698C">
        <w:rPr>
          <w:rFonts w:ascii="Book Antiqua" w:eastAsia="Times New Roman" w:hAnsi="Book Antiqua" w:cs="Times New Roman"/>
          <w:b/>
          <w:bCs/>
          <w:sz w:val="19"/>
          <w:szCs w:val="19"/>
          <w:lang w:eastAsia="pt-BR"/>
        </w:rPr>
        <w:t xml:space="preserve"> </w:t>
      </w:r>
      <w:r w:rsidRPr="00277BF6">
        <w:rPr>
          <w:rFonts w:ascii="Book Antiqua" w:eastAsia="Times New Roman" w:hAnsi="Book Antiqua" w:cs="Times New Roman"/>
          <w:b/>
          <w:bCs/>
          <w:sz w:val="19"/>
          <w:szCs w:val="19"/>
          <w:highlight w:val="cyan"/>
          <w:lang w:eastAsia="pt-BR"/>
        </w:rPr>
        <w:t>com sua dispensa</w:t>
      </w:r>
      <w:r w:rsidRPr="00DD698C">
        <w:rPr>
          <w:rFonts w:ascii="Book Antiqua" w:eastAsia="Times New Roman" w:hAnsi="Book Antiqua" w:cs="Times New Roman"/>
          <w:b/>
          <w:bCs/>
          <w:sz w:val="19"/>
          <w:szCs w:val="19"/>
          <w:lang w:eastAsia="pt-BR"/>
        </w:rPr>
        <w:t xml:space="preserve">, </w:t>
      </w:r>
      <w:r w:rsidRPr="00277BF6">
        <w:rPr>
          <w:rFonts w:ascii="Book Antiqua" w:eastAsia="Times New Roman" w:hAnsi="Book Antiqua" w:cs="Times New Roman"/>
          <w:b/>
          <w:bCs/>
          <w:caps/>
          <w:sz w:val="19"/>
          <w:szCs w:val="19"/>
          <w:highlight w:val="green"/>
          <w:lang w:eastAsia="pt-BR"/>
        </w:rPr>
        <w:t>sem prejuízo</w:t>
      </w:r>
      <w:r w:rsidRPr="00DD698C">
        <w:rPr>
          <w:rFonts w:ascii="Book Antiqua" w:eastAsia="Times New Roman" w:hAnsi="Book Antiqua" w:cs="Times New Roman"/>
          <w:b/>
          <w:bCs/>
          <w:sz w:val="19"/>
          <w:szCs w:val="19"/>
          <w:lang w:eastAsia="pt-BR"/>
        </w:rPr>
        <w:t xml:space="preserve"> </w:t>
      </w:r>
      <w:r w:rsidRPr="00277BF6">
        <w:rPr>
          <w:rFonts w:ascii="Book Antiqua" w:eastAsia="Times New Roman" w:hAnsi="Book Antiqua" w:cs="Times New Roman"/>
          <w:b/>
          <w:bCs/>
          <w:sz w:val="19"/>
          <w:szCs w:val="19"/>
          <w:highlight w:val="yellow"/>
          <w:lang w:eastAsia="pt-BR"/>
        </w:rPr>
        <w:t>da responsabilidade de quem se omitiu no atendimento</w:t>
      </w:r>
      <w:r w:rsidRPr="009C1F1E">
        <w:rPr>
          <w:rFonts w:ascii="Book Antiqua" w:eastAsia="Times New Roman" w:hAnsi="Book Antiqua" w:cs="Times New Roman"/>
          <w:b/>
          <w:bCs/>
          <w:sz w:val="16"/>
          <w:szCs w:val="16"/>
          <w:lang w:eastAsia="pt-BR"/>
        </w:rPr>
        <w:t>.</w:t>
      </w:r>
      <w:r w:rsidR="00DD698C" w:rsidRPr="009C1F1E">
        <w:rPr>
          <w:rFonts w:ascii="Book Antiqua" w:eastAsia="Times New Roman" w:hAnsi="Book Antiqua" w:cs="Times New Roman"/>
          <w:b/>
          <w:bCs/>
          <w:sz w:val="16"/>
          <w:szCs w:val="16"/>
          <w:lang w:eastAsia="pt-BR"/>
        </w:rPr>
        <w:t xml:space="preserve"> </w:t>
      </w:r>
      <w:r w:rsidR="00DD698C" w:rsidRPr="009C1F1E">
        <w:rPr>
          <w:rFonts w:ascii="Book Antiqua" w:eastAsia="Times New Roman" w:hAnsi="Book Antiqua" w:cs="Times New Roman"/>
          <w:b/>
          <w:bCs/>
          <w:color w:val="FF0000"/>
          <w:sz w:val="16"/>
          <w:szCs w:val="16"/>
          <w:u w:val="single"/>
          <w:lang w:eastAsia="pt-BR"/>
        </w:rPr>
        <w:t>(TJPE-2015)</w:t>
      </w:r>
      <w:r w:rsidR="00DD698C" w:rsidRPr="009C1F1E">
        <w:rPr>
          <w:rFonts w:ascii="Book Antiqua" w:eastAsia="Times New Roman" w:hAnsi="Book Antiqua" w:cs="Times New Roman"/>
          <w:b/>
          <w:bCs/>
          <w:color w:val="FF0000"/>
          <w:sz w:val="16"/>
          <w:szCs w:val="16"/>
          <w:lang w:eastAsia="pt-BR"/>
        </w:rPr>
        <w:t xml:space="preserve"> </w:t>
      </w:r>
      <w:r w:rsidR="00DD698C" w:rsidRPr="009C1F1E">
        <w:rPr>
          <w:rFonts w:ascii="Book Antiqua" w:eastAsia="Times New Roman" w:hAnsi="Book Antiqua" w:cs="Times New Roman"/>
          <w:b/>
          <w:bCs/>
          <w:color w:val="FF0000"/>
          <w:sz w:val="16"/>
          <w:szCs w:val="16"/>
          <w:u w:val="single"/>
          <w:lang w:eastAsia="pt-BR"/>
        </w:rPr>
        <w:t>(MPGO-2016)</w:t>
      </w:r>
      <w:r w:rsidR="006E2845" w:rsidRPr="009C1F1E">
        <w:rPr>
          <w:rFonts w:ascii="Book Antiqua" w:eastAsia="Times New Roman" w:hAnsi="Book Antiqua" w:cs="Times New Roman"/>
          <w:b/>
          <w:bCs/>
          <w:sz w:val="16"/>
          <w:szCs w:val="16"/>
          <w:lang w:eastAsia="pt-BR"/>
        </w:rPr>
        <w:t xml:space="preserve"> </w:t>
      </w:r>
      <w:r w:rsidR="006E2845" w:rsidRPr="009C1F1E">
        <w:rPr>
          <w:rFonts w:ascii="Book Antiqua" w:hAnsi="Book Antiqua" w:cs="Arial"/>
          <w:b/>
          <w:bCs/>
          <w:color w:val="FF0000"/>
          <w:sz w:val="16"/>
          <w:szCs w:val="16"/>
          <w:u w:val="single"/>
        </w:rPr>
        <w:t>(MPMG-2021)</w:t>
      </w:r>
      <w:r w:rsidR="00476DAA" w:rsidRPr="009C1F1E">
        <w:rPr>
          <w:rFonts w:ascii="Book Antiqua" w:hAnsi="Book Antiqua" w:cs="Arial"/>
          <w:b/>
          <w:bCs/>
          <w:color w:val="FF0000"/>
          <w:sz w:val="16"/>
          <w:szCs w:val="16"/>
        </w:rPr>
        <w:t xml:space="preserve"> </w:t>
      </w:r>
      <w:r w:rsidR="00476DAA" w:rsidRPr="009C1F1E">
        <w:rPr>
          <w:rFonts w:ascii="Book Antiqua" w:eastAsia="Times New Roman" w:hAnsi="Book Antiqua" w:cs="Times New Roman"/>
          <w:b/>
          <w:bCs/>
          <w:color w:val="FF0000"/>
          <w:sz w:val="16"/>
          <w:szCs w:val="16"/>
          <w:u w:val="single"/>
          <w:lang w:eastAsia="pt-BR"/>
        </w:rPr>
        <w:t>(Cartórios/TJGO-2021)</w:t>
      </w:r>
      <w:r w:rsidR="00674E2A">
        <w:rPr>
          <w:rFonts w:ascii="Book Antiqua" w:eastAsia="Times New Roman" w:hAnsi="Book Antiqua" w:cs="Times New Roman"/>
          <w:b/>
          <w:bCs/>
          <w:color w:val="FF0000"/>
          <w:sz w:val="16"/>
          <w:szCs w:val="16"/>
          <w:lang w:eastAsia="pt-BR"/>
        </w:rPr>
        <w:t xml:space="preserve"> </w:t>
      </w:r>
      <w:r w:rsidR="00674E2A">
        <w:rPr>
          <w:rFonts w:ascii="Book Antiqua" w:eastAsia="Times New Roman" w:hAnsi="Book Antiqua" w:cs="Times New Roman"/>
          <w:b/>
          <w:bCs/>
          <w:color w:val="FF0000"/>
          <w:sz w:val="16"/>
          <w:szCs w:val="16"/>
          <w:u w:val="single"/>
          <w:lang w:eastAsia="pt-BR"/>
        </w:rPr>
        <w:t>(PGM-Recife/PE-2022)</w:t>
      </w:r>
      <w:r w:rsidR="00277BF6">
        <w:rPr>
          <w:rFonts w:ascii="Book Antiqua" w:eastAsia="Times New Roman" w:hAnsi="Book Antiqua" w:cs="Times New Roman"/>
          <w:b/>
          <w:bCs/>
          <w:color w:val="FF0000"/>
          <w:sz w:val="16"/>
          <w:szCs w:val="16"/>
          <w:lang w:eastAsia="pt-BR"/>
        </w:rPr>
        <w:t xml:space="preserve"> </w:t>
      </w:r>
      <w:r w:rsidR="00277BF6" w:rsidRPr="00FC2DF5">
        <w:rPr>
          <w:rFonts w:ascii="Book Antiqua" w:eastAsia="Times New Roman" w:hAnsi="Book Antiqua" w:cs="Open Sans"/>
          <w:b/>
          <w:bCs/>
          <w:color w:val="FF0000"/>
          <w:sz w:val="16"/>
          <w:szCs w:val="16"/>
          <w:u w:val="single"/>
          <w:lang w:eastAsia="pt-BR"/>
        </w:rPr>
        <w:t>(AGU-</w:t>
      </w:r>
      <w:r w:rsidR="00277BF6">
        <w:rPr>
          <w:rFonts w:ascii="Book Antiqua" w:eastAsia="Times New Roman" w:hAnsi="Book Antiqua" w:cs="Open Sans"/>
          <w:b/>
          <w:bCs/>
          <w:color w:val="FF0000"/>
          <w:sz w:val="16"/>
          <w:szCs w:val="16"/>
          <w:u w:val="single"/>
          <w:lang w:eastAsia="pt-BR"/>
        </w:rPr>
        <w:t>2009/2010/2015/</w:t>
      </w:r>
      <w:r w:rsidR="00277BF6" w:rsidRPr="00FC2DF5">
        <w:rPr>
          <w:rFonts w:ascii="Book Antiqua" w:eastAsia="Times New Roman" w:hAnsi="Book Antiqua" w:cs="Open Sans"/>
          <w:b/>
          <w:bCs/>
          <w:color w:val="FF0000"/>
          <w:sz w:val="16"/>
          <w:szCs w:val="16"/>
          <w:u w:val="single"/>
          <w:lang w:eastAsia="pt-BR"/>
        </w:rPr>
        <w:t>2023)</w:t>
      </w:r>
      <w:r w:rsidR="006D4564">
        <w:rPr>
          <w:rFonts w:ascii="Book Antiqua" w:eastAsia="Times New Roman" w:hAnsi="Book Antiqua" w:cs="Open Sans"/>
          <w:b/>
          <w:bCs/>
          <w:color w:val="FF0000"/>
          <w:sz w:val="16"/>
          <w:szCs w:val="16"/>
          <w:lang w:eastAsia="pt-BR"/>
        </w:rPr>
        <w:t xml:space="preserve"> </w:t>
      </w:r>
      <w:r w:rsidR="006D4564">
        <w:rPr>
          <w:rFonts w:ascii="Book Antiqua" w:eastAsia="Times New Roman" w:hAnsi="Book Antiqua" w:cs="Open Sans"/>
          <w:b/>
          <w:bCs/>
          <w:color w:val="FF0000"/>
          <w:sz w:val="16"/>
          <w:szCs w:val="16"/>
          <w:u w:val="single"/>
          <w:lang w:eastAsia="pt-BR"/>
        </w:rPr>
        <w:t>(MPPR-2023)</w:t>
      </w:r>
      <w:r w:rsidR="00E30675">
        <w:rPr>
          <w:rFonts w:ascii="Book Antiqua" w:eastAsia="Times New Roman" w:hAnsi="Book Antiqua" w:cs="Times New Roman"/>
          <w:b/>
          <w:bCs/>
          <w:color w:val="FF0000"/>
          <w:sz w:val="16"/>
          <w:szCs w:val="16"/>
          <w:lang w:eastAsia="pt-BR"/>
        </w:rPr>
        <w:t xml:space="preserve"> </w:t>
      </w:r>
      <w:r w:rsidR="00E30675" w:rsidRPr="00933007">
        <w:rPr>
          <w:rFonts w:ascii="Book Antiqua" w:eastAsia="Times New Roman" w:hAnsi="Book Antiqua" w:cs="Times New Roman"/>
          <w:b/>
          <w:color w:val="FF0000"/>
          <w:sz w:val="16"/>
          <w:szCs w:val="16"/>
          <w:u w:val="single"/>
          <w:lang w:eastAsia="pt-BR"/>
        </w:rPr>
        <w:t>(T</w:t>
      </w:r>
      <w:r w:rsidR="00E30675">
        <w:rPr>
          <w:rFonts w:ascii="Book Antiqua" w:eastAsia="Times New Roman" w:hAnsi="Book Antiqua" w:cs="Times New Roman"/>
          <w:b/>
          <w:color w:val="FF0000"/>
          <w:sz w:val="16"/>
          <w:szCs w:val="16"/>
          <w:u w:val="single"/>
          <w:lang w:eastAsia="pt-BR"/>
        </w:rPr>
        <w:t>JSC-2024</w:t>
      </w:r>
      <w:r w:rsidR="00E30675" w:rsidRPr="00933007">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4C25CD" w:rsidRPr="00481CC2" w14:paraId="15CE31A7" w14:textId="77777777" w:rsidTr="008E69BE">
        <w:tc>
          <w:tcPr>
            <w:tcW w:w="8494" w:type="dxa"/>
            <w:shd w:val="clear" w:color="auto" w:fill="CCFFFF"/>
          </w:tcPr>
          <w:p w14:paraId="3161D93F" w14:textId="2F61399D" w:rsidR="005A695D" w:rsidRPr="005A695D" w:rsidRDefault="005A695D" w:rsidP="00190D2B">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5A695D">
              <w:rPr>
                <w:rFonts w:ascii="Book Antiqua" w:eastAsia="Times New Roman" w:hAnsi="Book Antiqua" w:cs="Times New Roman"/>
                <w:b/>
                <w:sz w:val="19"/>
                <w:szCs w:val="19"/>
                <w:highlight w:val="yellow"/>
                <w:lang w:eastAsia="pt-BR"/>
              </w:rPr>
              <w:t>MPGO-2016</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A695D">
              <w:rPr>
                <w:rFonts w:ascii="Book Antiqua" w:eastAsia="Times New Roman" w:hAnsi="Book Antiqua" w:cs="Times New Roman"/>
                <w:bCs/>
                <w:sz w:val="19"/>
                <w:szCs w:val="19"/>
                <w:lang w:eastAsia="pt-BR"/>
              </w:rPr>
              <w:t>A respeito do tema Processo Administrativo, assinale a alternativa correta:</w:t>
            </w:r>
            <w:r>
              <w:rPr>
                <w:rFonts w:ascii="Book Antiqua" w:eastAsia="Times New Roman" w:hAnsi="Book Antiqua" w:cs="Times New Roman"/>
                <w:bCs/>
                <w:sz w:val="19"/>
                <w:szCs w:val="19"/>
                <w:lang w:eastAsia="pt-BR"/>
              </w:rPr>
              <w:t xml:space="preserve"> </w:t>
            </w:r>
            <w:r w:rsidRPr="005A695D">
              <w:rPr>
                <w:rFonts w:ascii="Book Antiqua" w:eastAsia="Times New Roman" w:hAnsi="Book Antiqua" w:cs="Times New Roman"/>
                <w:bCs/>
                <w:sz w:val="19"/>
                <w:szCs w:val="19"/>
                <w:lang w:eastAsia="pt-BR"/>
              </w:rPr>
              <w:t>São características típicas do parecer administrativo a concretude, a tecnicidade, a anterioridade e a imparcialidade.</w:t>
            </w:r>
            <w:r>
              <w:rPr>
                <w:rFonts w:ascii="Book Antiqua" w:eastAsia="Times New Roman" w:hAnsi="Book Antiqua" w:cs="Times New Roman"/>
                <w:bCs/>
                <w:sz w:val="19"/>
                <w:szCs w:val="19"/>
                <w:lang w:eastAsia="pt-BR"/>
              </w:rPr>
              <w:t xml:space="preserve"> </w:t>
            </w:r>
            <w:r w:rsidRPr="00481CC2">
              <w:rPr>
                <w:rFonts w:ascii="Book Antiqua" w:eastAsia="Times New Roman" w:hAnsi="Book Antiqua" w:cs="Times New Roman"/>
                <w:b/>
                <w:sz w:val="19"/>
                <w:szCs w:val="19"/>
                <w:lang w:eastAsia="pt-BR"/>
              </w:rPr>
              <w:t>BL: art. 42,</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w:t>
            </w:r>
            <w:r w:rsidRPr="00481CC2">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1º e </w:t>
            </w:r>
            <w:r w:rsidRPr="00481CC2">
              <w:rPr>
                <w:rFonts w:ascii="Book Antiqua" w:eastAsia="Times New Roman" w:hAnsi="Book Antiqua" w:cs="Times New Roman"/>
                <w:b/>
                <w:sz w:val="19"/>
                <w:szCs w:val="19"/>
                <w:lang w:eastAsia="pt-BR"/>
              </w:rPr>
              <w:t>2º, Lei 9784/99.</w:t>
            </w:r>
          </w:p>
          <w:p w14:paraId="288E538A" w14:textId="28E466BF" w:rsidR="005A695D" w:rsidRDefault="005A695D" w:rsidP="00190D2B">
            <w:pPr>
              <w:jc w:val="both"/>
              <w:rPr>
                <w:rFonts w:ascii="Book Antiqua" w:eastAsia="Times New Roman" w:hAnsi="Book Antiqua" w:cs="Times New Roman"/>
                <w:b/>
                <w:sz w:val="19"/>
                <w:szCs w:val="19"/>
                <w:lang w:eastAsia="pt-BR"/>
              </w:rPr>
            </w:pPr>
          </w:p>
          <w:p w14:paraId="5D4669ED" w14:textId="6B547C8E" w:rsidR="005A695D" w:rsidRDefault="005A695D" w:rsidP="00190D2B">
            <w:pPr>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i/>
                <w:iCs/>
                <w:color w:val="FF0000"/>
                <w:sz w:val="19"/>
                <w:szCs w:val="19"/>
                <w:lang w:eastAsia="pt-BR"/>
              </w:rPr>
              <w:t>#</w:t>
            </w:r>
            <w:r w:rsidRPr="00481CC2">
              <w:rPr>
                <w:rFonts w:ascii="Book Antiqua" w:eastAsia="Times New Roman" w:hAnsi="Book Antiqua" w:cs="Times New Roman"/>
                <w:b/>
                <w:i/>
                <w:iCs/>
                <w:color w:val="FF0000"/>
                <w:sz w:val="19"/>
                <w:szCs w:val="19"/>
                <w:highlight w:val="green"/>
                <w:lang w:eastAsia="pt-BR"/>
              </w:rPr>
              <w:t>Atenção</w:t>
            </w:r>
            <w:r w:rsidRPr="00481CC2">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5A695D">
              <w:rPr>
                <w:rFonts w:ascii="Book Antiqua" w:eastAsia="Times New Roman" w:hAnsi="Book Antiqua" w:cs="Times New Roman"/>
                <w:bCs/>
                <w:sz w:val="19"/>
                <w:szCs w:val="19"/>
                <w:lang w:eastAsia="pt-BR"/>
              </w:rPr>
              <w:t>O parecer é ato administrativo por meio do qual se emite opinião de órgão consultivo do Poder Público, sobre assunto de sua competência. São características típicas do parecer administrativo a concretude, a tecnicidade, a anterioridade e a imparcialidade.</w:t>
            </w:r>
            <w:r>
              <w:rPr>
                <w:rFonts w:ascii="Book Antiqua" w:eastAsia="Times New Roman" w:hAnsi="Book Antiqua" w:cs="Times New Roman"/>
                <w:bCs/>
                <w:sz w:val="19"/>
                <w:szCs w:val="19"/>
                <w:lang w:eastAsia="pt-BR"/>
              </w:rPr>
              <w:t xml:space="preserve"> </w:t>
            </w:r>
          </w:p>
          <w:p w14:paraId="5E46CD19" w14:textId="77777777" w:rsidR="005A695D" w:rsidRDefault="005A695D" w:rsidP="00190D2B">
            <w:pPr>
              <w:jc w:val="both"/>
              <w:rPr>
                <w:rFonts w:ascii="Book Antiqua" w:eastAsia="Times New Roman" w:hAnsi="Book Antiqua" w:cs="Times New Roman"/>
                <w:b/>
                <w:sz w:val="19"/>
                <w:szCs w:val="19"/>
                <w:lang w:eastAsia="pt-BR"/>
              </w:rPr>
            </w:pPr>
          </w:p>
          <w:p w14:paraId="461B8473" w14:textId="2D730A60" w:rsidR="004C25CD" w:rsidRPr="00481CC2" w:rsidRDefault="004C25CD" w:rsidP="00190D2B">
            <w:pPr>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highlight w:val="yellow"/>
                <w:lang w:eastAsia="pt-BR"/>
              </w:rPr>
              <w:t>TJPE-2015-FCC</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xml:space="preserve">: Acerca do processo administrativo, tal como disciplinado na Lei nº 9.784/99, é correto afirmar que a ausência de parecer obrigatório nem sempre impedirá o prosseguimento do processo administrativo até final decisão. </w:t>
            </w:r>
            <w:r w:rsidRPr="00481CC2">
              <w:rPr>
                <w:rFonts w:ascii="Book Antiqua" w:eastAsia="Times New Roman" w:hAnsi="Book Antiqua" w:cs="Times New Roman"/>
                <w:b/>
                <w:sz w:val="19"/>
                <w:szCs w:val="19"/>
                <w:lang w:eastAsia="pt-BR"/>
              </w:rPr>
              <w:t>BL: art. 42, §2º, Lei 9784/99.</w:t>
            </w:r>
          </w:p>
          <w:p w14:paraId="7EB57E8F" w14:textId="77777777" w:rsidR="00190D2B" w:rsidRPr="00481CC2" w:rsidRDefault="00190D2B" w:rsidP="00190D2B">
            <w:pPr>
              <w:jc w:val="both"/>
              <w:rPr>
                <w:rFonts w:ascii="Book Antiqua" w:eastAsia="Times New Roman" w:hAnsi="Book Antiqua" w:cs="Times New Roman"/>
                <w:b/>
                <w:sz w:val="19"/>
                <w:szCs w:val="19"/>
                <w:lang w:eastAsia="pt-BR"/>
              </w:rPr>
            </w:pPr>
          </w:p>
          <w:p w14:paraId="40DBCD0E" w14:textId="67D3C681" w:rsidR="004C25CD" w:rsidRPr="00481CC2" w:rsidRDefault="004C25CD" w:rsidP="00190D2B">
            <w:pPr>
              <w:jc w:val="both"/>
              <w:rPr>
                <w:rFonts w:ascii="Book Antiqua" w:eastAsia="Times New Roman" w:hAnsi="Book Antiqua" w:cs="Times New Roman"/>
                <w:bCs/>
                <w:sz w:val="19"/>
                <w:szCs w:val="19"/>
                <w:lang w:eastAsia="pt-BR"/>
              </w:rPr>
            </w:pPr>
            <w:r w:rsidRPr="00481CC2">
              <w:rPr>
                <w:rFonts w:ascii="Book Antiqua" w:eastAsia="Times New Roman" w:hAnsi="Book Antiqua" w:cs="Times New Roman"/>
                <w:b/>
                <w:i/>
                <w:iCs/>
                <w:color w:val="FF0000"/>
                <w:sz w:val="19"/>
                <w:szCs w:val="19"/>
                <w:lang w:eastAsia="pt-BR"/>
              </w:rPr>
              <w:t>#</w:t>
            </w:r>
            <w:r w:rsidRPr="00481CC2">
              <w:rPr>
                <w:rFonts w:ascii="Book Antiqua" w:eastAsia="Times New Roman" w:hAnsi="Book Antiqua" w:cs="Times New Roman"/>
                <w:b/>
                <w:i/>
                <w:iCs/>
                <w:color w:val="FF0000"/>
                <w:sz w:val="19"/>
                <w:szCs w:val="19"/>
                <w:highlight w:val="green"/>
                <w:lang w:eastAsia="pt-BR"/>
              </w:rPr>
              <w:t>Atenção</w:t>
            </w:r>
            <w:r w:rsidRPr="00481CC2">
              <w:rPr>
                <w:rFonts w:ascii="Book Antiqua" w:eastAsia="Times New Roman" w:hAnsi="Book Antiqua" w:cs="Times New Roman"/>
                <w:bCs/>
                <w:sz w:val="19"/>
                <w:szCs w:val="19"/>
                <w:lang w:eastAsia="pt-BR"/>
              </w:rPr>
              <w:t xml:space="preserve">: A questão está certa, já que não especifica qual o tipo de parecer. </w:t>
            </w:r>
            <w:r w:rsidR="00190D2B" w:rsidRPr="00481CC2">
              <w:rPr>
                <w:rFonts w:ascii="Book Antiqua" w:eastAsia="Times New Roman" w:hAnsi="Book Antiqua" w:cs="Times New Roman"/>
                <w:bCs/>
                <w:sz w:val="19"/>
                <w:szCs w:val="19"/>
                <w:lang w:eastAsia="pt-BR"/>
              </w:rPr>
              <w:t>Apenas</w:t>
            </w:r>
            <w:r w:rsidRPr="00481CC2">
              <w:rPr>
                <w:rFonts w:ascii="Book Antiqua" w:eastAsia="Times New Roman" w:hAnsi="Book Antiqua" w:cs="Times New Roman"/>
                <w:bCs/>
                <w:sz w:val="19"/>
                <w:szCs w:val="19"/>
                <w:lang w:eastAsia="pt-BR"/>
              </w:rPr>
              <w:t xml:space="preserve"> se ele fosse obrigatório e vinculante é que o processo não poderia ter prosseguimento.</w:t>
            </w:r>
          </w:p>
          <w:p w14:paraId="0F1B31BE" w14:textId="77777777" w:rsidR="00190D2B" w:rsidRPr="00481CC2" w:rsidRDefault="00190D2B" w:rsidP="00190D2B">
            <w:pPr>
              <w:jc w:val="both"/>
              <w:rPr>
                <w:rFonts w:ascii="Book Antiqua" w:eastAsia="Times New Roman" w:hAnsi="Book Antiqua" w:cs="Times New Roman"/>
                <w:b/>
                <w:i/>
                <w:iCs/>
                <w:color w:val="FF0000"/>
                <w:sz w:val="19"/>
                <w:szCs w:val="19"/>
                <w:lang w:eastAsia="pt-BR"/>
              </w:rPr>
            </w:pPr>
          </w:p>
          <w:p w14:paraId="7D0B70AF" w14:textId="0203D374" w:rsidR="00190D2B" w:rsidRPr="00481CC2" w:rsidRDefault="00190D2B" w:rsidP="00190D2B">
            <w:pPr>
              <w:jc w:val="both"/>
              <w:rPr>
                <w:rFonts w:ascii="Book Antiqua" w:eastAsia="Times New Roman" w:hAnsi="Book Antiqua" w:cs="Times New Roman"/>
                <w:bCs/>
                <w:sz w:val="19"/>
                <w:szCs w:val="19"/>
                <w:lang w:eastAsia="pt-BR"/>
              </w:rPr>
            </w:pPr>
            <w:r w:rsidRPr="00481CC2">
              <w:rPr>
                <w:rFonts w:ascii="Book Antiqua" w:eastAsia="Times New Roman" w:hAnsi="Book Antiqua" w:cs="Times New Roman"/>
                <w:b/>
                <w:i/>
                <w:iCs/>
                <w:color w:val="FF0000"/>
                <w:sz w:val="19"/>
                <w:szCs w:val="19"/>
                <w:lang w:eastAsia="pt-BR"/>
              </w:rPr>
              <w:t>#</w:t>
            </w:r>
            <w:r w:rsidRPr="00481CC2">
              <w:rPr>
                <w:rFonts w:ascii="Book Antiqua" w:eastAsia="Times New Roman" w:hAnsi="Book Antiqua" w:cs="Times New Roman"/>
                <w:b/>
                <w:i/>
                <w:iCs/>
                <w:color w:val="FF0000"/>
                <w:sz w:val="19"/>
                <w:szCs w:val="19"/>
                <w:highlight w:val="green"/>
                <w:lang w:eastAsia="pt-BR"/>
              </w:rPr>
              <w:t>Atenção</w:t>
            </w:r>
            <w:r w:rsidRPr="00481CC2">
              <w:rPr>
                <w:rFonts w:ascii="Book Antiqua" w:eastAsia="Times New Roman" w:hAnsi="Book Antiqua" w:cs="Times New Roman"/>
                <w:bCs/>
                <w:sz w:val="19"/>
                <w:szCs w:val="19"/>
                <w:lang w:eastAsia="pt-BR"/>
              </w:rPr>
              <w:t xml:space="preserve">: </w:t>
            </w:r>
          </w:p>
          <w:p w14:paraId="26C68261" w14:textId="01A5F7C6" w:rsidR="00190D2B" w:rsidRPr="00481CC2" w:rsidRDefault="00190D2B" w:rsidP="00190D2B">
            <w:pPr>
              <w:ind w:left="593"/>
              <w:jc w:val="both"/>
              <w:rPr>
                <w:rFonts w:ascii="Book Antiqua" w:eastAsia="Times New Roman" w:hAnsi="Book Antiqua" w:cs="Times New Roman"/>
                <w:bCs/>
                <w:sz w:val="19"/>
                <w:szCs w:val="19"/>
                <w:lang w:eastAsia="pt-BR"/>
              </w:rPr>
            </w:pPr>
            <w:r w:rsidRPr="00481CC2">
              <w:rPr>
                <w:rFonts w:ascii="Book Antiqua" w:eastAsia="Times New Roman" w:hAnsi="Book Antiqua" w:cs="Times New Roman"/>
                <w:bCs/>
                <w:sz w:val="19"/>
                <w:szCs w:val="19"/>
                <w:lang w:eastAsia="pt-BR"/>
              </w:rPr>
              <w:t xml:space="preserve">- </w:t>
            </w:r>
            <w:r w:rsidRPr="00481CC2">
              <w:rPr>
                <w:rFonts w:ascii="Book Antiqua" w:eastAsia="Times New Roman" w:hAnsi="Book Antiqua" w:cs="Times New Roman"/>
                <w:b/>
                <w:sz w:val="19"/>
                <w:szCs w:val="19"/>
                <w:shd w:val="clear" w:color="auto" w:fill="F7CAAC" w:themeFill="accent2" w:themeFillTint="66"/>
                <w:lang w:eastAsia="pt-BR"/>
              </w:rPr>
              <w:t>Parecer obrigatório</w:t>
            </w:r>
            <w:r w:rsidRPr="00481CC2">
              <w:rPr>
                <w:rFonts w:ascii="Book Antiqua" w:eastAsia="Times New Roman" w:hAnsi="Book Antiqua" w:cs="Times New Roman"/>
                <w:b/>
                <w:sz w:val="19"/>
                <w:szCs w:val="19"/>
                <w:lang w:eastAsia="pt-BR"/>
              </w:rPr>
              <w:t xml:space="preserve"> e </w:t>
            </w:r>
            <w:r w:rsidRPr="00481CC2">
              <w:rPr>
                <w:rFonts w:ascii="Book Antiqua" w:eastAsia="Times New Roman" w:hAnsi="Book Antiqua" w:cs="Times New Roman"/>
                <w:b/>
                <w:sz w:val="19"/>
                <w:szCs w:val="19"/>
                <w:shd w:val="clear" w:color="auto" w:fill="F7CAAC" w:themeFill="accent2" w:themeFillTint="66"/>
                <w:lang w:eastAsia="pt-BR"/>
              </w:rPr>
              <w:t>vinculante</w:t>
            </w:r>
            <w:r w:rsidRPr="00481CC2">
              <w:rPr>
                <w:rFonts w:ascii="Book Antiqua" w:eastAsia="Times New Roman" w:hAnsi="Book Antiqua" w:cs="Times New Roman"/>
                <w:bCs/>
                <w:sz w:val="19"/>
                <w:szCs w:val="19"/>
                <w:lang w:eastAsia="pt-BR"/>
              </w:rPr>
              <w:t xml:space="preserve"> → a autoridade não pode contrariar o parecer. O processo tem que parar esperando o parecer obrigatório vinculante.</w:t>
            </w:r>
          </w:p>
          <w:p w14:paraId="3AA9C9DC" w14:textId="77777777" w:rsidR="00190D2B" w:rsidRDefault="00190D2B" w:rsidP="00190D2B">
            <w:pPr>
              <w:ind w:left="593"/>
              <w:jc w:val="both"/>
              <w:rPr>
                <w:rFonts w:ascii="Book Antiqua" w:eastAsia="Times New Roman" w:hAnsi="Book Antiqua" w:cs="Times New Roman"/>
                <w:bCs/>
                <w:sz w:val="19"/>
                <w:szCs w:val="19"/>
                <w:lang w:eastAsia="pt-BR"/>
              </w:rPr>
            </w:pPr>
            <w:r w:rsidRPr="00481CC2">
              <w:rPr>
                <w:rFonts w:ascii="Book Antiqua" w:eastAsia="Times New Roman" w:hAnsi="Book Antiqua" w:cs="Times New Roman"/>
                <w:bCs/>
                <w:sz w:val="19"/>
                <w:szCs w:val="19"/>
                <w:lang w:eastAsia="pt-BR"/>
              </w:rPr>
              <w:t xml:space="preserve">- </w:t>
            </w:r>
            <w:r w:rsidRPr="00481CC2">
              <w:rPr>
                <w:rFonts w:ascii="Book Antiqua" w:eastAsia="Times New Roman" w:hAnsi="Book Antiqua" w:cs="Times New Roman"/>
                <w:b/>
                <w:sz w:val="19"/>
                <w:szCs w:val="19"/>
                <w:shd w:val="clear" w:color="auto" w:fill="F7CAAC" w:themeFill="accent2" w:themeFillTint="66"/>
                <w:lang w:eastAsia="pt-BR"/>
              </w:rPr>
              <w:t>Parecer obrigatório</w:t>
            </w:r>
            <w:r w:rsidRPr="00481CC2">
              <w:rPr>
                <w:rFonts w:ascii="Book Antiqua" w:eastAsia="Times New Roman" w:hAnsi="Book Antiqua" w:cs="Times New Roman"/>
                <w:b/>
                <w:sz w:val="19"/>
                <w:szCs w:val="19"/>
                <w:lang w:eastAsia="pt-BR"/>
              </w:rPr>
              <w:t xml:space="preserve"> e </w:t>
            </w:r>
            <w:r w:rsidRPr="00481CC2">
              <w:rPr>
                <w:rFonts w:ascii="Book Antiqua" w:eastAsia="Times New Roman" w:hAnsi="Book Antiqua" w:cs="Times New Roman"/>
                <w:b/>
                <w:sz w:val="19"/>
                <w:szCs w:val="19"/>
                <w:shd w:val="clear" w:color="auto" w:fill="F7CAAC" w:themeFill="accent2" w:themeFillTint="66"/>
                <w:lang w:eastAsia="pt-BR"/>
              </w:rPr>
              <w:t>não vinculante</w:t>
            </w:r>
            <w:r w:rsidRPr="00481CC2">
              <w:rPr>
                <w:rFonts w:ascii="Book Antiqua" w:eastAsia="Times New Roman" w:hAnsi="Book Antiqua" w:cs="Times New Roman"/>
                <w:bCs/>
                <w:sz w:val="19"/>
                <w:szCs w:val="19"/>
                <w:lang w:eastAsia="pt-BR"/>
              </w:rPr>
              <w:t xml:space="preserve"> → a autoridade pode contrariar o parecer. O processo tem que parar por 15 dias e esperar o parecer obrigatório não vinculante, se passado o tempo e não for apresentado o processo segue inclusive com decisão final.</w:t>
            </w:r>
          </w:p>
          <w:p w14:paraId="25E23B86" w14:textId="77777777" w:rsidR="00674E2A" w:rsidRDefault="00674E2A" w:rsidP="00674E2A">
            <w:pPr>
              <w:jc w:val="both"/>
              <w:rPr>
                <w:rFonts w:ascii="Book Antiqua" w:eastAsia="Times New Roman" w:hAnsi="Book Antiqua" w:cs="Times New Roman"/>
                <w:bCs/>
                <w:sz w:val="19"/>
                <w:szCs w:val="19"/>
                <w:lang w:eastAsia="pt-BR"/>
              </w:rPr>
            </w:pPr>
          </w:p>
          <w:p w14:paraId="7A0D72B5" w14:textId="2CE49845" w:rsidR="006D4564" w:rsidRDefault="006D4564" w:rsidP="00674E2A">
            <w:pPr>
              <w:jc w:val="both"/>
              <w:rPr>
                <w:rFonts w:ascii="Book Antiqua" w:eastAsia="Times New Roman" w:hAnsi="Book Antiqua" w:cs="Times New Roman"/>
                <w:b/>
                <w:iCs/>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687E31">
              <w:rPr>
                <w:rFonts w:ascii="Book Antiqua" w:eastAsia="Times New Roman" w:hAnsi="Book Antiqua" w:cs="Times New Roman"/>
                <w:b/>
                <w:i/>
                <w:color w:val="FF0000"/>
                <w:sz w:val="19"/>
                <w:szCs w:val="19"/>
                <w:highlight w:val="green"/>
                <w:lang w:eastAsia="pt-BR"/>
              </w:rPr>
              <w:t>Jurisprud</w:t>
            </w:r>
            <w:r>
              <w:rPr>
                <w:rFonts w:ascii="Book Antiqua" w:eastAsia="Times New Roman" w:hAnsi="Book Antiqua" w:cs="Times New Roman"/>
                <w:b/>
                <w:i/>
                <w:color w:val="FF0000"/>
                <w:sz w:val="19"/>
                <w:szCs w:val="19"/>
                <w:highlight w:val="green"/>
                <w:lang w:eastAsia="pt-BR"/>
              </w:rPr>
              <w:t>.</w:t>
            </w:r>
            <w:r w:rsidRPr="00687E31">
              <w:rPr>
                <w:rFonts w:ascii="Book Antiqua" w:eastAsia="Times New Roman" w:hAnsi="Book Antiqua" w:cs="Times New Roman"/>
                <w:b/>
                <w:i/>
                <w:color w:val="FF0000"/>
                <w:sz w:val="19"/>
                <w:szCs w:val="19"/>
                <w:highlight w:val="green"/>
                <w:lang w:eastAsia="pt-BR"/>
              </w:rPr>
              <w:t xml:space="preserve"> Teses/STJ – Ed. </w:t>
            </w:r>
            <w:r>
              <w:rPr>
                <w:rFonts w:ascii="Book Antiqua" w:eastAsia="Times New Roman" w:hAnsi="Book Antiqua" w:cs="Times New Roman"/>
                <w:b/>
                <w:i/>
                <w:color w:val="FF0000"/>
                <w:sz w:val="19"/>
                <w:szCs w:val="19"/>
                <w:highlight w:val="green"/>
                <w:lang w:eastAsia="pt-BR"/>
              </w:rPr>
              <w:t>187</w:t>
            </w:r>
            <w:r>
              <w:rPr>
                <w:rFonts w:ascii="Book Antiqua" w:eastAsia="Times New Roman" w:hAnsi="Book Antiqua" w:cs="Times New Roman"/>
                <w:b/>
                <w:i/>
                <w:color w:val="FF0000"/>
                <w:sz w:val="19"/>
                <w:szCs w:val="19"/>
                <w:lang w:eastAsia="pt-BR"/>
              </w:rPr>
              <w:t>: #</w:t>
            </w:r>
            <w:r w:rsidRPr="000623B6">
              <w:rPr>
                <w:rFonts w:ascii="Book Antiqua" w:eastAsia="Times New Roman" w:hAnsi="Book Antiqua" w:cs="Times New Roman"/>
                <w:b/>
                <w:i/>
                <w:color w:val="FF0000"/>
                <w:sz w:val="19"/>
                <w:szCs w:val="19"/>
                <w:highlight w:val="green"/>
                <w:lang w:eastAsia="pt-BR"/>
              </w:rPr>
              <w:t>MPPR-20</w:t>
            </w:r>
            <w:r>
              <w:rPr>
                <w:rFonts w:ascii="Book Antiqua" w:eastAsia="Times New Roman" w:hAnsi="Book Antiqua" w:cs="Times New Roman"/>
                <w:b/>
                <w:i/>
                <w:color w:val="FF0000"/>
                <w:sz w:val="19"/>
                <w:szCs w:val="19"/>
                <w:highlight w:val="green"/>
                <w:lang w:eastAsia="pt-BR"/>
              </w:rPr>
              <w:t>23</w:t>
            </w:r>
            <w:r w:rsidRPr="00687E31">
              <w:rPr>
                <w:rFonts w:ascii="Book Antiqua" w:eastAsia="Times New Roman" w:hAnsi="Book Antiqua" w:cs="Times New Roman"/>
                <w:b/>
                <w:iCs/>
                <w:sz w:val="19"/>
                <w:szCs w:val="19"/>
                <w:lang w:eastAsia="pt-BR"/>
              </w:rPr>
              <w:t>:</w:t>
            </w:r>
            <w:r>
              <w:rPr>
                <w:rFonts w:ascii="Book Antiqua" w:eastAsia="Times New Roman" w:hAnsi="Book Antiqua" w:cs="Times New Roman"/>
                <w:b/>
                <w:iCs/>
                <w:sz w:val="19"/>
                <w:szCs w:val="19"/>
                <w:lang w:eastAsia="pt-BR"/>
              </w:rPr>
              <w:t xml:space="preserve"> </w:t>
            </w:r>
            <w:r w:rsidRPr="00A403FB">
              <w:rPr>
                <w:rFonts w:ascii="Book Antiqua" w:eastAsia="Times New Roman" w:hAnsi="Book Antiqua" w:cs="Times New Roman"/>
                <w:b/>
                <w:iCs/>
                <w:sz w:val="19"/>
                <w:szCs w:val="19"/>
                <w:highlight w:val="magenta"/>
                <w:lang w:eastAsia="pt-BR"/>
              </w:rPr>
              <w:t>Tese 0</w:t>
            </w:r>
            <w:r>
              <w:rPr>
                <w:rFonts w:ascii="Book Antiqua" w:eastAsia="Times New Roman" w:hAnsi="Book Antiqua" w:cs="Times New Roman"/>
                <w:b/>
                <w:iCs/>
                <w:sz w:val="19"/>
                <w:szCs w:val="19"/>
                <w:highlight w:val="magenta"/>
                <w:lang w:eastAsia="pt-BR"/>
              </w:rPr>
              <w:t>3</w:t>
            </w:r>
            <w:r>
              <w:rPr>
                <w:rFonts w:ascii="Book Antiqua" w:eastAsia="Times New Roman" w:hAnsi="Book Antiqua" w:cs="Times New Roman"/>
                <w:b/>
                <w:iCs/>
                <w:sz w:val="19"/>
                <w:szCs w:val="19"/>
                <w:lang w:eastAsia="pt-BR"/>
              </w:rPr>
              <w:t xml:space="preserve">: </w:t>
            </w:r>
            <w:r w:rsidRPr="002504BA">
              <w:rPr>
                <w:rFonts w:ascii="Book Antiqua" w:eastAsia="Times New Roman" w:hAnsi="Book Antiqua" w:cs="Times New Roman"/>
                <w:b/>
                <w:iCs/>
                <w:sz w:val="19"/>
                <w:szCs w:val="19"/>
                <w:lang w:eastAsia="pt-BR"/>
              </w:rPr>
              <w:t>É possível responsabilizar o parecerista por ato de improbidade administrativa quando demonstrados indícios de que a peça jurídica teria sido redigida com erro grosseiro ou má-fé.</w:t>
            </w:r>
          </w:p>
          <w:tbl>
            <w:tblPr>
              <w:tblStyle w:val="Tabelacomgrade"/>
              <w:tblW w:w="0" w:type="auto"/>
              <w:tblLook w:val="04A0" w:firstRow="1" w:lastRow="0" w:firstColumn="1" w:lastColumn="0" w:noHBand="0" w:noVBand="1"/>
            </w:tblPr>
            <w:tblGrid>
              <w:gridCol w:w="8268"/>
            </w:tblGrid>
            <w:tr w:rsidR="006D4564" w14:paraId="27C46856" w14:textId="77777777" w:rsidTr="006D4564">
              <w:tc>
                <w:tcPr>
                  <w:tcW w:w="8268" w:type="dxa"/>
                  <w:shd w:val="clear" w:color="auto" w:fill="FFFFFF" w:themeFill="background1"/>
                </w:tcPr>
                <w:p w14:paraId="438A329C" w14:textId="2144D678" w:rsidR="006D4564" w:rsidRDefault="006D4564" w:rsidP="00674E2A">
                  <w:pPr>
                    <w:jc w:val="both"/>
                    <w:rPr>
                      <w:rFonts w:ascii="Book Antiqua" w:eastAsia="Times New Roman" w:hAnsi="Book Antiqua" w:cs="Times New Roman"/>
                      <w:bCs/>
                      <w:sz w:val="19"/>
                      <w:szCs w:val="19"/>
                      <w:lang w:eastAsia="pt-BR"/>
                    </w:rPr>
                  </w:pPr>
                  <w:r w:rsidRPr="002504BA">
                    <w:rPr>
                      <w:rFonts w:ascii="Book Antiqua" w:eastAsia="Times New Roman" w:hAnsi="Book Antiqua" w:cs="Times New Roman"/>
                      <w:b/>
                      <w:iCs/>
                      <w:sz w:val="18"/>
                      <w:szCs w:val="18"/>
                      <w:lang w:eastAsia="pt-BR"/>
                    </w:rPr>
                    <w:t>(</w:t>
                  </w:r>
                  <w:r w:rsidRPr="002504BA">
                    <w:rPr>
                      <w:rFonts w:ascii="Book Antiqua" w:eastAsia="Times New Roman" w:hAnsi="Book Antiqua" w:cs="Times New Roman"/>
                      <w:b/>
                      <w:iCs/>
                      <w:sz w:val="18"/>
                      <w:szCs w:val="18"/>
                      <w:highlight w:val="yellow"/>
                      <w:lang w:eastAsia="pt-BR"/>
                    </w:rPr>
                    <w:t>MPPR-2023</w:t>
                  </w:r>
                  <w:r w:rsidRPr="002504BA">
                    <w:rPr>
                      <w:rFonts w:ascii="Book Antiqua" w:eastAsia="Times New Roman" w:hAnsi="Book Antiqua" w:cs="Times New Roman"/>
                      <w:b/>
                      <w:iCs/>
                      <w:sz w:val="18"/>
                      <w:szCs w:val="18"/>
                      <w:lang w:eastAsia="pt-BR"/>
                    </w:rPr>
                    <w:t>)</w:t>
                  </w:r>
                  <w:r w:rsidRPr="002504BA">
                    <w:rPr>
                      <w:rFonts w:ascii="Book Antiqua" w:eastAsia="Times New Roman" w:hAnsi="Book Antiqua" w:cs="Times New Roman"/>
                      <w:bCs/>
                      <w:iCs/>
                      <w:sz w:val="18"/>
                      <w:szCs w:val="18"/>
                      <w:lang w:eastAsia="pt-BR"/>
                    </w:rPr>
                    <w:t>: De acordo com a jurisprudência dos Tribunais Superiores, é correto afirmar que é possível responsabilizar o parecerista por ato de improbidade administrativa quando demonstrados indícios de que a peça jurídica tenha sido redigida com má-fé.</w:t>
                  </w:r>
                  <w:r>
                    <w:rPr>
                      <w:rFonts w:ascii="Book Antiqua" w:eastAsia="Times New Roman" w:hAnsi="Book Antiqua" w:cs="Times New Roman"/>
                      <w:bCs/>
                      <w:iCs/>
                      <w:sz w:val="18"/>
                      <w:szCs w:val="18"/>
                      <w:lang w:eastAsia="pt-BR"/>
                    </w:rPr>
                    <w:t xml:space="preserve"> </w:t>
                  </w:r>
                  <w:r>
                    <w:rPr>
                      <w:rFonts w:ascii="Book Antiqua" w:eastAsia="Times New Roman" w:hAnsi="Book Antiqua" w:cs="Times New Roman"/>
                      <w:b/>
                      <w:iCs/>
                      <w:sz w:val="18"/>
                      <w:szCs w:val="18"/>
                      <w:lang w:eastAsia="pt-BR"/>
                    </w:rPr>
                    <w:t xml:space="preserve">BL: </w:t>
                  </w:r>
                  <w:proofErr w:type="spellStart"/>
                  <w:r>
                    <w:rPr>
                      <w:rFonts w:ascii="Book Antiqua" w:eastAsia="Times New Roman" w:hAnsi="Book Antiqua" w:cs="Times New Roman"/>
                      <w:b/>
                      <w:iCs/>
                      <w:sz w:val="18"/>
                      <w:szCs w:val="18"/>
                      <w:lang w:eastAsia="pt-BR"/>
                    </w:rPr>
                    <w:t>Entend</w:t>
                  </w:r>
                  <w:proofErr w:type="spellEnd"/>
                  <w:r>
                    <w:rPr>
                      <w:rFonts w:ascii="Book Antiqua" w:eastAsia="Times New Roman" w:hAnsi="Book Antiqua" w:cs="Times New Roman"/>
                      <w:b/>
                      <w:iCs/>
                      <w:sz w:val="18"/>
                      <w:szCs w:val="18"/>
                      <w:lang w:eastAsia="pt-BR"/>
                    </w:rPr>
                    <w:t xml:space="preserve">. </w:t>
                  </w:r>
                  <w:proofErr w:type="spellStart"/>
                  <w:r>
                    <w:rPr>
                      <w:rFonts w:ascii="Book Antiqua" w:eastAsia="Times New Roman" w:hAnsi="Book Antiqua" w:cs="Times New Roman"/>
                      <w:b/>
                      <w:iCs/>
                      <w:sz w:val="18"/>
                      <w:szCs w:val="18"/>
                      <w:lang w:eastAsia="pt-BR"/>
                    </w:rPr>
                    <w:t>Jurisprud</w:t>
                  </w:r>
                  <w:proofErr w:type="spellEnd"/>
                  <w:r>
                    <w:rPr>
                      <w:rFonts w:ascii="Book Antiqua" w:eastAsia="Times New Roman" w:hAnsi="Book Antiqua" w:cs="Times New Roman"/>
                      <w:b/>
                      <w:iCs/>
                      <w:sz w:val="18"/>
                      <w:szCs w:val="18"/>
                      <w:lang w:eastAsia="pt-BR"/>
                    </w:rPr>
                    <w:t>.</w:t>
                  </w:r>
                </w:p>
              </w:tc>
            </w:tr>
          </w:tbl>
          <w:p w14:paraId="3A1AB027" w14:textId="77777777" w:rsidR="006D4564" w:rsidRDefault="006D4564" w:rsidP="00674E2A">
            <w:pPr>
              <w:jc w:val="both"/>
              <w:rPr>
                <w:rFonts w:ascii="Book Antiqua" w:eastAsia="Times New Roman" w:hAnsi="Book Antiqua" w:cs="Times New Roman"/>
                <w:bCs/>
                <w:sz w:val="19"/>
                <w:szCs w:val="19"/>
                <w:lang w:eastAsia="pt-BR"/>
              </w:rPr>
            </w:pPr>
          </w:p>
          <w:p w14:paraId="6D1EE390" w14:textId="7386D082" w:rsidR="00674E2A" w:rsidRDefault="00674E2A" w:rsidP="00674E2A">
            <w:pPr>
              <w:jc w:val="both"/>
              <w:rPr>
                <w:rFonts w:ascii="Book Antiqua" w:hAnsi="Book Antiqua" w:cs="Times New Roman"/>
                <w:sz w:val="19"/>
                <w:szCs w:val="19"/>
              </w:rPr>
            </w:pPr>
            <w:r w:rsidRPr="00674E2A">
              <w:rPr>
                <w:rFonts w:ascii="Book Antiqua" w:hAnsi="Book Antiqua" w:cs="Times New Roman"/>
                <w:b/>
                <w:i/>
                <w:color w:val="FF0000"/>
                <w:sz w:val="19"/>
                <w:szCs w:val="19"/>
              </w:rPr>
              <w:t>#</w:t>
            </w:r>
            <w:r w:rsidRPr="00674E2A">
              <w:rPr>
                <w:rFonts w:ascii="Book Antiqua" w:hAnsi="Book Antiqua" w:cs="Times New Roman"/>
                <w:b/>
                <w:i/>
                <w:color w:val="FF0000"/>
                <w:sz w:val="19"/>
                <w:szCs w:val="19"/>
                <w:highlight w:val="green"/>
              </w:rPr>
              <w:t>Atenção</w:t>
            </w:r>
            <w:r w:rsidRPr="00674E2A">
              <w:rPr>
                <w:rFonts w:ascii="Book Antiqua" w:hAnsi="Book Antiqua" w:cs="Times New Roman"/>
                <w:b/>
                <w:i/>
                <w:color w:val="FF0000"/>
                <w:sz w:val="19"/>
                <w:szCs w:val="19"/>
              </w:rPr>
              <w:t>: #</w:t>
            </w:r>
            <w:r w:rsidRPr="00674E2A">
              <w:rPr>
                <w:rFonts w:ascii="Book Antiqua" w:hAnsi="Book Antiqua" w:cs="Times New Roman"/>
                <w:b/>
                <w:i/>
                <w:color w:val="FF0000"/>
                <w:sz w:val="19"/>
                <w:szCs w:val="19"/>
                <w:highlight w:val="green"/>
              </w:rPr>
              <w:t>STF</w:t>
            </w:r>
            <w:r w:rsidRPr="00674E2A">
              <w:rPr>
                <w:rFonts w:ascii="Book Antiqua" w:hAnsi="Book Antiqua" w:cs="Times New Roman"/>
                <w:b/>
                <w:i/>
                <w:color w:val="FF0000"/>
                <w:sz w:val="19"/>
                <w:szCs w:val="19"/>
              </w:rPr>
              <w:t>: #</w:t>
            </w:r>
            <w:r w:rsidRPr="00674E2A">
              <w:rPr>
                <w:rFonts w:ascii="Book Antiqua" w:hAnsi="Book Antiqua" w:cs="Times New Roman"/>
                <w:b/>
                <w:i/>
                <w:color w:val="FF0000"/>
                <w:sz w:val="19"/>
                <w:szCs w:val="19"/>
                <w:highlight w:val="green"/>
              </w:rPr>
              <w:t>DOD</w:t>
            </w:r>
            <w:r w:rsidRPr="00674E2A">
              <w:rPr>
                <w:rFonts w:ascii="Book Antiqua" w:hAnsi="Book Antiqua" w:cs="Times New Roman"/>
                <w:b/>
                <w:i/>
                <w:color w:val="FF0000"/>
                <w:sz w:val="19"/>
                <w:szCs w:val="19"/>
              </w:rPr>
              <w:t>: #</w:t>
            </w:r>
            <w:r w:rsidRPr="00674E2A">
              <w:rPr>
                <w:rFonts w:ascii="Book Antiqua" w:hAnsi="Book Antiqua" w:cs="Times New Roman"/>
                <w:b/>
                <w:i/>
                <w:color w:val="FF0000"/>
                <w:sz w:val="19"/>
                <w:szCs w:val="19"/>
                <w:highlight w:val="green"/>
              </w:rPr>
              <w:t>PGM-Recife/PE-2022</w:t>
            </w:r>
            <w:r w:rsidR="00277BF6">
              <w:rPr>
                <w:rFonts w:ascii="Book Antiqua" w:hAnsi="Book Antiqua" w:cs="Times New Roman"/>
                <w:b/>
                <w:i/>
                <w:color w:val="FF0000"/>
                <w:sz w:val="19"/>
                <w:szCs w:val="19"/>
              </w:rPr>
              <w:t>: #</w:t>
            </w:r>
            <w:r w:rsidR="00277BF6" w:rsidRPr="00277BF6">
              <w:rPr>
                <w:rFonts w:ascii="Book Antiqua" w:hAnsi="Book Antiqua" w:cs="Times New Roman"/>
                <w:b/>
                <w:i/>
                <w:color w:val="FF0000"/>
                <w:sz w:val="19"/>
                <w:szCs w:val="19"/>
                <w:highlight w:val="green"/>
              </w:rPr>
              <w:t>AGU-2023</w:t>
            </w:r>
            <w:r w:rsidR="00E30675">
              <w:rPr>
                <w:rFonts w:ascii="Book Antiqua" w:hAnsi="Book Antiqua" w:cs="Times New Roman"/>
                <w:b/>
                <w:i/>
                <w:color w:val="FF0000"/>
                <w:sz w:val="19"/>
                <w:szCs w:val="19"/>
              </w:rPr>
              <w:t>: #</w:t>
            </w:r>
            <w:r w:rsidR="00E30675" w:rsidRPr="00E30675">
              <w:rPr>
                <w:rFonts w:ascii="Book Antiqua" w:hAnsi="Book Antiqua" w:cs="Times New Roman"/>
                <w:b/>
                <w:i/>
                <w:color w:val="FF0000"/>
                <w:sz w:val="19"/>
                <w:szCs w:val="19"/>
                <w:highlight w:val="green"/>
              </w:rPr>
              <w:t>TJSC-2024</w:t>
            </w:r>
            <w:r w:rsidRPr="00674E2A">
              <w:rPr>
                <w:rFonts w:ascii="Book Antiqua" w:hAnsi="Book Antiqua" w:cs="Times New Roman"/>
                <w:b/>
                <w:i/>
                <w:color w:val="FF0000"/>
                <w:sz w:val="19"/>
                <w:szCs w:val="19"/>
              </w:rPr>
              <w:t>: #</w:t>
            </w:r>
            <w:r w:rsidRPr="00674E2A">
              <w:rPr>
                <w:rFonts w:ascii="Book Antiqua" w:hAnsi="Book Antiqua" w:cs="Times New Roman"/>
                <w:b/>
                <w:i/>
                <w:color w:val="FF0000"/>
                <w:sz w:val="19"/>
                <w:szCs w:val="19"/>
                <w:highlight w:val="green"/>
              </w:rPr>
              <w:t>CESPE</w:t>
            </w:r>
            <w:r w:rsidR="00E30675">
              <w:rPr>
                <w:rFonts w:ascii="Book Antiqua" w:hAnsi="Book Antiqua" w:cs="Times New Roman"/>
                <w:b/>
                <w:i/>
                <w:color w:val="FF0000"/>
                <w:sz w:val="19"/>
                <w:szCs w:val="19"/>
              </w:rPr>
              <w:t>: #</w:t>
            </w:r>
            <w:r w:rsidR="00E30675" w:rsidRPr="00E30675">
              <w:rPr>
                <w:rFonts w:ascii="Book Antiqua" w:hAnsi="Book Antiqua" w:cs="Times New Roman"/>
                <w:b/>
                <w:i/>
                <w:color w:val="FF0000"/>
                <w:sz w:val="19"/>
                <w:szCs w:val="19"/>
                <w:highlight w:val="green"/>
              </w:rPr>
              <w:t>FGV</w:t>
            </w:r>
            <w:r w:rsidRPr="00674E2A">
              <w:rPr>
                <w:rFonts w:ascii="Book Antiqua" w:hAnsi="Book Antiqua" w:cs="Times New Roman"/>
                <w:sz w:val="19"/>
                <w:szCs w:val="19"/>
              </w:rPr>
              <w:t xml:space="preserve">: </w:t>
            </w:r>
            <w:r w:rsidRPr="00674E2A">
              <w:rPr>
                <w:rFonts w:ascii="Book Antiqua" w:hAnsi="Book Antiqua" w:cs="Times New Roman"/>
                <w:b/>
                <w:bCs/>
                <w:i/>
                <w:iCs/>
                <w:sz w:val="19"/>
                <w:szCs w:val="19"/>
                <w:u w:val="single"/>
              </w:rPr>
              <w:t>Responsabilidade do parecerista</w:t>
            </w:r>
            <w:r w:rsidRPr="00674E2A">
              <w:rPr>
                <w:rFonts w:ascii="Book Antiqua" w:hAnsi="Book Antiqua" w:cs="Times New Roman"/>
                <w:sz w:val="19"/>
                <w:szCs w:val="19"/>
              </w:rPr>
              <w:t xml:space="preserve">: </w:t>
            </w:r>
            <w:r w:rsidRPr="00674E2A">
              <w:rPr>
                <w:rFonts w:ascii="Book Antiqua" w:hAnsi="Book Antiqua" w:cs="Times New Roman"/>
                <w:b/>
                <w:bCs/>
                <w:sz w:val="19"/>
                <w:szCs w:val="19"/>
              </w:rPr>
              <w:t>É possível a responsabilização de advogado público pela emissão de parecer de natureza opinativa, desde que reste configurada a existência de culpa ou erro grosseiro.</w:t>
            </w:r>
            <w:r w:rsidRPr="00674E2A">
              <w:rPr>
                <w:rFonts w:ascii="Book Antiqua" w:hAnsi="Book Antiqua" w:cs="Times New Roman"/>
                <w:sz w:val="19"/>
                <w:szCs w:val="19"/>
              </w:rPr>
              <w:t xml:space="preserve"> STF. 1ª T.</w:t>
            </w:r>
            <w:r w:rsidR="00277BF6">
              <w:rPr>
                <w:rFonts w:ascii="Book Antiqua" w:hAnsi="Book Antiqua" w:cs="Times New Roman"/>
                <w:sz w:val="19"/>
                <w:szCs w:val="19"/>
              </w:rPr>
              <w:t>,</w:t>
            </w:r>
            <w:r w:rsidRPr="00674E2A">
              <w:rPr>
                <w:rFonts w:ascii="Book Antiqua" w:hAnsi="Book Antiqua" w:cs="Times New Roman"/>
                <w:sz w:val="19"/>
                <w:szCs w:val="19"/>
              </w:rPr>
              <w:t xml:space="preserve"> MS 27867 </w:t>
            </w:r>
            <w:proofErr w:type="spellStart"/>
            <w:r w:rsidRPr="00674E2A">
              <w:rPr>
                <w:rFonts w:ascii="Book Antiqua" w:hAnsi="Book Antiqua" w:cs="Times New Roman"/>
                <w:sz w:val="19"/>
                <w:szCs w:val="19"/>
              </w:rPr>
              <w:t>AgR</w:t>
            </w:r>
            <w:proofErr w:type="spellEnd"/>
            <w:r w:rsidRPr="00674E2A">
              <w:rPr>
                <w:rFonts w:ascii="Book Antiqua" w:hAnsi="Book Antiqua" w:cs="Times New Roman"/>
                <w:sz w:val="19"/>
                <w:szCs w:val="19"/>
              </w:rPr>
              <w:t>/DF, rel. Min. Dias Toffoli, j. 18/9/12 (Info 680).</w:t>
            </w:r>
          </w:p>
          <w:p w14:paraId="70A21725" w14:textId="77777777" w:rsidR="00674E2A" w:rsidRDefault="00674E2A" w:rsidP="00674E2A">
            <w:pPr>
              <w:jc w:val="both"/>
              <w:rPr>
                <w:rFonts w:ascii="Book Antiqua" w:eastAsia="Times New Roman" w:hAnsi="Book Antiqua" w:cs="Times New Roman"/>
                <w:bCs/>
                <w:sz w:val="19"/>
                <w:szCs w:val="19"/>
                <w:lang w:eastAsia="pt-BR"/>
              </w:rPr>
            </w:pPr>
          </w:p>
          <w:p w14:paraId="70A9FB27" w14:textId="2411DBDB" w:rsidR="00674E2A" w:rsidRPr="00674E2A" w:rsidRDefault="00674E2A" w:rsidP="00674E2A">
            <w:pPr>
              <w:pStyle w:val="Corpodetexto"/>
              <w:spacing w:after="0" w:line="240" w:lineRule="auto"/>
              <w:jc w:val="both"/>
              <w:rPr>
                <w:rFonts w:ascii="Book Antiqua" w:hAnsi="Book Antiqua" w:cs="Times New Roman"/>
                <w:sz w:val="19"/>
                <w:szCs w:val="19"/>
              </w:rPr>
            </w:pPr>
            <w:r w:rsidRPr="00674E2A">
              <w:rPr>
                <w:rFonts w:ascii="Book Antiqua" w:hAnsi="Book Antiqua" w:cs="Times New Roman"/>
                <w:b/>
                <w:i/>
                <w:color w:val="FF0000"/>
                <w:sz w:val="19"/>
                <w:szCs w:val="19"/>
              </w:rPr>
              <w:t>#</w:t>
            </w:r>
            <w:r w:rsidRPr="00674E2A">
              <w:rPr>
                <w:rFonts w:ascii="Book Antiqua" w:hAnsi="Book Antiqua" w:cs="Times New Roman"/>
                <w:b/>
                <w:i/>
                <w:color w:val="FF0000"/>
                <w:sz w:val="19"/>
                <w:szCs w:val="19"/>
                <w:highlight w:val="green"/>
              </w:rPr>
              <w:t>Atenção</w:t>
            </w:r>
            <w:r w:rsidRPr="00674E2A">
              <w:rPr>
                <w:rFonts w:ascii="Book Antiqua" w:hAnsi="Book Antiqua" w:cs="Times New Roman"/>
                <w:sz w:val="19"/>
                <w:szCs w:val="19"/>
              </w:rPr>
              <w:t xml:space="preserve">: O </w:t>
            </w:r>
            <w:r w:rsidRPr="00674E2A">
              <w:rPr>
                <w:rFonts w:ascii="Book Antiqua" w:hAnsi="Book Antiqua" w:cs="Times New Roman"/>
                <w:b/>
                <w:sz w:val="19"/>
                <w:szCs w:val="19"/>
                <w:shd w:val="clear" w:color="auto" w:fill="F7CAAC" w:themeFill="accent2" w:themeFillTint="66"/>
              </w:rPr>
              <w:t>parecer</w:t>
            </w:r>
            <w:r w:rsidRPr="00674E2A">
              <w:rPr>
                <w:rFonts w:ascii="Book Antiqua" w:hAnsi="Book Antiqua" w:cs="Times New Roman"/>
                <w:sz w:val="19"/>
                <w:szCs w:val="19"/>
              </w:rPr>
              <w:t xml:space="preserve"> é um exemplo de atos enunciativos. É o ato que emite uma opinião ou juízo de valor que um órgão técnico tem sobre uma situação. Ele </w:t>
            </w:r>
            <w:r w:rsidRPr="00674E2A">
              <w:rPr>
                <w:rFonts w:ascii="Book Antiqua" w:hAnsi="Book Antiqua" w:cs="Times New Roman"/>
                <w:b/>
                <w:sz w:val="19"/>
                <w:szCs w:val="19"/>
                <w:highlight w:val="yellow"/>
              </w:rPr>
              <w:t>não possui efeito vinculante</w:t>
            </w:r>
            <w:r w:rsidRPr="00674E2A">
              <w:rPr>
                <w:rFonts w:ascii="Book Antiqua" w:hAnsi="Book Antiqua" w:cs="Times New Roman"/>
                <w:sz w:val="19"/>
                <w:szCs w:val="19"/>
              </w:rPr>
              <w:t xml:space="preserve">, </w:t>
            </w:r>
            <w:r w:rsidRPr="00674E2A">
              <w:rPr>
                <w:rFonts w:ascii="Book Antiqua" w:hAnsi="Book Antiqua" w:cs="Times New Roman"/>
                <w:b/>
                <w:sz w:val="19"/>
                <w:szCs w:val="19"/>
                <w:highlight w:val="green"/>
              </w:rPr>
              <w:t>exceto</w:t>
            </w:r>
            <w:r w:rsidRPr="00674E2A">
              <w:rPr>
                <w:rFonts w:ascii="Book Antiqua" w:hAnsi="Book Antiqua" w:cs="Times New Roman"/>
                <w:sz w:val="19"/>
                <w:szCs w:val="19"/>
              </w:rPr>
              <w:t xml:space="preserve"> o </w:t>
            </w:r>
            <w:r w:rsidRPr="00674E2A">
              <w:rPr>
                <w:rFonts w:ascii="Book Antiqua" w:hAnsi="Book Antiqua" w:cs="Times New Roman"/>
                <w:b/>
                <w:sz w:val="19"/>
                <w:szCs w:val="19"/>
                <w:shd w:val="clear" w:color="auto" w:fill="F7CAAC" w:themeFill="accent2" w:themeFillTint="66"/>
              </w:rPr>
              <w:lastRenderedPageBreak/>
              <w:t>parecer vinculante</w:t>
            </w:r>
            <w:r w:rsidRPr="00674E2A">
              <w:rPr>
                <w:rFonts w:ascii="Book Antiqua" w:hAnsi="Book Antiqua" w:cs="Times New Roman"/>
                <w:sz w:val="19"/>
                <w:szCs w:val="19"/>
              </w:rPr>
              <w:t>,</w:t>
            </w:r>
            <w:r w:rsidRPr="00674E2A">
              <w:rPr>
                <w:rStyle w:val="Refdenotaderodap"/>
                <w:rFonts w:ascii="Book Antiqua" w:hAnsi="Book Antiqua" w:cs="Times New Roman"/>
                <w:sz w:val="19"/>
                <w:szCs w:val="19"/>
              </w:rPr>
              <w:footnoteReference w:id="4"/>
            </w:r>
            <w:r w:rsidRPr="00674E2A">
              <w:rPr>
                <w:rFonts w:ascii="Book Antiqua" w:hAnsi="Book Antiqua"/>
                <w:sz w:val="19"/>
                <w:szCs w:val="19"/>
              </w:rPr>
              <w:t xml:space="preserve"> </w:t>
            </w:r>
            <w:r w:rsidRPr="00674E2A">
              <w:rPr>
                <w:rFonts w:ascii="Book Antiqua" w:hAnsi="Book Antiqua" w:cs="Times New Roman"/>
                <w:sz w:val="19"/>
                <w:szCs w:val="19"/>
              </w:rPr>
              <w:t xml:space="preserve">o Administrador </w:t>
            </w:r>
            <w:r w:rsidRPr="00674E2A">
              <w:rPr>
                <w:rFonts w:ascii="Book Antiqua" w:hAnsi="Book Antiqua" w:cs="Times New Roman"/>
                <w:b/>
                <w:sz w:val="19"/>
                <w:szCs w:val="19"/>
                <w:highlight w:val="yellow"/>
              </w:rPr>
              <w:t>é obrigado a segui-lo</w:t>
            </w:r>
            <w:r w:rsidRPr="00674E2A">
              <w:rPr>
                <w:rFonts w:ascii="Book Antiqua" w:hAnsi="Book Antiqua" w:cs="Times New Roman"/>
                <w:sz w:val="19"/>
                <w:szCs w:val="19"/>
              </w:rPr>
              <w:t>.</w:t>
            </w:r>
            <w:r>
              <w:rPr>
                <w:rFonts w:ascii="Book Antiqua" w:hAnsi="Book Antiqua" w:cs="Times New Roman"/>
                <w:sz w:val="19"/>
                <w:szCs w:val="19"/>
              </w:rPr>
              <w:t xml:space="preserve"> </w:t>
            </w:r>
            <w:r w:rsidRPr="00674E2A">
              <w:rPr>
                <w:rFonts w:ascii="Book Antiqua" w:hAnsi="Book Antiqua" w:cs="Times New Roman"/>
                <w:sz w:val="19"/>
                <w:szCs w:val="19"/>
              </w:rPr>
              <w:t>Segundo a doutrina e o voto do Min. Joaquim Barbosa no MS 24.631/DF (DJ 01/02/2008), existem três espécies de parecer:</w:t>
            </w:r>
            <w:r w:rsidRPr="00674E2A">
              <w:rPr>
                <w:rStyle w:val="Refdenotaderodap"/>
                <w:rFonts w:ascii="Book Antiqua" w:hAnsi="Book Antiqua" w:cs="Times New Roman"/>
                <w:sz w:val="19"/>
                <w:szCs w:val="19"/>
              </w:rPr>
              <w:t xml:space="preserve"> </w:t>
            </w:r>
            <w:r w:rsidRPr="00674E2A">
              <w:rPr>
                <w:rStyle w:val="Refdenotaderodap"/>
                <w:rFonts w:ascii="Book Antiqua" w:hAnsi="Book Antiqua" w:cs="Times New Roman"/>
                <w:sz w:val="19"/>
                <w:szCs w:val="19"/>
              </w:rPr>
              <w:footnoteReference w:id="5"/>
            </w:r>
            <w:r w:rsidRPr="00674E2A">
              <w:rPr>
                <w:rFonts w:ascii="Book Antiqua" w:hAnsi="Book Antiqua" w:cs="Times New Roman"/>
                <w:sz w:val="19"/>
                <w:szCs w:val="19"/>
              </w:rPr>
              <w:t>-</w:t>
            </w:r>
            <w:r w:rsidRPr="00674E2A">
              <w:rPr>
                <w:rStyle w:val="Refdenotaderodap"/>
                <w:rFonts w:ascii="Book Antiqua" w:hAnsi="Book Antiqua" w:cs="Times New Roman"/>
                <w:sz w:val="19"/>
                <w:szCs w:val="19"/>
              </w:rPr>
              <w:footnoteReference w:id="6"/>
            </w:r>
          </w:p>
          <w:p w14:paraId="31470566" w14:textId="07FAA83F" w:rsidR="00674E2A" w:rsidRPr="00674E2A" w:rsidRDefault="00674E2A" w:rsidP="004D11BC">
            <w:pPr>
              <w:pStyle w:val="Corpodetexto"/>
              <w:spacing w:after="0" w:line="240" w:lineRule="auto"/>
              <w:ind w:left="593"/>
              <w:jc w:val="both"/>
              <w:rPr>
                <w:rFonts w:ascii="Book Antiqua" w:hAnsi="Book Antiqua" w:cs="Times New Roman"/>
                <w:sz w:val="19"/>
                <w:szCs w:val="19"/>
              </w:rPr>
            </w:pPr>
            <w:r>
              <w:rPr>
                <w:rFonts w:ascii="Book Antiqua" w:hAnsi="Book Antiqua" w:cs="Times New Roman"/>
                <w:b/>
                <w:bCs/>
                <w:sz w:val="19"/>
                <w:szCs w:val="19"/>
              </w:rPr>
              <w:t>1º</w:t>
            </w:r>
            <w:r w:rsidRPr="00674E2A">
              <w:rPr>
                <w:rFonts w:ascii="Book Antiqua" w:hAnsi="Book Antiqua" w:cs="Times New Roman"/>
                <w:b/>
                <w:bCs/>
                <w:sz w:val="19"/>
                <w:szCs w:val="19"/>
              </w:rPr>
              <w:t xml:space="preserve">) </w:t>
            </w:r>
            <w:r w:rsidRPr="00674E2A">
              <w:rPr>
                <w:rFonts w:ascii="Book Antiqua" w:hAnsi="Book Antiqua" w:cs="Times New Roman"/>
                <w:b/>
                <w:bCs/>
                <w:sz w:val="19"/>
                <w:szCs w:val="19"/>
                <w:shd w:val="clear" w:color="auto" w:fill="F7CAAC" w:themeFill="accent2" w:themeFillTint="66"/>
              </w:rPr>
              <w:t>Facultativo</w:t>
            </w:r>
            <w:r w:rsidRPr="00674E2A">
              <w:rPr>
                <w:rFonts w:ascii="Book Antiqua" w:hAnsi="Book Antiqua" w:cs="Times New Roman"/>
                <w:b/>
                <w:bCs/>
                <w:sz w:val="19"/>
                <w:szCs w:val="19"/>
              </w:rPr>
              <w:t xml:space="preserve">: </w:t>
            </w:r>
            <w:r w:rsidRPr="00674E2A">
              <w:rPr>
                <w:rFonts w:ascii="Book Antiqua" w:hAnsi="Book Antiqua" w:cs="Times New Roman"/>
                <w:sz w:val="19"/>
                <w:szCs w:val="19"/>
              </w:rPr>
              <w:t xml:space="preserve">O administrador </w:t>
            </w:r>
            <w:r w:rsidRPr="00674E2A">
              <w:rPr>
                <w:rFonts w:ascii="Book Antiqua" w:hAnsi="Book Antiqua" w:cs="Times New Roman"/>
                <w:b/>
                <w:sz w:val="19"/>
                <w:szCs w:val="19"/>
                <w:highlight w:val="yellow"/>
              </w:rPr>
              <w:t>não é obrigado a solicitar o parecer do órgão jurídico</w:t>
            </w:r>
            <w:r w:rsidRPr="00674E2A">
              <w:rPr>
                <w:rFonts w:ascii="Book Antiqua" w:hAnsi="Book Antiqua" w:cs="Times New Roman"/>
                <w:sz w:val="19"/>
                <w:szCs w:val="19"/>
              </w:rPr>
              <w:t xml:space="preserve">. O administrador pode discordar da conclusão exposta pelo parecer, desde que o faça fundamentadamente. Em regra, o parecerista não tem responsabilidade pelo ato administrativo. </w:t>
            </w:r>
            <w:r w:rsidRPr="00674E2A">
              <w:rPr>
                <w:rFonts w:ascii="Book Antiqua" w:hAnsi="Book Antiqua" w:cs="Times New Roman"/>
                <w:b/>
                <w:bCs/>
                <w:iCs/>
                <w:sz w:val="19"/>
                <w:szCs w:val="19"/>
              </w:rPr>
              <w:t xml:space="preserve">Contudo, o parecerista </w:t>
            </w:r>
            <w:r w:rsidRPr="00674E2A">
              <w:rPr>
                <w:rFonts w:ascii="Book Antiqua" w:hAnsi="Book Antiqua" w:cs="Times New Roman"/>
                <w:b/>
                <w:bCs/>
                <w:iCs/>
                <w:sz w:val="19"/>
                <w:szCs w:val="19"/>
                <w:highlight w:val="yellow"/>
              </w:rPr>
              <w:t>pode ser responsabilizado</w:t>
            </w:r>
            <w:r w:rsidRPr="00674E2A">
              <w:rPr>
                <w:rFonts w:ascii="Book Antiqua" w:hAnsi="Book Antiqua" w:cs="Times New Roman"/>
                <w:b/>
                <w:bCs/>
                <w:iCs/>
                <w:sz w:val="19"/>
                <w:szCs w:val="19"/>
              </w:rPr>
              <w:t xml:space="preserve"> se ficar configurada </w:t>
            </w:r>
            <w:r w:rsidRPr="00674E2A">
              <w:rPr>
                <w:rFonts w:ascii="Book Antiqua" w:hAnsi="Book Antiqua" w:cs="Times New Roman"/>
                <w:b/>
                <w:bCs/>
                <w:iCs/>
                <w:sz w:val="19"/>
                <w:szCs w:val="19"/>
                <w:highlight w:val="green"/>
              </w:rPr>
              <w:t>a existência de culpa</w:t>
            </w:r>
            <w:r w:rsidRPr="00674E2A">
              <w:rPr>
                <w:rFonts w:ascii="Book Antiqua" w:hAnsi="Book Antiqua" w:cs="Times New Roman"/>
                <w:b/>
                <w:bCs/>
                <w:iCs/>
                <w:sz w:val="19"/>
                <w:szCs w:val="19"/>
              </w:rPr>
              <w:t xml:space="preserve"> ou </w:t>
            </w:r>
            <w:r w:rsidRPr="00674E2A">
              <w:rPr>
                <w:rFonts w:ascii="Book Antiqua" w:hAnsi="Book Antiqua" w:cs="Times New Roman"/>
                <w:b/>
                <w:bCs/>
                <w:iCs/>
                <w:sz w:val="19"/>
                <w:szCs w:val="19"/>
                <w:highlight w:val="green"/>
              </w:rPr>
              <w:t>erro grosseiro</w:t>
            </w:r>
            <w:r w:rsidRPr="00674E2A">
              <w:rPr>
                <w:rFonts w:ascii="Book Antiqua" w:hAnsi="Book Antiqua" w:cs="Times New Roman"/>
                <w:b/>
                <w:bCs/>
                <w:i/>
                <w:iCs/>
                <w:sz w:val="19"/>
                <w:szCs w:val="19"/>
              </w:rPr>
              <w:t>.</w:t>
            </w:r>
          </w:p>
          <w:p w14:paraId="4F3BC95A" w14:textId="77777777" w:rsidR="00674E2A" w:rsidRDefault="00674E2A" w:rsidP="004D11BC">
            <w:pPr>
              <w:pStyle w:val="Corpodetexto"/>
              <w:spacing w:after="0" w:line="240" w:lineRule="auto"/>
              <w:ind w:left="593"/>
              <w:jc w:val="both"/>
              <w:rPr>
                <w:rFonts w:ascii="Book Antiqua" w:hAnsi="Book Antiqua" w:cs="Times New Roman"/>
                <w:b/>
                <w:bCs/>
                <w:iCs/>
                <w:sz w:val="19"/>
                <w:szCs w:val="19"/>
              </w:rPr>
            </w:pPr>
            <w:r w:rsidRPr="00674E2A">
              <w:rPr>
                <w:rFonts w:ascii="Book Antiqua" w:hAnsi="Book Antiqua" w:cs="Times New Roman"/>
                <w:sz w:val="19"/>
                <w:szCs w:val="19"/>
              </w:rPr>
              <w:t> </w:t>
            </w:r>
            <w:r>
              <w:rPr>
                <w:rFonts w:ascii="Book Antiqua" w:hAnsi="Book Antiqua" w:cs="Times New Roman"/>
                <w:b/>
                <w:bCs/>
                <w:sz w:val="19"/>
                <w:szCs w:val="19"/>
              </w:rPr>
              <w:t>2º</w:t>
            </w:r>
            <w:r w:rsidRPr="00674E2A">
              <w:rPr>
                <w:rFonts w:ascii="Book Antiqua" w:hAnsi="Book Antiqua" w:cs="Times New Roman"/>
                <w:b/>
                <w:bCs/>
                <w:sz w:val="19"/>
                <w:szCs w:val="19"/>
              </w:rPr>
              <w:t xml:space="preserve">) </w:t>
            </w:r>
            <w:r w:rsidRPr="00674E2A">
              <w:rPr>
                <w:rFonts w:ascii="Book Antiqua" w:hAnsi="Book Antiqua" w:cs="Times New Roman"/>
                <w:b/>
                <w:bCs/>
                <w:sz w:val="19"/>
                <w:szCs w:val="19"/>
                <w:shd w:val="clear" w:color="auto" w:fill="F7CAAC" w:themeFill="accent2" w:themeFillTint="66"/>
              </w:rPr>
              <w:t>Obrigatório</w:t>
            </w:r>
            <w:r w:rsidRPr="00674E2A">
              <w:rPr>
                <w:rFonts w:ascii="Book Antiqua" w:hAnsi="Book Antiqua" w:cs="Times New Roman"/>
                <w:b/>
                <w:bCs/>
                <w:sz w:val="19"/>
                <w:szCs w:val="19"/>
              </w:rPr>
              <w:t xml:space="preserve">: </w:t>
            </w:r>
            <w:r w:rsidRPr="00674E2A">
              <w:rPr>
                <w:rFonts w:ascii="Book Antiqua" w:hAnsi="Book Antiqua" w:cs="Times New Roman"/>
                <w:sz w:val="19"/>
                <w:szCs w:val="19"/>
              </w:rPr>
              <w:t xml:space="preserve">O administrador </w:t>
            </w:r>
            <w:r w:rsidRPr="00674E2A">
              <w:rPr>
                <w:rFonts w:ascii="Book Antiqua" w:hAnsi="Book Antiqua" w:cs="Times New Roman"/>
                <w:b/>
                <w:sz w:val="19"/>
                <w:szCs w:val="19"/>
                <w:highlight w:val="yellow"/>
              </w:rPr>
              <w:t>é obrigado a solicitar o parecer do órgão jurídico</w:t>
            </w:r>
            <w:r w:rsidRPr="00674E2A">
              <w:rPr>
                <w:rFonts w:ascii="Book Antiqua" w:hAnsi="Book Antiqua" w:cs="Times New Roman"/>
                <w:sz w:val="19"/>
                <w:szCs w:val="19"/>
              </w:rPr>
              <w:t xml:space="preserve">. O administrador pode discordar da conclusão exposta pelo parecer, desde que o faça fundamentadamente com base em um novo parecer. Em regra, o parecerista não tem responsabilidade pelo ato administrativo. </w:t>
            </w:r>
            <w:r w:rsidRPr="00674E2A">
              <w:rPr>
                <w:rFonts w:ascii="Book Antiqua" w:hAnsi="Book Antiqua" w:cs="Times New Roman"/>
                <w:b/>
                <w:bCs/>
                <w:iCs/>
                <w:sz w:val="19"/>
                <w:szCs w:val="19"/>
              </w:rPr>
              <w:t xml:space="preserve">Contudo, o parecerista </w:t>
            </w:r>
            <w:r w:rsidRPr="00674E2A">
              <w:rPr>
                <w:rFonts w:ascii="Book Antiqua" w:hAnsi="Book Antiqua" w:cs="Times New Roman"/>
                <w:b/>
                <w:bCs/>
                <w:iCs/>
                <w:sz w:val="19"/>
                <w:szCs w:val="19"/>
                <w:highlight w:val="yellow"/>
              </w:rPr>
              <w:t>pode ser responsabilizado</w:t>
            </w:r>
            <w:r w:rsidRPr="00674E2A">
              <w:rPr>
                <w:rFonts w:ascii="Book Antiqua" w:hAnsi="Book Antiqua" w:cs="Times New Roman"/>
                <w:b/>
                <w:bCs/>
                <w:iCs/>
                <w:sz w:val="19"/>
                <w:szCs w:val="19"/>
              </w:rPr>
              <w:t xml:space="preserve"> se ficar configurada </w:t>
            </w:r>
            <w:r w:rsidRPr="004D11BC">
              <w:rPr>
                <w:rFonts w:ascii="Book Antiqua" w:hAnsi="Book Antiqua" w:cs="Times New Roman"/>
                <w:b/>
                <w:bCs/>
                <w:iCs/>
                <w:sz w:val="19"/>
                <w:szCs w:val="19"/>
                <w:highlight w:val="green"/>
              </w:rPr>
              <w:t>a existência de culpa</w:t>
            </w:r>
            <w:r w:rsidRPr="00674E2A">
              <w:rPr>
                <w:rFonts w:ascii="Book Antiqua" w:hAnsi="Book Antiqua" w:cs="Times New Roman"/>
                <w:b/>
                <w:bCs/>
                <w:iCs/>
                <w:sz w:val="19"/>
                <w:szCs w:val="19"/>
              </w:rPr>
              <w:t xml:space="preserve"> ou </w:t>
            </w:r>
            <w:r w:rsidRPr="004D11BC">
              <w:rPr>
                <w:rFonts w:ascii="Book Antiqua" w:hAnsi="Book Antiqua" w:cs="Times New Roman"/>
                <w:b/>
                <w:bCs/>
                <w:iCs/>
                <w:sz w:val="19"/>
                <w:szCs w:val="19"/>
                <w:highlight w:val="green"/>
              </w:rPr>
              <w:t>erro grosseiro</w:t>
            </w:r>
            <w:r w:rsidRPr="00674E2A">
              <w:rPr>
                <w:rFonts w:ascii="Book Antiqua" w:hAnsi="Book Antiqua" w:cs="Times New Roman"/>
                <w:b/>
                <w:bCs/>
                <w:iCs/>
                <w:sz w:val="19"/>
                <w:szCs w:val="19"/>
              </w:rPr>
              <w:t>.</w:t>
            </w:r>
          </w:p>
          <w:p w14:paraId="54E950D0" w14:textId="4DA43848" w:rsidR="00674E2A" w:rsidRPr="00674E2A" w:rsidRDefault="00674E2A" w:rsidP="004D11BC">
            <w:pPr>
              <w:pStyle w:val="Corpodetexto"/>
              <w:spacing w:after="0" w:line="240" w:lineRule="auto"/>
              <w:ind w:left="593"/>
              <w:jc w:val="both"/>
              <w:rPr>
                <w:rFonts w:ascii="Book Antiqua" w:eastAsia="Times New Roman" w:hAnsi="Book Antiqua" w:cs="Times New Roman"/>
                <w:bCs/>
                <w:sz w:val="19"/>
                <w:szCs w:val="19"/>
                <w:lang w:eastAsia="pt-BR"/>
              </w:rPr>
            </w:pPr>
            <w:r>
              <w:rPr>
                <w:rFonts w:ascii="Book Antiqua" w:hAnsi="Book Antiqua" w:cs="Times New Roman"/>
                <w:b/>
                <w:bCs/>
                <w:sz w:val="19"/>
                <w:szCs w:val="19"/>
              </w:rPr>
              <w:t>3º</w:t>
            </w:r>
            <w:r w:rsidRPr="00674E2A">
              <w:rPr>
                <w:rFonts w:ascii="Book Antiqua" w:hAnsi="Book Antiqua" w:cs="Times New Roman"/>
                <w:b/>
                <w:bCs/>
                <w:sz w:val="19"/>
                <w:szCs w:val="19"/>
              </w:rPr>
              <w:t xml:space="preserve">) </w:t>
            </w:r>
            <w:r w:rsidRPr="00674E2A">
              <w:rPr>
                <w:rFonts w:ascii="Book Antiqua" w:hAnsi="Book Antiqua" w:cs="Times New Roman"/>
                <w:b/>
                <w:bCs/>
                <w:sz w:val="19"/>
                <w:szCs w:val="19"/>
                <w:shd w:val="clear" w:color="auto" w:fill="F7CAAC" w:themeFill="accent2" w:themeFillTint="66"/>
              </w:rPr>
              <w:t>Vinculante</w:t>
            </w:r>
            <w:r w:rsidRPr="00674E2A">
              <w:rPr>
                <w:rFonts w:ascii="Book Antiqua" w:hAnsi="Book Antiqua" w:cs="Times New Roman"/>
                <w:b/>
                <w:bCs/>
                <w:sz w:val="19"/>
                <w:szCs w:val="19"/>
              </w:rPr>
              <w:t xml:space="preserve">: </w:t>
            </w:r>
            <w:r w:rsidRPr="00674E2A">
              <w:rPr>
                <w:rFonts w:ascii="Book Antiqua" w:hAnsi="Book Antiqua" w:cs="Times New Roman"/>
                <w:sz w:val="19"/>
                <w:szCs w:val="19"/>
              </w:rPr>
              <w:t xml:space="preserve">O administrador </w:t>
            </w:r>
            <w:r w:rsidRPr="00674E2A">
              <w:rPr>
                <w:rFonts w:ascii="Book Antiqua" w:hAnsi="Book Antiqua" w:cs="Times New Roman"/>
                <w:b/>
                <w:sz w:val="19"/>
                <w:szCs w:val="19"/>
                <w:highlight w:val="yellow"/>
              </w:rPr>
              <w:t>é obrigado a solicitar o parecer do órgão jurídico</w:t>
            </w:r>
            <w:r w:rsidRPr="00674E2A">
              <w:rPr>
                <w:rFonts w:ascii="Book Antiqua" w:hAnsi="Book Antiqua" w:cs="Times New Roman"/>
                <w:sz w:val="19"/>
                <w:szCs w:val="19"/>
              </w:rPr>
              <w:t xml:space="preserve">. O </w:t>
            </w:r>
            <w:r w:rsidRPr="00674E2A">
              <w:rPr>
                <w:rFonts w:ascii="Book Antiqua" w:hAnsi="Book Antiqua" w:cs="Times New Roman"/>
                <w:b/>
                <w:sz w:val="19"/>
                <w:szCs w:val="19"/>
                <w:highlight w:val="yellow"/>
              </w:rPr>
              <w:t>administrador NÃO pode discordar da conclusão exposta pelo parecer</w:t>
            </w:r>
            <w:r w:rsidRPr="00674E2A">
              <w:rPr>
                <w:rFonts w:ascii="Book Antiqua" w:hAnsi="Book Antiqua" w:cs="Times New Roman"/>
                <w:sz w:val="19"/>
                <w:szCs w:val="19"/>
              </w:rPr>
              <w:t xml:space="preserve">. Ou o administrador decide nos termos da conclusão do parecer, ou, então, não decide. Há uma partilha do poder de decisão entre o administrador e o parecerista, já que a decisão do administrador deve ser de acordo com o parecer. </w:t>
            </w:r>
            <w:r w:rsidRPr="00674E2A">
              <w:rPr>
                <w:rFonts w:ascii="Book Antiqua" w:hAnsi="Book Antiqua" w:cs="Times New Roman"/>
                <w:b/>
                <w:bCs/>
                <w:sz w:val="19"/>
                <w:szCs w:val="19"/>
              </w:rPr>
              <w:t xml:space="preserve">Logo, o parecerista </w:t>
            </w:r>
            <w:r w:rsidRPr="00674E2A">
              <w:rPr>
                <w:rFonts w:ascii="Book Antiqua" w:hAnsi="Book Antiqua" w:cs="Times New Roman"/>
                <w:b/>
                <w:bCs/>
                <w:sz w:val="19"/>
                <w:szCs w:val="19"/>
                <w:highlight w:val="yellow"/>
              </w:rPr>
              <w:t>responde solidariamente com o administrador pela prática do ato</w:t>
            </w:r>
            <w:r w:rsidRPr="00674E2A">
              <w:rPr>
                <w:rFonts w:ascii="Book Antiqua" w:hAnsi="Book Antiqua" w:cs="Times New Roman"/>
                <w:b/>
                <w:bCs/>
                <w:sz w:val="19"/>
                <w:szCs w:val="19"/>
              </w:rPr>
              <w:t xml:space="preserve">, </w:t>
            </w:r>
            <w:r w:rsidRPr="00674E2A">
              <w:rPr>
                <w:rFonts w:ascii="Book Antiqua" w:hAnsi="Book Antiqua" w:cs="Times New Roman"/>
                <w:b/>
                <w:bCs/>
                <w:sz w:val="19"/>
                <w:szCs w:val="19"/>
                <w:highlight w:val="green"/>
              </w:rPr>
              <w:t>não sendo necessário demonstrar culpa ou erro grosseiro</w:t>
            </w:r>
            <w:r w:rsidRPr="00674E2A">
              <w:rPr>
                <w:rFonts w:ascii="Book Antiqua" w:hAnsi="Book Antiqua" w:cs="Times New Roman"/>
                <w:b/>
                <w:bCs/>
                <w:sz w:val="19"/>
                <w:szCs w:val="19"/>
              </w:rPr>
              <w:t>.</w:t>
            </w:r>
          </w:p>
        </w:tc>
      </w:tr>
    </w:tbl>
    <w:p w14:paraId="1EFEA54F" w14:textId="77777777" w:rsidR="004C49B1" w:rsidRPr="00481CC2" w:rsidRDefault="004C49B1" w:rsidP="00E86D64">
      <w:pPr>
        <w:spacing w:before="100" w:beforeAutospacing="1" w:after="100" w:afterAutospacing="1" w:line="240" w:lineRule="auto"/>
        <w:jc w:val="both"/>
        <w:rPr>
          <w:rFonts w:ascii="Book Antiqua" w:eastAsia="Times New Roman" w:hAnsi="Book Antiqua" w:cs="Times New Roman"/>
          <w:sz w:val="19"/>
          <w:szCs w:val="19"/>
          <w:lang w:eastAsia="pt-BR"/>
        </w:rPr>
      </w:pPr>
      <w:r w:rsidRPr="00481CC2">
        <w:rPr>
          <w:rFonts w:ascii="Book Antiqua" w:eastAsia="Times New Roman" w:hAnsi="Book Antiqua" w:cs="Times New Roman"/>
          <w:sz w:val="19"/>
          <w:szCs w:val="19"/>
          <w:lang w:eastAsia="pt-BR"/>
        </w:rPr>
        <w:lastRenderedPageBreak/>
        <w:t xml:space="preserve">        </w:t>
      </w:r>
      <w:bookmarkStart w:id="103" w:name="art43"/>
      <w:bookmarkEnd w:id="103"/>
      <w:r w:rsidRPr="00481CC2">
        <w:rPr>
          <w:rFonts w:ascii="Book Antiqua" w:eastAsia="Times New Roman" w:hAnsi="Book Antiqua" w:cs="Times New Roman"/>
          <w:sz w:val="19"/>
          <w:szCs w:val="19"/>
          <w:lang w:eastAsia="pt-BR"/>
        </w:rPr>
        <w:t>Art. 43. Quando por disposição de ato normativo devam ser previamente obtidos laudos técnicos de órgãos administrativos e estes não cumprirem o encargo no prazo assinalado, o órgão responsável pela instrução deverá solicitar laudo técnico de outro órgão dotado de qualificação e capacidade técnica equivalentes.</w:t>
      </w:r>
    </w:p>
    <w:p w14:paraId="2A187A0D" w14:textId="5F00101C" w:rsidR="004C49B1" w:rsidRPr="009C1F1E" w:rsidRDefault="004C49B1" w:rsidP="00E86D64">
      <w:pPr>
        <w:spacing w:before="100" w:beforeAutospacing="1" w:after="100" w:afterAutospacing="1" w:line="240" w:lineRule="auto"/>
        <w:jc w:val="both"/>
        <w:rPr>
          <w:rFonts w:ascii="Book Antiqua" w:eastAsia="Times New Roman" w:hAnsi="Book Antiqua" w:cs="Times New Roman"/>
          <w:sz w:val="16"/>
          <w:szCs w:val="16"/>
          <w:lang w:eastAsia="pt-BR"/>
        </w:rPr>
      </w:pPr>
      <w:r w:rsidRPr="00481CC2">
        <w:rPr>
          <w:rFonts w:ascii="Book Antiqua" w:eastAsia="Times New Roman" w:hAnsi="Book Antiqua" w:cs="Times New Roman"/>
          <w:sz w:val="19"/>
          <w:szCs w:val="19"/>
          <w:lang w:eastAsia="pt-BR"/>
        </w:rPr>
        <w:t xml:space="preserve">        </w:t>
      </w:r>
      <w:bookmarkStart w:id="104" w:name="art44"/>
      <w:bookmarkEnd w:id="104"/>
      <w:r w:rsidRPr="00481CC2">
        <w:rPr>
          <w:rFonts w:ascii="Book Antiqua" w:eastAsia="Times New Roman" w:hAnsi="Book Antiqua" w:cs="Times New Roman"/>
          <w:b/>
          <w:sz w:val="19"/>
          <w:szCs w:val="19"/>
          <w:highlight w:val="magenta"/>
          <w:lang w:eastAsia="pt-BR"/>
        </w:rPr>
        <w:t>Art. 44</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caps/>
          <w:sz w:val="19"/>
          <w:szCs w:val="19"/>
          <w:highlight w:val="green"/>
          <w:lang w:eastAsia="pt-BR"/>
        </w:rPr>
        <w:t>Encerrada</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sz w:val="19"/>
          <w:szCs w:val="19"/>
          <w:highlight w:val="cyan"/>
          <w:lang w:eastAsia="pt-BR"/>
        </w:rPr>
        <w:t>a instrução</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highlight w:val="yellow"/>
          <w:lang w:eastAsia="pt-BR"/>
        </w:rPr>
        <w:t>o interessado</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caps/>
          <w:sz w:val="19"/>
          <w:szCs w:val="19"/>
          <w:highlight w:val="green"/>
          <w:lang w:eastAsia="pt-BR"/>
        </w:rPr>
        <w:t>terá</w:t>
      </w:r>
      <w:r w:rsidRPr="00481CC2">
        <w:rPr>
          <w:rFonts w:ascii="Book Antiqua" w:eastAsia="Times New Roman" w:hAnsi="Book Antiqua" w:cs="Times New Roman"/>
          <w:b/>
          <w:sz w:val="19"/>
          <w:szCs w:val="19"/>
          <w:lang w:eastAsia="pt-BR"/>
        </w:rPr>
        <w:t xml:space="preserve"> o </w:t>
      </w:r>
      <w:r w:rsidRPr="00481CC2">
        <w:rPr>
          <w:rFonts w:ascii="Book Antiqua" w:eastAsia="Times New Roman" w:hAnsi="Book Antiqua" w:cs="Times New Roman"/>
          <w:b/>
          <w:caps/>
          <w:sz w:val="19"/>
          <w:szCs w:val="19"/>
          <w:shd w:val="clear" w:color="auto" w:fill="F7CAAC" w:themeFill="accent2" w:themeFillTint="66"/>
          <w:lang w:eastAsia="pt-BR"/>
        </w:rPr>
        <w:t>direito de manifestar-se</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bCs/>
          <w:sz w:val="19"/>
          <w:szCs w:val="19"/>
          <w:highlight w:val="cyan"/>
          <w:lang w:eastAsia="pt-BR"/>
        </w:rPr>
        <w:t>no prazo máximo de dez dias</w:t>
      </w:r>
      <w:r w:rsidRPr="00481CC2">
        <w:rPr>
          <w:rFonts w:ascii="Book Antiqua" w:eastAsia="Times New Roman" w:hAnsi="Book Antiqua" w:cs="Times New Roman"/>
          <w:sz w:val="19"/>
          <w:szCs w:val="19"/>
          <w:lang w:eastAsia="pt-BR"/>
        </w:rPr>
        <w:t>, salvo se outro prazo for legalmente fixado</w:t>
      </w:r>
      <w:r w:rsidRPr="009C1F1E">
        <w:rPr>
          <w:rFonts w:ascii="Book Antiqua" w:eastAsia="Times New Roman" w:hAnsi="Book Antiqua" w:cs="Times New Roman"/>
          <w:sz w:val="16"/>
          <w:szCs w:val="16"/>
          <w:lang w:eastAsia="pt-BR"/>
        </w:rPr>
        <w:t>.</w:t>
      </w:r>
      <w:r w:rsidR="008E69BE" w:rsidRPr="009C1F1E">
        <w:rPr>
          <w:rFonts w:ascii="Book Antiqua" w:eastAsia="Times New Roman" w:hAnsi="Book Antiqua" w:cs="Times New Roman"/>
          <w:sz w:val="16"/>
          <w:szCs w:val="16"/>
          <w:lang w:eastAsia="pt-BR"/>
        </w:rPr>
        <w:t xml:space="preserve"> </w:t>
      </w:r>
      <w:r w:rsidR="008E69BE" w:rsidRPr="009C1F1E">
        <w:rPr>
          <w:rFonts w:ascii="Book Antiqua" w:eastAsia="Times New Roman" w:hAnsi="Book Antiqua" w:cs="Times New Roman"/>
          <w:b/>
          <w:bCs/>
          <w:color w:val="FF0000"/>
          <w:sz w:val="16"/>
          <w:szCs w:val="16"/>
          <w:u w:val="single"/>
          <w:lang w:eastAsia="pt-BR"/>
        </w:rPr>
        <w:t>(TJDFT-2015)</w:t>
      </w:r>
      <w:r w:rsidR="00C76A57" w:rsidRPr="009C1F1E">
        <w:rPr>
          <w:rFonts w:ascii="Book Antiqua" w:eastAsia="Times New Roman" w:hAnsi="Book Antiqua" w:cs="Times New Roman"/>
          <w:b/>
          <w:bCs/>
          <w:color w:val="FF0000"/>
          <w:sz w:val="16"/>
          <w:szCs w:val="16"/>
          <w:lang w:eastAsia="pt-BR"/>
        </w:rPr>
        <w:t xml:space="preserve"> </w:t>
      </w:r>
      <w:bookmarkStart w:id="105" w:name="_Hlk127365920"/>
      <w:r w:rsidR="00C76A57" w:rsidRPr="009C1F1E">
        <w:rPr>
          <w:rFonts w:ascii="Book Antiqua" w:eastAsia="Times New Roman" w:hAnsi="Book Antiqua" w:cs="Times New Roman"/>
          <w:b/>
          <w:color w:val="FF0000"/>
          <w:sz w:val="16"/>
          <w:szCs w:val="16"/>
          <w:u w:val="single"/>
          <w:lang w:eastAsia="pt-BR"/>
        </w:rPr>
        <w:t>(TJSP-2021)</w:t>
      </w:r>
      <w:bookmarkEnd w:id="105"/>
    </w:p>
    <w:p w14:paraId="080F20F7" w14:textId="7AE9FDA0" w:rsidR="004C49B1" w:rsidRPr="009C1F1E" w:rsidRDefault="004C49B1" w:rsidP="00E86D64">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481CC2">
        <w:rPr>
          <w:rFonts w:ascii="Book Antiqua" w:eastAsia="Times New Roman" w:hAnsi="Book Antiqua" w:cs="Times New Roman"/>
          <w:sz w:val="19"/>
          <w:szCs w:val="19"/>
          <w:lang w:eastAsia="pt-BR"/>
        </w:rPr>
        <w:t xml:space="preserve">        </w:t>
      </w:r>
      <w:bookmarkStart w:id="106" w:name="art45"/>
      <w:bookmarkEnd w:id="106"/>
      <w:r w:rsidRPr="00481CC2">
        <w:rPr>
          <w:rFonts w:ascii="Book Antiqua" w:eastAsia="Times New Roman" w:hAnsi="Book Antiqua" w:cs="Times New Roman"/>
          <w:b/>
          <w:bCs/>
          <w:sz w:val="19"/>
          <w:szCs w:val="19"/>
          <w:highlight w:val="magenta"/>
          <w:lang w:eastAsia="pt-BR"/>
        </w:rPr>
        <w:t>Art. 45</w:t>
      </w:r>
      <w:r w:rsidRPr="00481CC2">
        <w:rPr>
          <w:rFonts w:ascii="Book Antiqua" w:eastAsia="Times New Roman" w:hAnsi="Book Antiqua" w:cs="Times New Roman"/>
          <w:sz w:val="19"/>
          <w:szCs w:val="19"/>
          <w:lang w:eastAsia="pt-BR"/>
        </w:rPr>
        <w:t xml:space="preserve">. </w:t>
      </w:r>
      <w:r w:rsidRPr="00F55229">
        <w:rPr>
          <w:rFonts w:ascii="Book Antiqua" w:eastAsia="Times New Roman" w:hAnsi="Book Antiqua" w:cs="Times New Roman"/>
          <w:b/>
          <w:bCs/>
          <w:sz w:val="19"/>
          <w:szCs w:val="19"/>
          <w:lang w:eastAsia="pt-BR"/>
        </w:rPr>
        <w:t xml:space="preserve">Em caso de </w:t>
      </w:r>
      <w:r w:rsidRPr="00F55229">
        <w:rPr>
          <w:rFonts w:ascii="Book Antiqua" w:eastAsia="Times New Roman" w:hAnsi="Book Antiqua" w:cs="Times New Roman"/>
          <w:b/>
          <w:bCs/>
          <w:caps/>
          <w:sz w:val="19"/>
          <w:szCs w:val="19"/>
          <w:shd w:val="clear" w:color="auto" w:fill="F7CAAC" w:themeFill="accent2" w:themeFillTint="66"/>
          <w:lang w:eastAsia="pt-BR"/>
        </w:rPr>
        <w:t>risco iminente</w:t>
      </w:r>
      <w:r w:rsidRPr="00F55229">
        <w:rPr>
          <w:rFonts w:ascii="Book Antiqua" w:eastAsia="Times New Roman" w:hAnsi="Book Antiqua" w:cs="Times New Roman"/>
          <w:b/>
          <w:bCs/>
          <w:sz w:val="19"/>
          <w:szCs w:val="19"/>
          <w:lang w:eastAsia="pt-BR"/>
        </w:rPr>
        <w:t xml:space="preserve">, a </w:t>
      </w:r>
      <w:r w:rsidRPr="00F55229">
        <w:rPr>
          <w:rFonts w:ascii="Book Antiqua" w:eastAsia="Times New Roman" w:hAnsi="Book Antiqua" w:cs="Times New Roman"/>
          <w:b/>
          <w:bCs/>
          <w:sz w:val="19"/>
          <w:szCs w:val="19"/>
          <w:highlight w:val="yellow"/>
          <w:lang w:eastAsia="pt-BR"/>
        </w:rPr>
        <w:t>Administração Pública</w:t>
      </w:r>
      <w:r w:rsidRPr="00F55229">
        <w:rPr>
          <w:rFonts w:ascii="Book Antiqua" w:eastAsia="Times New Roman" w:hAnsi="Book Antiqua" w:cs="Times New Roman"/>
          <w:b/>
          <w:bCs/>
          <w:sz w:val="19"/>
          <w:szCs w:val="19"/>
          <w:lang w:eastAsia="pt-BR"/>
        </w:rPr>
        <w:t xml:space="preserve"> </w:t>
      </w:r>
      <w:r w:rsidRPr="00F55229">
        <w:rPr>
          <w:rFonts w:ascii="Book Antiqua" w:eastAsia="Times New Roman" w:hAnsi="Book Antiqua" w:cs="Times New Roman"/>
          <w:b/>
          <w:bCs/>
          <w:caps/>
          <w:sz w:val="19"/>
          <w:szCs w:val="19"/>
          <w:highlight w:val="green"/>
          <w:lang w:eastAsia="pt-BR"/>
        </w:rPr>
        <w:t>poderá motivadamente adotar</w:t>
      </w:r>
      <w:r w:rsidRPr="00F55229">
        <w:rPr>
          <w:rFonts w:ascii="Book Antiqua" w:eastAsia="Times New Roman" w:hAnsi="Book Antiqua" w:cs="Times New Roman"/>
          <w:b/>
          <w:bCs/>
          <w:sz w:val="19"/>
          <w:szCs w:val="19"/>
          <w:lang w:eastAsia="pt-BR"/>
        </w:rPr>
        <w:t xml:space="preserve"> </w:t>
      </w:r>
      <w:r w:rsidRPr="00F55229">
        <w:rPr>
          <w:rFonts w:ascii="Book Antiqua" w:eastAsia="Times New Roman" w:hAnsi="Book Antiqua" w:cs="Times New Roman"/>
          <w:b/>
          <w:bCs/>
          <w:caps/>
          <w:sz w:val="19"/>
          <w:szCs w:val="19"/>
          <w:shd w:val="clear" w:color="auto" w:fill="F7CAAC" w:themeFill="accent2" w:themeFillTint="66"/>
          <w:lang w:eastAsia="pt-BR"/>
        </w:rPr>
        <w:t>providências</w:t>
      </w:r>
      <w:r w:rsidRPr="00481CC2">
        <w:rPr>
          <w:rFonts w:ascii="Book Antiqua" w:eastAsia="Times New Roman" w:hAnsi="Book Antiqua" w:cs="Times New Roman"/>
          <w:b/>
          <w:bCs/>
          <w:caps/>
          <w:sz w:val="19"/>
          <w:szCs w:val="19"/>
          <w:shd w:val="clear" w:color="auto" w:fill="F7CAAC" w:themeFill="accent2" w:themeFillTint="66"/>
          <w:lang w:eastAsia="pt-BR"/>
        </w:rPr>
        <w:t xml:space="preserve"> acauteladoras</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bCs/>
          <w:sz w:val="19"/>
          <w:szCs w:val="19"/>
          <w:highlight w:val="cyan"/>
          <w:lang w:eastAsia="pt-BR"/>
        </w:rPr>
        <w:t>sem a prévia manifestação</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bCs/>
          <w:sz w:val="19"/>
          <w:szCs w:val="19"/>
          <w:highlight w:val="yellow"/>
          <w:lang w:eastAsia="pt-BR"/>
        </w:rPr>
        <w:t>do interessado</w:t>
      </w:r>
      <w:r w:rsidRPr="009C1F1E">
        <w:rPr>
          <w:rFonts w:ascii="Book Antiqua" w:eastAsia="Times New Roman" w:hAnsi="Book Antiqua" w:cs="Times New Roman"/>
          <w:sz w:val="18"/>
          <w:szCs w:val="18"/>
          <w:lang w:eastAsia="pt-BR"/>
        </w:rPr>
        <w:t>.</w:t>
      </w:r>
      <w:r w:rsidR="0071703B" w:rsidRPr="009C1F1E">
        <w:rPr>
          <w:rFonts w:ascii="Book Antiqua" w:eastAsia="Times New Roman" w:hAnsi="Book Antiqua" w:cs="Times New Roman"/>
          <w:sz w:val="18"/>
          <w:szCs w:val="18"/>
          <w:lang w:eastAsia="pt-BR"/>
        </w:rPr>
        <w:t xml:space="preserve"> </w:t>
      </w:r>
      <w:bookmarkStart w:id="107" w:name="_Hlk70343790"/>
      <w:r w:rsidR="0071703B" w:rsidRPr="009C1F1E">
        <w:rPr>
          <w:rFonts w:ascii="Book Antiqua" w:eastAsia="Times New Roman" w:hAnsi="Book Antiqua" w:cs="Times New Roman"/>
          <w:b/>
          <w:bCs/>
          <w:color w:val="FF0000"/>
          <w:sz w:val="16"/>
          <w:szCs w:val="16"/>
          <w:u w:val="single"/>
          <w:lang w:eastAsia="pt-BR"/>
        </w:rPr>
        <w:t>(MPAL-2012)</w:t>
      </w:r>
      <w:bookmarkEnd w:id="107"/>
      <w:r w:rsidR="00D20356" w:rsidRPr="009C1F1E">
        <w:rPr>
          <w:rFonts w:ascii="Book Antiqua" w:eastAsia="Times New Roman" w:hAnsi="Book Antiqua" w:cs="Times New Roman"/>
          <w:b/>
          <w:bCs/>
          <w:color w:val="FF0000"/>
          <w:sz w:val="16"/>
          <w:szCs w:val="16"/>
          <w:lang w:eastAsia="pt-BR"/>
        </w:rPr>
        <w:t xml:space="preserve"> </w:t>
      </w:r>
      <w:r w:rsidR="00D20356" w:rsidRPr="009C1F1E">
        <w:rPr>
          <w:rFonts w:ascii="Book Antiqua" w:eastAsia="Times New Roman" w:hAnsi="Book Antiqua" w:cs="Times New Roman"/>
          <w:b/>
          <w:bCs/>
          <w:color w:val="FF0000"/>
          <w:sz w:val="16"/>
          <w:szCs w:val="16"/>
          <w:u w:val="single"/>
          <w:lang w:eastAsia="pt-BR"/>
        </w:rPr>
        <w:t>(TRF4-2012)</w:t>
      </w:r>
      <w:r w:rsidR="008E69BE" w:rsidRPr="009C1F1E">
        <w:rPr>
          <w:rFonts w:ascii="Book Antiqua" w:eastAsia="Times New Roman" w:hAnsi="Book Antiqua" w:cs="Times New Roman"/>
          <w:sz w:val="16"/>
          <w:szCs w:val="16"/>
          <w:lang w:eastAsia="pt-BR"/>
        </w:rPr>
        <w:t xml:space="preserve"> </w:t>
      </w:r>
      <w:r w:rsidR="008E69BE" w:rsidRPr="009C1F1E">
        <w:rPr>
          <w:rFonts w:ascii="Book Antiqua" w:eastAsia="Times New Roman" w:hAnsi="Book Antiqua" w:cs="Times New Roman"/>
          <w:b/>
          <w:bCs/>
          <w:color w:val="FF0000"/>
          <w:sz w:val="16"/>
          <w:szCs w:val="16"/>
          <w:u w:val="single"/>
          <w:lang w:eastAsia="pt-BR"/>
        </w:rPr>
        <w:t>(TJDFT-2015)</w:t>
      </w:r>
      <w:r w:rsidR="00D20356" w:rsidRPr="009C1F1E">
        <w:rPr>
          <w:rFonts w:ascii="Book Antiqua" w:eastAsia="Times New Roman" w:hAnsi="Book Antiqua" w:cs="Times New Roman"/>
          <w:b/>
          <w:bCs/>
          <w:color w:val="FF0000"/>
          <w:sz w:val="16"/>
          <w:szCs w:val="16"/>
          <w:lang w:eastAsia="pt-BR"/>
        </w:rPr>
        <w:t xml:space="preserve"> </w:t>
      </w:r>
      <w:r w:rsidR="00D20356" w:rsidRPr="009C1F1E">
        <w:rPr>
          <w:rFonts w:ascii="Book Antiqua" w:eastAsia="Times New Roman" w:hAnsi="Book Antiqua" w:cs="Times New Roman"/>
          <w:b/>
          <w:bCs/>
          <w:color w:val="FF0000"/>
          <w:sz w:val="16"/>
          <w:szCs w:val="16"/>
          <w:u w:val="single"/>
          <w:lang w:eastAsia="pt-BR"/>
        </w:rPr>
        <w:t>(PGEPE-2018)</w:t>
      </w:r>
      <w:r w:rsidR="00C75533" w:rsidRPr="009C1F1E">
        <w:rPr>
          <w:rFonts w:ascii="Book Antiqua" w:eastAsia="Times New Roman" w:hAnsi="Book Antiqua" w:cs="Times New Roman"/>
          <w:b/>
          <w:bCs/>
          <w:color w:val="FF0000"/>
          <w:sz w:val="16"/>
          <w:szCs w:val="16"/>
          <w:lang w:eastAsia="pt-BR"/>
        </w:rPr>
        <w:t xml:space="preserve"> </w:t>
      </w:r>
      <w:r w:rsidR="00C75533" w:rsidRPr="009C1F1E">
        <w:rPr>
          <w:rFonts w:ascii="Book Antiqua" w:eastAsia="Times New Roman" w:hAnsi="Book Antiqua" w:cs="Times New Roman"/>
          <w:b/>
          <w:bCs/>
          <w:color w:val="FF0000"/>
          <w:sz w:val="16"/>
          <w:szCs w:val="16"/>
          <w:u w:val="single"/>
          <w:lang w:eastAsia="pt-BR"/>
        </w:rPr>
        <w:t>(PCBA-2018)</w:t>
      </w:r>
      <w:r w:rsidR="00F55229" w:rsidRPr="009C1F1E">
        <w:rPr>
          <w:rFonts w:ascii="Book Antiqua" w:eastAsia="Times New Roman" w:hAnsi="Book Antiqua" w:cs="Times New Roman"/>
          <w:b/>
          <w:bCs/>
          <w:color w:val="FF0000"/>
          <w:sz w:val="16"/>
          <w:szCs w:val="16"/>
          <w:lang w:eastAsia="pt-BR"/>
        </w:rPr>
        <w:t xml:space="preserve"> </w:t>
      </w:r>
      <w:r w:rsidR="00F55229" w:rsidRPr="009C1F1E">
        <w:rPr>
          <w:rFonts w:ascii="Book Antiqua" w:eastAsia="Times New Roman" w:hAnsi="Book Antiqua" w:cs="Times New Roman"/>
          <w:b/>
          <w:bCs/>
          <w:color w:val="FF0000"/>
          <w:sz w:val="16"/>
          <w:szCs w:val="16"/>
          <w:u w:val="single"/>
          <w:lang w:eastAsia="pt-BR"/>
        </w:rPr>
        <w:t>(Cartórios/TJPR-2019)</w:t>
      </w:r>
    </w:p>
    <w:tbl>
      <w:tblPr>
        <w:tblStyle w:val="Tabelacomgrade"/>
        <w:tblW w:w="0" w:type="auto"/>
        <w:tblLook w:val="04A0" w:firstRow="1" w:lastRow="0" w:firstColumn="1" w:lastColumn="0" w:noHBand="0" w:noVBand="1"/>
      </w:tblPr>
      <w:tblGrid>
        <w:gridCol w:w="8494"/>
      </w:tblGrid>
      <w:tr w:rsidR="00D6752B" w14:paraId="1D75162A" w14:textId="77777777" w:rsidTr="00D6752B">
        <w:tc>
          <w:tcPr>
            <w:tcW w:w="8494" w:type="dxa"/>
            <w:shd w:val="clear" w:color="auto" w:fill="CCFFFF"/>
          </w:tcPr>
          <w:p w14:paraId="3466B593" w14:textId="77777777" w:rsidR="00674E2A" w:rsidRDefault="00D6752B" w:rsidP="00674E2A">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D6752B">
              <w:rPr>
                <w:rFonts w:ascii="Book Antiqua" w:eastAsia="Times New Roman" w:hAnsi="Book Antiqua" w:cs="Times New Roman"/>
                <w:b/>
                <w:bCs/>
                <w:sz w:val="19"/>
                <w:szCs w:val="19"/>
                <w:highlight w:val="yellow"/>
                <w:lang w:eastAsia="pt-BR"/>
              </w:rPr>
              <w:t>TRF4-2012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D6752B">
              <w:rPr>
                <w:rFonts w:ascii="Book Antiqua" w:eastAsia="Times New Roman" w:hAnsi="Book Antiqua" w:cs="Times New Roman"/>
                <w:sz w:val="19"/>
                <w:szCs w:val="19"/>
                <w:lang w:eastAsia="pt-BR"/>
              </w:rPr>
              <w:t>Conquanto a atuação da autoridade administrativa não se equipare à da autoridade judicial, é possível em processo administrativo, em caso de risco iminente, a adoção de providências acauteladoras sem a prévia manifestação do interessado.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45, Lei 9784.</w:t>
            </w:r>
          </w:p>
          <w:p w14:paraId="1BC2DBC0" w14:textId="6FCD5C9C" w:rsidR="00D20356" w:rsidRPr="00D6752B" w:rsidRDefault="00D20356" w:rsidP="00674E2A">
            <w:pPr>
              <w:spacing w:before="100" w:beforeAutospacing="1" w:after="100" w:afterAutospacing="1"/>
              <w:jc w:val="both"/>
              <w:rPr>
                <w:rFonts w:ascii="Book Antiqua" w:eastAsia="Times New Roman" w:hAnsi="Book Antiqua" w:cs="Times New Roman"/>
                <w:b/>
                <w:bCs/>
                <w:sz w:val="19"/>
                <w:szCs w:val="19"/>
                <w:lang w:eastAsia="pt-BR"/>
              </w:rPr>
            </w:pPr>
            <w:r w:rsidRPr="001F7867">
              <w:rPr>
                <w:rFonts w:ascii="Book Antiqua" w:eastAsia="Times New Roman" w:hAnsi="Book Antiqua" w:cs="Times New Roman"/>
                <w:b/>
                <w:bCs/>
                <w:i/>
                <w:iCs/>
                <w:color w:val="FF0000"/>
                <w:sz w:val="19"/>
                <w:szCs w:val="19"/>
                <w:lang w:eastAsia="pt-BR"/>
              </w:rPr>
              <w:t>#</w:t>
            </w:r>
            <w:r w:rsidRPr="001F7867">
              <w:rPr>
                <w:rFonts w:ascii="Book Antiqua" w:eastAsia="Times New Roman" w:hAnsi="Book Antiqua" w:cs="Times New Roman"/>
                <w:b/>
                <w:bCs/>
                <w:i/>
                <w:iCs/>
                <w:color w:val="FF0000"/>
                <w:sz w:val="19"/>
                <w:szCs w:val="19"/>
                <w:highlight w:val="green"/>
                <w:lang w:eastAsia="pt-BR"/>
              </w:rPr>
              <w:t>Atenção</w:t>
            </w:r>
            <w:r w:rsidRPr="001F7867">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PGEPE-2018</w:t>
            </w:r>
            <w:r w:rsidRPr="001F7867">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sz w:val="19"/>
                <w:szCs w:val="19"/>
                <w:lang w:eastAsia="pt-BR"/>
              </w:rPr>
              <w:t xml:space="preserve">: </w:t>
            </w:r>
            <w:r w:rsidRPr="00D20356">
              <w:rPr>
                <w:rFonts w:ascii="Book Antiqua" w:eastAsia="Times New Roman" w:hAnsi="Book Antiqua" w:cs="Times New Roman"/>
                <w:sz w:val="19"/>
                <w:szCs w:val="19"/>
                <w:lang w:eastAsia="pt-BR"/>
              </w:rPr>
              <w:t>Admite-se a tutela cautelar no processo administrativo,</w:t>
            </w:r>
            <w:r>
              <w:t xml:space="preserve"> </w:t>
            </w:r>
            <w:r w:rsidRPr="00D20356">
              <w:rPr>
                <w:rFonts w:ascii="Book Antiqua" w:eastAsia="Times New Roman" w:hAnsi="Book Antiqua" w:cs="Times New Roman"/>
                <w:sz w:val="19"/>
                <w:szCs w:val="19"/>
                <w:lang w:eastAsia="pt-BR"/>
              </w:rPr>
              <w:t>contudo, não é necessária a prévia manifestação do interessado no sentido de sua necessidade.</w:t>
            </w:r>
          </w:p>
        </w:tc>
      </w:tr>
    </w:tbl>
    <w:p w14:paraId="477047D9" w14:textId="67F9A3DA" w:rsidR="004C49B1" w:rsidRPr="004F0AF5" w:rsidRDefault="004C49B1" w:rsidP="00E86D64">
      <w:pPr>
        <w:spacing w:before="100" w:beforeAutospacing="1" w:after="100" w:afterAutospacing="1" w:line="240" w:lineRule="auto"/>
        <w:jc w:val="both"/>
        <w:rPr>
          <w:rFonts w:ascii="Book Antiqua" w:eastAsia="Times New Roman" w:hAnsi="Book Antiqua" w:cs="Times New Roman"/>
          <w:sz w:val="16"/>
          <w:szCs w:val="16"/>
          <w:lang w:eastAsia="pt-BR"/>
        </w:rPr>
      </w:pPr>
      <w:r w:rsidRPr="00481CC2">
        <w:rPr>
          <w:rFonts w:ascii="Book Antiqua" w:eastAsia="Times New Roman" w:hAnsi="Book Antiqua" w:cs="Times New Roman"/>
          <w:sz w:val="19"/>
          <w:szCs w:val="19"/>
          <w:lang w:eastAsia="pt-BR"/>
        </w:rPr>
        <w:t xml:space="preserve">        </w:t>
      </w:r>
      <w:bookmarkStart w:id="108" w:name="art46"/>
      <w:bookmarkEnd w:id="108"/>
      <w:r w:rsidRPr="007815F6">
        <w:rPr>
          <w:rFonts w:ascii="Book Antiqua" w:eastAsia="Times New Roman" w:hAnsi="Book Antiqua" w:cs="Times New Roman"/>
          <w:b/>
          <w:bCs/>
          <w:sz w:val="19"/>
          <w:szCs w:val="19"/>
          <w:highlight w:val="magenta"/>
          <w:lang w:eastAsia="pt-BR"/>
        </w:rPr>
        <w:t>Art. 46</w:t>
      </w:r>
      <w:r w:rsidRPr="00481CC2">
        <w:rPr>
          <w:rFonts w:ascii="Book Antiqua" w:eastAsia="Times New Roman" w:hAnsi="Book Antiqua" w:cs="Times New Roman"/>
          <w:sz w:val="19"/>
          <w:szCs w:val="19"/>
          <w:lang w:eastAsia="pt-BR"/>
        </w:rPr>
        <w:t xml:space="preserve">. </w:t>
      </w:r>
      <w:r w:rsidRPr="002F4EA2">
        <w:rPr>
          <w:rFonts w:ascii="Book Antiqua" w:eastAsia="Times New Roman" w:hAnsi="Book Antiqua" w:cs="Times New Roman"/>
          <w:b/>
          <w:bCs/>
          <w:sz w:val="19"/>
          <w:szCs w:val="19"/>
          <w:highlight w:val="yellow"/>
          <w:lang w:eastAsia="pt-BR"/>
        </w:rPr>
        <w:t>Os interessados</w:t>
      </w:r>
      <w:r w:rsidRPr="00FA316E">
        <w:rPr>
          <w:rFonts w:ascii="Book Antiqua" w:eastAsia="Times New Roman" w:hAnsi="Book Antiqua" w:cs="Times New Roman"/>
          <w:b/>
          <w:bCs/>
          <w:sz w:val="19"/>
          <w:szCs w:val="19"/>
          <w:lang w:eastAsia="pt-BR"/>
        </w:rPr>
        <w:t xml:space="preserve"> </w:t>
      </w:r>
      <w:r w:rsidRPr="002F4EA2">
        <w:rPr>
          <w:rFonts w:ascii="Book Antiqua" w:eastAsia="Times New Roman" w:hAnsi="Book Antiqua" w:cs="Times New Roman"/>
          <w:b/>
          <w:bCs/>
          <w:caps/>
          <w:sz w:val="19"/>
          <w:szCs w:val="19"/>
          <w:highlight w:val="green"/>
          <w:lang w:eastAsia="pt-BR"/>
        </w:rPr>
        <w:t>têm</w:t>
      </w:r>
      <w:r w:rsidRPr="00FA316E">
        <w:rPr>
          <w:rFonts w:ascii="Book Antiqua" w:eastAsia="Times New Roman" w:hAnsi="Book Antiqua" w:cs="Times New Roman"/>
          <w:b/>
          <w:bCs/>
          <w:sz w:val="19"/>
          <w:szCs w:val="19"/>
          <w:lang w:eastAsia="pt-BR"/>
        </w:rPr>
        <w:t xml:space="preserve"> </w:t>
      </w:r>
      <w:r w:rsidRPr="002F4EA2">
        <w:rPr>
          <w:rFonts w:ascii="Book Antiqua" w:eastAsia="Times New Roman" w:hAnsi="Book Antiqua" w:cs="Times New Roman"/>
          <w:b/>
          <w:bCs/>
          <w:caps/>
          <w:sz w:val="19"/>
          <w:szCs w:val="19"/>
          <w:shd w:val="clear" w:color="auto" w:fill="F7CAAC" w:themeFill="accent2" w:themeFillTint="66"/>
          <w:lang w:eastAsia="pt-BR"/>
        </w:rPr>
        <w:t>direito</w:t>
      </w:r>
      <w:r w:rsidRPr="00FA316E">
        <w:rPr>
          <w:rFonts w:ascii="Book Antiqua" w:eastAsia="Times New Roman" w:hAnsi="Book Antiqua" w:cs="Times New Roman"/>
          <w:b/>
          <w:bCs/>
          <w:sz w:val="19"/>
          <w:szCs w:val="19"/>
          <w:lang w:eastAsia="pt-BR"/>
        </w:rPr>
        <w:t xml:space="preserve"> </w:t>
      </w:r>
      <w:r w:rsidRPr="002F4EA2">
        <w:rPr>
          <w:rFonts w:ascii="Book Antiqua" w:eastAsia="Times New Roman" w:hAnsi="Book Antiqua" w:cs="Times New Roman"/>
          <w:b/>
          <w:bCs/>
          <w:sz w:val="19"/>
          <w:szCs w:val="19"/>
          <w:highlight w:val="cyan"/>
          <w:lang w:eastAsia="pt-BR"/>
        </w:rPr>
        <w:t>à vista do processo</w:t>
      </w:r>
      <w:r w:rsidRPr="00FA316E">
        <w:rPr>
          <w:rFonts w:ascii="Book Antiqua" w:eastAsia="Times New Roman" w:hAnsi="Book Antiqua" w:cs="Times New Roman"/>
          <w:b/>
          <w:bCs/>
          <w:sz w:val="19"/>
          <w:szCs w:val="19"/>
          <w:lang w:eastAsia="pt-BR"/>
        </w:rPr>
        <w:t xml:space="preserve"> e a </w:t>
      </w:r>
      <w:r w:rsidRPr="002F4EA2">
        <w:rPr>
          <w:rFonts w:ascii="Book Antiqua" w:eastAsia="Times New Roman" w:hAnsi="Book Antiqua" w:cs="Times New Roman"/>
          <w:b/>
          <w:bCs/>
          <w:caps/>
          <w:sz w:val="19"/>
          <w:szCs w:val="19"/>
          <w:highlight w:val="green"/>
          <w:lang w:eastAsia="pt-BR"/>
        </w:rPr>
        <w:t>obter</w:t>
      </w:r>
      <w:r w:rsidRPr="00FA316E">
        <w:rPr>
          <w:rFonts w:ascii="Book Antiqua" w:eastAsia="Times New Roman" w:hAnsi="Book Antiqua" w:cs="Times New Roman"/>
          <w:b/>
          <w:bCs/>
          <w:sz w:val="19"/>
          <w:szCs w:val="19"/>
          <w:lang w:eastAsia="pt-BR"/>
        </w:rPr>
        <w:t xml:space="preserve"> </w:t>
      </w:r>
      <w:r w:rsidRPr="002F4EA2">
        <w:rPr>
          <w:rFonts w:ascii="Book Antiqua" w:eastAsia="Times New Roman" w:hAnsi="Book Antiqua" w:cs="Times New Roman"/>
          <w:b/>
          <w:bCs/>
          <w:sz w:val="19"/>
          <w:szCs w:val="19"/>
          <w:highlight w:val="cyan"/>
          <w:lang w:eastAsia="pt-BR"/>
        </w:rPr>
        <w:t>certidões</w:t>
      </w:r>
      <w:r w:rsidRPr="00FA316E">
        <w:rPr>
          <w:rFonts w:ascii="Book Antiqua" w:eastAsia="Times New Roman" w:hAnsi="Book Antiqua" w:cs="Times New Roman"/>
          <w:b/>
          <w:bCs/>
          <w:sz w:val="19"/>
          <w:szCs w:val="19"/>
          <w:lang w:eastAsia="pt-BR"/>
        </w:rPr>
        <w:t xml:space="preserve"> ou </w:t>
      </w:r>
      <w:r w:rsidRPr="002F4EA2">
        <w:rPr>
          <w:rFonts w:ascii="Book Antiqua" w:eastAsia="Times New Roman" w:hAnsi="Book Antiqua" w:cs="Times New Roman"/>
          <w:b/>
          <w:bCs/>
          <w:sz w:val="19"/>
          <w:szCs w:val="19"/>
          <w:highlight w:val="cyan"/>
          <w:lang w:eastAsia="pt-BR"/>
        </w:rPr>
        <w:t>cópias reprográficas dos dados e documentos que o integram</w:t>
      </w:r>
      <w:r w:rsidRPr="00FA316E">
        <w:rPr>
          <w:rFonts w:ascii="Book Antiqua" w:eastAsia="Times New Roman" w:hAnsi="Book Antiqua" w:cs="Times New Roman"/>
          <w:b/>
          <w:bCs/>
          <w:sz w:val="19"/>
          <w:szCs w:val="19"/>
          <w:lang w:eastAsia="pt-BR"/>
        </w:rPr>
        <w:t xml:space="preserve">, </w:t>
      </w:r>
      <w:r w:rsidRPr="002F4EA2">
        <w:rPr>
          <w:rFonts w:ascii="Book Antiqua" w:eastAsia="Times New Roman" w:hAnsi="Book Antiqua" w:cs="Times New Roman"/>
          <w:b/>
          <w:bCs/>
          <w:caps/>
          <w:sz w:val="19"/>
          <w:szCs w:val="19"/>
          <w:highlight w:val="green"/>
          <w:lang w:eastAsia="pt-BR"/>
        </w:rPr>
        <w:t>ressalvados</w:t>
      </w:r>
      <w:r w:rsidRPr="00FA316E">
        <w:rPr>
          <w:rFonts w:ascii="Book Antiqua" w:eastAsia="Times New Roman" w:hAnsi="Book Antiqua" w:cs="Times New Roman"/>
          <w:b/>
          <w:bCs/>
          <w:sz w:val="19"/>
          <w:szCs w:val="19"/>
          <w:lang w:eastAsia="pt-BR"/>
        </w:rPr>
        <w:t xml:space="preserve"> </w:t>
      </w:r>
      <w:r w:rsidRPr="002F4EA2">
        <w:rPr>
          <w:rFonts w:ascii="Book Antiqua" w:eastAsia="Times New Roman" w:hAnsi="Book Antiqua" w:cs="Times New Roman"/>
          <w:b/>
          <w:bCs/>
          <w:sz w:val="19"/>
          <w:szCs w:val="19"/>
          <w:highlight w:val="cyan"/>
          <w:lang w:eastAsia="pt-BR"/>
        </w:rPr>
        <w:t>os dados</w:t>
      </w:r>
      <w:r w:rsidRPr="00FA316E">
        <w:rPr>
          <w:rFonts w:ascii="Book Antiqua" w:eastAsia="Times New Roman" w:hAnsi="Book Antiqua" w:cs="Times New Roman"/>
          <w:b/>
          <w:bCs/>
          <w:sz w:val="19"/>
          <w:szCs w:val="19"/>
          <w:lang w:eastAsia="pt-BR"/>
        </w:rPr>
        <w:t xml:space="preserve"> e </w:t>
      </w:r>
      <w:r w:rsidRPr="002F4EA2">
        <w:rPr>
          <w:rFonts w:ascii="Book Antiqua" w:eastAsia="Times New Roman" w:hAnsi="Book Antiqua" w:cs="Times New Roman"/>
          <w:b/>
          <w:bCs/>
          <w:sz w:val="19"/>
          <w:szCs w:val="19"/>
          <w:highlight w:val="cyan"/>
          <w:lang w:eastAsia="pt-BR"/>
        </w:rPr>
        <w:t>documentos</w:t>
      </w:r>
      <w:r w:rsidRPr="002F4EA2">
        <w:rPr>
          <w:rFonts w:ascii="Book Antiqua" w:eastAsia="Times New Roman" w:hAnsi="Book Antiqua" w:cs="Times New Roman"/>
          <w:b/>
          <w:bCs/>
          <w:sz w:val="19"/>
          <w:szCs w:val="19"/>
          <w:lang w:eastAsia="pt-BR"/>
        </w:rPr>
        <w:t xml:space="preserve"> </w:t>
      </w:r>
      <w:r w:rsidRPr="002F4EA2">
        <w:rPr>
          <w:rFonts w:ascii="Book Antiqua" w:eastAsia="Times New Roman" w:hAnsi="Book Antiqua" w:cs="Times New Roman"/>
          <w:b/>
          <w:bCs/>
          <w:sz w:val="19"/>
          <w:szCs w:val="19"/>
          <w:highlight w:val="yellow"/>
          <w:lang w:eastAsia="pt-BR"/>
        </w:rPr>
        <w:t>de terceiros</w:t>
      </w:r>
      <w:r w:rsidRPr="00FA316E">
        <w:rPr>
          <w:rFonts w:ascii="Book Antiqua" w:eastAsia="Times New Roman" w:hAnsi="Book Antiqua" w:cs="Times New Roman"/>
          <w:b/>
          <w:bCs/>
          <w:sz w:val="19"/>
          <w:szCs w:val="19"/>
          <w:lang w:eastAsia="pt-BR"/>
        </w:rPr>
        <w:t xml:space="preserve"> </w:t>
      </w:r>
      <w:r w:rsidRPr="002F4EA2">
        <w:rPr>
          <w:rFonts w:ascii="Book Antiqua" w:eastAsia="Times New Roman" w:hAnsi="Book Antiqua" w:cs="Times New Roman"/>
          <w:b/>
          <w:bCs/>
          <w:caps/>
          <w:sz w:val="19"/>
          <w:szCs w:val="19"/>
          <w:highlight w:val="green"/>
          <w:lang w:eastAsia="pt-BR"/>
        </w:rPr>
        <w:t>protegidos</w:t>
      </w:r>
      <w:r w:rsidRPr="00FA316E">
        <w:rPr>
          <w:rFonts w:ascii="Book Antiqua" w:eastAsia="Times New Roman" w:hAnsi="Book Antiqua" w:cs="Times New Roman"/>
          <w:b/>
          <w:bCs/>
          <w:sz w:val="19"/>
          <w:szCs w:val="19"/>
          <w:lang w:eastAsia="pt-BR"/>
        </w:rPr>
        <w:t xml:space="preserve"> </w:t>
      </w:r>
      <w:r w:rsidRPr="002F4EA2">
        <w:rPr>
          <w:rFonts w:ascii="Book Antiqua" w:eastAsia="Times New Roman" w:hAnsi="Book Antiqua" w:cs="Times New Roman"/>
          <w:b/>
          <w:bCs/>
          <w:sz w:val="19"/>
          <w:szCs w:val="19"/>
          <w:highlight w:val="cyan"/>
          <w:lang w:eastAsia="pt-BR"/>
        </w:rPr>
        <w:t>por sigilo</w:t>
      </w:r>
      <w:r w:rsidRPr="00FA316E">
        <w:rPr>
          <w:rFonts w:ascii="Book Antiqua" w:eastAsia="Times New Roman" w:hAnsi="Book Antiqua" w:cs="Times New Roman"/>
          <w:b/>
          <w:bCs/>
          <w:sz w:val="19"/>
          <w:szCs w:val="19"/>
          <w:lang w:eastAsia="pt-BR"/>
        </w:rPr>
        <w:t xml:space="preserve"> ou </w:t>
      </w:r>
      <w:r w:rsidRPr="002F4EA2">
        <w:rPr>
          <w:rFonts w:ascii="Book Antiqua" w:eastAsia="Times New Roman" w:hAnsi="Book Antiqua" w:cs="Times New Roman"/>
          <w:b/>
          <w:bCs/>
          <w:sz w:val="19"/>
          <w:szCs w:val="19"/>
          <w:highlight w:val="cyan"/>
          <w:lang w:eastAsia="pt-BR"/>
        </w:rPr>
        <w:t>pelo direito à privacidade</w:t>
      </w:r>
      <w:r w:rsidRPr="00FA316E">
        <w:rPr>
          <w:rFonts w:ascii="Book Antiqua" w:eastAsia="Times New Roman" w:hAnsi="Book Antiqua" w:cs="Times New Roman"/>
          <w:b/>
          <w:bCs/>
          <w:sz w:val="19"/>
          <w:szCs w:val="19"/>
          <w:lang w:eastAsia="pt-BR"/>
        </w:rPr>
        <w:t xml:space="preserve">, </w:t>
      </w:r>
      <w:r w:rsidRPr="002F4EA2">
        <w:rPr>
          <w:rFonts w:ascii="Book Antiqua" w:eastAsia="Times New Roman" w:hAnsi="Book Antiqua" w:cs="Times New Roman"/>
          <w:b/>
          <w:bCs/>
          <w:sz w:val="19"/>
          <w:szCs w:val="19"/>
          <w:highlight w:val="cyan"/>
          <w:lang w:eastAsia="pt-BR"/>
        </w:rPr>
        <w:t>à honra</w:t>
      </w:r>
      <w:r w:rsidRPr="00FA316E">
        <w:rPr>
          <w:rFonts w:ascii="Book Antiqua" w:eastAsia="Times New Roman" w:hAnsi="Book Antiqua" w:cs="Times New Roman"/>
          <w:b/>
          <w:bCs/>
          <w:sz w:val="19"/>
          <w:szCs w:val="19"/>
          <w:lang w:eastAsia="pt-BR"/>
        </w:rPr>
        <w:t xml:space="preserve"> e </w:t>
      </w:r>
      <w:r w:rsidRPr="002F4EA2">
        <w:rPr>
          <w:rFonts w:ascii="Book Antiqua" w:eastAsia="Times New Roman" w:hAnsi="Book Antiqua" w:cs="Times New Roman"/>
          <w:b/>
          <w:bCs/>
          <w:sz w:val="19"/>
          <w:szCs w:val="19"/>
          <w:highlight w:val="cyan"/>
          <w:lang w:eastAsia="pt-BR"/>
        </w:rPr>
        <w:t>à imagem</w:t>
      </w:r>
      <w:r w:rsidRPr="009C1F1E">
        <w:rPr>
          <w:rFonts w:ascii="Book Antiqua" w:eastAsia="Times New Roman" w:hAnsi="Book Antiqua" w:cs="Times New Roman"/>
          <w:sz w:val="18"/>
          <w:szCs w:val="18"/>
          <w:lang w:eastAsia="pt-BR"/>
        </w:rPr>
        <w:t>.</w:t>
      </w:r>
      <w:r w:rsidR="007815F6" w:rsidRPr="009C1F1E">
        <w:rPr>
          <w:rFonts w:ascii="Book Antiqua" w:eastAsia="Times New Roman" w:hAnsi="Book Antiqua" w:cs="Times New Roman"/>
          <w:sz w:val="18"/>
          <w:szCs w:val="18"/>
          <w:lang w:eastAsia="pt-BR"/>
        </w:rPr>
        <w:t xml:space="preserve"> </w:t>
      </w:r>
      <w:r w:rsidR="007815F6" w:rsidRPr="009C1F1E">
        <w:rPr>
          <w:rFonts w:ascii="Book Antiqua" w:eastAsia="Times New Roman" w:hAnsi="Book Antiqua" w:cs="Times New Roman"/>
          <w:b/>
          <w:color w:val="FF0000"/>
          <w:sz w:val="16"/>
          <w:szCs w:val="16"/>
          <w:u w:val="single"/>
          <w:lang w:eastAsia="pt-BR"/>
        </w:rPr>
        <w:t>(MPSP-2017)</w:t>
      </w:r>
      <w:r w:rsidR="002F4EA2">
        <w:rPr>
          <w:rFonts w:ascii="Book Antiqua" w:eastAsia="Times New Roman" w:hAnsi="Book Antiqua" w:cs="Times New Roman"/>
          <w:b/>
          <w:color w:val="FF0000"/>
          <w:sz w:val="16"/>
          <w:szCs w:val="16"/>
          <w:lang w:eastAsia="pt-BR"/>
        </w:rPr>
        <w:t xml:space="preserve"> </w:t>
      </w:r>
      <w:r w:rsidR="002F4EA2">
        <w:rPr>
          <w:rFonts w:ascii="Book Antiqua" w:eastAsia="Times New Roman" w:hAnsi="Book Antiqua" w:cs="Times New Roman"/>
          <w:b/>
          <w:color w:val="FF0000"/>
          <w:sz w:val="16"/>
          <w:szCs w:val="16"/>
          <w:u w:val="single"/>
          <w:lang w:eastAsia="pt-BR"/>
        </w:rPr>
        <w:t>(TJSP-2024)</w:t>
      </w:r>
      <w:r w:rsidR="004F0AF5">
        <w:rPr>
          <w:rFonts w:ascii="Book Antiqua" w:eastAsia="Times New Roman" w:hAnsi="Book Antiqua" w:cs="Times New Roman"/>
          <w:b/>
          <w:color w:val="FF0000"/>
          <w:sz w:val="16"/>
          <w:szCs w:val="16"/>
          <w:lang w:eastAsia="pt-BR"/>
        </w:rPr>
        <w:t xml:space="preserve"> </w:t>
      </w:r>
      <w:r w:rsidR="004F0AF5">
        <w:rPr>
          <w:rFonts w:ascii="Book Antiqua" w:eastAsia="Times New Roman" w:hAnsi="Book Antiqua" w:cs="Times New Roman"/>
          <w:b/>
          <w:color w:val="FF0000"/>
          <w:sz w:val="16"/>
          <w:szCs w:val="16"/>
          <w:u w:val="single"/>
          <w:lang w:eastAsia="pt-BR"/>
        </w:rPr>
        <w:t>(PCSC-2024)</w:t>
      </w:r>
    </w:p>
    <w:p w14:paraId="39811870" w14:textId="234D5894" w:rsidR="004C49B1" w:rsidRPr="009C1F1E" w:rsidRDefault="004C49B1" w:rsidP="00E86D64">
      <w:pPr>
        <w:spacing w:before="100" w:beforeAutospacing="1" w:after="100" w:afterAutospacing="1" w:line="240" w:lineRule="auto"/>
        <w:jc w:val="both"/>
        <w:rPr>
          <w:rFonts w:ascii="Book Antiqua" w:eastAsia="Times New Roman" w:hAnsi="Book Antiqua" w:cs="Times New Roman"/>
          <w:sz w:val="16"/>
          <w:szCs w:val="16"/>
          <w:lang w:eastAsia="pt-BR"/>
        </w:rPr>
      </w:pPr>
      <w:r w:rsidRPr="00481CC2">
        <w:rPr>
          <w:rFonts w:ascii="Book Antiqua" w:eastAsia="Times New Roman" w:hAnsi="Book Antiqua" w:cs="Times New Roman"/>
          <w:sz w:val="19"/>
          <w:szCs w:val="19"/>
          <w:lang w:eastAsia="pt-BR"/>
        </w:rPr>
        <w:t xml:space="preserve">        </w:t>
      </w:r>
      <w:bookmarkStart w:id="109" w:name="art47"/>
      <w:bookmarkEnd w:id="109"/>
      <w:r w:rsidRPr="00481CC2">
        <w:rPr>
          <w:rFonts w:ascii="Book Antiqua" w:eastAsia="Times New Roman" w:hAnsi="Book Antiqua" w:cs="Times New Roman"/>
          <w:b/>
          <w:bCs/>
          <w:sz w:val="19"/>
          <w:szCs w:val="19"/>
          <w:highlight w:val="magenta"/>
          <w:lang w:eastAsia="pt-BR"/>
        </w:rPr>
        <w:t>Art. 47</w:t>
      </w:r>
      <w:r w:rsidRPr="00481CC2">
        <w:rPr>
          <w:rFonts w:ascii="Book Antiqua" w:eastAsia="Times New Roman" w:hAnsi="Book Antiqua" w:cs="Times New Roman"/>
          <w:sz w:val="19"/>
          <w:szCs w:val="19"/>
          <w:lang w:eastAsia="pt-BR"/>
        </w:rPr>
        <w:t xml:space="preserve">. </w:t>
      </w:r>
      <w:r w:rsidRPr="00F523A1">
        <w:rPr>
          <w:rFonts w:ascii="Book Antiqua" w:eastAsia="Times New Roman" w:hAnsi="Book Antiqua" w:cs="Times New Roman"/>
          <w:b/>
          <w:bCs/>
          <w:sz w:val="19"/>
          <w:szCs w:val="19"/>
          <w:lang w:eastAsia="pt-BR"/>
        </w:rPr>
        <w:t xml:space="preserve">O órgão de instrução que não for competente para emitir a decisão final elaborará relatório indicando o pedido inicial, o conteúdo das fases do procedimento e formulará proposta de </w:t>
      </w:r>
      <w:r w:rsidRPr="00F523A1">
        <w:rPr>
          <w:rFonts w:ascii="Book Antiqua" w:eastAsia="Times New Roman" w:hAnsi="Book Antiqua" w:cs="Times New Roman"/>
          <w:b/>
          <w:bCs/>
          <w:sz w:val="19"/>
          <w:szCs w:val="19"/>
          <w:lang w:eastAsia="pt-BR"/>
        </w:rPr>
        <w:lastRenderedPageBreak/>
        <w:t>decisão, objetivamente justificada, encaminhando o processo à autoridade competente</w:t>
      </w:r>
      <w:r w:rsidRPr="009C1F1E">
        <w:rPr>
          <w:rFonts w:ascii="Book Antiqua" w:eastAsia="Times New Roman" w:hAnsi="Book Antiqua" w:cs="Times New Roman"/>
          <w:sz w:val="16"/>
          <w:szCs w:val="16"/>
          <w:lang w:eastAsia="pt-BR"/>
        </w:rPr>
        <w:t>.</w:t>
      </w:r>
      <w:r w:rsidR="004C25CD" w:rsidRPr="009C1F1E">
        <w:rPr>
          <w:rFonts w:ascii="Book Antiqua" w:eastAsia="Times New Roman" w:hAnsi="Book Antiqua" w:cs="Times New Roman"/>
          <w:sz w:val="16"/>
          <w:szCs w:val="16"/>
          <w:lang w:eastAsia="pt-BR"/>
        </w:rPr>
        <w:t xml:space="preserve"> </w:t>
      </w:r>
      <w:r w:rsidR="004C25CD" w:rsidRPr="009C1F1E">
        <w:rPr>
          <w:rFonts w:ascii="Book Antiqua" w:eastAsia="Times New Roman" w:hAnsi="Book Antiqua" w:cs="Times New Roman"/>
          <w:b/>
          <w:bCs/>
          <w:color w:val="FF0000"/>
          <w:sz w:val="16"/>
          <w:szCs w:val="16"/>
          <w:u w:val="single"/>
          <w:lang w:eastAsia="pt-BR"/>
        </w:rPr>
        <w:t>(TJPE-2015)</w:t>
      </w:r>
      <w:r w:rsidR="00F523A1" w:rsidRPr="009C1F1E">
        <w:rPr>
          <w:rFonts w:ascii="Book Antiqua" w:eastAsia="Times New Roman" w:hAnsi="Book Antiqua" w:cs="Times New Roman"/>
          <w:b/>
          <w:bCs/>
          <w:color w:val="FF0000"/>
          <w:sz w:val="16"/>
          <w:szCs w:val="16"/>
          <w:lang w:eastAsia="pt-BR"/>
        </w:rPr>
        <w:t xml:space="preserve"> </w:t>
      </w:r>
      <w:r w:rsidR="00F523A1" w:rsidRPr="009C1F1E">
        <w:rPr>
          <w:rFonts w:ascii="Book Antiqua" w:hAnsi="Book Antiqua"/>
          <w:b/>
          <w:color w:val="FF0000"/>
          <w:sz w:val="16"/>
          <w:szCs w:val="16"/>
          <w:u w:val="single"/>
        </w:rPr>
        <w:t>(PCES-2019)</w:t>
      </w:r>
    </w:p>
    <w:p w14:paraId="28935AE7" w14:textId="77777777" w:rsidR="004C49B1" w:rsidRPr="00481CC2" w:rsidRDefault="004C49B1" w:rsidP="004C49B1">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110" w:name="capituloxi"/>
      <w:bookmarkEnd w:id="110"/>
      <w:r w:rsidRPr="00481CC2">
        <w:rPr>
          <w:rFonts w:ascii="Book Antiqua" w:eastAsia="Times New Roman" w:hAnsi="Book Antiqua" w:cs="Times New Roman"/>
          <w:sz w:val="19"/>
          <w:szCs w:val="19"/>
          <w:highlight w:val="green"/>
          <w:lang w:eastAsia="pt-BR"/>
        </w:rPr>
        <w:t>CAPÍTULO XI</w:t>
      </w:r>
      <w:r w:rsidRPr="00481CC2">
        <w:rPr>
          <w:rFonts w:ascii="Book Antiqua" w:eastAsia="Times New Roman" w:hAnsi="Book Antiqua" w:cs="Times New Roman"/>
          <w:sz w:val="19"/>
          <w:szCs w:val="19"/>
          <w:highlight w:val="green"/>
          <w:lang w:eastAsia="pt-BR"/>
        </w:rPr>
        <w:br/>
        <w:t>DO DEVER DE DECIDIR</w:t>
      </w:r>
    </w:p>
    <w:p w14:paraId="38131E12" w14:textId="100D40AE" w:rsidR="004C49B1" w:rsidRPr="00B81253" w:rsidRDefault="004C49B1" w:rsidP="00E86D64">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481CC2">
        <w:rPr>
          <w:rFonts w:ascii="Book Antiqua" w:eastAsia="Times New Roman" w:hAnsi="Book Antiqua" w:cs="Times New Roman"/>
          <w:sz w:val="19"/>
          <w:szCs w:val="19"/>
          <w:lang w:eastAsia="pt-BR"/>
        </w:rPr>
        <w:t xml:space="preserve">        </w:t>
      </w:r>
      <w:bookmarkStart w:id="111" w:name="art48"/>
      <w:bookmarkEnd w:id="111"/>
      <w:r w:rsidRPr="00481CC2">
        <w:rPr>
          <w:rFonts w:ascii="Book Antiqua" w:eastAsia="Times New Roman" w:hAnsi="Book Antiqua" w:cs="Times New Roman"/>
          <w:b/>
          <w:sz w:val="19"/>
          <w:szCs w:val="19"/>
          <w:highlight w:val="magenta"/>
          <w:lang w:eastAsia="pt-BR"/>
        </w:rPr>
        <w:t>Art. 48</w:t>
      </w:r>
      <w:r w:rsidRPr="00481CC2">
        <w:rPr>
          <w:rFonts w:ascii="Book Antiqua" w:eastAsia="Times New Roman" w:hAnsi="Book Antiqua" w:cs="Times New Roman"/>
          <w:sz w:val="19"/>
          <w:szCs w:val="19"/>
          <w:lang w:eastAsia="pt-BR"/>
        </w:rPr>
        <w:t xml:space="preserve">. A </w:t>
      </w:r>
      <w:r w:rsidRPr="00481CC2">
        <w:rPr>
          <w:rFonts w:ascii="Book Antiqua" w:eastAsia="Times New Roman" w:hAnsi="Book Antiqua" w:cs="Times New Roman"/>
          <w:b/>
          <w:sz w:val="19"/>
          <w:szCs w:val="19"/>
          <w:highlight w:val="yellow"/>
          <w:lang w:eastAsia="pt-BR"/>
        </w:rPr>
        <w:t>Administração</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caps/>
          <w:sz w:val="19"/>
          <w:szCs w:val="19"/>
          <w:highlight w:val="green"/>
          <w:lang w:eastAsia="pt-BR"/>
        </w:rPr>
        <w:t>tem</w:t>
      </w:r>
      <w:r w:rsidRPr="00481CC2">
        <w:rPr>
          <w:rFonts w:ascii="Book Antiqua" w:eastAsia="Times New Roman" w:hAnsi="Book Antiqua" w:cs="Times New Roman"/>
          <w:sz w:val="19"/>
          <w:szCs w:val="19"/>
          <w:lang w:eastAsia="pt-BR"/>
        </w:rPr>
        <w:t xml:space="preserve"> o </w:t>
      </w:r>
      <w:r w:rsidRPr="00481CC2">
        <w:rPr>
          <w:rFonts w:ascii="Book Antiqua" w:eastAsia="Times New Roman" w:hAnsi="Book Antiqua" w:cs="Times New Roman"/>
          <w:b/>
          <w:caps/>
          <w:sz w:val="19"/>
          <w:szCs w:val="19"/>
          <w:shd w:val="clear" w:color="auto" w:fill="F7CAAC" w:themeFill="accent2" w:themeFillTint="66"/>
          <w:lang w:eastAsia="pt-BR"/>
        </w:rPr>
        <w:t>dever de explicitamente emitir decisão</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highlight w:val="cyan"/>
          <w:lang w:eastAsia="pt-BR"/>
        </w:rPr>
        <w:t>nos processos administrativos</w:t>
      </w:r>
      <w:r w:rsidRPr="00481CC2">
        <w:rPr>
          <w:rFonts w:ascii="Book Antiqua" w:eastAsia="Times New Roman" w:hAnsi="Book Antiqua" w:cs="Times New Roman"/>
          <w:sz w:val="19"/>
          <w:szCs w:val="19"/>
          <w:lang w:eastAsia="pt-BR"/>
        </w:rPr>
        <w:t xml:space="preserve"> e </w:t>
      </w:r>
      <w:r w:rsidRPr="00481CC2">
        <w:rPr>
          <w:rFonts w:ascii="Book Antiqua" w:eastAsia="Times New Roman" w:hAnsi="Book Antiqua" w:cs="Times New Roman"/>
          <w:b/>
          <w:sz w:val="19"/>
          <w:szCs w:val="19"/>
          <w:highlight w:val="cyan"/>
          <w:lang w:eastAsia="pt-BR"/>
        </w:rPr>
        <w:t>sobre solicitações</w:t>
      </w:r>
      <w:r w:rsidRPr="00481CC2">
        <w:rPr>
          <w:rFonts w:ascii="Book Antiqua" w:eastAsia="Times New Roman" w:hAnsi="Book Antiqua" w:cs="Times New Roman"/>
          <w:sz w:val="19"/>
          <w:szCs w:val="19"/>
          <w:lang w:eastAsia="pt-BR"/>
        </w:rPr>
        <w:t xml:space="preserve"> ou </w:t>
      </w:r>
      <w:r w:rsidRPr="00481CC2">
        <w:rPr>
          <w:rFonts w:ascii="Book Antiqua" w:eastAsia="Times New Roman" w:hAnsi="Book Antiqua" w:cs="Times New Roman"/>
          <w:b/>
          <w:sz w:val="19"/>
          <w:szCs w:val="19"/>
          <w:highlight w:val="cyan"/>
          <w:lang w:eastAsia="pt-BR"/>
        </w:rPr>
        <w:t>reclamações</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highlight w:val="yellow"/>
          <w:lang w:eastAsia="pt-BR"/>
        </w:rPr>
        <w:t>em matéria de sua competência</w:t>
      </w:r>
      <w:r w:rsidRPr="009C1F1E">
        <w:rPr>
          <w:rFonts w:ascii="Book Antiqua" w:eastAsia="Times New Roman" w:hAnsi="Book Antiqua" w:cs="Times New Roman"/>
          <w:sz w:val="18"/>
          <w:szCs w:val="18"/>
          <w:lang w:eastAsia="pt-BR"/>
        </w:rPr>
        <w:t>.</w:t>
      </w:r>
      <w:r w:rsidR="004D54AC" w:rsidRPr="009C1F1E">
        <w:rPr>
          <w:rFonts w:ascii="Book Antiqua" w:eastAsia="Times New Roman" w:hAnsi="Book Antiqua" w:cs="Times New Roman"/>
          <w:sz w:val="18"/>
          <w:szCs w:val="18"/>
          <w:lang w:eastAsia="pt-BR"/>
        </w:rPr>
        <w:t xml:space="preserve"> </w:t>
      </w:r>
      <w:r w:rsidR="004D54AC" w:rsidRPr="009C1F1E">
        <w:rPr>
          <w:rFonts w:ascii="Book Antiqua" w:eastAsia="Times New Roman" w:hAnsi="Book Antiqua" w:cs="Times New Roman"/>
          <w:b/>
          <w:color w:val="FF0000"/>
          <w:sz w:val="16"/>
          <w:szCs w:val="16"/>
          <w:u w:val="single"/>
          <w:lang w:eastAsia="pt-BR"/>
        </w:rPr>
        <w:t>(TJPR-2010)</w:t>
      </w:r>
      <w:r w:rsidR="00DC718B" w:rsidRPr="009C1F1E">
        <w:rPr>
          <w:rFonts w:ascii="Book Antiqua" w:eastAsia="Times New Roman" w:hAnsi="Book Antiqua" w:cs="Times New Roman"/>
          <w:b/>
          <w:color w:val="FF0000"/>
          <w:sz w:val="16"/>
          <w:szCs w:val="16"/>
          <w:lang w:eastAsia="pt-BR"/>
        </w:rPr>
        <w:t xml:space="preserve"> </w:t>
      </w:r>
      <w:r w:rsidR="00DC718B" w:rsidRPr="009C1F1E">
        <w:rPr>
          <w:rFonts w:ascii="Book Antiqua" w:hAnsi="Book Antiqua"/>
          <w:b/>
          <w:bCs/>
          <w:color w:val="FF0000"/>
          <w:sz w:val="16"/>
          <w:szCs w:val="16"/>
          <w:u w:val="single"/>
        </w:rPr>
        <w:t>(PCMA-2012)</w:t>
      </w:r>
      <w:r w:rsidR="00FA29FD" w:rsidRPr="009C1F1E">
        <w:rPr>
          <w:rFonts w:ascii="Book Antiqua" w:eastAsia="Times New Roman" w:hAnsi="Book Antiqua" w:cs="Times New Roman"/>
          <w:b/>
          <w:color w:val="FF0000"/>
          <w:sz w:val="16"/>
          <w:szCs w:val="16"/>
          <w:lang w:eastAsia="pt-BR"/>
        </w:rPr>
        <w:t xml:space="preserve"> </w:t>
      </w:r>
      <w:r w:rsidR="00FA29FD" w:rsidRPr="009C1F1E">
        <w:rPr>
          <w:rFonts w:ascii="Book Antiqua" w:eastAsia="Times New Roman" w:hAnsi="Book Antiqua" w:cs="Times New Roman"/>
          <w:b/>
          <w:color w:val="FF0000"/>
          <w:sz w:val="16"/>
          <w:szCs w:val="16"/>
          <w:u w:val="single"/>
          <w:lang w:eastAsia="pt-BR"/>
        </w:rPr>
        <w:t>(TJAP-2014)</w:t>
      </w:r>
      <w:r w:rsidR="00AF03E8" w:rsidRPr="009C1F1E">
        <w:rPr>
          <w:rFonts w:ascii="Book Antiqua" w:eastAsia="Times New Roman" w:hAnsi="Book Antiqua" w:cs="Times New Roman"/>
          <w:b/>
          <w:color w:val="FF0000"/>
          <w:sz w:val="16"/>
          <w:szCs w:val="16"/>
          <w:lang w:eastAsia="pt-BR"/>
        </w:rPr>
        <w:t xml:space="preserve"> </w:t>
      </w:r>
      <w:r w:rsidR="00AF03E8" w:rsidRPr="009C1F1E">
        <w:rPr>
          <w:rFonts w:ascii="Book Antiqua" w:eastAsia="Times New Roman" w:hAnsi="Book Antiqua" w:cs="Times New Roman"/>
          <w:b/>
          <w:color w:val="FF0000"/>
          <w:sz w:val="16"/>
          <w:szCs w:val="16"/>
          <w:u w:val="single"/>
          <w:lang w:eastAsia="pt-BR"/>
        </w:rPr>
        <w:t>(TRF2-2014)</w:t>
      </w:r>
      <w:r w:rsidR="00AB224F">
        <w:rPr>
          <w:rFonts w:ascii="Book Antiqua" w:eastAsia="Times New Roman" w:hAnsi="Book Antiqua" w:cs="Times New Roman"/>
          <w:b/>
          <w:color w:val="FF0000"/>
          <w:sz w:val="16"/>
          <w:szCs w:val="16"/>
          <w:lang w:eastAsia="pt-BR"/>
        </w:rPr>
        <w:t xml:space="preserve"> </w:t>
      </w:r>
      <w:r w:rsidR="00AB224F">
        <w:rPr>
          <w:rFonts w:ascii="Book Antiqua" w:eastAsia="Times New Roman" w:hAnsi="Book Antiqua" w:cs="Times New Roman"/>
          <w:b/>
          <w:bCs/>
          <w:color w:val="FF0000"/>
          <w:sz w:val="16"/>
          <w:szCs w:val="16"/>
          <w:u w:val="single"/>
          <w:lang w:eastAsia="pt-BR"/>
        </w:rPr>
        <w:t>(Cartórios/TJSC-2023)</w:t>
      </w:r>
      <w:r w:rsidR="00B81253">
        <w:rPr>
          <w:rFonts w:ascii="Book Antiqua" w:eastAsia="Times New Roman" w:hAnsi="Book Antiqua" w:cs="Times New Roman"/>
          <w:b/>
          <w:bCs/>
          <w:color w:val="FF0000"/>
          <w:sz w:val="16"/>
          <w:szCs w:val="16"/>
          <w:lang w:eastAsia="pt-BR"/>
        </w:rPr>
        <w:t xml:space="preserve"> </w:t>
      </w:r>
      <w:r w:rsidR="00B81253">
        <w:rPr>
          <w:rFonts w:ascii="Book Antiqua" w:hAnsi="Book Antiqua"/>
          <w:b/>
          <w:bCs/>
          <w:color w:val="FF0000"/>
          <w:sz w:val="16"/>
          <w:szCs w:val="16"/>
          <w:u w:val="single"/>
        </w:rPr>
        <w:t>(PGM-Cuiabá/MT-2024)</w:t>
      </w:r>
    </w:p>
    <w:tbl>
      <w:tblPr>
        <w:tblStyle w:val="Tabelacomgrade"/>
        <w:tblW w:w="0" w:type="auto"/>
        <w:shd w:val="clear" w:color="auto" w:fill="CCFFFF"/>
        <w:tblLook w:val="04A0" w:firstRow="1" w:lastRow="0" w:firstColumn="1" w:lastColumn="0" w:noHBand="0" w:noVBand="1"/>
      </w:tblPr>
      <w:tblGrid>
        <w:gridCol w:w="8494"/>
      </w:tblGrid>
      <w:tr w:rsidR="00AB224F" w:rsidRPr="00481CC2" w14:paraId="284EABD1" w14:textId="77777777" w:rsidTr="00DF123D">
        <w:tc>
          <w:tcPr>
            <w:tcW w:w="8494" w:type="dxa"/>
            <w:shd w:val="clear" w:color="auto" w:fill="CCFFFF"/>
          </w:tcPr>
          <w:p w14:paraId="103DA77A" w14:textId="205D9AF5" w:rsidR="00AB224F" w:rsidRPr="00481CC2" w:rsidRDefault="00AB224F" w:rsidP="00DF123D">
            <w:pPr>
              <w:spacing w:before="100" w:beforeAutospacing="1" w:after="100" w:afterAutospacing="1"/>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Cartórios/TJSC-2023-CESPE</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xml:space="preserve">: </w:t>
            </w:r>
            <w:r w:rsidR="00F90C4D" w:rsidRPr="00F90C4D">
              <w:rPr>
                <w:rFonts w:ascii="Book Antiqua" w:eastAsia="Times New Roman" w:hAnsi="Book Antiqua" w:cs="Times New Roman"/>
                <w:sz w:val="19"/>
                <w:szCs w:val="19"/>
                <w:lang w:eastAsia="pt-BR"/>
              </w:rPr>
              <w:t>À luz do disposto na Lei 9.784/99, que regula o processo administrativo no âmbito da administração pública federal, assinale a opção correta</w:t>
            </w:r>
            <w:r w:rsidR="00F90C4D">
              <w:rPr>
                <w:rFonts w:ascii="Book Antiqua" w:eastAsia="Times New Roman" w:hAnsi="Book Antiqua" w:cs="Times New Roman"/>
                <w:sz w:val="19"/>
                <w:szCs w:val="19"/>
                <w:lang w:eastAsia="pt-BR"/>
              </w:rPr>
              <w:t>:</w:t>
            </w:r>
            <w:r w:rsidR="00F90C4D">
              <w:t xml:space="preserve"> </w:t>
            </w:r>
            <w:r w:rsidR="00F90C4D" w:rsidRPr="00F90C4D">
              <w:rPr>
                <w:rFonts w:ascii="Book Antiqua" w:eastAsia="Times New Roman" w:hAnsi="Book Antiqua" w:cs="Times New Roman"/>
                <w:sz w:val="19"/>
                <w:szCs w:val="19"/>
                <w:lang w:eastAsia="pt-BR"/>
              </w:rPr>
              <w:t>A administração pública tem o dever de, explicitamente, emitir decisão sobre solicitações ou reclamações em matéria de sua competência.</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48,</w:t>
            </w:r>
            <w:r w:rsidRPr="00481CC2">
              <w:rPr>
                <w:rFonts w:ascii="Book Antiqua" w:eastAsia="Times New Roman" w:hAnsi="Book Antiqua" w:cs="Times New Roman"/>
                <w:b/>
                <w:sz w:val="19"/>
                <w:szCs w:val="19"/>
                <w:lang w:eastAsia="pt-BR"/>
              </w:rPr>
              <w:t xml:space="preserve"> Lei 9784/99.</w:t>
            </w:r>
          </w:p>
        </w:tc>
      </w:tr>
    </w:tbl>
    <w:p w14:paraId="50755D53" w14:textId="0D314649" w:rsidR="004C49B1" w:rsidRPr="009C1F1E" w:rsidRDefault="004C49B1" w:rsidP="00E86D64">
      <w:pPr>
        <w:spacing w:before="100" w:beforeAutospacing="1" w:after="100" w:afterAutospacing="1" w:line="240" w:lineRule="auto"/>
        <w:jc w:val="both"/>
        <w:rPr>
          <w:rFonts w:ascii="Book Antiqua" w:hAnsi="Book Antiqua"/>
          <w:b/>
          <w:color w:val="FF0000"/>
          <w:sz w:val="16"/>
          <w:szCs w:val="16"/>
        </w:rPr>
      </w:pPr>
      <w:r w:rsidRPr="00481CC2">
        <w:rPr>
          <w:rFonts w:ascii="Book Antiqua" w:eastAsia="Times New Roman" w:hAnsi="Book Antiqua" w:cs="Times New Roman"/>
          <w:sz w:val="19"/>
          <w:szCs w:val="19"/>
          <w:lang w:eastAsia="pt-BR"/>
        </w:rPr>
        <w:t xml:space="preserve">        </w:t>
      </w:r>
      <w:bookmarkStart w:id="112" w:name="art49"/>
      <w:bookmarkEnd w:id="112"/>
      <w:r w:rsidRPr="00481CC2">
        <w:rPr>
          <w:rFonts w:ascii="Book Antiqua" w:eastAsia="Times New Roman" w:hAnsi="Book Antiqua" w:cs="Times New Roman"/>
          <w:b/>
          <w:sz w:val="19"/>
          <w:szCs w:val="19"/>
          <w:highlight w:val="magenta"/>
          <w:lang w:eastAsia="pt-BR"/>
        </w:rPr>
        <w:t>Art. 49</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caps/>
          <w:sz w:val="19"/>
          <w:szCs w:val="19"/>
          <w:highlight w:val="green"/>
          <w:lang w:eastAsia="pt-BR"/>
        </w:rPr>
        <w:t>Concluída</w:t>
      </w:r>
      <w:r w:rsidRPr="00481CC2">
        <w:rPr>
          <w:rFonts w:ascii="Book Antiqua" w:eastAsia="Times New Roman" w:hAnsi="Book Antiqua" w:cs="Times New Roman"/>
          <w:b/>
          <w:sz w:val="19"/>
          <w:szCs w:val="19"/>
          <w:lang w:eastAsia="pt-BR"/>
        </w:rPr>
        <w:t xml:space="preserve"> a </w:t>
      </w:r>
      <w:r w:rsidRPr="00481CC2">
        <w:rPr>
          <w:rFonts w:ascii="Book Antiqua" w:eastAsia="Times New Roman" w:hAnsi="Book Antiqua" w:cs="Times New Roman"/>
          <w:b/>
          <w:sz w:val="19"/>
          <w:szCs w:val="19"/>
          <w:highlight w:val="cyan"/>
          <w:lang w:eastAsia="pt-BR"/>
        </w:rPr>
        <w:t>instrução de processo administrativo</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 xml:space="preserve">a </w:t>
      </w:r>
      <w:r w:rsidRPr="00481CC2">
        <w:rPr>
          <w:rFonts w:ascii="Book Antiqua" w:eastAsia="Times New Roman" w:hAnsi="Book Antiqua" w:cs="Times New Roman"/>
          <w:b/>
          <w:sz w:val="19"/>
          <w:szCs w:val="19"/>
          <w:highlight w:val="yellow"/>
          <w:lang w:eastAsia="pt-BR"/>
        </w:rPr>
        <w:t>Administração</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caps/>
          <w:sz w:val="19"/>
          <w:szCs w:val="19"/>
          <w:highlight w:val="green"/>
          <w:lang w:eastAsia="pt-BR"/>
        </w:rPr>
        <w:t>tem</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sz w:val="19"/>
          <w:szCs w:val="19"/>
          <w:highlight w:val="cyan"/>
          <w:lang w:eastAsia="pt-BR"/>
        </w:rPr>
        <w:t>o prazo</w:t>
      </w:r>
      <w:r w:rsidRPr="00481CC2">
        <w:rPr>
          <w:rFonts w:ascii="Book Antiqua" w:eastAsia="Times New Roman" w:hAnsi="Book Antiqua" w:cs="Times New Roman"/>
          <w:sz w:val="19"/>
          <w:szCs w:val="19"/>
          <w:highlight w:val="cyan"/>
          <w:lang w:eastAsia="pt-BR"/>
        </w:rPr>
        <w:t xml:space="preserve"> </w:t>
      </w:r>
      <w:r w:rsidRPr="00481CC2">
        <w:rPr>
          <w:rFonts w:ascii="Book Antiqua" w:eastAsia="Times New Roman" w:hAnsi="Book Antiqua" w:cs="Times New Roman"/>
          <w:b/>
          <w:sz w:val="19"/>
          <w:szCs w:val="19"/>
          <w:highlight w:val="cyan"/>
          <w:lang w:eastAsia="pt-BR"/>
        </w:rPr>
        <w:t>de até trinta dias para decidir</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caps/>
          <w:sz w:val="19"/>
          <w:szCs w:val="19"/>
          <w:highlight w:val="green"/>
          <w:lang w:eastAsia="pt-BR"/>
        </w:rPr>
        <w:t>salvo</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caps/>
          <w:sz w:val="19"/>
          <w:szCs w:val="19"/>
          <w:shd w:val="clear" w:color="auto" w:fill="F7CAAC" w:themeFill="accent2" w:themeFillTint="66"/>
          <w:lang w:eastAsia="pt-BR"/>
        </w:rPr>
        <w:t>prorrogação</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highlight w:val="cyan"/>
          <w:lang w:eastAsia="pt-BR"/>
        </w:rPr>
        <w:t>por igual período</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highlight w:val="yellow"/>
          <w:lang w:eastAsia="pt-BR"/>
        </w:rPr>
        <w:t>expressamente motivada</w:t>
      </w:r>
      <w:r w:rsidRPr="009C1F1E">
        <w:rPr>
          <w:rFonts w:ascii="Book Antiqua" w:eastAsia="Times New Roman" w:hAnsi="Book Antiqua" w:cs="Times New Roman"/>
          <w:sz w:val="18"/>
          <w:szCs w:val="18"/>
          <w:lang w:eastAsia="pt-BR"/>
        </w:rPr>
        <w:t>.</w:t>
      </w:r>
      <w:r w:rsidR="004D54AC" w:rsidRPr="009C1F1E">
        <w:rPr>
          <w:rFonts w:ascii="Book Antiqua" w:eastAsia="Times New Roman" w:hAnsi="Book Antiqua" w:cs="Times New Roman"/>
          <w:sz w:val="18"/>
          <w:szCs w:val="18"/>
          <w:lang w:eastAsia="pt-BR"/>
        </w:rPr>
        <w:t xml:space="preserve"> </w:t>
      </w:r>
      <w:r w:rsidR="004D54AC" w:rsidRPr="009C1F1E">
        <w:rPr>
          <w:rFonts w:ascii="Book Antiqua" w:eastAsia="Times New Roman" w:hAnsi="Book Antiqua" w:cs="Times New Roman"/>
          <w:b/>
          <w:color w:val="FF0000"/>
          <w:sz w:val="16"/>
          <w:szCs w:val="16"/>
          <w:u w:val="single"/>
          <w:lang w:eastAsia="pt-BR"/>
        </w:rPr>
        <w:t>(TJPR-2010)</w:t>
      </w:r>
      <w:r w:rsidR="00917D4B" w:rsidRPr="009C1F1E">
        <w:rPr>
          <w:rFonts w:ascii="Book Antiqua" w:eastAsia="Times New Roman" w:hAnsi="Book Antiqua" w:cs="Times New Roman"/>
          <w:b/>
          <w:color w:val="FF0000"/>
          <w:sz w:val="16"/>
          <w:szCs w:val="16"/>
          <w:lang w:eastAsia="pt-BR"/>
        </w:rPr>
        <w:t xml:space="preserve"> </w:t>
      </w:r>
      <w:r w:rsidR="00CB2C71" w:rsidRPr="009C1F1E">
        <w:rPr>
          <w:rFonts w:ascii="Book Antiqua" w:eastAsia="Times New Roman" w:hAnsi="Book Antiqua" w:cs="Times New Roman"/>
          <w:b/>
          <w:color w:val="FF0000"/>
          <w:sz w:val="16"/>
          <w:szCs w:val="16"/>
          <w:u w:val="single"/>
          <w:lang w:eastAsia="pt-BR"/>
        </w:rPr>
        <w:t>(TJRS-2012)</w:t>
      </w:r>
      <w:r w:rsidR="00AF03E8" w:rsidRPr="009C1F1E">
        <w:rPr>
          <w:rFonts w:ascii="Book Antiqua" w:eastAsia="Times New Roman" w:hAnsi="Book Antiqua" w:cs="Times New Roman"/>
          <w:b/>
          <w:color w:val="FF0000"/>
          <w:sz w:val="16"/>
          <w:szCs w:val="16"/>
          <w:lang w:eastAsia="pt-BR"/>
        </w:rPr>
        <w:t xml:space="preserve"> </w:t>
      </w:r>
      <w:r w:rsidR="00AF03E8" w:rsidRPr="009C1F1E">
        <w:rPr>
          <w:rFonts w:ascii="Book Antiqua" w:eastAsia="Times New Roman" w:hAnsi="Book Antiqua" w:cs="Times New Roman"/>
          <w:b/>
          <w:color w:val="FF0000"/>
          <w:sz w:val="16"/>
          <w:szCs w:val="16"/>
          <w:u w:val="single"/>
          <w:lang w:eastAsia="pt-BR"/>
        </w:rPr>
        <w:t>(TRF2-2014)</w:t>
      </w:r>
      <w:r w:rsidR="00917D4B" w:rsidRPr="009C1F1E">
        <w:rPr>
          <w:rFonts w:ascii="Book Antiqua" w:eastAsia="Times New Roman" w:hAnsi="Book Antiqua" w:cs="Times New Roman"/>
          <w:b/>
          <w:color w:val="FF0000"/>
          <w:sz w:val="16"/>
          <w:szCs w:val="16"/>
          <w:lang w:eastAsia="pt-BR"/>
        </w:rPr>
        <w:t xml:space="preserve"> </w:t>
      </w:r>
      <w:r w:rsidR="00917D4B" w:rsidRPr="009C1F1E">
        <w:rPr>
          <w:rFonts w:ascii="Book Antiqua" w:eastAsia="Times New Roman" w:hAnsi="Book Antiqua" w:cs="Times New Roman"/>
          <w:b/>
          <w:color w:val="FF0000"/>
          <w:sz w:val="16"/>
          <w:szCs w:val="16"/>
          <w:u w:val="single"/>
          <w:lang w:eastAsia="pt-BR"/>
        </w:rPr>
        <w:t>(TRF4-2014)</w:t>
      </w:r>
      <w:r w:rsidR="009F6766" w:rsidRPr="009C1F1E">
        <w:rPr>
          <w:rFonts w:ascii="Book Antiqua" w:eastAsia="Times New Roman" w:hAnsi="Book Antiqua" w:cs="Times New Roman"/>
          <w:b/>
          <w:color w:val="FF0000"/>
          <w:sz w:val="16"/>
          <w:szCs w:val="16"/>
          <w:lang w:eastAsia="pt-BR"/>
        </w:rPr>
        <w:t xml:space="preserve"> </w:t>
      </w:r>
      <w:r w:rsidR="009F6766" w:rsidRPr="009C1F1E">
        <w:rPr>
          <w:rFonts w:ascii="Book Antiqua" w:eastAsia="Times New Roman" w:hAnsi="Book Antiqua" w:cs="Times New Roman"/>
          <w:b/>
          <w:bCs/>
          <w:color w:val="FF0000"/>
          <w:sz w:val="16"/>
          <w:szCs w:val="16"/>
          <w:u w:val="single"/>
          <w:lang w:eastAsia="pt-BR"/>
        </w:rPr>
        <w:t>(PGEPR-2015)</w:t>
      </w:r>
      <w:r w:rsidR="0021731D" w:rsidRPr="009C1F1E">
        <w:rPr>
          <w:rFonts w:ascii="Book Antiqua" w:eastAsia="Times New Roman" w:hAnsi="Book Antiqua" w:cs="Times New Roman"/>
          <w:b/>
          <w:color w:val="FF0000"/>
          <w:sz w:val="16"/>
          <w:szCs w:val="16"/>
          <w:lang w:eastAsia="pt-BR"/>
        </w:rPr>
        <w:t xml:space="preserve"> </w:t>
      </w:r>
      <w:r w:rsidR="0021731D" w:rsidRPr="009C1F1E">
        <w:rPr>
          <w:rFonts w:ascii="Book Antiqua" w:hAnsi="Book Antiqua"/>
          <w:b/>
          <w:color w:val="FF0000"/>
          <w:sz w:val="16"/>
          <w:szCs w:val="16"/>
          <w:u w:val="single"/>
        </w:rPr>
        <w:t>(MPGO-2016)</w:t>
      </w:r>
      <w:r w:rsidR="009C1F1E" w:rsidRPr="009C1F1E">
        <w:rPr>
          <w:rFonts w:ascii="Book Antiqua" w:hAnsi="Book Antiqua"/>
          <w:b/>
          <w:color w:val="FF0000"/>
          <w:sz w:val="16"/>
          <w:szCs w:val="16"/>
        </w:rPr>
        <w:t xml:space="preserve"> </w:t>
      </w:r>
      <w:r w:rsidR="009C1F1E" w:rsidRPr="009C1F1E">
        <w:rPr>
          <w:rFonts w:ascii="Book Antiqua" w:hAnsi="Book Antiqua"/>
          <w:b/>
          <w:bCs/>
          <w:color w:val="FF0000"/>
          <w:sz w:val="16"/>
          <w:szCs w:val="16"/>
          <w:u w:val="single"/>
        </w:rPr>
        <w:t>(PGEGO-2010/2021)</w:t>
      </w:r>
    </w:p>
    <w:tbl>
      <w:tblPr>
        <w:tblStyle w:val="Tabelacomgrade"/>
        <w:tblW w:w="0" w:type="auto"/>
        <w:shd w:val="clear" w:color="auto" w:fill="CCFFFF"/>
        <w:tblLook w:val="04A0" w:firstRow="1" w:lastRow="0" w:firstColumn="1" w:lastColumn="0" w:noHBand="0" w:noVBand="1"/>
      </w:tblPr>
      <w:tblGrid>
        <w:gridCol w:w="8494"/>
      </w:tblGrid>
      <w:tr w:rsidR="00A73370" w:rsidRPr="00481CC2" w14:paraId="3B2E5984" w14:textId="77777777" w:rsidTr="0028711F">
        <w:tc>
          <w:tcPr>
            <w:tcW w:w="8494" w:type="dxa"/>
            <w:shd w:val="clear" w:color="auto" w:fill="CCFFFF"/>
          </w:tcPr>
          <w:p w14:paraId="601C5D26" w14:textId="15DFD544" w:rsidR="00A73370" w:rsidRPr="00481CC2" w:rsidRDefault="00A73370" w:rsidP="00A73370">
            <w:pPr>
              <w:spacing w:before="100" w:beforeAutospacing="1" w:after="100" w:afterAutospacing="1"/>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TRF4-2014</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xml:space="preserve">: </w:t>
            </w:r>
            <w:r w:rsidRPr="00A73370">
              <w:rPr>
                <w:rFonts w:ascii="Book Antiqua" w:eastAsia="Times New Roman" w:hAnsi="Book Antiqua" w:cs="Times New Roman"/>
                <w:sz w:val="19"/>
                <w:szCs w:val="19"/>
                <w:lang w:eastAsia="pt-BR"/>
              </w:rPr>
              <w:t>Com base na atual redação da Lei 9.784/99, ao regular o processo administrativo no âmbito da administração pública federal:</w:t>
            </w:r>
            <w:r>
              <w:rPr>
                <w:rFonts w:ascii="Book Antiqua" w:eastAsia="Times New Roman" w:hAnsi="Book Antiqua" w:cs="Times New Roman"/>
                <w:sz w:val="19"/>
                <w:szCs w:val="19"/>
                <w:lang w:eastAsia="pt-BR"/>
              </w:rPr>
              <w:t xml:space="preserve"> </w:t>
            </w:r>
            <w:r w:rsidRPr="00A73370">
              <w:rPr>
                <w:rFonts w:ascii="Book Antiqua" w:eastAsia="Times New Roman" w:hAnsi="Book Antiqua" w:cs="Times New Roman"/>
                <w:sz w:val="19"/>
                <w:szCs w:val="19"/>
                <w:lang w:eastAsia="pt-BR"/>
              </w:rPr>
              <w:t>A Administração tem o dever de explicitamente emitir decisão nos processos administrativos e sobre solicitações ou reclamações em matéria de sua competência. Uma vez concluída a instrução de processo administrativo, a Administração tem o prazo de até 30 dias para decidir, salvo prorrogação por igual período expressamente motivada</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 xml:space="preserve">BL: </w:t>
            </w:r>
            <w:proofErr w:type="spellStart"/>
            <w:r w:rsidRPr="00481CC2">
              <w:rPr>
                <w:rFonts w:ascii="Book Antiqua" w:eastAsia="Times New Roman" w:hAnsi="Book Antiqua" w:cs="Times New Roman"/>
                <w:b/>
                <w:sz w:val="19"/>
                <w:szCs w:val="19"/>
                <w:lang w:eastAsia="pt-BR"/>
              </w:rPr>
              <w:t>art</w:t>
            </w:r>
            <w:r>
              <w:rPr>
                <w:rFonts w:ascii="Book Antiqua" w:eastAsia="Times New Roman" w:hAnsi="Book Antiqua" w:cs="Times New Roman"/>
                <w:b/>
                <w:sz w:val="19"/>
                <w:szCs w:val="19"/>
                <w:lang w:eastAsia="pt-BR"/>
              </w:rPr>
              <w:t>s</w:t>
            </w:r>
            <w:proofErr w:type="spellEnd"/>
            <w:r w:rsidRPr="00481CC2">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49 e 50</w:t>
            </w:r>
            <w:r w:rsidR="00F07C73">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lang w:eastAsia="pt-BR"/>
              </w:rPr>
              <w:t xml:space="preserve"> </w:t>
            </w:r>
            <w:r w:rsidR="00F07C73" w:rsidRPr="00481CC2">
              <w:rPr>
                <w:rFonts w:ascii="Book Antiqua" w:eastAsia="Times New Roman" w:hAnsi="Book Antiqua" w:cs="Times New Roman"/>
                <w:b/>
                <w:sz w:val="19"/>
                <w:szCs w:val="19"/>
                <w:lang w:eastAsia="pt-BR"/>
              </w:rPr>
              <w:t>Lei 9784/99</w:t>
            </w:r>
            <w:r w:rsidRPr="00481CC2">
              <w:rPr>
                <w:rFonts w:ascii="Book Antiqua" w:eastAsia="Times New Roman" w:hAnsi="Book Antiqua" w:cs="Times New Roman"/>
                <w:b/>
                <w:sz w:val="19"/>
                <w:szCs w:val="19"/>
                <w:lang w:eastAsia="pt-BR"/>
              </w:rPr>
              <w:t>.</w:t>
            </w:r>
          </w:p>
        </w:tc>
      </w:tr>
    </w:tbl>
    <w:p w14:paraId="33C22F65" w14:textId="77777777" w:rsidR="00B479CF" w:rsidRPr="00B479CF" w:rsidRDefault="00B479CF" w:rsidP="00B479CF">
      <w:pPr>
        <w:spacing w:before="225" w:after="225" w:line="240" w:lineRule="auto"/>
        <w:jc w:val="center"/>
        <w:rPr>
          <w:rFonts w:ascii="Book Antiqua" w:eastAsia="Times New Roman" w:hAnsi="Book Antiqua" w:cs="Times New Roman"/>
          <w:color w:val="000000"/>
          <w:sz w:val="19"/>
          <w:szCs w:val="19"/>
          <w:lang w:eastAsia="pt-BR"/>
        </w:rPr>
      </w:pPr>
      <w:bookmarkStart w:id="113" w:name="capituloxii"/>
      <w:bookmarkEnd w:id="113"/>
      <w:r w:rsidRPr="00B479CF">
        <w:rPr>
          <w:rFonts w:ascii="Book Antiqua" w:eastAsia="Times New Roman" w:hAnsi="Book Antiqua" w:cs="Arial"/>
          <w:color w:val="000000"/>
          <w:sz w:val="19"/>
          <w:szCs w:val="19"/>
          <w:lang w:eastAsia="pt-BR"/>
        </w:rPr>
        <w:t>CAPÍTULO XI-A</w:t>
      </w:r>
    </w:p>
    <w:p w14:paraId="3BA10B69" w14:textId="77777777" w:rsidR="00B479CF" w:rsidRPr="00B479CF" w:rsidRDefault="00B479CF" w:rsidP="00B479CF">
      <w:pPr>
        <w:spacing w:after="0" w:line="240" w:lineRule="auto"/>
        <w:jc w:val="center"/>
        <w:rPr>
          <w:rFonts w:ascii="Book Antiqua" w:eastAsia="Times New Roman" w:hAnsi="Book Antiqua" w:cs="Times New Roman"/>
          <w:color w:val="000000"/>
          <w:sz w:val="19"/>
          <w:szCs w:val="19"/>
          <w:lang w:eastAsia="pt-BR"/>
        </w:rPr>
      </w:pPr>
      <w:r w:rsidRPr="00B479CF">
        <w:rPr>
          <w:rFonts w:ascii="Book Antiqua" w:eastAsia="Times New Roman" w:hAnsi="Book Antiqua" w:cs="Arial"/>
          <w:color w:val="000000"/>
          <w:sz w:val="19"/>
          <w:szCs w:val="19"/>
          <w:lang w:eastAsia="pt-BR"/>
        </w:rPr>
        <w:t>DA DECISÃO COORDENADA</w:t>
      </w:r>
    </w:p>
    <w:p w14:paraId="2C3F8D31" w14:textId="77777777" w:rsidR="00B479CF" w:rsidRPr="009C1F1E" w:rsidRDefault="00B479CF" w:rsidP="00B479CF">
      <w:pPr>
        <w:spacing w:after="0" w:line="240" w:lineRule="auto"/>
        <w:jc w:val="center"/>
        <w:rPr>
          <w:rFonts w:ascii="Book Antiqua" w:eastAsia="Times New Roman" w:hAnsi="Book Antiqua" w:cs="Times New Roman"/>
          <w:color w:val="000000"/>
          <w:sz w:val="16"/>
          <w:szCs w:val="16"/>
          <w:lang w:eastAsia="pt-BR"/>
        </w:rPr>
      </w:pPr>
      <w:hyperlink r:id="rId10" w:anchor="art1" w:history="1">
        <w:r w:rsidRPr="009C1F1E">
          <w:rPr>
            <w:rFonts w:ascii="Book Antiqua" w:eastAsia="Times New Roman" w:hAnsi="Book Antiqua" w:cs="Arial"/>
            <w:color w:val="0000FF"/>
            <w:sz w:val="16"/>
            <w:szCs w:val="16"/>
            <w:u w:val="single"/>
            <w:lang w:eastAsia="pt-BR"/>
          </w:rPr>
          <w:t>(Incluído pela Lei nº 14.210, de 2021)</w:t>
        </w:r>
      </w:hyperlink>
    </w:p>
    <w:p w14:paraId="1D1866AC" w14:textId="39681228" w:rsidR="00B479CF" w:rsidRPr="008D17BB" w:rsidRDefault="00B479CF" w:rsidP="00B479CF">
      <w:pPr>
        <w:spacing w:before="225" w:after="225" w:line="240" w:lineRule="auto"/>
        <w:ind w:firstLine="570"/>
        <w:jc w:val="both"/>
        <w:rPr>
          <w:rFonts w:ascii="Book Antiqua" w:eastAsia="Times New Roman" w:hAnsi="Book Antiqua" w:cs="Times New Roman"/>
          <w:color w:val="000000"/>
          <w:sz w:val="16"/>
          <w:szCs w:val="16"/>
          <w:lang w:eastAsia="pt-BR"/>
        </w:rPr>
      </w:pPr>
      <w:bookmarkStart w:id="114" w:name="art49a"/>
      <w:bookmarkEnd w:id="114"/>
      <w:r w:rsidRPr="008B7211">
        <w:rPr>
          <w:rFonts w:ascii="Book Antiqua" w:eastAsia="Times New Roman" w:hAnsi="Book Antiqua" w:cs="Arial"/>
          <w:b/>
          <w:bCs/>
          <w:color w:val="000000"/>
          <w:sz w:val="19"/>
          <w:szCs w:val="19"/>
          <w:highlight w:val="magenta"/>
          <w:lang w:eastAsia="pt-BR"/>
        </w:rPr>
        <w:t>Art. 49-A</w:t>
      </w:r>
      <w:r w:rsidRPr="008B7211">
        <w:rPr>
          <w:rFonts w:ascii="Book Antiqua" w:eastAsia="Times New Roman" w:hAnsi="Book Antiqua" w:cs="Arial"/>
          <w:b/>
          <w:bCs/>
          <w:color w:val="000000"/>
          <w:sz w:val="19"/>
          <w:szCs w:val="19"/>
          <w:lang w:eastAsia="pt-BR"/>
        </w:rPr>
        <w:t xml:space="preserve">. No âmbito da Administração Pública federal, as decisões administrativas que exijam a participação de 3 (três) ou mais setores, órgãos ou entidades </w:t>
      </w:r>
      <w:r w:rsidRPr="00714427">
        <w:rPr>
          <w:rFonts w:ascii="Book Antiqua" w:eastAsia="Times New Roman" w:hAnsi="Book Antiqua" w:cs="Arial"/>
          <w:b/>
          <w:bCs/>
          <w:caps/>
          <w:color w:val="000000"/>
          <w:sz w:val="19"/>
          <w:szCs w:val="19"/>
          <w:highlight w:val="green"/>
          <w:lang w:eastAsia="pt-BR"/>
        </w:rPr>
        <w:t>poderão ser tomadas</w:t>
      </w:r>
      <w:r w:rsidRPr="008B7211">
        <w:rPr>
          <w:rFonts w:ascii="Book Antiqua" w:eastAsia="Times New Roman" w:hAnsi="Book Antiqua" w:cs="Arial"/>
          <w:b/>
          <w:bCs/>
          <w:color w:val="000000"/>
          <w:sz w:val="19"/>
          <w:szCs w:val="19"/>
          <w:lang w:eastAsia="pt-BR"/>
        </w:rPr>
        <w:t xml:space="preserve"> mediante </w:t>
      </w:r>
      <w:r w:rsidRPr="00714427">
        <w:rPr>
          <w:rFonts w:ascii="Book Antiqua" w:eastAsia="Times New Roman" w:hAnsi="Book Antiqua" w:cs="Arial"/>
          <w:b/>
          <w:bCs/>
          <w:caps/>
          <w:color w:val="000000"/>
          <w:sz w:val="19"/>
          <w:szCs w:val="19"/>
          <w:shd w:val="clear" w:color="auto" w:fill="F7CAAC" w:themeFill="accent2" w:themeFillTint="66"/>
          <w:lang w:eastAsia="pt-BR"/>
        </w:rPr>
        <w:t>decisão coordenada</w:t>
      </w:r>
      <w:r w:rsidRPr="008B7211">
        <w:rPr>
          <w:rFonts w:ascii="Book Antiqua" w:eastAsia="Times New Roman" w:hAnsi="Book Antiqua" w:cs="Arial"/>
          <w:b/>
          <w:bCs/>
          <w:color w:val="000000"/>
          <w:sz w:val="19"/>
          <w:szCs w:val="19"/>
          <w:lang w:eastAsia="pt-BR"/>
        </w:rPr>
        <w:t>, sempre que</w:t>
      </w:r>
      <w:r w:rsidRPr="009C1F1E">
        <w:rPr>
          <w:rFonts w:ascii="Book Antiqua" w:eastAsia="Times New Roman" w:hAnsi="Book Antiqua" w:cs="Arial"/>
          <w:color w:val="000000"/>
          <w:sz w:val="16"/>
          <w:szCs w:val="16"/>
          <w:lang w:eastAsia="pt-BR"/>
        </w:rPr>
        <w:t>:  </w:t>
      </w:r>
      <w:hyperlink r:id="rId11" w:anchor="art1" w:history="1">
        <w:r w:rsidRPr="009C1F1E">
          <w:rPr>
            <w:rFonts w:ascii="Book Antiqua" w:eastAsia="Times New Roman" w:hAnsi="Book Antiqua" w:cs="Arial"/>
            <w:color w:val="0000FF"/>
            <w:sz w:val="16"/>
            <w:szCs w:val="16"/>
            <w:u w:val="single"/>
            <w:lang w:eastAsia="pt-BR"/>
          </w:rPr>
          <w:t>(Incluído pela Lei nº 14.210, de 2021)</w:t>
        </w:r>
      </w:hyperlink>
      <w:r w:rsidR="00714427">
        <w:rPr>
          <w:rFonts w:ascii="Book Antiqua" w:eastAsia="Times New Roman" w:hAnsi="Book Antiqua" w:cs="Arial"/>
          <w:color w:val="0000FF"/>
          <w:sz w:val="16"/>
          <w:szCs w:val="16"/>
          <w:lang w:eastAsia="pt-BR"/>
        </w:rPr>
        <w:t xml:space="preserve"> </w:t>
      </w:r>
      <w:r w:rsidR="00714427">
        <w:rPr>
          <w:rFonts w:ascii="Book Antiqua" w:hAnsi="Book Antiqua"/>
          <w:b/>
          <w:color w:val="FF0000"/>
          <w:sz w:val="16"/>
          <w:szCs w:val="16"/>
          <w:u w:val="single"/>
        </w:rPr>
        <w:t>(MPF-2022)</w:t>
      </w:r>
      <w:r w:rsidR="00B123A7">
        <w:rPr>
          <w:rFonts w:ascii="Book Antiqua" w:hAnsi="Book Antiqua"/>
          <w:b/>
          <w:color w:val="FF0000"/>
          <w:sz w:val="16"/>
          <w:szCs w:val="16"/>
        </w:rPr>
        <w:t xml:space="preserve"> </w:t>
      </w:r>
      <w:bookmarkStart w:id="115" w:name="_Hlk168055926"/>
      <w:r w:rsidR="00B123A7">
        <w:rPr>
          <w:rFonts w:ascii="Book Antiqua" w:hAnsi="Book Antiqua"/>
          <w:b/>
          <w:color w:val="FF0000"/>
          <w:sz w:val="16"/>
          <w:szCs w:val="16"/>
          <w:u w:val="single"/>
        </w:rPr>
        <w:t>(PGERO-2022)</w:t>
      </w:r>
      <w:bookmarkEnd w:id="115"/>
      <w:r w:rsidR="008B7211" w:rsidRPr="009C1F1E">
        <w:rPr>
          <w:rFonts w:ascii="Book Antiqua" w:eastAsia="Times New Roman" w:hAnsi="Book Antiqua" w:cs="Arial"/>
          <w:color w:val="0000FF"/>
          <w:sz w:val="16"/>
          <w:szCs w:val="16"/>
          <w:lang w:eastAsia="pt-BR"/>
        </w:rPr>
        <w:t xml:space="preserve"> </w:t>
      </w:r>
      <w:r w:rsidR="008B7211" w:rsidRPr="009C1F1E">
        <w:rPr>
          <w:rFonts w:ascii="Book Antiqua" w:hAnsi="Book Antiqua"/>
          <w:b/>
          <w:bCs/>
          <w:color w:val="FF0000"/>
          <w:sz w:val="16"/>
          <w:szCs w:val="16"/>
          <w:u w:val="single"/>
        </w:rPr>
        <w:t>(TCESC-2022)</w:t>
      </w:r>
      <w:r w:rsidR="00B85FF3">
        <w:rPr>
          <w:rFonts w:ascii="Book Antiqua" w:hAnsi="Book Antiqua"/>
          <w:b/>
          <w:bCs/>
          <w:color w:val="FF0000"/>
          <w:sz w:val="16"/>
          <w:szCs w:val="16"/>
        </w:rPr>
        <w:t xml:space="preserve"> </w:t>
      </w:r>
      <w:r w:rsidR="00B85FF3">
        <w:rPr>
          <w:rFonts w:ascii="Book Antiqua" w:hAnsi="Book Antiqua"/>
          <w:b/>
          <w:bCs/>
          <w:color w:val="FF0000"/>
          <w:sz w:val="16"/>
          <w:szCs w:val="16"/>
          <w:u w:val="single"/>
        </w:rPr>
        <w:t>(PGESE-2023)</w:t>
      </w:r>
      <w:r w:rsidR="00874D06">
        <w:rPr>
          <w:rFonts w:ascii="Book Antiqua" w:hAnsi="Book Antiqua"/>
          <w:b/>
          <w:bCs/>
          <w:color w:val="FF0000"/>
          <w:sz w:val="16"/>
          <w:szCs w:val="16"/>
        </w:rPr>
        <w:t xml:space="preserve"> </w:t>
      </w:r>
      <w:r w:rsidR="00874D06">
        <w:rPr>
          <w:rFonts w:ascii="Book Antiqua" w:eastAsia="Times New Roman" w:hAnsi="Book Antiqua" w:cs="Arial"/>
          <w:b/>
          <w:bCs/>
          <w:color w:val="FF0000"/>
          <w:sz w:val="16"/>
          <w:szCs w:val="16"/>
          <w:u w:val="single"/>
          <w:lang w:eastAsia="pt-BR"/>
        </w:rPr>
        <w:t>(PGM-Rio Branco/AC-2023)</w:t>
      </w:r>
      <w:r w:rsidR="00230F16">
        <w:rPr>
          <w:rFonts w:ascii="Book Antiqua" w:eastAsia="Times New Roman" w:hAnsi="Book Antiqua" w:cs="Arial"/>
          <w:b/>
          <w:bCs/>
          <w:color w:val="FF0000"/>
          <w:sz w:val="16"/>
          <w:szCs w:val="16"/>
          <w:lang w:eastAsia="pt-BR"/>
        </w:rPr>
        <w:t xml:space="preserve"> </w:t>
      </w:r>
      <w:r w:rsidR="00230F16">
        <w:rPr>
          <w:rFonts w:ascii="Book Antiqua" w:eastAsia="Times New Roman" w:hAnsi="Book Antiqua" w:cs="Arial"/>
          <w:b/>
          <w:bCs/>
          <w:color w:val="FF0000"/>
          <w:sz w:val="16"/>
          <w:szCs w:val="16"/>
          <w:u w:val="single"/>
          <w:lang w:eastAsia="pt-BR"/>
        </w:rPr>
        <w:t>(ENAM/2º-2024)</w:t>
      </w:r>
      <w:r w:rsidR="008D17BB">
        <w:rPr>
          <w:rFonts w:ascii="Book Antiqua" w:eastAsia="Times New Roman" w:hAnsi="Book Antiqua" w:cs="Arial"/>
          <w:b/>
          <w:bCs/>
          <w:color w:val="FF0000"/>
          <w:sz w:val="16"/>
          <w:szCs w:val="16"/>
          <w:lang w:eastAsia="pt-BR"/>
        </w:rPr>
        <w:t xml:space="preserve"> </w:t>
      </w:r>
      <w:r w:rsidR="008D17BB">
        <w:rPr>
          <w:rFonts w:ascii="Book Antiqua" w:eastAsia="Times New Roman" w:hAnsi="Book Antiqua" w:cs="Times New Roman"/>
          <w:b/>
          <w:color w:val="FF0000"/>
          <w:sz w:val="16"/>
          <w:szCs w:val="16"/>
          <w:u w:val="single"/>
          <w:lang w:eastAsia="pt-BR"/>
        </w:rPr>
        <w:t>(MPSC-2024)</w:t>
      </w:r>
    </w:p>
    <w:p w14:paraId="4C278E1B" w14:textId="281556B3" w:rsidR="00B479CF" w:rsidRPr="00230F16" w:rsidRDefault="00B479CF" w:rsidP="00B479CF">
      <w:pPr>
        <w:spacing w:before="225" w:after="225" w:line="240" w:lineRule="auto"/>
        <w:ind w:firstLine="570"/>
        <w:jc w:val="both"/>
        <w:rPr>
          <w:rFonts w:ascii="Book Antiqua" w:eastAsia="Times New Roman" w:hAnsi="Book Antiqua" w:cs="Times New Roman"/>
          <w:color w:val="000000"/>
          <w:sz w:val="18"/>
          <w:szCs w:val="18"/>
          <w:lang w:eastAsia="pt-BR"/>
        </w:rPr>
      </w:pPr>
      <w:r w:rsidRPr="00874D06">
        <w:rPr>
          <w:rFonts w:ascii="Book Antiqua" w:eastAsia="Times New Roman" w:hAnsi="Book Antiqua" w:cs="Arial"/>
          <w:b/>
          <w:bCs/>
          <w:color w:val="000000"/>
          <w:sz w:val="19"/>
          <w:szCs w:val="19"/>
          <w:lang w:eastAsia="pt-BR"/>
        </w:rPr>
        <w:t>I - for justificável pela relevância da matéria</w:t>
      </w:r>
      <w:r w:rsidRPr="00B479CF">
        <w:rPr>
          <w:rFonts w:ascii="Book Antiqua" w:eastAsia="Times New Roman" w:hAnsi="Book Antiqua" w:cs="Arial"/>
          <w:color w:val="000000"/>
          <w:sz w:val="19"/>
          <w:szCs w:val="19"/>
          <w:lang w:eastAsia="pt-BR"/>
        </w:rPr>
        <w:t>; e </w:t>
      </w:r>
      <w:hyperlink r:id="rId12" w:anchor="art1" w:history="1">
        <w:r w:rsidRPr="009C1F1E">
          <w:rPr>
            <w:rFonts w:ascii="Book Antiqua" w:eastAsia="Times New Roman" w:hAnsi="Book Antiqua" w:cs="Arial"/>
            <w:color w:val="0000FF"/>
            <w:sz w:val="16"/>
            <w:szCs w:val="16"/>
            <w:u w:val="single"/>
            <w:lang w:eastAsia="pt-BR"/>
          </w:rPr>
          <w:t>(Incluído pela Lei nº 14.210, de 2021)</w:t>
        </w:r>
      </w:hyperlink>
      <w:r w:rsidR="00714427">
        <w:rPr>
          <w:rFonts w:ascii="Book Antiqua" w:eastAsia="Times New Roman" w:hAnsi="Book Antiqua" w:cs="Arial"/>
          <w:color w:val="0000FF"/>
          <w:sz w:val="16"/>
          <w:szCs w:val="16"/>
          <w:lang w:eastAsia="pt-BR"/>
        </w:rPr>
        <w:t xml:space="preserve"> </w:t>
      </w:r>
      <w:r w:rsidR="00714427">
        <w:rPr>
          <w:rFonts w:ascii="Book Antiqua" w:hAnsi="Book Antiqua"/>
          <w:b/>
          <w:color w:val="FF0000"/>
          <w:sz w:val="16"/>
          <w:szCs w:val="16"/>
          <w:u w:val="single"/>
        </w:rPr>
        <w:t>(MPF-2022)</w:t>
      </w:r>
      <w:r w:rsidR="00B123A7">
        <w:rPr>
          <w:rFonts w:ascii="Book Antiqua" w:hAnsi="Book Antiqua"/>
          <w:b/>
          <w:color w:val="FF0000"/>
          <w:sz w:val="16"/>
          <w:szCs w:val="16"/>
        </w:rPr>
        <w:t xml:space="preserve"> </w:t>
      </w:r>
      <w:r w:rsidR="00B123A7">
        <w:rPr>
          <w:rFonts w:ascii="Book Antiqua" w:hAnsi="Book Antiqua"/>
          <w:b/>
          <w:color w:val="FF0000"/>
          <w:sz w:val="16"/>
          <w:szCs w:val="16"/>
          <w:u w:val="single"/>
        </w:rPr>
        <w:t>(PGERO-2022)</w:t>
      </w:r>
      <w:r w:rsidR="008B7211" w:rsidRPr="009C1F1E">
        <w:rPr>
          <w:rFonts w:ascii="Book Antiqua" w:eastAsia="Times New Roman" w:hAnsi="Book Antiqua" w:cs="Arial"/>
          <w:color w:val="0000FF"/>
          <w:sz w:val="16"/>
          <w:szCs w:val="16"/>
          <w:lang w:eastAsia="pt-BR"/>
        </w:rPr>
        <w:t xml:space="preserve"> </w:t>
      </w:r>
      <w:r w:rsidR="008B7211" w:rsidRPr="009C1F1E">
        <w:rPr>
          <w:rFonts w:ascii="Book Antiqua" w:hAnsi="Book Antiqua"/>
          <w:b/>
          <w:bCs/>
          <w:color w:val="FF0000"/>
          <w:sz w:val="16"/>
          <w:szCs w:val="16"/>
          <w:u w:val="single"/>
        </w:rPr>
        <w:t>(TCESC-2022)</w:t>
      </w:r>
      <w:r w:rsidR="00874D06">
        <w:rPr>
          <w:rFonts w:ascii="Book Antiqua" w:hAnsi="Book Antiqua"/>
          <w:b/>
          <w:bCs/>
          <w:color w:val="FF0000"/>
          <w:sz w:val="16"/>
          <w:szCs w:val="16"/>
        </w:rPr>
        <w:t xml:space="preserve"> </w:t>
      </w:r>
      <w:r w:rsidR="00874D06">
        <w:rPr>
          <w:rFonts w:ascii="Book Antiqua" w:eastAsia="Times New Roman" w:hAnsi="Book Antiqua" w:cs="Arial"/>
          <w:b/>
          <w:bCs/>
          <w:color w:val="FF0000"/>
          <w:sz w:val="16"/>
          <w:szCs w:val="16"/>
          <w:u w:val="single"/>
          <w:lang w:eastAsia="pt-BR"/>
        </w:rPr>
        <w:t>(PGM-Rio Branco/AC-2023)</w:t>
      </w:r>
      <w:r w:rsidR="00230F16">
        <w:rPr>
          <w:rFonts w:ascii="Book Antiqua" w:eastAsia="Times New Roman" w:hAnsi="Book Antiqua" w:cs="Arial"/>
          <w:b/>
          <w:bCs/>
          <w:color w:val="FF0000"/>
          <w:sz w:val="16"/>
          <w:szCs w:val="16"/>
          <w:lang w:eastAsia="pt-BR"/>
        </w:rPr>
        <w:t xml:space="preserve"> </w:t>
      </w:r>
      <w:r w:rsidR="00230F16">
        <w:rPr>
          <w:rFonts w:ascii="Book Antiqua" w:eastAsia="Times New Roman" w:hAnsi="Book Antiqua" w:cs="Arial"/>
          <w:b/>
          <w:bCs/>
          <w:color w:val="FF0000"/>
          <w:sz w:val="16"/>
          <w:szCs w:val="16"/>
          <w:u w:val="single"/>
          <w:lang w:eastAsia="pt-BR"/>
        </w:rPr>
        <w:t>(ENAM/2º-2024)</w:t>
      </w:r>
    </w:p>
    <w:p w14:paraId="24836F70" w14:textId="3AF18B46" w:rsidR="00B479CF" w:rsidRPr="00230F16" w:rsidRDefault="00B479CF" w:rsidP="00B479CF">
      <w:pPr>
        <w:spacing w:before="225" w:after="225" w:line="240" w:lineRule="auto"/>
        <w:ind w:firstLine="570"/>
        <w:jc w:val="both"/>
        <w:rPr>
          <w:rFonts w:ascii="Book Antiqua" w:eastAsia="Times New Roman" w:hAnsi="Book Antiqua" w:cs="Times New Roman"/>
          <w:color w:val="000000"/>
          <w:sz w:val="16"/>
          <w:szCs w:val="16"/>
          <w:lang w:eastAsia="pt-BR"/>
        </w:rPr>
      </w:pPr>
      <w:r w:rsidRPr="008B7211">
        <w:rPr>
          <w:rFonts w:ascii="Book Antiqua" w:eastAsia="Times New Roman" w:hAnsi="Book Antiqua" w:cs="Arial"/>
          <w:b/>
          <w:bCs/>
          <w:color w:val="000000"/>
          <w:sz w:val="19"/>
          <w:szCs w:val="19"/>
          <w:lang w:eastAsia="pt-BR"/>
        </w:rPr>
        <w:t xml:space="preserve">II - </w:t>
      </w:r>
      <w:proofErr w:type="gramStart"/>
      <w:r w:rsidRPr="008B7211">
        <w:rPr>
          <w:rFonts w:ascii="Book Antiqua" w:eastAsia="Times New Roman" w:hAnsi="Book Antiqua" w:cs="Arial"/>
          <w:b/>
          <w:bCs/>
          <w:color w:val="000000"/>
          <w:sz w:val="19"/>
          <w:szCs w:val="19"/>
          <w:lang w:eastAsia="pt-BR"/>
        </w:rPr>
        <w:t>houver</w:t>
      </w:r>
      <w:proofErr w:type="gramEnd"/>
      <w:r w:rsidRPr="008B7211">
        <w:rPr>
          <w:rFonts w:ascii="Book Antiqua" w:eastAsia="Times New Roman" w:hAnsi="Book Antiqua" w:cs="Arial"/>
          <w:b/>
          <w:bCs/>
          <w:color w:val="000000"/>
          <w:sz w:val="19"/>
          <w:szCs w:val="19"/>
          <w:lang w:eastAsia="pt-BR"/>
        </w:rPr>
        <w:t xml:space="preserve"> discordância que prejudique a celeridade do processo administrativo decisório</w:t>
      </w:r>
      <w:r w:rsidRPr="009C1F1E">
        <w:rPr>
          <w:rFonts w:ascii="Book Antiqua" w:eastAsia="Times New Roman" w:hAnsi="Book Antiqua" w:cs="Arial"/>
          <w:b/>
          <w:bCs/>
          <w:color w:val="000000"/>
          <w:sz w:val="18"/>
          <w:szCs w:val="18"/>
          <w:lang w:eastAsia="pt-BR"/>
        </w:rPr>
        <w:t>.</w:t>
      </w:r>
      <w:r w:rsidR="00D14C7F" w:rsidRPr="009C1F1E">
        <w:rPr>
          <w:rFonts w:ascii="Book Antiqua" w:eastAsia="Times New Roman" w:hAnsi="Book Antiqua" w:cs="Arial"/>
          <w:color w:val="000000"/>
          <w:sz w:val="18"/>
          <w:szCs w:val="18"/>
          <w:lang w:eastAsia="pt-BR"/>
        </w:rPr>
        <w:t xml:space="preserve"> </w:t>
      </w:r>
      <w:hyperlink r:id="rId13" w:anchor="art1" w:history="1">
        <w:r w:rsidRPr="009C1F1E">
          <w:rPr>
            <w:rFonts w:ascii="Book Antiqua" w:eastAsia="Times New Roman" w:hAnsi="Book Antiqua" w:cs="Arial"/>
            <w:color w:val="0000FF"/>
            <w:sz w:val="16"/>
            <w:szCs w:val="16"/>
            <w:u w:val="single"/>
            <w:lang w:eastAsia="pt-BR"/>
          </w:rPr>
          <w:t>(Incluído pela Lei nº 14.210, de 2021)</w:t>
        </w:r>
      </w:hyperlink>
      <w:r w:rsidR="00714427">
        <w:rPr>
          <w:rFonts w:ascii="Book Antiqua" w:eastAsia="Times New Roman" w:hAnsi="Book Antiqua" w:cs="Arial"/>
          <w:color w:val="0000FF"/>
          <w:sz w:val="16"/>
          <w:szCs w:val="16"/>
          <w:lang w:eastAsia="pt-BR"/>
        </w:rPr>
        <w:t xml:space="preserve"> </w:t>
      </w:r>
      <w:r w:rsidR="00714427">
        <w:rPr>
          <w:rFonts w:ascii="Book Antiqua" w:hAnsi="Book Antiqua"/>
          <w:b/>
          <w:color w:val="FF0000"/>
          <w:sz w:val="16"/>
          <w:szCs w:val="16"/>
          <w:u w:val="single"/>
        </w:rPr>
        <w:t>(MPF-2022)</w:t>
      </w:r>
      <w:r w:rsidR="00B123A7">
        <w:rPr>
          <w:rFonts w:ascii="Book Antiqua" w:hAnsi="Book Antiqua"/>
          <w:b/>
          <w:color w:val="FF0000"/>
          <w:sz w:val="16"/>
          <w:szCs w:val="16"/>
        </w:rPr>
        <w:t xml:space="preserve"> </w:t>
      </w:r>
      <w:r w:rsidR="00B123A7">
        <w:rPr>
          <w:rFonts w:ascii="Book Antiqua" w:hAnsi="Book Antiqua"/>
          <w:b/>
          <w:color w:val="FF0000"/>
          <w:sz w:val="16"/>
          <w:szCs w:val="16"/>
          <w:u w:val="single"/>
        </w:rPr>
        <w:t>(PGERO-2022)</w:t>
      </w:r>
      <w:r w:rsidR="008B7211" w:rsidRPr="009C1F1E">
        <w:rPr>
          <w:rFonts w:ascii="Book Antiqua" w:eastAsia="Times New Roman" w:hAnsi="Book Antiqua" w:cs="Arial"/>
          <w:color w:val="0000FF"/>
          <w:sz w:val="16"/>
          <w:szCs w:val="16"/>
          <w:lang w:eastAsia="pt-BR"/>
        </w:rPr>
        <w:t xml:space="preserve"> </w:t>
      </w:r>
      <w:r w:rsidR="008B7211" w:rsidRPr="009C1F1E">
        <w:rPr>
          <w:rFonts w:ascii="Book Antiqua" w:hAnsi="Book Antiqua"/>
          <w:b/>
          <w:bCs/>
          <w:color w:val="FF0000"/>
          <w:sz w:val="16"/>
          <w:szCs w:val="16"/>
          <w:u w:val="single"/>
        </w:rPr>
        <w:t>(TCESC-2022)</w:t>
      </w:r>
      <w:r w:rsidR="00874D06">
        <w:rPr>
          <w:rFonts w:ascii="Book Antiqua" w:hAnsi="Book Antiqua"/>
          <w:b/>
          <w:bCs/>
          <w:color w:val="FF0000"/>
          <w:sz w:val="16"/>
          <w:szCs w:val="16"/>
        </w:rPr>
        <w:t xml:space="preserve"> </w:t>
      </w:r>
      <w:r w:rsidR="00874D06">
        <w:rPr>
          <w:rFonts w:ascii="Book Antiqua" w:eastAsia="Times New Roman" w:hAnsi="Book Antiqua" w:cs="Arial"/>
          <w:b/>
          <w:bCs/>
          <w:color w:val="FF0000"/>
          <w:sz w:val="16"/>
          <w:szCs w:val="16"/>
          <w:u w:val="single"/>
          <w:lang w:eastAsia="pt-BR"/>
        </w:rPr>
        <w:t>(PGM-Rio Branco/AC-2023)</w:t>
      </w:r>
      <w:r w:rsidR="00230F16">
        <w:rPr>
          <w:rFonts w:ascii="Book Antiqua" w:eastAsia="Times New Roman" w:hAnsi="Book Antiqua" w:cs="Arial"/>
          <w:b/>
          <w:bCs/>
          <w:color w:val="FF0000"/>
          <w:sz w:val="16"/>
          <w:szCs w:val="16"/>
          <w:lang w:eastAsia="pt-BR"/>
        </w:rPr>
        <w:t xml:space="preserve"> </w:t>
      </w:r>
      <w:r w:rsidR="00230F16">
        <w:rPr>
          <w:rFonts w:ascii="Book Antiqua" w:eastAsia="Times New Roman" w:hAnsi="Book Antiqua" w:cs="Arial"/>
          <w:b/>
          <w:bCs/>
          <w:color w:val="FF0000"/>
          <w:sz w:val="16"/>
          <w:szCs w:val="16"/>
          <w:u w:val="single"/>
          <w:lang w:eastAsia="pt-BR"/>
        </w:rPr>
        <w:t>(ENAM/2º-2024)</w:t>
      </w:r>
    </w:p>
    <w:p w14:paraId="6156D60E" w14:textId="760371EC" w:rsidR="00B479CF" w:rsidRPr="0088450E" w:rsidRDefault="00B479CF" w:rsidP="00B479CF">
      <w:pPr>
        <w:spacing w:before="225" w:after="225" w:line="240" w:lineRule="auto"/>
        <w:ind w:firstLine="570"/>
        <w:jc w:val="both"/>
        <w:rPr>
          <w:rFonts w:ascii="Book Antiqua" w:eastAsia="Times New Roman" w:hAnsi="Book Antiqua" w:cs="Times New Roman"/>
          <w:color w:val="000000"/>
          <w:sz w:val="16"/>
          <w:szCs w:val="16"/>
          <w:u w:val="single"/>
          <w:lang w:eastAsia="pt-BR"/>
        </w:rPr>
      </w:pPr>
      <w:r w:rsidRPr="00EC2730">
        <w:rPr>
          <w:rFonts w:ascii="Book Antiqua" w:eastAsia="Times New Roman" w:hAnsi="Book Antiqua" w:cs="Arial"/>
          <w:b/>
          <w:bCs/>
          <w:color w:val="000000"/>
          <w:sz w:val="19"/>
          <w:szCs w:val="19"/>
          <w:highlight w:val="magenta"/>
          <w:lang w:eastAsia="pt-BR"/>
        </w:rPr>
        <w:t>§ 1º</w:t>
      </w:r>
      <w:r w:rsidRPr="00EC2730">
        <w:rPr>
          <w:rFonts w:ascii="Book Antiqua" w:eastAsia="Times New Roman" w:hAnsi="Book Antiqua" w:cs="Arial"/>
          <w:b/>
          <w:bCs/>
          <w:color w:val="000000"/>
          <w:sz w:val="19"/>
          <w:szCs w:val="19"/>
          <w:lang w:eastAsia="pt-BR"/>
        </w:rPr>
        <w:t xml:space="preserve"> Para os fins desta Lei, </w:t>
      </w:r>
      <w:r w:rsidRPr="00EC2730">
        <w:rPr>
          <w:rFonts w:ascii="Book Antiqua" w:eastAsia="Times New Roman" w:hAnsi="Book Antiqua" w:cs="Arial"/>
          <w:b/>
          <w:bCs/>
          <w:caps/>
          <w:color w:val="000000"/>
          <w:sz w:val="19"/>
          <w:szCs w:val="19"/>
          <w:highlight w:val="green"/>
          <w:lang w:eastAsia="pt-BR"/>
        </w:rPr>
        <w:t>considera-se</w:t>
      </w:r>
      <w:r w:rsidRPr="00EC2730">
        <w:rPr>
          <w:rFonts w:ascii="Book Antiqua" w:eastAsia="Times New Roman" w:hAnsi="Book Antiqua" w:cs="Arial"/>
          <w:b/>
          <w:bCs/>
          <w:caps/>
          <w:color w:val="000000"/>
          <w:sz w:val="19"/>
          <w:szCs w:val="19"/>
          <w:lang w:eastAsia="pt-BR"/>
        </w:rPr>
        <w:t xml:space="preserve"> </w:t>
      </w:r>
      <w:r w:rsidRPr="00EC2730">
        <w:rPr>
          <w:rFonts w:ascii="Book Antiqua" w:eastAsia="Times New Roman" w:hAnsi="Book Antiqua" w:cs="Arial"/>
          <w:b/>
          <w:bCs/>
          <w:caps/>
          <w:color w:val="000000"/>
          <w:sz w:val="19"/>
          <w:szCs w:val="19"/>
          <w:shd w:val="clear" w:color="auto" w:fill="F7CAAC" w:themeFill="accent2" w:themeFillTint="66"/>
          <w:lang w:eastAsia="pt-BR"/>
        </w:rPr>
        <w:t>decisão coordenada</w:t>
      </w:r>
      <w:r w:rsidRPr="00EC2730">
        <w:rPr>
          <w:rFonts w:ascii="Book Antiqua" w:eastAsia="Times New Roman" w:hAnsi="Book Antiqua" w:cs="Arial"/>
          <w:b/>
          <w:bCs/>
          <w:color w:val="000000"/>
          <w:sz w:val="19"/>
          <w:szCs w:val="19"/>
          <w:lang w:eastAsia="pt-BR"/>
        </w:rPr>
        <w:t xml:space="preserve"> a instância de natureza interinstitucional ou intersetorial que atua de forma compartilhada com a finalidade de simplificar o processo administrativo mediante participação concomitante de todas as autoridades e agentes decisórios e dos responsáveis pela instrução técnico-jurídica, observada a natureza do objeto e a compatibilidade do procedimento e de sua formalização com a legislação pertinente</w:t>
      </w:r>
      <w:r w:rsidRPr="009C1F1E">
        <w:rPr>
          <w:rFonts w:ascii="Book Antiqua" w:eastAsia="Times New Roman" w:hAnsi="Book Antiqua" w:cs="Arial"/>
          <w:color w:val="000000"/>
          <w:sz w:val="16"/>
          <w:szCs w:val="16"/>
          <w:lang w:eastAsia="pt-BR"/>
        </w:rPr>
        <w:t>.  </w:t>
      </w:r>
      <w:hyperlink r:id="rId14" w:anchor="art1" w:history="1">
        <w:r w:rsidRPr="009C1F1E">
          <w:rPr>
            <w:rFonts w:ascii="Book Antiqua" w:eastAsia="Times New Roman" w:hAnsi="Book Antiqua" w:cs="Arial"/>
            <w:color w:val="0000FF"/>
            <w:sz w:val="16"/>
            <w:szCs w:val="16"/>
            <w:u w:val="single"/>
            <w:lang w:eastAsia="pt-BR"/>
          </w:rPr>
          <w:t>(Incluído pela Lei nº 14.210, de 2021)</w:t>
        </w:r>
      </w:hyperlink>
      <w:r w:rsidR="00714427">
        <w:rPr>
          <w:rFonts w:ascii="Book Antiqua" w:eastAsia="Times New Roman" w:hAnsi="Book Antiqua" w:cs="Arial"/>
          <w:color w:val="0000FF"/>
          <w:sz w:val="16"/>
          <w:szCs w:val="16"/>
          <w:lang w:eastAsia="pt-BR"/>
        </w:rPr>
        <w:t xml:space="preserve"> </w:t>
      </w:r>
      <w:r w:rsidR="00714427">
        <w:rPr>
          <w:rFonts w:ascii="Book Antiqua" w:hAnsi="Book Antiqua"/>
          <w:b/>
          <w:color w:val="FF0000"/>
          <w:sz w:val="16"/>
          <w:szCs w:val="16"/>
          <w:u w:val="single"/>
        </w:rPr>
        <w:t>(MPF-2022)</w:t>
      </w:r>
      <w:r w:rsidR="00EC2730">
        <w:rPr>
          <w:rFonts w:ascii="Book Antiqua" w:eastAsia="Times New Roman" w:hAnsi="Book Antiqua" w:cs="Arial"/>
          <w:color w:val="0000FF"/>
          <w:sz w:val="16"/>
          <w:szCs w:val="16"/>
          <w:lang w:eastAsia="pt-BR"/>
        </w:rPr>
        <w:t xml:space="preserve"> </w:t>
      </w:r>
      <w:r w:rsidR="00EC2730">
        <w:rPr>
          <w:rStyle w:val="Hyperlink"/>
          <w:rFonts w:ascii="Book Antiqua" w:eastAsia="Times New Roman" w:hAnsi="Book Antiqua" w:cs="Times New Roman"/>
          <w:b/>
          <w:bCs/>
          <w:color w:val="FF0000"/>
          <w:sz w:val="16"/>
          <w:szCs w:val="16"/>
          <w:lang w:eastAsia="pt-BR"/>
        </w:rPr>
        <w:t>(</w:t>
      </w:r>
      <w:r w:rsidR="00EC2730">
        <w:rPr>
          <w:rStyle w:val="Hyperlink"/>
          <w:rFonts w:ascii="Book Antiqua" w:hAnsi="Book Antiqua"/>
          <w:b/>
          <w:bCs/>
          <w:color w:val="FF0000"/>
          <w:sz w:val="16"/>
          <w:szCs w:val="16"/>
        </w:rPr>
        <w:t>PGERO</w:t>
      </w:r>
      <w:r w:rsidR="00EC2730">
        <w:rPr>
          <w:rStyle w:val="Hyperlink"/>
          <w:rFonts w:ascii="Book Antiqua" w:eastAsia="Times New Roman" w:hAnsi="Book Antiqua" w:cs="Times New Roman"/>
          <w:b/>
          <w:bCs/>
          <w:color w:val="FF0000"/>
          <w:sz w:val="16"/>
          <w:szCs w:val="16"/>
          <w:lang w:eastAsia="pt-BR"/>
        </w:rPr>
        <w:t>-2022)</w:t>
      </w:r>
      <w:r w:rsidR="00230F16">
        <w:rPr>
          <w:rStyle w:val="Hyperlink"/>
          <w:rFonts w:ascii="Book Antiqua" w:eastAsia="Times New Roman" w:hAnsi="Book Antiqua" w:cs="Times New Roman"/>
          <w:b/>
          <w:bCs/>
          <w:color w:val="FF0000"/>
          <w:sz w:val="16"/>
          <w:szCs w:val="16"/>
          <w:u w:val="none"/>
          <w:lang w:eastAsia="pt-BR"/>
        </w:rPr>
        <w:t xml:space="preserve"> </w:t>
      </w:r>
      <w:r w:rsidR="00230F16">
        <w:rPr>
          <w:rFonts w:ascii="Book Antiqua" w:eastAsia="Times New Roman" w:hAnsi="Book Antiqua" w:cs="Arial"/>
          <w:b/>
          <w:bCs/>
          <w:color w:val="FF0000"/>
          <w:sz w:val="16"/>
          <w:szCs w:val="16"/>
          <w:u w:val="single"/>
          <w:lang w:eastAsia="pt-BR"/>
        </w:rPr>
        <w:t>(ENAM/2º-2024)</w:t>
      </w:r>
      <w:r w:rsidR="0088450E">
        <w:rPr>
          <w:rFonts w:ascii="Book Antiqua" w:eastAsia="Times New Roman" w:hAnsi="Book Antiqua" w:cs="Arial"/>
          <w:b/>
          <w:bCs/>
          <w:color w:val="FF0000"/>
          <w:sz w:val="16"/>
          <w:szCs w:val="16"/>
          <w:lang w:eastAsia="pt-BR"/>
        </w:rPr>
        <w:t xml:space="preserve"> </w:t>
      </w:r>
      <w:r w:rsidR="0088450E">
        <w:rPr>
          <w:rFonts w:ascii="Book Antiqua" w:eastAsia="Times New Roman" w:hAnsi="Book Antiqua" w:cs="Arial"/>
          <w:b/>
          <w:bCs/>
          <w:color w:val="FF0000"/>
          <w:sz w:val="16"/>
          <w:szCs w:val="16"/>
          <w:u w:val="single"/>
          <w:lang w:eastAsia="pt-BR"/>
        </w:rPr>
        <w:t xml:space="preserve">(Anal. </w:t>
      </w:r>
      <w:proofErr w:type="gramStart"/>
      <w:r w:rsidR="0088450E">
        <w:rPr>
          <w:rFonts w:ascii="Book Antiqua" w:eastAsia="Times New Roman" w:hAnsi="Book Antiqua" w:cs="Arial"/>
          <w:b/>
          <w:bCs/>
          <w:color w:val="FF0000"/>
          <w:sz w:val="16"/>
          <w:szCs w:val="16"/>
          <w:u w:val="single"/>
          <w:lang w:eastAsia="pt-BR"/>
        </w:rPr>
        <w:t>Judic./</w:t>
      </w:r>
      <w:proofErr w:type="gramEnd"/>
      <w:r w:rsidR="0088450E">
        <w:rPr>
          <w:rFonts w:ascii="Book Antiqua" w:eastAsia="Times New Roman" w:hAnsi="Book Antiqua" w:cs="Arial"/>
          <w:b/>
          <w:bCs/>
          <w:color w:val="FF0000"/>
          <w:sz w:val="16"/>
          <w:szCs w:val="16"/>
          <w:u w:val="single"/>
          <w:lang w:eastAsia="pt-BR"/>
        </w:rPr>
        <w:t>TRF3-2024)</w:t>
      </w:r>
    </w:p>
    <w:p w14:paraId="5B5EC408" w14:textId="77777777" w:rsidR="00B479CF" w:rsidRPr="009C1F1E" w:rsidRDefault="00B479CF" w:rsidP="00B479CF">
      <w:pPr>
        <w:spacing w:before="225" w:after="225" w:line="240" w:lineRule="auto"/>
        <w:ind w:firstLine="570"/>
        <w:jc w:val="both"/>
        <w:rPr>
          <w:rFonts w:ascii="Book Antiqua" w:eastAsia="Times New Roman" w:hAnsi="Book Antiqua" w:cs="Times New Roman"/>
          <w:color w:val="000000"/>
          <w:sz w:val="16"/>
          <w:szCs w:val="16"/>
          <w:lang w:eastAsia="pt-BR"/>
        </w:rPr>
      </w:pPr>
      <w:r w:rsidRPr="009C1F1E">
        <w:rPr>
          <w:rFonts w:ascii="Book Antiqua" w:eastAsia="Times New Roman" w:hAnsi="Book Antiqua" w:cs="Arial"/>
          <w:color w:val="000000"/>
          <w:sz w:val="16"/>
          <w:szCs w:val="16"/>
          <w:lang w:eastAsia="pt-BR"/>
        </w:rPr>
        <w:t>§ 2</w:t>
      </w:r>
      <w:proofErr w:type="gramStart"/>
      <w:r w:rsidRPr="009C1F1E">
        <w:rPr>
          <w:rFonts w:ascii="Book Antiqua" w:eastAsia="Times New Roman" w:hAnsi="Book Antiqua" w:cs="Arial"/>
          <w:color w:val="000000"/>
          <w:sz w:val="16"/>
          <w:szCs w:val="16"/>
          <w:lang w:eastAsia="pt-BR"/>
        </w:rPr>
        <w:t>º  (</w:t>
      </w:r>
      <w:proofErr w:type="gramEnd"/>
      <w:r w:rsidRPr="009C1F1E">
        <w:rPr>
          <w:rFonts w:ascii="Book Antiqua" w:eastAsia="Times New Roman" w:hAnsi="Book Antiqua" w:cs="Arial"/>
          <w:color w:val="000000"/>
          <w:sz w:val="16"/>
          <w:szCs w:val="16"/>
          <w:lang w:eastAsia="pt-BR"/>
        </w:rPr>
        <w:t>VETADO).       </w:t>
      </w:r>
      <w:hyperlink r:id="rId15" w:anchor="art1" w:history="1">
        <w:r w:rsidRPr="009C1F1E">
          <w:rPr>
            <w:rFonts w:ascii="Book Antiqua" w:eastAsia="Times New Roman" w:hAnsi="Book Antiqua" w:cs="Arial"/>
            <w:color w:val="0000FF"/>
            <w:sz w:val="16"/>
            <w:szCs w:val="16"/>
            <w:u w:val="single"/>
            <w:lang w:eastAsia="pt-BR"/>
          </w:rPr>
          <w:t>(Incluído pela Lei nº 14.210, de 2021)</w:t>
        </w:r>
      </w:hyperlink>
    </w:p>
    <w:p w14:paraId="5D9344CA" w14:textId="77777777" w:rsidR="00B479CF" w:rsidRPr="009C1F1E" w:rsidRDefault="00B479CF" w:rsidP="00B479CF">
      <w:pPr>
        <w:spacing w:before="225" w:after="225" w:line="240" w:lineRule="auto"/>
        <w:ind w:firstLine="570"/>
        <w:jc w:val="both"/>
        <w:rPr>
          <w:rFonts w:ascii="Book Antiqua" w:eastAsia="Times New Roman" w:hAnsi="Book Antiqua" w:cs="Times New Roman"/>
          <w:color w:val="000000"/>
          <w:sz w:val="16"/>
          <w:szCs w:val="16"/>
          <w:lang w:eastAsia="pt-BR"/>
        </w:rPr>
      </w:pPr>
      <w:r w:rsidRPr="009C1F1E">
        <w:rPr>
          <w:rFonts w:ascii="Book Antiqua" w:eastAsia="Times New Roman" w:hAnsi="Book Antiqua" w:cs="Arial"/>
          <w:color w:val="000000"/>
          <w:sz w:val="16"/>
          <w:szCs w:val="16"/>
          <w:lang w:eastAsia="pt-BR"/>
        </w:rPr>
        <w:t>§ 3</w:t>
      </w:r>
      <w:proofErr w:type="gramStart"/>
      <w:r w:rsidRPr="009C1F1E">
        <w:rPr>
          <w:rFonts w:ascii="Book Antiqua" w:eastAsia="Times New Roman" w:hAnsi="Book Antiqua" w:cs="Arial"/>
          <w:color w:val="000000"/>
          <w:sz w:val="16"/>
          <w:szCs w:val="16"/>
          <w:lang w:eastAsia="pt-BR"/>
        </w:rPr>
        <w:t>º  (</w:t>
      </w:r>
      <w:proofErr w:type="gramEnd"/>
      <w:r w:rsidRPr="009C1F1E">
        <w:rPr>
          <w:rFonts w:ascii="Book Antiqua" w:eastAsia="Times New Roman" w:hAnsi="Book Antiqua" w:cs="Arial"/>
          <w:color w:val="000000"/>
          <w:sz w:val="16"/>
          <w:szCs w:val="16"/>
          <w:lang w:eastAsia="pt-BR"/>
        </w:rPr>
        <w:t>VETADO).        </w:t>
      </w:r>
      <w:hyperlink r:id="rId16" w:anchor="art1" w:history="1">
        <w:r w:rsidRPr="009C1F1E">
          <w:rPr>
            <w:rFonts w:ascii="Book Antiqua" w:eastAsia="Times New Roman" w:hAnsi="Book Antiqua" w:cs="Arial"/>
            <w:color w:val="0000FF"/>
            <w:sz w:val="16"/>
            <w:szCs w:val="16"/>
            <w:u w:val="single"/>
            <w:lang w:eastAsia="pt-BR"/>
          </w:rPr>
          <w:t>(Incluído pela Lei nº 14.210, de 2021)</w:t>
        </w:r>
      </w:hyperlink>
    </w:p>
    <w:p w14:paraId="75C2EA12" w14:textId="01807365" w:rsidR="00B479CF" w:rsidRPr="00230F16" w:rsidRDefault="00B479CF" w:rsidP="00B479CF">
      <w:pPr>
        <w:spacing w:before="225" w:after="225" w:line="240" w:lineRule="auto"/>
        <w:ind w:firstLine="570"/>
        <w:jc w:val="both"/>
        <w:rPr>
          <w:rFonts w:ascii="Book Antiqua" w:eastAsia="Times New Roman" w:hAnsi="Book Antiqua" w:cs="Times New Roman"/>
          <w:color w:val="000000"/>
          <w:sz w:val="16"/>
          <w:szCs w:val="16"/>
          <w:lang w:eastAsia="pt-BR"/>
        </w:rPr>
      </w:pPr>
      <w:r w:rsidRPr="00874D06">
        <w:rPr>
          <w:rFonts w:ascii="Book Antiqua" w:eastAsia="Times New Roman" w:hAnsi="Book Antiqua" w:cs="Arial"/>
          <w:b/>
          <w:bCs/>
          <w:color w:val="000000"/>
          <w:sz w:val="19"/>
          <w:szCs w:val="19"/>
          <w:highlight w:val="magenta"/>
          <w:lang w:eastAsia="pt-BR"/>
        </w:rPr>
        <w:t>§ 4º</w:t>
      </w:r>
      <w:r w:rsidRPr="00874D06">
        <w:rPr>
          <w:rFonts w:ascii="Book Antiqua" w:eastAsia="Times New Roman" w:hAnsi="Book Antiqua" w:cs="Arial"/>
          <w:b/>
          <w:bCs/>
          <w:color w:val="000000"/>
          <w:sz w:val="19"/>
          <w:szCs w:val="19"/>
          <w:lang w:eastAsia="pt-BR"/>
        </w:rPr>
        <w:t xml:space="preserve"> A decisão coordenada </w:t>
      </w:r>
      <w:r w:rsidRPr="00874D06">
        <w:rPr>
          <w:rFonts w:ascii="Book Antiqua" w:eastAsia="Times New Roman" w:hAnsi="Book Antiqua" w:cs="Arial"/>
          <w:b/>
          <w:bCs/>
          <w:caps/>
          <w:color w:val="000000"/>
          <w:sz w:val="19"/>
          <w:szCs w:val="19"/>
          <w:highlight w:val="green"/>
          <w:lang w:eastAsia="pt-BR"/>
        </w:rPr>
        <w:t>não exclui</w:t>
      </w:r>
      <w:r w:rsidRPr="00874D06">
        <w:rPr>
          <w:rFonts w:ascii="Book Antiqua" w:eastAsia="Times New Roman" w:hAnsi="Book Antiqua" w:cs="Arial"/>
          <w:b/>
          <w:bCs/>
          <w:color w:val="000000"/>
          <w:sz w:val="19"/>
          <w:szCs w:val="19"/>
          <w:lang w:eastAsia="pt-BR"/>
        </w:rPr>
        <w:t xml:space="preserve"> a responsabilidade originária de cada órgão ou autoridade envolvida</w:t>
      </w:r>
      <w:r w:rsidRPr="009C1F1E">
        <w:rPr>
          <w:rFonts w:ascii="Book Antiqua" w:eastAsia="Times New Roman" w:hAnsi="Book Antiqua" w:cs="Arial"/>
          <w:color w:val="000000"/>
          <w:sz w:val="16"/>
          <w:szCs w:val="16"/>
          <w:lang w:eastAsia="pt-BR"/>
        </w:rPr>
        <w:t>.</w:t>
      </w:r>
      <w:r w:rsidR="00D14C7F" w:rsidRPr="009C1F1E">
        <w:rPr>
          <w:rFonts w:ascii="Book Antiqua" w:eastAsia="Times New Roman" w:hAnsi="Book Antiqua" w:cs="Arial"/>
          <w:color w:val="000000"/>
          <w:sz w:val="16"/>
          <w:szCs w:val="16"/>
          <w:lang w:eastAsia="pt-BR"/>
        </w:rPr>
        <w:t xml:space="preserve"> </w:t>
      </w:r>
      <w:hyperlink r:id="rId17" w:anchor="art1" w:history="1">
        <w:r w:rsidRPr="009C1F1E">
          <w:rPr>
            <w:rFonts w:ascii="Book Antiqua" w:eastAsia="Times New Roman" w:hAnsi="Book Antiqua" w:cs="Arial"/>
            <w:color w:val="0000FF"/>
            <w:sz w:val="16"/>
            <w:szCs w:val="16"/>
            <w:u w:val="single"/>
            <w:lang w:eastAsia="pt-BR"/>
          </w:rPr>
          <w:t>(Incluído pela Lei nº 14.210, de 2021)</w:t>
        </w:r>
      </w:hyperlink>
      <w:r w:rsidR="00EC2730">
        <w:rPr>
          <w:rFonts w:ascii="Book Antiqua" w:eastAsia="Times New Roman" w:hAnsi="Book Antiqua" w:cs="Arial"/>
          <w:color w:val="0000FF"/>
          <w:sz w:val="16"/>
          <w:szCs w:val="16"/>
          <w:lang w:eastAsia="pt-BR"/>
        </w:rPr>
        <w:t xml:space="preserve"> </w:t>
      </w:r>
      <w:r w:rsidR="00EC2730">
        <w:rPr>
          <w:rStyle w:val="Hyperlink"/>
          <w:rFonts w:ascii="Book Antiqua" w:eastAsia="Times New Roman" w:hAnsi="Book Antiqua" w:cs="Times New Roman"/>
          <w:b/>
          <w:bCs/>
          <w:color w:val="FF0000"/>
          <w:sz w:val="16"/>
          <w:szCs w:val="16"/>
          <w:lang w:eastAsia="pt-BR"/>
        </w:rPr>
        <w:t>(</w:t>
      </w:r>
      <w:r w:rsidR="00EC2730">
        <w:rPr>
          <w:rStyle w:val="Hyperlink"/>
          <w:rFonts w:ascii="Book Antiqua" w:hAnsi="Book Antiqua"/>
          <w:b/>
          <w:bCs/>
          <w:color w:val="FF0000"/>
          <w:sz w:val="16"/>
          <w:szCs w:val="16"/>
        </w:rPr>
        <w:t>PGERO</w:t>
      </w:r>
      <w:r w:rsidR="00EC2730">
        <w:rPr>
          <w:rStyle w:val="Hyperlink"/>
          <w:rFonts w:ascii="Book Antiqua" w:eastAsia="Times New Roman" w:hAnsi="Book Antiqua" w:cs="Times New Roman"/>
          <w:b/>
          <w:bCs/>
          <w:color w:val="FF0000"/>
          <w:sz w:val="16"/>
          <w:szCs w:val="16"/>
          <w:lang w:eastAsia="pt-BR"/>
        </w:rPr>
        <w:t>-2022)</w:t>
      </w:r>
      <w:r w:rsidR="00874D06">
        <w:rPr>
          <w:rFonts w:ascii="Book Antiqua" w:eastAsia="Times New Roman" w:hAnsi="Book Antiqua" w:cs="Arial"/>
          <w:color w:val="0000FF"/>
          <w:sz w:val="16"/>
          <w:szCs w:val="16"/>
          <w:lang w:eastAsia="pt-BR"/>
        </w:rPr>
        <w:t xml:space="preserve"> </w:t>
      </w:r>
      <w:r w:rsidR="00874D06">
        <w:rPr>
          <w:rFonts w:ascii="Book Antiqua" w:eastAsia="Times New Roman" w:hAnsi="Book Antiqua" w:cs="Arial"/>
          <w:b/>
          <w:bCs/>
          <w:color w:val="FF0000"/>
          <w:sz w:val="16"/>
          <w:szCs w:val="16"/>
          <w:u w:val="single"/>
          <w:lang w:eastAsia="pt-BR"/>
        </w:rPr>
        <w:t>(PGM-Rio Branco/AC-2023)</w:t>
      </w:r>
      <w:r w:rsidR="00230F16">
        <w:rPr>
          <w:rFonts w:ascii="Book Antiqua" w:eastAsia="Times New Roman" w:hAnsi="Book Antiqua" w:cs="Arial"/>
          <w:b/>
          <w:bCs/>
          <w:color w:val="FF0000"/>
          <w:sz w:val="16"/>
          <w:szCs w:val="16"/>
          <w:lang w:eastAsia="pt-BR"/>
        </w:rPr>
        <w:t xml:space="preserve"> </w:t>
      </w:r>
      <w:r w:rsidR="00230F16">
        <w:rPr>
          <w:rFonts w:ascii="Book Antiqua" w:eastAsia="Times New Roman" w:hAnsi="Book Antiqua" w:cs="Arial"/>
          <w:b/>
          <w:bCs/>
          <w:color w:val="FF0000"/>
          <w:sz w:val="16"/>
          <w:szCs w:val="16"/>
          <w:u w:val="single"/>
          <w:lang w:eastAsia="pt-BR"/>
        </w:rPr>
        <w:t>(ENAM/2º-2024)</w:t>
      </w:r>
    </w:p>
    <w:p w14:paraId="519ABBEF" w14:textId="6564CFEA" w:rsidR="00B479CF" w:rsidRPr="00230F16" w:rsidRDefault="00B479CF" w:rsidP="00B479CF">
      <w:pPr>
        <w:spacing w:before="225" w:after="225" w:line="240" w:lineRule="auto"/>
        <w:ind w:firstLine="570"/>
        <w:jc w:val="both"/>
        <w:rPr>
          <w:rFonts w:ascii="Book Antiqua" w:eastAsia="Times New Roman" w:hAnsi="Book Antiqua" w:cs="Times New Roman"/>
          <w:color w:val="000000"/>
          <w:sz w:val="18"/>
          <w:szCs w:val="18"/>
          <w:lang w:eastAsia="pt-BR"/>
        </w:rPr>
      </w:pPr>
      <w:r w:rsidRPr="00EC2730">
        <w:rPr>
          <w:rFonts w:ascii="Book Antiqua" w:eastAsia="Times New Roman" w:hAnsi="Book Antiqua" w:cs="Arial"/>
          <w:b/>
          <w:bCs/>
          <w:color w:val="000000"/>
          <w:sz w:val="19"/>
          <w:szCs w:val="19"/>
          <w:highlight w:val="magenta"/>
          <w:lang w:eastAsia="pt-BR"/>
        </w:rPr>
        <w:t>§ 5º</w:t>
      </w:r>
      <w:r w:rsidRPr="00EC2730">
        <w:rPr>
          <w:rFonts w:ascii="Book Antiqua" w:eastAsia="Times New Roman" w:hAnsi="Book Antiqua" w:cs="Arial"/>
          <w:b/>
          <w:bCs/>
          <w:color w:val="000000"/>
          <w:sz w:val="19"/>
          <w:szCs w:val="19"/>
          <w:lang w:eastAsia="pt-BR"/>
        </w:rPr>
        <w:t xml:space="preserve"> A decisão coordenada obedecerá aos princípios da legalidade, da eficiência e da transparência, com utilização, sempre que necessário, </w:t>
      </w:r>
      <w:r w:rsidRPr="002401C5">
        <w:rPr>
          <w:rFonts w:ascii="Book Antiqua" w:eastAsia="Times New Roman" w:hAnsi="Book Antiqua" w:cs="Arial"/>
          <w:b/>
          <w:bCs/>
          <w:color w:val="000000"/>
          <w:sz w:val="19"/>
          <w:szCs w:val="19"/>
          <w:highlight w:val="yellow"/>
          <w:lang w:eastAsia="pt-BR"/>
        </w:rPr>
        <w:t>da simplificação do procedimento</w:t>
      </w:r>
      <w:r w:rsidRPr="00EC2730">
        <w:rPr>
          <w:rFonts w:ascii="Book Antiqua" w:eastAsia="Times New Roman" w:hAnsi="Book Antiqua" w:cs="Arial"/>
          <w:b/>
          <w:bCs/>
          <w:color w:val="000000"/>
          <w:sz w:val="19"/>
          <w:szCs w:val="19"/>
          <w:lang w:eastAsia="pt-BR"/>
        </w:rPr>
        <w:t xml:space="preserve"> e da concentração das instâncias decisórias</w:t>
      </w:r>
      <w:r w:rsidRPr="009C1F1E">
        <w:rPr>
          <w:rFonts w:ascii="Book Antiqua" w:eastAsia="Times New Roman" w:hAnsi="Book Antiqua" w:cs="Arial"/>
          <w:color w:val="000000"/>
          <w:sz w:val="18"/>
          <w:szCs w:val="18"/>
          <w:lang w:eastAsia="pt-BR"/>
        </w:rPr>
        <w:t>.</w:t>
      </w:r>
      <w:r w:rsidRPr="009C1F1E">
        <w:rPr>
          <w:rFonts w:ascii="Book Antiqua" w:eastAsia="Times New Roman" w:hAnsi="Book Antiqua" w:cs="Arial"/>
          <w:color w:val="000000"/>
          <w:sz w:val="16"/>
          <w:szCs w:val="16"/>
          <w:lang w:eastAsia="pt-BR"/>
        </w:rPr>
        <w:t> </w:t>
      </w:r>
      <w:hyperlink r:id="rId18" w:anchor="art1" w:history="1">
        <w:r w:rsidRPr="009C1F1E">
          <w:rPr>
            <w:rFonts w:ascii="Book Antiqua" w:eastAsia="Times New Roman" w:hAnsi="Book Antiqua" w:cs="Arial"/>
            <w:color w:val="0000FF"/>
            <w:sz w:val="16"/>
            <w:szCs w:val="16"/>
            <w:u w:val="single"/>
            <w:lang w:eastAsia="pt-BR"/>
          </w:rPr>
          <w:t>(Incluído pela Lei nº 14.210, de 2021)</w:t>
        </w:r>
      </w:hyperlink>
      <w:r w:rsidR="00EC2730">
        <w:rPr>
          <w:rFonts w:ascii="Book Antiqua" w:eastAsia="Times New Roman" w:hAnsi="Book Antiqua" w:cs="Arial"/>
          <w:color w:val="0000FF"/>
          <w:sz w:val="16"/>
          <w:szCs w:val="16"/>
          <w:lang w:eastAsia="pt-BR"/>
        </w:rPr>
        <w:t xml:space="preserve"> </w:t>
      </w:r>
      <w:r w:rsidR="00EC2730">
        <w:rPr>
          <w:rStyle w:val="Hyperlink"/>
          <w:rFonts w:ascii="Book Antiqua" w:eastAsia="Times New Roman" w:hAnsi="Book Antiqua" w:cs="Times New Roman"/>
          <w:b/>
          <w:bCs/>
          <w:color w:val="FF0000"/>
          <w:sz w:val="16"/>
          <w:szCs w:val="16"/>
          <w:lang w:eastAsia="pt-BR"/>
        </w:rPr>
        <w:t>(</w:t>
      </w:r>
      <w:r w:rsidR="00EC2730">
        <w:rPr>
          <w:rStyle w:val="Hyperlink"/>
          <w:rFonts w:ascii="Book Antiqua" w:hAnsi="Book Antiqua"/>
          <w:b/>
          <w:bCs/>
          <w:color w:val="FF0000"/>
          <w:sz w:val="16"/>
          <w:szCs w:val="16"/>
        </w:rPr>
        <w:t>PGERO</w:t>
      </w:r>
      <w:r w:rsidR="00EC2730">
        <w:rPr>
          <w:rStyle w:val="Hyperlink"/>
          <w:rFonts w:ascii="Book Antiqua" w:eastAsia="Times New Roman" w:hAnsi="Book Antiqua" w:cs="Times New Roman"/>
          <w:b/>
          <w:bCs/>
          <w:color w:val="FF0000"/>
          <w:sz w:val="16"/>
          <w:szCs w:val="16"/>
          <w:lang w:eastAsia="pt-BR"/>
        </w:rPr>
        <w:t>-2022)</w:t>
      </w:r>
      <w:r w:rsidR="00230F16">
        <w:rPr>
          <w:rStyle w:val="Hyperlink"/>
          <w:rFonts w:ascii="Book Antiqua" w:eastAsia="Times New Roman" w:hAnsi="Book Antiqua" w:cs="Times New Roman"/>
          <w:b/>
          <w:bCs/>
          <w:color w:val="FF0000"/>
          <w:sz w:val="16"/>
          <w:szCs w:val="16"/>
          <w:u w:val="none"/>
          <w:lang w:eastAsia="pt-BR"/>
        </w:rPr>
        <w:t xml:space="preserve"> </w:t>
      </w:r>
      <w:r w:rsidR="00230F16">
        <w:rPr>
          <w:rFonts w:ascii="Book Antiqua" w:eastAsia="Times New Roman" w:hAnsi="Book Antiqua" w:cs="Arial"/>
          <w:b/>
          <w:bCs/>
          <w:color w:val="FF0000"/>
          <w:sz w:val="16"/>
          <w:szCs w:val="16"/>
          <w:u w:val="single"/>
          <w:lang w:eastAsia="pt-BR"/>
        </w:rPr>
        <w:t>(ENAM/2º-2024)</w:t>
      </w:r>
    </w:p>
    <w:p w14:paraId="3828A25B" w14:textId="0F2997FF" w:rsidR="00B479CF" w:rsidRPr="0088450E" w:rsidRDefault="00B479CF" w:rsidP="00B479CF">
      <w:pPr>
        <w:spacing w:before="225" w:after="225" w:line="240" w:lineRule="auto"/>
        <w:ind w:firstLine="570"/>
        <w:jc w:val="both"/>
        <w:rPr>
          <w:rFonts w:ascii="Book Antiqua" w:eastAsia="Times New Roman" w:hAnsi="Book Antiqua" w:cs="Times New Roman"/>
          <w:color w:val="000000"/>
          <w:sz w:val="16"/>
          <w:szCs w:val="16"/>
          <w:lang w:eastAsia="pt-BR"/>
        </w:rPr>
      </w:pPr>
      <w:r w:rsidRPr="00EC5DD9">
        <w:rPr>
          <w:rFonts w:ascii="Book Antiqua" w:eastAsia="Times New Roman" w:hAnsi="Book Antiqua" w:cs="Arial"/>
          <w:b/>
          <w:bCs/>
          <w:color w:val="000000"/>
          <w:sz w:val="19"/>
          <w:szCs w:val="19"/>
          <w:highlight w:val="magenta"/>
          <w:lang w:eastAsia="pt-BR"/>
        </w:rPr>
        <w:lastRenderedPageBreak/>
        <w:t>§ 6º</w:t>
      </w:r>
      <w:r w:rsidRPr="00EC5DD9">
        <w:rPr>
          <w:rFonts w:ascii="Book Antiqua" w:eastAsia="Times New Roman" w:hAnsi="Book Antiqua" w:cs="Arial"/>
          <w:b/>
          <w:bCs/>
          <w:color w:val="000000"/>
          <w:sz w:val="19"/>
          <w:szCs w:val="19"/>
          <w:lang w:eastAsia="pt-BR"/>
        </w:rPr>
        <w:t xml:space="preserve"> </w:t>
      </w:r>
      <w:r w:rsidRPr="00EC5DD9">
        <w:rPr>
          <w:rFonts w:ascii="Book Antiqua" w:eastAsia="Times New Roman" w:hAnsi="Book Antiqua" w:cs="Arial"/>
          <w:b/>
          <w:bCs/>
          <w:caps/>
          <w:color w:val="000000"/>
          <w:sz w:val="19"/>
          <w:szCs w:val="19"/>
          <w:highlight w:val="green"/>
          <w:lang w:eastAsia="pt-BR"/>
        </w:rPr>
        <w:t>Não se aplica</w:t>
      </w:r>
      <w:r w:rsidRPr="00EC5DD9">
        <w:rPr>
          <w:rFonts w:ascii="Book Antiqua" w:eastAsia="Times New Roman" w:hAnsi="Book Antiqua" w:cs="Arial"/>
          <w:b/>
          <w:bCs/>
          <w:color w:val="000000"/>
          <w:sz w:val="19"/>
          <w:szCs w:val="19"/>
          <w:lang w:eastAsia="pt-BR"/>
        </w:rPr>
        <w:t xml:space="preserve"> a </w:t>
      </w:r>
      <w:r w:rsidRPr="00EC5DD9">
        <w:rPr>
          <w:rFonts w:ascii="Book Antiqua" w:eastAsia="Times New Roman" w:hAnsi="Book Antiqua" w:cs="Arial"/>
          <w:b/>
          <w:bCs/>
          <w:caps/>
          <w:color w:val="000000"/>
          <w:sz w:val="19"/>
          <w:szCs w:val="19"/>
          <w:shd w:val="clear" w:color="auto" w:fill="F7CAAC" w:themeFill="accent2" w:themeFillTint="66"/>
          <w:lang w:eastAsia="pt-BR"/>
        </w:rPr>
        <w:t>decisão coordenada</w:t>
      </w:r>
      <w:r w:rsidRPr="00EC5DD9">
        <w:rPr>
          <w:rFonts w:ascii="Book Antiqua" w:eastAsia="Times New Roman" w:hAnsi="Book Antiqua" w:cs="Arial"/>
          <w:b/>
          <w:bCs/>
          <w:color w:val="000000"/>
          <w:sz w:val="19"/>
          <w:szCs w:val="19"/>
          <w:lang w:eastAsia="pt-BR"/>
        </w:rPr>
        <w:t xml:space="preserve"> aos processos administrativos</w:t>
      </w:r>
      <w:r w:rsidRPr="009C1F1E">
        <w:rPr>
          <w:rFonts w:ascii="Book Antiqua" w:eastAsia="Times New Roman" w:hAnsi="Book Antiqua" w:cs="Arial"/>
          <w:color w:val="000000"/>
          <w:sz w:val="16"/>
          <w:szCs w:val="16"/>
          <w:lang w:eastAsia="pt-BR"/>
        </w:rPr>
        <w:t>: </w:t>
      </w:r>
      <w:hyperlink r:id="rId19" w:anchor="art1" w:history="1">
        <w:r w:rsidRPr="009C1F1E">
          <w:rPr>
            <w:rFonts w:ascii="Book Antiqua" w:eastAsia="Times New Roman" w:hAnsi="Book Antiqua" w:cs="Arial"/>
            <w:color w:val="0000FF"/>
            <w:sz w:val="16"/>
            <w:szCs w:val="16"/>
            <w:u w:val="single"/>
            <w:lang w:eastAsia="pt-BR"/>
          </w:rPr>
          <w:t>(Incluído pela Lei nº 14.210, de 2021)</w:t>
        </w:r>
      </w:hyperlink>
      <w:r w:rsidR="00714427">
        <w:rPr>
          <w:rFonts w:ascii="Book Antiqua" w:eastAsia="Times New Roman" w:hAnsi="Book Antiqua" w:cs="Arial"/>
          <w:color w:val="0000FF"/>
          <w:sz w:val="16"/>
          <w:szCs w:val="16"/>
          <w:lang w:eastAsia="pt-BR"/>
        </w:rPr>
        <w:t xml:space="preserve"> </w:t>
      </w:r>
      <w:r w:rsidR="00714427">
        <w:rPr>
          <w:rFonts w:ascii="Book Antiqua" w:hAnsi="Book Antiqua"/>
          <w:b/>
          <w:color w:val="FF0000"/>
          <w:sz w:val="16"/>
          <w:szCs w:val="16"/>
          <w:u w:val="single"/>
        </w:rPr>
        <w:t>(MPF-2022)</w:t>
      </w:r>
      <w:r w:rsidR="00EC2730">
        <w:rPr>
          <w:rFonts w:ascii="Book Antiqua" w:eastAsia="Times New Roman" w:hAnsi="Book Antiqua" w:cs="Arial"/>
          <w:color w:val="0000FF"/>
          <w:sz w:val="16"/>
          <w:szCs w:val="16"/>
          <w:lang w:eastAsia="pt-BR"/>
        </w:rPr>
        <w:t xml:space="preserve"> </w:t>
      </w:r>
      <w:bookmarkStart w:id="116" w:name="_Hlk145944425"/>
      <w:r w:rsidR="00EC2730">
        <w:rPr>
          <w:rStyle w:val="Hyperlink"/>
          <w:rFonts w:ascii="Book Antiqua" w:eastAsia="Times New Roman" w:hAnsi="Book Antiqua" w:cs="Times New Roman"/>
          <w:b/>
          <w:bCs/>
          <w:color w:val="FF0000"/>
          <w:sz w:val="16"/>
          <w:szCs w:val="16"/>
          <w:lang w:eastAsia="pt-BR"/>
        </w:rPr>
        <w:t>(</w:t>
      </w:r>
      <w:r w:rsidR="00EC2730">
        <w:rPr>
          <w:rStyle w:val="Hyperlink"/>
          <w:rFonts w:ascii="Book Antiqua" w:hAnsi="Book Antiqua"/>
          <w:b/>
          <w:bCs/>
          <w:color w:val="FF0000"/>
          <w:sz w:val="16"/>
          <w:szCs w:val="16"/>
        </w:rPr>
        <w:t>PGERO</w:t>
      </w:r>
      <w:r w:rsidR="00EC2730">
        <w:rPr>
          <w:rStyle w:val="Hyperlink"/>
          <w:rFonts w:ascii="Book Antiqua" w:eastAsia="Times New Roman" w:hAnsi="Book Antiqua" w:cs="Times New Roman"/>
          <w:b/>
          <w:bCs/>
          <w:color w:val="FF0000"/>
          <w:sz w:val="16"/>
          <w:szCs w:val="16"/>
          <w:lang w:eastAsia="pt-BR"/>
        </w:rPr>
        <w:t>-2022)</w:t>
      </w:r>
      <w:bookmarkEnd w:id="116"/>
      <w:r w:rsidR="00B85FF3">
        <w:rPr>
          <w:rStyle w:val="Hyperlink"/>
          <w:rFonts w:ascii="Book Antiqua" w:eastAsia="Times New Roman" w:hAnsi="Book Antiqua" w:cs="Times New Roman"/>
          <w:b/>
          <w:bCs/>
          <w:color w:val="FF0000"/>
          <w:sz w:val="16"/>
          <w:szCs w:val="16"/>
          <w:u w:val="none"/>
          <w:lang w:eastAsia="pt-BR"/>
        </w:rPr>
        <w:t xml:space="preserve"> </w:t>
      </w:r>
      <w:r w:rsidR="00B85FF3">
        <w:rPr>
          <w:rFonts w:ascii="Book Antiqua" w:hAnsi="Book Antiqua"/>
          <w:b/>
          <w:bCs/>
          <w:color w:val="FF0000"/>
          <w:sz w:val="16"/>
          <w:szCs w:val="16"/>
          <w:u w:val="single"/>
        </w:rPr>
        <w:t>(PGESE-2023)</w:t>
      </w:r>
      <w:r w:rsidR="00EC5DD9">
        <w:rPr>
          <w:rFonts w:ascii="Book Antiqua" w:eastAsia="Times New Roman" w:hAnsi="Book Antiqua" w:cs="Arial"/>
          <w:color w:val="0000FF"/>
          <w:sz w:val="16"/>
          <w:szCs w:val="16"/>
          <w:lang w:eastAsia="pt-BR"/>
        </w:rPr>
        <w:t xml:space="preserve"> </w:t>
      </w:r>
      <w:r w:rsidR="00EC5DD9">
        <w:rPr>
          <w:rFonts w:ascii="Book Antiqua" w:hAnsi="Book Antiqua"/>
          <w:b/>
          <w:color w:val="FF0000"/>
          <w:sz w:val="16"/>
          <w:szCs w:val="16"/>
          <w:u w:val="single"/>
        </w:rPr>
        <w:t>(PCAL-2023)</w:t>
      </w:r>
      <w:r w:rsidR="00874D06">
        <w:rPr>
          <w:rFonts w:ascii="Book Antiqua" w:hAnsi="Book Antiqua"/>
          <w:b/>
          <w:color w:val="FF0000"/>
          <w:sz w:val="16"/>
          <w:szCs w:val="16"/>
        </w:rPr>
        <w:t xml:space="preserve"> </w:t>
      </w:r>
      <w:r w:rsidR="00874D06">
        <w:rPr>
          <w:rFonts w:ascii="Book Antiqua" w:eastAsia="Times New Roman" w:hAnsi="Book Antiqua" w:cs="Arial"/>
          <w:b/>
          <w:bCs/>
          <w:color w:val="FF0000"/>
          <w:sz w:val="16"/>
          <w:szCs w:val="16"/>
          <w:u w:val="single"/>
          <w:lang w:eastAsia="pt-BR"/>
        </w:rPr>
        <w:t>(PGM-Rio Branco/AC-2023)</w:t>
      </w:r>
      <w:r w:rsidR="00230F16">
        <w:rPr>
          <w:rFonts w:ascii="Book Antiqua" w:eastAsia="Times New Roman" w:hAnsi="Book Antiqua" w:cs="Arial"/>
          <w:b/>
          <w:bCs/>
          <w:color w:val="FF0000"/>
          <w:sz w:val="16"/>
          <w:szCs w:val="16"/>
          <w:lang w:eastAsia="pt-BR"/>
        </w:rPr>
        <w:t xml:space="preserve"> </w:t>
      </w:r>
      <w:r w:rsidR="00230F16">
        <w:rPr>
          <w:rFonts w:ascii="Book Antiqua" w:eastAsia="Times New Roman" w:hAnsi="Book Antiqua" w:cs="Arial"/>
          <w:b/>
          <w:bCs/>
          <w:color w:val="FF0000"/>
          <w:sz w:val="16"/>
          <w:szCs w:val="16"/>
          <w:u w:val="single"/>
          <w:lang w:eastAsia="pt-BR"/>
        </w:rPr>
        <w:t>(ENAM/2º-2024)</w:t>
      </w:r>
      <w:r w:rsidR="0088450E">
        <w:rPr>
          <w:rFonts w:ascii="Book Antiqua" w:eastAsia="Times New Roman" w:hAnsi="Book Antiqua" w:cs="Arial"/>
          <w:b/>
          <w:bCs/>
          <w:color w:val="FF0000"/>
          <w:sz w:val="16"/>
          <w:szCs w:val="16"/>
          <w:lang w:eastAsia="pt-BR"/>
        </w:rPr>
        <w:t xml:space="preserve"> </w:t>
      </w:r>
      <w:r w:rsidR="0088450E">
        <w:rPr>
          <w:rFonts w:ascii="Book Antiqua" w:eastAsia="Times New Roman" w:hAnsi="Book Antiqua" w:cs="Arial"/>
          <w:b/>
          <w:bCs/>
          <w:color w:val="FF0000"/>
          <w:sz w:val="16"/>
          <w:szCs w:val="16"/>
          <w:u w:val="single"/>
          <w:lang w:eastAsia="pt-BR"/>
        </w:rPr>
        <w:t>(Anal. Judic./TRF3-2024)</w:t>
      </w:r>
    </w:p>
    <w:p w14:paraId="09E9516E" w14:textId="330AA775" w:rsidR="00B479CF" w:rsidRPr="00230F16" w:rsidRDefault="00B479CF" w:rsidP="00B479CF">
      <w:pPr>
        <w:spacing w:before="225" w:after="225" w:line="240" w:lineRule="auto"/>
        <w:ind w:firstLine="570"/>
        <w:jc w:val="both"/>
        <w:rPr>
          <w:rFonts w:ascii="Book Antiqua" w:eastAsia="Times New Roman" w:hAnsi="Book Antiqua" w:cs="Times New Roman"/>
          <w:color w:val="000000"/>
          <w:sz w:val="18"/>
          <w:szCs w:val="18"/>
          <w:lang w:eastAsia="pt-BR"/>
        </w:rPr>
      </w:pPr>
      <w:r w:rsidRPr="00874D06">
        <w:rPr>
          <w:rFonts w:ascii="Book Antiqua" w:eastAsia="Times New Roman" w:hAnsi="Book Antiqua" w:cs="Arial"/>
          <w:b/>
          <w:bCs/>
          <w:color w:val="000000"/>
          <w:sz w:val="19"/>
          <w:szCs w:val="19"/>
          <w:lang w:eastAsia="pt-BR"/>
        </w:rPr>
        <w:t>I - de licitação</w:t>
      </w:r>
      <w:r w:rsidRPr="009C1F1E">
        <w:rPr>
          <w:rFonts w:ascii="Book Antiqua" w:eastAsia="Times New Roman" w:hAnsi="Book Antiqua" w:cs="Arial"/>
          <w:color w:val="000000"/>
          <w:sz w:val="16"/>
          <w:szCs w:val="16"/>
          <w:lang w:eastAsia="pt-BR"/>
        </w:rPr>
        <w:t>; </w:t>
      </w:r>
      <w:hyperlink r:id="rId20" w:anchor="art1" w:history="1">
        <w:r w:rsidRPr="009C1F1E">
          <w:rPr>
            <w:rFonts w:ascii="Book Antiqua" w:eastAsia="Times New Roman" w:hAnsi="Book Antiqua" w:cs="Arial"/>
            <w:color w:val="0000FF"/>
            <w:sz w:val="16"/>
            <w:szCs w:val="16"/>
            <w:u w:val="single"/>
            <w:lang w:eastAsia="pt-BR"/>
          </w:rPr>
          <w:t>(Incluído pela Lei nº 14.210, de 2021)</w:t>
        </w:r>
      </w:hyperlink>
      <w:r w:rsidR="00714427">
        <w:rPr>
          <w:rFonts w:ascii="Book Antiqua" w:eastAsia="Times New Roman" w:hAnsi="Book Antiqua" w:cs="Arial"/>
          <w:color w:val="0000FF"/>
          <w:sz w:val="16"/>
          <w:szCs w:val="16"/>
          <w:lang w:eastAsia="pt-BR"/>
        </w:rPr>
        <w:t xml:space="preserve"> </w:t>
      </w:r>
      <w:r w:rsidR="00714427">
        <w:rPr>
          <w:rFonts w:ascii="Book Antiqua" w:hAnsi="Book Antiqua"/>
          <w:b/>
          <w:color w:val="FF0000"/>
          <w:sz w:val="16"/>
          <w:szCs w:val="16"/>
          <w:u w:val="single"/>
        </w:rPr>
        <w:t>(MPF-2022)</w:t>
      </w:r>
      <w:r w:rsidR="00EC2730">
        <w:rPr>
          <w:rFonts w:ascii="Book Antiqua" w:eastAsia="Times New Roman" w:hAnsi="Book Antiqua" w:cs="Arial"/>
          <w:color w:val="0000FF"/>
          <w:sz w:val="16"/>
          <w:szCs w:val="16"/>
          <w:lang w:eastAsia="pt-BR"/>
        </w:rPr>
        <w:t xml:space="preserve"> </w:t>
      </w:r>
      <w:r w:rsidR="00EC2730">
        <w:rPr>
          <w:rStyle w:val="Hyperlink"/>
          <w:rFonts w:ascii="Book Antiqua" w:eastAsia="Times New Roman" w:hAnsi="Book Antiqua" w:cs="Times New Roman"/>
          <w:b/>
          <w:bCs/>
          <w:color w:val="FF0000"/>
          <w:sz w:val="16"/>
          <w:szCs w:val="16"/>
          <w:lang w:eastAsia="pt-BR"/>
        </w:rPr>
        <w:t>(</w:t>
      </w:r>
      <w:r w:rsidR="00EC2730">
        <w:rPr>
          <w:rStyle w:val="Hyperlink"/>
          <w:rFonts w:ascii="Book Antiqua" w:hAnsi="Book Antiqua"/>
          <w:b/>
          <w:bCs/>
          <w:color w:val="FF0000"/>
          <w:sz w:val="16"/>
          <w:szCs w:val="16"/>
        </w:rPr>
        <w:t>PGERO</w:t>
      </w:r>
      <w:r w:rsidR="00EC2730">
        <w:rPr>
          <w:rStyle w:val="Hyperlink"/>
          <w:rFonts w:ascii="Book Antiqua" w:eastAsia="Times New Roman" w:hAnsi="Book Antiqua" w:cs="Times New Roman"/>
          <w:b/>
          <w:bCs/>
          <w:color w:val="FF0000"/>
          <w:sz w:val="16"/>
          <w:szCs w:val="16"/>
          <w:lang w:eastAsia="pt-BR"/>
        </w:rPr>
        <w:t>-2022)</w:t>
      </w:r>
      <w:r w:rsidR="00B85FF3">
        <w:rPr>
          <w:rStyle w:val="Hyperlink"/>
          <w:rFonts w:ascii="Book Antiqua" w:eastAsia="Times New Roman" w:hAnsi="Book Antiqua" w:cs="Times New Roman"/>
          <w:b/>
          <w:bCs/>
          <w:color w:val="FF0000"/>
          <w:sz w:val="16"/>
          <w:szCs w:val="16"/>
          <w:u w:val="none"/>
          <w:lang w:eastAsia="pt-BR"/>
        </w:rPr>
        <w:t xml:space="preserve"> </w:t>
      </w:r>
      <w:r w:rsidR="00B85FF3">
        <w:rPr>
          <w:rFonts w:ascii="Book Antiqua" w:hAnsi="Book Antiqua"/>
          <w:b/>
          <w:bCs/>
          <w:color w:val="FF0000"/>
          <w:sz w:val="16"/>
          <w:szCs w:val="16"/>
          <w:u w:val="single"/>
        </w:rPr>
        <w:t>(PGESE-2023)</w:t>
      </w:r>
      <w:r w:rsidR="00874D06">
        <w:rPr>
          <w:rFonts w:ascii="Book Antiqua" w:eastAsia="Times New Roman" w:hAnsi="Book Antiqua" w:cs="Arial"/>
          <w:color w:val="0000FF"/>
          <w:sz w:val="16"/>
          <w:szCs w:val="16"/>
          <w:lang w:eastAsia="pt-BR"/>
        </w:rPr>
        <w:t xml:space="preserve"> </w:t>
      </w:r>
      <w:r w:rsidR="00874D06">
        <w:rPr>
          <w:rFonts w:ascii="Book Antiqua" w:eastAsia="Times New Roman" w:hAnsi="Book Antiqua" w:cs="Arial"/>
          <w:b/>
          <w:bCs/>
          <w:color w:val="FF0000"/>
          <w:sz w:val="16"/>
          <w:szCs w:val="16"/>
          <w:u w:val="single"/>
          <w:lang w:eastAsia="pt-BR"/>
        </w:rPr>
        <w:t>(PGM-Rio Branco/AC-2023)</w:t>
      </w:r>
      <w:r w:rsidR="00230F16">
        <w:rPr>
          <w:rFonts w:ascii="Book Antiqua" w:eastAsia="Times New Roman" w:hAnsi="Book Antiqua" w:cs="Arial"/>
          <w:b/>
          <w:bCs/>
          <w:color w:val="FF0000"/>
          <w:sz w:val="16"/>
          <w:szCs w:val="16"/>
          <w:lang w:eastAsia="pt-BR"/>
        </w:rPr>
        <w:t xml:space="preserve"> </w:t>
      </w:r>
      <w:r w:rsidR="00230F16">
        <w:rPr>
          <w:rFonts w:ascii="Book Antiqua" w:eastAsia="Times New Roman" w:hAnsi="Book Antiqua" w:cs="Arial"/>
          <w:b/>
          <w:bCs/>
          <w:color w:val="FF0000"/>
          <w:sz w:val="16"/>
          <w:szCs w:val="16"/>
          <w:u w:val="single"/>
          <w:lang w:eastAsia="pt-BR"/>
        </w:rPr>
        <w:t>(ENAM/2º-2024)</w:t>
      </w:r>
    </w:p>
    <w:p w14:paraId="56E5B0AB" w14:textId="53403ABF" w:rsidR="00B479CF" w:rsidRPr="0088450E" w:rsidRDefault="00B479CF" w:rsidP="00B479CF">
      <w:pPr>
        <w:spacing w:before="225" w:after="225" w:line="240" w:lineRule="auto"/>
        <w:ind w:firstLine="570"/>
        <w:jc w:val="both"/>
        <w:rPr>
          <w:rStyle w:val="Hyperlink"/>
          <w:rFonts w:ascii="Book Antiqua" w:eastAsia="Times New Roman" w:hAnsi="Book Antiqua" w:cs="Times New Roman"/>
          <w:b/>
          <w:bCs/>
          <w:color w:val="FF0000"/>
          <w:sz w:val="16"/>
          <w:szCs w:val="16"/>
          <w:u w:val="none"/>
          <w:lang w:eastAsia="pt-BR"/>
        </w:rPr>
      </w:pPr>
      <w:r w:rsidRPr="00B479CF">
        <w:rPr>
          <w:rFonts w:ascii="Book Antiqua" w:eastAsia="Times New Roman" w:hAnsi="Book Antiqua" w:cs="Arial"/>
          <w:color w:val="000000"/>
          <w:sz w:val="19"/>
          <w:szCs w:val="19"/>
          <w:lang w:eastAsia="pt-BR"/>
        </w:rPr>
        <w:t xml:space="preserve">II - </w:t>
      </w:r>
      <w:r w:rsidRPr="00EC2730">
        <w:rPr>
          <w:rFonts w:ascii="Book Antiqua" w:eastAsia="Times New Roman" w:hAnsi="Book Antiqua" w:cs="Arial"/>
          <w:b/>
          <w:bCs/>
          <w:color w:val="000000"/>
          <w:sz w:val="19"/>
          <w:szCs w:val="19"/>
          <w:lang w:eastAsia="pt-BR"/>
        </w:rPr>
        <w:t>relacionados ao poder sancionador</w:t>
      </w:r>
      <w:r w:rsidRPr="00B479CF">
        <w:rPr>
          <w:rFonts w:ascii="Book Antiqua" w:eastAsia="Times New Roman" w:hAnsi="Book Antiqua" w:cs="Arial"/>
          <w:color w:val="000000"/>
          <w:sz w:val="19"/>
          <w:szCs w:val="19"/>
          <w:lang w:eastAsia="pt-BR"/>
        </w:rPr>
        <w:t>; ou </w:t>
      </w:r>
      <w:hyperlink r:id="rId21" w:anchor="art1" w:history="1">
        <w:r w:rsidRPr="009C1F1E">
          <w:rPr>
            <w:rFonts w:ascii="Book Antiqua" w:eastAsia="Times New Roman" w:hAnsi="Book Antiqua" w:cs="Arial"/>
            <w:color w:val="0000FF"/>
            <w:sz w:val="16"/>
            <w:szCs w:val="16"/>
            <w:u w:val="single"/>
            <w:lang w:eastAsia="pt-BR"/>
          </w:rPr>
          <w:t>(Incluído pela Lei nº 14.210, de 2021)</w:t>
        </w:r>
      </w:hyperlink>
      <w:r w:rsidR="00714427">
        <w:rPr>
          <w:rFonts w:ascii="Book Antiqua" w:eastAsia="Times New Roman" w:hAnsi="Book Antiqua" w:cs="Arial"/>
          <w:color w:val="0000FF"/>
          <w:sz w:val="16"/>
          <w:szCs w:val="16"/>
          <w:lang w:eastAsia="pt-BR"/>
        </w:rPr>
        <w:t xml:space="preserve"> </w:t>
      </w:r>
      <w:r w:rsidR="00714427">
        <w:rPr>
          <w:rFonts w:ascii="Book Antiqua" w:hAnsi="Book Antiqua"/>
          <w:b/>
          <w:color w:val="FF0000"/>
          <w:sz w:val="16"/>
          <w:szCs w:val="16"/>
          <w:u w:val="single"/>
        </w:rPr>
        <w:t>(MPF-2022)</w:t>
      </w:r>
      <w:r w:rsidR="00EC2730">
        <w:rPr>
          <w:rFonts w:ascii="Book Antiqua" w:eastAsia="Times New Roman" w:hAnsi="Book Antiqua" w:cs="Arial"/>
          <w:color w:val="0000FF"/>
          <w:sz w:val="16"/>
          <w:szCs w:val="16"/>
          <w:lang w:eastAsia="pt-BR"/>
        </w:rPr>
        <w:t xml:space="preserve"> </w:t>
      </w:r>
      <w:r w:rsidR="00EC2730">
        <w:rPr>
          <w:rStyle w:val="Hyperlink"/>
          <w:rFonts w:ascii="Book Antiqua" w:eastAsia="Times New Roman" w:hAnsi="Book Antiqua" w:cs="Times New Roman"/>
          <w:b/>
          <w:bCs/>
          <w:color w:val="FF0000"/>
          <w:sz w:val="16"/>
          <w:szCs w:val="16"/>
          <w:lang w:eastAsia="pt-BR"/>
        </w:rPr>
        <w:t>(</w:t>
      </w:r>
      <w:r w:rsidR="00EC2730">
        <w:rPr>
          <w:rStyle w:val="Hyperlink"/>
          <w:rFonts w:ascii="Book Antiqua" w:hAnsi="Book Antiqua"/>
          <w:b/>
          <w:bCs/>
          <w:color w:val="FF0000"/>
          <w:sz w:val="16"/>
          <w:szCs w:val="16"/>
        </w:rPr>
        <w:t>PGERO</w:t>
      </w:r>
      <w:r w:rsidR="00EC2730">
        <w:rPr>
          <w:rStyle w:val="Hyperlink"/>
          <w:rFonts w:ascii="Book Antiqua" w:eastAsia="Times New Roman" w:hAnsi="Book Antiqua" w:cs="Times New Roman"/>
          <w:b/>
          <w:bCs/>
          <w:color w:val="FF0000"/>
          <w:sz w:val="16"/>
          <w:szCs w:val="16"/>
          <w:lang w:eastAsia="pt-BR"/>
        </w:rPr>
        <w:t>-2022)</w:t>
      </w:r>
      <w:r w:rsidR="00B85FF3">
        <w:rPr>
          <w:rStyle w:val="Hyperlink"/>
          <w:rFonts w:ascii="Book Antiqua" w:eastAsia="Times New Roman" w:hAnsi="Book Antiqua" w:cs="Times New Roman"/>
          <w:b/>
          <w:bCs/>
          <w:color w:val="FF0000"/>
          <w:sz w:val="16"/>
          <w:szCs w:val="16"/>
          <w:u w:val="none"/>
          <w:lang w:eastAsia="pt-BR"/>
        </w:rPr>
        <w:t xml:space="preserve"> </w:t>
      </w:r>
      <w:r w:rsidR="00B85FF3">
        <w:rPr>
          <w:rFonts w:ascii="Book Antiqua" w:hAnsi="Book Antiqua"/>
          <w:b/>
          <w:bCs/>
          <w:color w:val="FF0000"/>
          <w:sz w:val="16"/>
          <w:szCs w:val="16"/>
          <w:u w:val="single"/>
        </w:rPr>
        <w:t>(PGESE-2023)</w:t>
      </w:r>
      <w:r w:rsidR="0088450E">
        <w:rPr>
          <w:rFonts w:ascii="Book Antiqua" w:hAnsi="Book Antiqua"/>
          <w:b/>
          <w:bCs/>
          <w:color w:val="FF0000"/>
          <w:sz w:val="16"/>
          <w:szCs w:val="16"/>
        </w:rPr>
        <w:t xml:space="preserve"> </w:t>
      </w:r>
      <w:r w:rsidR="0088450E">
        <w:rPr>
          <w:rFonts w:ascii="Book Antiqua" w:eastAsia="Times New Roman" w:hAnsi="Book Antiqua" w:cs="Arial"/>
          <w:b/>
          <w:bCs/>
          <w:color w:val="FF0000"/>
          <w:sz w:val="16"/>
          <w:szCs w:val="16"/>
          <w:u w:val="single"/>
          <w:lang w:eastAsia="pt-BR"/>
        </w:rPr>
        <w:t>(Anal. Judic./TRF3-2024)</w:t>
      </w:r>
    </w:p>
    <w:tbl>
      <w:tblPr>
        <w:tblStyle w:val="Tabelacomgrade"/>
        <w:tblW w:w="0" w:type="auto"/>
        <w:shd w:val="clear" w:color="auto" w:fill="CCFFFF"/>
        <w:tblLook w:val="04A0" w:firstRow="1" w:lastRow="0" w:firstColumn="1" w:lastColumn="0" w:noHBand="0" w:noVBand="1"/>
      </w:tblPr>
      <w:tblGrid>
        <w:gridCol w:w="8494"/>
      </w:tblGrid>
      <w:tr w:rsidR="00714427" w:rsidRPr="00481CC2" w14:paraId="57510767" w14:textId="77777777" w:rsidTr="00AD1435">
        <w:tc>
          <w:tcPr>
            <w:tcW w:w="8494" w:type="dxa"/>
            <w:shd w:val="clear" w:color="auto" w:fill="CCFFFF"/>
          </w:tcPr>
          <w:p w14:paraId="039104E7" w14:textId="3978D336" w:rsidR="00391EFB" w:rsidRDefault="00391EFB" w:rsidP="00AD1435">
            <w:pPr>
              <w:spacing w:before="100" w:beforeAutospacing="1" w:after="100" w:afterAutospacing="1"/>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 xml:space="preserve">Anal. </w:t>
            </w:r>
            <w:proofErr w:type="gramStart"/>
            <w:r>
              <w:rPr>
                <w:rFonts w:ascii="Book Antiqua" w:eastAsia="Times New Roman" w:hAnsi="Book Antiqua" w:cs="Times New Roman"/>
                <w:b/>
                <w:sz w:val="19"/>
                <w:szCs w:val="19"/>
                <w:highlight w:val="yellow"/>
                <w:lang w:eastAsia="pt-BR"/>
              </w:rPr>
              <w:t>Judic./</w:t>
            </w:r>
            <w:proofErr w:type="gramEnd"/>
            <w:r>
              <w:rPr>
                <w:rFonts w:ascii="Book Antiqua" w:eastAsia="Times New Roman" w:hAnsi="Book Antiqua" w:cs="Times New Roman"/>
                <w:b/>
                <w:sz w:val="19"/>
                <w:szCs w:val="19"/>
                <w:highlight w:val="yellow"/>
                <w:lang w:eastAsia="pt-BR"/>
              </w:rPr>
              <w:t>TRF3-2024-FCC</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xml:space="preserve">: </w:t>
            </w:r>
            <w:r w:rsidRPr="00391EFB">
              <w:rPr>
                <w:rFonts w:ascii="Book Antiqua" w:eastAsia="Times New Roman" w:hAnsi="Book Antiqua" w:cs="Times New Roman"/>
                <w:sz w:val="19"/>
                <w:szCs w:val="19"/>
                <w:lang w:eastAsia="pt-BR"/>
              </w:rPr>
              <w:t xml:space="preserve">A </w:t>
            </w:r>
            <w:r>
              <w:rPr>
                <w:rFonts w:ascii="Book Antiqua" w:eastAsia="Times New Roman" w:hAnsi="Book Antiqua" w:cs="Times New Roman"/>
                <w:sz w:val="19"/>
                <w:szCs w:val="19"/>
                <w:lang w:eastAsia="pt-BR"/>
              </w:rPr>
              <w:t>L</w:t>
            </w:r>
            <w:r w:rsidRPr="00391EFB">
              <w:rPr>
                <w:rFonts w:ascii="Book Antiqua" w:eastAsia="Times New Roman" w:hAnsi="Book Antiqua" w:cs="Times New Roman"/>
                <w:sz w:val="19"/>
                <w:szCs w:val="19"/>
                <w:lang w:eastAsia="pt-BR"/>
              </w:rPr>
              <w:t>ei 9784/99 - Lei de Processo Administrativo Federal, ao dispor sobre o procedimento de decisão coordenada, preceitua que</w:t>
            </w:r>
            <w:r>
              <w:rPr>
                <w:rFonts w:ascii="Book Antiqua" w:eastAsia="Times New Roman" w:hAnsi="Book Antiqua" w:cs="Times New Roman"/>
                <w:sz w:val="19"/>
                <w:szCs w:val="19"/>
                <w:lang w:eastAsia="pt-BR"/>
              </w:rPr>
              <w:t xml:space="preserve"> </w:t>
            </w:r>
            <w:r w:rsidRPr="00391EFB">
              <w:rPr>
                <w:rFonts w:ascii="Book Antiqua" w:eastAsia="Times New Roman" w:hAnsi="Book Antiqua" w:cs="Times New Roman"/>
                <w:sz w:val="19"/>
                <w:szCs w:val="19"/>
                <w:lang w:eastAsia="pt-BR"/>
              </w:rPr>
              <w:t>o procedimento de decisão coordenada é inaplicável a questões relacionadas ao poder sancionador da Administração</w:t>
            </w:r>
            <w:r w:rsidRPr="00714427">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 xml:space="preserve">BL: </w:t>
            </w:r>
            <w:proofErr w:type="spellStart"/>
            <w:r w:rsidRPr="00481CC2">
              <w:rPr>
                <w:rFonts w:ascii="Book Antiqua" w:eastAsia="Times New Roman" w:hAnsi="Book Antiqua" w:cs="Times New Roman"/>
                <w:b/>
                <w:sz w:val="19"/>
                <w:szCs w:val="19"/>
                <w:lang w:eastAsia="pt-BR"/>
              </w:rPr>
              <w:t>art</w:t>
            </w:r>
            <w:r>
              <w:rPr>
                <w:rFonts w:ascii="Book Antiqua" w:eastAsia="Times New Roman" w:hAnsi="Book Antiqua" w:cs="Times New Roman"/>
                <w:b/>
                <w:sz w:val="19"/>
                <w:szCs w:val="19"/>
                <w:lang w:eastAsia="pt-BR"/>
              </w:rPr>
              <w:t>s</w:t>
            </w:r>
            <w:proofErr w:type="spellEnd"/>
            <w:r w:rsidRPr="00481CC2">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49-A, §6º, II,</w:t>
            </w:r>
            <w:r w:rsidRPr="00481CC2">
              <w:rPr>
                <w:rFonts w:ascii="Book Antiqua" w:eastAsia="Times New Roman" w:hAnsi="Book Antiqua" w:cs="Times New Roman"/>
                <w:b/>
                <w:sz w:val="19"/>
                <w:szCs w:val="19"/>
                <w:lang w:eastAsia="pt-BR"/>
              </w:rPr>
              <w:t xml:space="preserve"> Lei 9784/99.</w:t>
            </w:r>
          </w:p>
          <w:p w14:paraId="43F634B6" w14:textId="5BE5378D" w:rsidR="00714427" w:rsidRPr="00481CC2" w:rsidRDefault="00714427" w:rsidP="00AD1435">
            <w:pPr>
              <w:spacing w:before="100" w:beforeAutospacing="1" w:after="100" w:afterAutospacing="1"/>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MPF-2022</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Assinale a alternativa correta: </w:t>
            </w:r>
            <w:r w:rsidRPr="00714427">
              <w:rPr>
                <w:rFonts w:ascii="Book Antiqua" w:eastAsia="Times New Roman" w:hAnsi="Book Antiqua" w:cs="Times New Roman"/>
                <w:sz w:val="19"/>
                <w:szCs w:val="19"/>
                <w:lang w:eastAsia="pt-BR"/>
              </w:rPr>
              <w:t>O processo administrativo pode ser simplificado mediante participação concomitante de todas as autoridades e agentes decisórios e dos responsáveis pela instrução técnico-jurídica, para tomada de decisão coordenada de três ou mais setores da Administração Pública federal, de um mesmo Poder, desde que haja relevância da matéria e a existência de discordância possa prejudicar a celeridade do processo administrativo decisório, o qual, para tanto, não pode versar sobre licitação ou exercício de poder sancionador.</w:t>
            </w:r>
            <w:r>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 xml:space="preserve">BL: </w:t>
            </w:r>
            <w:proofErr w:type="spellStart"/>
            <w:r w:rsidRPr="00481CC2">
              <w:rPr>
                <w:rFonts w:ascii="Book Antiqua" w:eastAsia="Times New Roman" w:hAnsi="Book Antiqua" w:cs="Times New Roman"/>
                <w:b/>
                <w:sz w:val="19"/>
                <w:szCs w:val="19"/>
                <w:lang w:eastAsia="pt-BR"/>
              </w:rPr>
              <w:t>art</w:t>
            </w:r>
            <w:r>
              <w:rPr>
                <w:rFonts w:ascii="Book Antiqua" w:eastAsia="Times New Roman" w:hAnsi="Book Antiqua" w:cs="Times New Roman"/>
                <w:b/>
                <w:sz w:val="19"/>
                <w:szCs w:val="19"/>
                <w:lang w:eastAsia="pt-BR"/>
              </w:rPr>
              <w:t>s</w:t>
            </w:r>
            <w:proofErr w:type="spellEnd"/>
            <w:r w:rsidRPr="00481CC2">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 xml:space="preserve">49-A,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§§1º e 6º, I e II,</w:t>
            </w:r>
            <w:r w:rsidRPr="00481CC2">
              <w:rPr>
                <w:rFonts w:ascii="Book Antiqua" w:eastAsia="Times New Roman" w:hAnsi="Book Antiqua" w:cs="Times New Roman"/>
                <w:b/>
                <w:sz w:val="19"/>
                <w:szCs w:val="19"/>
                <w:lang w:eastAsia="pt-BR"/>
              </w:rPr>
              <w:t xml:space="preserve"> Lei 9784/99.</w:t>
            </w:r>
          </w:p>
        </w:tc>
      </w:tr>
    </w:tbl>
    <w:p w14:paraId="44B76371" w14:textId="0C29DA1F" w:rsidR="00B479CF" w:rsidRPr="00774D3F" w:rsidRDefault="00B479CF" w:rsidP="00B479CF">
      <w:pPr>
        <w:spacing w:before="225" w:after="225" w:line="240" w:lineRule="auto"/>
        <w:ind w:firstLine="570"/>
        <w:jc w:val="both"/>
        <w:rPr>
          <w:rFonts w:ascii="Book Antiqua" w:eastAsia="Times New Roman" w:hAnsi="Book Antiqua" w:cs="Times New Roman"/>
          <w:color w:val="000000"/>
          <w:sz w:val="18"/>
          <w:szCs w:val="18"/>
          <w:lang w:eastAsia="pt-BR"/>
        </w:rPr>
      </w:pPr>
      <w:r w:rsidRPr="00EC5DD9">
        <w:rPr>
          <w:rFonts w:ascii="Book Antiqua" w:eastAsia="Times New Roman" w:hAnsi="Book Antiqua" w:cs="Arial"/>
          <w:b/>
          <w:bCs/>
          <w:color w:val="000000"/>
          <w:sz w:val="19"/>
          <w:szCs w:val="19"/>
          <w:lang w:eastAsia="pt-BR"/>
        </w:rPr>
        <w:t>III - em que estejam envolvidas autoridades de Poderes distintos</w:t>
      </w:r>
      <w:r w:rsidRPr="009C1F1E">
        <w:rPr>
          <w:rFonts w:ascii="Book Antiqua" w:eastAsia="Times New Roman" w:hAnsi="Book Antiqua" w:cs="Arial"/>
          <w:color w:val="000000"/>
          <w:sz w:val="18"/>
          <w:szCs w:val="18"/>
          <w:lang w:eastAsia="pt-BR"/>
        </w:rPr>
        <w:t>. </w:t>
      </w:r>
      <w:hyperlink r:id="rId22" w:anchor="art1" w:history="1">
        <w:r w:rsidRPr="009C1F1E">
          <w:rPr>
            <w:rFonts w:ascii="Book Antiqua" w:eastAsia="Times New Roman" w:hAnsi="Book Antiqua" w:cs="Arial"/>
            <w:color w:val="0000FF"/>
            <w:sz w:val="16"/>
            <w:szCs w:val="16"/>
            <w:u w:val="single"/>
            <w:lang w:eastAsia="pt-BR"/>
          </w:rPr>
          <w:t>(Incluído pela Lei nº 14.210, de 2021)</w:t>
        </w:r>
      </w:hyperlink>
      <w:r w:rsidR="00EC2730">
        <w:rPr>
          <w:rFonts w:ascii="Book Antiqua" w:eastAsia="Times New Roman" w:hAnsi="Book Antiqua" w:cs="Arial"/>
          <w:color w:val="0000FF"/>
          <w:sz w:val="16"/>
          <w:szCs w:val="16"/>
          <w:lang w:eastAsia="pt-BR"/>
        </w:rPr>
        <w:t xml:space="preserve"> </w:t>
      </w:r>
      <w:r w:rsidR="00EC2730">
        <w:rPr>
          <w:rStyle w:val="Hyperlink"/>
          <w:rFonts w:ascii="Book Antiqua" w:eastAsia="Times New Roman" w:hAnsi="Book Antiqua" w:cs="Times New Roman"/>
          <w:b/>
          <w:bCs/>
          <w:color w:val="FF0000"/>
          <w:sz w:val="16"/>
          <w:szCs w:val="16"/>
          <w:lang w:eastAsia="pt-BR"/>
        </w:rPr>
        <w:t>(</w:t>
      </w:r>
      <w:r w:rsidR="00EC2730">
        <w:rPr>
          <w:rStyle w:val="Hyperlink"/>
          <w:rFonts w:ascii="Book Antiqua" w:hAnsi="Book Antiqua"/>
          <w:b/>
          <w:bCs/>
          <w:color w:val="FF0000"/>
          <w:sz w:val="16"/>
          <w:szCs w:val="16"/>
        </w:rPr>
        <w:t>PGERO</w:t>
      </w:r>
      <w:r w:rsidR="00EC2730">
        <w:rPr>
          <w:rStyle w:val="Hyperlink"/>
          <w:rFonts w:ascii="Book Antiqua" w:eastAsia="Times New Roman" w:hAnsi="Book Antiqua" w:cs="Times New Roman"/>
          <w:b/>
          <w:bCs/>
          <w:color w:val="FF0000"/>
          <w:sz w:val="16"/>
          <w:szCs w:val="16"/>
          <w:lang w:eastAsia="pt-BR"/>
        </w:rPr>
        <w:t>-2022)</w:t>
      </w:r>
      <w:r w:rsidR="00B85FF3">
        <w:rPr>
          <w:rStyle w:val="Hyperlink"/>
          <w:rFonts w:ascii="Book Antiqua" w:eastAsia="Times New Roman" w:hAnsi="Book Antiqua" w:cs="Times New Roman"/>
          <w:b/>
          <w:bCs/>
          <w:color w:val="FF0000"/>
          <w:sz w:val="16"/>
          <w:szCs w:val="16"/>
          <w:u w:val="none"/>
          <w:lang w:eastAsia="pt-BR"/>
        </w:rPr>
        <w:t xml:space="preserve"> </w:t>
      </w:r>
      <w:r w:rsidR="00B85FF3">
        <w:rPr>
          <w:rFonts w:ascii="Book Antiqua" w:hAnsi="Book Antiqua"/>
          <w:b/>
          <w:bCs/>
          <w:color w:val="FF0000"/>
          <w:sz w:val="16"/>
          <w:szCs w:val="16"/>
          <w:u w:val="single"/>
        </w:rPr>
        <w:t>(PGESE-2023)</w:t>
      </w:r>
      <w:r w:rsidR="00EC5DD9">
        <w:rPr>
          <w:rFonts w:ascii="Book Antiqua" w:eastAsia="Times New Roman" w:hAnsi="Book Antiqua" w:cs="Arial"/>
          <w:color w:val="0000FF"/>
          <w:sz w:val="16"/>
          <w:szCs w:val="16"/>
          <w:lang w:eastAsia="pt-BR"/>
        </w:rPr>
        <w:t xml:space="preserve"> </w:t>
      </w:r>
      <w:r w:rsidR="00EC5DD9">
        <w:rPr>
          <w:rFonts w:ascii="Book Antiqua" w:hAnsi="Book Antiqua"/>
          <w:b/>
          <w:color w:val="FF0000"/>
          <w:sz w:val="16"/>
          <w:szCs w:val="16"/>
          <w:u w:val="single"/>
        </w:rPr>
        <w:t>(PCAL-2023)</w:t>
      </w:r>
      <w:r w:rsidR="00774D3F">
        <w:rPr>
          <w:rFonts w:ascii="Book Antiqua" w:hAnsi="Book Antiqua"/>
          <w:b/>
          <w:color w:val="FF0000"/>
          <w:sz w:val="16"/>
          <w:szCs w:val="16"/>
        </w:rPr>
        <w:t xml:space="preserve"> </w:t>
      </w:r>
      <w:r w:rsidR="00774D3F">
        <w:rPr>
          <w:rFonts w:ascii="Book Antiqua" w:eastAsia="Times New Roman" w:hAnsi="Book Antiqua" w:cs="Arial"/>
          <w:b/>
          <w:bCs/>
          <w:color w:val="FF0000"/>
          <w:sz w:val="16"/>
          <w:szCs w:val="16"/>
          <w:u w:val="single"/>
          <w:lang w:eastAsia="pt-BR"/>
        </w:rPr>
        <w:t xml:space="preserve">(Anal. </w:t>
      </w:r>
      <w:proofErr w:type="gramStart"/>
      <w:r w:rsidR="00774D3F">
        <w:rPr>
          <w:rFonts w:ascii="Book Antiqua" w:eastAsia="Times New Roman" w:hAnsi="Book Antiqua" w:cs="Arial"/>
          <w:b/>
          <w:bCs/>
          <w:color w:val="FF0000"/>
          <w:sz w:val="16"/>
          <w:szCs w:val="16"/>
          <w:u w:val="single"/>
          <w:lang w:eastAsia="pt-BR"/>
        </w:rPr>
        <w:t>Judic./</w:t>
      </w:r>
      <w:proofErr w:type="gramEnd"/>
      <w:r w:rsidR="00774D3F">
        <w:rPr>
          <w:rFonts w:ascii="Book Antiqua" w:eastAsia="Times New Roman" w:hAnsi="Book Antiqua" w:cs="Arial"/>
          <w:b/>
          <w:bCs/>
          <w:color w:val="FF0000"/>
          <w:sz w:val="16"/>
          <w:szCs w:val="16"/>
          <w:u w:val="single"/>
          <w:lang w:eastAsia="pt-BR"/>
        </w:rPr>
        <w:t>TRF3-2024)</w:t>
      </w:r>
    </w:p>
    <w:tbl>
      <w:tblPr>
        <w:tblStyle w:val="Tabelacomgrade"/>
        <w:tblW w:w="0" w:type="auto"/>
        <w:shd w:val="clear" w:color="auto" w:fill="CCFFFF"/>
        <w:tblLook w:val="04A0" w:firstRow="1" w:lastRow="0" w:firstColumn="1" w:lastColumn="0" w:noHBand="0" w:noVBand="1"/>
      </w:tblPr>
      <w:tblGrid>
        <w:gridCol w:w="8494"/>
      </w:tblGrid>
      <w:tr w:rsidR="00EC5DD9" w:rsidRPr="00481CC2" w14:paraId="4A799882" w14:textId="77777777" w:rsidTr="00FD4E24">
        <w:tc>
          <w:tcPr>
            <w:tcW w:w="8494" w:type="dxa"/>
            <w:shd w:val="clear" w:color="auto" w:fill="CCFFFF"/>
          </w:tcPr>
          <w:p w14:paraId="2E353687" w14:textId="778E317E" w:rsidR="00EC5DD9" w:rsidRPr="00481CC2" w:rsidRDefault="00EC5DD9" w:rsidP="00EC5DD9">
            <w:pPr>
              <w:spacing w:before="100" w:beforeAutospacing="1" w:after="100" w:afterAutospacing="1"/>
              <w:jc w:val="both"/>
              <w:rPr>
                <w:rFonts w:ascii="Book Antiqua" w:eastAsia="Times New Roman" w:hAnsi="Book Antiqua" w:cs="Times New Roman"/>
                <w:b/>
                <w:sz w:val="19"/>
                <w:szCs w:val="19"/>
                <w:lang w:eastAsia="pt-BR"/>
              </w:rPr>
            </w:pPr>
            <w:bookmarkStart w:id="117" w:name="art49b"/>
            <w:bookmarkEnd w:id="117"/>
            <w:r w:rsidRPr="00481CC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PCAL-2023-CESPE</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xml:space="preserve">: </w:t>
            </w:r>
            <w:r w:rsidRPr="00EC5DD9">
              <w:rPr>
                <w:rFonts w:ascii="Book Antiqua" w:eastAsia="Times New Roman" w:hAnsi="Book Antiqua" w:cs="Times New Roman"/>
                <w:sz w:val="19"/>
                <w:szCs w:val="19"/>
                <w:lang w:eastAsia="pt-BR"/>
              </w:rPr>
              <w:t>Considerando os preceitos da Lei 9.784/99, que regula o processo administrativo, julgue o item a seguir</w:t>
            </w:r>
            <w:r>
              <w:rPr>
                <w:rFonts w:ascii="Book Antiqua" w:eastAsia="Times New Roman" w:hAnsi="Book Antiqua" w:cs="Times New Roman"/>
                <w:sz w:val="19"/>
                <w:szCs w:val="19"/>
                <w:lang w:eastAsia="pt-BR"/>
              </w:rPr>
              <w:t xml:space="preserve">: </w:t>
            </w:r>
            <w:r w:rsidRPr="00EC5DD9">
              <w:rPr>
                <w:rFonts w:ascii="Book Antiqua" w:eastAsia="Times New Roman" w:hAnsi="Book Antiqua" w:cs="Times New Roman"/>
                <w:sz w:val="19"/>
                <w:szCs w:val="19"/>
                <w:lang w:eastAsia="pt-BR"/>
              </w:rPr>
              <w:t>Aos processos administrativos que envolvam, conjuntamente, autoridades dos Poderes Executivo e Legislativo não se aplica a decisão coordenada.</w:t>
            </w:r>
            <w:r>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 xml:space="preserve">BL: </w:t>
            </w:r>
            <w:proofErr w:type="spellStart"/>
            <w:r w:rsidRPr="00481CC2">
              <w:rPr>
                <w:rFonts w:ascii="Book Antiqua" w:eastAsia="Times New Roman" w:hAnsi="Book Antiqua" w:cs="Times New Roman"/>
                <w:b/>
                <w:sz w:val="19"/>
                <w:szCs w:val="19"/>
                <w:lang w:eastAsia="pt-BR"/>
              </w:rPr>
              <w:t>art</w:t>
            </w:r>
            <w:r>
              <w:rPr>
                <w:rFonts w:ascii="Book Antiqua" w:eastAsia="Times New Roman" w:hAnsi="Book Antiqua" w:cs="Times New Roman"/>
                <w:b/>
                <w:sz w:val="19"/>
                <w:szCs w:val="19"/>
                <w:lang w:eastAsia="pt-BR"/>
              </w:rPr>
              <w:t>s</w:t>
            </w:r>
            <w:proofErr w:type="spellEnd"/>
            <w:r w:rsidRPr="00481CC2">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49-A, §6º, III,</w:t>
            </w:r>
            <w:r w:rsidRPr="00481CC2">
              <w:rPr>
                <w:rFonts w:ascii="Book Antiqua" w:eastAsia="Times New Roman" w:hAnsi="Book Antiqua" w:cs="Times New Roman"/>
                <w:b/>
                <w:sz w:val="19"/>
                <w:szCs w:val="19"/>
                <w:lang w:eastAsia="pt-BR"/>
              </w:rPr>
              <w:t xml:space="preserve"> Lei 9784/99.</w:t>
            </w:r>
          </w:p>
        </w:tc>
      </w:tr>
    </w:tbl>
    <w:p w14:paraId="4A6EBF4A" w14:textId="000769C7" w:rsidR="00B479CF" w:rsidRPr="00230F16" w:rsidRDefault="00B479CF" w:rsidP="00B479CF">
      <w:pPr>
        <w:spacing w:before="225" w:after="225" w:line="240" w:lineRule="auto"/>
        <w:ind w:firstLine="570"/>
        <w:jc w:val="both"/>
        <w:rPr>
          <w:rFonts w:ascii="Book Antiqua" w:eastAsia="Times New Roman" w:hAnsi="Book Antiqua" w:cs="Times New Roman"/>
          <w:color w:val="000000"/>
          <w:sz w:val="18"/>
          <w:szCs w:val="18"/>
          <w:lang w:eastAsia="pt-BR"/>
        </w:rPr>
      </w:pPr>
      <w:r w:rsidRPr="00874D06">
        <w:rPr>
          <w:rFonts w:ascii="Book Antiqua" w:eastAsia="Times New Roman" w:hAnsi="Book Antiqua" w:cs="Arial"/>
          <w:b/>
          <w:bCs/>
          <w:color w:val="000000"/>
          <w:sz w:val="19"/>
          <w:szCs w:val="19"/>
          <w:highlight w:val="magenta"/>
          <w:lang w:eastAsia="pt-BR"/>
        </w:rPr>
        <w:t>Art. 49-B</w:t>
      </w:r>
      <w:r w:rsidRPr="00874D06">
        <w:rPr>
          <w:rFonts w:ascii="Book Antiqua" w:eastAsia="Times New Roman" w:hAnsi="Book Antiqua" w:cs="Arial"/>
          <w:b/>
          <w:bCs/>
          <w:color w:val="000000"/>
          <w:sz w:val="19"/>
          <w:szCs w:val="19"/>
          <w:lang w:eastAsia="pt-BR"/>
        </w:rPr>
        <w:t>. Poderão habilitar-se a participar da decisão coordenada, na qualidade de ouvintes, os interessados de que trata o art. 9º desta Lei</w:t>
      </w:r>
      <w:r w:rsidRPr="009C1F1E">
        <w:rPr>
          <w:rFonts w:ascii="Book Antiqua" w:eastAsia="Times New Roman" w:hAnsi="Book Antiqua" w:cs="Arial"/>
          <w:color w:val="000000"/>
          <w:sz w:val="18"/>
          <w:szCs w:val="18"/>
          <w:lang w:eastAsia="pt-BR"/>
        </w:rPr>
        <w:t>.</w:t>
      </w:r>
      <w:r w:rsidRPr="009C1F1E">
        <w:rPr>
          <w:rFonts w:ascii="Book Antiqua" w:eastAsia="Times New Roman" w:hAnsi="Book Antiqua" w:cs="Arial"/>
          <w:color w:val="000000"/>
          <w:sz w:val="16"/>
          <w:szCs w:val="16"/>
          <w:lang w:eastAsia="pt-BR"/>
        </w:rPr>
        <w:t>  </w:t>
      </w:r>
      <w:hyperlink r:id="rId23" w:anchor="art1" w:history="1">
        <w:r w:rsidRPr="009C1F1E">
          <w:rPr>
            <w:rFonts w:ascii="Book Antiqua" w:eastAsia="Times New Roman" w:hAnsi="Book Antiqua" w:cs="Arial"/>
            <w:color w:val="0000FF"/>
            <w:sz w:val="16"/>
            <w:szCs w:val="16"/>
            <w:u w:val="single"/>
            <w:lang w:eastAsia="pt-BR"/>
          </w:rPr>
          <w:t>(Incluído pela Lei nº 14.210, de 2021)</w:t>
        </w:r>
      </w:hyperlink>
      <w:r w:rsidR="00EC2730">
        <w:rPr>
          <w:rFonts w:ascii="Book Antiqua" w:eastAsia="Times New Roman" w:hAnsi="Book Antiqua" w:cs="Arial"/>
          <w:color w:val="0000FF"/>
          <w:sz w:val="16"/>
          <w:szCs w:val="16"/>
          <w:lang w:eastAsia="pt-BR"/>
        </w:rPr>
        <w:t xml:space="preserve"> </w:t>
      </w:r>
      <w:r w:rsidR="00EC2730">
        <w:rPr>
          <w:rStyle w:val="Hyperlink"/>
          <w:rFonts w:ascii="Book Antiqua" w:eastAsia="Times New Roman" w:hAnsi="Book Antiqua" w:cs="Times New Roman"/>
          <w:b/>
          <w:bCs/>
          <w:color w:val="FF0000"/>
          <w:sz w:val="16"/>
          <w:szCs w:val="16"/>
          <w:lang w:eastAsia="pt-BR"/>
        </w:rPr>
        <w:t>(</w:t>
      </w:r>
      <w:r w:rsidR="00EC2730">
        <w:rPr>
          <w:rStyle w:val="Hyperlink"/>
          <w:rFonts w:ascii="Book Antiqua" w:hAnsi="Book Antiqua"/>
          <w:b/>
          <w:bCs/>
          <w:color w:val="FF0000"/>
          <w:sz w:val="16"/>
          <w:szCs w:val="16"/>
        </w:rPr>
        <w:t>PGERO</w:t>
      </w:r>
      <w:r w:rsidR="00EC2730">
        <w:rPr>
          <w:rStyle w:val="Hyperlink"/>
          <w:rFonts w:ascii="Book Antiqua" w:eastAsia="Times New Roman" w:hAnsi="Book Antiqua" w:cs="Times New Roman"/>
          <w:b/>
          <w:bCs/>
          <w:color w:val="FF0000"/>
          <w:sz w:val="16"/>
          <w:szCs w:val="16"/>
          <w:lang w:eastAsia="pt-BR"/>
        </w:rPr>
        <w:t>-2022)</w:t>
      </w:r>
      <w:r w:rsidR="00E5582D">
        <w:rPr>
          <w:rStyle w:val="Hyperlink"/>
          <w:rFonts w:ascii="Book Antiqua" w:eastAsia="Times New Roman" w:hAnsi="Book Antiqua" w:cs="Times New Roman"/>
          <w:b/>
          <w:bCs/>
          <w:color w:val="FF0000"/>
          <w:sz w:val="16"/>
          <w:szCs w:val="16"/>
          <w:u w:val="none"/>
          <w:lang w:eastAsia="pt-BR"/>
        </w:rPr>
        <w:t xml:space="preserve"> </w:t>
      </w:r>
      <w:r w:rsidR="00E5582D">
        <w:rPr>
          <w:rStyle w:val="Hyperlink"/>
          <w:rFonts w:ascii="Book Antiqua" w:eastAsia="Times New Roman" w:hAnsi="Book Antiqua" w:cs="Times New Roman"/>
          <w:b/>
          <w:bCs/>
          <w:color w:val="FF0000"/>
          <w:sz w:val="16"/>
          <w:szCs w:val="16"/>
          <w:lang w:eastAsia="pt-BR"/>
        </w:rPr>
        <w:t>(Cartórios/TJSC-2023)</w:t>
      </w:r>
      <w:r w:rsidR="00874D06">
        <w:rPr>
          <w:rFonts w:ascii="Book Antiqua" w:eastAsia="Times New Roman" w:hAnsi="Book Antiqua" w:cs="Arial"/>
          <w:color w:val="0000FF"/>
          <w:sz w:val="16"/>
          <w:szCs w:val="16"/>
          <w:lang w:eastAsia="pt-BR"/>
        </w:rPr>
        <w:t xml:space="preserve"> </w:t>
      </w:r>
      <w:r w:rsidR="00874D06">
        <w:rPr>
          <w:rFonts w:ascii="Book Antiqua" w:eastAsia="Times New Roman" w:hAnsi="Book Antiqua" w:cs="Arial"/>
          <w:b/>
          <w:bCs/>
          <w:color w:val="FF0000"/>
          <w:sz w:val="16"/>
          <w:szCs w:val="16"/>
          <w:u w:val="single"/>
          <w:lang w:eastAsia="pt-BR"/>
        </w:rPr>
        <w:t>(PGM-Rio Branco/AC-2023)</w:t>
      </w:r>
      <w:r w:rsidR="00230F16">
        <w:rPr>
          <w:rFonts w:ascii="Book Antiqua" w:eastAsia="Times New Roman" w:hAnsi="Book Antiqua" w:cs="Arial"/>
          <w:b/>
          <w:bCs/>
          <w:color w:val="FF0000"/>
          <w:sz w:val="16"/>
          <w:szCs w:val="16"/>
          <w:lang w:eastAsia="pt-BR"/>
        </w:rPr>
        <w:t xml:space="preserve"> </w:t>
      </w:r>
      <w:r w:rsidR="00230F16">
        <w:rPr>
          <w:rFonts w:ascii="Book Antiqua" w:eastAsia="Times New Roman" w:hAnsi="Book Antiqua" w:cs="Arial"/>
          <w:b/>
          <w:bCs/>
          <w:color w:val="FF0000"/>
          <w:sz w:val="16"/>
          <w:szCs w:val="16"/>
          <w:u w:val="single"/>
          <w:lang w:eastAsia="pt-BR"/>
        </w:rPr>
        <w:t>(ENAM/2º-2024)</w:t>
      </w:r>
    </w:p>
    <w:p w14:paraId="15AD608A" w14:textId="1C249699" w:rsidR="00B479CF" w:rsidRPr="00230F16" w:rsidRDefault="00B479CF" w:rsidP="00B479CF">
      <w:pPr>
        <w:spacing w:before="225" w:after="225" w:line="240" w:lineRule="auto"/>
        <w:ind w:firstLine="570"/>
        <w:jc w:val="both"/>
        <w:rPr>
          <w:rFonts w:ascii="Book Antiqua" w:eastAsia="Times New Roman" w:hAnsi="Book Antiqua" w:cs="Times New Roman"/>
          <w:color w:val="000000"/>
          <w:sz w:val="18"/>
          <w:szCs w:val="18"/>
          <w:lang w:eastAsia="pt-BR"/>
        </w:rPr>
      </w:pPr>
      <w:r w:rsidRPr="00EC2730">
        <w:rPr>
          <w:rFonts w:ascii="Book Antiqua" w:eastAsia="Times New Roman" w:hAnsi="Book Antiqua" w:cs="Arial"/>
          <w:b/>
          <w:bCs/>
          <w:color w:val="000000"/>
          <w:sz w:val="19"/>
          <w:szCs w:val="19"/>
          <w:highlight w:val="magenta"/>
          <w:lang w:eastAsia="pt-BR"/>
        </w:rPr>
        <w:t>Parágrafo único</w:t>
      </w:r>
      <w:r w:rsidRPr="00EC2730">
        <w:rPr>
          <w:rFonts w:ascii="Book Antiqua" w:eastAsia="Times New Roman" w:hAnsi="Book Antiqua" w:cs="Arial"/>
          <w:b/>
          <w:bCs/>
          <w:color w:val="000000"/>
          <w:sz w:val="19"/>
          <w:szCs w:val="19"/>
          <w:lang w:eastAsia="pt-BR"/>
        </w:rPr>
        <w:t>. A participação na reunião, que poderá incluir direito a voz, será deferida por decisão irrecorrível da autoridade responsável pela convocação da decisão coordenada</w:t>
      </w:r>
      <w:r w:rsidRPr="009C1F1E">
        <w:rPr>
          <w:rFonts w:ascii="Book Antiqua" w:eastAsia="Times New Roman" w:hAnsi="Book Antiqua" w:cs="Arial"/>
          <w:color w:val="000000"/>
          <w:sz w:val="18"/>
          <w:szCs w:val="18"/>
          <w:lang w:eastAsia="pt-BR"/>
        </w:rPr>
        <w:t>. </w:t>
      </w:r>
      <w:hyperlink r:id="rId24" w:anchor="art1" w:history="1">
        <w:r w:rsidRPr="009C1F1E">
          <w:rPr>
            <w:rFonts w:ascii="Book Antiqua" w:eastAsia="Times New Roman" w:hAnsi="Book Antiqua" w:cs="Arial"/>
            <w:color w:val="0000FF"/>
            <w:sz w:val="16"/>
            <w:szCs w:val="16"/>
            <w:u w:val="single"/>
            <w:lang w:eastAsia="pt-BR"/>
          </w:rPr>
          <w:t>(Incluído pela Lei nº 14.210, de 2021)</w:t>
        </w:r>
      </w:hyperlink>
      <w:r w:rsidR="00EC2730">
        <w:rPr>
          <w:rFonts w:ascii="Book Antiqua" w:eastAsia="Times New Roman" w:hAnsi="Book Antiqua" w:cs="Arial"/>
          <w:color w:val="0000FF"/>
          <w:sz w:val="16"/>
          <w:szCs w:val="16"/>
          <w:lang w:eastAsia="pt-BR"/>
        </w:rPr>
        <w:t xml:space="preserve"> </w:t>
      </w:r>
      <w:r w:rsidR="00EC2730">
        <w:rPr>
          <w:rStyle w:val="Hyperlink"/>
          <w:rFonts w:ascii="Book Antiqua" w:eastAsia="Times New Roman" w:hAnsi="Book Antiqua" w:cs="Times New Roman"/>
          <w:b/>
          <w:bCs/>
          <w:color w:val="FF0000"/>
          <w:sz w:val="16"/>
          <w:szCs w:val="16"/>
          <w:lang w:eastAsia="pt-BR"/>
        </w:rPr>
        <w:t>(</w:t>
      </w:r>
      <w:r w:rsidR="00EC2730">
        <w:rPr>
          <w:rStyle w:val="Hyperlink"/>
          <w:rFonts w:ascii="Book Antiqua" w:hAnsi="Book Antiqua"/>
          <w:b/>
          <w:bCs/>
          <w:color w:val="FF0000"/>
          <w:sz w:val="16"/>
          <w:szCs w:val="16"/>
        </w:rPr>
        <w:t>PGERO</w:t>
      </w:r>
      <w:r w:rsidR="00EC2730">
        <w:rPr>
          <w:rStyle w:val="Hyperlink"/>
          <w:rFonts w:ascii="Book Antiqua" w:eastAsia="Times New Roman" w:hAnsi="Book Antiqua" w:cs="Times New Roman"/>
          <w:b/>
          <w:bCs/>
          <w:color w:val="FF0000"/>
          <w:sz w:val="16"/>
          <w:szCs w:val="16"/>
          <w:lang w:eastAsia="pt-BR"/>
        </w:rPr>
        <w:t>-2022)</w:t>
      </w:r>
      <w:r w:rsidR="00E5582D">
        <w:rPr>
          <w:rStyle w:val="Hyperlink"/>
          <w:rFonts w:ascii="Book Antiqua" w:eastAsia="Times New Roman" w:hAnsi="Book Antiqua" w:cs="Times New Roman"/>
          <w:b/>
          <w:bCs/>
          <w:color w:val="FF0000"/>
          <w:sz w:val="16"/>
          <w:szCs w:val="16"/>
          <w:u w:val="none"/>
          <w:lang w:eastAsia="pt-BR"/>
        </w:rPr>
        <w:t xml:space="preserve"> </w:t>
      </w:r>
      <w:r w:rsidR="00E5582D">
        <w:rPr>
          <w:rStyle w:val="Hyperlink"/>
          <w:rFonts w:ascii="Book Antiqua" w:eastAsia="Times New Roman" w:hAnsi="Book Antiqua" w:cs="Times New Roman"/>
          <w:b/>
          <w:bCs/>
          <w:color w:val="FF0000"/>
          <w:sz w:val="16"/>
          <w:szCs w:val="16"/>
          <w:lang w:eastAsia="pt-BR"/>
        </w:rPr>
        <w:t>(Cartórios/TJSC-2023)</w:t>
      </w:r>
      <w:r w:rsidR="00230F16">
        <w:rPr>
          <w:rStyle w:val="Hyperlink"/>
          <w:rFonts w:ascii="Book Antiqua" w:eastAsia="Times New Roman" w:hAnsi="Book Antiqua" w:cs="Times New Roman"/>
          <w:b/>
          <w:bCs/>
          <w:color w:val="FF0000"/>
          <w:sz w:val="16"/>
          <w:szCs w:val="16"/>
          <w:u w:val="none"/>
          <w:lang w:eastAsia="pt-BR"/>
        </w:rPr>
        <w:t xml:space="preserve"> </w:t>
      </w:r>
      <w:r w:rsidR="00230F16">
        <w:rPr>
          <w:rFonts w:ascii="Book Antiqua" w:eastAsia="Times New Roman" w:hAnsi="Book Antiqua" w:cs="Arial"/>
          <w:b/>
          <w:bCs/>
          <w:color w:val="FF0000"/>
          <w:sz w:val="16"/>
          <w:szCs w:val="16"/>
          <w:u w:val="single"/>
          <w:lang w:eastAsia="pt-BR"/>
        </w:rPr>
        <w:t>(ENAM/2º-2024)</w:t>
      </w:r>
    </w:p>
    <w:p w14:paraId="375D3BC4" w14:textId="77777777" w:rsidR="00B479CF" w:rsidRPr="009C1F1E" w:rsidRDefault="00B479CF" w:rsidP="00B479CF">
      <w:pPr>
        <w:spacing w:before="225" w:after="225" w:line="240" w:lineRule="auto"/>
        <w:ind w:firstLine="570"/>
        <w:jc w:val="both"/>
        <w:rPr>
          <w:rFonts w:ascii="Book Antiqua" w:eastAsia="Times New Roman" w:hAnsi="Book Antiqua" w:cs="Times New Roman"/>
          <w:color w:val="000000"/>
          <w:sz w:val="16"/>
          <w:szCs w:val="16"/>
          <w:lang w:eastAsia="pt-BR"/>
        </w:rPr>
      </w:pPr>
      <w:bookmarkStart w:id="118" w:name="art49c"/>
      <w:bookmarkEnd w:id="118"/>
      <w:r w:rsidRPr="009C1F1E">
        <w:rPr>
          <w:rFonts w:ascii="Book Antiqua" w:eastAsia="Times New Roman" w:hAnsi="Book Antiqua" w:cs="Arial"/>
          <w:color w:val="000000"/>
          <w:sz w:val="16"/>
          <w:szCs w:val="16"/>
          <w:lang w:eastAsia="pt-BR"/>
        </w:rPr>
        <w:t>Art. 49-C.  (VETADO).      </w:t>
      </w:r>
      <w:hyperlink r:id="rId25" w:anchor="art1" w:history="1">
        <w:r w:rsidRPr="009C1F1E">
          <w:rPr>
            <w:rFonts w:ascii="Book Antiqua" w:eastAsia="Times New Roman" w:hAnsi="Book Antiqua" w:cs="Arial"/>
            <w:color w:val="0000FF"/>
            <w:sz w:val="16"/>
            <w:szCs w:val="16"/>
            <w:u w:val="single"/>
            <w:lang w:eastAsia="pt-BR"/>
          </w:rPr>
          <w:t>(Incluído pela Lei nº 14.210, de 2021)</w:t>
        </w:r>
      </w:hyperlink>
    </w:p>
    <w:p w14:paraId="0ECA996F" w14:textId="77777777" w:rsidR="00B479CF" w:rsidRPr="009C1F1E" w:rsidRDefault="00B479CF" w:rsidP="00B479CF">
      <w:pPr>
        <w:spacing w:before="225" w:after="225" w:line="240" w:lineRule="auto"/>
        <w:ind w:firstLine="570"/>
        <w:jc w:val="both"/>
        <w:rPr>
          <w:rFonts w:ascii="Book Antiqua" w:eastAsia="Times New Roman" w:hAnsi="Book Antiqua" w:cs="Times New Roman"/>
          <w:color w:val="000000"/>
          <w:sz w:val="18"/>
          <w:szCs w:val="18"/>
          <w:lang w:eastAsia="pt-BR"/>
        </w:rPr>
      </w:pPr>
      <w:bookmarkStart w:id="119" w:name="art49d"/>
      <w:bookmarkEnd w:id="119"/>
      <w:r w:rsidRPr="00B479CF">
        <w:rPr>
          <w:rFonts w:ascii="Book Antiqua" w:eastAsia="Times New Roman" w:hAnsi="Book Antiqua" w:cs="Arial"/>
          <w:color w:val="000000"/>
          <w:sz w:val="19"/>
          <w:szCs w:val="19"/>
          <w:lang w:eastAsia="pt-BR"/>
        </w:rPr>
        <w:t>Art. 49-D. Os participantes da decisão coordenada deverão ser intimados na forma do art. 26 desta Lei</w:t>
      </w:r>
      <w:r w:rsidRPr="009C1F1E">
        <w:rPr>
          <w:rFonts w:ascii="Book Antiqua" w:eastAsia="Times New Roman" w:hAnsi="Book Antiqua" w:cs="Arial"/>
          <w:color w:val="000000"/>
          <w:sz w:val="18"/>
          <w:szCs w:val="18"/>
          <w:lang w:eastAsia="pt-BR"/>
        </w:rPr>
        <w:t>. </w:t>
      </w:r>
      <w:r w:rsidRPr="009C1F1E">
        <w:rPr>
          <w:rFonts w:ascii="Book Antiqua" w:eastAsia="Times New Roman" w:hAnsi="Book Antiqua" w:cs="Arial"/>
          <w:color w:val="000000"/>
          <w:sz w:val="16"/>
          <w:szCs w:val="16"/>
          <w:lang w:eastAsia="pt-BR"/>
        </w:rPr>
        <w:t>     </w:t>
      </w:r>
      <w:hyperlink r:id="rId26" w:anchor="art1" w:history="1">
        <w:r w:rsidRPr="009C1F1E">
          <w:rPr>
            <w:rFonts w:ascii="Book Antiqua" w:eastAsia="Times New Roman" w:hAnsi="Book Antiqua" w:cs="Arial"/>
            <w:color w:val="0000FF"/>
            <w:sz w:val="16"/>
            <w:szCs w:val="16"/>
            <w:u w:val="single"/>
            <w:lang w:eastAsia="pt-BR"/>
          </w:rPr>
          <w:t>(Incluído pela Lei nº 14.210, de 2021)</w:t>
        </w:r>
      </w:hyperlink>
    </w:p>
    <w:p w14:paraId="0D6CF8E4" w14:textId="127D6739" w:rsidR="00B479CF" w:rsidRPr="00774D3F" w:rsidRDefault="00B479CF" w:rsidP="00B479CF">
      <w:pPr>
        <w:spacing w:before="225" w:after="225" w:line="240" w:lineRule="auto"/>
        <w:ind w:firstLine="570"/>
        <w:jc w:val="both"/>
        <w:rPr>
          <w:rFonts w:ascii="Book Antiqua" w:eastAsia="Times New Roman" w:hAnsi="Book Antiqua" w:cs="Times New Roman"/>
          <w:color w:val="000000"/>
          <w:sz w:val="18"/>
          <w:szCs w:val="18"/>
          <w:lang w:eastAsia="pt-BR"/>
        </w:rPr>
      </w:pPr>
      <w:bookmarkStart w:id="120" w:name="art49e"/>
      <w:bookmarkEnd w:id="120"/>
      <w:r w:rsidRPr="00874D06">
        <w:rPr>
          <w:rFonts w:ascii="Book Antiqua" w:eastAsia="Times New Roman" w:hAnsi="Book Antiqua" w:cs="Arial"/>
          <w:b/>
          <w:bCs/>
          <w:color w:val="000000"/>
          <w:sz w:val="19"/>
          <w:szCs w:val="19"/>
          <w:highlight w:val="magenta"/>
          <w:lang w:eastAsia="pt-BR"/>
        </w:rPr>
        <w:t>Art. 49-E</w:t>
      </w:r>
      <w:r w:rsidRPr="00874D06">
        <w:rPr>
          <w:rFonts w:ascii="Book Antiqua" w:eastAsia="Times New Roman" w:hAnsi="Book Antiqua" w:cs="Arial"/>
          <w:b/>
          <w:bCs/>
          <w:color w:val="000000"/>
          <w:sz w:val="19"/>
          <w:szCs w:val="19"/>
          <w:lang w:eastAsia="pt-BR"/>
        </w:rPr>
        <w:t xml:space="preserve">. </w:t>
      </w:r>
      <w:r w:rsidRPr="008D17BB">
        <w:rPr>
          <w:rFonts w:ascii="Book Antiqua" w:eastAsia="Times New Roman" w:hAnsi="Book Antiqua" w:cs="Arial"/>
          <w:b/>
          <w:bCs/>
          <w:color w:val="000000"/>
          <w:sz w:val="19"/>
          <w:szCs w:val="19"/>
          <w:highlight w:val="yellow"/>
          <w:lang w:eastAsia="pt-BR"/>
        </w:rPr>
        <w:t>Cada órgão</w:t>
      </w:r>
      <w:r w:rsidRPr="00874D06">
        <w:rPr>
          <w:rFonts w:ascii="Book Antiqua" w:eastAsia="Times New Roman" w:hAnsi="Book Antiqua" w:cs="Arial"/>
          <w:b/>
          <w:bCs/>
          <w:color w:val="000000"/>
          <w:sz w:val="19"/>
          <w:szCs w:val="19"/>
          <w:lang w:eastAsia="pt-BR"/>
        </w:rPr>
        <w:t xml:space="preserve"> ou </w:t>
      </w:r>
      <w:r w:rsidRPr="008D17BB">
        <w:rPr>
          <w:rFonts w:ascii="Book Antiqua" w:eastAsia="Times New Roman" w:hAnsi="Book Antiqua" w:cs="Arial"/>
          <w:b/>
          <w:bCs/>
          <w:color w:val="000000"/>
          <w:sz w:val="19"/>
          <w:szCs w:val="19"/>
          <w:highlight w:val="yellow"/>
          <w:lang w:eastAsia="pt-BR"/>
        </w:rPr>
        <w:t xml:space="preserve">entidade </w:t>
      </w:r>
      <w:proofErr w:type="gramStart"/>
      <w:r w:rsidRPr="008D17BB">
        <w:rPr>
          <w:rFonts w:ascii="Book Antiqua" w:eastAsia="Times New Roman" w:hAnsi="Book Antiqua" w:cs="Arial"/>
          <w:b/>
          <w:bCs/>
          <w:color w:val="000000"/>
          <w:sz w:val="19"/>
          <w:szCs w:val="19"/>
          <w:highlight w:val="yellow"/>
          <w:lang w:eastAsia="pt-BR"/>
        </w:rPr>
        <w:t>participante</w:t>
      </w:r>
      <w:r w:rsidRPr="00874D06">
        <w:rPr>
          <w:rFonts w:ascii="Book Antiqua" w:eastAsia="Times New Roman" w:hAnsi="Book Antiqua" w:cs="Arial"/>
          <w:b/>
          <w:bCs/>
          <w:color w:val="000000"/>
          <w:sz w:val="19"/>
          <w:szCs w:val="19"/>
          <w:lang w:eastAsia="pt-BR"/>
        </w:rPr>
        <w:t xml:space="preserve"> </w:t>
      </w:r>
      <w:r w:rsidRPr="008D17BB">
        <w:rPr>
          <w:rFonts w:ascii="Book Antiqua" w:eastAsia="Times New Roman" w:hAnsi="Book Antiqua" w:cs="Arial"/>
          <w:b/>
          <w:bCs/>
          <w:caps/>
          <w:color w:val="000000"/>
          <w:sz w:val="19"/>
          <w:szCs w:val="19"/>
          <w:highlight w:val="green"/>
          <w:lang w:eastAsia="pt-BR"/>
        </w:rPr>
        <w:t>é</w:t>
      </w:r>
      <w:proofErr w:type="gramEnd"/>
      <w:r w:rsidRPr="008D17BB">
        <w:rPr>
          <w:rFonts w:ascii="Book Antiqua" w:eastAsia="Times New Roman" w:hAnsi="Book Antiqua" w:cs="Arial"/>
          <w:b/>
          <w:bCs/>
          <w:caps/>
          <w:color w:val="000000"/>
          <w:sz w:val="19"/>
          <w:szCs w:val="19"/>
          <w:highlight w:val="green"/>
          <w:lang w:eastAsia="pt-BR"/>
        </w:rPr>
        <w:t xml:space="preserve"> responsável</w:t>
      </w:r>
      <w:r w:rsidRPr="00874D06">
        <w:rPr>
          <w:rFonts w:ascii="Book Antiqua" w:eastAsia="Times New Roman" w:hAnsi="Book Antiqua" w:cs="Arial"/>
          <w:b/>
          <w:bCs/>
          <w:color w:val="000000"/>
          <w:sz w:val="19"/>
          <w:szCs w:val="19"/>
          <w:lang w:eastAsia="pt-BR"/>
        </w:rPr>
        <w:t xml:space="preserve"> </w:t>
      </w:r>
      <w:r w:rsidRPr="008D17BB">
        <w:rPr>
          <w:rFonts w:ascii="Book Antiqua" w:eastAsia="Times New Roman" w:hAnsi="Book Antiqua" w:cs="Arial"/>
          <w:b/>
          <w:bCs/>
          <w:color w:val="000000"/>
          <w:sz w:val="19"/>
          <w:szCs w:val="19"/>
          <w:highlight w:val="cyan"/>
          <w:lang w:eastAsia="pt-BR"/>
        </w:rPr>
        <w:t>pela elaboração de documento específico</w:t>
      </w:r>
      <w:r w:rsidRPr="00874D06">
        <w:rPr>
          <w:rFonts w:ascii="Book Antiqua" w:eastAsia="Times New Roman" w:hAnsi="Book Antiqua" w:cs="Arial"/>
          <w:b/>
          <w:bCs/>
          <w:color w:val="000000"/>
          <w:sz w:val="19"/>
          <w:szCs w:val="19"/>
          <w:lang w:eastAsia="pt-BR"/>
        </w:rPr>
        <w:t xml:space="preserve"> </w:t>
      </w:r>
      <w:r w:rsidRPr="008D17BB">
        <w:rPr>
          <w:rFonts w:ascii="Book Antiqua" w:eastAsia="Times New Roman" w:hAnsi="Book Antiqua" w:cs="Arial"/>
          <w:b/>
          <w:bCs/>
          <w:color w:val="000000"/>
          <w:sz w:val="19"/>
          <w:szCs w:val="19"/>
          <w:highlight w:val="yellow"/>
          <w:lang w:eastAsia="pt-BR"/>
        </w:rPr>
        <w:t>sobre o tema</w:t>
      </w:r>
      <w:r w:rsidRPr="00874D06">
        <w:rPr>
          <w:rFonts w:ascii="Book Antiqua" w:eastAsia="Times New Roman" w:hAnsi="Book Antiqua" w:cs="Arial"/>
          <w:b/>
          <w:bCs/>
          <w:color w:val="000000"/>
          <w:sz w:val="19"/>
          <w:szCs w:val="19"/>
          <w:lang w:eastAsia="pt-BR"/>
        </w:rPr>
        <w:t xml:space="preserve"> </w:t>
      </w:r>
      <w:r w:rsidRPr="008D17BB">
        <w:rPr>
          <w:rFonts w:ascii="Book Antiqua" w:eastAsia="Times New Roman" w:hAnsi="Book Antiqua" w:cs="Arial"/>
          <w:b/>
          <w:bCs/>
          <w:caps/>
          <w:color w:val="000000"/>
          <w:sz w:val="19"/>
          <w:szCs w:val="19"/>
          <w:highlight w:val="green"/>
          <w:lang w:eastAsia="pt-BR"/>
        </w:rPr>
        <w:t>atinente</w:t>
      </w:r>
      <w:r w:rsidRPr="00874D06">
        <w:rPr>
          <w:rFonts w:ascii="Book Antiqua" w:eastAsia="Times New Roman" w:hAnsi="Book Antiqua" w:cs="Arial"/>
          <w:b/>
          <w:bCs/>
          <w:color w:val="000000"/>
          <w:sz w:val="19"/>
          <w:szCs w:val="19"/>
          <w:lang w:eastAsia="pt-BR"/>
        </w:rPr>
        <w:t xml:space="preserve"> à </w:t>
      </w:r>
      <w:r w:rsidRPr="008D17BB">
        <w:rPr>
          <w:rFonts w:ascii="Book Antiqua" w:eastAsia="Times New Roman" w:hAnsi="Book Antiqua" w:cs="Arial"/>
          <w:b/>
          <w:bCs/>
          <w:color w:val="000000"/>
          <w:sz w:val="19"/>
          <w:szCs w:val="19"/>
          <w:highlight w:val="cyan"/>
          <w:lang w:eastAsia="pt-BR"/>
        </w:rPr>
        <w:t>respectiva competência</w:t>
      </w:r>
      <w:r w:rsidRPr="00874D06">
        <w:rPr>
          <w:rFonts w:ascii="Book Antiqua" w:eastAsia="Times New Roman" w:hAnsi="Book Antiqua" w:cs="Arial"/>
          <w:b/>
          <w:bCs/>
          <w:color w:val="000000"/>
          <w:sz w:val="19"/>
          <w:szCs w:val="19"/>
          <w:lang w:eastAsia="pt-BR"/>
        </w:rPr>
        <w:t xml:space="preserve">, </w:t>
      </w:r>
      <w:r w:rsidRPr="008D17BB">
        <w:rPr>
          <w:rFonts w:ascii="Book Antiqua" w:eastAsia="Times New Roman" w:hAnsi="Book Antiqua" w:cs="Arial"/>
          <w:b/>
          <w:bCs/>
          <w:caps/>
          <w:color w:val="000000"/>
          <w:sz w:val="19"/>
          <w:szCs w:val="19"/>
          <w:highlight w:val="green"/>
          <w:lang w:eastAsia="pt-BR"/>
        </w:rPr>
        <w:t>a fim de subsidiar</w:t>
      </w:r>
      <w:r w:rsidRPr="00874D06">
        <w:rPr>
          <w:rFonts w:ascii="Book Antiqua" w:eastAsia="Times New Roman" w:hAnsi="Book Antiqua" w:cs="Arial"/>
          <w:b/>
          <w:bCs/>
          <w:color w:val="000000"/>
          <w:sz w:val="19"/>
          <w:szCs w:val="19"/>
          <w:lang w:eastAsia="pt-BR"/>
        </w:rPr>
        <w:t xml:space="preserve"> os </w:t>
      </w:r>
      <w:r w:rsidRPr="008D17BB">
        <w:rPr>
          <w:rFonts w:ascii="Book Antiqua" w:eastAsia="Times New Roman" w:hAnsi="Book Antiqua" w:cs="Arial"/>
          <w:b/>
          <w:bCs/>
          <w:color w:val="000000"/>
          <w:sz w:val="19"/>
          <w:szCs w:val="19"/>
          <w:highlight w:val="yellow"/>
          <w:lang w:eastAsia="pt-BR"/>
        </w:rPr>
        <w:t>trabalhos</w:t>
      </w:r>
      <w:r w:rsidRPr="00874D06">
        <w:rPr>
          <w:rFonts w:ascii="Book Antiqua" w:eastAsia="Times New Roman" w:hAnsi="Book Antiqua" w:cs="Arial"/>
          <w:b/>
          <w:bCs/>
          <w:color w:val="000000"/>
          <w:sz w:val="19"/>
          <w:szCs w:val="19"/>
          <w:lang w:eastAsia="pt-BR"/>
        </w:rPr>
        <w:t xml:space="preserve"> e </w:t>
      </w:r>
      <w:r w:rsidRPr="008D17BB">
        <w:rPr>
          <w:rFonts w:ascii="Book Antiqua" w:eastAsia="Times New Roman" w:hAnsi="Book Antiqua" w:cs="Arial"/>
          <w:b/>
          <w:bCs/>
          <w:caps/>
          <w:color w:val="000000"/>
          <w:sz w:val="19"/>
          <w:szCs w:val="19"/>
          <w:highlight w:val="green"/>
          <w:lang w:eastAsia="pt-BR"/>
        </w:rPr>
        <w:t>integrar</w:t>
      </w:r>
      <w:r w:rsidRPr="00874D06">
        <w:rPr>
          <w:rFonts w:ascii="Book Antiqua" w:eastAsia="Times New Roman" w:hAnsi="Book Antiqua" w:cs="Arial"/>
          <w:b/>
          <w:bCs/>
          <w:color w:val="000000"/>
          <w:sz w:val="19"/>
          <w:szCs w:val="19"/>
          <w:lang w:eastAsia="pt-BR"/>
        </w:rPr>
        <w:t xml:space="preserve"> o </w:t>
      </w:r>
      <w:r w:rsidRPr="008D17BB">
        <w:rPr>
          <w:rFonts w:ascii="Book Antiqua" w:eastAsia="Times New Roman" w:hAnsi="Book Antiqua" w:cs="Arial"/>
          <w:b/>
          <w:bCs/>
          <w:caps/>
          <w:color w:val="000000"/>
          <w:sz w:val="19"/>
          <w:szCs w:val="19"/>
          <w:shd w:val="clear" w:color="auto" w:fill="F7CAAC" w:themeFill="accent2" w:themeFillTint="66"/>
          <w:lang w:eastAsia="pt-BR"/>
        </w:rPr>
        <w:t>processo da decisão coordenada</w:t>
      </w:r>
      <w:r w:rsidRPr="009C1F1E">
        <w:rPr>
          <w:rFonts w:ascii="Book Antiqua" w:eastAsia="Times New Roman" w:hAnsi="Book Antiqua" w:cs="Arial"/>
          <w:color w:val="000000"/>
          <w:sz w:val="16"/>
          <w:szCs w:val="16"/>
          <w:lang w:eastAsia="pt-BR"/>
        </w:rPr>
        <w:t>. </w:t>
      </w:r>
      <w:hyperlink r:id="rId27" w:anchor="art1" w:history="1">
        <w:r w:rsidRPr="009C1F1E">
          <w:rPr>
            <w:rFonts w:ascii="Book Antiqua" w:eastAsia="Times New Roman" w:hAnsi="Book Antiqua" w:cs="Arial"/>
            <w:color w:val="0000FF"/>
            <w:sz w:val="16"/>
            <w:szCs w:val="16"/>
            <w:u w:val="single"/>
            <w:lang w:eastAsia="pt-BR"/>
          </w:rPr>
          <w:t>(Incluído pela Lei nº 14.210, de 2021)</w:t>
        </w:r>
      </w:hyperlink>
      <w:r w:rsidR="00874D06">
        <w:rPr>
          <w:rFonts w:ascii="Book Antiqua" w:eastAsia="Times New Roman" w:hAnsi="Book Antiqua" w:cs="Arial"/>
          <w:color w:val="0000FF"/>
          <w:sz w:val="16"/>
          <w:szCs w:val="16"/>
          <w:lang w:eastAsia="pt-BR"/>
        </w:rPr>
        <w:t xml:space="preserve"> </w:t>
      </w:r>
      <w:r w:rsidR="00874D06">
        <w:rPr>
          <w:rFonts w:ascii="Book Antiqua" w:eastAsia="Times New Roman" w:hAnsi="Book Antiqua" w:cs="Arial"/>
          <w:b/>
          <w:bCs/>
          <w:color w:val="FF0000"/>
          <w:sz w:val="16"/>
          <w:szCs w:val="16"/>
          <w:u w:val="single"/>
          <w:lang w:eastAsia="pt-BR"/>
        </w:rPr>
        <w:t>(PGM-Rio Branco/AC-2023)</w:t>
      </w:r>
      <w:r w:rsidR="008D17BB">
        <w:rPr>
          <w:rFonts w:ascii="Book Antiqua" w:eastAsia="Times New Roman" w:hAnsi="Book Antiqua" w:cs="Arial"/>
          <w:b/>
          <w:bCs/>
          <w:color w:val="FF0000"/>
          <w:sz w:val="16"/>
          <w:szCs w:val="16"/>
          <w:lang w:eastAsia="pt-BR"/>
        </w:rPr>
        <w:t xml:space="preserve"> </w:t>
      </w:r>
      <w:r w:rsidR="008D17BB">
        <w:rPr>
          <w:rFonts w:ascii="Book Antiqua" w:eastAsia="Times New Roman" w:hAnsi="Book Antiqua" w:cs="Times New Roman"/>
          <w:b/>
          <w:color w:val="FF0000"/>
          <w:sz w:val="16"/>
          <w:szCs w:val="16"/>
          <w:u w:val="single"/>
          <w:lang w:eastAsia="pt-BR"/>
        </w:rPr>
        <w:t>(MPSC-2024)</w:t>
      </w:r>
      <w:r w:rsidR="00774D3F">
        <w:rPr>
          <w:rFonts w:ascii="Book Antiqua" w:eastAsia="Times New Roman" w:hAnsi="Book Antiqua" w:cs="Times New Roman"/>
          <w:b/>
          <w:color w:val="FF0000"/>
          <w:sz w:val="16"/>
          <w:szCs w:val="16"/>
          <w:lang w:eastAsia="pt-BR"/>
        </w:rPr>
        <w:t xml:space="preserve"> </w:t>
      </w:r>
      <w:r w:rsidR="00774D3F">
        <w:rPr>
          <w:rFonts w:ascii="Book Antiqua" w:eastAsia="Times New Roman" w:hAnsi="Book Antiqua" w:cs="Arial"/>
          <w:b/>
          <w:bCs/>
          <w:color w:val="FF0000"/>
          <w:sz w:val="16"/>
          <w:szCs w:val="16"/>
          <w:u w:val="single"/>
          <w:lang w:eastAsia="pt-BR"/>
        </w:rPr>
        <w:t xml:space="preserve">(Anal. </w:t>
      </w:r>
      <w:proofErr w:type="gramStart"/>
      <w:r w:rsidR="00774D3F">
        <w:rPr>
          <w:rFonts w:ascii="Book Antiqua" w:eastAsia="Times New Roman" w:hAnsi="Book Antiqua" w:cs="Arial"/>
          <w:b/>
          <w:bCs/>
          <w:color w:val="FF0000"/>
          <w:sz w:val="16"/>
          <w:szCs w:val="16"/>
          <w:u w:val="single"/>
          <w:lang w:eastAsia="pt-BR"/>
        </w:rPr>
        <w:t>Judic./</w:t>
      </w:r>
      <w:proofErr w:type="gramEnd"/>
      <w:r w:rsidR="00774D3F">
        <w:rPr>
          <w:rFonts w:ascii="Book Antiqua" w:eastAsia="Times New Roman" w:hAnsi="Book Antiqua" w:cs="Arial"/>
          <w:b/>
          <w:bCs/>
          <w:color w:val="FF0000"/>
          <w:sz w:val="16"/>
          <w:szCs w:val="16"/>
          <w:u w:val="single"/>
          <w:lang w:eastAsia="pt-BR"/>
        </w:rPr>
        <w:t>TRF3-2024)</w:t>
      </w:r>
    </w:p>
    <w:p w14:paraId="2894F3D5" w14:textId="77777777" w:rsidR="00B479CF" w:rsidRPr="009C1F1E" w:rsidRDefault="00B479CF" w:rsidP="00B479CF">
      <w:pPr>
        <w:spacing w:before="225" w:after="225" w:line="240" w:lineRule="auto"/>
        <w:ind w:firstLine="570"/>
        <w:jc w:val="both"/>
        <w:rPr>
          <w:rFonts w:ascii="Book Antiqua" w:eastAsia="Times New Roman" w:hAnsi="Book Antiqua" w:cs="Times New Roman"/>
          <w:color w:val="000000"/>
          <w:sz w:val="18"/>
          <w:szCs w:val="18"/>
          <w:lang w:eastAsia="pt-BR"/>
        </w:rPr>
      </w:pPr>
      <w:r w:rsidRPr="00B479CF">
        <w:rPr>
          <w:rFonts w:ascii="Book Antiqua" w:eastAsia="Times New Roman" w:hAnsi="Book Antiqua" w:cs="Arial"/>
          <w:color w:val="000000"/>
          <w:sz w:val="19"/>
          <w:szCs w:val="19"/>
          <w:lang w:eastAsia="pt-BR"/>
        </w:rPr>
        <w:t>Parágrafo único. O documento previsto no </w:t>
      </w:r>
      <w:r w:rsidRPr="00B479CF">
        <w:rPr>
          <w:rFonts w:ascii="Book Antiqua" w:eastAsia="Times New Roman" w:hAnsi="Book Antiqua" w:cs="Arial"/>
          <w:b/>
          <w:bCs/>
          <w:color w:val="000000"/>
          <w:sz w:val="19"/>
          <w:szCs w:val="19"/>
          <w:lang w:eastAsia="pt-BR"/>
        </w:rPr>
        <w:t>caput</w:t>
      </w:r>
      <w:r w:rsidRPr="00B479CF">
        <w:rPr>
          <w:rFonts w:ascii="Book Antiqua" w:eastAsia="Times New Roman" w:hAnsi="Book Antiqua" w:cs="Arial"/>
          <w:color w:val="000000"/>
          <w:sz w:val="19"/>
          <w:szCs w:val="19"/>
          <w:lang w:eastAsia="pt-BR"/>
        </w:rPr>
        <w:t> deste artigo abordará a questão objeto da decisão coordenada e eventuais precedentes</w:t>
      </w:r>
      <w:r w:rsidRPr="009C1F1E">
        <w:rPr>
          <w:rFonts w:ascii="Book Antiqua" w:eastAsia="Times New Roman" w:hAnsi="Book Antiqua" w:cs="Arial"/>
          <w:color w:val="000000"/>
          <w:sz w:val="18"/>
          <w:szCs w:val="18"/>
          <w:lang w:eastAsia="pt-BR"/>
        </w:rPr>
        <w:t>. </w:t>
      </w:r>
      <w:r w:rsidRPr="009C1F1E">
        <w:rPr>
          <w:rFonts w:ascii="Book Antiqua" w:eastAsia="Times New Roman" w:hAnsi="Book Antiqua" w:cs="Arial"/>
          <w:color w:val="000000"/>
          <w:sz w:val="16"/>
          <w:szCs w:val="16"/>
          <w:lang w:eastAsia="pt-BR"/>
        </w:rPr>
        <w:t>     </w:t>
      </w:r>
      <w:hyperlink r:id="rId28" w:anchor="art1" w:history="1">
        <w:r w:rsidRPr="009C1F1E">
          <w:rPr>
            <w:rFonts w:ascii="Book Antiqua" w:eastAsia="Times New Roman" w:hAnsi="Book Antiqua" w:cs="Arial"/>
            <w:color w:val="0000FF"/>
            <w:sz w:val="16"/>
            <w:szCs w:val="16"/>
            <w:u w:val="single"/>
            <w:lang w:eastAsia="pt-BR"/>
          </w:rPr>
          <w:t>(Incluído pela Lei nº 14.210, de 2021)</w:t>
        </w:r>
      </w:hyperlink>
    </w:p>
    <w:p w14:paraId="755B0446" w14:textId="668E29E8" w:rsidR="00B479CF" w:rsidRPr="009C1F1E" w:rsidRDefault="00B479CF" w:rsidP="00B479CF">
      <w:pPr>
        <w:spacing w:before="225" w:after="225" w:line="240" w:lineRule="auto"/>
        <w:ind w:firstLine="570"/>
        <w:jc w:val="both"/>
        <w:rPr>
          <w:rFonts w:ascii="Book Antiqua" w:eastAsia="Times New Roman" w:hAnsi="Book Antiqua" w:cs="Times New Roman"/>
          <w:color w:val="000000"/>
          <w:sz w:val="18"/>
          <w:szCs w:val="18"/>
          <w:lang w:eastAsia="pt-BR"/>
        </w:rPr>
      </w:pPr>
      <w:bookmarkStart w:id="121" w:name="art49f"/>
      <w:bookmarkEnd w:id="121"/>
      <w:r w:rsidRPr="00391EFB">
        <w:rPr>
          <w:rFonts w:ascii="Book Antiqua" w:eastAsia="Times New Roman" w:hAnsi="Book Antiqua" w:cs="Arial"/>
          <w:b/>
          <w:bCs/>
          <w:color w:val="000000"/>
          <w:sz w:val="19"/>
          <w:szCs w:val="19"/>
          <w:highlight w:val="magenta"/>
          <w:lang w:eastAsia="pt-BR"/>
        </w:rPr>
        <w:t>Art. 49-F</w:t>
      </w:r>
      <w:r w:rsidRPr="00391EFB">
        <w:rPr>
          <w:rFonts w:ascii="Book Antiqua" w:eastAsia="Times New Roman" w:hAnsi="Book Antiqua" w:cs="Arial"/>
          <w:b/>
          <w:bCs/>
          <w:color w:val="000000"/>
          <w:sz w:val="19"/>
          <w:szCs w:val="19"/>
          <w:lang w:eastAsia="pt-BR"/>
        </w:rPr>
        <w:t>. Eventual dissenso na solução do objeto da decisão coordenada deverá ser manifestado durante as reuniões, de forma fundamentada, acompanhado das propostas de solução e de alteração necessárias para a resolução da questão</w:t>
      </w:r>
      <w:r w:rsidRPr="009C1F1E">
        <w:rPr>
          <w:rFonts w:ascii="Book Antiqua" w:eastAsia="Times New Roman" w:hAnsi="Book Antiqua" w:cs="Arial"/>
          <w:color w:val="000000"/>
          <w:sz w:val="16"/>
          <w:szCs w:val="16"/>
          <w:lang w:eastAsia="pt-BR"/>
        </w:rPr>
        <w:t>. </w:t>
      </w:r>
      <w:hyperlink r:id="rId29" w:anchor="art1" w:history="1">
        <w:r w:rsidRPr="009C1F1E">
          <w:rPr>
            <w:rFonts w:ascii="Book Antiqua" w:eastAsia="Times New Roman" w:hAnsi="Book Antiqua" w:cs="Arial"/>
            <w:color w:val="0000FF"/>
            <w:sz w:val="16"/>
            <w:szCs w:val="16"/>
            <w:u w:val="single"/>
            <w:lang w:eastAsia="pt-BR"/>
          </w:rPr>
          <w:t>(Incluído pela Lei nº 14.210, de 2021)</w:t>
        </w:r>
      </w:hyperlink>
      <w:r w:rsidR="00391EFB">
        <w:t xml:space="preserve"> </w:t>
      </w:r>
      <w:r w:rsidR="00391EFB">
        <w:rPr>
          <w:rFonts w:ascii="Book Antiqua" w:eastAsia="Times New Roman" w:hAnsi="Book Antiqua" w:cs="Arial"/>
          <w:b/>
          <w:bCs/>
          <w:color w:val="FF0000"/>
          <w:sz w:val="16"/>
          <w:szCs w:val="16"/>
          <w:u w:val="single"/>
          <w:lang w:eastAsia="pt-BR"/>
        </w:rPr>
        <w:t xml:space="preserve">(Anal. </w:t>
      </w:r>
      <w:proofErr w:type="gramStart"/>
      <w:r w:rsidR="00391EFB">
        <w:rPr>
          <w:rFonts w:ascii="Book Antiqua" w:eastAsia="Times New Roman" w:hAnsi="Book Antiqua" w:cs="Arial"/>
          <w:b/>
          <w:bCs/>
          <w:color w:val="FF0000"/>
          <w:sz w:val="16"/>
          <w:szCs w:val="16"/>
          <w:u w:val="single"/>
          <w:lang w:eastAsia="pt-BR"/>
        </w:rPr>
        <w:t>Judic./</w:t>
      </w:r>
      <w:proofErr w:type="gramEnd"/>
      <w:r w:rsidR="00391EFB">
        <w:rPr>
          <w:rFonts w:ascii="Book Antiqua" w:eastAsia="Times New Roman" w:hAnsi="Book Antiqua" w:cs="Arial"/>
          <w:b/>
          <w:bCs/>
          <w:color w:val="FF0000"/>
          <w:sz w:val="16"/>
          <w:szCs w:val="16"/>
          <w:u w:val="single"/>
          <w:lang w:eastAsia="pt-BR"/>
        </w:rPr>
        <w:t>TRF3-2024)</w:t>
      </w:r>
    </w:p>
    <w:p w14:paraId="3FBFDFB9" w14:textId="0E93DABE" w:rsidR="00B479CF" w:rsidRPr="009C1F1E" w:rsidRDefault="00B479CF" w:rsidP="00B479CF">
      <w:pPr>
        <w:spacing w:before="225" w:after="225" w:line="240" w:lineRule="auto"/>
        <w:ind w:firstLine="570"/>
        <w:jc w:val="both"/>
        <w:rPr>
          <w:rFonts w:ascii="Book Antiqua" w:eastAsia="Times New Roman" w:hAnsi="Book Antiqua" w:cs="Times New Roman"/>
          <w:color w:val="000000"/>
          <w:sz w:val="18"/>
          <w:szCs w:val="18"/>
          <w:lang w:eastAsia="pt-BR"/>
        </w:rPr>
      </w:pPr>
      <w:r w:rsidRPr="00391EFB">
        <w:rPr>
          <w:rFonts w:ascii="Book Antiqua" w:eastAsia="Times New Roman" w:hAnsi="Book Antiqua" w:cs="Arial"/>
          <w:b/>
          <w:bCs/>
          <w:color w:val="000000"/>
          <w:sz w:val="19"/>
          <w:szCs w:val="19"/>
          <w:lang w:eastAsia="pt-BR"/>
        </w:rPr>
        <w:t>Parágrafo único. Não poderá ser arguida matéria estranha ao objeto da convocação</w:t>
      </w:r>
      <w:r w:rsidRPr="009C1F1E">
        <w:rPr>
          <w:rFonts w:ascii="Book Antiqua" w:eastAsia="Times New Roman" w:hAnsi="Book Antiqua" w:cs="Arial"/>
          <w:color w:val="000000"/>
          <w:sz w:val="18"/>
          <w:szCs w:val="18"/>
          <w:lang w:eastAsia="pt-BR"/>
        </w:rPr>
        <w:t>.</w:t>
      </w:r>
      <w:r w:rsidRPr="009C1F1E">
        <w:rPr>
          <w:rFonts w:ascii="Book Antiqua" w:eastAsia="Times New Roman" w:hAnsi="Book Antiqua" w:cs="Arial"/>
          <w:color w:val="000000"/>
          <w:sz w:val="16"/>
          <w:szCs w:val="16"/>
          <w:lang w:eastAsia="pt-BR"/>
        </w:rPr>
        <w:t> </w:t>
      </w:r>
      <w:hyperlink r:id="rId30" w:anchor="art1" w:history="1">
        <w:r w:rsidRPr="009C1F1E">
          <w:rPr>
            <w:rFonts w:ascii="Book Antiqua" w:eastAsia="Times New Roman" w:hAnsi="Book Antiqua" w:cs="Arial"/>
            <w:color w:val="0000FF"/>
            <w:sz w:val="16"/>
            <w:szCs w:val="16"/>
            <w:u w:val="single"/>
            <w:lang w:eastAsia="pt-BR"/>
          </w:rPr>
          <w:t>(Incluído pela Lei nº 14.210, de 2021)</w:t>
        </w:r>
      </w:hyperlink>
      <w:r w:rsidR="00391EFB">
        <w:t xml:space="preserve"> </w:t>
      </w:r>
      <w:r w:rsidR="00391EFB">
        <w:rPr>
          <w:rFonts w:ascii="Book Antiqua" w:eastAsia="Times New Roman" w:hAnsi="Book Antiqua" w:cs="Arial"/>
          <w:b/>
          <w:bCs/>
          <w:color w:val="FF0000"/>
          <w:sz w:val="16"/>
          <w:szCs w:val="16"/>
          <w:u w:val="single"/>
          <w:lang w:eastAsia="pt-BR"/>
        </w:rPr>
        <w:t xml:space="preserve">(Anal. </w:t>
      </w:r>
      <w:proofErr w:type="gramStart"/>
      <w:r w:rsidR="00391EFB">
        <w:rPr>
          <w:rFonts w:ascii="Book Antiqua" w:eastAsia="Times New Roman" w:hAnsi="Book Antiqua" w:cs="Arial"/>
          <w:b/>
          <w:bCs/>
          <w:color w:val="FF0000"/>
          <w:sz w:val="16"/>
          <w:szCs w:val="16"/>
          <w:u w:val="single"/>
          <w:lang w:eastAsia="pt-BR"/>
        </w:rPr>
        <w:t>Judic./</w:t>
      </w:r>
      <w:proofErr w:type="gramEnd"/>
      <w:r w:rsidR="00391EFB">
        <w:rPr>
          <w:rFonts w:ascii="Book Antiqua" w:eastAsia="Times New Roman" w:hAnsi="Book Antiqua" w:cs="Arial"/>
          <w:b/>
          <w:bCs/>
          <w:color w:val="FF0000"/>
          <w:sz w:val="16"/>
          <w:szCs w:val="16"/>
          <w:u w:val="single"/>
          <w:lang w:eastAsia="pt-BR"/>
        </w:rPr>
        <w:t>TRF3-2024)</w:t>
      </w:r>
    </w:p>
    <w:p w14:paraId="3EF6A46F" w14:textId="77777777" w:rsidR="00B479CF" w:rsidRPr="009C1F1E" w:rsidRDefault="00B479CF" w:rsidP="00B479CF">
      <w:pPr>
        <w:spacing w:before="225" w:after="225" w:line="240" w:lineRule="auto"/>
        <w:ind w:firstLine="570"/>
        <w:jc w:val="both"/>
        <w:rPr>
          <w:rFonts w:ascii="Book Antiqua" w:eastAsia="Times New Roman" w:hAnsi="Book Antiqua" w:cs="Times New Roman"/>
          <w:color w:val="000000"/>
          <w:sz w:val="18"/>
          <w:szCs w:val="18"/>
          <w:lang w:eastAsia="pt-BR"/>
        </w:rPr>
      </w:pPr>
      <w:bookmarkStart w:id="122" w:name="art49g"/>
      <w:bookmarkEnd w:id="122"/>
      <w:r w:rsidRPr="00B479CF">
        <w:rPr>
          <w:rFonts w:ascii="Book Antiqua" w:eastAsia="Times New Roman" w:hAnsi="Book Antiqua" w:cs="Arial"/>
          <w:color w:val="000000"/>
          <w:sz w:val="19"/>
          <w:szCs w:val="19"/>
          <w:lang w:eastAsia="pt-BR"/>
        </w:rPr>
        <w:t>Art. 49-G. A conclusão dos trabalhos da decisão coordenada será consolidada em ata, que conterá as seguintes informações</w:t>
      </w:r>
      <w:r w:rsidRPr="009C1F1E">
        <w:rPr>
          <w:rFonts w:ascii="Book Antiqua" w:eastAsia="Times New Roman" w:hAnsi="Book Antiqua" w:cs="Arial"/>
          <w:color w:val="000000"/>
          <w:sz w:val="16"/>
          <w:szCs w:val="16"/>
          <w:lang w:eastAsia="pt-BR"/>
        </w:rPr>
        <w:t>:     </w:t>
      </w:r>
      <w:hyperlink r:id="rId31" w:anchor="art1" w:history="1">
        <w:r w:rsidRPr="009C1F1E">
          <w:rPr>
            <w:rFonts w:ascii="Book Antiqua" w:eastAsia="Times New Roman" w:hAnsi="Book Antiqua" w:cs="Arial"/>
            <w:color w:val="0000FF"/>
            <w:sz w:val="16"/>
            <w:szCs w:val="16"/>
            <w:u w:val="single"/>
            <w:lang w:eastAsia="pt-BR"/>
          </w:rPr>
          <w:t>(Incluído pela Lei nº 14.210, de 2021)</w:t>
        </w:r>
      </w:hyperlink>
    </w:p>
    <w:p w14:paraId="170F0334" w14:textId="77777777" w:rsidR="00B479CF" w:rsidRPr="009C1F1E" w:rsidRDefault="00B479CF" w:rsidP="00B479CF">
      <w:pPr>
        <w:spacing w:before="225" w:after="225" w:line="240" w:lineRule="auto"/>
        <w:ind w:firstLine="570"/>
        <w:jc w:val="both"/>
        <w:rPr>
          <w:rFonts w:ascii="Book Antiqua" w:eastAsia="Times New Roman" w:hAnsi="Book Antiqua" w:cs="Times New Roman"/>
          <w:color w:val="000000"/>
          <w:sz w:val="18"/>
          <w:szCs w:val="18"/>
          <w:lang w:eastAsia="pt-BR"/>
        </w:rPr>
      </w:pPr>
      <w:r w:rsidRPr="00B479CF">
        <w:rPr>
          <w:rFonts w:ascii="Book Antiqua" w:eastAsia="Times New Roman" w:hAnsi="Book Antiqua" w:cs="Arial"/>
          <w:color w:val="000000"/>
          <w:sz w:val="19"/>
          <w:szCs w:val="19"/>
          <w:lang w:eastAsia="pt-BR"/>
        </w:rPr>
        <w:t xml:space="preserve">I - </w:t>
      </w:r>
      <w:proofErr w:type="gramStart"/>
      <w:r w:rsidRPr="00B479CF">
        <w:rPr>
          <w:rFonts w:ascii="Book Antiqua" w:eastAsia="Times New Roman" w:hAnsi="Book Antiqua" w:cs="Arial"/>
          <w:color w:val="000000"/>
          <w:sz w:val="19"/>
          <w:szCs w:val="19"/>
          <w:lang w:eastAsia="pt-BR"/>
        </w:rPr>
        <w:t>relato</w:t>
      </w:r>
      <w:proofErr w:type="gramEnd"/>
      <w:r w:rsidRPr="00B479CF">
        <w:rPr>
          <w:rFonts w:ascii="Book Antiqua" w:eastAsia="Times New Roman" w:hAnsi="Book Antiqua" w:cs="Arial"/>
          <w:color w:val="000000"/>
          <w:sz w:val="19"/>
          <w:szCs w:val="19"/>
          <w:lang w:eastAsia="pt-BR"/>
        </w:rPr>
        <w:t xml:space="preserve"> sobre os itens da </w:t>
      </w:r>
      <w:proofErr w:type="gramStart"/>
      <w:r w:rsidRPr="00B479CF">
        <w:rPr>
          <w:rFonts w:ascii="Book Antiqua" w:eastAsia="Times New Roman" w:hAnsi="Book Antiqua" w:cs="Arial"/>
          <w:color w:val="000000"/>
          <w:sz w:val="19"/>
          <w:szCs w:val="19"/>
          <w:lang w:eastAsia="pt-BR"/>
        </w:rPr>
        <w:t>pauta</w:t>
      </w:r>
      <w:r w:rsidRPr="009C1F1E">
        <w:rPr>
          <w:rFonts w:ascii="Book Antiqua" w:eastAsia="Times New Roman" w:hAnsi="Book Antiqua" w:cs="Arial"/>
          <w:color w:val="000000"/>
          <w:sz w:val="18"/>
          <w:szCs w:val="18"/>
          <w:lang w:eastAsia="pt-BR"/>
        </w:rPr>
        <w:t>; </w:t>
      </w:r>
      <w:r w:rsidRPr="009C1F1E">
        <w:rPr>
          <w:rFonts w:ascii="Book Antiqua" w:eastAsia="Times New Roman" w:hAnsi="Book Antiqua" w:cs="Arial"/>
          <w:color w:val="000000"/>
          <w:sz w:val="16"/>
          <w:szCs w:val="16"/>
          <w:lang w:eastAsia="pt-BR"/>
        </w:rPr>
        <w:t>  </w:t>
      </w:r>
      <w:proofErr w:type="gramEnd"/>
      <w:r w:rsidRPr="009C1F1E">
        <w:rPr>
          <w:rFonts w:ascii="Book Antiqua" w:eastAsia="Times New Roman" w:hAnsi="Book Antiqua" w:cs="Arial"/>
          <w:color w:val="000000"/>
          <w:sz w:val="16"/>
          <w:szCs w:val="16"/>
          <w:lang w:eastAsia="pt-BR"/>
        </w:rPr>
        <w:t>    </w:t>
      </w:r>
      <w:hyperlink r:id="rId32" w:anchor="art1" w:history="1">
        <w:r w:rsidRPr="009C1F1E">
          <w:rPr>
            <w:rFonts w:ascii="Book Antiqua" w:eastAsia="Times New Roman" w:hAnsi="Book Antiqua" w:cs="Arial"/>
            <w:color w:val="0000FF"/>
            <w:sz w:val="16"/>
            <w:szCs w:val="16"/>
            <w:u w:val="single"/>
            <w:lang w:eastAsia="pt-BR"/>
          </w:rPr>
          <w:t>(Incluído pela Lei nº 14.210, de 2021)</w:t>
        </w:r>
      </w:hyperlink>
    </w:p>
    <w:p w14:paraId="35FAA34E" w14:textId="77777777" w:rsidR="00B479CF" w:rsidRPr="009C1F1E" w:rsidRDefault="00B479CF" w:rsidP="00B479CF">
      <w:pPr>
        <w:spacing w:before="225" w:after="225" w:line="240" w:lineRule="auto"/>
        <w:ind w:firstLine="570"/>
        <w:jc w:val="both"/>
        <w:rPr>
          <w:rFonts w:ascii="Book Antiqua" w:eastAsia="Times New Roman" w:hAnsi="Book Antiqua" w:cs="Times New Roman"/>
          <w:color w:val="000000"/>
          <w:sz w:val="16"/>
          <w:szCs w:val="16"/>
          <w:lang w:eastAsia="pt-BR"/>
        </w:rPr>
      </w:pPr>
      <w:r w:rsidRPr="00B479CF">
        <w:rPr>
          <w:rFonts w:ascii="Book Antiqua" w:eastAsia="Times New Roman" w:hAnsi="Book Antiqua" w:cs="Arial"/>
          <w:color w:val="000000"/>
          <w:sz w:val="19"/>
          <w:szCs w:val="19"/>
          <w:lang w:eastAsia="pt-BR"/>
        </w:rPr>
        <w:t xml:space="preserve">II - </w:t>
      </w:r>
      <w:proofErr w:type="gramStart"/>
      <w:r w:rsidRPr="00B479CF">
        <w:rPr>
          <w:rFonts w:ascii="Book Antiqua" w:eastAsia="Times New Roman" w:hAnsi="Book Antiqua" w:cs="Arial"/>
          <w:color w:val="000000"/>
          <w:sz w:val="19"/>
          <w:szCs w:val="19"/>
          <w:lang w:eastAsia="pt-BR"/>
        </w:rPr>
        <w:t>síntese</w:t>
      </w:r>
      <w:proofErr w:type="gramEnd"/>
      <w:r w:rsidRPr="00B479CF">
        <w:rPr>
          <w:rFonts w:ascii="Book Antiqua" w:eastAsia="Times New Roman" w:hAnsi="Book Antiqua" w:cs="Arial"/>
          <w:color w:val="000000"/>
          <w:sz w:val="19"/>
          <w:szCs w:val="19"/>
          <w:lang w:eastAsia="pt-BR"/>
        </w:rPr>
        <w:t xml:space="preserve"> dos fundamentos </w:t>
      </w:r>
      <w:proofErr w:type="gramStart"/>
      <w:r w:rsidRPr="00B479CF">
        <w:rPr>
          <w:rFonts w:ascii="Book Antiqua" w:eastAsia="Times New Roman" w:hAnsi="Book Antiqua" w:cs="Arial"/>
          <w:color w:val="000000"/>
          <w:sz w:val="19"/>
          <w:szCs w:val="19"/>
          <w:lang w:eastAsia="pt-BR"/>
        </w:rPr>
        <w:t>aduzidos</w:t>
      </w:r>
      <w:r w:rsidRPr="009C1F1E">
        <w:rPr>
          <w:rFonts w:ascii="Book Antiqua" w:eastAsia="Times New Roman" w:hAnsi="Book Antiqua" w:cs="Arial"/>
          <w:color w:val="000000"/>
          <w:sz w:val="16"/>
          <w:szCs w:val="16"/>
          <w:lang w:eastAsia="pt-BR"/>
        </w:rPr>
        <w:t>;   </w:t>
      </w:r>
      <w:proofErr w:type="gramEnd"/>
      <w:r w:rsidRPr="009C1F1E">
        <w:rPr>
          <w:rFonts w:ascii="Book Antiqua" w:eastAsia="Times New Roman" w:hAnsi="Book Antiqua" w:cs="Arial"/>
          <w:color w:val="000000"/>
          <w:sz w:val="16"/>
          <w:szCs w:val="16"/>
          <w:lang w:eastAsia="pt-BR"/>
        </w:rPr>
        <w:t>   </w:t>
      </w:r>
      <w:hyperlink r:id="rId33" w:anchor="art1" w:history="1">
        <w:r w:rsidRPr="009C1F1E">
          <w:rPr>
            <w:rFonts w:ascii="Book Antiqua" w:eastAsia="Times New Roman" w:hAnsi="Book Antiqua" w:cs="Arial"/>
            <w:color w:val="0000FF"/>
            <w:sz w:val="16"/>
            <w:szCs w:val="16"/>
            <w:u w:val="single"/>
            <w:lang w:eastAsia="pt-BR"/>
          </w:rPr>
          <w:t>(Incluído pela Lei nº 14.210, de 2021)</w:t>
        </w:r>
      </w:hyperlink>
    </w:p>
    <w:p w14:paraId="6B57B0C3" w14:textId="2BA562A6" w:rsidR="00B479CF" w:rsidRPr="009C1F1E" w:rsidRDefault="00B479CF" w:rsidP="00B479CF">
      <w:pPr>
        <w:spacing w:before="225" w:after="225" w:line="240" w:lineRule="auto"/>
        <w:ind w:firstLine="570"/>
        <w:jc w:val="both"/>
        <w:rPr>
          <w:rFonts w:ascii="Book Antiqua" w:eastAsia="Times New Roman" w:hAnsi="Book Antiqua" w:cs="Times New Roman"/>
          <w:color w:val="000000"/>
          <w:sz w:val="16"/>
          <w:szCs w:val="16"/>
          <w:lang w:eastAsia="pt-BR"/>
        </w:rPr>
      </w:pPr>
      <w:r w:rsidRPr="00B479CF">
        <w:rPr>
          <w:rFonts w:ascii="Book Antiqua" w:eastAsia="Times New Roman" w:hAnsi="Book Antiqua" w:cs="Arial"/>
          <w:color w:val="000000"/>
          <w:sz w:val="19"/>
          <w:szCs w:val="19"/>
          <w:lang w:eastAsia="pt-BR"/>
        </w:rPr>
        <w:lastRenderedPageBreak/>
        <w:t>III - síntese das teses pertinentes ao objeto da convocação</w:t>
      </w:r>
      <w:r w:rsidRPr="009C1F1E">
        <w:rPr>
          <w:rFonts w:ascii="Book Antiqua" w:eastAsia="Times New Roman" w:hAnsi="Book Antiqua" w:cs="Arial"/>
          <w:color w:val="000000"/>
          <w:sz w:val="18"/>
          <w:szCs w:val="18"/>
          <w:lang w:eastAsia="pt-BR"/>
        </w:rPr>
        <w:t>;  </w:t>
      </w:r>
      <w:hyperlink r:id="rId34" w:anchor="art1" w:history="1">
        <w:r w:rsidRPr="009C1F1E">
          <w:rPr>
            <w:rFonts w:ascii="Book Antiqua" w:eastAsia="Times New Roman" w:hAnsi="Book Antiqua" w:cs="Arial"/>
            <w:color w:val="0000FF"/>
            <w:sz w:val="16"/>
            <w:szCs w:val="16"/>
            <w:u w:val="single"/>
            <w:lang w:eastAsia="pt-BR"/>
          </w:rPr>
          <w:t>(Incluído pela Lei nº 14.210, de 2021)</w:t>
        </w:r>
      </w:hyperlink>
    </w:p>
    <w:p w14:paraId="1E252958" w14:textId="77777777" w:rsidR="00B479CF" w:rsidRPr="009C1F1E" w:rsidRDefault="00B479CF" w:rsidP="00B479CF">
      <w:pPr>
        <w:spacing w:before="225" w:after="225" w:line="240" w:lineRule="auto"/>
        <w:ind w:firstLine="570"/>
        <w:jc w:val="both"/>
        <w:rPr>
          <w:rFonts w:ascii="Book Antiqua" w:eastAsia="Times New Roman" w:hAnsi="Book Antiqua" w:cs="Times New Roman"/>
          <w:color w:val="000000"/>
          <w:sz w:val="16"/>
          <w:szCs w:val="16"/>
          <w:lang w:eastAsia="pt-BR"/>
        </w:rPr>
      </w:pPr>
      <w:r w:rsidRPr="00B479CF">
        <w:rPr>
          <w:rFonts w:ascii="Book Antiqua" w:eastAsia="Times New Roman" w:hAnsi="Book Antiqua" w:cs="Arial"/>
          <w:color w:val="000000"/>
          <w:sz w:val="19"/>
          <w:szCs w:val="19"/>
          <w:lang w:eastAsia="pt-BR"/>
        </w:rPr>
        <w:t>IV - registro das orientações, das diretrizes, das soluções ou das propostas de atos governamentais relativos ao objeto da convocação</w:t>
      </w:r>
      <w:r w:rsidRPr="009C1F1E">
        <w:rPr>
          <w:rFonts w:ascii="Book Antiqua" w:eastAsia="Times New Roman" w:hAnsi="Book Antiqua" w:cs="Arial"/>
          <w:color w:val="000000"/>
          <w:sz w:val="18"/>
          <w:szCs w:val="18"/>
          <w:lang w:eastAsia="pt-BR"/>
        </w:rPr>
        <w:t>;      </w:t>
      </w:r>
      <w:hyperlink r:id="rId35" w:anchor="art1" w:history="1">
        <w:r w:rsidRPr="009C1F1E">
          <w:rPr>
            <w:rFonts w:ascii="Book Antiqua" w:eastAsia="Times New Roman" w:hAnsi="Book Antiqua" w:cs="Arial"/>
            <w:color w:val="0000FF"/>
            <w:sz w:val="16"/>
            <w:szCs w:val="16"/>
            <w:u w:val="single"/>
            <w:lang w:eastAsia="pt-BR"/>
          </w:rPr>
          <w:t>(Incluído pela Lei nº 14.210, de 2021)</w:t>
        </w:r>
      </w:hyperlink>
    </w:p>
    <w:p w14:paraId="12AFDC3B" w14:textId="77777777" w:rsidR="00B479CF" w:rsidRPr="009C1F1E" w:rsidRDefault="00B479CF" w:rsidP="00B479CF">
      <w:pPr>
        <w:spacing w:before="225" w:after="225" w:line="240" w:lineRule="auto"/>
        <w:ind w:firstLine="570"/>
        <w:jc w:val="both"/>
        <w:rPr>
          <w:rFonts w:ascii="Book Antiqua" w:eastAsia="Times New Roman" w:hAnsi="Book Antiqua" w:cs="Times New Roman"/>
          <w:color w:val="000000"/>
          <w:sz w:val="16"/>
          <w:szCs w:val="16"/>
          <w:lang w:eastAsia="pt-BR"/>
        </w:rPr>
      </w:pPr>
      <w:r w:rsidRPr="00B479CF">
        <w:rPr>
          <w:rFonts w:ascii="Book Antiqua" w:eastAsia="Times New Roman" w:hAnsi="Book Antiqua" w:cs="Arial"/>
          <w:color w:val="000000"/>
          <w:sz w:val="19"/>
          <w:szCs w:val="19"/>
          <w:lang w:eastAsia="pt-BR"/>
        </w:rPr>
        <w:t>V - posicionamento dos participantes para subsidiar futura atuação governamental em matéria idêntica ou similar; e      </w:t>
      </w:r>
      <w:hyperlink r:id="rId36" w:anchor="art1" w:history="1">
        <w:r w:rsidRPr="009C1F1E">
          <w:rPr>
            <w:rFonts w:ascii="Book Antiqua" w:eastAsia="Times New Roman" w:hAnsi="Book Antiqua" w:cs="Arial"/>
            <w:color w:val="0000FF"/>
            <w:sz w:val="16"/>
            <w:szCs w:val="16"/>
            <w:u w:val="single"/>
            <w:lang w:eastAsia="pt-BR"/>
          </w:rPr>
          <w:t>(Incluído pela Lei nº 14.210, de 2021)</w:t>
        </w:r>
      </w:hyperlink>
    </w:p>
    <w:p w14:paraId="7FA06CF1" w14:textId="33FBEF26" w:rsidR="00B479CF" w:rsidRPr="009C1F1E" w:rsidRDefault="00B479CF" w:rsidP="00B479CF">
      <w:pPr>
        <w:spacing w:before="225" w:after="225" w:line="240" w:lineRule="auto"/>
        <w:ind w:firstLine="570"/>
        <w:jc w:val="both"/>
        <w:rPr>
          <w:rFonts w:ascii="Book Antiqua" w:eastAsia="Times New Roman" w:hAnsi="Book Antiqua" w:cs="Times New Roman"/>
          <w:color w:val="000000"/>
          <w:sz w:val="16"/>
          <w:szCs w:val="16"/>
          <w:lang w:eastAsia="pt-BR"/>
        </w:rPr>
      </w:pPr>
      <w:r w:rsidRPr="00B479CF">
        <w:rPr>
          <w:rFonts w:ascii="Book Antiqua" w:eastAsia="Times New Roman" w:hAnsi="Book Antiqua" w:cs="Arial"/>
          <w:color w:val="000000"/>
          <w:sz w:val="19"/>
          <w:szCs w:val="19"/>
          <w:lang w:eastAsia="pt-BR"/>
        </w:rPr>
        <w:t xml:space="preserve">VI - </w:t>
      </w:r>
      <w:proofErr w:type="gramStart"/>
      <w:r w:rsidRPr="00B479CF">
        <w:rPr>
          <w:rFonts w:ascii="Book Antiqua" w:eastAsia="Times New Roman" w:hAnsi="Book Antiqua" w:cs="Arial"/>
          <w:color w:val="000000"/>
          <w:sz w:val="19"/>
          <w:szCs w:val="19"/>
          <w:lang w:eastAsia="pt-BR"/>
        </w:rPr>
        <w:t>decisão</w:t>
      </w:r>
      <w:proofErr w:type="gramEnd"/>
      <w:r w:rsidRPr="00B479CF">
        <w:rPr>
          <w:rFonts w:ascii="Book Antiqua" w:eastAsia="Times New Roman" w:hAnsi="Book Antiqua" w:cs="Arial"/>
          <w:color w:val="000000"/>
          <w:sz w:val="19"/>
          <w:szCs w:val="19"/>
          <w:lang w:eastAsia="pt-BR"/>
        </w:rPr>
        <w:t xml:space="preserve"> de cada órgão ou entidade relativa à matéria sujeita à sua competência</w:t>
      </w:r>
      <w:r w:rsidRPr="009C1F1E">
        <w:rPr>
          <w:rFonts w:ascii="Book Antiqua" w:eastAsia="Times New Roman" w:hAnsi="Book Antiqua" w:cs="Arial"/>
          <w:color w:val="000000"/>
          <w:sz w:val="18"/>
          <w:szCs w:val="18"/>
          <w:lang w:eastAsia="pt-BR"/>
        </w:rPr>
        <w:t>.</w:t>
      </w:r>
      <w:r w:rsidR="00D14C7F" w:rsidRPr="009C1F1E">
        <w:rPr>
          <w:rFonts w:ascii="Book Antiqua" w:eastAsia="Times New Roman" w:hAnsi="Book Antiqua" w:cs="Arial"/>
          <w:color w:val="000000"/>
          <w:sz w:val="18"/>
          <w:szCs w:val="18"/>
          <w:lang w:eastAsia="pt-BR"/>
        </w:rPr>
        <w:t xml:space="preserve"> </w:t>
      </w:r>
      <w:hyperlink r:id="rId37" w:anchor="art1" w:history="1">
        <w:r w:rsidRPr="009C1F1E">
          <w:rPr>
            <w:rFonts w:ascii="Book Antiqua" w:eastAsia="Times New Roman" w:hAnsi="Book Antiqua" w:cs="Arial"/>
            <w:color w:val="0000FF"/>
            <w:sz w:val="16"/>
            <w:szCs w:val="16"/>
            <w:u w:val="single"/>
            <w:lang w:eastAsia="pt-BR"/>
          </w:rPr>
          <w:t>(Incluído pela Lei nº 14.210, de 2021)</w:t>
        </w:r>
      </w:hyperlink>
    </w:p>
    <w:p w14:paraId="48804B84" w14:textId="0EEF14B1" w:rsidR="00B479CF" w:rsidRPr="009C1F1E" w:rsidRDefault="00B479CF" w:rsidP="00B479CF">
      <w:pPr>
        <w:spacing w:before="225" w:after="225" w:line="240" w:lineRule="auto"/>
        <w:ind w:firstLine="570"/>
        <w:jc w:val="both"/>
        <w:rPr>
          <w:rFonts w:ascii="Book Antiqua" w:eastAsia="Times New Roman" w:hAnsi="Book Antiqua" w:cs="Times New Roman"/>
          <w:color w:val="000000"/>
          <w:sz w:val="16"/>
          <w:szCs w:val="16"/>
          <w:lang w:eastAsia="pt-BR"/>
        </w:rPr>
      </w:pPr>
      <w:r w:rsidRPr="00B479CF">
        <w:rPr>
          <w:rFonts w:ascii="Book Antiqua" w:eastAsia="Times New Roman" w:hAnsi="Book Antiqua" w:cs="Arial"/>
          <w:color w:val="000000"/>
          <w:sz w:val="19"/>
          <w:szCs w:val="19"/>
          <w:lang w:eastAsia="pt-BR"/>
        </w:rPr>
        <w:t>§ 1º Até a assinatura da ata, poderá ser complementada a fundamentação da decisão da autoridade ou do agente a respeito de matéria de competência do órgão ou da entidade representada</w:t>
      </w:r>
      <w:r w:rsidRPr="009C1F1E">
        <w:rPr>
          <w:rFonts w:ascii="Book Antiqua" w:eastAsia="Times New Roman" w:hAnsi="Book Antiqua" w:cs="Arial"/>
          <w:color w:val="000000"/>
          <w:sz w:val="18"/>
          <w:szCs w:val="18"/>
          <w:lang w:eastAsia="pt-BR"/>
        </w:rPr>
        <w:t>.</w:t>
      </w:r>
      <w:r w:rsidR="00D14C7F" w:rsidRPr="009C1F1E">
        <w:rPr>
          <w:rFonts w:ascii="Book Antiqua" w:eastAsia="Times New Roman" w:hAnsi="Book Antiqua" w:cs="Arial"/>
          <w:color w:val="000000"/>
          <w:sz w:val="18"/>
          <w:szCs w:val="18"/>
          <w:lang w:eastAsia="pt-BR"/>
        </w:rPr>
        <w:t xml:space="preserve"> </w:t>
      </w:r>
      <w:hyperlink r:id="rId38" w:anchor="art1" w:history="1">
        <w:r w:rsidRPr="009C1F1E">
          <w:rPr>
            <w:rFonts w:ascii="Book Antiqua" w:eastAsia="Times New Roman" w:hAnsi="Book Antiqua" w:cs="Arial"/>
            <w:color w:val="0000FF"/>
            <w:sz w:val="16"/>
            <w:szCs w:val="16"/>
            <w:u w:val="single"/>
            <w:lang w:eastAsia="pt-BR"/>
          </w:rPr>
          <w:t>(Incluído pela Lei nº 14.210, de 2021)</w:t>
        </w:r>
      </w:hyperlink>
    </w:p>
    <w:p w14:paraId="7CDDEB6E" w14:textId="77777777" w:rsidR="00B479CF" w:rsidRPr="009C1F1E" w:rsidRDefault="00B479CF" w:rsidP="00B479CF">
      <w:pPr>
        <w:spacing w:before="225" w:after="225" w:line="240" w:lineRule="auto"/>
        <w:ind w:firstLine="570"/>
        <w:jc w:val="both"/>
        <w:rPr>
          <w:rFonts w:ascii="Book Antiqua" w:eastAsia="Times New Roman" w:hAnsi="Book Antiqua" w:cs="Times New Roman"/>
          <w:color w:val="000000"/>
          <w:sz w:val="16"/>
          <w:szCs w:val="16"/>
          <w:lang w:eastAsia="pt-BR"/>
        </w:rPr>
      </w:pPr>
      <w:r w:rsidRPr="009C1F1E">
        <w:rPr>
          <w:rFonts w:ascii="Book Antiqua" w:eastAsia="Times New Roman" w:hAnsi="Book Antiqua" w:cs="Arial"/>
          <w:color w:val="000000"/>
          <w:sz w:val="16"/>
          <w:szCs w:val="16"/>
          <w:lang w:eastAsia="pt-BR"/>
        </w:rPr>
        <w:t>§ 2º (VETADO).     </w:t>
      </w:r>
      <w:hyperlink r:id="rId39" w:anchor="art1" w:history="1">
        <w:r w:rsidRPr="009C1F1E">
          <w:rPr>
            <w:rFonts w:ascii="Book Antiqua" w:eastAsia="Times New Roman" w:hAnsi="Book Antiqua" w:cs="Arial"/>
            <w:color w:val="0000FF"/>
            <w:sz w:val="16"/>
            <w:szCs w:val="16"/>
            <w:u w:val="single"/>
            <w:lang w:eastAsia="pt-BR"/>
          </w:rPr>
          <w:t>(Incluído pela Lei nº 14.210, de 2021)</w:t>
        </w:r>
      </w:hyperlink>
    </w:p>
    <w:p w14:paraId="689DCB0D" w14:textId="31C737CB" w:rsidR="00B479CF" w:rsidRPr="009C1F1E" w:rsidRDefault="00B479CF" w:rsidP="00B479CF">
      <w:pPr>
        <w:spacing w:before="225" w:after="225" w:line="240" w:lineRule="auto"/>
        <w:ind w:firstLine="570"/>
        <w:jc w:val="both"/>
        <w:rPr>
          <w:rFonts w:ascii="Book Antiqua" w:eastAsia="Times New Roman" w:hAnsi="Book Antiqua" w:cs="Times New Roman"/>
          <w:color w:val="000000"/>
          <w:sz w:val="16"/>
          <w:szCs w:val="16"/>
          <w:lang w:eastAsia="pt-BR"/>
        </w:rPr>
      </w:pPr>
      <w:r w:rsidRPr="00B479CF">
        <w:rPr>
          <w:rFonts w:ascii="Book Antiqua" w:eastAsia="Times New Roman" w:hAnsi="Book Antiqua" w:cs="Arial"/>
          <w:color w:val="000000"/>
          <w:sz w:val="19"/>
          <w:szCs w:val="19"/>
          <w:lang w:eastAsia="pt-BR"/>
        </w:rPr>
        <w:t>§ 3º A ata será publicada por extrato no Diário Oficial da União, do qual deverão constar, além do registro referido no inciso IV do </w:t>
      </w:r>
      <w:r w:rsidRPr="00B479CF">
        <w:rPr>
          <w:rFonts w:ascii="Book Antiqua" w:eastAsia="Times New Roman" w:hAnsi="Book Antiqua" w:cs="Arial"/>
          <w:b/>
          <w:bCs/>
          <w:color w:val="000000"/>
          <w:sz w:val="19"/>
          <w:szCs w:val="19"/>
          <w:lang w:eastAsia="pt-BR"/>
        </w:rPr>
        <w:t>caput</w:t>
      </w:r>
      <w:r w:rsidRPr="00B479CF">
        <w:rPr>
          <w:rFonts w:ascii="Book Antiqua" w:eastAsia="Times New Roman" w:hAnsi="Book Antiqua" w:cs="Arial"/>
          <w:color w:val="000000"/>
          <w:sz w:val="19"/>
          <w:szCs w:val="19"/>
          <w:lang w:eastAsia="pt-BR"/>
        </w:rPr>
        <w:t> deste artigo, os dados identificadores da decisão coordenada e o órgão e o local em que se encontra a ata em seu inteiro teor, para conhecimento dos interessados</w:t>
      </w:r>
      <w:r w:rsidRPr="009C1F1E">
        <w:rPr>
          <w:rFonts w:ascii="Book Antiqua" w:eastAsia="Times New Roman" w:hAnsi="Book Antiqua" w:cs="Arial"/>
          <w:color w:val="000000"/>
          <w:sz w:val="18"/>
          <w:szCs w:val="18"/>
          <w:lang w:eastAsia="pt-BR"/>
        </w:rPr>
        <w:t>.</w:t>
      </w:r>
      <w:r w:rsidR="00D14C7F" w:rsidRPr="009C1F1E">
        <w:rPr>
          <w:rFonts w:ascii="Book Antiqua" w:eastAsia="Times New Roman" w:hAnsi="Book Antiqua" w:cs="Arial"/>
          <w:color w:val="000000"/>
          <w:sz w:val="18"/>
          <w:szCs w:val="18"/>
          <w:lang w:eastAsia="pt-BR"/>
        </w:rPr>
        <w:t xml:space="preserve"> </w:t>
      </w:r>
      <w:hyperlink r:id="rId40" w:anchor="art1" w:history="1">
        <w:r w:rsidRPr="009C1F1E">
          <w:rPr>
            <w:rFonts w:ascii="Book Antiqua" w:eastAsia="Times New Roman" w:hAnsi="Book Antiqua" w:cs="Arial"/>
            <w:color w:val="0000FF"/>
            <w:sz w:val="16"/>
            <w:szCs w:val="16"/>
            <w:u w:val="single"/>
            <w:lang w:eastAsia="pt-BR"/>
          </w:rPr>
          <w:t>(Incluído pela Lei nº 14.210, de 2021)</w:t>
        </w:r>
      </w:hyperlink>
    </w:p>
    <w:p w14:paraId="418A0940" w14:textId="6E4A7E26" w:rsidR="004C49B1" w:rsidRPr="00481CC2" w:rsidRDefault="004C49B1" w:rsidP="004C49B1">
      <w:pPr>
        <w:spacing w:before="100" w:beforeAutospacing="1" w:after="100" w:afterAutospacing="1" w:line="240" w:lineRule="auto"/>
        <w:jc w:val="center"/>
        <w:rPr>
          <w:rFonts w:ascii="Book Antiqua" w:eastAsia="Times New Roman" w:hAnsi="Book Antiqua" w:cs="Times New Roman"/>
          <w:sz w:val="19"/>
          <w:szCs w:val="19"/>
          <w:lang w:eastAsia="pt-BR"/>
        </w:rPr>
      </w:pPr>
      <w:r w:rsidRPr="00481CC2">
        <w:rPr>
          <w:rFonts w:ascii="Book Antiqua" w:eastAsia="Times New Roman" w:hAnsi="Book Antiqua" w:cs="Times New Roman"/>
          <w:sz w:val="19"/>
          <w:szCs w:val="19"/>
          <w:highlight w:val="green"/>
          <w:lang w:eastAsia="pt-BR"/>
        </w:rPr>
        <w:t>CAPÍTULO XII</w:t>
      </w:r>
      <w:r w:rsidRPr="00481CC2">
        <w:rPr>
          <w:rFonts w:ascii="Book Antiqua" w:eastAsia="Times New Roman" w:hAnsi="Book Antiqua" w:cs="Times New Roman"/>
          <w:sz w:val="19"/>
          <w:szCs w:val="19"/>
          <w:highlight w:val="green"/>
          <w:lang w:eastAsia="pt-BR"/>
        </w:rPr>
        <w:br/>
        <w:t>DA MOTIVAÇÃO</w:t>
      </w:r>
    </w:p>
    <w:p w14:paraId="6791BCC1" w14:textId="49D6F7C3" w:rsidR="004C49B1" w:rsidRPr="00D120F1" w:rsidRDefault="004C49B1" w:rsidP="00E86D64">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481CC2">
        <w:rPr>
          <w:rFonts w:ascii="Book Antiqua" w:eastAsia="Times New Roman" w:hAnsi="Book Antiqua" w:cs="Times New Roman"/>
          <w:sz w:val="19"/>
          <w:szCs w:val="19"/>
          <w:lang w:eastAsia="pt-BR"/>
        </w:rPr>
        <w:t xml:space="preserve">        </w:t>
      </w:r>
      <w:bookmarkStart w:id="123" w:name="art50"/>
      <w:bookmarkEnd w:id="123"/>
      <w:r w:rsidRPr="00481CC2">
        <w:rPr>
          <w:rFonts w:ascii="Book Antiqua" w:eastAsia="Times New Roman" w:hAnsi="Book Antiqua" w:cs="Times New Roman"/>
          <w:b/>
          <w:sz w:val="19"/>
          <w:szCs w:val="19"/>
          <w:highlight w:val="magenta"/>
          <w:lang w:eastAsia="pt-BR"/>
        </w:rPr>
        <w:t>Art. 50</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 xml:space="preserve">Os </w:t>
      </w:r>
      <w:r w:rsidRPr="00481CC2">
        <w:rPr>
          <w:rFonts w:ascii="Book Antiqua" w:eastAsia="Times New Roman" w:hAnsi="Book Antiqua" w:cs="Times New Roman"/>
          <w:b/>
          <w:sz w:val="19"/>
          <w:szCs w:val="19"/>
          <w:highlight w:val="yellow"/>
          <w:lang w:eastAsia="pt-BR"/>
        </w:rPr>
        <w:t>atos administrativos</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caps/>
          <w:sz w:val="19"/>
          <w:szCs w:val="19"/>
          <w:highlight w:val="green"/>
          <w:lang w:eastAsia="pt-BR"/>
        </w:rPr>
        <w:t>deverão ser</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caps/>
          <w:sz w:val="19"/>
          <w:szCs w:val="19"/>
          <w:shd w:val="clear" w:color="auto" w:fill="F7CAAC" w:themeFill="accent2" w:themeFillTint="66"/>
          <w:lang w:eastAsia="pt-BR"/>
        </w:rPr>
        <w:t>motivados</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sz w:val="19"/>
          <w:szCs w:val="19"/>
          <w:highlight w:val="yellow"/>
          <w:lang w:eastAsia="pt-BR"/>
        </w:rPr>
        <w:t>com indicação</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sz w:val="19"/>
          <w:szCs w:val="19"/>
          <w:highlight w:val="cyan"/>
          <w:lang w:eastAsia="pt-BR"/>
        </w:rPr>
        <w:t>dos fatos</w:t>
      </w:r>
      <w:r w:rsidRPr="00481CC2">
        <w:rPr>
          <w:rFonts w:ascii="Book Antiqua" w:eastAsia="Times New Roman" w:hAnsi="Book Antiqua" w:cs="Times New Roman"/>
          <w:b/>
          <w:sz w:val="19"/>
          <w:szCs w:val="19"/>
          <w:lang w:eastAsia="pt-BR"/>
        </w:rPr>
        <w:t xml:space="preserve"> e </w:t>
      </w:r>
      <w:r w:rsidRPr="00481CC2">
        <w:rPr>
          <w:rFonts w:ascii="Book Antiqua" w:eastAsia="Times New Roman" w:hAnsi="Book Antiqua" w:cs="Times New Roman"/>
          <w:b/>
          <w:sz w:val="19"/>
          <w:szCs w:val="19"/>
          <w:highlight w:val="cyan"/>
          <w:lang w:eastAsia="pt-BR"/>
        </w:rPr>
        <w:t>dos fundamentos jurídicos</w:t>
      </w:r>
      <w:r w:rsidRPr="00481CC2">
        <w:rPr>
          <w:rFonts w:ascii="Book Antiqua" w:eastAsia="Times New Roman" w:hAnsi="Book Antiqua" w:cs="Times New Roman"/>
          <w:b/>
          <w:sz w:val="19"/>
          <w:szCs w:val="19"/>
          <w:lang w:eastAsia="pt-BR"/>
        </w:rPr>
        <w:t>, quando</w:t>
      </w:r>
      <w:r w:rsidRPr="009C1F1E">
        <w:rPr>
          <w:rFonts w:ascii="Book Antiqua" w:eastAsia="Times New Roman" w:hAnsi="Book Antiqua" w:cs="Times New Roman"/>
          <w:b/>
          <w:sz w:val="18"/>
          <w:szCs w:val="18"/>
          <w:lang w:eastAsia="pt-BR"/>
        </w:rPr>
        <w:t>:</w:t>
      </w:r>
      <w:r w:rsidR="003A3BC9">
        <w:rPr>
          <w:rFonts w:ascii="Book Antiqua" w:eastAsia="Times New Roman" w:hAnsi="Book Antiqua" w:cs="Times New Roman"/>
          <w:b/>
          <w:sz w:val="18"/>
          <w:szCs w:val="18"/>
          <w:lang w:eastAsia="pt-BR"/>
        </w:rPr>
        <w:t xml:space="preserve"> </w:t>
      </w:r>
      <w:r w:rsidR="003A3BC9">
        <w:rPr>
          <w:rFonts w:ascii="Book Antiqua" w:hAnsi="Book Antiqua"/>
          <w:b/>
          <w:bCs/>
          <w:color w:val="FF0000"/>
          <w:sz w:val="16"/>
          <w:szCs w:val="16"/>
          <w:u w:val="single"/>
        </w:rPr>
        <w:t>(DPEMG-2009)</w:t>
      </w:r>
      <w:r w:rsidR="00C876EB" w:rsidRPr="009C1F1E">
        <w:rPr>
          <w:rFonts w:ascii="Book Antiqua" w:eastAsia="Times New Roman" w:hAnsi="Book Antiqua" w:cs="Times New Roman"/>
          <w:b/>
          <w:sz w:val="18"/>
          <w:szCs w:val="18"/>
          <w:lang w:eastAsia="pt-BR"/>
        </w:rPr>
        <w:t xml:space="preserve"> </w:t>
      </w:r>
      <w:r w:rsidR="00415753" w:rsidRPr="009C1F1E">
        <w:rPr>
          <w:rFonts w:ascii="Book Antiqua" w:eastAsia="Times New Roman" w:hAnsi="Book Antiqua" w:cs="Times New Roman"/>
          <w:b/>
          <w:color w:val="FF0000"/>
          <w:sz w:val="16"/>
          <w:szCs w:val="16"/>
          <w:u w:val="single"/>
          <w:lang w:eastAsia="pt-BR"/>
        </w:rPr>
        <w:t>(TJPE-2011)</w:t>
      </w:r>
      <w:r w:rsidR="003A3BC9">
        <w:rPr>
          <w:rFonts w:ascii="Book Antiqua" w:eastAsia="Times New Roman" w:hAnsi="Book Antiqua" w:cs="Times New Roman"/>
          <w:b/>
          <w:color w:val="FF0000"/>
          <w:sz w:val="16"/>
          <w:szCs w:val="16"/>
          <w:lang w:eastAsia="pt-BR"/>
        </w:rPr>
        <w:t xml:space="preserve"> </w:t>
      </w:r>
      <w:r w:rsidR="003A3BC9">
        <w:rPr>
          <w:rFonts w:ascii="Book Antiqua" w:eastAsia="Times New Roman" w:hAnsi="Book Antiqua" w:cs="Times New Roman"/>
          <w:b/>
          <w:color w:val="FF0000"/>
          <w:sz w:val="16"/>
          <w:szCs w:val="16"/>
          <w:u w:val="single"/>
          <w:lang w:eastAsia="pt-BR"/>
        </w:rPr>
        <w:t>(TJSP-2011)</w:t>
      </w:r>
      <w:r w:rsidR="00025D5E" w:rsidRPr="009C1F1E">
        <w:rPr>
          <w:rFonts w:ascii="Book Antiqua" w:eastAsia="Times New Roman" w:hAnsi="Book Antiqua" w:cs="Times New Roman"/>
          <w:b/>
          <w:color w:val="FF0000"/>
          <w:sz w:val="16"/>
          <w:szCs w:val="16"/>
          <w:lang w:eastAsia="pt-BR"/>
        </w:rPr>
        <w:t xml:space="preserve"> </w:t>
      </w:r>
      <w:r w:rsidR="00025D5E" w:rsidRPr="009C1F1E">
        <w:rPr>
          <w:rFonts w:ascii="Book Antiqua" w:eastAsia="Times New Roman" w:hAnsi="Book Antiqua" w:cs="Times New Roman"/>
          <w:b/>
          <w:bCs/>
          <w:color w:val="FF0000"/>
          <w:sz w:val="16"/>
          <w:szCs w:val="16"/>
          <w:u w:val="single"/>
          <w:lang w:eastAsia="pt-BR"/>
        </w:rPr>
        <w:t>(PGEPA-2011)</w:t>
      </w:r>
      <w:r w:rsidR="00A94667" w:rsidRPr="009C1F1E">
        <w:rPr>
          <w:rFonts w:ascii="Book Antiqua" w:eastAsia="Times New Roman" w:hAnsi="Book Antiqua" w:cs="Times New Roman"/>
          <w:b/>
          <w:bCs/>
          <w:color w:val="FF0000"/>
          <w:sz w:val="16"/>
          <w:szCs w:val="16"/>
          <w:lang w:eastAsia="pt-BR"/>
        </w:rPr>
        <w:t xml:space="preserve"> </w:t>
      </w:r>
      <w:r w:rsidR="00A94667" w:rsidRPr="009C1F1E">
        <w:rPr>
          <w:rFonts w:ascii="Book Antiqua" w:eastAsia="Times New Roman" w:hAnsi="Book Antiqua" w:cs="Times New Roman"/>
          <w:b/>
          <w:bCs/>
          <w:color w:val="FF0000"/>
          <w:sz w:val="16"/>
          <w:szCs w:val="16"/>
          <w:u w:val="single"/>
          <w:lang w:eastAsia="pt-BR"/>
        </w:rPr>
        <w:t>(PGE</w:t>
      </w:r>
      <w:r w:rsidR="00A94667" w:rsidRPr="009C1F1E">
        <w:rPr>
          <w:rFonts w:ascii="Book Antiqua" w:hAnsi="Book Antiqua"/>
          <w:b/>
          <w:bCs/>
          <w:color w:val="FF0000"/>
          <w:sz w:val="16"/>
          <w:szCs w:val="16"/>
          <w:u w:val="single"/>
        </w:rPr>
        <w:t>PR</w:t>
      </w:r>
      <w:r w:rsidR="00A94667" w:rsidRPr="009C1F1E">
        <w:rPr>
          <w:rFonts w:ascii="Book Antiqua" w:eastAsia="Times New Roman" w:hAnsi="Book Antiqua" w:cs="Times New Roman"/>
          <w:b/>
          <w:bCs/>
          <w:color w:val="FF0000"/>
          <w:sz w:val="16"/>
          <w:szCs w:val="16"/>
          <w:u w:val="single"/>
          <w:lang w:eastAsia="pt-BR"/>
        </w:rPr>
        <w:t>-2011)</w:t>
      </w:r>
      <w:r w:rsidR="00D6752B" w:rsidRPr="009C1F1E">
        <w:rPr>
          <w:rFonts w:ascii="Book Antiqua" w:eastAsia="Times New Roman" w:hAnsi="Book Antiqua" w:cs="Times New Roman"/>
          <w:b/>
          <w:color w:val="FF0000"/>
          <w:sz w:val="16"/>
          <w:szCs w:val="16"/>
          <w:lang w:eastAsia="pt-BR"/>
        </w:rPr>
        <w:t xml:space="preserve"> </w:t>
      </w:r>
      <w:r w:rsidR="00B1663C" w:rsidRPr="009C1F1E">
        <w:rPr>
          <w:rFonts w:ascii="Book Antiqua" w:eastAsia="Times New Roman" w:hAnsi="Book Antiqua" w:cs="Times New Roman"/>
          <w:b/>
          <w:color w:val="FF0000"/>
          <w:sz w:val="16"/>
          <w:szCs w:val="16"/>
          <w:u w:val="single"/>
          <w:lang w:eastAsia="pt-BR"/>
        </w:rPr>
        <w:t>(TJPI</w:t>
      </w:r>
      <w:r w:rsidR="00EF372E" w:rsidRPr="009C1F1E">
        <w:rPr>
          <w:rFonts w:ascii="Book Antiqua" w:eastAsia="Times New Roman" w:hAnsi="Book Antiqua" w:cs="Times New Roman"/>
          <w:b/>
          <w:color w:val="FF0000"/>
          <w:sz w:val="16"/>
          <w:szCs w:val="16"/>
          <w:u w:val="single"/>
          <w:lang w:eastAsia="pt-BR"/>
        </w:rPr>
        <w:t>-</w:t>
      </w:r>
      <w:r w:rsidR="003A3BC9">
        <w:rPr>
          <w:rFonts w:ascii="Book Antiqua" w:eastAsia="Times New Roman" w:hAnsi="Book Antiqua" w:cs="Times New Roman"/>
          <w:b/>
          <w:color w:val="FF0000"/>
          <w:sz w:val="16"/>
          <w:szCs w:val="16"/>
          <w:u w:val="single"/>
          <w:lang w:eastAsia="pt-BR"/>
        </w:rPr>
        <w:t>2007/</w:t>
      </w:r>
      <w:r w:rsidR="00EF372E" w:rsidRPr="009C1F1E">
        <w:rPr>
          <w:rFonts w:ascii="Book Antiqua" w:eastAsia="Times New Roman" w:hAnsi="Book Antiqua" w:cs="Times New Roman"/>
          <w:b/>
          <w:color w:val="FF0000"/>
          <w:sz w:val="16"/>
          <w:szCs w:val="16"/>
          <w:u w:val="single"/>
          <w:lang w:eastAsia="pt-BR"/>
        </w:rPr>
        <w:t>2012</w:t>
      </w:r>
      <w:r w:rsidR="00B1663C" w:rsidRPr="009C1F1E">
        <w:rPr>
          <w:rFonts w:ascii="Book Antiqua" w:eastAsia="Times New Roman" w:hAnsi="Book Antiqua" w:cs="Times New Roman"/>
          <w:b/>
          <w:color w:val="FF0000"/>
          <w:sz w:val="16"/>
          <w:szCs w:val="16"/>
          <w:u w:val="single"/>
          <w:lang w:eastAsia="pt-BR"/>
        </w:rPr>
        <w:t>)</w:t>
      </w:r>
      <w:r w:rsidR="004C4EE1" w:rsidRPr="009C1F1E">
        <w:rPr>
          <w:rFonts w:ascii="Book Antiqua" w:eastAsia="Times New Roman" w:hAnsi="Book Antiqua" w:cs="Times New Roman"/>
          <w:b/>
          <w:color w:val="FF0000"/>
          <w:sz w:val="16"/>
          <w:szCs w:val="16"/>
          <w:lang w:eastAsia="pt-BR"/>
        </w:rPr>
        <w:t xml:space="preserve"> </w:t>
      </w:r>
      <w:r w:rsidR="004C4EE1" w:rsidRPr="009C1F1E">
        <w:rPr>
          <w:rFonts w:ascii="Book Antiqua" w:hAnsi="Book Antiqua"/>
          <w:b/>
          <w:bCs/>
          <w:color w:val="FF0000"/>
          <w:sz w:val="16"/>
          <w:szCs w:val="16"/>
          <w:u w:val="single"/>
        </w:rPr>
        <w:t>(TJPA-2012)</w:t>
      </w:r>
      <w:r w:rsidR="003A3BC9">
        <w:rPr>
          <w:rFonts w:ascii="Book Antiqua" w:hAnsi="Book Antiqua"/>
          <w:b/>
          <w:bCs/>
          <w:color w:val="FF0000"/>
          <w:sz w:val="16"/>
          <w:szCs w:val="16"/>
        </w:rPr>
        <w:t xml:space="preserve"> </w:t>
      </w:r>
      <w:r w:rsidR="003A3BC9">
        <w:rPr>
          <w:rFonts w:ascii="Book Antiqua" w:hAnsi="Book Antiqua"/>
          <w:b/>
          <w:bCs/>
          <w:color w:val="FF0000"/>
          <w:sz w:val="16"/>
          <w:szCs w:val="16"/>
          <w:u w:val="single"/>
        </w:rPr>
        <w:t>(TJRS-2012)</w:t>
      </w:r>
      <w:r w:rsidR="00CA44A2" w:rsidRPr="009C1F1E">
        <w:rPr>
          <w:rFonts w:ascii="Book Antiqua" w:hAnsi="Book Antiqua"/>
          <w:b/>
          <w:bCs/>
          <w:color w:val="FF0000"/>
          <w:sz w:val="16"/>
          <w:szCs w:val="16"/>
        </w:rPr>
        <w:t xml:space="preserve"> </w:t>
      </w:r>
      <w:r w:rsidR="007314EF" w:rsidRPr="009C1F1E">
        <w:rPr>
          <w:rFonts w:ascii="Book Antiqua" w:eastAsia="Times New Roman" w:hAnsi="Book Antiqua" w:cs="Times New Roman"/>
          <w:b/>
          <w:bCs/>
          <w:color w:val="FF0000"/>
          <w:sz w:val="16"/>
          <w:szCs w:val="16"/>
          <w:u w:val="single"/>
          <w:lang w:eastAsia="pt-BR"/>
        </w:rPr>
        <w:t>(MPAP-2012</w:t>
      </w:r>
      <w:r w:rsidR="007314EF" w:rsidRPr="009C1F1E">
        <w:rPr>
          <w:rFonts w:ascii="Book Antiqua" w:eastAsia="Times New Roman" w:hAnsi="Book Antiqua" w:cs="Times New Roman"/>
          <w:b/>
          <w:bCs/>
          <w:color w:val="FF0000"/>
          <w:sz w:val="16"/>
          <w:szCs w:val="16"/>
          <w:lang w:eastAsia="pt-BR"/>
        </w:rPr>
        <w:t>)</w:t>
      </w:r>
      <w:r w:rsidR="00922E77" w:rsidRPr="009C1F1E">
        <w:rPr>
          <w:rFonts w:ascii="Book Antiqua" w:eastAsia="Times New Roman" w:hAnsi="Book Antiqua" w:cs="Times New Roman"/>
          <w:b/>
          <w:bCs/>
          <w:color w:val="FF0000"/>
          <w:sz w:val="16"/>
          <w:szCs w:val="16"/>
          <w:lang w:eastAsia="pt-BR"/>
        </w:rPr>
        <w:t xml:space="preserve"> (</w:t>
      </w:r>
      <w:r w:rsidR="00922E77" w:rsidRPr="009C1F1E">
        <w:rPr>
          <w:rFonts w:ascii="Book Antiqua" w:eastAsia="Times New Roman" w:hAnsi="Book Antiqua" w:cs="Times New Roman"/>
          <w:b/>
          <w:bCs/>
          <w:color w:val="FF0000"/>
          <w:sz w:val="16"/>
          <w:szCs w:val="16"/>
          <w:u w:val="single"/>
          <w:lang w:eastAsia="pt-BR"/>
        </w:rPr>
        <w:t>PGESP-2012)</w:t>
      </w:r>
      <w:r w:rsidR="003A3BC9">
        <w:rPr>
          <w:rFonts w:ascii="Book Antiqua" w:eastAsia="Times New Roman" w:hAnsi="Book Antiqua" w:cs="Times New Roman"/>
          <w:b/>
          <w:bCs/>
          <w:color w:val="FF0000"/>
          <w:sz w:val="16"/>
          <w:szCs w:val="16"/>
          <w:lang w:eastAsia="pt-BR"/>
        </w:rPr>
        <w:t xml:space="preserve"> </w:t>
      </w:r>
      <w:r w:rsidR="003A3BC9">
        <w:rPr>
          <w:rFonts w:ascii="Book Antiqua" w:eastAsia="Times New Roman" w:hAnsi="Book Antiqua" w:cs="Times New Roman"/>
          <w:b/>
          <w:bCs/>
          <w:color w:val="FF0000"/>
          <w:sz w:val="16"/>
          <w:szCs w:val="16"/>
          <w:u w:val="single"/>
          <w:lang w:eastAsia="pt-BR"/>
        </w:rPr>
        <w:t>(DPESP-2013)</w:t>
      </w:r>
      <w:r w:rsidR="00CC4898" w:rsidRPr="009C1F1E">
        <w:rPr>
          <w:rFonts w:ascii="Book Antiqua" w:eastAsia="Times New Roman" w:hAnsi="Book Antiqua" w:cs="Times New Roman"/>
          <w:b/>
          <w:bCs/>
          <w:color w:val="FF0000"/>
          <w:sz w:val="16"/>
          <w:szCs w:val="16"/>
          <w:lang w:eastAsia="pt-BR"/>
        </w:rPr>
        <w:t xml:space="preserve"> </w:t>
      </w:r>
      <w:r w:rsidR="00A73370" w:rsidRPr="009C1F1E">
        <w:rPr>
          <w:rFonts w:ascii="Book Antiqua" w:eastAsia="Times New Roman" w:hAnsi="Book Antiqua" w:cs="Times New Roman"/>
          <w:b/>
          <w:bCs/>
          <w:color w:val="FF0000"/>
          <w:sz w:val="16"/>
          <w:szCs w:val="16"/>
          <w:u w:val="single"/>
          <w:lang w:eastAsia="pt-BR"/>
        </w:rPr>
        <w:t>(TRF4-</w:t>
      </w:r>
      <w:r w:rsidR="003A3BC9">
        <w:rPr>
          <w:rFonts w:ascii="Book Antiqua" w:eastAsia="Times New Roman" w:hAnsi="Book Antiqua" w:cs="Times New Roman"/>
          <w:b/>
          <w:bCs/>
          <w:color w:val="FF0000"/>
          <w:sz w:val="16"/>
          <w:szCs w:val="16"/>
          <w:u w:val="single"/>
          <w:lang w:eastAsia="pt-BR"/>
        </w:rPr>
        <w:t>2010/2012/</w:t>
      </w:r>
      <w:r w:rsidR="00A73370" w:rsidRPr="009C1F1E">
        <w:rPr>
          <w:rFonts w:ascii="Book Antiqua" w:eastAsia="Times New Roman" w:hAnsi="Book Antiqua" w:cs="Times New Roman"/>
          <w:b/>
          <w:bCs/>
          <w:color w:val="FF0000"/>
          <w:sz w:val="16"/>
          <w:szCs w:val="16"/>
          <w:u w:val="single"/>
          <w:lang w:eastAsia="pt-BR"/>
        </w:rPr>
        <w:t>2014)</w:t>
      </w:r>
      <w:r w:rsidR="003A3BC9">
        <w:rPr>
          <w:rFonts w:ascii="Book Antiqua" w:eastAsia="Times New Roman" w:hAnsi="Book Antiqua" w:cs="Times New Roman"/>
          <w:b/>
          <w:bCs/>
          <w:color w:val="FF0000"/>
          <w:sz w:val="16"/>
          <w:szCs w:val="16"/>
          <w:lang w:eastAsia="pt-BR"/>
        </w:rPr>
        <w:t xml:space="preserve"> </w:t>
      </w:r>
      <w:r w:rsidR="003A3BC9">
        <w:rPr>
          <w:rFonts w:ascii="Book Antiqua" w:eastAsia="Times New Roman" w:hAnsi="Book Antiqua" w:cs="Times New Roman"/>
          <w:b/>
          <w:bCs/>
          <w:color w:val="FF0000"/>
          <w:sz w:val="16"/>
          <w:szCs w:val="16"/>
          <w:u w:val="single"/>
          <w:lang w:eastAsia="pt-BR"/>
        </w:rPr>
        <w:t>(TRF1-2015)</w:t>
      </w:r>
      <w:r w:rsidR="003A3BC9">
        <w:rPr>
          <w:rFonts w:ascii="Book Antiqua" w:eastAsia="Times New Roman" w:hAnsi="Book Antiqua" w:cs="Times New Roman"/>
          <w:b/>
          <w:bCs/>
          <w:color w:val="FF0000"/>
          <w:sz w:val="16"/>
          <w:szCs w:val="16"/>
          <w:lang w:eastAsia="pt-BR"/>
        </w:rPr>
        <w:t xml:space="preserve"> </w:t>
      </w:r>
      <w:r w:rsidR="003A3BC9">
        <w:rPr>
          <w:rFonts w:ascii="Book Antiqua" w:eastAsia="Times New Roman" w:hAnsi="Book Antiqua" w:cs="Times New Roman"/>
          <w:b/>
          <w:bCs/>
          <w:color w:val="FF0000"/>
          <w:sz w:val="16"/>
          <w:szCs w:val="16"/>
          <w:u w:val="single"/>
          <w:lang w:eastAsia="pt-BR"/>
        </w:rPr>
        <w:t>(PCCE-2015)</w:t>
      </w:r>
      <w:r w:rsidR="003A3BC9">
        <w:rPr>
          <w:rFonts w:ascii="Book Antiqua" w:eastAsia="Times New Roman" w:hAnsi="Book Antiqua" w:cs="Times New Roman"/>
          <w:b/>
          <w:bCs/>
          <w:color w:val="FF0000"/>
          <w:sz w:val="16"/>
          <w:szCs w:val="16"/>
          <w:lang w:eastAsia="pt-BR"/>
        </w:rPr>
        <w:t xml:space="preserve"> </w:t>
      </w:r>
      <w:r w:rsidR="00DB379B" w:rsidRPr="009C1F1E">
        <w:rPr>
          <w:rFonts w:ascii="Book Antiqua" w:eastAsia="Times New Roman" w:hAnsi="Book Antiqua" w:cs="Times New Roman"/>
          <w:b/>
          <w:bCs/>
          <w:color w:val="FF0000"/>
          <w:sz w:val="16"/>
          <w:szCs w:val="16"/>
          <w:u w:val="single"/>
          <w:lang w:eastAsia="pt-BR"/>
        </w:rPr>
        <w:t>(P</w:t>
      </w:r>
      <w:r w:rsidR="00DB379B" w:rsidRPr="009C1F1E">
        <w:rPr>
          <w:rFonts w:ascii="Book Antiqua" w:hAnsi="Book Antiqua"/>
          <w:b/>
          <w:bCs/>
          <w:color w:val="FF0000"/>
          <w:sz w:val="16"/>
          <w:szCs w:val="16"/>
          <w:u w:val="single"/>
        </w:rPr>
        <w:t>GM-POA/RS</w:t>
      </w:r>
      <w:r w:rsidR="00DB379B" w:rsidRPr="009C1F1E">
        <w:rPr>
          <w:rFonts w:ascii="Book Antiqua" w:eastAsia="Times New Roman" w:hAnsi="Book Antiqua" w:cs="Times New Roman"/>
          <w:b/>
          <w:bCs/>
          <w:color w:val="FF0000"/>
          <w:sz w:val="16"/>
          <w:szCs w:val="16"/>
          <w:u w:val="single"/>
          <w:lang w:eastAsia="pt-BR"/>
        </w:rPr>
        <w:t>-2016)</w:t>
      </w:r>
      <w:r w:rsidR="003A3BC9">
        <w:rPr>
          <w:rFonts w:ascii="Book Antiqua" w:eastAsia="Times New Roman" w:hAnsi="Book Antiqua" w:cs="Times New Roman"/>
          <w:b/>
          <w:bCs/>
          <w:color w:val="FF0000"/>
          <w:sz w:val="16"/>
          <w:szCs w:val="16"/>
          <w:lang w:eastAsia="pt-BR"/>
        </w:rPr>
        <w:t xml:space="preserve"> </w:t>
      </w:r>
      <w:r w:rsidR="003A3BC9">
        <w:rPr>
          <w:rFonts w:ascii="Book Antiqua" w:eastAsia="Times New Roman" w:hAnsi="Book Antiqua" w:cs="Times New Roman"/>
          <w:b/>
          <w:bCs/>
          <w:color w:val="FF0000"/>
          <w:sz w:val="16"/>
          <w:szCs w:val="16"/>
          <w:u w:val="single"/>
          <w:lang w:eastAsia="pt-BR"/>
        </w:rPr>
        <w:t>(TJPR-2017)</w:t>
      </w:r>
      <w:r w:rsidR="003A3BC9">
        <w:rPr>
          <w:rFonts w:ascii="Book Antiqua" w:eastAsia="Times New Roman" w:hAnsi="Book Antiqua" w:cs="Times New Roman"/>
          <w:b/>
          <w:bCs/>
          <w:color w:val="FF0000"/>
          <w:sz w:val="16"/>
          <w:szCs w:val="16"/>
          <w:lang w:eastAsia="pt-BR"/>
        </w:rPr>
        <w:t xml:space="preserve"> </w:t>
      </w:r>
      <w:r w:rsidR="003A3BC9">
        <w:rPr>
          <w:rFonts w:ascii="Book Antiqua" w:eastAsia="Times New Roman" w:hAnsi="Book Antiqua" w:cs="Times New Roman"/>
          <w:b/>
          <w:bCs/>
          <w:color w:val="FF0000"/>
          <w:sz w:val="16"/>
          <w:szCs w:val="16"/>
          <w:u w:val="single"/>
          <w:lang w:eastAsia="pt-BR"/>
        </w:rPr>
        <w:t>(TJSC-2017)</w:t>
      </w:r>
      <w:r w:rsidR="003A3BC9">
        <w:rPr>
          <w:rFonts w:ascii="Book Antiqua" w:eastAsia="Times New Roman" w:hAnsi="Book Antiqua" w:cs="Times New Roman"/>
          <w:b/>
          <w:bCs/>
          <w:color w:val="FF0000"/>
          <w:sz w:val="16"/>
          <w:szCs w:val="16"/>
          <w:lang w:eastAsia="pt-BR"/>
        </w:rPr>
        <w:t xml:space="preserve"> </w:t>
      </w:r>
      <w:r w:rsidR="003A3BC9">
        <w:rPr>
          <w:rFonts w:ascii="Book Antiqua" w:eastAsia="Times New Roman" w:hAnsi="Book Antiqua" w:cs="Times New Roman"/>
          <w:b/>
          <w:bCs/>
          <w:color w:val="FF0000"/>
          <w:sz w:val="16"/>
          <w:szCs w:val="16"/>
          <w:u w:val="single"/>
          <w:lang w:eastAsia="pt-BR"/>
        </w:rPr>
        <w:t>(PCMA-2018)</w:t>
      </w:r>
      <w:r w:rsidR="003A3BC9">
        <w:rPr>
          <w:rFonts w:ascii="Book Antiqua" w:eastAsia="Times New Roman" w:hAnsi="Book Antiqua" w:cs="Times New Roman"/>
          <w:b/>
          <w:bCs/>
          <w:color w:val="FF0000"/>
          <w:sz w:val="16"/>
          <w:szCs w:val="16"/>
          <w:lang w:eastAsia="pt-BR"/>
        </w:rPr>
        <w:t xml:space="preserve"> </w:t>
      </w:r>
      <w:r w:rsidR="003A3BC9">
        <w:rPr>
          <w:rFonts w:ascii="Book Antiqua" w:hAnsi="Book Antiqua"/>
          <w:b/>
          <w:bCs/>
          <w:color w:val="FF0000"/>
          <w:sz w:val="16"/>
          <w:szCs w:val="16"/>
          <w:u w:val="single"/>
        </w:rPr>
        <w:t>(PGM-Manaus/AM-2018)</w:t>
      </w:r>
      <w:r w:rsidR="003A3BC9">
        <w:rPr>
          <w:rFonts w:ascii="Book Antiqua" w:hAnsi="Book Antiqua"/>
          <w:b/>
          <w:bCs/>
          <w:color w:val="FF0000"/>
          <w:sz w:val="16"/>
          <w:szCs w:val="16"/>
        </w:rPr>
        <w:t xml:space="preserve"> </w:t>
      </w:r>
      <w:r w:rsidR="003A3BC9">
        <w:rPr>
          <w:rFonts w:ascii="Book Antiqua" w:hAnsi="Book Antiqua"/>
          <w:b/>
          <w:bCs/>
          <w:color w:val="FF0000"/>
          <w:sz w:val="16"/>
          <w:szCs w:val="16"/>
          <w:u w:val="single"/>
        </w:rPr>
        <w:t>(Cartórios/TJPR-2019)</w:t>
      </w:r>
      <w:r w:rsidR="003A3BC9">
        <w:rPr>
          <w:rFonts w:ascii="Book Antiqua" w:hAnsi="Book Antiqua"/>
          <w:b/>
          <w:bCs/>
          <w:color w:val="FF0000"/>
          <w:sz w:val="16"/>
          <w:szCs w:val="16"/>
        </w:rPr>
        <w:t xml:space="preserve"> </w:t>
      </w:r>
      <w:r w:rsidR="003A3BC9">
        <w:rPr>
          <w:rFonts w:ascii="Book Antiqua" w:hAnsi="Book Antiqua"/>
          <w:b/>
          <w:bCs/>
          <w:color w:val="FF0000"/>
          <w:sz w:val="16"/>
          <w:szCs w:val="16"/>
          <w:u w:val="single"/>
        </w:rPr>
        <w:t>(PCES-2019)</w:t>
      </w:r>
      <w:r w:rsidR="003A3BC9">
        <w:rPr>
          <w:rFonts w:ascii="Book Antiqua" w:hAnsi="Book Antiqua"/>
          <w:b/>
          <w:bCs/>
          <w:color w:val="FF0000"/>
          <w:sz w:val="16"/>
          <w:szCs w:val="16"/>
        </w:rPr>
        <w:t xml:space="preserve"> </w:t>
      </w:r>
      <w:r w:rsidR="003A3BC9">
        <w:rPr>
          <w:rFonts w:ascii="Book Antiqua" w:hAnsi="Book Antiqua"/>
          <w:b/>
          <w:bCs/>
          <w:color w:val="FF0000"/>
          <w:sz w:val="16"/>
          <w:szCs w:val="16"/>
          <w:u w:val="single"/>
        </w:rPr>
        <w:t>(MPMG-2021)</w:t>
      </w:r>
      <w:r w:rsidR="00374BED">
        <w:rPr>
          <w:rFonts w:ascii="Book Antiqua" w:eastAsia="Times New Roman" w:hAnsi="Book Antiqua" w:cs="Times New Roman"/>
          <w:b/>
          <w:bCs/>
          <w:color w:val="FF0000"/>
          <w:sz w:val="16"/>
          <w:szCs w:val="16"/>
          <w:lang w:eastAsia="pt-BR"/>
        </w:rPr>
        <w:t xml:space="preserve"> </w:t>
      </w:r>
      <w:r w:rsidR="00374BED">
        <w:rPr>
          <w:rFonts w:ascii="Book Antiqua" w:eastAsia="Times New Roman" w:hAnsi="Book Antiqua" w:cs="Times New Roman"/>
          <w:b/>
          <w:bCs/>
          <w:color w:val="FF0000"/>
          <w:sz w:val="16"/>
          <w:szCs w:val="16"/>
          <w:u w:val="single"/>
          <w:lang w:eastAsia="pt-BR"/>
        </w:rPr>
        <w:t>(PGEGO-2021)</w:t>
      </w:r>
      <w:r w:rsidR="00D1164B">
        <w:rPr>
          <w:rFonts w:ascii="Book Antiqua" w:eastAsia="Times New Roman" w:hAnsi="Book Antiqua" w:cs="Times New Roman"/>
          <w:b/>
          <w:bCs/>
          <w:color w:val="FF0000"/>
          <w:sz w:val="16"/>
          <w:szCs w:val="16"/>
          <w:lang w:eastAsia="pt-BR"/>
        </w:rPr>
        <w:t xml:space="preserve"> </w:t>
      </w:r>
      <w:r w:rsidR="00D1164B">
        <w:rPr>
          <w:rFonts w:ascii="Book Antiqua" w:eastAsia="Times New Roman" w:hAnsi="Book Antiqua" w:cs="Times New Roman"/>
          <w:b/>
          <w:bCs/>
          <w:color w:val="FF0000"/>
          <w:sz w:val="16"/>
          <w:szCs w:val="16"/>
          <w:u w:val="single"/>
          <w:lang w:eastAsia="pt-BR"/>
        </w:rPr>
        <w:t>(PGERS-2021)</w:t>
      </w:r>
      <w:r w:rsidR="00EA744F">
        <w:rPr>
          <w:rFonts w:ascii="Book Antiqua" w:eastAsia="Times New Roman" w:hAnsi="Book Antiqua" w:cs="Times New Roman"/>
          <w:b/>
          <w:bCs/>
          <w:color w:val="FF0000"/>
          <w:sz w:val="16"/>
          <w:szCs w:val="16"/>
          <w:lang w:eastAsia="pt-BR"/>
        </w:rPr>
        <w:t xml:space="preserve"> </w:t>
      </w:r>
      <w:r w:rsidR="00EA744F" w:rsidRPr="009C1F1E">
        <w:rPr>
          <w:rFonts w:ascii="Book Antiqua" w:hAnsi="Book Antiqua"/>
          <w:b/>
          <w:color w:val="FF0000"/>
          <w:sz w:val="16"/>
          <w:szCs w:val="16"/>
          <w:u w:val="single"/>
        </w:rPr>
        <w:t>(DPERS-2014</w:t>
      </w:r>
      <w:r w:rsidR="00EA744F">
        <w:rPr>
          <w:rFonts w:ascii="Book Antiqua" w:hAnsi="Book Antiqua"/>
          <w:b/>
          <w:color w:val="FF0000"/>
          <w:sz w:val="16"/>
          <w:szCs w:val="16"/>
          <w:u w:val="single"/>
        </w:rPr>
        <w:t>/</w:t>
      </w:r>
      <w:r w:rsidR="003A3BC9">
        <w:rPr>
          <w:rFonts w:ascii="Book Antiqua" w:hAnsi="Book Antiqua"/>
          <w:b/>
          <w:color w:val="FF0000"/>
          <w:sz w:val="16"/>
          <w:szCs w:val="16"/>
          <w:u w:val="single"/>
        </w:rPr>
        <w:t>2018/</w:t>
      </w:r>
      <w:r w:rsidR="00EA744F">
        <w:rPr>
          <w:rFonts w:ascii="Book Antiqua" w:hAnsi="Book Antiqua"/>
          <w:b/>
          <w:color w:val="FF0000"/>
          <w:sz w:val="16"/>
          <w:szCs w:val="16"/>
          <w:u w:val="single"/>
        </w:rPr>
        <w:t>2022</w:t>
      </w:r>
      <w:r w:rsidR="00EA744F" w:rsidRPr="009C1F1E">
        <w:rPr>
          <w:rFonts w:ascii="Book Antiqua" w:hAnsi="Book Antiqua"/>
          <w:b/>
          <w:color w:val="FF0000"/>
          <w:sz w:val="16"/>
          <w:szCs w:val="16"/>
          <w:u w:val="single"/>
        </w:rPr>
        <w:t>)</w:t>
      </w:r>
      <w:r w:rsidR="00AF224E" w:rsidRPr="009C1F1E">
        <w:rPr>
          <w:rFonts w:ascii="Book Antiqua" w:eastAsia="Times New Roman" w:hAnsi="Book Antiqua" w:cs="Times New Roman"/>
          <w:b/>
          <w:bCs/>
          <w:color w:val="FF0000"/>
          <w:sz w:val="16"/>
          <w:szCs w:val="16"/>
          <w:lang w:eastAsia="pt-BR"/>
        </w:rPr>
        <w:t xml:space="preserve"> </w:t>
      </w:r>
      <w:r w:rsidR="00AF224E" w:rsidRPr="009C1F1E">
        <w:rPr>
          <w:rFonts w:ascii="Book Antiqua" w:hAnsi="Book Antiqua"/>
          <w:b/>
          <w:color w:val="FF0000"/>
          <w:sz w:val="16"/>
          <w:szCs w:val="16"/>
          <w:u w:val="single"/>
        </w:rPr>
        <w:t>(MPSP-2022)</w:t>
      </w:r>
      <w:r w:rsidR="00AD4B59" w:rsidRPr="009C1F1E">
        <w:rPr>
          <w:rFonts w:ascii="Book Antiqua" w:eastAsia="Times New Roman" w:hAnsi="Book Antiqua" w:cs="Times New Roman"/>
          <w:b/>
          <w:bCs/>
          <w:color w:val="FF0000"/>
          <w:sz w:val="16"/>
          <w:szCs w:val="16"/>
          <w:lang w:eastAsia="pt-BR"/>
        </w:rPr>
        <w:t xml:space="preserve"> </w:t>
      </w:r>
      <w:r w:rsidR="00AD4B59" w:rsidRPr="009C1F1E">
        <w:rPr>
          <w:rFonts w:ascii="Book Antiqua" w:hAnsi="Book Antiqua"/>
          <w:b/>
          <w:color w:val="FF0000"/>
          <w:sz w:val="16"/>
          <w:szCs w:val="16"/>
          <w:u w:val="single"/>
        </w:rPr>
        <w:t>(PCRR-2022)</w:t>
      </w:r>
      <w:r w:rsidR="00ED5C2C">
        <w:rPr>
          <w:rFonts w:ascii="Book Antiqua" w:hAnsi="Book Antiqua"/>
          <w:b/>
          <w:color w:val="FF0000"/>
          <w:sz w:val="16"/>
          <w:szCs w:val="16"/>
        </w:rPr>
        <w:t xml:space="preserve"> </w:t>
      </w:r>
      <w:r w:rsidR="00ED5C2C">
        <w:rPr>
          <w:rFonts w:ascii="Book Antiqua" w:eastAsia="Times New Roman" w:hAnsi="Book Antiqua" w:cs="Times New Roman"/>
          <w:b/>
          <w:bCs/>
          <w:color w:val="FF0000"/>
          <w:sz w:val="16"/>
          <w:szCs w:val="16"/>
          <w:u w:val="single"/>
          <w:lang w:eastAsia="pt-BR"/>
        </w:rPr>
        <w:t>(MPPR-2016/2023)</w:t>
      </w:r>
      <w:r w:rsidR="00EE3126">
        <w:rPr>
          <w:rFonts w:ascii="Book Antiqua" w:hAnsi="Book Antiqua"/>
          <w:b/>
          <w:color w:val="FF0000"/>
          <w:sz w:val="16"/>
          <w:szCs w:val="16"/>
        </w:rPr>
        <w:t xml:space="preserve"> </w:t>
      </w:r>
      <w:r w:rsidR="00EE3126">
        <w:rPr>
          <w:rFonts w:ascii="Book Antiqua" w:eastAsia="Times New Roman" w:hAnsi="Book Antiqua" w:cs="Arial"/>
          <w:b/>
          <w:bCs/>
          <w:color w:val="FF0000"/>
          <w:sz w:val="16"/>
          <w:szCs w:val="16"/>
          <w:u w:val="single"/>
          <w:lang w:eastAsia="pt-BR"/>
        </w:rPr>
        <w:t>(MPAM-2023)</w:t>
      </w:r>
      <w:r w:rsidR="00BA0A6E" w:rsidRPr="009C1F1E">
        <w:rPr>
          <w:rFonts w:ascii="Book Antiqua" w:hAnsi="Book Antiqua"/>
          <w:b/>
          <w:color w:val="FF0000"/>
          <w:sz w:val="16"/>
          <w:szCs w:val="16"/>
        </w:rPr>
        <w:t xml:space="preserve"> </w:t>
      </w:r>
      <w:r w:rsidR="00FB4839">
        <w:rPr>
          <w:rFonts w:ascii="Book Antiqua" w:eastAsia="Times New Roman" w:hAnsi="Book Antiqua" w:cs="Times New Roman"/>
          <w:b/>
          <w:color w:val="FF0000"/>
          <w:sz w:val="16"/>
          <w:szCs w:val="16"/>
          <w:u w:val="single"/>
          <w:lang w:eastAsia="pt-BR"/>
        </w:rPr>
        <w:t>(Cartórios/TJSC-2023)</w:t>
      </w:r>
      <w:r w:rsidR="00D120F1">
        <w:rPr>
          <w:rFonts w:ascii="Book Antiqua" w:eastAsia="Times New Roman" w:hAnsi="Book Antiqua" w:cs="Times New Roman"/>
          <w:b/>
          <w:color w:val="FF0000"/>
          <w:sz w:val="16"/>
          <w:szCs w:val="16"/>
          <w:lang w:eastAsia="pt-BR"/>
        </w:rPr>
        <w:t xml:space="preserve"> </w:t>
      </w:r>
      <w:r w:rsidR="00D120F1">
        <w:rPr>
          <w:rFonts w:ascii="Book Antiqua" w:eastAsia="Times New Roman" w:hAnsi="Book Antiqua" w:cs="Times New Roman"/>
          <w:b/>
          <w:color w:val="FF0000"/>
          <w:sz w:val="16"/>
          <w:szCs w:val="16"/>
          <w:u w:val="single"/>
          <w:lang w:eastAsia="pt-BR"/>
        </w:rPr>
        <w:t>(ENAM/1º-2024)</w:t>
      </w:r>
    </w:p>
    <w:p w14:paraId="5D033684" w14:textId="5AB900E1" w:rsidR="004C49B1" w:rsidRPr="00D120F1" w:rsidRDefault="004C49B1" w:rsidP="00E86D64">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481CC2">
        <w:rPr>
          <w:rFonts w:ascii="Book Antiqua" w:eastAsia="Times New Roman" w:hAnsi="Book Antiqua" w:cs="Times New Roman"/>
          <w:b/>
          <w:sz w:val="19"/>
          <w:szCs w:val="19"/>
          <w:lang w:eastAsia="pt-BR"/>
        </w:rPr>
        <w:t xml:space="preserve">        I - </w:t>
      </w:r>
      <w:r w:rsidRPr="00481CC2">
        <w:rPr>
          <w:rFonts w:ascii="Book Antiqua" w:eastAsia="Times New Roman" w:hAnsi="Book Antiqua" w:cs="Times New Roman"/>
          <w:b/>
          <w:caps/>
          <w:sz w:val="19"/>
          <w:szCs w:val="19"/>
          <w:highlight w:val="green"/>
          <w:lang w:eastAsia="pt-BR"/>
        </w:rPr>
        <w:t>neguem</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caps/>
          <w:sz w:val="19"/>
          <w:szCs w:val="19"/>
          <w:highlight w:val="green"/>
          <w:lang w:eastAsia="pt-BR"/>
        </w:rPr>
        <w:t>limitem</w:t>
      </w:r>
      <w:r w:rsidRPr="00481CC2">
        <w:rPr>
          <w:rFonts w:ascii="Book Antiqua" w:eastAsia="Times New Roman" w:hAnsi="Book Antiqua" w:cs="Times New Roman"/>
          <w:b/>
          <w:sz w:val="19"/>
          <w:szCs w:val="19"/>
          <w:lang w:eastAsia="pt-BR"/>
        </w:rPr>
        <w:t xml:space="preserve"> ou </w:t>
      </w:r>
      <w:r w:rsidRPr="00481CC2">
        <w:rPr>
          <w:rFonts w:ascii="Book Antiqua" w:eastAsia="Times New Roman" w:hAnsi="Book Antiqua" w:cs="Times New Roman"/>
          <w:b/>
          <w:caps/>
          <w:sz w:val="19"/>
          <w:szCs w:val="19"/>
          <w:highlight w:val="green"/>
          <w:lang w:eastAsia="pt-BR"/>
        </w:rPr>
        <w:t>afetem</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sz w:val="19"/>
          <w:szCs w:val="19"/>
          <w:highlight w:val="yellow"/>
          <w:lang w:eastAsia="pt-BR"/>
        </w:rPr>
        <w:t>direitos</w:t>
      </w:r>
      <w:r w:rsidRPr="00481CC2">
        <w:rPr>
          <w:rFonts w:ascii="Book Antiqua" w:eastAsia="Times New Roman" w:hAnsi="Book Antiqua" w:cs="Times New Roman"/>
          <w:b/>
          <w:sz w:val="19"/>
          <w:szCs w:val="19"/>
          <w:lang w:eastAsia="pt-BR"/>
        </w:rPr>
        <w:t xml:space="preserve"> ou </w:t>
      </w:r>
      <w:r w:rsidRPr="00481CC2">
        <w:rPr>
          <w:rFonts w:ascii="Book Antiqua" w:eastAsia="Times New Roman" w:hAnsi="Book Antiqua" w:cs="Times New Roman"/>
          <w:b/>
          <w:sz w:val="19"/>
          <w:szCs w:val="19"/>
          <w:highlight w:val="yellow"/>
          <w:lang w:eastAsia="pt-BR"/>
        </w:rPr>
        <w:t>interesses</w:t>
      </w:r>
      <w:r w:rsidRPr="009C1F1E">
        <w:rPr>
          <w:rFonts w:ascii="Book Antiqua" w:eastAsia="Times New Roman" w:hAnsi="Book Antiqua" w:cs="Times New Roman"/>
          <w:b/>
          <w:sz w:val="18"/>
          <w:szCs w:val="18"/>
          <w:lang w:eastAsia="pt-BR"/>
        </w:rPr>
        <w:t>;</w:t>
      </w:r>
      <w:r w:rsidR="00415753" w:rsidRPr="009C1F1E">
        <w:rPr>
          <w:rFonts w:ascii="Book Antiqua" w:eastAsia="Times New Roman" w:hAnsi="Book Antiqua" w:cs="Times New Roman"/>
          <w:b/>
          <w:sz w:val="18"/>
          <w:szCs w:val="18"/>
          <w:lang w:eastAsia="pt-BR"/>
        </w:rPr>
        <w:t xml:space="preserve"> </w:t>
      </w:r>
      <w:r w:rsidR="00415753" w:rsidRPr="009C1F1E">
        <w:rPr>
          <w:rFonts w:ascii="Book Antiqua" w:eastAsia="Times New Roman" w:hAnsi="Book Antiqua" w:cs="Times New Roman"/>
          <w:b/>
          <w:color w:val="FF0000"/>
          <w:sz w:val="16"/>
          <w:szCs w:val="16"/>
          <w:u w:val="single"/>
          <w:lang w:eastAsia="pt-BR"/>
        </w:rPr>
        <w:t>(TJPE-2011)</w:t>
      </w:r>
      <w:r w:rsidR="00025D5E" w:rsidRPr="009C1F1E">
        <w:rPr>
          <w:rFonts w:ascii="Book Antiqua" w:eastAsia="Times New Roman" w:hAnsi="Book Antiqua" w:cs="Times New Roman"/>
          <w:b/>
          <w:color w:val="FF0000"/>
          <w:sz w:val="16"/>
          <w:szCs w:val="16"/>
          <w:lang w:eastAsia="pt-BR"/>
        </w:rPr>
        <w:t xml:space="preserve"> </w:t>
      </w:r>
      <w:r w:rsidR="00025D5E" w:rsidRPr="009C1F1E">
        <w:rPr>
          <w:rFonts w:ascii="Book Antiqua" w:eastAsia="Times New Roman" w:hAnsi="Book Antiqua" w:cs="Times New Roman"/>
          <w:b/>
          <w:bCs/>
          <w:color w:val="FF0000"/>
          <w:sz w:val="16"/>
          <w:szCs w:val="16"/>
          <w:u w:val="single"/>
          <w:lang w:eastAsia="pt-BR"/>
        </w:rPr>
        <w:t>(PGEPA-2011)</w:t>
      </w:r>
      <w:r w:rsidR="00A94667" w:rsidRPr="009C1F1E">
        <w:rPr>
          <w:rFonts w:ascii="Book Antiqua" w:eastAsia="Times New Roman" w:hAnsi="Book Antiqua" w:cs="Times New Roman"/>
          <w:b/>
          <w:bCs/>
          <w:color w:val="FF0000"/>
          <w:sz w:val="16"/>
          <w:szCs w:val="16"/>
          <w:lang w:eastAsia="pt-BR"/>
        </w:rPr>
        <w:t xml:space="preserve"> </w:t>
      </w:r>
      <w:r w:rsidR="00A94667" w:rsidRPr="009C1F1E">
        <w:rPr>
          <w:rFonts w:ascii="Book Antiqua" w:eastAsia="Times New Roman" w:hAnsi="Book Antiqua" w:cs="Times New Roman"/>
          <w:b/>
          <w:bCs/>
          <w:color w:val="FF0000"/>
          <w:sz w:val="16"/>
          <w:szCs w:val="16"/>
          <w:u w:val="single"/>
          <w:lang w:eastAsia="pt-BR"/>
        </w:rPr>
        <w:t>(PGE</w:t>
      </w:r>
      <w:r w:rsidR="00A94667" w:rsidRPr="009C1F1E">
        <w:rPr>
          <w:rFonts w:ascii="Book Antiqua" w:hAnsi="Book Antiqua"/>
          <w:b/>
          <w:bCs/>
          <w:color w:val="FF0000"/>
          <w:sz w:val="16"/>
          <w:szCs w:val="16"/>
          <w:u w:val="single"/>
        </w:rPr>
        <w:t>PR</w:t>
      </w:r>
      <w:r w:rsidR="00A94667" w:rsidRPr="009C1F1E">
        <w:rPr>
          <w:rFonts w:ascii="Book Antiqua" w:eastAsia="Times New Roman" w:hAnsi="Book Antiqua" w:cs="Times New Roman"/>
          <w:b/>
          <w:bCs/>
          <w:color w:val="FF0000"/>
          <w:sz w:val="16"/>
          <w:szCs w:val="16"/>
          <w:u w:val="single"/>
          <w:lang w:eastAsia="pt-BR"/>
        </w:rPr>
        <w:t>-2011)</w:t>
      </w:r>
      <w:r w:rsidR="00EF372E" w:rsidRPr="009C1F1E">
        <w:rPr>
          <w:rFonts w:ascii="Book Antiqua" w:eastAsia="Times New Roman" w:hAnsi="Book Antiqua" w:cs="Times New Roman"/>
          <w:b/>
          <w:color w:val="FF0000"/>
          <w:sz w:val="16"/>
          <w:szCs w:val="16"/>
          <w:lang w:eastAsia="pt-BR"/>
        </w:rPr>
        <w:t xml:space="preserve"> </w:t>
      </w:r>
      <w:r w:rsidR="00EF372E" w:rsidRPr="009C1F1E">
        <w:rPr>
          <w:rFonts w:ascii="Book Antiqua" w:eastAsia="Times New Roman" w:hAnsi="Book Antiqua" w:cs="Times New Roman"/>
          <w:b/>
          <w:color w:val="FF0000"/>
          <w:sz w:val="16"/>
          <w:szCs w:val="16"/>
          <w:u w:val="single"/>
          <w:lang w:eastAsia="pt-BR"/>
        </w:rPr>
        <w:t>(TJPI-2012)</w:t>
      </w:r>
      <w:r w:rsidR="00922E77" w:rsidRPr="009C1F1E">
        <w:rPr>
          <w:rFonts w:ascii="Book Antiqua" w:eastAsia="Times New Roman" w:hAnsi="Book Antiqua" w:cs="Times New Roman"/>
          <w:b/>
          <w:color w:val="FF0000"/>
          <w:sz w:val="16"/>
          <w:szCs w:val="16"/>
          <w:lang w:eastAsia="pt-BR"/>
        </w:rPr>
        <w:t xml:space="preserve"> </w:t>
      </w:r>
      <w:r w:rsidR="00922E77" w:rsidRPr="009C1F1E">
        <w:rPr>
          <w:rFonts w:ascii="Book Antiqua" w:eastAsia="Times New Roman" w:hAnsi="Book Antiqua" w:cs="Times New Roman"/>
          <w:b/>
          <w:bCs/>
          <w:color w:val="FF0000"/>
          <w:sz w:val="16"/>
          <w:szCs w:val="16"/>
          <w:u w:val="single"/>
          <w:lang w:eastAsia="pt-BR"/>
        </w:rPr>
        <w:t>(PGESP-2012)</w:t>
      </w:r>
      <w:r w:rsidR="00A73370" w:rsidRPr="009C1F1E">
        <w:rPr>
          <w:rFonts w:ascii="Book Antiqua" w:eastAsia="Times New Roman" w:hAnsi="Book Antiqua" w:cs="Times New Roman"/>
          <w:b/>
          <w:color w:val="FF0000"/>
          <w:sz w:val="16"/>
          <w:szCs w:val="16"/>
          <w:lang w:eastAsia="pt-BR"/>
        </w:rPr>
        <w:t xml:space="preserve"> </w:t>
      </w:r>
      <w:r w:rsidR="00A73370" w:rsidRPr="009C1F1E">
        <w:rPr>
          <w:rFonts w:ascii="Book Antiqua" w:eastAsia="Times New Roman" w:hAnsi="Book Antiqua" w:cs="Times New Roman"/>
          <w:b/>
          <w:bCs/>
          <w:color w:val="FF0000"/>
          <w:sz w:val="16"/>
          <w:szCs w:val="16"/>
          <w:u w:val="single"/>
          <w:lang w:eastAsia="pt-BR"/>
        </w:rPr>
        <w:t>(TRF4-2014)</w:t>
      </w:r>
      <w:r w:rsidR="00F075C7" w:rsidRPr="009C1F1E">
        <w:rPr>
          <w:rFonts w:ascii="Book Antiqua" w:eastAsia="Times New Roman" w:hAnsi="Book Antiqua" w:cs="Times New Roman"/>
          <w:b/>
          <w:bCs/>
          <w:color w:val="FF0000"/>
          <w:sz w:val="16"/>
          <w:szCs w:val="16"/>
          <w:lang w:eastAsia="pt-BR"/>
        </w:rPr>
        <w:t xml:space="preserve"> </w:t>
      </w:r>
      <w:r w:rsidR="00F075C7" w:rsidRPr="009C1F1E">
        <w:rPr>
          <w:rFonts w:ascii="Book Antiqua" w:eastAsia="Times New Roman" w:hAnsi="Book Antiqua" w:cs="Times New Roman"/>
          <w:b/>
          <w:bCs/>
          <w:color w:val="FF0000"/>
          <w:sz w:val="16"/>
          <w:szCs w:val="16"/>
          <w:u w:val="single"/>
          <w:lang w:eastAsia="pt-BR"/>
        </w:rPr>
        <w:t>(Cartórios/TJPR-2019)</w:t>
      </w:r>
      <w:r w:rsidR="00BA0A6E" w:rsidRPr="009C1F1E">
        <w:rPr>
          <w:rFonts w:ascii="Book Antiqua" w:eastAsia="Times New Roman" w:hAnsi="Book Antiqua" w:cs="Times New Roman"/>
          <w:b/>
          <w:bCs/>
          <w:color w:val="FF0000"/>
          <w:sz w:val="16"/>
          <w:szCs w:val="16"/>
          <w:lang w:eastAsia="pt-BR"/>
        </w:rPr>
        <w:t xml:space="preserve"> </w:t>
      </w:r>
      <w:r w:rsidR="00EE3126">
        <w:rPr>
          <w:rFonts w:ascii="Book Antiqua" w:eastAsia="Times New Roman" w:hAnsi="Book Antiqua" w:cs="Arial"/>
          <w:b/>
          <w:bCs/>
          <w:color w:val="FF0000"/>
          <w:sz w:val="16"/>
          <w:szCs w:val="16"/>
          <w:u w:val="single"/>
          <w:lang w:eastAsia="pt-BR"/>
        </w:rPr>
        <w:t>(MPAM-2023)</w:t>
      </w:r>
      <w:r w:rsidR="00D120F1">
        <w:rPr>
          <w:rFonts w:ascii="Book Antiqua" w:eastAsia="Times New Roman" w:hAnsi="Book Antiqua" w:cs="Arial"/>
          <w:b/>
          <w:bCs/>
          <w:color w:val="FF0000"/>
          <w:sz w:val="16"/>
          <w:szCs w:val="16"/>
          <w:lang w:eastAsia="pt-BR"/>
        </w:rPr>
        <w:t xml:space="preserve"> </w:t>
      </w:r>
      <w:r w:rsidR="00D120F1">
        <w:rPr>
          <w:rFonts w:ascii="Book Antiqua" w:eastAsia="Times New Roman" w:hAnsi="Book Antiqua" w:cs="Times New Roman"/>
          <w:b/>
          <w:color w:val="FF0000"/>
          <w:sz w:val="16"/>
          <w:szCs w:val="16"/>
          <w:u w:val="single"/>
          <w:lang w:eastAsia="pt-BR"/>
        </w:rPr>
        <w:t>(ENAM/1º-2024)</w:t>
      </w:r>
    </w:p>
    <w:p w14:paraId="12D81852" w14:textId="10F8316C" w:rsidR="004C49B1" w:rsidRPr="00D1164B" w:rsidRDefault="004C49B1" w:rsidP="00E86D64">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481CC2">
        <w:rPr>
          <w:rFonts w:ascii="Book Antiqua" w:eastAsia="Times New Roman" w:hAnsi="Book Antiqua" w:cs="Times New Roman"/>
          <w:b/>
          <w:sz w:val="19"/>
          <w:szCs w:val="19"/>
          <w:lang w:eastAsia="pt-BR"/>
        </w:rPr>
        <w:t xml:space="preserve">        II - </w:t>
      </w:r>
      <w:r w:rsidRPr="00481CC2">
        <w:rPr>
          <w:rFonts w:ascii="Book Antiqua" w:eastAsia="Times New Roman" w:hAnsi="Book Antiqua" w:cs="Times New Roman"/>
          <w:b/>
          <w:caps/>
          <w:sz w:val="19"/>
          <w:szCs w:val="19"/>
          <w:highlight w:val="green"/>
          <w:lang w:eastAsia="pt-BR"/>
        </w:rPr>
        <w:t>imponham</w:t>
      </w:r>
      <w:r w:rsidRPr="00481CC2">
        <w:rPr>
          <w:rFonts w:ascii="Book Antiqua" w:eastAsia="Times New Roman" w:hAnsi="Book Antiqua" w:cs="Times New Roman"/>
          <w:b/>
          <w:sz w:val="19"/>
          <w:szCs w:val="19"/>
          <w:lang w:eastAsia="pt-BR"/>
        </w:rPr>
        <w:t xml:space="preserve"> ou </w:t>
      </w:r>
      <w:r w:rsidRPr="00481CC2">
        <w:rPr>
          <w:rFonts w:ascii="Book Antiqua" w:eastAsia="Times New Roman" w:hAnsi="Book Antiqua" w:cs="Times New Roman"/>
          <w:b/>
          <w:caps/>
          <w:sz w:val="19"/>
          <w:szCs w:val="19"/>
          <w:highlight w:val="green"/>
          <w:lang w:eastAsia="pt-BR"/>
        </w:rPr>
        <w:t>agravem</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sz w:val="19"/>
          <w:szCs w:val="19"/>
          <w:highlight w:val="yellow"/>
          <w:lang w:eastAsia="pt-BR"/>
        </w:rPr>
        <w:t>deveres</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sz w:val="19"/>
          <w:szCs w:val="19"/>
          <w:highlight w:val="yellow"/>
          <w:lang w:eastAsia="pt-BR"/>
        </w:rPr>
        <w:t>encargos</w:t>
      </w:r>
      <w:r w:rsidRPr="00481CC2">
        <w:rPr>
          <w:rFonts w:ascii="Book Antiqua" w:eastAsia="Times New Roman" w:hAnsi="Book Antiqua" w:cs="Times New Roman"/>
          <w:b/>
          <w:sz w:val="19"/>
          <w:szCs w:val="19"/>
          <w:lang w:eastAsia="pt-BR"/>
        </w:rPr>
        <w:t xml:space="preserve"> ou </w:t>
      </w:r>
      <w:r w:rsidRPr="00481CC2">
        <w:rPr>
          <w:rFonts w:ascii="Book Antiqua" w:eastAsia="Times New Roman" w:hAnsi="Book Antiqua" w:cs="Times New Roman"/>
          <w:b/>
          <w:sz w:val="19"/>
          <w:szCs w:val="19"/>
          <w:highlight w:val="yellow"/>
          <w:lang w:eastAsia="pt-BR"/>
        </w:rPr>
        <w:t>sanções</w:t>
      </w:r>
      <w:r w:rsidRPr="009C1F1E">
        <w:rPr>
          <w:rFonts w:ascii="Book Antiqua" w:eastAsia="Times New Roman" w:hAnsi="Book Antiqua" w:cs="Times New Roman"/>
          <w:b/>
          <w:sz w:val="18"/>
          <w:szCs w:val="18"/>
          <w:lang w:eastAsia="pt-BR"/>
        </w:rPr>
        <w:t>;</w:t>
      </w:r>
      <w:r w:rsidR="004306F9" w:rsidRPr="009C1F1E">
        <w:rPr>
          <w:rFonts w:ascii="Book Antiqua" w:eastAsia="Times New Roman" w:hAnsi="Book Antiqua" w:cs="Times New Roman"/>
          <w:b/>
          <w:sz w:val="18"/>
          <w:szCs w:val="18"/>
          <w:lang w:eastAsia="pt-BR"/>
        </w:rPr>
        <w:t xml:space="preserve"> </w:t>
      </w:r>
      <w:r w:rsidR="004306F9" w:rsidRPr="009C1F1E">
        <w:rPr>
          <w:rFonts w:ascii="Book Antiqua" w:eastAsia="Times New Roman" w:hAnsi="Book Antiqua" w:cs="Times New Roman"/>
          <w:b/>
          <w:color w:val="FF0000"/>
          <w:sz w:val="16"/>
          <w:szCs w:val="16"/>
          <w:u w:val="single"/>
          <w:lang w:eastAsia="pt-BR"/>
        </w:rPr>
        <w:t>(DPEMG-2009)</w:t>
      </w:r>
      <w:r w:rsidR="00415753" w:rsidRPr="009C1F1E">
        <w:rPr>
          <w:rFonts w:ascii="Book Antiqua" w:eastAsia="Times New Roman" w:hAnsi="Book Antiqua" w:cs="Times New Roman"/>
          <w:b/>
          <w:sz w:val="16"/>
          <w:szCs w:val="16"/>
          <w:lang w:eastAsia="pt-BR"/>
        </w:rPr>
        <w:t xml:space="preserve"> </w:t>
      </w:r>
      <w:r w:rsidR="00415753" w:rsidRPr="009C1F1E">
        <w:rPr>
          <w:rFonts w:ascii="Book Antiqua" w:eastAsia="Times New Roman" w:hAnsi="Book Antiqua" w:cs="Times New Roman"/>
          <w:b/>
          <w:color w:val="FF0000"/>
          <w:sz w:val="16"/>
          <w:szCs w:val="16"/>
          <w:u w:val="single"/>
          <w:lang w:eastAsia="pt-BR"/>
        </w:rPr>
        <w:t>(TJPE-2011)</w:t>
      </w:r>
      <w:r w:rsidR="003D445E" w:rsidRPr="009C1F1E">
        <w:rPr>
          <w:rFonts w:ascii="Book Antiqua" w:eastAsia="Times New Roman" w:hAnsi="Book Antiqua" w:cs="Times New Roman"/>
          <w:b/>
          <w:color w:val="FF0000"/>
          <w:sz w:val="16"/>
          <w:szCs w:val="16"/>
          <w:lang w:eastAsia="pt-BR"/>
        </w:rPr>
        <w:t xml:space="preserve"> </w:t>
      </w:r>
      <w:r w:rsidR="003D445E" w:rsidRPr="009C1F1E">
        <w:rPr>
          <w:rFonts w:ascii="Book Antiqua" w:eastAsia="Times New Roman" w:hAnsi="Book Antiqua" w:cs="Times New Roman"/>
          <w:b/>
          <w:color w:val="FF0000"/>
          <w:sz w:val="16"/>
          <w:szCs w:val="16"/>
          <w:u w:val="single"/>
          <w:lang w:eastAsia="pt-BR"/>
        </w:rPr>
        <w:t>(TJSP-2011)</w:t>
      </w:r>
      <w:r w:rsidR="00A94667" w:rsidRPr="009C1F1E">
        <w:rPr>
          <w:rFonts w:ascii="Book Antiqua" w:eastAsia="Times New Roman" w:hAnsi="Book Antiqua" w:cs="Times New Roman"/>
          <w:b/>
          <w:color w:val="FF0000"/>
          <w:sz w:val="16"/>
          <w:szCs w:val="16"/>
          <w:lang w:eastAsia="pt-BR"/>
        </w:rPr>
        <w:t xml:space="preserve"> </w:t>
      </w:r>
      <w:r w:rsidR="00A94667" w:rsidRPr="009C1F1E">
        <w:rPr>
          <w:rFonts w:ascii="Book Antiqua" w:eastAsia="Times New Roman" w:hAnsi="Book Antiqua" w:cs="Times New Roman"/>
          <w:b/>
          <w:bCs/>
          <w:color w:val="FF0000"/>
          <w:sz w:val="16"/>
          <w:szCs w:val="16"/>
          <w:u w:val="single"/>
          <w:lang w:eastAsia="pt-BR"/>
        </w:rPr>
        <w:t>(PGE</w:t>
      </w:r>
      <w:r w:rsidR="00A94667" w:rsidRPr="009C1F1E">
        <w:rPr>
          <w:rFonts w:ascii="Book Antiqua" w:hAnsi="Book Antiqua"/>
          <w:b/>
          <w:bCs/>
          <w:color w:val="FF0000"/>
          <w:sz w:val="16"/>
          <w:szCs w:val="16"/>
          <w:u w:val="single"/>
        </w:rPr>
        <w:t>PR</w:t>
      </w:r>
      <w:r w:rsidR="00A94667" w:rsidRPr="009C1F1E">
        <w:rPr>
          <w:rFonts w:ascii="Book Antiqua" w:eastAsia="Times New Roman" w:hAnsi="Book Antiqua" w:cs="Times New Roman"/>
          <w:b/>
          <w:bCs/>
          <w:color w:val="FF0000"/>
          <w:sz w:val="16"/>
          <w:szCs w:val="16"/>
          <w:u w:val="single"/>
          <w:lang w:eastAsia="pt-BR"/>
        </w:rPr>
        <w:t>-2011)</w:t>
      </w:r>
      <w:r w:rsidR="00922E77" w:rsidRPr="009C1F1E">
        <w:rPr>
          <w:rFonts w:ascii="Book Antiqua" w:eastAsia="Times New Roman" w:hAnsi="Book Antiqua" w:cs="Times New Roman"/>
          <w:b/>
          <w:bCs/>
          <w:color w:val="FF0000"/>
          <w:sz w:val="16"/>
          <w:szCs w:val="16"/>
          <w:lang w:eastAsia="pt-BR"/>
        </w:rPr>
        <w:t xml:space="preserve"> </w:t>
      </w:r>
      <w:r w:rsidR="00922E77" w:rsidRPr="009C1F1E">
        <w:rPr>
          <w:rFonts w:ascii="Book Antiqua" w:eastAsia="Times New Roman" w:hAnsi="Book Antiqua" w:cs="Times New Roman"/>
          <w:b/>
          <w:bCs/>
          <w:color w:val="FF0000"/>
          <w:sz w:val="16"/>
          <w:szCs w:val="16"/>
          <w:u w:val="single"/>
          <w:lang w:eastAsia="pt-BR"/>
        </w:rPr>
        <w:t>(PGESP-2012)</w:t>
      </w:r>
      <w:r w:rsidR="00A73370" w:rsidRPr="009C1F1E">
        <w:rPr>
          <w:rFonts w:ascii="Book Antiqua" w:eastAsia="Times New Roman" w:hAnsi="Book Antiqua" w:cs="Times New Roman"/>
          <w:b/>
          <w:color w:val="FF0000"/>
          <w:sz w:val="16"/>
          <w:szCs w:val="16"/>
          <w:lang w:eastAsia="pt-BR"/>
        </w:rPr>
        <w:t xml:space="preserve"> </w:t>
      </w:r>
      <w:r w:rsidR="00A73370" w:rsidRPr="009C1F1E">
        <w:rPr>
          <w:rFonts w:ascii="Book Antiqua" w:eastAsia="Times New Roman" w:hAnsi="Book Antiqua" w:cs="Times New Roman"/>
          <w:b/>
          <w:bCs/>
          <w:color w:val="FF0000"/>
          <w:sz w:val="16"/>
          <w:szCs w:val="16"/>
          <w:u w:val="single"/>
          <w:lang w:eastAsia="pt-BR"/>
        </w:rPr>
        <w:t>(TRF4-2014)</w:t>
      </w:r>
      <w:r w:rsidR="0007163D" w:rsidRPr="009C1F1E">
        <w:rPr>
          <w:rFonts w:ascii="Book Antiqua" w:eastAsia="Times New Roman" w:hAnsi="Book Antiqua" w:cs="Times New Roman"/>
          <w:b/>
          <w:bCs/>
          <w:color w:val="FF0000"/>
          <w:sz w:val="16"/>
          <w:szCs w:val="16"/>
          <w:lang w:eastAsia="pt-BR"/>
        </w:rPr>
        <w:t xml:space="preserve"> </w:t>
      </w:r>
      <w:r w:rsidR="009C1F1E" w:rsidRPr="009C1F1E">
        <w:rPr>
          <w:rFonts w:ascii="Book Antiqua" w:hAnsi="Book Antiqua"/>
          <w:b/>
          <w:bCs/>
          <w:color w:val="FF0000"/>
          <w:sz w:val="16"/>
          <w:szCs w:val="16"/>
          <w:u w:val="single"/>
        </w:rPr>
        <w:t>(</w:t>
      </w:r>
      <w:r w:rsidR="009C1F1E">
        <w:rPr>
          <w:rFonts w:ascii="Book Antiqua" w:hAnsi="Book Antiqua"/>
          <w:b/>
          <w:bCs/>
          <w:color w:val="FF0000"/>
          <w:sz w:val="16"/>
          <w:szCs w:val="16"/>
          <w:u w:val="single"/>
        </w:rPr>
        <w:t>TRF1</w:t>
      </w:r>
      <w:r w:rsidR="009C1F1E" w:rsidRPr="009C1F1E">
        <w:rPr>
          <w:rFonts w:ascii="Book Antiqua" w:hAnsi="Book Antiqua"/>
          <w:b/>
          <w:bCs/>
          <w:color w:val="FF0000"/>
          <w:sz w:val="16"/>
          <w:szCs w:val="16"/>
          <w:u w:val="single"/>
        </w:rPr>
        <w:t>-201</w:t>
      </w:r>
      <w:r w:rsidR="009C1F1E">
        <w:rPr>
          <w:rFonts w:ascii="Book Antiqua" w:hAnsi="Book Antiqua"/>
          <w:b/>
          <w:bCs/>
          <w:color w:val="FF0000"/>
          <w:sz w:val="16"/>
          <w:szCs w:val="16"/>
          <w:u w:val="single"/>
        </w:rPr>
        <w:t>5</w:t>
      </w:r>
      <w:r w:rsidR="009C1F1E" w:rsidRPr="009C1F1E">
        <w:rPr>
          <w:rFonts w:ascii="Book Antiqua" w:hAnsi="Book Antiqua"/>
          <w:b/>
          <w:bCs/>
          <w:color w:val="FF0000"/>
          <w:sz w:val="16"/>
          <w:szCs w:val="16"/>
          <w:u w:val="single"/>
        </w:rPr>
        <w:t>)</w:t>
      </w:r>
      <w:r w:rsidR="00F7065F" w:rsidRPr="009C1F1E">
        <w:rPr>
          <w:rFonts w:ascii="Book Antiqua" w:hAnsi="Book Antiqua"/>
          <w:b/>
          <w:bCs/>
          <w:color w:val="FF0000"/>
          <w:sz w:val="16"/>
          <w:szCs w:val="16"/>
        </w:rPr>
        <w:t xml:space="preserve"> </w:t>
      </w:r>
      <w:bookmarkStart w:id="124" w:name="_Hlk122184553"/>
      <w:r w:rsidR="00F7065F" w:rsidRPr="009C1F1E">
        <w:rPr>
          <w:rFonts w:ascii="Book Antiqua" w:hAnsi="Book Antiqua"/>
          <w:b/>
          <w:bCs/>
          <w:color w:val="FF0000"/>
          <w:sz w:val="16"/>
          <w:szCs w:val="16"/>
          <w:u w:val="single"/>
        </w:rPr>
        <w:t>(PCCE-2015)</w:t>
      </w:r>
      <w:bookmarkEnd w:id="124"/>
      <w:r w:rsidR="00233F42" w:rsidRPr="009C1F1E">
        <w:rPr>
          <w:rFonts w:ascii="Book Antiqua" w:eastAsia="Times New Roman" w:hAnsi="Book Antiqua" w:cs="Times New Roman"/>
          <w:b/>
          <w:color w:val="FF0000"/>
          <w:sz w:val="16"/>
          <w:szCs w:val="16"/>
          <w:lang w:eastAsia="pt-BR"/>
        </w:rPr>
        <w:t xml:space="preserve"> </w:t>
      </w:r>
      <w:r w:rsidR="00233F42" w:rsidRPr="009C1F1E">
        <w:rPr>
          <w:rFonts w:ascii="Book Antiqua" w:eastAsia="Times New Roman" w:hAnsi="Book Antiqua" w:cs="Times New Roman"/>
          <w:b/>
          <w:color w:val="FF0000"/>
          <w:sz w:val="16"/>
          <w:szCs w:val="16"/>
          <w:u w:val="single"/>
          <w:lang w:eastAsia="pt-BR"/>
        </w:rPr>
        <w:t>(TJSC-2017)</w:t>
      </w:r>
      <w:r w:rsidR="00F075C7" w:rsidRPr="009C1F1E">
        <w:rPr>
          <w:rFonts w:ascii="Book Antiqua" w:eastAsia="Times New Roman" w:hAnsi="Book Antiqua" w:cs="Times New Roman"/>
          <w:b/>
          <w:color w:val="FF0000"/>
          <w:sz w:val="16"/>
          <w:szCs w:val="16"/>
          <w:lang w:eastAsia="pt-BR"/>
        </w:rPr>
        <w:t xml:space="preserve"> </w:t>
      </w:r>
      <w:r w:rsidR="00F075C7" w:rsidRPr="009C1F1E">
        <w:rPr>
          <w:rFonts w:ascii="Book Antiqua" w:eastAsia="Times New Roman" w:hAnsi="Book Antiqua" w:cs="Times New Roman"/>
          <w:b/>
          <w:bCs/>
          <w:color w:val="FF0000"/>
          <w:sz w:val="16"/>
          <w:szCs w:val="16"/>
          <w:u w:val="single"/>
          <w:lang w:eastAsia="pt-BR"/>
        </w:rPr>
        <w:t>(Cartórios/TJPR-2019)</w:t>
      </w:r>
      <w:r w:rsidR="00D1164B">
        <w:rPr>
          <w:rFonts w:ascii="Book Antiqua" w:eastAsia="Times New Roman" w:hAnsi="Book Antiqua" w:cs="Times New Roman"/>
          <w:b/>
          <w:bCs/>
          <w:color w:val="FF0000"/>
          <w:sz w:val="16"/>
          <w:szCs w:val="16"/>
          <w:lang w:eastAsia="pt-BR"/>
        </w:rPr>
        <w:t xml:space="preserve"> </w:t>
      </w:r>
      <w:r w:rsidR="00D1164B">
        <w:rPr>
          <w:rFonts w:ascii="Book Antiqua" w:eastAsia="Times New Roman" w:hAnsi="Book Antiqua" w:cs="Times New Roman"/>
          <w:b/>
          <w:bCs/>
          <w:color w:val="FF0000"/>
          <w:sz w:val="16"/>
          <w:szCs w:val="16"/>
          <w:u w:val="single"/>
          <w:lang w:eastAsia="pt-BR"/>
        </w:rPr>
        <w:t>(PGERS-2021)</w:t>
      </w:r>
    </w:p>
    <w:tbl>
      <w:tblPr>
        <w:tblStyle w:val="Tabelacomgrade"/>
        <w:tblW w:w="0" w:type="auto"/>
        <w:shd w:val="clear" w:color="auto" w:fill="CCFFFF"/>
        <w:tblLook w:val="04A0" w:firstRow="1" w:lastRow="0" w:firstColumn="1" w:lastColumn="0" w:noHBand="0" w:noVBand="1"/>
      </w:tblPr>
      <w:tblGrid>
        <w:gridCol w:w="8494"/>
      </w:tblGrid>
      <w:tr w:rsidR="003D2964" w:rsidRPr="00481CC2" w14:paraId="24C19099" w14:textId="77777777" w:rsidTr="008E69BE">
        <w:tc>
          <w:tcPr>
            <w:tcW w:w="8494" w:type="dxa"/>
            <w:shd w:val="clear" w:color="auto" w:fill="CCFFFF"/>
          </w:tcPr>
          <w:p w14:paraId="0729AEFA" w14:textId="1D03F23C" w:rsidR="003D2964" w:rsidRPr="00481CC2" w:rsidRDefault="003D2964" w:rsidP="003D2964">
            <w:pPr>
              <w:spacing w:before="100" w:beforeAutospacing="1" w:after="100" w:afterAutospacing="1"/>
              <w:jc w:val="both"/>
              <w:rPr>
                <w:rFonts w:ascii="Book Antiqua" w:eastAsia="Times New Roman" w:hAnsi="Book Antiqua" w:cs="Times New Roman"/>
                <w:b/>
                <w:sz w:val="19"/>
                <w:szCs w:val="19"/>
                <w:lang w:eastAsia="pt-BR"/>
              </w:rPr>
            </w:pPr>
            <w:bookmarkStart w:id="125" w:name="_Hlk28959327"/>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highlight w:val="yellow"/>
                <w:lang w:eastAsia="pt-BR"/>
              </w:rPr>
              <w:t>TRF1-2015-CESPE</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xml:space="preserve">: Com relação ao ato administrativo, assinale a opção correta: Há formalidades que são essenciais ao ato administrativo; assim, a ausência de ampla defesa e contraditório acarreta a invalidade da imposição de sanções administrativas, do mesmo modo que a ausência de motivação causa a nulidade da demissão de servidor público. </w:t>
            </w:r>
            <w:r w:rsidRPr="00481CC2">
              <w:rPr>
                <w:rFonts w:ascii="Book Antiqua" w:eastAsia="Times New Roman" w:hAnsi="Book Antiqua" w:cs="Times New Roman"/>
                <w:b/>
                <w:sz w:val="19"/>
                <w:szCs w:val="19"/>
                <w:lang w:eastAsia="pt-BR"/>
              </w:rPr>
              <w:t>BL: art. 50, II</w:t>
            </w:r>
            <w:r w:rsidR="00F07C73">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lang w:eastAsia="pt-BR"/>
              </w:rPr>
              <w:t xml:space="preserve"> </w:t>
            </w:r>
            <w:r w:rsidR="00F07C73" w:rsidRPr="00481CC2">
              <w:rPr>
                <w:rFonts w:ascii="Book Antiqua" w:eastAsia="Times New Roman" w:hAnsi="Book Antiqua" w:cs="Times New Roman"/>
                <w:b/>
                <w:sz w:val="19"/>
                <w:szCs w:val="19"/>
                <w:lang w:eastAsia="pt-BR"/>
              </w:rPr>
              <w:t>Lei 9784/99</w:t>
            </w:r>
            <w:r w:rsidRPr="00481CC2">
              <w:rPr>
                <w:rFonts w:ascii="Book Antiqua" w:eastAsia="Times New Roman" w:hAnsi="Book Antiqua" w:cs="Times New Roman"/>
                <w:b/>
                <w:sz w:val="19"/>
                <w:szCs w:val="19"/>
                <w:lang w:eastAsia="pt-BR"/>
              </w:rPr>
              <w:t>.</w:t>
            </w:r>
          </w:p>
          <w:p w14:paraId="652A59BD" w14:textId="64F9B684" w:rsidR="003D2964" w:rsidRPr="00481CC2" w:rsidRDefault="003D2964" w:rsidP="003D2964">
            <w:pPr>
              <w:spacing w:before="100" w:beforeAutospacing="1" w:after="100" w:afterAutospacing="1"/>
              <w:jc w:val="both"/>
              <w:rPr>
                <w:rFonts w:ascii="Book Antiqua" w:eastAsia="Times New Roman" w:hAnsi="Book Antiqua" w:cs="Times New Roman"/>
                <w:bCs/>
                <w:sz w:val="19"/>
                <w:szCs w:val="19"/>
                <w:lang w:eastAsia="pt-BR"/>
              </w:rPr>
            </w:pPr>
            <w:r w:rsidRPr="00481CC2">
              <w:rPr>
                <w:rFonts w:ascii="Book Antiqua" w:eastAsia="Times New Roman" w:hAnsi="Book Antiqua" w:cs="Times New Roman"/>
                <w:b/>
                <w:i/>
                <w:iCs/>
                <w:color w:val="FF0000"/>
                <w:sz w:val="19"/>
                <w:szCs w:val="19"/>
                <w:lang w:eastAsia="pt-BR"/>
              </w:rPr>
              <w:t>#</w:t>
            </w:r>
            <w:r w:rsidRPr="00481CC2">
              <w:rPr>
                <w:rFonts w:ascii="Book Antiqua" w:eastAsia="Times New Roman" w:hAnsi="Book Antiqua" w:cs="Times New Roman"/>
                <w:b/>
                <w:i/>
                <w:iCs/>
                <w:color w:val="FF0000"/>
                <w:sz w:val="19"/>
                <w:szCs w:val="19"/>
                <w:highlight w:val="green"/>
                <w:lang w:eastAsia="pt-BR"/>
              </w:rPr>
              <w:t>Atenção</w:t>
            </w:r>
            <w:r w:rsidRPr="00481CC2">
              <w:rPr>
                <w:rFonts w:ascii="Book Antiqua" w:eastAsia="Times New Roman" w:hAnsi="Book Antiqua" w:cs="Times New Roman"/>
                <w:bCs/>
                <w:sz w:val="19"/>
                <w:szCs w:val="19"/>
                <w:lang w:eastAsia="pt-BR"/>
              </w:rPr>
              <w:t xml:space="preserve">: De fato, os exemplos </w:t>
            </w:r>
            <w:r w:rsidR="00DA2E52" w:rsidRPr="00481CC2">
              <w:rPr>
                <w:rFonts w:ascii="Book Antiqua" w:eastAsia="Times New Roman" w:hAnsi="Book Antiqua" w:cs="Times New Roman"/>
                <w:bCs/>
                <w:sz w:val="19"/>
                <w:szCs w:val="19"/>
                <w:lang w:eastAsia="pt-BR"/>
              </w:rPr>
              <w:t>mencionados</w:t>
            </w:r>
            <w:r w:rsidRPr="00481CC2">
              <w:rPr>
                <w:rFonts w:ascii="Book Antiqua" w:eastAsia="Times New Roman" w:hAnsi="Book Antiqua" w:cs="Times New Roman"/>
                <w:bCs/>
                <w:sz w:val="19"/>
                <w:szCs w:val="19"/>
                <w:lang w:eastAsia="pt-BR"/>
              </w:rPr>
              <w:t xml:space="preserve"> </w:t>
            </w:r>
            <w:r w:rsidR="00DA2E52" w:rsidRPr="00481CC2">
              <w:rPr>
                <w:rFonts w:ascii="Book Antiqua" w:eastAsia="Times New Roman" w:hAnsi="Book Antiqua" w:cs="Times New Roman"/>
                <w:bCs/>
                <w:sz w:val="19"/>
                <w:szCs w:val="19"/>
                <w:lang w:eastAsia="pt-BR"/>
              </w:rPr>
              <w:t>na questão</w:t>
            </w:r>
            <w:r w:rsidRPr="00481CC2">
              <w:rPr>
                <w:rFonts w:ascii="Book Antiqua" w:eastAsia="Times New Roman" w:hAnsi="Book Antiqua" w:cs="Times New Roman"/>
                <w:bCs/>
                <w:sz w:val="19"/>
                <w:szCs w:val="19"/>
                <w:lang w:eastAsia="pt-BR"/>
              </w:rPr>
              <w:t xml:space="preserve"> representam casos de formalidades que, se não forem observadas, conduzem à invalidade do ato. Afinal, ninguém pode ser punido se a observância do devido processo legal, do contraditório e da ampla defesa (art. 5º, LIV e LV, C</w:t>
            </w:r>
            <w:r w:rsidR="00DA2E52" w:rsidRPr="00481CC2">
              <w:rPr>
                <w:rFonts w:ascii="Book Antiqua" w:eastAsia="Times New Roman" w:hAnsi="Book Antiqua" w:cs="Times New Roman"/>
                <w:bCs/>
                <w:sz w:val="19"/>
                <w:szCs w:val="19"/>
                <w:lang w:eastAsia="pt-BR"/>
              </w:rPr>
              <w:t>F</w:t>
            </w:r>
            <w:r w:rsidRPr="00481CC2">
              <w:rPr>
                <w:rFonts w:ascii="Book Antiqua" w:eastAsia="Times New Roman" w:hAnsi="Book Antiqua" w:cs="Times New Roman"/>
                <w:bCs/>
                <w:sz w:val="19"/>
                <w:szCs w:val="19"/>
                <w:lang w:eastAsia="pt-BR"/>
              </w:rPr>
              <w:t xml:space="preserve">). </w:t>
            </w:r>
            <w:r w:rsidR="00DA2E52" w:rsidRPr="00481CC2">
              <w:rPr>
                <w:rFonts w:ascii="Book Antiqua" w:eastAsia="Times New Roman" w:hAnsi="Book Antiqua" w:cs="Times New Roman"/>
                <w:bCs/>
                <w:sz w:val="19"/>
                <w:szCs w:val="19"/>
                <w:lang w:eastAsia="pt-BR"/>
              </w:rPr>
              <w:t>Igualmente</w:t>
            </w:r>
            <w:r w:rsidRPr="00481CC2">
              <w:rPr>
                <w:rFonts w:ascii="Book Antiqua" w:eastAsia="Times New Roman" w:hAnsi="Book Antiqua" w:cs="Times New Roman"/>
                <w:bCs/>
                <w:sz w:val="19"/>
                <w:szCs w:val="19"/>
                <w:lang w:eastAsia="pt-BR"/>
              </w:rPr>
              <w:t>, atos punitivos precisam ser fundamentados, em ordem a que o apenado possa conhecer as razões de sua sanção e, inclusive, possa dela recorrer, caso assim entenda. O tema tem fundamento expresso no teor do art. 50, II, da Lei 9.784/99</w:t>
            </w:r>
            <w:r w:rsidR="00DA2E52" w:rsidRPr="00481CC2">
              <w:rPr>
                <w:rFonts w:ascii="Book Antiqua" w:eastAsia="Times New Roman" w:hAnsi="Book Antiqua" w:cs="Times New Roman"/>
                <w:bCs/>
                <w:sz w:val="19"/>
                <w:szCs w:val="19"/>
                <w:lang w:eastAsia="pt-BR"/>
              </w:rPr>
              <w:t>.</w:t>
            </w:r>
            <w:bookmarkEnd w:id="125"/>
          </w:p>
        </w:tc>
      </w:tr>
    </w:tbl>
    <w:p w14:paraId="30D51327" w14:textId="661A0D7B" w:rsidR="004C49B1" w:rsidRPr="009C1F1E" w:rsidRDefault="004C49B1" w:rsidP="00E86D64">
      <w:pPr>
        <w:spacing w:before="100" w:beforeAutospacing="1" w:after="100" w:afterAutospacing="1" w:line="240" w:lineRule="auto"/>
        <w:jc w:val="both"/>
        <w:rPr>
          <w:rFonts w:ascii="Book Antiqua" w:eastAsia="Times New Roman" w:hAnsi="Book Antiqua" w:cs="Times New Roman"/>
          <w:b/>
          <w:sz w:val="16"/>
          <w:szCs w:val="16"/>
          <w:lang w:eastAsia="pt-BR"/>
        </w:rPr>
      </w:pPr>
      <w:r w:rsidRPr="00481CC2">
        <w:rPr>
          <w:rFonts w:ascii="Book Antiqua" w:eastAsia="Times New Roman" w:hAnsi="Book Antiqua" w:cs="Times New Roman"/>
          <w:b/>
          <w:sz w:val="19"/>
          <w:szCs w:val="19"/>
          <w:lang w:eastAsia="pt-BR"/>
        </w:rPr>
        <w:t xml:space="preserve">        III - </w:t>
      </w:r>
      <w:r w:rsidRPr="00481CC2">
        <w:rPr>
          <w:rFonts w:ascii="Book Antiqua" w:eastAsia="Times New Roman" w:hAnsi="Book Antiqua" w:cs="Times New Roman"/>
          <w:b/>
          <w:caps/>
          <w:sz w:val="19"/>
          <w:szCs w:val="19"/>
          <w:highlight w:val="green"/>
          <w:lang w:eastAsia="pt-BR"/>
        </w:rPr>
        <w:t>decidam</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sz w:val="19"/>
          <w:szCs w:val="19"/>
          <w:highlight w:val="yellow"/>
          <w:lang w:eastAsia="pt-BR"/>
        </w:rPr>
        <w:t>processos administrativos</w:t>
      </w:r>
      <w:r w:rsidRPr="00481CC2">
        <w:rPr>
          <w:rFonts w:ascii="Book Antiqua" w:eastAsia="Times New Roman" w:hAnsi="Book Antiqua" w:cs="Times New Roman"/>
          <w:b/>
          <w:sz w:val="19"/>
          <w:szCs w:val="19"/>
          <w:lang w:eastAsia="pt-BR"/>
        </w:rPr>
        <w:t xml:space="preserve"> de </w:t>
      </w:r>
      <w:r w:rsidRPr="00481CC2">
        <w:rPr>
          <w:rFonts w:ascii="Book Antiqua" w:eastAsia="Times New Roman" w:hAnsi="Book Antiqua" w:cs="Times New Roman"/>
          <w:b/>
          <w:sz w:val="19"/>
          <w:szCs w:val="19"/>
          <w:highlight w:val="cyan"/>
          <w:lang w:eastAsia="pt-BR"/>
        </w:rPr>
        <w:t>concurso</w:t>
      </w:r>
      <w:r w:rsidRPr="00481CC2">
        <w:rPr>
          <w:rFonts w:ascii="Book Antiqua" w:eastAsia="Times New Roman" w:hAnsi="Book Antiqua" w:cs="Times New Roman"/>
          <w:b/>
          <w:sz w:val="19"/>
          <w:szCs w:val="19"/>
          <w:lang w:eastAsia="pt-BR"/>
        </w:rPr>
        <w:t xml:space="preserve"> ou </w:t>
      </w:r>
      <w:r w:rsidRPr="00481CC2">
        <w:rPr>
          <w:rFonts w:ascii="Book Antiqua" w:eastAsia="Times New Roman" w:hAnsi="Book Antiqua" w:cs="Times New Roman"/>
          <w:b/>
          <w:sz w:val="19"/>
          <w:szCs w:val="19"/>
          <w:highlight w:val="cyan"/>
          <w:lang w:eastAsia="pt-BR"/>
        </w:rPr>
        <w:t>seleção pública</w:t>
      </w:r>
      <w:r w:rsidRPr="009C1F1E">
        <w:rPr>
          <w:rFonts w:ascii="Book Antiqua" w:eastAsia="Times New Roman" w:hAnsi="Book Antiqua" w:cs="Times New Roman"/>
          <w:b/>
          <w:sz w:val="18"/>
          <w:szCs w:val="18"/>
          <w:lang w:eastAsia="pt-BR"/>
        </w:rPr>
        <w:t>;</w:t>
      </w:r>
      <w:r w:rsidR="00415753" w:rsidRPr="009C1F1E">
        <w:rPr>
          <w:rFonts w:ascii="Book Antiqua" w:eastAsia="Times New Roman" w:hAnsi="Book Antiqua" w:cs="Times New Roman"/>
          <w:b/>
          <w:sz w:val="18"/>
          <w:szCs w:val="18"/>
          <w:lang w:eastAsia="pt-BR"/>
        </w:rPr>
        <w:t xml:space="preserve"> </w:t>
      </w:r>
      <w:r w:rsidR="00415753" w:rsidRPr="009C1F1E">
        <w:rPr>
          <w:rFonts w:ascii="Book Antiqua" w:eastAsia="Times New Roman" w:hAnsi="Book Antiqua" w:cs="Times New Roman"/>
          <w:b/>
          <w:color w:val="FF0000"/>
          <w:sz w:val="16"/>
          <w:szCs w:val="16"/>
          <w:u w:val="single"/>
          <w:lang w:eastAsia="pt-BR"/>
        </w:rPr>
        <w:t>(TJPE-2011)</w:t>
      </w:r>
      <w:r w:rsidR="00A94667" w:rsidRPr="009C1F1E">
        <w:rPr>
          <w:rFonts w:ascii="Book Antiqua" w:eastAsia="Times New Roman" w:hAnsi="Book Antiqua" w:cs="Times New Roman"/>
          <w:b/>
          <w:color w:val="FF0000"/>
          <w:sz w:val="16"/>
          <w:szCs w:val="16"/>
          <w:lang w:eastAsia="pt-BR"/>
        </w:rPr>
        <w:t xml:space="preserve"> </w:t>
      </w:r>
      <w:r w:rsidR="00A94667" w:rsidRPr="009C1F1E">
        <w:rPr>
          <w:rFonts w:ascii="Book Antiqua" w:eastAsia="Times New Roman" w:hAnsi="Book Antiqua" w:cs="Times New Roman"/>
          <w:b/>
          <w:bCs/>
          <w:color w:val="FF0000"/>
          <w:sz w:val="16"/>
          <w:szCs w:val="16"/>
          <w:u w:val="single"/>
          <w:lang w:eastAsia="pt-BR"/>
        </w:rPr>
        <w:t>(PGE</w:t>
      </w:r>
      <w:r w:rsidR="00A94667" w:rsidRPr="009C1F1E">
        <w:rPr>
          <w:rFonts w:ascii="Book Antiqua" w:hAnsi="Book Antiqua"/>
          <w:b/>
          <w:bCs/>
          <w:color w:val="FF0000"/>
          <w:sz w:val="16"/>
          <w:szCs w:val="16"/>
          <w:u w:val="single"/>
        </w:rPr>
        <w:t>PR</w:t>
      </w:r>
      <w:r w:rsidR="00A94667" w:rsidRPr="009C1F1E">
        <w:rPr>
          <w:rFonts w:ascii="Book Antiqua" w:eastAsia="Times New Roman" w:hAnsi="Book Antiqua" w:cs="Times New Roman"/>
          <w:b/>
          <w:bCs/>
          <w:color w:val="FF0000"/>
          <w:sz w:val="16"/>
          <w:szCs w:val="16"/>
          <w:u w:val="single"/>
          <w:lang w:eastAsia="pt-BR"/>
        </w:rPr>
        <w:t>-2011)</w:t>
      </w:r>
      <w:r w:rsidR="00CB2C71" w:rsidRPr="009C1F1E">
        <w:rPr>
          <w:rFonts w:ascii="Book Antiqua" w:eastAsia="Times New Roman" w:hAnsi="Book Antiqua" w:cs="Times New Roman"/>
          <w:b/>
          <w:color w:val="FF0000"/>
          <w:sz w:val="16"/>
          <w:szCs w:val="16"/>
          <w:lang w:eastAsia="pt-BR"/>
        </w:rPr>
        <w:t xml:space="preserve"> </w:t>
      </w:r>
      <w:r w:rsidR="00CB2C71" w:rsidRPr="009C1F1E">
        <w:rPr>
          <w:rFonts w:ascii="Book Antiqua" w:eastAsia="Times New Roman" w:hAnsi="Book Antiqua" w:cs="Times New Roman"/>
          <w:b/>
          <w:color w:val="FF0000"/>
          <w:sz w:val="16"/>
          <w:szCs w:val="16"/>
          <w:u w:val="single"/>
          <w:lang w:eastAsia="pt-BR"/>
        </w:rPr>
        <w:t>(TJRS-2012)</w:t>
      </w:r>
      <w:r w:rsidR="00922E77" w:rsidRPr="009C1F1E">
        <w:rPr>
          <w:rFonts w:ascii="Book Antiqua" w:eastAsia="Times New Roman" w:hAnsi="Book Antiqua" w:cs="Times New Roman"/>
          <w:b/>
          <w:color w:val="FF0000"/>
          <w:sz w:val="16"/>
          <w:szCs w:val="16"/>
          <w:lang w:eastAsia="pt-BR"/>
        </w:rPr>
        <w:t xml:space="preserve"> </w:t>
      </w:r>
      <w:r w:rsidR="00922E77" w:rsidRPr="009C1F1E">
        <w:rPr>
          <w:rFonts w:ascii="Book Antiqua" w:eastAsia="Times New Roman" w:hAnsi="Book Antiqua" w:cs="Times New Roman"/>
          <w:b/>
          <w:bCs/>
          <w:color w:val="FF0000"/>
          <w:sz w:val="16"/>
          <w:szCs w:val="16"/>
          <w:u w:val="single"/>
          <w:lang w:eastAsia="pt-BR"/>
        </w:rPr>
        <w:t>(PGESP-2012)</w:t>
      </w:r>
    </w:p>
    <w:p w14:paraId="794C8346" w14:textId="1BA85D8D" w:rsidR="004C49B1" w:rsidRPr="009C1F1E" w:rsidRDefault="004C49B1" w:rsidP="00E86D64">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481CC2">
        <w:rPr>
          <w:rFonts w:ascii="Book Antiqua" w:eastAsia="Times New Roman" w:hAnsi="Book Antiqua" w:cs="Times New Roman"/>
          <w:b/>
          <w:sz w:val="19"/>
          <w:szCs w:val="19"/>
          <w:lang w:eastAsia="pt-BR"/>
        </w:rPr>
        <w:t xml:space="preserve">        IV - </w:t>
      </w:r>
      <w:r w:rsidRPr="00481CC2">
        <w:rPr>
          <w:rFonts w:ascii="Book Antiqua" w:eastAsia="Times New Roman" w:hAnsi="Book Antiqua" w:cs="Times New Roman"/>
          <w:b/>
          <w:caps/>
          <w:sz w:val="19"/>
          <w:szCs w:val="19"/>
          <w:highlight w:val="green"/>
          <w:lang w:eastAsia="pt-BR"/>
        </w:rPr>
        <w:t>dispensem</w:t>
      </w:r>
      <w:r w:rsidRPr="00481CC2">
        <w:rPr>
          <w:rFonts w:ascii="Book Antiqua" w:eastAsia="Times New Roman" w:hAnsi="Book Antiqua" w:cs="Times New Roman"/>
          <w:b/>
          <w:sz w:val="19"/>
          <w:szCs w:val="19"/>
          <w:lang w:eastAsia="pt-BR"/>
        </w:rPr>
        <w:t xml:space="preserve"> ou </w:t>
      </w:r>
      <w:r w:rsidRPr="00481CC2">
        <w:rPr>
          <w:rFonts w:ascii="Book Antiqua" w:eastAsia="Times New Roman" w:hAnsi="Book Antiqua" w:cs="Times New Roman"/>
          <w:b/>
          <w:caps/>
          <w:sz w:val="19"/>
          <w:szCs w:val="19"/>
          <w:highlight w:val="green"/>
          <w:lang w:eastAsia="pt-BR"/>
        </w:rPr>
        <w:t>declarem</w:t>
      </w:r>
      <w:r w:rsidRPr="00481CC2">
        <w:rPr>
          <w:rFonts w:ascii="Book Antiqua" w:eastAsia="Times New Roman" w:hAnsi="Book Antiqua" w:cs="Times New Roman"/>
          <w:b/>
          <w:sz w:val="19"/>
          <w:szCs w:val="19"/>
          <w:lang w:eastAsia="pt-BR"/>
        </w:rPr>
        <w:t xml:space="preserve"> a </w:t>
      </w:r>
      <w:r w:rsidRPr="00481CC2">
        <w:rPr>
          <w:rFonts w:ascii="Book Antiqua" w:eastAsia="Times New Roman" w:hAnsi="Book Antiqua" w:cs="Times New Roman"/>
          <w:b/>
          <w:sz w:val="19"/>
          <w:szCs w:val="19"/>
          <w:highlight w:val="cyan"/>
          <w:lang w:eastAsia="pt-BR"/>
        </w:rPr>
        <w:t>inexigibilidade de processo licitatório</w:t>
      </w:r>
      <w:r w:rsidRPr="009C1F1E">
        <w:rPr>
          <w:rFonts w:ascii="Book Antiqua" w:eastAsia="Times New Roman" w:hAnsi="Book Antiqua" w:cs="Times New Roman"/>
          <w:b/>
          <w:sz w:val="18"/>
          <w:szCs w:val="18"/>
          <w:lang w:eastAsia="pt-BR"/>
        </w:rPr>
        <w:t>;</w:t>
      </w:r>
      <w:r w:rsidR="00EE6C23" w:rsidRPr="009C1F1E">
        <w:rPr>
          <w:rFonts w:ascii="Book Antiqua" w:eastAsia="Times New Roman" w:hAnsi="Book Antiqua" w:cs="Times New Roman"/>
          <w:b/>
          <w:sz w:val="18"/>
          <w:szCs w:val="18"/>
          <w:lang w:eastAsia="pt-BR"/>
        </w:rPr>
        <w:t xml:space="preserve"> </w:t>
      </w:r>
      <w:r w:rsidR="00EE6C23" w:rsidRPr="009C1F1E">
        <w:rPr>
          <w:rFonts w:ascii="Book Antiqua" w:eastAsia="Times New Roman" w:hAnsi="Book Antiqua" w:cs="Times New Roman"/>
          <w:b/>
          <w:color w:val="FF0000"/>
          <w:sz w:val="16"/>
          <w:szCs w:val="16"/>
          <w:u w:val="single"/>
          <w:lang w:eastAsia="pt-BR"/>
        </w:rPr>
        <w:t>(TJPI-2007)</w:t>
      </w:r>
      <w:r w:rsidR="00415753" w:rsidRPr="009C1F1E">
        <w:rPr>
          <w:rFonts w:ascii="Book Antiqua" w:eastAsia="Times New Roman" w:hAnsi="Book Antiqua" w:cs="Times New Roman"/>
          <w:b/>
          <w:sz w:val="16"/>
          <w:szCs w:val="16"/>
          <w:lang w:eastAsia="pt-BR"/>
        </w:rPr>
        <w:t xml:space="preserve"> </w:t>
      </w:r>
      <w:r w:rsidR="00415753" w:rsidRPr="009C1F1E">
        <w:rPr>
          <w:rFonts w:ascii="Book Antiqua" w:eastAsia="Times New Roman" w:hAnsi="Book Antiqua" w:cs="Times New Roman"/>
          <w:b/>
          <w:color w:val="FF0000"/>
          <w:sz w:val="16"/>
          <w:szCs w:val="16"/>
          <w:u w:val="single"/>
          <w:lang w:eastAsia="pt-BR"/>
        </w:rPr>
        <w:t>(TJPE-2011)</w:t>
      </w:r>
      <w:r w:rsidR="00A94667" w:rsidRPr="009C1F1E">
        <w:rPr>
          <w:rFonts w:ascii="Book Antiqua" w:eastAsia="Times New Roman" w:hAnsi="Book Antiqua" w:cs="Times New Roman"/>
          <w:b/>
          <w:color w:val="FF0000"/>
          <w:sz w:val="16"/>
          <w:szCs w:val="16"/>
          <w:lang w:eastAsia="pt-BR"/>
        </w:rPr>
        <w:t xml:space="preserve"> </w:t>
      </w:r>
      <w:r w:rsidR="00A94667" w:rsidRPr="009C1F1E">
        <w:rPr>
          <w:rFonts w:ascii="Book Antiqua" w:eastAsia="Times New Roman" w:hAnsi="Book Antiqua" w:cs="Times New Roman"/>
          <w:b/>
          <w:bCs/>
          <w:color w:val="FF0000"/>
          <w:sz w:val="16"/>
          <w:szCs w:val="16"/>
          <w:u w:val="single"/>
          <w:lang w:eastAsia="pt-BR"/>
        </w:rPr>
        <w:t>(PGE</w:t>
      </w:r>
      <w:r w:rsidR="00A94667" w:rsidRPr="009C1F1E">
        <w:rPr>
          <w:rFonts w:ascii="Book Antiqua" w:hAnsi="Book Antiqua"/>
          <w:b/>
          <w:bCs/>
          <w:color w:val="FF0000"/>
          <w:sz w:val="16"/>
          <w:szCs w:val="16"/>
          <w:u w:val="single"/>
        </w:rPr>
        <w:t>PR</w:t>
      </w:r>
      <w:r w:rsidR="00A94667" w:rsidRPr="009C1F1E">
        <w:rPr>
          <w:rFonts w:ascii="Book Antiqua" w:eastAsia="Times New Roman" w:hAnsi="Book Antiqua" w:cs="Times New Roman"/>
          <w:b/>
          <w:bCs/>
          <w:color w:val="FF0000"/>
          <w:sz w:val="16"/>
          <w:szCs w:val="16"/>
          <w:u w:val="single"/>
          <w:lang w:eastAsia="pt-BR"/>
        </w:rPr>
        <w:t>-2011)</w:t>
      </w:r>
      <w:r w:rsidR="00922E77" w:rsidRPr="009C1F1E">
        <w:rPr>
          <w:rFonts w:ascii="Book Antiqua" w:eastAsia="Times New Roman" w:hAnsi="Book Antiqua" w:cs="Times New Roman"/>
          <w:b/>
          <w:bCs/>
          <w:color w:val="FF0000"/>
          <w:sz w:val="16"/>
          <w:szCs w:val="16"/>
          <w:lang w:eastAsia="pt-BR"/>
        </w:rPr>
        <w:t xml:space="preserve"> </w:t>
      </w:r>
      <w:r w:rsidR="00922E77" w:rsidRPr="009C1F1E">
        <w:rPr>
          <w:rFonts w:ascii="Book Antiqua" w:eastAsia="Times New Roman" w:hAnsi="Book Antiqua" w:cs="Times New Roman"/>
          <w:b/>
          <w:bCs/>
          <w:color w:val="FF0000"/>
          <w:sz w:val="16"/>
          <w:szCs w:val="16"/>
          <w:u w:val="single"/>
          <w:lang w:eastAsia="pt-BR"/>
        </w:rPr>
        <w:t>(PGESP-2012)</w:t>
      </w:r>
      <w:r w:rsidR="00A73370" w:rsidRPr="009C1F1E">
        <w:rPr>
          <w:rFonts w:ascii="Book Antiqua" w:eastAsia="Times New Roman" w:hAnsi="Book Antiqua" w:cs="Times New Roman"/>
          <w:b/>
          <w:color w:val="FF0000"/>
          <w:sz w:val="16"/>
          <w:szCs w:val="16"/>
          <w:lang w:eastAsia="pt-BR"/>
        </w:rPr>
        <w:t xml:space="preserve"> </w:t>
      </w:r>
      <w:r w:rsidR="00A73370" w:rsidRPr="009C1F1E">
        <w:rPr>
          <w:rFonts w:ascii="Book Antiqua" w:eastAsia="Times New Roman" w:hAnsi="Book Antiqua" w:cs="Times New Roman"/>
          <w:b/>
          <w:bCs/>
          <w:color w:val="FF0000"/>
          <w:sz w:val="16"/>
          <w:szCs w:val="16"/>
          <w:u w:val="single"/>
          <w:lang w:eastAsia="pt-BR"/>
        </w:rPr>
        <w:t>(TRF4-2014)</w:t>
      </w:r>
      <w:r w:rsidR="00EB60C4" w:rsidRPr="009C1F1E">
        <w:rPr>
          <w:rFonts w:ascii="Book Antiqua" w:eastAsia="Times New Roman" w:hAnsi="Book Antiqua" w:cs="Times New Roman"/>
          <w:b/>
          <w:color w:val="FF0000"/>
          <w:sz w:val="16"/>
          <w:szCs w:val="16"/>
          <w:lang w:eastAsia="pt-BR"/>
        </w:rPr>
        <w:t xml:space="preserve"> </w:t>
      </w:r>
      <w:r w:rsidR="00EB60C4" w:rsidRPr="009C1F1E">
        <w:rPr>
          <w:rFonts w:ascii="Book Antiqua" w:eastAsia="Times New Roman" w:hAnsi="Book Antiqua" w:cs="Times New Roman"/>
          <w:b/>
          <w:color w:val="FF0000"/>
          <w:sz w:val="16"/>
          <w:szCs w:val="16"/>
          <w:u w:val="single"/>
          <w:lang w:eastAsia="pt-BR"/>
        </w:rPr>
        <w:t>(MPPR-2016)</w:t>
      </w:r>
    </w:p>
    <w:p w14:paraId="075518E8" w14:textId="5830ABDD" w:rsidR="004C49B1" w:rsidRPr="009C1F1E" w:rsidRDefault="004C49B1" w:rsidP="00E86D64">
      <w:pPr>
        <w:spacing w:before="100" w:beforeAutospacing="1" w:after="100" w:afterAutospacing="1" w:line="240" w:lineRule="auto"/>
        <w:jc w:val="both"/>
        <w:rPr>
          <w:rFonts w:ascii="Book Antiqua" w:eastAsia="Times New Roman" w:hAnsi="Book Antiqua" w:cs="Times New Roman"/>
          <w:b/>
          <w:sz w:val="16"/>
          <w:szCs w:val="16"/>
          <w:lang w:eastAsia="pt-BR"/>
        </w:rPr>
      </w:pPr>
      <w:r w:rsidRPr="00481CC2">
        <w:rPr>
          <w:rFonts w:ascii="Book Antiqua" w:eastAsia="Times New Roman" w:hAnsi="Book Antiqua" w:cs="Times New Roman"/>
          <w:b/>
          <w:sz w:val="19"/>
          <w:szCs w:val="19"/>
          <w:lang w:eastAsia="pt-BR"/>
        </w:rPr>
        <w:t xml:space="preserve">        V - </w:t>
      </w:r>
      <w:r w:rsidRPr="007314EF">
        <w:rPr>
          <w:rFonts w:ascii="Book Antiqua" w:eastAsia="Times New Roman" w:hAnsi="Book Antiqua" w:cs="Times New Roman"/>
          <w:b/>
          <w:caps/>
          <w:sz w:val="19"/>
          <w:szCs w:val="19"/>
          <w:highlight w:val="green"/>
          <w:lang w:eastAsia="pt-BR"/>
        </w:rPr>
        <w:t>decidam</w:t>
      </w:r>
      <w:r w:rsidRPr="00481CC2">
        <w:rPr>
          <w:rFonts w:ascii="Book Antiqua" w:eastAsia="Times New Roman" w:hAnsi="Book Antiqua" w:cs="Times New Roman"/>
          <w:b/>
          <w:sz w:val="19"/>
          <w:szCs w:val="19"/>
          <w:lang w:eastAsia="pt-BR"/>
        </w:rPr>
        <w:t xml:space="preserve"> </w:t>
      </w:r>
      <w:r w:rsidRPr="007314EF">
        <w:rPr>
          <w:rFonts w:ascii="Book Antiqua" w:eastAsia="Times New Roman" w:hAnsi="Book Antiqua" w:cs="Times New Roman"/>
          <w:b/>
          <w:sz w:val="19"/>
          <w:szCs w:val="19"/>
          <w:highlight w:val="cyan"/>
          <w:lang w:eastAsia="pt-BR"/>
        </w:rPr>
        <w:t>recursos administrativos</w:t>
      </w:r>
      <w:r w:rsidRPr="009C1F1E">
        <w:rPr>
          <w:rFonts w:ascii="Book Antiqua" w:eastAsia="Times New Roman" w:hAnsi="Book Antiqua" w:cs="Times New Roman"/>
          <w:b/>
          <w:sz w:val="18"/>
          <w:szCs w:val="18"/>
          <w:lang w:eastAsia="pt-BR"/>
        </w:rPr>
        <w:t>;</w:t>
      </w:r>
      <w:r w:rsidR="007314EF" w:rsidRPr="009C1F1E">
        <w:rPr>
          <w:rFonts w:ascii="Book Antiqua" w:eastAsia="Times New Roman" w:hAnsi="Book Antiqua" w:cs="Times New Roman"/>
          <w:b/>
          <w:sz w:val="18"/>
          <w:szCs w:val="18"/>
          <w:lang w:eastAsia="pt-BR"/>
        </w:rPr>
        <w:t xml:space="preserve"> </w:t>
      </w:r>
      <w:r w:rsidR="007314EF" w:rsidRPr="009C1F1E">
        <w:rPr>
          <w:rFonts w:ascii="Book Antiqua" w:eastAsia="Times New Roman" w:hAnsi="Book Antiqua" w:cs="Times New Roman"/>
          <w:b/>
          <w:bCs/>
          <w:color w:val="FF0000"/>
          <w:sz w:val="16"/>
          <w:szCs w:val="16"/>
          <w:u w:val="single"/>
          <w:lang w:eastAsia="pt-BR"/>
        </w:rPr>
        <w:t>(MPAP-2012)</w:t>
      </w:r>
      <w:r w:rsidR="00922E77" w:rsidRPr="009C1F1E">
        <w:rPr>
          <w:rFonts w:ascii="Book Antiqua" w:eastAsia="Times New Roman" w:hAnsi="Book Antiqua" w:cs="Times New Roman"/>
          <w:b/>
          <w:bCs/>
          <w:color w:val="FF0000"/>
          <w:sz w:val="16"/>
          <w:szCs w:val="16"/>
          <w:lang w:eastAsia="pt-BR"/>
        </w:rPr>
        <w:t xml:space="preserve"> </w:t>
      </w:r>
      <w:r w:rsidR="00922E77" w:rsidRPr="009C1F1E">
        <w:rPr>
          <w:rFonts w:ascii="Book Antiqua" w:eastAsia="Times New Roman" w:hAnsi="Book Antiqua" w:cs="Times New Roman"/>
          <w:b/>
          <w:bCs/>
          <w:color w:val="FF0000"/>
          <w:sz w:val="16"/>
          <w:szCs w:val="16"/>
          <w:u w:val="single"/>
          <w:lang w:eastAsia="pt-BR"/>
        </w:rPr>
        <w:t>(PGESP-2012)</w:t>
      </w:r>
      <w:r w:rsidR="00C20F11" w:rsidRPr="009C1F1E">
        <w:rPr>
          <w:rFonts w:ascii="Book Antiqua" w:eastAsia="Times New Roman" w:hAnsi="Book Antiqua" w:cs="Times New Roman"/>
          <w:b/>
          <w:bCs/>
          <w:color w:val="FF0000"/>
          <w:sz w:val="16"/>
          <w:szCs w:val="16"/>
          <w:lang w:eastAsia="pt-BR"/>
        </w:rPr>
        <w:t xml:space="preserve"> </w:t>
      </w:r>
      <w:r w:rsidR="00C20F11" w:rsidRPr="009C1F1E">
        <w:rPr>
          <w:rFonts w:ascii="Book Antiqua" w:eastAsia="Times New Roman" w:hAnsi="Book Antiqua" w:cs="Arial"/>
          <w:b/>
          <w:bCs/>
          <w:color w:val="FF0000"/>
          <w:sz w:val="16"/>
          <w:szCs w:val="16"/>
          <w:u w:val="single"/>
          <w:lang w:eastAsia="pt-BR"/>
        </w:rPr>
        <w:t>(PCMA-2018)</w:t>
      </w:r>
      <w:r w:rsidR="00EF636D" w:rsidRPr="009C1F1E">
        <w:rPr>
          <w:rFonts w:ascii="Book Antiqua" w:eastAsia="Times New Roman" w:hAnsi="Book Antiqua" w:cs="Times New Roman"/>
          <w:b/>
          <w:bCs/>
          <w:color w:val="FF0000"/>
          <w:sz w:val="16"/>
          <w:szCs w:val="16"/>
          <w:lang w:eastAsia="pt-BR"/>
        </w:rPr>
        <w:t xml:space="preserve"> </w:t>
      </w:r>
      <w:r w:rsidR="00EF636D" w:rsidRPr="009C1F1E">
        <w:rPr>
          <w:rFonts w:ascii="Book Antiqua" w:eastAsia="Times New Roman" w:hAnsi="Book Antiqua" w:cs="Times New Roman"/>
          <w:b/>
          <w:bCs/>
          <w:color w:val="FF0000"/>
          <w:sz w:val="16"/>
          <w:szCs w:val="16"/>
          <w:u w:val="single"/>
          <w:lang w:eastAsia="pt-BR"/>
        </w:rPr>
        <w:t>(PGM-Manaus/AM-2018)</w:t>
      </w:r>
      <w:r w:rsidR="00D1164B">
        <w:rPr>
          <w:rFonts w:ascii="Book Antiqua" w:eastAsia="Times New Roman" w:hAnsi="Book Antiqua" w:cs="Times New Roman"/>
          <w:b/>
          <w:bCs/>
          <w:color w:val="FF0000"/>
          <w:sz w:val="16"/>
          <w:szCs w:val="16"/>
          <w:lang w:eastAsia="pt-BR"/>
        </w:rPr>
        <w:t xml:space="preserve"> </w:t>
      </w:r>
      <w:r w:rsidR="00D1164B">
        <w:rPr>
          <w:rFonts w:ascii="Book Antiqua" w:eastAsia="Times New Roman" w:hAnsi="Book Antiqua" w:cs="Times New Roman"/>
          <w:b/>
          <w:bCs/>
          <w:color w:val="FF0000"/>
          <w:sz w:val="16"/>
          <w:szCs w:val="16"/>
          <w:u w:val="single"/>
          <w:lang w:eastAsia="pt-BR"/>
        </w:rPr>
        <w:t>(PGERS-2021)</w:t>
      </w:r>
      <w:r w:rsidR="00BA0A6E" w:rsidRPr="009C1F1E">
        <w:rPr>
          <w:rFonts w:ascii="Book Antiqua" w:eastAsia="Times New Roman" w:hAnsi="Book Antiqua" w:cs="Times New Roman"/>
          <w:b/>
          <w:bCs/>
          <w:color w:val="FF0000"/>
          <w:sz w:val="16"/>
          <w:szCs w:val="16"/>
          <w:lang w:eastAsia="pt-BR"/>
        </w:rPr>
        <w:t xml:space="preserve"> </w:t>
      </w:r>
    </w:p>
    <w:p w14:paraId="66A93526" w14:textId="66DBD374" w:rsidR="004C49B1" w:rsidRPr="009C1F1E" w:rsidRDefault="004C49B1" w:rsidP="00E86D64">
      <w:pPr>
        <w:spacing w:before="100" w:beforeAutospacing="1" w:after="100" w:afterAutospacing="1" w:line="240" w:lineRule="auto"/>
        <w:jc w:val="both"/>
        <w:rPr>
          <w:rFonts w:ascii="Book Antiqua" w:eastAsia="Times New Roman" w:hAnsi="Book Antiqua" w:cs="Times New Roman"/>
          <w:b/>
          <w:sz w:val="16"/>
          <w:szCs w:val="16"/>
          <w:lang w:eastAsia="pt-BR"/>
        </w:rPr>
      </w:pPr>
      <w:r w:rsidRPr="00481CC2">
        <w:rPr>
          <w:rFonts w:ascii="Book Antiqua" w:eastAsia="Times New Roman" w:hAnsi="Book Antiqua" w:cs="Times New Roman"/>
          <w:b/>
          <w:sz w:val="19"/>
          <w:szCs w:val="19"/>
          <w:lang w:eastAsia="pt-BR"/>
        </w:rPr>
        <w:t xml:space="preserve">        VI - </w:t>
      </w:r>
      <w:r w:rsidRPr="00481CC2">
        <w:rPr>
          <w:rFonts w:ascii="Book Antiqua" w:eastAsia="Times New Roman" w:hAnsi="Book Antiqua" w:cs="Times New Roman"/>
          <w:b/>
          <w:caps/>
          <w:sz w:val="19"/>
          <w:szCs w:val="19"/>
          <w:highlight w:val="green"/>
          <w:lang w:eastAsia="pt-BR"/>
        </w:rPr>
        <w:t>decorram</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sz w:val="19"/>
          <w:szCs w:val="19"/>
          <w:highlight w:val="cyan"/>
          <w:lang w:eastAsia="pt-BR"/>
        </w:rPr>
        <w:t>de reexame de ofício</w:t>
      </w:r>
      <w:r w:rsidRPr="009C1F1E">
        <w:rPr>
          <w:rFonts w:ascii="Book Antiqua" w:eastAsia="Times New Roman" w:hAnsi="Book Antiqua" w:cs="Times New Roman"/>
          <w:b/>
          <w:sz w:val="18"/>
          <w:szCs w:val="18"/>
          <w:lang w:eastAsia="pt-BR"/>
        </w:rPr>
        <w:t>;</w:t>
      </w:r>
      <w:r w:rsidR="00415753" w:rsidRPr="009C1F1E">
        <w:rPr>
          <w:rFonts w:ascii="Book Antiqua" w:eastAsia="Times New Roman" w:hAnsi="Book Antiqua" w:cs="Times New Roman"/>
          <w:b/>
          <w:sz w:val="18"/>
          <w:szCs w:val="18"/>
          <w:lang w:eastAsia="pt-BR"/>
        </w:rPr>
        <w:t xml:space="preserve"> </w:t>
      </w:r>
      <w:r w:rsidR="00415753" w:rsidRPr="009C1F1E">
        <w:rPr>
          <w:rFonts w:ascii="Book Antiqua" w:eastAsia="Times New Roman" w:hAnsi="Book Antiqua" w:cs="Times New Roman"/>
          <w:b/>
          <w:color w:val="FF0000"/>
          <w:sz w:val="16"/>
          <w:szCs w:val="16"/>
          <w:u w:val="single"/>
          <w:lang w:eastAsia="pt-BR"/>
        </w:rPr>
        <w:t>(TJPE-2011)</w:t>
      </w:r>
      <w:r w:rsidR="00922E77" w:rsidRPr="009C1F1E">
        <w:rPr>
          <w:rFonts w:ascii="Book Antiqua" w:eastAsia="Times New Roman" w:hAnsi="Book Antiqua" w:cs="Times New Roman"/>
          <w:b/>
          <w:color w:val="FF0000"/>
          <w:sz w:val="16"/>
          <w:szCs w:val="16"/>
          <w:lang w:eastAsia="pt-BR"/>
        </w:rPr>
        <w:t xml:space="preserve"> </w:t>
      </w:r>
      <w:r w:rsidR="00922E77" w:rsidRPr="009C1F1E">
        <w:rPr>
          <w:rFonts w:ascii="Book Antiqua" w:eastAsia="Times New Roman" w:hAnsi="Book Antiqua" w:cs="Times New Roman"/>
          <w:b/>
          <w:bCs/>
          <w:color w:val="FF0000"/>
          <w:sz w:val="16"/>
          <w:szCs w:val="16"/>
          <w:u w:val="single"/>
          <w:lang w:eastAsia="pt-BR"/>
        </w:rPr>
        <w:t>(PGESP-2012)</w:t>
      </w:r>
      <w:r w:rsidR="007C302A" w:rsidRPr="009C1F1E">
        <w:rPr>
          <w:rFonts w:ascii="Book Antiqua" w:eastAsia="Times New Roman" w:hAnsi="Book Antiqua" w:cs="Times New Roman"/>
          <w:b/>
          <w:color w:val="FF0000"/>
          <w:sz w:val="16"/>
          <w:szCs w:val="16"/>
          <w:lang w:eastAsia="pt-BR"/>
        </w:rPr>
        <w:t xml:space="preserve"> </w:t>
      </w:r>
      <w:r w:rsidR="007C302A" w:rsidRPr="009C1F1E">
        <w:rPr>
          <w:rFonts w:ascii="Book Antiqua" w:eastAsia="Times New Roman" w:hAnsi="Book Antiqua" w:cs="Times New Roman"/>
          <w:b/>
          <w:color w:val="FF0000"/>
          <w:sz w:val="16"/>
          <w:szCs w:val="16"/>
          <w:u w:val="single"/>
          <w:lang w:eastAsia="pt-BR"/>
        </w:rPr>
        <w:t>(DPESP-2013)</w:t>
      </w:r>
      <w:r w:rsidR="00F523A1" w:rsidRPr="009C1F1E">
        <w:rPr>
          <w:rFonts w:ascii="Book Antiqua" w:eastAsia="Times New Roman" w:hAnsi="Book Antiqua" w:cs="Times New Roman"/>
          <w:b/>
          <w:color w:val="FF0000"/>
          <w:sz w:val="16"/>
          <w:szCs w:val="16"/>
          <w:lang w:eastAsia="pt-BR"/>
        </w:rPr>
        <w:t xml:space="preserve"> </w:t>
      </w:r>
      <w:r w:rsidR="00F523A1" w:rsidRPr="009C1F1E">
        <w:rPr>
          <w:rFonts w:ascii="Book Antiqua" w:hAnsi="Book Antiqua"/>
          <w:b/>
          <w:color w:val="FF0000"/>
          <w:sz w:val="16"/>
          <w:szCs w:val="16"/>
          <w:u w:val="single"/>
        </w:rPr>
        <w:t>(PCES-2019)</w:t>
      </w:r>
    </w:p>
    <w:p w14:paraId="0468EDD7" w14:textId="56CE741D" w:rsidR="004C49B1" w:rsidRPr="009C1F1E" w:rsidRDefault="004C49B1" w:rsidP="00E86D64">
      <w:pPr>
        <w:spacing w:before="100" w:beforeAutospacing="1" w:after="100" w:afterAutospacing="1" w:line="240" w:lineRule="auto"/>
        <w:jc w:val="both"/>
        <w:rPr>
          <w:rFonts w:ascii="Book Antiqua" w:eastAsia="Times New Roman" w:hAnsi="Book Antiqua" w:cs="Times New Roman"/>
          <w:b/>
          <w:sz w:val="16"/>
          <w:szCs w:val="16"/>
          <w:lang w:eastAsia="pt-BR"/>
        </w:rPr>
      </w:pPr>
      <w:r w:rsidRPr="00481CC2">
        <w:rPr>
          <w:rFonts w:ascii="Book Antiqua" w:eastAsia="Times New Roman" w:hAnsi="Book Antiqua" w:cs="Times New Roman"/>
          <w:b/>
          <w:sz w:val="19"/>
          <w:szCs w:val="19"/>
          <w:lang w:eastAsia="pt-BR"/>
        </w:rPr>
        <w:t xml:space="preserve">        VII - </w:t>
      </w:r>
      <w:r w:rsidRPr="00A73370">
        <w:rPr>
          <w:rFonts w:ascii="Book Antiqua" w:eastAsia="Times New Roman" w:hAnsi="Book Antiqua" w:cs="Times New Roman"/>
          <w:b/>
          <w:caps/>
          <w:sz w:val="19"/>
          <w:szCs w:val="19"/>
          <w:highlight w:val="green"/>
          <w:lang w:eastAsia="pt-BR"/>
        </w:rPr>
        <w:t>deixem de aplicar</w:t>
      </w:r>
      <w:r w:rsidRPr="00481CC2">
        <w:rPr>
          <w:rFonts w:ascii="Book Antiqua" w:eastAsia="Times New Roman" w:hAnsi="Book Antiqua" w:cs="Times New Roman"/>
          <w:b/>
          <w:sz w:val="19"/>
          <w:szCs w:val="19"/>
          <w:lang w:eastAsia="pt-BR"/>
        </w:rPr>
        <w:t xml:space="preserve"> </w:t>
      </w:r>
      <w:r w:rsidRPr="00A73370">
        <w:rPr>
          <w:rFonts w:ascii="Book Antiqua" w:eastAsia="Times New Roman" w:hAnsi="Book Antiqua" w:cs="Times New Roman"/>
          <w:b/>
          <w:sz w:val="19"/>
          <w:szCs w:val="19"/>
          <w:highlight w:val="cyan"/>
          <w:lang w:eastAsia="pt-BR"/>
        </w:rPr>
        <w:t>jurisprudência firmada</w:t>
      </w:r>
      <w:r w:rsidRPr="00481CC2">
        <w:rPr>
          <w:rFonts w:ascii="Book Antiqua" w:eastAsia="Times New Roman" w:hAnsi="Book Antiqua" w:cs="Times New Roman"/>
          <w:b/>
          <w:sz w:val="19"/>
          <w:szCs w:val="19"/>
          <w:lang w:eastAsia="pt-BR"/>
        </w:rPr>
        <w:t xml:space="preserve"> </w:t>
      </w:r>
      <w:r w:rsidRPr="00A73370">
        <w:rPr>
          <w:rFonts w:ascii="Book Antiqua" w:eastAsia="Times New Roman" w:hAnsi="Book Antiqua" w:cs="Times New Roman"/>
          <w:b/>
          <w:sz w:val="19"/>
          <w:szCs w:val="19"/>
          <w:highlight w:val="yellow"/>
          <w:lang w:eastAsia="pt-BR"/>
        </w:rPr>
        <w:t>sobre a questão</w:t>
      </w:r>
      <w:r w:rsidRPr="00481CC2">
        <w:rPr>
          <w:rFonts w:ascii="Book Antiqua" w:eastAsia="Times New Roman" w:hAnsi="Book Antiqua" w:cs="Times New Roman"/>
          <w:b/>
          <w:sz w:val="19"/>
          <w:szCs w:val="19"/>
          <w:lang w:eastAsia="pt-BR"/>
        </w:rPr>
        <w:t xml:space="preserve"> ou </w:t>
      </w:r>
      <w:r w:rsidRPr="00A73370">
        <w:rPr>
          <w:rFonts w:ascii="Book Antiqua" w:eastAsia="Times New Roman" w:hAnsi="Book Antiqua" w:cs="Times New Roman"/>
          <w:b/>
          <w:caps/>
          <w:sz w:val="19"/>
          <w:szCs w:val="19"/>
          <w:highlight w:val="green"/>
          <w:lang w:eastAsia="pt-BR"/>
        </w:rPr>
        <w:t>discrepem</w:t>
      </w:r>
      <w:r w:rsidRPr="00481CC2">
        <w:rPr>
          <w:rFonts w:ascii="Book Antiqua" w:eastAsia="Times New Roman" w:hAnsi="Book Antiqua" w:cs="Times New Roman"/>
          <w:b/>
          <w:sz w:val="19"/>
          <w:szCs w:val="19"/>
          <w:lang w:eastAsia="pt-BR"/>
        </w:rPr>
        <w:t xml:space="preserve"> de </w:t>
      </w:r>
      <w:r w:rsidRPr="00A73370">
        <w:rPr>
          <w:rFonts w:ascii="Book Antiqua" w:eastAsia="Times New Roman" w:hAnsi="Book Antiqua" w:cs="Times New Roman"/>
          <w:b/>
          <w:sz w:val="19"/>
          <w:szCs w:val="19"/>
          <w:highlight w:val="cyan"/>
          <w:lang w:eastAsia="pt-BR"/>
        </w:rPr>
        <w:t>pareceres</w:t>
      </w:r>
      <w:r w:rsidRPr="00481CC2">
        <w:rPr>
          <w:rFonts w:ascii="Book Antiqua" w:eastAsia="Times New Roman" w:hAnsi="Book Antiqua" w:cs="Times New Roman"/>
          <w:b/>
          <w:sz w:val="19"/>
          <w:szCs w:val="19"/>
          <w:lang w:eastAsia="pt-BR"/>
        </w:rPr>
        <w:t xml:space="preserve">, </w:t>
      </w:r>
      <w:r w:rsidRPr="00A73370">
        <w:rPr>
          <w:rFonts w:ascii="Book Antiqua" w:eastAsia="Times New Roman" w:hAnsi="Book Antiqua" w:cs="Times New Roman"/>
          <w:b/>
          <w:sz w:val="19"/>
          <w:szCs w:val="19"/>
          <w:highlight w:val="cyan"/>
          <w:lang w:eastAsia="pt-BR"/>
        </w:rPr>
        <w:t>laudos</w:t>
      </w:r>
      <w:r w:rsidRPr="00481CC2">
        <w:rPr>
          <w:rFonts w:ascii="Book Antiqua" w:eastAsia="Times New Roman" w:hAnsi="Book Antiqua" w:cs="Times New Roman"/>
          <w:b/>
          <w:sz w:val="19"/>
          <w:szCs w:val="19"/>
          <w:lang w:eastAsia="pt-BR"/>
        </w:rPr>
        <w:t xml:space="preserve">, </w:t>
      </w:r>
      <w:r w:rsidRPr="00A73370">
        <w:rPr>
          <w:rFonts w:ascii="Book Antiqua" w:eastAsia="Times New Roman" w:hAnsi="Book Antiqua" w:cs="Times New Roman"/>
          <w:b/>
          <w:sz w:val="19"/>
          <w:szCs w:val="19"/>
          <w:highlight w:val="cyan"/>
          <w:lang w:eastAsia="pt-BR"/>
        </w:rPr>
        <w:t>propostas</w:t>
      </w:r>
      <w:r w:rsidRPr="00481CC2">
        <w:rPr>
          <w:rFonts w:ascii="Book Antiqua" w:eastAsia="Times New Roman" w:hAnsi="Book Antiqua" w:cs="Times New Roman"/>
          <w:b/>
          <w:sz w:val="19"/>
          <w:szCs w:val="19"/>
          <w:lang w:eastAsia="pt-BR"/>
        </w:rPr>
        <w:t xml:space="preserve"> e </w:t>
      </w:r>
      <w:r w:rsidRPr="00A73370">
        <w:rPr>
          <w:rFonts w:ascii="Book Antiqua" w:eastAsia="Times New Roman" w:hAnsi="Book Antiqua" w:cs="Times New Roman"/>
          <w:b/>
          <w:sz w:val="19"/>
          <w:szCs w:val="19"/>
          <w:highlight w:val="cyan"/>
          <w:lang w:eastAsia="pt-BR"/>
        </w:rPr>
        <w:t>relatórios</w:t>
      </w:r>
      <w:r w:rsidRPr="00481CC2">
        <w:rPr>
          <w:rFonts w:ascii="Book Antiqua" w:eastAsia="Times New Roman" w:hAnsi="Book Antiqua" w:cs="Times New Roman"/>
          <w:b/>
          <w:sz w:val="19"/>
          <w:szCs w:val="19"/>
          <w:lang w:eastAsia="pt-BR"/>
        </w:rPr>
        <w:t xml:space="preserve"> </w:t>
      </w:r>
      <w:r w:rsidRPr="00A73370">
        <w:rPr>
          <w:rFonts w:ascii="Book Antiqua" w:eastAsia="Times New Roman" w:hAnsi="Book Antiqua" w:cs="Times New Roman"/>
          <w:b/>
          <w:sz w:val="19"/>
          <w:szCs w:val="19"/>
          <w:highlight w:val="yellow"/>
          <w:lang w:eastAsia="pt-BR"/>
        </w:rPr>
        <w:t>oficiais</w:t>
      </w:r>
      <w:r w:rsidRPr="009C1F1E">
        <w:rPr>
          <w:rFonts w:ascii="Book Antiqua" w:eastAsia="Times New Roman" w:hAnsi="Book Antiqua" w:cs="Times New Roman"/>
          <w:b/>
          <w:sz w:val="18"/>
          <w:szCs w:val="18"/>
          <w:lang w:eastAsia="pt-BR"/>
        </w:rPr>
        <w:t>;</w:t>
      </w:r>
      <w:r w:rsidR="00922E77" w:rsidRPr="009C1F1E">
        <w:rPr>
          <w:rFonts w:ascii="Book Antiqua" w:eastAsia="Times New Roman" w:hAnsi="Book Antiqua" w:cs="Times New Roman"/>
          <w:b/>
          <w:sz w:val="18"/>
          <w:szCs w:val="18"/>
          <w:lang w:eastAsia="pt-BR"/>
        </w:rPr>
        <w:t xml:space="preserve"> </w:t>
      </w:r>
      <w:r w:rsidR="00922E77" w:rsidRPr="009C1F1E">
        <w:rPr>
          <w:rFonts w:ascii="Book Antiqua" w:eastAsia="Times New Roman" w:hAnsi="Book Antiqua" w:cs="Times New Roman"/>
          <w:b/>
          <w:bCs/>
          <w:color w:val="FF0000"/>
          <w:sz w:val="16"/>
          <w:szCs w:val="16"/>
          <w:u w:val="single"/>
          <w:lang w:eastAsia="pt-BR"/>
        </w:rPr>
        <w:t>(PGESP-2012)</w:t>
      </w:r>
      <w:r w:rsidR="00A73370" w:rsidRPr="009C1F1E">
        <w:rPr>
          <w:rFonts w:ascii="Book Antiqua" w:eastAsia="Times New Roman" w:hAnsi="Book Antiqua" w:cs="Times New Roman"/>
          <w:b/>
          <w:sz w:val="18"/>
          <w:szCs w:val="18"/>
          <w:lang w:eastAsia="pt-BR"/>
        </w:rPr>
        <w:t xml:space="preserve"> </w:t>
      </w:r>
      <w:r w:rsidR="00A73370" w:rsidRPr="009C1F1E">
        <w:rPr>
          <w:rFonts w:ascii="Book Antiqua" w:eastAsia="Times New Roman" w:hAnsi="Book Antiqua" w:cs="Times New Roman"/>
          <w:b/>
          <w:bCs/>
          <w:color w:val="FF0000"/>
          <w:sz w:val="16"/>
          <w:szCs w:val="16"/>
          <w:u w:val="single"/>
          <w:lang w:eastAsia="pt-BR"/>
        </w:rPr>
        <w:t>(TRF4-2014)</w:t>
      </w:r>
      <w:r w:rsidR="006E2845" w:rsidRPr="009C1F1E">
        <w:rPr>
          <w:rFonts w:ascii="Book Antiqua" w:eastAsia="Times New Roman" w:hAnsi="Book Antiqua" w:cs="Times New Roman"/>
          <w:b/>
          <w:bCs/>
          <w:color w:val="FF0000"/>
          <w:sz w:val="16"/>
          <w:szCs w:val="16"/>
          <w:lang w:eastAsia="pt-BR"/>
        </w:rPr>
        <w:t xml:space="preserve"> </w:t>
      </w:r>
      <w:r w:rsidR="006E2845" w:rsidRPr="009C1F1E">
        <w:rPr>
          <w:rFonts w:ascii="Book Antiqua" w:hAnsi="Book Antiqua" w:cs="Arial"/>
          <w:b/>
          <w:bCs/>
          <w:color w:val="FF0000"/>
          <w:sz w:val="16"/>
          <w:szCs w:val="16"/>
          <w:u w:val="single"/>
        </w:rPr>
        <w:t>(MPMG-2021)</w:t>
      </w:r>
    </w:p>
    <w:p w14:paraId="48790E52" w14:textId="7941AA4F" w:rsidR="004C49B1" w:rsidRPr="003A3BC9" w:rsidRDefault="004C49B1" w:rsidP="00E86D64">
      <w:pPr>
        <w:spacing w:before="100" w:beforeAutospacing="1" w:after="100" w:afterAutospacing="1" w:line="240" w:lineRule="auto"/>
        <w:jc w:val="both"/>
        <w:rPr>
          <w:rFonts w:ascii="Book Antiqua" w:eastAsia="Times New Roman" w:hAnsi="Book Antiqua" w:cs="Times New Roman"/>
          <w:b/>
          <w:sz w:val="18"/>
          <w:szCs w:val="18"/>
          <w:u w:val="single"/>
          <w:lang w:eastAsia="pt-BR"/>
        </w:rPr>
      </w:pPr>
      <w:r w:rsidRPr="00481CC2">
        <w:rPr>
          <w:rFonts w:ascii="Book Antiqua" w:eastAsia="Times New Roman" w:hAnsi="Book Antiqua" w:cs="Times New Roman"/>
          <w:b/>
          <w:sz w:val="19"/>
          <w:szCs w:val="19"/>
          <w:lang w:eastAsia="pt-BR"/>
        </w:rPr>
        <w:lastRenderedPageBreak/>
        <w:t xml:space="preserve">        VIII - </w:t>
      </w:r>
      <w:r w:rsidRPr="00481CC2">
        <w:rPr>
          <w:rFonts w:ascii="Book Antiqua" w:eastAsia="Times New Roman" w:hAnsi="Book Antiqua" w:cs="Times New Roman"/>
          <w:b/>
          <w:caps/>
          <w:sz w:val="19"/>
          <w:szCs w:val="19"/>
          <w:highlight w:val="green"/>
          <w:lang w:eastAsia="pt-BR"/>
        </w:rPr>
        <w:t>importem</w:t>
      </w:r>
      <w:r w:rsidRPr="00481CC2">
        <w:rPr>
          <w:rFonts w:ascii="Book Antiqua" w:eastAsia="Times New Roman" w:hAnsi="Book Antiqua" w:cs="Times New Roman"/>
          <w:b/>
          <w:sz w:val="19"/>
          <w:szCs w:val="19"/>
          <w:lang w:eastAsia="pt-BR"/>
        </w:rPr>
        <w:t xml:space="preserve"> anulação, </w:t>
      </w:r>
      <w:r w:rsidRPr="00481CC2">
        <w:rPr>
          <w:rFonts w:ascii="Book Antiqua" w:eastAsia="Times New Roman" w:hAnsi="Book Antiqua" w:cs="Times New Roman"/>
          <w:b/>
          <w:sz w:val="19"/>
          <w:szCs w:val="19"/>
          <w:highlight w:val="cyan"/>
          <w:lang w:eastAsia="pt-BR"/>
        </w:rPr>
        <w:t>revogação</w:t>
      </w:r>
      <w:r w:rsidRPr="00481CC2">
        <w:rPr>
          <w:rFonts w:ascii="Book Antiqua" w:eastAsia="Times New Roman" w:hAnsi="Book Antiqua" w:cs="Times New Roman"/>
          <w:b/>
          <w:sz w:val="19"/>
          <w:szCs w:val="19"/>
          <w:lang w:eastAsia="pt-BR"/>
        </w:rPr>
        <w:t>, suspensão ou convalidação de ato administrativo</w:t>
      </w:r>
      <w:r w:rsidRPr="009C1F1E">
        <w:rPr>
          <w:rFonts w:ascii="Book Antiqua" w:eastAsia="Times New Roman" w:hAnsi="Book Antiqua" w:cs="Times New Roman"/>
          <w:b/>
          <w:sz w:val="18"/>
          <w:szCs w:val="18"/>
          <w:lang w:eastAsia="pt-BR"/>
        </w:rPr>
        <w:t>.</w:t>
      </w:r>
      <w:r w:rsidR="00EF372E" w:rsidRPr="009C1F1E">
        <w:rPr>
          <w:rFonts w:ascii="Book Antiqua" w:eastAsia="Times New Roman" w:hAnsi="Book Antiqua" w:cs="Times New Roman"/>
          <w:b/>
          <w:sz w:val="18"/>
          <w:szCs w:val="18"/>
          <w:lang w:eastAsia="pt-BR"/>
        </w:rPr>
        <w:t xml:space="preserve"> </w:t>
      </w:r>
      <w:r w:rsidR="00EF372E" w:rsidRPr="009C1F1E">
        <w:rPr>
          <w:rFonts w:ascii="Book Antiqua" w:eastAsia="Times New Roman" w:hAnsi="Book Antiqua" w:cs="Times New Roman"/>
          <w:b/>
          <w:color w:val="FF0000"/>
          <w:sz w:val="16"/>
          <w:szCs w:val="16"/>
          <w:u w:val="single"/>
          <w:lang w:eastAsia="pt-BR"/>
        </w:rPr>
        <w:t>(TJPI-2012)</w:t>
      </w:r>
      <w:r w:rsidR="00CB2C71" w:rsidRPr="009C1F1E">
        <w:rPr>
          <w:rFonts w:ascii="Book Antiqua" w:eastAsia="Times New Roman" w:hAnsi="Book Antiqua" w:cs="Times New Roman"/>
          <w:b/>
          <w:color w:val="FF0000"/>
          <w:sz w:val="16"/>
          <w:szCs w:val="16"/>
          <w:lang w:eastAsia="pt-BR"/>
        </w:rPr>
        <w:t xml:space="preserve"> </w:t>
      </w:r>
      <w:r w:rsidR="00CB2C71" w:rsidRPr="009C1F1E">
        <w:rPr>
          <w:rFonts w:ascii="Book Antiqua" w:eastAsia="Times New Roman" w:hAnsi="Book Antiqua" w:cs="Times New Roman"/>
          <w:b/>
          <w:color w:val="FF0000"/>
          <w:sz w:val="16"/>
          <w:szCs w:val="16"/>
          <w:u w:val="single"/>
          <w:lang w:eastAsia="pt-BR"/>
        </w:rPr>
        <w:t>(TJRS-2012)</w:t>
      </w:r>
      <w:r w:rsidR="00922E77" w:rsidRPr="009C1F1E">
        <w:rPr>
          <w:rFonts w:ascii="Book Antiqua" w:eastAsia="Times New Roman" w:hAnsi="Book Antiqua" w:cs="Times New Roman"/>
          <w:b/>
          <w:color w:val="FF0000"/>
          <w:sz w:val="16"/>
          <w:szCs w:val="16"/>
          <w:lang w:eastAsia="pt-BR"/>
        </w:rPr>
        <w:t xml:space="preserve"> </w:t>
      </w:r>
      <w:r w:rsidR="00922E77" w:rsidRPr="009C1F1E">
        <w:rPr>
          <w:rFonts w:ascii="Book Antiqua" w:eastAsia="Times New Roman" w:hAnsi="Book Antiqua" w:cs="Times New Roman"/>
          <w:b/>
          <w:bCs/>
          <w:color w:val="FF0000"/>
          <w:sz w:val="16"/>
          <w:szCs w:val="16"/>
          <w:u w:val="single"/>
          <w:lang w:eastAsia="pt-BR"/>
        </w:rPr>
        <w:t>(PGESP-2012)</w:t>
      </w:r>
      <w:r w:rsidR="009C1F1E">
        <w:rPr>
          <w:rFonts w:ascii="Book Antiqua" w:eastAsia="Times New Roman" w:hAnsi="Book Antiqua" w:cs="Times New Roman"/>
          <w:b/>
          <w:bCs/>
          <w:color w:val="FF0000"/>
          <w:sz w:val="16"/>
          <w:szCs w:val="16"/>
          <w:lang w:eastAsia="pt-BR"/>
        </w:rPr>
        <w:t xml:space="preserve"> </w:t>
      </w:r>
      <w:r w:rsidR="009C1F1E">
        <w:rPr>
          <w:rFonts w:ascii="Book Antiqua" w:eastAsia="Times New Roman" w:hAnsi="Book Antiqua" w:cs="Times New Roman"/>
          <w:b/>
          <w:bCs/>
          <w:color w:val="FF0000"/>
          <w:sz w:val="16"/>
          <w:szCs w:val="16"/>
          <w:u w:val="single"/>
          <w:lang w:eastAsia="pt-BR"/>
        </w:rPr>
        <w:t>(TJPR-2017)</w:t>
      </w:r>
      <w:r w:rsidR="003A3BC9">
        <w:rPr>
          <w:rFonts w:ascii="Book Antiqua" w:eastAsia="Times New Roman" w:hAnsi="Book Antiqua" w:cs="Times New Roman"/>
          <w:b/>
          <w:bCs/>
          <w:color w:val="FF0000"/>
          <w:sz w:val="16"/>
          <w:szCs w:val="16"/>
          <w:lang w:eastAsia="pt-BR"/>
        </w:rPr>
        <w:t xml:space="preserve"> </w:t>
      </w:r>
      <w:r w:rsidR="003A3BC9">
        <w:rPr>
          <w:rFonts w:ascii="Book Antiqua" w:eastAsia="Times New Roman" w:hAnsi="Book Antiqua" w:cs="Times New Roman"/>
          <w:b/>
          <w:bCs/>
          <w:color w:val="FF0000"/>
          <w:sz w:val="16"/>
          <w:szCs w:val="16"/>
          <w:u w:val="single"/>
          <w:lang w:eastAsia="pt-BR"/>
        </w:rPr>
        <w:t>(DPERS-2018)</w:t>
      </w:r>
    </w:p>
    <w:tbl>
      <w:tblPr>
        <w:tblStyle w:val="Tabelacomgrade"/>
        <w:tblW w:w="0" w:type="auto"/>
        <w:shd w:val="clear" w:color="auto" w:fill="CCFFFF"/>
        <w:tblLook w:val="04A0" w:firstRow="1" w:lastRow="0" w:firstColumn="1" w:lastColumn="0" w:noHBand="0" w:noVBand="1"/>
      </w:tblPr>
      <w:tblGrid>
        <w:gridCol w:w="8494"/>
      </w:tblGrid>
      <w:tr w:rsidR="00BD7460" w:rsidRPr="00481CC2" w14:paraId="3BAE74DF" w14:textId="77777777" w:rsidTr="00BD7460">
        <w:tc>
          <w:tcPr>
            <w:tcW w:w="8494" w:type="dxa"/>
            <w:shd w:val="clear" w:color="auto" w:fill="CCFFFF"/>
          </w:tcPr>
          <w:p w14:paraId="672748FC" w14:textId="77777777" w:rsidR="00A11351" w:rsidRPr="00481CC2" w:rsidRDefault="00A11351" w:rsidP="00BD7460">
            <w:pPr>
              <w:spacing w:before="100" w:beforeAutospacing="1" w:after="100" w:afterAutospacing="1"/>
              <w:jc w:val="both"/>
              <w:rPr>
                <w:rFonts w:ascii="Book Antiqua" w:eastAsia="Times New Roman" w:hAnsi="Book Antiqua" w:cs="Times New Roman"/>
                <w:sz w:val="19"/>
                <w:szCs w:val="19"/>
                <w:lang w:eastAsia="pt-BR"/>
              </w:rPr>
            </w:pPr>
            <w:bookmarkStart w:id="126" w:name="_Hlk524527929"/>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highlight w:val="yellow"/>
                <w:lang w:eastAsia="pt-BR"/>
              </w:rPr>
              <w:t>DPERS-2018-FCC</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Em relação aos atos administrativos: A motivação não é obrigatória em todos os atos administrativos.</w:t>
            </w:r>
          </w:p>
          <w:bookmarkEnd w:id="126"/>
          <w:p w14:paraId="6927ECA5" w14:textId="124DE856" w:rsidR="00BD7460" w:rsidRPr="00481CC2" w:rsidRDefault="00BD7460" w:rsidP="00BD7460">
            <w:pPr>
              <w:spacing w:before="100" w:beforeAutospacing="1" w:after="100" w:afterAutospacing="1"/>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highlight w:val="yellow"/>
                <w:lang w:eastAsia="pt-BR"/>
              </w:rPr>
              <w:t>TJPR-2017-CESPE</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A revogação de um ato administrativo deve apresentar os seus motivos devidamente externados, com indicação dos fatos e dos fundamentos jurídicos. </w:t>
            </w:r>
            <w:r w:rsidRPr="00481CC2">
              <w:rPr>
                <w:rFonts w:ascii="Book Antiqua" w:eastAsia="Times New Roman" w:hAnsi="Book Antiqua" w:cs="Times New Roman"/>
                <w:b/>
                <w:sz w:val="19"/>
                <w:szCs w:val="19"/>
                <w:lang w:eastAsia="pt-BR"/>
              </w:rPr>
              <w:t>BL: art. 50, VIII</w:t>
            </w:r>
            <w:r w:rsidR="00F07C73">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lang w:eastAsia="pt-BR"/>
              </w:rPr>
              <w:t xml:space="preserve"> </w:t>
            </w:r>
            <w:r w:rsidR="00F07C73" w:rsidRPr="00481CC2">
              <w:rPr>
                <w:rFonts w:ascii="Book Antiqua" w:eastAsia="Times New Roman" w:hAnsi="Book Antiqua" w:cs="Times New Roman"/>
                <w:b/>
                <w:sz w:val="19"/>
                <w:szCs w:val="19"/>
                <w:lang w:eastAsia="pt-BR"/>
              </w:rPr>
              <w:t>Lei 9784/99</w:t>
            </w:r>
            <w:r w:rsidRPr="00481CC2">
              <w:rPr>
                <w:rFonts w:ascii="Book Antiqua" w:eastAsia="Times New Roman" w:hAnsi="Book Antiqua" w:cs="Times New Roman"/>
                <w:b/>
                <w:sz w:val="19"/>
                <w:szCs w:val="19"/>
                <w:lang w:eastAsia="pt-BR"/>
              </w:rPr>
              <w:t>.</w:t>
            </w:r>
          </w:p>
        </w:tc>
      </w:tr>
    </w:tbl>
    <w:p w14:paraId="2EC65D50" w14:textId="1EB585D1" w:rsidR="004C49B1" w:rsidRPr="00B81253" w:rsidRDefault="004C49B1" w:rsidP="00E86D64">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highlight w:val="magenta"/>
          <w:lang w:eastAsia="pt-BR"/>
        </w:rPr>
        <w:t>§ 1</w:t>
      </w:r>
      <w:r w:rsidRPr="00481CC2">
        <w:rPr>
          <w:rFonts w:ascii="Book Antiqua" w:eastAsia="Times New Roman" w:hAnsi="Book Antiqua" w:cs="Times New Roman"/>
          <w:b/>
          <w:sz w:val="19"/>
          <w:szCs w:val="19"/>
          <w:highlight w:val="magenta"/>
          <w:u w:val="single"/>
          <w:vertAlign w:val="superscript"/>
          <w:lang w:eastAsia="pt-BR"/>
        </w:rPr>
        <w:t>o</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 xml:space="preserve">A </w:t>
      </w:r>
      <w:r w:rsidRPr="00481CC2">
        <w:rPr>
          <w:rFonts w:ascii="Book Antiqua" w:eastAsia="Times New Roman" w:hAnsi="Book Antiqua" w:cs="Times New Roman"/>
          <w:b/>
          <w:caps/>
          <w:sz w:val="19"/>
          <w:szCs w:val="19"/>
          <w:shd w:val="clear" w:color="auto" w:fill="F7CAAC" w:themeFill="accent2" w:themeFillTint="66"/>
          <w:lang w:eastAsia="pt-BR"/>
        </w:rPr>
        <w:t>motivação</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caps/>
          <w:sz w:val="19"/>
          <w:szCs w:val="19"/>
          <w:highlight w:val="green"/>
          <w:lang w:eastAsia="pt-BR"/>
        </w:rPr>
        <w:t>deve ser</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caps/>
          <w:sz w:val="19"/>
          <w:szCs w:val="19"/>
          <w:highlight w:val="cyan"/>
          <w:lang w:eastAsia="pt-BR"/>
        </w:rPr>
        <w:t>explícita</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caps/>
          <w:sz w:val="19"/>
          <w:szCs w:val="19"/>
          <w:highlight w:val="cyan"/>
          <w:lang w:eastAsia="pt-BR"/>
        </w:rPr>
        <w:t>clara</w:t>
      </w:r>
      <w:r w:rsidRPr="00481CC2">
        <w:rPr>
          <w:rFonts w:ascii="Book Antiqua" w:eastAsia="Times New Roman" w:hAnsi="Book Antiqua" w:cs="Times New Roman"/>
          <w:b/>
          <w:sz w:val="19"/>
          <w:szCs w:val="19"/>
          <w:lang w:eastAsia="pt-BR"/>
        </w:rPr>
        <w:t xml:space="preserve"> e </w:t>
      </w:r>
      <w:r w:rsidRPr="00481CC2">
        <w:rPr>
          <w:rFonts w:ascii="Book Antiqua" w:eastAsia="Times New Roman" w:hAnsi="Book Antiqua" w:cs="Times New Roman"/>
          <w:b/>
          <w:caps/>
          <w:sz w:val="19"/>
          <w:szCs w:val="19"/>
          <w:highlight w:val="cyan"/>
          <w:lang w:eastAsia="pt-BR"/>
        </w:rPr>
        <w:t>congruente</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caps/>
          <w:sz w:val="19"/>
          <w:szCs w:val="19"/>
          <w:highlight w:val="green"/>
          <w:lang w:eastAsia="pt-BR"/>
        </w:rPr>
        <w:t>podendo consistir</w:t>
      </w:r>
      <w:r w:rsidRPr="00481CC2">
        <w:rPr>
          <w:rFonts w:ascii="Book Antiqua" w:eastAsia="Times New Roman" w:hAnsi="Book Antiqua" w:cs="Times New Roman"/>
          <w:b/>
          <w:sz w:val="19"/>
          <w:szCs w:val="19"/>
          <w:lang w:eastAsia="pt-BR"/>
        </w:rPr>
        <w:t xml:space="preserve"> em </w:t>
      </w:r>
      <w:r w:rsidRPr="00481CC2">
        <w:rPr>
          <w:rFonts w:ascii="Book Antiqua" w:eastAsia="Times New Roman" w:hAnsi="Book Antiqua" w:cs="Times New Roman"/>
          <w:b/>
          <w:sz w:val="19"/>
          <w:szCs w:val="19"/>
          <w:highlight w:val="yellow"/>
          <w:lang w:eastAsia="pt-BR"/>
        </w:rPr>
        <w:t>declaração de concordância com fundamentos</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sz w:val="19"/>
          <w:szCs w:val="19"/>
          <w:highlight w:val="cyan"/>
          <w:lang w:eastAsia="pt-BR"/>
        </w:rPr>
        <w:t>de anteriores pareceres</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sz w:val="19"/>
          <w:szCs w:val="19"/>
          <w:highlight w:val="cyan"/>
          <w:lang w:eastAsia="pt-BR"/>
        </w:rPr>
        <w:t>informações</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sz w:val="19"/>
          <w:szCs w:val="19"/>
          <w:highlight w:val="cyan"/>
          <w:lang w:eastAsia="pt-BR"/>
        </w:rPr>
        <w:t>decisões</w:t>
      </w:r>
      <w:r w:rsidRPr="00481CC2">
        <w:rPr>
          <w:rFonts w:ascii="Book Antiqua" w:eastAsia="Times New Roman" w:hAnsi="Book Antiqua" w:cs="Times New Roman"/>
          <w:b/>
          <w:sz w:val="19"/>
          <w:szCs w:val="19"/>
          <w:lang w:eastAsia="pt-BR"/>
        </w:rPr>
        <w:t xml:space="preserve"> ou </w:t>
      </w:r>
      <w:r w:rsidRPr="00481CC2">
        <w:rPr>
          <w:rFonts w:ascii="Book Antiqua" w:eastAsia="Times New Roman" w:hAnsi="Book Antiqua" w:cs="Times New Roman"/>
          <w:b/>
          <w:sz w:val="19"/>
          <w:szCs w:val="19"/>
          <w:highlight w:val="cyan"/>
          <w:lang w:eastAsia="pt-BR"/>
        </w:rPr>
        <w:t>propostas</w:t>
      </w:r>
      <w:r w:rsidRPr="00481CC2">
        <w:rPr>
          <w:rFonts w:ascii="Book Antiqua" w:eastAsia="Times New Roman" w:hAnsi="Book Antiqua" w:cs="Times New Roman"/>
          <w:b/>
          <w:sz w:val="19"/>
          <w:szCs w:val="19"/>
          <w:lang w:eastAsia="pt-BR"/>
        </w:rPr>
        <w:t xml:space="preserve">, que, neste caso, </w:t>
      </w:r>
      <w:r w:rsidRPr="00481CC2">
        <w:rPr>
          <w:rFonts w:ascii="Book Antiqua" w:eastAsia="Times New Roman" w:hAnsi="Book Antiqua" w:cs="Times New Roman"/>
          <w:b/>
          <w:caps/>
          <w:sz w:val="19"/>
          <w:szCs w:val="19"/>
          <w:highlight w:val="green"/>
          <w:lang w:eastAsia="pt-BR"/>
        </w:rPr>
        <w:t>serão</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caps/>
          <w:sz w:val="19"/>
          <w:szCs w:val="19"/>
          <w:shd w:val="clear" w:color="auto" w:fill="F7CAAC" w:themeFill="accent2" w:themeFillTint="66"/>
          <w:lang w:eastAsia="pt-BR"/>
        </w:rPr>
        <w:t>parte integrante do ato</w:t>
      </w:r>
      <w:r w:rsidRPr="009C1F1E">
        <w:rPr>
          <w:rFonts w:ascii="Book Antiqua" w:eastAsia="Times New Roman" w:hAnsi="Book Antiqua" w:cs="Times New Roman"/>
          <w:sz w:val="18"/>
          <w:szCs w:val="18"/>
          <w:lang w:eastAsia="pt-BR"/>
        </w:rPr>
        <w:t>.</w:t>
      </w:r>
      <w:r w:rsidR="005D048D" w:rsidRPr="009C1F1E">
        <w:rPr>
          <w:rFonts w:ascii="Book Antiqua" w:eastAsia="Times New Roman" w:hAnsi="Book Antiqua" w:cs="Times New Roman"/>
          <w:sz w:val="18"/>
          <w:szCs w:val="18"/>
          <w:lang w:eastAsia="pt-BR"/>
        </w:rPr>
        <w:t xml:space="preserve"> </w:t>
      </w:r>
      <w:r w:rsidR="005D048D" w:rsidRPr="009C1F1E">
        <w:rPr>
          <w:rFonts w:ascii="Book Antiqua" w:hAnsi="Book Antiqua"/>
          <w:b/>
          <w:bCs/>
          <w:color w:val="FF0000"/>
          <w:sz w:val="16"/>
          <w:szCs w:val="16"/>
          <w:u w:val="single"/>
        </w:rPr>
        <w:t>(MPRO-2008)</w:t>
      </w:r>
      <w:r w:rsidR="005D048D" w:rsidRPr="009C1F1E">
        <w:rPr>
          <w:rFonts w:ascii="Book Antiqua" w:eastAsia="Times New Roman" w:hAnsi="Book Antiqua" w:cs="Times New Roman"/>
          <w:sz w:val="18"/>
          <w:szCs w:val="18"/>
          <w:lang w:eastAsia="pt-BR"/>
        </w:rPr>
        <w:t xml:space="preserve"> </w:t>
      </w:r>
      <w:r w:rsidR="004E7C8E" w:rsidRPr="009C1F1E">
        <w:rPr>
          <w:rFonts w:ascii="Book Antiqua" w:eastAsia="Times New Roman" w:hAnsi="Book Antiqua" w:cs="Times New Roman"/>
          <w:b/>
          <w:color w:val="FF0000"/>
          <w:sz w:val="16"/>
          <w:szCs w:val="16"/>
          <w:u w:val="single"/>
          <w:lang w:eastAsia="pt-BR"/>
        </w:rPr>
        <w:t>(MPGO-2012)</w:t>
      </w:r>
      <w:r w:rsidR="004C4EE1" w:rsidRPr="009C1F1E">
        <w:rPr>
          <w:rFonts w:ascii="Book Antiqua" w:eastAsia="Times New Roman" w:hAnsi="Book Antiqua" w:cs="Times New Roman"/>
          <w:b/>
          <w:color w:val="FF0000"/>
          <w:sz w:val="16"/>
          <w:szCs w:val="16"/>
          <w:lang w:eastAsia="pt-BR"/>
        </w:rPr>
        <w:t xml:space="preserve"> </w:t>
      </w:r>
      <w:r w:rsidR="004C4EE1" w:rsidRPr="009C1F1E">
        <w:rPr>
          <w:rFonts w:ascii="Book Antiqua" w:hAnsi="Book Antiqua"/>
          <w:b/>
          <w:bCs/>
          <w:color w:val="FF0000"/>
          <w:sz w:val="16"/>
          <w:szCs w:val="16"/>
          <w:u w:val="single"/>
        </w:rPr>
        <w:t>(TJPA-2012)</w:t>
      </w:r>
      <w:r w:rsidR="00F03536" w:rsidRPr="009C1F1E">
        <w:rPr>
          <w:rFonts w:ascii="Book Antiqua" w:eastAsia="Times New Roman" w:hAnsi="Book Antiqua" w:cs="Times New Roman"/>
          <w:sz w:val="16"/>
          <w:szCs w:val="16"/>
          <w:lang w:eastAsia="pt-BR"/>
        </w:rPr>
        <w:t xml:space="preserve"> </w:t>
      </w:r>
      <w:r w:rsidR="00B33CE5" w:rsidRPr="009C1F1E">
        <w:rPr>
          <w:rFonts w:ascii="Book Antiqua" w:eastAsia="Times New Roman" w:hAnsi="Book Antiqua" w:cs="Times New Roman"/>
          <w:b/>
          <w:color w:val="FF0000"/>
          <w:sz w:val="16"/>
          <w:szCs w:val="16"/>
          <w:u w:val="single"/>
          <w:lang w:eastAsia="pt-BR"/>
        </w:rPr>
        <w:t>(TJPE-2013)</w:t>
      </w:r>
      <w:r w:rsidR="00CD671B" w:rsidRPr="009C1F1E">
        <w:rPr>
          <w:rFonts w:ascii="Book Antiqua" w:eastAsia="Times New Roman" w:hAnsi="Book Antiqua" w:cs="Times New Roman"/>
          <w:b/>
          <w:color w:val="FF0000"/>
          <w:sz w:val="16"/>
          <w:szCs w:val="16"/>
          <w:lang w:eastAsia="pt-BR"/>
        </w:rPr>
        <w:t xml:space="preserve"> </w:t>
      </w:r>
      <w:r w:rsidR="00CD671B" w:rsidRPr="009C1F1E">
        <w:rPr>
          <w:rFonts w:ascii="Book Antiqua" w:hAnsi="Book Antiqua"/>
          <w:b/>
          <w:color w:val="FF0000"/>
          <w:sz w:val="16"/>
          <w:szCs w:val="16"/>
          <w:u w:val="single"/>
        </w:rPr>
        <w:t>(TRF4-2010/2012/2014)</w:t>
      </w:r>
      <w:r w:rsidR="00CC4898" w:rsidRPr="009C1F1E">
        <w:rPr>
          <w:rFonts w:ascii="Book Antiqua" w:hAnsi="Book Antiqua"/>
          <w:b/>
          <w:color w:val="FF0000"/>
          <w:sz w:val="16"/>
          <w:szCs w:val="16"/>
        </w:rPr>
        <w:t xml:space="preserve"> </w:t>
      </w:r>
      <w:r w:rsidR="004655D1" w:rsidRPr="009C1F1E">
        <w:rPr>
          <w:rFonts w:ascii="Book Antiqua" w:hAnsi="Book Antiqua"/>
          <w:b/>
          <w:color w:val="FF0000"/>
          <w:sz w:val="16"/>
          <w:szCs w:val="16"/>
          <w:u w:val="single"/>
        </w:rPr>
        <w:t>(Cartórios/TJSP-2014)</w:t>
      </w:r>
      <w:r w:rsidR="001A18D6" w:rsidRPr="009C1F1E">
        <w:rPr>
          <w:rFonts w:ascii="Book Antiqua" w:eastAsia="Times New Roman" w:hAnsi="Book Antiqua" w:cs="Times New Roman"/>
          <w:b/>
          <w:color w:val="FF0000"/>
          <w:sz w:val="16"/>
          <w:szCs w:val="16"/>
          <w:lang w:eastAsia="pt-BR"/>
        </w:rPr>
        <w:t xml:space="preserve"> </w:t>
      </w:r>
      <w:r w:rsidR="001A18D6" w:rsidRPr="009C1F1E">
        <w:rPr>
          <w:rFonts w:ascii="Book Antiqua" w:eastAsia="Times New Roman" w:hAnsi="Book Antiqua" w:cs="Times New Roman"/>
          <w:b/>
          <w:color w:val="FF0000"/>
          <w:sz w:val="16"/>
          <w:szCs w:val="16"/>
          <w:u w:val="single"/>
          <w:lang w:eastAsia="pt-BR"/>
        </w:rPr>
        <w:t>(TJPB-2015)</w:t>
      </w:r>
      <w:r w:rsidR="00CF7012" w:rsidRPr="009C1F1E">
        <w:rPr>
          <w:rFonts w:ascii="Book Antiqua" w:eastAsia="Times New Roman" w:hAnsi="Book Antiqua" w:cs="Times New Roman"/>
          <w:b/>
          <w:color w:val="FF0000"/>
          <w:sz w:val="16"/>
          <w:szCs w:val="16"/>
          <w:lang w:eastAsia="pt-BR"/>
        </w:rPr>
        <w:t xml:space="preserve"> </w:t>
      </w:r>
      <w:r w:rsidR="00CF7012" w:rsidRPr="009C1F1E">
        <w:rPr>
          <w:rFonts w:ascii="Book Antiqua" w:eastAsia="Times New Roman" w:hAnsi="Book Antiqua" w:cs="Times New Roman"/>
          <w:b/>
          <w:color w:val="FF0000"/>
          <w:sz w:val="16"/>
          <w:szCs w:val="16"/>
          <w:u w:val="single"/>
          <w:lang w:eastAsia="pt-BR"/>
        </w:rPr>
        <w:t>(AGU-2015)</w:t>
      </w:r>
      <w:r w:rsidR="00481CC2" w:rsidRPr="009C1F1E">
        <w:rPr>
          <w:rFonts w:ascii="Book Antiqua" w:eastAsia="Times New Roman" w:hAnsi="Book Antiqua" w:cs="Times New Roman"/>
          <w:b/>
          <w:color w:val="FF0000"/>
          <w:sz w:val="16"/>
          <w:szCs w:val="16"/>
          <w:lang w:eastAsia="pt-BR"/>
        </w:rPr>
        <w:t xml:space="preserve"> </w:t>
      </w:r>
      <w:r w:rsidR="00481CC2" w:rsidRPr="009C1F1E">
        <w:rPr>
          <w:rFonts w:ascii="Book Antiqua" w:eastAsia="Times New Roman" w:hAnsi="Book Antiqua" w:cs="Times New Roman"/>
          <w:b/>
          <w:color w:val="FF0000"/>
          <w:sz w:val="16"/>
          <w:szCs w:val="16"/>
          <w:u w:val="single"/>
          <w:lang w:eastAsia="pt-BR"/>
        </w:rPr>
        <w:t>(TJDFT-2016)</w:t>
      </w:r>
      <w:r w:rsidR="002012A8" w:rsidRPr="009C1F1E">
        <w:rPr>
          <w:rFonts w:ascii="Book Antiqua" w:eastAsia="Times New Roman" w:hAnsi="Book Antiqua" w:cs="Times New Roman"/>
          <w:b/>
          <w:color w:val="FF0000"/>
          <w:sz w:val="16"/>
          <w:szCs w:val="16"/>
          <w:lang w:eastAsia="pt-BR"/>
        </w:rPr>
        <w:t xml:space="preserve"> </w:t>
      </w:r>
      <w:r w:rsidR="002012A8" w:rsidRPr="009C1F1E">
        <w:rPr>
          <w:rFonts w:ascii="Book Antiqua" w:eastAsia="Times New Roman" w:hAnsi="Book Antiqua" w:cs="Times New Roman"/>
          <w:b/>
          <w:color w:val="FF0000"/>
          <w:sz w:val="16"/>
          <w:szCs w:val="16"/>
          <w:u w:val="single"/>
          <w:lang w:eastAsia="pt-BR"/>
        </w:rPr>
        <w:t>(TJCE-2012/2018)</w:t>
      </w:r>
      <w:r w:rsidR="00EF636D" w:rsidRPr="009C1F1E">
        <w:rPr>
          <w:rFonts w:ascii="Book Antiqua" w:eastAsia="Times New Roman" w:hAnsi="Book Antiqua" w:cs="Times New Roman"/>
          <w:b/>
          <w:color w:val="FF0000"/>
          <w:sz w:val="16"/>
          <w:szCs w:val="16"/>
          <w:lang w:eastAsia="pt-BR"/>
        </w:rPr>
        <w:t xml:space="preserve"> </w:t>
      </w:r>
      <w:r w:rsidR="00EF636D" w:rsidRPr="009C1F1E">
        <w:rPr>
          <w:rFonts w:ascii="Book Antiqua" w:eastAsia="Times New Roman" w:hAnsi="Book Antiqua" w:cs="Times New Roman"/>
          <w:b/>
          <w:bCs/>
          <w:color w:val="FF0000"/>
          <w:sz w:val="16"/>
          <w:szCs w:val="16"/>
          <w:u w:val="single"/>
          <w:lang w:eastAsia="pt-BR"/>
        </w:rPr>
        <w:t>(PGM-Manaus/AM-2018)</w:t>
      </w:r>
      <w:r w:rsidR="00AD4B59" w:rsidRPr="009C1F1E">
        <w:rPr>
          <w:rFonts w:ascii="Book Antiqua" w:eastAsia="Times New Roman" w:hAnsi="Book Antiqua" w:cs="Times New Roman"/>
          <w:b/>
          <w:bCs/>
          <w:color w:val="FF0000"/>
          <w:sz w:val="16"/>
          <w:szCs w:val="16"/>
          <w:lang w:eastAsia="pt-BR"/>
        </w:rPr>
        <w:t xml:space="preserve"> </w:t>
      </w:r>
      <w:r w:rsidR="00AD4B59" w:rsidRPr="009C1F1E">
        <w:rPr>
          <w:rFonts w:ascii="Book Antiqua" w:eastAsia="Times New Roman" w:hAnsi="Book Antiqua" w:cs="Times New Roman"/>
          <w:b/>
          <w:bCs/>
          <w:color w:val="FF0000"/>
          <w:sz w:val="16"/>
          <w:szCs w:val="16"/>
          <w:u w:val="single"/>
          <w:lang w:eastAsia="pt-BR"/>
        </w:rPr>
        <w:t>(Anal. Judic./TJAL-2018)</w:t>
      </w:r>
      <w:r w:rsidR="0014534C" w:rsidRPr="009C1F1E">
        <w:rPr>
          <w:rFonts w:ascii="Book Antiqua" w:eastAsia="Times New Roman" w:hAnsi="Book Antiqua" w:cs="Times New Roman"/>
          <w:b/>
          <w:bCs/>
          <w:color w:val="FF0000"/>
          <w:sz w:val="16"/>
          <w:szCs w:val="16"/>
          <w:lang w:eastAsia="pt-BR"/>
        </w:rPr>
        <w:t xml:space="preserve"> </w:t>
      </w:r>
      <w:r w:rsidR="0014534C" w:rsidRPr="009C1F1E">
        <w:rPr>
          <w:rFonts w:ascii="Book Antiqua" w:hAnsi="Book Antiqua"/>
          <w:b/>
          <w:color w:val="FF0000"/>
          <w:sz w:val="16"/>
          <w:szCs w:val="16"/>
          <w:u w:val="single"/>
        </w:rPr>
        <w:t>(Cartórios/TJMG-2019)</w:t>
      </w:r>
      <w:r w:rsidR="00374BED">
        <w:rPr>
          <w:rFonts w:ascii="Book Antiqua" w:hAnsi="Book Antiqua"/>
          <w:b/>
          <w:color w:val="FF0000"/>
          <w:sz w:val="16"/>
          <w:szCs w:val="16"/>
        </w:rPr>
        <w:t xml:space="preserve"> </w:t>
      </w:r>
      <w:r w:rsidR="00374BED">
        <w:rPr>
          <w:rFonts w:ascii="Book Antiqua" w:eastAsia="Times New Roman" w:hAnsi="Book Antiqua" w:cs="Times New Roman"/>
          <w:b/>
          <w:bCs/>
          <w:color w:val="FF0000"/>
          <w:sz w:val="16"/>
          <w:szCs w:val="16"/>
          <w:u w:val="single"/>
          <w:lang w:eastAsia="pt-BR"/>
        </w:rPr>
        <w:t>(PGEGO-2021)</w:t>
      </w:r>
      <w:r w:rsidR="00EA744F">
        <w:rPr>
          <w:rFonts w:ascii="Book Antiqua" w:eastAsia="Times New Roman" w:hAnsi="Book Antiqua" w:cs="Times New Roman"/>
          <w:b/>
          <w:bCs/>
          <w:color w:val="FF0000"/>
          <w:sz w:val="16"/>
          <w:szCs w:val="16"/>
          <w:lang w:eastAsia="pt-BR"/>
        </w:rPr>
        <w:t xml:space="preserve"> </w:t>
      </w:r>
      <w:r w:rsidR="00EA744F" w:rsidRPr="009C1F1E">
        <w:rPr>
          <w:rFonts w:ascii="Book Antiqua" w:hAnsi="Book Antiqua"/>
          <w:b/>
          <w:color w:val="FF0000"/>
          <w:sz w:val="16"/>
          <w:szCs w:val="16"/>
          <w:u w:val="single"/>
        </w:rPr>
        <w:t>(DPERS-2014</w:t>
      </w:r>
      <w:r w:rsidR="00EA744F">
        <w:rPr>
          <w:rFonts w:ascii="Book Antiqua" w:hAnsi="Book Antiqua"/>
          <w:b/>
          <w:color w:val="FF0000"/>
          <w:sz w:val="16"/>
          <w:szCs w:val="16"/>
          <w:u w:val="single"/>
        </w:rPr>
        <w:t>/2022</w:t>
      </w:r>
      <w:r w:rsidR="00EA744F" w:rsidRPr="009C1F1E">
        <w:rPr>
          <w:rFonts w:ascii="Book Antiqua" w:hAnsi="Book Antiqua"/>
          <w:b/>
          <w:color w:val="FF0000"/>
          <w:sz w:val="16"/>
          <w:szCs w:val="16"/>
          <w:u w:val="single"/>
        </w:rPr>
        <w:t>)</w:t>
      </w:r>
      <w:r w:rsidR="00AF224E" w:rsidRPr="009C1F1E">
        <w:rPr>
          <w:rFonts w:ascii="Book Antiqua" w:hAnsi="Book Antiqua"/>
          <w:b/>
          <w:color w:val="FF0000"/>
          <w:sz w:val="16"/>
          <w:szCs w:val="16"/>
        </w:rPr>
        <w:t xml:space="preserve"> </w:t>
      </w:r>
      <w:r w:rsidR="00AD4B59" w:rsidRPr="009C1F1E">
        <w:rPr>
          <w:rFonts w:ascii="Book Antiqua" w:hAnsi="Book Antiqua"/>
          <w:b/>
          <w:color w:val="FF0000"/>
          <w:sz w:val="16"/>
          <w:szCs w:val="16"/>
          <w:u w:val="single"/>
        </w:rPr>
        <w:t>(PCRR-2022)</w:t>
      </w:r>
      <w:r w:rsidR="00B11F0D">
        <w:rPr>
          <w:rFonts w:ascii="Book Antiqua" w:hAnsi="Book Antiqua"/>
          <w:b/>
          <w:color w:val="FF0000"/>
          <w:sz w:val="16"/>
          <w:szCs w:val="16"/>
        </w:rPr>
        <w:t xml:space="preserve"> </w:t>
      </w:r>
      <w:bookmarkStart w:id="127" w:name="_Hlk134538353"/>
      <w:r w:rsidR="00B11F0D" w:rsidRPr="009C1F1E">
        <w:rPr>
          <w:rFonts w:ascii="Book Antiqua" w:hAnsi="Book Antiqua"/>
          <w:b/>
          <w:color w:val="FF0000"/>
          <w:sz w:val="16"/>
          <w:szCs w:val="16"/>
          <w:u w:val="single"/>
        </w:rPr>
        <w:t>(MPSP-2022</w:t>
      </w:r>
      <w:r w:rsidR="00B11F0D">
        <w:rPr>
          <w:rFonts w:ascii="Book Antiqua" w:hAnsi="Book Antiqua"/>
          <w:b/>
          <w:color w:val="FF0000"/>
          <w:sz w:val="16"/>
          <w:szCs w:val="16"/>
          <w:u w:val="single"/>
        </w:rPr>
        <w:t>/2023</w:t>
      </w:r>
      <w:r w:rsidR="00B11F0D" w:rsidRPr="009C1F1E">
        <w:rPr>
          <w:rFonts w:ascii="Book Antiqua" w:hAnsi="Book Antiqua"/>
          <w:b/>
          <w:color w:val="FF0000"/>
          <w:sz w:val="16"/>
          <w:szCs w:val="16"/>
          <w:u w:val="single"/>
        </w:rPr>
        <w:t>)</w:t>
      </w:r>
      <w:bookmarkEnd w:id="127"/>
      <w:r w:rsidR="00BA0A6E" w:rsidRPr="009C1F1E">
        <w:rPr>
          <w:rFonts w:ascii="Book Antiqua" w:hAnsi="Book Antiqua"/>
          <w:b/>
          <w:color w:val="FF0000"/>
          <w:sz w:val="16"/>
          <w:szCs w:val="16"/>
        </w:rPr>
        <w:t xml:space="preserve"> </w:t>
      </w:r>
      <w:bookmarkStart w:id="128" w:name="_Hlk144909090"/>
      <w:r w:rsidR="00F20B5A">
        <w:rPr>
          <w:rFonts w:ascii="Book Antiqua" w:hAnsi="Book Antiqua"/>
          <w:b/>
          <w:color w:val="FF0000"/>
          <w:sz w:val="16"/>
          <w:szCs w:val="16"/>
          <w:u w:val="single"/>
        </w:rPr>
        <w:t>(PGM-Teresina/PI-2022)</w:t>
      </w:r>
      <w:bookmarkEnd w:id="128"/>
      <w:r w:rsidR="00ED5C2C">
        <w:rPr>
          <w:rFonts w:ascii="Book Antiqua" w:hAnsi="Book Antiqua"/>
          <w:b/>
          <w:color w:val="FF0000"/>
          <w:sz w:val="16"/>
          <w:szCs w:val="16"/>
        </w:rPr>
        <w:t xml:space="preserve"> </w:t>
      </w:r>
      <w:r w:rsidR="00ED5C2C">
        <w:rPr>
          <w:rFonts w:ascii="Book Antiqua" w:hAnsi="Book Antiqua"/>
          <w:b/>
          <w:color w:val="FF0000"/>
          <w:sz w:val="16"/>
          <w:szCs w:val="16"/>
          <w:u w:val="single"/>
        </w:rPr>
        <w:t>(MPPR-2023)</w:t>
      </w:r>
      <w:r w:rsidR="00263EEA">
        <w:rPr>
          <w:rFonts w:ascii="Book Antiqua" w:hAnsi="Book Antiqua"/>
          <w:b/>
          <w:color w:val="FF0000"/>
          <w:sz w:val="16"/>
          <w:szCs w:val="16"/>
        </w:rPr>
        <w:t xml:space="preserve"> </w:t>
      </w:r>
      <w:r w:rsidR="00263EEA" w:rsidRPr="004E190B">
        <w:rPr>
          <w:rFonts w:ascii="Book Antiqua" w:hAnsi="Book Antiqua"/>
          <w:b/>
          <w:bCs/>
          <w:color w:val="FF0000"/>
          <w:sz w:val="16"/>
          <w:szCs w:val="16"/>
          <w:u w:val="single"/>
        </w:rPr>
        <w:t>(Cartórios/TJAC-2023)</w:t>
      </w:r>
      <w:r w:rsidR="00FB4839">
        <w:rPr>
          <w:rFonts w:ascii="Book Antiqua" w:hAnsi="Book Antiqua"/>
          <w:b/>
          <w:color w:val="FF0000"/>
          <w:sz w:val="16"/>
          <w:szCs w:val="16"/>
        </w:rPr>
        <w:t xml:space="preserve"> </w:t>
      </w:r>
      <w:r w:rsidR="00FB4839">
        <w:rPr>
          <w:rFonts w:ascii="Book Antiqua" w:eastAsia="Times New Roman" w:hAnsi="Book Antiqua" w:cs="Times New Roman"/>
          <w:b/>
          <w:color w:val="FF0000"/>
          <w:sz w:val="16"/>
          <w:szCs w:val="16"/>
          <w:u w:val="single"/>
          <w:lang w:eastAsia="pt-BR"/>
        </w:rPr>
        <w:t>(Cartórios/TJSC-2023)</w:t>
      </w:r>
      <w:r w:rsidR="00B85FF3">
        <w:rPr>
          <w:rFonts w:ascii="Book Antiqua" w:hAnsi="Book Antiqua"/>
          <w:b/>
          <w:color w:val="FF0000"/>
          <w:sz w:val="16"/>
          <w:szCs w:val="16"/>
        </w:rPr>
        <w:t xml:space="preserve"> </w:t>
      </w:r>
      <w:r w:rsidR="00B85FF3">
        <w:rPr>
          <w:rFonts w:ascii="Book Antiqua" w:hAnsi="Book Antiqua"/>
          <w:b/>
          <w:bCs/>
          <w:color w:val="FF0000"/>
          <w:sz w:val="16"/>
          <w:szCs w:val="16"/>
          <w:u w:val="single"/>
        </w:rPr>
        <w:t>(PGESE-2023)</w:t>
      </w:r>
      <w:r w:rsidR="00E30675">
        <w:rPr>
          <w:rFonts w:ascii="Book Antiqua" w:hAnsi="Book Antiqua"/>
          <w:b/>
          <w:bCs/>
          <w:color w:val="FF0000"/>
          <w:sz w:val="16"/>
          <w:szCs w:val="16"/>
        </w:rPr>
        <w:t xml:space="preserve"> </w:t>
      </w:r>
      <w:r w:rsidR="00E30675" w:rsidRPr="00933007">
        <w:rPr>
          <w:rFonts w:ascii="Book Antiqua" w:eastAsia="Times New Roman" w:hAnsi="Book Antiqua" w:cs="Times New Roman"/>
          <w:b/>
          <w:color w:val="FF0000"/>
          <w:sz w:val="16"/>
          <w:szCs w:val="16"/>
          <w:u w:val="single"/>
          <w:lang w:eastAsia="pt-BR"/>
        </w:rPr>
        <w:t>(T</w:t>
      </w:r>
      <w:r w:rsidR="00E30675">
        <w:rPr>
          <w:rFonts w:ascii="Book Antiqua" w:eastAsia="Times New Roman" w:hAnsi="Book Antiqua" w:cs="Times New Roman"/>
          <w:b/>
          <w:color w:val="FF0000"/>
          <w:sz w:val="16"/>
          <w:szCs w:val="16"/>
          <w:u w:val="single"/>
          <w:lang w:eastAsia="pt-BR"/>
        </w:rPr>
        <w:t>JSC-2024</w:t>
      </w:r>
      <w:r w:rsidR="00E30675" w:rsidRPr="00933007">
        <w:rPr>
          <w:rFonts w:ascii="Book Antiqua" w:eastAsia="Times New Roman" w:hAnsi="Book Antiqua" w:cs="Times New Roman"/>
          <w:b/>
          <w:color w:val="FF0000"/>
          <w:sz w:val="16"/>
          <w:szCs w:val="16"/>
          <w:u w:val="single"/>
          <w:lang w:eastAsia="pt-BR"/>
        </w:rPr>
        <w:t>)</w:t>
      </w:r>
      <w:r w:rsidR="00257538">
        <w:rPr>
          <w:rFonts w:ascii="Book Antiqua" w:eastAsia="Times New Roman" w:hAnsi="Book Antiqua" w:cs="Times New Roman"/>
          <w:b/>
          <w:color w:val="FF0000"/>
          <w:sz w:val="16"/>
          <w:szCs w:val="16"/>
          <w:lang w:eastAsia="pt-BR"/>
        </w:rPr>
        <w:t xml:space="preserve"> </w:t>
      </w:r>
      <w:r w:rsidR="00257538">
        <w:rPr>
          <w:rFonts w:ascii="Book Antiqua" w:eastAsia="Times New Roman" w:hAnsi="Book Antiqua" w:cs="Times New Roman"/>
          <w:b/>
          <w:color w:val="FF0000"/>
          <w:sz w:val="16"/>
          <w:szCs w:val="16"/>
          <w:u w:val="single"/>
          <w:lang w:eastAsia="pt-BR"/>
        </w:rPr>
        <w:t>(PCSC-2024)</w:t>
      </w:r>
      <w:r w:rsidR="00B81253">
        <w:rPr>
          <w:rFonts w:ascii="Book Antiqua" w:eastAsia="Times New Roman" w:hAnsi="Book Antiqua" w:cs="Times New Roman"/>
          <w:b/>
          <w:color w:val="FF0000"/>
          <w:sz w:val="16"/>
          <w:szCs w:val="16"/>
          <w:lang w:eastAsia="pt-BR"/>
        </w:rPr>
        <w:t xml:space="preserve"> </w:t>
      </w:r>
      <w:r w:rsidR="00B81253">
        <w:rPr>
          <w:rFonts w:ascii="Book Antiqua" w:hAnsi="Book Antiqua"/>
          <w:b/>
          <w:bCs/>
          <w:color w:val="FF0000"/>
          <w:sz w:val="16"/>
          <w:szCs w:val="16"/>
          <w:u w:val="single"/>
        </w:rPr>
        <w:t>(PGM-Cuiabá/MT-2024)</w:t>
      </w:r>
    </w:p>
    <w:tbl>
      <w:tblPr>
        <w:tblStyle w:val="Tabelacomgrade"/>
        <w:tblW w:w="0" w:type="auto"/>
        <w:shd w:val="clear" w:color="auto" w:fill="CCFFFF"/>
        <w:tblLook w:val="04A0" w:firstRow="1" w:lastRow="0" w:firstColumn="1" w:lastColumn="0" w:noHBand="0" w:noVBand="1"/>
      </w:tblPr>
      <w:tblGrid>
        <w:gridCol w:w="8494"/>
      </w:tblGrid>
      <w:tr w:rsidR="00292305" w:rsidRPr="00481CC2" w14:paraId="06094C34" w14:textId="77777777" w:rsidTr="00E27E30">
        <w:tc>
          <w:tcPr>
            <w:tcW w:w="8494" w:type="dxa"/>
            <w:shd w:val="clear" w:color="auto" w:fill="CCFFFF"/>
          </w:tcPr>
          <w:p w14:paraId="198E20CE" w14:textId="7F275E43" w:rsidR="00292305" w:rsidRDefault="00292305" w:rsidP="00E27E30">
            <w:pPr>
              <w:jc w:val="both"/>
              <w:rPr>
                <w:rFonts w:ascii="Book Antiqua" w:eastAsia="Times New Roman" w:hAnsi="Book Antiqua" w:cs="Times New Roman"/>
                <w:sz w:val="19"/>
                <w:szCs w:val="19"/>
                <w:lang w:eastAsia="pt-BR"/>
              </w:rPr>
            </w:pPr>
            <w:r w:rsidRPr="00481CC2">
              <w:rPr>
                <w:rFonts w:ascii="Book Antiqua" w:eastAsia="Times New Roman" w:hAnsi="Book Antiqua" w:cs="Times New Roman"/>
                <w:b/>
                <w:i/>
                <w:color w:val="FF0000"/>
                <w:sz w:val="19"/>
                <w:szCs w:val="19"/>
                <w:lang w:eastAsia="pt-BR"/>
              </w:rPr>
              <w:t>#</w:t>
            </w:r>
            <w:r w:rsidRPr="00481CC2">
              <w:rPr>
                <w:rFonts w:ascii="Book Antiqua" w:eastAsia="Times New Roman" w:hAnsi="Book Antiqua" w:cs="Times New Roman"/>
                <w:b/>
                <w:i/>
                <w:color w:val="FF0000"/>
                <w:sz w:val="19"/>
                <w:szCs w:val="19"/>
                <w:highlight w:val="green"/>
                <w:lang w:eastAsia="pt-BR"/>
              </w:rPr>
              <w:t>Atenção</w:t>
            </w:r>
            <w:r w:rsidRPr="00481CC2">
              <w:rPr>
                <w:rFonts w:ascii="Book Antiqua" w:eastAsia="Times New Roman" w:hAnsi="Book Antiqua" w:cs="Times New Roman"/>
                <w:b/>
                <w:i/>
                <w:color w:val="FF0000"/>
                <w:sz w:val="19"/>
                <w:szCs w:val="19"/>
                <w:lang w:eastAsia="pt-BR"/>
              </w:rPr>
              <w:t>: #</w:t>
            </w:r>
            <w:r w:rsidRPr="00481CC2">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481CC2">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MPSP-2023</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VUNESP</w:t>
            </w:r>
            <w:r>
              <w:rPr>
                <w:rFonts w:ascii="Book Antiqua" w:eastAsia="Times New Roman" w:hAnsi="Book Antiqua" w:cs="Times New Roman"/>
                <w:sz w:val="19"/>
                <w:szCs w:val="19"/>
                <w:lang w:eastAsia="pt-BR"/>
              </w:rPr>
              <w:t xml:space="preserve">: </w:t>
            </w:r>
            <w:r w:rsidRPr="00292305">
              <w:rPr>
                <w:rFonts w:ascii="Book Antiqua" w:eastAsia="Times New Roman" w:hAnsi="Book Antiqua" w:cs="Times New Roman"/>
                <w:b/>
                <w:bCs/>
                <w:sz w:val="19"/>
                <w:szCs w:val="19"/>
                <w:lang w:eastAsia="pt-BR"/>
              </w:rPr>
              <w:t>ADMINISTRATIVO – SILENCIO DA ADMINISTRAÇÃO – PRAZO PRESCRICIONAL. A TEORIA DO SILENCIO ELOQUENTE E INCOMPATIVEL COM O IMPERATIVO DE MOTIVAÇÃO DOS ATOS ADMINISTRATIVOS. SOMENTE A MANIFESTAÇÃO EXPRESSA DA ADMINISTRAÇÃO PODE MARCAR O INICIO DO PRAZO PRESCRICIONAL</w:t>
            </w:r>
            <w:r w:rsidRPr="00292305">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STJ. 1ª T., </w:t>
            </w:r>
            <w:r w:rsidRPr="00292305">
              <w:rPr>
                <w:rFonts w:ascii="Book Antiqua" w:eastAsia="Times New Roman" w:hAnsi="Book Antiqua" w:cs="Times New Roman"/>
                <w:sz w:val="19"/>
                <w:szCs w:val="19"/>
                <w:lang w:eastAsia="pt-BR"/>
              </w:rPr>
              <w:t xml:space="preserve">REsp 16284/PR, </w:t>
            </w:r>
            <w:r>
              <w:rPr>
                <w:rFonts w:ascii="Book Antiqua" w:eastAsia="Times New Roman" w:hAnsi="Book Antiqua" w:cs="Times New Roman"/>
                <w:sz w:val="19"/>
                <w:szCs w:val="19"/>
                <w:lang w:eastAsia="pt-BR"/>
              </w:rPr>
              <w:t>R</w:t>
            </w:r>
            <w:r w:rsidRPr="00292305">
              <w:rPr>
                <w:rFonts w:ascii="Book Antiqua" w:eastAsia="Times New Roman" w:hAnsi="Book Antiqua" w:cs="Times New Roman"/>
                <w:sz w:val="19"/>
                <w:szCs w:val="19"/>
                <w:lang w:eastAsia="pt-BR"/>
              </w:rPr>
              <w:t>el</w:t>
            </w:r>
            <w:r>
              <w:rPr>
                <w:rFonts w:ascii="Book Antiqua" w:eastAsia="Times New Roman" w:hAnsi="Book Antiqua" w:cs="Times New Roman"/>
                <w:sz w:val="19"/>
                <w:szCs w:val="19"/>
                <w:lang w:eastAsia="pt-BR"/>
              </w:rPr>
              <w:t>.</w:t>
            </w:r>
            <w:r w:rsidRPr="00292305">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292305">
              <w:rPr>
                <w:rFonts w:ascii="Book Antiqua" w:eastAsia="Times New Roman" w:hAnsi="Book Antiqua" w:cs="Times New Roman"/>
                <w:sz w:val="19"/>
                <w:szCs w:val="19"/>
                <w:lang w:eastAsia="pt-BR"/>
              </w:rPr>
              <w:t xml:space="preserve"> Humberto Gomes de Barros, j</w:t>
            </w:r>
            <w:r>
              <w:rPr>
                <w:rFonts w:ascii="Book Antiqua" w:eastAsia="Times New Roman" w:hAnsi="Book Antiqua" w:cs="Times New Roman"/>
                <w:sz w:val="19"/>
                <w:szCs w:val="19"/>
                <w:lang w:eastAsia="pt-BR"/>
              </w:rPr>
              <w:t xml:space="preserve">. </w:t>
            </w:r>
            <w:r w:rsidRPr="00292305">
              <w:rPr>
                <w:rFonts w:ascii="Book Antiqua" w:eastAsia="Times New Roman" w:hAnsi="Book Antiqua" w:cs="Times New Roman"/>
                <w:sz w:val="19"/>
                <w:szCs w:val="19"/>
                <w:lang w:eastAsia="pt-BR"/>
              </w:rPr>
              <w:t>16/12/91.</w:t>
            </w:r>
          </w:p>
          <w:tbl>
            <w:tblPr>
              <w:tblStyle w:val="Tabelacomgrade"/>
              <w:tblW w:w="0" w:type="auto"/>
              <w:tblLook w:val="04A0" w:firstRow="1" w:lastRow="0" w:firstColumn="1" w:lastColumn="0" w:noHBand="0" w:noVBand="1"/>
            </w:tblPr>
            <w:tblGrid>
              <w:gridCol w:w="8268"/>
            </w:tblGrid>
            <w:tr w:rsidR="00292305" w14:paraId="31618B09" w14:textId="77777777" w:rsidTr="00E27E30">
              <w:tc>
                <w:tcPr>
                  <w:tcW w:w="8268" w:type="dxa"/>
                  <w:shd w:val="clear" w:color="auto" w:fill="FFFFFF" w:themeFill="background1"/>
                </w:tcPr>
                <w:p w14:paraId="7C8D3C59" w14:textId="0E833D16" w:rsidR="00292305" w:rsidRPr="00292305" w:rsidRDefault="00292305" w:rsidP="00E27E30">
                  <w:pPr>
                    <w:jc w:val="both"/>
                    <w:rPr>
                      <w:rFonts w:ascii="Book Antiqua" w:eastAsia="Times New Roman" w:hAnsi="Book Antiqua" w:cs="Times New Roman"/>
                      <w:b/>
                      <w:bCs/>
                      <w:sz w:val="18"/>
                      <w:szCs w:val="18"/>
                      <w:lang w:eastAsia="pt-BR"/>
                    </w:rPr>
                  </w:pPr>
                  <w:r w:rsidRPr="00292305">
                    <w:rPr>
                      <w:rFonts w:ascii="Book Antiqua" w:eastAsia="Times New Roman" w:hAnsi="Book Antiqua" w:cs="Times New Roman"/>
                      <w:b/>
                      <w:sz w:val="18"/>
                      <w:szCs w:val="18"/>
                      <w:lang w:eastAsia="pt-BR"/>
                    </w:rPr>
                    <w:t>(</w:t>
                  </w:r>
                  <w:r w:rsidRPr="00292305">
                    <w:rPr>
                      <w:rFonts w:ascii="Book Antiqua" w:eastAsia="Times New Roman" w:hAnsi="Book Antiqua" w:cs="Times New Roman"/>
                      <w:b/>
                      <w:sz w:val="18"/>
                      <w:szCs w:val="18"/>
                      <w:highlight w:val="yellow"/>
                      <w:lang w:eastAsia="pt-BR"/>
                    </w:rPr>
                    <w:t>MPSP-2023-VUNESP</w:t>
                  </w:r>
                  <w:r w:rsidRPr="00292305">
                    <w:rPr>
                      <w:rFonts w:ascii="Book Antiqua" w:eastAsia="Times New Roman" w:hAnsi="Book Antiqua" w:cs="Times New Roman"/>
                      <w:b/>
                      <w:sz w:val="18"/>
                      <w:szCs w:val="18"/>
                      <w:lang w:eastAsia="pt-BR"/>
                    </w:rPr>
                    <w:t>)</w:t>
                  </w:r>
                  <w:r w:rsidRPr="00292305">
                    <w:rPr>
                      <w:rFonts w:ascii="Book Antiqua" w:eastAsia="Times New Roman" w:hAnsi="Book Antiqua" w:cs="Times New Roman"/>
                      <w:sz w:val="18"/>
                      <w:szCs w:val="18"/>
                      <w:lang w:eastAsia="pt-BR"/>
                    </w:rPr>
                    <w:t>: Leia a assertiva a seguir, relacionada à Administração Pública:</w:t>
                  </w:r>
                  <w:r w:rsidRPr="00292305">
                    <w:rPr>
                      <w:sz w:val="18"/>
                      <w:szCs w:val="18"/>
                    </w:rPr>
                    <w:t xml:space="preserve"> </w:t>
                  </w:r>
                  <w:r w:rsidRPr="00292305">
                    <w:rPr>
                      <w:rFonts w:ascii="Book Antiqua" w:eastAsia="Times New Roman" w:hAnsi="Book Antiqua" w:cs="Times New Roman"/>
                      <w:sz w:val="18"/>
                      <w:szCs w:val="18"/>
                      <w:lang w:eastAsia="pt-BR"/>
                    </w:rPr>
                    <w:t>Corolário do Estado Democrático de Direito, a exigência de motivação repele a incidência da teoria do silêncio eloquente no Direito Administrativo. Deve ser adequada e expressar a exposição das razões de fato e de direito, a justificativa do juízo valorativo, a exposição das finalidades perseguidas para a solução tomada, mediante uma ponderação reflexiva, correlacional, imparcial, objetiva e racional das situações constatadas, dos preceitos normativos aplicáveis, dos resultados e dos interesses em jogo captados na fase do respectivo processo administrativo.</w:t>
                  </w:r>
                  <w:r>
                    <w:rPr>
                      <w:rFonts w:ascii="Book Antiqua" w:eastAsia="Times New Roman" w:hAnsi="Book Antiqua" w:cs="Times New Roman"/>
                      <w:sz w:val="18"/>
                      <w:szCs w:val="18"/>
                      <w:lang w:eastAsia="pt-BR"/>
                    </w:rPr>
                    <w:t xml:space="preserve"> </w:t>
                  </w:r>
                  <w:r w:rsidRPr="00292305">
                    <w:rPr>
                      <w:rFonts w:ascii="Book Antiqua" w:eastAsia="Times New Roman" w:hAnsi="Book Antiqua" w:cs="Times New Roman"/>
                      <w:b/>
                      <w:bCs/>
                      <w:sz w:val="18"/>
                      <w:szCs w:val="18"/>
                      <w:lang w:eastAsia="pt-BR"/>
                    </w:rPr>
                    <w:t>BL: art. 5</w:t>
                  </w:r>
                  <w:r>
                    <w:rPr>
                      <w:rFonts w:ascii="Book Antiqua" w:eastAsia="Times New Roman" w:hAnsi="Book Antiqua" w:cs="Times New Roman"/>
                      <w:b/>
                      <w:bCs/>
                      <w:sz w:val="18"/>
                      <w:szCs w:val="18"/>
                      <w:lang w:eastAsia="pt-BR"/>
                    </w:rPr>
                    <w:t>0</w:t>
                  </w:r>
                  <w:r w:rsidRPr="00292305">
                    <w:rPr>
                      <w:rFonts w:ascii="Book Antiqua" w:eastAsia="Times New Roman" w:hAnsi="Book Antiqua" w:cs="Times New Roman"/>
                      <w:b/>
                      <w:bCs/>
                      <w:sz w:val="18"/>
                      <w:szCs w:val="18"/>
                      <w:lang w:eastAsia="pt-BR"/>
                    </w:rPr>
                    <w:t xml:space="preserve">, Lei 9784 e </w:t>
                  </w:r>
                  <w:proofErr w:type="spellStart"/>
                  <w:r w:rsidRPr="00292305">
                    <w:rPr>
                      <w:rFonts w:ascii="Book Antiqua" w:eastAsia="Times New Roman" w:hAnsi="Book Antiqua" w:cs="Times New Roman"/>
                      <w:b/>
                      <w:bCs/>
                      <w:sz w:val="18"/>
                      <w:szCs w:val="18"/>
                      <w:lang w:eastAsia="pt-BR"/>
                    </w:rPr>
                    <w:t>Entend</w:t>
                  </w:r>
                  <w:proofErr w:type="spellEnd"/>
                  <w:r w:rsidRPr="00292305">
                    <w:rPr>
                      <w:rFonts w:ascii="Book Antiqua" w:eastAsia="Times New Roman" w:hAnsi="Book Antiqua" w:cs="Times New Roman"/>
                      <w:b/>
                      <w:bCs/>
                      <w:sz w:val="18"/>
                      <w:szCs w:val="18"/>
                      <w:lang w:eastAsia="pt-BR"/>
                    </w:rPr>
                    <w:t xml:space="preserve">. </w:t>
                  </w:r>
                  <w:proofErr w:type="spellStart"/>
                  <w:r w:rsidRPr="00292305">
                    <w:rPr>
                      <w:rFonts w:ascii="Book Antiqua" w:eastAsia="Times New Roman" w:hAnsi="Book Antiqua" w:cs="Times New Roman"/>
                      <w:b/>
                      <w:bCs/>
                      <w:sz w:val="18"/>
                      <w:szCs w:val="18"/>
                      <w:lang w:eastAsia="pt-BR"/>
                    </w:rPr>
                    <w:t>Jurisprud</w:t>
                  </w:r>
                  <w:proofErr w:type="spellEnd"/>
                  <w:r w:rsidRPr="00292305">
                    <w:rPr>
                      <w:rFonts w:ascii="Book Antiqua" w:eastAsia="Times New Roman" w:hAnsi="Book Antiqua" w:cs="Times New Roman"/>
                      <w:b/>
                      <w:bCs/>
                      <w:sz w:val="18"/>
                      <w:szCs w:val="18"/>
                      <w:lang w:eastAsia="pt-BR"/>
                    </w:rPr>
                    <w:t>.</w:t>
                  </w:r>
                </w:p>
                <w:p w14:paraId="51512767" w14:textId="28074583" w:rsidR="00292305" w:rsidRPr="003423EE" w:rsidRDefault="00292305" w:rsidP="00E27E30">
                  <w:pPr>
                    <w:jc w:val="both"/>
                    <w:rPr>
                      <w:rFonts w:ascii="Book Antiqua" w:eastAsia="Times New Roman" w:hAnsi="Book Antiqua" w:cs="Times New Roman"/>
                      <w:sz w:val="19"/>
                      <w:szCs w:val="19"/>
                      <w:lang w:eastAsia="pt-BR"/>
                    </w:rPr>
                  </w:pPr>
                  <w:r w:rsidRPr="003423EE">
                    <w:rPr>
                      <w:rFonts w:ascii="Book Antiqua" w:eastAsia="Times New Roman" w:hAnsi="Book Antiqua" w:cs="Times New Roman"/>
                      <w:b/>
                      <w:bCs/>
                      <w:i/>
                      <w:iCs/>
                      <w:color w:val="FF0000"/>
                      <w:sz w:val="18"/>
                      <w:szCs w:val="18"/>
                      <w:lang w:eastAsia="pt-BR"/>
                    </w:rPr>
                    <w:t>#</w:t>
                  </w:r>
                  <w:r w:rsidRPr="003423EE">
                    <w:rPr>
                      <w:rFonts w:ascii="Book Antiqua" w:eastAsia="Times New Roman" w:hAnsi="Book Antiqua" w:cs="Times New Roman"/>
                      <w:b/>
                      <w:bCs/>
                      <w:i/>
                      <w:iCs/>
                      <w:color w:val="FF0000"/>
                      <w:sz w:val="18"/>
                      <w:szCs w:val="18"/>
                      <w:highlight w:val="green"/>
                      <w:lang w:eastAsia="pt-BR"/>
                    </w:rPr>
                    <w:t>Atenção</w:t>
                  </w:r>
                  <w:r w:rsidRPr="003423EE">
                    <w:rPr>
                      <w:rFonts w:ascii="Book Antiqua" w:eastAsia="Times New Roman" w:hAnsi="Book Antiqua" w:cs="Times New Roman"/>
                      <w:sz w:val="18"/>
                      <w:szCs w:val="18"/>
                      <w:lang w:eastAsia="pt-BR"/>
                    </w:rPr>
                    <w:t xml:space="preserve">: </w:t>
                  </w:r>
                  <w:r w:rsidRPr="00292305">
                    <w:rPr>
                      <w:rFonts w:ascii="Book Antiqua" w:eastAsia="Times New Roman" w:hAnsi="Book Antiqua" w:cs="Times New Roman"/>
                      <w:sz w:val="18"/>
                      <w:szCs w:val="18"/>
                      <w:lang w:eastAsia="pt-BR"/>
                    </w:rPr>
                    <w:t>A teoria do silêncio eloquente não traz consonância com o imperativo de motivação dos atos administrativos. Essa teoria aduz a ideia de que o legislador propositalmente estaria omitindo alguma informação da Lei, com intenção pré-definida.</w:t>
                  </w:r>
                </w:p>
              </w:tc>
            </w:tr>
          </w:tbl>
          <w:p w14:paraId="061FB256" w14:textId="77777777" w:rsidR="00292305" w:rsidRPr="003423EE" w:rsidRDefault="00292305" w:rsidP="00E27E30">
            <w:pPr>
              <w:jc w:val="both"/>
              <w:rPr>
                <w:rFonts w:ascii="Book Antiqua" w:eastAsia="Times New Roman" w:hAnsi="Book Antiqua" w:cs="Times New Roman"/>
                <w:i/>
                <w:color w:val="FF0000"/>
                <w:sz w:val="19"/>
                <w:szCs w:val="19"/>
                <w:lang w:eastAsia="pt-BR"/>
              </w:rPr>
            </w:pPr>
          </w:p>
          <w:p w14:paraId="088C363C" w14:textId="76748B29" w:rsidR="00292305" w:rsidRPr="00481CC2" w:rsidRDefault="00292305" w:rsidP="00E27E30">
            <w:pPr>
              <w:jc w:val="both"/>
              <w:rPr>
                <w:rFonts w:ascii="Book Antiqua" w:eastAsia="Times New Roman" w:hAnsi="Book Antiqua" w:cs="Times New Roman"/>
                <w:sz w:val="19"/>
                <w:szCs w:val="19"/>
                <w:lang w:eastAsia="pt-BR"/>
              </w:rPr>
            </w:pPr>
          </w:p>
        </w:tc>
      </w:tr>
    </w:tbl>
    <w:p w14:paraId="7B23E644" w14:textId="77777777" w:rsidR="00292305" w:rsidRPr="00292305" w:rsidRDefault="00292305" w:rsidP="00292305">
      <w:pPr>
        <w:spacing w:after="0" w:line="240" w:lineRule="auto"/>
        <w:jc w:val="both"/>
        <w:rPr>
          <w:rFonts w:ascii="Book Antiqua" w:eastAsia="Times New Roman" w:hAnsi="Book Antiqua" w:cs="Times New Roman"/>
          <w:b/>
          <w:color w:val="FF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76089D" w:rsidRPr="00481CC2" w14:paraId="69BD58A1" w14:textId="77777777" w:rsidTr="0076089D">
        <w:tc>
          <w:tcPr>
            <w:tcW w:w="8494" w:type="dxa"/>
            <w:shd w:val="clear" w:color="auto" w:fill="CCFFFF"/>
          </w:tcPr>
          <w:p w14:paraId="0AF698C9" w14:textId="022A82CA" w:rsidR="009B6FC7" w:rsidRPr="00481CC2" w:rsidRDefault="009B6FC7" w:rsidP="009B6FC7">
            <w:pPr>
              <w:spacing w:before="100" w:beforeAutospacing="1" w:after="100" w:afterAutospacing="1"/>
              <w:jc w:val="both"/>
              <w:rPr>
                <w:rFonts w:ascii="Book Antiqua" w:eastAsia="Times New Roman" w:hAnsi="Book Antiqua" w:cs="Times New Roman"/>
                <w:sz w:val="19"/>
                <w:szCs w:val="19"/>
                <w:lang w:eastAsia="pt-BR"/>
              </w:rPr>
            </w:pPr>
            <w:bookmarkStart w:id="129" w:name="_Hlk520284817"/>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highlight w:val="yellow"/>
                <w:lang w:eastAsia="pt-BR"/>
              </w:rPr>
              <w:t xml:space="preserve">Anal. </w:t>
            </w:r>
            <w:proofErr w:type="gramStart"/>
            <w:r w:rsidRPr="00481CC2">
              <w:rPr>
                <w:rFonts w:ascii="Book Antiqua" w:eastAsia="Times New Roman" w:hAnsi="Book Antiqua" w:cs="Times New Roman"/>
                <w:b/>
                <w:sz w:val="19"/>
                <w:szCs w:val="19"/>
                <w:highlight w:val="yellow"/>
                <w:lang w:eastAsia="pt-BR"/>
              </w:rPr>
              <w:t>Judic./</w:t>
            </w:r>
            <w:proofErr w:type="gramEnd"/>
            <w:r w:rsidRPr="00481CC2">
              <w:rPr>
                <w:rFonts w:ascii="Book Antiqua" w:eastAsia="Times New Roman" w:hAnsi="Book Antiqua" w:cs="Times New Roman"/>
                <w:b/>
                <w:sz w:val="19"/>
                <w:szCs w:val="19"/>
                <w:highlight w:val="yellow"/>
                <w:lang w:eastAsia="pt-BR"/>
              </w:rPr>
              <w:t>TJAL-2018-FGV</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Pelo princípio da motivação, o Administrador Público deve motivar as suas decisões, expondo os fundamentos de fato e de direito que embasaram a prática daquele ato administrativo. Quando o agente público motiva seu ato mediante declaração de concordância com fundamentos de anteriores pareceres, informações, decisões ou propostas, como parte integrante do ato, de acordo com a jurisprudência e com a Lei 9.784/99, sua conduta é lícita, pois é possível a utilização da motivação aliunde dos atos administrativos, quando a motivação do ato remete a de ato anterior que embasa sua edição.</w:t>
            </w:r>
            <w:r w:rsidR="00EB4032" w:rsidRPr="00481CC2">
              <w:rPr>
                <w:rFonts w:ascii="Book Antiqua" w:eastAsia="Times New Roman" w:hAnsi="Book Antiqua" w:cs="Times New Roman"/>
                <w:sz w:val="19"/>
                <w:szCs w:val="19"/>
                <w:lang w:eastAsia="pt-BR"/>
              </w:rPr>
              <w:t xml:space="preserve"> </w:t>
            </w:r>
            <w:r w:rsidR="00EB4032" w:rsidRPr="00481CC2">
              <w:rPr>
                <w:rFonts w:ascii="Book Antiqua" w:eastAsia="Times New Roman" w:hAnsi="Book Antiqua" w:cs="Times New Roman"/>
                <w:b/>
                <w:sz w:val="19"/>
                <w:szCs w:val="19"/>
                <w:lang w:eastAsia="pt-BR"/>
              </w:rPr>
              <w:t>BL: art. 50, §1º</w:t>
            </w:r>
            <w:r w:rsidR="00481CC2" w:rsidRPr="00481CC2">
              <w:rPr>
                <w:rFonts w:ascii="Book Antiqua" w:eastAsia="Times New Roman" w:hAnsi="Book Antiqua" w:cs="Times New Roman"/>
                <w:b/>
                <w:sz w:val="19"/>
                <w:szCs w:val="19"/>
                <w:lang w:eastAsia="pt-BR"/>
              </w:rPr>
              <w:t>,</w:t>
            </w:r>
            <w:r w:rsidR="00EB4032" w:rsidRPr="00481CC2">
              <w:rPr>
                <w:rFonts w:ascii="Book Antiqua" w:eastAsia="Times New Roman" w:hAnsi="Book Antiqua" w:cs="Times New Roman"/>
                <w:b/>
                <w:sz w:val="19"/>
                <w:szCs w:val="19"/>
                <w:lang w:eastAsia="pt-BR"/>
              </w:rPr>
              <w:t xml:space="preserve"> Lei 9784/99.</w:t>
            </w:r>
          </w:p>
          <w:bookmarkEnd w:id="129"/>
          <w:p w14:paraId="31501EE1" w14:textId="08C10D24" w:rsidR="0076089D" w:rsidRPr="00481CC2" w:rsidRDefault="0076089D" w:rsidP="0076089D">
            <w:pPr>
              <w:spacing w:before="100" w:beforeAutospacing="1" w:after="100" w:afterAutospacing="1"/>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highlight w:val="yellow"/>
                <w:lang w:eastAsia="pt-BR"/>
              </w:rPr>
              <w:t>MPRO-2008-CESPE</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xml:space="preserve">: Maria, servidora pública federal, requereu a sua aposentadoria, que foi inicialmente deferida pelo órgão de origem, após emissão de dois pareceres da respectiva consultoria jurídica, um negando e outro concedendo a aposentadoria. Seis anos depois, o TCU negou esse registro, determinando ainda o imediato retorno de Maria ao serviço público e a restituição das quantias recebidas a título de aposentadoria. Considerando a situação hipotética apresentada no texto, assinale a opção correta acerca dos atos administrativos e dos princípios de direito administrativo. O ato inicial de concessão de aposentadoria não será considerado ilegal, por falta de motivação, se apenas fizer referência a anterior parecer jurídico que fundamente esse entendimento. </w:t>
            </w:r>
            <w:bookmarkStart w:id="130" w:name="_Hlk520284785"/>
            <w:r w:rsidRPr="00481CC2">
              <w:rPr>
                <w:rFonts w:ascii="Book Antiqua" w:eastAsia="Times New Roman" w:hAnsi="Book Antiqua" w:cs="Times New Roman"/>
                <w:b/>
                <w:sz w:val="19"/>
                <w:szCs w:val="19"/>
                <w:lang w:eastAsia="pt-BR"/>
              </w:rPr>
              <w:t>BL: art. 50</w:t>
            </w:r>
            <w:r w:rsidR="00EB4032" w:rsidRPr="00481CC2">
              <w:rPr>
                <w:rFonts w:ascii="Book Antiqua" w:eastAsia="Times New Roman" w:hAnsi="Book Antiqua" w:cs="Times New Roman"/>
                <w:b/>
                <w:sz w:val="19"/>
                <w:szCs w:val="19"/>
                <w:lang w:eastAsia="pt-BR"/>
              </w:rPr>
              <w:t>, §1º</w:t>
            </w:r>
            <w:r w:rsidR="00F07C73">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lang w:eastAsia="pt-BR"/>
              </w:rPr>
              <w:t xml:space="preserve"> Lei 9784</w:t>
            </w:r>
            <w:r w:rsidR="009B6FC7" w:rsidRPr="00481CC2">
              <w:rPr>
                <w:rFonts w:ascii="Book Antiqua" w:eastAsia="Times New Roman" w:hAnsi="Book Antiqua" w:cs="Times New Roman"/>
                <w:b/>
                <w:sz w:val="19"/>
                <w:szCs w:val="19"/>
                <w:lang w:eastAsia="pt-BR"/>
              </w:rPr>
              <w:t>/99.</w:t>
            </w:r>
            <w:bookmarkEnd w:id="130"/>
          </w:p>
        </w:tc>
      </w:tr>
    </w:tbl>
    <w:p w14:paraId="1FFE0FDA" w14:textId="77777777" w:rsidR="004C49B1" w:rsidRPr="00481CC2" w:rsidRDefault="004C49B1" w:rsidP="00E86D64">
      <w:pPr>
        <w:spacing w:before="100" w:beforeAutospacing="1" w:after="100" w:afterAutospacing="1" w:line="240" w:lineRule="auto"/>
        <w:jc w:val="both"/>
        <w:rPr>
          <w:rFonts w:ascii="Book Antiqua" w:eastAsia="Times New Roman" w:hAnsi="Book Antiqua" w:cs="Times New Roman"/>
          <w:sz w:val="19"/>
          <w:szCs w:val="19"/>
          <w:lang w:eastAsia="pt-BR"/>
        </w:rPr>
      </w:pPr>
      <w:r w:rsidRPr="00481CC2">
        <w:rPr>
          <w:rFonts w:ascii="Book Antiqua" w:eastAsia="Times New Roman" w:hAnsi="Book Antiqua" w:cs="Times New Roman"/>
          <w:sz w:val="19"/>
          <w:szCs w:val="19"/>
          <w:lang w:eastAsia="pt-BR"/>
        </w:rPr>
        <w:t>        § 2</w:t>
      </w:r>
      <w:r w:rsidRPr="00481CC2">
        <w:rPr>
          <w:rFonts w:ascii="Book Antiqua" w:eastAsia="Times New Roman" w:hAnsi="Book Antiqua" w:cs="Times New Roman"/>
          <w:sz w:val="19"/>
          <w:szCs w:val="19"/>
          <w:u w:val="single"/>
          <w:vertAlign w:val="superscript"/>
          <w:lang w:eastAsia="pt-BR"/>
        </w:rPr>
        <w:t>o</w:t>
      </w:r>
      <w:r w:rsidRPr="00481CC2">
        <w:rPr>
          <w:rFonts w:ascii="Book Antiqua" w:eastAsia="Times New Roman" w:hAnsi="Book Antiqua" w:cs="Times New Roman"/>
          <w:sz w:val="19"/>
          <w:szCs w:val="19"/>
          <w:lang w:eastAsia="pt-BR"/>
        </w:rPr>
        <w:t xml:space="preserve"> Na solução de vários assuntos da mesma natureza, pode ser utilizado meio mecânico que reproduza os fundamentos das decisões, desde que não prejudique direito ou garantia dos interessados.</w:t>
      </w:r>
    </w:p>
    <w:p w14:paraId="70B2DF3B" w14:textId="77777777" w:rsidR="004C49B1" w:rsidRPr="00481CC2" w:rsidRDefault="004C49B1" w:rsidP="00E86D64">
      <w:pPr>
        <w:spacing w:before="100" w:beforeAutospacing="1" w:after="100" w:afterAutospacing="1" w:line="240" w:lineRule="auto"/>
        <w:jc w:val="both"/>
        <w:rPr>
          <w:rFonts w:ascii="Book Antiqua" w:eastAsia="Times New Roman" w:hAnsi="Book Antiqua" w:cs="Times New Roman"/>
          <w:sz w:val="19"/>
          <w:szCs w:val="19"/>
          <w:lang w:eastAsia="pt-BR"/>
        </w:rPr>
      </w:pPr>
      <w:r w:rsidRPr="00481CC2">
        <w:rPr>
          <w:rFonts w:ascii="Book Antiqua" w:eastAsia="Times New Roman" w:hAnsi="Book Antiqua" w:cs="Times New Roman"/>
          <w:sz w:val="19"/>
          <w:szCs w:val="19"/>
          <w:lang w:eastAsia="pt-BR"/>
        </w:rPr>
        <w:t>        § 3</w:t>
      </w:r>
      <w:r w:rsidRPr="00481CC2">
        <w:rPr>
          <w:rFonts w:ascii="Book Antiqua" w:eastAsia="Times New Roman" w:hAnsi="Book Antiqua" w:cs="Times New Roman"/>
          <w:sz w:val="19"/>
          <w:szCs w:val="19"/>
          <w:u w:val="single"/>
          <w:vertAlign w:val="superscript"/>
          <w:lang w:eastAsia="pt-BR"/>
        </w:rPr>
        <w:t>o</w:t>
      </w:r>
      <w:r w:rsidRPr="00481CC2">
        <w:rPr>
          <w:rFonts w:ascii="Book Antiqua" w:eastAsia="Times New Roman" w:hAnsi="Book Antiqua" w:cs="Times New Roman"/>
          <w:sz w:val="19"/>
          <w:szCs w:val="19"/>
          <w:lang w:eastAsia="pt-BR"/>
        </w:rPr>
        <w:t xml:space="preserve"> A motivação das decisões de órgãos colegiados e comissões ou de decisões orais constará da respectiva ata ou de termo escrito.</w:t>
      </w:r>
    </w:p>
    <w:p w14:paraId="192ACDC0" w14:textId="77777777" w:rsidR="004C49B1" w:rsidRPr="00481CC2" w:rsidRDefault="004C49B1" w:rsidP="004C49B1">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131" w:name="capituloxiii"/>
      <w:bookmarkEnd w:id="131"/>
      <w:r w:rsidRPr="00481CC2">
        <w:rPr>
          <w:rFonts w:ascii="Book Antiqua" w:eastAsia="Times New Roman" w:hAnsi="Book Antiqua" w:cs="Times New Roman"/>
          <w:sz w:val="19"/>
          <w:szCs w:val="19"/>
          <w:highlight w:val="green"/>
          <w:lang w:eastAsia="pt-BR"/>
        </w:rPr>
        <w:lastRenderedPageBreak/>
        <w:t>CAPÍTULO XIII</w:t>
      </w:r>
      <w:r w:rsidRPr="00481CC2">
        <w:rPr>
          <w:rFonts w:ascii="Book Antiqua" w:eastAsia="Times New Roman" w:hAnsi="Book Antiqua" w:cs="Times New Roman"/>
          <w:sz w:val="19"/>
          <w:szCs w:val="19"/>
          <w:highlight w:val="green"/>
          <w:lang w:eastAsia="pt-BR"/>
        </w:rPr>
        <w:br/>
        <w:t>DA DESISTÊNCIA E OUTROS CASOS DE EXTINÇÃO DO PROCESSO</w:t>
      </w:r>
    </w:p>
    <w:p w14:paraId="1A240735" w14:textId="1C8CB602" w:rsidR="004C49B1" w:rsidRPr="00263EEA" w:rsidRDefault="004C49B1" w:rsidP="00E86D64">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481CC2">
        <w:rPr>
          <w:rFonts w:ascii="Book Antiqua" w:eastAsia="Times New Roman" w:hAnsi="Book Antiqua" w:cs="Times New Roman"/>
          <w:sz w:val="19"/>
          <w:szCs w:val="19"/>
          <w:lang w:eastAsia="pt-BR"/>
        </w:rPr>
        <w:t xml:space="preserve">        </w:t>
      </w:r>
      <w:bookmarkStart w:id="132" w:name="art51"/>
      <w:bookmarkEnd w:id="132"/>
      <w:r w:rsidRPr="00481CC2">
        <w:rPr>
          <w:rFonts w:ascii="Book Antiqua" w:eastAsia="Times New Roman" w:hAnsi="Book Antiqua" w:cs="Times New Roman"/>
          <w:b/>
          <w:bCs/>
          <w:sz w:val="19"/>
          <w:szCs w:val="19"/>
          <w:highlight w:val="magenta"/>
          <w:lang w:eastAsia="pt-BR"/>
        </w:rPr>
        <w:t>Art. 51</w:t>
      </w:r>
      <w:r w:rsidRPr="00481CC2">
        <w:rPr>
          <w:rFonts w:ascii="Book Antiqua" w:eastAsia="Times New Roman" w:hAnsi="Book Antiqua" w:cs="Times New Roman"/>
          <w:sz w:val="19"/>
          <w:szCs w:val="19"/>
          <w:lang w:eastAsia="pt-BR"/>
        </w:rPr>
        <w:t xml:space="preserve">. </w:t>
      </w:r>
      <w:r w:rsidRPr="00263EEA">
        <w:rPr>
          <w:rFonts w:ascii="Book Antiqua" w:eastAsia="Times New Roman" w:hAnsi="Book Antiqua" w:cs="Times New Roman"/>
          <w:b/>
          <w:bCs/>
          <w:sz w:val="19"/>
          <w:szCs w:val="19"/>
          <w:lang w:eastAsia="pt-BR"/>
        </w:rPr>
        <w:t xml:space="preserve">O </w:t>
      </w:r>
      <w:r w:rsidRPr="00263EEA">
        <w:rPr>
          <w:rFonts w:ascii="Book Antiqua" w:eastAsia="Times New Roman" w:hAnsi="Book Antiqua" w:cs="Times New Roman"/>
          <w:b/>
          <w:bCs/>
          <w:sz w:val="19"/>
          <w:szCs w:val="19"/>
          <w:highlight w:val="yellow"/>
          <w:lang w:eastAsia="pt-BR"/>
        </w:rPr>
        <w:t>interessado</w:t>
      </w:r>
      <w:r w:rsidRPr="00263EEA">
        <w:rPr>
          <w:rFonts w:ascii="Book Antiqua" w:eastAsia="Times New Roman" w:hAnsi="Book Antiqua" w:cs="Times New Roman"/>
          <w:b/>
          <w:bCs/>
          <w:sz w:val="19"/>
          <w:szCs w:val="19"/>
          <w:lang w:eastAsia="pt-BR"/>
        </w:rPr>
        <w:t xml:space="preserve"> </w:t>
      </w:r>
      <w:r w:rsidRPr="00263EEA">
        <w:rPr>
          <w:rFonts w:ascii="Book Antiqua" w:eastAsia="Times New Roman" w:hAnsi="Book Antiqua" w:cs="Times New Roman"/>
          <w:b/>
          <w:bCs/>
          <w:caps/>
          <w:sz w:val="19"/>
          <w:szCs w:val="19"/>
          <w:highlight w:val="green"/>
          <w:lang w:eastAsia="pt-BR"/>
        </w:rPr>
        <w:t>poderá</w:t>
      </w:r>
      <w:r w:rsidRPr="00263EEA">
        <w:rPr>
          <w:rFonts w:ascii="Book Antiqua" w:eastAsia="Times New Roman" w:hAnsi="Book Antiqua" w:cs="Times New Roman"/>
          <w:b/>
          <w:bCs/>
          <w:sz w:val="19"/>
          <w:szCs w:val="19"/>
          <w:lang w:eastAsia="pt-BR"/>
        </w:rPr>
        <w:t xml:space="preserve">, mediante </w:t>
      </w:r>
      <w:r w:rsidRPr="00263EEA">
        <w:rPr>
          <w:rFonts w:ascii="Book Antiqua" w:eastAsia="Times New Roman" w:hAnsi="Book Antiqua" w:cs="Times New Roman"/>
          <w:b/>
          <w:bCs/>
          <w:sz w:val="19"/>
          <w:szCs w:val="19"/>
          <w:highlight w:val="cyan"/>
          <w:lang w:eastAsia="pt-BR"/>
        </w:rPr>
        <w:t>manifestação escrita</w:t>
      </w:r>
      <w:r w:rsidRPr="00263EEA">
        <w:rPr>
          <w:rFonts w:ascii="Book Antiqua" w:eastAsia="Times New Roman" w:hAnsi="Book Antiqua" w:cs="Times New Roman"/>
          <w:b/>
          <w:bCs/>
          <w:sz w:val="19"/>
          <w:szCs w:val="19"/>
          <w:lang w:eastAsia="pt-BR"/>
        </w:rPr>
        <w:t xml:space="preserve">, </w:t>
      </w:r>
      <w:r w:rsidRPr="00263EEA">
        <w:rPr>
          <w:rFonts w:ascii="Book Antiqua" w:eastAsia="Times New Roman" w:hAnsi="Book Antiqua" w:cs="Times New Roman"/>
          <w:b/>
          <w:bCs/>
          <w:caps/>
          <w:sz w:val="19"/>
          <w:szCs w:val="19"/>
          <w:shd w:val="clear" w:color="auto" w:fill="F7CAAC" w:themeFill="accent2" w:themeFillTint="66"/>
          <w:lang w:eastAsia="pt-BR"/>
        </w:rPr>
        <w:t>desistir</w:t>
      </w:r>
      <w:r w:rsidRPr="00263EEA">
        <w:rPr>
          <w:rFonts w:ascii="Book Antiqua" w:eastAsia="Times New Roman" w:hAnsi="Book Antiqua" w:cs="Times New Roman"/>
          <w:b/>
          <w:bCs/>
          <w:sz w:val="19"/>
          <w:szCs w:val="19"/>
          <w:lang w:eastAsia="pt-BR"/>
        </w:rPr>
        <w:t xml:space="preserve"> </w:t>
      </w:r>
      <w:r w:rsidRPr="00263EEA">
        <w:rPr>
          <w:rFonts w:ascii="Book Antiqua" w:eastAsia="Times New Roman" w:hAnsi="Book Antiqua" w:cs="Times New Roman"/>
          <w:b/>
          <w:bCs/>
          <w:sz w:val="19"/>
          <w:szCs w:val="19"/>
          <w:highlight w:val="cyan"/>
          <w:lang w:eastAsia="pt-BR"/>
        </w:rPr>
        <w:t>total</w:t>
      </w:r>
      <w:r w:rsidRPr="00263EEA">
        <w:rPr>
          <w:rFonts w:ascii="Book Antiqua" w:eastAsia="Times New Roman" w:hAnsi="Book Antiqua" w:cs="Times New Roman"/>
          <w:b/>
          <w:bCs/>
          <w:sz w:val="19"/>
          <w:szCs w:val="19"/>
          <w:lang w:eastAsia="pt-BR"/>
        </w:rPr>
        <w:t xml:space="preserve"> ou </w:t>
      </w:r>
      <w:r w:rsidRPr="00263EEA">
        <w:rPr>
          <w:rFonts w:ascii="Book Antiqua" w:eastAsia="Times New Roman" w:hAnsi="Book Antiqua" w:cs="Times New Roman"/>
          <w:b/>
          <w:bCs/>
          <w:sz w:val="19"/>
          <w:szCs w:val="19"/>
          <w:highlight w:val="cyan"/>
          <w:lang w:eastAsia="pt-BR"/>
        </w:rPr>
        <w:t>parcialmente</w:t>
      </w:r>
      <w:r w:rsidRPr="00263EEA">
        <w:rPr>
          <w:rFonts w:ascii="Book Antiqua" w:eastAsia="Times New Roman" w:hAnsi="Book Antiqua" w:cs="Times New Roman"/>
          <w:b/>
          <w:bCs/>
          <w:sz w:val="19"/>
          <w:szCs w:val="19"/>
          <w:lang w:eastAsia="pt-BR"/>
        </w:rPr>
        <w:t xml:space="preserve"> </w:t>
      </w:r>
      <w:r w:rsidRPr="00263EEA">
        <w:rPr>
          <w:rFonts w:ascii="Book Antiqua" w:eastAsia="Times New Roman" w:hAnsi="Book Antiqua" w:cs="Times New Roman"/>
          <w:b/>
          <w:bCs/>
          <w:sz w:val="19"/>
          <w:szCs w:val="19"/>
          <w:highlight w:val="yellow"/>
          <w:lang w:eastAsia="pt-BR"/>
        </w:rPr>
        <w:t>do pedido formulado</w:t>
      </w:r>
      <w:r w:rsidRPr="00263EEA">
        <w:rPr>
          <w:rFonts w:ascii="Book Antiqua" w:eastAsia="Times New Roman" w:hAnsi="Book Antiqua" w:cs="Times New Roman"/>
          <w:b/>
          <w:bCs/>
          <w:sz w:val="19"/>
          <w:szCs w:val="19"/>
          <w:lang w:eastAsia="pt-BR"/>
        </w:rPr>
        <w:t xml:space="preserve"> ou, ainda, </w:t>
      </w:r>
      <w:r w:rsidRPr="00263EEA">
        <w:rPr>
          <w:rFonts w:ascii="Book Antiqua" w:eastAsia="Times New Roman" w:hAnsi="Book Antiqua" w:cs="Times New Roman"/>
          <w:b/>
          <w:bCs/>
          <w:caps/>
          <w:sz w:val="19"/>
          <w:szCs w:val="19"/>
          <w:shd w:val="clear" w:color="auto" w:fill="F7CAAC" w:themeFill="accent2" w:themeFillTint="66"/>
          <w:lang w:eastAsia="pt-BR"/>
        </w:rPr>
        <w:t>renunciar</w:t>
      </w:r>
      <w:r w:rsidRPr="00263EEA">
        <w:rPr>
          <w:rFonts w:ascii="Book Antiqua" w:eastAsia="Times New Roman" w:hAnsi="Book Antiqua" w:cs="Times New Roman"/>
          <w:b/>
          <w:bCs/>
          <w:sz w:val="19"/>
          <w:szCs w:val="19"/>
          <w:lang w:eastAsia="pt-BR"/>
        </w:rPr>
        <w:t xml:space="preserve"> a </w:t>
      </w:r>
      <w:r w:rsidRPr="00263EEA">
        <w:rPr>
          <w:rFonts w:ascii="Book Antiqua" w:eastAsia="Times New Roman" w:hAnsi="Book Antiqua" w:cs="Times New Roman"/>
          <w:b/>
          <w:bCs/>
          <w:sz w:val="19"/>
          <w:szCs w:val="19"/>
          <w:highlight w:val="yellow"/>
          <w:lang w:eastAsia="pt-BR"/>
        </w:rPr>
        <w:t>direitos disponíveis</w:t>
      </w:r>
      <w:r w:rsidRPr="00263EEA">
        <w:rPr>
          <w:rFonts w:ascii="Book Antiqua" w:eastAsia="Times New Roman" w:hAnsi="Book Antiqua" w:cs="Times New Roman"/>
          <w:b/>
          <w:bCs/>
          <w:sz w:val="18"/>
          <w:szCs w:val="18"/>
          <w:lang w:eastAsia="pt-BR"/>
        </w:rPr>
        <w:t>.</w:t>
      </w:r>
      <w:r w:rsidR="007E5CF1" w:rsidRPr="00263EEA">
        <w:rPr>
          <w:rFonts w:ascii="Book Antiqua" w:eastAsia="Times New Roman" w:hAnsi="Book Antiqua" w:cs="Times New Roman"/>
          <w:b/>
          <w:bCs/>
          <w:sz w:val="18"/>
          <w:szCs w:val="18"/>
          <w:lang w:eastAsia="pt-BR"/>
        </w:rPr>
        <w:t xml:space="preserve"> </w:t>
      </w:r>
      <w:r w:rsidR="001F7867" w:rsidRPr="00263EEA">
        <w:rPr>
          <w:rFonts w:ascii="Book Antiqua" w:eastAsia="Times New Roman" w:hAnsi="Book Antiqua" w:cs="Times New Roman"/>
          <w:b/>
          <w:bCs/>
          <w:color w:val="FF0000"/>
          <w:sz w:val="16"/>
          <w:szCs w:val="16"/>
          <w:u w:val="single"/>
          <w:lang w:eastAsia="pt-BR"/>
        </w:rPr>
        <w:t>(MPPE-2014)</w:t>
      </w:r>
      <w:r w:rsidR="004C25CD" w:rsidRPr="00263EEA">
        <w:rPr>
          <w:rFonts w:ascii="Book Antiqua" w:eastAsia="Times New Roman" w:hAnsi="Book Antiqua" w:cs="Times New Roman"/>
          <w:b/>
          <w:bCs/>
          <w:sz w:val="16"/>
          <w:szCs w:val="16"/>
          <w:lang w:eastAsia="pt-BR"/>
        </w:rPr>
        <w:t xml:space="preserve"> </w:t>
      </w:r>
      <w:r w:rsidR="004C25CD" w:rsidRPr="00263EEA">
        <w:rPr>
          <w:rFonts w:ascii="Book Antiqua" w:eastAsia="Times New Roman" w:hAnsi="Book Antiqua" w:cs="Times New Roman"/>
          <w:b/>
          <w:bCs/>
          <w:color w:val="FF0000"/>
          <w:sz w:val="16"/>
          <w:szCs w:val="16"/>
          <w:u w:val="single"/>
          <w:lang w:eastAsia="pt-BR"/>
        </w:rPr>
        <w:t>(TJPE-2015)</w:t>
      </w:r>
      <w:r w:rsidR="003F64DC" w:rsidRPr="00263EEA">
        <w:rPr>
          <w:rFonts w:ascii="Book Antiqua" w:eastAsia="Times New Roman" w:hAnsi="Book Antiqua" w:cs="Times New Roman"/>
          <w:b/>
          <w:bCs/>
          <w:color w:val="FF0000"/>
          <w:sz w:val="16"/>
          <w:szCs w:val="16"/>
          <w:lang w:eastAsia="pt-BR"/>
        </w:rPr>
        <w:t xml:space="preserve"> </w:t>
      </w:r>
      <w:r w:rsidR="003F64DC" w:rsidRPr="00263EEA">
        <w:rPr>
          <w:rFonts w:ascii="Book Antiqua" w:eastAsia="Times New Roman" w:hAnsi="Book Antiqua" w:cs="Times New Roman"/>
          <w:b/>
          <w:bCs/>
          <w:color w:val="FF0000"/>
          <w:sz w:val="16"/>
          <w:szCs w:val="16"/>
          <w:u w:val="single"/>
          <w:lang w:eastAsia="pt-BR"/>
        </w:rPr>
        <w:t>(PGM-Salvador/BA-2015)</w:t>
      </w:r>
      <w:r w:rsidR="0056384E" w:rsidRPr="00263EEA">
        <w:rPr>
          <w:rFonts w:ascii="Book Antiqua" w:eastAsia="Times New Roman" w:hAnsi="Book Antiqua" w:cs="Times New Roman"/>
          <w:b/>
          <w:bCs/>
          <w:color w:val="FF0000"/>
          <w:sz w:val="16"/>
          <w:szCs w:val="16"/>
          <w:lang w:eastAsia="pt-BR"/>
        </w:rPr>
        <w:t xml:space="preserve"> </w:t>
      </w:r>
      <w:r w:rsidR="0056384E" w:rsidRPr="00263EEA">
        <w:rPr>
          <w:rFonts w:ascii="Book Antiqua" w:hAnsi="Book Antiqua"/>
          <w:b/>
          <w:bCs/>
          <w:color w:val="FF0000"/>
          <w:sz w:val="16"/>
          <w:szCs w:val="16"/>
          <w:u w:val="single"/>
        </w:rPr>
        <w:t>(DPEPR-2017)</w:t>
      </w:r>
      <w:r w:rsidR="00C215CC" w:rsidRPr="00263EEA">
        <w:rPr>
          <w:rFonts w:ascii="Book Antiqua" w:hAnsi="Book Antiqua"/>
          <w:b/>
          <w:bCs/>
          <w:color w:val="FF0000"/>
          <w:sz w:val="16"/>
          <w:szCs w:val="16"/>
        </w:rPr>
        <w:t xml:space="preserve"> </w:t>
      </w:r>
      <w:r w:rsidR="00C215CC" w:rsidRPr="00263EEA">
        <w:rPr>
          <w:rFonts w:ascii="Book Antiqua" w:eastAsia="Times New Roman" w:hAnsi="Book Antiqua" w:cs="Times New Roman"/>
          <w:b/>
          <w:bCs/>
          <w:color w:val="FF0000"/>
          <w:sz w:val="16"/>
          <w:szCs w:val="16"/>
          <w:u w:val="single"/>
          <w:lang w:eastAsia="pt-BR"/>
        </w:rPr>
        <w:t>(Cartórios/TJDFT-2019)</w:t>
      </w:r>
    </w:p>
    <w:p w14:paraId="73354887" w14:textId="60508D9F" w:rsidR="004C49B1" w:rsidRPr="009C1F1E" w:rsidRDefault="004C49B1" w:rsidP="00E86D64">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481CC2">
        <w:rPr>
          <w:rFonts w:ascii="Book Antiqua" w:eastAsia="Times New Roman" w:hAnsi="Book Antiqua" w:cs="Times New Roman"/>
          <w:sz w:val="19"/>
          <w:szCs w:val="19"/>
          <w:lang w:eastAsia="pt-BR"/>
        </w:rPr>
        <w:t xml:space="preserve">        </w:t>
      </w:r>
      <w:r w:rsidRPr="0014534C">
        <w:rPr>
          <w:rFonts w:ascii="Book Antiqua" w:eastAsia="Times New Roman" w:hAnsi="Book Antiqua" w:cs="Times New Roman"/>
          <w:b/>
          <w:bCs/>
          <w:sz w:val="19"/>
          <w:szCs w:val="19"/>
          <w:highlight w:val="magenta"/>
          <w:lang w:eastAsia="pt-BR"/>
        </w:rPr>
        <w:t>§ 1</w:t>
      </w:r>
      <w:r w:rsidRPr="0014534C">
        <w:rPr>
          <w:rFonts w:ascii="Book Antiqua" w:eastAsia="Times New Roman" w:hAnsi="Book Antiqua" w:cs="Times New Roman"/>
          <w:b/>
          <w:bCs/>
          <w:sz w:val="19"/>
          <w:szCs w:val="19"/>
          <w:highlight w:val="magenta"/>
          <w:u w:val="single"/>
          <w:vertAlign w:val="superscript"/>
          <w:lang w:eastAsia="pt-BR"/>
        </w:rPr>
        <w:t>o</w:t>
      </w:r>
      <w:r w:rsidRPr="00481CC2">
        <w:rPr>
          <w:rFonts w:ascii="Book Antiqua" w:eastAsia="Times New Roman" w:hAnsi="Book Antiqua" w:cs="Times New Roman"/>
          <w:sz w:val="19"/>
          <w:szCs w:val="19"/>
          <w:lang w:eastAsia="pt-BR"/>
        </w:rPr>
        <w:t xml:space="preserve"> </w:t>
      </w:r>
      <w:r w:rsidRPr="0014534C">
        <w:rPr>
          <w:rFonts w:ascii="Book Antiqua" w:eastAsia="Times New Roman" w:hAnsi="Book Antiqua" w:cs="Times New Roman"/>
          <w:b/>
          <w:bCs/>
          <w:sz w:val="19"/>
          <w:szCs w:val="19"/>
          <w:lang w:eastAsia="pt-BR"/>
        </w:rPr>
        <w:t xml:space="preserve">Havendo vários interessados, a desistência ou renúncia </w:t>
      </w:r>
      <w:r w:rsidRPr="0014534C">
        <w:rPr>
          <w:rFonts w:ascii="Book Antiqua" w:eastAsia="Times New Roman" w:hAnsi="Book Antiqua" w:cs="Times New Roman"/>
          <w:b/>
          <w:bCs/>
          <w:caps/>
          <w:sz w:val="19"/>
          <w:szCs w:val="19"/>
          <w:highlight w:val="green"/>
          <w:lang w:eastAsia="pt-BR"/>
        </w:rPr>
        <w:t>atinge somente</w:t>
      </w:r>
      <w:r w:rsidRPr="0014534C">
        <w:rPr>
          <w:rFonts w:ascii="Book Antiqua" w:eastAsia="Times New Roman" w:hAnsi="Book Antiqua" w:cs="Times New Roman"/>
          <w:b/>
          <w:bCs/>
          <w:sz w:val="19"/>
          <w:szCs w:val="19"/>
          <w:lang w:eastAsia="pt-BR"/>
        </w:rPr>
        <w:t xml:space="preserve"> quem a tenha formulado</w:t>
      </w:r>
      <w:r w:rsidRPr="009C1F1E">
        <w:rPr>
          <w:rFonts w:ascii="Book Antiqua" w:eastAsia="Times New Roman" w:hAnsi="Book Antiqua" w:cs="Times New Roman"/>
          <w:b/>
          <w:bCs/>
          <w:sz w:val="16"/>
          <w:szCs w:val="16"/>
          <w:lang w:eastAsia="pt-BR"/>
        </w:rPr>
        <w:t>.</w:t>
      </w:r>
      <w:r w:rsidR="0014534C" w:rsidRPr="009C1F1E">
        <w:rPr>
          <w:rFonts w:ascii="Book Antiqua" w:eastAsia="Times New Roman" w:hAnsi="Book Antiqua" w:cs="Times New Roman"/>
          <w:b/>
          <w:bCs/>
          <w:sz w:val="16"/>
          <w:szCs w:val="16"/>
          <w:lang w:eastAsia="pt-BR"/>
        </w:rPr>
        <w:t xml:space="preserve"> </w:t>
      </w:r>
      <w:r w:rsidR="0014534C" w:rsidRPr="009C1F1E">
        <w:rPr>
          <w:rFonts w:ascii="Book Antiqua" w:hAnsi="Book Antiqua"/>
          <w:b/>
          <w:bCs/>
          <w:color w:val="FF0000"/>
          <w:sz w:val="16"/>
          <w:szCs w:val="16"/>
          <w:u w:val="single"/>
        </w:rPr>
        <w:t>(Cartórios/TJMG-2019)</w:t>
      </w:r>
    </w:p>
    <w:p w14:paraId="5E2C5FCC" w14:textId="5D2F1FED" w:rsidR="004C49B1" w:rsidRPr="009C1F1E" w:rsidRDefault="004C49B1" w:rsidP="00E86D64">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bCs/>
          <w:sz w:val="19"/>
          <w:szCs w:val="19"/>
          <w:highlight w:val="magenta"/>
          <w:lang w:eastAsia="pt-BR"/>
        </w:rPr>
        <w:t>§ 2</w:t>
      </w:r>
      <w:r w:rsidRPr="00481CC2">
        <w:rPr>
          <w:rFonts w:ascii="Book Antiqua" w:eastAsia="Times New Roman" w:hAnsi="Book Antiqua" w:cs="Times New Roman"/>
          <w:b/>
          <w:bCs/>
          <w:sz w:val="19"/>
          <w:szCs w:val="19"/>
          <w:highlight w:val="magenta"/>
          <w:u w:val="single"/>
          <w:vertAlign w:val="superscript"/>
          <w:lang w:eastAsia="pt-BR"/>
        </w:rPr>
        <w:t>o</w:t>
      </w:r>
      <w:r w:rsidRPr="00481CC2">
        <w:rPr>
          <w:rFonts w:ascii="Book Antiqua" w:eastAsia="Times New Roman" w:hAnsi="Book Antiqua" w:cs="Times New Roman"/>
          <w:sz w:val="19"/>
          <w:szCs w:val="19"/>
          <w:lang w:eastAsia="pt-BR"/>
        </w:rPr>
        <w:t xml:space="preserve"> A </w:t>
      </w:r>
      <w:r w:rsidRPr="001F7867">
        <w:rPr>
          <w:rFonts w:ascii="Book Antiqua" w:eastAsia="Times New Roman" w:hAnsi="Book Antiqua" w:cs="Times New Roman"/>
          <w:b/>
          <w:bCs/>
          <w:caps/>
          <w:sz w:val="19"/>
          <w:szCs w:val="19"/>
          <w:shd w:val="clear" w:color="auto" w:fill="F7CAAC" w:themeFill="accent2" w:themeFillTint="66"/>
          <w:lang w:eastAsia="pt-BR"/>
        </w:rPr>
        <w:t>desistência</w:t>
      </w:r>
      <w:r w:rsidRPr="00481CC2">
        <w:rPr>
          <w:rFonts w:ascii="Book Antiqua" w:eastAsia="Times New Roman" w:hAnsi="Book Antiqua" w:cs="Times New Roman"/>
          <w:sz w:val="19"/>
          <w:szCs w:val="19"/>
          <w:lang w:eastAsia="pt-BR"/>
        </w:rPr>
        <w:t xml:space="preserve"> ou </w:t>
      </w:r>
      <w:r w:rsidRPr="001F7867">
        <w:rPr>
          <w:rFonts w:ascii="Book Antiqua" w:eastAsia="Times New Roman" w:hAnsi="Book Antiqua" w:cs="Times New Roman"/>
          <w:b/>
          <w:bCs/>
          <w:caps/>
          <w:sz w:val="19"/>
          <w:szCs w:val="19"/>
          <w:shd w:val="clear" w:color="auto" w:fill="F7CAAC" w:themeFill="accent2" w:themeFillTint="66"/>
          <w:lang w:eastAsia="pt-BR"/>
        </w:rPr>
        <w:t>renúncia</w:t>
      </w:r>
      <w:r w:rsidRPr="00481CC2">
        <w:rPr>
          <w:rFonts w:ascii="Book Antiqua" w:eastAsia="Times New Roman" w:hAnsi="Book Antiqua" w:cs="Times New Roman"/>
          <w:sz w:val="19"/>
          <w:szCs w:val="19"/>
          <w:lang w:eastAsia="pt-BR"/>
        </w:rPr>
        <w:t xml:space="preserve"> </w:t>
      </w:r>
      <w:r w:rsidRPr="001F7867">
        <w:rPr>
          <w:rFonts w:ascii="Book Antiqua" w:eastAsia="Times New Roman" w:hAnsi="Book Antiqua" w:cs="Times New Roman"/>
          <w:b/>
          <w:bCs/>
          <w:sz w:val="19"/>
          <w:szCs w:val="19"/>
          <w:highlight w:val="yellow"/>
          <w:lang w:eastAsia="pt-BR"/>
        </w:rPr>
        <w:t>do interessado</w:t>
      </w:r>
      <w:r w:rsidRPr="00481CC2">
        <w:rPr>
          <w:rFonts w:ascii="Book Antiqua" w:eastAsia="Times New Roman" w:hAnsi="Book Antiqua" w:cs="Times New Roman"/>
          <w:sz w:val="19"/>
          <w:szCs w:val="19"/>
          <w:lang w:eastAsia="pt-BR"/>
        </w:rPr>
        <w:t xml:space="preserve">, </w:t>
      </w:r>
      <w:r w:rsidRPr="001F7867">
        <w:rPr>
          <w:rFonts w:ascii="Book Antiqua" w:eastAsia="Times New Roman" w:hAnsi="Book Antiqua" w:cs="Times New Roman"/>
          <w:b/>
          <w:bCs/>
          <w:sz w:val="19"/>
          <w:szCs w:val="19"/>
          <w:highlight w:val="cyan"/>
          <w:lang w:eastAsia="pt-BR"/>
        </w:rPr>
        <w:t>conforme o caso</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bCs/>
          <w:caps/>
          <w:sz w:val="19"/>
          <w:szCs w:val="19"/>
          <w:highlight w:val="green"/>
          <w:lang w:eastAsia="pt-BR"/>
        </w:rPr>
        <w:t>não prejudica</w:t>
      </w:r>
      <w:r w:rsidRPr="00481CC2">
        <w:rPr>
          <w:rFonts w:ascii="Book Antiqua" w:eastAsia="Times New Roman" w:hAnsi="Book Antiqua" w:cs="Times New Roman"/>
          <w:sz w:val="19"/>
          <w:szCs w:val="19"/>
          <w:lang w:eastAsia="pt-BR"/>
        </w:rPr>
        <w:t xml:space="preserve"> o </w:t>
      </w:r>
      <w:r w:rsidRPr="001F7867">
        <w:rPr>
          <w:rFonts w:ascii="Book Antiqua" w:eastAsia="Times New Roman" w:hAnsi="Book Antiqua" w:cs="Times New Roman"/>
          <w:b/>
          <w:bCs/>
          <w:sz w:val="19"/>
          <w:szCs w:val="19"/>
          <w:highlight w:val="cyan"/>
          <w:lang w:eastAsia="pt-BR"/>
        </w:rPr>
        <w:t>prosseguimento do processo</w:t>
      </w:r>
      <w:r w:rsidRPr="00481CC2">
        <w:rPr>
          <w:rFonts w:ascii="Book Antiqua" w:eastAsia="Times New Roman" w:hAnsi="Book Antiqua" w:cs="Times New Roman"/>
          <w:sz w:val="19"/>
          <w:szCs w:val="19"/>
          <w:lang w:eastAsia="pt-BR"/>
        </w:rPr>
        <w:t xml:space="preserve">, </w:t>
      </w:r>
      <w:r w:rsidRPr="001F7867">
        <w:rPr>
          <w:rFonts w:ascii="Book Antiqua" w:eastAsia="Times New Roman" w:hAnsi="Book Antiqua" w:cs="Times New Roman"/>
          <w:b/>
          <w:bCs/>
          <w:sz w:val="19"/>
          <w:szCs w:val="19"/>
          <w:highlight w:val="yellow"/>
          <w:lang w:eastAsia="pt-BR"/>
        </w:rPr>
        <w:t>se a Administração</w:t>
      </w:r>
      <w:r w:rsidRPr="00481CC2">
        <w:rPr>
          <w:rFonts w:ascii="Book Antiqua" w:eastAsia="Times New Roman" w:hAnsi="Book Antiqua" w:cs="Times New Roman"/>
          <w:sz w:val="19"/>
          <w:szCs w:val="19"/>
          <w:lang w:eastAsia="pt-BR"/>
        </w:rPr>
        <w:t xml:space="preserve"> </w:t>
      </w:r>
      <w:r w:rsidRPr="001F7867">
        <w:rPr>
          <w:rFonts w:ascii="Book Antiqua" w:eastAsia="Times New Roman" w:hAnsi="Book Antiqua" w:cs="Times New Roman"/>
          <w:b/>
          <w:bCs/>
          <w:caps/>
          <w:sz w:val="19"/>
          <w:szCs w:val="19"/>
          <w:highlight w:val="green"/>
          <w:lang w:eastAsia="pt-BR"/>
        </w:rPr>
        <w:t>considerar</w:t>
      </w:r>
      <w:r w:rsidRPr="00481CC2">
        <w:rPr>
          <w:rFonts w:ascii="Book Antiqua" w:eastAsia="Times New Roman" w:hAnsi="Book Antiqua" w:cs="Times New Roman"/>
          <w:sz w:val="19"/>
          <w:szCs w:val="19"/>
          <w:lang w:eastAsia="pt-BR"/>
        </w:rPr>
        <w:t xml:space="preserve"> que o </w:t>
      </w:r>
      <w:r w:rsidRPr="001F7867">
        <w:rPr>
          <w:rFonts w:ascii="Book Antiqua" w:eastAsia="Times New Roman" w:hAnsi="Book Antiqua" w:cs="Times New Roman"/>
          <w:b/>
          <w:bCs/>
          <w:caps/>
          <w:sz w:val="19"/>
          <w:szCs w:val="19"/>
          <w:shd w:val="clear" w:color="auto" w:fill="F7CAAC" w:themeFill="accent2" w:themeFillTint="66"/>
          <w:lang w:eastAsia="pt-BR"/>
        </w:rPr>
        <w:t>interesse público</w:t>
      </w:r>
      <w:r w:rsidRPr="00481CC2">
        <w:rPr>
          <w:rFonts w:ascii="Book Antiqua" w:eastAsia="Times New Roman" w:hAnsi="Book Antiqua" w:cs="Times New Roman"/>
          <w:sz w:val="19"/>
          <w:szCs w:val="19"/>
          <w:lang w:eastAsia="pt-BR"/>
        </w:rPr>
        <w:t xml:space="preserve"> </w:t>
      </w:r>
      <w:r w:rsidRPr="001F7867">
        <w:rPr>
          <w:rFonts w:ascii="Book Antiqua" w:eastAsia="Times New Roman" w:hAnsi="Book Antiqua" w:cs="Times New Roman"/>
          <w:b/>
          <w:bCs/>
          <w:sz w:val="19"/>
          <w:szCs w:val="19"/>
          <w:highlight w:val="yellow"/>
          <w:lang w:eastAsia="pt-BR"/>
        </w:rPr>
        <w:t>assim o exige</w:t>
      </w:r>
      <w:r w:rsidRPr="009C1F1E">
        <w:rPr>
          <w:rFonts w:ascii="Book Antiqua" w:eastAsia="Times New Roman" w:hAnsi="Book Antiqua" w:cs="Times New Roman"/>
          <w:sz w:val="16"/>
          <w:szCs w:val="16"/>
          <w:lang w:eastAsia="pt-BR"/>
        </w:rPr>
        <w:t>.</w:t>
      </w:r>
      <w:r w:rsidR="00D173AB" w:rsidRPr="009C1F1E">
        <w:rPr>
          <w:rFonts w:ascii="Book Antiqua" w:eastAsia="Times New Roman" w:hAnsi="Book Antiqua" w:cs="Times New Roman"/>
          <w:sz w:val="16"/>
          <w:szCs w:val="16"/>
          <w:lang w:eastAsia="pt-BR"/>
        </w:rPr>
        <w:t xml:space="preserve"> </w:t>
      </w:r>
      <w:r w:rsidR="00D173AB" w:rsidRPr="009C1F1E">
        <w:rPr>
          <w:rFonts w:ascii="Book Antiqua" w:eastAsia="Times New Roman" w:hAnsi="Book Antiqua" w:cs="Times New Roman"/>
          <w:b/>
          <w:bCs/>
          <w:color w:val="FF0000"/>
          <w:sz w:val="16"/>
          <w:szCs w:val="16"/>
          <w:u w:val="single"/>
          <w:lang w:eastAsia="pt-BR"/>
        </w:rPr>
        <w:t>(MPCE-2011)</w:t>
      </w:r>
      <w:r w:rsidR="00FB2410" w:rsidRPr="009C1F1E">
        <w:rPr>
          <w:rFonts w:ascii="Book Antiqua" w:eastAsia="Times New Roman" w:hAnsi="Book Antiqua" w:cs="Times New Roman"/>
          <w:b/>
          <w:bCs/>
          <w:color w:val="FF0000"/>
          <w:sz w:val="16"/>
          <w:szCs w:val="16"/>
          <w:lang w:eastAsia="pt-BR"/>
        </w:rPr>
        <w:t xml:space="preserve"> </w:t>
      </w:r>
      <w:r w:rsidR="00FB2410" w:rsidRPr="009C1F1E">
        <w:rPr>
          <w:rFonts w:ascii="Book Antiqua" w:eastAsia="Times New Roman" w:hAnsi="Book Antiqua" w:cs="Times New Roman"/>
          <w:b/>
          <w:bCs/>
          <w:color w:val="FF0000"/>
          <w:sz w:val="16"/>
          <w:szCs w:val="16"/>
          <w:u w:val="single"/>
          <w:lang w:eastAsia="pt-BR"/>
        </w:rPr>
        <w:t>(TRF2-2011)</w:t>
      </w:r>
      <w:r w:rsidR="006461BE" w:rsidRPr="009C1F1E">
        <w:rPr>
          <w:rFonts w:ascii="Book Antiqua" w:eastAsia="Times New Roman" w:hAnsi="Book Antiqua" w:cs="Times New Roman"/>
          <w:b/>
          <w:bCs/>
          <w:color w:val="FF0000"/>
          <w:sz w:val="16"/>
          <w:szCs w:val="16"/>
          <w:lang w:eastAsia="pt-BR"/>
        </w:rPr>
        <w:t xml:space="preserve"> </w:t>
      </w:r>
      <w:r w:rsidR="006461BE" w:rsidRPr="009C1F1E">
        <w:rPr>
          <w:rFonts w:ascii="Book Antiqua" w:hAnsi="Book Antiqua"/>
          <w:b/>
          <w:color w:val="FF0000"/>
          <w:sz w:val="16"/>
          <w:szCs w:val="16"/>
          <w:u w:val="single"/>
        </w:rPr>
        <w:t>(PGEMG-2012)</w:t>
      </w:r>
      <w:r w:rsidR="007E5CF1" w:rsidRPr="009C1F1E">
        <w:rPr>
          <w:rFonts w:ascii="Book Antiqua" w:hAnsi="Book Antiqua"/>
          <w:b/>
          <w:color w:val="FF0000"/>
          <w:sz w:val="16"/>
          <w:szCs w:val="16"/>
        </w:rPr>
        <w:t xml:space="preserve"> </w:t>
      </w:r>
      <w:r w:rsidR="001F7867" w:rsidRPr="009C1F1E">
        <w:rPr>
          <w:rFonts w:ascii="Book Antiqua" w:eastAsia="Times New Roman" w:hAnsi="Book Antiqua" w:cs="Times New Roman"/>
          <w:b/>
          <w:color w:val="FF0000"/>
          <w:sz w:val="16"/>
          <w:szCs w:val="16"/>
          <w:u w:val="single"/>
          <w:lang w:eastAsia="pt-BR"/>
        </w:rPr>
        <w:t>(MPPE-2014)</w:t>
      </w:r>
      <w:r w:rsidR="006461BE" w:rsidRPr="009C1F1E">
        <w:rPr>
          <w:rFonts w:ascii="Book Antiqua" w:eastAsia="Times New Roman" w:hAnsi="Book Antiqua" w:cs="Times New Roman"/>
          <w:b/>
          <w:color w:val="FF0000"/>
          <w:sz w:val="16"/>
          <w:szCs w:val="16"/>
          <w:lang w:eastAsia="pt-BR"/>
        </w:rPr>
        <w:t xml:space="preserve"> </w:t>
      </w:r>
      <w:r w:rsidR="006461BE" w:rsidRPr="009C1F1E">
        <w:rPr>
          <w:rFonts w:ascii="Book Antiqua" w:eastAsia="Times New Roman" w:hAnsi="Book Antiqua" w:cs="Times New Roman"/>
          <w:b/>
          <w:color w:val="FF0000"/>
          <w:sz w:val="16"/>
          <w:szCs w:val="16"/>
          <w:u w:val="single"/>
          <w:lang w:eastAsia="pt-BR"/>
        </w:rPr>
        <w:t>(TRF4-2014)</w:t>
      </w:r>
      <w:r w:rsidR="003F64DC" w:rsidRPr="009C1F1E">
        <w:rPr>
          <w:rFonts w:ascii="Book Antiqua" w:eastAsia="Times New Roman" w:hAnsi="Book Antiqua" w:cs="Times New Roman"/>
          <w:b/>
          <w:color w:val="FF0000"/>
          <w:sz w:val="16"/>
          <w:szCs w:val="16"/>
          <w:lang w:eastAsia="pt-BR"/>
        </w:rPr>
        <w:t xml:space="preserve"> </w:t>
      </w:r>
      <w:r w:rsidR="003F64DC" w:rsidRPr="009C1F1E">
        <w:rPr>
          <w:rFonts w:ascii="Book Antiqua" w:eastAsia="Times New Roman" w:hAnsi="Book Antiqua" w:cs="Times New Roman"/>
          <w:b/>
          <w:color w:val="FF0000"/>
          <w:sz w:val="16"/>
          <w:szCs w:val="16"/>
          <w:u w:val="single"/>
          <w:lang w:eastAsia="pt-BR"/>
        </w:rPr>
        <w:t>(PGM-Salvador/BA-2015)</w:t>
      </w:r>
      <w:r w:rsidR="00334E8D" w:rsidRPr="009C1F1E">
        <w:rPr>
          <w:rFonts w:ascii="Book Antiqua" w:eastAsia="Times New Roman" w:hAnsi="Book Antiqua" w:cs="Times New Roman"/>
          <w:b/>
          <w:color w:val="FF0000"/>
          <w:sz w:val="16"/>
          <w:szCs w:val="16"/>
          <w:lang w:eastAsia="pt-BR"/>
        </w:rPr>
        <w:t xml:space="preserve"> </w:t>
      </w:r>
      <w:r w:rsidR="00334E8D" w:rsidRPr="009C1F1E">
        <w:rPr>
          <w:rFonts w:ascii="Book Antiqua" w:eastAsia="Times New Roman" w:hAnsi="Book Antiqua" w:cs="Arial"/>
          <w:b/>
          <w:bCs/>
          <w:color w:val="FF0000"/>
          <w:sz w:val="16"/>
          <w:szCs w:val="16"/>
          <w:u w:val="single"/>
          <w:lang w:eastAsia="pt-BR"/>
        </w:rPr>
        <w:t>(PGEAP-2018)</w:t>
      </w:r>
      <w:r w:rsidR="00C215CC" w:rsidRPr="009C1F1E">
        <w:rPr>
          <w:rFonts w:ascii="Book Antiqua" w:eastAsia="Times New Roman" w:hAnsi="Book Antiqua" w:cs="Arial"/>
          <w:b/>
          <w:bCs/>
          <w:color w:val="FF0000"/>
          <w:sz w:val="16"/>
          <w:szCs w:val="16"/>
          <w:lang w:eastAsia="pt-BR"/>
        </w:rPr>
        <w:t xml:space="preserve"> </w:t>
      </w:r>
      <w:r w:rsidR="00C215CC" w:rsidRPr="009C1F1E">
        <w:rPr>
          <w:rFonts w:ascii="Book Antiqua" w:eastAsia="Times New Roman" w:hAnsi="Book Antiqua" w:cs="Times New Roman"/>
          <w:b/>
          <w:color w:val="FF0000"/>
          <w:sz w:val="16"/>
          <w:szCs w:val="16"/>
          <w:u w:val="single"/>
          <w:lang w:eastAsia="pt-BR"/>
        </w:rPr>
        <w:t>(Cartórios/TJDFT-2019)</w:t>
      </w:r>
      <w:r w:rsidR="00DD213D" w:rsidRPr="009C1F1E">
        <w:rPr>
          <w:rFonts w:ascii="Book Antiqua" w:eastAsia="Times New Roman" w:hAnsi="Book Antiqua" w:cs="Times New Roman"/>
          <w:b/>
          <w:color w:val="FF0000"/>
          <w:sz w:val="16"/>
          <w:szCs w:val="16"/>
          <w:lang w:eastAsia="pt-BR"/>
        </w:rPr>
        <w:t xml:space="preserve"> </w:t>
      </w:r>
      <w:r w:rsidR="00DD213D" w:rsidRPr="009C1F1E">
        <w:rPr>
          <w:rFonts w:ascii="Book Antiqua" w:hAnsi="Book Antiqua"/>
          <w:b/>
          <w:bCs/>
          <w:color w:val="FF0000"/>
          <w:sz w:val="16"/>
          <w:szCs w:val="16"/>
          <w:u w:val="single"/>
        </w:rPr>
        <w:t>(PCGO-2022)</w:t>
      </w:r>
    </w:p>
    <w:tbl>
      <w:tblPr>
        <w:tblStyle w:val="Tabelacomgrade"/>
        <w:tblW w:w="0" w:type="auto"/>
        <w:shd w:val="clear" w:color="auto" w:fill="CCFFFF"/>
        <w:tblLook w:val="04A0" w:firstRow="1" w:lastRow="0" w:firstColumn="1" w:lastColumn="0" w:noHBand="0" w:noVBand="1"/>
      </w:tblPr>
      <w:tblGrid>
        <w:gridCol w:w="8494"/>
      </w:tblGrid>
      <w:tr w:rsidR="00A73370" w:rsidRPr="00481CC2" w14:paraId="2C89E95F" w14:textId="77777777" w:rsidTr="0028711F">
        <w:tc>
          <w:tcPr>
            <w:tcW w:w="8494" w:type="dxa"/>
            <w:shd w:val="clear" w:color="auto" w:fill="CCFFFF"/>
          </w:tcPr>
          <w:p w14:paraId="4CEC9E83" w14:textId="4B5426B8" w:rsidR="00A73370" w:rsidRPr="00481CC2" w:rsidRDefault="00A73370" w:rsidP="0028711F">
            <w:pPr>
              <w:spacing w:before="100" w:beforeAutospacing="1" w:after="100" w:afterAutospacing="1"/>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TRF4-2014</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xml:space="preserve">: </w:t>
            </w:r>
            <w:r w:rsidRPr="00A73370">
              <w:rPr>
                <w:rFonts w:ascii="Book Antiqua" w:eastAsia="Times New Roman" w:hAnsi="Book Antiqua" w:cs="Times New Roman"/>
                <w:sz w:val="19"/>
                <w:szCs w:val="19"/>
                <w:lang w:eastAsia="pt-BR"/>
              </w:rPr>
              <w:t>Com base na atual redação da Lei 9.784/99, ao regular o processo administrativo no âmbito da administração pública federal:</w:t>
            </w:r>
            <w:r>
              <w:rPr>
                <w:rFonts w:ascii="Book Antiqua" w:eastAsia="Times New Roman" w:hAnsi="Book Antiqua" w:cs="Times New Roman"/>
                <w:sz w:val="19"/>
                <w:szCs w:val="19"/>
                <w:lang w:eastAsia="pt-BR"/>
              </w:rPr>
              <w:t xml:space="preserve"> </w:t>
            </w:r>
            <w:r w:rsidRPr="00A73370">
              <w:rPr>
                <w:rFonts w:ascii="Book Antiqua" w:eastAsia="Times New Roman" w:hAnsi="Book Antiqua" w:cs="Times New Roman"/>
                <w:sz w:val="19"/>
                <w:szCs w:val="19"/>
                <w:lang w:eastAsia="pt-BR"/>
              </w:rPr>
              <w:t>A desistência do pedido formulado ou até mesmo a renúncia a direitos disponíveis feita pelo administrado são causas de extinção do processo administrativo o qual tenha proposto. Contudo, a desistência ou a renúncia formulada pelo administrado não prejudica automaticamente o andamento do feito respectivo nas hipóteses em que a Administração considere que o interesse público assim o exija.</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51, §2º</w:t>
            </w:r>
            <w:r w:rsidR="00F07C73">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lang w:eastAsia="pt-BR"/>
              </w:rPr>
              <w:t xml:space="preserve"> </w:t>
            </w:r>
            <w:r w:rsidR="00F07C73" w:rsidRPr="00481CC2">
              <w:rPr>
                <w:rFonts w:ascii="Book Antiqua" w:eastAsia="Times New Roman" w:hAnsi="Book Antiqua" w:cs="Times New Roman"/>
                <w:b/>
                <w:sz w:val="19"/>
                <w:szCs w:val="19"/>
                <w:lang w:eastAsia="pt-BR"/>
              </w:rPr>
              <w:t>Lei 9784/99</w:t>
            </w:r>
            <w:r w:rsidRPr="00481CC2">
              <w:rPr>
                <w:rFonts w:ascii="Book Antiqua" w:eastAsia="Times New Roman" w:hAnsi="Book Antiqua" w:cs="Times New Roman"/>
                <w:b/>
                <w:sz w:val="19"/>
                <w:szCs w:val="19"/>
                <w:lang w:eastAsia="pt-BR"/>
              </w:rPr>
              <w:t>.</w:t>
            </w:r>
          </w:p>
        </w:tc>
      </w:tr>
    </w:tbl>
    <w:p w14:paraId="6763FF95" w14:textId="7A75C0D5" w:rsidR="004C49B1" w:rsidRPr="009C1F1E" w:rsidRDefault="004C49B1" w:rsidP="00E86D64">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481CC2">
        <w:rPr>
          <w:rFonts w:ascii="Book Antiqua" w:eastAsia="Times New Roman" w:hAnsi="Book Antiqua" w:cs="Times New Roman"/>
          <w:sz w:val="19"/>
          <w:szCs w:val="19"/>
          <w:lang w:eastAsia="pt-BR"/>
        </w:rPr>
        <w:t xml:space="preserve">        </w:t>
      </w:r>
      <w:bookmarkStart w:id="133" w:name="art52"/>
      <w:bookmarkEnd w:id="133"/>
      <w:r w:rsidRPr="0014534C">
        <w:rPr>
          <w:rFonts w:ascii="Book Antiqua" w:eastAsia="Times New Roman" w:hAnsi="Book Antiqua" w:cs="Times New Roman"/>
          <w:b/>
          <w:bCs/>
          <w:sz w:val="19"/>
          <w:szCs w:val="19"/>
          <w:highlight w:val="magenta"/>
          <w:lang w:eastAsia="pt-BR"/>
        </w:rPr>
        <w:t>Art. 52</w:t>
      </w:r>
      <w:r w:rsidRPr="00481CC2">
        <w:rPr>
          <w:rFonts w:ascii="Book Antiqua" w:eastAsia="Times New Roman" w:hAnsi="Book Antiqua" w:cs="Times New Roman"/>
          <w:sz w:val="19"/>
          <w:szCs w:val="19"/>
          <w:lang w:eastAsia="pt-BR"/>
        </w:rPr>
        <w:t xml:space="preserve">. </w:t>
      </w:r>
      <w:r w:rsidRPr="0014534C">
        <w:rPr>
          <w:rFonts w:ascii="Book Antiqua" w:eastAsia="Times New Roman" w:hAnsi="Book Antiqua" w:cs="Times New Roman"/>
          <w:b/>
          <w:bCs/>
          <w:sz w:val="19"/>
          <w:szCs w:val="19"/>
          <w:lang w:eastAsia="pt-BR"/>
        </w:rPr>
        <w:t xml:space="preserve">O órgão competente </w:t>
      </w:r>
      <w:r w:rsidRPr="0014534C">
        <w:rPr>
          <w:rFonts w:ascii="Book Antiqua" w:eastAsia="Times New Roman" w:hAnsi="Book Antiqua" w:cs="Times New Roman"/>
          <w:b/>
          <w:bCs/>
          <w:caps/>
          <w:sz w:val="19"/>
          <w:szCs w:val="19"/>
          <w:highlight w:val="green"/>
          <w:lang w:eastAsia="pt-BR"/>
        </w:rPr>
        <w:t>poderá declarar</w:t>
      </w:r>
      <w:r w:rsidRPr="0014534C">
        <w:rPr>
          <w:rFonts w:ascii="Book Antiqua" w:eastAsia="Times New Roman" w:hAnsi="Book Antiqua" w:cs="Times New Roman"/>
          <w:b/>
          <w:bCs/>
          <w:sz w:val="19"/>
          <w:szCs w:val="19"/>
          <w:lang w:eastAsia="pt-BR"/>
        </w:rPr>
        <w:t xml:space="preserve"> extinto o processo quando exaurida sua finalidade ou o objeto da decisão se tornar impossível, inútil ou prejudicado por fato superveniente</w:t>
      </w:r>
      <w:r w:rsidRPr="009C1F1E">
        <w:rPr>
          <w:rFonts w:ascii="Book Antiqua" w:eastAsia="Times New Roman" w:hAnsi="Book Antiqua" w:cs="Times New Roman"/>
          <w:b/>
          <w:bCs/>
          <w:sz w:val="18"/>
          <w:szCs w:val="18"/>
          <w:lang w:eastAsia="pt-BR"/>
        </w:rPr>
        <w:t>.</w:t>
      </w:r>
      <w:r w:rsidR="0014534C" w:rsidRPr="009C1F1E">
        <w:rPr>
          <w:rFonts w:ascii="Book Antiqua" w:eastAsia="Times New Roman" w:hAnsi="Book Antiqua" w:cs="Times New Roman"/>
          <w:b/>
          <w:bCs/>
          <w:sz w:val="18"/>
          <w:szCs w:val="18"/>
          <w:lang w:eastAsia="pt-BR"/>
        </w:rPr>
        <w:t xml:space="preserve"> </w:t>
      </w:r>
      <w:r w:rsidR="0014534C" w:rsidRPr="009C1F1E">
        <w:rPr>
          <w:rFonts w:ascii="Book Antiqua" w:hAnsi="Book Antiqua"/>
          <w:b/>
          <w:bCs/>
          <w:color w:val="FF0000"/>
          <w:sz w:val="16"/>
          <w:szCs w:val="16"/>
          <w:u w:val="single"/>
        </w:rPr>
        <w:t>(Cartórios/TJMG-2019)</w:t>
      </w:r>
    </w:p>
    <w:p w14:paraId="0250D53E" w14:textId="77777777" w:rsidR="004C49B1" w:rsidRPr="00481CC2" w:rsidRDefault="004C49B1" w:rsidP="004C49B1">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134" w:name="capituloxiv"/>
      <w:bookmarkEnd w:id="134"/>
      <w:r w:rsidRPr="00481CC2">
        <w:rPr>
          <w:rFonts w:ascii="Book Antiqua" w:eastAsia="Times New Roman" w:hAnsi="Book Antiqua" w:cs="Times New Roman"/>
          <w:sz w:val="19"/>
          <w:szCs w:val="19"/>
          <w:highlight w:val="green"/>
          <w:lang w:eastAsia="pt-BR"/>
        </w:rPr>
        <w:t>CAPÍTULO XIV</w:t>
      </w:r>
      <w:r w:rsidRPr="00481CC2">
        <w:rPr>
          <w:rFonts w:ascii="Book Antiqua" w:eastAsia="Times New Roman" w:hAnsi="Book Antiqua" w:cs="Times New Roman"/>
          <w:sz w:val="19"/>
          <w:szCs w:val="19"/>
          <w:highlight w:val="green"/>
          <w:lang w:eastAsia="pt-BR"/>
        </w:rPr>
        <w:br/>
        <w:t>DA ANULAÇÃO, REVOGAÇÃO E CONVALIDAÇÃO</w:t>
      </w:r>
    </w:p>
    <w:p w14:paraId="72116464" w14:textId="177B32D2" w:rsidR="004C49B1" w:rsidRPr="00D54FC9" w:rsidRDefault="004C49B1" w:rsidP="007F6D7F">
      <w:pPr>
        <w:spacing w:before="100" w:beforeAutospacing="1" w:after="100" w:afterAutospacing="1" w:line="240" w:lineRule="auto"/>
        <w:jc w:val="both"/>
        <w:rPr>
          <w:rFonts w:ascii="Book Antiqua" w:hAnsi="Book Antiqua" w:cs="Times New Roman"/>
          <w:b/>
          <w:color w:val="FF0000"/>
          <w:sz w:val="16"/>
          <w:szCs w:val="16"/>
        </w:rPr>
      </w:pPr>
      <w:r w:rsidRPr="00481CC2">
        <w:rPr>
          <w:rFonts w:ascii="Book Antiqua" w:eastAsia="Times New Roman" w:hAnsi="Book Antiqua" w:cs="Times New Roman"/>
          <w:sz w:val="19"/>
          <w:szCs w:val="19"/>
          <w:lang w:eastAsia="pt-BR"/>
        </w:rPr>
        <w:t xml:space="preserve">        </w:t>
      </w:r>
      <w:bookmarkStart w:id="135" w:name="art53"/>
      <w:bookmarkEnd w:id="135"/>
      <w:r w:rsidRPr="00481CC2">
        <w:rPr>
          <w:rFonts w:ascii="Book Antiqua" w:eastAsia="Times New Roman" w:hAnsi="Book Antiqua" w:cs="Times New Roman"/>
          <w:b/>
          <w:sz w:val="19"/>
          <w:szCs w:val="19"/>
          <w:highlight w:val="magenta"/>
          <w:lang w:eastAsia="pt-BR"/>
        </w:rPr>
        <w:t>Art. 53</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 xml:space="preserve">A </w:t>
      </w:r>
      <w:r w:rsidRPr="00AC0E1E">
        <w:rPr>
          <w:rFonts w:ascii="Book Antiqua" w:eastAsia="Times New Roman" w:hAnsi="Book Antiqua" w:cs="Times New Roman"/>
          <w:b/>
          <w:sz w:val="19"/>
          <w:szCs w:val="19"/>
          <w:highlight w:val="yellow"/>
          <w:lang w:eastAsia="pt-BR"/>
        </w:rPr>
        <w:t>Administração</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caps/>
          <w:sz w:val="19"/>
          <w:szCs w:val="19"/>
          <w:highlight w:val="green"/>
          <w:lang w:eastAsia="pt-BR"/>
        </w:rPr>
        <w:t>deve anular</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sz w:val="19"/>
          <w:szCs w:val="19"/>
          <w:highlight w:val="yellow"/>
          <w:lang w:eastAsia="pt-BR"/>
        </w:rPr>
        <w:t>seus próprios atos</w:t>
      </w:r>
      <w:r w:rsidRPr="00481CC2">
        <w:rPr>
          <w:rFonts w:ascii="Book Antiqua" w:eastAsia="Times New Roman" w:hAnsi="Book Antiqua" w:cs="Times New Roman"/>
          <w:b/>
          <w:sz w:val="19"/>
          <w:szCs w:val="19"/>
          <w:lang w:eastAsia="pt-BR"/>
        </w:rPr>
        <w:t xml:space="preserve">, quando </w:t>
      </w:r>
      <w:r w:rsidRPr="00481CC2">
        <w:rPr>
          <w:rFonts w:ascii="Book Antiqua" w:eastAsia="Times New Roman" w:hAnsi="Book Antiqua" w:cs="Times New Roman"/>
          <w:b/>
          <w:sz w:val="19"/>
          <w:szCs w:val="19"/>
          <w:highlight w:val="cyan"/>
          <w:lang w:eastAsia="pt-BR"/>
        </w:rPr>
        <w:t>eivados de vício de legalidade</w:t>
      </w:r>
      <w:r w:rsidRPr="00481CC2">
        <w:rPr>
          <w:rFonts w:ascii="Book Antiqua" w:eastAsia="Times New Roman" w:hAnsi="Book Antiqua" w:cs="Times New Roman"/>
          <w:b/>
          <w:sz w:val="19"/>
          <w:szCs w:val="19"/>
          <w:lang w:eastAsia="pt-BR"/>
        </w:rPr>
        <w:t xml:space="preserve">, e </w:t>
      </w:r>
      <w:r w:rsidRPr="00481CC2">
        <w:rPr>
          <w:rFonts w:ascii="Book Antiqua" w:eastAsia="Times New Roman" w:hAnsi="Book Antiqua" w:cs="Times New Roman"/>
          <w:b/>
          <w:caps/>
          <w:sz w:val="19"/>
          <w:szCs w:val="19"/>
          <w:highlight w:val="green"/>
          <w:lang w:eastAsia="pt-BR"/>
        </w:rPr>
        <w:t>pode revogá-los</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sz w:val="19"/>
          <w:szCs w:val="19"/>
          <w:highlight w:val="cyan"/>
          <w:lang w:eastAsia="pt-BR"/>
        </w:rPr>
        <w:t>por motivo de conveniência ou oportunidade</w:t>
      </w:r>
      <w:r w:rsidRPr="00481CC2">
        <w:rPr>
          <w:rFonts w:ascii="Book Antiqua" w:eastAsia="Times New Roman" w:hAnsi="Book Antiqua" w:cs="Times New Roman"/>
          <w:b/>
          <w:sz w:val="19"/>
          <w:szCs w:val="19"/>
          <w:lang w:eastAsia="pt-BR"/>
        </w:rPr>
        <w:t xml:space="preserve">, </w:t>
      </w:r>
      <w:r w:rsidRPr="00CD671B">
        <w:rPr>
          <w:rFonts w:ascii="Book Antiqua" w:eastAsia="Times New Roman" w:hAnsi="Book Antiqua" w:cs="Times New Roman"/>
          <w:b/>
          <w:caps/>
          <w:sz w:val="19"/>
          <w:szCs w:val="19"/>
          <w:highlight w:val="green"/>
          <w:lang w:eastAsia="pt-BR"/>
        </w:rPr>
        <w:t>respeitados</w:t>
      </w:r>
      <w:r w:rsidRPr="00CD671B">
        <w:rPr>
          <w:rFonts w:ascii="Book Antiqua" w:eastAsia="Times New Roman" w:hAnsi="Book Antiqua" w:cs="Times New Roman"/>
          <w:b/>
          <w:sz w:val="19"/>
          <w:szCs w:val="19"/>
          <w:lang w:eastAsia="pt-BR"/>
        </w:rPr>
        <w:t xml:space="preserve"> os </w:t>
      </w:r>
      <w:r w:rsidRPr="00CD671B">
        <w:rPr>
          <w:rFonts w:ascii="Book Antiqua" w:eastAsia="Times New Roman" w:hAnsi="Book Antiqua" w:cs="Times New Roman"/>
          <w:b/>
          <w:sz w:val="19"/>
          <w:szCs w:val="19"/>
          <w:highlight w:val="yellow"/>
          <w:lang w:eastAsia="pt-BR"/>
        </w:rPr>
        <w:t>direitos adquiridos</w:t>
      </w:r>
      <w:r w:rsidRPr="009C1F1E">
        <w:rPr>
          <w:rFonts w:ascii="Book Antiqua" w:eastAsia="Times New Roman" w:hAnsi="Book Antiqua" w:cs="Times New Roman"/>
          <w:sz w:val="18"/>
          <w:szCs w:val="18"/>
          <w:lang w:eastAsia="pt-BR"/>
        </w:rPr>
        <w:t>.</w:t>
      </w:r>
      <w:r w:rsidR="00416F91" w:rsidRPr="009C1F1E">
        <w:rPr>
          <w:rFonts w:ascii="Book Antiqua" w:eastAsia="Times New Roman" w:hAnsi="Book Antiqua" w:cs="Times New Roman"/>
          <w:sz w:val="18"/>
          <w:szCs w:val="18"/>
          <w:lang w:eastAsia="pt-BR"/>
        </w:rPr>
        <w:t xml:space="preserve"> </w:t>
      </w:r>
      <w:r w:rsidR="00E7421F" w:rsidRPr="009C1F1E">
        <w:rPr>
          <w:rFonts w:ascii="Book Antiqua" w:eastAsia="Times New Roman" w:hAnsi="Book Antiqua" w:cs="Times New Roman"/>
          <w:b/>
          <w:color w:val="FF0000"/>
          <w:sz w:val="16"/>
          <w:szCs w:val="16"/>
          <w:u w:val="single"/>
          <w:lang w:eastAsia="pt-BR"/>
        </w:rPr>
        <w:t>(TJPI-2007)</w:t>
      </w:r>
      <w:r w:rsidR="00242F01" w:rsidRPr="009C1F1E">
        <w:rPr>
          <w:rFonts w:ascii="Book Antiqua" w:eastAsia="Times New Roman" w:hAnsi="Book Antiqua" w:cs="Times New Roman"/>
          <w:sz w:val="16"/>
          <w:szCs w:val="16"/>
          <w:lang w:eastAsia="pt-BR"/>
        </w:rPr>
        <w:t xml:space="preserve"> </w:t>
      </w:r>
      <w:r w:rsidR="00242F01" w:rsidRPr="009C1F1E">
        <w:rPr>
          <w:rFonts w:ascii="Book Antiqua" w:eastAsia="Times New Roman" w:hAnsi="Book Antiqua" w:cs="Times New Roman"/>
          <w:b/>
          <w:color w:val="FF0000"/>
          <w:sz w:val="16"/>
          <w:szCs w:val="16"/>
          <w:u w:val="single"/>
          <w:lang w:eastAsia="pt-BR"/>
        </w:rPr>
        <w:t>(TJRR-2008)</w:t>
      </w:r>
      <w:r w:rsidR="004306F9" w:rsidRPr="009C1F1E">
        <w:rPr>
          <w:rFonts w:ascii="Book Antiqua" w:eastAsia="Times New Roman" w:hAnsi="Book Antiqua" w:cs="Times New Roman"/>
          <w:b/>
          <w:color w:val="FF0000"/>
          <w:sz w:val="16"/>
          <w:szCs w:val="16"/>
          <w:lang w:eastAsia="pt-BR"/>
        </w:rPr>
        <w:t xml:space="preserve"> </w:t>
      </w:r>
      <w:r w:rsidR="00E77FCD" w:rsidRPr="009C1F1E">
        <w:rPr>
          <w:rFonts w:ascii="Book Antiqua" w:eastAsia="Times New Roman" w:hAnsi="Book Antiqua" w:cs="Times New Roman"/>
          <w:b/>
          <w:color w:val="FF0000"/>
          <w:sz w:val="16"/>
          <w:szCs w:val="16"/>
          <w:u w:val="single"/>
          <w:lang w:eastAsia="pt-BR"/>
        </w:rPr>
        <w:t>(TJSC-2010)</w:t>
      </w:r>
      <w:r w:rsidR="00E35067" w:rsidRPr="009C1F1E">
        <w:rPr>
          <w:rFonts w:ascii="Book Antiqua" w:eastAsia="Times New Roman" w:hAnsi="Book Antiqua" w:cs="Times New Roman"/>
          <w:b/>
          <w:color w:val="FF0000"/>
          <w:sz w:val="16"/>
          <w:szCs w:val="16"/>
          <w:lang w:eastAsia="pt-BR"/>
        </w:rPr>
        <w:t xml:space="preserve"> </w:t>
      </w:r>
      <w:r w:rsidR="00E35067" w:rsidRPr="009C1F1E">
        <w:rPr>
          <w:rFonts w:ascii="Book Antiqua" w:hAnsi="Book Antiqua"/>
          <w:b/>
          <w:bCs/>
          <w:color w:val="FF0000"/>
          <w:sz w:val="16"/>
          <w:szCs w:val="16"/>
          <w:u w:val="single"/>
        </w:rPr>
        <w:t>(MPGO-2010)</w:t>
      </w:r>
      <w:r w:rsidR="0008706E" w:rsidRPr="009C1F1E">
        <w:rPr>
          <w:rFonts w:ascii="Book Antiqua" w:hAnsi="Book Antiqua"/>
          <w:b/>
          <w:bCs/>
          <w:color w:val="FF0000"/>
          <w:sz w:val="16"/>
          <w:szCs w:val="16"/>
        </w:rPr>
        <w:t xml:space="preserve"> </w:t>
      </w:r>
      <w:r w:rsidR="007B5AC6" w:rsidRPr="009C1F1E">
        <w:rPr>
          <w:rFonts w:ascii="Book Antiqua" w:eastAsia="Times New Roman" w:hAnsi="Book Antiqua" w:cs="Times New Roman"/>
          <w:b/>
          <w:color w:val="FF0000"/>
          <w:sz w:val="16"/>
          <w:szCs w:val="16"/>
          <w:u w:val="single"/>
          <w:lang w:eastAsia="pt-BR"/>
        </w:rPr>
        <w:t>(DPEMA-2011)</w:t>
      </w:r>
      <w:r w:rsidR="0097357A" w:rsidRPr="009C1F1E">
        <w:rPr>
          <w:rFonts w:ascii="Book Antiqua" w:eastAsia="Times New Roman" w:hAnsi="Book Antiqua" w:cs="Times New Roman"/>
          <w:b/>
          <w:color w:val="FF0000"/>
          <w:sz w:val="16"/>
          <w:szCs w:val="16"/>
          <w:lang w:eastAsia="pt-BR"/>
        </w:rPr>
        <w:t xml:space="preserve"> </w:t>
      </w:r>
      <w:r w:rsidR="0097357A" w:rsidRPr="009C1F1E">
        <w:rPr>
          <w:rFonts w:ascii="Book Antiqua" w:eastAsia="Times New Roman" w:hAnsi="Book Antiqua" w:cs="Times New Roman"/>
          <w:b/>
          <w:bCs/>
          <w:color w:val="FF0000"/>
          <w:sz w:val="16"/>
          <w:szCs w:val="16"/>
          <w:u w:val="single"/>
          <w:lang w:eastAsia="pt-BR"/>
        </w:rPr>
        <w:t>(PGEMT-2011)</w:t>
      </w:r>
      <w:r w:rsidR="00DE673B" w:rsidRPr="009C1F1E">
        <w:rPr>
          <w:rFonts w:ascii="Book Antiqua" w:hAnsi="Book Antiqua"/>
          <w:b/>
          <w:bCs/>
          <w:color w:val="FF0000"/>
          <w:sz w:val="16"/>
          <w:szCs w:val="16"/>
        </w:rPr>
        <w:t xml:space="preserve"> </w:t>
      </w:r>
      <w:r w:rsidR="00874995" w:rsidRPr="009C1F1E">
        <w:rPr>
          <w:rFonts w:ascii="Book Antiqua" w:eastAsia="Times New Roman" w:hAnsi="Book Antiqua" w:cs="Times New Roman"/>
          <w:b/>
          <w:color w:val="FF0000"/>
          <w:sz w:val="16"/>
          <w:szCs w:val="16"/>
          <w:u w:val="single"/>
          <w:lang w:eastAsia="pt-BR"/>
        </w:rPr>
        <w:t>(TJPA-2009/2012)</w:t>
      </w:r>
      <w:r w:rsidR="001F78A5" w:rsidRPr="009C1F1E">
        <w:rPr>
          <w:rFonts w:ascii="Book Antiqua" w:eastAsia="Times New Roman" w:hAnsi="Book Antiqua" w:cs="Times New Roman"/>
          <w:b/>
          <w:color w:val="FF0000"/>
          <w:sz w:val="16"/>
          <w:szCs w:val="16"/>
          <w:lang w:eastAsia="pt-BR"/>
        </w:rPr>
        <w:t xml:space="preserve"> </w:t>
      </w:r>
      <w:r w:rsidR="000477F7" w:rsidRPr="009C1F1E">
        <w:rPr>
          <w:rFonts w:ascii="Book Antiqua" w:eastAsia="Times New Roman" w:hAnsi="Book Antiqua" w:cs="Times New Roman"/>
          <w:b/>
          <w:color w:val="FF0000"/>
          <w:sz w:val="16"/>
          <w:szCs w:val="16"/>
          <w:u w:val="single"/>
          <w:lang w:eastAsia="pt-BR"/>
        </w:rPr>
        <w:t>(TJAC-2012)</w:t>
      </w:r>
      <w:r w:rsidR="007B1586" w:rsidRPr="009C1F1E">
        <w:rPr>
          <w:rFonts w:ascii="Book Antiqua" w:eastAsia="Times New Roman" w:hAnsi="Book Antiqua" w:cs="Times New Roman"/>
          <w:b/>
          <w:color w:val="FF0000"/>
          <w:sz w:val="16"/>
          <w:szCs w:val="16"/>
          <w:lang w:eastAsia="pt-BR"/>
        </w:rPr>
        <w:t xml:space="preserve"> </w:t>
      </w:r>
      <w:r w:rsidR="007B1586" w:rsidRPr="009C1F1E">
        <w:rPr>
          <w:rFonts w:ascii="Book Antiqua" w:eastAsia="Times New Roman" w:hAnsi="Book Antiqua" w:cs="Times New Roman"/>
          <w:b/>
          <w:color w:val="FF0000"/>
          <w:sz w:val="16"/>
          <w:szCs w:val="16"/>
          <w:u w:val="single"/>
          <w:lang w:eastAsia="pt-BR"/>
        </w:rPr>
        <w:t>(TJCE-2012)</w:t>
      </w:r>
      <w:r w:rsidR="007314EF" w:rsidRPr="009C1F1E">
        <w:rPr>
          <w:rFonts w:ascii="Book Antiqua" w:eastAsia="Times New Roman" w:hAnsi="Book Antiqua" w:cs="Times New Roman"/>
          <w:b/>
          <w:color w:val="FF0000"/>
          <w:sz w:val="16"/>
          <w:szCs w:val="16"/>
          <w:lang w:eastAsia="pt-BR"/>
        </w:rPr>
        <w:t xml:space="preserve"> </w:t>
      </w:r>
      <w:r w:rsidR="00972119" w:rsidRPr="009C1F1E">
        <w:rPr>
          <w:rFonts w:ascii="Book Antiqua" w:hAnsi="Book Antiqua"/>
          <w:b/>
          <w:bCs/>
          <w:color w:val="FF0000"/>
          <w:sz w:val="16"/>
          <w:szCs w:val="16"/>
          <w:u w:val="single"/>
        </w:rPr>
        <w:t>(DPEMS-2012)</w:t>
      </w:r>
      <w:r w:rsidR="009311EF" w:rsidRPr="009C1F1E">
        <w:rPr>
          <w:rFonts w:ascii="Book Antiqua" w:hAnsi="Book Antiqua"/>
          <w:b/>
          <w:bCs/>
          <w:color w:val="FF0000"/>
          <w:sz w:val="16"/>
          <w:szCs w:val="16"/>
        </w:rPr>
        <w:t xml:space="preserve"> </w:t>
      </w:r>
      <w:r w:rsidR="0025614B" w:rsidRPr="009C1F1E">
        <w:rPr>
          <w:rFonts w:ascii="Book Antiqua" w:eastAsia="Times New Roman" w:hAnsi="Book Antiqua" w:cs="Times New Roman"/>
          <w:b/>
          <w:color w:val="FF0000"/>
          <w:sz w:val="16"/>
          <w:szCs w:val="16"/>
          <w:u w:val="single"/>
          <w:lang w:eastAsia="pt-BR"/>
        </w:rPr>
        <w:t>(TRF1-2009/2011/2013)</w:t>
      </w:r>
      <w:r w:rsidR="00825D31" w:rsidRPr="009C1F1E">
        <w:rPr>
          <w:rFonts w:ascii="Book Antiqua" w:eastAsia="Times New Roman" w:hAnsi="Book Antiqua" w:cs="Times New Roman"/>
          <w:b/>
          <w:color w:val="FF0000"/>
          <w:sz w:val="16"/>
          <w:szCs w:val="16"/>
          <w:lang w:eastAsia="pt-BR"/>
        </w:rPr>
        <w:t xml:space="preserve"> </w:t>
      </w:r>
      <w:r w:rsidR="00706AE8" w:rsidRPr="009C1F1E">
        <w:rPr>
          <w:rFonts w:ascii="Book Antiqua" w:eastAsia="Times New Roman" w:hAnsi="Book Antiqua" w:cs="Times New Roman"/>
          <w:b/>
          <w:bCs/>
          <w:color w:val="FF0000"/>
          <w:spacing w:val="-3"/>
          <w:sz w:val="16"/>
          <w:szCs w:val="16"/>
          <w:u w:val="single"/>
          <w:lang w:eastAsia="pt-BR"/>
        </w:rPr>
        <w:t>(DPEDF-2013)</w:t>
      </w:r>
      <w:r w:rsidR="00540693" w:rsidRPr="009C1F1E">
        <w:rPr>
          <w:rFonts w:ascii="Book Antiqua" w:eastAsia="Times New Roman" w:hAnsi="Book Antiqua" w:cs="Times New Roman"/>
          <w:b/>
          <w:bCs/>
          <w:color w:val="FF0000"/>
          <w:spacing w:val="-3"/>
          <w:sz w:val="16"/>
          <w:szCs w:val="16"/>
          <w:lang w:eastAsia="pt-BR"/>
        </w:rPr>
        <w:t xml:space="preserve"> </w:t>
      </w:r>
      <w:r w:rsidR="00540693" w:rsidRPr="009C1F1E">
        <w:rPr>
          <w:rFonts w:ascii="Book Antiqua" w:hAnsi="Book Antiqua"/>
          <w:b/>
          <w:bCs/>
          <w:color w:val="FF0000"/>
          <w:sz w:val="16"/>
          <w:szCs w:val="16"/>
          <w:u w:val="single"/>
        </w:rPr>
        <w:t>(DPERR-2013)</w:t>
      </w:r>
      <w:r w:rsidR="002A5080" w:rsidRPr="009C1F1E">
        <w:rPr>
          <w:rFonts w:ascii="Book Antiqua" w:hAnsi="Book Antiqua"/>
          <w:b/>
          <w:color w:val="FF0000"/>
          <w:sz w:val="16"/>
          <w:szCs w:val="16"/>
        </w:rPr>
        <w:t xml:space="preserve"> </w:t>
      </w:r>
      <w:r w:rsidR="001516D0" w:rsidRPr="009C1F1E">
        <w:rPr>
          <w:rFonts w:ascii="Book Antiqua" w:eastAsia="Times New Roman" w:hAnsi="Book Antiqua" w:cs="Times New Roman"/>
          <w:b/>
          <w:color w:val="FF0000"/>
          <w:sz w:val="16"/>
          <w:szCs w:val="16"/>
          <w:u w:val="single"/>
          <w:lang w:eastAsia="pt-BR"/>
        </w:rPr>
        <w:t>(MPM-2013)</w:t>
      </w:r>
      <w:r w:rsidR="00545E27" w:rsidRPr="009C1F1E">
        <w:rPr>
          <w:rFonts w:ascii="Book Antiqua" w:eastAsia="Times New Roman" w:hAnsi="Book Antiqua" w:cs="Times New Roman"/>
          <w:b/>
          <w:color w:val="FF0000"/>
          <w:sz w:val="16"/>
          <w:szCs w:val="16"/>
          <w:lang w:eastAsia="pt-BR"/>
        </w:rPr>
        <w:t xml:space="preserve"> </w:t>
      </w:r>
      <w:r w:rsidR="005E623D" w:rsidRPr="009C1F1E">
        <w:rPr>
          <w:rFonts w:ascii="Book Antiqua" w:hAnsi="Book Antiqua"/>
          <w:b/>
          <w:bCs/>
          <w:color w:val="FF0000"/>
          <w:sz w:val="16"/>
          <w:szCs w:val="16"/>
          <w:u w:val="single"/>
        </w:rPr>
        <w:t>(DPECE-2014)</w:t>
      </w:r>
      <w:r w:rsidR="002E6EE3">
        <w:rPr>
          <w:rFonts w:ascii="Book Antiqua" w:hAnsi="Book Antiqua"/>
          <w:b/>
          <w:bCs/>
          <w:color w:val="FF0000"/>
          <w:sz w:val="16"/>
          <w:szCs w:val="16"/>
        </w:rPr>
        <w:t xml:space="preserve"> </w:t>
      </w:r>
      <w:bookmarkStart w:id="136" w:name="_Hlk84609271"/>
      <w:r w:rsidR="00C35CDA" w:rsidRPr="009C1F1E">
        <w:rPr>
          <w:rFonts w:ascii="Book Antiqua" w:hAnsi="Book Antiqua"/>
          <w:b/>
          <w:bCs/>
          <w:color w:val="FF0000"/>
          <w:sz w:val="16"/>
          <w:szCs w:val="16"/>
          <w:u w:val="single"/>
        </w:rPr>
        <w:t>(DPEPE-2015)</w:t>
      </w:r>
      <w:bookmarkEnd w:id="136"/>
      <w:r w:rsidR="00072D67" w:rsidRPr="009C1F1E">
        <w:rPr>
          <w:rFonts w:ascii="Book Antiqua" w:hAnsi="Book Antiqua"/>
          <w:b/>
          <w:bCs/>
          <w:color w:val="FF0000"/>
          <w:sz w:val="16"/>
          <w:szCs w:val="16"/>
        </w:rPr>
        <w:t xml:space="preserve"> </w:t>
      </w:r>
      <w:r w:rsidR="00072D67" w:rsidRPr="009C1F1E">
        <w:rPr>
          <w:rFonts w:ascii="Book Antiqua" w:hAnsi="Book Antiqua"/>
          <w:b/>
          <w:bCs/>
          <w:color w:val="FF0000"/>
          <w:sz w:val="16"/>
          <w:szCs w:val="16"/>
          <w:u w:val="single"/>
        </w:rPr>
        <w:t>(DPERN-2015)</w:t>
      </w:r>
      <w:r w:rsidR="000273F5" w:rsidRPr="009C1F1E">
        <w:rPr>
          <w:rFonts w:ascii="Book Antiqua" w:hAnsi="Book Antiqua"/>
          <w:b/>
          <w:bCs/>
          <w:color w:val="FF0000"/>
          <w:sz w:val="16"/>
          <w:szCs w:val="16"/>
        </w:rPr>
        <w:t xml:space="preserve"> </w:t>
      </w:r>
      <w:r w:rsidR="00A132D7" w:rsidRPr="009C1F1E">
        <w:rPr>
          <w:rFonts w:ascii="Book Antiqua" w:hAnsi="Book Antiqua"/>
          <w:b/>
          <w:color w:val="FF0000"/>
          <w:sz w:val="16"/>
          <w:szCs w:val="16"/>
          <w:u w:val="single"/>
        </w:rPr>
        <w:t>(Cartórios/TJRS-2015)</w:t>
      </w:r>
      <w:r w:rsidR="00F7065F" w:rsidRPr="009C1F1E">
        <w:rPr>
          <w:rFonts w:ascii="Book Antiqua" w:hAnsi="Book Antiqua"/>
          <w:b/>
          <w:color w:val="FF0000"/>
          <w:sz w:val="16"/>
          <w:szCs w:val="16"/>
        </w:rPr>
        <w:t xml:space="preserve"> </w:t>
      </w:r>
      <w:r w:rsidR="00F7065F" w:rsidRPr="009C1F1E">
        <w:rPr>
          <w:rFonts w:ascii="Book Antiqua" w:hAnsi="Book Antiqua"/>
          <w:b/>
          <w:bCs/>
          <w:color w:val="FF0000"/>
          <w:sz w:val="16"/>
          <w:szCs w:val="16"/>
          <w:u w:val="single"/>
        </w:rPr>
        <w:t>(PCCE-2015)</w:t>
      </w:r>
      <w:r w:rsidR="005A7114" w:rsidRPr="009C1F1E">
        <w:rPr>
          <w:rFonts w:ascii="Book Antiqua" w:hAnsi="Book Antiqua"/>
          <w:b/>
          <w:bCs/>
          <w:color w:val="FF0000"/>
          <w:sz w:val="16"/>
          <w:szCs w:val="16"/>
        </w:rPr>
        <w:t xml:space="preserve"> </w:t>
      </w:r>
      <w:r w:rsidR="00AE3877" w:rsidRPr="009C1F1E">
        <w:rPr>
          <w:rFonts w:ascii="Book Antiqua" w:eastAsia="Times New Roman" w:hAnsi="Book Antiqua" w:cs="Arial"/>
          <w:b/>
          <w:bCs/>
          <w:color w:val="FF0000"/>
          <w:sz w:val="16"/>
          <w:szCs w:val="16"/>
          <w:u w:val="single"/>
          <w:lang w:eastAsia="pt-BR"/>
        </w:rPr>
        <w:t>(Cartórios/TJMG-</w:t>
      </w:r>
      <w:r w:rsidR="0092363F">
        <w:rPr>
          <w:rFonts w:ascii="Book Antiqua" w:eastAsia="Times New Roman" w:hAnsi="Book Antiqua" w:cs="Arial"/>
          <w:b/>
          <w:bCs/>
          <w:color w:val="FF0000"/>
          <w:sz w:val="16"/>
          <w:szCs w:val="16"/>
          <w:u w:val="single"/>
          <w:lang w:eastAsia="pt-BR"/>
        </w:rPr>
        <w:t>2015/</w:t>
      </w:r>
      <w:r w:rsidR="00AE3877" w:rsidRPr="009C1F1E">
        <w:rPr>
          <w:rFonts w:ascii="Book Antiqua" w:eastAsia="Times New Roman" w:hAnsi="Book Antiqua" w:cs="Arial"/>
          <w:b/>
          <w:bCs/>
          <w:color w:val="FF0000"/>
          <w:sz w:val="16"/>
          <w:szCs w:val="16"/>
          <w:u w:val="single"/>
          <w:lang w:eastAsia="pt-BR"/>
        </w:rPr>
        <w:t>201</w:t>
      </w:r>
      <w:r w:rsidR="00AE3877" w:rsidRPr="009C1F1E">
        <w:rPr>
          <w:rFonts w:ascii="Book Antiqua" w:hAnsi="Book Antiqua" w:cs="Arial"/>
          <w:b/>
          <w:bCs/>
          <w:color w:val="FF0000"/>
          <w:sz w:val="16"/>
          <w:szCs w:val="16"/>
          <w:u w:val="single"/>
        </w:rPr>
        <w:t>6</w:t>
      </w:r>
      <w:r w:rsidR="00AE3877" w:rsidRPr="009C1F1E">
        <w:rPr>
          <w:rFonts w:ascii="Book Antiqua" w:eastAsia="Times New Roman" w:hAnsi="Book Antiqua" w:cs="Arial"/>
          <w:b/>
          <w:bCs/>
          <w:color w:val="FF0000"/>
          <w:sz w:val="16"/>
          <w:szCs w:val="16"/>
          <w:u w:val="single"/>
          <w:lang w:eastAsia="pt-BR"/>
        </w:rPr>
        <w:t>)</w:t>
      </w:r>
      <w:r w:rsidR="0092363F">
        <w:rPr>
          <w:rFonts w:ascii="Book Antiqua" w:eastAsia="Times New Roman" w:hAnsi="Book Antiqua" w:cs="Arial"/>
          <w:b/>
          <w:bCs/>
          <w:color w:val="FF0000"/>
          <w:sz w:val="16"/>
          <w:szCs w:val="16"/>
          <w:lang w:eastAsia="pt-BR"/>
        </w:rPr>
        <w:t xml:space="preserve"> </w:t>
      </w:r>
      <w:r w:rsidR="00136DBD" w:rsidRPr="009C1F1E">
        <w:rPr>
          <w:rFonts w:ascii="Book Antiqua" w:eastAsia="Times New Roman" w:hAnsi="Book Antiqua" w:cs="Times New Roman"/>
          <w:b/>
          <w:color w:val="FF0000"/>
          <w:sz w:val="16"/>
          <w:szCs w:val="16"/>
          <w:u w:val="single"/>
          <w:lang w:eastAsia="pt-BR"/>
        </w:rPr>
        <w:t>(PGEMS-2016)</w:t>
      </w:r>
      <w:r w:rsidR="00676FA6" w:rsidRPr="009C1F1E">
        <w:rPr>
          <w:rFonts w:ascii="Book Antiqua" w:eastAsia="Times New Roman" w:hAnsi="Book Antiqua" w:cs="Times New Roman"/>
          <w:b/>
          <w:color w:val="FF0000"/>
          <w:sz w:val="16"/>
          <w:szCs w:val="16"/>
          <w:lang w:eastAsia="pt-BR"/>
        </w:rPr>
        <w:t xml:space="preserve"> </w:t>
      </w:r>
      <w:r w:rsidR="00E13601" w:rsidRPr="009C1F1E">
        <w:rPr>
          <w:rFonts w:ascii="Book Antiqua" w:eastAsia="Times New Roman" w:hAnsi="Book Antiqua" w:cs="Times New Roman"/>
          <w:b/>
          <w:bCs/>
          <w:color w:val="FF0000"/>
          <w:sz w:val="16"/>
          <w:szCs w:val="16"/>
          <w:u w:val="single"/>
          <w:lang w:eastAsia="pt-BR"/>
        </w:rPr>
        <w:t>(DPU-2010/2017)</w:t>
      </w:r>
      <w:r w:rsidR="007C6CF3" w:rsidRPr="009C1F1E">
        <w:rPr>
          <w:rFonts w:ascii="Book Antiqua" w:eastAsia="Times New Roman" w:hAnsi="Book Antiqua" w:cs="Times New Roman"/>
          <w:b/>
          <w:bCs/>
          <w:color w:val="FF0000"/>
          <w:sz w:val="16"/>
          <w:szCs w:val="16"/>
          <w:lang w:eastAsia="pt-BR"/>
        </w:rPr>
        <w:t xml:space="preserve"> </w:t>
      </w:r>
      <w:r w:rsidR="007C6CF3" w:rsidRPr="009C1F1E">
        <w:rPr>
          <w:rFonts w:ascii="Book Antiqua" w:hAnsi="Book Antiqua"/>
          <w:b/>
          <w:bCs/>
          <w:color w:val="FF0000"/>
          <w:sz w:val="16"/>
          <w:szCs w:val="16"/>
          <w:u w:val="single"/>
        </w:rPr>
        <w:t>(MPT-2012/2017)</w:t>
      </w:r>
      <w:r w:rsidR="00B53513" w:rsidRPr="009C1F1E">
        <w:rPr>
          <w:rFonts w:ascii="Book Antiqua" w:eastAsia="Times New Roman" w:hAnsi="Book Antiqua" w:cs="Times New Roman"/>
          <w:b/>
          <w:color w:val="FF0000"/>
          <w:sz w:val="16"/>
          <w:szCs w:val="16"/>
          <w:lang w:eastAsia="pt-BR"/>
        </w:rPr>
        <w:t xml:space="preserve"> </w:t>
      </w:r>
      <w:r w:rsidR="00B53513" w:rsidRPr="009C1F1E">
        <w:rPr>
          <w:rFonts w:ascii="Book Antiqua" w:eastAsia="Times New Roman" w:hAnsi="Book Antiqua" w:cs="Times New Roman"/>
          <w:b/>
          <w:color w:val="FF0000"/>
          <w:sz w:val="16"/>
          <w:szCs w:val="16"/>
          <w:u w:val="single"/>
          <w:lang w:eastAsia="pt-BR"/>
        </w:rPr>
        <w:t>(TJPR-2017)</w:t>
      </w:r>
      <w:r w:rsidR="008C5D9E" w:rsidRPr="009C1F1E">
        <w:rPr>
          <w:rFonts w:ascii="Book Antiqua" w:eastAsia="Times New Roman" w:hAnsi="Book Antiqua" w:cs="Times New Roman"/>
          <w:b/>
          <w:color w:val="FF0000"/>
          <w:sz w:val="16"/>
          <w:szCs w:val="16"/>
          <w:lang w:eastAsia="pt-BR"/>
        </w:rPr>
        <w:t xml:space="preserve"> </w:t>
      </w:r>
      <w:r w:rsidR="008C5D9E" w:rsidRPr="009C1F1E">
        <w:rPr>
          <w:rFonts w:ascii="Book Antiqua" w:eastAsia="Times New Roman" w:hAnsi="Book Antiqua" w:cs="Times New Roman"/>
          <w:b/>
          <w:color w:val="FF0000"/>
          <w:sz w:val="16"/>
          <w:szCs w:val="16"/>
          <w:u w:val="single"/>
          <w:lang w:eastAsia="pt-BR"/>
        </w:rPr>
        <w:t>(DPEAL-2017)</w:t>
      </w:r>
      <w:r w:rsidR="00AB7539" w:rsidRPr="009C1F1E">
        <w:rPr>
          <w:rFonts w:ascii="Book Antiqua" w:eastAsia="Times New Roman" w:hAnsi="Book Antiqua" w:cs="Times New Roman"/>
          <w:b/>
          <w:color w:val="FF0000"/>
          <w:sz w:val="16"/>
          <w:szCs w:val="16"/>
          <w:lang w:eastAsia="pt-BR"/>
        </w:rPr>
        <w:t xml:space="preserve"> </w:t>
      </w:r>
      <w:bookmarkStart w:id="137" w:name="_Hlk91695936"/>
      <w:r w:rsidR="00AB7539" w:rsidRPr="009C1F1E">
        <w:rPr>
          <w:rFonts w:ascii="Book Antiqua" w:eastAsia="Times New Roman" w:hAnsi="Book Antiqua" w:cs="Times New Roman"/>
          <w:b/>
          <w:color w:val="FF0000"/>
          <w:sz w:val="16"/>
          <w:szCs w:val="16"/>
          <w:u w:val="single"/>
          <w:lang w:eastAsia="pt-BR"/>
        </w:rPr>
        <w:t>(DPU-2017)</w:t>
      </w:r>
      <w:bookmarkEnd w:id="137"/>
      <w:r w:rsidR="00C226B4" w:rsidRPr="009C1F1E">
        <w:rPr>
          <w:rFonts w:ascii="Book Antiqua" w:eastAsia="Times New Roman" w:hAnsi="Book Antiqua" w:cs="Times New Roman"/>
          <w:b/>
          <w:color w:val="FF0000"/>
          <w:sz w:val="16"/>
          <w:szCs w:val="16"/>
          <w:lang w:eastAsia="pt-BR"/>
        </w:rPr>
        <w:t xml:space="preserve"> </w:t>
      </w:r>
      <w:r w:rsidR="00C226B4" w:rsidRPr="009C1F1E">
        <w:rPr>
          <w:rFonts w:ascii="Book Antiqua" w:eastAsia="Times New Roman" w:hAnsi="Book Antiqua" w:cs="Times New Roman"/>
          <w:b/>
          <w:bCs/>
          <w:color w:val="FF0000"/>
          <w:sz w:val="16"/>
          <w:szCs w:val="16"/>
          <w:u w:val="single"/>
          <w:lang w:eastAsia="pt-BR"/>
        </w:rPr>
        <w:t>(PGESE-2017)</w:t>
      </w:r>
      <w:r w:rsidR="00090AFC" w:rsidRPr="009C1F1E">
        <w:rPr>
          <w:rFonts w:ascii="Book Antiqua" w:eastAsia="Times New Roman" w:hAnsi="Book Antiqua" w:cs="Times New Roman"/>
          <w:b/>
          <w:bCs/>
          <w:color w:val="FF0000"/>
          <w:sz w:val="16"/>
          <w:szCs w:val="16"/>
          <w:lang w:eastAsia="pt-BR"/>
        </w:rPr>
        <w:t xml:space="preserve"> </w:t>
      </w:r>
      <w:r w:rsidR="00090AFC" w:rsidRPr="009C1F1E">
        <w:rPr>
          <w:rFonts w:ascii="Book Antiqua" w:hAnsi="Book Antiqua" w:cs="Arial"/>
          <w:b/>
          <w:bCs/>
          <w:color w:val="FF0000"/>
          <w:sz w:val="16"/>
          <w:szCs w:val="16"/>
          <w:u w:val="single"/>
        </w:rPr>
        <w:t>(PCMT-2017)</w:t>
      </w:r>
      <w:r w:rsidR="002D7DEC" w:rsidRPr="009C1F1E">
        <w:rPr>
          <w:rFonts w:ascii="Book Antiqua" w:eastAsia="Times New Roman" w:hAnsi="Book Antiqua" w:cs="Times New Roman"/>
          <w:b/>
          <w:bCs/>
          <w:color w:val="FF0000"/>
          <w:sz w:val="16"/>
          <w:szCs w:val="16"/>
          <w:lang w:eastAsia="pt-BR"/>
        </w:rPr>
        <w:t xml:space="preserve"> </w:t>
      </w:r>
      <w:r w:rsidR="002D7DEC" w:rsidRPr="009C1F1E">
        <w:rPr>
          <w:rFonts w:ascii="Book Antiqua" w:eastAsia="Times New Roman" w:hAnsi="Book Antiqua" w:cs="Times New Roman"/>
          <w:b/>
          <w:bCs/>
          <w:color w:val="FF0000"/>
          <w:sz w:val="16"/>
          <w:szCs w:val="16"/>
          <w:u w:val="single"/>
          <w:lang w:eastAsia="pt-BR"/>
        </w:rPr>
        <w:t>(PGM-BH/MG-2017)</w:t>
      </w:r>
      <w:r w:rsidR="000559C7" w:rsidRPr="009C1F1E">
        <w:rPr>
          <w:rFonts w:ascii="Book Antiqua" w:eastAsia="Times New Roman" w:hAnsi="Book Antiqua" w:cs="Times New Roman"/>
          <w:b/>
          <w:bCs/>
          <w:color w:val="FF0000"/>
          <w:sz w:val="16"/>
          <w:szCs w:val="16"/>
          <w:lang w:eastAsia="pt-BR"/>
        </w:rPr>
        <w:t xml:space="preserve"> </w:t>
      </w:r>
      <w:bookmarkStart w:id="138" w:name="_Hlk51851373"/>
      <w:r w:rsidR="004B2A0E" w:rsidRPr="009C1F1E">
        <w:rPr>
          <w:rFonts w:ascii="Book Antiqua" w:eastAsia="Times New Roman" w:hAnsi="Book Antiqua" w:cs="Times New Roman"/>
          <w:b/>
          <w:color w:val="FF0000"/>
          <w:sz w:val="16"/>
          <w:szCs w:val="16"/>
          <w:u w:val="single"/>
          <w:lang w:eastAsia="pt-BR"/>
        </w:rPr>
        <w:t>(TJMT-2018)</w:t>
      </w:r>
      <w:bookmarkEnd w:id="138"/>
      <w:r w:rsidR="00B467AA" w:rsidRPr="009C1F1E">
        <w:rPr>
          <w:rFonts w:ascii="Book Antiqua" w:eastAsia="Times New Roman" w:hAnsi="Book Antiqua" w:cs="Times New Roman"/>
          <w:b/>
          <w:color w:val="FF0000"/>
          <w:sz w:val="16"/>
          <w:szCs w:val="16"/>
          <w:lang w:eastAsia="pt-BR"/>
        </w:rPr>
        <w:t xml:space="preserve"> </w:t>
      </w:r>
      <w:r w:rsidR="00CB763C" w:rsidRPr="009C1F1E">
        <w:rPr>
          <w:rFonts w:ascii="Book Antiqua" w:hAnsi="Book Antiqua" w:cs="Times New Roman"/>
          <w:b/>
          <w:color w:val="FF0000"/>
          <w:sz w:val="16"/>
          <w:szCs w:val="16"/>
          <w:u w:val="single"/>
        </w:rPr>
        <w:t>(DPEAM</w:t>
      </w:r>
      <w:r w:rsidR="00B53513" w:rsidRPr="009C1F1E">
        <w:rPr>
          <w:rFonts w:ascii="Book Antiqua" w:hAnsi="Book Antiqua" w:cs="Times New Roman"/>
          <w:b/>
          <w:color w:val="FF0000"/>
          <w:sz w:val="16"/>
          <w:szCs w:val="16"/>
          <w:u w:val="single"/>
        </w:rPr>
        <w:t>-</w:t>
      </w:r>
      <w:r w:rsidR="00CB763C" w:rsidRPr="009C1F1E">
        <w:rPr>
          <w:rFonts w:ascii="Book Antiqua" w:hAnsi="Book Antiqua" w:cs="Times New Roman"/>
          <w:b/>
          <w:color w:val="FF0000"/>
          <w:sz w:val="16"/>
          <w:szCs w:val="16"/>
          <w:u w:val="single"/>
        </w:rPr>
        <w:t>2018)</w:t>
      </w:r>
      <w:r w:rsidR="000559C7" w:rsidRPr="009C1F1E">
        <w:rPr>
          <w:rFonts w:ascii="Book Antiqua" w:hAnsi="Book Antiqua" w:cs="Times New Roman"/>
          <w:b/>
          <w:color w:val="FF0000"/>
          <w:sz w:val="16"/>
          <w:szCs w:val="16"/>
        </w:rPr>
        <w:t xml:space="preserve"> </w:t>
      </w:r>
      <w:r w:rsidR="00D20356" w:rsidRPr="009C1F1E">
        <w:rPr>
          <w:rFonts w:ascii="Book Antiqua" w:eastAsia="Times New Roman" w:hAnsi="Book Antiqua" w:cs="Times New Roman"/>
          <w:b/>
          <w:bCs/>
          <w:color w:val="FF0000"/>
          <w:sz w:val="16"/>
          <w:szCs w:val="16"/>
          <w:u w:val="single"/>
          <w:lang w:eastAsia="pt-BR"/>
        </w:rPr>
        <w:t>(PGEPE-2018)</w:t>
      </w:r>
      <w:r w:rsidR="006D5A54" w:rsidRPr="009C1F1E">
        <w:rPr>
          <w:rFonts w:ascii="Book Antiqua" w:eastAsia="Times New Roman" w:hAnsi="Book Antiqua" w:cs="Times New Roman"/>
          <w:b/>
          <w:bCs/>
          <w:color w:val="FF0000"/>
          <w:sz w:val="16"/>
          <w:szCs w:val="16"/>
          <w:lang w:eastAsia="pt-BR"/>
        </w:rPr>
        <w:t xml:space="preserve"> </w:t>
      </w:r>
      <w:bookmarkStart w:id="139" w:name="_Hlk124770306"/>
      <w:r w:rsidR="00414477" w:rsidRPr="009C1F1E">
        <w:rPr>
          <w:rFonts w:ascii="Book Antiqua" w:hAnsi="Book Antiqua" w:cs="Times New Roman"/>
          <w:b/>
          <w:color w:val="FF0000"/>
          <w:sz w:val="16"/>
          <w:szCs w:val="16"/>
          <w:u w:val="single"/>
        </w:rPr>
        <w:t>(PCPI-2018)</w:t>
      </w:r>
      <w:bookmarkEnd w:id="139"/>
      <w:r w:rsidR="007757B3" w:rsidRPr="009C1F1E">
        <w:rPr>
          <w:rFonts w:ascii="Book Antiqua" w:hAnsi="Book Antiqua" w:cs="Times New Roman"/>
          <w:b/>
          <w:color w:val="FF0000"/>
          <w:sz w:val="16"/>
          <w:szCs w:val="16"/>
        </w:rPr>
        <w:t xml:space="preserve"> </w:t>
      </w:r>
      <w:r w:rsidR="007757B3" w:rsidRPr="009C1F1E">
        <w:rPr>
          <w:rFonts w:ascii="Book Antiqua" w:hAnsi="Book Antiqua" w:cs="Times New Roman"/>
          <w:b/>
          <w:color w:val="FF0000"/>
          <w:sz w:val="16"/>
          <w:szCs w:val="16"/>
          <w:u w:val="single"/>
        </w:rPr>
        <w:t>(PCRS-2018)</w:t>
      </w:r>
      <w:r w:rsidR="00C14903" w:rsidRPr="009C1F1E">
        <w:rPr>
          <w:rFonts w:ascii="Book Antiqua" w:hAnsi="Book Antiqua" w:cs="Times New Roman"/>
          <w:b/>
          <w:color w:val="FF0000"/>
          <w:sz w:val="16"/>
          <w:szCs w:val="16"/>
        </w:rPr>
        <w:t xml:space="preserve"> </w:t>
      </w:r>
      <w:r w:rsidR="00C14903" w:rsidRPr="009C1F1E">
        <w:rPr>
          <w:rFonts w:ascii="Book Antiqua" w:hAnsi="Book Antiqua" w:cs="Times New Roman"/>
          <w:b/>
          <w:color w:val="FF0000"/>
          <w:sz w:val="16"/>
          <w:szCs w:val="16"/>
          <w:u w:val="single"/>
        </w:rPr>
        <w:t>(PCSE-2018)</w:t>
      </w:r>
      <w:r w:rsidR="004B063B" w:rsidRPr="009C1F1E">
        <w:rPr>
          <w:rFonts w:ascii="Book Antiqua" w:hAnsi="Book Antiqua" w:cs="Times New Roman"/>
          <w:b/>
          <w:color w:val="FF0000"/>
          <w:sz w:val="16"/>
          <w:szCs w:val="16"/>
        </w:rPr>
        <w:t xml:space="preserve"> </w:t>
      </w:r>
      <w:bookmarkStart w:id="140" w:name="_Hlk125120626"/>
      <w:r w:rsidR="004B063B" w:rsidRPr="009C1F1E">
        <w:rPr>
          <w:rFonts w:ascii="Book Antiqua" w:hAnsi="Book Antiqua" w:cs="Times New Roman"/>
          <w:b/>
          <w:color w:val="FF0000"/>
          <w:sz w:val="16"/>
          <w:szCs w:val="16"/>
          <w:u w:val="single"/>
        </w:rPr>
        <w:t>(PCSP-2018)</w:t>
      </w:r>
      <w:bookmarkEnd w:id="140"/>
      <w:r w:rsidR="00F523A1" w:rsidRPr="009C1F1E">
        <w:rPr>
          <w:rFonts w:ascii="Book Antiqua" w:hAnsi="Book Antiqua" w:cs="Times New Roman"/>
          <w:b/>
          <w:color w:val="FF0000"/>
          <w:sz w:val="16"/>
          <w:szCs w:val="16"/>
        </w:rPr>
        <w:t xml:space="preserve"> </w:t>
      </w:r>
      <w:r w:rsidR="00F523A1" w:rsidRPr="009C1F1E">
        <w:rPr>
          <w:rFonts w:ascii="Book Antiqua" w:hAnsi="Book Antiqua"/>
          <w:b/>
          <w:color w:val="FF0000"/>
          <w:sz w:val="16"/>
          <w:szCs w:val="16"/>
          <w:u w:val="single"/>
        </w:rPr>
        <w:t>(PCES-2013/2019)</w:t>
      </w:r>
      <w:r w:rsidR="007B1586" w:rsidRPr="009C1F1E">
        <w:rPr>
          <w:rFonts w:ascii="Book Antiqua" w:hAnsi="Book Antiqua" w:cs="Times New Roman"/>
          <w:b/>
          <w:color w:val="FF0000"/>
          <w:sz w:val="16"/>
          <w:szCs w:val="16"/>
        </w:rPr>
        <w:t xml:space="preserve"> </w:t>
      </w:r>
      <w:r w:rsidR="004762A2" w:rsidRPr="009C1F1E">
        <w:rPr>
          <w:rFonts w:ascii="Book Antiqua" w:eastAsia="Times New Roman" w:hAnsi="Book Antiqua" w:cs="Times New Roman"/>
          <w:b/>
          <w:color w:val="FF0000"/>
          <w:sz w:val="16"/>
          <w:szCs w:val="16"/>
          <w:u w:val="single"/>
          <w:lang w:eastAsia="pt-BR"/>
        </w:rPr>
        <w:t>(PGM-Campo Grande/MS-2019)</w:t>
      </w:r>
      <w:r w:rsidR="00E27E2D" w:rsidRPr="009C1F1E">
        <w:rPr>
          <w:rFonts w:ascii="Book Antiqua" w:eastAsia="Times New Roman" w:hAnsi="Book Antiqua" w:cs="Times New Roman"/>
          <w:b/>
          <w:color w:val="FF0000"/>
          <w:sz w:val="16"/>
          <w:szCs w:val="16"/>
          <w:lang w:eastAsia="pt-BR"/>
        </w:rPr>
        <w:t xml:space="preserve"> </w:t>
      </w:r>
      <w:r w:rsidR="00E27E2D" w:rsidRPr="009C1F1E">
        <w:rPr>
          <w:rFonts w:ascii="Book Antiqua" w:eastAsia="Times New Roman" w:hAnsi="Book Antiqua" w:cs="Times New Roman"/>
          <w:b/>
          <w:bCs/>
          <w:color w:val="FF0000"/>
          <w:sz w:val="16"/>
          <w:szCs w:val="16"/>
          <w:u w:val="single"/>
          <w:lang w:eastAsia="pt-BR"/>
        </w:rPr>
        <w:t>(</w:t>
      </w:r>
      <w:r w:rsidR="00E27E2D" w:rsidRPr="009C1F1E">
        <w:rPr>
          <w:rFonts w:ascii="Book Antiqua" w:hAnsi="Book Antiqua"/>
          <w:b/>
          <w:bCs/>
          <w:color w:val="FF0000"/>
          <w:sz w:val="16"/>
          <w:szCs w:val="16"/>
          <w:u w:val="single"/>
        </w:rPr>
        <w:t>PGM-Curitiba/PR</w:t>
      </w:r>
      <w:r w:rsidR="00E27E2D" w:rsidRPr="009C1F1E">
        <w:rPr>
          <w:rFonts w:ascii="Book Antiqua" w:eastAsia="Times New Roman" w:hAnsi="Book Antiqua" w:cs="Times New Roman"/>
          <w:b/>
          <w:bCs/>
          <w:color w:val="FF0000"/>
          <w:sz w:val="16"/>
          <w:szCs w:val="16"/>
          <w:u w:val="single"/>
          <w:lang w:eastAsia="pt-BR"/>
        </w:rPr>
        <w:t>-2019)</w:t>
      </w:r>
      <w:r w:rsidR="00504A60" w:rsidRPr="009C1F1E">
        <w:rPr>
          <w:rFonts w:ascii="Book Antiqua" w:hAnsi="Book Antiqua" w:cs="Times New Roman"/>
          <w:b/>
          <w:color w:val="FF0000"/>
          <w:sz w:val="16"/>
          <w:szCs w:val="16"/>
        </w:rPr>
        <w:t xml:space="preserve"> </w:t>
      </w:r>
      <w:r w:rsidR="00504A60" w:rsidRPr="009C1F1E">
        <w:rPr>
          <w:rFonts w:ascii="Book Antiqua" w:hAnsi="Book Antiqua"/>
          <w:b/>
          <w:color w:val="FF0000"/>
          <w:sz w:val="16"/>
          <w:szCs w:val="16"/>
          <w:u w:val="single"/>
        </w:rPr>
        <w:t>(MPAP-2012/2021)</w:t>
      </w:r>
      <w:r w:rsidR="00C12814" w:rsidRPr="009C1F1E">
        <w:rPr>
          <w:rFonts w:ascii="Book Antiqua" w:hAnsi="Book Antiqua" w:cs="Times New Roman"/>
          <w:b/>
          <w:color w:val="FF0000"/>
          <w:sz w:val="16"/>
          <w:szCs w:val="16"/>
        </w:rPr>
        <w:t xml:space="preserve"> </w:t>
      </w:r>
      <w:r w:rsidR="00355233" w:rsidRPr="009C1F1E">
        <w:rPr>
          <w:rFonts w:ascii="Book Antiqua" w:eastAsia="Times New Roman" w:hAnsi="Book Antiqua" w:cs="Times New Roman"/>
          <w:b/>
          <w:color w:val="FF0000"/>
          <w:sz w:val="16"/>
          <w:szCs w:val="16"/>
          <w:u w:val="single"/>
          <w:lang w:eastAsia="pt-BR"/>
        </w:rPr>
        <w:t>(MPPR-2016</w:t>
      </w:r>
      <w:r w:rsidR="00355233">
        <w:rPr>
          <w:rFonts w:ascii="Book Antiqua" w:eastAsia="Times New Roman" w:hAnsi="Book Antiqua" w:cs="Times New Roman"/>
          <w:b/>
          <w:color w:val="FF0000"/>
          <w:sz w:val="16"/>
          <w:szCs w:val="16"/>
          <w:u w:val="single"/>
          <w:lang w:eastAsia="pt-BR"/>
        </w:rPr>
        <w:t>/2021</w:t>
      </w:r>
      <w:r w:rsidR="00355233" w:rsidRPr="009C1F1E">
        <w:rPr>
          <w:rFonts w:ascii="Book Antiqua" w:eastAsia="Times New Roman" w:hAnsi="Book Antiqua" w:cs="Times New Roman"/>
          <w:b/>
          <w:color w:val="FF0000"/>
          <w:sz w:val="16"/>
          <w:szCs w:val="16"/>
          <w:u w:val="single"/>
          <w:lang w:eastAsia="pt-BR"/>
        </w:rPr>
        <w:t>)</w:t>
      </w:r>
      <w:r w:rsidR="00C1394E" w:rsidRPr="009C1F1E">
        <w:rPr>
          <w:rFonts w:ascii="Book Antiqua" w:hAnsi="Book Antiqua"/>
          <w:b/>
          <w:color w:val="FF0000"/>
          <w:sz w:val="16"/>
          <w:szCs w:val="16"/>
        </w:rPr>
        <w:t xml:space="preserve"> </w:t>
      </w:r>
      <w:r w:rsidR="00C1394E" w:rsidRPr="009C1F1E">
        <w:rPr>
          <w:rFonts w:ascii="Book Antiqua" w:eastAsia="Times New Roman" w:hAnsi="Book Antiqua" w:cs="Times New Roman"/>
          <w:b/>
          <w:color w:val="FF0000"/>
          <w:sz w:val="16"/>
          <w:szCs w:val="16"/>
          <w:u w:val="single"/>
          <w:lang w:eastAsia="pt-BR"/>
        </w:rPr>
        <w:t>(TJSP-2013/2014/2018/2021)</w:t>
      </w:r>
      <w:r w:rsidR="005934CA" w:rsidRPr="009C1F1E">
        <w:rPr>
          <w:rFonts w:ascii="Book Antiqua" w:hAnsi="Book Antiqua"/>
          <w:b/>
          <w:color w:val="FF0000"/>
          <w:sz w:val="16"/>
          <w:szCs w:val="16"/>
        </w:rPr>
        <w:t xml:space="preserve"> </w:t>
      </w:r>
      <w:r w:rsidR="005934CA" w:rsidRPr="009C1F1E">
        <w:rPr>
          <w:rFonts w:ascii="Book Antiqua" w:eastAsia="Times New Roman" w:hAnsi="Book Antiqua" w:cs="Times New Roman"/>
          <w:b/>
          <w:bCs/>
          <w:color w:val="FF0000"/>
          <w:sz w:val="16"/>
          <w:szCs w:val="16"/>
          <w:u w:val="single"/>
          <w:lang w:eastAsia="pt-BR"/>
        </w:rPr>
        <w:t>(PF-2013/</w:t>
      </w:r>
      <w:r w:rsidR="001B3110" w:rsidRPr="009C1F1E">
        <w:rPr>
          <w:rFonts w:ascii="Book Antiqua" w:eastAsia="Times New Roman" w:hAnsi="Book Antiqua" w:cs="Times New Roman"/>
          <w:b/>
          <w:bCs/>
          <w:color w:val="FF0000"/>
          <w:sz w:val="16"/>
          <w:szCs w:val="16"/>
          <w:u w:val="single"/>
          <w:lang w:eastAsia="pt-BR"/>
        </w:rPr>
        <w:t>2018/</w:t>
      </w:r>
      <w:r w:rsidR="005934CA" w:rsidRPr="009C1F1E">
        <w:rPr>
          <w:rFonts w:ascii="Book Antiqua" w:eastAsia="Times New Roman" w:hAnsi="Book Antiqua" w:cs="Times New Roman"/>
          <w:b/>
          <w:bCs/>
          <w:color w:val="FF0000"/>
          <w:sz w:val="16"/>
          <w:szCs w:val="16"/>
          <w:u w:val="single"/>
          <w:lang w:eastAsia="pt-BR"/>
        </w:rPr>
        <w:t>2021)</w:t>
      </w:r>
      <w:r w:rsidR="000D0591" w:rsidRPr="009C1F1E">
        <w:rPr>
          <w:rFonts w:ascii="Book Antiqua" w:eastAsia="Times New Roman" w:hAnsi="Book Antiqua" w:cs="Times New Roman"/>
          <w:b/>
          <w:bCs/>
          <w:color w:val="FF0000"/>
          <w:sz w:val="16"/>
          <w:szCs w:val="16"/>
          <w:lang w:eastAsia="pt-BR"/>
        </w:rPr>
        <w:t xml:space="preserve"> </w:t>
      </w:r>
      <w:r w:rsidR="000D0591" w:rsidRPr="009C1F1E">
        <w:rPr>
          <w:rFonts w:ascii="Book Antiqua" w:eastAsia="Times New Roman" w:hAnsi="Book Antiqua" w:cs="Times New Roman"/>
          <w:b/>
          <w:bCs/>
          <w:color w:val="FF0000"/>
          <w:sz w:val="16"/>
          <w:szCs w:val="16"/>
          <w:u w:val="single"/>
          <w:lang w:eastAsia="pt-BR"/>
        </w:rPr>
        <w:t>(PCMG-2018/2021)</w:t>
      </w:r>
      <w:r w:rsidR="00CC5D63" w:rsidRPr="009C1F1E">
        <w:rPr>
          <w:rFonts w:ascii="Book Antiqua" w:eastAsia="Times New Roman" w:hAnsi="Book Antiqua" w:cs="Times New Roman"/>
          <w:b/>
          <w:bCs/>
          <w:color w:val="FF0000"/>
          <w:sz w:val="16"/>
          <w:szCs w:val="16"/>
          <w:lang w:eastAsia="pt-BR"/>
        </w:rPr>
        <w:t xml:space="preserve"> </w:t>
      </w:r>
      <w:r w:rsidR="00CC5D63" w:rsidRPr="009C1F1E">
        <w:rPr>
          <w:rFonts w:ascii="Book Antiqua" w:hAnsi="Book Antiqua"/>
          <w:b/>
          <w:color w:val="FF0000"/>
          <w:sz w:val="16"/>
          <w:szCs w:val="16"/>
          <w:u w:val="single"/>
        </w:rPr>
        <w:t>(MPSC-2010/2012/2014/2019/2021)</w:t>
      </w:r>
      <w:r w:rsidR="00C1394E" w:rsidRPr="009C1F1E">
        <w:rPr>
          <w:rFonts w:ascii="Book Antiqua" w:eastAsia="Times New Roman" w:hAnsi="Book Antiqua" w:cs="Times New Roman"/>
          <w:b/>
          <w:bCs/>
          <w:color w:val="FF0000"/>
          <w:sz w:val="16"/>
          <w:szCs w:val="16"/>
          <w:lang w:eastAsia="pt-BR"/>
        </w:rPr>
        <w:t xml:space="preserve"> </w:t>
      </w:r>
      <w:bookmarkStart w:id="141" w:name="_Hlk135578379"/>
      <w:r w:rsidR="00D9652A">
        <w:rPr>
          <w:rFonts w:ascii="Book Antiqua" w:hAnsi="Book Antiqua" w:cs="Times New Roman"/>
          <w:b/>
          <w:color w:val="FF0000"/>
          <w:sz w:val="16"/>
          <w:szCs w:val="16"/>
          <w:u w:val="single"/>
        </w:rPr>
        <w:t>(DPESC-2021)</w:t>
      </w:r>
      <w:bookmarkEnd w:id="141"/>
      <w:r w:rsidR="00D1164B">
        <w:rPr>
          <w:rFonts w:ascii="Book Antiqua" w:hAnsi="Book Antiqua" w:cs="Times New Roman"/>
          <w:b/>
          <w:color w:val="FF0000"/>
          <w:sz w:val="16"/>
          <w:szCs w:val="16"/>
        </w:rPr>
        <w:t xml:space="preserve"> </w:t>
      </w:r>
      <w:r w:rsidR="00D1164B">
        <w:rPr>
          <w:rFonts w:ascii="Book Antiqua" w:eastAsia="Times New Roman" w:hAnsi="Book Antiqua" w:cs="Times New Roman"/>
          <w:b/>
          <w:bCs/>
          <w:color w:val="FF0000"/>
          <w:sz w:val="16"/>
          <w:szCs w:val="16"/>
          <w:u w:val="single"/>
          <w:lang w:eastAsia="pt-BR"/>
        </w:rPr>
        <w:t>(PGERS-2021)</w:t>
      </w:r>
      <w:r w:rsidR="005B61FC">
        <w:rPr>
          <w:rFonts w:ascii="Book Antiqua" w:eastAsia="Times New Roman" w:hAnsi="Book Antiqua" w:cs="Times New Roman"/>
          <w:b/>
          <w:bCs/>
          <w:color w:val="FF0000"/>
          <w:sz w:val="16"/>
          <w:szCs w:val="16"/>
          <w:lang w:eastAsia="pt-BR"/>
        </w:rPr>
        <w:t xml:space="preserve"> </w:t>
      </w:r>
      <w:r w:rsidR="005B61FC">
        <w:rPr>
          <w:rFonts w:ascii="Book Antiqua" w:hAnsi="Book Antiqua"/>
          <w:b/>
          <w:color w:val="FF0000"/>
          <w:sz w:val="16"/>
          <w:szCs w:val="16"/>
          <w:u w:val="single"/>
        </w:rPr>
        <w:t>(PCMS-2021)</w:t>
      </w:r>
      <w:r w:rsidR="006C52C1" w:rsidRPr="009C1F1E">
        <w:rPr>
          <w:rFonts w:ascii="Book Antiqua" w:hAnsi="Book Antiqua" w:cs="Times New Roman"/>
          <w:b/>
          <w:color w:val="FF0000"/>
          <w:sz w:val="16"/>
          <w:szCs w:val="16"/>
        </w:rPr>
        <w:t xml:space="preserve"> </w:t>
      </w:r>
      <w:bookmarkStart w:id="142" w:name="_Hlk133585422"/>
      <w:r w:rsidR="006C52C1" w:rsidRPr="009C1F1E">
        <w:rPr>
          <w:rFonts w:ascii="Book Antiqua" w:hAnsi="Book Antiqua" w:cs="Times New Roman"/>
          <w:b/>
          <w:color w:val="FF0000"/>
          <w:sz w:val="16"/>
          <w:szCs w:val="16"/>
          <w:u w:val="single"/>
        </w:rPr>
        <w:t>(PCPR-2021)</w:t>
      </w:r>
      <w:bookmarkEnd w:id="142"/>
      <w:r w:rsidR="004E3457" w:rsidRPr="009C1F1E">
        <w:rPr>
          <w:rFonts w:ascii="Book Antiqua" w:hAnsi="Book Antiqua" w:cs="Times New Roman"/>
          <w:b/>
          <w:color w:val="FF0000"/>
          <w:sz w:val="16"/>
          <w:szCs w:val="16"/>
        </w:rPr>
        <w:t xml:space="preserve"> </w:t>
      </w:r>
      <w:r w:rsidR="003F16C0" w:rsidRPr="009C1F1E">
        <w:rPr>
          <w:rFonts w:ascii="Book Antiqua" w:eastAsia="Times New Roman" w:hAnsi="Book Antiqua" w:cs="Times New Roman"/>
          <w:b/>
          <w:color w:val="FF0000"/>
          <w:sz w:val="16"/>
          <w:szCs w:val="16"/>
          <w:u w:val="single"/>
          <w:lang w:eastAsia="pt-BR"/>
        </w:rPr>
        <w:t>(TJMA-2013/2022)</w:t>
      </w:r>
      <w:r w:rsidR="007B5AB9">
        <w:rPr>
          <w:rFonts w:ascii="Book Antiqua" w:eastAsia="Times New Roman" w:hAnsi="Book Antiqua" w:cs="Times New Roman"/>
          <w:b/>
          <w:color w:val="FF0000"/>
          <w:sz w:val="16"/>
          <w:szCs w:val="16"/>
          <w:lang w:eastAsia="pt-BR"/>
        </w:rPr>
        <w:t xml:space="preserve"> </w:t>
      </w:r>
      <w:r w:rsidR="007B5AB9" w:rsidRPr="009C1F1E">
        <w:rPr>
          <w:rFonts w:ascii="Book Antiqua" w:hAnsi="Book Antiqua"/>
          <w:b/>
          <w:color w:val="FF0000"/>
          <w:sz w:val="16"/>
          <w:szCs w:val="16"/>
          <w:u w:val="single"/>
        </w:rPr>
        <w:t>(TRF3-2013</w:t>
      </w:r>
      <w:r w:rsidR="007B5AB9">
        <w:rPr>
          <w:rFonts w:ascii="Book Antiqua" w:hAnsi="Book Antiqua"/>
          <w:b/>
          <w:color w:val="FF0000"/>
          <w:sz w:val="16"/>
          <w:szCs w:val="16"/>
          <w:u w:val="single"/>
        </w:rPr>
        <w:t>/2022</w:t>
      </w:r>
      <w:r w:rsidR="007B5AB9" w:rsidRPr="009C1F1E">
        <w:rPr>
          <w:rFonts w:ascii="Book Antiqua" w:hAnsi="Book Antiqua"/>
          <w:b/>
          <w:color w:val="FF0000"/>
          <w:sz w:val="16"/>
          <w:szCs w:val="16"/>
          <w:u w:val="single"/>
        </w:rPr>
        <w:t>)</w:t>
      </w:r>
      <w:r w:rsidR="00601D3C">
        <w:rPr>
          <w:rFonts w:ascii="Book Antiqua" w:eastAsia="Times New Roman" w:hAnsi="Book Antiqua" w:cs="Times New Roman"/>
          <w:b/>
          <w:color w:val="FF0000"/>
          <w:sz w:val="16"/>
          <w:szCs w:val="16"/>
          <w:lang w:eastAsia="pt-BR"/>
        </w:rPr>
        <w:t xml:space="preserve"> </w:t>
      </w:r>
      <w:r w:rsidR="00601D3C" w:rsidRPr="009C1F1E">
        <w:rPr>
          <w:rFonts w:ascii="Book Antiqua" w:hAnsi="Book Antiqua"/>
          <w:b/>
          <w:bCs/>
          <w:color w:val="FF0000"/>
          <w:sz w:val="16"/>
          <w:szCs w:val="16"/>
          <w:u w:val="single"/>
        </w:rPr>
        <w:t>(TRF4-2010/2012/2014/2016</w:t>
      </w:r>
      <w:r w:rsidR="00601D3C">
        <w:rPr>
          <w:rFonts w:ascii="Book Antiqua" w:hAnsi="Book Antiqua"/>
          <w:b/>
          <w:bCs/>
          <w:color w:val="FF0000"/>
          <w:sz w:val="16"/>
          <w:szCs w:val="16"/>
          <w:u w:val="single"/>
        </w:rPr>
        <w:t>/2022</w:t>
      </w:r>
      <w:r w:rsidR="00601D3C" w:rsidRPr="009C1F1E">
        <w:rPr>
          <w:rFonts w:ascii="Book Antiqua" w:hAnsi="Book Antiqua"/>
          <w:b/>
          <w:bCs/>
          <w:color w:val="FF0000"/>
          <w:sz w:val="16"/>
          <w:szCs w:val="16"/>
          <w:u w:val="single"/>
        </w:rPr>
        <w:t>)</w:t>
      </w:r>
      <w:r w:rsidR="003423EE">
        <w:rPr>
          <w:rFonts w:ascii="Book Antiqua" w:eastAsia="Times New Roman" w:hAnsi="Book Antiqua" w:cs="Times New Roman"/>
          <w:b/>
          <w:color w:val="FF0000"/>
          <w:sz w:val="16"/>
          <w:szCs w:val="16"/>
          <w:lang w:eastAsia="pt-BR"/>
        </w:rPr>
        <w:t xml:space="preserve"> </w:t>
      </w:r>
      <w:r w:rsidR="003423EE" w:rsidRPr="00A57E7E">
        <w:rPr>
          <w:rStyle w:val="Hyperlink"/>
          <w:rFonts w:ascii="Book Antiqua" w:eastAsia="Times New Roman" w:hAnsi="Book Antiqua" w:cs="Times New Roman"/>
          <w:b/>
          <w:bCs/>
          <w:color w:val="FF0000"/>
          <w:sz w:val="16"/>
          <w:szCs w:val="16"/>
          <w:lang w:eastAsia="pt-BR"/>
        </w:rPr>
        <w:t>(TJRS-</w:t>
      </w:r>
      <w:r w:rsidR="003423EE">
        <w:rPr>
          <w:rStyle w:val="Hyperlink"/>
          <w:rFonts w:ascii="Book Antiqua" w:eastAsia="Times New Roman" w:hAnsi="Book Antiqua" w:cs="Times New Roman"/>
          <w:b/>
          <w:bCs/>
          <w:color w:val="FF0000"/>
          <w:sz w:val="16"/>
          <w:szCs w:val="16"/>
          <w:lang w:eastAsia="pt-BR"/>
        </w:rPr>
        <w:t>2016/</w:t>
      </w:r>
      <w:r w:rsidR="003423EE" w:rsidRPr="00A57E7E">
        <w:rPr>
          <w:rStyle w:val="Hyperlink"/>
          <w:rFonts w:ascii="Book Antiqua" w:eastAsia="Times New Roman" w:hAnsi="Book Antiqua" w:cs="Times New Roman"/>
          <w:b/>
          <w:bCs/>
          <w:color w:val="FF0000"/>
          <w:sz w:val="16"/>
          <w:szCs w:val="16"/>
          <w:lang w:eastAsia="pt-BR"/>
        </w:rPr>
        <w:t>2022)</w:t>
      </w:r>
      <w:r w:rsidR="005D27DC" w:rsidRPr="009C1F1E">
        <w:rPr>
          <w:rFonts w:ascii="Book Antiqua" w:hAnsi="Book Antiqua" w:cs="Times New Roman"/>
          <w:b/>
          <w:color w:val="FF0000"/>
          <w:sz w:val="16"/>
          <w:szCs w:val="16"/>
        </w:rPr>
        <w:t xml:space="preserve"> </w:t>
      </w:r>
      <w:r w:rsidR="007B1586" w:rsidRPr="009C1F1E">
        <w:rPr>
          <w:rFonts w:ascii="Book Antiqua" w:eastAsia="Times New Roman" w:hAnsi="Book Antiqua" w:cs="Times New Roman"/>
          <w:b/>
          <w:color w:val="FF0000"/>
          <w:sz w:val="16"/>
          <w:szCs w:val="16"/>
          <w:u w:val="single"/>
          <w:lang w:eastAsia="pt-BR"/>
        </w:rPr>
        <w:t>(TJMG-2018/2022)</w:t>
      </w:r>
      <w:r w:rsidR="0092363F">
        <w:rPr>
          <w:rFonts w:ascii="Book Antiqua" w:eastAsia="Times New Roman" w:hAnsi="Book Antiqua" w:cs="Times New Roman"/>
          <w:b/>
          <w:color w:val="FF0000"/>
          <w:sz w:val="16"/>
          <w:szCs w:val="16"/>
          <w:lang w:eastAsia="pt-BR"/>
        </w:rPr>
        <w:t xml:space="preserve"> </w:t>
      </w:r>
      <w:r w:rsidR="0092363F" w:rsidRPr="009C1F1E">
        <w:rPr>
          <w:rFonts w:ascii="Book Antiqua" w:hAnsi="Book Antiqua"/>
          <w:b/>
          <w:color w:val="FF0000"/>
          <w:sz w:val="16"/>
          <w:szCs w:val="16"/>
          <w:u w:val="single"/>
        </w:rPr>
        <w:t>(MPMG-2013/2021</w:t>
      </w:r>
      <w:r w:rsidR="0092363F">
        <w:rPr>
          <w:rFonts w:ascii="Book Antiqua" w:hAnsi="Book Antiqua"/>
          <w:b/>
          <w:color w:val="FF0000"/>
          <w:sz w:val="16"/>
          <w:szCs w:val="16"/>
          <w:u w:val="single"/>
        </w:rPr>
        <w:t>/2022</w:t>
      </w:r>
      <w:r w:rsidR="0092363F" w:rsidRPr="009C1F1E">
        <w:rPr>
          <w:rFonts w:ascii="Book Antiqua" w:hAnsi="Book Antiqua"/>
          <w:b/>
          <w:color w:val="FF0000"/>
          <w:sz w:val="16"/>
          <w:szCs w:val="16"/>
          <w:u w:val="single"/>
        </w:rPr>
        <w:t>)</w:t>
      </w:r>
      <w:r w:rsidR="00EB08EC" w:rsidRPr="009C1F1E">
        <w:rPr>
          <w:rFonts w:ascii="Book Antiqua" w:eastAsia="Times New Roman" w:hAnsi="Book Antiqua" w:cs="Times New Roman"/>
          <w:b/>
          <w:color w:val="FF0000"/>
          <w:sz w:val="16"/>
          <w:szCs w:val="16"/>
          <w:lang w:eastAsia="pt-BR"/>
        </w:rPr>
        <w:t xml:space="preserve"> </w:t>
      </w:r>
      <w:r w:rsidR="00F237D6">
        <w:rPr>
          <w:rFonts w:ascii="Book Antiqua" w:hAnsi="Book Antiqua"/>
          <w:b/>
          <w:color w:val="FF0000"/>
          <w:sz w:val="16"/>
          <w:szCs w:val="16"/>
          <w:u w:val="single"/>
        </w:rPr>
        <w:t>(MPTO-2022)</w:t>
      </w:r>
      <w:r w:rsidR="003808C8">
        <w:rPr>
          <w:rFonts w:ascii="Book Antiqua" w:hAnsi="Book Antiqua"/>
          <w:b/>
          <w:color w:val="FF0000"/>
          <w:sz w:val="16"/>
          <w:szCs w:val="16"/>
        </w:rPr>
        <w:t xml:space="preserve"> </w:t>
      </w:r>
      <w:r w:rsidR="003808C8">
        <w:rPr>
          <w:rFonts w:ascii="Book Antiqua" w:eastAsia="Times New Roman" w:hAnsi="Book Antiqua" w:cs="Times New Roman"/>
          <w:b/>
          <w:color w:val="FF0000"/>
          <w:sz w:val="16"/>
          <w:szCs w:val="16"/>
          <w:u w:val="single"/>
          <w:lang w:eastAsia="pt-BR"/>
        </w:rPr>
        <w:t>(DPETO-2022)</w:t>
      </w:r>
      <w:r w:rsidR="00A469B6">
        <w:rPr>
          <w:rFonts w:ascii="Book Antiqua" w:eastAsia="Times New Roman" w:hAnsi="Book Antiqua" w:cs="Times New Roman"/>
          <w:b/>
          <w:color w:val="FF0000"/>
          <w:sz w:val="16"/>
          <w:szCs w:val="16"/>
          <w:lang w:eastAsia="pt-BR"/>
        </w:rPr>
        <w:t xml:space="preserve"> </w:t>
      </w:r>
      <w:r w:rsidR="00A469B6" w:rsidRPr="00C94669">
        <w:rPr>
          <w:rStyle w:val="Hyperlink"/>
          <w:rFonts w:ascii="Book Antiqua" w:eastAsia="Times New Roman" w:hAnsi="Book Antiqua" w:cs="Times New Roman"/>
          <w:b/>
          <w:bCs/>
          <w:color w:val="FF0000"/>
          <w:sz w:val="16"/>
          <w:szCs w:val="16"/>
          <w:lang w:eastAsia="pt-BR"/>
        </w:rPr>
        <w:t>(PGEAM-2022)</w:t>
      </w:r>
      <w:r w:rsidR="00EB6B23">
        <w:rPr>
          <w:rFonts w:ascii="Book Antiqua" w:hAnsi="Book Antiqua"/>
          <w:b/>
          <w:color w:val="FF0000"/>
          <w:sz w:val="16"/>
          <w:szCs w:val="16"/>
        </w:rPr>
        <w:t xml:space="preserve"> </w:t>
      </w:r>
      <w:bookmarkStart w:id="143" w:name="_Hlk137654371"/>
      <w:r w:rsidR="00EB6B23">
        <w:rPr>
          <w:rFonts w:ascii="Book Antiqua" w:hAnsi="Book Antiqua"/>
          <w:b/>
          <w:color w:val="FF0000"/>
          <w:sz w:val="16"/>
          <w:szCs w:val="16"/>
          <w:u w:val="single"/>
        </w:rPr>
        <w:t>(PCRO-2022)</w:t>
      </w:r>
      <w:bookmarkEnd w:id="143"/>
      <w:r w:rsidR="00D502E6">
        <w:rPr>
          <w:rFonts w:ascii="Book Antiqua" w:eastAsia="Times New Roman" w:hAnsi="Book Antiqua" w:cs="Times New Roman"/>
          <w:b/>
          <w:color w:val="FF0000"/>
          <w:sz w:val="16"/>
          <w:szCs w:val="16"/>
          <w:lang w:eastAsia="pt-BR"/>
        </w:rPr>
        <w:t xml:space="preserve"> </w:t>
      </w:r>
      <w:r w:rsidR="00D502E6" w:rsidRPr="00504EDD">
        <w:rPr>
          <w:rFonts w:ascii="Book Antiqua" w:eastAsia="Times New Roman" w:hAnsi="Book Antiqua" w:cs="Arial"/>
          <w:b/>
          <w:bCs/>
          <w:color w:val="FF0000"/>
          <w:sz w:val="16"/>
          <w:szCs w:val="16"/>
          <w:u w:val="single"/>
          <w:lang w:eastAsia="pt-BR"/>
        </w:rPr>
        <w:t>(PGM-Recife/PE-2022)</w:t>
      </w:r>
      <w:r w:rsidR="00DF6D4D">
        <w:rPr>
          <w:rFonts w:ascii="Book Antiqua" w:eastAsia="Times New Roman" w:hAnsi="Book Antiqua" w:cs="Arial"/>
          <w:b/>
          <w:bCs/>
          <w:color w:val="FF0000"/>
          <w:sz w:val="16"/>
          <w:szCs w:val="16"/>
          <w:lang w:eastAsia="pt-BR"/>
        </w:rPr>
        <w:t xml:space="preserve"> </w:t>
      </w:r>
      <w:r w:rsidR="00DF6D4D" w:rsidRPr="009C1F1E">
        <w:rPr>
          <w:rFonts w:ascii="Book Antiqua" w:hAnsi="Book Antiqua"/>
          <w:b/>
          <w:bCs/>
          <w:color w:val="FF0000"/>
          <w:sz w:val="16"/>
          <w:szCs w:val="16"/>
          <w:u w:val="single"/>
        </w:rPr>
        <w:t>(DPESP-2010</w:t>
      </w:r>
      <w:r w:rsidR="00DF6D4D">
        <w:rPr>
          <w:rFonts w:ascii="Book Antiqua" w:hAnsi="Book Antiqua"/>
          <w:b/>
          <w:bCs/>
          <w:color w:val="FF0000"/>
          <w:sz w:val="16"/>
          <w:szCs w:val="16"/>
          <w:u w:val="single"/>
        </w:rPr>
        <w:t>/2023</w:t>
      </w:r>
      <w:r w:rsidR="00DF6D4D" w:rsidRPr="009C1F1E">
        <w:rPr>
          <w:rFonts w:ascii="Book Antiqua" w:hAnsi="Book Antiqua"/>
          <w:b/>
          <w:bCs/>
          <w:color w:val="FF0000"/>
          <w:sz w:val="16"/>
          <w:szCs w:val="16"/>
          <w:u w:val="single"/>
        </w:rPr>
        <w:t>)</w:t>
      </w:r>
      <w:r w:rsidR="0095359A">
        <w:rPr>
          <w:rFonts w:ascii="Book Antiqua" w:eastAsia="Times New Roman" w:hAnsi="Book Antiqua" w:cs="Arial"/>
          <w:b/>
          <w:bCs/>
          <w:color w:val="FF0000"/>
          <w:sz w:val="16"/>
          <w:szCs w:val="16"/>
          <w:lang w:eastAsia="pt-BR"/>
        </w:rPr>
        <w:t xml:space="preserve"> </w:t>
      </w:r>
      <w:r w:rsidR="0095359A" w:rsidRPr="009C1F1E">
        <w:rPr>
          <w:rFonts w:ascii="Book Antiqua" w:hAnsi="Book Antiqua"/>
          <w:b/>
          <w:bCs/>
          <w:color w:val="FF0000"/>
          <w:sz w:val="16"/>
          <w:szCs w:val="16"/>
          <w:u w:val="single"/>
        </w:rPr>
        <w:t>(DPERO-2012</w:t>
      </w:r>
      <w:r w:rsidR="0095359A">
        <w:rPr>
          <w:rFonts w:ascii="Book Antiqua" w:hAnsi="Book Antiqua"/>
          <w:b/>
          <w:bCs/>
          <w:color w:val="FF0000"/>
          <w:sz w:val="16"/>
          <w:szCs w:val="16"/>
          <w:u w:val="single"/>
        </w:rPr>
        <w:t>/2023</w:t>
      </w:r>
      <w:r w:rsidR="0095359A" w:rsidRPr="009C1F1E">
        <w:rPr>
          <w:rFonts w:ascii="Book Antiqua" w:hAnsi="Book Antiqua"/>
          <w:b/>
          <w:bCs/>
          <w:color w:val="FF0000"/>
          <w:sz w:val="16"/>
          <w:szCs w:val="16"/>
          <w:u w:val="single"/>
        </w:rPr>
        <w:t>)</w:t>
      </w:r>
      <w:r w:rsidR="008E0AA5">
        <w:rPr>
          <w:rFonts w:ascii="Book Antiqua" w:hAnsi="Book Antiqua"/>
          <w:b/>
          <w:bCs/>
          <w:color w:val="FF0000"/>
          <w:sz w:val="16"/>
          <w:szCs w:val="16"/>
        </w:rPr>
        <w:t xml:space="preserve"> </w:t>
      </w:r>
      <w:r w:rsidR="008E0AA5" w:rsidRPr="009C1F1E">
        <w:rPr>
          <w:rFonts w:ascii="Book Antiqua" w:hAnsi="Book Antiqua"/>
          <w:b/>
          <w:bCs/>
          <w:color w:val="FF0000"/>
          <w:sz w:val="16"/>
          <w:szCs w:val="16"/>
          <w:u w:val="single"/>
        </w:rPr>
        <w:t>(AGU-2012/2013</w:t>
      </w:r>
      <w:r w:rsidR="008E0AA5">
        <w:rPr>
          <w:rFonts w:ascii="Book Antiqua" w:hAnsi="Book Antiqua"/>
          <w:b/>
          <w:bCs/>
          <w:color w:val="FF0000"/>
          <w:sz w:val="16"/>
          <w:szCs w:val="16"/>
          <w:u w:val="single"/>
        </w:rPr>
        <w:t>/2023</w:t>
      </w:r>
      <w:r w:rsidR="008E0AA5" w:rsidRPr="009C1F1E">
        <w:rPr>
          <w:rFonts w:ascii="Book Antiqua" w:hAnsi="Book Antiqua"/>
          <w:b/>
          <w:bCs/>
          <w:color w:val="FF0000"/>
          <w:sz w:val="16"/>
          <w:szCs w:val="16"/>
          <w:u w:val="single"/>
        </w:rPr>
        <w:t>)</w:t>
      </w:r>
      <w:r w:rsidR="00FB5AAB">
        <w:rPr>
          <w:rFonts w:ascii="Book Antiqua" w:eastAsia="Times New Roman" w:hAnsi="Book Antiqua" w:cs="Arial"/>
          <w:b/>
          <w:bCs/>
          <w:color w:val="FF0000"/>
          <w:sz w:val="16"/>
          <w:szCs w:val="16"/>
          <w:lang w:eastAsia="pt-BR"/>
        </w:rPr>
        <w:t xml:space="preserve"> </w:t>
      </w:r>
      <w:r w:rsidR="00FB5AAB" w:rsidRPr="009C1F1E">
        <w:rPr>
          <w:rFonts w:ascii="Book Antiqua" w:eastAsia="Times New Roman" w:hAnsi="Book Antiqua" w:cs="Times New Roman"/>
          <w:b/>
          <w:bCs/>
          <w:color w:val="FF0000"/>
          <w:sz w:val="16"/>
          <w:szCs w:val="16"/>
          <w:u w:val="single"/>
          <w:lang w:eastAsia="pt-BR"/>
        </w:rPr>
        <w:t>(TJDFT-2015/2016</w:t>
      </w:r>
      <w:r w:rsidR="00FB5AAB">
        <w:rPr>
          <w:rFonts w:ascii="Book Antiqua" w:eastAsia="Times New Roman" w:hAnsi="Book Antiqua" w:cs="Times New Roman"/>
          <w:b/>
          <w:bCs/>
          <w:color w:val="FF0000"/>
          <w:sz w:val="16"/>
          <w:szCs w:val="16"/>
          <w:u w:val="single"/>
          <w:lang w:eastAsia="pt-BR"/>
        </w:rPr>
        <w:t>/2023</w:t>
      </w:r>
      <w:r w:rsidR="00FB5AAB" w:rsidRPr="009C1F1E">
        <w:rPr>
          <w:rFonts w:ascii="Book Antiqua" w:eastAsia="Times New Roman" w:hAnsi="Book Antiqua" w:cs="Times New Roman"/>
          <w:b/>
          <w:bCs/>
          <w:color w:val="FF0000"/>
          <w:sz w:val="16"/>
          <w:szCs w:val="16"/>
          <w:u w:val="single"/>
          <w:lang w:eastAsia="pt-BR"/>
        </w:rPr>
        <w:t>)</w:t>
      </w:r>
      <w:r w:rsidR="00F5052D">
        <w:rPr>
          <w:rFonts w:ascii="Book Antiqua" w:eastAsia="Times New Roman" w:hAnsi="Book Antiqua" w:cs="Times New Roman"/>
          <w:b/>
          <w:bCs/>
          <w:color w:val="FF0000"/>
          <w:sz w:val="16"/>
          <w:szCs w:val="16"/>
          <w:lang w:eastAsia="pt-BR"/>
        </w:rPr>
        <w:t xml:space="preserve"> </w:t>
      </w:r>
      <w:bookmarkStart w:id="144" w:name="_Hlk125459959"/>
      <w:r w:rsidR="00F5052D" w:rsidRPr="009C1F1E">
        <w:rPr>
          <w:rFonts w:ascii="Book Antiqua" w:eastAsia="Times New Roman" w:hAnsi="Book Antiqua" w:cs="Times New Roman"/>
          <w:b/>
          <w:color w:val="FF0000"/>
          <w:sz w:val="16"/>
          <w:szCs w:val="16"/>
          <w:u w:val="single"/>
          <w:lang w:eastAsia="pt-BR"/>
        </w:rPr>
        <w:t>(Cartórios/TJAL-2019</w:t>
      </w:r>
      <w:r w:rsidR="00F5052D">
        <w:rPr>
          <w:rFonts w:ascii="Book Antiqua" w:eastAsia="Times New Roman" w:hAnsi="Book Antiqua" w:cs="Times New Roman"/>
          <w:b/>
          <w:color w:val="FF0000"/>
          <w:sz w:val="16"/>
          <w:szCs w:val="16"/>
          <w:u w:val="single"/>
          <w:lang w:eastAsia="pt-BR"/>
        </w:rPr>
        <w:t>/2023</w:t>
      </w:r>
      <w:r w:rsidR="00F5052D" w:rsidRPr="009C1F1E">
        <w:rPr>
          <w:rFonts w:ascii="Book Antiqua" w:eastAsia="Times New Roman" w:hAnsi="Book Antiqua" w:cs="Times New Roman"/>
          <w:b/>
          <w:color w:val="FF0000"/>
          <w:sz w:val="16"/>
          <w:szCs w:val="16"/>
          <w:u w:val="single"/>
          <w:lang w:eastAsia="pt-BR"/>
        </w:rPr>
        <w:t>)</w:t>
      </w:r>
      <w:bookmarkEnd w:id="144"/>
      <w:r w:rsidR="00A65FA8">
        <w:rPr>
          <w:rFonts w:ascii="Book Antiqua" w:eastAsia="Times New Roman" w:hAnsi="Book Antiqua" w:cs="Times New Roman"/>
          <w:b/>
          <w:color w:val="FF0000"/>
          <w:sz w:val="16"/>
          <w:szCs w:val="16"/>
          <w:lang w:eastAsia="pt-BR"/>
        </w:rPr>
        <w:t xml:space="preserve"> </w:t>
      </w:r>
      <w:r w:rsidR="00A65FA8">
        <w:rPr>
          <w:rFonts w:ascii="Book Antiqua" w:hAnsi="Book Antiqua"/>
          <w:b/>
          <w:bCs/>
          <w:color w:val="FF0000"/>
          <w:sz w:val="16"/>
          <w:szCs w:val="16"/>
          <w:u w:val="single"/>
        </w:rPr>
        <w:t>(MPRS-2021/2023)</w:t>
      </w:r>
      <w:r w:rsidR="00B87C53">
        <w:rPr>
          <w:rFonts w:ascii="Book Antiqua" w:eastAsia="Times New Roman" w:hAnsi="Book Antiqua" w:cs="Times New Roman"/>
          <w:b/>
          <w:color w:val="FF0000"/>
          <w:sz w:val="16"/>
          <w:szCs w:val="16"/>
          <w:lang w:eastAsia="pt-BR"/>
        </w:rPr>
        <w:t xml:space="preserve"> </w:t>
      </w:r>
      <w:bookmarkStart w:id="145" w:name="_Hlk77946476"/>
      <w:r w:rsidR="00B87C53" w:rsidRPr="009C1F1E">
        <w:rPr>
          <w:rFonts w:ascii="Book Antiqua" w:hAnsi="Book Antiqua" w:cs="Times New Roman"/>
          <w:b/>
          <w:color w:val="FF0000"/>
          <w:sz w:val="16"/>
          <w:szCs w:val="16"/>
          <w:u w:val="single"/>
        </w:rPr>
        <w:t>(DPERJ-2021</w:t>
      </w:r>
      <w:r w:rsidR="00B87C53">
        <w:rPr>
          <w:rFonts w:ascii="Book Antiqua" w:hAnsi="Book Antiqua" w:cs="Times New Roman"/>
          <w:b/>
          <w:color w:val="FF0000"/>
          <w:sz w:val="16"/>
          <w:szCs w:val="16"/>
          <w:u w:val="single"/>
        </w:rPr>
        <w:t>/2023</w:t>
      </w:r>
      <w:r w:rsidR="00B87C53" w:rsidRPr="009C1F1E">
        <w:rPr>
          <w:rFonts w:ascii="Book Antiqua" w:hAnsi="Book Antiqua" w:cs="Times New Roman"/>
          <w:b/>
          <w:color w:val="FF0000"/>
          <w:sz w:val="16"/>
          <w:szCs w:val="16"/>
          <w:u w:val="single"/>
        </w:rPr>
        <w:t>)</w:t>
      </w:r>
      <w:bookmarkEnd w:id="145"/>
      <w:r w:rsidR="003C00E0">
        <w:rPr>
          <w:rFonts w:ascii="Book Antiqua" w:eastAsia="Times New Roman" w:hAnsi="Book Antiqua" w:cs="Times New Roman"/>
          <w:b/>
          <w:bCs/>
          <w:color w:val="FF0000"/>
          <w:sz w:val="16"/>
          <w:szCs w:val="16"/>
          <w:lang w:eastAsia="pt-BR"/>
        </w:rPr>
        <w:t xml:space="preserve"> </w:t>
      </w:r>
      <w:r w:rsidR="003C00E0" w:rsidRPr="009C1F1E">
        <w:rPr>
          <w:rFonts w:ascii="Book Antiqua" w:eastAsia="Times New Roman" w:hAnsi="Book Antiqua" w:cs="Times New Roman"/>
          <w:b/>
          <w:color w:val="FF0000"/>
          <w:sz w:val="16"/>
          <w:szCs w:val="16"/>
          <w:u w:val="single"/>
          <w:lang w:eastAsia="pt-BR"/>
        </w:rPr>
        <w:t>(MPSP-2022</w:t>
      </w:r>
      <w:r w:rsidR="003C00E0">
        <w:rPr>
          <w:rFonts w:ascii="Book Antiqua" w:eastAsia="Times New Roman" w:hAnsi="Book Antiqua" w:cs="Times New Roman"/>
          <w:b/>
          <w:color w:val="FF0000"/>
          <w:sz w:val="16"/>
          <w:szCs w:val="16"/>
          <w:u w:val="single"/>
          <w:lang w:eastAsia="pt-BR"/>
        </w:rPr>
        <w:t>/2023</w:t>
      </w:r>
      <w:r w:rsidR="003C00E0" w:rsidRPr="009C1F1E">
        <w:rPr>
          <w:rFonts w:ascii="Book Antiqua" w:eastAsia="Times New Roman" w:hAnsi="Book Antiqua" w:cs="Times New Roman"/>
          <w:b/>
          <w:color w:val="FF0000"/>
          <w:sz w:val="16"/>
          <w:szCs w:val="16"/>
          <w:u w:val="single"/>
          <w:lang w:eastAsia="pt-BR"/>
        </w:rPr>
        <w:t>)</w:t>
      </w:r>
      <w:r w:rsidR="00ED1B15" w:rsidRPr="009C1F1E">
        <w:rPr>
          <w:rFonts w:ascii="Book Antiqua" w:eastAsia="Times New Roman" w:hAnsi="Book Antiqua" w:cs="Times New Roman"/>
          <w:b/>
          <w:color w:val="FF0000"/>
          <w:sz w:val="16"/>
          <w:szCs w:val="16"/>
          <w:lang w:eastAsia="pt-BR"/>
        </w:rPr>
        <w:t xml:space="preserve"> </w:t>
      </w:r>
      <w:r w:rsidR="00850B29" w:rsidRPr="009C1F1E">
        <w:rPr>
          <w:rFonts w:ascii="Book Antiqua" w:hAnsi="Book Antiqua"/>
          <w:b/>
          <w:bCs/>
          <w:color w:val="FF0000"/>
          <w:sz w:val="16"/>
          <w:szCs w:val="16"/>
          <w:u w:val="single"/>
        </w:rPr>
        <w:t>(MPPA-2023)</w:t>
      </w:r>
      <w:r w:rsidR="00A65FA8">
        <w:rPr>
          <w:rFonts w:ascii="Book Antiqua" w:hAnsi="Book Antiqua"/>
          <w:b/>
          <w:bCs/>
          <w:color w:val="FF0000"/>
          <w:sz w:val="16"/>
          <w:szCs w:val="16"/>
        </w:rPr>
        <w:t xml:space="preserve"> </w:t>
      </w:r>
      <w:r w:rsidR="00F26B99">
        <w:rPr>
          <w:rFonts w:ascii="Book Antiqua" w:hAnsi="Book Antiqua"/>
          <w:b/>
          <w:bCs/>
          <w:color w:val="FF0000"/>
          <w:sz w:val="16"/>
          <w:szCs w:val="16"/>
          <w:u w:val="single"/>
        </w:rPr>
        <w:t>(DPEMG-2023)</w:t>
      </w:r>
      <w:r w:rsidR="00C03C54">
        <w:rPr>
          <w:rFonts w:ascii="Book Antiqua" w:hAnsi="Book Antiqua"/>
          <w:b/>
          <w:bCs/>
          <w:color w:val="FF0000"/>
          <w:sz w:val="16"/>
          <w:szCs w:val="16"/>
        </w:rPr>
        <w:t xml:space="preserve"> </w:t>
      </w:r>
      <w:bookmarkStart w:id="146" w:name="_Hlk147929757"/>
      <w:r w:rsidR="00C03C54">
        <w:rPr>
          <w:rFonts w:ascii="Book Antiqua" w:hAnsi="Book Antiqua"/>
          <w:b/>
          <w:bCs/>
          <w:color w:val="FF0000"/>
          <w:sz w:val="16"/>
          <w:szCs w:val="16"/>
          <w:u w:val="single"/>
        </w:rPr>
        <w:t>(Cartórios/TJAM-2023)</w:t>
      </w:r>
      <w:bookmarkEnd w:id="146"/>
      <w:r w:rsidR="00E5582D">
        <w:rPr>
          <w:rFonts w:ascii="Book Antiqua" w:hAnsi="Book Antiqua"/>
          <w:b/>
          <w:bCs/>
          <w:color w:val="FF0000"/>
          <w:sz w:val="16"/>
          <w:szCs w:val="16"/>
        </w:rPr>
        <w:t xml:space="preserve"> </w:t>
      </w:r>
      <w:r w:rsidR="00E5582D">
        <w:rPr>
          <w:rStyle w:val="Hyperlink"/>
          <w:rFonts w:ascii="Book Antiqua" w:eastAsia="Times New Roman" w:hAnsi="Book Antiqua" w:cs="Times New Roman"/>
          <w:b/>
          <w:bCs/>
          <w:color w:val="FF0000"/>
          <w:sz w:val="16"/>
          <w:szCs w:val="16"/>
          <w:lang w:eastAsia="pt-BR"/>
        </w:rPr>
        <w:t>(Cartórios/TJSC-2023)</w:t>
      </w:r>
      <w:r w:rsidR="00EA6CE1">
        <w:rPr>
          <w:rStyle w:val="Hyperlink"/>
          <w:rFonts w:ascii="Book Antiqua" w:eastAsia="Times New Roman" w:hAnsi="Book Antiqua" w:cs="Times New Roman"/>
          <w:b/>
          <w:bCs/>
          <w:color w:val="FF0000"/>
          <w:sz w:val="16"/>
          <w:szCs w:val="16"/>
          <w:u w:val="none"/>
          <w:lang w:eastAsia="pt-BR"/>
        </w:rPr>
        <w:t xml:space="preserve"> </w:t>
      </w:r>
      <w:r w:rsidR="00EA6CE1">
        <w:rPr>
          <w:rFonts w:ascii="Book Antiqua" w:hAnsi="Book Antiqua"/>
          <w:b/>
          <w:color w:val="FF0000"/>
          <w:sz w:val="16"/>
          <w:szCs w:val="16"/>
          <w:u w:val="single"/>
        </w:rPr>
        <w:t>(PFN-2023)</w:t>
      </w:r>
      <w:r w:rsidR="00CE5EA5">
        <w:rPr>
          <w:rFonts w:ascii="Book Antiqua" w:hAnsi="Book Antiqua"/>
          <w:b/>
          <w:bCs/>
          <w:color w:val="FF0000"/>
          <w:sz w:val="16"/>
          <w:szCs w:val="16"/>
        </w:rPr>
        <w:t xml:space="preserve"> </w:t>
      </w:r>
      <w:bookmarkStart w:id="147" w:name="_Hlk146476025"/>
      <w:r w:rsidR="007A5907">
        <w:rPr>
          <w:rFonts w:ascii="Book Antiqua" w:hAnsi="Book Antiqua"/>
          <w:b/>
          <w:bCs/>
          <w:color w:val="FF0000"/>
          <w:sz w:val="16"/>
          <w:szCs w:val="16"/>
          <w:u w:val="single"/>
        </w:rPr>
        <w:t>(PGM-Natal/RN-2023)</w:t>
      </w:r>
      <w:bookmarkEnd w:id="147"/>
      <w:r w:rsidR="003E31C7">
        <w:rPr>
          <w:rFonts w:ascii="Book Antiqua" w:hAnsi="Book Antiqua"/>
          <w:b/>
          <w:bCs/>
          <w:color w:val="FF0000"/>
          <w:sz w:val="16"/>
          <w:szCs w:val="16"/>
        </w:rPr>
        <w:t xml:space="preserve"> </w:t>
      </w:r>
      <w:bookmarkStart w:id="148" w:name="_Hlk190009087"/>
      <w:r w:rsidR="003E31C7">
        <w:rPr>
          <w:rFonts w:ascii="Book Antiqua" w:hAnsi="Book Antiqua"/>
          <w:b/>
          <w:bCs/>
          <w:color w:val="FF0000"/>
          <w:sz w:val="16"/>
          <w:szCs w:val="16"/>
          <w:u w:val="single"/>
        </w:rPr>
        <w:t>(TCEMS-2023)</w:t>
      </w:r>
      <w:bookmarkEnd w:id="148"/>
      <w:r w:rsidR="001E5911">
        <w:rPr>
          <w:rFonts w:ascii="Book Antiqua" w:hAnsi="Book Antiqua"/>
          <w:b/>
          <w:bCs/>
          <w:color w:val="FF0000"/>
          <w:sz w:val="16"/>
          <w:szCs w:val="16"/>
        </w:rPr>
        <w:t xml:space="preserve"> </w:t>
      </w:r>
      <w:r w:rsidR="001E5911" w:rsidRPr="004E190B">
        <w:rPr>
          <w:rFonts w:ascii="Book Antiqua" w:hAnsi="Book Antiqua"/>
          <w:b/>
          <w:bCs/>
          <w:color w:val="FF0000"/>
          <w:sz w:val="16"/>
          <w:szCs w:val="16"/>
          <w:u w:val="single"/>
        </w:rPr>
        <w:t>(</w:t>
      </w:r>
      <w:r w:rsidR="001E5911">
        <w:rPr>
          <w:rFonts w:ascii="Book Antiqua" w:hAnsi="Book Antiqua"/>
          <w:b/>
          <w:bCs/>
          <w:color w:val="FF0000"/>
          <w:sz w:val="16"/>
          <w:szCs w:val="16"/>
          <w:u w:val="single"/>
        </w:rPr>
        <w:t>Anal. Judic./TRF3</w:t>
      </w:r>
      <w:r w:rsidR="001E5911" w:rsidRPr="004E190B">
        <w:rPr>
          <w:rFonts w:ascii="Book Antiqua" w:hAnsi="Book Antiqua"/>
          <w:b/>
          <w:bCs/>
          <w:color w:val="FF0000"/>
          <w:sz w:val="16"/>
          <w:szCs w:val="16"/>
          <w:u w:val="single"/>
        </w:rPr>
        <w:t>-2023)</w:t>
      </w:r>
      <w:r w:rsidR="00D07F15">
        <w:rPr>
          <w:rFonts w:ascii="Book Antiqua" w:hAnsi="Book Antiqua"/>
          <w:b/>
          <w:bCs/>
          <w:color w:val="FF0000"/>
          <w:sz w:val="16"/>
          <w:szCs w:val="16"/>
        </w:rPr>
        <w:t xml:space="preserve"> </w:t>
      </w:r>
      <w:r w:rsidR="00D07F15" w:rsidRPr="009C1F1E">
        <w:rPr>
          <w:rFonts w:ascii="Book Antiqua" w:hAnsi="Book Antiqua"/>
          <w:b/>
          <w:bCs/>
          <w:color w:val="FF0000"/>
          <w:sz w:val="16"/>
          <w:szCs w:val="16"/>
          <w:u w:val="single"/>
        </w:rPr>
        <w:t>(PCSC-2014</w:t>
      </w:r>
      <w:r w:rsidR="00D07F15">
        <w:rPr>
          <w:rFonts w:ascii="Book Antiqua" w:hAnsi="Book Antiqua"/>
          <w:b/>
          <w:bCs/>
          <w:color w:val="FF0000"/>
          <w:sz w:val="16"/>
          <w:szCs w:val="16"/>
          <w:u w:val="single"/>
        </w:rPr>
        <w:t>/2024</w:t>
      </w:r>
      <w:r w:rsidR="00D07F15" w:rsidRPr="009C1F1E">
        <w:rPr>
          <w:rFonts w:ascii="Book Antiqua" w:hAnsi="Book Antiqua"/>
          <w:b/>
          <w:bCs/>
          <w:color w:val="FF0000"/>
          <w:sz w:val="16"/>
          <w:szCs w:val="16"/>
          <w:u w:val="single"/>
        </w:rPr>
        <w:t>)</w:t>
      </w:r>
      <w:r w:rsidR="00013D14">
        <w:rPr>
          <w:rFonts w:ascii="Book Antiqua" w:hAnsi="Book Antiqua"/>
          <w:b/>
          <w:bCs/>
          <w:color w:val="FF0000"/>
          <w:sz w:val="16"/>
          <w:szCs w:val="16"/>
        </w:rPr>
        <w:t xml:space="preserve"> </w:t>
      </w:r>
      <w:r w:rsidR="00013D14" w:rsidRPr="009C1F1E">
        <w:rPr>
          <w:rFonts w:ascii="Book Antiqua" w:hAnsi="Book Antiqua"/>
          <w:b/>
          <w:bCs/>
          <w:color w:val="FF0000"/>
          <w:sz w:val="16"/>
          <w:szCs w:val="16"/>
          <w:u w:val="single"/>
        </w:rPr>
        <w:t>(PCPE-2016</w:t>
      </w:r>
      <w:r w:rsidR="00013D14">
        <w:rPr>
          <w:rFonts w:ascii="Book Antiqua" w:hAnsi="Book Antiqua"/>
          <w:b/>
          <w:bCs/>
          <w:color w:val="FF0000"/>
          <w:sz w:val="16"/>
          <w:szCs w:val="16"/>
          <w:u w:val="single"/>
        </w:rPr>
        <w:t>/202</w:t>
      </w:r>
      <w:r w:rsidR="003E31C7">
        <w:rPr>
          <w:rFonts w:ascii="Book Antiqua" w:hAnsi="Book Antiqua"/>
          <w:b/>
          <w:bCs/>
          <w:color w:val="FF0000"/>
          <w:sz w:val="16"/>
          <w:szCs w:val="16"/>
          <w:u w:val="single"/>
        </w:rPr>
        <w:t>4</w:t>
      </w:r>
      <w:r w:rsidR="00013D14" w:rsidRPr="009C1F1E">
        <w:rPr>
          <w:rFonts w:ascii="Book Antiqua" w:hAnsi="Book Antiqua"/>
          <w:b/>
          <w:bCs/>
          <w:color w:val="FF0000"/>
          <w:sz w:val="16"/>
          <w:szCs w:val="16"/>
          <w:u w:val="single"/>
        </w:rPr>
        <w:t>)</w:t>
      </w:r>
      <w:r w:rsidR="00991497">
        <w:rPr>
          <w:rFonts w:ascii="Book Antiqua" w:hAnsi="Book Antiqua"/>
          <w:b/>
          <w:bCs/>
          <w:color w:val="FF0000"/>
          <w:sz w:val="16"/>
          <w:szCs w:val="16"/>
        </w:rPr>
        <w:t xml:space="preserve"> </w:t>
      </w:r>
      <w:r w:rsidR="00991497" w:rsidRPr="009C1F1E">
        <w:rPr>
          <w:rFonts w:ascii="Book Antiqua" w:hAnsi="Book Antiqua"/>
          <w:b/>
          <w:bCs/>
          <w:color w:val="FF0000"/>
          <w:sz w:val="16"/>
          <w:szCs w:val="16"/>
          <w:u w:val="single"/>
        </w:rPr>
        <w:t>(Cartórios/TJSP-2016/2018</w:t>
      </w:r>
      <w:r w:rsidR="00991497">
        <w:rPr>
          <w:rFonts w:ascii="Book Antiqua" w:hAnsi="Book Antiqua"/>
          <w:b/>
          <w:bCs/>
          <w:color w:val="FF0000"/>
          <w:sz w:val="16"/>
          <w:szCs w:val="16"/>
          <w:u w:val="single"/>
        </w:rPr>
        <w:t>/2024</w:t>
      </w:r>
      <w:r w:rsidR="00991497" w:rsidRPr="009C1F1E">
        <w:rPr>
          <w:rFonts w:ascii="Book Antiqua" w:hAnsi="Book Antiqua"/>
          <w:b/>
          <w:bCs/>
          <w:color w:val="FF0000"/>
          <w:sz w:val="16"/>
          <w:szCs w:val="16"/>
          <w:u w:val="single"/>
        </w:rPr>
        <w:t>)</w:t>
      </w:r>
      <w:r w:rsidR="00344033">
        <w:rPr>
          <w:rFonts w:ascii="Book Antiqua" w:hAnsi="Book Antiqua"/>
          <w:b/>
          <w:bCs/>
          <w:color w:val="FF0000"/>
          <w:sz w:val="16"/>
          <w:szCs w:val="16"/>
        </w:rPr>
        <w:t xml:space="preserve"> </w:t>
      </w:r>
      <w:r w:rsidR="00344033">
        <w:rPr>
          <w:rFonts w:ascii="Book Antiqua" w:hAnsi="Book Antiqua"/>
          <w:b/>
          <w:bCs/>
          <w:color w:val="FF0000"/>
          <w:sz w:val="16"/>
          <w:szCs w:val="16"/>
          <w:u w:val="single"/>
        </w:rPr>
        <w:t>(MPRJ-2024)</w:t>
      </w:r>
      <w:r w:rsidR="00F12DDE">
        <w:rPr>
          <w:rFonts w:ascii="Book Antiqua" w:hAnsi="Book Antiqua"/>
          <w:b/>
          <w:bCs/>
          <w:color w:val="FF0000"/>
          <w:sz w:val="16"/>
          <w:szCs w:val="16"/>
        </w:rPr>
        <w:t xml:space="preserve"> </w:t>
      </w:r>
      <w:r w:rsidR="00F12DDE">
        <w:rPr>
          <w:rFonts w:ascii="Book Antiqua" w:hAnsi="Book Antiqua"/>
          <w:b/>
          <w:bCs/>
          <w:color w:val="FF0000"/>
          <w:sz w:val="16"/>
          <w:szCs w:val="16"/>
          <w:u w:val="single"/>
        </w:rPr>
        <w:t>(TCEAC-2024)</w:t>
      </w:r>
      <w:r w:rsidR="00D54FC9">
        <w:rPr>
          <w:rFonts w:ascii="Book Antiqua" w:hAnsi="Book Antiqua"/>
          <w:b/>
          <w:bCs/>
          <w:color w:val="FF0000"/>
          <w:sz w:val="16"/>
          <w:szCs w:val="16"/>
        </w:rPr>
        <w:t xml:space="preserve"> </w:t>
      </w:r>
      <w:r w:rsidR="00D54FC9">
        <w:rPr>
          <w:rFonts w:ascii="Book Antiqua" w:hAnsi="Book Antiqua"/>
          <w:b/>
          <w:bCs/>
          <w:color w:val="FF0000"/>
          <w:sz w:val="16"/>
          <w:szCs w:val="16"/>
          <w:u w:val="single"/>
        </w:rPr>
        <w:t>(PGM-Cuiabá/MT-2024)</w:t>
      </w:r>
    </w:p>
    <w:tbl>
      <w:tblPr>
        <w:tblStyle w:val="Tabelacomgrade"/>
        <w:tblW w:w="0" w:type="auto"/>
        <w:shd w:val="clear" w:color="auto" w:fill="CCFFFF"/>
        <w:tblLook w:val="04A0" w:firstRow="1" w:lastRow="0" w:firstColumn="1" w:lastColumn="0" w:noHBand="0" w:noVBand="1"/>
      </w:tblPr>
      <w:tblGrid>
        <w:gridCol w:w="8494"/>
      </w:tblGrid>
      <w:tr w:rsidR="001B2A70" w:rsidRPr="00481CC2" w14:paraId="60A7FD5E" w14:textId="77777777" w:rsidTr="008E69BE">
        <w:tc>
          <w:tcPr>
            <w:tcW w:w="8494" w:type="dxa"/>
            <w:shd w:val="clear" w:color="auto" w:fill="CCFFFF"/>
          </w:tcPr>
          <w:p w14:paraId="1AF1B19E" w14:textId="43AFD2E4" w:rsidR="00013D14" w:rsidRDefault="00013D14" w:rsidP="00F5052D">
            <w:pPr>
              <w:jc w:val="both"/>
              <w:rPr>
                <w:rFonts w:ascii="Book Antiqua" w:hAnsi="Book Antiqua"/>
                <w:b/>
                <w:sz w:val="19"/>
                <w:szCs w:val="19"/>
              </w:rPr>
            </w:pPr>
            <w:bookmarkStart w:id="149" w:name="_Hlk62665680"/>
            <w:r>
              <w:rPr>
                <w:rFonts w:ascii="Book Antiqua" w:hAnsi="Book Antiqua"/>
                <w:b/>
                <w:sz w:val="19"/>
                <w:szCs w:val="19"/>
              </w:rPr>
              <w:t>(</w:t>
            </w:r>
            <w:r>
              <w:rPr>
                <w:rFonts w:ascii="Book Antiqua" w:hAnsi="Book Antiqua"/>
                <w:b/>
                <w:sz w:val="19"/>
                <w:szCs w:val="19"/>
                <w:highlight w:val="yellow"/>
              </w:rPr>
              <w:t>PCPE-2024-CESPE</w:t>
            </w:r>
            <w:r>
              <w:rPr>
                <w:rFonts w:ascii="Book Antiqua" w:hAnsi="Book Antiqua"/>
                <w:b/>
                <w:sz w:val="19"/>
                <w:szCs w:val="19"/>
              </w:rPr>
              <w:t>)</w:t>
            </w:r>
            <w:r>
              <w:rPr>
                <w:rFonts w:ascii="Book Antiqua" w:hAnsi="Book Antiqua"/>
                <w:bCs/>
                <w:sz w:val="19"/>
                <w:szCs w:val="19"/>
              </w:rPr>
              <w:t xml:space="preserve">: </w:t>
            </w:r>
            <w:r w:rsidRPr="00013D14">
              <w:rPr>
                <w:rFonts w:ascii="Book Antiqua" w:hAnsi="Book Antiqua"/>
                <w:bCs/>
                <w:sz w:val="19"/>
                <w:szCs w:val="19"/>
              </w:rPr>
              <w:t>A prerrogativa da administração pública de invalidar atos administrativos ilegítimos e revogar atos administrativos inoportunos caracteriza a aplicação do princípio administrativo da</w:t>
            </w:r>
            <w:r>
              <w:rPr>
                <w:rFonts w:ascii="Book Antiqua" w:hAnsi="Book Antiqua"/>
                <w:bCs/>
                <w:sz w:val="19"/>
                <w:szCs w:val="19"/>
              </w:rPr>
              <w:t>: autotutela</w:t>
            </w:r>
            <w:r w:rsidRPr="00F5052D">
              <w:rPr>
                <w:rFonts w:ascii="Book Antiqua" w:hAnsi="Book Antiqua"/>
                <w:bCs/>
                <w:sz w:val="19"/>
                <w:szCs w:val="19"/>
              </w:rPr>
              <w:t>.</w:t>
            </w:r>
            <w:r>
              <w:rPr>
                <w:rFonts w:ascii="Book Antiqua" w:hAnsi="Book Antiqua"/>
                <w:bCs/>
                <w:sz w:val="19"/>
                <w:szCs w:val="19"/>
              </w:rPr>
              <w:t xml:space="preserve"> </w:t>
            </w:r>
            <w:r w:rsidRPr="00481CC2">
              <w:rPr>
                <w:rFonts w:ascii="Book Antiqua" w:eastAsia="Times New Roman" w:hAnsi="Book Antiqua" w:cs="Times New Roman"/>
                <w:b/>
                <w:sz w:val="19"/>
                <w:szCs w:val="19"/>
                <w:lang w:eastAsia="pt-BR"/>
              </w:rPr>
              <w:t>BL: art. 53, Lei 9784/99</w:t>
            </w:r>
            <w:r>
              <w:rPr>
                <w:rFonts w:ascii="Book Antiqua" w:eastAsia="Times New Roman" w:hAnsi="Book Antiqua" w:cs="Times New Roman"/>
                <w:b/>
                <w:sz w:val="19"/>
                <w:szCs w:val="19"/>
                <w:lang w:eastAsia="pt-BR"/>
              </w:rPr>
              <w:t xml:space="preserve"> e S. 473, STF (citado no art. 54).</w:t>
            </w:r>
          </w:p>
          <w:p w14:paraId="069A1F15" w14:textId="77777777" w:rsidR="00013D14" w:rsidRDefault="00013D14" w:rsidP="00F5052D">
            <w:pPr>
              <w:jc w:val="both"/>
              <w:rPr>
                <w:rFonts w:ascii="Book Antiqua" w:hAnsi="Book Antiqua"/>
                <w:b/>
                <w:sz w:val="19"/>
                <w:szCs w:val="19"/>
              </w:rPr>
            </w:pPr>
          </w:p>
          <w:p w14:paraId="4AA0491E" w14:textId="34BCEC0D" w:rsidR="00A65FA8" w:rsidRDefault="00A65FA8" w:rsidP="00A65FA8">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7F6D7F">
              <w:rPr>
                <w:rFonts w:ascii="Book Antiqua" w:eastAsia="Times New Roman" w:hAnsi="Book Antiqua" w:cs="Times New Roman"/>
                <w:b/>
                <w:sz w:val="19"/>
                <w:szCs w:val="19"/>
                <w:highlight w:val="yellow"/>
                <w:lang w:eastAsia="pt-BR"/>
              </w:rPr>
              <w:t>M</w:t>
            </w:r>
            <w:r>
              <w:rPr>
                <w:rFonts w:ascii="Book Antiqua" w:eastAsia="Times New Roman" w:hAnsi="Book Antiqua" w:cs="Times New Roman"/>
                <w:b/>
                <w:sz w:val="19"/>
                <w:szCs w:val="19"/>
                <w:highlight w:val="yellow"/>
                <w:lang w:eastAsia="pt-BR"/>
              </w:rPr>
              <w:t>PRS-2023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65FA8">
              <w:rPr>
                <w:rFonts w:ascii="Book Antiqua" w:eastAsia="Times New Roman" w:hAnsi="Book Antiqua" w:cs="Times New Roman"/>
                <w:bCs/>
                <w:sz w:val="19"/>
                <w:szCs w:val="19"/>
                <w:lang w:eastAsia="pt-BR"/>
              </w:rPr>
              <w:t>Assinale a alternativa correta sobre os princípios da Administração Pública</w:t>
            </w:r>
            <w:r>
              <w:rPr>
                <w:rFonts w:ascii="Book Antiqua" w:eastAsia="Times New Roman" w:hAnsi="Book Antiqua" w:cs="Times New Roman"/>
                <w:bCs/>
                <w:sz w:val="19"/>
                <w:szCs w:val="19"/>
                <w:lang w:eastAsia="pt-BR"/>
              </w:rPr>
              <w:t>:</w:t>
            </w:r>
            <w:r>
              <w:t xml:space="preserve"> </w:t>
            </w:r>
            <w:r w:rsidRPr="00A65FA8">
              <w:rPr>
                <w:rFonts w:ascii="Book Antiqua" w:eastAsia="Times New Roman" w:hAnsi="Book Antiqua" w:cs="Times New Roman"/>
                <w:bCs/>
                <w:sz w:val="19"/>
                <w:szCs w:val="19"/>
                <w:lang w:eastAsia="pt-BR"/>
              </w:rPr>
              <w:t xml:space="preserve">O princípio da tutela possibilita que a administração pública </w:t>
            </w:r>
            <w:proofErr w:type="gramStart"/>
            <w:r w:rsidRPr="00A65FA8">
              <w:rPr>
                <w:rFonts w:ascii="Book Antiqua" w:eastAsia="Times New Roman" w:hAnsi="Book Antiqua" w:cs="Times New Roman"/>
                <w:bCs/>
                <w:sz w:val="19"/>
                <w:szCs w:val="19"/>
                <w:lang w:eastAsia="pt-BR"/>
              </w:rPr>
              <w:t>direta controle</w:t>
            </w:r>
            <w:proofErr w:type="gramEnd"/>
            <w:r w:rsidRPr="00A65FA8">
              <w:rPr>
                <w:rFonts w:ascii="Book Antiqua" w:eastAsia="Times New Roman" w:hAnsi="Book Antiqua" w:cs="Times New Roman"/>
                <w:bCs/>
                <w:sz w:val="19"/>
                <w:szCs w:val="19"/>
                <w:lang w:eastAsia="pt-BR"/>
              </w:rPr>
              <w:t xml:space="preserve"> e fiscalize as atividades das entidades descentralizadas da administração pública na consecução dos fins que justificaram sua criação ou instituição, ainda que inexista subordinação hierárquica entre as distintas pessoas jurídicas.</w:t>
            </w:r>
            <w:r>
              <w:rPr>
                <w:rFonts w:ascii="Book Antiqua" w:eastAsia="Times New Roman" w:hAnsi="Book Antiqua" w:cs="Times New Roman"/>
                <w:bCs/>
                <w:sz w:val="19"/>
                <w:szCs w:val="19"/>
                <w:lang w:eastAsia="pt-BR"/>
              </w:rPr>
              <w:t xml:space="preserve"> </w:t>
            </w:r>
            <w:r w:rsidRPr="00481CC2">
              <w:rPr>
                <w:rFonts w:ascii="Book Antiqua" w:eastAsia="Times New Roman" w:hAnsi="Book Antiqua" w:cs="Times New Roman"/>
                <w:b/>
                <w:sz w:val="19"/>
                <w:szCs w:val="19"/>
                <w:lang w:eastAsia="pt-BR"/>
              </w:rPr>
              <w:t>BL: art. 53, Lei 9784/9</w:t>
            </w:r>
            <w:r>
              <w:rPr>
                <w:rFonts w:ascii="Book Antiqua" w:eastAsia="Times New Roman" w:hAnsi="Book Antiqua" w:cs="Times New Roman"/>
                <w:b/>
                <w:sz w:val="19"/>
                <w:szCs w:val="19"/>
                <w:lang w:eastAsia="pt-BR"/>
              </w:rPr>
              <w:t>9.</w:t>
            </w:r>
          </w:p>
          <w:p w14:paraId="0221E59C" w14:textId="77777777" w:rsidR="00A65FA8" w:rsidRDefault="00A65FA8" w:rsidP="00A65FA8">
            <w:pPr>
              <w:jc w:val="both"/>
              <w:rPr>
                <w:rFonts w:ascii="Book Antiqua" w:eastAsia="Times New Roman" w:hAnsi="Book Antiqua" w:cs="Times New Roman"/>
                <w:b/>
                <w:sz w:val="19"/>
                <w:szCs w:val="19"/>
                <w:lang w:eastAsia="pt-BR"/>
              </w:rPr>
            </w:pPr>
          </w:p>
          <w:p w14:paraId="3E26F85D" w14:textId="71B38AE6" w:rsidR="00A65FA8" w:rsidRPr="00A65FA8" w:rsidRDefault="00A65FA8" w:rsidP="00A65FA8">
            <w:pPr>
              <w:jc w:val="both"/>
              <w:rPr>
                <w:rFonts w:ascii="Book Antiqua" w:eastAsia="Times New Roman" w:hAnsi="Book Antiqua" w:cs="Times New Roman"/>
                <w:bCs/>
                <w:sz w:val="19"/>
                <w:szCs w:val="19"/>
                <w:lang w:eastAsia="pt-BR"/>
              </w:rPr>
            </w:pPr>
            <w:r w:rsidRPr="007F6D7F">
              <w:rPr>
                <w:rFonts w:ascii="Book Antiqua" w:eastAsia="Times New Roman" w:hAnsi="Book Antiqua" w:cs="Times New Roman"/>
                <w:b/>
                <w:i/>
                <w:iCs/>
                <w:color w:val="FF0000"/>
                <w:sz w:val="19"/>
                <w:szCs w:val="19"/>
                <w:lang w:eastAsia="pt-BR"/>
              </w:rPr>
              <w:t>#</w:t>
            </w:r>
            <w:r w:rsidRPr="007F6D7F">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w:t>
            </w:r>
            <w:r>
              <w:t xml:space="preserve"> </w:t>
            </w:r>
            <w:r w:rsidRPr="00A65FA8">
              <w:rPr>
                <w:rFonts w:ascii="Book Antiqua" w:eastAsia="Times New Roman" w:hAnsi="Book Antiqua" w:cs="Times New Roman"/>
                <w:bCs/>
                <w:sz w:val="19"/>
                <w:szCs w:val="19"/>
                <w:lang w:eastAsia="pt-BR"/>
              </w:rPr>
              <w:t>A chamada tutela administrativa — materializada, na esfera federal, no instituto da supervisão ministerial — é a “</w:t>
            </w:r>
            <w:r w:rsidRPr="00A65FA8">
              <w:rPr>
                <w:rFonts w:ascii="Book Antiqua" w:eastAsia="Times New Roman" w:hAnsi="Book Antiqua" w:cs="Times New Roman"/>
                <w:bCs/>
                <w:i/>
                <w:iCs/>
                <w:sz w:val="19"/>
                <w:szCs w:val="19"/>
                <w:lang w:eastAsia="pt-BR"/>
              </w:rPr>
              <w:t>atividade exercida pelo Estado, por intermédio dos órgãos encartados em sua Administração Direta, incidente sobre entidade da Administração Indireta, disciplinada pela lei e sujeita a regime de direito público, com o objetivo de controlar e fiscalizar sua atuação no tocante à consecução das finalidades públicas que justificaram sua criação</w:t>
            </w:r>
            <w:r>
              <w:rPr>
                <w:rFonts w:ascii="Book Antiqua" w:eastAsia="Times New Roman" w:hAnsi="Book Antiqua" w:cs="Times New Roman"/>
                <w:bCs/>
                <w:sz w:val="19"/>
                <w:szCs w:val="19"/>
                <w:lang w:eastAsia="pt-BR"/>
              </w:rPr>
              <w:t>”.</w:t>
            </w:r>
            <w:r>
              <w:t xml:space="preserve"> </w:t>
            </w:r>
            <w:r>
              <w:rPr>
                <w:rFonts w:ascii="Book Antiqua" w:eastAsia="Times New Roman" w:hAnsi="Book Antiqua" w:cs="Times New Roman"/>
                <w:bCs/>
                <w:sz w:val="19"/>
                <w:szCs w:val="19"/>
                <w:lang w:eastAsia="pt-BR"/>
              </w:rPr>
              <w:t>(M</w:t>
            </w:r>
            <w:r w:rsidRPr="00A65FA8">
              <w:rPr>
                <w:rFonts w:ascii="Book Antiqua" w:eastAsia="Times New Roman" w:hAnsi="Book Antiqua" w:cs="Times New Roman"/>
                <w:bCs/>
                <w:sz w:val="19"/>
                <w:szCs w:val="19"/>
                <w:lang w:eastAsia="pt-BR"/>
              </w:rPr>
              <w:t>OTTA, Fabrício. Administração direta e indireta. In: DI PIETRO, Maria Sylvia Zanella; MOTTA, Fabrício. Tratado de Direito Administrativo. Vol.2: Administração Pública e servidores públicos. São Paulo: Thomson Reuters, 2014.</w:t>
            </w:r>
            <w:r>
              <w:rPr>
                <w:rFonts w:ascii="Book Antiqua" w:eastAsia="Times New Roman" w:hAnsi="Book Antiqua" w:cs="Times New Roman"/>
                <w:bCs/>
                <w:sz w:val="19"/>
                <w:szCs w:val="19"/>
                <w:lang w:eastAsia="pt-BR"/>
              </w:rPr>
              <w:t>)</w:t>
            </w:r>
          </w:p>
          <w:p w14:paraId="06A031B9" w14:textId="77777777" w:rsidR="00A65FA8" w:rsidRDefault="00A65FA8" w:rsidP="00F5052D">
            <w:pPr>
              <w:jc w:val="both"/>
              <w:rPr>
                <w:rFonts w:ascii="Book Antiqua" w:hAnsi="Book Antiqua"/>
                <w:b/>
                <w:sz w:val="19"/>
                <w:szCs w:val="19"/>
              </w:rPr>
            </w:pPr>
          </w:p>
          <w:p w14:paraId="4E17B474" w14:textId="4537BEA8" w:rsidR="00F5052D" w:rsidRDefault="00F5052D" w:rsidP="00F5052D">
            <w:pPr>
              <w:jc w:val="both"/>
              <w:rPr>
                <w:rFonts w:ascii="Book Antiqua" w:hAnsi="Book Antiqua"/>
                <w:b/>
                <w:sz w:val="19"/>
                <w:szCs w:val="19"/>
              </w:rPr>
            </w:pPr>
            <w:r>
              <w:rPr>
                <w:rFonts w:ascii="Book Antiqua" w:hAnsi="Book Antiqua"/>
                <w:b/>
                <w:sz w:val="19"/>
                <w:szCs w:val="19"/>
              </w:rPr>
              <w:lastRenderedPageBreak/>
              <w:t>(</w:t>
            </w:r>
            <w:r>
              <w:rPr>
                <w:rFonts w:ascii="Book Antiqua" w:hAnsi="Book Antiqua"/>
                <w:b/>
                <w:sz w:val="19"/>
                <w:szCs w:val="19"/>
                <w:highlight w:val="yellow"/>
              </w:rPr>
              <w:t>Cartórios/TJAL-2023-VUNESP</w:t>
            </w:r>
            <w:r>
              <w:rPr>
                <w:rFonts w:ascii="Book Antiqua" w:hAnsi="Book Antiqua"/>
                <w:b/>
                <w:sz w:val="19"/>
                <w:szCs w:val="19"/>
              </w:rPr>
              <w:t>)</w:t>
            </w:r>
            <w:r>
              <w:rPr>
                <w:rFonts w:ascii="Book Antiqua" w:hAnsi="Book Antiqua"/>
                <w:bCs/>
                <w:sz w:val="19"/>
                <w:szCs w:val="19"/>
              </w:rPr>
              <w:t xml:space="preserve">: </w:t>
            </w:r>
            <w:r w:rsidRPr="00F5052D">
              <w:rPr>
                <w:rFonts w:ascii="Book Antiqua" w:hAnsi="Book Antiqua"/>
                <w:bCs/>
                <w:sz w:val="19"/>
                <w:szCs w:val="19"/>
              </w:rPr>
              <w:t>Em relação aos poderes da Administração Pública, é correto afirmar:</w:t>
            </w:r>
            <w:r>
              <w:rPr>
                <w:rFonts w:ascii="Book Antiqua" w:hAnsi="Book Antiqua"/>
                <w:bCs/>
                <w:sz w:val="19"/>
                <w:szCs w:val="19"/>
              </w:rPr>
              <w:t xml:space="preserve"> </w:t>
            </w:r>
            <w:r w:rsidRPr="00F5052D">
              <w:rPr>
                <w:rFonts w:ascii="Book Antiqua" w:hAnsi="Book Antiqua"/>
                <w:bCs/>
                <w:sz w:val="19"/>
                <w:szCs w:val="19"/>
              </w:rPr>
              <w:t>a administração pública deve anular os atos ilegais que praticar e pode revogar seus atos por motivos de conveniência ou oportunidade, respeitados os direitos adquiridos.</w:t>
            </w:r>
            <w:r>
              <w:rPr>
                <w:rFonts w:ascii="Book Antiqua" w:hAnsi="Book Antiqua"/>
                <w:bCs/>
                <w:sz w:val="19"/>
                <w:szCs w:val="19"/>
              </w:rPr>
              <w:t xml:space="preserve"> </w:t>
            </w:r>
            <w:r w:rsidRPr="00481CC2">
              <w:rPr>
                <w:rFonts w:ascii="Book Antiqua" w:eastAsia="Times New Roman" w:hAnsi="Book Antiqua" w:cs="Times New Roman"/>
                <w:b/>
                <w:sz w:val="19"/>
                <w:szCs w:val="19"/>
                <w:lang w:eastAsia="pt-BR"/>
              </w:rPr>
              <w:t>BL: art. 53, Lei 9784/99</w:t>
            </w:r>
            <w:r>
              <w:rPr>
                <w:rFonts w:ascii="Book Antiqua" w:eastAsia="Times New Roman" w:hAnsi="Book Antiqua" w:cs="Times New Roman"/>
                <w:b/>
                <w:sz w:val="19"/>
                <w:szCs w:val="19"/>
                <w:lang w:eastAsia="pt-BR"/>
              </w:rPr>
              <w:t xml:space="preserve"> e S. 473, STF (citado no art. 54).</w:t>
            </w:r>
          </w:p>
          <w:p w14:paraId="120248BC" w14:textId="77777777" w:rsidR="00F5052D" w:rsidRDefault="00F5052D" w:rsidP="007F6D7F">
            <w:pPr>
              <w:jc w:val="both"/>
              <w:rPr>
                <w:rFonts w:ascii="Book Antiqua" w:hAnsi="Book Antiqua"/>
                <w:b/>
                <w:sz w:val="19"/>
                <w:szCs w:val="19"/>
              </w:rPr>
            </w:pPr>
          </w:p>
          <w:p w14:paraId="6E6906CD" w14:textId="6A0E9FDC" w:rsidR="007B1586" w:rsidRDefault="007B1586" w:rsidP="007F6D7F">
            <w:pPr>
              <w:jc w:val="both"/>
              <w:rPr>
                <w:rFonts w:ascii="Book Antiqua" w:eastAsia="Times New Roman" w:hAnsi="Book Antiqua" w:cs="Times New Roman"/>
                <w:b/>
                <w:sz w:val="19"/>
                <w:szCs w:val="19"/>
                <w:lang w:eastAsia="pt-BR"/>
              </w:rPr>
            </w:pPr>
            <w:r>
              <w:rPr>
                <w:rFonts w:ascii="Book Antiqua" w:hAnsi="Book Antiqua"/>
                <w:b/>
                <w:sz w:val="19"/>
                <w:szCs w:val="19"/>
              </w:rPr>
              <w:t>(</w:t>
            </w:r>
            <w:r w:rsidRPr="00AE6224">
              <w:rPr>
                <w:rFonts w:ascii="Book Antiqua" w:hAnsi="Book Antiqua"/>
                <w:b/>
                <w:sz w:val="19"/>
                <w:szCs w:val="19"/>
                <w:highlight w:val="yellow"/>
              </w:rPr>
              <w:t>TJMG-2022-FGV</w:t>
            </w:r>
            <w:r>
              <w:rPr>
                <w:rFonts w:ascii="Book Antiqua" w:hAnsi="Book Antiqua"/>
                <w:b/>
                <w:sz w:val="19"/>
                <w:szCs w:val="19"/>
              </w:rPr>
              <w:t>)</w:t>
            </w:r>
            <w:r>
              <w:rPr>
                <w:rFonts w:ascii="Book Antiqua" w:hAnsi="Book Antiqua"/>
                <w:bCs/>
                <w:sz w:val="19"/>
                <w:szCs w:val="19"/>
              </w:rPr>
              <w:t xml:space="preserve">: </w:t>
            </w:r>
            <w:r w:rsidRPr="00AE6224">
              <w:rPr>
                <w:rFonts w:ascii="Book Antiqua" w:hAnsi="Book Antiqua"/>
                <w:bCs/>
                <w:sz w:val="19"/>
                <w:szCs w:val="19"/>
              </w:rPr>
              <w:t>A Administração Pública pode</w:t>
            </w:r>
            <w:r>
              <w:rPr>
                <w:rFonts w:ascii="Book Antiqua" w:hAnsi="Book Antiqua"/>
                <w:bCs/>
                <w:sz w:val="19"/>
                <w:szCs w:val="19"/>
              </w:rPr>
              <w:t xml:space="preserve"> </w:t>
            </w:r>
            <w:r w:rsidRPr="00AE6224">
              <w:rPr>
                <w:rFonts w:ascii="Book Antiqua" w:hAnsi="Book Antiqua"/>
                <w:bCs/>
                <w:sz w:val="19"/>
                <w:szCs w:val="19"/>
              </w:rPr>
              <w:t>revogar os próprios atos, por motivo de conveniência ou oportunidade, respeitados os direitos adquiridos.</w:t>
            </w:r>
            <w:r>
              <w:rPr>
                <w:rFonts w:ascii="Book Antiqua" w:hAnsi="Book Antiqua"/>
                <w:bCs/>
                <w:sz w:val="19"/>
                <w:szCs w:val="19"/>
              </w:rPr>
              <w:t xml:space="preserve"> </w:t>
            </w:r>
            <w:r w:rsidRPr="00481CC2">
              <w:rPr>
                <w:rFonts w:ascii="Book Antiqua" w:eastAsia="Times New Roman" w:hAnsi="Book Antiqua" w:cs="Times New Roman"/>
                <w:b/>
                <w:sz w:val="19"/>
                <w:szCs w:val="19"/>
                <w:lang w:eastAsia="pt-BR"/>
              </w:rPr>
              <w:t>BL: art. 53, Lei 9784/99</w:t>
            </w:r>
            <w:r>
              <w:rPr>
                <w:rFonts w:ascii="Book Antiqua" w:eastAsia="Times New Roman" w:hAnsi="Book Antiqua" w:cs="Times New Roman"/>
                <w:b/>
                <w:sz w:val="19"/>
                <w:szCs w:val="19"/>
                <w:lang w:eastAsia="pt-BR"/>
              </w:rPr>
              <w:t xml:space="preserve"> e S. 473, STF (citado no art. 54).</w:t>
            </w:r>
          </w:p>
          <w:p w14:paraId="2B5ECB0B" w14:textId="77777777" w:rsidR="007B1586" w:rsidRDefault="007B1586" w:rsidP="007F6D7F">
            <w:pPr>
              <w:jc w:val="both"/>
              <w:rPr>
                <w:rFonts w:ascii="Book Antiqua" w:eastAsia="Times New Roman" w:hAnsi="Book Antiqua" w:cs="Times New Roman"/>
                <w:b/>
                <w:sz w:val="19"/>
                <w:szCs w:val="19"/>
                <w:lang w:eastAsia="pt-BR"/>
              </w:rPr>
            </w:pPr>
          </w:p>
          <w:p w14:paraId="366126A1" w14:textId="12F22458" w:rsidR="007F6D7F" w:rsidRDefault="007F6D7F" w:rsidP="007F6D7F">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7F6D7F">
              <w:rPr>
                <w:rFonts w:ascii="Book Antiqua" w:eastAsia="Times New Roman" w:hAnsi="Book Antiqua" w:cs="Times New Roman"/>
                <w:b/>
                <w:sz w:val="19"/>
                <w:szCs w:val="19"/>
                <w:highlight w:val="yellow"/>
                <w:lang w:eastAsia="pt-BR"/>
              </w:rPr>
              <w:t>MPSC-2019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F6D7F">
              <w:rPr>
                <w:rFonts w:ascii="Book Antiqua" w:eastAsia="Times New Roman" w:hAnsi="Book Antiqua" w:cs="Times New Roman"/>
                <w:bCs/>
                <w:sz w:val="19"/>
                <w:szCs w:val="19"/>
                <w:lang w:eastAsia="pt-BR"/>
              </w:rPr>
              <w:t>O princípio da autotutela consagra o controle interno que a administração pública exerce sobre seus próprios atos. Consiste no poder-dever de retirada dos atos administrativos por meio da anulação e da revogação.</w:t>
            </w:r>
            <w:r>
              <w:rPr>
                <w:rFonts w:ascii="Book Antiqua" w:eastAsia="Times New Roman" w:hAnsi="Book Antiqua" w:cs="Times New Roman"/>
                <w:bCs/>
                <w:sz w:val="19"/>
                <w:szCs w:val="19"/>
                <w:lang w:eastAsia="pt-BR"/>
              </w:rPr>
              <w:t xml:space="preserve"> </w:t>
            </w:r>
            <w:r w:rsidRPr="00481CC2">
              <w:rPr>
                <w:rFonts w:ascii="Book Antiqua" w:eastAsia="Times New Roman" w:hAnsi="Book Antiqua" w:cs="Times New Roman"/>
                <w:b/>
                <w:sz w:val="19"/>
                <w:szCs w:val="19"/>
                <w:lang w:eastAsia="pt-BR"/>
              </w:rPr>
              <w:t>BL: art. 53, Lei 9784/99</w:t>
            </w:r>
            <w:r>
              <w:rPr>
                <w:rFonts w:ascii="Book Antiqua" w:eastAsia="Times New Roman" w:hAnsi="Book Antiqua" w:cs="Times New Roman"/>
                <w:b/>
                <w:sz w:val="19"/>
                <w:szCs w:val="19"/>
                <w:lang w:eastAsia="pt-BR"/>
              </w:rPr>
              <w:t xml:space="preserve"> e S. 473, STF (citado no art. 54).</w:t>
            </w:r>
          </w:p>
          <w:p w14:paraId="41FFA00B" w14:textId="77777777" w:rsidR="007F6D7F" w:rsidRDefault="007F6D7F" w:rsidP="007F6D7F">
            <w:pPr>
              <w:jc w:val="both"/>
              <w:rPr>
                <w:rFonts w:ascii="Book Antiqua" w:eastAsia="Times New Roman" w:hAnsi="Book Antiqua" w:cs="Times New Roman"/>
                <w:b/>
                <w:sz w:val="19"/>
                <w:szCs w:val="19"/>
                <w:lang w:eastAsia="pt-BR"/>
              </w:rPr>
            </w:pPr>
          </w:p>
          <w:p w14:paraId="489EEB0B" w14:textId="5D66E5A5" w:rsidR="007F6D7F" w:rsidRPr="007F6D7F" w:rsidRDefault="00504A60" w:rsidP="007F6D7F">
            <w:pPr>
              <w:jc w:val="both"/>
              <w:rPr>
                <w:rFonts w:ascii="Book Antiqua" w:eastAsia="Times New Roman" w:hAnsi="Book Antiqua" w:cs="Times New Roman"/>
                <w:bCs/>
                <w:sz w:val="19"/>
                <w:szCs w:val="19"/>
                <w:lang w:eastAsia="pt-BR"/>
              </w:rPr>
            </w:pPr>
            <w:r w:rsidRPr="007F6D7F">
              <w:rPr>
                <w:rFonts w:ascii="Book Antiqua" w:eastAsia="Times New Roman" w:hAnsi="Book Antiqua" w:cs="Times New Roman"/>
                <w:b/>
                <w:i/>
                <w:iCs/>
                <w:color w:val="FF0000"/>
                <w:sz w:val="19"/>
                <w:szCs w:val="19"/>
                <w:lang w:eastAsia="pt-BR"/>
              </w:rPr>
              <w:t>#</w:t>
            </w:r>
            <w:r w:rsidRPr="007F6D7F">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3E26DE">
              <w:rPr>
                <w:rFonts w:ascii="Book Antiqua" w:eastAsia="Times New Roman" w:hAnsi="Book Antiqua" w:cs="Times New Roman"/>
                <w:b/>
                <w:i/>
                <w:iCs/>
                <w:color w:val="FF0000"/>
                <w:sz w:val="19"/>
                <w:szCs w:val="19"/>
                <w:highlight w:val="green"/>
                <w:lang w:eastAsia="pt-BR"/>
              </w:rPr>
              <w:t>DPEGO-2014</w:t>
            </w:r>
            <w:r w:rsidR="00F7065F">
              <w:rPr>
                <w:rFonts w:ascii="Book Antiqua" w:eastAsia="Times New Roman" w:hAnsi="Book Antiqua" w:cs="Times New Roman"/>
                <w:b/>
                <w:i/>
                <w:iCs/>
                <w:color w:val="FF0000"/>
                <w:sz w:val="19"/>
                <w:szCs w:val="19"/>
                <w:lang w:eastAsia="pt-BR"/>
              </w:rPr>
              <w:t>: #</w:t>
            </w:r>
            <w:r w:rsidR="00F7065F" w:rsidRPr="00F7065F">
              <w:rPr>
                <w:rFonts w:ascii="Book Antiqua" w:eastAsia="Times New Roman" w:hAnsi="Book Antiqua" w:cs="Times New Roman"/>
                <w:b/>
                <w:i/>
                <w:iCs/>
                <w:color w:val="FF0000"/>
                <w:sz w:val="19"/>
                <w:szCs w:val="19"/>
                <w:highlight w:val="green"/>
                <w:lang w:eastAsia="pt-BR"/>
              </w:rPr>
              <w:t>PCCE-2015</w:t>
            </w:r>
            <w:r>
              <w:rPr>
                <w:rFonts w:ascii="Book Antiqua" w:eastAsia="Times New Roman" w:hAnsi="Book Antiqua" w:cs="Times New Roman"/>
                <w:b/>
                <w:i/>
                <w:iCs/>
                <w:color w:val="FF0000"/>
                <w:sz w:val="19"/>
                <w:szCs w:val="19"/>
                <w:lang w:eastAsia="pt-BR"/>
              </w:rPr>
              <w:t xml:space="preserve">: </w:t>
            </w:r>
            <w:r w:rsidR="00090AFC">
              <w:rPr>
                <w:rFonts w:ascii="Book Antiqua" w:eastAsia="Times New Roman" w:hAnsi="Book Antiqua" w:cs="Times New Roman"/>
                <w:b/>
                <w:i/>
                <w:iCs/>
                <w:color w:val="FF0000"/>
                <w:sz w:val="19"/>
                <w:szCs w:val="19"/>
                <w:lang w:eastAsia="pt-BR"/>
              </w:rPr>
              <w:t>#</w:t>
            </w:r>
            <w:r w:rsidR="00090AFC" w:rsidRPr="00090AFC">
              <w:rPr>
                <w:rFonts w:ascii="Book Antiqua" w:eastAsia="Times New Roman" w:hAnsi="Book Antiqua" w:cs="Times New Roman"/>
                <w:b/>
                <w:i/>
                <w:iCs/>
                <w:color w:val="FF0000"/>
                <w:sz w:val="19"/>
                <w:szCs w:val="19"/>
                <w:highlight w:val="green"/>
                <w:lang w:eastAsia="pt-BR"/>
              </w:rPr>
              <w:t>PCMT-2017</w:t>
            </w:r>
            <w:r w:rsidR="00414477">
              <w:rPr>
                <w:rFonts w:ascii="Book Antiqua" w:eastAsia="Times New Roman" w:hAnsi="Book Antiqua" w:cs="Times New Roman"/>
                <w:b/>
                <w:i/>
                <w:iCs/>
                <w:color w:val="FF0000"/>
                <w:sz w:val="19"/>
                <w:szCs w:val="19"/>
                <w:lang w:eastAsia="pt-BR"/>
              </w:rPr>
              <w:t>: #</w:t>
            </w:r>
            <w:r w:rsidR="00414477" w:rsidRPr="00414477">
              <w:rPr>
                <w:rFonts w:ascii="Book Antiqua" w:eastAsia="Times New Roman" w:hAnsi="Book Antiqua" w:cs="Times New Roman"/>
                <w:b/>
                <w:i/>
                <w:iCs/>
                <w:color w:val="FF0000"/>
                <w:sz w:val="19"/>
                <w:szCs w:val="19"/>
                <w:highlight w:val="green"/>
                <w:lang w:eastAsia="pt-BR"/>
              </w:rPr>
              <w:t>PCPI-2018</w:t>
            </w:r>
            <w:r w:rsidR="007757B3">
              <w:rPr>
                <w:rFonts w:ascii="Book Antiqua" w:eastAsia="Times New Roman" w:hAnsi="Book Antiqua" w:cs="Times New Roman"/>
                <w:b/>
                <w:i/>
                <w:iCs/>
                <w:color w:val="FF0000"/>
                <w:sz w:val="19"/>
                <w:szCs w:val="19"/>
                <w:lang w:eastAsia="pt-BR"/>
              </w:rPr>
              <w:t>: #</w:t>
            </w:r>
            <w:r w:rsidR="007757B3" w:rsidRPr="007757B3">
              <w:rPr>
                <w:rFonts w:ascii="Book Antiqua" w:eastAsia="Times New Roman" w:hAnsi="Book Antiqua" w:cs="Times New Roman"/>
                <w:b/>
                <w:i/>
                <w:iCs/>
                <w:color w:val="FF0000"/>
                <w:sz w:val="19"/>
                <w:szCs w:val="19"/>
                <w:highlight w:val="green"/>
                <w:lang w:eastAsia="pt-BR"/>
              </w:rPr>
              <w:t>PCRS-2018</w:t>
            </w:r>
            <w:r w:rsidR="004B063B">
              <w:rPr>
                <w:rFonts w:ascii="Book Antiqua" w:eastAsia="Times New Roman" w:hAnsi="Book Antiqua" w:cs="Times New Roman"/>
                <w:b/>
                <w:i/>
                <w:iCs/>
                <w:color w:val="FF0000"/>
                <w:sz w:val="19"/>
                <w:szCs w:val="19"/>
                <w:lang w:eastAsia="pt-BR"/>
              </w:rPr>
              <w:t>: #</w:t>
            </w:r>
            <w:r w:rsidR="004B063B" w:rsidRPr="004B063B">
              <w:rPr>
                <w:rFonts w:ascii="Book Antiqua" w:eastAsia="Times New Roman" w:hAnsi="Book Antiqua" w:cs="Times New Roman"/>
                <w:b/>
                <w:i/>
                <w:iCs/>
                <w:color w:val="FF0000"/>
                <w:sz w:val="19"/>
                <w:szCs w:val="19"/>
                <w:highlight w:val="green"/>
                <w:lang w:eastAsia="pt-BR"/>
              </w:rPr>
              <w:t>PCSP-2018</w:t>
            </w:r>
            <w:r w:rsidR="00343B1E">
              <w:rPr>
                <w:rFonts w:ascii="Book Antiqua" w:eastAsia="Times New Roman" w:hAnsi="Book Antiqua" w:cs="Times New Roman"/>
                <w:b/>
                <w:i/>
                <w:iCs/>
                <w:color w:val="FF0000"/>
                <w:sz w:val="19"/>
                <w:szCs w:val="19"/>
                <w:lang w:eastAsia="pt-BR"/>
              </w:rPr>
              <w:t xml:space="preserve">: </w:t>
            </w:r>
            <w:r w:rsidR="004762A2">
              <w:rPr>
                <w:rFonts w:ascii="Book Antiqua" w:eastAsia="Times New Roman" w:hAnsi="Book Antiqua" w:cs="Times New Roman"/>
                <w:b/>
                <w:i/>
                <w:iCs/>
                <w:color w:val="FF0000"/>
                <w:sz w:val="19"/>
                <w:szCs w:val="19"/>
                <w:lang w:eastAsia="pt-BR"/>
              </w:rPr>
              <w:t>#</w:t>
            </w:r>
            <w:r w:rsidR="004762A2" w:rsidRPr="004762A2">
              <w:rPr>
                <w:rFonts w:ascii="Book Antiqua" w:eastAsia="Times New Roman" w:hAnsi="Book Antiqua" w:cs="Times New Roman"/>
                <w:b/>
                <w:i/>
                <w:iCs/>
                <w:color w:val="FF0000"/>
                <w:sz w:val="19"/>
                <w:szCs w:val="19"/>
                <w:highlight w:val="green"/>
                <w:lang w:eastAsia="pt-BR"/>
              </w:rPr>
              <w:t>PGM-Campo Grande/MS-2019</w:t>
            </w:r>
            <w:r w:rsidR="001B3110">
              <w:rPr>
                <w:rFonts w:ascii="Book Antiqua" w:eastAsia="Times New Roman" w:hAnsi="Book Antiqua" w:cs="Times New Roman"/>
                <w:b/>
                <w:i/>
                <w:iCs/>
                <w:color w:val="FF0000"/>
                <w:sz w:val="19"/>
                <w:szCs w:val="19"/>
                <w:lang w:eastAsia="pt-BR"/>
              </w:rPr>
              <w:t>: #</w:t>
            </w:r>
            <w:r w:rsidR="001B3110" w:rsidRPr="001B3110">
              <w:rPr>
                <w:rFonts w:ascii="Book Antiqua" w:eastAsia="Times New Roman" w:hAnsi="Book Antiqua" w:cs="Times New Roman"/>
                <w:b/>
                <w:i/>
                <w:iCs/>
                <w:color w:val="FF0000"/>
                <w:sz w:val="19"/>
                <w:szCs w:val="19"/>
                <w:highlight w:val="green"/>
                <w:lang w:eastAsia="pt-BR"/>
              </w:rPr>
              <w:t>PF-2018/2021</w:t>
            </w:r>
            <w:r w:rsidR="00C1394E">
              <w:rPr>
                <w:rFonts w:ascii="Book Antiqua" w:eastAsia="Times New Roman" w:hAnsi="Book Antiqua" w:cs="Times New Roman"/>
                <w:b/>
                <w:i/>
                <w:iCs/>
                <w:color w:val="FF0000"/>
                <w:sz w:val="19"/>
                <w:szCs w:val="19"/>
                <w:lang w:eastAsia="pt-BR"/>
              </w:rPr>
              <w:t>: #</w:t>
            </w:r>
            <w:r w:rsidR="00C1394E" w:rsidRPr="00C1394E">
              <w:rPr>
                <w:rFonts w:ascii="Book Antiqua" w:eastAsia="Times New Roman" w:hAnsi="Book Antiqua" w:cs="Times New Roman"/>
                <w:b/>
                <w:i/>
                <w:iCs/>
                <w:color w:val="FF0000"/>
                <w:sz w:val="19"/>
                <w:szCs w:val="19"/>
                <w:highlight w:val="green"/>
                <w:lang w:eastAsia="pt-BR"/>
              </w:rPr>
              <w:t>TJSP-2021</w:t>
            </w:r>
            <w:r>
              <w:rPr>
                <w:rFonts w:ascii="Book Antiqua" w:eastAsia="Times New Roman" w:hAnsi="Book Antiqua" w:cs="Times New Roman"/>
                <w:b/>
                <w:i/>
                <w:iCs/>
                <w:color w:val="FF0000"/>
                <w:sz w:val="19"/>
                <w:szCs w:val="19"/>
                <w:lang w:eastAsia="pt-BR"/>
              </w:rPr>
              <w:t>: #</w:t>
            </w:r>
            <w:r w:rsidRPr="0058660E">
              <w:rPr>
                <w:rFonts w:ascii="Book Antiqua" w:eastAsia="Times New Roman" w:hAnsi="Book Antiqua" w:cs="Times New Roman"/>
                <w:b/>
                <w:i/>
                <w:iCs/>
                <w:color w:val="FF0000"/>
                <w:sz w:val="19"/>
                <w:szCs w:val="19"/>
                <w:highlight w:val="green"/>
                <w:lang w:eastAsia="pt-BR"/>
              </w:rPr>
              <w:t>MPAP-2021</w:t>
            </w:r>
            <w:r w:rsidR="00CC5D63">
              <w:rPr>
                <w:rFonts w:ascii="Book Antiqua" w:eastAsia="Times New Roman" w:hAnsi="Book Antiqua" w:cs="Times New Roman"/>
                <w:b/>
                <w:i/>
                <w:iCs/>
                <w:color w:val="FF0000"/>
                <w:sz w:val="19"/>
                <w:szCs w:val="19"/>
                <w:lang w:eastAsia="pt-BR"/>
              </w:rPr>
              <w:t>: #</w:t>
            </w:r>
            <w:r w:rsidR="00CC5D63" w:rsidRPr="00CC5D63">
              <w:rPr>
                <w:rFonts w:ascii="Book Antiqua" w:eastAsia="Times New Roman" w:hAnsi="Book Antiqua" w:cs="Times New Roman"/>
                <w:b/>
                <w:i/>
                <w:iCs/>
                <w:color w:val="FF0000"/>
                <w:sz w:val="19"/>
                <w:szCs w:val="19"/>
                <w:highlight w:val="green"/>
                <w:lang w:eastAsia="pt-BR"/>
              </w:rPr>
              <w:t>MPSC-2021</w:t>
            </w:r>
            <w:r w:rsidR="00D9652A">
              <w:rPr>
                <w:rFonts w:ascii="Book Antiqua" w:eastAsia="Times New Roman" w:hAnsi="Book Antiqua" w:cs="Times New Roman"/>
                <w:b/>
                <w:i/>
                <w:iCs/>
                <w:color w:val="FF0000"/>
                <w:sz w:val="19"/>
                <w:szCs w:val="19"/>
                <w:lang w:eastAsia="pt-BR"/>
              </w:rPr>
              <w:t>: #</w:t>
            </w:r>
            <w:r w:rsidR="00D9652A" w:rsidRPr="00D9652A">
              <w:rPr>
                <w:rFonts w:ascii="Book Antiqua" w:eastAsia="Times New Roman" w:hAnsi="Book Antiqua" w:cs="Times New Roman"/>
                <w:b/>
                <w:i/>
                <w:iCs/>
                <w:color w:val="FF0000"/>
                <w:sz w:val="19"/>
                <w:szCs w:val="19"/>
                <w:highlight w:val="green"/>
                <w:lang w:eastAsia="pt-BR"/>
              </w:rPr>
              <w:t>DPESC-2021</w:t>
            </w:r>
            <w:r w:rsidR="005B61FC">
              <w:rPr>
                <w:rFonts w:ascii="Book Antiqua" w:eastAsia="Times New Roman" w:hAnsi="Book Antiqua" w:cs="Times New Roman"/>
                <w:b/>
                <w:i/>
                <w:iCs/>
                <w:color w:val="FF0000"/>
                <w:sz w:val="19"/>
                <w:szCs w:val="19"/>
                <w:lang w:eastAsia="pt-BR"/>
              </w:rPr>
              <w:t>: #</w:t>
            </w:r>
            <w:r w:rsidR="005B61FC" w:rsidRPr="005B61FC">
              <w:rPr>
                <w:rFonts w:ascii="Book Antiqua" w:eastAsia="Times New Roman" w:hAnsi="Book Antiqua" w:cs="Times New Roman"/>
                <w:b/>
                <w:i/>
                <w:iCs/>
                <w:color w:val="FF0000"/>
                <w:sz w:val="19"/>
                <w:szCs w:val="19"/>
                <w:highlight w:val="green"/>
                <w:lang w:eastAsia="pt-BR"/>
              </w:rPr>
              <w:t>PCMS-2021</w:t>
            </w:r>
            <w:r w:rsidR="006C52C1">
              <w:rPr>
                <w:rFonts w:ascii="Book Antiqua" w:eastAsia="Times New Roman" w:hAnsi="Book Antiqua" w:cs="Times New Roman"/>
                <w:b/>
                <w:i/>
                <w:iCs/>
                <w:color w:val="FF0000"/>
                <w:sz w:val="19"/>
                <w:szCs w:val="19"/>
                <w:lang w:eastAsia="pt-BR"/>
              </w:rPr>
              <w:t>: #</w:t>
            </w:r>
            <w:r w:rsidR="006C52C1" w:rsidRPr="006C52C1">
              <w:rPr>
                <w:rFonts w:ascii="Book Antiqua" w:eastAsia="Times New Roman" w:hAnsi="Book Antiqua" w:cs="Times New Roman"/>
                <w:b/>
                <w:i/>
                <w:iCs/>
                <w:color w:val="FF0000"/>
                <w:sz w:val="19"/>
                <w:szCs w:val="19"/>
                <w:highlight w:val="green"/>
                <w:lang w:eastAsia="pt-BR"/>
              </w:rPr>
              <w:t>PCPR-2021</w:t>
            </w:r>
            <w:r w:rsidR="0092363F">
              <w:rPr>
                <w:rFonts w:ascii="Book Antiqua" w:eastAsia="Times New Roman" w:hAnsi="Book Antiqua" w:cs="Times New Roman"/>
                <w:b/>
                <w:i/>
                <w:iCs/>
                <w:color w:val="FF0000"/>
                <w:sz w:val="19"/>
                <w:szCs w:val="19"/>
                <w:lang w:eastAsia="pt-BR"/>
              </w:rPr>
              <w:t>: #</w:t>
            </w:r>
            <w:r w:rsidR="0092363F" w:rsidRPr="0092363F">
              <w:rPr>
                <w:rFonts w:ascii="Book Antiqua" w:eastAsia="Times New Roman" w:hAnsi="Book Antiqua" w:cs="Times New Roman"/>
                <w:b/>
                <w:i/>
                <w:iCs/>
                <w:color w:val="FF0000"/>
                <w:sz w:val="19"/>
                <w:szCs w:val="19"/>
                <w:highlight w:val="green"/>
                <w:lang w:eastAsia="pt-BR"/>
              </w:rPr>
              <w:t>MPMG-2013/2022</w:t>
            </w:r>
            <w:r w:rsidR="004E3457">
              <w:rPr>
                <w:rFonts w:ascii="Book Antiqua" w:eastAsia="Times New Roman" w:hAnsi="Book Antiqua" w:cs="Times New Roman"/>
                <w:b/>
                <w:i/>
                <w:iCs/>
                <w:color w:val="FF0000"/>
                <w:sz w:val="19"/>
                <w:szCs w:val="19"/>
                <w:lang w:eastAsia="pt-BR"/>
              </w:rPr>
              <w:t>:</w:t>
            </w:r>
            <w:r w:rsidR="00601D3C">
              <w:rPr>
                <w:rFonts w:ascii="Book Antiqua" w:eastAsia="Times New Roman" w:hAnsi="Book Antiqua" w:cs="Times New Roman"/>
                <w:b/>
                <w:i/>
                <w:iCs/>
                <w:color w:val="FF0000"/>
                <w:sz w:val="19"/>
                <w:szCs w:val="19"/>
                <w:lang w:eastAsia="pt-BR"/>
              </w:rPr>
              <w:t xml:space="preserve"> #</w:t>
            </w:r>
            <w:r w:rsidR="00601D3C" w:rsidRPr="004A02C9">
              <w:rPr>
                <w:rFonts w:ascii="Book Antiqua" w:eastAsia="Times New Roman" w:hAnsi="Book Antiqua" w:cs="Times New Roman"/>
                <w:b/>
                <w:i/>
                <w:iCs/>
                <w:color w:val="FF0000"/>
                <w:sz w:val="19"/>
                <w:szCs w:val="19"/>
                <w:highlight w:val="green"/>
                <w:lang w:eastAsia="pt-BR"/>
              </w:rPr>
              <w:t>TRF4-201</w:t>
            </w:r>
            <w:r w:rsidR="00601D3C">
              <w:rPr>
                <w:rFonts w:ascii="Book Antiqua" w:eastAsia="Times New Roman" w:hAnsi="Book Antiqua" w:cs="Times New Roman"/>
                <w:b/>
                <w:i/>
                <w:iCs/>
                <w:color w:val="FF0000"/>
                <w:sz w:val="19"/>
                <w:szCs w:val="19"/>
                <w:highlight w:val="green"/>
                <w:lang w:eastAsia="pt-BR"/>
              </w:rPr>
              <w:t>6/2022</w:t>
            </w:r>
            <w:r w:rsidR="00601D3C">
              <w:rPr>
                <w:rFonts w:ascii="Book Antiqua" w:eastAsia="Times New Roman" w:hAnsi="Book Antiqua" w:cs="Times New Roman"/>
                <w:b/>
                <w:i/>
                <w:iCs/>
                <w:color w:val="FF0000"/>
                <w:sz w:val="19"/>
                <w:szCs w:val="19"/>
                <w:lang w:eastAsia="pt-BR"/>
              </w:rPr>
              <w:t>:</w:t>
            </w:r>
            <w:r w:rsidR="004E3457">
              <w:rPr>
                <w:rFonts w:ascii="Book Antiqua" w:eastAsia="Times New Roman" w:hAnsi="Book Antiqua" w:cs="Times New Roman"/>
                <w:b/>
                <w:i/>
                <w:iCs/>
                <w:color w:val="FF0000"/>
                <w:sz w:val="19"/>
                <w:szCs w:val="19"/>
                <w:lang w:eastAsia="pt-BR"/>
              </w:rPr>
              <w:t xml:space="preserve"> </w:t>
            </w:r>
            <w:r w:rsidR="003F16C0">
              <w:rPr>
                <w:rFonts w:ascii="Book Antiqua" w:eastAsia="Times New Roman" w:hAnsi="Book Antiqua" w:cs="Times New Roman"/>
                <w:b/>
                <w:i/>
                <w:iCs/>
                <w:color w:val="FF0000"/>
                <w:sz w:val="19"/>
                <w:szCs w:val="19"/>
                <w:lang w:eastAsia="pt-BR"/>
              </w:rPr>
              <w:t>#</w:t>
            </w:r>
            <w:r w:rsidR="003F16C0" w:rsidRPr="003F16C0">
              <w:rPr>
                <w:rFonts w:ascii="Book Antiqua" w:eastAsia="Times New Roman" w:hAnsi="Book Antiqua" w:cs="Times New Roman"/>
                <w:b/>
                <w:i/>
                <w:iCs/>
                <w:color w:val="FF0000"/>
                <w:sz w:val="19"/>
                <w:szCs w:val="19"/>
                <w:highlight w:val="green"/>
                <w:lang w:eastAsia="pt-BR"/>
              </w:rPr>
              <w:t>TJMA-2022</w:t>
            </w:r>
            <w:r w:rsidR="00EB08EC">
              <w:rPr>
                <w:rFonts w:ascii="Book Antiqua" w:eastAsia="Times New Roman" w:hAnsi="Book Antiqua" w:cs="Times New Roman"/>
                <w:b/>
                <w:i/>
                <w:iCs/>
                <w:color w:val="FF0000"/>
                <w:sz w:val="19"/>
                <w:szCs w:val="19"/>
                <w:lang w:eastAsia="pt-BR"/>
              </w:rPr>
              <w:t xml:space="preserve">: </w:t>
            </w:r>
            <w:r w:rsidR="003808C8">
              <w:rPr>
                <w:rFonts w:ascii="Book Antiqua" w:eastAsia="Times New Roman" w:hAnsi="Book Antiqua" w:cs="Times New Roman"/>
                <w:b/>
                <w:i/>
                <w:iCs/>
                <w:color w:val="FF0000"/>
                <w:sz w:val="19"/>
                <w:szCs w:val="19"/>
                <w:lang w:eastAsia="pt-BR"/>
              </w:rPr>
              <w:t>#</w:t>
            </w:r>
            <w:r w:rsidR="003808C8" w:rsidRPr="003808C8">
              <w:rPr>
                <w:rFonts w:ascii="Book Antiqua" w:eastAsia="Times New Roman" w:hAnsi="Book Antiqua" w:cs="Times New Roman"/>
                <w:b/>
                <w:i/>
                <w:iCs/>
                <w:color w:val="FF0000"/>
                <w:sz w:val="19"/>
                <w:szCs w:val="19"/>
                <w:highlight w:val="green"/>
                <w:lang w:eastAsia="pt-BR"/>
              </w:rPr>
              <w:t>DPETO-2022</w:t>
            </w:r>
            <w:r w:rsidR="00550261">
              <w:rPr>
                <w:rFonts w:ascii="Book Antiqua" w:eastAsia="Times New Roman" w:hAnsi="Book Antiqua" w:cs="Times New Roman"/>
                <w:b/>
                <w:i/>
                <w:iCs/>
                <w:color w:val="FF0000"/>
                <w:sz w:val="19"/>
                <w:szCs w:val="19"/>
                <w:lang w:eastAsia="pt-BR"/>
              </w:rPr>
              <w:t>: #</w:t>
            </w:r>
            <w:r w:rsidR="00550261" w:rsidRPr="00550261">
              <w:rPr>
                <w:rFonts w:ascii="Book Antiqua" w:eastAsia="Times New Roman" w:hAnsi="Book Antiqua" w:cs="Times New Roman"/>
                <w:b/>
                <w:i/>
                <w:iCs/>
                <w:color w:val="FF0000"/>
                <w:sz w:val="19"/>
                <w:szCs w:val="19"/>
                <w:highlight w:val="green"/>
                <w:lang w:eastAsia="pt-BR"/>
              </w:rPr>
              <w:t>TRF3-2022</w:t>
            </w:r>
            <w:r w:rsidR="00A469B6">
              <w:rPr>
                <w:rFonts w:ascii="Book Antiqua" w:eastAsia="Times New Roman" w:hAnsi="Book Antiqua" w:cs="Times New Roman"/>
                <w:b/>
                <w:i/>
                <w:iCs/>
                <w:color w:val="FF0000"/>
                <w:sz w:val="19"/>
                <w:szCs w:val="19"/>
                <w:lang w:eastAsia="pt-BR"/>
              </w:rPr>
              <w:t>: #</w:t>
            </w:r>
            <w:r w:rsidR="00A469B6" w:rsidRPr="00A469B6">
              <w:rPr>
                <w:rFonts w:ascii="Book Antiqua" w:eastAsia="Times New Roman" w:hAnsi="Book Antiqua" w:cs="Times New Roman"/>
                <w:b/>
                <w:i/>
                <w:iCs/>
                <w:color w:val="FF0000"/>
                <w:sz w:val="19"/>
                <w:szCs w:val="19"/>
                <w:highlight w:val="green"/>
                <w:lang w:eastAsia="pt-BR"/>
              </w:rPr>
              <w:t>PGEAM-2022</w:t>
            </w:r>
            <w:r w:rsidR="00EB6B23">
              <w:rPr>
                <w:rFonts w:ascii="Book Antiqua" w:eastAsia="Times New Roman" w:hAnsi="Book Antiqua" w:cs="Times New Roman"/>
                <w:b/>
                <w:i/>
                <w:iCs/>
                <w:color w:val="FF0000"/>
                <w:sz w:val="19"/>
                <w:szCs w:val="19"/>
                <w:lang w:eastAsia="pt-BR"/>
              </w:rPr>
              <w:t>: #</w:t>
            </w:r>
            <w:r w:rsidR="00EB6B23" w:rsidRPr="00EB6B23">
              <w:rPr>
                <w:rFonts w:ascii="Book Antiqua" w:eastAsia="Times New Roman" w:hAnsi="Book Antiqua" w:cs="Times New Roman"/>
                <w:b/>
                <w:i/>
                <w:iCs/>
                <w:color w:val="FF0000"/>
                <w:sz w:val="19"/>
                <w:szCs w:val="19"/>
                <w:highlight w:val="green"/>
                <w:lang w:eastAsia="pt-BR"/>
              </w:rPr>
              <w:t>PCRO-2022</w:t>
            </w:r>
            <w:r w:rsidR="00D502E6">
              <w:rPr>
                <w:rFonts w:ascii="Book Antiqua" w:eastAsia="Times New Roman" w:hAnsi="Book Antiqua" w:cs="Times New Roman"/>
                <w:b/>
                <w:i/>
                <w:iCs/>
                <w:color w:val="FF0000"/>
                <w:sz w:val="19"/>
                <w:szCs w:val="19"/>
                <w:lang w:eastAsia="pt-BR"/>
              </w:rPr>
              <w:t>: #</w:t>
            </w:r>
            <w:r w:rsidR="00D502E6" w:rsidRPr="00D502E6">
              <w:rPr>
                <w:rFonts w:ascii="Book Antiqua" w:eastAsia="Times New Roman" w:hAnsi="Book Antiqua" w:cs="Times New Roman"/>
                <w:b/>
                <w:i/>
                <w:iCs/>
                <w:color w:val="FF0000"/>
                <w:sz w:val="19"/>
                <w:szCs w:val="19"/>
                <w:highlight w:val="green"/>
                <w:lang w:eastAsia="pt-BR"/>
              </w:rPr>
              <w:t>PGM-Recife/PE-2022</w:t>
            </w:r>
            <w:r w:rsidR="00FB5AAB">
              <w:rPr>
                <w:rFonts w:ascii="Book Antiqua" w:eastAsia="Times New Roman" w:hAnsi="Book Antiqua" w:cs="Times New Roman"/>
                <w:b/>
                <w:i/>
                <w:iCs/>
                <w:color w:val="FF0000"/>
                <w:sz w:val="19"/>
                <w:szCs w:val="19"/>
                <w:lang w:eastAsia="pt-BR"/>
              </w:rPr>
              <w:t>:</w:t>
            </w:r>
            <w:r w:rsidR="00DF6D4D">
              <w:rPr>
                <w:rFonts w:ascii="Book Antiqua" w:eastAsia="Times New Roman" w:hAnsi="Book Antiqua" w:cs="Times New Roman"/>
                <w:b/>
                <w:i/>
                <w:iCs/>
                <w:color w:val="FF0000"/>
                <w:sz w:val="19"/>
                <w:szCs w:val="19"/>
                <w:lang w:eastAsia="pt-BR"/>
              </w:rPr>
              <w:t xml:space="preserve"> #</w:t>
            </w:r>
            <w:r w:rsidR="00DF6D4D" w:rsidRPr="000D1296">
              <w:rPr>
                <w:rFonts w:ascii="Book Antiqua" w:eastAsia="Times New Roman" w:hAnsi="Book Antiqua" w:cs="Times New Roman"/>
                <w:b/>
                <w:i/>
                <w:iCs/>
                <w:color w:val="FF0000"/>
                <w:sz w:val="19"/>
                <w:szCs w:val="19"/>
                <w:highlight w:val="green"/>
                <w:lang w:eastAsia="pt-BR"/>
              </w:rPr>
              <w:t>DPESP-201</w:t>
            </w:r>
            <w:r w:rsidR="00DF6D4D">
              <w:rPr>
                <w:rFonts w:ascii="Book Antiqua" w:eastAsia="Times New Roman" w:hAnsi="Book Antiqua" w:cs="Times New Roman"/>
                <w:b/>
                <w:i/>
                <w:iCs/>
                <w:color w:val="FF0000"/>
                <w:sz w:val="19"/>
                <w:szCs w:val="19"/>
                <w:highlight w:val="green"/>
                <w:lang w:eastAsia="pt-BR"/>
              </w:rPr>
              <w:t>0/2023</w:t>
            </w:r>
            <w:r w:rsidR="00DF6D4D">
              <w:rPr>
                <w:rFonts w:ascii="Book Antiqua" w:eastAsia="Times New Roman" w:hAnsi="Book Antiqua" w:cs="Times New Roman"/>
                <w:b/>
                <w:i/>
                <w:iCs/>
                <w:color w:val="FF0000"/>
                <w:sz w:val="19"/>
                <w:szCs w:val="19"/>
                <w:lang w:eastAsia="pt-BR"/>
              </w:rPr>
              <w:t>:</w:t>
            </w:r>
            <w:r w:rsidR="00134D95">
              <w:rPr>
                <w:rFonts w:ascii="Book Antiqua" w:eastAsia="Times New Roman" w:hAnsi="Book Antiqua" w:cs="Times New Roman"/>
                <w:b/>
                <w:i/>
                <w:iCs/>
                <w:color w:val="FF0000"/>
                <w:sz w:val="19"/>
                <w:szCs w:val="19"/>
                <w:lang w:eastAsia="pt-BR"/>
              </w:rPr>
              <w:t xml:space="preserve"> #</w:t>
            </w:r>
            <w:r w:rsidR="00134D95" w:rsidRPr="006C008C">
              <w:rPr>
                <w:rFonts w:ascii="Book Antiqua" w:eastAsia="Times New Roman" w:hAnsi="Book Antiqua" w:cs="Times New Roman"/>
                <w:b/>
                <w:i/>
                <w:iCs/>
                <w:color w:val="FF0000"/>
                <w:sz w:val="19"/>
                <w:szCs w:val="19"/>
                <w:highlight w:val="green"/>
                <w:lang w:eastAsia="pt-BR"/>
              </w:rPr>
              <w:t>AGU-2012/201</w:t>
            </w:r>
            <w:r w:rsidR="00134D95">
              <w:rPr>
                <w:rFonts w:ascii="Book Antiqua" w:eastAsia="Times New Roman" w:hAnsi="Book Antiqua" w:cs="Times New Roman"/>
                <w:b/>
                <w:i/>
                <w:iCs/>
                <w:color w:val="FF0000"/>
                <w:sz w:val="19"/>
                <w:szCs w:val="19"/>
                <w:highlight w:val="green"/>
                <w:lang w:eastAsia="pt-BR"/>
              </w:rPr>
              <w:t>3/202</w:t>
            </w:r>
            <w:r w:rsidR="00134D95" w:rsidRPr="006C008C">
              <w:rPr>
                <w:rFonts w:ascii="Book Antiqua" w:eastAsia="Times New Roman" w:hAnsi="Book Antiqua" w:cs="Times New Roman"/>
                <w:b/>
                <w:i/>
                <w:iCs/>
                <w:color w:val="FF0000"/>
                <w:sz w:val="19"/>
                <w:szCs w:val="19"/>
                <w:highlight w:val="green"/>
                <w:lang w:eastAsia="pt-BR"/>
              </w:rPr>
              <w:t>3</w:t>
            </w:r>
            <w:r w:rsidR="00134D95">
              <w:rPr>
                <w:rFonts w:ascii="Book Antiqua" w:eastAsia="Times New Roman" w:hAnsi="Book Antiqua" w:cs="Times New Roman"/>
                <w:b/>
                <w:i/>
                <w:iCs/>
                <w:color w:val="FF0000"/>
                <w:sz w:val="19"/>
                <w:szCs w:val="19"/>
                <w:lang w:eastAsia="pt-BR"/>
              </w:rPr>
              <w:t>:</w:t>
            </w:r>
            <w:r w:rsidR="00F5052D">
              <w:rPr>
                <w:rFonts w:ascii="Book Antiqua" w:eastAsia="Times New Roman" w:hAnsi="Book Antiqua" w:cs="Times New Roman"/>
                <w:b/>
                <w:i/>
                <w:iCs/>
                <w:color w:val="FF0000"/>
                <w:sz w:val="19"/>
                <w:szCs w:val="19"/>
                <w:lang w:eastAsia="pt-BR"/>
              </w:rPr>
              <w:t xml:space="preserve"> #</w:t>
            </w:r>
            <w:r w:rsidR="00F5052D" w:rsidRPr="00343B1E">
              <w:rPr>
                <w:rFonts w:ascii="Book Antiqua" w:eastAsia="Times New Roman" w:hAnsi="Book Antiqua" w:cs="Times New Roman"/>
                <w:b/>
                <w:i/>
                <w:iCs/>
                <w:color w:val="FF0000"/>
                <w:sz w:val="19"/>
                <w:szCs w:val="19"/>
                <w:highlight w:val="green"/>
                <w:lang w:eastAsia="pt-BR"/>
              </w:rPr>
              <w:t>Cartórios/TJAL-201</w:t>
            </w:r>
            <w:r w:rsidR="00F5052D">
              <w:rPr>
                <w:rFonts w:ascii="Book Antiqua" w:eastAsia="Times New Roman" w:hAnsi="Book Antiqua" w:cs="Times New Roman"/>
                <w:b/>
                <w:i/>
                <w:iCs/>
                <w:color w:val="FF0000"/>
                <w:sz w:val="19"/>
                <w:szCs w:val="19"/>
                <w:highlight w:val="green"/>
                <w:lang w:eastAsia="pt-BR"/>
              </w:rPr>
              <w:t>9/2023</w:t>
            </w:r>
            <w:r w:rsidR="00F5052D">
              <w:rPr>
                <w:rFonts w:ascii="Book Antiqua" w:eastAsia="Times New Roman" w:hAnsi="Book Antiqua" w:cs="Times New Roman"/>
                <w:b/>
                <w:i/>
                <w:iCs/>
                <w:color w:val="FF0000"/>
                <w:sz w:val="19"/>
                <w:szCs w:val="19"/>
                <w:lang w:eastAsia="pt-BR"/>
              </w:rPr>
              <w:t>:</w:t>
            </w:r>
            <w:r w:rsidR="003C00E0">
              <w:rPr>
                <w:rFonts w:ascii="Book Antiqua" w:eastAsia="Times New Roman" w:hAnsi="Book Antiqua" w:cs="Times New Roman"/>
                <w:b/>
                <w:i/>
                <w:iCs/>
                <w:color w:val="FF0000"/>
                <w:sz w:val="19"/>
                <w:szCs w:val="19"/>
                <w:lang w:eastAsia="pt-BR"/>
              </w:rPr>
              <w:t xml:space="preserve"> #</w:t>
            </w:r>
            <w:r w:rsidR="003C00E0" w:rsidRPr="00EB08EC">
              <w:rPr>
                <w:rFonts w:ascii="Book Antiqua" w:eastAsia="Times New Roman" w:hAnsi="Book Antiqua" w:cs="Times New Roman"/>
                <w:b/>
                <w:i/>
                <w:iCs/>
                <w:color w:val="FF0000"/>
                <w:sz w:val="19"/>
                <w:szCs w:val="19"/>
                <w:highlight w:val="green"/>
                <w:lang w:eastAsia="pt-BR"/>
              </w:rPr>
              <w:t>MPSP-202</w:t>
            </w:r>
            <w:r w:rsidR="003C00E0">
              <w:rPr>
                <w:rFonts w:ascii="Book Antiqua" w:eastAsia="Times New Roman" w:hAnsi="Book Antiqua" w:cs="Times New Roman"/>
                <w:b/>
                <w:i/>
                <w:iCs/>
                <w:color w:val="FF0000"/>
                <w:sz w:val="19"/>
                <w:szCs w:val="19"/>
                <w:highlight w:val="green"/>
                <w:lang w:eastAsia="pt-BR"/>
              </w:rPr>
              <w:t>2/2023</w:t>
            </w:r>
            <w:r w:rsidR="003C00E0">
              <w:rPr>
                <w:rFonts w:ascii="Book Antiqua" w:eastAsia="Times New Roman" w:hAnsi="Book Antiqua" w:cs="Times New Roman"/>
                <w:b/>
                <w:i/>
                <w:iCs/>
                <w:color w:val="FF0000"/>
                <w:sz w:val="19"/>
                <w:szCs w:val="19"/>
                <w:lang w:eastAsia="pt-BR"/>
              </w:rPr>
              <w:t>:</w:t>
            </w:r>
            <w:r w:rsidR="00FB5AAB">
              <w:rPr>
                <w:rFonts w:ascii="Book Antiqua" w:eastAsia="Times New Roman" w:hAnsi="Book Antiqua" w:cs="Times New Roman"/>
                <w:b/>
                <w:i/>
                <w:iCs/>
                <w:color w:val="FF0000"/>
                <w:sz w:val="19"/>
                <w:szCs w:val="19"/>
                <w:lang w:eastAsia="pt-BR"/>
              </w:rPr>
              <w:t xml:space="preserve"> #</w:t>
            </w:r>
            <w:r w:rsidR="00FB5AAB" w:rsidRPr="00FB5AAB">
              <w:rPr>
                <w:rFonts w:ascii="Book Antiqua" w:eastAsia="Times New Roman" w:hAnsi="Book Antiqua" w:cs="Times New Roman"/>
                <w:b/>
                <w:i/>
                <w:iCs/>
                <w:color w:val="FF0000"/>
                <w:sz w:val="19"/>
                <w:szCs w:val="19"/>
                <w:highlight w:val="green"/>
                <w:lang w:eastAsia="pt-BR"/>
              </w:rPr>
              <w:t>TJDFT-2023</w:t>
            </w:r>
            <w:r w:rsidR="004E3457">
              <w:rPr>
                <w:rFonts w:ascii="Book Antiqua" w:eastAsia="Times New Roman" w:hAnsi="Book Antiqua" w:cs="Times New Roman"/>
                <w:b/>
                <w:i/>
                <w:iCs/>
                <w:color w:val="FF0000"/>
                <w:sz w:val="19"/>
                <w:szCs w:val="19"/>
                <w:lang w:eastAsia="pt-BR"/>
              </w:rPr>
              <w:t xml:space="preserve">: </w:t>
            </w:r>
            <w:r w:rsidR="00850B29">
              <w:rPr>
                <w:rFonts w:ascii="Book Antiqua" w:eastAsia="Times New Roman" w:hAnsi="Book Antiqua" w:cs="Times New Roman"/>
                <w:b/>
                <w:i/>
                <w:iCs/>
                <w:color w:val="FF0000"/>
                <w:sz w:val="19"/>
                <w:szCs w:val="19"/>
                <w:lang w:eastAsia="pt-BR"/>
              </w:rPr>
              <w:t>#</w:t>
            </w:r>
            <w:r w:rsidR="00850B29" w:rsidRPr="00850B29">
              <w:rPr>
                <w:rFonts w:ascii="Book Antiqua" w:eastAsia="Times New Roman" w:hAnsi="Book Antiqua" w:cs="Times New Roman"/>
                <w:b/>
                <w:i/>
                <w:iCs/>
                <w:color w:val="FF0000"/>
                <w:sz w:val="19"/>
                <w:szCs w:val="19"/>
                <w:highlight w:val="green"/>
                <w:lang w:eastAsia="pt-BR"/>
              </w:rPr>
              <w:t>MPPA-2023</w:t>
            </w:r>
            <w:r w:rsidR="00B87C53">
              <w:rPr>
                <w:rFonts w:ascii="Book Antiqua" w:eastAsia="Times New Roman" w:hAnsi="Book Antiqua" w:cs="Times New Roman"/>
                <w:b/>
                <w:i/>
                <w:iCs/>
                <w:color w:val="FF0000"/>
                <w:sz w:val="19"/>
                <w:szCs w:val="19"/>
                <w:lang w:eastAsia="pt-BR"/>
              </w:rPr>
              <w:t>: #</w:t>
            </w:r>
            <w:r w:rsidR="00B87C53" w:rsidRPr="00B87C53">
              <w:rPr>
                <w:rFonts w:ascii="Book Antiqua" w:eastAsia="Times New Roman" w:hAnsi="Book Antiqua" w:cs="Times New Roman"/>
                <w:b/>
                <w:i/>
                <w:iCs/>
                <w:color w:val="FF0000"/>
                <w:sz w:val="19"/>
                <w:szCs w:val="19"/>
                <w:highlight w:val="green"/>
                <w:lang w:eastAsia="pt-BR"/>
              </w:rPr>
              <w:t>DPERJ-2023</w:t>
            </w:r>
            <w:r w:rsidR="00E5582D">
              <w:rPr>
                <w:rFonts w:ascii="Book Antiqua" w:eastAsia="Times New Roman" w:hAnsi="Book Antiqua" w:cs="Times New Roman"/>
                <w:b/>
                <w:i/>
                <w:iCs/>
                <w:color w:val="FF0000"/>
                <w:sz w:val="19"/>
                <w:szCs w:val="19"/>
                <w:lang w:eastAsia="pt-BR"/>
              </w:rPr>
              <w:t>: #</w:t>
            </w:r>
            <w:r w:rsidR="00E5582D" w:rsidRPr="00E5582D">
              <w:rPr>
                <w:rFonts w:ascii="Book Antiqua" w:eastAsia="Times New Roman" w:hAnsi="Book Antiqua" w:cs="Times New Roman"/>
                <w:b/>
                <w:i/>
                <w:iCs/>
                <w:color w:val="FF0000"/>
                <w:sz w:val="19"/>
                <w:szCs w:val="19"/>
                <w:highlight w:val="green"/>
                <w:lang w:eastAsia="pt-BR"/>
              </w:rPr>
              <w:t>Cartórios/TJSC-2023</w:t>
            </w:r>
            <w:r w:rsidR="00EA6CE1">
              <w:rPr>
                <w:rFonts w:ascii="Book Antiqua" w:eastAsia="Times New Roman" w:hAnsi="Book Antiqua" w:cs="Times New Roman"/>
                <w:b/>
                <w:i/>
                <w:iCs/>
                <w:color w:val="FF0000"/>
                <w:sz w:val="19"/>
                <w:szCs w:val="19"/>
                <w:lang w:eastAsia="pt-BR"/>
              </w:rPr>
              <w:t>: #</w:t>
            </w:r>
            <w:r w:rsidR="00EA6CE1" w:rsidRPr="00EA6CE1">
              <w:rPr>
                <w:rFonts w:ascii="Book Antiqua" w:eastAsia="Times New Roman" w:hAnsi="Book Antiqua" w:cs="Times New Roman"/>
                <w:b/>
                <w:i/>
                <w:iCs/>
                <w:color w:val="FF0000"/>
                <w:sz w:val="19"/>
                <w:szCs w:val="19"/>
                <w:highlight w:val="green"/>
                <w:lang w:eastAsia="pt-BR"/>
              </w:rPr>
              <w:t>PFN-2023</w:t>
            </w:r>
            <w:r w:rsidR="007A5907">
              <w:rPr>
                <w:rFonts w:ascii="Book Antiqua" w:eastAsia="Times New Roman" w:hAnsi="Book Antiqua" w:cs="Times New Roman"/>
                <w:b/>
                <w:i/>
                <w:iCs/>
                <w:color w:val="FF0000"/>
                <w:sz w:val="19"/>
                <w:szCs w:val="19"/>
                <w:lang w:eastAsia="pt-BR"/>
              </w:rPr>
              <w:t>: #</w:t>
            </w:r>
            <w:r w:rsidR="007A5907" w:rsidRPr="007A5907">
              <w:rPr>
                <w:rFonts w:ascii="Book Antiqua" w:eastAsia="Times New Roman" w:hAnsi="Book Antiqua" w:cs="Times New Roman"/>
                <w:b/>
                <w:i/>
                <w:iCs/>
                <w:color w:val="FF0000"/>
                <w:sz w:val="19"/>
                <w:szCs w:val="19"/>
                <w:highlight w:val="green"/>
                <w:lang w:eastAsia="pt-BR"/>
              </w:rPr>
              <w:t>PGM-Natal/RN-2023</w:t>
            </w:r>
            <w:r w:rsidR="00D54FC9">
              <w:rPr>
                <w:rFonts w:ascii="Book Antiqua" w:eastAsia="Times New Roman" w:hAnsi="Book Antiqua" w:cs="Times New Roman"/>
                <w:b/>
                <w:i/>
                <w:iCs/>
                <w:color w:val="FF0000"/>
                <w:sz w:val="19"/>
                <w:szCs w:val="19"/>
                <w:lang w:eastAsia="pt-BR"/>
              </w:rPr>
              <w:t>: #</w:t>
            </w:r>
            <w:r w:rsidR="00D54FC9" w:rsidRPr="00D54FC9">
              <w:rPr>
                <w:rFonts w:ascii="Book Antiqua" w:eastAsia="Times New Roman" w:hAnsi="Book Antiqua" w:cs="Times New Roman"/>
                <w:b/>
                <w:i/>
                <w:iCs/>
                <w:color w:val="FF0000"/>
                <w:sz w:val="19"/>
                <w:szCs w:val="19"/>
                <w:highlight w:val="green"/>
                <w:lang w:eastAsia="pt-BR"/>
              </w:rPr>
              <w:t>TCEMS-2023</w:t>
            </w:r>
            <w:r w:rsidR="006A6D4E">
              <w:rPr>
                <w:rFonts w:ascii="Book Antiqua" w:eastAsia="Times New Roman" w:hAnsi="Book Antiqua" w:cs="Times New Roman"/>
                <w:b/>
                <w:i/>
                <w:iCs/>
                <w:color w:val="FF0000"/>
                <w:sz w:val="19"/>
                <w:szCs w:val="19"/>
                <w:lang w:eastAsia="pt-BR"/>
              </w:rPr>
              <w:t>: #</w:t>
            </w:r>
            <w:r w:rsidR="006A6D4E" w:rsidRPr="006A6D4E">
              <w:rPr>
                <w:rFonts w:ascii="Book Antiqua" w:eastAsia="Times New Roman" w:hAnsi="Book Antiqua" w:cs="Times New Roman"/>
                <w:b/>
                <w:i/>
                <w:iCs/>
                <w:color w:val="FF0000"/>
                <w:sz w:val="19"/>
                <w:szCs w:val="19"/>
                <w:highlight w:val="green"/>
                <w:lang w:eastAsia="pt-BR"/>
              </w:rPr>
              <w:t>PCPE-2024</w:t>
            </w:r>
            <w:r w:rsidR="00D54FC9">
              <w:rPr>
                <w:rFonts w:ascii="Book Antiqua" w:eastAsia="Times New Roman" w:hAnsi="Book Antiqua" w:cs="Times New Roman"/>
                <w:b/>
                <w:i/>
                <w:iCs/>
                <w:color w:val="FF0000"/>
                <w:sz w:val="19"/>
                <w:szCs w:val="19"/>
                <w:lang w:eastAsia="pt-BR"/>
              </w:rPr>
              <w:t>: #</w:t>
            </w:r>
            <w:r w:rsidR="00D54FC9" w:rsidRPr="00D54FC9">
              <w:rPr>
                <w:rFonts w:ascii="Book Antiqua" w:eastAsia="Times New Roman" w:hAnsi="Book Antiqua" w:cs="Times New Roman"/>
                <w:b/>
                <w:i/>
                <w:iCs/>
                <w:color w:val="FF0000"/>
                <w:sz w:val="19"/>
                <w:szCs w:val="19"/>
                <w:highlight w:val="green"/>
                <w:lang w:eastAsia="pt-BR"/>
              </w:rPr>
              <w:t>PGM-Cuiabá/MT-2024</w:t>
            </w:r>
            <w:r>
              <w:rPr>
                <w:rFonts w:ascii="Book Antiqua" w:eastAsia="Times New Roman" w:hAnsi="Book Antiqua" w:cs="Times New Roman"/>
                <w:b/>
                <w:i/>
                <w:iCs/>
                <w:color w:val="FF0000"/>
                <w:sz w:val="19"/>
                <w:szCs w:val="19"/>
                <w:lang w:eastAsia="pt-BR"/>
              </w:rPr>
              <w:t>: #</w:t>
            </w:r>
            <w:r w:rsidRPr="0058660E">
              <w:rPr>
                <w:rFonts w:ascii="Book Antiqua" w:eastAsia="Times New Roman" w:hAnsi="Book Antiqua" w:cs="Times New Roman"/>
                <w:b/>
                <w:i/>
                <w:iCs/>
                <w:color w:val="FF0000"/>
                <w:sz w:val="19"/>
                <w:szCs w:val="19"/>
                <w:highlight w:val="green"/>
                <w:lang w:eastAsia="pt-BR"/>
              </w:rPr>
              <w:t>CESPE</w:t>
            </w:r>
            <w:r w:rsidR="005B61FC">
              <w:rPr>
                <w:rFonts w:ascii="Book Antiqua" w:eastAsia="Times New Roman" w:hAnsi="Book Antiqua" w:cs="Times New Roman"/>
                <w:b/>
                <w:i/>
                <w:iCs/>
                <w:color w:val="FF0000"/>
                <w:sz w:val="19"/>
                <w:szCs w:val="19"/>
                <w:lang w:eastAsia="pt-BR"/>
              </w:rPr>
              <w:t>: #</w:t>
            </w:r>
            <w:r w:rsidR="005B61FC" w:rsidRPr="005B61FC">
              <w:rPr>
                <w:rFonts w:ascii="Book Antiqua" w:eastAsia="Times New Roman" w:hAnsi="Book Antiqua" w:cs="Times New Roman"/>
                <w:b/>
                <w:i/>
                <w:iCs/>
                <w:color w:val="FF0000"/>
                <w:sz w:val="19"/>
                <w:szCs w:val="19"/>
                <w:highlight w:val="green"/>
                <w:lang w:eastAsia="pt-BR"/>
              </w:rPr>
              <w:t>FAPEC</w:t>
            </w:r>
            <w:r>
              <w:rPr>
                <w:rFonts w:ascii="Book Antiqua" w:eastAsia="Times New Roman" w:hAnsi="Book Antiqua" w:cs="Times New Roman"/>
                <w:b/>
                <w:i/>
                <w:iCs/>
                <w:color w:val="FF0000"/>
                <w:sz w:val="19"/>
                <w:szCs w:val="19"/>
                <w:lang w:eastAsia="pt-BR"/>
              </w:rPr>
              <w:t>: #</w:t>
            </w:r>
            <w:r w:rsidRPr="000D1296">
              <w:rPr>
                <w:rFonts w:ascii="Book Antiqua" w:eastAsia="Times New Roman" w:hAnsi="Book Antiqua" w:cs="Times New Roman"/>
                <w:b/>
                <w:i/>
                <w:iCs/>
                <w:color w:val="FF0000"/>
                <w:sz w:val="19"/>
                <w:szCs w:val="19"/>
                <w:highlight w:val="green"/>
                <w:lang w:eastAsia="pt-BR"/>
              </w:rPr>
              <w:t>FCC</w:t>
            </w:r>
            <w:r w:rsidR="00B87C53">
              <w:rPr>
                <w:rFonts w:ascii="Book Antiqua" w:eastAsia="Times New Roman" w:hAnsi="Book Antiqua" w:cs="Times New Roman"/>
                <w:b/>
                <w:i/>
                <w:iCs/>
                <w:color w:val="FF0000"/>
                <w:sz w:val="19"/>
                <w:szCs w:val="19"/>
                <w:lang w:eastAsia="pt-BR"/>
              </w:rPr>
              <w:t>: #</w:t>
            </w:r>
            <w:r w:rsidR="00B87C53" w:rsidRPr="00B87C53">
              <w:rPr>
                <w:rFonts w:ascii="Book Antiqua" w:eastAsia="Times New Roman" w:hAnsi="Book Antiqua" w:cs="Times New Roman"/>
                <w:b/>
                <w:i/>
                <w:iCs/>
                <w:color w:val="FF0000"/>
                <w:sz w:val="19"/>
                <w:szCs w:val="19"/>
                <w:highlight w:val="green"/>
                <w:lang w:eastAsia="pt-BR"/>
              </w:rPr>
              <w:t>FGV</w:t>
            </w:r>
            <w:r w:rsidR="007757B3">
              <w:rPr>
                <w:rFonts w:ascii="Book Antiqua" w:eastAsia="Times New Roman" w:hAnsi="Book Antiqua" w:cs="Times New Roman"/>
                <w:b/>
                <w:i/>
                <w:iCs/>
                <w:color w:val="FF0000"/>
                <w:sz w:val="19"/>
                <w:szCs w:val="19"/>
                <w:lang w:eastAsia="pt-BR"/>
              </w:rPr>
              <w:t>: #</w:t>
            </w:r>
            <w:r w:rsidR="007757B3" w:rsidRPr="007757B3">
              <w:rPr>
                <w:rFonts w:ascii="Book Antiqua" w:eastAsia="Times New Roman" w:hAnsi="Book Antiqua" w:cs="Times New Roman"/>
                <w:b/>
                <w:i/>
                <w:iCs/>
                <w:color w:val="FF0000"/>
                <w:sz w:val="19"/>
                <w:szCs w:val="19"/>
                <w:highlight w:val="green"/>
                <w:lang w:eastAsia="pt-BR"/>
              </w:rPr>
              <w:t>Fundatec</w:t>
            </w:r>
            <w:r w:rsidR="006C52C1">
              <w:rPr>
                <w:rFonts w:ascii="Book Antiqua" w:eastAsia="Times New Roman" w:hAnsi="Book Antiqua" w:cs="Times New Roman"/>
                <w:b/>
                <w:i/>
                <w:iCs/>
                <w:color w:val="FF0000"/>
                <w:sz w:val="19"/>
                <w:szCs w:val="19"/>
                <w:lang w:eastAsia="pt-BR"/>
              </w:rPr>
              <w:t>: #</w:t>
            </w:r>
            <w:r w:rsidR="006C52C1" w:rsidRPr="006C52C1">
              <w:rPr>
                <w:rFonts w:ascii="Book Antiqua" w:eastAsia="Times New Roman" w:hAnsi="Book Antiqua" w:cs="Times New Roman"/>
                <w:b/>
                <w:i/>
                <w:iCs/>
                <w:color w:val="FF0000"/>
                <w:sz w:val="19"/>
                <w:szCs w:val="19"/>
                <w:highlight w:val="green"/>
                <w:lang w:eastAsia="pt-BR"/>
              </w:rPr>
              <w:t>UFPR</w:t>
            </w:r>
            <w:r w:rsidR="00F7065F">
              <w:rPr>
                <w:rFonts w:ascii="Book Antiqua" w:eastAsia="Times New Roman" w:hAnsi="Book Antiqua" w:cs="Times New Roman"/>
                <w:b/>
                <w:i/>
                <w:iCs/>
                <w:color w:val="FF0000"/>
                <w:sz w:val="19"/>
                <w:szCs w:val="19"/>
                <w:lang w:eastAsia="pt-BR"/>
              </w:rPr>
              <w:t>: #</w:t>
            </w:r>
            <w:r w:rsidR="00F7065F" w:rsidRPr="00F7065F">
              <w:rPr>
                <w:rFonts w:ascii="Book Antiqua" w:eastAsia="Times New Roman" w:hAnsi="Book Antiqua" w:cs="Times New Roman"/>
                <w:b/>
                <w:i/>
                <w:iCs/>
                <w:color w:val="FF0000"/>
                <w:sz w:val="19"/>
                <w:szCs w:val="19"/>
                <w:highlight w:val="green"/>
                <w:lang w:eastAsia="pt-BR"/>
              </w:rPr>
              <w:t>VUNESP</w:t>
            </w:r>
            <w:r>
              <w:rPr>
                <w:rFonts w:ascii="Book Antiqua" w:eastAsia="Times New Roman" w:hAnsi="Book Antiqua" w:cs="Times New Roman"/>
                <w:bCs/>
                <w:sz w:val="19"/>
                <w:szCs w:val="19"/>
                <w:lang w:eastAsia="pt-BR"/>
              </w:rPr>
              <w:t xml:space="preserve">: </w:t>
            </w:r>
            <w:r w:rsidRPr="007F6D7F">
              <w:rPr>
                <w:rFonts w:ascii="Book Antiqua" w:eastAsia="Times New Roman" w:hAnsi="Book Antiqua" w:cs="Times New Roman"/>
                <w:bCs/>
                <w:sz w:val="19"/>
                <w:szCs w:val="19"/>
                <w:lang w:eastAsia="pt-BR"/>
              </w:rPr>
              <w:t xml:space="preserve">De fato, por meio do </w:t>
            </w:r>
            <w:r w:rsidRPr="00504A60">
              <w:rPr>
                <w:rFonts w:ascii="Book Antiqua" w:eastAsia="Times New Roman" w:hAnsi="Book Antiqua" w:cs="Times New Roman"/>
                <w:b/>
                <w:sz w:val="19"/>
                <w:szCs w:val="19"/>
                <w:shd w:val="clear" w:color="auto" w:fill="F7CAAC" w:themeFill="accent2" w:themeFillTint="66"/>
                <w:lang w:eastAsia="pt-BR"/>
              </w:rPr>
              <w:t>princípio da autotutela</w:t>
            </w:r>
            <w:r w:rsidRPr="007F6D7F">
              <w:rPr>
                <w:rFonts w:ascii="Book Antiqua" w:eastAsia="Times New Roman" w:hAnsi="Book Antiqua" w:cs="Times New Roman"/>
                <w:bCs/>
                <w:sz w:val="19"/>
                <w:szCs w:val="19"/>
                <w:lang w:eastAsia="pt-BR"/>
              </w:rPr>
              <w:t>, à Administração Pública é dado rever seus próprios atos, seja para revogar aqueles que, apesar de válidos, tenham deixado de atender ao interesse público, seja para anular aqueles que se mostrem ilegais.</w:t>
            </w:r>
            <w:r>
              <w:rPr>
                <w:rFonts w:ascii="Book Antiqua" w:eastAsia="Times New Roman" w:hAnsi="Book Antiqua" w:cs="Times New Roman"/>
                <w:bCs/>
                <w:sz w:val="19"/>
                <w:szCs w:val="19"/>
                <w:lang w:eastAsia="pt-BR"/>
              </w:rPr>
              <w:t xml:space="preserve"> </w:t>
            </w:r>
            <w:r w:rsidRPr="007F6D7F">
              <w:rPr>
                <w:rFonts w:ascii="Book Antiqua" w:eastAsia="Times New Roman" w:hAnsi="Book Antiqua" w:cs="Times New Roman"/>
                <w:bCs/>
                <w:sz w:val="19"/>
                <w:szCs w:val="19"/>
                <w:lang w:eastAsia="pt-BR"/>
              </w:rPr>
              <w:t xml:space="preserve">Por se tratar de controle exercido sobre seus próprios atos, denomina-se como </w:t>
            </w:r>
            <w:r w:rsidRPr="00504A60">
              <w:rPr>
                <w:rFonts w:ascii="Book Antiqua" w:eastAsia="Times New Roman" w:hAnsi="Book Antiqua" w:cs="Times New Roman"/>
                <w:b/>
                <w:sz w:val="19"/>
                <w:szCs w:val="19"/>
                <w:shd w:val="clear" w:color="auto" w:fill="F7CAAC" w:themeFill="accent2" w:themeFillTint="66"/>
                <w:lang w:eastAsia="pt-BR"/>
              </w:rPr>
              <w:t>controle interno</w:t>
            </w:r>
            <w:r w:rsidRPr="007F6D7F">
              <w:rPr>
                <w:rFonts w:ascii="Book Antiqua" w:eastAsia="Times New Roman" w:hAnsi="Book Antiqua" w:cs="Times New Roman"/>
                <w:bCs/>
                <w:sz w:val="19"/>
                <w:szCs w:val="19"/>
                <w:lang w:eastAsia="pt-BR"/>
              </w:rPr>
              <w:t>, efetivado no âmbito de um mesmo Poder da República.</w:t>
            </w:r>
            <w:r>
              <w:rPr>
                <w:rFonts w:ascii="Book Antiqua" w:eastAsia="Times New Roman" w:hAnsi="Book Antiqua" w:cs="Times New Roman"/>
                <w:bCs/>
                <w:sz w:val="19"/>
                <w:szCs w:val="19"/>
                <w:lang w:eastAsia="pt-BR"/>
              </w:rPr>
              <w:t xml:space="preserve"> </w:t>
            </w:r>
            <w:r w:rsidRPr="007F6D7F">
              <w:rPr>
                <w:rFonts w:ascii="Book Antiqua" w:eastAsia="Times New Roman" w:hAnsi="Book Antiqua" w:cs="Times New Roman"/>
                <w:bCs/>
                <w:sz w:val="19"/>
                <w:szCs w:val="19"/>
                <w:lang w:eastAsia="pt-BR"/>
              </w:rPr>
              <w:t>A autotutela tem sede legal, na esfera federal, no art. 53 da Lei 9.784/99</w:t>
            </w:r>
            <w:r>
              <w:rPr>
                <w:rFonts w:ascii="Book Antiqua" w:eastAsia="Times New Roman" w:hAnsi="Book Antiqua" w:cs="Times New Roman"/>
                <w:bCs/>
                <w:sz w:val="19"/>
                <w:szCs w:val="19"/>
                <w:lang w:eastAsia="pt-BR"/>
              </w:rPr>
              <w:t>.</w:t>
            </w:r>
            <w:r>
              <w:t xml:space="preserve"> </w:t>
            </w:r>
            <w:r w:rsidRPr="007F6D7F">
              <w:rPr>
                <w:rFonts w:ascii="Book Antiqua" w:eastAsia="Times New Roman" w:hAnsi="Book Antiqua" w:cs="Times New Roman"/>
                <w:bCs/>
                <w:sz w:val="19"/>
                <w:szCs w:val="19"/>
                <w:lang w:eastAsia="pt-BR"/>
              </w:rPr>
              <w:t>Válido mencionar, ainda, o teor da Súmula 473 do STF, que dispõe sobre a matéria</w:t>
            </w:r>
            <w:r>
              <w:rPr>
                <w:rFonts w:ascii="Book Antiqua" w:eastAsia="Times New Roman" w:hAnsi="Book Antiqua" w:cs="Times New Roman"/>
                <w:bCs/>
                <w:sz w:val="19"/>
                <w:szCs w:val="19"/>
                <w:lang w:eastAsia="pt-BR"/>
              </w:rPr>
              <w:t>.</w:t>
            </w:r>
            <w:r w:rsidR="00C1394E">
              <w:rPr>
                <w:rFonts w:ascii="Book Antiqua" w:eastAsia="Times New Roman" w:hAnsi="Book Antiqua" w:cs="Times New Roman"/>
                <w:bCs/>
                <w:sz w:val="19"/>
                <w:szCs w:val="19"/>
                <w:lang w:eastAsia="pt-BR"/>
              </w:rPr>
              <w:t xml:space="preserve"> Aprofundando sobre </w:t>
            </w:r>
            <w:r w:rsidR="00C1394E" w:rsidRPr="00C1394E">
              <w:rPr>
                <w:rFonts w:ascii="Book Antiqua" w:eastAsia="Times New Roman" w:hAnsi="Book Antiqua" w:cs="Times New Roman"/>
                <w:bCs/>
                <w:sz w:val="19"/>
                <w:szCs w:val="19"/>
                <w:lang w:eastAsia="pt-BR"/>
              </w:rPr>
              <w:t>o controle interno</w:t>
            </w:r>
            <w:r w:rsidR="00C1394E">
              <w:rPr>
                <w:rFonts w:ascii="Book Antiqua" w:eastAsia="Times New Roman" w:hAnsi="Book Antiqua" w:cs="Times New Roman"/>
                <w:bCs/>
                <w:sz w:val="19"/>
                <w:szCs w:val="19"/>
                <w:lang w:eastAsia="pt-BR"/>
              </w:rPr>
              <w:t xml:space="preserve"> da Administração Pública, este</w:t>
            </w:r>
            <w:r w:rsidR="00C1394E" w:rsidRPr="00C1394E">
              <w:rPr>
                <w:rFonts w:ascii="Book Antiqua" w:eastAsia="Times New Roman" w:hAnsi="Book Antiqua" w:cs="Times New Roman"/>
                <w:bCs/>
                <w:sz w:val="19"/>
                <w:szCs w:val="19"/>
                <w:lang w:eastAsia="pt-BR"/>
              </w:rPr>
              <w:t xml:space="preserve"> </w:t>
            </w:r>
            <w:r w:rsidR="00C1394E">
              <w:rPr>
                <w:rFonts w:ascii="Book Antiqua" w:eastAsia="Times New Roman" w:hAnsi="Book Antiqua" w:cs="Times New Roman"/>
                <w:bCs/>
                <w:sz w:val="19"/>
                <w:szCs w:val="19"/>
                <w:lang w:eastAsia="pt-BR"/>
              </w:rPr>
              <w:t>poderá ser</w:t>
            </w:r>
            <w:r w:rsidR="00C1394E" w:rsidRPr="00C1394E">
              <w:rPr>
                <w:rFonts w:ascii="Book Antiqua" w:eastAsia="Times New Roman" w:hAnsi="Book Antiqua" w:cs="Times New Roman"/>
                <w:bCs/>
                <w:sz w:val="19"/>
                <w:szCs w:val="19"/>
                <w:lang w:eastAsia="pt-BR"/>
              </w:rPr>
              <w:t xml:space="preserve">: i) </w:t>
            </w:r>
            <w:r w:rsidR="00C1394E" w:rsidRPr="00C1394E">
              <w:rPr>
                <w:rFonts w:ascii="Book Antiqua" w:eastAsia="Times New Roman" w:hAnsi="Book Antiqua" w:cs="Times New Roman"/>
                <w:b/>
                <w:sz w:val="19"/>
                <w:szCs w:val="19"/>
                <w:shd w:val="clear" w:color="auto" w:fill="F7CAAC" w:themeFill="accent2" w:themeFillTint="66"/>
                <w:lang w:eastAsia="pt-BR"/>
              </w:rPr>
              <w:t>controle interno hierárquico</w:t>
            </w:r>
            <w:r w:rsidR="00C1394E" w:rsidRPr="00C1394E">
              <w:rPr>
                <w:rFonts w:ascii="Book Antiqua" w:eastAsia="Times New Roman" w:hAnsi="Book Antiqua" w:cs="Times New Roman"/>
                <w:bCs/>
                <w:sz w:val="19"/>
                <w:szCs w:val="19"/>
                <w:lang w:eastAsia="pt-BR"/>
              </w:rPr>
              <w:t>, exercido dentro da mesma pessoa jurídica da Administração Pública, decorrente do natural processo de desconcentração de competência, a partir do exercício do poder hierárquico, sendo automático, amplo e irrestrito</w:t>
            </w:r>
            <w:r w:rsidR="00C1394E">
              <w:rPr>
                <w:rFonts w:ascii="Book Antiqua" w:eastAsia="Times New Roman" w:hAnsi="Book Antiqua" w:cs="Times New Roman"/>
                <w:bCs/>
                <w:sz w:val="19"/>
                <w:szCs w:val="19"/>
                <w:lang w:eastAsia="pt-BR"/>
              </w:rPr>
              <w:t xml:space="preserve">, bem como </w:t>
            </w:r>
            <w:r w:rsidR="00C1394E" w:rsidRPr="00C1394E">
              <w:rPr>
                <w:rFonts w:ascii="Book Antiqua" w:eastAsia="Times New Roman" w:hAnsi="Book Antiqua" w:cs="Times New Roman"/>
                <w:bCs/>
                <w:sz w:val="19"/>
                <w:szCs w:val="19"/>
                <w:lang w:eastAsia="pt-BR"/>
              </w:rPr>
              <w:t>dispensa a previsão expressa em lei.</w:t>
            </w:r>
            <w:r w:rsidR="00C1394E">
              <w:rPr>
                <w:rFonts w:ascii="Book Antiqua" w:eastAsia="Times New Roman" w:hAnsi="Book Antiqua" w:cs="Times New Roman"/>
                <w:bCs/>
                <w:sz w:val="19"/>
                <w:szCs w:val="19"/>
                <w:lang w:eastAsia="pt-BR"/>
              </w:rPr>
              <w:t xml:space="preserve"> </w:t>
            </w:r>
            <w:r w:rsidR="00C1394E" w:rsidRPr="00C1394E">
              <w:rPr>
                <w:rFonts w:ascii="Book Antiqua" w:eastAsia="Times New Roman" w:hAnsi="Book Antiqua" w:cs="Times New Roman"/>
                <w:bCs/>
                <w:sz w:val="19"/>
                <w:szCs w:val="19"/>
                <w:lang w:eastAsia="pt-BR"/>
              </w:rPr>
              <w:t xml:space="preserve"> </w:t>
            </w:r>
            <w:proofErr w:type="spellStart"/>
            <w:r w:rsidR="00C1394E" w:rsidRPr="00C1394E">
              <w:rPr>
                <w:rFonts w:ascii="Book Antiqua" w:eastAsia="Times New Roman" w:hAnsi="Book Antiqua" w:cs="Times New Roman"/>
                <w:bCs/>
                <w:sz w:val="19"/>
                <w:szCs w:val="19"/>
                <w:lang w:eastAsia="pt-BR"/>
              </w:rPr>
              <w:t>ii</w:t>
            </w:r>
            <w:proofErr w:type="spellEnd"/>
            <w:r w:rsidR="00C1394E" w:rsidRPr="00C1394E">
              <w:rPr>
                <w:rFonts w:ascii="Book Antiqua" w:eastAsia="Times New Roman" w:hAnsi="Book Antiqua" w:cs="Times New Roman"/>
                <w:bCs/>
                <w:sz w:val="19"/>
                <w:szCs w:val="19"/>
                <w:lang w:eastAsia="pt-BR"/>
              </w:rPr>
              <w:t xml:space="preserve">) </w:t>
            </w:r>
            <w:r w:rsidR="00C1394E" w:rsidRPr="00C1394E">
              <w:rPr>
                <w:rFonts w:ascii="Book Antiqua" w:eastAsia="Times New Roman" w:hAnsi="Book Antiqua" w:cs="Times New Roman"/>
                <w:b/>
                <w:sz w:val="19"/>
                <w:szCs w:val="19"/>
                <w:shd w:val="clear" w:color="auto" w:fill="F7CAAC" w:themeFill="accent2" w:themeFillTint="66"/>
                <w:lang w:eastAsia="pt-BR"/>
              </w:rPr>
              <w:t>controle interno por tutela</w:t>
            </w:r>
            <w:r w:rsidR="00C1394E" w:rsidRPr="00C1394E">
              <w:rPr>
                <w:rFonts w:ascii="Book Antiqua" w:eastAsia="Times New Roman" w:hAnsi="Book Antiqua" w:cs="Times New Roman"/>
                <w:bCs/>
                <w:sz w:val="19"/>
                <w:szCs w:val="19"/>
                <w:lang w:eastAsia="pt-BR"/>
              </w:rPr>
              <w:t>, desempenhado pela Administração Direta sobre as entidades da Indireta, sendo dependente de previsão em lei e somente nos limites por ela estabelecidos.</w:t>
            </w:r>
          </w:p>
          <w:bookmarkEnd w:id="149"/>
          <w:p w14:paraId="021C9B0A" w14:textId="77777777" w:rsidR="007F6D7F" w:rsidRDefault="007F6D7F" w:rsidP="007F6D7F">
            <w:pPr>
              <w:jc w:val="both"/>
              <w:rPr>
                <w:rFonts w:ascii="Book Antiqua" w:eastAsia="Times New Roman" w:hAnsi="Book Antiqua" w:cs="Times New Roman"/>
                <w:b/>
                <w:sz w:val="19"/>
                <w:szCs w:val="19"/>
                <w:lang w:eastAsia="pt-BR"/>
              </w:rPr>
            </w:pPr>
          </w:p>
          <w:p w14:paraId="1D690315" w14:textId="0003F18A" w:rsidR="00FB5AAB" w:rsidRPr="00FB5AAB" w:rsidRDefault="00CA44A2" w:rsidP="007F6D7F">
            <w:pPr>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highlight w:val="yellow"/>
                <w:lang w:eastAsia="pt-BR"/>
              </w:rPr>
              <w:t>TJCE-2012-CESPE</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bCs/>
                <w:sz w:val="19"/>
                <w:szCs w:val="19"/>
                <w:lang w:eastAsia="pt-BR"/>
              </w:rPr>
              <w:t xml:space="preserve">: Assinale a opção correta com relação aos atos administrativos, com base na Lei 9.784/99, que regula o processo administrativo no âmbito da administração pública federal: A revogação é ato discricionário pelo qual a administração extingue um ato válido, por razões de oportunidade e conveniência; entretanto, não podem ser revogados, entre outros, os atos administrativos que gerem direitos adquiridos. </w:t>
            </w:r>
            <w:r w:rsidRPr="00481CC2">
              <w:rPr>
                <w:rFonts w:ascii="Book Antiqua" w:eastAsia="Times New Roman" w:hAnsi="Book Antiqua" w:cs="Times New Roman"/>
                <w:b/>
                <w:sz w:val="19"/>
                <w:szCs w:val="19"/>
                <w:lang w:eastAsia="pt-BR"/>
              </w:rPr>
              <w:t>BL: art. 53, Lei 9784/99.</w:t>
            </w:r>
          </w:p>
        </w:tc>
      </w:tr>
    </w:tbl>
    <w:p w14:paraId="27AFD697" w14:textId="67A85CB7" w:rsidR="004C49B1" w:rsidRPr="00D54FC9" w:rsidRDefault="004C49B1" w:rsidP="003357C0">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481CC2">
        <w:rPr>
          <w:rFonts w:ascii="Book Antiqua" w:eastAsia="Times New Roman" w:hAnsi="Book Antiqua" w:cs="Times New Roman"/>
          <w:sz w:val="19"/>
          <w:szCs w:val="19"/>
          <w:lang w:eastAsia="pt-BR"/>
        </w:rPr>
        <w:lastRenderedPageBreak/>
        <w:t xml:space="preserve">        </w:t>
      </w:r>
      <w:bookmarkStart w:id="150" w:name="art54"/>
      <w:bookmarkEnd w:id="150"/>
      <w:r w:rsidRPr="00481CC2">
        <w:rPr>
          <w:rFonts w:ascii="Book Antiqua" w:eastAsia="Times New Roman" w:hAnsi="Book Antiqua" w:cs="Times New Roman"/>
          <w:b/>
          <w:sz w:val="19"/>
          <w:szCs w:val="19"/>
          <w:highlight w:val="magenta"/>
          <w:lang w:eastAsia="pt-BR"/>
        </w:rPr>
        <w:t>Art. 54</w:t>
      </w:r>
      <w:r w:rsidRPr="00481CC2">
        <w:rPr>
          <w:rFonts w:ascii="Book Antiqua" w:eastAsia="Times New Roman" w:hAnsi="Book Antiqua" w:cs="Times New Roman"/>
          <w:b/>
          <w:sz w:val="19"/>
          <w:szCs w:val="19"/>
          <w:lang w:eastAsia="pt-BR"/>
        </w:rPr>
        <w:t xml:space="preserve">. </w:t>
      </w:r>
      <w:r w:rsidRPr="009F6141">
        <w:rPr>
          <w:rFonts w:ascii="Book Antiqua" w:eastAsia="Times New Roman" w:hAnsi="Book Antiqua" w:cs="Times New Roman"/>
          <w:b/>
          <w:sz w:val="19"/>
          <w:szCs w:val="19"/>
          <w:highlight w:val="cyan"/>
          <w:lang w:eastAsia="pt-BR"/>
        </w:rPr>
        <w:t>O direito</w:t>
      </w:r>
      <w:r w:rsidRPr="009F6141">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sz w:val="19"/>
          <w:szCs w:val="19"/>
          <w:highlight w:val="yellow"/>
          <w:lang w:eastAsia="pt-BR"/>
        </w:rPr>
        <w:t>da Administração</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caps/>
          <w:sz w:val="19"/>
          <w:szCs w:val="19"/>
          <w:shd w:val="clear" w:color="auto" w:fill="F7CAAC" w:themeFill="accent2" w:themeFillTint="66"/>
          <w:lang w:eastAsia="pt-BR"/>
        </w:rPr>
        <w:t>de anular</w:t>
      </w:r>
      <w:r w:rsidRPr="00481CC2">
        <w:rPr>
          <w:rFonts w:ascii="Book Antiqua" w:eastAsia="Times New Roman" w:hAnsi="Book Antiqua" w:cs="Times New Roman"/>
          <w:b/>
          <w:caps/>
          <w:sz w:val="19"/>
          <w:szCs w:val="19"/>
          <w:lang w:eastAsia="pt-BR"/>
        </w:rPr>
        <w:t xml:space="preserve"> </w:t>
      </w:r>
      <w:r w:rsidRPr="00481CC2">
        <w:rPr>
          <w:rFonts w:ascii="Book Antiqua" w:eastAsia="Times New Roman" w:hAnsi="Book Antiqua" w:cs="Times New Roman"/>
          <w:b/>
          <w:sz w:val="19"/>
          <w:szCs w:val="19"/>
          <w:lang w:eastAsia="pt-BR"/>
        </w:rPr>
        <w:t xml:space="preserve">os </w:t>
      </w:r>
      <w:r w:rsidRPr="00481CC2">
        <w:rPr>
          <w:rFonts w:ascii="Book Antiqua" w:eastAsia="Times New Roman" w:hAnsi="Book Antiqua" w:cs="Times New Roman"/>
          <w:b/>
          <w:sz w:val="19"/>
          <w:szCs w:val="19"/>
          <w:highlight w:val="yellow"/>
          <w:lang w:eastAsia="pt-BR"/>
        </w:rPr>
        <w:t>atos administrativos</w:t>
      </w:r>
      <w:r w:rsidRPr="00481CC2">
        <w:rPr>
          <w:rFonts w:ascii="Book Antiqua" w:eastAsia="Times New Roman" w:hAnsi="Book Antiqua" w:cs="Times New Roman"/>
          <w:b/>
          <w:sz w:val="19"/>
          <w:szCs w:val="19"/>
          <w:lang w:eastAsia="pt-BR"/>
        </w:rPr>
        <w:t xml:space="preserve"> de que </w:t>
      </w:r>
      <w:r w:rsidRPr="00481CC2">
        <w:rPr>
          <w:rFonts w:ascii="Book Antiqua" w:eastAsia="Times New Roman" w:hAnsi="Book Antiqua" w:cs="Times New Roman"/>
          <w:b/>
          <w:caps/>
          <w:sz w:val="19"/>
          <w:szCs w:val="19"/>
          <w:highlight w:val="green"/>
          <w:lang w:eastAsia="pt-BR"/>
        </w:rPr>
        <w:t>decorram</w:t>
      </w:r>
      <w:r w:rsidRPr="00481CC2">
        <w:rPr>
          <w:rFonts w:ascii="Book Antiqua" w:eastAsia="Times New Roman" w:hAnsi="Book Antiqua" w:cs="Times New Roman"/>
          <w:b/>
          <w:sz w:val="19"/>
          <w:szCs w:val="19"/>
          <w:lang w:eastAsia="pt-BR"/>
        </w:rPr>
        <w:t xml:space="preserve"> </w:t>
      </w:r>
      <w:r w:rsidRPr="009F6141">
        <w:rPr>
          <w:rFonts w:ascii="Book Antiqua" w:eastAsia="Times New Roman" w:hAnsi="Book Antiqua" w:cs="Times New Roman"/>
          <w:b/>
          <w:caps/>
          <w:sz w:val="19"/>
          <w:szCs w:val="19"/>
          <w:shd w:val="clear" w:color="auto" w:fill="F7CAAC" w:themeFill="accent2" w:themeFillTint="66"/>
          <w:lang w:eastAsia="pt-BR"/>
        </w:rPr>
        <w:t>efeitos favoráveis</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sz w:val="19"/>
          <w:szCs w:val="19"/>
          <w:highlight w:val="yellow"/>
          <w:lang w:eastAsia="pt-BR"/>
        </w:rPr>
        <w:t>para os destinatários</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caps/>
          <w:sz w:val="19"/>
          <w:szCs w:val="19"/>
          <w:highlight w:val="green"/>
          <w:shd w:val="clear" w:color="auto" w:fill="FFFFFF" w:themeFill="background1"/>
          <w:lang w:eastAsia="pt-BR"/>
        </w:rPr>
        <w:t>decai</w:t>
      </w:r>
      <w:r w:rsidRPr="00481CC2">
        <w:rPr>
          <w:rFonts w:ascii="Book Antiqua" w:eastAsia="Times New Roman" w:hAnsi="Book Antiqua" w:cs="Times New Roman"/>
          <w:b/>
          <w:sz w:val="19"/>
          <w:szCs w:val="19"/>
          <w:shd w:val="clear" w:color="auto" w:fill="FFFFFF" w:themeFill="background1"/>
          <w:lang w:eastAsia="pt-BR"/>
        </w:rPr>
        <w:t xml:space="preserve"> </w:t>
      </w:r>
      <w:r w:rsidRPr="009F6141">
        <w:rPr>
          <w:rFonts w:ascii="Book Antiqua" w:eastAsia="Times New Roman" w:hAnsi="Book Antiqua" w:cs="Times New Roman"/>
          <w:b/>
          <w:sz w:val="19"/>
          <w:szCs w:val="19"/>
          <w:highlight w:val="cyan"/>
          <w:lang w:eastAsia="pt-BR"/>
        </w:rPr>
        <w:t>em cinco anos</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caps/>
          <w:sz w:val="19"/>
          <w:szCs w:val="19"/>
          <w:highlight w:val="green"/>
          <w:lang w:eastAsia="pt-BR"/>
        </w:rPr>
        <w:t>contados</w:t>
      </w:r>
      <w:r w:rsidRPr="00481CC2">
        <w:rPr>
          <w:rFonts w:ascii="Book Antiqua" w:eastAsia="Times New Roman" w:hAnsi="Book Antiqua" w:cs="Times New Roman"/>
          <w:b/>
          <w:sz w:val="19"/>
          <w:szCs w:val="19"/>
          <w:lang w:eastAsia="pt-BR"/>
        </w:rPr>
        <w:t xml:space="preserve"> </w:t>
      </w:r>
      <w:r w:rsidRPr="009F6141">
        <w:rPr>
          <w:rFonts w:ascii="Book Antiqua" w:eastAsia="Times New Roman" w:hAnsi="Book Antiqua" w:cs="Times New Roman"/>
          <w:b/>
          <w:sz w:val="19"/>
          <w:szCs w:val="19"/>
          <w:highlight w:val="cyan"/>
          <w:lang w:eastAsia="pt-BR"/>
        </w:rPr>
        <w:t>da data em que foram praticados</w:t>
      </w:r>
      <w:r w:rsidRPr="00481CC2">
        <w:rPr>
          <w:rFonts w:ascii="Book Antiqua" w:eastAsia="Times New Roman" w:hAnsi="Book Antiqua" w:cs="Times New Roman"/>
          <w:b/>
          <w:sz w:val="19"/>
          <w:szCs w:val="19"/>
          <w:lang w:eastAsia="pt-BR"/>
        </w:rPr>
        <w:t xml:space="preserve">, </w:t>
      </w:r>
      <w:r w:rsidRPr="009F6141">
        <w:rPr>
          <w:rFonts w:ascii="Book Antiqua" w:eastAsia="Times New Roman" w:hAnsi="Book Antiqua" w:cs="Times New Roman"/>
          <w:b/>
          <w:caps/>
          <w:sz w:val="19"/>
          <w:szCs w:val="19"/>
          <w:highlight w:val="green"/>
          <w:lang w:eastAsia="pt-BR"/>
        </w:rPr>
        <w:t>salvo</w:t>
      </w:r>
      <w:r w:rsidRPr="009F6141">
        <w:rPr>
          <w:rFonts w:ascii="Book Antiqua" w:eastAsia="Times New Roman" w:hAnsi="Book Antiqua" w:cs="Times New Roman"/>
          <w:b/>
          <w:sz w:val="19"/>
          <w:szCs w:val="19"/>
          <w:highlight w:val="green"/>
          <w:lang w:eastAsia="pt-BR"/>
        </w:rPr>
        <w:t xml:space="preserve"> </w:t>
      </w:r>
      <w:r w:rsidRPr="009F6141">
        <w:rPr>
          <w:rFonts w:ascii="Book Antiqua" w:eastAsia="Times New Roman" w:hAnsi="Book Antiqua" w:cs="Times New Roman"/>
          <w:b/>
          <w:caps/>
          <w:sz w:val="19"/>
          <w:szCs w:val="19"/>
          <w:highlight w:val="green"/>
          <w:lang w:eastAsia="pt-BR"/>
        </w:rPr>
        <w:t>comprovada</w:t>
      </w:r>
      <w:r w:rsidRPr="009F6141">
        <w:rPr>
          <w:rFonts w:ascii="Book Antiqua" w:eastAsia="Times New Roman" w:hAnsi="Book Antiqua" w:cs="Times New Roman"/>
          <w:b/>
          <w:caps/>
          <w:sz w:val="19"/>
          <w:szCs w:val="19"/>
          <w:lang w:eastAsia="pt-BR"/>
        </w:rPr>
        <w:t xml:space="preserve"> </w:t>
      </w:r>
      <w:r w:rsidRPr="00481CC2">
        <w:rPr>
          <w:rFonts w:ascii="Book Antiqua" w:eastAsia="Times New Roman" w:hAnsi="Book Antiqua" w:cs="Times New Roman"/>
          <w:b/>
          <w:caps/>
          <w:sz w:val="19"/>
          <w:szCs w:val="19"/>
          <w:shd w:val="clear" w:color="auto" w:fill="F7CAAC" w:themeFill="accent2" w:themeFillTint="66"/>
          <w:lang w:eastAsia="pt-BR"/>
        </w:rPr>
        <w:t>má-fé</w:t>
      </w:r>
      <w:r w:rsidRPr="009C1F1E">
        <w:rPr>
          <w:rFonts w:ascii="Book Antiqua" w:eastAsia="Times New Roman" w:hAnsi="Book Antiqua" w:cs="Times New Roman"/>
          <w:b/>
          <w:sz w:val="18"/>
          <w:szCs w:val="18"/>
          <w:lang w:eastAsia="pt-BR"/>
        </w:rPr>
        <w:t>.</w:t>
      </w:r>
      <w:r w:rsidR="00F304A5" w:rsidRPr="009C1F1E">
        <w:rPr>
          <w:rFonts w:ascii="Book Antiqua" w:eastAsia="Times New Roman" w:hAnsi="Book Antiqua" w:cs="Times New Roman"/>
          <w:b/>
          <w:sz w:val="18"/>
          <w:szCs w:val="18"/>
          <w:lang w:eastAsia="pt-BR"/>
        </w:rPr>
        <w:t xml:space="preserve"> </w:t>
      </w:r>
      <w:r w:rsidR="00242F01" w:rsidRPr="009C1F1E">
        <w:rPr>
          <w:rFonts w:ascii="Book Antiqua" w:eastAsia="Times New Roman" w:hAnsi="Book Antiqua" w:cs="Times New Roman"/>
          <w:b/>
          <w:color w:val="FF0000"/>
          <w:sz w:val="16"/>
          <w:szCs w:val="16"/>
          <w:u w:val="single"/>
          <w:lang w:eastAsia="pt-BR"/>
        </w:rPr>
        <w:t>(TJRR-2008)</w:t>
      </w:r>
      <w:r w:rsidR="00210479" w:rsidRPr="009C1F1E">
        <w:rPr>
          <w:rFonts w:ascii="Book Antiqua" w:eastAsia="Times New Roman" w:hAnsi="Book Antiqua" w:cs="Times New Roman"/>
          <w:b/>
          <w:color w:val="FF0000"/>
          <w:sz w:val="16"/>
          <w:szCs w:val="16"/>
          <w:lang w:eastAsia="pt-BR"/>
        </w:rPr>
        <w:t xml:space="preserve"> </w:t>
      </w:r>
      <w:r w:rsidR="001B2A70" w:rsidRPr="009C1F1E">
        <w:rPr>
          <w:rFonts w:ascii="Book Antiqua" w:eastAsia="Times New Roman" w:hAnsi="Book Antiqua" w:cs="Times New Roman"/>
          <w:b/>
          <w:color w:val="FF0000"/>
          <w:sz w:val="16"/>
          <w:szCs w:val="16"/>
          <w:u w:val="single"/>
          <w:lang w:eastAsia="pt-BR"/>
        </w:rPr>
        <w:t>(TJAP-2009)</w:t>
      </w:r>
      <w:r w:rsidR="00FD217E" w:rsidRPr="009C1F1E">
        <w:rPr>
          <w:rFonts w:ascii="Book Antiqua" w:eastAsia="Times New Roman" w:hAnsi="Book Antiqua" w:cs="Times New Roman"/>
          <w:b/>
          <w:color w:val="FF0000"/>
          <w:sz w:val="16"/>
          <w:szCs w:val="16"/>
          <w:lang w:eastAsia="pt-BR"/>
        </w:rPr>
        <w:t xml:space="preserve"> </w:t>
      </w:r>
      <w:bookmarkStart w:id="151" w:name="_Hlk98249996"/>
      <w:r w:rsidR="00FD217E" w:rsidRPr="009C1F1E">
        <w:rPr>
          <w:rFonts w:ascii="Book Antiqua" w:eastAsia="Times New Roman" w:hAnsi="Book Antiqua" w:cs="Times New Roman"/>
          <w:b/>
          <w:color w:val="FF0000"/>
          <w:sz w:val="16"/>
          <w:szCs w:val="16"/>
          <w:u w:val="single"/>
          <w:lang w:eastAsia="pt-BR"/>
        </w:rPr>
        <w:t>(PGESP-2009)</w:t>
      </w:r>
      <w:bookmarkEnd w:id="151"/>
      <w:r w:rsidR="009A615B" w:rsidRPr="009C1F1E">
        <w:rPr>
          <w:rFonts w:ascii="Book Antiqua" w:eastAsia="Times New Roman" w:hAnsi="Book Antiqua" w:cs="Times New Roman"/>
          <w:b/>
          <w:color w:val="FF0000"/>
          <w:sz w:val="16"/>
          <w:szCs w:val="16"/>
          <w:lang w:eastAsia="pt-BR"/>
        </w:rPr>
        <w:t xml:space="preserve"> </w:t>
      </w:r>
      <w:r w:rsidR="009A615B" w:rsidRPr="009C1F1E">
        <w:rPr>
          <w:rFonts w:ascii="Book Antiqua" w:hAnsi="Book Antiqua"/>
          <w:b/>
          <w:color w:val="FF0000"/>
          <w:sz w:val="16"/>
          <w:szCs w:val="16"/>
          <w:u w:val="single"/>
        </w:rPr>
        <w:t>(PCPB-2009)</w:t>
      </w:r>
      <w:r w:rsidR="0076359B" w:rsidRPr="009C1F1E">
        <w:rPr>
          <w:rFonts w:ascii="Book Antiqua" w:hAnsi="Book Antiqua"/>
          <w:b/>
          <w:color w:val="FF0000"/>
          <w:sz w:val="16"/>
          <w:szCs w:val="16"/>
        </w:rPr>
        <w:t xml:space="preserve"> </w:t>
      </w:r>
      <w:r w:rsidR="005813CD" w:rsidRPr="009C1F1E">
        <w:rPr>
          <w:rFonts w:ascii="Book Antiqua" w:eastAsia="Times New Roman" w:hAnsi="Book Antiqua" w:cs="Times New Roman"/>
          <w:b/>
          <w:color w:val="FF0000"/>
          <w:sz w:val="16"/>
          <w:szCs w:val="16"/>
          <w:u w:val="single"/>
          <w:lang w:eastAsia="pt-BR"/>
        </w:rPr>
        <w:t>(MPRO-2008/2010)</w:t>
      </w:r>
      <w:r w:rsidR="00B9760B" w:rsidRPr="009C1F1E">
        <w:rPr>
          <w:rFonts w:ascii="Book Antiqua" w:eastAsia="Times New Roman" w:hAnsi="Book Antiqua" w:cs="Times New Roman"/>
          <w:b/>
          <w:color w:val="FF0000"/>
          <w:sz w:val="16"/>
          <w:szCs w:val="16"/>
          <w:lang w:eastAsia="pt-BR"/>
        </w:rPr>
        <w:t xml:space="preserve"> </w:t>
      </w:r>
      <w:r w:rsidR="00917D4B" w:rsidRPr="009C1F1E">
        <w:rPr>
          <w:rFonts w:ascii="Book Antiqua" w:hAnsi="Book Antiqua"/>
          <w:b/>
          <w:bCs/>
          <w:color w:val="FF0000"/>
          <w:sz w:val="16"/>
          <w:szCs w:val="16"/>
          <w:u w:val="single"/>
        </w:rPr>
        <w:t>(PGEGO-2010)</w:t>
      </w:r>
      <w:r w:rsidR="00785D60" w:rsidRPr="009C1F1E">
        <w:rPr>
          <w:rFonts w:ascii="Book Antiqua" w:eastAsia="Times New Roman" w:hAnsi="Book Antiqua" w:cs="Times New Roman"/>
          <w:b/>
          <w:bCs/>
          <w:color w:val="FF0000"/>
          <w:sz w:val="16"/>
          <w:szCs w:val="16"/>
          <w:lang w:eastAsia="pt-BR"/>
        </w:rPr>
        <w:t xml:space="preserve"> </w:t>
      </w:r>
      <w:r w:rsidR="00DE673B" w:rsidRPr="009C1F1E">
        <w:rPr>
          <w:rFonts w:ascii="Book Antiqua" w:hAnsi="Book Antiqua"/>
          <w:b/>
          <w:bCs/>
          <w:color w:val="FF0000"/>
          <w:sz w:val="16"/>
          <w:szCs w:val="16"/>
          <w:u w:val="single"/>
        </w:rPr>
        <w:t>(TRF1-2009/2011)</w:t>
      </w:r>
      <w:r w:rsidR="008F288B" w:rsidRPr="009C1F1E">
        <w:rPr>
          <w:rFonts w:ascii="Book Antiqua" w:eastAsia="Times New Roman" w:hAnsi="Book Antiqua" w:cs="Times New Roman"/>
          <w:b/>
          <w:color w:val="FF0000"/>
          <w:sz w:val="16"/>
          <w:szCs w:val="16"/>
          <w:lang w:eastAsia="pt-BR"/>
        </w:rPr>
        <w:t xml:space="preserve"> </w:t>
      </w:r>
      <w:r w:rsidR="00B76188" w:rsidRPr="009C1F1E">
        <w:rPr>
          <w:rFonts w:ascii="Book Antiqua" w:eastAsia="Times New Roman" w:hAnsi="Book Antiqua" w:cs="Times New Roman"/>
          <w:b/>
          <w:bCs/>
          <w:color w:val="FF0000"/>
          <w:sz w:val="16"/>
          <w:szCs w:val="16"/>
          <w:u w:val="single"/>
          <w:lang w:eastAsia="pt-BR"/>
        </w:rPr>
        <w:t>(TJRJ-2011)</w:t>
      </w:r>
      <w:r w:rsidR="0097357A" w:rsidRPr="009C1F1E">
        <w:rPr>
          <w:rFonts w:ascii="Book Antiqua" w:eastAsia="Times New Roman" w:hAnsi="Book Antiqua" w:cs="Times New Roman"/>
          <w:b/>
          <w:bCs/>
          <w:color w:val="FF0000"/>
          <w:sz w:val="16"/>
          <w:szCs w:val="16"/>
          <w:lang w:eastAsia="pt-BR"/>
        </w:rPr>
        <w:t xml:space="preserve"> </w:t>
      </w:r>
      <w:r w:rsidR="0097357A" w:rsidRPr="009C1F1E">
        <w:rPr>
          <w:rFonts w:ascii="Book Antiqua" w:eastAsia="Times New Roman" w:hAnsi="Book Antiqua" w:cs="Times New Roman"/>
          <w:b/>
          <w:bCs/>
          <w:color w:val="FF0000"/>
          <w:sz w:val="16"/>
          <w:szCs w:val="16"/>
          <w:u w:val="single"/>
          <w:lang w:eastAsia="pt-BR"/>
        </w:rPr>
        <w:t>(PGEMT-2011)</w:t>
      </w:r>
      <w:r w:rsidR="00025D5E" w:rsidRPr="009C1F1E">
        <w:rPr>
          <w:rFonts w:ascii="Book Antiqua" w:eastAsia="Times New Roman" w:hAnsi="Book Antiqua" w:cs="Times New Roman"/>
          <w:b/>
          <w:bCs/>
          <w:color w:val="FF0000"/>
          <w:sz w:val="16"/>
          <w:szCs w:val="16"/>
          <w:lang w:eastAsia="pt-BR"/>
        </w:rPr>
        <w:t xml:space="preserve"> </w:t>
      </w:r>
      <w:r w:rsidR="00352169" w:rsidRPr="009C1F1E">
        <w:rPr>
          <w:rFonts w:ascii="Book Antiqua" w:hAnsi="Book Antiqua"/>
          <w:b/>
          <w:bCs/>
          <w:color w:val="FF0000"/>
          <w:sz w:val="16"/>
          <w:szCs w:val="16"/>
          <w:u w:val="single"/>
        </w:rPr>
        <w:t>(PGERO-2011)</w:t>
      </w:r>
      <w:r w:rsidR="00D6752B" w:rsidRPr="009C1F1E">
        <w:rPr>
          <w:rFonts w:ascii="Book Antiqua" w:eastAsia="Times New Roman" w:hAnsi="Book Antiqua" w:cs="Times New Roman"/>
          <w:b/>
          <w:bCs/>
          <w:color w:val="FF0000"/>
          <w:sz w:val="16"/>
          <w:szCs w:val="16"/>
          <w:lang w:eastAsia="pt-BR"/>
        </w:rPr>
        <w:t xml:space="preserve"> </w:t>
      </w:r>
      <w:bookmarkStart w:id="152" w:name="_Hlk23775683"/>
      <w:r w:rsidR="00550B57" w:rsidRPr="009C1F1E">
        <w:rPr>
          <w:rFonts w:ascii="Book Antiqua" w:eastAsia="Times New Roman" w:hAnsi="Book Antiqua" w:cs="Times New Roman"/>
          <w:b/>
          <w:bCs/>
          <w:color w:val="FF0000"/>
          <w:sz w:val="16"/>
          <w:szCs w:val="16"/>
          <w:u w:val="single"/>
          <w:lang w:eastAsia="pt-BR"/>
        </w:rPr>
        <w:t>(TJPI-2012)</w:t>
      </w:r>
      <w:bookmarkEnd w:id="152"/>
      <w:r w:rsidR="00B4696A" w:rsidRPr="009C1F1E">
        <w:rPr>
          <w:rFonts w:ascii="Book Antiqua" w:eastAsia="Times New Roman" w:hAnsi="Book Antiqua" w:cs="Times New Roman"/>
          <w:b/>
          <w:bCs/>
          <w:color w:val="FF0000"/>
          <w:sz w:val="16"/>
          <w:szCs w:val="16"/>
          <w:lang w:eastAsia="pt-BR"/>
        </w:rPr>
        <w:t xml:space="preserve"> </w:t>
      </w:r>
      <w:r w:rsidR="00B4696A" w:rsidRPr="009C1F1E">
        <w:rPr>
          <w:rFonts w:ascii="Book Antiqua" w:eastAsia="Times New Roman" w:hAnsi="Book Antiqua" w:cs="Times New Roman"/>
          <w:b/>
          <w:bCs/>
          <w:color w:val="FF0000"/>
          <w:sz w:val="16"/>
          <w:szCs w:val="16"/>
          <w:u w:val="single"/>
          <w:lang w:eastAsia="pt-BR"/>
        </w:rPr>
        <w:t>(TJBA-2012)</w:t>
      </w:r>
      <w:r w:rsidR="00BD1855" w:rsidRPr="009C1F1E">
        <w:rPr>
          <w:rFonts w:ascii="Book Antiqua" w:eastAsia="Times New Roman" w:hAnsi="Book Antiqua" w:cs="Times New Roman"/>
          <w:b/>
          <w:bCs/>
          <w:color w:val="FF0000"/>
          <w:sz w:val="16"/>
          <w:szCs w:val="16"/>
          <w:lang w:eastAsia="pt-BR"/>
        </w:rPr>
        <w:t xml:space="preserve"> </w:t>
      </w:r>
      <w:bookmarkStart w:id="153" w:name="_Hlk30189384"/>
      <w:r w:rsidR="00BD1855" w:rsidRPr="009C1F1E">
        <w:rPr>
          <w:rFonts w:ascii="Book Antiqua" w:eastAsia="Times New Roman" w:hAnsi="Book Antiqua" w:cs="Times New Roman"/>
          <w:b/>
          <w:bCs/>
          <w:color w:val="FF0000"/>
          <w:sz w:val="16"/>
          <w:szCs w:val="16"/>
          <w:u w:val="single"/>
          <w:lang w:eastAsia="pt-BR"/>
        </w:rPr>
        <w:t>(TJAC-2012)</w:t>
      </w:r>
      <w:bookmarkEnd w:id="153"/>
      <w:r w:rsidR="007314EF" w:rsidRPr="009C1F1E">
        <w:rPr>
          <w:rFonts w:ascii="Book Antiqua" w:eastAsia="Times New Roman" w:hAnsi="Book Antiqua" w:cs="Times New Roman"/>
          <w:b/>
          <w:bCs/>
          <w:color w:val="FF0000"/>
          <w:sz w:val="16"/>
          <w:szCs w:val="16"/>
          <w:lang w:eastAsia="pt-BR"/>
        </w:rPr>
        <w:t xml:space="preserve"> </w:t>
      </w:r>
      <w:r w:rsidR="00DF1BC3" w:rsidRPr="009C1F1E">
        <w:rPr>
          <w:rFonts w:ascii="Book Antiqua" w:eastAsia="Times New Roman" w:hAnsi="Book Antiqua" w:cs="Times New Roman"/>
          <w:b/>
          <w:bCs/>
          <w:color w:val="FF0000"/>
          <w:sz w:val="16"/>
          <w:szCs w:val="16"/>
          <w:u w:val="single"/>
          <w:lang w:eastAsia="pt-BR"/>
        </w:rPr>
        <w:t>(DPEES-2012)</w:t>
      </w:r>
      <w:r w:rsidR="009311EF" w:rsidRPr="009C1F1E">
        <w:rPr>
          <w:rFonts w:ascii="Book Antiqua" w:eastAsia="Times New Roman" w:hAnsi="Book Antiqua" w:cs="Times New Roman"/>
          <w:b/>
          <w:bCs/>
          <w:color w:val="FF0000"/>
          <w:sz w:val="16"/>
          <w:szCs w:val="16"/>
          <w:lang w:eastAsia="pt-BR"/>
        </w:rPr>
        <w:t xml:space="preserve"> </w:t>
      </w:r>
      <w:r w:rsidR="00787919" w:rsidRPr="009C1F1E">
        <w:rPr>
          <w:rFonts w:ascii="Book Antiqua" w:hAnsi="Book Antiqua"/>
          <w:b/>
          <w:bCs/>
          <w:color w:val="FF0000"/>
          <w:sz w:val="16"/>
          <w:szCs w:val="16"/>
          <w:u w:val="single"/>
        </w:rPr>
        <w:t>(TRF5-2009/2013)</w:t>
      </w:r>
      <w:r w:rsidR="00277683" w:rsidRPr="009C1F1E">
        <w:rPr>
          <w:rFonts w:ascii="Book Antiqua" w:eastAsia="Times New Roman" w:hAnsi="Book Antiqua" w:cs="Times New Roman"/>
          <w:b/>
          <w:bCs/>
          <w:color w:val="FF0000"/>
          <w:sz w:val="16"/>
          <w:szCs w:val="16"/>
          <w:lang w:eastAsia="pt-BR"/>
        </w:rPr>
        <w:t xml:space="preserve"> </w:t>
      </w:r>
      <w:r w:rsidR="00AE70A8" w:rsidRPr="009C1F1E">
        <w:rPr>
          <w:rFonts w:ascii="Book Antiqua" w:eastAsia="Times New Roman" w:hAnsi="Book Antiqua" w:cs="Times New Roman"/>
          <w:b/>
          <w:color w:val="FF0000"/>
          <w:sz w:val="16"/>
          <w:szCs w:val="16"/>
          <w:u w:val="single"/>
          <w:lang w:eastAsia="pt-BR"/>
        </w:rPr>
        <w:t>(TJRN-2013)</w:t>
      </w:r>
      <w:r w:rsidR="009258D0" w:rsidRPr="009C1F1E">
        <w:rPr>
          <w:rFonts w:ascii="Book Antiqua" w:eastAsia="Times New Roman" w:hAnsi="Book Antiqua" w:cs="Times New Roman"/>
          <w:b/>
          <w:color w:val="FF0000"/>
          <w:sz w:val="16"/>
          <w:szCs w:val="16"/>
          <w:lang w:eastAsia="pt-BR"/>
        </w:rPr>
        <w:t xml:space="preserve"> </w:t>
      </w:r>
      <w:r w:rsidR="00E14798" w:rsidRPr="009C1F1E">
        <w:rPr>
          <w:rFonts w:ascii="Book Antiqua" w:eastAsia="Times New Roman" w:hAnsi="Book Antiqua" w:cs="Times New Roman"/>
          <w:b/>
          <w:color w:val="FF0000"/>
          <w:sz w:val="16"/>
          <w:szCs w:val="16"/>
          <w:u w:val="single"/>
          <w:lang w:eastAsia="pt-BR"/>
        </w:rPr>
        <w:t>(M</w:t>
      </w:r>
      <w:r w:rsidR="003C6104" w:rsidRPr="009C1F1E">
        <w:rPr>
          <w:rFonts w:ascii="Book Antiqua" w:eastAsia="Times New Roman" w:hAnsi="Book Antiqua" w:cs="Times New Roman"/>
          <w:b/>
          <w:color w:val="FF0000"/>
          <w:sz w:val="16"/>
          <w:szCs w:val="16"/>
          <w:u w:val="single"/>
          <w:lang w:eastAsia="pt-BR"/>
        </w:rPr>
        <w:t>PAC-2014</w:t>
      </w:r>
      <w:r w:rsidR="00E14798" w:rsidRPr="009C1F1E">
        <w:rPr>
          <w:rFonts w:ascii="Book Antiqua" w:eastAsia="Times New Roman" w:hAnsi="Book Antiqua" w:cs="Times New Roman"/>
          <w:b/>
          <w:color w:val="FF0000"/>
          <w:sz w:val="16"/>
          <w:szCs w:val="16"/>
          <w:u w:val="single"/>
          <w:lang w:eastAsia="pt-BR"/>
        </w:rPr>
        <w:t>)</w:t>
      </w:r>
      <w:r w:rsidR="00C63C14" w:rsidRPr="009C1F1E">
        <w:rPr>
          <w:rFonts w:ascii="Book Antiqua" w:eastAsia="Times New Roman" w:hAnsi="Book Antiqua" w:cs="Times New Roman"/>
          <w:b/>
          <w:color w:val="FF0000"/>
          <w:sz w:val="16"/>
          <w:szCs w:val="16"/>
          <w:lang w:eastAsia="pt-BR"/>
        </w:rPr>
        <w:t xml:space="preserve"> </w:t>
      </w:r>
      <w:r w:rsidR="00C63C14" w:rsidRPr="009C1F1E">
        <w:rPr>
          <w:rFonts w:ascii="Book Antiqua" w:hAnsi="Book Antiqua"/>
          <w:b/>
          <w:bCs/>
          <w:color w:val="FF0000"/>
          <w:sz w:val="16"/>
          <w:szCs w:val="16"/>
          <w:u w:val="single"/>
        </w:rPr>
        <w:t>(DPEGO-2014)</w:t>
      </w:r>
      <w:r w:rsidR="001E4B78" w:rsidRPr="009C1F1E">
        <w:rPr>
          <w:rFonts w:ascii="Book Antiqua" w:hAnsi="Book Antiqua"/>
          <w:b/>
          <w:bCs/>
          <w:color w:val="FF0000"/>
          <w:sz w:val="16"/>
          <w:szCs w:val="16"/>
        </w:rPr>
        <w:t xml:space="preserve"> </w:t>
      </w:r>
      <w:r w:rsidR="001E4B78" w:rsidRPr="009C1F1E">
        <w:rPr>
          <w:rFonts w:ascii="Book Antiqua" w:eastAsia="Times New Roman" w:hAnsi="Book Antiqua" w:cs="Times New Roman"/>
          <w:b/>
          <w:bCs/>
          <w:color w:val="FF0000"/>
          <w:sz w:val="16"/>
          <w:szCs w:val="16"/>
          <w:u w:val="single"/>
          <w:lang w:eastAsia="pt-BR"/>
        </w:rPr>
        <w:t>(PGEPA-2011/2015)</w:t>
      </w:r>
      <w:r w:rsidR="00174FE2" w:rsidRPr="009C1F1E">
        <w:rPr>
          <w:rFonts w:ascii="Book Antiqua" w:hAnsi="Book Antiqua"/>
          <w:b/>
          <w:bCs/>
          <w:color w:val="FF0000"/>
          <w:sz w:val="16"/>
          <w:szCs w:val="16"/>
        </w:rPr>
        <w:t xml:space="preserve"> </w:t>
      </w:r>
      <w:r w:rsidR="00174FE2" w:rsidRPr="009C1F1E">
        <w:rPr>
          <w:rFonts w:ascii="Book Antiqua" w:eastAsia="Times New Roman" w:hAnsi="Book Antiqua" w:cs="Times New Roman"/>
          <w:b/>
          <w:bCs/>
          <w:color w:val="FF0000"/>
          <w:sz w:val="16"/>
          <w:szCs w:val="16"/>
          <w:u w:val="single"/>
          <w:lang w:eastAsia="pt-BR"/>
        </w:rPr>
        <w:t>(PGEPR-2011/2015)</w:t>
      </w:r>
      <w:r w:rsidR="008E69BE" w:rsidRPr="009C1F1E">
        <w:rPr>
          <w:rFonts w:ascii="Book Antiqua" w:eastAsia="Times New Roman" w:hAnsi="Book Antiqua" w:cs="Times New Roman"/>
          <w:b/>
          <w:color w:val="FF0000"/>
          <w:sz w:val="16"/>
          <w:szCs w:val="16"/>
          <w:lang w:eastAsia="pt-BR"/>
        </w:rPr>
        <w:t xml:space="preserve"> </w:t>
      </w:r>
      <w:r w:rsidR="004D6234" w:rsidRPr="009C1F1E">
        <w:rPr>
          <w:rFonts w:ascii="Book Antiqua" w:eastAsia="Times New Roman" w:hAnsi="Book Antiqua" w:cs="Times New Roman"/>
          <w:b/>
          <w:color w:val="FF0000"/>
          <w:sz w:val="16"/>
          <w:szCs w:val="16"/>
          <w:u w:val="single"/>
          <w:lang w:eastAsia="pt-BR"/>
        </w:rPr>
        <w:t>(MPBA-2015)</w:t>
      </w:r>
      <w:r w:rsidR="00C35CDA" w:rsidRPr="009C1F1E">
        <w:rPr>
          <w:rFonts w:ascii="Book Antiqua" w:eastAsia="Times New Roman" w:hAnsi="Book Antiqua" w:cs="Times New Roman"/>
          <w:b/>
          <w:color w:val="FF0000"/>
          <w:sz w:val="16"/>
          <w:szCs w:val="16"/>
          <w:lang w:eastAsia="pt-BR"/>
        </w:rPr>
        <w:t xml:space="preserve"> </w:t>
      </w:r>
      <w:r w:rsidR="00C35CDA" w:rsidRPr="009C1F1E">
        <w:rPr>
          <w:rFonts w:ascii="Book Antiqua" w:hAnsi="Book Antiqua"/>
          <w:b/>
          <w:bCs/>
          <w:color w:val="FF0000"/>
          <w:sz w:val="16"/>
          <w:szCs w:val="16"/>
          <w:u w:val="single"/>
        </w:rPr>
        <w:t>(DPEPE-2015)</w:t>
      </w:r>
      <w:r w:rsidR="009B7B61" w:rsidRPr="009C1F1E">
        <w:rPr>
          <w:rFonts w:ascii="Book Antiqua" w:eastAsia="Times New Roman" w:hAnsi="Book Antiqua" w:cs="Times New Roman"/>
          <w:b/>
          <w:color w:val="FF0000"/>
          <w:sz w:val="16"/>
          <w:szCs w:val="16"/>
          <w:lang w:eastAsia="pt-BR"/>
        </w:rPr>
        <w:t xml:space="preserve"> </w:t>
      </w:r>
      <w:r w:rsidR="009B7B61" w:rsidRPr="009C1F1E">
        <w:rPr>
          <w:rFonts w:ascii="Book Antiqua" w:eastAsia="Times New Roman" w:hAnsi="Book Antiqua" w:cs="Times New Roman"/>
          <w:b/>
          <w:color w:val="FF0000"/>
          <w:sz w:val="16"/>
          <w:szCs w:val="16"/>
          <w:u w:val="single"/>
          <w:lang w:eastAsia="pt-BR"/>
        </w:rPr>
        <w:t>(DPERN-2015)</w:t>
      </w:r>
      <w:r w:rsidR="00A132D7" w:rsidRPr="009C1F1E">
        <w:rPr>
          <w:rFonts w:ascii="Book Antiqua" w:eastAsia="Times New Roman" w:hAnsi="Book Antiqua" w:cs="Times New Roman"/>
          <w:b/>
          <w:color w:val="FF0000"/>
          <w:sz w:val="16"/>
          <w:szCs w:val="16"/>
          <w:lang w:eastAsia="pt-BR"/>
        </w:rPr>
        <w:t xml:space="preserve"> </w:t>
      </w:r>
      <w:r w:rsidR="00A132D7" w:rsidRPr="009C1F1E">
        <w:rPr>
          <w:rFonts w:ascii="Book Antiqua" w:hAnsi="Book Antiqua"/>
          <w:b/>
          <w:color w:val="FF0000"/>
          <w:sz w:val="16"/>
          <w:szCs w:val="16"/>
          <w:u w:val="single"/>
        </w:rPr>
        <w:t>(Cartórios/TJRS-2015)</w:t>
      </w:r>
      <w:r w:rsidR="00911096" w:rsidRPr="009C1F1E">
        <w:rPr>
          <w:rFonts w:ascii="Book Antiqua" w:hAnsi="Book Antiqua"/>
          <w:b/>
          <w:color w:val="FF0000"/>
          <w:sz w:val="16"/>
          <w:szCs w:val="16"/>
        </w:rPr>
        <w:t xml:space="preserve"> </w:t>
      </w:r>
      <w:r w:rsidR="00911096" w:rsidRPr="009C1F1E">
        <w:rPr>
          <w:rFonts w:ascii="Book Antiqua" w:eastAsia="Times New Roman" w:hAnsi="Book Antiqua" w:cs="Times New Roman"/>
          <w:b/>
          <w:bCs/>
          <w:color w:val="FF0000"/>
          <w:sz w:val="16"/>
          <w:szCs w:val="16"/>
          <w:u w:val="single"/>
          <w:lang w:eastAsia="pt-BR"/>
        </w:rPr>
        <w:t>(PGERS-2015)</w:t>
      </w:r>
      <w:r w:rsidR="0075734F" w:rsidRPr="009C1F1E">
        <w:rPr>
          <w:rFonts w:ascii="Book Antiqua" w:eastAsia="Times New Roman" w:hAnsi="Book Antiqua" w:cs="Times New Roman"/>
          <w:b/>
          <w:bCs/>
          <w:color w:val="FF0000"/>
          <w:sz w:val="16"/>
          <w:szCs w:val="16"/>
          <w:lang w:eastAsia="pt-BR"/>
        </w:rPr>
        <w:t xml:space="preserve"> </w:t>
      </w:r>
      <w:r w:rsidR="0075734F" w:rsidRPr="009C1F1E">
        <w:rPr>
          <w:rFonts w:ascii="Book Antiqua" w:eastAsia="Times New Roman" w:hAnsi="Book Antiqua" w:cs="Times New Roman"/>
          <w:b/>
          <w:bCs/>
          <w:color w:val="FF0000"/>
          <w:sz w:val="16"/>
          <w:szCs w:val="16"/>
          <w:u w:val="single"/>
          <w:lang w:eastAsia="pt-BR"/>
        </w:rPr>
        <w:t>(PCDF-2015)</w:t>
      </w:r>
      <w:r w:rsidR="003F64DC" w:rsidRPr="009C1F1E">
        <w:rPr>
          <w:rFonts w:ascii="Book Antiqua" w:eastAsia="Times New Roman" w:hAnsi="Book Antiqua" w:cs="Times New Roman"/>
          <w:b/>
          <w:color w:val="FF0000"/>
          <w:sz w:val="16"/>
          <w:szCs w:val="16"/>
          <w:lang w:eastAsia="pt-BR"/>
        </w:rPr>
        <w:t xml:space="preserve"> </w:t>
      </w:r>
      <w:r w:rsidR="003F64DC" w:rsidRPr="009C1F1E">
        <w:rPr>
          <w:rFonts w:ascii="Book Antiqua" w:eastAsia="Times New Roman" w:hAnsi="Book Antiqua" w:cs="Times New Roman"/>
          <w:b/>
          <w:color w:val="FF0000"/>
          <w:sz w:val="16"/>
          <w:szCs w:val="16"/>
          <w:u w:val="single"/>
          <w:lang w:eastAsia="pt-BR"/>
        </w:rPr>
        <w:t>(PGM-Salvador/BA-2015)</w:t>
      </w:r>
      <w:r w:rsidR="00C277BB" w:rsidRPr="009C1F1E">
        <w:rPr>
          <w:rFonts w:ascii="Book Antiqua" w:eastAsia="Times New Roman" w:hAnsi="Book Antiqua" w:cs="Times New Roman"/>
          <w:b/>
          <w:color w:val="FF0000"/>
          <w:sz w:val="16"/>
          <w:szCs w:val="16"/>
          <w:lang w:eastAsia="pt-BR"/>
        </w:rPr>
        <w:t xml:space="preserve"> </w:t>
      </w:r>
      <w:bookmarkStart w:id="154" w:name="_Hlk121415674"/>
      <w:r w:rsidR="00F279D9" w:rsidRPr="009C1F1E">
        <w:rPr>
          <w:rFonts w:ascii="Book Antiqua" w:eastAsia="Times New Roman" w:hAnsi="Book Antiqua" w:cs="Times New Roman"/>
          <w:b/>
          <w:color w:val="FF0000"/>
          <w:sz w:val="16"/>
          <w:szCs w:val="16"/>
          <w:u w:val="single"/>
          <w:lang w:eastAsia="pt-BR"/>
        </w:rPr>
        <w:t>(PGEMS-2016)</w:t>
      </w:r>
      <w:bookmarkEnd w:id="154"/>
      <w:r w:rsidR="00676FA6" w:rsidRPr="009C1F1E">
        <w:rPr>
          <w:rFonts w:ascii="Book Antiqua" w:eastAsia="Times New Roman" w:hAnsi="Book Antiqua" w:cs="Times New Roman"/>
          <w:b/>
          <w:color w:val="FF0000"/>
          <w:sz w:val="16"/>
          <w:szCs w:val="16"/>
          <w:lang w:eastAsia="pt-BR"/>
        </w:rPr>
        <w:t xml:space="preserve"> </w:t>
      </w:r>
      <w:r w:rsidR="00E13601" w:rsidRPr="009C1F1E">
        <w:rPr>
          <w:rFonts w:ascii="Book Antiqua" w:eastAsia="Times New Roman" w:hAnsi="Book Antiqua" w:cs="Times New Roman"/>
          <w:b/>
          <w:bCs/>
          <w:color w:val="FF0000"/>
          <w:sz w:val="16"/>
          <w:szCs w:val="16"/>
          <w:u w:val="single"/>
          <w:lang w:eastAsia="pt-BR"/>
        </w:rPr>
        <w:t>(DPU-2010/2017)</w:t>
      </w:r>
      <w:r w:rsidR="00104469" w:rsidRPr="009C1F1E">
        <w:rPr>
          <w:rFonts w:ascii="Book Antiqua" w:eastAsia="Times New Roman" w:hAnsi="Book Antiqua" w:cs="Times New Roman"/>
          <w:b/>
          <w:color w:val="FF0000"/>
          <w:sz w:val="16"/>
          <w:szCs w:val="16"/>
          <w:lang w:eastAsia="pt-BR"/>
        </w:rPr>
        <w:t xml:space="preserve"> </w:t>
      </w:r>
      <w:r w:rsidR="00677A6A" w:rsidRPr="009C1F1E">
        <w:rPr>
          <w:rFonts w:ascii="Book Antiqua" w:eastAsia="Times New Roman" w:hAnsi="Book Antiqua" w:cs="Times New Roman"/>
          <w:b/>
          <w:color w:val="FF0000"/>
          <w:sz w:val="16"/>
          <w:szCs w:val="16"/>
          <w:u w:val="single"/>
          <w:lang w:eastAsia="pt-BR"/>
        </w:rPr>
        <w:t>(PCGO-2017)</w:t>
      </w:r>
      <w:r w:rsidR="00090AFC" w:rsidRPr="009C1F1E">
        <w:rPr>
          <w:rFonts w:ascii="Book Antiqua" w:eastAsia="Times New Roman" w:hAnsi="Book Antiqua" w:cs="Times New Roman"/>
          <w:b/>
          <w:color w:val="FF0000"/>
          <w:sz w:val="16"/>
          <w:szCs w:val="16"/>
          <w:lang w:eastAsia="pt-BR"/>
        </w:rPr>
        <w:t xml:space="preserve"> </w:t>
      </w:r>
      <w:bookmarkStart w:id="155" w:name="_Hlk124510050"/>
      <w:r w:rsidR="00090AFC" w:rsidRPr="009C1F1E">
        <w:rPr>
          <w:rFonts w:ascii="Book Antiqua" w:hAnsi="Book Antiqua" w:cs="Arial"/>
          <w:b/>
          <w:bCs/>
          <w:color w:val="FF0000"/>
          <w:sz w:val="16"/>
          <w:szCs w:val="16"/>
          <w:u w:val="single"/>
        </w:rPr>
        <w:t>(PCMT-2017)</w:t>
      </w:r>
      <w:bookmarkEnd w:id="155"/>
      <w:r w:rsidR="0021094B" w:rsidRPr="009C1F1E">
        <w:rPr>
          <w:rFonts w:ascii="Book Antiqua" w:hAnsi="Book Antiqua" w:cs="Arial"/>
          <w:b/>
          <w:bCs/>
          <w:color w:val="FF0000"/>
          <w:sz w:val="16"/>
          <w:szCs w:val="16"/>
        </w:rPr>
        <w:t xml:space="preserve"> </w:t>
      </w:r>
      <w:r w:rsidR="0021094B" w:rsidRPr="009C1F1E">
        <w:rPr>
          <w:rFonts w:ascii="Book Antiqua" w:hAnsi="Book Antiqua"/>
          <w:b/>
          <w:color w:val="FF0000"/>
          <w:sz w:val="16"/>
          <w:szCs w:val="16"/>
          <w:u w:val="single"/>
        </w:rPr>
        <w:t>(TRT/Unificado-2017)</w:t>
      </w:r>
      <w:r w:rsidR="007C6CF3" w:rsidRPr="009C1F1E">
        <w:rPr>
          <w:rFonts w:ascii="Book Antiqua" w:eastAsia="Times New Roman" w:hAnsi="Book Antiqua" w:cs="Times New Roman"/>
          <w:b/>
          <w:color w:val="FF0000"/>
          <w:sz w:val="16"/>
          <w:szCs w:val="16"/>
          <w:lang w:eastAsia="pt-BR"/>
        </w:rPr>
        <w:t xml:space="preserve"> </w:t>
      </w:r>
      <w:r w:rsidR="007C6CF3" w:rsidRPr="009C1F1E">
        <w:rPr>
          <w:rFonts w:ascii="Book Antiqua" w:hAnsi="Book Antiqua"/>
          <w:b/>
          <w:bCs/>
          <w:color w:val="FF0000"/>
          <w:sz w:val="16"/>
          <w:szCs w:val="16"/>
          <w:u w:val="single"/>
        </w:rPr>
        <w:t>(MPT-2017)</w:t>
      </w:r>
      <w:r w:rsidR="00382766" w:rsidRPr="009C1F1E">
        <w:rPr>
          <w:rFonts w:ascii="Book Antiqua" w:eastAsia="Times New Roman" w:hAnsi="Book Antiqua" w:cs="Times New Roman"/>
          <w:b/>
          <w:color w:val="FF0000"/>
          <w:sz w:val="16"/>
          <w:szCs w:val="16"/>
          <w:lang w:eastAsia="pt-BR"/>
        </w:rPr>
        <w:t xml:space="preserve"> </w:t>
      </w:r>
      <w:r w:rsidR="00382766" w:rsidRPr="009C1F1E">
        <w:rPr>
          <w:rFonts w:ascii="Book Antiqua" w:eastAsia="Times New Roman" w:hAnsi="Book Antiqua" w:cs="Arial"/>
          <w:b/>
          <w:bCs/>
          <w:color w:val="FF0000"/>
          <w:sz w:val="16"/>
          <w:szCs w:val="16"/>
          <w:u w:val="single"/>
          <w:lang w:eastAsia="pt-BR"/>
        </w:rPr>
        <w:t>(PGM-BH/MG-2017)</w:t>
      </w:r>
      <w:r w:rsidR="00B95523" w:rsidRPr="009C1F1E">
        <w:rPr>
          <w:rFonts w:ascii="Book Antiqua" w:eastAsia="Times New Roman" w:hAnsi="Book Antiqua" w:cs="Times New Roman"/>
          <w:b/>
          <w:color w:val="FF0000"/>
          <w:sz w:val="16"/>
          <w:szCs w:val="16"/>
          <w:lang w:eastAsia="pt-BR"/>
        </w:rPr>
        <w:t xml:space="preserve"> </w:t>
      </w:r>
      <w:r w:rsidR="00B95523" w:rsidRPr="009C1F1E">
        <w:rPr>
          <w:rFonts w:ascii="Book Antiqua" w:eastAsia="Times New Roman" w:hAnsi="Book Antiqua" w:cs="Times New Roman"/>
          <w:b/>
          <w:color w:val="FF0000"/>
          <w:sz w:val="16"/>
          <w:szCs w:val="16"/>
          <w:u w:val="single"/>
          <w:lang w:eastAsia="pt-BR"/>
        </w:rPr>
        <w:t>(TRF2-2013/2014/2018)</w:t>
      </w:r>
      <w:r w:rsidR="000273F5" w:rsidRPr="009C1F1E">
        <w:rPr>
          <w:rFonts w:ascii="Book Antiqua" w:eastAsia="Times New Roman" w:hAnsi="Book Antiqua" w:cs="Times New Roman"/>
          <w:b/>
          <w:color w:val="FF0000"/>
          <w:sz w:val="16"/>
          <w:szCs w:val="16"/>
          <w:lang w:eastAsia="pt-BR"/>
        </w:rPr>
        <w:t xml:space="preserve"> </w:t>
      </w:r>
      <w:r w:rsidR="000273F5" w:rsidRPr="009C1F1E">
        <w:rPr>
          <w:rFonts w:ascii="Book Antiqua" w:eastAsia="Times New Roman" w:hAnsi="Book Antiqua" w:cs="Times New Roman"/>
          <w:b/>
          <w:bCs/>
          <w:color w:val="FF0000"/>
          <w:sz w:val="16"/>
          <w:szCs w:val="16"/>
          <w:u w:val="single"/>
          <w:lang w:eastAsia="pt-BR"/>
        </w:rPr>
        <w:t>(Cartórios/TJMG-2015/</w:t>
      </w:r>
      <w:r w:rsidR="00AE3877" w:rsidRPr="009C1F1E">
        <w:rPr>
          <w:rFonts w:ascii="Book Antiqua" w:eastAsia="Times New Roman" w:hAnsi="Book Antiqua" w:cs="Times New Roman"/>
          <w:b/>
          <w:bCs/>
          <w:color w:val="FF0000"/>
          <w:sz w:val="16"/>
          <w:szCs w:val="16"/>
          <w:u w:val="single"/>
          <w:lang w:eastAsia="pt-BR"/>
        </w:rPr>
        <w:t>2016/</w:t>
      </w:r>
      <w:r w:rsidR="000273F5" w:rsidRPr="009C1F1E">
        <w:rPr>
          <w:rFonts w:ascii="Book Antiqua" w:eastAsia="Times New Roman" w:hAnsi="Book Antiqua" w:cs="Times New Roman"/>
          <w:b/>
          <w:bCs/>
          <w:color w:val="FF0000"/>
          <w:sz w:val="16"/>
          <w:szCs w:val="16"/>
          <w:u w:val="single"/>
          <w:lang w:eastAsia="pt-BR"/>
        </w:rPr>
        <w:t>2018)</w:t>
      </w:r>
      <w:r w:rsidR="00FF0C40" w:rsidRPr="009C1F1E">
        <w:rPr>
          <w:rFonts w:ascii="Book Antiqua" w:eastAsia="Times New Roman" w:hAnsi="Book Antiqua" w:cs="Times New Roman"/>
          <w:b/>
          <w:color w:val="FF0000"/>
          <w:sz w:val="16"/>
          <w:szCs w:val="16"/>
          <w:lang w:eastAsia="pt-BR"/>
        </w:rPr>
        <w:t xml:space="preserve"> </w:t>
      </w:r>
      <w:r w:rsidR="00FF0C40" w:rsidRPr="009C1F1E">
        <w:rPr>
          <w:rFonts w:ascii="Book Antiqua" w:eastAsia="Times New Roman" w:hAnsi="Book Antiqua" w:cs="Times New Roman"/>
          <w:b/>
          <w:color w:val="FF0000"/>
          <w:sz w:val="16"/>
          <w:szCs w:val="16"/>
          <w:u w:val="single"/>
          <w:lang w:eastAsia="pt-BR"/>
        </w:rPr>
        <w:t>(TJMT-2018)</w:t>
      </w:r>
      <w:r w:rsidR="00B467AA" w:rsidRPr="009C1F1E">
        <w:rPr>
          <w:rFonts w:ascii="Book Antiqua" w:eastAsia="Times New Roman" w:hAnsi="Book Antiqua" w:cs="Times New Roman"/>
          <w:b/>
          <w:color w:val="FF0000"/>
          <w:sz w:val="16"/>
          <w:szCs w:val="16"/>
          <w:lang w:eastAsia="pt-BR"/>
        </w:rPr>
        <w:t xml:space="preserve"> </w:t>
      </w:r>
      <w:r w:rsidR="00B467AA" w:rsidRPr="009C1F1E">
        <w:rPr>
          <w:rFonts w:ascii="Book Antiqua" w:eastAsia="Times New Roman" w:hAnsi="Book Antiqua" w:cs="Times New Roman"/>
          <w:b/>
          <w:color w:val="FF0000"/>
          <w:sz w:val="16"/>
          <w:szCs w:val="16"/>
          <w:u w:val="single"/>
          <w:lang w:eastAsia="pt-BR"/>
        </w:rPr>
        <w:t>(TJSP-2018)</w:t>
      </w:r>
      <w:r w:rsidR="000559C7" w:rsidRPr="009C1F1E">
        <w:rPr>
          <w:rFonts w:ascii="Book Antiqua" w:eastAsia="Times New Roman" w:hAnsi="Book Antiqua" w:cs="Times New Roman"/>
          <w:b/>
          <w:color w:val="FF0000"/>
          <w:sz w:val="16"/>
          <w:szCs w:val="16"/>
          <w:lang w:eastAsia="pt-BR"/>
        </w:rPr>
        <w:t xml:space="preserve"> </w:t>
      </w:r>
      <w:r w:rsidR="00D20356" w:rsidRPr="009C1F1E">
        <w:rPr>
          <w:rFonts w:ascii="Book Antiqua" w:eastAsia="Times New Roman" w:hAnsi="Book Antiqua" w:cs="Times New Roman"/>
          <w:b/>
          <w:bCs/>
          <w:color w:val="FF0000"/>
          <w:sz w:val="16"/>
          <w:szCs w:val="16"/>
          <w:u w:val="single"/>
          <w:lang w:eastAsia="pt-BR"/>
        </w:rPr>
        <w:t>(PGEPE-2018)</w:t>
      </w:r>
      <w:r w:rsidR="004905E1" w:rsidRPr="009C1F1E">
        <w:rPr>
          <w:rFonts w:ascii="Book Antiqua" w:eastAsia="Times New Roman" w:hAnsi="Book Antiqua" w:cs="Times New Roman"/>
          <w:b/>
          <w:bCs/>
          <w:color w:val="FF0000"/>
          <w:sz w:val="16"/>
          <w:szCs w:val="16"/>
          <w:lang w:eastAsia="pt-BR"/>
        </w:rPr>
        <w:t xml:space="preserve"> </w:t>
      </w:r>
      <w:bookmarkStart w:id="156" w:name="_Hlk124945261"/>
      <w:r w:rsidR="004905E1" w:rsidRPr="009C1F1E">
        <w:rPr>
          <w:rFonts w:ascii="Book Antiqua" w:hAnsi="Book Antiqua" w:cs="Times New Roman"/>
          <w:b/>
          <w:color w:val="FF0000"/>
          <w:sz w:val="16"/>
          <w:szCs w:val="16"/>
          <w:u w:val="single"/>
        </w:rPr>
        <w:t>(PCRS-2018)</w:t>
      </w:r>
      <w:bookmarkEnd w:id="156"/>
      <w:r w:rsidR="00C14903" w:rsidRPr="009C1F1E">
        <w:rPr>
          <w:rFonts w:ascii="Book Antiqua" w:eastAsia="Times New Roman" w:hAnsi="Book Antiqua" w:cs="Times New Roman"/>
          <w:b/>
          <w:color w:val="FF0000"/>
          <w:sz w:val="16"/>
          <w:szCs w:val="16"/>
          <w:lang w:eastAsia="pt-BR"/>
        </w:rPr>
        <w:t xml:space="preserve"> </w:t>
      </w:r>
      <w:r w:rsidR="00C14903" w:rsidRPr="009C1F1E">
        <w:rPr>
          <w:rFonts w:ascii="Book Antiqua" w:hAnsi="Book Antiqua" w:cs="Times New Roman"/>
          <w:b/>
          <w:color w:val="FF0000"/>
          <w:sz w:val="16"/>
          <w:szCs w:val="16"/>
          <w:u w:val="single"/>
        </w:rPr>
        <w:t>(PCSE-2018)</w:t>
      </w:r>
      <w:r w:rsidR="00D67210" w:rsidRPr="009C1F1E">
        <w:rPr>
          <w:rFonts w:ascii="Book Antiqua" w:eastAsia="Times New Roman" w:hAnsi="Book Antiqua" w:cs="Times New Roman"/>
          <w:b/>
          <w:color w:val="FF0000"/>
          <w:sz w:val="16"/>
          <w:szCs w:val="16"/>
          <w:lang w:eastAsia="pt-BR"/>
        </w:rPr>
        <w:t xml:space="preserve"> </w:t>
      </w:r>
      <w:r w:rsidR="00674C94" w:rsidRPr="009C1F1E">
        <w:rPr>
          <w:rFonts w:ascii="Book Antiqua" w:eastAsia="Times New Roman" w:hAnsi="Book Antiqua" w:cs="Times New Roman"/>
          <w:b/>
          <w:color w:val="FF0000"/>
          <w:sz w:val="16"/>
          <w:szCs w:val="16"/>
          <w:u w:val="single"/>
          <w:lang w:eastAsia="pt-BR"/>
        </w:rPr>
        <w:t>(DPEDF-2013/2019)</w:t>
      </w:r>
      <w:r w:rsidR="007D146F" w:rsidRPr="009C1F1E">
        <w:rPr>
          <w:rFonts w:ascii="Book Antiqua" w:eastAsia="Times New Roman" w:hAnsi="Book Antiqua" w:cs="Times New Roman"/>
          <w:b/>
          <w:color w:val="FF0000"/>
          <w:sz w:val="16"/>
          <w:szCs w:val="16"/>
          <w:lang w:eastAsia="pt-BR"/>
        </w:rPr>
        <w:t xml:space="preserve"> </w:t>
      </w:r>
      <w:r w:rsidR="007D146F" w:rsidRPr="009C1F1E">
        <w:rPr>
          <w:rFonts w:ascii="Book Antiqua" w:eastAsia="Times New Roman" w:hAnsi="Book Antiqua" w:cs="Times New Roman"/>
          <w:b/>
          <w:color w:val="FF0000"/>
          <w:sz w:val="16"/>
          <w:szCs w:val="16"/>
          <w:u w:val="single"/>
          <w:lang w:eastAsia="pt-BR"/>
        </w:rPr>
        <w:t>(TJPA-2019)</w:t>
      </w:r>
      <w:r w:rsidR="00343B1E" w:rsidRPr="009C1F1E">
        <w:rPr>
          <w:rFonts w:ascii="Book Antiqua" w:eastAsia="Times New Roman" w:hAnsi="Book Antiqua" w:cs="Times New Roman"/>
          <w:b/>
          <w:color w:val="FF0000"/>
          <w:sz w:val="16"/>
          <w:szCs w:val="16"/>
          <w:lang w:eastAsia="pt-BR"/>
        </w:rPr>
        <w:t xml:space="preserve"> </w:t>
      </w:r>
      <w:r w:rsidR="0025621A" w:rsidRPr="009C1F1E">
        <w:rPr>
          <w:rFonts w:ascii="Book Antiqua" w:eastAsia="Times New Roman" w:hAnsi="Book Antiqua" w:cs="Times New Roman"/>
          <w:b/>
          <w:color w:val="FF0000"/>
          <w:sz w:val="16"/>
          <w:szCs w:val="16"/>
          <w:u w:val="single"/>
          <w:lang w:eastAsia="pt-BR"/>
        </w:rPr>
        <w:t>(Cartórios/TJDFT-2019)</w:t>
      </w:r>
      <w:r w:rsidR="00F523A1" w:rsidRPr="009C1F1E">
        <w:rPr>
          <w:rFonts w:ascii="Book Antiqua" w:eastAsia="Times New Roman" w:hAnsi="Book Antiqua" w:cs="Times New Roman"/>
          <w:b/>
          <w:color w:val="FF0000"/>
          <w:sz w:val="16"/>
          <w:szCs w:val="16"/>
          <w:lang w:eastAsia="pt-BR"/>
        </w:rPr>
        <w:t xml:space="preserve"> </w:t>
      </w:r>
      <w:r w:rsidR="00F523A1" w:rsidRPr="009C1F1E">
        <w:rPr>
          <w:rFonts w:ascii="Book Antiqua" w:hAnsi="Book Antiqua"/>
          <w:b/>
          <w:color w:val="FF0000"/>
          <w:sz w:val="16"/>
          <w:szCs w:val="16"/>
          <w:u w:val="single"/>
        </w:rPr>
        <w:t>(PCES-2019)</w:t>
      </w:r>
      <w:r w:rsidR="00E27E2D" w:rsidRPr="009C1F1E">
        <w:rPr>
          <w:rFonts w:ascii="Book Antiqua" w:eastAsia="Times New Roman" w:hAnsi="Book Antiqua" w:cs="Times New Roman"/>
          <w:b/>
          <w:color w:val="FF0000"/>
          <w:sz w:val="16"/>
          <w:szCs w:val="16"/>
          <w:lang w:eastAsia="pt-BR"/>
        </w:rPr>
        <w:t xml:space="preserve"> </w:t>
      </w:r>
      <w:r w:rsidR="00E27E2D" w:rsidRPr="009C1F1E">
        <w:rPr>
          <w:rFonts w:ascii="Book Antiqua" w:eastAsia="Times New Roman" w:hAnsi="Book Antiqua" w:cs="Times New Roman"/>
          <w:b/>
          <w:bCs/>
          <w:color w:val="FF0000"/>
          <w:sz w:val="16"/>
          <w:szCs w:val="16"/>
          <w:u w:val="single"/>
          <w:lang w:eastAsia="pt-BR"/>
        </w:rPr>
        <w:t>(</w:t>
      </w:r>
      <w:r w:rsidR="00E27E2D" w:rsidRPr="009C1F1E">
        <w:rPr>
          <w:rFonts w:ascii="Book Antiqua" w:hAnsi="Book Antiqua"/>
          <w:b/>
          <w:bCs/>
          <w:color w:val="FF0000"/>
          <w:sz w:val="16"/>
          <w:szCs w:val="16"/>
          <w:u w:val="single"/>
        </w:rPr>
        <w:t>PGM-Campo Grande/MS</w:t>
      </w:r>
      <w:r w:rsidR="00E27E2D" w:rsidRPr="009C1F1E">
        <w:rPr>
          <w:rFonts w:ascii="Book Antiqua" w:eastAsia="Times New Roman" w:hAnsi="Book Antiqua" w:cs="Times New Roman"/>
          <w:b/>
          <w:bCs/>
          <w:color w:val="FF0000"/>
          <w:sz w:val="16"/>
          <w:szCs w:val="16"/>
          <w:u w:val="single"/>
          <w:lang w:eastAsia="pt-BR"/>
        </w:rPr>
        <w:t>-2019)</w:t>
      </w:r>
      <w:r w:rsidR="00E27E2D" w:rsidRPr="009C1F1E">
        <w:rPr>
          <w:rFonts w:ascii="Book Antiqua" w:eastAsia="Times New Roman" w:hAnsi="Book Antiqua" w:cs="Times New Roman"/>
          <w:b/>
          <w:color w:val="FF0000"/>
          <w:sz w:val="16"/>
          <w:szCs w:val="16"/>
          <w:lang w:eastAsia="pt-BR"/>
        </w:rPr>
        <w:t xml:space="preserve"> </w:t>
      </w:r>
      <w:r w:rsidR="00E27E2D" w:rsidRPr="009C1F1E">
        <w:rPr>
          <w:rFonts w:ascii="Book Antiqua" w:eastAsia="Times New Roman" w:hAnsi="Book Antiqua" w:cs="Times New Roman"/>
          <w:b/>
          <w:bCs/>
          <w:color w:val="FF0000"/>
          <w:sz w:val="16"/>
          <w:szCs w:val="16"/>
          <w:u w:val="single"/>
          <w:lang w:eastAsia="pt-BR"/>
        </w:rPr>
        <w:t>(</w:t>
      </w:r>
      <w:r w:rsidR="00E27E2D" w:rsidRPr="009C1F1E">
        <w:rPr>
          <w:rFonts w:ascii="Book Antiqua" w:hAnsi="Book Antiqua"/>
          <w:b/>
          <w:bCs/>
          <w:color w:val="FF0000"/>
          <w:sz w:val="16"/>
          <w:szCs w:val="16"/>
          <w:u w:val="single"/>
        </w:rPr>
        <w:t>PGM-Curitiba/PR</w:t>
      </w:r>
      <w:r w:rsidR="00E27E2D" w:rsidRPr="009C1F1E">
        <w:rPr>
          <w:rFonts w:ascii="Book Antiqua" w:eastAsia="Times New Roman" w:hAnsi="Book Antiqua" w:cs="Times New Roman"/>
          <w:b/>
          <w:bCs/>
          <w:color w:val="FF0000"/>
          <w:sz w:val="16"/>
          <w:szCs w:val="16"/>
          <w:u w:val="single"/>
          <w:lang w:eastAsia="pt-BR"/>
        </w:rPr>
        <w:t>-2019)</w:t>
      </w:r>
      <w:r w:rsidR="003357C0" w:rsidRPr="009C1F1E">
        <w:rPr>
          <w:rFonts w:ascii="Book Antiqua" w:eastAsia="Times New Roman" w:hAnsi="Book Antiqua" w:cs="Times New Roman"/>
          <w:b/>
          <w:color w:val="FF0000"/>
          <w:sz w:val="16"/>
          <w:szCs w:val="16"/>
          <w:lang w:eastAsia="pt-BR"/>
        </w:rPr>
        <w:t xml:space="preserve"> </w:t>
      </w:r>
      <w:r w:rsidR="003357C0" w:rsidRPr="009C1F1E">
        <w:rPr>
          <w:rFonts w:ascii="Book Antiqua" w:eastAsia="Times New Roman" w:hAnsi="Book Antiqua" w:cs="Times New Roman"/>
          <w:b/>
          <w:color w:val="FF0000"/>
          <w:sz w:val="16"/>
          <w:szCs w:val="16"/>
          <w:u w:val="single"/>
          <w:lang w:eastAsia="pt-BR"/>
        </w:rPr>
        <w:t>(TJMS-2020)</w:t>
      </w:r>
      <w:r w:rsidR="00504A60" w:rsidRPr="009C1F1E">
        <w:rPr>
          <w:rFonts w:ascii="Book Antiqua" w:eastAsia="Times New Roman" w:hAnsi="Book Antiqua" w:cs="Times New Roman"/>
          <w:b/>
          <w:color w:val="FF0000"/>
          <w:sz w:val="16"/>
          <w:szCs w:val="16"/>
          <w:lang w:eastAsia="pt-BR"/>
        </w:rPr>
        <w:t xml:space="preserve"> </w:t>
      </w:r>
      <w:r w:rsidR="00504A60" w:rsidRPr="009C1F1E">
        <w:rPr>
          <w:rFonts w:ascii="Book Antiqua" w:eastAsia="Times New Roman" w:hAnsi="Book Antiqua" w:cs="Times New Roman"/>
          <w:b/>
          <w:bCs/>
          <w:color w:val="FF0000"/>
          <w:sz w:val="16"/>
          <w:szCs w:val="16"/>
          <w:u w:val="single"/>
          <w:lang w:eastAsia="pt-BR"/>
        </w:rPr>
        <w:t>(MPAP-2012/2021)</w:t>
      </w:r>
      <w:r w:rsidR="00110D2A">
        <w:rPr>
          <w:rFonts w:ascii="Book Antiqua" w:eastAsia="Times New Roman" w:hAnsi="Book Antiqua" w:cs="Times New Roman"/>
          <w:b/>
          <w:bCs/>
          <w:color w:val="FF0000"/>
          <w:sz w:val="16"/>
          <w:szCs w:val="16"/>
          <w:lang w:eastAsia="pt-BR"/>
        </w:rPr>
        <w:t xml:space="preserve"> </w:t>
      </w:r>
      <w:r w:rsidR="00110D2A" w:rsidRPr="009C1F1E">
        <w:rPr>
          <w:rFonts w:ascii="Book Antiqua" w:eastAsia="Times New Roman" w:hAnsi="Book Antiqua" w:cs="Times New Roman"/>
          <w:b/>
          <w:color w:val="FF0000"/>
          <w:sz w:val="16"/>
          <w:szCs w:val="16"/>
          <w:u w:val="single"/>
          <w:lang w:eastAsia="pt-BR"/>
        </w:rPr>
        <w:t>(TJPR-2010/2017</w:t>
      </w:r>
      <w:r w:rsidR="00110D2A">
        <w:rPr>
          <w:rFonts w:ascii="Book Antiqua" w:eastAsia="Times New Roman" w:hAnsi="Book Antiqua" w:cs="Times New Roman"/>
          <w:b/>
          <w:color w:val="FF0000"/>
          <w:sz w:val="16"/>
          <w:szCs w:val="16"/>
          <w:u w:val="single"/>
          <w:lang w:eastAsia="pt-BR"/>
        </w:rPr>
        <w:t>/2021</w:t>
      </w:r>
      <w:r w:rsidR="00110D2A" w:rsidRPr="009C1F1E">
        <w:rPr>
          <w:rFonts w:ascii="Book Antiqua" w:eastAsia="Times New Roman" w:hAnsi="Book Antiqua" w:cs="Times New Roman"/>
          <w:b/>
          <w:color w:val="FF0000"/>
          <w:sz w:val="16"/>
          <w:szCs w:val="16"/>
          <w:u w:val="single"/>
          <w:lang w:eastAsia="pt-BR"/>
        </w:rPr>
        <w:t>)</w:t>
      </w:r>
      <w:r w:rsidR="00F64541" w:rsidRPr="009C1F1E">
        <w:rPr>
          <w:rFonts w:ascii="Book Antiqua" w:eastAsia="Times New Roman" w:hAnsi="Book Antiqua" w:cs="Times New Roman"/>
          <w:b/>
          <w:color w:val="FF0000"/>
          <w:sz w:val="16"/>
          <w:szCs w:val="16"/>
          <w:lang w:eastAsia="pt-BR"/>
        </w:rPr>
        <w:t xml:space="preserve"> </w:t>
      </w:r>
      <w:r w:rsidR="00F64541" w:rsidRPr="009C1F1E">
        <w:rPr>
          <w:rFonts w:ascii="Book Antiqua" w:eastAsia="Times New Roman" w:hAnsi="Book Antiqua" w:cs="Times New Roman"/>
          <w:b/>
          <w:color w:val="FF0000"/>
          <w:sz w:val="16"/>
          <w:szCs w:val="16"/>
          <w:u w:val="single"/>
          <w:lang w:eastAsia="pt-BR"/>
        </w:rPr>
        <w:t>(MPDFT-2021)</w:t>
      </w:r>
      <w:r w:rsidR="00CC5D63" w:rsidRPr="009C1F1E">
        <w:rPr>
          <w:rFonts w:ascii="Book Antiqua" w:eastAsia="Times New Roman" w:hAnsi="Book Antiqua" w:cs="Times New Roman"/>
          <w:b/>
          <w:color w:val="FF0000"/>
          <w:sz w:val="16"/>
          <w:szCs w:val="16"/>
          <w:lang w:eastAsia="pt-BR"/>
        </w:rPr>
        <w:t xml:space="preserve"> </w:t>
      </w:r>
      <w:r w:rsidR="00CC5D63" w:rsidRPr="009C1F1E">
        <w:rPr>
          <w:rFonts w:ascii="Book Antiqua" w:eastAsia="Times New Roman" w:hAnsi="Book Antiqua" w:cs="Times New Roman"/>
          <w:b/>
          <w:color w:val="FF0000"/>
          <w:sz w:val="16"/>
          <w:szCs w:val="16"/>
          <w:u w:val="single"/>
          <w:lang w:eastAsia="pt-BR"/>
        </w:rPr>
        <w:t>(MPSC-2021)</w:t>
      </w:r>
      <w:r w:rsidR="00110D2A">
        <w:rPr>
          <w:rFonts w:ascii="Book Antiqua" w:eastAsia="Times New Roman" w:hAnsi="Book Antiqua" w:cs="Times New Roman"/>
          <w:b/>
          <w:color w:val="FF0000"/>
          <w:sz w:val="16"/>
          <w:szCs w:val="16"/>
          <w:lang w:eastAsia="pt-BR"/>
        </w:rPr>
        <w:t xml:space="preserve"> </w:t>
      </w:r>
      <w:r w:rsidR="00110D2A" w:rsidRPr="006D6998">
        <w:rPr>
          <w:rFonts w:ascii="Book Antiqua" w:hAnsi="Book Antiqua"/>
          <w:b/>
          <w:color w:val="FF0000"/>
          <w:sz w:val="16"/>
          <w:szCs w:val="16"/>
          <w:u w:val="single"/>
        </w:rPr>
        <w:t>(DPEAM-2021)</w:t>
      </w:r>
      <w:r w:rsidR="001864AA" w:rsidRPr="009C1F1E">
        <w:rPr>
          <w:rFonts w:ascii="Book Antiqua" w:eastAsia="Times New Roman" w:hAnsi="Book Antiqua" w:cs="Times New Roman"/>
          <w:b/>
          <w:color w:val="FF0000"/>
          <w:sz w:val="16"/>
          <w:szCs w:val="16"/>
          <w:lang w:eastAsia="pt-BR"/>
        </w:rPr>
        <w:t xml:space="preserve"> </w:t>
      </w:r>
      <w:r w:rsidR="00D9652A">
        <w:rPr>
          <w:rFonts w:ascii="Book Antiqua" w:hAnsi="Book Antiqua" w:cs="Times New Roman"/>
          <w:b/>
          <w:color w:val="FF0000"/>
          <w:sz w:val="16"/>
          <w:szCs w:val="16"/>
          <w:u w:val="single"/>
        </w:rPr>
        <w:t>(DPESC-2021)</w:t>
      </w:r>
      <w:r w:rsidR="00476DAA" w:rsidRPr="009C1F1E">
        <w:rPr>
          <w:rFonts w:ascii="Book Antiqua" w:hAnsi="Book Antiqua" w:cs="Times New Roman"/>
          <w:b/>
          <w:color w:val="FF0000"/>
          <w:sz w:val="16"/>
          <w:szCs w:val="16"/>
        </w:rPr>
        <w:t xml:space="preserve"> </w:t>
      </w:r>
      <w:r w:rsidR="00476DAA" w:rsidRPr="009C1F1E">
        <w:rPr>
          <w:rFonts w:ascii="Book Antiqua" w:eastAsia="Times New Roman" w:hAnsi="Book Antiqua" w:cs="Times New Roman"/>
          <w:b/>
          <w:bCs/>
          <w:color w:val="FF0000"/>
          <w:sz w:val="16"/>
          <w:szCs w:val="16"/>
          <w:u w:val="single"/>
          <w:lang w:eastAsia="pt-BR"/>
        </w:rPr>
        <w:t>(Cartórios/TJGO-2021)</w:t>
      </w:r>
      <w:r w:rsidR="004364D0">
        <w:rPr>
          <w:rFonts w:ascii="Book Antiqua" w:eastAsia="Times New Roman" w:hAnsi="Book Antiqua" w:cs="Times New Roman"/>
          <w:b/>
          <w:bCs/>
          <w:color w:val="FF0000"/>
          <w:sz w:val="16"/>
          <w:szCs w:val="16"/>
          <w:lang w:eastAsia="pt-BR"/>
        </w:rPr>
        <w:t xml:space="preserve"> </w:t>
      </w:r>
      <w:r w:rsidR="004364D0">
        <w:rPr>
          <w:rFonts w:ascii="Book Antiqua" w:eastAsia="Times New Roman" w:hAnsi="Book Antiqua" w:cs="Times New Roman"/>
          <w:b/>
          <w:bCs/>
          <w:color w:val="FF0000"/>
          <w:sz w:val="16"/>
          <w:szCs w:val="16"/>
          <w:u w:val="single"/>
          <w:lang w:eastAsia="pt-BR"/>
        </w:rPr>
        <w:t>(PGEAL-2021)</w:t>
      </w:r>
      <w:r w:rsidR="00991977" w:rsidRPr="009C1F1E">
        <w:rPr>
          <w:rFonts w:ascii="Book Antiqua" w:eastAsia="Times New Roman" w:hAnsi="Book Antiqua" w:cs="Times New Roman"/>
          <w:b/>
          <w:bCs/>
          <w:color w:val="FF0000"/>
          <w:sz w:val="16"/>
          <w:szCs w:val="16"/>
          <w:lang w:eastAsia="pt-BR"/>
        </w:rPr>
        <w:t xml:space="preserve"> </w:t>
      </w:r>
      <w:r w:rsidR="00991977" w:rsidRPr="009C1F1E">
        <w:rPr>
          <w:rFonts w:ascii="Book Antiqua" w:hAnsi="Book Antiqua"/>
          <w:b/>
          <w:color w:val="FF0000"/>
          <w:sz w:val="16"/>
          <w:szCs w:val="16"/>
          <w:u w:val="single"/>
        </w:rPr>
        <w:t>(PGEPB-2021)</w:t>
      </w:r>
      <w:r w:rsidR="000D0591" w:rsidRPr="009C1F1E">
        <w:rPr>
          <w:rFonts w:ascii="Book Antiqua" w:hAnsi="Book Antiqua"/>
          <w:b/>
          <w:color w:val="FF0000"/>
          <w:sz w:val="16"/>
          <w:szCs w:val="16"/>
        </w:rPr>
        <w:t xml:space="preserve"> </w:t>
      </w:r>
      <w:r w:rsidR="000D0591" w:rsidRPr="009C1F1E">
        <w:rPr>
          <w:rFonts w:ascii="Book Antiqua" w:eastAsia="Times New Roman" w:hAnsi="Book Antiqua" w:cs="Times New Roman"/>
          <w:b/>
          <w:bCs/>
          <w:color w:val="FF0000"/>
          <w:sz w:val="16"/>
          <w:szCs w:val="16"/>
          <w:u w:val="single"/>
          <w:lang w:eastAsia="pt-BR"/>
        </w:rPr>
        <w:t>(PCMG-2021)</w:t>
      </w:r>
      <w:r w:rsidR="006C52C1" w:rsidRPr="009C1F1E">
        <w:rPr>
          <w:rFonts w:ascii="Book Antiqua" w:eastAsia="Times New Roman" w:hAnsi="Book Antiqua" w:cs="Times New Roman"/>
          <w:b/>
          <w:bCs/>
          <w:color w:val="FF0000"/>
          <w:sz w:val="16"/>
          <w:szCs w:val="16"/>
          <w:lang w:eastAsia="pt-BR"/>
        </w:rPr>
        <w:t xml:space="preserve"> </w:t>
      </w:r>
      <w:r w:rsidR="006C52C1" w:rsidRPr="009C1F1E">
        <w:rPr>
          <w:rFonts w:ascii="Book Antiqua" w:eastAsia="Times New Roman" w:hAnsi="Book Antiqua" w:cs="Times New Roman"/>
          <w:b/>
          <w:bCs/>
          <w:color w:val="FF0000"/>
          <w:sz w:val="16"/>
          <w:szCs w:val="16"/>
          <w:u w:val="single"/>
          <w:lang w:eastAsia="pt-BR"/>
        </w:rPr>
        <w:t>(PCPR-2021)</w:t>
      </w:r>
      <w:r w:rsidR="00110D2A">
        <w:rPr>
          <w:rFonts w:ascii="Book Antiqua" w:eastAsia="Times New Roman" w:hAnsi="Book Antiqua" w:cs="Times New Roman"/>
          <w:b/>
          <w:bCs/>
          <w:color w:val="FF0000"/>
          <w:sz w:val="16"/>
          <w:szCs w:val="16"/>
          <w:lang w:eastAsia="pt-BR"/>
        </w:rPr>
        <w:t xml:space="preserve"> </w:t>
      </w:r>
      <w:r w:rsidR="00110D2A" w:rsidRPr="009C1F1E">
        <w:rPr>
          <w:rFonts w:ascii="Book Antiqua" w:eastAsia="Times New Roman" w:hAnsi="Book Antiqua" w:cs="Times New Roman"/>
          <w:b/>
          <w:bCs/>
          <w:color w:val="FF0000"/>
          <w:sz w:val="16"/>
          <w:szCs w:val="16"/>
          <w:u w:val="single"/>
          <w:lang w:eastAsia="pt-BR"/>
        </w:rPr>
        <w:t>(TJPE-2011</w:t>
      </w:r>
      <w:r w:rsidR="00110D2A">
        <w:rPr>
          <w:rFonts w:ascii="Book Antiqua" w:eastAsia="Times New Roman" w:hAnsi="Book Antiqua" w:cs="Times New Roman"/>
          <w:b/>
          <w:bCs/>
          <w:color w:val="FF0000"/>
          <w:sz w:val="16"/>
          <w:szCs w:val="16"/>
          <w:u w:val="single"/>
          <w:lang w:eastAsia="pt-BR"/>
        </w:rPr>
        <w:t>/2022</w:t>
      </w:r>
      <w:r w:rsidR="00110D2A" w:rsidRPr="009C1F1E">
        <w:rPr>
          <w:rFonts w:ascii="Book Antiqua" w:eastAsia="Times New Roman" w:hAnsi="Book Antiqua" w:cs="Times New Roman"/>
          <w:b/>
          <w:bCs/>
          <w:color w:val="FF0000"/>
          <w:sz w:val="16"/>
          <w:szCs w:val="16"/>
          <w:u w:val="single"/>
          <w:lang w:eastAsia="pt-BR"/>
        </w:rPr>
        <w:t>)</w:t>
      </w:r>
      <w:r w:rsidR="003F16C0" w:rsidRPr="009C1F1E">
        <w:rPr>
          <w:rFonts w:ascii="Book Antiqua" w:hAnsi="Book Antiqua" w:cs="Times New Roman"/>
          <w:b/>
          <w:color w:val="FF0000"/>
          <w:sz w:val="16"/>
          <w:szCs w:val="16"/>
        </w:rPr>
        <w:t xml:space="preserve"> </w:t>
      </w:r>
      <w:r w:rsidR="003F16C0" w:rsidRPr="009C1F1E">
        <w:rPr>
          <w:rFonts w:ascii="Book Antiqua" w:eastAsia="Times New Roman" w:hAnsi="Book Antiqua" w:cs="Times New Roman"/>
          <w:b/>
          <w:color w:val="FF0000"/>
          <w:sz w:val="16"/>
          <w:szCs w:val="16"/>
          <w:u w:val="single"/>
          <w:lang w:eastAsia="pt-BR"/>
        </w:rPr>
        <w:t>(TJMA-2013/2022)</w:t>
      </w:r>
      <w:r w:rsidR="00B27D4B">
        <w:rPr>
          <w:rFonts w:ascii="Book Antiqua" w:eastAsia="Times New Roman" w:hAnsi="Book Antiqua" w:cs="Times New Roman"/>
          <w:b/>
          <w:color w:val="FF0000"/>
          <w:sz w:val="16"/>
          <w:szCs w:val="16"/>
          <w:lang w:eastAsia="pt-BR"/>
        </w:rPr>
        <w:t xml:space="preserve"> </w:t>
      </w:r>
      <w:r w:rsidR="00B27D4B" w:rsidRPr="009C1F1E">
        <w:rPr>
          <w:rFonts w:ascii="Book Antiqua" w:eastAsia="Times New Roman" w:hAnsi="Book Antiqua" w:cs="Times New Roman"/>
          <w:b/>
          <w:color w:val="FF0000"/>
          <w:sz w:val="16"/>
          <w:szCs w:val="16"/>
          <w:u w:val="single"/>
          <w:lang w:eastAsia="pt-BR"/>
        </w:rPr>
        <w:t>(TRF4-2009/2010/2012/2014/2016</w:t>
      </w:r>
      <w:r w:rsidR="00B27D4B">
        <w:rPr>
          <w:rFonts w:ascii="Book Antiqua" w:eastAsia="Times New Roman" w:hAnsi="Book Antiqua" w:cs="Times New Roman"/>
          <w:b/>
          <w:color w:val="FF0000"/>
          <w:sz w:val="16"/>
          <w:szCs w:val="16"/>
          <w:u w:val="single"/>
          <w:lang w:eastAsia="pt-BR"/>
        </w:rPr>
        <w:t>/2022</w:t>
      </w:r>
      <w:r w:rsidR="00B27D4B" w:rsidRPr="009C1F1E">
        <w:rPr>
          <w:rFonts w:ascii="Book Antiqua" w:eastAsia="Times New Roman" w:hAnsi="Book Antiqua" w:cs="Times New Roman"/>
          <w:b/>
          <w:color w:val="FF0000"/>
          <w:sz w:val="16"/>
          <w:szCs w:val="16"/>
          <w:u w:val="single"/>
          <w:lang w:eastAsia="pt-BR"/>
        </w:rPr>
        <w:t>)</w:t>
      </w:r>
      <w:r w:rsidR="007B5AB9">
        <w:rPr>
          <w:rFonts w:ascii="Book Antiqua" w:eastAsia="Times New Roman" w:hAnsi="Book Antiqua" w:cs="Times New Roman"/>
          <w:b/>
          <w:color w:val="FF0000"/>
          <w:sz w:val="16"/>
          <w:szCs w:val="16"/>
          <w:lang w:eastAsia="pt-BR"/>
        </w:rPr>
        <w:t xml:space="preserve"> </w:t>
      </w:r>
      <w:r w:rsidR="007B5AB9" w:rsidRPr="009C1F1E">
        <w:rPr>
          <w:rFonts w:ascii="Book Antiqua" w:hAnsi="Book Antiqua"/>
          <w:b/>
          <w:bCs/>
          <w:color w:val="FF0000"/>
          <w:sz w:val="16"/>
          <w:szCs w:val="16"/>
          <w:u w:val="single"/>
        </w:rPr>
        <w:t>(TRF3-2013/2016</w:t>
      </w:r>
      <w:r w:rsidR="007B5AB9">
        <w:rPr>
          <w:rFonts w:ascii="Book Antiqua" w:hAnsi="Book Antiqua"/>
          <w:b/>
          <w:bCs/>
          <w:color w:val="FF0000"/>
          <w:sz w:val="16"/>
          <w:szCs w:val="16"/>
          <w:u w:val="single"/>
        </w:rPr>
        <w:t>/2022</w:t>
      </w:r>
      <w:r w:rsidR="007B5AB9" w:rsidRPr="009C1F1E">
        <w:rPr>
          <w:rFonts w:ascii="Book Antiqua" w:hAnsi="Book Antiqua"/>
          <w:b/>
          <w:bCs/>
          <w:color w:val="FF0000"/>
          <w:sz w:val="16"/>
          <w:szCs w:val="16"/>
          <w:u w:val="single"/>
        </w:rPr>
        <w:t>)</w:t>
      </w:r>
      <w:r w:rsidR="003423EE">
        <w:rPr>
          <w:rFonts w:ascii="Book Antiqua" w:eastAsia="Times New Roman" w:hAnsi="Book Antiqua" w:cs="Times New Roman"/>
          <w:b/>
          <w:color w:val="FF0000"/>
          <w:sz w:val="16"/>
          <w:szCs w:val="16"/>
          <w:lang w:eastAsia="pt-BR"/>
        </w:rPr>
        <w:t xml:space="preserve"> </w:t>
      </w:r>
      <w:r w:rsidR="003423EE" w:rsidRPr="00A57E7E">
        <w:rPr>
          <w:rStyle w:val="Hyperlink"/>
          <w:rFonts w:ascii="Book Antiqua" w:eastAsia="Times New Roman" w:hAnsi="Book Antiqua" w:cs="Times New Roman"/>
          <w:b/>
          <w:bCs/>
          <w:color w:val="FF0000"/>
          <w:sz w:val="16"/>
          <w:szCs w:val="16"/>
          <w:lang w:eastAsia="pt-BR"/>
        </w:rPr>
        <w:t>(TJRS-</w:t>
      </w:r>
      <w:r w:rsidR="003423EE">
        <w:rPr>
          <w:rStyle w:val="Hyperlink"/>
          <w:rFonts w:ascii="Book Antiqua" w:eastAsia="Times New Roman" w:hAnsi="Book Antiqua" w:cs="Times New Roman"/>
          <w:b/>
          <w:bCs/>
          <w:color w:val="FF0000"/>
          <w:sz w:val="16"/>
          <w:szCs w:val="16"/>
          <w:lang w:eastAsia="pt-BR"/>
        </w:rPr>
        <w:t>2016/</w:t>
      </w:r>
      <w:r w:rsidR="003423EE" w:rsidRPr="00A57E7E">
        <w:rPr>
          <w:rStyle w:val="Hyperlink"/>
          <w:rFonts w:ascii="Book Antiqua" w:eastAsia="Times New Roman" w:hAnsi="Book Antiqua" w:cs="Times New Roman"/>
          <w:b/>
          <w:bCs/>
          <w:color w:val="FF0000"/>
          <w:sz w:val="16"/>
          <w:szCs w:val="16"/>
          <w:lang w:eastAsia="pt-BR"/>
        </w:rPr>
        <w:t>2022)</w:t>
      </w:r>
      <w:r w:rsidR="00AF224E" w:rsidRPr="009C1F1E">
        <w:rPr>
          <w:rFonts w:ascii="Book Antiqua" w:eastAsia="Times New Roman" w:hAnsi="Book Antiqua" w:cs="Times New Roman"/>
          <w:b/>
          <w:color w:val="FF0000"/>
          <w:sz w:val="16"/>
          <w:szCs w:val="16"/>
          <w:lang w:eastAsia="pt-BR"/>
        </w:rPr>
        <w:t xml:space="preserve"> </w:t>
      </w:r>
      <w:r w:rsidR="007B1586" w:rsidRPr="009C1F1E">
        <w:rPr>
          <w:rFonts w:ascii="Book Antiqua" w:hAnsi="Book Antiqua" w:cs="Times New Roman"/>
          <w:b/>
          <w:color w:val="FF0000"/>
          <w:sz w:val="16"/>
          <w:szCs w:val="16"/>
          <w:u w:val="single"/>
        </w:rPr>
        <w:t>(TJMG-2022)</w:t>
      </w:r>
      <w:r w:rsidR="00110D2A">
        <w:rPr>
          <w:rFonts w:ascii="Book Antiqua" w:hAnsi="Book Antiqua" w:cs="Times New Roman"/>
          <w:b/>
          <w:color w:val="FF0000"/>
          <w:sz w:val="16"/>
          <w:szCs w:val="16"/>
        </w:rPr>
        <w:t xml:space="preserve"> </w:t>
      </w:r>
      <w:r w:rsidR="00110D2A" w:rsidRPr="006D6998">
        <w:rPr>
          <w:rFonts w:ascii="Book Antiqua" w:hAnsi="Book Antiqua"/>
          <w:b/>
          <w:color w:val="FF0000"/>
          <w:sz w:val="16"/>
          <w:szCs w:val="16"/>
          <w:u w:val="single"/>
        </w:rPr>
        <w:t>(MPGO-2022)</w:t>
      </w:r>
      <w:r w:rsidR="00C65A56">
        <w:rPr>
          <w:rFonts w:ascii="Book Antiqua" w:hAnsi="Book Antiqua" w:cs="Times New Roman"/>
          <w:b/>
          <w:color w:val="FF0000"/>
          <w:sz w:val="16"/>
          <w:szCs w:val="16"/>
        </w:rPr>
        <w:t xml:space="preserve"> </w:t>
      </w:r>
      <w:r w:rsidR="0092363F" w:rsidRPr="009C1F1E">
        <w:rPr>
          <w:rFonts w:ascii="Book Antiqua" w:hAnsi="Book Antiqua"/>
          <w:b/>
          <w:color w:val="FF0000"/>
          <w:sz w:val="16"/>
          <w:szCs w:val="16"/>
          <w:u w:val="single"/>
        </w:rPr>
        <w:t>(MPMG-20</w:t>
      </w:r>
      <w:r w:rsidR="0092363F">
        <w:rPr>
          <w:rFonts w:ascii="Book Antiqua" w:hAnsi="Book Antiqua"/>
          <w:b/>
          <w:color w:val="FF0000"/>
          <w:sz w:val="16"/>
          <w:szCs w:val="16"/>
          <w:u w:val="single"/>
        </w:rPr>
        <w:t>22</w:t>
      </w:r>
      <w:r w:rsidR="0092363F" w:rsidRPr="009C1F1E">
        <w:rPr>
          <w:rFonts w:ascii="Book Antiqua" w:hAnsi="Book Antiqua"/>
          <w:b/>
          <w:color w:val="FF0000"/>
          <w:sz w:val="16"/>
          <w:szCs w:val="16"/>
          <w:u w:val="single"/>
        </w:rPr>
        <w:t>)</w:t>
      </w:r>
      <w:r w:rsidR="00F237D6">
        <w:rPr>
          <w:rFonts w:ascii="Book Antiqua" w:hAnsi="Book Antiqua" w:cs="Times New Roman"/>
          <w:b/>
          <w:color w:val="FF0000"/>
          <w:sz w:val="16"/>
          <w:szCs w:val="16"/>
        </w:rPr>
        <w:t xml:space="preserve"> </w:t>
      </w:r>
      <w:r w:rsidR="00F237D6">
        <w:rPr>
          <w:rFonts w:ascii="Book Antiqua" w:hAnsi="Book Antiqua"/>
          <w:b/>
          <w:color w:val="FF0000"/>
          <w:sz w:val="16"/>
          <w:szCs w:val="16"/>
          <w:u w:val="single"/>
        </w:rPr>
        <w:t>(MPTO-2022)</w:t>
      </w:r>
      <w:r w:rsidR="006B5B39">
        <w:rPr>
          <w:rFonts w:ascii="Book Antiqua" w:hAnsi="Book Antiqua" w:cs="Times New Roman"/>
          <w:b/>
          <w:color w:val="FF0000"/>
          <w:sz w:val="16"/>
          <w:szCs w:val="16"/>
        </w:rPr>
        <w:t xml:space="preserve"> </w:t>
      </w:r>
      <w:r w:rsidR="006B5B39">
        <w:rPr>
          <w:rFonts w:ascii="Book Antiqua" w:hAnsi="Book Antiqua" w:cs="Times New Roman"/>
          <w:b/>
          <w:color w:val="FF0000"/>
          <w:sz w:val="16"/>
          <w:szCs w:val="16"/>
          <w:u w:val="single"/>
        </w:rPr>
        <w:t>(DPESE-2022)</w:t>
      </w:r>
      <w:r w:rsidR="003808C8">
        <w:rPr>
          <w:rFonts w:ascii="Book Antiqua" w:hAnsi="Book Antiqua" w:cs="Times New Roman"/>
          <w:b/>
          <w:color w:val="FF0000"/>
          <w:sz w:val="16"/>
          <w:szCs w:val="16"/>
        </w:rPr>
        <w:t xml:space="preserve"> </w:t>
      </w:r>
      <w:r w:rsidR="003808C8">
        <w:rPr>
          <w:rFonts w:ascii="Book Antiqua" w:eastAsia="Times New Roman" w:hAnsi="Book Antiqua" w:cs="Times New Roman"/>
          <w:b/>
          <w:color w:val="FF0000"/>
          <w:sz w:val="16"/>
          <w:szCs w:val="16"/>
          <w:u w:val="single"/>
          <w:lang w:eastAsia="pt-BR"/>
        </w:rPr>
        <w:t>(DPETO-2022)</w:t>
      </w:r>
      <w:r w:rsidR="00A859FD" w:rsidRPr="009C1F1E">
        <w:rPr>
          <w:rFonts w:ascii="Book Antiqua" w:hAnsi="Book Antiqua" w:cs="Times New Roman"/>
          <w:b/>
          <w:color w:val="FF0000"/>
          <w:sz w:val="16"/>
          <w:szCs w:val="16"/>
        </w:rPr>
        <w:t xml:space="preserve"> </w:t>
      </w:r>
      <w:bookmarkStart w:id="157" w:name="_Hlk125817648"/>
      <w:r w:rsidR="00A859FD" w:rsidRPr="009C1F1E">
        <w:rPr>
          <w:rFonts w:ascii="Book Antiqua" w:hAnsi="Book Antiqua" w:cs="Times New Roman"/>
          <w:b/>
          <w:color w:val="FF0000"/>
          <w:sz w:val="16"/>
          <w:szCs w:val="16"/>
          <w:u w:val="single"/>
        </w:rPr>
        <w:t>(PGDF-2022)</w:t>
      </w:r>
      <w:bookmarkEnd w:id="157"/>
      <w:r w:rsidR="00097912">
        <w:rPr>
          <w:rFonts w:ascii="Book Antiqua" w:hAnsi="Book Antiqua" w:cs="Times New Roman"/>
          <w:b/>
          <w:color w:val="FF0000"/>
          <w:sz w:val="16"/>
          <w:szCs w:val="16"/>
        </w:rPr>
        <w:t xml:space="preserve"> </w:t>
      </w:r>
      <w:r w:rsidR="00097912">
        <w:rPr>
          <w:rFonts w:ascii="Book Antiqua" w:eastAsia="Times New Roman" w:hAnsi="Book Antiqua" w:cs="Arial"/>
          <w:b/>
          <w:bCs/>
          <w:color w:val="FF0000"/>
          <w:sz w:val="16"/>
          <w:szCs w:val="16"/>
          <w:u w:val="single"/>
          <w:lang w:eastAsia="pt-BR"/>
        </w:rPr>
        <w:t>(PGEMG-2022)</w:t>
      </w:r>
      <w:r w:rsidR="007F0DDB">
        <w:rPr>
          <w:rFonts w:ascii="Book Antiqua" w:hAnsi="Book Antiqua" w:cs="Times New Roman"/>
          <w:b/>
          <w:color w:val="FF0000"/>
          <w:sz w:val="16"/>
          <w:szCs w:val="16"/>
        </w:rPr>
        <w:t xml:space="preserve"> </w:t>
      </w:r>
      <w:r w:rsidR="007F0DDB">
        <w:rPr>
          <w:rFonts w:ascii="Book Antiqua" w:hAnsi="Book Antiqua" w:cs="Times New Roman"/>
          <w:b/>
          <w:color w:val="FF0000"/>
          <w:sz w:val="16"/>
          <w:szCs w:val="16"/>
          <w:u w:val="single"/>
        </w:rPr>
        <w:t>(PGESC-2022)</w:t>
      </w:r>
      <w:r w:rsidR="00110D2A">
        <w:rPr>
          <w:rFonts w:ascii="Book Antiqua" w:hAnsi="Book Antiqua" w:cs="Times New Roman"/>
          <w:b/>
          <w:color w:val="FF0000"/>
          <w:sz w:val="16"/>
          <w:szCs w:val="16"/>
        </w:rPr>
        <w:t xml:space="preserve"> </w:t>
      </w:r>
      <w:r w:rsidR="00110D2A">
        <w:rPr>
          <w:rFonts w:ascii="Book Antiqua" w:hAnsi="Book Antiqua"/>
          <w:b/>
          <w:color w:val="FF0000"/>
          <w:sz w:val="16"/>
          <w:szCs w:val="16"/>
          <w:u w:val="single"/>
        </w:rPr>
        <w:t>(PCAM-2022)</w:t>
      </w:r>
      <w:r w:rsidR="00EB6B23">
        <w:rPr>
          <w:rFonts w:ascii="Book Antiqua" w:hAnsi="Book Antiqua" w:cs="Times New Roman"/>
          <w:b/>
          <w:color w:val="FF0000"/>
          <w:sz w:val="16"/>
          <w:szCs w:val="16"/>
        </w:rPr>
        <w:t xml:space="preserve"> </w:t>
      </w:r>
      <w:r w:rsidR="00EB6B23">
        <w:rPr>
          <w:rFonts w:ascii="Book Antiqua" w:hAnsi="Book Antiqua"/>
          <w:b/>
          <w:color w:val="FF0000"/>
          <w:sz w:val="16"/>
          <w:szCs w:val="16"/>
          <w:u w:val="single"/>
        </w:rPr>
        <w:t>(PCRO-2022)</w:t>
      </w:r>
      <w:r w:rsidR="00AD4B59" w:rsidRPr="009C1F1E">
        <w:rPr>
          <w:rFonts w:ascii="Book Antiqua" w:hAnsi="Book Antiqua" w:cs="Times New Roman"/>
          <w:b/>
          <w:color w:val="FF0000"/>
          <w:sz w:val="16"/>
          <w:szCs w:val="16"/>
        </w:rPr>
        <w:t xml:space="preserve"> </w:t>
      </w:r>
      <w:r w:rsidR="00AD4B59" w:rsidRPr="009C1F1E">
        <w:rPr>
          <w:rFonts w:ascii="Book Antiqua" w:hAnsi="Book Antiqua"/>
          <w:b/>
          <w:color w:val="FF0000"/>
          <w:sz w:val="16"/>
          <w:szCs w:val="16"/>
          <w:u w:val="single"/>
        </w:rPr>
        <w:t>(PCRR-2022)</w:t>
      </w:r>
      <w:r w:rsidR="00A7334E">
        <w:rPr>
          <w:rFonts w:ascii="Book Antiqua" w:hAnsi="Book Antiqua"/>
          <w:b/>
          <w:color w:val="FF0000"/>
          <w:sz w:val="16"/>
          <w:szCs w:val="16"/>
        </w:rPr>
        <w:t xml:space="preserve"> </w:t>
      </w:r>
      <w:bookmarkStart w:id="158" w:name="_Hlk145081211"/>
      <w:r w:rsidR="00A7334E">
        <w:rPr>
          <w:rFonts w:ascii="Book Antiqua" w:hAnsi="Book Antiqua"/>
          <w:b/>
          <w:color w:val="FF0000"/>
          <w:sz w:val="16"/>
          <w:szCs w:val="16"/>
          <w:u w:val="single"/>
        </w:rPr>
        <w:t>(PGM-Recife/PE-2022)</w:t>
      </w:r>
      <w:bookmarkEnd w:id="158"/>
      <w:r w:rsidR="00F6053E" w:rsidRPr="009C1F1E">
        <w:rPr>
          <w:rFonts w:ascii="Book Antiqua" w:hAnsi="Book Antiqua" w:cs="Times New Roman"/>
          <w:b/>
          <w:color w:val="FF0000"/>
          <w:sz w:val="16"/>
          <w:szCs w:val="16"/>
        </w:rPr>
        <w:t xml:space="preserve"> </w:t>
      </w:r>
      <w:r w:rsidR="00E97979">
        <w:rPr>
          <w:rFonts w:ascii="Book Antiqua" w:eastAsia="Times New Roman" w:hAnsi="Book Antiqua" w:cs="Arial"/>
          <w:b/>
          <w:bCs/>
          <w:color w:val="FF0000"/>
          <w:sz w:val="16"/>
          <w:szCs w:val="16"/>
          <w:u w:val="single"/>
          <w:lang w:eastAsia="pt-BR"/>
        </w:rPr>
        <w:t>(AGU-2009/2023)</w:t>
      </w:r>
      <w:r w:rsidR="00DF6D4D">
        <w:rPr>
          <w:rFonts w:ascii="Book Antiqua" w:eastAsia="Times New Roman" w:hAnsi="Book Antiqua" w:cs="Arial"/>
          <w:b/>
          <w:bCs/>
          <w:color w:val="FF0000"/>
          <w:sz w:val="16"/>
          <w:szCs w:val="16"/>
          <w:lang w:eastAsia="pt-BR"/>
        </w:rPr>
        <w:t xml:space="preserve"> </w:t>
      </w:r>
      <w:r w:rsidR="00DF6D4D" w:rsidRPr="009C1F1E">
        <w:rPr>
          <w:rFonts w:ascii="Book Antiqua" w:eastAsia="Times New Roman" w:hAnsi="Book Antiqua" w:cs="Times New Roman"/>
          <w:b/>
          <w:bCs/>
          <w:color w:val="FF0000"/>
          <w:sz w:val="16"/>
          <w:szCs w:val="16"/>
          <w:u w:val="single"/>
          <w:lang w:eastAsia="pt-BR"/>
        </w:rPr>
        <w:t>(DPESP-2010</w:t>
      </w:r>
      <w:r w:rsidR="00DF6D4D">
        <w:rPr>
          <w:rFonts w:ascii="Book Antiqua" w:eastAsia="Times New Roman" w:hAnsi="Book Antiqua" w:cs="Times New Roman"/>
          <w:b/>
          <w:bCs/>
          <w:color w:val="FF0000"/>
          <w:sz w:val="16"/>
          <w:szCs w:val="16"/>
          <w:u w:val="single"/>
          <w:lang w:eastAsia="pt-BR"/>
        </w:rPr>
        <w:t>/2023</w:t>
      </w:r>
      <w:r w:rsidR="00DF6D4D" w:rsidRPr="009C1F1E">
        <w:rPr>
          <w:rFonts w:ascii="Book Antiqua" w:eastAsia="Times New Roman" w:hAnsi="Book Antiqua" w:cs="Times New Roman"/>
          <w:b/>
          <w:bCs/>
          <w:color w:val="FF0000"/>
          <w:sz w:val="16"/>
          <w:szCs w:val="16"/>
          <w:u w:val="single"/>
          <w:lang w:eastAsia="pt-BR"/>
        </w:rPr>
        <w:t>)</w:t>
      </w:r>
      <w:r w:rsidR="0095359A">
        <w:rPr>
          <w:rFonts w:ascii="Book Antiqua" w:eastAsia="Times New Roman" w:hAnsi="Book Antiqua" w:cs="Arial"/>
          <w:b/>
          <w:bCs/>
          <w:color w:val="FF0000"/>
          <w:sz w:val="16"/>
          <w:szCs w:val="16"/>
          <w:lang w:eastAsia="pt-BR"/>
        </w:rPr>
        <w:t xml:space="preserve"> </w:t>
      </w:r>
      <w:r w:rsidR="0095359A" w:rsidRPr="009C1F1E">
        <w:rPr>
          <w:rFonts w:ascii="Book Antiqua" w:hAnsi="Book Antiqua"/>
          <w:b/>
          <w:bCs/>
          <w:color w:val="FF0000"/>
          <w:sz w:val="16"/>
          <w:szCs w:val="16"/>
          <w:u w:val="single"/>
        </w:rPr>
        <w:t>(DPERO-2012</w:t>
      </w:r>
      <w:r w:rsidR="0095359A">
        <w:rPr>
          <w:rFonts w:ascii="Book Antiqua" w:hAnsi="Book Antiqua"/>
          <w:b/>
          <w:bCs/>
          <w:color w:val="FF0000"/>
          <w:sz w:val="16"/>
          <w:szCs w:val="16"/>
          <w:u w:val="single"/>
        </w:rPr>
        <w:t>/2023</w:t>
      </w:r>
      <w:r w:rsidR="0095359A" w:rsidRPr="009C1F1E">
        <w:rPr>
          <w:rFonts w:ascii="Book Antiqua" w:hAnsi="Book Antiqua"/>
          <w:b/>
          <w:bCs/>
          <w:color w:val="FF0000"/>
          <w:sz w:val="16"/>
          <w:szCs w:val="16"/>
          <w:u w:val="single"/>
        </w:rPr>
        <w:t>)</w:t>
      </w:r>
      <w:r w:rsidR="008E4BCC">
        <w:rPr>
          <w:rFonts w:ascii="Book Antiqua" w:eastAsia="Times New Roman" w:hAnsi="Book Antiqua" w:cs="Arial"/>
          <w:b/>
          <w:bCs/>
          <w:color w:val="FF0000"/>
          <w:sz w:val="16"/>
          <w:szCs w:val="16"/>
          <w:lang w:eastAsia="pt-BR"/>
        </w:rPr>
        <w:t xml:space="preserve"> </w:t>
      </w:r>
      <w:r w:rsidR="008E4BCC" w:rsidRPr="009C1F1E">
        <w:rPr>
          <w:rFonts w:ascii="Book Antiqua" w:eastAsia="Times New Roman" w:hAnsi="Book Antiqua" w:cs="Times New Roman"/>
          <w:b/>
          <w:bCs/>
          <w:color w:val="FF0000"/>
          <w:sz w:val="16"/>
          <w:szCs w:val="16"/>
          <w:u w:val="single"/>
          <w:lang w:eastAsia="pt-BR"/>
        </w:rPr>
        <w:t>(TJDFT-2007/2014/2015/2016</w:t>
      </w:r>
      <w:r w:rsidR="008E4BCC">
        <w:rPr>
          <w:rFonts w:ascii="Book Antiqua" w:eastAsia="Times New Roman" w:hAnsi="Book Antiqua" w:cs="Times New Roman"/>
          <w:b/>
          <w:bCs/>
          <w:color w:val="FF0000"/>
          <w:sz w:val="16"/>
          <w:szCs w:val="16"/>
          <w:u w:val="single"/>
          <w:lang w:eastAsia="pt-BR"/>
        </w:rPr>
        <w:t>/2023</w:t>
      </w:r>
      <w:r w:rsidR="008E4BCC" w:rsidRPr="009C1F1E">
        <w:rPr>
          <w:rFonts w:ascii="Book Antiqua" w:eastAsia="Times New Roman" w:hAnsi="Book Antiqua" w:cs="Times New Roman"/>
          <w:b/>
          <w:bCs/>
          <w:color w:val="FF0000"/>
          <w:sz w:val="16"/>
          <w:szCs w:val="16"/>
          <w:u w:val="single"/>
          <w:lang w:eastAsia="pt-BR"/>
        </w:rPr>
        <w:t>)</w:t>
      </w:r>
      <w:r w:rsidR="00F5052D">
        <w:rPr>
          <w:rFonts w:ascii="Book Antiqua" w:eastAsia="Times New Roman" w:hAnsi="Book Antiqua" w:cs="Times New Roman"/>
          <w:b/>
          <w:bCs/>
          <w:color w:val="FF0000"/>
          <w:sz w:val="16"/>
          <w:szCs w:val="16"/>
          <w:lang w:eastAsia="pt-BR"/>
        </w:rPr>
        <w:t xml:space="preserve"> </w:t>
      </w:r>
      <w:r w:rsidR="00F5052D" w:rsidRPr="009C1F1E">
        <w:rPr>
          <w:rFonts w:ascii="Book Antiqua" w:eastAsia="Times New Roman" w:hAnsi="Book Antiqua" w:cs="Times New Roman"/>
          <w:b/>
          <w:color w:val="FF0000"/>
          <w:sz w:val="16"/>
          <w:szCs w:val="16"/>
          <w:u w:val="single"/>
          <w:lang w:eastAsia="pt-BR"/>
        </w:rPr>
        <w:t>(Cartórios/TJAL-2019</w:t>
      </w:r>
      <w:r w:rsidR="00F5052D">
        <w:rPr>
          <w:rFonts w:ascii="Book Antiqua" w:eastAsia="Times New Roman" w:hAnsi="Book Antiqua" w:cs="Times New Roman"/>
          <w:b/>
          <w:color w:val="FF0000"/>
          <w:sz w:val="16"/>
          <w:szCs w:val="16"/>
          <w:u w:val="single"/>
          <w:lang w:eastAsia="pt-BR"/>
        </w:rPr>
        <w:t>/2023</w:t>
      </w:r>
      <w:r w:rsidR="00F5052D" w:rsidRPr="009C1F1E">
        <w:rPr>
          <w:rFonts w:ascii="Book Antiqua" w:eastAsia="Times New Roman" w:hAnsi="Book Antiqua" w:cs="Times New Roman"/>
          <w:b/>
          <w:color w:val="FF0000"/>
          <w:sz w:val="16"/>
          <w:szCs w:val="16"/>
          <w:u w:val="single"/>
          <w:lang w:eastAsia="pt-BR"/>
        </w:rPr>
        <w:t>)</w:t>
      </w:r>
      <w:r w:rsidR="00B87C53">
        <w:rPr>
          <w:rFonts w:ascii="Book Antiqua" w:eastAsia="Times New Roman" w:hAnsi="Book Antiqua" w:cs="Times New Roman"/>
          <w:b/>
          <w:color w:val="FF0000"/>
          <w:sz w:val="16"/>
          <w:szCs w:val="16"/>
          <w:lang w:eastAsia="pt-BR"/>
        </w:rPr>
        <w:t xml:space="preserve"> </w:t>
      </w:r>
      <w:r w:rsidR="00B87C53" w:rsidRPr="009C1F1E">
        <w:rPr>
          <w:rFonts w:ascii="Book Antiqua" w:hAnsi="Book Antiqua" w:cs="Times New Roman"/>
          <w:b/>
          <w:color w:val="FF0000"/>
          <w:sz w:val="16"/>
          <w:szCs w:val="16"/>
          <w:u w:val="single"/>
        </w:rPr>
        <w:t>(DPERJ-2021</w:t>
      </w:r>
      <w:r w:rsidR="00B87C53">
        <w:rPr>
          <w:rFonts w:ascii="Book Antiqua" w:hAnsi="Book Antiqua" w:cs="Times New Roman"/>
          <w:b/>
          <w:color w:val="FF0000"/>
          <w:sz w:val="16"/>
          <w:szCs w:val="16"/>
          <w:u w:val="single"/>
        </w:rPr>
        <w:t>/2023</w:t>
      </w:r>
      <w:r w:rsidR="00B87C53" w:rsidRPr="009C1F1E">
        <w:rPr>
          <w:rFonts w:ascii="Book Antiqua" w:hAnsi="Book Antiqua" w:cs="Times New Roman"/>
          <w:b/>
          <w:color w:val="FF0000"/>
          <w:sz w:val="16"/>
          <w:szCs w:val="16"/>
          <w:u w:val="single"/>
        </w:rPr>
        <w:t>)</w:t>
      </w:r>
      <w:r w:rsidR="00110D2A">
        <w:rPr>
          <w:rFonts w:ascii="Book Antiqua" w:eastAsia="Times New Roman" w:hAnsi="Book Antiqua" w:cs="Times New Roman"/>
          <w:b/>
          <w:bCs/>
          <w:color w:val="FF0000"/>
          <w:sz w:val="16"/>
          <w:szCs w:val="16"/>
          <w:lang w:eastAsia="pt-BR"/>
        </w:rPr>
        <w:t xml:space="preserve"> </w:t>
      </w:r>
      <w:r w:rsidR="00110D2A">
        <w:rPr>
          <w:rFonts w:ascii="Book Antiqua" w:hAnsi="Book Antiqua"/>
          <w:b/>
          <w:color w:val="FF0000"/>
          <w:sz w:val="16"/>
          <w:szCs w:val="16"/>
          <w:u w:val="single"/>
        </w:rPr>
        <w:t>(Cartórios/TJSC-2021/2023)</w:t>
      </w:r>
      <w:r w:rsidR="003C00E0">
        <w:rPr>
          <w:rFonts w:ascii="Book Antiqua" w:eastAsia="Times New Roman" w:hAnsi="Book Antiqua" w:cs="Times New Roman"/>
          <w:b/>
          <w:bCs/>
          <w:color w:val="FF0000"/>
          <w:sz w:val="16"/>
          <w:szCs w:val="16"/>
          <w:lang w:eastAsia="pt-BR"/>
        </w:rPr>
        <w:t xml:space="preserve"> </w:t>
      </w:r>
      <w:r w:rsidR="003C00E0" w:rsidRPr="009C1F1E">
        <w:rPr>
          <w:rFonts w:ascii="Book Antiqua" w:hAnsi="Book Antiqua"/>
          <w:b/>
          <w:color w:val="FF0000"/>
          <w:sz w:val="16"/>
          <w:szCs w:val="16"/>
          <w:u w:val="single"/>
        </w:rPr>
        <w:t>(MPSP-2017/2022</w:t>
      </w:r>
      <w:r w:rsidR="003C00E0">
        <w:rPr>
          <w:rFonts w:ascii="Book Antiqua" w:hAnsi="Book Antiqua"/>
          <w:b/>
          <w:color w:val="FF0000"/>
          <w:sz w:val="16"/>
          <w:szCs w:val="16"/>
          <w:u w:val="single"/>
        </w:rPr>
        <w:t>/2023</w:t>
      </w:r>
      <w:r w:rsidR="003C00E0" w:rsidRPr="009C1F1E">
        <w:rPr>
          <w:rFonts w:ascii="Book Antiqua" w:hAnsi="Book Antiqua"/>
          <w:b/>
          <w:color w:val="FF0000"/>
          <w:sz w:val="16"/>
          <w:szCs w:val="16"/>
          <w:u w:val="single"/>
        </w:rPr>
        <w:t>)</w:t>
      </w:r>
      <w:r w:rsidR="00850B29" w:rsidRPr="009C1F1E">
        <w:rPr>
          <w:rFonts w:ascii="Book Antiqua" w:hAnsi="Book Antiqua"/>
          <w:b/>
          <w:bCs/>
          <w:color w:val="FF0000"/>
          <w:sz w:val="16"/>
          <w:szCs w:val="16"/>
        </w:rPr>
        <w:t xml:space="preserve"> </w:t>
      </w:r>
      <w:bookmarkStart w:id="159" w:name="_Hlk134715369"/>
      <w:r w:rsidR="00850B29" w:rsidRPr="009C1F1E">
        <w:rPr>
          <w:rFonts w:ascii="Book Antiqua" w:hAnsi="Book Antiqua"/>
          <w:b/>
          <w:bCs/>
          <w:color w:val="FF0000"/>
          <w:sz w:val="16"/>
          <w:szCs w:val="16"/>
          <w:u w:val="single"/>
        </w:rPr>
        <w:t>(MPPA-2023)</w:t>
      </w:r>
      <w:bookmarkEnd w:id="159"/>
      <w:r w:rsidR="0094278B">
        <w:rPr>
          <w:rFonts w:ascii="Book Antiqua" w:hAnsi="Book Antiqua"/>
          <w:b/>
          <w:bCs/>
          <w:color w:val="FF0000"/>
          <w:sz w:val="16"/>
          <w:szCs w:val="16"/>
        </w:rPr>
        <w:t xml:space="preserve"> </w:t>
      </w:r>
      <w:r w:rsidR="0094278B">
        <w:rPr>
          <w:rFonts w:ascii="Book Antiqua" w:hAnsi="Book Antiqua"/>
          <w:b/>
          <w:bCs/>
          <w:color w:val="FF0000"/>
          <w:sz w:val="16"/>
          <w:szCs w:val="16"/>
          <w:u w:val="single"/>
        </w:rPr>
        <w:t>(MPRR-2023)</w:t>
      </w:r>
      <w:r w:rsidR="00F26B99">
        <w:rPr>
          <w:rFonts w:ascii="Book Antiqua" w:hAnsi="Book Antiqua"/>
          <w:b/>
          <w:bCs/>
          <w:color w:val="FF0000"/>
          <w:sz w:val="16"/>
          <w:szCs w:val="16"/>
        </w:rPr>
        <w:t xml:space="preserve"> </w:t>
      </w:r>
      <w:r w:rsidR="00F26B99">
        <w:rPr>
          <w:rFonts w:ascii="Book Antiqua" w:hAnsi="Book Antiqua"/>
          <w:b/>
          <w:bCs/>
          <w:color w:val="FF0000"/>
          <w:sz w:val="16"/>
          <w:szCs w:val="16"/>
          <w:u w:val="single"/>
        </w:rPr>
        <w:t>(DPEMG-2023)</w:t>
      </w:r>
      <w:r w:rsidR="00C03C54">
        <w:rPr>
          <w:rFonts w:ascii="Book Antiqua" w:hAnsi="Book Antiqua"/>
          <w:b/>
          <w:bCs/>
          <w:color w:val="FF0000"/>
          <w:sz w:val="16"/>
          <w:szCs w:val="16"/>
        </w:rPr>
        <w:t xml:space="preserve"> </w:t>
      </w:r>
      <w:r w:rsidR="00C03C54">
        <w:rPr>
          <w:rFonts w:ascii="Book Antiqua" w:hAnsi="Book Antiqua"/>
          <w:b/>
          <w:bCs/>
          <w:color w:val="FF0000"/>
          <w:sz w:val="16"/>
          <w:szCs w:val="16"/>
          <w:u w:val="single"/>
        </w:rPr>
        <w:t>(Cartórios/TJAM-2023)</w:t>
      </w:r>
      <w:r w:rsidR="00550429">
        <w:rPr>
          <w:rFonts w:ascii="Book Antiqua" w:hAnsi="Book Antiqua"/>
          <w:b/>
          <w:bCs/>
          <w:color w:val="FF0000"/>
          <w:sz w:val="16"/>
          <w:szCs w:val="16"/>
        </w:rPr>
        <w:t xml:space="preserve"> </w:t>
      </w:r>
      <w:r w:rsidR="00550429">
        <w:rPr>
          <w:rFonts w:ascii="Book Antiqua" w:hAnsi="Book Antiqua"/>
          <w:b/>
          <w:color w:val="FF0000"/>
          <w:sz w:val="16"/>
          <w:szCs w:val="16"/>
          <w:u w:val="single"/>
        </w:rPr>
        <w:t>(Cartórios/TJMA-2023)</w:t>
      </w:r>
      <w:r w:rsidR="0022364B">
        <w:rPr>
          <w:rFonts w:ascii="Book Antiqua" w:hAnsi="Book Antiqua"/>
          <w:b/>
          <w:bCs/>
          <w:color w:val="FF0000"/>
          <w:sz w:val="16"/>
          <w:szCs w:val="16"/>
        </w:rPr>
        <w:t xml:space="preserve"> </w:t>
      </w:r>
      <w:r w:rsidR="0022364B">
        <w:rPr>
          <w:rFonts w:ascii="Book Antiqua" w:hAnsi="Book Antiqua"/>
          <w:b/>
          <w:bCs/>
          <w:color w:val="FF0000"/>
          <w:sz w:val="16"/>
          <w:szCs w:val="16"/>
          <w:u w:val="single"/>
        </w:rPr>
        <w:t>(Cartórios/TJSE-2023)</w:t>
      </w:r>
      <w:r w:rsidR="00110D2A">
        <w:rPr>
          <w:rFonts w:ascii="Book Antiqua" w:hAnsi="Book Antiqua"/>
          <w:b/>
          <w:bCs/>
          <w:color w:val="FF0000"/>
          <w:sz w:val="16"/>
          <w:szCs w:val="16"/>
        </w:rPr>
        <w:t xml:space="preserve"> </w:t>
      </w:r>
      <w:r w:rsidR="00110D2A">
        <w:rPr>
          <w:rFonts w:ascii="Book Antiqua" w:hAnsi="Book Antiqua"/>
          <w:b/>
          <w:color w:val="FF0000"/>
          <w:sz w:val="16"/>
          <w:szCs w:val="16"/>
          <w:u w:val="single"/>
        </w:rPr>
        <w:t>(PGERR-2023)</w:t>
      </w:r>
      <w:r w:rsidR="00E5582D">
        <w:rPr>
          <w:rFonts w:ascii="Book Antiqua" w:hAnsi="Book Antiqua"/>
          <w:b/>
          <w:bCs/>
          <w:color w:val="FF0000"/>
          <w:sz w:val="16"/>
          <w:szCs w:val="16"/>
        </w:rPr>
        <w:t xml:space="preserve"> </w:t>
      </w:r>
      <w:r w:rsidR="00EA6CE1">
        <w:rPr>
          <w:rFonts w:ascii="Book Antiqua" w:hAnsi="Book Antiqua"/>
          <w:b/>
          <w:color w:val="FF0000"/>
          <w:sz w:val="16"/>
          <w:szCs w:val="16"/>
          <w:u w:val="single"/>
        </w:rPr>
        <w:t>(PFN-2023)</w:t>
      </w:r>
      <w:r w:rsidR="00CE5EA5">
        <w:rPr>
          <w:rFonts w:ascii="Book Antiqua" w:hAnsi="Book Antiqua"/>
          <w:b/>
          <w:bCs/>
          <w:color w:val="FF0000"/>
          <w:sz w:val="16"/>
          <w:szCs w:val="16"/>
        </w:rPr>
        <w:t xml:space="preserve"> </w:t>
      </w:r>
      <w:r w:rsidR="007A5907">
        <w:rPr>
          <w:rFonts w:ascii="Book Antiqua" w:hAnsi="Book Antiqua"/>
          <w:b/>
          <w:bCs/>
          <w:color w:val="FF0000"/>
          <w:sz w:val="16"/>
          <w:szCs w:val="16"/>
          <w:u w:val="single"/>
        </w:rPr>
        <w:t>(PGM-Natal/RN-2023)</w:t>
      </w:r>
      <w:r w:rsidR="00BB7D8F">
        <w:rPr>
          <w:rFonts w:ascii="Book Antiqua" w:hAnsi="Book Antiqua"/>
          <w:b/>
          <w:bCs/>
          <w:color w:val="FF0000"/>
          <w:sz w:val="16"/>
          <w:szCs w:val="16"/>
        </w:rPr>
        <w:t xml:space="preserve"> </w:t>
      </w:r>
      <w:r w:rsidR="00BB7D8F">
        <w:rPr>
          <w:rFonts w:ascii="Book Antiqua" w:hAnsi="Book Antiqua"/>
          <w:b/>
          <w:bCs/>
          <w:color w:val="FF0000"/>
          <w:sz w:val="16"/>
          <w:szCs w:val="16"/>
          <w:u w:val="single"/>
        </w:rPr>
        <w:t>(TCEMS-2023)</w:t>
      </w:r>
      <w:r w:rsidR="001E5911">
        <w:rPr>
          <w:rFonts w:ascii="Book Antiqua" w:hAnsi="Book Antiqua"/>
          <w:b/>
          <w:bCs/>
          <w:color w:val="FF0000"/>
          <w:sz w:val="16"/>
          <w:szCs w:val="16"/>
        </w:rPr>
        <w:t xml:space="preserve"> </w:t>
      </w:r>
      <w:r w:rsidR="001E5911" w:rsidRPr="004E190B">
        <w:rPr>
          <w:rFonts w:ascii="Book Antiqua" w:hAnsi="Book Antiqua"/>
          <w:b/>
          <w:bCs/>
          <w:color w:val="FF0000"/>
          <w:sz w:val="16"/>
          <w:szCs w:val="16"/>
          <w:u w:val="single"/>
        </w:rPr>
        <w:t>(</w:t>
      </w:r>
      <w:r w:rsidR="001E5911">
        <w:rPr>
          <w:rFonts w:ascii="Book Antiqua" w:hAnsi="Book Antiqua"/>
          <w:b/>
          <w:bCs/>
          <w:color w:val="FF0000"/>
          <w:sz w:val="16"/>
          <w:szCs w:val="16"/>
          <w:u w:val="single"/>
        </w:rPr>
        <w:t>Anal. Judic./TRF3</w:t>
      </w:r>
      <w:r w:rsidR="001E5911" w:rsidRPr="004E190B">
        <w:rPr>
          <w:rFonts w:ascii="Book Antiqua" w:hAnsi="Book Antiqua"/>
          <w:b/>
          <w:bCs/>
          <w:color w:val="FF0000"/>
          <w:sz w:val="16"/>
          <w:szCs w:val="16"/>
          <w:u w:val="single"/>
        </w:rPr>
        <w:t>-2023)</w:t>
      </w:r>
      <w:r w:rsidR="00013D14">
        <w:rPr>
          <w:rFonts w:ascii="Book Antiqua" w:hAnsi="Book Antiqua"/>
          <w:b/>
          <w:bCs/>
          <w:color w:val="FF0000"/>
          <w:sz w:val="16"/>
          <w:szCs w:val="16"/>
        </w:rPr>
        <w:t xml:space="preserve"> </w:t>
      </w:r>
      <w:r w:rsidR="00013D14" w:rsidRPr="009C1F1E">
        <w:rPr>
          <w:rFonts w:ascii="Book Antiqua" w:hAnsi="Book Antiqua"/>
          <w:b/>
          <w:bCs/>
          <w:color w:val="FF0000"/>
          <w:sz w:val="16"/>
          <w:szCs w:val="16"/>
          <w:u w:val="single"/>
        </w:rPr>
        <w:t>(PCPE-2016</w:t>
      </w:r>
      <w:r w:rsidR="00013D14">
        <w:rPr>
          <w:rFonts w:ascii="Book Antiqua" w:hAnsi="Book Antiqua"/>
          <w:b/>
          <w:bCs/>
          <w:color w:val="FF0000"/>
          <w:sz w:val="16"/>
          <w:szCs w:val="16"/>
          <w:u w:val="single"/>
        </w:rPr>
        <w:t>/2024</w:t>
      </w:r>
      <w:r w:rsidR="00013D14" w:rsidRPr="009C1F1E">
        <w:rPr>
          <w:rFonts w:ascii="Book Antiqua" w:hAnsi="Book Antiqua"/>
          <w:b/>
          <w:bCs/>
          <w:color w:val="FF0000"/>
          <w:sz w:val="16"/>
          <w:szCs w:val="16"/>
          <w:u w:val="single"/>
        </w:rPr>
        <w:t>)</w:t>
      </w:r>
      <w:r w:rsidR="00B0731D">
        <w:rPr>
          <w:rFonts w:ascii="Book Antiqua" w:hAnsi="Book Antiqua"/>
          <w:b/>
          <w:bCs/>
          <w:color w:val="FF0000"/>
          <w:sz w:val="16"/>
          <w:szCs w:val="16"/>
        </w:rPr>
        <w:t xml:space="preserve"> </w:t>
      </w:r>
      <w:r w:rsidR="00B0731D" w:rsidRPr="009C1F1E">
        <w:rPr>
          <w:rFonts w:ascii="Book Antiqua" w:eastAsia="Times New Roman" w:hAnsi="Book Antiqua" w:cs="Times New Roman"/>
          <w:b/>
          <w:color w:val="FF0000"/>
          <w:sz w:val="16"/>
          <w:szCs w:val="16"/>
          <w:u w:val="single"/>
          <w:lang w:eastAsia="pt-BR"/>
        </w:rPr>
        <w:t>(DPEAC-2017</w:t>
      </w:r>
      <w:r w:rsidR="00B0731D">
        <w:rPr>
          <w:rFonts w:ascii="Book Antiqua" w:eastAsia="Times New Roman" w:hAnsi="Book Antiqua" w:cs="Times New Roman"/>
          <w:b/>
          <w:color w:val="FF0000"/>
          <w:sz w:val="16"/>
          <w:szCs w:val="16"/>
          <w:u w:val="single"/>
          <w:lang w:eastAsia="pt-BR"/>
        </w:rPr>
        <w:t>/2024</w:t>
      </w:r>
      <w:r w:rsidR="00B0731D" w:rsidRPr="009C1F1E">
        <w:rPr>
          <w:rFonts w:ascii="Book Antiqua" w:eastAsia="Times New Roman" w:hAnsi="Book Antiqua" w:cs="Times New Roman"/>
          <w:b/>
          <w:color w:val="FF0000"/>
          <w:sz w:val="16"/>
          <w:szCs w:val="16"/>
          <w:u w:val="single"/>
          <w:lang w:eastAsia="pt-BR"/>
        </w:rPr>
        <w:t>)</w:t>
      </w:r>
      <w:r w:rsidR="00991497">
        <w:rPr>
          <w:rFonts w:ascii="Book Antiqua" w:eastAsia="Times New Roman" w:hAnsi="Book Antiqua" w:cs="Times New Roman"/>
          <w:b/>
          <w:color w:val="FF0000"/>
          <w:sz w:val="16"/>
          <w:szCs w:val="16"/>
          <w:lang w:eastAsia="pt-BR"/>
        </w:rPr>
        <w:t xml:space="preserve"> </w:t>
      </w:r>
      <w:r w:rsidR="00991497" w:rsidRPr="009C1F1E">
        <w:rPr>
          <w:rFonts w:ascii="Book Antiqua" w:hAnsi="Book Antiqua"/>
          <w:b/>
          <w:bCs/>
          <w:color w:val="FF0000"/>
          <w:sz w:val="16"/>
          <w:szCs w:val="16"/>
          <w:u w:val="single"/>
        </w:rPr>
        <w:t>(Cartórios/TJSP-2018</w:t>
      </w:r>
      <w:r w:rsidR="00991497">
        <w:rPr>
          <w:rFonts w:ascii="Book Antiqua" w:hAnsi="Book Antiqua"/>
          <w:b/>
          <w:bCs/>
          <w:color w:val="FF0000"/>
          <w:sz w:val="16"/>
          <w:szCs w:val="16"/>
          <w:u w:val="single"/>
        </w:rPr>
        <w:t>/2024</w:t>
      </w:r>
      <w:r w:rsidR="00991497" w:rsidRPr="009C1F1E">
        <w:rPr>
          <w:rFonts w:ascii="Book Antiqua" w:hAnsi="Book Antiqua"/>
          <w:b/>
          <w:bCs/>
          <w:color w:val="FF0000"/>
          <w:sz w:val="16"/>
          <w:szCs w:val="16"/>
          <w:u w:val="single"/>
        </w:rPr>
        <w:t>)</w:t>
      </w:r>
      <w:r w:rsidR="00364FD4">
        <w:rPr>
          <w:rFonts w:ascii="Book Antiqua" w:hAnsi="Book Antiqua"/>
          <w:b/>
          <w:bCs/>
          <w:color w:val="FF0000"/>
          <w:sz w:val="16"/>
          <w:szCs w:val="16"/>
        </w:rPr>
        <w:t xml:space="preserve"> </w:t>
      </w:r>
      <w:r w:rsidR="00364FD4" w:rsidRPr="009C1F1E">
        <w:rPr>
          <w:rFonts w:ascii="Book Antiqua" w:eastAsia="Times New Roman" w:hAnsi="Book Antiqua" w:cs="Times New Roman"/>
          <w:b/>
          <w:color w:val="FF0000"/>
          <w:sz w:val="16"/>
          <w:szCs w:val="16"/>
          <w:u w:val="single"/>
          <w:lang w:eastAsia="pt-BR"/>
        </w:rPr>
        <w:t>(TJSC-2010</w:t>
      </w:r>
      <w:r w:rsidR="00364FD4">
        <w:rPr>
          <w:rFonts w:ascii="Book Antiqua" w:eastAsia="Times New Roman" w:hAnsi="Book Antiqua" w:cs="Times New Roman"/>
          <w:b/>
          <w:color w:val="FF0000"/>
          <w:sz w:val="16"/>
          <w:szCs w:val="16"/>
          <w:u w:val="single"/>
          <w:lang w:eastAsia="pt-BR"/>
        </w:rPr>
        <w:t>/2022/2024</w:t>
      </w:r>
      <w:r w:rsidR="00364FD4" w:rsidRPr="009C1F1E">
        <w:rPr>
          <w:rFonts w:ascii="Book Antiqua" w:eastAsia="Times New Roman" w:hAnsi="Book Antiqua" w:cs="Times New Roman"/>
          <w:b/>
          <w:color w:val="FF0000"/>
          <w:sz w:val="16"/>
          <w:szCs w:val="16"/>
          <w:u w:val="single"/>
          <w:lang w:eastAsia="pt-BR"/>
        </w:rPr>
        <w:t>)</w:t>
      </w:r>
      <w:r w:rsidR="00D54FC9">
        <w:rPr>
          <w:rFonts w:ascii="Book Antiqua" w:eastAsia="Times New Roman" w:hAnsi="Book Antiqua" w:cs="Times New Roman"/>
          <w:b/>
          <w:color w:val="FF0000"/>
          <w:sz w:val="16"/>
          <w:szCs w:val="16"/>
          <w:lang w:eastAsia="pt-BR"/>
        </w:rPr>
        <w:t xml:space="preserve"> </w:t>
      </w:r>
      <w:r w:rsidR="00D54FC9">
        <w:rPr>
          <w:rFonts w:ascii="Book Antiqua" w:hAnsi="Book Antiqua"/>
          <w:b/>
          <w:bCs/>
          <w:color w:val="FF0000"/>
          <w:sz w:val="16"/>
          <w:szCs w:val="16"/>
          <w:u w:val="single"/>
        </w:rPr>
        <w:t>(PGM-Cuiabá/MT-2024)</w:t>
      </w:r>
    </w:p>
    <w:tbl>
      <w:tblPr>
        <w:tblStyle w:val="Tabelacomgrade"/>
        <w:tblW w:w="0" w:type="auto"/>
        <w:shd w:val="clear" w:color="auto" w:fill="FFF2CC" w:themeFill="accent4" w:themeFillTint="33"/>
        <w:tblLook w:val="04A0" w:firstRow="1" w:lastRow="0" w:firstColumn="1" w:lastColumn="0" w:noHBand="0" w:noVBand="1"/>
      </w:tblPr>
      <w:tblGrid>
        <w:gridCol w:w="8494"/>
      </w:tblGrid>
      <w:tr w:rsidR="00CB65C1" w:rsidRPr="00481CC2" w14:paraId="49375471" w14:textId="77777777" w:rsidTr="00CB65C1">
        <w:tc>
          <w:tcPr>
            <w:tcW w:w="8494" w:type="dxa"/>
            <w:shd w:val="clear" w:color="auto" w:fill="FFF2CC" w:themeFill="accent4" w:themeFillTint="33"/>
          </w:tcPr>
          <w:p w14:paraId="1FC837B9" w14:textId="59B05E89" w:rsidR="00CB65C1" w:rsidRPr="00481CC2" w:rsidRDefault="00CB65C1" w:rsidP="003357C0">
            <w:pPr>
              <w:jc w:val="both"/>
              <w:rPr>
                <w:rFonts w:ascii="Book Antiqua" w:eastAsia="Times New Roman" w:hAnsi="Book Antiqua" w:cs="Times New Roman"/>
                <w:sz w:val="19"/>
                <w:szCs w:val="19"/>
                <w:lang w:eastAsia="pt-BR"/>
              </w:rPr>
            </w:pPr>
            <w:r w:rsidRPr="00481CC2">
              <w:rPr>
                <w:rFonts w:ascii="Book Antiqua" w:eastAsia="Times New Roman" w:hAnsi="Book Antiqua" w:cs="Times New Roman"/>
                <w:b/>
                <w:bCs/>
                <w:sz w:val="19"/>
                <w:szCs w:val="19"/>
                <w:lang w:eastAsia="pt-BR"/>
              </w:rPr>
              <w:t>Súmula 633-STJ</w:t>
            </w:r>
            <w:r w:rsidRPr="00481CC2">
              <w:rPr>
                <w:rFonts w:ascii="Book Antiqua" w:eastAsia="Times New Roman" w:hAnsi="Book Antiqua" w:cs="Times New Roman"/>
                <w:sz w:val="19"/>
                <w:szCs w:val="19"/>
                <w:lang w:eastAsia="pt-BR"/>
              </w:rPr>
              <w:t>: A Lei nº 9.784/99, especialmente no que diz respeito ao prazo decadencial para a revisão de atos administrativos no âmbito da Administração Pública federal, pode ser aplicada, de forma subsidiária, aos estados e municípios, se inexistente norma local e específica que regule a matéria.</w:t>
            </w:r>
          </w:p>
          <w:p w14:paraId="5F0E7804" w14:textId="77777777" w:rsidR="00262A8E" w:rsidRPr="00481CC2" w:rsidRDefault="00262A8E" w:rsidP="003357C0">
            <w:pPr>
              <w:jc w:val="both"/>
              <w:rPr>
                <w:rFonts w:ascii="Book Antiqua" w:eastAsia="Times New Roman" w:hAnsi="Book Antiqua" w:cs="Times New Roman"/>
                <w:sz w:val="19"/>
                <w:szCs w:val="19"/>
                <w:lang w:eastAsia="pt-BR"/>
              </w:rPr>
            </w:pPr>
            <w:r w:rsidRPr="00481CC2">
              <w:rPr>
                <w:rFonts w:ascii="Book Antiqua" w:eastAsia="Times New Roman" w:hAnsi="Book Antiqua" w:cs="Times New Roman"/>
                <w:b/>
                <w:bCs/>
                <w:sz w:val="19"/>
                <w:szCs w:val="19"/>
                <w:lang w:eastAsia="pt-BR"/>
              </w:rPr>
              <w:t>Súmula 346-STF</w:t>
            </w:r>
            <w:r w:rsidRPr="00481CC2">
              <w:rPr>
                <w:rFonts w:ascii="Book Antiqua" w:eastAsia="Times New Roman" w:hAnsi="Book Antiqua" w:cs="Times New Roman"/>
                <w:sz w:val="19"/>
                <w:szCs w:val="19"/>
                <w:lang w:eastAsia="pt-BR"/>
              </w:rPr>
              <w:t>: A administração pública pode declarar a nulidade dos seus próprios atos.</w:t>
            </w:r>
          </w:p>
          <w:p w14:paraId="1F2F9A79" w14:textId="77777777" w:rsidR="00110D2A" w:rsidRDefault="00262A8E" w:rsidP="003357C0">
            <w:pPr>
              <w:jc w:val="both"/>
            </w:pPr>
            <w:r w:rsidRPr="00481CC2">
              <w:rPr>
                <w:rFonts w:ascii="Book Antiqua" w:eastAsia="Times New Roman" w:hAnsi="Book Antiqua" w:cs="Times New Roman"/>
                <w:b/>
                <w:bCs/>
                <w:sz w:val="19"/>
                <w:szCs w:val="19"/>
                <w:lang w:eastAsia="pt-BR"/>
              </w:rPr>
              <w:t>Súmula 473-STF</w:t>
            </w:r>
            <w:r w:rsidRPr="00481CC2">
              <w:rPr>
                <w:rFonts w:ascii="Book Antiqua" w:eastAsia="Times New Roman" w:hAnsi="Book Antiqua" w:cs="Times New Roman"/>
                <w:sz w:val="19"/>
                <w:szCs w:val="19"/>
                <w:lang w:eastAsia="pt-BR"/>
              </w:rPr>
              <w:t xml:space="preserve">: A administração pode anular os seus próprios atos, quando eivados de vícios que os tornem ilegais, porque deles não se originam direitos; ou revogá-los, por motivo de conveniência </w:t>
            </w:r>
            <w:r w:rsidRPr="00481CC2">
              <w:rPr>
                <w:rFonts w:ascii="Book Antiqua" w:eastAsia="Times New Roman" w:hAnsi="Book Antiqua" w:cs="Times New Roman"/>
                <w:sz w:val="19"/>
                <w:szCs w:val="19"/>
                <w:lang w:eastAsia="pt-BR"/>
              </w:rPr>
              <w:lastRenderedPageBreak/>
              <w:t>ou oportunidade, respeitados os direitos adquiridos, e ressalvada, em todos os casos, a apreciação judicial.</w:t>
            </w:r>
            <w:r w:rsidR="00110D2A">
              <w:t xml:space="preserve"> </w:t>
            </w:r>
          </w:p>
          <w:p w14:paraId="491F1A0E" w14:textId="1483CBD6" w:rsidR="00262A8E" w:rsidRPr="00481CC2" w:rsidRDefault="00110D2A" w:rsidP="003357C0">
            <w:pPr>
              <w:jc w:val="both"/>
              <w:rPr>
                <w:rFonts w:ascii="Book Antiqua" w:eastAsia="Times New Roman" w:hAnsi="Book Antiqua" w:cs="Times New Roman"/>
                <w:sz w:val="19"/>
                <w:szCs w:val="19"/>
                <w:lang w:eastAsia="pt-BR"/>
              </w:rPr>
            </w:pPr>
            <w:r w:rsidRPr="00110D2A">
              <w:rPr>
                <w:rFonts w:ascii="Book Antiqua" w:eastAsia="Times New Roman" w:hAnsi="Book Antiqua" w:cs="Times New Roman"/>
                <w:b/>
                <w:bCs/>
                <w:sz w:val="19"/>
                <w:szCs w:val="19"/>
                <w:lang w:eastAsia="pt-BR"/>
              </w:rPr>
              <w:t>Súmula vinculante 3-STF</w:t>
            </w:r>
            <w:r w:rsidRPr="00110D2A">
              <w:rPr>
                <w:rFonts w:ascii="Book Antiqua" w:eastAsia="Times New Roman" w:hAnsi="Book Antiqua" w:cs="Times New Roman"/>
                <w:sz w:val="19"/>
                <w:szCs w:val="19"/>
                <w:lang w:eastAsia="pt-BR"/>
              </w:rPr>
              <w:t>: Nos processos perante o Tribunal de Contas da União asseguram-se o contraditório e a ampla defesa quando da decisão puder resultar anulação ou revogação de ato administrativo que beneficie o interessado, excetuada a apreciação da legalidade do ato de concessão inicial de aposentadoria, reforma e pensão.</w:t>
            </w:r>
          </w:p>
        </w:tc>
      </w:tr>
    </w:tbl>
    <w:p w14:paraId="6AAF4638" w14:textId="77777777" w:rsidR="00CB65C1" w:rsidRPr="00481CC2" w:rsidRDefault="00CB65C1" w:rsidP="00B90AF5">
      <w:pPr>
        <w:spacing w:after="0" w:line="240" w:lineRule="auto"/>
        <w:jc w:val="both"/>
        <w:rPr>
          <w:rFonts w:ascii="Book Antiqua" w:eastAsia="Times New Roman" w:hAnsi="Book Antiqua" w:cs="Times New Roman"/>
          <w:b/>
          <w:color w:val="FF0000"/>
          <w:sz w:val="19"/>
          <w:szCs w:val="19"/>
          <w:lang w:eastAsia="pt-BR"/>
        </w:rPr>
      </w:pPr>
      <w:bookmarkStart w:id="160" w:name="_Hlk78805177"/>
    </w:p>
    <w:tbl>
      <w:tblPr>
        <w:tblStyle w:val="Tabelacomgrade"/>
        <w:tblW w:w="0" w:type="auto"/>
        <w:shd w:val="clear" w:color="auto" w:fill="CCFFFF"/>
        <w:tblLook w:val="04A0" w:firstRow="1" w:lastRow="0" w:firstColumn="1" w:lastColumn="0" w:noHBand="0" w:noVBand="1"/>
      </w:tblPr>
      <w:tblGrid>
        <w:gridCol w:w="8494"/>
      </w:tblGrid>
      <w:tr w:rsidR="00DD03E9" w:rsidRPr="00481CC2" w14:paraId="00DD6FA0" w14:textId="77777777" w:rsidTr="008E69BE">
        <w:tc>
          <w:tcPr>
            <w:tcW w:w="8494" w:type="dxa"/>
            <w:shd w:val="clear" w:color="auto" w:fill="CCFFFF"/>
          </w:tcPr>
          <w:p w14:paraId="30DB116C" w14:textId="019C9C74" w:rsidR="003423EE" w:rsidRPr="003423EE" w:rsidRDefault="003423EE" w:rsidP="003423EE">
            <w:pPr>
              <w:jc w:val="both"/>
              <w:rPr>
                <w:rFonts w:ascii="Book Antiqua" w:eastAsia="Times New Roman" w:hAnsi="Book Antiqua" w:cs="Times New Roman"/>
                <w:b/>
                <w:bCs/>
                <w:sz w:val="19"/>
                <w:szCs w:val="19"/>
                <w:lang w:eastAsia="pt-BR"/>
              </w:rPr>
            </w:pPr>
            <w:r w:rsidRPr="00481CC2">
              <w:rPr>
                <w:rFonts w:ascii="Book Antiqua" w:eastAsia="Times New Roman" w:hAnsi="Book Antiqua" w:cs="Times New Roman"/>
                <w:b/>
                <w:i/>
                <w:color w:val="FF0000"/>
                <w:sz w:val="19"/>
                <w:szCs w:val="19"/>
                <w:lang w:eastAsia="pt-BR"/>
              </w:rPr>
              <w:t>#</w:t>
            </w:r>
            <w:r w:rsidRPr="00481CC2">
              <w:rPr>
                <w:rFonts w:ascii="Book Antiqua" w:eastAsia="Times New Roman" w:hAnsi="Book Antiqua" w:cs="Times New Roman"/>
                <w:b/>
                <w:i/>
                <w:color w:val="FF0000"/>
                <w:sz w:val="19"/>
                <w:szCs w:val="19"/>
                <w:highlight w:val="green"/>
                <w:lang w:eastAsia="pt-BR"/>
              </w:rPr>
              <w:t>Atenção</w:t>
            </w:r>
            <w:r w:rsidRPr="00481CC2">
              <w:rPr>
                <w:rFonts w:ascii="Book Antiqua" w:eastAsia="Times New Roman" w:hAnsi="Book Antiqua" w:cs="Times New Roman"/>
                <w:b/>
                <w:i/>
                <w:color w:val="FF0000"/>
                <w:sz w:val="19"/>
                <w:szCs w:val="19"/>
                <w:lang w:eastAsia="pt-BR"/>
              </w:rPr>
              <w:t>: #</w:t>
            </w:r>
            <w:r w:rsidRPr="00481CC2">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481CC2">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TJRS</w:t>
            </w:r>
            <w:r w:rsidRPr="00AF224E">
              <w:rPr>
                <w:rFonts w:ascii="Book Antiqua" w:eastAsia="Times New Roman" w:hAnsi="Book Antiqua" w:cs="Times New Roman"/>
                <w:b/>
                <w:i/>
                <w:color w:val="FF0000"/>
                <w:sz w:val="19"/>
                <w:szCs w:val="19"/>
                <w:highlight w:val="green"/>
                <w:lang w:eastAsia="pt-BR"/>
              </w:rPr>
              <w:t>-2022</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Faurgs</w:t>
            </w:r>
            <w:r>
              <w:rPr>
                <w:rFonts w:ascii="Book Antiqua" w:eastAsia="Times New Roman" w:hAnsi="Book Antiqua" w:cs="Times New Roman"/>
                <w:sz w:val="19"/>
                <w:szCs w:val="19"/>
                <w:lang w:eastAsia="pt-BR"/>
              </w:rPr>
              <w:t xml:space="preserve">: (...) </w:t>
            </w:r>
            <w:r w:rsidRPr="003423EE">
              <w:rPr>
                <w:rFonts w:ascii="Book Antiqua" w:eastAsia="Times New Roman" w:hAnsi="Book Antiqua" w:cs="Times New Roman"/>
                <w:b/>
                <w:bCs/>
                <w:sz w:val="19"/>
                <w:szCs w:val="19"/>
                <w:lang w:eastAsia="pt-BR"/>
              </w:rPr>
              <w:t>8. Esta Corte Superior, alinhada à orientação do S</w:t>
            </w:r>
            <w:r>
              <w:rPr>
                <w:rFonts w:ascii="Book Antiqua" w:eastAsia="Times New Roman" w:hAnsi="Book Antiqua" w:cs="Times New Roman"/>
                <w:b/>
                <w:bCs/>
                <w:sz w:val="19"/>
                <w:szCs w:val="19"/>
                <w:lang w:eastAsia="pt-BR"/>
              </w:rPr>
              <w:t>TF</w:t>
            </w:r>
            <w:r w:rsidRPr="003423EE">
              <w:rPr>
                <w:rFonts w:ascii="Book Antiqua" w:eastAsia="Times New Roman" w:hAnsi="Book Antiqua" w:cs="Times New Roman"/>
                <w:b/>
                <w:bCs/>
                <w:sz w:val="19"/>
                <w:szCs w:val="19"/>
                <w:lang w:eastAsia="pt-BR"/>
              </w:rPr>
              <w:t>, tem firmado posição no sentido de dar estabilidade a situações consolidadas com o tempo, quando a boa-fé, a segurança jurídica, a confiança, a razoabilidade e a proporcionalidade demonstrarem ser mais gravosa a sua dissolução do que a sua manutenção e quando não houver prejuízo à parte contrária. Se a Administração procedeu às contratações e vinham os Recorrentes exercendo as suas atividades, é porque havia necessidade da força de trabalho, e ocorreria prejuízo imediato, para a prestação dos serviços públicos, com os seus afastamento</w:t>
            </w:r>
            <w:r>
              <w:rPr>
                <w:rFonts w:ascii="Book Antiqua" w:eastAsia="Times New Roman" w:hAnsi="Book Antiqua" w:cs="Times New Roman"/>
                <w:b/>
                <w:bCs/>
                <w:sz w:val="19"/>
                <w:szCs w:val="19"/>
                <w:lang w:eastAsia="pt-BR"/>
              </w:rPr>
              <w:t>s</w:t>
            </w:r>
            <w:r w:rsidRPr="003423EE">
              <w:rPr>
                <w:rFonts w:ascii="Book Antiqua" w:eastAsia="Times New Roman" w:hAnsi="Book Antiqua" w:cs="Times New Roman"/>
                <w:b/>
                <w:bCs/>
                <w:sz w:val="19"/>
                <w:szCs w:val="19"/>
                <w:lang w:eastAsia="pt-BR"/>
              </w:rPr>
              <w:t xml:space="preserve"> dos respectivos empregos, nos quais permanecem, exercendo suas funções, por mais de três décadas.</w:t>
            </w:r>
          </w:p>
          <w:p w14:paraId="5A0E6100" w14:textId="599A0063" w:rsidR="003423EE" w:rsidRDefault="003423EE" w:rsidP="003423EE">
            <w:pPr>
              <w:jc w:val="both"/>
              <w:rPr>
                <w:rFonts w:ascii="Book Antiqua" w:eastAsia="Times New Roman" w:hAnsi="Book Antiqua" w:cs="Times New Roman"/>
                <w:sz w:val="19"/>
                <w:szCs w:val="19"/>
                <w:lang w:eastAsia="pt-BR"/>
              </w:rPr>
            </w:pPr>
            <w:r w:rsidRPr="003423EE">
              <w:rPr>
                <w:rFonts w:ascii="Book Antiqua" w:eastAsia="Times New Roman" w:hAnsi="Book Antiqua" w:cs="Times New Roman"/>
                <w:b/>
                <w:bCs/>
                <w:sz w:val="19"/>
                <w:szCs w:val="19"/>
                <w:lang w:eastAsia="pt-BR"/>
              </w:rPr>
              <w:t>9. Recurso ordinário provido, a fim de conceder integralmente a segurança, para anular o ato coator praticado pelo Tribunal de Contas do Estado do Rio Grande do Sul e, também, anular o procedimento que culminou com a sua edição.</w:t>
            </w:r>
            <w:r>
              <w:rPr>
                <w:rFonts w:ascii="Book Antiqua" w:eastAsia="Times New Roman" w:hAnsi="Book Antiqua" w:cs="Times New Roman"/>
                <w:b/>
                <w:bCs/>
                <w:sz w:val="19"/>
                <w:szCs w:val="19"/>
                <w:lang w:eastAsia="pt-BR"/>
              </w:rPr>
              <w:t xml:space="preserve"> </w:t>
            </w:r>
            <w:r w:rsidRPr="003423EE">
              <w:rPr>
                <w:rFonts w:ascii="Book Antiqua" w:eastAsia="Times New Roman" w:hAnsi="Book Antiqua" w:cs="Times New Roman"/>
                <w:sz w:val="19"/>
                <w:szCs w:val="19"/>
                <w:lang w:eastAsia="pt-BR"/>
              </w:rPr>
              <w:t xml:space="preserve">STJ. 6ª T., RMS 20.534/RS, Rel. Min. </w:t>
            </w:r>
            <w:proofErr w:type="spellStart"/>
            <w:r w:rsidRPr="003423EE">
              <w:rPr>
                <w:rFonts w:ascii="Book Antiqua" w:eastAsia="Times New Roman" w:hAnsi="Book Antiqua" w:cs="Times New Roman"/>
                <w:sz w:val="19"/>
                <w:szCs w:val="19"/>
                <w:lang w:eastAsia="pt-BR"/>
              </w:rPr>
              <w:t>Antonio</w:t>
            </w:r>
            <w:proofErr w:type="spellEnd"/>
            <w:r w:rsidRPr="003423EE">
              <w:rPr>
                <w:rFonts w:ascii="Book Antiqua" w:eastAsia="Times New Roman" w:hAnsi="Book Antiqua" w:cs="Times New Roman"/>
                <w:sz w:val="19"/>
                <w:szCs w:val="19"/>
                <w:lang w:eastAsia="pt-BR"/>
              </w:rPr>
              <w:t xml:space="preserve"> Saldanha Palheiro, Rel. para acórdão Min. Laurita Vaz, j. 18/5/21.</w:t>
            </w:r>
          </w:p>
          <w:tbl>
            <w:tblPr>
              <w:tblStyle w:val="Tabelacomgrade"/>
              <w:tblW w:w="0" w:type="auto"/>
              <w:tblLook w:val="04A0" w:firstRow="1" w:lastRow="0" w:firstColumn="1" w:lastColumn="0" w:noHBand="0" w:noVBand="1"/>
            </w:tblPr>
            <w:tblGrid>
              <w:gridCol w:w="8268"/>
            </w:tblGrid>
            <w:tr w:rsidR="003423EE" w14:paraId="1700B6E4" w14:textId="77777777" w:rsidTr="003423EE">
              <w:tc>
                <w:tcPr>
                  <w:tcW w:w="8268" w:type="dxa"/>
                  <w:shd w:val="clear" w:color="auto" w:fill="FFFFFF" w:themeFill="background1"/>
                </w:tcPr>
                <w:p w14:paraId="06B3F9AA" w14:textId="77777777" w:rsidR="003423EE" w:rsidRDefault="003423EE" w:rsidP="003423EE">
                  <w:pPr>
                    <w:jc w:val="both"/>
                    <w:rPr>
                      <w:rFonts w:ascii="Book Antiqua" w:eastAsia="Times New Roman" w:hAnsi="Book Antiqua" w:cs="Times New Roman"/>
                      <w:b/>
                      <w:bCs/>
                      <w:sz w:val="18"/>
                      <w:szCs w:val="18"/>
                      <w:lang w:eastAsia="pt-BR"/>
                    </w:rPr>
                  </w:pPr>
                  <w:r w:rsidRPr="003423EE">
                    <w:rPr>
                      <w:rFonts w:ascii="Book Antiqua" w:eastAsia="Times New Roman" w:hAnsi="Book Antiqua" w:cs="Times New Roman"/>
                      <w:b/>
                      <w:bCs/>
                      <w:sz w:val="18"/>
                      <w:szCs w:val="18"/>
                      <w:lang w:eastAsia="pt-BR"/>
                    </w:rPr>
                    <w:t>(</w:t>
                  </w:r>
                  <w:r w:rsidRPr="003423EE">
                    <w:rPr>
                      <w:rFonts w:ascii="Book Antiqua" w:eastAsia="Times New Roman" w:hAnsi="Book Antiqua" w:cs="Times New Roman"/>
                      <w:b/>
                      <w:bCs/>
                      <w:sz w:val="18"/>
                      <w:szCs w:val="18"/>
                      <w:highlight w:val="yellow"/>
                      <w:lang w:eastAsia="pt-BR"/>
                    </w:rPr>
                    <w:t>TJRS-2022-Faurgs</w:t>
                  </w:r>
                  <w:r w:rsidRPr="003423EE">
                    <w:rPr>
                      <w:rFonts w:ascii="Book Antiqua" w:eastAsia="Times New Roman" w:hAnsi="Book Antiqua" w:cs="Times New Roman"/>
                      <w:b/>
                      <w:bCs/>
                      <w:sz w:val="18"/>
                      <w:szCs w:val="18"/>
                      <w:lang w:eastAsia="pt-BR"/>
                    </w:rPr>
                    <w:t>)</w:t>
                  </w:r>
                  <w:r w:rsidRPr="003423EE">
                    <w:rPr>
                      <w:rFonts w:ascii="Book Antiqua" w:eastAsia="Times New Roman" w:hAnsi="Book Antiqua" w:cs="Times New Roman"/>
                      <w:sz w:val="18"/>
                      <w:szCs w:val="18"/>
                      <w:lang w:eastAsia="pt-BR"/>
                    </w:rPr>
                    <w:t>: No processo administrativo, tem-se o art</w:t>
                  </w:r>
                  <w:r>
                    <w:rPr>
                      <w:rFonts w:ascii="Book Antiqua" w:eastAsia="Times New Roman" w:hAnsi="Book Antiqua" w:cs="Times New Roman"/>
                      <w:sz w:val="18"/>
                      <w:szCs w:val="18"/>
                      <w:lang w:eastAsia="pt-BR"/>
                    </w:rPr>
                    <w:t>.</w:t>
                  </w:r>
                  <w:r w:rsidRPr="003423EE">
                    <w:rPr>
                      <w:rFonts w:ascii="Book Antiqua" w:eastAsia="Times New Roman" w:hAnsi="Book Antiqua" w:cs="Times New Roman"/>
                      <w:sz w:val="18"/>
                      <w:szCs w:val="18"/>
                      <w:lang w:eastAsia="pt-BR"/>
                    </w:rPr>
                    <w:t xml:space="preserve"> 54, da Lei 9.784, de 29/01/99, que dispõe: “</w:t>
                  </w:r>
                  <w:r w:rsidRPr="003423EE">
                    <w:rPr>
                      <w:rFonts w:ascii="Book Antiqua" w:eastAsia="Times New Roman" w:hAnsi="Book Antiqua" w:cs="Times New Roman"/>
                      <w:i/>
                      <w:iCs/>
                      <w:sz w:val="18"/>
                      <w:szCs w:val="18"/>
                      <w:lang w:eastAsia="pt-BR"/>
                    </w:rPr>
                    <w:t>O direito da administração de anular os atos administrativos de que decorram efeitos favoráveis para os destinatários decai em cinco anos, contados da data em que foram praticados, salvo comprovada má-fé</w:t>
                  </w:r>
                  <w:r w:rsidRPr="003423EE">
                    <w:rPr>
                      <w:rFonts w:ascii="Book Antiqua" w:eastAsia="Times New Roman" w:hAnsi="Book Antiqua" w:cs="Times New Roman"/>
                      <w:sz w:val="18"/>
                      <w:szCs w:val="18"/>
                      <w:lang w:eastAsia="pt-BR"/>
                    </w:rPr>
                    <w:t>.” Com base nesse dispositivo legal, quais princípios são preponderantes?</w:t>
                  </w:r>
                  <w:r>
                    <w:rPr>
                      <w:rFonts w:ascii="Book Antiqua" w:eastAsia="Times New Roman" w:hAnsi="Book Antiqua" w:cs="Times New Roman"/>
                      <w:sz w:val="18"/>
                      <w:szCs w:val="18"/>
                      <w:lang w:eastAsia="pt-BR"/>
                    </w:rPr>
                    <w:t xml:space="preserve"> </w:t>
                  </w:r>
                  <w:r w:rsidRPr="003423EE">
                    <w:rPr>
                      <w:rFonts w:ascii="Book Antiqua" w:eastAsia="Times New Roman" w:hAnsi="Book Antiqua" w:cs="Times New Roman"/>
                      <w:sz w:val="18"/>
                      <w:szCs w:val="18"/>
                      <w:lang w:eastAsia="pt-BR"/>
                    </w:rPr>
                    <w:t>Segurança jurídica, proteção à confiança e boa-fé.</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 xml:space="preserve">BL: art. 54, Lei 9784 e </w:t>
                  </w:r>
                  <w:proofErr w:type="spellStart"/>
                  <w:r>
                    <w:rPr>
                      <w:rFonts w:ascii="Book Antiqua" w:eastAsia="Times New Roman" w:hAnsi="Book Antiqua" w:cs="Times New Roman"/>
                      <w:b/>
                      <w:bCs/>
                      <w:sz w:val="18"/>
                      <w:szCs w:val="18"/>
                      <w:lang w:eastAsia="pt-BR"/>
                    </w:rPr>
                    <w:t>Entend</w:t>
                  </w:r>
                  <w:proofErr w:type="spellEnd"/>
                  <w:r>
                    <w:rPr>
                      <w:rFonts w:ascii="Book Antiqua" w:eastAsia="Times New Roman" w:hAnsi="Book Antiqua" w:cs="Times New Roman"/>
                      <w:b/>
                      <w:bCs/>
                      <w:sz w:val="18"/>
                      <w:szCs w:val="18"/>
                      <w:lang w:eastAsia="pt-BR"/>
                    </w:rPr>
                    <w:t xml:space="preserve">. </w:t>
                  </w:r>
                  <w:proofErr w:type="spellStart"/>
                  <w:r>
                    <w:rPr>
                      <w:rFonts w:ascii="Book Antiqua" w:eastAsia="Times New Roman" w:hAnsi="Book Antiqua" w:cs="Times New Roman"/>
                      <w:b/>
                      <w:bCs/>
                      <w:sz w:val="18"/>
                      <w:szCs w:val="18"/>
                      <w:lang w:eastAsia="pt-BR"/>
                    </w:rPr>
                    <w:t>Jurisprud</w:t>
                  </w:r>
                  <w:proofErr w:type="spellEnd"/>
                  <w:r>
                    <w:rPr>
                      <w:rFonts w:ascii="Book Antiqua" w:eastAsia="Times New Roman" w:hAnsi="Book Antiqua" w:cs="Times New Roman"/>
                      <w:b/>
                      <w:bCs/>
                      <w:sz w:val="18"/>
                      <w:szCs w:val="18"/>
                      <w:lang w:eastAsia="pt-BR"/>
                    </w:rPr>
                    <w:t>.</w:t>
                  </w:r>
                </w:p>
                <w:p w14:paraId="7D3C8D2B" w14:textId="209F8E48" w:rsidR="003423EE" w:rsidRPr="003423EE" w:rsidRDefault="003423EE" w:rsidP="003423EE">
                  <w:pPr>
                    <w:jc w:val="both"/>
                    <w:rPr>
                      <w:rFonts w:ascii="Book Antiqua" w:eastAsia="Times New Roman" w:hAnsi="Book Antiqua" w:cs="Times New Roman"/>
                      <w:sz w:val="19"/>
                      <w:szCs w:val="19"/>
                      <w:lang w:eastAsia="pt-BR"/>
                    </w:rPr>
                  </w:pPr>
                  <w:r w:rsidRPr="003423EE">
                    <w:rPr>
                      <w:rFonts w:ascii="Book Antiqua" w:eastAsia="Times New Roman" w:hAnsi="Book Antiqua" w:cs="Times New Roman"/>
                      <w:b/>
                      <w:bCs/>
                      <w:i/>
                      <w:iCs/>
                      <w:color w:val="FF0000"/>
                      <w:sz w:val="18"/>
                      <w:szCs w:val="18"/>
                      <w:lang w:eastAsia="pt-BR"/>
                    </w:rPr>
                    <w:t>#</w:t>
                  </w:r>
                  <w:r w:rsidRPr="003423EE">
                    <w:rPr>
                      <w:rFonts w:ascii="Book Antiqua" w:eastAsia="Times New Roman" w:hAnsi="Book Antiqua" w:cs="Times New Roman"/>
                      <w:b/>
                      <w:bCs/>
                      <w:i/>
                      <w:iCs/>
                      <w:color w:val="FF0000"/>
                      <w:sz w:val="18"/>
                      <w:szCs w:val="18"/>
                      <w:highlight w:val="green"/>
                      <w:lang w:eastAsia="pt-BR"/>
                    </w:rPr>
                    <w:t>Atenção</w:t>
                  </w:r>
                  <w:r w:rsidRPr="003423EE">
                    <w:rPr>
                      <w:rFonts w:ascii="Book Antiqua" w:eastAsia="Times New Roman" w:hAnsi="Book Antiqua" w:cs="Times New Roman"/>
                      <w:sz w:val="18"/>
                      <w:szCs w:val="18"/>
                      <w:lang w:eastAsia="pt-BR"/>
                    </w:rPr>
                    <w:t>: Sobre o art. 54 da Lei 9.784/99: “</w:t>
                  </w:r>
                  <w:r w:rsidRPr="003423EE">
                    <w:rPr>
                      <w:rFonts w:ascii="Book Antiqua" w:eastAsia="Times New Roman" w:hAnsi="Book Antiqua" w:cs="Times New Roman"/>
                      <w:i/>
                      <w:iCs/>
                      <w:sz w:val="18"/>
                      <w:szCs w:val="18"/>
                      <w:lang w:eastAsia="pt-BR"/>
                    </w:rPr>
                    <w:t xml:space="preserve">Verificamos que o texto legal não explicita a natureza do vício que ensejaria a anulação a que ele se refere. Há razoável consenso doutrinário de que a norma de decadência ora em comento tem aplicação seja qual for o vício, sanável ou insanável. A segurança jurídica e a necessidade de estabilização das relações entre administração e administrado, bem como a proteção à confiança legítima e à boa-fé (por isso a norma exclui os casos de má-fé), são valores que, nessa situação, prevalecem sobre o próprio princípio da legalidade.” </w:t>
                  </w:r>
                  <w:r w:rsidRPr="003423EE">
                    <w:rPr>
                      <w:rFonts w:ascii="Book Antiqua" w:eastAsia="Times New Roman" w:hAnsi="Book Antiqua" w:cs="Times New Roman"/>
                      <w:sz w:val="18"/>
                      <w:szCs w:val="18"/>
                      <w:lang w:eastAsia="pt-BR"/>
                    </w:rPr>
                    <w:t>(Fonte: Direito Administrativo Descomplicado (Marcelo Alexandrino e Vicente Paulo)</w:t>
                  </w:r>
                </w:p>
              </w:tc>
            </w:tr>
          </w:tbl>
          <w:p w14:paraId="081D717B" w14:textId="77777777" w:rsidR="003423EE" w:rsidRPr="003423EE" w:rsidRDefault="003423EE" w:rsidP="006C52C1">
            <w:pPr>
              <w:jc w:val="both"/>
              <w:rPr>
                <w:rFonts w:ascii="Book Antiqua" w:eastAsia="Times New Roman" w:hAnsi="Book Antiqua" w:cs="Times New Roman"/>
                <w:i/>
                <w:color w:val="FF0000"/>
                <w:sz w:val="19"/>
                <w:szCs w:val="19"/>
                <w:lang w:eastAsia="pt-BR"/>
              </w:rPr>
            </w:pPr>
          </w:p>
          <w:p w14:paraId="314F1267" w14:textId="2FB175B0" w:rsidR="006C52C1" w:rsidRDefault="006C52C1" w:rsidP="006C52C1">
            <w:pPr>
              <w:jc w:val="both"/>
              <w:rPr>
                <w:rFonts w:ascii="Book Antiqua" w:eastAsia="Times New Roman" w:hAnsi="Book Antiqua" w:cs="Times New Roman"/>
                <w:b/>
                <w:bCs/>
                <w:sz w:val="19"/>
                <w:szCs w:val="19"/>
                <w:lang w:eastAsia="pt-BR"/>
              </w:rPr>
            </w:pPr>
            <w:r w:rsidRPr="00481CC2">
              <w:rPr>
                <w:rFonts w:ascii="Book Antiqua" w:eastAsia="Times New Roman" w:hAnsi="Book Antiqua" w:cs="Times New Roman"/>
                <w:b/>
                <w:i/>
                <w:color w:val="FF0000"/>
                <w:sz w:val="19"/>
                <w:szCs w:val="19"/>
                <w:lang w:eastAsia="pt-BR"/>
              </w:rPr>
              <w:t>#</w:t>
            </w:r>
            <w:r w:rsidRPr="00481CC2">
              <w:rPr>
                <w:rFonts w:ascii="Book Antiqua" w:eastAsia="Times New Roman" w:hAnsi="Book Antiqua" w:cs="Times New Roman"/>
                <w:b/>
                <w:i/>
                <w:color w:val="FF0000"/>
                <w:sz w:val="19"/>
                <w:szCs w:val="19"/>
                <w:highlight w:val="green"/>
                <w:lang w:eastAsia="pt-BR"/>
              </w:rPr>
              <w:t>Atenção</w:t>
            </w:r>
            <w:r w:rsidRPr="00481CC2">
              <w:rPr>
                <w:rFonts w:ascii="Book Antiqua" w:eastAsia="Times New Roman" w:hAnsi="Book Antiqua" w:cs="Times New Roman"/>
                <w:b/>
                <w:i/>
                <w:color w:val="FF0000"/>
                <w:sz w:val="19"/>
                <w:szCs w:val="19"/>
                <w:lang w:eastAsia="pt-BR"/>
              </w:rPr>
              <w:t>: #</w:t>
            </w:r>
            <w:r w:rsidRPr="00481CC2">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481CC2">
              <w:rPr>
                <w:rFonts w:ascii="Book Antiqua" w:eastAsia="Times New Roman" w:hAnsi="Book Antiqua" w:cs="Times New Roman"/>
                <w:b/>
                <w:i/>
                <w:color w:val="FF0000"/>
                <w:sz w:val="19"/>
                <w:szCs w:val="19"/>
                <w:lang w:eastAsia="pt-BR"/>
              </w:rPr>
              <w:t>: #</w:t>
            </w:r>
            <w:r w:rsidRPr="00481CC2">
              <w:rPr>
                <w:rFonts w:ascii="Book Antiqua" w:eastAsia="Times New Roman" w:hAnsi="Book Antiqua" w:cs="Times New Roman"/>
                <w:b/>
                <w:i/>
                <w:color w:val="FF0000"/>
                <w:sz w:val="19"/>
                <w:szCs w:val="19"/>
                <w:highlight w:val="green"/>
                <w:lang w:eastAsia="pt-BR"/>
              </w:rPr>
              <w:t>DOD</w:t>
            </w:r>
            <w:r w:rsidR="00766B53">
              <w:rPr>
                <w:rFonts w:ascii="Book Antiqua" w:eastAsia="Times New Roman" w:hAnsi="Book Antiqua" w:cs="Times New Roman"/>
                <w:b/>
                <w:i/>
                <w:color w:val="FF0000"/>
                <w:sz w:val="19"/>
                <w:szCs w:val="19"/>
                <w:lang w:eastAsia="pt-BR"/>
              </w:rPr>
              <w:t>: #</w:t>
            </w:r>
            <w:r w:rsidR="00766B53" w:rsidRPr="00766B53">
              <w:rPr>
                <w:rFonts w:ascii="Book Antiqua" w:eastAsia="Times New Roman" w:hAnsi="Book Antiqua" w:cs="Times New Roman"/>
                <w:b/>
                <w:i/>
                <w:color w:val="FF0000"/>
                <w:sz w:val="19"/>
                <w:szCs w:val="19"/>
                <w:highlight w:val="green"/>
                <w:lang w:eastAsia="pt-BR"/>
              </w:rPr>
              <w:t>PGEAL-2021</w:t>
            </w:r>
            <w:r>
              <w:rPr>
                <w:rFonts w:ascii="Book Antiqua" w:eastAsia="Times New Roman" w:hAnsi="Book Antiqua" w:cs="Times New Roman"/>
                <w:b/>
                <w:i/>
                <w:color w:val="FF0000"/>
                <w:sz w:val="19"/>
                <w:szCs w:val="19"/>
                <w:lang w:eastAsia="pt-BR"/>
              </w:rPr>
              <w:t>: #</w:t>
            </w:r>
            <w:r w:rsidRPr="006C52C1">
              <w:rPr>
                <w:rFonts w:ascii="Book Antiqua" w:eastAsia="Times New Roman" w:hAnsi="Book Antiqua" w:cs="Times New Roman"/>
                <w:b/>
                <w:i/>
                <w:color w:val="FF0000"/>
                <w:sz w:val="19"/>
                <w:szCs w:val="19"/>
                <w:highlight w:val="green"/>
                <w:lang w:eastAsia="pt-BR"/>
              </w:rPr>
              <w:t>PCPR-2021</w:t>
            </w:r>
            <w:r w:rsidR="00C65A56">
              <w:rPr>
                <w:rFonts w:ascii="Book Antiqua" w:eastAsia="Times New Roman" w:hAnsi="Book Antiqua" w:cs="Times New Roman"/>
                <w:b/>
                <w:i/>
                <w:color w:val="FF0000"/>
                <w:sz w:val="19"/>
                <w:szCs w:val="19"/>
                <w:lang w:eastAsia="pt-BR"/>
              </w:rPr>
              <w:t>: #</w:t>
            </w:r>
            <w:r w:rsidR="00C65A56" w:rsidRPr="00C65A56">
              <w:rPr>
                <w:rFonts w:ascii="Book Antiqua" w:eastAsia="Times New Roman" w:hAnsi="Book Antiqua" w:cs="Times New Roman"/>
                <w:b/>
                <w:i/>
                <w:color w:val="FF0000"/>
                <w:sz w:val="19"/>
                <w:szCs w:val="19"/>
                <w:highlight w:val="green"/>
                <w:lang w:eastAsia="pt-BR"/>
              </w:rPr>
              <w:t>TJSC-2022</w:t>
            </w:r>
            <w:r w:rsidR="00AF224E">
              <w:rPr>
                <w:rFonts w:ascii="Book Antiqua" w:eastAsia="Times New Roman" w:hAnsi="Book Antiqua" w:cs="Times New Roman"/>
                <w:b/>
                <w:i/>
                <w:color w:val="FF0000"/>
                <w:sz w:val="19"/>
                <w:szCs w:val="19"/>
                <w:lang w:eastAsia="pt-BR"/>
              </w:rPr>
              <w:t>: #</w:t>
            </w:r>
            <w:r w:rsidR="00AF224E" w:rsidRPr="00AF224E">
              <w:rPr>
                <w:rFonts w:ascii="Book Antiqua" w:eastAsia="Times New Roman" w:hAnsi="Book Antiqua" w:cs="Times New Roman"/>
                <w:b/>
                <w:i/>
                <w:color w:val="FF0000"/>
                <w:sz w:val="19"/>
                <w:szCs w:val="19"/>
                <w:highlight w:val="green"/>
                <w:lang w:eastAsia="pt-BR"/>
              </w:rPr>
              <w:t>MPSP-2022</w:t>
            </w:r>
            <w:r w:rsidR="00F237D6">
              <w:rPr>
                <w:rFonts w:ascii="Book Antiqua" w:eastAsia="Times New Roman" w:hAnsi="Book Antiqua" w:cs="Times New Roman"/>
                <w:b/>
                <w:i/>
                <w:color w:val="FF0000"/>
                <w:sz w:val="19"/>
                <w:szCs w:val="19"/>
                <w:lang w:eastAsia="pt-BR"/>
              </w:rPr>
              <w:t>: #</w:t>
            </w:r>
            <w:r w:rsidR="00F237D6" w:rsidRPr="00F237D6">
              <w:rPr>
                <w:rFonts w:ascii="Book Antiqua" w:eastAsia="Times New Roman" w:hAnsi="Book Antiqua" w:cs="Times New Roman"/>
                <w:b/>
                <w:i/>
                <w:color w:val="FF0000"/>
                <w:sz w:val="19"/>
                <w:szCs w:val="19"/>
                <w:highlight w:val="green"/>
                <w:lang w:eastAsia="pt-BR"/>
              </w:rPr>
              <w:t>MPTO-2022</w:t>
            </w:r>
            <w:r w:rsidR="00097912">
              <w:rPr>
                <w:rFonts w:ascii="Book Antiqua" w:eastAsia="Times New Roman" w:hAnsi="Book Antiqua" w:cs="Times New Roman"/>
                <w:b/>
                <w:i/>
                <w:color w:val="FF0000"/>
                <w:sz w:val="19"/>
                <w:szCs w:val="19"/>
                <w:lang w:eastAsia="pt-BR"/>
              </w:rPr>
              <w:t>: #</w:t>
            </w:r>
            <w:r w:rsidR="00097912" w:rsidRPr="00097912">
              <w:rPr>
                <w:rFonts w:ascii="Book Antiqua" w:eastAsia="Times New Roman" w:hAnsi="Book Antiqua" w:cs="Times New Roman"/>
                <w:b/>
                <w:i/>
                <w:color w:val="FF0000"/>
                <w:sz w:val="19"/>
                <w:szCs w:val="19"/>
                <w:highlight w:val="green"/>
                <w:lang w:eastAsia="pt-BR"/>
              </w:rPr>
              <w:t>PGEMG-2022</w:t>
            </w:r>
            <w:r w:rsidR="007F0DDB">
              <w:rPr>
                <w:rFonts w:ascii="Book Antiqua" w:eastAsia="Times New Roman" w:hAnsi="Book Antiqua" w:cs="Times New Roman"/>
                <w:b/>
                <w:i/>
                <w:color w:val="FF0000"/>
                <w:sz w:val="19"/>
                <w:szCs w:val="19"/>
                <w:lang w:eastAsia="pt-BR"/>
              </w:rPr>
              <w:t>: #</w:t>
            </w:r>
            <w:r w:rsidR="007F0DDB" w:rsidRPr="007F0DDB">
              <w:rPr>
                <w:rFonts w:ascii="Book Antiqua" w:eastAsia="Times New Roman" w:hAnsi="Book Antiqua" w:cs="Times New Roman"/>
                <w:b/>
                <w:i/>
                <w:color w:val="FF0000"/>
                <w:sz w:val="19"/>
                <w:szCs w:val="19"/>
                <w:highlight w:val="green"/>
                <w:lang w:eastAsia="pt-BR"/>
              </w:rPr>
              <w:t>PGESC-2022</w:t>
            </w:r>
            <w:r w:rsidR="00766B53">
              <w:rPr>
                <w:rFonts w:ascii="Book Antiqua" w:eastAsia="Times New Roman" w:hAnsi="Book Antiqua" w:cs="Times New Roman"/>
                <w:b/>
                <w:i/>
                <w:color w:val="FF0000"/>
                <w:sz w:val="19"/>
                <w:szCs w:val="19"/>
                <w:lang w:eastAsia="pt-BR"/>
              </w:rPr>
              <w:t>: #</w:t>
            </w:r>
            <w:r w:rsidR="00766B53" w:rsidRPr="00766B53">
              <w:rPr>
                <w:rFonts w:ascii="Book Antiqua" w:eastAsia="Times New Roman" w:hAnsi="Book Antiqua" w:cs="Times New Roman"/>
                <w:b/>
                <w:i/>
                <w:color w:val="FF0000"/>
                <w:sz w:val="19"/>
                <w:szCs w:val="19"/>
                <w:highlight w:val="green"/>
                <w:lang w:eastAsia="pt-BR"/>
              </w:rPr>
              <w:t>CESPE</w:t>
            </w:r>
            <w:r w:rsidR="00C65A56">
              <w:rPr>
                <w:rFonts w:ascii="Book Antiqua" w:eastAsia="Times New Roman" w:hAnsi="Book Antiqua" w:cs="Times New Roman"/>
                <w:b/>
                <w:i/>
                <w:color w:val="FF0000"/>
                <w:sz w:val="19"/>
                <w:szCs w:val="19"/>
                <w:lang w:eastAsia="pt-BR"/>
              </w:rPr>
              <w:t>: #</w:t>
            </w:r>
            <w:r w:rsidR="00C65A56" w:rsidRPr="00C65A56">
              <w:rPr>
                <w:rFonts w:ascii="Book Antiqua" w:eastAsia="Times New Roman" w:hAnsi="Book Antiqua" w:cs="Times New Roman"/>
                <w:b/>
                <w:i/>
                <w:color w:val="FF0000"/>
                <w:sz w:val="19"/>
                <w:szCs w:val="19"/>
                <w:highlight w:val="green"/>
                <w:lang w:eastAsia="pt-BR"/>
              </w:rPr>
              <w:t>FGV</w:t>
            </w:r>
            <w:r>
              <w:rPr>
                <w:rFonts w:ascii="Book Antiqua" w:eastAsia="Times New Roman" w:hAnsi="Book Antiqua" w:cs="Times New Roman"/>
                <w:b/>
                <w:i/>
                <w:color w:val="FF0000"/>
                <w:sz w:val="19"/>
                <w:szCs w:val="19"/>
                <w:lang w:eastAsia="pt-BR"/>
              </w:rPr>
              <w:t>: #</w:t>
            </w:r>
            <w:r w:rsidRPr="006C52C1">
              <w:rPr>
                <w:rFonts w:ascii="Book Antiqua" w:eastAsia="Times New Roman" w:hAnsi="Book Antiqua" w:cs="Times New Roman"/>
                <w:b/>
                <w:i/>
                <w:color w:val="FF0000"/>
                <w:sz w:val="19"/>
                <w:szCs w:val="19"/>
                <w:highlight w:val="green"/>
                <w:lang w:eastAsia="pt-BR"/>
              </w:rPr>
              <w:t>UPFR</w:t>
            </w:r>
            <w:r w:rsidRPr="00481CC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6C52C1">
              <w:rPr>
                <w:rFonts w:ascii="Book Antiqua" w:eastAsia="Times New Roman" w:hAnsi="Book Antiqua" w:cs="Times New Roman"/>
                <w:b/>
                <w:bCs/>
                <w:i/>
                <w:iCs/>
                <w:sz w:val="19"/>
                <w:szCs w:val="19"/>
                <w:u w:val="single"/>
                <w:lang w:eastAsia="pt-BR"/>
              </w:rPr>
              <w:t>Em regra, o prazo decadencial para que a Administração Pública anule atos administrativos inválidos é de 5 anos, aplicável a todos os entes federativos, por força do princípio da isonomia</w:t>
            </w:r>
            <w:r>
              <w:rPr>
                <w:rFonts w:ascii="Book Antiqua" w:eastAsia="Times New Roman" w:hAnsi="Book Antiqua" w:cs="Times New Roman"/>
                <w:sz w:val="19"/>
                <w:szCs w:val="19"/>
                <w:lang w:eastAsia="pt-BR"/>
              </w:rPr>
              <w:t xml:space="preserve">: </w:t>
            </w:r>
            <w:r w:rsidRPr="006C52C1">
              <w:rPr>
                <w:rFonts w:ascii="Book Antiqua" w:eastAsia="Times New Roman" w:hAnsi="Book Antiqua" w:cs="Times New Roman"/>
                <w:b/>
                <w:bCs/>
                <w:sz w:val="19"/>
                <w:szCs w:val="19"/>
                <w:lang w:eastAsia="pt-BR"/>
              </w:rPr>
              <w:t>É inconstitucional lei estadual que estabeleça prazo decadencial de 10 anos para anulação de atos administrativos reputados inválidos pela Administração Pública estadual.</w:t>
            </w:r>
            <w:r>
              <w:rPr>
                <w:rFonts w:ascii="Book Antiqua" w:eastAsia="Times New Roman" w:hAnsi="Book Antiqua" w:cs="Times New Roman"/>
                <w:b/>
                <w:bCs/>
                <w:sz w:val="19"/>
                <w:szCs w:val="19"/>
                <w:lang w:eastAsia="pt-BR"/>
              </w:rPr>
              <w:t xml:space="preserve"> </w:t>
            </w:r>
            <w:r w:rsidRPr="006C52C1">
              <w:rPr>
                <w:rFonts w:ascii="Book Antiqua" w:eastAsia="Times New Roman" w:hAnsi="Book Antiqua" w:cs="Times New Roman"/>
                <w:sz w:val="19"/>
                <w:szCs w:val="19"/>
                <w:lang w:eastAsia="pt-BR"/>
              </w:rPr>
              <w:t>STF. Plenário. ADI 6019/SP, Rel. Min. Marco Aurélio, redator do acórdão Min. Roberto Barroso, j</w:t>
            </w:r>
            <w:r>
              <w:rPr>
                <w:rFonts w:ascii="Book Antiqua" w:eastAsia="Times New Roman" w:hAnsi="Book Antiqua" w:cs="Times New Roman"/>
                <w:sz w:val="19"/>
                <w:szCs w:val="19"/>
                <w:lang w:eastAsia="pt-BR"/>
              </w:rPr>
              <w:t>.</w:t>
            </w:r>
            <w:r w:rsidRPr="006C52C1">
              <w:rPr>
                <w:rFonts w:ascii="Book Antiqua" w:eastAsia="Times New Roman" w:hAnsi="Book Antiqua" w:cs="Times New Roman"/>
                <w:sz w:val="19"/>
                <w:szCs w:val="19"/>
                <w:lang w:eastAsia="pt-BR"/>
              </w:rPr>
              <w:t xml:space="preserve"> 12/4/21</w:t>
            </w:r>
            <w:r>
              <w:rPr>
                <w:rFonts w:ascii="Book Antiqua" w:eastAsia="Times New Roman" w:hAnsi="Book Antiqua" w:cs="Times New Roman"/>
                <w:sz w:val="19"/>
                <w:szCs w:val="19"/>
                <w:lang w:eastAsia="pt-BR"/>
              </w:rPr>
              <w:t xml:space="preserve"> </w:t>
            </w:r>
            <w:r w:rsidRPr="006C52C1">
              <w:rPr>
                <w:rFonts w:ascii="Book Antiqua" w:eastAsia="Times New Roman" w:hAnsi="Book Antiqua" w:cs="Times New Roman"/>
                <w:b/>
                <w:bCs/>
                <w:sz w:val="19"/>
                <w:szCs w:val="19"/>
                <w:lang w:eastAsia="pt-BR"/>
              </w:rPr>
              <w:t>(Info 1012).</w:t>
            </w:r>
          </w:p>
          <w:tbl>
            <w:tblPr>
              <w:tblStyle w:val="Tabelacomgrade"/>
              <w:tblW w:w="0" w:type="auto"/>
              <w:tblLook w:val="04A0" w:firstRow="1" w:lastRow="0" w:firstColumn="1" w:lastColumn="0" w:noHBand="0" w:noVBand="1"/>
            </w:tblPr>
            <w:tblGrid>
              <w:gridCol w:w="8268"/>
            </w:tblGrid>
            <w:tr w:rsidR="006C52C1" w14:paraId="1B85578E" w14:textId="77777777" w:rsidTr="006C52C1">
              <w:tc>
                <w:tcPr>
                  <w:tcW w:w="8268" w:type="dxa"/>
                  <w:shd w:val="clear" w:color="auto" w:fill="FFFFFF" w:themeFill="background1"/>
                </w:tcPr>
                <w:p w14:paraId="27BAD602" w14:textId="4BEF2BA8" w:rsidR="00097912" w:rsidRPr="00097912" w:rsidRDefault="00097912" w:rsidP="00097912">
                  <w:pPr>
                    <w:jc w:val="both"/>
                    <w:rPr>
                      <w:rFonts w:ascii="Book Antiqua" w:eastAsia="Times New Roman" w:hAnsi="Book Antiqua" w:cs="Times New Roman"/>
                      <w:sz w:val="18"/>
                      <w:szCs w:val="18"/>
                      <w:lang w:eastAsia="pt-BR"/>
                    </w:rPr>
                  </w:pPr>
                  <w:r>
                    <w:rPr>
                      <w:rFonts w:ascii="Book Antiqua" w:eastAsia="Times New Roman" w:hAnsi="Book Antiqua" w:cs="Times New Roman"/>
                      <w:b/>
                      <w:bCs/>
                      <w:sz w:val="18"/>
                      <w:szCs w:val="18"/>
                      <w:lang w:eastAsia="pt-BR"/>
                    </w:rPr>
                    <w:t>(</w:t>
                  </w:r>
                  <w:r w:rsidRPr="00097912">
                    <w:rPr>
                      <w:rFonts w:ascii="Book Antiqua" w:eastAsia="Times New Roman" w:hAnsi="Book Antiqua" w:cs="Times New Roman"/>
                      <w:b/>
                      <w:bCs/>
                      <w:sz w:val="18"/>
                      <w:szCs w:val="18"/>
                      <w:highlight w:val="yellow"/>
                      <w:lang w:eastAsia="pt-BR"/>
                    </w:rPr>
                    <w:t>PGEMG-2022-FGV</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w:t>
                  </w:r>
                  <w:r w:rsidRPr="00097912">
                    <w:rPr>
                      <w:rFonts w:ascii="Book Antiqua" w:eastAsia="Times New Roman" w:hAnsi="Book Antiqua" w:cs="Times New Roman"/>
                      <w:sz w:val="18"/>
                      <w:szCs w:val="18"/>
                      <w:lang w:eastAsia="pt-BR"/>
                    </w:rPr>
                    <w:t>Com o objetivo de conferir máxima efetividade ao princípio da autotutela, o Estado Ômega, um dos estados com maior arrecadação tributária do país, editou lei estabelecendo que a Administração Pública estadual anulará seus atos inválidos, de ofício ou por provocação de pessoa interessada, observado o prazo decadencial de 10 (dez) anos contado de sua produção.</w:t>
                  </w:r>
                  <w:r>
                    <w:rPr>
                      <w:rFonts w:ascii="Book Antiqua" w:eastAsia="Times New Roman" w:hAnsi="Book Antiqua" w:cs="Times New Roman"/>
                      <w:sz w:val="18"/>
                      <w:szCs w:val="18"/>
                      <w:lang w:eastAsia="pt-BR"/>
                    </w:rPr>
                    <w:t xml:space="preserve"> </w:t>
                  </w:r>
                  <w:r w:rsidRPr="00097912">
                    <w:rPr>
                      <w:rFonts w:ascii="Book Antiqua" w:eastAsia="Times New Roman" w:hAnsi="Book Antiqua" w:cs="Times New Roman"/>
                      <w:sz w:val="18"/>
                      <w:szCs w:val="18"/>
                      <w:lang w:eastAsia="pt-BR"/>
                    </w:rPr>
                    <w:t xml:space="preserve">De acordo com a jurisprudência do </w:t>
                  </w:r>
                  <w:r>
                    <w:rPr>
                      <w:rFonts w:ascii="Book Antiqua" w:eastAsia="Times New Roman" w:hAnsi="Book Antiqua" w:cs="Times New Roman"/>
                      <w:sz w:val="18"/>
                      <w:szCs w:val="18"/>
                      <w:lang w:eastAsia="pt-BR"/>
                    </w:rPr>
                    <w:t>STF</w:t>
                  </w:r>
                  <w:r w:rsidRPr="00097912">
                    <w:rPr>
                      <w:rFonts w:ascii="Book Antiqua" w:eastAsia="Times New Roman" w:hAnsi="Book Antiqua" w:cs="Times New Roman"/>
                      <w:sz w:val="18"/>
                      <w:szCs w:val="18"/>
                      <w:lang w:eastAsia="pt-BR"/>
                    </w:rPr>
                    <w:t>, a citada norma é</w:t>
                  </w:r>
                  <w:r>
                    <w:rPr>
                      <w:rFonts w:ascii="Book Antiqua" w:eastAsia="Times New Roman" w:hAnsi="Book Antiqua" w:cs="Times New Roman"/>
                      <w:sz w:val="18"/>
                      <w:szCs w:val="18"/>
                      <w:lang w:eastAsia="pt-BR"/>
                    </w:rPr>
                    <w:t xml:space="preserve"> </w:t>
                  </w:r>
                  <w:r w:rsidRPr="00097912">
                    <w:rPr>
                      <w:rFonts w:ascii="Book Antiqua" w:eastAsia="Times New Roman" w:hAnsi="Book Antiqua" w:cs="Times New Roman"/>
                      <w:sz w:val="18"/>
                      <w:szCs w:val="18"/>
                      <w:lang w:eastAsia="pt-BR"/>
                    </w:rPr>
                    <w:t>inconstitucional, por violação ao princípio da igualdade com os demais Estados-membros, pois o prazo de 5 anos, previsto na Lei nº 9.784/99, consolidou-se como marco temporal geral nas relações entre o poder público e particulares.</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BL: Info 1012, STF.</w:t>
                  </w:r>
                </w:p>
                <w:p w14:paraId="1A3A6779" w14:textId="6C6CDF2E" w:rsidR="004364D0" w:rsidRDefault="004364D0" w:rsidP="006C52C1">
                  <w:pPr>
                    <w:jc w:val="both"/>
                    <w:rPr>
                      <w:rFonts w:ascii="Book Antiqua" w:eastAsia="Times New Roman" w:hAnsi="Book Antiqua" w:cs="Times New Roman"/>
                      <w:b/>
                      <w:bCs/>
                      <w:sz w:val="18"/>
                      <w:szCs w:val="18"/>
                      <w:lang w:eastAsia="pt-BR"/>
                    </w:rPr>
                  </w:pPr>
                  <w:r w:rsidRPr="006C52C1">
                    <w:rPr>
                      <w:rFonts w:ascii="Book Antiqua" w:eastAsia="Times New Roman" w:hAnsi="Book Antiqua" w:cs="Times New Roman"/>
                      <w:b/>
                      <w:bCs/>
                      <w:sz w:val="18"/>
                      <w:szCs w:val="18"/>
                      <w:lang w:eastAsia="pt-BR"/>
                    </w:rPr>
                    <w:t>(</w:t>
                  </w:r>
                  <w:r w:rsidRPr="006C52C1">
                    <w:rPr>
                      <w:rFonts w:ascii="Book Antiqua" w:eastAsia="Times New Roman" w:hAnsi="Book Antiqua" w:cs="Times New Roman"/>
                      <w:b/>
                      <w:bCs/>
                      <w:sz w:val="18"/>
                      <w:szCs w:val="18"/>
                      <w:highlight w:val="yellow"/>
                      <w:lang w:eastAsia="pt-BR"/>
                    </w:rPr>
                    <w:t>P</w:t>
                  </w:r>
                  <w:r>
                    <w:rPr>
                      <w:rFonts w:ascii="Book Antiqua" w:eastAsia="Times New Roman" w:hAnsi="Book Antiqua" w:cs="Times New Roman"/>
                      <w:b/>
                      <w:bCs/>
                      <w:sz w:val="18"/>
                      <w:szCs w:val="18"/>
                      <w:highlight w:val="yellow"/>
                      <w:lang w:eastAsia="pt-BR"/>
                    </w:rPr>
                    <w:t>GEAL-2021-CESPE</w:t>
                  </w:r>
                  <w:r w:rsidRPr="006C52C1">
                    <w:rPr>
                      <w:rFonts w:ascii="Book Antiqua" w:eastAsia="Times New Roman" w:hAnsi="Book Antiqua" w:cs="Times New Roman"/>
                      <w:b/>
                      <w:bCs/>
                      <w:sz w:val="18"/>
                      <w:szCs w:val="18"/>
                      <w:lang w:eastAsia="pt-BR"/>
                    </w:rPr>
                    <w:t>)</w:t>
                  </w:r>
                  <w:r w:rsidRPr="006C52C1">
                    <w:rPr>
                      <w:rFonts w:ascii="Book Antiqua" w:eastAsia="Times New Roman" w:hAnsi="Book Antiqua" w:cs="Times New Roman"/>
                      <w:sz w:val="18"/>
                      <w:szCs w:val="18"/>
                      <w:lang w:eastAsia="pt-BR"/>
                    </w:rPr>
                    <w:t xml:space="preserve">: </w:t>
                  </w:r>
                  <w:r w:rsidRPr="004364D0">
                    <w:rPr>
                      <w:rFonts w:ascii="Book Antiqua" w:eastAsia="Times New Roman" w:hAnsi="Book Antiqua" w:cs="Times New Roman"/>
                      <w:sz w:val="18"/>
                      <w:szCs w:val="18"/>
                      <w:lang w:eastAsia="pt-BR"/>
                    </w:rPr>
                    <w:t>Considerando a relação normativa entre os diversos níveis de governo, julgue o ite</w:t>
                  </w:r>
                  <w:r>
                    <w:rPr>
                      <w:rFonts w:ascii="Book Antiqua" w:eastAsia="Times New Roman" w:hAnsi="Book Antiqua" w:cs="Times New Roman"/>
                      <w:sz w:val="18"/>
                      <w:szCs w:val="18"/>
                      <w:lang w:eastAsia="pt-BR"/>
                    </w:rPr>
                    <w:t>m</w:t>
                  </w:r>
                  <w:r w:rsidRPr="004364D0">
                    <w:rPr>
                      <w:rFonts w:ascii="Book Antiqua" w:eastAsia="Times New Roman" w:hAnsi="Book Antiqua" w:cs="Times New Roman"/>
                      <w:sz w:val="18"/>
                      <w:szCs w:val="18"/>
                      <w:lang w:eastAsia="pt-BR"/>
                    </w:rPr>
                    <w:t xml:space="preserve"> subsequente</w:t>
                  </w:r>
                  <w:r>
                    <w:rPr>
                      <w:rFonts w:ascii="Book Antiqua" w:eastAsia="Times New Roman" w:hAnsi="Book Antiqua" w:cs="Times New Roman"/>
                      <w:sz w:val="18"/>
                      <w:szCs w:val="18"/>
                      <w:lang w:eastAsia="pt-BR"/>
                    </w:rPr>
                    <w:t xml:space="preserve">: </w:t>
                  </w:r>
                  <w:r w:rsidRPr="004364D0">
                    <w:rPr>
                      <w:rFonts w:ascii="Book Antiqua" w:eastAsia="Times New Roman" w:hAnsi="Book Antiqua" w:cs="Times New Roman"/>
                      <w:sz w:val="18"/>
                      <w:szCs w:val="18"/>
                      <w:lang w:eastAsia="pt-BR"/>
                    </w:rPr>
                    <w:t>É inconstitucional lei estadual que estabeleça prazo decadencial de dez anos para anulação de atos administrativos reputados inválidos pela administração pública estadual.</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BL: Info 1012, STF.</w:t>
                  </w:r>
                </w:p>
                <w:p w14:paraId="1C950248" w14:textId="627AC091" w:rsidR="006C52C1" w:rsidRPr="006C52C1" w:rsidRDefault="006C52C1" w:rsidP="006C52C1">
                  <w:pPr>
                    <w:jc w:val="both"/>
                    <w:rPr>
                      <w:rFonts w:ascii="Book Antiqua" w:eastAsia="Times New Roman" w:hAnsi="Book Antiqua" w:cs="Times New Roman"/>
                      <w:b/>
                      <w:bCs/>
                      <w:sz w:val="19"/>
                      <w:szCs w:val="19"/>
                      <w:lang w:eastAsia="pt-BR"/>
                    </w:rPr>
                  </w:pPr>
                  <w:r w:rsidRPr="006C52C1">
                    <w:rPr>
                      <w:rFonts w:ascii="Book Antiqua" w:eastAsia="Times New Roman" w:hAnsi="Book Antiqua" w:cs="Times New Roman"/>
                      <w:b/>
                      <w:bCs/>
                      <w:sz w:val="18"/>
                      <w:szCs w:val="18"/>
                      <w:lang w:eastAsia="pt-BR"/>
                    </w:rPr>
                    <w:t>(</w:t>
                  </w:r>
                  <w:r w:rsidRPr="006C52C1">
                    <w:rPr>
                      <w:rFonts w:ascii="Book Antiqua" w:eastAsia="Times New Roman" w:hAnsi="Book Antiqua" w:cs="Times New Roman"/>
                      <w:b/>
                      <w:bCs/>
                      <w:sz w:val="18"/>
                      <w:szCs w:val="18"/>
                      <w:highlight w:val="yellow"/>
                      <w:lang w:eastAsia="pt-BR"/>
                    </w:rPr>
                    <w:t>PCPR-2021-UFPR</w:t>
                  </w:r>
                  <w:r w:rsidRPr="006C52C1">
                    <w:rPr>
                      <w:rFonts w:ascii="Book Antiqua" w:eastAsia="Times New Roman" w:hAnsi="Book Antiqua" w:cs="Times New Roman"/>
                      <w:b/>
                      <w:bCs/>
                      <w:sz w:val="18"/>
                      <w:szCs w:val="18"/>
                      <w:lang w:eastAsia="pt-BR"/>
                    </w:rPr>
                    <w:t>)</w:t>
                  </w:r>
                  <w:r w:rsidRPr="006C52C1">
                    <w:rPr>
                      <w:rFonts w:ascii="Book Antiqua" w:eastAsia="Times New Roman" w:hAnsi="Book Antiqua" w:cs="Times New Roman"/>
                      <w:sz w:val="18"/>
                      <w:szCs w:val="18"/>
                      <w:lang w:eastAsia="pt-BR"/>
                    </w:rPr>
                    <w:t>: A possibilidade de desfazimento de atos administrativos que repercutam no campo de interesses dos particulares é objeto de especial preocupação da doutrina do Direito Administrativo. Sobre o tema, considere a seguinte afirmativa:</w:t>
                  </w:r>
                  <w:r>
                    <w:rPr>
                      <w:rFonts w:ascii="Book Antiqua" w:eastAsia="Times New Roman" w:hAnsi="Book Antiqua" w:cs="Times New Roman"/>
                      <w:sz w:val="18"/>
                      <w:szCs w:val="18"/>
                      <w:lang w:eastAsia="pt-BR"/>
                    </w:rPr>
                    <w:t xml:space="preserve"> </w:t>
                  </w:r>
                  <w:r w:rsidRPr="006C52C1">
                    <w:rPr>
                      <w:rFonts w:ascii="Book Antiqua" w:eastAsia="Times New Roman" w:hAnsi="Book Antiqua" w:cs="Times New Roman"/>
                      <w:sz w:val="18"/>
                      <w:szCs w:val="18"/>
                      <w:lang w:eastAsia="pt-BR"/>
                    </w:rPr>
                    <w:t>É inconstitucional lei estadual que estabeleça prazo decadencial de 10 anos para anulação de atos administrativos reputados inválidos pela Administração Pública estadual.</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BL: Info 1012, STF.</w:t>
                  </w:r>
                </w:p>
              </w:tc>
            </w:tr>
          </w:tbl>
          <w:p w14:paraId="2AB5321E" w14:textId="77777777" w:rsidR="006C52C1" w:rsidRDefault="006C52C1" w:rsidP="00441E22">
            <w:pPr>
              <w:jc w:val="both"/>
              <w:rPr>
                <w:rFonts w:ascii="Book Antiqua" w:eastAsia="Times New Roman" w:hAnsi="Book Antiqua" w:cs="Times New Roman"/>
                <w:b/>
                <w:i/>
                <w:color w:val="FF0000"/>
                <w:sz w:val="19"/>
                <w:szCs w:val="19"/>
                <w:lang w:eastAsia="pt-BR"/>
              </w:rPr>
            </w:pPr>
          </w:p>
          <w:p w14:paraId="7C2B8F82" w14:textId="1298983D" w:rsidR="00441E22" w:rsidRDefault="00441E22" w:rsidP="00441E22">
            <w:pPr>
              <w:jc w:val="both"/>
              <w:rPr>
                <w:rFonts w:ascii="Book Antiqua" w:eastAsia="Times New Roman" w:hAnsi="Book Antiqua" w:cs="Times New Roman"/>
                <w:b/>
                <w:bCs/>
                <w:sz w:val="19"/>
                <w:szCs w:val="19"/>
                <w:lang w:eastAsia="pt-BR"/>
              </w:rPr>
            </w:pPr>
            <w:r w:rsidRPr="00481CC2">
              <w:rPr>
                <w:rFonts w:ascii="Book Antiqua" w:eastAsia="Times New Roman" w:hAnsi="Book Antiqua" w:cs="Times New Roman"/>
                <w:b/>
                <w:i/>
                <w:color w:val="FF0000"/>
                <w:sz w:val="19"/>
                <w:szCs w:val="19"/>
                <w:lang w:eastAsia="pt-BR"/>
              </w:rPr>
              <w:t>#</w:t>
            </w:r>
            <w:r w:rsidRPr="00481CC2">
              <w:rPr>
                <w:rFonts w:ascii="Book Antiqua" w:eastAsia="Times New Roman" w:hAnsi="Book Antiqua" w:cs="Times New Roman"/>
                <w:b/>
                <w:i/>
                <w:color w:val="FF0000"/>
                <w:sz w:val="19"/>
                <w:szCs w:val="19"/>
                <w:highlight w:val="green"/>
                <w:lang w:eastAsia="pt-BR"/>
              </w:rPr>
              <w:t>Atenção</w:t>
            </w:r>
            <w:r w:rsidRPr="00481CC2">
              <w:rPr>
                <w:rFonts w:ascii="Book Antiqua" w:eastAsia="Times New Roman" w:hAnsi="Book Antiqua" w:cs="Times New Roman"/>
                <w:b/>
                <w:i/>
                <w:color w:val="FF0000"/>
                <w:sz w:val="19"/>
                <w:szCs w:val="19"/>
                <w:lang w:eastAsia="pt-BR"/>
              </w:rPr>
              <w:t>: #</w:t>
            </w:r>
            <w:r w:rsidRPr="00481CC2">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 e STF</w:t>
            </w:r>
            <w:r w:rsidRPr="00481CC2">
              <w:rPr>
                <w:rFonts w:ascii="Book Antiqua" w:eastAsia="Times New Roman" w:hAnsi="Book Antiqua" w:cs="Times New Roman"/>
                <w:b/>
                <w:i/>
                <w:color w:val="FF0000"/>
                <w:sz w:val="19"/>
                <w:szCs w:val="19"/>
                <w:lang w:eastAsia="pt-BR"/>
              </w:rPr>
              <w:t>: #</w:t>
            </w:r>
            <w:r w:rsidRPr="00481CC2">
              <w:rPr>
                <w:rFonts w:ascii="Book Antiqua" w:eastAsia="Times New Roman" w:hAnsi="Book Antiqua" w:cs="Times New Roman"/>
                <w:b/>
                <w:i/>
                <w:color w:val="FF0000"/>
                <w:sz w:val="19"/>
                <w:szCs w:val="19"/>
                <w:highlight w:val="green"/>
                <w:lang w:eastAsia="pt-BR"/>
              </w:rPr>
              <w:t>DOD</w:t>
            </w:r>
            <w:r w:rsidR="00364FD4">
              <w:rPr>
                <w:rFonts w:ascii="Book Antiqua" w:eastAsia="Times New Roman" w:hAnsi="Book Antiqua" w:cs="Times New Roman"/>
                <w:b/>
                <w:i/>
                <w:color w:val="FF0000"/>
                <w:sz w:val="19"/>
                <w:szCs w:val="19"/>
                <w:lang w:eastAsia="pt-BR"/>
              </w:rPr>
              <w:t>: #</w:t>
            </w:r>
            <w:r w:rsidR="00364FD4" w:rsidRPr="00110D2A">
              <w:rPr>
                <w:rFonts w:ascii="Book Antiqua" w:eastAsia="Times New Roman" w:hAnsi="Book Antiqua" w:cs="Times New Roman"/>
                <w:b/>
                <w:i/>
                <w:color w:val="FF0000"/>
                <w:sz w:val="19"/>
                <w:szCs w:val="19"/>
                <w:highlight w:val="green"/>
                <w:lang w:eastAsia="pt-BR"/>
              </w:rPr>
              <w:t>TJPR-2021</w:t>
            </w:r>
            <w:r w:rsidR="00364FD4">
              <w:rPr>
                <w:rFonts w:ascii="Book Antiqua" w:eastAsia="Times New Roman" w:hAnsi="Book Antiqua" w:cs="Times New Roman"/>
                <w:b/>
                <w:i/>
                <w:color w:val="FF0000"/>
                <w:sz w:val="19"/>
                <w:szCs w:val="19"/>
                <w:lang w:eastAsia="pt-BR"/>
              </w:rPr>
              <w:t>: #</w:t>
            </w:r>
            <w:r w:rsidR="00364FD4" w:rsidRPr="00110D2A">
              <w:rPr>
                <w:rFonts w:ascii="Book Antiqua" w:eastAsia="Times New Roman" w:hAnsi="Book Antiqua" w:cs="Times New Roman"/>
                <w:b/>
                <w:i/>
                <w:color w:val="FF0000"/>
                <w:sz w:val="19"/>
                <w:szCs w:val="19"/>
                <w:highlight w:val="green"/>
                <w:lang w:eastAsia="pt-BR"/>
              </w:rPr>
              <w:t>DPEAM-2021</w:t>
            </w:r>
            <w:r w:rsidR="00364FD4">
              <w:rPr>
                <w:rFonts w:ascii="Book Antiqua" w:eastAsia="Times New Roman" w:hAnsi="Book Antiqua" w:cs="Times New Roman"/>
                <w:b/>
                <w:i/>
                <w:color w:val="FF0000"/>
                <w:sz w:val="19"/>
                <w:szCs w:val="19"/>
                <w:lang w:eastAsia="pt-BR"/>
              </w:rPr>
              <w:t>: #</w:t>
            </w:r>
            <w:r w:rsidR="00364FD4" w:rsidRPr="00110D2A">
              <w:rPr>
                <w:rFonts w:ascii="Book Antiqua" w:eastAsia="Times New Roman" w:hAnsi="Book Antiqua" w:cs="Times New Roman"/>
                <w:b/>
                <w:i/>
                <w:color w:val="FF0000"/>
                <w:sz w:val="19"/>
                <w:szCs w:val="19"/>
                <w:highlight w:val="green"/>
                <w:lang w:eastAsia="pt-BR"/>
              </w:rPr>
              <w:t>DPERJ-2021</w:t>
            </w:r>
            <w:r w:rsidR="00364FD4">
              <w:rPr>
                <w:rFonts w:ascii="Book Antiqua" w:eastAsia="Times New Roman" w:hAnsi="Book Antiqua" w:cs="Times New Roman"/>
                <w:b/>
                <w:i/>
                <w:color w:val="FF0000"/>
                <w:sz w:val="19"/>
                <w:szCs w:val="19"/>
                <w:lang w:eastAsia="pt-BR"/>
              </w:rPr>
              <w:t>: #</w:t>
            </w:r>
            <w:r w:rsidR="00364FD4" w:rsidRPr="00110D2A">
              <w:rPr>
                <w:rFonts w:ascii="Book Antiqua" w:eastAsia="Times New Roman" w:hAnsi="Book Antiqua" w:cs="Times New Roman"/>
                <w:b/>
                <w:i/>
                <w:color w:val="FF0000"/>
                <w:sz w:val="19"/>
                <w:szCs w:val="19"/>
                <w:highlight w:val="green"/>
                <w:lang w:eastAsia="pt-BR"/>
              </w:rPr>
              <w:t>TJMA-2022</w:t>
            </w:r>
            <w:r w:rsidR="00364FD4">
              <w:rPr>
                <w:rFonts w:ascii="Book Antiqua" w:eastAsia="Times New Roman" w:hAnsi="Book Antiqua" w:cs="Times New Roman"/>
                <w:b/>
                <w:i/>
                <w:color w:val="FF0000"/>
                <w:sz w:val="19"/>
                <w:szCs w:val="19"/>
                <w:lang w:eastAsia="pt-BR"/>
              </w:rPr>
              <w:t>: #</w:t>
            </w:r>
            <w:r w:rsidR="00364FD4" w:rsidRPr="00110D2A">
              <w:rPr>
                <w:rFonts w:ascii="Book Antiqua" w:eastAsia="Times New Roman" w:hAnsi="Book Antiqua" w:cs="Times New Roman"/>
                <w:b/>
                <w:i/>
                <w:color w:val="FF0000"/>
                <w:sz w:val="19"/>
                <w:szCs w:val="19"/>
                <w:highlight w:val="green"/>
                <w:lang w:eastAsia="pt-BR"/>
              </w:rPr>
              <w:t>TJPE-2022</w:t>
            </w:r>
            <w:r w:rsidR="00364FD4">
              <w:rPr>
                <w:rFonts w:ascii="Book Antiqua" w:eastAsia="Times New Roman" w:hAnsi="Book Antiqua" w:cs="Times New Roman"/>
                <w:b/>
                <w:i/>
                <w:color w:val="FF0000"/>
                <w:sz w:val="19"/>
                <w:szCs w:val="19"/>
                <w:lang w:eastAsia="pt-BR"/>
              </w:rPr>
              <w:t>: #</w:t>
            </w:r>
            <w:r w:rsidR="00364FD4" w:rsidRPr="00110D2A">
              <w:rPr>
                <w:rFonts w:ascii="Book Antiqua" w:eastAsia="Times New Roman" w:hAnsi="Book Antiqua" w:cs="Times New Roman"/>
                <w:b/>
                <w:i/>
                <w:color w:val="FF0000"/>
                <w:sz w:val="19"/>
                <w:szCs w:val="19"/>
                <w:highlight w:val="green"/>
                <w:lang w:eastAsia="pt-BR"/>
              </w:rPr>
              <w:t>TJRS-2022</w:t>
            </w:r>
            <w:r w:rsidR="00364FD4">
              <w:rPr>
                <w:rFonts w:ascii="Book Antiqua" w:eastAsia="Times New Roman" w:hAnsi="Book Antiqua" w:cs="Times New Roman"/>
                <w:b/>
                <w:i/>
                <w:color w:val="FF0000"/>
                <w:sz w:val="19"/>
                <w:szCs w:val="19"/>
                <w:lang w:eastAsia="pt-BR"/>
              </w:rPr>
              <w:t>: #</w:t>
            </w:r>
            <w:r w:rsidR="00364FD4" w:rsidRPr="00110D2A">
              <w:rPr>
                <w:rFonts w:ascii="Book Antiqua" w:eastAsia="Times New Roman" w:hAnsi="Book Antiqua" w:cs="Times New Roman"/>
                <w:b/>
                <w:i/>
                <w:color w:val="FF0000"/>
                <w:sz w:val="19"/>
                <w:szCs w:val="19"/>
                <w:highlight w:val="green"/>
                <w:lang w:eastAsia="pt-BR"/>
              </w:rPr>
              <w:t>MPGO-2022</w:t>
            </w:r>
            <w:r w:rsidR="00364FD4">
              <w:rPr>
                <w:rFonts w:ascii="Book Antiqua" w:eastAsia="Times New Roman" w:hAnsi="Book Antiqua" w:cs="Times New Roman"/>
                <w:b/>
                <w:i/>
                <w:color w:val="FF0000"/>
                <w:sz w:val="19"/>
                <w:szCs w:val="19"/>
                <w:lang w:eastAsia="pt-BR"/>
              </w:rPr>
              <w:t>: #</w:t>
            </w:r>
            <w:r w:rsidR="00364FD4" w:rsidRPr="00110D2A">
              <w:rPr>
                <w:rFonts w:ascii="Book Antiqua" w:eastAsia="Times New Roman" w:hAnsi="Book Antiqua" w:cs="Times New Roman"/>
                <w:b/>
                <w:i/>
                <w:color w:val="FF0000"/>
                <w:sz w:val="19"/>
                <w:szCs w:val="19"/>
                <w:highlight w:val="green"/>
                <w:lang w:eastAsia="pt-BR"/>
              </w:rPr>
              <w:t>TRF4-2022</w:t>
            </w:r>
            <w:r w:rsidR="00364FD4">
              <w:rPr>
                <w:rFonts w:ascii="Book Antiqua" w:eastAsia="Times New Roman" w:hAnsi="Book Antiqua" w:cs="Times New Roman"/>
                <w:b/>
                <w:i/>
                <w:color w:val="FF0000"/>
                <w:sz w:val="19"/>
                <w:szCs w:val="19"/>
                <w:lang w:eastAsia="pt-BR"/>
              </w:rPr>
              <w:t>: #</w:t>
            </w:r>
            <w:r w:rsidR="00364FD4" w:rsidRPr="00110D2A">
              <w:rPr>
                <w:rFonts w:ascii="Book Antiqua" w:eastAsia="Times New Roman" w:hAnsi="Book Antiqua" w:cs="Times New Roman"/>
                <w:b/>
                <w:i/>
                <w:color w:val="FF0000"/>
                <w:sz w:val="19"/>
                <w:szCs w:val="19"/>
                <w:highlight w:val="green"/>
                <w:lang w:eastAsia="pt-BR"/>
              </w:rPr>
              <w:t>PCAM-2022</w:t>
            </w:r>
            <w:r w:rsidR="00364FD4">
              <w:rPr>
                <w:rFonts w:ascii="Book Antiqua" w:eastAsia="Times New Roman" w:hAnsi="Book Antiqua" w:cs="Times New Roman"/>
                <w:b/>
                <w:i/>
                <w:color w:val="FF0000"/>
                <w:sz w:val="19"/>
                <w:szCs w:val="19"/>
                <w:lang w:eastAsia="pt-BR"/>
              </w:rPr>
              <w:t>: #</w:t>
            </w:r>
            <w:r w:rsidR="00364FD4" w:rsidRPr="00110D2A">
              <w:rPr>
                <w:rFonts w:ascii="Book Antiqua" w:eastAsia="Times New Roman" w:hAnsi="Book Antiqua" w:cs="Times New Roman"/>
                <w:b/>
                <w:i/>
                <w:color w:val="FF0000"/>
                <w:sz w:val="19"/>
                <w:szCs w:val="19"/>
                <w:highlight w:val="green"/>
                <w:lang w:eastAsia="pt-BR"/>
              </w:rPr>
              <w:t>PGM-Recife/PE-2022</w:t>
            </w:r>
            <w:r w:rsidR="00364FD4">
              <w:rPr>
                <w:rFonts w:ascii="Book Antiqua" w:eastAsia="Times New Roman" w:hAnsi="Book Antiqua" w:cs="Times New Roman"/>
                <w:b/>
                <w:i/>
                <w:color w:val="FF0000"/>
                <w:sz w:val="19"/>
                <w:szCs w:val="19"/>
                <w:lang w:eastAsia="pt-BR"/>
              </w:rPr>
              <w:t>: #</w:t>
            </w:r>
            <w:r w:rsidR="00364FD4" w:rsidRPr="00110D2A">
              <w:rPr>
                <w:rFonts w:ascii="Book Antiqua" w:eastAsia="Times New Roman" w:hAnsi="Book Antiqua" w:cs="Times New Roman"/>
                <w:b/>
                <w:i/>
                <w:color w:val="FF0000"/>
                <w:sz w:val="19"/>
                <w:szCs w:val="19"/>
                <w:highlight w:val="green"/>
                <w:lang w:eastAsia="pt-BR"/>
              </w:rPr>
              <w:t>Cartórios/TJSC-2021/2023</w:t>
            </w:r>
            <w:r w:rsidR="00364FD4">
              <w:rPr>
                <w:rFonts w:ascii="Book Antiqua" w:eastAsia="Times New Roman" w:hAnsi="Book Antiqua" w:cs="Times New Roman"/>
                <w:b/>
                <w:i/>
                <w:color w:val="FF0000"/>
                <w:sz w:val="19"/>
                <w:szCs w:val="19"/>
                <w:lang w:eastAsia="pt-BR"/>
              </w:rPr>
              <w:t>: #</w:t>
            </w:r>
            <w:r w:rsidR="00364FD4" w:rsidRPr="00110D2A">
              <w:rPr>
                <w:rFonts w:ascii="Book Antiqua" w:eastAsia="Times New Roman" w:hAnsi="Book Antiqua" w:cs="Times New Roman"/>
                <w:b/>
                <w:i/>
                <w:color w:val="FF0000"/>
                <w:sz w:val="19"/>
                <w:szCs w:val="19"/>
                <w:highlight w:val="green"/>
                <w:lang w:eastAsia="pt-BR"/>
              </w:rPr>
              <w:t>PGERR-2023</w:t>
            </w:r>
            <w:r w:rsidR="00454C87">
              <w:rPr>
                <w:rFonts w:ascii="Book Antiqua" w:eastAsia="Times New Roman" w:hAnsi="Book Antiqua" w:cs="Times New Roman"/>
                <w:b/>
                <w:i/>
                <w:color w:val="FF0000"/>
                <w:sz w:val="19"/>
                <w:szCs w:val="19"/>
                <w:lang w:eastAsia="pt-BR"/>
              </w:rPr>
              <w:t>: #</w:t>
            </w:r>
            <w:r w:rsidR="00454C87" w:rsidRPr="00454C87">
              <w:rPr>
                <w:rFonts w:ascii="Book Antiqua" w:eastAsia="Times New Roman" w:hAnsi="Book Antiqua" w:cs="Times New Roman"/>
                <w:b/>
                <w:i/>
                <w:color w:val="FF0000"/>
                <w:sz w:val="19"/>
                <w:szCs w:val="19"/>
                <w:highlight w:val="green"/>
                <w:lang w:eastAsia="pt-BR"/>
              </w:rPr>
              <w:t>TCEBA-2023</w:t>
            </w:r>
            <w:r w:rsidR="00364FD4">
              <w:rPr>
                <w:rFonts w:ascii="Book Antiqua" w:eastAsia="Times New Roman" w:hAnsi="Book Antiqua" w:cs="Times New Roman"/>
                <w:b/>
                <w:i/>
                <w:color w:val="FF0000"/>
                <w:sz w:val="19"/>
                <w:szCs w:val="19"/>
                <w:lang w:eastAsia="pt-BR"/>
              </w:rPr>
              <w:t>: #</w:t>
            </w:r>
            <w:r w:rsidR="00364FD4" w:rsidRPr="00110D2A">
              <w:rPr>
                <w:rFonts w:ascii="Book Antiqua" w:eastAsia="Times New Roman" w:hAnsi="Book Antiqua" w:cs="Times New Roman"/>
                <w:b/>
                <w:i/>
                <w:color w:val="FF0000"/>
                <w:sz w:val="19"/>
                <w:szCs w:val="19"/>
                <w:highlight w:val="green"/>
                <w:lang w:eastAsia="pt-BR"/>
              </w:rPr>
              <w:t>TJSC-20</w:t>
            </w:r>
            <w:r w:rsidR="00110D2A" w:rsidRPr="00110D2A">
              <w:rPr>
                <w:rFonts w:ascii="Book Antiqua" w:eastAsia="Times New Roman" w:hAnsi="Book Antiqua" w:cs="Times New Roman"/>
                <w:b/>
                <w:i/>
                <w:color w:val="FF0000"/>
                <w:sz w:val="19"/>
                <w:szCs w:val="19"/>
                <w:highlight w:val="green"/>
                <w:lang w:eastAsia="pt-BR"/>
              </w:rPr>
              <w:t>2</w:t>
            </w:r>
            <w:r w:rsidR="00364FD4" w:rsidRPr="00110D2A">
              <w:rPr>
                <w:rFonts w:ascii="Book Antiqua" w:eastAsia="Times New Roman" w:hAnsi="Book Antiqua" w:cs="Times New Roman"/>
                <w:b/>
                <w:i/>
                <w:color w:val="FF0000"/>
                <w:sz w:val="19"/>
                <w:szCs w:val="19"/>
                <w:highlight w:val="green"/>
                <w:lang w:eastAsia="pt-BR"/>
              </w:rPr>
              <w:t>4</w:t>
            </w:r>
            <w:r w:rsidR="00364FD4">
              <w:rPr>
                <w:rFonts w:ascii="Book Antiqua" w:eastAsia="Times New Roman" w:hAnsi="Book Antiqua" w:cs="Times New Roman"/>
                <w:b/>
                <w:i/>
                <w:color w:val="FF0000"/>
                <w:sz w:val="19"/>
                <w:szCs w:val="19"/>
                <w:lang w:eastAsia="pt-BR"/>
              </w:rPr>
              <w:t>: #</w:t>
            </w:r>
            <w:r w:rsidR="00364FD4" w:rsidRPr="00110D2A">
              <w:rPr>
                <w:rFonts w:ascii="Book Antiqua" w:eastAsia="Times New Roman" w:hAnsi="Book Antiqua" w:cs="Times New Roman"/>
                <w:b/>
                <w:i/>
                <w:color w:val="FF0000"/>
                <w:sz w:val="19"/>
                <w:szCs w:val="19"/>
                <w:highlight w:val="green"/>
                <w:lang w:eastAsia="pt-BR"/>
              </w:rPr>
              <w:t>CESPE</w:t>
            </w:r>
            <w:r w:rsidR="00364FD4">
              <w:rPr>
                <w:rFonts w:ascii="Book Antiqua" w:eastAsia="Times New Roman" w:hAnsi="Book Antiqua" w:cs="Times New Roman"/>
                <w:b/>
                <w:i/>
                <w:color w:val="FF0000"/>
                <w:sz w:val="19"/>
                <w:szCs w:val="19"/>
                <w:lang w:eastAsia="pt-BR"/>
              </w:rPr>
              <w:t>:</w:t>
            </w:r>
            <w:r w:rsidR="00110D2A">
              <w:rPr>
                <w:rFonts w:ascii="Book Antiqua" w:eastAsia="Times New Roman" w:hAnsi="Book Antiqua" w:cs="Times New Roman"/>
                <w:b/>
                <w:i/>
                <w:color w:val="FF0000"/>
                <w:sz w:val="19"/>
                <w:szCs w:val="19"/>
                <w:lang w:eastAsia="pt-BR"/>
              </w:rPr>
              <w:t xml:space="preserve"> #</w:t>
            </w:r>
            <w:r w:rsidR="00110D2A" w:rsidRPr="00110D2A">
              <w:rPr>
                <w:rFonts w:ascii="Book Antiqua" w:eastAsia="Times New Roman" w:hAnsi="Book Antiqua" w:cs="Times New Roman"/>
                <w:b/>
                <w:i/>
                <w:color w:val="FF0000"/>
                <w:sz w:val="19"/>
                <w:szCs w:val="19"/>
                <w:highlight w:val="green"/>
                <w:lang w:eastAsia="pt-BR"/>
              </w:rPr>
              <w:t>Faurgs</w:t>
            </w:r>
            <w:r w:rsidR="00110D2A">
              <w:rPr>
                <w:rFonts w:ascii="Book Antiqua" w:eastAsia="Times New Roman" w:hAnsi="Book Antiqua" w:cs="Times New Roman"/>
                <w:b/>
                <w:i/>
                <w:color w:val="FF0000"/>
                <w:sz w:val="19"/>
                <w:szCs w:val="19"/>
                <w:lang w:eastAsia="pt-BR"/>
              </w:rPr>
              <w:t>:</w:t>
            </w:r>
            <w:r w:rsidR="00364FD4">
              <w:rPr>
                <w:rFonts w:ascii="Book Antiqua" w:eastAsia="Times New Roman" w:hAnsi="Book Antiqua" w:cs="Times New Roman"/>
                <w:b/>
                <w:i/>
                <w:color w:val="FF0000"/>
                <w:sz w:val="19"/>
                <w:szCs w:val="19"/>
                <w:lang w:eastAsia="pt-BR"/>
              </w:rPr>
              <w:t xml:space="preserve"> #</w:t>
            </w:r>
            <w:r w:rsidR="00364FD4" w:rsidRPr="00110D2A">
              <w:rPr>
                <w:rFonts w:ascii="Book Antiqua" w:eastAsia="Times New Roman" w:hAnsi="Book Antiqua" w:cs="Times New Roman"/>
                <w:b/>
                <w:i/>
                <w:color w:val="FF0000"/>
                <w:sz w:val="19"/>
                <w:szCs w:val="19"/>
                <w:highlight w:val="green"/>
                <w:lang w:eastAsia="pt-BR"/>
              </w:rPr>
              <w:t>FCC</w:t>
            </w:r>
            <w:r w:rsidR="00364FD4">
              <w:rPr>
                <w:rFonts w:ascii="Book Antiqua" w:eastAsia="Times New Roman" w:hAnsi="Book Antiqua" w:cs="Times New Roman"/>
                <w:b/>
                <w:i/>
                <w:color w:val="FF0000"/>
                <w:sz w:val="19"/>
                <w:szCs w:val="19"/>
                <w:lang w:eastAsia="pt-BR"/>
              </w:rPr>
              <w:t>: #</w:t>
            </w:r>
            <w:r w:rsidR="00364FD4" w:rsidRPr="00364FD4">
              <w:rPr>
                <w:rFonts w:ascii="Book Antiqua" w:eastAsia="Times New Roman" w:hAnsi="Book Antiqua" w:cs="Times New Roman"/>
                <w:b/>
                <w:i/>
                <w:color w:val="FF0000"/>
                <w:sz w:val="19"/>
                <w:szCs w:val="19"/>
                <w:highlight w:val="green"/>
                <w:lang w:eastAsia="pt-BR"/>
              </w:rPr>
              <w:t>FGV</w:t>
            </w:r>
            <w:r w:rsidRPr="00481CC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441E22">
              <w:rPr>
                <w:rFonts w:ascii="Book Antiqua" w:eastAsia="Times New Roman" w:hAnsi="Book Antiqua" w:cs="Times New Roman"/>
                <w:b/>
                <w:bCs/>
                <w:i/>
                <w:iCs/>
                <w:sz w:val="19"/>
                <w:szCs w:val="19"/>
                <w:u w:val="single"/>
                <w:lang w:eastAsia="pt-BR"/>
              </w:rPr>
              <w:t>O Tribunal de Contas tem o prazo de 5 anos para julgar a legalidade do ato de concessão inicial de aposentadoria, reforma ou pensão, prazo esse contado da chegada do processo à Corte de Contas</w:t>
            </w:r>
            <w:r>
              <w:rPr>
                <w:rFonts w:ascii="Book Antiqua" w:eastAsia="Times New Roman" w:hAnsi="Book Antiqua" w:cs="Times New Roman"/>
                <w:sz w:val="19"/>
                <w:szCs w:val="19"/>
                <w:lang w:eastAsia="pt-BR"/>
              </w:rPr>
              <w:t xml:space="preserve">: </w:t>
            </w:r>
            <w:r w:rsidRPr="00441E22">
              <w:rPr>
                <w:rFonts w:ascii="Book Antiqua" w:eastAsia="Times New Roman" w:hAnsi="Book Antiqua" w:cs="Times New Roman"/>
                <w:b/>
                <w:bCs/>
                <w:sz w:val="19"/>
                <w:szCs w:val="19"/>
                <w:lang w:eastAsia="pt-BR"/>
              </w:rPr>
              <w:t xml:space="preserve">Em atenção aos princípios da segurança jurídica e da confiança legítima, os Tribunais de Contas estão sujeitos ao prazo de cinco anos para o julgamento da legalidade do ato de concessão inicial de aposentadoria, reforma ou pensão, a contar da chegada do processo à respectiva Corte de Contas. </w:t>
            </w:r>
            <w:r w:rsidRPr="00441E22">
              <w:rPr>
                <w:rFonts w:ascii="Book Antiqua" w:eastAsia="Times New Roman" w:hAnsi="Book Antiqua" w:cs="Times New Roman"/>
                <w:sz w:val="19"/>
                <w:szCs w:val="19"/>
                <w:lang w:eastAsia="pt-BR"/>
              </w:rPr>
              <w:t xml:space="preserve">STF. Plenário. RE 636553/RS, Rel. Min. Gilmar Mendes, </w:t>
            </w:r>
            <w:r>
              <w:rPr>
                <w:rFonts w:ascii="Book Antiqua" w:eastAsia="Times New Roman" w:hAnsi="Book Antiqua" w:cs="Times New Roman"/>
                <w:sz w:val="19"/>
                <w:szCs w:val="19"/>
                <w:lang w:eastAsia="pt-BR"/>
              </w:rPr>
              <w:t>j.</w:t>
            </w:r>
            <w:r w:rsidRPr="00441E22">
              <w:rPr>
                <w:rFonts w:ascii="Book Antiqua" w:eastAsia="Times New Roman" w:hAnsi="Book Antiqua" w:cs="Times New Roman"/>
                <w:sz w:val="19"/>
                <w:szCs w:val="19"/>
                <w:lang w:eastAsia="pt-BR"/>
              </w:rPr>
              <w:t xml:space="preserve"> 19/2/20 </w:t>
            </w:r>
            <w:r w:rsidRPr="00441E22">
              <w:rPr>
                <w:rFonts w:ascii="Book Antiqua" w:eastAsia="Times New Roman" w:hAnsi="Book Antiqua" w:cs="Times New Roman"/>
                <w:b/>
                <w:bCs/>
                <w:sz w:val="19"/>
                <w:szCs w:val="19"/>
                <w:lang w:eastAsia="pt-BR"/>
              </w:rPr>
              <w:t>(</w:t>
            </w:r>
            <w:r w:rsidRPr="00441E22">
              <w:rPr>
                <w:rFonts w:ascii="Book Antiqua" w:eastAsia="Times New Roman" w:hAnsi="Book Antiqua" w:cs="Times New Roman"/>
                <w:b/>
                <w:bCs/>
                <w:sz w:val="19"/>
                <w:szCs w:val="19"/>
                <w:highlight w:val="magenta"/>
                <w:lang w:eastAsia="pt-BR"/>
              </w:rPr>
              <w:t>repercussão geral – Tema 445</w:t>
            </w:r>
            <w:r w:rsidRPr="00441E22">
              <w:rPr>
                <w:rFonts w:ascii="Book Antiqua" w:eastAsia="Times New Roman" w:hAnsi="Book Antiqua" w:cs="Times New Roman"/>
                <w:b/>
                <w:bCs/>
                <w:sz w:val="19"/>
                <w:szCs w:val="19"/>
                <w:lang w:eastAsia="pt-BR"/>
              </w:rPr>
              <w:t>) (Info 967).</w:t>
            </w:r>
            <w:r>
              <w:rPr>
                <w:rFonts w:ascii="Book Antiqua" w:eastAsia="Times New Roman" w:hAnsi="Book Antiqua" w:cs="Times New Roman"/>
                <w:b/>
                <w:bCs/>
                <w:sz w:val="19"/>
                <w:szCs w:val="19"/>
                <w:lang w:eastAsia="pt-BR"/>
              </w:rPr>
              <w:t xml:space="preserve"> (...) </w:t>
            </w:r>
            <w:r w:rsidRPr="00441E22">
              <w:rPr>
                <w:rFonts w:ascii="Book Antiqua" w:eastAsia="Times New Roman" w:hAnsi="Book Antiqua" w:cs="Times New Roman"/>
                <w:b/>
                <w:bCs/>
                <w:sz w:val="19"/>
                <w:szCs w:val="19"/>
                <w:lang w:eastAsia="pt-BR"/>
              </w:rPr>
              <w:t xml:space="preserve">Os Tribunais de Contas estão sujeitos ao prazo de 5 anos para o </w:t>
            </w:r>
            <w:r w:rsidRPr="00441E22">
              <w:rPr>
                <w:rFonts w:ascii="Book Antiqua" w:eastAsia="Times New Roman" w:hAnsi="Book Antiqua" w:cs="Times New Roman"/>
                <w:b/>
                <w:bCs/>
                <w:sz w:val="19"/>
                <w:szCs w:val="19"/>
                <w:lang w:eastAsia="pt-BR"/>
              </w:rPr>
              <w:lastRenderedPageBreak/>
              <w:t>julgamento da legalidade do ato de concessão inicial de aposentadoria, reforma ou pensão, a contar da chegada do processo à respectiva Corte de Contas.</w:t>
            </w:r>
            <w:r>
              <w:rPr>
                <w:rFonts w:ascii="Book Antiqua" w:eastAsia="Times New Roman" w:hAnsi="Book Antiqua" w:cs="Times New Roman"/>
                <w:b/>
                <w:bCs/>
                <w:sz w:val="19"/>
                <w:szCs w:val="19"/>
                <w:lang w:eastAsia="pt-BR"/>
              </w:rPr>
              <w:t xml:space="preserve"> </w:t>
            </w:r>
            <w:r w:rsidRPr="00441E22">
              <w:rPr>
                <w:rFonts w:ascii="Book Antiqua" w:eastAsia="Times New Roman" w:hAnsi="Book Antiqua" w:cs="Times New Roman"/>
                <w:sz w:val="19"/>
                <w:szCs w:val="19"/>
                <w:lang w:eastAsia="pt-BR"/>
              </w:rPr>
              <w:t>STJ. 2ª T.</w:t>
            </w:r>
            <w:r>
              <w:rPr>
                <w:rFonts w:ascii="Book Antiqua" w:eastAsia="Times New Roman" w:hAnsi="Book Antiqua" w:cs="Times New Roman"/>
                <w:sz w:val="19"/>
                <w:szCs w:val="19"/>
                <w:lang w:eastAsia="pt-BR"/>
              </w:rPr>
              <w:t>,</w:t>
            </w:r>
            <w:r w:rsidRPr="00441E22">
              <w:rPr>
                <w:rFonts w:ascii="Book Antiqua" w:eastAsia="Times New Roman" w:hAnsi="Book Antiqua" w:cs="Times New Roman"/>
                <w:sz w:val="19"/>
                <w:szCs w:val="19"/>
                <w:lang w:eastAsia="pt-BR"/>
              </w:rPr>
              <w:t xml:space="preserve"> REsp 1506932/PR, Rel. Min. Mauro Campbell Marques, j</w:t>
            </w:r>
            <w:r>
              <w:rPr>
                <w:rFonts w:ascii="Book Antiqua" w:eastAsia="Times New Roman" w:hAnsi="Book Antiqua" w:cs="Times New Roman"/>
                <w:sz w:val="19"/>
                <w:szCs w:val="19"/>
                <w:lang w:eastAsia="pt-BR"/>
              </w:rPr>
              <w:t>.</w:t>
            </w:r>
            <w:r w:rsidRPr="00441E22">
              <w:rPr>
                <w:rFonts w:ascii="Book Antiqua" w:eastAsia="Times New Roman" w:hAnsi="Book Antiqua" w:cs="Times New Roman"/>
                <w:sz w:val="19"/>
                <w:szCs w:val="19"/>
                <w:lang w:eastAsia="pt-BR"/>
              </w:rPr>
              <w:t xml:space="preserve"> 02/03/21 </w:t>
            </w:r>
            <w:r w:rsidRPr="00441E22">
              <w:rPr>
                <w:rFonts w:ascii="Book Antiqua" w:eastAsia="Times New Roman" w:hAnsi="Book Antiqua" w:cs="Times New Roman"/>
                <w:b/>
                <w:bCs/>
                <w:sz w:val="19"/>
                <w:szCs w:val="19"/>
                <w:lang w:eastAsia="pt-BR"/>
              </w:rPr>
              <w:t>(Info 687).</w:t>
            </w:r>
            <w:r w:rsidR="00364FD4">
              <w:rPr>
                <w:rFonts w:ascii="Book Antiqua" w:eastAsia="Times New Roman" w:hAnsi="Book Antiqua" w:cs="Times New Roman"/>
                <w:b/>
                <w:bCs/>
                <w:sz w:val="19"/>
                <w:szCs w:val="19"/>
                <w:lang w:eastAsia="pt-BR"/>
              </w:rPr>
              <w:t xml:space="preserve"> </w:t>
            </w:r>
          </w:p>
          <w:tbl>
            <w:tblPr>
              <w:tblStyle w:val="Tabelacomgrade"/>
              <w:tblW w:w="0" w:type="auto"/>
              <w:tblLook w:val="04A0" w:firstRow="1" w:lastRow="0" w:firstColumn="1" w:lastColumn="0" w:noHBand="0" w:noVBand="1"/>
            </w:tblPr>
            <w:tblGrid>
              <w:gridCol w:w="8268"/>
            </w:tblGrid>
            <w:tr w:rsidR="00364FD4" w14:paraId="1B7EBA93" w14:textId="77777777" w:rsidTr="00364FD4">
              <w:tc>
                <w:tcPr>
                  <w:tcW w:w="8268" w:type="dxa"/>
                  <w:shd w:val="clear" w:color="auto" w:fill="FFFFFF" w:themeFill="background1"/>
                </w:tcPr>
                <w:p w14:paraId="47997FF6" w14:textId="77777777" w:rsidR="00364FD4" w:rsidRDefault="00364FD4" w:rsidP="00364FD4">
                  <w:pPr>
                    <w:jc w:val="both"/>
                    <w:rPr>
                      <w:rFonts w:ascii="Book Antiqua" w:eastAsia="Times New Roman" w:hAnsi="Book Antiqua" w:cs="Times New Roman"/>
                      <w:b/>
                      <w:bCs/>
                      <w:color w:val="333333"/>
                      <w:sz w:val="18"/>
                      <w:szCs w:val="18"/>
                      <w:lang w:eastAsia="pt-BR"/>
                    </w:rPr>
                  </w:pPr>
                  <w:r>
                    <w:rPr>
                      <w:rFonts w:ascii="Book Antiqua" w:eastAsia="Times New Roman" w:hAnsi="Book Antiqua" w:cs="Times New Roman"/>
                      <w:b/>
                      <w:bCs/>
                      <w:color w:val="333333"/>
                      <w:sz w:val="18"/>
                      <w:szCs w:val="18"/>
                      <w:lang w:eastAsia="pt-BR"/>
                    </w:rPr>
                    <w:t>(</w:t>
                  </w:r>
                  <w:r w:rsidRPr="00E430F7">
                    <w:rPr>
                      <w:rFonts w:ascii="Book Antiqua" w:eastAsia="Times New Roman" w:hAnsi="Book Antiqua" w:cs="Times New Roman"/>
                      <w:b/>
                      <w:bCs/>
                      <w:color w:val="333333"/>
                      <w:sz w:val="18"/>
                      <w:szCs w:val="18"/>
                      <w:highlight w:val="yellow"/>
                      <w:lang w:eastAsia="pt-BR"/>
                    </w:rPr>
                    <w:t>TJ</w:t>
                  </w:r>
                  <w:r>
                    <w:rPr>
                      <w:rFonts w:ascii="Book Antiqua" w:eastAsia="Times New Roman" w:hAnsi="Book Antiqua" w:cs="Times New Roman"/>
                      <w:b/>
                      <w:bCs/>
                      <w:color w:val="333333"/>
                      <w:sz w:val="18"/>
                      <w:szCs w:val="18"/>
                      <w:highlight w:val="yellow"/>
                      <w:lang w:eastAsia="pt-BR"/>
                    </w:rPr>
                    <w:t>SC-2024</w:t>
                  </w:r>
                  <w:r w:rsidRPr="00E430F7">
                    <w:rPr>
                      <w:rFonts w:ascii="Book Antiqua" w:eastAsia="Times New Roman" w:hAnsi="Book Antiqua" w:cs="Times New Roman"/>
                      <w:b/>
                      <w:bCs/>
                      <w:color w:val="333333"/>
                      <w:sz w:val="18"/>
                      <w:szCs w:val="18"/>
                      <w:highlight w:val="yellow"/>
                      <w:lang w:eastAsia="pt-BR"/>
                    </w:rPr>
                    <w:t>-FGV</w:t>
                  </w:r>
                  <w:r>
                    <w:rPr>
                      <w:rFonts w:ascii="Book Antiqua" w:eastAsia="Times New Roman" w:hAnsi="Book Antiqua" w:cs="Times New Roman"/>
                      <w:b/>
                      <w:bCs/>
                      <w:color w:val="333333"/>
                      <w:sz w:val="18"/>
                      <w:szCs w:val="18"/>
                      <w:lang w:eastAsia="pt-BR"/>
                    </w:rPr>
                    <w:t>)</w:t>
                  </w:r>
                  <w:r>
                    <w:rPr>
                      <w:rFonts w:ascii="Book Antiqua" w:eastAsia="Times New Roman" w:hAnsi="Book Antiqua" w:cs="Times New Roman"/>
                      <w:color w:val="333333"/>
                      <w:sz w:val="18"/>
                      <w:szCs w:val="18"/>
                      <w:lang w:eastAsia="pt-BR"/>
                    </w:rPr>
                    <w:t xml:space="preserve">: </w:t>
                  </w:r>
                  <w:r w:rsidRPr="00ED47C2">
                    <w:rPr>
                      <w:rFonts w:ascii="Book Antiqua" w:eastAsia="Times New Roman" w:hAnsi="Book Antiqua" w:cs="Times New Roman"/>
                      <w:color w:val="333333"/>
                      <w:sz w:val="18"/>
                      <w:szCs w:val="18"/>
                      <w:lang w:eastAsia="pt-BR"/>
                    </w:rPr>
                    <w:t>João, juiz de direito do Estado Beta, requereu sua aposentadoria em 09/10/18. Autuado o requerimento, o pedido é deferido pelo presidente do Tribunal de Justiça do Estado Beta, que envia o ato de aposentadoria ao Tribunal de Contas do mesmo estado, tendo o processo chegado à Corte de Contas em 20/10/18. Em 30/11/23, o Tribunal de Contas nega o registro da aposentadoria de João, sob o fundamento de que teriam sido incluídas vantagens indevidas nos proventos.</w:t>
                  </w:r>
                  <w:r>
                    <w:rPr>
                      <w:rFonts w:ascii="Book Antiqua" w:eastAsia="Times New Roman" w:hAnsi="Book Antiqua" w:cs="Times New Roman"/>
                      <w:color w:val="333333"/>
                      <w:sz w:val="18"/>
                      <w:szCs w:val="18"/>
                      <w:lang w:eastAsia="pt-BR"/>
                    </w:rPr>
                    <w:t xml:space="preserve"> </w:t>
                  </w:r>
                  <w:r w:rsidRPr="00ED47C2">
                    <w:rPr>
                      <w:rFonts w:ascii="Book Antiqua" w:eastAsia="Times New Roman" w:hAnsi="Book Antiqua" w:cs="Times New Roman"/>
                      <w:color w:val="333333"/>
                      <w:sz w:val="18"/>
                      <w:szCs w:val="18"/>
                      <w:lang w:eastAsia="pt-BR"/>
                    </w:rPr>
                    <w:t>No caso em apreço, quanto (i) ao limite temporal e (</w:t>
                  </w:r>
                  <w:proofErr w:type="spellStart"/>
                  <w:r w:rsidRPr="00ED47C2">
                    <w:rPr>
                      <w:rFonts w:ascii="Book Antiqua" w:eastAsia="Times New Roman" w:hAnsi="Book Antiqua" w:cs="Times New Roman"/>
                      <w:color w:val="333333"/>
                      <w:sz w:val="18"/>
                      <w:szCs w:val="18"/>
                      <w:lang w:eastAsia="pt-BR"/>
                    </w:rPr>
                    <w:t>ii</w:t>
                  </w:r>
                  <w:proofErr w:type="spellEnd"/>
                  <w:r w:rsidRPr="00ED47C2">
                    <w:rPr>
                      <w:rFonts w:ascii="Book Antiqua" w:eastAsia="Times New Roman" w:hAnsi="Book Antiqua" w:cs="Times New Roman"/>
                      <w:color w:val="333333"/>
                      <w:sz w:val="18"/>
                      <w:szCs w:val="18"/>
                      <w:lang w:eastAsia="pt-BR"/>
                    </w:rPr>
                    <w:t>) ao controle jurisdicional, a decisão do Tribunal de Contas:</w:t>
                  </w:r>
                  <w:r>
                    <w:rPr>
                      <w:rFonts w:ascii="Book Antiqua" w:eastAsia="Times New Roman" w:hAnsi="Book Antiqua" w:cs="Times New Roman"/>
                      <w:color w:val="333333"/>
                      <w:sz w:val="18"/>
                      <w:szCs w:val="18"/>
                      <w:lang w:eastAsia="pt-BR"/>
                    </w:rPr>
                    <w:t xml:space="preserve"> </w:t>
                  </w:r>
                  <w:r w:rsidRPr="00ED47C2">
                    <w:rPr>
                      <w:rFonts w:ascii="Book Antiqua" w:eastAsia="Times New Roman" w:hAnsi="Book Antiqua" w:cs="Times New Roman"/>
                      <w:color w:val="333333"/>
                      <w:sz w:val="18"/>
                      <w:szCs w:val="18"/>
                      <w:lang w:eastAsia="pt-BR"/>
                    </w:rPr>
                    <w:t>(i) sujeita-se a limite temporal, que, no caso, foi excedido; (</w:t>
                  </w:r>
                  <w:proofErr w:type="spellStart"/>
                  <w:r w:rsidRPr="00ED47C2">
                    <w:rPr>
                      <w:rFonts w:ascii="Book Antiqua" w:eastAsia="Times New Roman" w:hAnsi="Book Antiqua" w:cs="Times New Roman"/>
                      <w:color w:val="333333"/>
                      <w:sz w:val="18"/>
                      <w:szCs w:val="18"/>
                      <w:lang w:eastAsia="pt-BR"/>
                    </w:rPr>
                    <w:t>ii</w:t>
                  </w:r>
                  <w:proofErr w:type="spellEnd"/>
                  <w:r w:rsidRPr="00ED47C2">
                    <w:rPr>
                      <w:rFonts w:ascii="Book Antiqua" w:eastAsia="Times New Roman" w:hAnsi="Book Antiqua" w:cs="Times New Roman"/>
                      <w:color w:val="333333"/>
                      <w:sz w:val="18"/>
                      <w:szCs w:val="18"/>
                      <w:lang w:eastAsia="pt-BR"/>
                    </w:rPr>
                    <w:t>) pode ser revista em controle jurisdicional</w:t>
                  </w:r>
                  <w:r>
                    <w:rPr>
                      <w:rFonts w:ascii="Book Antiqua" w:eastAsia="Times New Roman" w:hAnsi="Book Antiqua" w:cs="Times New Roman"/>
                      <w:color w:val="333333"/>
                      <w:sz w:val="18"/>
                      <w:szCs w:val="18"/>
                      <w:lang w:eastAsia="pt-BR"/>
                    </w:rPr>
                    <w:t xml:space="preserve">. </w:t>
                  </w:r>
                  <w:r w:rsidRPr="00D21AC4">
                    <w:rPr>
                      <w:rFonts w:ascii="Book Antiqua" w:eastAsia="Times New Roman" w:hAnsi="Book Antiqua" w:cs="Times New Roman"/>
                      <w:b/>
                      <w:bCs/>
                      <w:color w:val="333333"/>
                      <w:sz w:val="18"/>
                      <w:szCs w:val="18"/>
                      <w:lang w:eastAsia="pt-BR"/>
                    </w:rPr>
                    <w:t>BL: SV 3, STF e Info 967, STF.</w:t>
                  </w:r>
                </w:p>
                <w:p w14:paraId="66CECC6B" w14:textId="77777777" w:rsidR="00364FD4" w:rsidRPr="00ED47C2" w:rsidRDefault="00364FD4" w:rsidP="00364FD4">
                  <w:pPr>
                    <w:jc w:val="both"/>
                    <w:rPr>
                      <w:rFonts w:ascii="Book Antiqua" w:eastAsia="Times New Roman" w:hAnsi="Book Antiqua" w:cs="Times New Roman"/>
                      <w:b/>
                      <w:bCs/>
                      <w:color w:val="333333"/>
                      <w:sz w:val="18"/>
                      <w:szCs w:val="18"/>
                      <w:lang w:eastAsia="pt-BR"/>
                    </w:rPr>
                  </w:pPr>
                  <w:r w:rsidRPr="00ED47C2">
                    <w:rPr>
                      <w:rFonts w:ascii="Book Antiqua" w:eastAsia="Times New Roman" w:hAnsi="Book Antiqua" w:cs="Times New Roman"/>
                      <w:b/>
                      <w:bCs/>
                      <w:i/>
                      <w:iCs/>
                      <w:color w:val="FF0000"/>
                      <w:sz w:val="18"/>
                      <w:szCs w:val="18"/>
                      <w:lang w:eastAsia="pt-BR"/>
                    </w:rPr>
                    <w:t>#</w:t>
                  </w:r>
                  <w:r w:rsidRPr="00ED47C2">
                    <w:rPr>
                      <w:rFonts w:ascii="Book Antiqua" w:eastAsia="Times New Roman" w:hAnsi="Book Antiqua" w:cs="Times New Roman"/>
                      <w:b/>
                      <w:bCs/>
                      <w:i/>
                      <w:iCs/>
                      <w:color w:val="FF0000"/>
                      <w:sz w:val="18"/>
                      <w:szCs w:val="18"/>
                      <w:highlight w:val="green"/>
                      <w:lang w:eastAsia="pt-BR"/>
                    </w:rPr>
                    <w:t>Atenção</w:t>
                  </w:r>
                  <w:r w:rsidRPr="00ED47C2">
                    <w:rPr>
                      <w:rFonts w:ascii="Book Antiqua" w:eastAsia="Times New Roman" w:hAnsi="Book Antiqua" w:cs="Times New Roman"/>
                      <w:color w:val="333333"/>
                      <w:sz w:val="18"/>
                      <w:szCs w:val="18"/>
                      <w:lang w:eastAsia="pt-BR"/>
                    </w:rPr>
                    <w:t>:</w:t>
                  </w:r>
                  <w:r>
                    <w:t xml:space="preserve"> </w:t>
                  </w:r>
                  <w:r w:rsidRPr="00ED47C2">
                    <w:rPr>
                      <w:rFonts w:ascii="Book Antiqua" w:eastAsia="Times New Roman" w:hAnsi="Book Antiqua" w:cs="Times New Roman"/>
                      <w:color w:val="333333"/>
                      <w:sz w:val="18"/>
                      <w:szCs w:val="18"/>
                      <w:lang w:eastAsia="pt-BR"/>
                    </w:rPr>
                    <w:t>Trata-se de questão em que a Banca explorou domínio acerca do controle exercido pelas Cortes de Contas, em especial no tocante ao exame da legalidade de atos iniciais de concessão de aposentadorias.</w:t>
                  </w:r>
                  <w:r>
                    <w:rPr>
                      <w:rFonts w:ascii="Book Antiqua" w:eastAsia="Times New Roman" w:hAnsi="Book Antiqua" w:cs="Times New Roman"/>
                      <w:color w:val="333333"/>
                      <w:sz w:val="18"/>
                      <w:szCs w:val="18"/>
                      <w:lang w:eastAsia="pt-BR"/>
                    </w:rPr>
                    <w:t xml:space="preserve"> </w:t>
                  </w:r>
                  <w:r w:rsidRPr="00ED47C2">
                    <w:rPr>
                      <w:rFonts w:ascii="Book Antiqua" w:eastAsia="Times New Roman" w:hAnsi="Book Antiqua" w:cs="Times New Roman"/>
                      <w:color w:val="333333"/>
                      <w:sz w:val="18"/>
                      <w:szCs w:val="18"/>
                      <w:lang w:eastAsia="pt-BR"/>
                    </w:rPr>
                    <w:t>A competência em tela encontra apoio no art. 71, III, da C</w:t>
                  </w:r>
                  <w:r>
                    <w:rPr>
                      <w:rFonts w:ascii="Book Antiqua" w:eastAsia="Times New Roman" w:hAnsi="Book Antiqua" w:cs="Times New Roman"/>
                      <w:color w:val="333333"/>
                      <w:sz w:val="18"/>
                      <w:szCs w:val="18"/>
                      <w:lang w:eastAsia="pt-BR"/>
                    </w:rPr>
                    <w:t>F</w:t>
                  </w:r>
                  <w:r w:rsidRPr="00ED47C2">
                    <w:rPr>
                      <w:rFonts w:ascii="Book Antiqua" w:eastAsia="Times New Roman" w:hAnsi="Book Antiqua" w:cs="Times New Roman"/>
                      <w:color w:val="333333"/>
                      <w:sz w:val="18"/>
                      <w:szCs w:val="18"/>
                      <w:lang w:eastAsia="pt-BR"/>
                    </w:rPr>
                    <w:t>:</w:t>
                  </w:r>
                  <w:r>
                    <w:rPr>
                      <w:rFonts w:ascii="Book Antiqua" w:eastAsia="Times New Roman" w:hAnsi="Book Antiqua" w:cs="Times New Roman"/>
                      <w:color w:val="333333"/>
                      <w:sz w:val="18"/>
                      <w:szCs w:val="18"/>
                      <w:lang w:eastAsia="pt-BR"/>
                    </w:rPr>
                    <w:t xml:space="preserve"> </w:t>
                  </w:r>
                  <w:r w:rsidRPr="00ED47C2">
                    <w:rPr>
                      <w:rFonts w:ascii="Book Antiqua" w:eastAsia="Times New Roman" w:hAnsi="Book Antiqua" w:cs="Times New Roman"/>
                      <w:i/>
                      <w:iCs/>
                      <w:color w:val="333333"/>
                      <w:sz w:val="18"/>
                      <w:szCs w:val="18"/>
                      <w:lang w:eastAsia="pt-BR"/>
                    </w:rPr>
                    <w:t xml:space="preserve">“Art. 71. O controle externo, a cargo do Congresso Nacional, será exercido com o auxílio do Tribunal de Contas da União, ao qual compete: (...) III - apreciar, para fins de registro, a legalidade dos atos de admissão de pessoal, a qualquer título, na administração direta e indireta, incluídas as fundações instituídas e mantidas pelo Poder Público, excetuadas as nomeações para cargo de provimento em comissão, </w:t>
                  </w:r>
                  <w:r w:rsidRPr="00ED47C2">
                    <w:rPr>
                      <w:rFonts w:ascii="Book Antiqua" w:eastAsia="Times New Roman" w:hAnsi="Book Antiqua" w:cs="Times New Roman"/>
                      <w:b/>
                      <w:bCs/>
                      <w:i/>
                      <w:iCs/>
                      <w:color w:val="333333"/>
                      <w:sz w:val="18"/>
                      <w:szCs w:val="18"/>
                      <w:highlight w:val="yellow"/>
                      <w:lang w:eastAsia="pt-BR"/>
                    </w:rPr>
                    <w:t>bem como a das concessões de aposentadorias</w:t>
                  </w:r>
                  <w:r w:rsidRPr="00ED47C2">
                    <w:rPr>
                      <w:rFonts w:ascii="Book Antiqua" w:eastAsia="Times New Roman" w:hAnsi="Book Antiqua" w:cs="Times New Roman"/>
                      <w:i/>
                      <w:iCs/>
                      <w:color w:val="333333"/>
                      <w:sz w:val="18"/>
                      <w:szCs w:val="18"/>
                      <w:lang w:eastAsia="pt-BR"/>
                    </w:rPr>
                    <w:t>, reformas e pensões, ressalvadas as melhorias posteriores que não alterem o fundamento legal do ato concessório;”</w:t>
                  </w:r>
                  <w:r>
                    <w:rPr>
                      <w:rFonts w:ascii="Book Antiqua" w:eastAsia="Times New Roman" w:hAnsi="Book Antiqua" w:cs="Times New Roman"/>
                      <w:color w:val="333333"/>
                      <w:sz w:val="18"/>
                      <w:szCs w:val="18"/>
                      <w:lang w:eastAsia="pt-BR"/>
                    </w:rPr>
                    <w:t xml:space="preserve"> </w:t>
                  </w:r>
                  <w:r w:rsidRPr="00ED47C2">
                    <w:rPr>
                      <w:rFonts w:ascii="Book Antiqua" w:eastAsia="Times New Roman" w:hAnsi="Book Antiqua" w:cs="Times New Roman"/>
                      <w:color w:val="333333"/>
                      <w:sz w:val="18"/>
                      <w:szCs w:val="18"/>
                      <w:lang w:eastAsia="pt-BR"/>
                    </w:rPr>
                    <w:t xml:space="preserve">A Banca questionou três pontos, quais sejam: i) submissão, ou não, do tribunal de contas, a prazo para o exercício de tal competência; </w:t>
                  </w:r>
                  <w:proofErr w:type="spellStart"/>
                  <w:r w:rsidRPr="00ED47C2">
                    <w:rPr>
                      <w:rFonts w:ascii="Book Antiqua" w:eastAsia="Times New Roman" w:hAnsi="Book Antiqua" w:cs="Times New Roman"/>
                      <w:color w:val="333333"/>
                      <w:sz w:val="18"/>
                      <w:szCs w:val="18"/>
                      <w:lang w:eastAsia="pt-BR"/>
                    </w:rPr>
                    <w:t>ii</w:t>
                  </w:r>
                  <w:proofErr w:type="spellEnd"/>
                  <w:r w:rsidRPr="00ED47C2">
                    <w:rPr>
                      <w:rFonts w:ascii="Book Antiqua" w:eastAsia="Times New Roman" w:hAnsi="Book Antiqua" w:cs="Times New Roman"/>
                      <w:color w:val="333333"/>
                      <w:sz w:val="18"/>
                      <w:szCs w:val="18"/>
                      <w:lang w:eastAsia="pt-BR"/>
                    </w:rPr>
                    <w:t xml:space="preserve">) em caso positivo, se foi, ou não, ultrapassado o prazo aplicável, no exemplo hipotético descrito; e </w:t>
                  </w:r>
                  <w:proofErr w:type="spellStart"/>
                  <w:r w:rsidRPr="00ED47C2">
                    <w:rPr>
                      <w:rFonts w:ascii="Book Antiqua" w:eastAsia="Times New Roman" w:hAnsi="Book Antiqua" w:cs="Times New Roman"/>
                      <w:color w:val="333333"/>
                      <w:sz w:val="18"/>
                      <w:szCs w:val="18"/>
                      <w:lang w:eastAsia="pt-BR"/>
                    </w:rPr>
                    <w:t>iii</w:t>
                  </w:r>
                  <w:proofErr w:type="spellEnd"/>
                  <w:r w:rsidRPr="00ED47C2">
                    <w:rPr>
                      <w:rFonts w:ascii="Book Antiqua" w:eastAsia="Times New Roman" w:hAnsi="Book Antiqua" w:cs="Times New Roman"/>
                      <w:color w:val="333333"/>
                      <w:sz w:val="18"/>
                      <w:szCs w:val="18"/>
                      <w:lang w:eastAsia="pt-BR"/>
                    </w:rPr>
                    <w:t>) possibilidade de reexame do ato pelo Poder Judiciário, em exercício de controle jurisdicional.</w:t>
                  </w:r>
                  <w:r>
                    <w:rPr>
                      <w:rFonts w:ascii="Book Antiqua" w:eastAsia="Times New Roman" w:hAnsi="Book Antiqua" w:cs="Times New Roman"/>
                      <w:color w:val="333333"/>
                      <w:sz w:val="18"/>
                      <w:szCs w:val="18"/>
                      <w:lang w:eastAsia="pt-BR"/>
                    </w:rPr>
                    <w:t xml:space="preserve"> </w:t>
                  </w:r>
                  <w:r w:rsidRPr="00ED47C2">
                    <w:rPr>
                      <w:rFonts w:ascii="Book Antiqua" w:eastAsia="Times New Roman" w:hAnsi="Book Antiqua" w:cs="Times New Roman"/>
                      <w:color w:val="333333"/>
                      <w:sz w:val="18"/>
                      <w:szCs w:val="18"/>
                      <w:lang w:eastAsia="pt-BR"/>
                    </w:rPr>
                    <w:t xml:space="preserve">Quanto ao primeiro ponto questionado, aplica-se a tese firmada pelo STF, em repercussão geral, </w:t>
                  </w:r>
                  <w:r>
                    <w:rPr>
                      <w:rFonts w:ascii="Book Antiqua" w:eastAsia="Times New Roman" w:hAnsi="Book Antiqua" w:cs="Times New Roman"/>
                      <w:color w:val="333333"/>
                      <w:sz w:val="18"/>
                      <w:szCs w:val="18"/>
                      <w:lang w:eastAsia="pt-BR"/>
                    </w:rPr>
                    <w:t xml:space="preserve">veiculada no Info 967 do STF. </w:t>
                  </w:r>
                  <w:r w:rsidRPr="00ED47C2">
                    <w:rPr>
                      <w:rFonts w:ascii="Book Antiqua" w:eastAsia="Times New Roman" w:hAnsi="Book Antiqua" w:cs="Times New Roman"/>
                      <w:color w:val="333333"/>
                      <w:sz w:val="18"/>
                      <w:szCs w:val="18"/>
                      <w:lang w:eastAsia="pt-BR"/>
                    </w:rPr>
                    <w:t>Quanto ao segundo ponto, a mesma tese acima exibe a resposta de que o prazo aplicável é de 5 anos, sendo que, na hipótese descrita pela banca, esse lapso teria sido ultrapassado, considerando as datas indicadas no enunciado da questão (20/10/18 e 30/11/23), correspondentes à chegada do processo no tribunal de contas e à decisão de negativa de registro.</w:t>
                  </w:r>
                  <w:r>
                    <w:rPr>
                      <w:rFonts w:ascii="Book Antiqua" w:eastAsia="Times New Roman" w:hAnsi="Book Antiqua" w:cs="Times New Roman"/>
                      <w:color w:val="333333"/>
                      <w:sz w:val="18"/>
                      <w:szCs w:val="18"/>
                      <w:lang w:eastAsia="pt-BR"/>
                    </w:rPr>
                    <w:t xml:space="preserve"> </w:t>
                  </w:r>
                  <w:r w:rsidRPr="00ED47C2">
                    <w:rPr>
                      <w:rFonts w:ascii="Book Antiqua" w:eastAsia="Times New Roman" w:hAnsi="Book Antiqua" w:cs="Times New Roman"/>
                      <w:color w:val="333333"/>
                      <w:sz w:val="18"/>
                      <w:szCs w:val="18"/>
                      <w:lang w:eastAsia="pt-BR"/>
                    </w:rPr>
                    <w:t>Por fim, em relação ao terceiro ponto questionado, é preciso ter em mira que os tribunais de contas, a despeito da denominação ("tribunais"), constituem órgãos de caráter administrativo, não integrantes da estrutura do Poder Judiciário, motivo pelo qual suas decisões assumem essa mesma feição administrativa.</w:t>
                  </w:r>
                  <w:r>
                    <w:rPr>
                      <w:rFonts w:ascii="Book Antiqua" w:eastAsia="Times New Roman" w:hAnsi="Book Antiqua" w:cs="Times New Roman"/>
                      <w:color w:val="333333"/>
                      <w:sz w:val="18"/>
                      <w:szCs w:val="18"/>
                      <w:lang w:eastAsia="pt-BR"/>
                    </w:rPr>
                    <w:t xml:space="preserve"> </w:t>
                  </w:r>
                  <w:r w:rsidRPr="00ED47C2">
                    <w:rPr>
                      <w:rFonts w:ascii="Book Antiqua" w:eastAsia="Times New Roman" w:hAnsi="Book Antiqua" w:cs="Times New Roman"/>
                      <w:color w:val="333333"/>
                      <w:sz w:val="18"/>
                      <w:szCs w:val="18"/>
                      <w:lang w:eastAsia="pt-BR"/>
                    </w:rPr>
                    <w:t>Logo, tratando-se, em última análise, de atos administrativos, as decisões proferidas por Cortes de Contas podem ser objeto de revisão judicial, desde que haja a devida provocação de parte interessada, o que tem esteio nos princípios da inafastabilidade do controle jurisdicional (CRFB, art. 5º, XXXV) e da inércia jurisdicional (CPC, art. 2º).</w:t>
                  </w:r>
                  <w:r>
                    <w:rPr>
                      <w:rFonts w:ascii="Book Antiqua" w:eastAsia="Times New Roman" w:hAnsi="Book Antiqua" w:cs="Times New Roman"/>
                      <w:color w:val="333333"/>
                      <w:sz w:val="18"/>
                      <w:szCs w:val="18"/>
                      <w:lang w:eastAsia="pt-BR"/>
                    </w:rPr>
                    <w:t xml:space="preserve"> </w:t>
                  </w:r>
                </w:p>
                <w:p w14:paraId="26850CB9" w14:textId="77777777" w:rsidR="00364FD4" w:rsidRDefault="00364FD4" w:rsidP="00364FD4">
                  <w:pPr>
                    <w:jc w:val="both"/>
                    <w:rPr>
                      <w:rFonts w:ascii="Book Antiqua" w:eastAsia="Times New Roman" w:hAnsi="Book Antiqua" w:cs="Times New Roman"/>
                      <w:b/>
                      <w:bCs/>
                      <w:color w:val="333333"/>
                      <w:sz w:val="18"/>
                      <w:szCs w:val="18"/>
                      <w:lang w:eastAsia="pt-BR"/>
                    </w:rPr>
                  </w:pPr>
                  <w:r>
                    <w:rPr>
                      <w:rFonts w:ascii="Book Antiqua" w:eastAsia="Times New Roman" w:hAnsi="Book Antiqua" w:cs="Times New Roman"/>
                      <w:b/>
                      <w:bCs/>
                      <w:color w:val="333333"/>
                      <w:sz w:val="18"/>
                      <w:szCs w:val="18"/>
                      <w:lang w:eastAsia="pt-BR"/>
                    </w:rPr>
                    <w:t>(</w:t>
                  </w:r>
                  <w:r w:rsidRPr="004A6AED">
                    <w:rPr>
                      <w:rFonts w:ascii="Book Antiqua" w:eastAsia="Times New Roman" w:hAnsi="Book Antiqua" w:cs="Times New Roman"/>
                      <w:b/>
                      <w:bCs/>
                      <w:color w:val="333333"/>
                      <w:sz w:val="18"/>
                      <w:szCs w:val="18"/>
                      <w:highlight w:val="yellow"/>
                      <w:lang w:eastAsia="pt-BR"/>
                    </w:rPr>
                    <w:t>PGERR-2023-CESPE</w:t>
                  </w:r>
                  <w:r>
                    <w:rPr>
                      <w:rFonts w:ascii="Book Antiqua" w:eastAsia="Times New Roman" w:hAnsi="Book Antiqua" w:cs="Times New Roman"/>
                      <w:b/>
                      <w:bCs/>
                      <w:color w:val="333333"/>
                      <w:sz w:val="18"/>
                      <w:szCs w:val="18"/>
                      <w:lang w:eastAsia="pt-BR"/>
                    </w:rPr>
                    <w:t>)</w:t>
                  </w:r>
                  <w:r>
                    <w:rPr>
                      <w:rFonts w:ascii="Book Antiqua" w:eastAsia="Times New Roman" w:hAnsi="Book Antiqua" w:cs="Times New Roman"/>
                      <w:color w:val="333333"/>
                      <w:sz w:val="18"/>
                      <w:szCs w:val="18"/>
                      <w:lang w:eastAsia="pt-BR"/>
                    </w:rPr>
                    <w:t xml:space="preserve">: </w:t>
                  </w:r>
                  <w:r w:rsidRPr="004A6AED">
                    <w:rPr>
                      <w:rFonts w:ascii="Book Antiqua" w:eastAsia="Times New Roman" w:hAnsi="Book Antiqua" w:cs="Times New Roman"/>
                      <w:color w:val="333333"/>
                      <w:sz w:val="18"/>
                      <w:szCs w:val="18"/>
                      <w:lang w:eastAsia="pt-BR"/>
                    </w:rPr>
                    <w:t>A respeito dos agentes públicos e seu regime constitucional, julgue o item a seguir</w:t>
                  </w:r>
                  <w:r>
                    <w:rPr>
                      <w:rFonts w:ascii="Book Antiqua" w:eastAsia="Times New Roman" w:hAnsi="Book Antiqua" w:cs="Times New Roman"/>
                      <w:color w:val="333333"/>
                      <w:sz w:val="18"/>
                      <w:szCs w:val="18"/>
                      <w:lang w:eastAsia="pt-BR"/>
                    </w:rPr>
                    <w:t xml:space="preserve">: </w:t>
                  </w:r>
                  <w:r w:rsidRPr="004A6AED">
                    <w:rPr>
                      <w:rFonts w:ascii="Book Antiqua" w:eastAsia="Times New Roman" w:hAnsi="Book Antiqua" w:cs="Times New Roman"/>
                      <w:color w:val="333333"/>
                      <w:sz w:val="18"/>
                      <w:szCs w:val="18"/>
                      <w:lang w:eastAsia="pt-BR"/>
                    </w:rPr>
                    <w:t>Em atenção aos princípios da segurança jurídica e da confiança legítima, os tribunais de contas estão sujeitos ao prazo de cinco anos para o julgamento da legalidade do ato de concessão inicial de aposentadoria, reforma ou pensão, a contar da chegada do processo à respectiva corte de contas.</w:t>
                  </w:r>
                  <w:r>
                    <w:rPr>
                      <w:rFonts w:ascii="Book Antiqua" w:eastAsia="Times New Roman" w:hAnsi="Book Antiqua" w:cs="Times New Roman"/>
                      <w:color w:val="333333"/>
                      <w:sz w:val="18"/>
                      <w:szCs w:val="18"/>
                      <w:lang w:eastAsia="pt-BR"/>
                    </w:rPr>
                    <w:t xml:space="preserve"> </w:t>
                  </w:r>
                  <w:r w:rsidRPr="00D21AC4">
                    <w:rPr>
                      <w:rFonts w:ascii="Book Antiqua" w:eastAsia="Times New Roman" w:hAnsi="Book Antiqua" w:cs="Times New Roman"/>
                      <w:b/>
                      <w:bCs/>
                      <w:color w:val="333333"/>
                      <w:sz w:val="18"/>
                      <w:szCs w:val="18"/>
                      <w:lang w:eastAsia="pt-BR"/>
                    </w:rPr>
                    <w:t>BL: SV 3, STF e Info 967, STF.</w:t>
                  </w:r>
                </w:p>
                <w:p w14:paraId="5945E59B" w14:textId="77777777" w:rsidR="00364FD4" w:rsidRPr="00E430F7" w:rsidRDefault="00364FD4" w:rsidP="00364FD4">
                  <w:pPr>
                    <w:jc w:val="both"/>
                    <w:rPr>
                      <w:rFonts w:ascii="Book Antiqua" w:eastAsia="Times New Roman" w:hAnsi="Book Antiqua" w:cs="Times New Roman"/>
                      <w:color w:val="333333"/>
                      <w:sz w:val="18"/>
                      <w:szCs w:val="18"/>
                      <w:lang w:eastAsia="pt-BR"/>
                    </w:rPr>
                  </w:pPr>
                  <w:r>
                    <w:rPr>
                      <w:rFonts w:ascii="Book Antiqua" w:eastAsia="Times New Roman" w:hAnsi="Book Antiqua" w:cs="Times New Roman"/>
                      <w:b/>
                      <w:bCs/>
                      <w:color w:val="333333"/>
                      <w:sz w:val="18"/>
                      <w:szCs w:val="18"/>
                      <w:lang w:eastAsia="pt-BR"/>
                    </w:rPr>
                    <w:t>(</w:t>
                  </w:r>
                  <w:r w:rsidRPr="00E430F7">
                    <w:rPr>
                      <w:rFonts w:ascii="Book Antiqua" w:eastAsia="Times New Roman" w:hAnsi="Book Antiqua" w:cs="Times New Roman"/>
                      <w:b/>
                      <w:bCs/>
                      <w:color w:val="333333"/>
                      <w:sz w:val="18"/>
                      <w:szCs w:val="18"/>
                      <w:highlight w:val="yellow"/>
                      <w:lang w:eastAsia="pt-BR"/>
                    </w:rPr>
                    <w:t>TJPE-2022-FGV</w:t>
                  </w:r>
                  <w:r>
                    <w:rPr>
                      <w:rFonts w:ascii="Book Antiqua" w:eastAsia="Times New Roman" w:hAnsi="Book Antiqua" w:cs="Times New Roman"/>
                      <w:b/>
                      <w:bCs/>
                      <w:color w:val="333333"/>
                      <w:sz w:val="18"/>
                      <w:szCs w:val="18"/>
                      <w:lang w:eastAsia="pt-BR"/>
                    </w:rPr>
                    <w:t>)</w:t>
                  </w:r>
                  <w:r>
                    <w:rPr>
                      <w:rFonts w:ascii="Book Antiqua" w:eastAsia="Times New Roman" w:hAnsi="Book Antiqua" w:cs="Times New Roman"/>
                      <w:color w:val="333333"/>
                      <w:sz w:val="18"/>
                      <w:szCs w:val="18"/>
                      <w:lang w:eastAsia="pt-BR"/>
                    </w:rPr>
                    <w:t xml:space="preserve">: </w:t>
                  </w:r>
                  <w:r w:rsidRPr="00E430F7">
                    <w:rPr>
                      <w:rFonts w:ascii="Book Antiqua" w:eastAsia="Times New Roman" w:hAnsi="Book Antiqua" w:cs="Times New Roman"/>
                      <w:color w:val="333333"/>
                      <w:sz w:val="18"/>
                      <w:szCs w:val="18"/>
                      <w:lang w:eastAsia="pt-BR"/>
                    </w:rPr>
                    <w:t>João, servidor público do Município Alfa, ocupante de cargo de provimento efetivo, teve a sua aposentadoria voluntária deferida pelo órgão municipal competente. Apesar de o processo administrativo ter sido encaminhado ao Tribunal de Contas, esse órgão não emitiu qualquer pronunciamento nos cinco anos subsequentes ao ato de aposentadoria, embora estivesse com os autos há apenas quatro anos.</w:t>
                  </w:r>
                  <w:r>
                    <w:rPr>
                      <w:rFonts w:ascii="Book Antiqua" w:eastAsia="Times New Roman" w:hAnsi="Book Antiqua" w:cs="Times New Roman"/>
                      <w:color w:val="333333"/>
                      <w:sz w:val="18"/>
                      <w:szCs w:val="18"/>
                      <w:lang w:eastAsia="pt-BR"/>
                    </w:rPr>
                    <w:t xml:space="preserve"> </w:t>
                  </w:r>
                  <w:r w:rsidRPr="00E430F7">
                    <w:rPr>
                      <w:rFonts w:ascii="Book Antiqua" w:eastAsia="Times New Roman" w:hAnsi="Book Antiqua" w:cs="Times New Roman"/>
                      <w:color w:val="333333"/>
                      <w:sz w:val="18"/>
                      <w:szCs w:val="18"/>
                      <w:lang w:eastAsia="pt-BR"/>
                    </w:rPr>
                    <w:t>Considerando os termos dessa narrativa:</w:t>
                  </w:r>
                  <w:r>
                    <w:rPr>
                      <w:rFonts w:ascii="Book Antiqua" w:eastAsia="Times New Roman" w:hAnsi="Book Antiqua" w:cs="Times New Roman"/>
                      <w:color w:val="333333"/>
                      <w:sz w:val="18"/>
                      <w:szCs w:val="18"/>
                      <w:lang w:eastAsia="pt-BR"/>
                    </w:rPr>
                    <w:t xml:space="preserve"> </w:t>
                  </w:r>
                  <w:r w:rsidRPr="00E430F7">
                    <w:rPr>
                      <w:rFonts w:ascii="Book Antiqua" w:eastAsia="Times New Roman" w:hAnsi="Book Antiqua" w:cs="Times New Roman"/>
                      <w:color w:val="333333"/>
                      <w:sz w:val="18"/>
                      <w:szCs w:val="18"/>
                      <w:lang w:eastAsia="pt-BR"/>
                    </w:rPr>
                    <w:t>o Tribunal de Contas pode registrar, ou não, o ato, pois o prazo de cinco anos de que dispõe deve ser considerado a contar da chegada do respectivo processo</w:t>
                  </w:r>
                  <w:r>
                    <w:rPr>
                      <w:rFonts w:ascii="Book Antiqua" w:eastAsia="Times New Roman" w:hAnsi="Book Antiqua" w:cs="Times New Roman"/>
                      <w:color w:val="333333"/>
                      <w:sz w:val="18"/>
                      <w:szCs w:val="18"/>
                      <w:lang w:eastAsia="pt-BR"/>
                    </w:rPr>
                    <w:t xml:space="preserve">. </w:t>
                  </w:r>
                  <w:r w:rsidRPr="00D21AC4">
                    <w:rPr>
                      <w:rFonts w:ascii="Book Antiqua" w:eastAsia="Times New Roman" w:hAnsi="Book Antiqua" w:cs="Times New Roman"/>
                      <w:b/>
                      <w:bCs/>
                      <w:color w:val="333333"/>
                      <w:sz w:val="18"/>
                      <w:szCs w:val="18"/>
                      <w:lang w:eastAsia="pt-BR"/>
                    </w:rPr>
                    <w:t>BL: SV 3, STF e Info 967, STF.</w:t>
                  </w:r>
                </w:p>
                <w:p w14:paraId="69864153" w14:textId="77777777" w:rsidR="00364FD4" w:rsidRDefault="00364FD4" w:rsidP="00364FD4">
                  <w:pPr>
                    <w:jc w:val="both"/>
                    <w:rPr>
                      <w:rFonts w:ascii="Book Antiqua" w:eastAsia="Times New Roman" w:hAnsi="Book Antiqua" w:cs="Times New Roman"/>
                      <w:b/>
                      <w:bCs/>
                      <w:color w:val="333333"/>
                      <w:sz w:val="18"/>
                      <w:szCs w:val="18"/>
                      <w:lang w:eastAsia="pt-BR"/>
                    </w:rPr>
                  </w:pPr>
                  <w:r>
                    <w:rPr>
                      <w:rFonts w:ascii="Book Antiqua" w:eastAsia="Times New Roman" w:hAnsi="Book Antiqua" w:cs="Times New Roman"/>
                      <w:b/>
                      <w:bCs/>
                      <w:color w:val="333333"/>
                      <w:sz w:val="18"/>
                      <w:szCs w:val="18"/>
                      <w:lang w:eastAsia="pt-BR"/>
                    </w:rPr>
                    <w:t>(</w:t>
                  </w:r>
                  <w:r w:rsidRPr="00C86633">
                    <w:rPr>
                      <w:rFonts w:ascii="Book Antiqua" w:eastAsia="Times New Roman" w:hAnsi="Book Antiqua" w:cs="Times New Roman"/>
                      <w:b/>
                      <w:bCs/>
                      <w:color w:val="333333"/>
                      <w:sz w:val="18"/>
                      <w:szCs w:val="18"/>
                      <w:highlight w:val="yellow"/>
                      <w:lang w:eastAsia="pt-BR"/>
                    </w:rPr>
                    <w:t>TJMA-2022-CESPE</w:t>
                  </w:r>
                  <w:r>
                    <w:rPr>
                      <w:rFonts w:ascii="Book Antiqua" w:eastAsia="Times New Roman" w:hAnsi="Book Antiqua" w:cs="Times New Roman"/>
                      <w:b/>
                      <w:bCs/>
                      <w:color w:val="333333"/>
                      <w:sz w:val="18"/>
                      <w:szCs w:val="18"/>
                      <w:lang w:eastAsia="pt-BR"/>
                    </w:rPr>
                    <w:t>)</w:t>
                  </w:r>
                  <w:r>
                    <w:rPr>
                      <w:rFonts w:ascii="Book Antiqua" w:eastAsia="Times New Roman" w:hAnsi="Book Antiqua" w:cs="Times New Roman"/>
                      <w:color w:val="333333"/>
                      <w:sz w:val="18"/>
                      <w:szCs w:val="18"/>
                      <w:lang w:eastAsia="pt-BR"/>
                    </w:rPr>
                    <w:t xml:space="preserve">: </w:t>
                  </w:r>
                  <w:r w:rsidRPr="00C86633">
                    <w:rPr>
                      <w:rFonts w:ascii="Book Antiqua" w:eastAsia="Times New Roman" w:hAnsi="Book Antiqua" w:cs="Times New Roman"/>
                      <w:color w:val="333333"/>
                      <w:sz w:val="18"/>
                      <w:szCs w:val="18"/>
                      <w:lang w:eastAsia="pt-BR"/>
                    </w:rPr>
                    <w:t>Enquanto pela tutela a administração exerce controle sobre outra pessoa jurídica por ela mesma instituída, pela autotutela o controle se exerce sobre os próprios atos, com a possibilidade de anular os ilegais e revogar os inconvenientes ou inoportunos, independentemente de recurso ao Poder Judiciário.</w:t>
                  </w:r>
                  <w:r>
                    <w:rPr>
                      <w:rFonts w:ascii="Book Antiqua" w:eastAsia="Times New Roman" w:hAnsi="Book Antiqua" w:cs="Times New Roman"/>
                      <w:color w:val="333333"/>
                      <w:sz w:val="18"/>
                      <w:szCs w:val="18"/>
                      <w:lang w:eastAsia="pt-BR"/>
                    </w:rPr>
                    <w:t xml:space="preserve"> </w:t>
                  </w:r>
                  <w:r w:rsidRPr="00C86633">
                    <w:rPr>
                      <w:rFonts w:ascii="Book Antiqua" w:eastAsia="Times New Roman" w:hAnsi="Book Antiqua" w:cs="Times New Roman"/>
                      <w:color w:val="333333"/>
                      <w:sz w:val="18"/>
                      <w:szCs w:val="18"/>
                      <w:lang w:eastAsia="pt-BR"/>
                    </w:rPr>
                    <w:t>Maria Sylvia Zanella Di Pietro. Direito administrativo. 31.ª ed., Rio de Janeiro: Forense, 2018 (com adaptações).</w:t>
                  </w:r>
                  <w:r>
                    <w:rPr>
                      <w:rFonts w:ascii="Book Antiqua" w:eastAsia="Times New Roman" w:hAnsi="Book Antiqua" w:cs="Times New Roman"/>
                      <w:color w:val="333333"/>
                      <w:sz w:val="18"/>
                      <w:szCs w:val="18"/>
                      <w:lang w:eastAsia="pt-BR"/>
                    </w:rPr>
                    <w:t xml:space="preserve"> </w:t>
                  </w:r>
                  <w:r w:rsidRPr="00C86633">
                    <w:rPr>
                      <w:rFonts w:ascii="Book Antiqua" w:eastAsia="Times New Roman" w:hAnsi="Book Antiqua" w:cs="Times New Roman"/>
                      <w:color w:val="333333"/>
                      <w:sz w:val="18"/>
                      <w:szCs w:val="18"/>
                      <w:lang w:eastAsia="pt-BR"/>
                    </w:rPr>
                    <w:t>Tendo como referência o fragmento de texto precedente, assinale a opção correta em relação ao princípio da autotutela</w:t>
                  </w:r>
                  <w:r>
                    <w:rPr>
                      <w:rFonts w:ascii="Book Antiqua" w:eastAsia="Times New Roman" w:hAnsi="Book Antiqua" w:cs="Times New Roman"/>
                      <w:color w:val="333333"/>
                      <w:sz w:val="18"/>
                      <w:szCs w:val="18"/>
                      <w:lang w:eastAsia="pt-BR"/>
                    </w:rPr>
                    <w:t xml:space="preserve">: </w:t>
                  </w:r>
                  <w:r w:rsidRPr="00C86633">
                    <w:rPr>
                      <w:rFonts w:ascii="Book Antiqua" w:eastAsia="Times New Roman" w:hAnsi="Book Antiqua" w:cs="Times New Roman"/>
                      <w:color w:val="333333"/>
                      <w:sz w:val="18"/>
                      <w:szCs w:val="18"/>
                      <w:lang w:eastAsia="pt-BR"/>
                    </w:rPr>
                    <w:t>Passados mais de cinco anos da chegada ao tribunal de contas de processo que trata de registro da concessão de aposentadoria de servidor público, não poderá a referida corte de contas anular o ato.</w:t>
                  </w:r>
                  <w:r>
                    <w:rPr>
                      <w:rFonts w:ascii="Book Antiqua" w:eastAsia="Times New Roman" w:hAnsi="Book Antiqua" w:cs="Times New Roman"/>
                      <w:color w:val="333333"/>
                      <w:sz w:val="18"/>
                      <w:szCs w:val="18"/>
                      <w:lang w:eastAsia="pt-BR"/>
                    </w:rPr>
                    <w:t xml:space="preserve"> </w:t>
                  </w:r>
                  <w:r w:rsidRPr="00D21AC4">
                    <w:rPr>
                      <w:rFonts w:ascii="Book Antiqua" w:eastAsia="Times New Roman" w:hAnsi="Book Antiqua" w:cs="Times New Roman"/>
                      <w:b/>
                      <w:bCs/>
                      <w:color w:val="333333"/>
                      <w:sz w:val="18"/>
                      <w:szCs w:val="18"/>
                      <w:lang w:eastAsia="pt-BR"/>
                    </w:rPr>
                    <w:t>BL: SV 3, STF e Info 967, STF.</w:t>
                  </w:r>
                </w:p>
                <w:p w14:paraId="5E84FB12" w14:textId="77777777" w:rsidR="00364FD4" w:rsidRDefault="00364FD4" w:rsidP="00364FD4">
                  <w:pPr>
                    <w:jc w:val="both"/>
                    <w:rPr>
                      <w:rFonts w:ascii="Book Antiqua" w:eastAsia="Times New Roman" w:hAnsi="Book Antiqua" w:cs="Times New Roman"/>
                      <w:b/>
                      <w:bCs/>
                      <w:color w:val="333333"/>
                      <w:sz w:val="18"/>
                      <w:szCs w:val="18"/>
                      <w:lang w:eastAsia="pt-BR"/>
                    </w:rPr>
                  </w:pPr>
                  <w:r>
                    <w:rPr>
                      <w:rFonts w:ascii="Book Antiqua" w:eastAsia="Times New Roman" w:hAnsi="Book Antiqua" w:cs="Times New Roman"/>
                      <w:b/>
                      <w:bCs/>
                      <w:color w:val="333333"/>
                      <w:sz w:val="18"/>
                      <w:szCs w:val="18"/>
                      <w:lang w:eastAsia="pt-BR"/>
                    </w:rPr>
                    <w:t>(</w:t>
                  </w:r>
                  <w:r w:rsidRPr="00A97292">
                    <w:rPr>
                      <w:rFonts w:ascii="Book Antiqua" w:eastAsia="Times New Roman" w:hAnsi="Book Antiqua" w:cs="Times New Roman"/>
                      <w:b/>
                      <w:bCs/>
                      <w:color w:val="333333"/>
                      <w:sz w:val="18"/>
                      <w:szCs w:val="18"/>
                      <w:highlight w:val="yellow"/>
                      <w:lang w:eastAsia="pt-BR"/>
                    </w:rPr>
                    <w:t>PCAM-2022-FGV</w:t>
                  </w:r>
                  <w:r>
                    <w:rPr>
                      <w:rFonts w:ascii="Book Antiqua" w:eastAsia="Times New Roman" w:hAnsi="Book Antiqua" w:cs="Times New Roman"/>
                      <w:b/>
                      <w:bCs/>
                      <w:color w:val="333333"/>
                      <w:sz w:val="18"/>
                      <w:szCs w:val="18"/>
                      <w:lang w:eastAsia="pt-BR"/>
                    </w:rPr>
                    <w:t>)</w:t>
                  </w:r>
                  <w:r>
                    <w:rPr>
                      <w:rFonts w:ascii="Book Antiqua" w:eastAsia="Times New Roman" w:hAnsi="Book Antiqua" w:cs="Times New Roman"/>
                      <w:color w:val="333333"/>
                      <w:sz w:val="18"/>
                      <w:szCs w:val="18"/>
                      <w:lang w:eastAsia="pt-BR"/>
                    </w:rPr>
                    <w:t xml:space="preserve">: </w:t>
                  </w:r>
                  <w:r w:rsidRPr="00A97292">
                    <w:rPr>
                      <w:rFonts w:ascii="Book Antiqua" w:eastAsia="Times New Roman" w:hAnsi="Book Antiqua" w:cs="Times New Roman"/>
                      <w:color w:val="333333"/>
                      <w:sz w:val="18"/>
                      <w:szCs w:val="18"/>
                      <w:lang w:eastAsia="pt-BR"/>
                    </w:rPr>
                    <w:t>Márcio, delegado de Polícia Civil do Estado Alfa, requereu sua aposentadoria em janeiro de 2015. Dois meses depois, o órgão competente entendeu que Márcio havia preenchido os requisitos legais, razão pela qual deferiu a concessão inicial de sua aposentadoria, e remeteu o processo administrativo ao Tribunal de Contas Estadual (TCE), a quem compete apreciar, para fins de registro, a legalidade de tal ato. Não obstante o mencionado processo administrativo tenha chegado à Corte de Contas em junho de 2015, até a presente data o TCE não analisou o caso, nem sequer realizou qualquer diligência.</w:t>
                  </w:r>
                  <w:r>
                    <w:rPr>
                      <w:rFonts w:ascii="Book Antiqua" w:eastAsia="Times New Roman" w:hAnsi="Book Antiqua" w:cs="Times New Roman"/>
                      <w:color w:val="333333"/>
                      <w:sz w:val="18"/>
                      <w:szCs w:val="18"/>
                      <w:lang w:eastAsia="pt-BR"/>
                    </w:rPr>
                    <w:t xml:space="preserve"> </w:t>
                  </w:r>
                  <w:r w:rsidRPr="00A97292">
                    <w:rPr>
                      <w:rFonts w:ascii="Book Antiqua" w:eastAsia="Times New Roman" w:hAnsi="Book Antiqua" w:cs="Times New Roman"/>
                      <w:color w:val="333333"/>
                      <w:sz w:val="18"/>
                      <w:szCs w:val="18"/>
                      <w:lang w:eastAsia="pt-BR"/>
                    </w:rPr>
                    <w:t xml:space="preserve">De acordo com a jurisprudência do </w:t>
                  </w:r>
                  <w:r>
                    <w:rPr>
                      <w:rFonts w:ascii="Book Antiqua" w:eastAsia="Times New Roman" w:hAnsi="Book Antiqua" w:cs="Times New Roman"/>
                      <w:color w:val="333333"/>
                      <w:sz w:val="18"/>
                      <w:szCs w:val="18"/>
                      <w:lang w:eastAsia="pt-BR"/>
                    </w:rPr>
                    <w:t>STF</w:t>
                  </w:r>
                  <w:r w:rsidRPr="00A97292">
                    <w:rPr>
                      <w:rFonts w:ascii="Book Antiqua" w:eastAsia="Times New Roman" w:hAnsi="Book Antiqua" w:cs="Times New Roman"/>
                      <w:color w:val="333333"/>
                      <w:sz w:val="18"/>
                      <w:szCs w:val="18"/>
                      <w:lang w:eastAsia="pt-BR"/>
                    </w:rPr>
                    <w:t>, no caso em tela, o TCE</w:t>
                  </w:r>
                  <w:r>
                    <w:rPr>
                      <w:rFonts w:ascii="Book Antiqua" w:eastAsia="Times New Roman" w:hAnsi="Book Antiqua" w:cs="Times New Roman"/>
                      <w:color w:val="333333"/>
                      <w:sz w:val="18"/>
                      <w:szCs w:val="18"/>
                      <w:lang w:eastAsia="pt-BR"/>
                    </w:rPr>
                    <w:t xml:space="preserve"> </w:t>
                  </w:r>
                  <w:r w:rsidRPr="00A97292">
                    <w:rPr>
                      <w:rFonts w:ascii="Book Antiqua" w:eastAsia="Times New Roman" w:hAnsi="Book Antiqua" w:cs="Times New Roman"/>
                      <w:color w:val="333333"/>
                      <w:sz w:val="18"/>
                      <w:szCs w:val="18"/>
                      <w:lang w:eastAsia="pt-BR"/>
                    </w:rPr>
                    <w:t>está sujeito ao prazo de cinco anos para o julgamento da legalidade do ato de concessão inicial de aposentadoria, a contar da chegada do processo ao TCE, em atenção aos princípios da segurança jurídica e da confiança legítima, razão pela qual o ato de aposentação de Márcio considera-se registrado tacitamente.</w:t>
                  </w:r>
                  <w:r>
                    <w:rPr>
                      <w:rFonts w:ascii="Book Antiqua" w:eastAsia="Times New Roman" w:hAnsi="Book Antiqua" w:cs="Times New Roman"/>
                      <w:color w:val="333333"/>
                      <w:sz w:val="18"/>
                      <w:szCs w:val="18"/>
                      <w:lang w:eastAsia="pt-BR"/>
                    </w:rPr>
                    <w:t xml:space="preserve"> </w:t>
                  </w:r>
                  <w:r w:rsidRPr="00D21AC4">
                    <w:rPr>
                      <w:rFonts w:ascii="Book Antiqua" w:eastAsia="Times New Roman" w:hAnsi="Book Antiqua" w:cs="Times New Roman"/>
                      <w:b/>
                      <w:bCs/>
                      <w:color w:val="333333"/>
                      <w:sz w:val="18"/>
                      <w:szCs w:val="18"/>
                      <w:lang w:eastAsia="pt-BR"/>
                    </w:rPr>
                    <w:t>BL: SV 3, STF e Info 967, STF.</w:t>
                  </w:r>
                </w:p>
                <w:p w14:paraId="2EA0CD4A" w14:textId="77777777" w:rsidR="00364FD4" w:rsidRDefault="00364FD4" w:rsidP="00364FD4">
                  <w:pPr>
                    <w:jc w:val="both"/>
                    <w:rPr>
                      <w:rFonts w:ascii="Book Antiqua" w:eastAsia="Times New Roman" w:hAnsi="Book Antiqua" w:cs="Times New Roman"/>
                      <w:b/>
                      <w:bCs/>
                      <w:color w:val="333333"/>
                      <w:sz w:val="18"/>
                      <w:szCs w:val="18"/>
                      <w:lang w:eastAsia="pt-BR"/>
                    </w:rPr>
                  </w:pPr>
                  <w:r>
                    <w:rPr>
                      <w:rFonts w:ascii="Book Antiqua" w:eastAsia="Times New Roman" w:hAnsi="Book Antiqua" w:cs="Times New Roman"/>
                      <w:b/>
                      <w:bCs/>
                      <w:color w:val="333333"/>
                      <w:sz w:val="18"/>
                      <w:szCs w:val="18"/>
                      <w:lang w:eastAsia="pt-BR"/>
                    </w:rPr>
                    <w:lastRenderedPageBreak/>
                    <w:t>(</w:t>
                  </w:r>
                  <w:r w:rsidRPr="00D22B1A">
                    <w:rPr>
                      <w:rFonts w:ascii="Book Antiqua" w:eastAsia="Times New Roman" w:hAnsi="Book Antiqua" w:cs="Times New Roman"/>
                      <w:b/>
                      <w:bCs/>
                      <w:color w:val="333333"/>
                      <w:sz w:val="18"/>
                      <w:szCs w:val="18"/>
                      <w:highlight w:val="yellow"/>
                      <w:lang w:eastAsia="pt-BR"/>
                    </w:rPr>
                    <w:t>T</w:t>
                  </w:r>
                  <w:r>
                    <w:rPr>
                      <w:rFonts w:ascii="Book Antiqua" w:eastAsia="Times New Roman" w:hAnsi="Book Antiqua" w:cs="Times New Roman"/>
                      <w:b/>
                      <w:bCs/>
                      <w:color w:val="333333"/>
                      <w:sz w:val="18"/>
                      <w:szCs w:val="18"/>
                      <w:highlight w:val="yellow"/>
                      <w:lang w:eastAsia="pt-BR"/>
                    </w:rPr>
                    <w:t>RF4-2022</w:t>
                  </w:r>
                  <w:r>
                    <w:rPr>
                      <w:rFonts w:ascii="Book Antiqua" w:eastAsia="Times New Roman" w:hAnsi="Book Antiqua" w:cs="Times New Roman"/>
                      <w:b/>
                      <w:bCs/>
                      <w:color w:val="333333"/>
                      <w:sz w:val="18"/>
                      <w:szCs w:val="18"/>
                      <w:lang w:eastAsia="pt-BR"/>
                    </w:rPr>
                    <w:t>)</w:t>
                  </w:r>
                  <w:r>
                    <w:rPr>
                      <w:rFonts w:ascii="Book Antiqua" w:eastAsia="Times New Roman" w:hAnsi="Book Antiqua" w:cs="Times New Roman"/>
                      <w:color w:val="333333"/>
                      <w:sz w:val="18"/>
                      <w:szCs w:val="18"/>
                      <w:lang w:eastAsia="pt-BR"/>
                    </w:rPr>
                    <w:t xml:space="preserve">: Assinale a alternativa correta: </w:t>
                  </w:r>
                  <w:r w:rsidRPr="001F1BFB">
                    <w:rPr>
                      <w:rFonts w:ascii="Book Antiqua" w:eastAsia="Times New Roman" w:hAnsi="Book Antiqua" w:cs="Times New Roman"/>
                      <w:color w:val="333333"/>
                      <w:sz w:val="18"/>
                      <w:szCs w:val="18"/>
                      <w:lang w:eastAsia="pt-BR"/>
                    </w:rPr>
                    <w:t>em atenção aos princípios da segurança jurídica e da confiança legítima, os Tribunais de Contas estão sujeitos ao prazo de 5 anos para o julgamento da legalidade do ato de concessão inicial de aposentadoria, reforma ou pensão, a contar da chegada do processo à respectiva Corte de Contas.</w:t>
                  </w:r>
                  <w:r>
                    <w:rPr>
                      <w:rFonts w:ascii="Book Antiqua" w:eastAsia="Times New Roman" w:hAnsi="Book Antiqua" w:cs="Times New Roman"/>
                      <w:color w:val="333333"/>
                      <w:sz w:val="18"/>
                      <w:szCs w:val="18"/>
                      <w:lang w:eastAsia="pt-BR"/>
                    </w:rPr>
                    <w:t xml:space="preserve"> </w:t>
                  </w:r>
                  <w:r w:rsidRPr="00D21AC4">
                    <w:rPr>
                      <w:rFonts w:ascii="Book Antiqua" w:eastAsia="Times New Roman" w:hAnsi="Book Antiqua" w:cs="Times New Roman"/>
                      <w:b/>
                      <w:bCs/>
                      <w:color w:val="333333"/>
                      <w:sz w:val="18"/>
                      <w:szCs w:val="18"/>
                      <w:lang w:eastAsia="pt-BR"/>
                    </w:rPr>
                    <w:t>BL: SV 3, STF e Info 967, STF.</w:t>
                  </w:r>
                </w:p>
                <w:p w14:paraId="69F04B00" w14:textId="77777777" w:rsidR="00364FD4" w:rsidRPr="00B0653B" w:rsidRDefault="00364FD4" w:rsidP="00364FD4">
                  <w:pPr>
                    <w:jc w:val="both"/>
                    <w:rPr>
                      <w:rFonts w:ascii="Book Antiqua" w:eastAsia="Times New Roman" w:hAnsi="Book Antiqua" w:cs="Times New Roman"/>
                      <w:color w:val="333333"/>
                      <w:sz w:val="18"/>
                      <w:szCs w:val="18"/>
                      <w:lang w:eastAsia="pt-BR"/>
                    </w:rPr>
                  </w:pPr>
                  <w:r>
                    <w:rPr>
                      <w:rFonts w:ascii="Book Antiqua" w:eastAsia="Times New Roman" w:hAnsi="Book Antiqua" w:cs="Times New Roman"/>
                      <w:b/>
                      <w:bCs/>
                      <w:color w:val="333333"/>
                      <w:sz w:val="18"/>
                      <w:szCs w:val="18"/>
                      <w:lang w:eastAsia="pt-BR"/>
                    </w:rPr>
                    <w:t>(</w:t>
                  </w:r>
                  <w:r w:rsidRPr="00C41F4D">
                    <w:rPr>
                      <w:rFonts w:ascii="Book Antiqua" w:eastAsia="Times New Roman" w:hAnsi="Book Antiqua" w:cs="Times New Roman"/>
                      <w:b/>
                      <w:bCs/>
                      <w:color w:val="333333"/>
                      <w:sz w:val="18"/>
                      <w:szCs w:val="18"/>
                      <w:highlight w:val="yellow"/>
                      <w:lang w:eastAsia="pt-BR"/>
                    </w:rPr>
                    <w:t>PGM-Recife/PE-2022-CESPE</w:t>
                  </w:r>
                  <w:r>
                    <w:rPr>
                      <w:rFonts w:ascii="Book Antiqua" w:eastAsia="Times New Roman" w:hAnsi="Book Antiqua" w:cs="Times New Roman"/>
                      <w:b/>
                      <w:bCs/>
                      <w:color w:val="333333"/>
                      <w:sz w:val="18"/>
                      <w:szCs w:val="18"/>
                      <w:lang w:eastAsia="pt-BR"/>
                    </w:rPr>
                    <w:t>)</w:t>
                  </w:r>
                  <w:r>
                    <w:rPr>
                      <w:rFonts w:ascii="Book Antiqua" w:eastAsia="Times New Roman" w:hAnsi="Book Antiqua" w:cs="Times New Roman"/>
                      <w:color w:val="333333"/>
                      <w:sz w:val="18"/>
                      <w:szCs w:val="18"/>
                      <w:lang w:eastAsia="pt-BR"/>
                    </w:rPr>
                    <w:t xml:space="preserve">: </w:t>
                  </w:r>
                  <w:r w:rsidRPr="00C41F4D">
                    <w:rPr>
                      <w:rFonts w:ascii="Book Antiqua" w:eastAsia="Times New Roman" w:hAnsi="Book Antiqua" w:cs="Times New Roman"/>
                      <w:color w:val="333333"/>
                      <w:sz w:val="18"/>
                      <w:szCs w:val="18"/>
                      <w:lang w:eastAsia="pt-BR"/>
                    </w:rPr>
                    <w:t>A Secretaria de Educação de determinado município concedeu aposentadoria especial, com proventos integrais e paritários, a professor admitido no serviço público em 2005. O ato foi encaminhado ao tribunal de contas em 2008 e, em 2011, a aposentadoria foi cassada, por ter sido julgada ilegal.</w:t>
                  </w:r>
                  <w:r>
                    <w:rPr>
                      <w:rFonts w:ascii="Book Antiqua" w:eastAsia="Times New Roman" w:hAnsi="Book Antiqua" w:cs="Times New Roman"/>
                      <w:color w:val="333333"/>
                      <w:sz w:val="18"/>
                      <w:szCs w:val="18"/>
                      <w:lang w:eastAsia="pt-BR"/>
                    </w:rPr>
                    <w:t xml:space="preserve"> C</w:t>
                  </w:r>
                  <w:r w:rsidRPr="00C41F4D">
                    <w:rPr>
                      <w:rFonts w:ascii="Book Antiqua" w:eastAsia="Times New Roman" w:hAnsi="Book Antiqua" w:cs="Times New Roman"/>
                      <w:color w:val="333333"/>
                      <w:sz w:val="18"/>
                      <w:szCs w:val="18"/>
                      <w:lang w:eastAsia="pt-BR"/>
                    </w:rPr>
                    <w:t>onsiderando a situação hipotética apresentada, assinale a opção correta</w:t>
                  </w:r>
                  <w:r>
                    <w:rPr>
                      <w:rFonts w:ascii="Book Antiqua" w:eastAsia="Times New Roman" w:hAnsi="Book Antiqua" w:cs="Times New Roman"/>
                      <w:color w:val="333333"/>
                      <w:sz w:val="18"/>
                      <w:szCs w:val="18"/>
                      <w:lang w:eastAsia="pt-BR"/>
                    </w:rPr>
                    <w:t xml:space="preserve">: </w:t>
                  </w:r>
                  <w:r w:rsidRPr="00C41F4D">
                    <w:rPr>
                      <w:rFonts w:ascii="Book Antiqua" w:eastAsia="Times New Roman" w:hAnsi="Book Antiqua" w:cs="Times New Roman"/>
                      <w:color w:val="333333"/>
                      <w:sz w:val="18"/>
                      <w:szCs w:val="18"/>
                      <w:lang w:eastAsia="pt-BR"/>
                    </w:rPr>
                    <w:t>A cassação da aposentadoria foi legal, visto que o prazo decadencial apenas se iniciou com a entrada do processo no tribunal de contas, em 2008.</w:t>
                  </w:r>
                  <w:r>
                    <w:rPr>
                      <w:rFonts w:ascii="Book Antiqua" w:eastAsia="Times New Roman" w:hAnsi="Book Antiqua" w:cs="Times New Roman"/>
                      <w:color w:val="333333"/>
                      <w:sz w:val="18"/>
                      <w:szCs w:val="18"/>
                      <w:lang w:eastAsia="pt-BR"/>
                    </w:rPr>
                    <w:t xml:space="preserve"> </w:t>
                  </w:r>
                  <w:r w:rsidRPr="00D21AC4">
                    <w:rPr>
                      <w:rFonts w:ascii="Book Antiqua" w:eastAsia="Times New Roman" w:hAnsi="Book Antiqua" w:cs="Times New Roman"/>
                      <w:b/>
                      <w:bCs/>
                      <w:color w:val="333333"/>
                      <w:sz w:val="18"/>
                      <w:szCs w:val="18"/>
                      <w:lang w:eastAsia="pt-BR"/>
                    </w:rPr>
                    <w:t>BL: SV 3, STF e Info 967, STF.</w:t>
                  </w:r>
                </w:p>
                <w:p w14:paraId="1AD5EA00" w14:textId="427A24E7" w:rsidR="00364FD4" w:rsidRDefault="00364FD4" w:rsidP="00364FD4">
                  <w:pPr>
                    <w:jc w:val="both"/>
                    <w:rPr>
                      <w:rFonts w:ascii="Book Antiqua" w:eastAsia="Times New Roman" w:hAnsi="Book Antiqua" w:cs="Times New Roman"/>
                      <w:b/>
                      <w:bCs/>
                      <w:sz w:val="19"/>
                      <w:szCs w:val="19"/>
                      <w:lang w:eastAsia="pt-BR"/>
                    </w:rPr>
                  </w:pPr>
                  <w:r w:rsidRPr="00D21AC4">
                    <w:rPr>
                      <w:rFonts w:ascii="Book Antiqua" w:eastAsia="Times New Roman" w:hAnsi="Book Antiqua" w:cs="Times New Roman"/>
                      <w:b/>
                      <w:bCs/>
                      <w:color w:val="333333"/>
                      <w:sz w:val="18"/>
                      <w:szCs w:val="18"/>
                      <w:lang w:eastAsia="pt-BR"/>
                    </w:rPr>
                    <w:t>(</w:t>
                  </w:r>
                  <w:r w:rsidRPr="00D21AC4">
                    <w:rPr>
                      <w:rFonts w:ascii="Book Antiqua" w:eastAsia="Times New Roman" w:hAnsi="Book Antiqua" w:cs="Times New Roman"/>
                      <w:b/>
                      <w:bCs/>
                      <w:color w:val="333333"/>
                      <w:sz w:val="18"/>
                      <w:szCs w:val="18"/>
                      <w:highlight w:val="yellow"/>
                      <w:lang w:eastAsia="pt-BR"/>
                    </w:rPr>
                    <w:t>TJPR-2021-FGV</w:t>
                  </w:r>
                  <w:r w:rsidRPr="00D21AC4">
                    <w:rPr>
                      <w:rFonts w:ascii="Book Antiqua" w:eastAsia="Times New Roman" w:hAnsi="Book Antiqua" w:cs="Times New Roman"/>
                      <w:b/>
                      <w:bCs/>
                      <w:color w:val="333333"/>
                      <w:sz w:val="18"/>
                      <w:szCs w:val="18"/>
                      <w:lang w:eastAsia="pt-BR"/>
                    </w:rPr>
                    <w:t>)</w:t>
                  </w:r>
                  <w:r w:rsidRPr="00D21AC4">
                    <w:rPr>
                      <w:rFonts w:ascii="Book Antiqua" w:eastAsia="Times New Roman" w:hAnsi="Book Antiqua" w:cs="Times New Roman"/>
                      <w:color w:val="333333"/>
                      <w:sz w:val="18"/>
                      <w:szCs w:val="18"/>
                      <w:lang w:eastAsia="pt-BR"/>
                    </w:rPr>
                    <w:t xml:space="preserve">: Os Tribunais de Contas, no exercício da competência constitucional que lhes outorga a atribuição para o registro dos atos de concessão inicial de aposentadoria, reforma e pensão dos servidores dos órgãos e entidades submetidos à sua jurisdição, devem observar que a fluência do prazo: decadencial de cinco anos para julgamento da legalidade de tais atos tem início a contar da chegada do processo à respectiva Corte de Contas. </w:t>
                  </w:r>
                  <w:r w:rsidRPr="00D21AC4">
                    <w:rPr>
                      <w:rFonts w:ascii="Book Antiqua" w:eastAsia="Times New Roman" w:hAnsi="Book Antiqua" w:cs="Times New Roman"/>
                      <w:b/>
                      <w:bCs/>
                      <w:color w:val="333333"/>
                      <w:sz w:val="18"/>
                      <w:szCs w:val="18"/>
                      <w:lang w:eastAsia="pt-BR"/>
                    </w:rPr>
                    <w:t>BL: SV 3, STF e Info 967, STF.</w:t>
                  </w:r>
                </w:p>
              </w:tc>
            </w:tr>
          </w:tbl>
          <w:p w14:paraId="1E545655" w14:textId="77777777" w:rsidR="00441E22" w:rsidRDefault="00441E22" w:rsidP="00094B3A">
            <w:pPr>
              <w:jc w:val="both"/>
              <w:rPr>
                <w:rFonts w:ascii="Book Antiqua" w:eastAsia="Times New Roman" w:hAnsi="Book Antiqua" w:cs="Times New Roman"/>
                <w:b/>
                <w:i/>
                <w:color w:val="FF0000"/>
                <w:sz w:val="19"/>
                <w:szCs w:val="19"/>
                <w:lang w:eastAsia="pt-BR"/>
              </w:rPr>
            </w:pPr>
          </w:p>
          <w:p w14:paraId="780CAB16" w14:textId="08CA9334" w:rsidR="00094B3A" w:rsidRPr="00481CC2" w:rsidRDefault="00094B3A" w:rsidP="00094B3A">
            <w:pPr>
              <w:jc w:val="both"/>
              <w:rPr>
                <w:rFonts w:ascii="Book Antiqua" w:eastAsia="Times New Roman" w:hAnsi="Book Antiqua" w:cs="Times New Roman"/>
                <w:b/>
                <w:i/>
                <w:color w:val="FF0000"/>
                <w:sz w:val="19"/>
                <w:szCs w:val="19"/>
                <w:lang w:eastAsia="pt-BR"/>
              </w:rPr>
            </w:pPr>
            <w:r w:rsidRPr="00481CC2">
              <w:rPr>
                <w:rFonts w:ascii="Book Antiqua" w:eastAsia="Times New Roman" w:hAnsi="Book Antiqua" w:cs="Times New Roman"/>
                <w:b/>
                <w:i/>
                <w:color w:val="FF0000"/>
                <w:sz w:val="19"/>
                <w:szCs w:val="19"/>
                <w:lang w:eastAsia="pt-BR"/>
              </w:rPr>
              <w:t>#</w:t>
            </w:r>
            <w:r w:rsidRPr="00481CC2">
              <w:rPr>
                <w:rFonts w:ascii="Book Antiqua" w:eastAsia="Times New Roman" w:hAnsi="Book Antiqua" w:cs="Times New Roman"/>
                <w:b/>
                <w:i/>
                <w:color w:val="FF0000"/>
                <w:sz w:val="19"/>
                <w:szCs w:val="19"/>
                <w:highlight w:val="green"/>
                <w:lang w:eastAsia="pt-BR"/>
              </w:rPr>
              <w:t>Atenção</w:t>
            </w:r>
            <w:r w:rsidRPr="00481CC2">
              <w:rPr>
                <w:rFonts w:ascii="Book Antiqua" w:eastAsia="Times New Roman" w:hAnsi="Book Antiqua" w:cs="Times New Roman"/>
                <w:b/>
                <w:i/>
                <w:color w:val="FF0000"/>
                <w:sz w:val="19"/>
                <w:szCs w:val="19"/>
                <w:lang w:eastAsia="pt-BR"/>
              </w:rPr>
              <w:t>: #</w:t>
            </w:r>
            <w:r w:rsidRPr="00481CC2">
              <w:rPr>
                <w:rFonts w:ascii="Book Antiqua" w:eastAsia="Times New Roman" w:hAnsi="Book Antiqua" w:cs="Times New Roman"/>
                <w:b/>
                <w:i/>
                <w:color w:val="FF0000"/>
                <w:sz w:val="19"/>
                <w:szCs w:val="19"/>
                <w:highlight w:val="green"/>
                <w:lang w:eastAsia="pt-BR"/>
              </w:rPr>
              <w:t>STF</w:t>
            </w:r>
            <w:r w:rsidRPr="00481CC2">
              <w:rPr>
                <w:rFonts w:ascii="Book Antiqua" w:eastAsia="Times New Roman" w:hAnsi="Book Antiqua" w:cs="Times New Roman"/>
                <w:b/>
                <w:i/>
                <w:color w:val="FF0000"/>
                <w:sz w:val="19"/>
                <w:szCs w:val="19"/>
                <w:lang w:eastAsia="pt-BR"/>
              </w:rPr>
              <w:t>: #</w:t>
            </w:r>
            <w:r w:rsidRPr="00481CC2">
              <w:rPr>
                <w:rFonts w:ascii="Book Antiqua" w:eastAsia="Times New Roman" w:hAnsi="Book Antiqua" w:cs="Times New Roman"/>
                <w:b/>
                <w:i/>
                <w:color w:val="FF0000"/>
                <w:sz w:val="19"/>
                <w:szCs w:val="19"/>
                <w:highlight w:val="green"/>
                <w:lang w:eastAsia="pt-BR"/>
              </w:rPr>
              <w:t>DOD</w:t>
            </w:r>
            <w:r w:rsidRPr="00481CC2">
              <w:rPr>
                <w:rFonts w:ascii="Book Antiqua" w:eastAsia="Times New Roman" w:hAnsi="Book Antiqua" w:cs="Times New Roman"/>
                <w:sz w:val="19"/>
                <w:szCs w:val="19"/>
                <w:lang w:eastAsia="pt-BR"/>
              </w:rPr>
              <w:t xml:space="preserve">: </w:t>
            </w:r>
            <w:r w:rsidRPr="00481CC2">
              <w:rPr>
                <w:rFonts w:ascii="Book Antiqua" w:hAnsi="Book Antiqua" w:cs="Times New Roman"/>
                <w:b/>
                <w:bCs/>
                <w:color w:val="000000"/>
                <w:sz w:val="19"/>
                <w:szCs w:val="19"/>
              </w:rPr>
              <w:t xml:space="preserve">O </w:t>
            </w:r>
            <w:r w:rsidRPr="00481CC2">
              <w:rPr>
                <w:rFonts w:ascii="Book Antiqua" w:hAnsi="Book Antiqua" w:cs="Times New Roman"/>
                <w:b/>
                <w:bCs/>
                <w:color w:val="000000"/>
                <w:sz w:val="19"/>
                <w:szCs w:val="19"/>
                <w:highlight w:val="green"/>
              </w:rPr>
              <w:t>prazo decadencial quinquenal</w:t>
            </w:r>
            <w:r w:rsidRPr="00481CC2">
              <w:rPr>
                <w:rFonts w:ascii="Book Antiqua" w:hAnsi="Book Antiqua" w:cs="Times New Roman"/>
                <w:b/>
                <w:bCs/>
                <w:color w:val="000000"/>
                <w:sz w:val="19"/>
                <w:szCs w:val="19"/>
              </w:rPr>
              <w:t xml:space="preserve">, previsto no art. 54 da Lei 9.784/99, </w:t>
            </w:r>
            <w:r w:rsidRPr="00481CC2">
              <w:rPr>
                <w:rFonts w:ascii="Book Antiqua" w:hAnsi="Book Antiqua" w:cs="Times New Roman"/>
                <w:b/>
                <w:bCs/>
                <w:color w:val="000000"/>
                <w:sz w:val="19"/>
                <w:szCs w:val="19"/>
                <w:highlight w:val="yellow"/>
              </w:rPr>
              <w:t>não se aplica para a atuação do TCU</w:t>
            </w:r>
            <w:r w:rsidRPr="00481CC2">
              <w:rPr>
                <w:rFonts w:ascii="Book Antiqua" w:hAnsi="Book Antiqua" w:cs="Times New Roman"/>
                <w:b/>
                <w:bCs/>
                <w:color w:val="000000"/>
                <w:sz w:val="19"/>
                <w:szCs w:val="19"/>
              </w:rPr>
              <w:t xml:space="preserve"> </w:t>
            </w:r>
            <w:r w:rsidRPr="00481CC2">
              <w:rPr>
                <w:rFonts w:ascii="Book Antiqua" w:hAnsi="Book Antiqua" w:cs="Times New Roman"/>
                <w:b/>
                <w:bCs/>
                <w:color w:val="000000"/>
                <w:sz w:val="19"/>
                <w:szCs w:val="19"/>
                <w:shd w:val="clear" w:color="auto" w:fill="F7CAAC" w:themeFill="accent2" w:themeFillTint="66"/>
              </w:rPr>
              <w:t>em processo de tomada de contas</w:t>
            </w:r>
            <w:r w:rsidRPr="00481CC2">
              <w:rPr>
                <w:rFonts w:ascii="Book Antiqua" w:hAnsi="Book Antiqua" w:cs="Times New Roman"/>
                <w:b/>
                <w:bCs/>
                <w:color w:val="000000"/>
                <w:sz w:val="19"/>
                <w:szCs w:val="19"/>
              </w:rPr>
              <w:t xml:space="preserve">, considerando que </w:t>
            </w:r>
            <w:r w:rsidRPr="00481CC2">
              <w:rPr>
                <w:rFonts w:ascii="Book Antiqua" w:hAnsi="Book Antiqua" w:cs="Times New Roman"/>
                <w:b/>
                <w:bCs/>
                <w:color w:val="000000"/>
                <w:sz w:val="19"/>
                <w:szCs w:val="19"/>
                <w:highlight w:val="green"/>
              </w:rPr>
              <w:t>se trata de procedimento regido pela Lei 8.443/92</w:t>
            </w:r>
            <w:r w:rsidRPr="00481CC2">
              <w:rPr>
                <w:rFonts w:ascii="Book Antiqua" w:hAnsi="Book Antiqua" w:cs="Times New Roman"/>
                <w:b/>
                <w:bCs/>
                <w:color w:val="000000"/>
                <w:sz w:val="19"/>
                <w:szCs w:val="19"/>
              </w:rPr>
              <w:t xml:space="preserve">, </w:t>
            </w:r>
            <w:r w:rsidRPr="00481CC2">
              <w:rPr>
                <w:rFonts w:ascii="Book Antiqua" w:hAnsi="Book Antiqua" w:cs="Times New Roman"/>
                <w:b/>
                <w:bCs/>
                <w:color w:val="000000"/>
                <w:sz w:val="19"/>
                <w:szCs w:val="19"/>
                <w:highlight w:val="yellow"/>
              </w:rPr>
              <w:t>que se constitui em norma especial</w:t>
            </w:r>
            <w:r w:rsidRPr="00481CC2">
              <w:rPr>
                <w:rFonts w:ascii="Book Antiqua" w:hAnsi="Book Antiqua" w:cs="Times New Roman"/>
                <w:b/>
                <w:bCs/>
                <w:color w:val="000000"/>
                <w:sz w:val="19"/>
                <w:szCs w:val="19"/>
              </w:rPr>
              <w:t xml:space="preserve">. Em suma, o prazo decadencial de 5 anos, previsto no art. 54 da Lei 9.784/99, não se aplica aos processos de tomada de contas conduzidos pelo TCU considerando que existe uma lei específica que rege o tema, que é a Lei 8.443/92. </w:t>
            </w:r>
            <w:r w:rsidRPr="00481CC2">
              <w:rPr>
                <w:rFonts w:ascii="Book Antiqua" w:hAnsi="Book Antiqua" w:cs="Times New Roman"/>
                <w:color w:val="000000"/>
                <w:sz w:val="19"/>
                <w:szCs w:val="19"/>
              </w:rPr>
              <w:t xml:space="preserve">STF. 1ª T. MS 35038 </w:t>
            </w:r>
            <w:proofErr w:type="spellStart"/>
            <w:r w:rsidRPr="00481CC2">
              <w:rPr>
                <w:rFonts w:ascii="Book Antiqua" w:hAnsi="Book Antiqua" w:cs="Times New Roman"/>
                <w:color w:val="000000"/>
                <w:sz w:val="19"/>
                <w:szCs w:val="19"/>
              </w:rPr>
              <w:t>AgR</w:t>
            </w:r>
            <w:proofErr w:type="spellEnd"/>
            <w:r w:rsidRPr="00481CC2">
              <w:rPr>
                <w:rFonts w:ascii="Book Antiqua" w:hAnsi="Book Antiqua" w:cs="Times New Roman"/>
                <w:color w:val="000000"/>
                <w:sz w:val="19"/>
                <w:szCs w:val="19"/>
              </w:rPr>
              <w:t>/DF, Rel. Min. Rosa Weber, j. 12/11/19</w:t>
            </w:r>
            <w:r w:rsidRPr="00481CC2">
              <w:rPr>
                <w:rFonts w:ascii="Book Antiqua" w:hAnsi="Book Antiqua" w:cs="Times New Roman"/>
                <w:b/>
                <w:bCs/>
                <w:color w:val="000000"/>
                <w:sz w:val="19"/>
                <w:szCs w:val="19"/>
              </w:rPr>
              <w:t xml:space="preserve"> (Info 959).</w:t>
            </w:r>
            <w:r w:rsidRPr="00481CC2">
              <w:rPr>
                <w:rFonts w:ascii="Book Antiqua" w:eastAsia="Times New Roman" w:hAnsi="Book Antiqua" w:cs="Times New Roman"/>
                <w:sz w:val="19"/>
                <w:szCs w:val="19"/>
                <w:lang w:eastAsia="pt-BR"/>
              </w:rPr>
              <w:t xml:space="preserve"> </w:t>
            </w:r>
          </w:p>
          <w:p w14:paraId="55386CAD" w14:textId="77777777" w:rsidR="00DF6D4D" w:rsidRDefault="00DF6D4D" w:rsidP="00DF6D4D">
            <w:pPr>
              <w:jc w:val="both"/>
              <w:rPr>
                <w:rFonts w:ascii="Book Antiqua" w:eastAsia="Times New Roman" w:hAnsi="Book Antiqua" w:cs="Times New Roman"/>
                <w:b/>
                <w:i/>
                <w:color w:val="FF0000"/>
                <w:sz w:val="19"/>
                <w:szCs w:val="19"/>
                <w:lang w:eastAsia="pt-BR"/>
              </w:rPr>
            </w:pPr>
          </w:p>
          <w:p w14:paraId="4544642E" w14:textId="03E627AD" w:rsidR="00F26B99" w:rsidRDefault="00F26B99" w:rsidP="00DF6D4D">
            <w:pPr>
              <w:jc w:val="both"/>
              <w:rPr>
                <w:rFonts w:ascii="Book Antiqua" w:eastAsia="Times New Roman" w:hAnsi="Book Antiqua" w:cs="Times New Roman"/>
                <w:b/>
                <w:i/>
                <w:color w:val="FF0000"/>
                <w:sz w:val="19"/>
                <w:szCs w:val="19"/>
                <w:lang w:eastAsia="pt-BR"/>
              </w:rPr>
            </w:pPr>
            <w:r w:rsidRPr="00481CC2">
              <w:rPr>
                <w:rFonts w:ascii="Book Antiqua" w:eastAsia="Times New Roman" w:hAnsi="Book Antiqua" w:cs="Times New Roman"/>
                <w:b/>
                <w:i/>
                <w:color w:val="FF0000"/>
                <w:sz w:val="19"/>
                <w:szCs w:val="19"/>
                <w:lang w:eastAsia="pt-BR"/>
              </w:rPr>
              <w:t>#</w:t>
            </w:r>
            <w:r w:rsidRPr="00481CC2">
              <w:rPr>
                <w:rFonts w:ascii="Book Antiqua" w:eastAsia="Times New Roman" w:hAnsi="Book Antiqua" w:cs="Times New Roman"/>
                <w:b/>
                <w:i/>
                <w:color w:val="FF0000"/>
                <w:sz w:val="19"/>
                <w:szCs w:val="19"/>
                <w:highlight w:val="green"/>
                <w:lang w:eastAsia="pt-BR"/>
              </w:rPr>
              <w:t>Atenção</w:t>
            </w:r>
            <w:r w:rsidRPr="00481CC2">
              <w:rPr>
                <w:rFonts w:ascii="Book Antiqua" w:eastAsia="Times New Roman" w:hAnsi="Book Antiqua" w:cs="Times New Roman"/>
                <w:b/>
                <w:i/>
                <w:color w:val="FF0000"/>
                <w:sz w:val="19"/>
                <w:szCs w:val="19"/>
                <w:lang w:eastAsia="pt-BR"/>
              </w:rPr>
              <w:t>: #</w:t>
            </w:r>
            <w:r w:rsidRPr="00481CC2">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481CC2">
              <w:rPr>
                <w:rFonts w:ascii="Book Antiqua" w:eastAsia="Times New Roman" w:hAnsi="Book Antiqua" w:cs="Times New Roman"/>
                <w:b/>
                <w:i/>
                <w:color w:val="FF0000"/>
                <w:sz w:val="19"/>
                <w:szCs w:val="19"/>
                <w:lang w:eastAsia="pt-BR"/>
              </w:rPr>
              <w:t>: #</w:t>
            </w:r>
            <w:r w:rsidRPr="00481CC2">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DPEMG-2023</w:t>
            </w:r>
            <w:r w:rsidRPr="00481CC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6C52C1">
              <w:rPr>
                <w:rFonts w:ascii="Book Antiqua" w:eastAsia="Times New Roman" w:hAnsi="Book Antiqua" w:cs="Times New Roman"/>
                <w:b/>
                <w:bCs/>
                <w:i/>
                <w:iCs/>
                <w:sz w:val="19"/>
                <w:szCs w:val="19"/>
                <w:u w:val="single"/>
                <w:lang w:eastAsia="pt-BR"/>
              </w:rPr>
              <w:t>Em regra, o prazo decadencial para que a Administração Pública anule atos administrativos inválidos é de 5 anos, aplicável a todos os entes federativos, por força do princípio da isonomia</w:t>
            </w:r>
            <w:r>
              <w:rPr>
                <w:rFonts w:ascii="Book Antiqua" w:eastAsia="Times New Roman" w:hAnsi="Book Antiqua" w:cs="Times New Roman"/>
                <w:sz w:val="19"/>
                <w:szCs w:val="19"/>
                <w:lang w:eastAsia="pt-BR"/>
              </w:rPr>
              <w:t xml:space="preserve">: </w:t>
            </w:r>
            <w:r w:rsidRPr="006C52C1">
              <w:rPr>
                <w:rFonts w:ascii="Book Antiqua" w:eastAsia="Times New Roman" w:hAnsi="Book Antiqua" w:cs="Times New Roman"/>
                <w:b/>
                <w:bCs/>
                <w:sz w:val="19"/>
                <w:szCs w:val="19"/>
                <w:lang w:eastAsia="pt-BR"/>
              </w:rPr>
              <w:t>É inconstitucional lei estadual que estabeleça prazo decadencial de 10 anos para anulação de atos administrativos reputados inválidos pela Administração Pública estadual.</w:t>
            </w:r>
            <w:r>
              <w:rPr>
                <w:rFonts w:ascii="Book Antiqua" w:eastAsia="Times New Roman" w:hAnsi="Book Antiqua" w:cs="Times New Roman"/>
                <w:b/>
                <w:bCs/>
                <w:sz w:val="19"/>
                <w:szCs w:val="19"/>
                <w:lang w:eastAsia="pt-BR"/>
              </w:rPr>
              <w:t xml:space="preserve"> </w:t>
            </w:r>
            <w:r w:rsidRPr="006C52C1">
              <w:rPr>
                <w:rFonts w:ascii="Book Antiqua" w:eastAsia="Times New Roman" w:hAnsi="Book Antiqua" w:cs="Times New Roman"/>
                <w:sz w:val="19"/>
                <w:szCs w:val="19"/>
                <w:lang w:eastAsia="pt-BR"/>
              </w:rPr>
              <w:t>STF. Plenário. ADI 6019/SP, Rel. Min. Marco Aurélio, redator do acórdão Min. Roberto Barroso, j</w:t>
            </w:r>
            <w:r>
              <w:rPr>
                <w:rFonts w:ascii="Book Antiqua" w:eastAsia="Times New Roman" w:hAnsi="Book Antiqua" w:cs="Times New Roman"/>
                <w:sz w:val="19"/>
                <w:szCs w:val="19"/>
                <w:lang w:eastAsia="pt-BR"/>
              </w:rPr>
              <w:t>.</w:t>
            </w:r>
            <w:r w:rsidRPr="006C52C1">
              <w:rPr>
                <w:rFonts w:ascii="Book Antiqua" w:eastAsia="Times New Roman" w:hAnsi="Book Antiqua" w:cs="Times New Roman"/>
                <w:sz w:val="19"/>
                <w:szCs w:val="19"/>
                <w:lang w:eastAsia="pt-BR"/>
              </w:rPr>
              <w:t xml:space="preserve"> 12/4/21</w:t>
            </w:r>
            <w:r>
              <w:rPr>
                <w:rFonts w:ascii="Book Antiqua" w:eastAsia="Times New Roman" w:hAnsi="Book Antiqua" w:cs="Times New Roman"/>
                <w:sz w:val="19"/>
                <w:szCs w:val="19"/>
                <w:lang w:eastAsia="pt-BR"/>
              </w:rPr>
              <w:t xml:space="preserve"> </w:t>
            </w:r>
            <w:r w:rsidRPr="006C52C1">
              <w:rPr>
                <w:rFonts w:ascii="Book Antiqua" w:eastAsia="Times New Roman" w:hAnsi="Book Antiqua" w:cs="Times New Roman"/>
                <w:b/>
                <w:bCs/>
                <w:sz w:val="19"/>
                <w:szCs w:val="19"/>
                <w:lang w:eastAsia="pt-BR"/>
              </w:rPr>
              <w:t>(Info 1012).</w:t>
            </w:r>
          </w:p>
          <w:p w14:paraId="5D89AB90" w14:textId="77777777" w:rsidR="00F26B99" w:rsidRDefault="00F26B99" w:rsidP="00DF6D4D">
            <w:pPr>
              <w:jc w:val="both"/>
              <w:rPr>
                <w:rFonts w:ascii="Book Antiqua" w:eastAsia="Times New Roman" w:hAnsi="Book Antiqua" w:cs="Times New Roman"/>
                <w:b/>
                <w:i/>
                <w:color w:val="FF0000"/>
                <w:sz w:val="19"/>
                <w:szCs w:val="19"/>
                <w:lang w:eastAsia="pt-BR"/>
              </w:rPr>
            </w:pPr>
          </w:p>
          <w:p w14:paraId="1EAA2DC6" w14:textId="46C35848" w:rsidR="00550429" w:rsidRPr="00F26B99" w:rsidRDefault="00550429" w:rsidP="00F26B99">
            <w:pPr>
              <w:jc w:val="both"/>
              <w:rPr>
                <w:rFonts w:ascii="Book Antiqua" w:eastAsia="Times New Roman" w:hAnsi="Book Antiqua" w:cs="Times New Roman"/>
                <w:i/>
                <w:color w:val="FF0000"/>
                <w:sz w:val="19"/>
                <w:szCs w:val="19"/>
                <w:lang w:eastAsia="pt-BR"/>
              </w:rPr>
            </w:pPr>
            <w:r w:rsidRPr="00481CC2">
              <w:rPr>
                <w:rFonts w:ascii="Book Antiqua" w:eastAsia="Times New Roman" w:hAnsi="Book Antiqua" w:cs="Times New Roman"/>
                <w:b/>
                <w:i/>
                <w:color w:val="FF0000"/>
                <w:sz w:val="19"/>
                <w:szCs w:val="19"/>
                <w:lang w:eastAsia="pt-BR"/>
              </w:rPr>
              <w:t>#</w:t>
            </w:r>
            <w:r w:rsidRPr="00481CC2">
              <w:rPr>
                <w:rFonts w:ascii="Book Antiqua" w:eastAsia="Times New Roman" w:hAnsi="Book Antiqua" w:cs="Times New Roman"/>
                <w:b/>
                <w:i/>
                <w:color w:val="FF0000"/>
                <w:sz w:val="19"/>
                <w:szCs w:val="19"/>
                <w:highlight w:val="green"/>
                <w:lang w:eastAsia="pt-BR"/>
              </w:rPr>
              <w:t>Atenção</w:t>
            </w:r>
            <w:r w:rsidRPr="00481CC2">
              <w:rPr>
                <w:rFonts w:ascii="Book Antiqua" w:eastAsia="Times New Roman" w:hAnsi="Book Antiqua" w:cs="Times New Roman"/>
                <w:b/>
                <w:i/>
                <w:color w:val="FF0000"/>
                <w:sz w:val="19"/>
                <w:szCs w:val="19"/>
                <w:lang w:eastAsia="pt-BR"/>
              </w:rPr>
              <w:t>: #</w:t>
            </w:r>
            <w:r w:rsidRPr="00481CC2">
              <w:rPr>
                <w:rFonts w:ascii="Book Antiqua" w:eastAsia="Times New Roman" w:hAnsi="Book Antiqua" w:cs="Times New Roman"/>
                <w:b/>
                <w:i/>
                <w:color w:val="FF0000"/>
                <w:sz w:val="19"/>
                <w:szCs w:val="19"/>
                <w:highlight w:val="green"/>
                <w:lang w:eastAsia="pt-BR"/>
              </w:rPr>
              <w:t>ST</w:t>
            </w:r>
            <w:r w:rsidR="00F26B99">
              <w:rPr>
                <w:rFonts w:ascii="Book Antiqua" w:eastAsia="Times New Roman" w:hAnsi="Book Antiqua" w:cs="Times New Roman"/>
                <w:b/>
                <w:i/>
                <w:color w:val="FF0000"/>
                <w:sz w:val="19"/>
                <w:szCs w:val="19"/>
                <w:highlight w:val="green"/>
                <w:lang w:eastAsia="pt-BR"/>
              </w:rPr>
              <w:t>J</w:t>
            </w:r>
            <w:r w:rsidRPr="00481CC2">
              <w:rPr>
                <w:rFonts w:ascii="Book Antiqua" w:eastAsia="Times New Roman" w:hAnsi="Book Antiqua" w:cs="Times New Roman"/>
                <w:b/>
                <w:i/>
                <w:color w:val="FF0000"/>
                <w:sz w:val="19"/>
                <w:szCs w:val="19"/>
                <w:lang w:eastAsia="pt-BR"/>
              </w:rPr>
              <w:t>: #</w:t>
            </w:r>
            <w:r w:rsidRPr="00481CC2">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Cartórios/TJMA-2023</w:t>
            </w:r>
            <w:r w:rsidR="006E14C8">
              <w:rPr>
                <w:rFonts w:ascii="Book Antiqua" w:eastAsia="Times New Roman" w:hAnsi="Book Antiqua" w:cs="Times New Roman"/>
                <w:b/>
                <w:i/>
                <w:color w:val="FF0000"/>
                <w:sz w:val="19"/>
                <w:szCs w:val="19"/>
                <w:lang w:eastAsia="pt-BR"/>
              </w:rPr>
              <w:t>: #</w:t>
            </w:r>
            <w:r w:rsidR="006E14C8" w:rsidRPr="006E14C8">
              <w:rPr>
                <w:rFonts w:ascii="Book Antiqua" w:eastAsia="Times New Roman" w:hAnsi="Book Antiqua" w:cs="Times New Roman"/>
                <w:b/>
                <w:i/>
                <w:color w:val="FF0000"/>
                <w:sz w:val="19"/>
                <w:szCs w:val="19"/>
                <w:highlight w:val="green"/>
                <w:lang w:eastAsia="pt-BR"/>
              </w:rPr>
              <w:t xml:space="preserve">Anal. </w:t>
            </w:r>
            <w:proofErr w:type="gramStart"/>
            <w:r w:rsidR="006E14C8" w:rsidRPr="006E14C8">
              <w:rPr>
                <w:rFonts w:ascii="Book Antiqua" w:eastAsia="Times New Roman" w:hAnsi="Book Antiqua" w:cs="Times New Roman"/>
                <w:b/>
                <w:i/>
                <w:color w:val="FF0000"/>
                <w:sz w:val="19"/>
                <w:szCs w:val="19"/>
                <w:highlight w:val="green"/>
                <w:lang w:eastAsia="pt-BR"/>
              </w:rPr>
              <w:t>Judic./</w:t>
            </w:r>
            <w:proofErr w:type="gramEnd"/>
            <w:r w:rsidR="006E14C8" w:rsidRPr="006E14C8">
              <w:rPr>
                <w:rFonts w:ascii="Book Antiqua" w:eastAsia="Times New Roman" w:hAnsi="Book Antiqua" w:cs="Times New Roman"/>
                <w:b/>
                <w:i/>
                <w:color w:val="FF0000"/>
                <w:sz w:val="19"/>
                <w:szCs w:val="19"/>
                <w:highlight w:val="green"/>
                <w:lang w:eastAsia="pt-BR"/>
              </w:rPr>
              <w:t>TRF3-2023</w:t>
            </w:r>
            <w:r>
              <w:rPr>
                <w:rFonts w:ascii="Book Antiqua" w:eastAsia="Times New Roman" w:hAnsi="Book Antiqua" w:cs="Times New Roman"/>
                <w:b/>
                <w:i/>
                <w:color w:val="FF0000"/>
                <w:sz w:val="19"/>
                <w:szCs w:val="19"/>
                <w:lang w:eastAsia="pt-BR"/>
              </w:rPr>
              <w:t>: #</w:t>
            </w:r>
            <w:r w:rsidRPr="00766B53">
              <w:rPr>
                <w:rFonts w:ascii="Book Antiqua" w:eastAsia="Times New Roman" w:hAnsi="Book Antiqua" w:cs="Times New Roman"/>
                <w:b/>
                <w:i/>
                <w:color w:val="FF0000"/>
                <w:sz w:val="19"/>
                <w:szCs w:val="19"/>
                <w:highlight w:val="green"/>
                <w:lang w:eastAsia="pt-BR"/>
              </w:rPr>
              <w:t>C</w:t>
            </w:r>
            <w:r>
              <w:rPr>
                <w:rFonts w:ascii="Book Antiqua" w:eastAsia="Times New Roman" w:hAnsi="Book Antiqua" w:cs="Times New Roman"/>
                <w:b/>
                <w:i/>
                <w:color w:val="FF0000"/>
                <w:sz w:val="19"/>
                <w:szCs w:val="19"/>
                <w:highlight w:val="green"/>
                <w:lang w:eastAsia="pt-BR"/>
              </w:rPr>
              <w:t>onsulplan</w:t>
            </w:r>
            <w:r w:rsidR="006E14C8">
              <w:rPr>
                <w:rFonts w:ascii="Book Antiqua" w:eastAsia="Times New Roman" w:hAnsi="Book Antiqua" w:cs="Times New Roman"/>
                <w:b/>
                <w:i/>
                <w:color w:val="FF0000"/>
                <w:sz w:val="19"/>
                <w:szCs w:val="19"/>
                <w:lang w:eastAsia="pt-BR"/>
              </w:rPr>
              <w:t>: #</w:t>
            </w:r>
            <w:r w:rsidR="006E14C8" w:rsidRPr="006E14C8">
              <w:rPr>
                <w:rFonts w:ascii="Book Antiqua" w:eastAsia="Times New Roman" w:hAnsi="Book Antiqua" w:cs="Times New Roman"/>
                <w:b/>
                <w:i/>
                <w:color w:val="FF0000"/>
                <w:sz w:val="19"/>
                <w:szCs w:val="19"/>
                <w:highlight w:val="green"/>
                <w:lang w:eastAsia="pt-BR"/>
              </w:rPr>
              <w:t>VUNESP</w:t>
            </w:r>
            <w:r w:rsidRPr="00481CC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F26B99" w:rsidRPr="00F26B99">
              <w:rPr>
                <w:rFonts w:ascii="Book Antiqua" w:eastAsia="Times New Roman" w:hAnsi="Book Antiqua" w:cs="Times New Roman"/>
                <w:b/>
                <w:bCs/>
                <w:i/>
                <w:iCs/>
                <w:sz w:val="19"/>
                <w:szCs w:val="19"/>
                <w:u w:val="single"/>
                <w:lang w:eastAsia="pt-BR"/>
              </w:rPr>
              <w:t>Impossibilidade de exame do mérito administrativo</w:t>
            </w:r>
            <w:r>
              <w:rPr>
                <w:rFonts w:ascii="Book Antiqua" w:eastAsia="Times New Roman" w:hAnsi="Book Antiqua" w:cs="Times New Roman"/>
                <w:sz w:val="19"/>
                <w:szCs w:val="19"/>
                <w:lang w:eastAsia="pt-BR"/>
              </w:rPr>
              <w:t xml:space="preserve">: </w:t>
            </w:r>
            <w:r w:rsidR="00F26B99" w:rsidRPr="00F26B99">
              <w:rPr>
                <w:rFonts w:ascii="Book Antiqua" w:eastAsia="Times New Roman" w:hAnsi="Book Antiqua" w:cs="Times New Roman"/>
                <w:b/>
                <w:bCs/>
                <w:sz w:val="19"/>
                <w:szCs w:val="19"/>
                <w:lang w:eastAsia="pt-BR"/>
              </w:rPr>
              <w:t>O controle de legalidade exercido pelo Poder Judiciário sobre os atos administrativos diz respeito ao seu amplo aspecto de obediência aos postulados formais e materiais presentes na Carta Magna, sem, contudo, adentrar o mérito administrativo.</w:t>
            </w:r>
            <w:r w:rsidR="00F26B99">
              <w:rPr>
                <w:rFonts w:ascii="Book Antiqua" w:eastAsia="Times New Roman" w:hAnsi="Book Antiqua" w:cs="Times New Roman"/>
                <w:b/>
                <w:bCs/>
                <w:sz w:val="19"/>
                <w:szCs w:val="19"/>
                <w:lang w:eastAsia="pt-BR"/>
              </w:rPr>
              <w:t xml:space="preserve"> </w:t>
            </w:r>
            <w:r w:rsidR="00F26B99" w:rsidRPr="00F26B99">
              <w:rPr>
                <w:rFonts w:ascii="Book Antiqua" w:eastAsia="Times New Roman" w:hAnsi="Book Antiqua" w:cs="Times New Roman"/>
                <w:sz w:val="19"/>
                <w:szCs w:val="19"/>
                <w:lang w:eastAsia="pt-BR"/>
              </w:rPr>
              <w:t xml:space="preserve">STJ. 2ª T. </w:t>
            </w:r>
            <w:proofErr w:type="spellStart"/>
            <w:r w:rsidR="00F26B99" w:rsidRPr="00F26B99">
              <w:rPr>
                <w:rFonts w:ascii="Book Antiqua" w:eastAsia="Times New Roman" w:hAnsi="Book Antiqua" w:cs="Times New Roman"/>
                <w:sz w:val="19"/>
                <w:szCs w:val="19"/>
                <w:lang w:eastAsia="pt-BR"/>
              </w:rPr>
              <w:t>AgInt</w:t>
            </w:r>
            <w:proofErr w:type="spellEnd"/>
            <w:r w:rsidR="00F26B99" w:rsidRPr="00F26B99">
              <w:rPr>
                <w:rFonts w:ascii="Book Antiqua" w:eastAsia="Times New Roman" w:hAnsi="Book Antiqua" w:cs="Times New Roman"/>
                <w:sz w:val="19"/>
                <w:szCs w:val="19"/>
                <w:lang w:eastAsia="pt-BR"/>
              </w:rPr>
              <w:t xml:space="preserve"> no RMS 49202/PR, Rel. Min. Assusete Magalhães, j</w:t>
            </w:r>
            <w:r w:rsidR="00F26B99">
              <w:rPr>
                <w:rFonts w:ascii="Book Antiqua" w:eastAsia="Times New Roman" w:hAnsi="Book Antiqua" w:cs="Times New Roman"/>
                <w:sz w:val="19"/>
                <w:szCs w:val="19"/>
                <w:lang w:eastAsia="pt-BR"/>
              </w:rPr>
              <w:t>.</w:t>
            </w:r>
            <w:r w:rsidR="00F26B99" w:rsidRPr="00F26B99">
              <w:rPr>
                <w:rFonts w:ascii="Book Antiqua" w:eastAsia="Times New Roman" w:hAnsi="Book Antiqua" w:cs="Times New Roman"/>
                <w:sz w:val="19"/>
                <w:szCs w:val="19"/>
                <w:lang w:eastAsia="pt-BR"/>
              </w:rPr>
              <w:t xml:space="preserve"> 02/05/17.</w:t>
            </w:r>
            <w:r w:rsidR="00F26B99">
              <w:rPr>
                <w:rFonts w:ascii="Book Antiqua" w:eastAsia="Times New Roman" w:hAnsi="Book Antiqua" w:cs="Times New Roman"/>
                <w:sz w:val="19"/>
                <w:szCs w:val="19"/>
                <w:lang w:eastAsia="pt-BR"/>
              </w:rPr>
              <w:t xml:space="preserve"> </w:t>
            </w:r>
            <w:r w:rsidR="00F26B99" w:rsidRPr="00F26B99">
              <w:rPr>
                <w:rFonts w:ascii="Book Antiqua" w:eastAsia="Times New Roman" w:hAnsi="Book Antiqua" w:cs="Times New Roman"/>
                <w:b/>
                <w:bCs/>
                <w:sz w:val="19"/>
                <w:szCs w:val="19"/>
                <w:lang w:eastAsia="pt-BR"/>
              </w:rPr>
              <w:t>No controle jurisdicional do processo administrativo, a atuação do Poder Judiciário limita-se ao campo da regularidade do procedimento, bem como à legalidade do ato, não sendo possível nenhuma incursão no mérito administrativo a fim de aferir o grau de conveniência e oportunidade, de maneira que se mostra inviável a análise das provas constantes no processo disciplinar para adotar conclusão diversa da adotada pela autoridade administrativa competente</w:t>
            </w:r>
            <w:r w:rsidR="00F26B99" w:rsidRPr="00F26B99">
              <w:rPr>
                <w:rFonts w:ascii="Book Antiqua" w:eastAsia="Times New Roman" w:hAnsi="Book Antiqua" w:cs="Times New Roman"/>
                <w:sz w:val="19"/>
                <w:szCs w:val="19"/>
                <w:lang w:eastAsia="pt-BR"/>
              </w:rPr>
              <w:t>.</w:t>
            </w:r>
            <w:r w:rsidR="00F26B99">
              <w:rPr>
                <w:rFonts w:ascii="Book Antiqua" w:eastAsia="Times New Roman" w:hAnsi="Book Antiqua" w:cs="Times New Roman"/>
                <w:sz w:val="19"/>
                <w:szCs w:val="19"/>
                <w:lang w:eastAsia="pt-BR"/>
              </w:rPr>
              <w:t xml:space="preserve"> </w:t>
            </w:r>
            <w:r w:rsidR="00F26B99" w:rsidRPr="00F26B99">
              <w:rPr>
                <w:rFonts w:ascii="Book Antiqua" w:eastAsia="Times New Roman" w:hAnsi="Book Antiqua" w:cs="Times New Roman"/>
                <w:sz w:val="19"/>
                <w:szCs w:val="19"/>
                <w:lang w:eastAsia="pt-BR"/>
              </w:rPr>
              <w:t xml:space="preserve">STJ. 1ª S. </w:t>
            </w:r>
            <w:proofErr w:type="spellStart"/>
            <w:r w:rsidR="00F26B99" w:rsidRPr="00F26B99">
              <w:rPr>
                <w:rFonts w:ascii="Book Antiqua" w:eastAsia="Times New Roman" w:hAnsi="Book Antiqua" w:cs="Times New Roman"/>
                <w:sz w:val="19"/>
                <w:szCs w:val="19"/>
                <w:lang w:eastAsia="pt-BR"/>
              </w:rPr>
              <w:t>AgInt</w:t>
            </w:r>
            <w:proofErr w:type="spellEnd"/>
            <w:r w:rsidR="00F26B99" w:rsidRPr="00F26B99">
              <w:rPr>
                <w:rFonts w:ascii="Book Antiqua" w:eastAsia="Times New Roman" w:hAnsi="Book Antiqua" w:cs="Times New Roman"/>
                <w:sz w:val="19"/>
                <w:szCs w:val="19"/>
                <w:lang w:eastAsia="pt-BR"/>
              </w:rPr>
              <w:t xml:space="preserve"> no MS 22526/DF, Rel. Min. Gurgel de Faria, j</w:t>
            </w:r>
            <w:r w:rsidR="00F26B99">
              <w:rPr>
                <w:rFonts w:ascii="Book Antiqua" w:eastAsia="Times New Roman" w:hAnsi="Book Antiqua" w:cs="Times New Roman"/>
                <w:sz w:val="19"/>
                <w:szCs w:val="19"/>
                <w:lang w:eastAsia="pt-BR"/>
              </w:rPr>
              <w:t>.</w:t>
            </w:r>
            <w:r w:rsidR="00F26B99" w:rsidRPr="00F26B99">
              <w:rPr>
                <w:rFonts w:ascii="Book Antiqua" w:eastAsia="Times New Roman" w:hAnsi="Book Antiqua" w:cs="Times New Roman"/>
                <w:sz w:val="19"/>
                <w:szCs w:val="19"/>
                <w:lang w:eastAsia="pt-BR"/>
              </w:rPr>
              <w:t xml:space="preserve"> 10/05/17.</w:t>
            </w:r>
            <w:r w:rsidR="00F26B99">
              <w:rPr>
                <w:rFonts w:ascii="Book Antiqua" w:eastAsia="Times New Roman" w:hAnsi="Book Antiqua" w:cs="Times New Roman"/>
                <w:sz w:val="19"/>
                <w:szCs w:val="19"/>
                <w:lang w:eastAsia="pt-BR"/>
              </w:rPr>
              <w:t xml:space="preserve"> </w:t>
            </w:r>
            <w:r w:rsidR="00F26B99" w:rsidRPr="00F26B99">
              <w:rPr>
                <w:rFonts w:ascii="Book Antiqua" w:eastAsia="Times New Roman" w:hAnsi="Book Antiqua" w:cs="Times New Roman"/>
                <w:b/>
                <w:bCs/>
                <w:sz w:val="19"/>
                <w:szCs w:val="19"/>
                <w:lang w:eastAsia="pt-BR"/>
              </w:rPr>
              <w:t>Consoante entendimento consolidado no STJ, a intervenção do Poder Judiciário nos atos administrativos cinge-se à defesa dos parâmetros da legalidade, permitindo-se a reavaliação do mérito administrativo tão somente nas hipóteses de comprovada violação aos princípios da legalidade, razoabilidade e proporcionalidade, sob pena de invasão à competência reservada ao Poder Executivo</w:t>
            </w:r>
            <w:r w:rsidR="00F26B99" w:rsidRPr="00F26B99">
              <w:rPr>
                <w:rFonts w:ascii="Book Antiqua" w:eastAsia="Times New Roman" w:hAnsi="Book Antiqua" w:cs="Times New Roman"/>
                <w:sz w:val="19"/>
                <w:szCs w:val="19"/>
                <w:lang w:eastAsia="pt-BR"/>
              </w:rPr>
              <w:t>.</w:t>
            </w:r>
            <w:r w:rsidR="00F26B99">
              <w:rPr>
                <w:rFonts w:ascii="Book Antiqua" w:eastAsia="Times New Roman" w:hAnsi="Book Antiqua" w:cs="Times New Roman"/>
                <w:sz w:val="19"/>
                <w:szCs w:val="19"/>
                <w:lang w:eastAsia="pt-BR"/>
              </w:rPr>
              <w:t xml:space="preserve"> </w:t>
            </w:r>
            <w:r w:rsidR="00F26B99" w:rsidRPr="00F26B99">
              <w:rPr>
                <w:rFonts w:ascii="Book Antiqua" w:eastAsia="Times New Roman" w:hAnsi="Book Antiqua" w:cs="Times New Roman"/>
                <w:sz w:val="19"/>
                <w:szCs w:val="19"/>
                <w:lang w:eastAsia="pt-BR"/>
              </w:rPr>
              <w:t xml:space="preserve">STJ. 1ª T. </w:t>
            </w:r>
            <w:proofErr w:type="spellStart"/>
            <w:r w:rsidR="00F26B99" w:rsidRPr="00F26B99">
              <w:rPr>
                <w:rFonts w:ascii="Book Antiqua" w:eastAsia="Times New Roman" w:hAnsi="Book Antiqua" w:cs="Times New Roman"/>
                <w:sz w:val="19"/>
                <w:szCs w:val="19"/>
                <w:lang w:eastAsia="pt-BR"/>
              </w:rPr>
              <w:t>AgInt</w:t>
            </w:r>
            <w:proofErr w:type="spellEnd"/>
            <w:r w:rsidR="00F26B99" w:rsidRPr="00F26B99">
              <w:rPr>
                <w:rFonts w:ascii="Book Antiqua" w:eastAsia="Times New Roman" w:hAnsi="Book Antiqua" w:cs="Times New Roman"/>
                <w:sz w:val="19"/>
                <w:szCs w:val="19"/>
                <w:lang w:eastAsia="pt-BR"/>
              </w:rPr>
              <w:t xml:space="preserve"> no REsp 1271057/PR, Rel. Min. Napoleão Nunes Maia Filho, j</w:t>
            </w:r>
            <w:r w:rsidR="00F26B99">
              <w:rPr>
                <w:rFonts w:ascii="Book Antiqua" w:eastAsia="Times New Roman" w:hAnsi="Book Antiqua" w:cs="Times New Roman"/>
                <w:sz w:val="19"/>
                <w:szCs w:val="19"/>
                <w:lang w:eastAsia="pt-BR"/>
              </w:rPr>
              <w:t>.</w:t>
            </w:r>
            <w:r w:rsidR="00F26B99" w:rsidRPr="00F26B99">
              <w:rPr>
                <w:rFonts w:ascii="Book Antiqua" w:eastAsia="Times New Roman" w:hAnsi="Book Antiqua" w:cs="Times New Roman"/>
                <w:sz w:val="19"/>
                <w:szCs w:val="19"/>
                <w:lang w:eastAsia="pt-BR"/>
              </w:rPr>
              <w:t xml:space="preserve"> 18/05/17.</w:t>
            </w:r>
          </w:p>
          <w:p w14:paraId="0D883E6C" w14:textId="77777777" w:rsidR="00550429" w:rsidRDefault="00550429" w:rsidP="00DF6D4D">
            <w:pPr>
              <w:jc w:val="both"/>
              <w:rPr>
                <w:rFonts w:ascii="Book Antiqua" w:eastAsia="Times New Roman" w:hAnsi="Book Antiqua" w:cs="Times New Roman"/>
                <w:b/>
                <w:i/>
                <w:color w:val="FF0000"/>
                <w:sz w:val="19"/>
                <w:szCs w:val="19"/>
                <w:lang w:eastAsia="pt-BR"/>
              </w:rPr>
            </w:pPr>
          </w:p>
          <w:p w14:paraId="345FCFA3" w14:textId="08921F9C" w:rsidR="00DF6D4D" w:rsidRDefault="00DF6D4D" w:rsidP="00DF6D4D">
            <w:pPr>
              <w:jc w:val="both"/>
              <w:rPr>
                <w:rFonts w:ascii="Book Antiqua" w:eastAsia="Times New Roman" w:hAnsi="Book Antiqua" w:cs="Times New Roman"/>
                <w:sz w:val="19"/>
                <w:szCs w:val="19"/>
                <w:lang w:eastAsia="pt-BR"/>
              </w:rPr>
            </w:pPr>
            <w:r w:rsidRPr="00481CC2">
              <w:rPr>
                <w:rFonts w:ascii="Book Antiqua" w:eastAsia="Times New Roman" w:hAnsi="Book Antiqua" w:cs="Times New Roman"/>
                <w:b/>
                <w:i/>
                <w:color w:val="FF0000"/>
                <w:sz w:val="19"/>
                <w:szCs w:val="19"/>
                <w:lang w:eastAsia="pt-BR"/>
              </w:rPr>
              <w:t>#</w:t>
            </w:r>
            <w:r w:rsidRPr="00481CC2">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C63C14">
              <w:rPr>
                <w:rFonts w:ascii="Book Antiqua" w:eastAsia="Times New Roman" w:hAnsi="Book Antiqua" w:cs="Times New Roman"/>
                <w:b/>
                <w:i/>
                <w:color w:val="FF0000"/>
                <w:sz w:val="19"/>
                <w:szCs w:val="19"/>
                <w:highlight w:val="green"/>
                <w:lang w:eastAsia="pt-BR"/>
              </w:rPr>
              <w:t>STF</w:t>
            </w:r>
            <w:r>
              <w:rPr>
                <w:rFonts w:ascii="Book Antiqua" w:eastAsia="Times New Roman" w:hAnsi="Book Antiqua" w:cs="Times New Roman"/>
                <w:b/>
                <w:i/>
                <w:color w:val="FF0000"/>
                <w:sz w:val="19"/>
                <w:szCs w:val="19"/>
                <w:lang w:eastAsia="pt-BR"/>
              </w:rPr>
              <w:t>: #</w:t>
            </w:r>
            <w:r w:rsidRPr="00C63C14">
              <w:rPr>
                <w:rFonts w:ascii="Book Antiqua" w:eastAsia="Times New Roman" w:hAnsi="Book Antiqua" w:cs="Times New Roman"/>
                <w:b/>
                <w:i/>
                <w:color w:val="FF0000"/>
                <w:sz w:val="19"/>
                <w:szCs w:val="19"/>
                <w:highlight w:val="green"/>
                <w:lang w:eastAsia="pt-BR"/>
              </w:rPr>
              <w:t>DPEGO-2014</w:t>
            </w:r>
            <w:r>
              <w:rPr>
                <w:rFonts w:ascii="Book Antiqua" w:eastAsia="Times New Roman" w:hAnsi="Book Antiqua" w:cs="Times New Roman"/>
                <w:b/>
                <w:i/>
                <w:color w:val="FF0000"/>
                <w:sz w:val="19"/>
                <w:szCs w:val="19"/>
                <w:lang w:eastAsia="pt-BR"/>
              </w:rPr>
              <w:t>: #</w:t>
            </w:r>
            <w:r w:rsidRPr="00677A6A">
              <w:rPr>
                <w:rFonts w:ascii="Book Antiqua" w:eastAsia="Times New Roman" w:hAnsi="Book Antiqua" w:cs="Times New Roman"/>
                <w:b/>
                <w:i/>
                <w:color w:val="FF0000"/>
                <w:sz w:val="19"/>
                <w:szCs w:val="19"/>
                <w:highlight w:val="green"/>
                <w:lang w:eastAsia="pt-BR"/>
              </w:rPr>
              <w:t>PCGO-2017</w:t>
            </w:r>
            <w:r>
              <w:rPr>
                <w:rFonts w:ascii="Book Antiqua" w:eastAsia="Times New Roman" w:hAnsi="Book Antiqua" w:cs="Times New Roman"/>
                <w:b/>
                <w:i/>
                <w:color w:val="FF0000"/>
                <w:sz w:val="19"/>
                <w:szCs w:val="19"/>
                <w:lang w:eastAsia="pt-BR"/>
              </w:rPr>
              <w:t>: #</w:t>
            </w:r>
            <w:r w:rsidRPr="00C63C14">
              <w:rPr>
                <w:rFonts w:ascii="Book Antiqua" w:eastAsia="Times New Roman" w:hAnsi="Book Antiqua" w:cs="Times New Roman"/>
                <w:b/>
                <w:i/>
                <w:color w:val="FF0000"/>
                <w:sz w:val="19"/>
                <w:szCs w:val="19"/>
                <w:highlight w:val="green"/>
                <w:lang w:eastAsia="pt-BR"/>
              </w:rPr>
              <w:t>TJRS-2018</w:t>
            </w:r>
            <w:r>
              <w:rPr>
                <w:rFonts w:ascii="Book Antiqua" w:eastAsia="Times New Roman" w:hAnsi="Book Antiqua" w:cs="Times New Roman"/>
                <w:b/>
                <w:i/>
                <w:color w:val="FF0000"/>
                <w:sz w:val="19"/>
                <w:szCs w:val="19"/>
                <w:lang w:eastAsia="pt-BR"/>
              </w:rPr>
              <w:t>: #</w:t>
            </w:r>
            <w:r w:rsidRPr="00DF6D4D">
              <w:rPr>
                <w:rFonts w:ascii="Book Antiqua" w:eastAsia="Times New Roman" w:hAnsi="Book Antiqua" w:cs="Times New Roman"/>
                <w:b/>
                <w:i/>
                <w:color w:val="FF0000"/>
                <w:sz w:val="19"/>
                <w:szCs w:val="19"/>
                <w:highlight w:val="green"/>
                <w:lang w:eastAsia="pt-BR"/>
              </w:rPr>
              <w:t>TJSP-2018</w:t>
            </w:r>
            <w:r w:rsidRPr="00DF6D4D">
              <w:rPr>
                <w:rFonts w:ascii="Book Antiqua" w:eastAsia="Times New Roman" w:hAnsi="Book Antiqua" w:cs="Times New Roman"/>
                <w:b/>
                <w:i/>
                <w:color w:val="FF0000"/>
                <w:sz w:val="19"/>
                <w:szCs w:val="19"/>
                <w:lang w:eastAsia="pt-BR"/>
              </w:rPr>
              <w:t>: #</w:t>
            </w:r>
            <w:r w:rsidRPr="00DF6D4D">
              <w:rPr>
                <w:rFonts w:ascii="Book Antiqua" w:eastAsia="Times New Roman" w:hAnsi="Book Antiqua" w:cs="Times New Roman"/>
                <w:b/>
                <w:i/>
                <w:color w:val="FF0000"/>
                <w:sz w:val="19"/>
                <w:szCs w:val="19"/>
                <w:highlight w:val="green"/>
                <w:lang w:eastAsia="pt-BR"/>
              </w:rPr>
              <w:t>PCPR-2021</w:t>
            </w:r>
            <w:r w:rsidRPr="00DF6D4D">
              <w:rPr>
                <w:rFonts w:ascii="Book Antiqua" w:eastAsia="Times New Roman" w:hAnsi="Book Antiqua" w:cs="Times New Roman"/>
                <w:b/>
                <w:i/>
                <w:color w:val="FF0000"/>
                <w:sz w:val="19"/>
                <w:szCs w:val="19"/>
                <w:lang w:eastAsia="pt-BR"/>
              </w:rPr>
              <w:t>: #</w:t>
            </w:r>
            <w:r w:rsidRPr="00DF6D4D">
              <w:rPr>
                <w:rFonts w:ascii="Book Antiqua" w:eastAsia="Times New Roman" w:hAnsi="Book Antiqua" w:cs="Times New Roman"/>
                <w:b/>
                <w:i/>
                <w:color w:val="FF0000"/>
                <w:sz w:val="19"/>
                <w:szCs w:val="19"/>
                <w:highlight w:val="green"/>
                <w:lang w:eastAsia="pt-BR"/>
              </w:rPr>
              <w:t>MPMG-2022</w:t>
            </w:r>
            <w:r w:rsidRPr="00DF6D4D">
              <w:rPr>
                <w:rFonts w:ascii="Book Antiqua" w:eastAsia="Times New Roman" w:hAnsi="Book Antiqua" w:cs="Times New Roman"/>
                <w:b/>
                <w:i/>
                <w:color w:val="FF0000"/>
                <w:sz w:val="19"/>
                <w:szCs w:val="19"/>
                <w:lang w:eastAsia="pt-BR"/>
              </w:rPr>
              <w:t>: #</w:t>
            </w:r>
            <w:r w:rsidRPr="00DF6D4D">
              <w:rPr>
                <w:rFonts w:ascii="Book Antiqua" w:eastAsia="Times New Roman" w:hAnsi="Book Antiqua" w:cs="Times New Roman"/>
                <w:b/>
                <w:i/>
                <w:color w:val="FF0000"/>
                <w:sz w:val="19"/>
                <w:szCs w:val="19"/>
                <w:highlight w:val="green"/>
                <w:lang w:eastAsia="pt-BR"/>
              </w:rPr>
              <w:t>PCRO-2022</w:t>
            </w:r>
            <w:r w:rsidRPr="00DF6D4D">
              <w:rPr>
                <w:rFonts w:ascii="Book Antiqua" w:eastAsia="Times New Roman" w:hAnsi="Book Antiqua" w:cs="Times New Roman"/>
                <w:b/>
                <w:i/>
                <w:color w:val="FF0000"/>
                <w:sz w:val="19"/>
                <w:szCs w:val="19"/>
                <w:lang w:eastAsia="pt-BR"/>
              </w:rPr>
              <w:t>: #</w:t>
            </w:r>
            <w:r w:rsidRPr="00DF6D4D">
              <w:rPr>
                <w:rFonts w:ascii="Book Antiqua" w:eastAsia="Times New Roman" w:hAnsi="Book Antiqua" w:cs="Times New Roman"/>
                <w:b/>
                <w:i/>
                <w:color w:val="FF0000"/>
                <w:sz w:val="19"/>
                <w:szCs w:val="19"/>
                <w:highlight w:val="green"/>
                <w:lang w:eastAsia="pt-BR"/>
              </w:rPr>
              <w:t>PCRR-2022</w:t>
            </w:r>
            <w:r>
              <w:rPr>
                <w:rFonts w:ascii="Book Antiqua" w:eastAsia="Times New Roman" w:hAnsi="Book Antiqua" w:cs="Times New Roman"/>
                <w:b/>
                <w:i/>
                <w:color w:val="FF0000"/>
                <w:sz w:val="19"/>
                <w:szCs w:val="19"/>
                <w:lang w:eastAsia="pt-BR"/>
              </w:rPr>
              <w:t>: #</w:t>
            </w:r>
            <w:r w:rsidRPr="00DF6D4D">
              <w:rPr>
                <w:rFonts w:ascii="Book Antiqua" w:eastAsia="Times New Roman" w:hAnsi="Book Antiqua" w:cs="Times New Roman"/>
                <w:b/>
                <w:i/>
                <w:color w:val="FF0000"/>
                <w:sz w:val="19"/>
                <w:szCs w:val="19"/>
                <w:highlight w:val="green"/>
                <w:lang w:eastAsia="pt-BR"/>
              </w:rPr>
              <w:t>DPESP-2023</w:t>
            </w:r>
            <w:r w:rsidR="00134D95">
              <w:rPr>
                <w:rFonts w:ascii="Book Antiqua" w:eastAsia="Times New Roman" w:hAnsi="Book Antiqua" w:cs="Times New Roman"/>
                <w:b/>
                <w:i/>
                <w:color w:val="FF0000"/>
                <w:sz w:val="19"/>
                <w:szCs w:val="19"/>
                <w:lang w:eastAsia="pt-BR"/>
              </w:rPr>
              <w:t>: #</w:t>
            </w:r>
            <w:r w:rsidR="00134D95" w:rsidRPr="00134D95">
              <w:rPr>
                <w:rFonts w:ascii="Book Antiqua" w:eastAsia="Times New Roman" w:hAnsi="Book Antiqua" w:cs="Times New Roman"/>
                <w:b/>
                <w:i/>
                <w:color w:val="FF0000"/>
                <w:sz w:val="19"/>
                <w:szCs w:val="19"/>
                <w:highlight w:val="green"/>
                <w:lang w:eastAsia="pt-BR"/>
              </w:rPr>
              <w:t>AGU-2023</w:t>
            </w:r>
            <w:r w:rsidR="00D54FC9">
              <w:rPr>
                <w:rFonts w:ascii="Book Antiqua" w:eastAsia="Times New Roman" w:hAnsi="Book Antiqua" w:cs="Times New Roman"/>
                <w:b/>
                <w:i/>
                <w:color w:val="FF0000"/>
                <w:sz w:val="19"/>
                <w:szCs w:val="19"/>
                <w:lang w:eastAsia="pt-BR"/>
              </w:rPr>
              <w:t>: #</w:t>
            </w:r>
            <w:r w:rsidR="00D54FC9" w:rsidRPr="00D54FC9">
              <w:rPr>
                <w:rFonts w:ascii="Book Antiqua" w:eastAsia="Times New Roman" w:hAnsi="Book Antiqua" w:cs="Times New Roman"/>
                <w:b/>
                <w:i/>
                <w:color w:val="FF0000"/>
                <w:sz w:val="19"/>
                <w:szCs w:val="19"/>
                <w:highlight w:val="green"/>
                <w:lang w:eastAsia="pt-BR"/>
              </w:rPr>
              <w:t>PGM-Cuiabá/MT-2024</w:t>
            </w:r>
            <w:r w:rsidRPr="00DF6D4D">
              <w:rPr>
                <w:rFonts w:ascii="Book Antiqua" w:eastAsia="Times New Roman" w:hAnsi="Book Antiqua" w:cs="Times New Roman"/>
                <w:b/>
                <w:i/>
                <w:color w:val="FF0000"/>
                <w:sz w:val="19"/>
                <w:szCs w:val="19"/>
                <w:lang w:eastAsia="pt-BR"/>
              </w:rPr>
              <w:t>: #</w:t>
            </w:r>
            <w:r w:rsidRPr="00DF6D4D">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b/>
                <w:i/>
                <w:color w:val="FF0000"/>
                <w:sz w:val="19"/>
                <w:szCs w:val="19"/>
                <w:lang w:eastAsia="pt-BR"/>
              </w:rPr>
              <w:t>: #</w:t>
            </w:r>
            <w:r w:rsidRPr="00DF6D4D">
              <w:rPr>
                <w:rFonts w:ascii="Book Antiqua" w:eastAsia="Times New Roman" w:hAnsi="Book Antiqua" w:cs="Times New Roman"/>
                <w:b/>
                <w:i/>
                <w:color w:val="FF0000"/>
                <w:sz w:val="19"/>
                <w:szCs w:val="19"/>
                <w:highlight w:val="green"/>
                <w:lang w:eastAsia="pt-BR"/>
              </w:rPr>
              <w:t>FCC</w:t>
            </w:r>
            <w:r w:rsidRPr="00DF6D4D">
              <w:rPr>
                <w:rFonts w:ascii="Book Antiqua" w:eastAsia="Times New Roman" w:hAnsi="Book Antiqua" w:cs="Times New Roman"/>
                <w:b/>
                <w:i/>
                <w:color w:val="FF0000"/>
                <w:sz w:val="19"/>
                <w:szCs w:val="19"/>
                <w:lang w:eastAsia="pt-BR"/>
              </w:rPr>
              <w:t>: #</w:t>
            </w:r>
            <w:r w:rsidRPr="00DF6D4D">
              <w:rPr>
                <w:rFonts w:ascii="Book Antiqua" w:eastAsia="Times New Roman" w:hAnsi="Book Antiqua" w:cs="Times New Roman"/>
                <w:b/>
                <w:i/>
                <w:color w:val="FF0000"/>
                <w:sz w:val="19"/>
                <w:szCs w:val="19"/>
                <w:highlight w:val="green"/>
                <w:lang w:eastAsia="pt-BR"/>
              </w:rPr>
              <w:t>UFPR</w:t>
            </w:r>
            <w:r w:rsidRPr="00DF6D4D">
              <w:rPr>
                <w:rFonts w:ascii="Book Antiqua" w:eastAsia="Times New Roman" w:hAnsi="Book Antiqua" w:cs="Times New Roman"/>
                <w:b/>
                <w:i/>
                <w:color w:val="FF0000"/>
                <w:sz w:val="19"/>
                <w:szCs w:val="19"/>
                <w:lang w:eastAsia="pt-BR"/>
              </w:rPr>
              <w:t>: #</w:t>
            </w:r>
            <w:r w:rsidRPr="00DF6D4D">
              <w:rPr>
                <w:rFonts w:ascii="Book Antiqua" w:eastAsia="Times New Roman" w:hAnsi="Book Antiqua" w:cs="Times New Roman"/>
                <w:b/>
                <w:i/>
                <w:color w:val="FF0000"/>
                <w:sz w:val="19"/>
                <w:szCs w:val="19"/>
                <w:highlight w:val="green"/>
                <w:lang w:eastAsia="pt-BR"/>
              </w:rPr>
              <w:t>VUNESP</w:t>
            </w:r>
            <w:r w:rsidRPr="00DF6D4D">
              <w:rPr>
                <w:rFonts w:ascii="Book Antiqua" w:eastAsia="Times New Roman" w:hAnsi="Book Antiqua" w:cs="Times New Roman"/>
                <w:b/>
                <w:sz w:val="19"/>
                <w:szCs w:val="19"/>
                <w:lang w:eastAsia="pt-BR"/>
              </w:rPr>
              <w:t>: A anulação de atos administrativos dos quais decorram efeitos favoráveis a terceiros, isto é, atos ampliativos de direitos, pode ser realizada pela própria Administração Pública, fundada em seu poder de autotutela, desde que observado o prazo decadencial de cincos anos, contado da prática do ato, salvo a demonstração de má-fé de seus beneficiários. É nesse sentido o art. 54 da Lei 9784 e as Súmulas 346 e 473 do STF. Sem embargo do acima exposto, a jurisprudência do STF também é firme no sentido de que, para que a Administração possa proceder a anulação de ato ampliativo da esfera de direitos de particular, é necessário que instaure regular processo administrativo, no âmbito do qual seja assegurado o contraditório e a ampla defesa a todos os interessados</w:t>
            </w:r>
            <w:r>
              <w:rPr>
                <w:rFonts w:ascii="Book Antiqua" w:eastAsia="Times New Roman" w:hAnsi="Book Antiqua" w:cs="Times New Roman"/>
                <w:sz w:val="19"/>
                <w:szCs w:val="19"/>
                <w:lang w:eastAsia="pt-BR"/>
              </w:rPr>
              <w:t>.</w:t>
            </w:r>
            <w:r w:rsidRPr="00481CC2">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STF. Plenário. </w:t>
            </w:r>
            <w:r w:rsidRPr="00481CC2">
              <w:rPr>
                <w:rFonts w:ascii="Book Antiqua" w:eastAsia="Times New Roman" w:hAnsi="Book Antiqua" w:cs="Times New Roman"/>
                <w:sz w:val="19"/>
                <w:szCs w:val="19"/>
                <w:lang w:eastAsia="pt-BR"/>
              </w:rPr>
              <w:t xml:space="preserve">RE 594296/MG, </w:t>
            </w:r>
            <w:r>
              <w:rPr>
                <w:rFonts w:ascii="Book Antiqua" w:eastAsia="Times New Roman" w:hAnsi="Book Antiqua" w:cs="Times New Roman"/>
                <w:sz w:val="19"/>
                <w:szCs w:val="19"/>
                <w:lang w:eastAsia="pt-BR"/>
              </w:rPr>
              <w:t>R</w:t>
            </w:r>
            <w:r w:rsidRPr="00481CC2">
              <w:rPr>
                <w:rFonts w:ascii="Book Antiqua" w:eastAsia="Times New Roman" w:hAnsi="Book Antiqua" w:cs="Times New Roman"/>
                <w:sz w:val="19"/>
                <w:szCs w:val="19"/>
                <w:lang w:eastAsia="pt-BR"/>
              </w:rPr>
              <w:t xml:space="preserve">el. Min. Dias Toffoli, </w:t>
            </w:r>
            <w:r>
              <w:rPr>
                <w:rFonts w:ascii="Book Antiqua" w:eastAsia="Times New Roman" w:hAnsi="Book Antiqua" w:cs="Times New Roman"/>
                <w:sz w:val="19"/>
                <w:szCs w:val="19"/>
                <w:lang w:eastAsia="pt-BR"/>
              </w:rPr>
              <w:t>j.</w:t>
            </w:r>
            <w:r w:rsidRPr="00481CC2">
              <w:rPr>
                <w:rFonts w:ascii="Book Antiqua" w:eastAsia="Times New Roman" w:hAnsi="Book Antiqua" w:cs="Times New Roman"/>
                <w:sz w:val="19"/>
                <w:szCs w:val="19"/>
                <w:lang w:eastAsia="pt-BR"/>
              </w:rPr>
              <w:t xml:space="preserve"> 21</w:t>
            </w:r>
            <w:r>
              <w:rPr>
                <w:rFonts w:ascii="Book Antiqua" w:eastAsia="Times New Roman" w:hAnsi="Book Antiqua" w:cs="Times New Roman"/>
                <w:sz w:val="19"/>
                <w:szCs w:val="19"/>
                <w:lang w:eastAsia="pt-BR"/>
              </w:rPr>
              <w:t>/</w:t>
            </w:r>
            <w:r w:rsidRPr="00481CC2">
              <w:rPr>
                <w:rFonts w:ascii="Book Antiqua" w:eastAsia="Times New Roman" w:hAnsi="Book Antiqua" w:cs="Times New Roman"/>
                <w:sz w:val="19"/>
                <w:szCs w:val="19"/>
                <w:lang w:eastAsia="pt-BR"/>
              </w:rPr>
              <w:t>9</w:t>
            </w:r>
            <w:r>
              <w:rPr>
                <w:rFonts w:ascii="Book Antiqua" w:eastAsia="Times New Roman" w:hAnsi="Book Antiqua" w:cs="Times New Roman"/>
                <w:sz w:val="19"/>
                <w:szCs w:val="19"/>
                <w:lang w:eastAsia="pt-BR"/>
              </w:rPr>
              <w:t>/</w:t>
            </w:r>
            <w:r w:rsidRPr="00481CC2">
              <w:rPr>
                <w:rFonts w:ascii="Book Antiqua" w:eastAsia="Times New Roman" w:hAnsi="Book Antiqua" w:cs="Times New Roman"/>
                <w:sz w:val="19"/>
                <w:szCs w:val="19"/>
                <w:lang w:eastAsia="pt-BR"/>
              </w:rPr>
              <w:t xml:space="preserve">11 </w:t>
            </w:r>
            <w:r w:rsidRPr="00DF6D4D">
              <w:rPr>
                <w:rFonts w:ascii="Book Antiqua" w:eastAsia="Times New Roman" w:hAnsi="Book Antiqua" w:cs="Times New Roman"/>
                <w:b/>
                <w:bCs/>
                <w:sz w:val="19"/>
                <w:szCs w:val="19"/>
                <w:lang w:eastAsia="pt-BR"/>
              </w:rPr>
              <w:t>(Info 641)</w:t>
            </w:r>
            <w:r w:rsidRPr="00481CC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 </w:t>
            </w:r>
            <w:r w:rsidRPr="00DF6D4D">
              <w:rPr>
                <w:rFonts w:ascii="Book Antiqua" w:eastAsia="Times New Roman" w:hAnsi="Book Antiqua" w:cs="Times New Roman"/>
                <w:b/>
                <w:bCs/>
                <w:i/>
                <w:iCs/>
                <w:color w:val="FF0000"/>
                <w:sz w:val="19"/>
                <w:szCs w:val="19"/>
                <w:lang w:eastAsia="pt-BR"/>
              </w:rPr>
              <w:t>#</w:t>
            </w:r>
            <w:r w:rsidRPr="00DF6D4D">
              <w:rPr>
                <w:rFonts w:ascii="Book Antiqua" w:eastAsia="Times New Roman" w:hAnsi="Book Antiqua" w:cs="Times New Roman"/>
                <w:b/>
                <w:bCs/>
                <w:i/>
                <w:iCs/>
                <w:color w:val="FF0000"/>
                <w:sz w:val="19"/>
                <w:szCs w:val="19"/>
                <w:highlight w:val="green"/>
                <w:lang w:eastAsia="pt-BR"/>
              </w:rPr>
              <w:t>DOD</w:t>
            </w:r>
            <w:r>
              <w:rPr>
                <w:rFonts w:ascii="Book Antiqua" w:eastAsia="Times New Roman" w:hAnsi="Book Antiqua" w:cs="Times New Roman"/>
                <w:b/>
                <w:bCs/>
                <w:i/>
                <w:iCs/>
                <w:sz w:val="19"/>
                <w:szCs w:val="19"/>
                <w:lang w:eastAsia="pt-BR"/>
              </w:rPr>
              <w:t>:</w:t>
            </w:r>
            <w:r>
              <w:rPr>
                <w:rFonts w:ascii="Book Antiqua" w:eastAsia="Times New Roman" w:hAnsi="Book Antiqua" w:cs="Times New Roman"/>
                <w:sz w:val="19"/>
                <w:szCs w:val="19"/>
                <w:lang w:eastAsia="pt-BR"/>
              </w:rPr>
              <w:t xml:space="preserve"> </w:t>
            </w:r>
            <w:r w:rsidRPr="00DF6D4D">
              <w:rPr>
                <w:rFonts w:ascii="Book Antiqua" w:eastAsia="Times New Roman" w:hAnsi="Book Antiqua" w:cs="Times New Roman"/>
                <w:b/>
                <w:bCs/>
                <w:sz w:val="19"/>
                <w:szCs w:val="19"/>
                <w:u w:val="single"/>
                <w:lang w:eastAsia="pt-BR"/>
              </w:rPr>
              <w:t>Necessidade de garantir contraditório e ampla defesa para se realizar a autotutela</w:t>
            </w:r>
            <w:r w:rsidRPr="00DF6D4D">
              <w:rPr>
                <w:rFonts w:ascii="Book Antiqua" w:eastAsia="Times New Roman" w:hAnsi="Book Antiqua" w:cs="Times New Roman"/>
                <w:b/>
                <w:bCs/>
                <w:sz w:val="19"/>
                <w:szCs w:val="19"/>
                <w:lang w:eastAsia="pt-BR"/>
              </w:rPr>
              <w:t xml:space="preserve">: Vale ressaltar que a prerrogativa de a Administração Pública controlar seus próprios atos não prescinde (não dispensa) a instauração de processo administrativo no qual sejam assegurados o contraditório e a ampla defesa. Assim, a Administração deve dar oportunidade ao interessado para que ele se manifeste sobre a ilegalidade que foi, a princípio, detectada: “A Administração, à luz do princípio da autotutela, tem o poder de rever e anular seus próprios atos, quando detectada a sua ilegalidade, consoante </w:t>
            </w:r>
            <w:r w:rsidRPr="00DF6D4D">
              <w:rPr>
                <w:rFonts w:ascii="Book Antiqua" w:eastAsia="Times New Roman" w:hAnsi="Book Antiqua" w:cs="Times New Roman"/>
                <w:b/>
                <w:bCs/>
                <w:sz w:val="19"/>
                <w:szCs w:val="19"/>
                <w:lang w:eastAsia="pt-BR"/>
              </w:rPr>
              <w:lastRenderedPageBreak/>
              <w:t>reza a Súmula 473/STF. Todavia, quando os referidos atos implicam invasão da esfera jurídica dos interesses individuais de seus administrados, é obrigatória a instauração de prévio processo administrativo, no qual seja observado o devido processo legal e os corolários da ampla defesa e do contraditório</w:t>
            </w:r>
            <w:r w:rsidRPr="00DF6D4D">
              <w:rPr>
                <w:rFonts w:ascii="Book Antiqua" w:eastAsia="Times New Roman" w:hAnsi="Book Antiqua" w:cs="Times New Roman"/>
                <w:sz w:val="19"/>
                <w:szCs w:val="19"/>
                <w:lang w:eastAsia="pt-BR"/>
              </w:rPr>
              <w:t xml:space="preserve">. STJ. 1ª T., </w:t>
            </w:r>
            <w:proofErr w:type="spellStart"/>
            <w:r w:rsidRPr="00DF6D4D">
              <w:rPr>
                <w:rFonts w:ascii="Book Antiqua" w:eastAsia="Times New Roman" w:hAnsi="Book Antiqua" w:cs="Times New Roman"/>
                <w:sz w:val="19"/>
                <w:szCs w:val="19"/>
                <w:lang w:eastAsia="pt-BR"/>
              </w:rPr>
              <w:t>AgInt</w:t>
            </w:r>
            <w:proofErr w:type="spellEnd"/>
            <w:r w:rsidRPr="00DF6D4D">
              <w:rPr>
                <w:rFonts w:ascii="Book Antiqua" w:eastAsia="Times New Roman" w:hAnsi="Book Antiqua" w:cs="Times New Roman"/>
                <w:sz w:val="19"/>
                <w:szCs w:val="19"/>
                <w:lang w:eastAsia="pt-BR"/>
              </w:rPr>
              <w:t xml:space="preserve"> no </w:t>
            </w:r>
            <w:proofErr w:type="spellStart"/>
            <w:r w:rsidRPr="00DF6D4D">
              <w:rPr>
                <w:rFonts w:ascii="Book Antiqua" w:eastAsia="Times New Roman" w:hAnsi="Book Antiqua" w:cs="Times New Roman"/>
                <w:sz w:val="19"/>
                <w:szCs w:val="19"/>
                <w:lang w:eastAsia="pt-BR"/>
              </w:rPr>
              <w:t>AgRg</w:t>
            </w:r>
            <w:proofErr w:type="spellEnd"/>
            <w:r w:rsidRPr="00DF6D4D">
              <w:rPr>
                <w:rFonts w:ascii="Book Antiqua" w:eastAsia="Times New Roman" w:hAnsi="Book Antiqua" w:cs="Times New Roman"/>
                <w:sz w:val="19"/>
                <w:szCs w:val="19"/>
                <w:lang w:eastAsia="pt-BR"/>
              </w:rPr>
              <w:t xml:space="preserve"> no </w:t>
            </w:r>
            <w:proofErr w:type="spellStart"/>
            <w:r w:rsidRPr="00DF6D4D">
              <w:rPr>
                <w:rFonts w:ascii="Book Antiqua" w:eastAsia="Times New Roman" w:hAnsi="Book Antiqua" w:cs="Times New Roman"/>
                <w:sz w:val="19"/>
                <w:szCs w:val="19"/>
                <w:lang w:eastAsia="pt-BR"/>
              </w:rPr>
              <w:t>AREsp</w:t>
            </w:r>
            <w:proofErr w:type="spellEnd"/>
            <w:r w:rsidRPr="00DF6D4D">
              <w:rPr>
                <w:rFonts w:ascii="Book Antiqua" w:eastAsia="Times New Roman" w:hAnsi="Book Antiqua" w:cs="Times New Roman"/>
                <w:sz w:val="19"/>
                <w:szCs w:val="19"/>
                <w:lang w:eastAsia="pt-BR"/>
              </w:rPr>
              <w:t xml:space="preserve"> 760.681/SC, Rel. Min. Napoleão Nunes Maia Filho, j. 03/06/19. (...) </w:t>
            </w:r>
            <w:r w:rsidRPr="00DF6D4D">
              <w:rPr>
                <w:rFonts w:ascii="Book Antiqua" w:eastAsia="Times New Roman" w:hAnsi="Book Antiqua" w:cs="Times New Roman"/>
                <w:b/>
                <w:bCs/>
                <w:sz w:val="19"/>
                <w:szCs w:val="19"/>
                <w:lang w:eastAsia="pt-BR"/>
              </w:rPr>
              <w:t>É necessária a prévia instauração de procedimento administrativo, assegurados o contraditório e a ampla defesa, sempre que a Administração, exercendo seu poder de autotutela, anula atos administrativos que repercutem na esfera de interesse do administrado</w:t>
            </w:r>
            <w:r w:rsidRPr="00DF6D4D">
              <w:rPr>
                <w:rFonts w:ascii="Book Antiqua" w:eastAsia="Times New Roman" w:hAnsi="Book Antiqua" w:cs="Times New Roman"/>
                <w:sz w:val="19"/>
                <w:szCs w:val="19"/>
                <w:lang w:eastAsia="pt-BR"/>
              </w:rPr>
              <w:t>. STF. 1ª T.</w:t>
            </w:r>
            <w:r w:rsidR="00A75253">
              <w:rPr>
                <w:rFonts w:ascii="Book Antiqua" w:eastAsia="Times New Roman" w:hAnsi="Book Antiqua" w:cs="Times New Roman"/>
                <w:sz w:val="19"/>
                <w:szCs w:val="19"/>
                <w:lang w:eastAsia="pt-BR"/>
              </w:rPr>
              <w:t>,</w:t>
            </w:r>
            <w:r w:rsidRPr="00DF6D4D">
              <w:rPr>
                <w:rFonts w:ascii="Book Antiqua" w:eastAsia="Times New Roman" w:hAnsi="Book Antiqua" w:cs="Times New Roman"/>
                <w:sz w:val="19"/>
                <w:szCs w:val="19"/>
                <w:lang w:eastAsia="pt-BR"/>
              </w:rPr>
              <w:t xml:space="preserve"> RE 946481 </w:t>
            </w:r>
            <w:proofErr w:type="spellStart"/>
            <w:r w:rsidRPr="00DF6D4D">
              <w:rPr>
                <w:rFonts w:ascii="Book Antiqua" w:eastAsia="Times New Roman" w:hAnsi="Book Antiqua" w:cs="Times New Roman"/>
                <w:sz w:val="19"/>
                <w:szCs w:val="19"/>
                <w:lang w:eastAsia="pt-BR"/>
              </w:rPr>
              <w:t>AgR</w:t>
            </w:r>
            <w:proofErr w:type="spellEnd"/>
            <w:r w:rsidRPr="00DF6D4D">
              <w:rPr>
                <w:rFonts w:ascii="Book Antiqua" w:eastAsia="Times New Roman" w:hAnsi="Book Antiqua" w:cs="Times New Roman"/>
                <w:sz w:val="19"/>
                <w:szCs w:val="19"/>
                <w:lang w:eastAsia="pt-BR"/>
              </w:rPr>
              <w:t xml:space="preserve">, Rel. Min. Roberto Barroso, j. 18/11/16. (...) </w:t>
            </w:r>
            <w:r w:rsidRPr="00DF6D4D">
              <w:rPr>
                <w:rFonts w:ascii="Book Antiqua" w:eastAsia="Times New Roman" w:hAnsi="Book Antiqua" w:cs="Times New Roman"/>
                <w:b/>
                <w:bCs/>
                <w:sz w:val="19"/>
                <w:szCs w:val="19"/>
                <w:lang w:eastAsia="pt-BR"/>
              </w:rPr>
              <w:t xml:space="preserve">Ao Estado é facultada a revogação de atos que repute ilegalmente praticados; porém, se de tais atos já decorreram efeitos concretos, seu desfazimento deve ser precedido de regular processo administrativo. </w:t>
            </w:r>
            <w:r w:rsidRPr="00DF6D4D">
              <w:rPr>
                <w:rFonts w:ascii="Book Antiqua" w:eastAsia="Times New Roman" w:hAnsi="Book Antiqua" w:cs="Times New Roman"/>
                <w:sz w:val="19"/>
                <w:szCs w:val="19"/>
                <w:lang w:eastAsia="pt-BR"/>
              </w:rPr>
              <w:t>STF. Plenário. RE 594296, Rel. Min. Dias Toffoli, j. 21/09/11</w:t>
            </w:r>
          </w:p>
          <w:tbl>
            <w:tblPr>
              <w:tblStyle w:val="Tabelacomgrade"/>
              <w:tblW w:w="0" w:type="auto"/>
              <w:tblLook w:val="04A0" w:firstRow="1" w:lastRow="0" w:firstColumn="1" w:lastColumn="0" w:noHBand="0" w:noVBand="1"/>
            </w:tblPr>
            <w:tblGrid>
              <w:gridCol w:w="8268"/>
            </w:tblGrid>
            <w:tr w:rsidR="00DF6D4D" w14:paraId="3E11C054" w14:textId="77777777" w:rsidTr="00DF6D4D">
              <w:tc>
                <w:tcPr>
                  <w:tcW w:w="8268" w:type="dxa"/>
                  <w:shd w:val="clear" w:color="auto" w:fill="FFFFFF" w:themeFill="background1"/>
                </w:tcPr>
                <w:p w14:paraId="55306EA6" w14:textId="09898C68" w:rsidR="00DF6D4D" w:rsidRDefault="00DF6D4D" w:rsidP="00DF6D4D">
                  <w:pPr>
                    <w:jc w:val="both"/>
                    <w:rPr>
                      <w:rFonts w:ascii="Book Antiqua" w:eastAsia="Times New Roman" w:hAnsi="Book Antiqua" w:cs="Times New Roman"/>
                      <w:b/>
                      <w:i/>
                      <w:color w:val="FF0000"/>
                      <w:sz w:val="19"/>
                      <w:szCs w:val="19"/>
                      <w:lang w:eastAsia="pt-BR"/>
                    </w:rPr>
                  </w:pPr>
                  <w:r w:rsidRPr="00DF6D4D">
                    <w:rPr>
                      <w:rFonts w:ascii="Book Antiqua" w:eastAsia="Times New Roman" w:hAnsi="Book Antiqua" w:cs="Times New Roman"/>
                      <w:b/>
                      <w:sz w:val="18"/>
                      <w:szCs w:val="18"/>
                      <w:lang w:eastAsia="pt-BR"/>
                    </w:rPr>
                    <w:t>(</w:t>
                  </w:r>
                  <w:r w:rsidRPr="00DF6D4D">
                    <w:rPr>
                      <w:rFonts w:ascii="Book Antiqua" w:eastAsia="Times New Roman" w:hAnsi="Book Antiqua" w:cs="Times New Roman"/>
                      <w:b/>
                      <w:sz w:val="18"/>
                      <w:szCs w:val="18"/>
                      <w:highlight w:val="yellow"/>
                      <w:lang w:eastAsia="pt-BR"/>
                    </w:rPr>
                    <w:t>TJRS-2018-VUNESP</w:t>
                  </w:r>
                  <w:r w:rsidRPr="00DF6D4D">
                    <w:rPr>
                      <w:rFonts w:ascii="Book Antiqua" w:eastAsia="Times New Roman" w:hAnsi="Book Antiqua" w:cs="Times New Roman"/>
                      <w:b/>
                      <w:sz w:val="18"/>
                      <w:szCs w:val="18"/>
                      <w:lang w:eastAsia="pt-BR"/>
                    </w:rPr>
                    <w:t>)</w:t>
                  </w:r>
                  <w:r w:rsidRPr="00DF6D4D">
                    <w:rPr>
                      <w:rFonts w:ascii="Book Antiqua" w:eastAsia="Times New Roman" w:hAnsi="Book Antiqua" w:cs="Times New Roman"/>
                      <w:sz w:val="18"/>
                      <w:szCs w:val="18"/>
                      <w:lang w:eastAsia="pt-BR"/>
                    </w:rPr>
                    <w:t xml:space="preserve">: Considerando a disciplina legal e jurisprudencial da invalidação dos atos administrativos e, em especial, o previsto na Lei federal 9.784/99, a anulação de ato administrativo ampliativo de direitos só pode se dar no prazo de até cinco anos, pela própria Administração Pública. </w:t>
                  </w:r>
                  <w:r w:rsidRPr="00DF6D4D">
                    <w:rPr>
                      <w:rFonts w:ascii="Book Antiqua" w:eastAsia="Times New Roman" w:hAnsi="Book Antiqua" w:cs="Times New Roman"/>
                      <w:b/>
                      <w:sz w:val="18"/>
                      <w:szCs w:val="18"/>
                      <w:lang w:eastAsia="pt-BR"/>
                    </w:rPr>
                    <w:t xml:space="preserve">BL: art. 54, </w:t>
                  </w:r>
                  <w:r w:rsidRPr="00DF6D4D">
                    <w:rPr>
                      <w:rFonts w:ascii="Book Antiqua" w:eastAsia="Times New Roman" w:hAnsi="Book Antiqua" w:cs="Times New Roman"/>
                      <w:b/>
                      <w:i/>
                      <w:sz w:val="18"/>
                      <w:szCs w:val="18"/>
                      <w:lang w:eastAsia="pt-BR"/>
                    </w:rPr>
                    <w:t>caput</w:t>
                  </w:r>
                  <w:r w:rsidRPr="00DF6D4D">
                    <w:rPr>
                      <w:rFonts w:ascii="Book Antiqua" w:eastAsia="Times New Roman" w:hAnsi="Book Antiqua" w:cs="Times New Roman"/>
                      <w:b/>
                      <w:sz w:val="18"/>
                      <w:szCs w:val="18"/>
                      <w:lang w:eastAsia="pt-BR"/>
                    </w:rPr>
                    <w:t xml:space="preserve">, Lei 9784/99 e </w:t>
                  </w:r>
                  <w:proofErr w:type="spellStart"/>
                  <w:r w:rsidRPr="00DF6D4D">
                    <w:rPr>
                      <w:rFonts w:ascii="Book Antiqua" w:eastAsia="Times New Roman" w:hAnsi="Book Antiqua" w:cs="Times New Roman"/>
                      <w:b/>
                      <w:sz w:val="18"/>
                      <w:szCs w:val="18"/>
                      <w:lang w:eastAsia="pt-BR"/>
                    </w:rPr>
                    <w:t>Entend</w:t>
                  </w:r>
                  <w:proofErr w:type="spellEnd"/>
                  <w:r w:rsidRPr="00DF6D4D">
                    <w:rPr>
                      <w:rFonts w:ascii="Book Antiqua" w:eastAsia="Times New Roman" w:hAnsi="Book Antiqua" w:cs="Times New Roman"/>
                      <w:b/>
                      <w:sz w:val="18"/>
                      <w:szCs w:val="18"/>
                      <w:lang w:eastAsia="pt-BR"/>
                    </w:rPr>
                    <w:t xml:space="preserve">. </w:t>
                  </w:r>
                  <w:proofErr w:type="spellStart"/>
                  <w:r w:rsidRPr="00DF6D4D">
                    <w:rPr>
                      <w:rFonts w:ascii="Book Antiqua" w:eastAsia="Times New Roman" w:hAnsi="Book Antiqua" w:cs="Times New Roman"/>
                      <w:b/>
                      <w:sz w:val="18"/>
                      <w:szCs w:val="18"/>
                      <w:lang w:eastAsia="pt-BR"/>
                    </w:rPr>
                    <w:t>Jurisprud</w:t>
                  </w:r>
                  <w:proofErr w:type="spellEnd"/>
                  <w:r w:rsidRPr="00DF6D4D">
                    <w:rPr>
                      <w:rFonts w:ascii="Book Antiqua" w:eastAsia="Times New Roman" w:hAnsi="Book Antiqua" w:cs="Times New Roman"/>
                      <w:b/>
                      <w:sz w:val="18"/>
                      <w:szCs w:val="18"/>
                      <w:lang w:eastAsia="pt-BR"/>
                    </w:rPr>
                    <w:t>.</w:t>
                  </w:r>
                </w:p>
              </w:tc>
            </w:tr>
          </w:tbl>
          <w:p w14:paraId="4D021351" w14:textId="77777777" w:rsidR="00DF6D4D" w:rsidRDefault="00DF6D4D" w:rsidP="00B90AF5">
            <w:pPr>
              <w:jc w:val="both"/>
              <w:rPr>
                <w:rFonts w:ascii="Book Antiqua" w:eastAsia="Times New Roman" w:hAnsi="Book Antiqua" w:cs="Times New Roman"/>
                <w:b/>
                <w:i/>
                <w:color w:val="FF0000"/>
                <w:sz w:val="19"/>
                <w:szCs w:val="19"/>
                <w:lang w:eastAsia="pt-BR"/>
              </w:rPr>
            </w:pPr>
          </w:p>
          <w:p w14:paraId="461F563B" w14:textId="288C5FA4" w:rsidR="001C6FFD" w:rsidRPr="001C6FFD" w:rsidRDefault="001C6FFD" w:rsidP="001C6FFD">
            <w:pPr>
              <w:jc w:val="both"/>
              <w:rPr>
                <w:rFonts w:ascii="Book Antiqua" w:eastAsia="Times New Roman" w:hAnsi="Book Antiqua" w:cs="Times New Roman"/>
                <w:b/>
                <w:i/>
                <w:iCs/>
                <w:color w:val="FF0000"/>
                <w:sz w:val="19"/>
                <w:szCs w:val="19"/>
                <w:lang w:eastAsia="pt-BR"/>
              </w:rPr>
            </w:pPr>
            <w:r w:rsidRPr="00481CC2">
              <w:rPr>
                <w:rFonts w:ascii="Book Antiqua" w:eastAsia="Times New Roman" w:hAnsi="Book Antiqua" w:cs="Times New Roman"/>
                <w:b/>
                <w:i/>
                <w:color w:val="FF0000"/>
                <w:sz w:val="19"/>
                <w:szCs w:val="19"/>
                <w:lang w:eastAsia="pt-BR"/>
              </w:rPr>
              <w:t>#</w:t>
            </w:r>
            <w:r w:rsidRPr="00481CC2">
              <w:rPr>
                <w:rFonts w:ascii="Book Antiqua" w:eastAsia="Times New Roman" w:hAnsi="Book Antiqua" w:cs="Times New Roman"/>
                <w:b/>
                <w:i/>
                <w:color w:val="FF0000"/>
                <w:sz w:val="19"/>
                <w:szCs w:val="19"/>
                <w:highlight w:val="green"/>
                <w:lang w:eastAsia="pt-BR"/>
              </w:rPr>
              <w:t>Atenção</w:t>
            </w:r>
            <w:r w:rsidRPr="00481CC2">
              <w:rPr>
                <w:rFonts w:ascii="Book Antiqua" w:eastAsia="Times New Roman" w:hAnsi="Book Antiqua" w:cs="Times New Roman"/>
                <w:b/>
                <w:i/>
                <w:color w:val="FF0000"/>
                <w:sz w:val="19"/>
                <w:szCs w:val="19"/>
                <w:lang w:eastAsia="pt-BR"/>
              </w:rPr>
              <w:t>: #</w:t>
            </w:r>
            <w:r w:rsidRPr="00481CC2">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 e STF</w:t>
            </w:r>
            <w:r w:rsidRPr="00481CC2">
              <w:rPr>
                <w:rFonts w:ascii="Book Antiqua" w:eastAsia="Times New Roman" w:hAnsi="Book Antiqua" w:cs="Times New Roman"/>
                <w:b/>
                <w:i/>
                <w:color w:val="FF0000"/>
                <w:sz w:val="19"/>
                <w:szCs w:val="19"/>
                <w:lang w:eastAsia="pt-BR"/>
              </w:rPr>
              <w:t>: #</w:t>
            </w:r>
            <w:r w:rsidRPr="00481CC2">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TJDFT-2023</w:t>
            </w:r>
            <w:r w:rsidR="00DF6D4D">
              <w:rPr>
                <w:rFonts w:ascii="Book Antiqua" w:eastAsia="Times New Roman" w:hAnsi="Book Antiqua" w:cs="Times New Roman"/>
                <w:b/>
                <w:i/>
                <w:color w:val="FF0000"/>
                <w:sz w:val="19"/>
                <w:szCs w:val="19"/>
                <w:lang w:eastAsia="pt-BR"/>
              </w:rPr>
              <w:t>: #</w:t>
            </w:r>
            <w:r w:rsidR="00DF6D4D" w:rsidRPr="00DF6D4D">
              <w:rPr>
                <w:rFonts w:ascii="Book Antiqua" w:eastAsia="Times New Roman" w:hAnsi="Book Antiqua" w:cs="Times New Roman"/>
                <w:b/>
                <w:i/>
                <w:color w:val="FF0000"/>
                <w:sz w:val="19"/>
                <w:szCs w:val="19"/>
                <w:highlight w:val="green"/>
                <w:lang w:eastAsia="pt-BR"/>
              </w:rPr>
              <w:t>DPESP-2023</w:t>
            </w:r>
            <w:r w:rsidR="00134D95">
              <w:rPr>
                <w:rFonts w:ascii="Book Antiqua" w:eastAsia="Times New Roman" w:hAnsi="Book Antiqua" w:cs="Times New Roman"/>
                <w:b/>
                <w:i/>
                <w:color w:val="FF0000"/>
                <w:sz w:val="19"/>
                <w:szCs w:val="19"/>
                <w:lang w:eastAsia="pt-BR"/>
              </w:rPr>
              <w:t>: #</w:t>
            </w:r>
            <w:r w:rsidR="00134D95" w:rsidRPr="00134D95">
              <w:rPr>
                <w:rFonts w:ascii="Book Antiqua" w:eastAsia="Times New Roman" w:hAnsi="Book Antiqua" w:cs="Times New Roman"/>
                <w:b/>
                <w:i/>
                <w:color w:val="FF0000"/>
                <w:sz w:val="19"/>
                <w:szCs w:val="19"/>
                <w:highlight w:val="green"/>
                <w:lang w:eastAsia="pt-BR"/>
              </w:rPr>
              <w:t>AGU-2023</w:t>
            </w:r>
            <w:r>
              <w:rPr>
                <w:rFonts w:ascii="Book Antiqua" w:eastAsia="Times New Roman" w:hAnsi="Book Antiqua" w:cs="Times New Roman"/>
                <w:b/>
                <w:i/>
                <w:color w:val="FF0000"/>
                <w:sz w:val="19"/>
                <w:szCs w:val="19"/>
                <w:lang w:eastAsia="pt-BR"/>
              </w:rPr>
              <w:t>: #</w:t>
            </w:r>
            <w:r w:rsidRPr="00766B53">
              <w:rPr>
                <w:rFonts w:ascii="Book Antiqua" w:eastAsia="Times New Roman" w:hAnsi="Book Antiqua" w:cs="Times New Roman"/>
                <w:b/>
                <w:i/>
                <w:color w:val="FF0000"/>
                <w:sz w:val="19"/>
                <w:szCs w:val="19"/>
                <w:highlight w:val="green"/>
                <w:lang w:eastAsia="pt-BR"/>
              </w:rPr>
              <w:t>CESPE</w:t>
            </w:r>
            <w:r w:rsidR="00DF6D4D">
              <w:rPr>
                <w:rFonts w:ascii="Book Antiqua" w:eastAsia="Times New Roman" w:hAnsi="Book Antiqua" w:cs="Times New Roman"/>
                <w:b/>
                <w:i/>
                <w:color w:val="FF0000"/>
                <w:sz w:val="19"/>
                <w:szCs w:val="19"/>
                <w:lang w:eastAsia="pt-BR"/>
              </w:rPr>
              <w:t>: #</w:t>
            </w:r>
            <w:r w:rsidR="00DF6D4D" w:rsidRPr="00DF6D4D">
              <w:rPr>
                <w:rFonts w:ascii="Book Antiqua" w:eastAsia="Times New Roman" w:hAnsi="Book Antiqua" w:cs="Times New Roman"/>
                <w:b/>
                <w:i/>
                <w:color w:val="FF0000"/>
                <w:sz w:val="19"/>
                <w:szCs w:val="19"/>
                <w:highlight w:val="green"/>
                <w:lang w:eastAsia="pt-BR"/>
              </w:rPr>
              <w:t>FCC</w:t>
            </w:r>
            <w:r>
              <w:rPr>
                <w:rFonts w:ascii="Book Antiqua" w:eastAsia="Times New Roman" w:hAnsi="Book Antiqua" w:cs="Times New Roman"/>
                <w:sz w:val="19"/>
                <w:szCs w:val="19"/>
                <w:lang w:eastAsia="pt-BR"/>
              </w:rPr>
              <w:t xml:space="preserve">: </w:t>
            </w:r>
            <w:r w:rsidRPr="00DF6D4D">
              <w:rPr>
                <w:rFonts w:ascii="Book Antiqua" w:eastAsia="Times New Roman" w:hAnsi="Book Antiqua" w:cs="Times New Roman"/>
                <w:b/>
                <w:bCs/>
                <w:sz w:val="19"/>
                <w:szCs w:val="19"/>
                <w:u w:val="single"/>
                <w:lang w:eastAsia="pt-BR"/>
              </w:rPr>
              <w:t>Necessidade de garantir contraditório e ampla defesa para se realizar a autotutela</w:t>
            </w:r>
            <w:r w:rsidRPr="00DF6D4D">
              <w:rPr>
                <w:rFonts w:ascii="Book Antiqua" w:eastAsia="Times New Roman" w:hAnsi="Book Antiqua" w:cs="Times New Roman"/>
                <w:b/>
                <w:bCs/>
                <w:sz w:val="19"/>
                <w:szCs w:val="19"/>
                <w:lang w:eastAsia="pt-BR"/>
              </w:rPr>
              <w:t>: Vale ressaltar que a prerrogativa de a Administração Pública controlar seus próprios atos não prescinde (não dispensa) a instauração de processo administrativo no qual sejam assegurados o contraditório e a ampla defesa. Assim, a Administração deve dar oportunidade ao interessado para que ele se manifeste sobre a ilegalidade que foi, a princípio, detectada: “A Administração, à luz do princípio da autotutela, tem o poder de rever e anular seus próprios atos, quando detectada a sua ilegalidade, consoante reza a Súmula 473/STF. Todavia, quando os referidos atos implicam invasão da esfera jurídica dos interesses individuais de seus administrados, é obrigatória a instauração de prévio processo administrativo, no qual seja observado o devido processo legal e os corolários da ampla defesa e do contraditório</w:t>
            </w:r>
            <w:r w:rsidRPr="00DF6D4D">
              <w:rPr>
                <w:rFonts w:ascii="Book Antiqua" w:eastAsia="Times New Roman" w:hAnsi="Book Antiqua" w:cs="Times New Roman"/>
                <w:sz w:val="19"/>
                <w:szCs w:val="19"/>
                <w:lang w:eastAsia="pt-BR"/>
              </w:rPr>
              <w:t xml:space="preserve">. STJ. 1ª T., </w:t>
            </w:r>
            <w:proofErr w:type="spellStart"/>
            <w:r w:rsidRPr="00DF6D4D">
              <w:rPr>
                <w:rFonts w:ascii="Book Antiqua" w:eastAsia="Times New Roman" w:hAnsi="Book Antiqua" w:cs="Times New Roman"/>
                <w:sz w:val="19"/>
                <w:szCs w:val="19"/>
                <w:lang w:eastAsia="pt-BR"/>
              </w:rPr>
              <w:t>AgInt</w:t>
            </w:r>
            <w:proofErr w:type="spellEnd"/>
            <w:r w:rsidRPr="00DF6D4D">
              <w:rPr>
                <w:rFonts w:ascii="Book Antiqua" w:eastAsia="Times New Roman" w:hAnsi="Book Antiqua" w:cs="Times New Roman"/>
                <w:sz w:val="19"/>
                <w:szCs w:val="19"/>
                <w:lang w:eastAsia="pt-BR"/>
              </w:rPr>
              <w:t xml:space="preserve"> no </w:t>
            </w:r>
            <w:proofErr w:type="spellStart"/>
            <w:r w:rsidRPr="00DF6D4D">
              <w:rPr>
                <w:rFonts w:ascii="Book Antiqua" w:eastAsia="Times New Roman" w:hAnsi="Book Antiqua" w:cs="Times New Roman"/>
                <w:sz w:val="19"/>
                <w:szCs w:val="19"/>
                <w:lang w:eastAsia="pt-BR"/>
              </w:rPr>
              <w:t>AgRg</w:t>
            </w:r>
            <w:proofErr w:type="spellEnd"/>
            <w:r w:rsidRPr="00DF6D4D">
              <w:rPr>
                <w:rFonts w:ascii="Book Antiqua" w:eastAsia="Times New Roman" w:hAnsi="Book Antiqua" w:cs="Times New Roman"/>
                <w:sz w:val="19"/>
                <w:szCs w:val="19"/>
                <w:lang w:eastAsia="pt-BR"/>
              </w:rPr>
              <w:t xml:space="preserve"> no </w:t>
            </w:r>
            <w:proofErr w:type="spellStart"/>
            <w:r w:rsidRPr="00DF6D4D">
              <w:rPr>
                <w:rFonts w:ascii="Book Antiqua" w:eastAsia="Times New Roman" w:hAnsi="Book Antiqua" w:cs="Times New Roman"/>
                <w:sz w:val="19"/>
                <w:szCs w:val="19"/>
                <w:lang w:eastAsia="pt-BR"/>
              </w:rPr>
              <w:t>AREsp</w:t>
            </w:r>
            <w:proofErr w:type="spellEnd"/>
            <w:r w:rsidRPr="00DF6D4D">
              <w:rPr>
                <w:rFonts w:ascii="Book Antiqua" w:eastAsia="Times New Roman" w:hAnsi="Book Antiqua" w:cs="Times New Roman"/>
                <w:sz w:val="19"/>
                <w:szCs w:val="19"/>
                <w:lang w:eastAsia="pt-BR"/>
              </w:rPr>
              <w:t xml:space="preserve"> 760.681/SC, Rel. Min. Napoleão Nunes Maia Filho, j. 03/06/19. (...) </w:t>
            </w:r>
            <w:r w:rsidRPr="00DF6D4D">
              <w:rPr>
                <w:rFonts w:ascii="Book Antiqua" w:eastAsia="Times New Roman" w:hAnsi="Book Antiqua" w:cs="Times New Roman"/>
                <w:b/>
                <w:bCs/>
                <w:sz w:val="19"/>
                <w:szCs w:val="19"/>
                <w:lang w:eastAsia="pt-BR"/>
              </w:rPr>
              <w:t>É necessária a prévia instauração de procedimento administrativo, assegurados o contraditório e a ampla defesa, sempre que a Administração, exercendo seu poder de autotutela, anula atos administrativos que repercutem na esfera de interesse do administrado</w:t>
            </w:r>
            <w:r w:rsidRPr="00DF6D4D">
              <w:rPr>
                <w:rFonts w:ascii="Book Antiqua" w:eastAsia="Times New Roman" w:hAnsi="Book Antiqua" w:cs="Times New Roman"/>
                <w:sz w:val="19"/>
                <w:szCs w:val="19"/>
                <w:lang w:eastAsia="pt-BR"/>
              </w:rPr>
              <w:t xml:space="preserve">. STF. 1ª Turma. RE 946481 </w:t>
            </w:r>
            <w:proofErr w:type="spellStart"/>
            <w:r w:rsidRPr="00DF6D4D">
              <w:rPr>
                <w:rFonts w:ascii="Book Antiqua" w:eastAsia="Times New Roman" w:hAnsi="Book Antiqua" w:cs="Times New Roman"/>
                <w:sz w:val="19"/>
                <w:szCs w:val="19"/>
                <w:lang w:eastAsia="pt-BR"/>
              </w:rPr>
              <w:t>AgR</w:t>
            </w:r>
            <w:proofErr w:type="spellEnd"/>
            <w:r w:rsidRPr="00DF6D4D">
              <w:rPr>
                <w:rFonts w:ascii="Book Antiqua" w:eastAsia="Times New Roman" w:hAnsi="Book Antiqua" w:cs="Times New Roman"/>
                <w:sz w:val="19"/>
                <w:szCs w:val="19"/>
                <w:lang w:eastAsia="pt-BR"/>
              </w:rPr>
              <w:t xml:space="preserve">, Rel. Min. Roberto Barroso, j. 18/11/16. (...) </w:t>
            </w:r>
            <w:r w:rsidRPr="00DF6D4D">
              <w:rPr>
                <w:rFonts w:ascii="Book Antiqua" w:eastAsia="Times New Roman" w:hAnsi="Book Antiqua" w:cs="Times New Roman"/>
                <w:b/>
                <w:bCs/>
                <w:sz w:val="19"/>
                <w:szCs w:val="19"/>
                <w:lang w:eastAsia="pt-BR"/>
              </w:rPr>
              <w:t xml:space="preserve">Ao Estado é facultada a revogação de atos que repute ilegalmente praticados; porém, se de tais atos já decorreram efeitos concretos, seu desfazimento deve ser precedido de regular processo administrativo. </w:t>
            </w:r>
            <w:r w:rsidRPr="00DF6D4D">
              <w:rPr>
                <w:rFonts w:ascii="Book Antiqua" w:eastAsia="Times New Roman" w:hAnsi="Book Antiqua" w:cs="Times New Roman"/>
                <w:sz w:val="19"/>
                <w:szCs w:val="19"/>
                <w:lang w:eastAsia="pt-BR"/>
              </w:rPr>
              <w:t>STF. Plenário. RE 594296, Rel. Min. Dias Toffoli, j. 21/09/11</w:t>
            </w:r>
            <w:r w:rsidRPr="001C6FFD">
              <w:rPr>
                <w:rFonts w:ascii="Book Antiqua" w:eastAsia="Times New Roman" w:hAnsi="Book Antiqua" w:cs="Times New Roman"/>
                <w:b/>
                <w:bCs/>
                <w:i/>
                <w:iCs/>
                <w:sz w:val="19"/>
                <w:szCs w:val="19"/>
                <w:lang w:eastAsia="pt-BR"/>
              </w:rPr>
              <w:t xml:space="preserve"> (repercussão geral).”</w:t>
            </w:r>
          </w:p>
          <w:p w14:paraId="079BC7FB" w14:textId="77777777" w:rsidR="001C6FFD" w:rsidRPr="00481CC2" w:rsidRDefault="001C6FFD" w:rsidP="00B90AF5">
            <w:pPr>
              <w:jc w:val="both"/>
              <w:rPr>
                <w:rFonts w:ascii="Book Antiqua" w:eastAsia="Times New Roman" w:hAnsi="Book Antiqua" w:cs="Times New Roman"/>
                <w:b/>
                <w:i/>
                <w:color w:val="FF0000"/>
                <w:sz w:val="19"/>
                <w:szCs w:val="19"/>
                <w:lang w:eastAsia="pt-BR"/>
              </w:rPr>
            </w:pPr>
          </w:p>
          <w:p w14:paraId="39674697" w14:textId="1A1B38AE" w:rsidR="00B90AF5" w:rsidRPr="003F16C0" w:rsidRDefault="00B90AF5" w:rsidP="003F16C0">
            <w:pPr>
              <w:jc w:val="both"/>
              <w:rPr>
                <w:rFonts w:ascii="Book Antiqua" w:eastAsia="Times New Roman" w:hAnsi="Book Antiqua" w:cs="Times New Roman"/>
                <w:sz w:val="19"/>
                <w:szCs w:val="19"/>
                <w:lang w:eastAsia="pt-BR"/>
              </w:rPr>
            </w:pPr>
            <w:r w:rsidRPr="00481CC2">
              <w:rPr>
                <w:rFonts w:ascii="Book Antiqua" w:eastAsia="Times New Roman" w:hAnsi="Book Antiqua" w:cs="Times New Roman"/>
                <w:b/>
                <w:i/>
                <w:color w:val="FF0000"/>
                <w:sz w:val="19"/>
                <w:szCs w:val="19"/>
                <w:lang w:eastAsia="pt-BR"/>
              </w:rPr>
              <w:t>#</w:t>
            </w:r>
            <w:r w:rsidRPr="00481CC2">
              <w:rPr>
                <w:rFonts w:ascii="Book Antiqua" w:eastAsia="Times New Roman" w:hAnsi="Book Antiqua" w:cs="Times New Roman"/>
                <w:b/>
                <w:i/>
                <w:color w:val="FF0000"/>
                <w:sz w:val="19"/>
                <w:szCs w:val="19"/>
                <w:highlight w:val="green"/>
                <w:lang w:eastAsia="pt-BR"/>
              </w:rPr>
              <w:t>Atenção</w:t>
            </w:r>
            <w:r w:rsidRPr="00481CC2">
              <w:rPr>
                <w:rFonts w:ascii="Book Antiqua" w:eastAsia="Times New Roman" w:hAnsi="Book Antiqua" w:cs="Times New Roman"/>
                <w:b/>
                <w:i/>
                <w:color w:val="FF0000"/>
                <w:sz w:val="19"/>
                <w:szCs w:val="19"/>
                <w:lang w:eastAsia="pt-BR"/>
              </w:rPr>
              <w:t>: #</w:t>
            </w:r>
            <w:r w:rsidR="00C13F90">
              <w:rPr>
                <w:rFonts w:ascii="Book Antiqua" w:eastAsia="Times New Roman" w:hAnsi="Book Antiqua" w:cs="Times New Roman"/>
                <w:b/>
                <w:i/>
                <w:color w:val="FF0000"/>
                <w:sz w:val="19"/>
                <w:szCs w:val="19"/>
                <w:highlight w:val="green"/>
                <w:lang w:eastAsia="pt-BR"/>
              </w:rPr>
              <w:t>Reperc</w:t>
            </w:r>
            <w:r w:rsidR="00C63C14">
              <w:rPr>
                <w:rFonts w:ascii="Book Antiqua" w:eastAsia="Times New Roman" w:hAnsi="Book Antiqua" w:cs="Times New Roman"/>
                <w:b/>
                <w:i/>
                <w:color w:val="FF0000"/>
                <w:sz w:val="19"/>
                <w:szCs w:val="19"/>
                <w:highlight w:val="green"/>
                <w:lang w:eastAsia="pt-BR"/>
              </w:rPr>
              <w:t>.</w:t>
            </w:r>
            <w:r w:rsidR="00C13F90">
              <w:rPr>
                <w:rFonts w:ascii="Book Antiqua" w:eastAsia="Times New Roman" w:hAnsi="Book Antiqua" w:cs="Times New Roman"/>
                <w:b/>
                <w:i/>
                <w:color w:val="FF0000"/>
                <w:sz w:val="19"/>
                <w:szCs w:val="19"/>
                <w:highlight w:val="green"/>
                <w:lang w:eastAsia="pt-BR"/>
              </w:rPr>
              <w:t xml:space="preserve"> Geral</w:t>
            </w:r>
            <w:r w:rsidR="00C63C14">
              <w:rPr>
                <w:rFonts w:ascii="Book Antiqua" w:eastAsia="Times New Roman" w:hAnsi="Book Antiqua" w:cs="Times New Roman"/>
                <w:b/>
                <w:i/>
                <w:color w:val="FF0000"/>
                <w:sz w:val="19"/>
                <w:szCs w:val="19"/>
                <w:highlight w:val="green"/>
                <w:lang w:eastAsia="pt-BR"/>
              </w:rPr>
              <w:t>/STF</w:t>
            </w:r>
            <w:r w:rsidR="00C13F90">
              <w:rPr>
                <w:rFonts w:ascii="Book Antiqua" w:eastAsia="Times New Roman" w:hAnsi="Book Antiqua" w:cs="Times New Roman"/>
                <w:b/>
                <w:i/>
                <w:color w:val="FF0000"/>
                <w:sz w:val="19"/>
                <w:szCs w:val="19"/>
                <w:highlight w:val="green"/>
                <w:lang w:eastAsia="pt-BR"/>
              </w:rPr>
              <w:t xml:space="preserve"> – Tema</w:t>
            </w:r>
            <w:r w:rsidR="00C13F90" w:rsidRPr="003F16C0">
              <w:rPr>
                <w:rFonts w:ascii="Book Antiqua" w:eastAsia="Times New Roman" w:hAnsi="Book Antiqua" w:cs="Times New Roman"/>
                <w:b/>
                <w:i/>
                <w:color w:val="FF0000"/>
                <w:sz w:val="19"/>
                <w:szCs w:val="19"/>
                <w:highlight w:val="green"/>
                <w:lang w:eastAsia="pt-BR"/>
              </w:rPr>
              <w:t xml:space="preserve"> 839</w:t>
            </w:r>
            <w:r w:rsidR="003F16C0" w:rsidRPr="003F16C0">
              <w:rPr>
                <w:rFonts w:ascii="Book Antiqua" w:eastAsia="Times New Roman" w:hAnsi="Book Antiqua" w:cs="Times New Roman"/>
                <w:b/>
                <w:i/>
                <w:color w:val="FF0000"/>
                <w:sz w:val="19"/>
                <w:szCs w:val="19"/>
                <w:highlight w:val="green"/>
                <w:lang w:eastAsia="pt-BR"/>
              </w:rPr>
              <w:t xml:space="preserve"> e STJ</w:t>
            </w:r>
            <w:r w:rsidRPr="00481CC2">
              <w:rPr>
                <w:rFonts w:ascii="Book Antiqua" w:eastAsia="Times New Roman" w:hAnsi="Book Antiqua" w:cs="Times New Roman"/>
                <w:b/>
                <w:i/>
                <w:color w:val="FF0000"/>
                <w:sz w:val="19"/>
                <w:szCs w:val="19"/>
                <w:lang w:eastAsia="pt-BR"/>
              </w:rPr>
              <w:t>: #</w:t>
            </w:r>
            <w:r w:rsidRPr="00481CC2">
              <w:rPr>
                <w:rFonts w:ascii="Book Antiqua" w:eastAsia="Times New Roman" w:hAnsi="Book Antiqua" w:cs="Times New Roman"/>
                <w:b/>
                <w:i/>
                <w:color w:val="FF0000"/>
                <w:sz w:val="19"/>
                <w:szCs w:val="19"/>
                <w:highlight w:val="green"/>
                <w:lang w:eastAsia="pt-BR"/>
              </w:rPr>
              <w:t>DOD</w:t>
            </w:r>
            <w:r w:rsidR="00991977">
              <w:rPr>
                <w:rFonts w:ascii="Book Antiqua" w:eastAsia="Times New Roman" w:hAnsi="Book Antiqua" w:cs="Times New Roman"/>
                <w:b/>
                <w:i/>
                <w:color w:val="FF0000"/>
                <w:sz w:val="19"/>
                <w:szCs w:val="19"/>
                <w:lang w:eastAsia="pt-BR"/>
              </w:rPr>
              <w:t>: #</w:t>
            </w:r>
            <w:r w:rsidR="00991977" w:rsidRPr="00991977">
              <w:rPr>
                <w:rFonts w:ascii="Book Antiqua" w:eastAsia="Times New Roman" w:hAnsi="Book Antiqua" w:cs="Times New Roman"/>
                <w:b/>
                <w:i/>
                <w:color w:val="FF0000"/>
                <w:sz w:val="19"/>
                <w:szCs w:val="19"/>
                <w:highlight w:val="green"/>
                <w:lang w:eastAsia="pt-BR"/>
              </w:rPr>
              <w:t>PGEPB-2021</w:t>
            </w:r>
            <w:r w:rsidR="003F16C0">
              <w:rPr>
                <w:rFonts w:ascii="Book Antiqua" w:eastAsia="Times New Roman" w:hAnsi="Book Antiqua" w:cs="Times New Roman"/>
                <w:b/>
                <w:i/>
                <w:color w:val="FF0000"/>
                <w:sz w:val="19"/>
                <w:szCs w:val="19"/>
                <w:lang w:eastAsia="pt-BR"/>
              </w:rPr>
              <w:t>: #</w:t>
            </w:r>
            <w:r w:rsidR="003F16C0" w:rsidRPr="003F16C0">
              <w:rPr>
                <w:rFonts w:ascii="Book Antiqua" w:eastAsia="Times New Roman" w:hAnsi="Book Antiqua" w:cs="Times New Roman"/>
                <w:b/>
                <w:i/>
                <w:color w:val="FF0000"/>
                <w:sz w:val="19"/>
                <w:szCs w:val="19"/>
                <w:highlight w:val="green"/>
                <w:lang w:eastAsia="pt-BR"/>
              </w:rPr>
              <w:t>TJMA-2022</w:t>
            </w:r>
            <w:r w:rsidR="0098364D">
              <w:rPr>
                <w:rFonts w:ascii="Book Antiqua" w:eastAsia="Times New Roman" w:hAnsi="Book Antiqua" w:cs="Times New Roman"/>
                <w:b/>
                <w:i/>
                <w:color w:val="FF0000"/>
                <w:sz w:val="19"/>
                <w:szCs w:val="19"/>
                <w:lang w:eastAsia="pt-BR"/>
              </w:rPr>
              <w:t>: #</w:t>
            </w:r>
            <w:r w:rsidR="0098364D" w:rsidRPr="0098364D">
              <w:rPr>
                <w:rFonts w:ascii="Book Antiqua" w:eastAsia="Times New Roman" w:hAnsi="Book Antiqua" w:cs="Times New Roman"/>
                <w:b/>
                <w:i/>
                <w:color w:val="FF0000"/>
                <w:sz w:val="19"/>
                <w:szCs w:val="19"/>
                <w:highlight w:val="green"/>
                <w:lang w:eastAsia="pt-BR"/>
              </w:rPr>
              <w:t>TJDFT-2023</w:t>
            </w:r>
            <w:r w:rsidR="003F16C0">
              <w:rPr>
                <w:rFonts w:ascii="Book Antiqua" w:eastAsia="Times New Roman" w:hAnsi="Book Antiqua" w:cs="Times New Roman"/>
                <w:b/>
                <w:i/>
                <w:color w:val="FF0000"/>
                <w:sz w:val="19"/>
                <w:szCs w:val="19"/>
                <w:lang w:eastAsia="pt-BR"/>
              </w:rPr>
              <w:t>: #</w:t>
            </w:r>
            <w:r w:rsidR="003F16C0" w:rsidRPr="003F16C0">
              <w:rPr>
                <w:rFonts w:ascii="Book Antiqua" w:eastAsia="Times New Roman" w:hAnsi="Book Antiqua" w:cs="Times New Roman"/>
                <w:b/>
                <w:i/>
                <w:color w:val="FF0000"/>
                <w:sz w:val="19"/>
                <w:szCs w:val="19"/>
                <w:highlight w:val="green"/>
                <w:lang w:eastAsia="pt-BR"/>
              </w:rPr>
              <w:t>CESPE</w:t>
            </w:r>
            <w:r w:rsidRPr="00481CC2">
              <w:rPr>
                <w:rFonts w:ascii="Book Antiqua" w:eastAsia="Times New Roman" w:hAnsi="Book Antiqua" w:cs="Times New Roman"/>
                <w:sz w:val="19"/>
                <w:szCs w:val="19"/>
                <w:lang w:eastAsia="pt-BR"/>
              </w:rPr>
              <w:t xml:space="preserve">: </w:t>
            </w:r>
            <w:r w:rsidR="003F16C0" w:rsidRPr="003F16C0">
              <w:rPr>
                <w:rFonts w:ascii="Book Antiqua" w:eastAsia="Times New Roman" w:hAnsi="Book Antiqua" w:cs="Times New Roman"/>
                <w:b/>
                <w:bCs/>
                <w:i/>
                <w:iCs/>
                <w:sz w:val="19"/>
                <w:szCs w:val="19"/>
                <w:u w:val="single"/>
                <w:lang w:eastAsia="pt-BR"/>
              </w:rPr>
              <w:t xml:space="preserve">Mesmo depois de terem-se </w:t>
            </w:r>
            <w:proofErr w:type="spellStart"/>
            <w:r w:rsidR="003F16C0" w:rsidRPr="003F16C0">
              <w:rPr>
                <w:rFonts w:ascii="Book Antiqua" w:eastAsia="Times New Roman" w:hAnsi="Book Antiqua" w:cs="Times New Roman"/>
                <w:b/>
                <w:bCs/>
                <w:i/>
                <w:iCs/>
                <w:sz w:val="19"/>
                <w:szCs w:val="19"/>
                <w:u w:val="single"/>
                <w:lang w:eastAsia="pt-BR"/>
              </w:rPr>
              <w:t>passado</w:t>
            </w:r>
            <w:proofErr w:type="spellEnd"/>
            <w:r w:rsidR="003F16C0" w:rsidRPr="003F16C0">
              <w:rPr>
                <w:rFonts w:ascii="Book Antiqua" w:eastAsia="Times New Roman" w:hAnsi="Book Antiqua" w:cs="Times New Roman"/>
                <w:b/>
                <w:bCs/>
                <w:i/>
                <w:iCs/>
                <w:sz w:val="19"/>
                <w:szCs w:val="19"/>
                <w:u w:val="single"/>
                <w:lang w:eastAsia="pt-BR"/>
              </w:rPr>
              <w:t xml:space="preserve"> mais de 5 anos, a Administração Pública pode anular a anistia política concedida quando se comprovar a ausência de perseguição política, desde que respeitado o devido processo legal e assegurada a não devolução das verbas já recebidas</w:t>
            </w:r>
            <w:r w:rsidR="003F16C0">
              <w:rPr>
                <w:rFonts w:ascii="Book Antiqua" w:eastAsia="Times New Roman" w:hAnsi="Book Antiqua" w:cs="Times New Roman"/>
                <w:sz w:val="19"/>
                <w:szCs w:val="19"/>
                <w:lang w:eastAsia="pt-BR"/>
              </w:rPr>
              <w:t xml:space="preserve">: </w:t>
            </w:r>
            <w:r w:rsidRPr="00481CC2">
              <w:rPr>
                <w:rFonts w:ascii="Book Antiqua" w:hAnsi="Book Antiqua" w:cs="Times New Roman"/>
                <w:b/>
                <w:bCs/>
                <w:color w:val="000000"/>
                <w:sz w:val="19"/>
                <w:szCs w:val="19"/>
                <w:highlight w:val="yellow"/>
              </w:rPr>
              <w:t>No exercício do seu poder de autotutela</w:t>
            </w:r>
            <w:r w:rsidRPr="00481CC2">
              <w:rPr>
                <w:rFonts w:ascii="Book Antiqua" w:hAnsi="Book Antiqua" w:cs="Times New Roman"/>
                <w:b/>
                <w:bCs/>
                <w:color w:val="000000"/>
                <w:sz w:val="19"/>
                <w:szCs w:val="19"/>
              </w:rPr>
              <w:t xml:space="preserve">, </w:t>
            </w:r>
            <w:r w:rsidRPr="00481CC2">
              <w:rPr>
                <w:rFonts w:ascii="Book Antiqua" w:hAnsi="Book Antiqua" w:cs="Times New Roman"/>
                <w:b/>
                <w:bCs/>
                <w:color w:val="000000"/>
                <w:sz w:val="19"/>
                <w:szCs w:val="19"/>
                <w:shd w:val="clear" w:color="auto" w:fill="F7CAAC" w:themeFill="accent2" w:themeFillTint="66"/>
              </w:rPr>
              <w:t>poderá a Administração Pública rever os atos de concessão de anistia</w:t>
            </w:r>
            <w:r w:rsidRPr="00481CC2">
              <w:rPr>
                <w:rFonts w:ascii="Book Antiqua" w:hAnsi="Book Antiqua" w:cs="Times New Roman"/>
                <w:b/>
                <w:bCs/>
                <w:color w:val="000000"/>
                <w:sz w:val="19"/>
                <w:szCs w:val="19"/>
              </w:rPr>
              <w:t xml:space="preserve"> </w:t>
            </w:r>
            <w:r w:rsidRPr="00481CC2">
              <w:rPr>
                <w:rFonts w:ascii="Book Antiqua" w:hAnsi="Book Antiqua" w:cs="Times New Roman"/>
                <w:b/>
                <w:bCs/>
                <w:color w:val="000000"/>
                <w:sz w:val="19"/>
                <w:szCs w:val="19"/>
                <w:highlight w:val="green"/>
              </w:rPr>
              <w:t>a cabos da Aeronáutica com fundamento na Portaria 1.104/1964</w:t>
            </w:r>
            <w:r w:rsidRPr="00481CC2">
              <w:rPr>
                <w:rFonts w:ascii="Book Antiqua" w:hAnsi="Book Antiqua" w:cs="Times New Roman"/>
                <w:b/>
                <w:bCs/>
                <w:color w:val="000000"/>
                <w:sz w:val="19"/>
                <w:szCs w:val="19"/>
              </w:rPr>
              <w:t xml:space="preserve">, </w:t>
            </w:r>
            <w:r w:rsidRPr="00481CC2">
              <w:rPr>
                <w:rFonts w:ascii="Book Antiqua" w:hAnsi="Book Antiqua" w:cs="Times New Roman"/>
                <w:b/>
                <w:bCs/>
                <w:color w:val="000000"/>
                <w:sz w:val="19"/>
                <w:szCs w:val="19"/>
                <w:highlight w:val="yellow"/>
              </w:rPr>
              <w:t>quando se comprovar a ausência de ato com motivação exclusivamente política</w:t>
            </w:r>
            <w:r w:rsidRPr="00481CC2">
              <w:rPr>
                <w:rFonts w:ascii="Book Antiqua" w:hAnsi="Book Antiqua" w:cs="Times New Roman"/>
                <w:b/>
                <w:bCs/>
                <w:color w:val="000000"/>
                <w:sz w:val="19"/>
                <w:szCs w:val="19"/>
              </w:rPr>
              <w:t xml:space="preserve">, </w:t>
            </w:r>
            <w:r w:rsidRPr="00481CC2">
              <w:rPr>
                <w:rFonts w:ascii="Book Antiqua" w:hAnsi="Book Antiqua" w:cs="Times New Roman"/>
                <w:b/>
                <w:bCs/>
                <w:color w:val="000000"/>
                <w:sz w:val="19"/>
                <w:szCs w:val="19"/>
                <w:highlight w:val="green"/>
              </w:rPr>
              <w:t>assegurando-se ao anistiado, em procedimento administrativo</w:t>
            </w:r>
            <w:r w:rsidRPr="00481CC2">
              <w:rPr>
                <w:rFonts w:ascii="Book Antiqua" w:hAnsi="Book Antiqua" w:cs="Times New Roman"/>
                <w:b/>
                <w:bCs/>
                <w:color w:val="000000"/>
                <w:sz w:val="19"/>
                <w:szCs w:val="19"/>
              </w:rPr>
              <w:t xml:space="preserve">, o </w:t>
            </w:r>
            <w:r w:rsidRPr="00481CC2">
              <w:rPr>
                <w:rFonts w:ascii="Book Antiqua" w:hAnsi="Book Antiqua" w:cs="Times New Roman"/>
                <w:b/>
                <w:bCs/>
                <w:color w:val="000000"/>
                <w:sz w:val="19"/>
                <w:szCs w:val="19"/>
                <w:shd w:val="clear" w:color="auto" w:fill="F7CAAC" w:themeFill="accent2" w:themeFillTint="66"/>
              </w:rPr>
              <w:t>devido processo legal</w:t>
            </w:r>
            <w:r w:rsidRPr="00481CC2">
              <w:rPr>
                <w:rFonts w:ascii="Book Antiqua" w:hAnsi="Book Antiqua" w:cs="Times New Roman"/>
                <w:b/>
                <w:bCs/>
                <w:color w:val="000000"/>
                <w:sz w:val="19"/>
                <w:szCs w:val="19"/>
              </w:rPr>
              <w:t xml:space="preserve"> e a </w:t>
            </w:r>
            <w:r w:rsidRPr="00481CC2">
              <w:rPr>
                <w:rFonts w:ascii="Book Antiqua" w:hAnsi="Book Antiqua" w:cs="Times New Roman"/>
                <w:b/>
                <w:bCs/>
                <w:color w:val="000000"/>
                <w:sz w:val="19"/>
                <w:szCs w:val="19"/>
                <w:shd w:val="clear" w:color="auto" w:fill="F7CAAC" w:themeFill="accent2" w:themeFillTint="66"/>
              </w:rPr>
              <w:t>não devolução das verbas já recebidas</w:t>
            </w:r>
            <w:r w:rsidRPr="00481CC2">
              <w:rPr>
                <w:rFonts w:ascii="Book Antiqua" w:hAnsi="Book Antiqua" w:cs="Times New Roman"/>
                <w:b/>
                <w:bCs/>
                <w:color w:val="000000"/>
                <w:sz w:val="19"/>
                <w:szCs w:val="19"/>
              </w:rPr>
              <w:t xml:space="preserve">. </w:t>
            </w:r>
            <w:r w:rsidRPr="00481CC2">
              <w:rPr>
                <w:rFonts w:ascii="Book Antiqua" w:hAnsi="Book Antiqua" w:cs="Times New Roman"/>
                <w:b/>
                <w:bCs/>
                <w:color w:val="000000"/>
                <w:sz w:val="19"/>
                <w:szCs w:val="19"/>
                <w:highlight w:val="magenta"/>
              </w:rPr>
              <w:t>Exemplo</w:t>
            </w:r>
            <w:r w:rsidRPr="00481CC2">
              <w:rPr>
                <w:rFonts w:ascii="Book Antiqua" w:hAnsi="Book Antiqua" w:cs="Times New Roman"/>
                <w:b/>
                <w:bCs/>
                <w:color w:val="000000"/>
                <w:sz w:val="19"/>
                <w:szCs w:val="19"/>
              </w:rPr>
              <w:t xml:space="preserve">: 2003, João, </w:t>
            </w:r>
            <w:proofErr w:type="spellStart"/>
            <w:r w:rsidRPr="00481CC2">
              <w:rPr>
                <w:rFonts w:ascii="Book Antiqua" w:hAnsi="Book Antiqua" w:cs="Times New Roman"/>
                <w:b/>
                <w:bCs/>
                <w:color w:val="000000"/>
                <w:sz w:val="19"/>
                <w:szCs w:val="19"/>
              </w:rPr>
              <w:t>ex-militar</w:t>
            </w:r>
            <w:proofErr w:type="spellEnd"/>
            <w:r w:rsidRPr="00481CC2">
              <w:rPr>
                <w:rFonts w:ascii="Book Antiqua" w:hAnsi="Book Antiqua" w:cs="Times New Roman"/>
                <w:b/>
                <w:bCs/>
                <w:color w:val="000000"/>
                <w:sz w:val="19"/>
                <w:szCs w:val="19"/>
              </w:rPr>
              <w:t xml:space="preserve"> da Aeronáutica, recebeu anistia política, concedida por meio de portaria do Ministro da Justiça. Em 2006, a AGU emitiu nota técnica fazendo alguns questionamentos sobre a forma indevida pela qual estavam sendo concedidas anistias políticas, dentre elas a que foi outorgada a João. Em 2011, o Ministro da Justiça determinou que fossem revistas as concessões de anistia de inúmeros militares, inclusive a de João. </w:t>
            </w:r>
            <w:r w:rsidRPr="00481CC2">
              <w:rPr>
                <w:rFonts w:ascii="Book Antiqua" w:hAnsi="Book Antiqua" w:cs="Times New Roman"/>
                <w:b/>
                <w:bCs/>
                <w:color w:val="000000"/>
                <w:sz w:val="19"/>
                <w:szCs w:val="19"/>
                <w:highlight w:val="yellow"/>
              </w:rPr>
              <w:t>Em 2012, foi aberto processo administrativo para examinar a situação de João e, ao final, determinou-se a anulação da anistia política</w:t>
            </w:r>
            <w:r w:rsidRPr="00481CC2">
              <w:rPr>
                <w:rFonts w:ascii="Book Antiqua" w:hAnsi="Book Antiqua" w:cs="Times New Roman"/>
                <w:b/>
                <w:bCs/>
                <w:color w:val="000000"/>
                <w:sz w:val="19"/>
                <w:szCs w:val="19"/>
              </w:rPr>
              <w:t xml:space="preserve">. </w:t>
            </w:r>
            <w:r w:rsidRPr="00481CC2">
              <w:rPr>
                <w:rFonts w:ascii="Book Antiqua" w:hAnsi="Book Antiqua" w:cs="Times New Roman"/>
                <w:b/>
                <w:bCs/>
                <w:color w:val="000000"/>
                <w:sz w:val="19"/>
                <w:szCs w:val="19"/>
                <w:highlight w:val="green"/>
              </w:rPr>
              <w:t xml:space="preserve">Mesmo tendo-se </w:t>
            </w:r>
            <w:proofErr w:type="spellStart"/>
            <w:r w:rsidRPr="00481CC2">
              <w:rPr>
                <w:rFonts w:ascii="Book Antiqua" w:hAnsi="Book Antiqua" w:cs="Times New Roman"/>
                <w:b/>
                <w:bCs/>
                <w:color w:val="000000"/>
                <w:sz w:val="19"/>
                <w:szCs w:val="19"/>
                <w:highlight w:val="green"/>
              </w:rPr>
              <w:t>passado</w:t>
            </w:r>
            <w:proofErr w:type="spellEnd"/>
            <w:r w:rsidRPr="00481CC2">
              <w:rPr>
                <w:rFonts w:ascii="Book Antiqua" w:hAnsi="Book Antiqua" w:cs="Times New Roman"/>
                <w:b/>
                <w:bCs/>
                <w:color w:val="000000"/>
                <w:sz w:val="19"/>
                <w:szCs w:val="19"/>
                <w:highlight w:val="green"/>
              </w:rPr>
              <w:t xml:space="preserve"> mais de 5 anos</w:t>
            </w:r>
            <w:r w:rsidRPr="00481CC2">
              <w:rPr>
                <w:rFonts w:ascii="Book Antiqua" w:hAnsi="Book Antiqua" w:cs="Times New Roman"/>
                <w:b/>
                <w:bCs/>
                <w:color w:val="000000"/>
                <w:sz w:val="19"/>
                <w:szCs w:val="19"/>
              </w:rPr>
              <w:t xml:space="preserve">, a </w:t>
            </w:r>
            <w:r w:rsidRPr="00481CC2">
              <w:rPr>
                <w:rFonts w:ascii="Book Antiqua" w:hAnsi="Book Antiqua" w:cs="Times New Roman"/>
                <w:b/>
                <w:bCs/>
                <w:color w:val="000000"/>
                <w:sz w:val="19"/>
                <w:szCs w:val="19"/>
                <w:shd w:val="clear" w:color="auto" w:fill="F7CAAC" w:themeFill="accent2" w:themeFillTint="66"/>
              </w:rPr>
              <w:t>anulação do ato foi possível</w:t>
            </w:r>
            <w:r w:rsidRPr="00481CC2">
              <w:rPr>
                <w:rFonts w:ascii="Book Antiqua" w:hAnsi="Book Antiqua" w:cs="Times New Roman"/>
                <w:b/>
                <w:bCs/>
                <w:color w:val="000000"/>
                <w:sz w:val="19"/>
                <w:szCs w:val="19"/>
              </w:rPr>
              <w:t xml:space="preserve">, </w:t>
            </w:r>
            <w:r w:rsidRPr="00481CC2">
              <w:rPr>
                <w:rFonts w:ascii="Book Antiqua" w:hAnsi="Book Antiqua" w:cs="Times New Roman"/>
                <w:b/>
                <w:bCs/>
                <w:color w:val="000000"/>
                <w:sz w:val="19"/>
                <w:szCs w:val="19"/>
                <w:highlight w:val="green"/>
              </w:rPr>
              <w:t>seja por força</w:t>
            </w:r>
            <w:r w:rsidRPr="00481CC2">
              <w:rPr>
                <w:rFonts w:ascii="Book Antiqua" w:hAnsi="Book Antiqua" w:cs="Times New Roman"/>
                <w:b/>
                <w:bCs/>
                <w:color w:val="000000"/>
                <w:sz w:val="19"/>
                <w:szCs w:val="19"/>
              </w:rPr>
              <w:t xml:space="preserve"> </w:t>
            </w:r>
            <w:r w:rsidRPr="00481CC2">
              <w:rPr>
                <w:rFonts w:ascii="Book Antiqua" w:hAnsi="Book Antiqua" w:cs="Times New Roman"/>
                <w:b/>
                <w:bCs/>
                <w:color w:val="000000"/>
                <w:sz w:val="19"/>
                <w:szCs w:val="19"/>
                <w:highlight w:val="yellow"/>
              </w:rPr>
              <w:t>da parte final do art. 54 da Lei 9.784/99</w:t>
            </w:r>
            <w:r w:rsidRPr="00481CC2">
              <w:rPr>
                <w:rFonts w:ascii="Book Antiqua" w:hAnsi="Book Antiqua" w:cs="Times New Roman"/>
                <w:b/>
                <w:bCs/>
                <w:color w:val="000000"/>
                <w:sz w:val="19"/>
                <w:szCs w:val="19"/>
              </w:rPr>
              <w:t xml:space="preserve">, </w:t>
            </w:r>
            <w:r w:rsidRPr="00481CC2">
              <w:rPr>
                <w:rFonts w:ascii="Book Antiqua" w:hAnsi="Book Antiqua" w:cs="Times New Roman"/>
                <w:b/>
                <w:bCs/>
                <w:color w:val="000000"/>
                <w:sz w:val="19"/>
                <w:szCs w:val="19"/>
                <w:highlight w:val="green"/>
              </w:rPr>
              <w:t>seja porque</w:t>
            </w:r>
            <w:r w:rsidRPr="00481CC2">
              <w:rPr>
                <w:rFonts w:ascii="Book Antiqua" w:hAnsi="Book Antiqua" w:cs="Times New Roman"/>
                <w:b/>
                <w:bCs/>
                <w:color w:val="000000"/>
                <w:sz w:val="19"/>
                <w:szCs w:val="19"/>
              </w:rPr>
              <w:t xml:space="preserve"> o </w:t>
            </w:r>
            <w:r w:rsidRPr="00481CC2">
              <w:rPr>
                <w:rFonts w:ascii="Book Antiqua" w:hAnsi="Book Antiqua" w:cs="Times New Roman"/>
                <w:b/>
                <w:bCs/>
                <w:color w:val="000000"/>
                <w:sz w:val="19"/>
                <w:szCs w:val="19"/>
                <w:highlight w:val="yellow"/>
              </w:rPr>
              <w:t>prazo decadencial do art. 54 da Lei 9.784/99 não se aplica quando o ato a ser anulado afronta diretamente a Constituição Federal</w:t>
            </w:r>
            <w:r w:rsidRPr="00481CC2">
              <w:rPr>
                <w:rFonts w:ascii="Book Antiqua" w:hAnsi="Book Antiqua" w:cs="Times New Roman"/>
                <w:b/>
                <w:bCs/>
                <w:color w:val="000000"/>
                <w:sz w:val="19"/>
                <w:szCs w:val="19"/>
              </w:rPr>
              <w:t xml:space="preserve">. </w:t>
            </w:r>
            <w:r w:rsidRPr="00481CC2">
              <w:rPr>
                <w:rFonts w:ascii="Book Antiqua" w:hAnsi="Book Antiqua" w:cs="Times New Roman"/>
                <w:color w:val="000000"/>
                <w:sz w:val="19"/>
                <w:szCs w:val="19"/>
              </w:rPr>
              <w:t>STF. Plenário. RE 817338/DF, Rel. Min. Dias Toffoli, j. 16/10/19</w:t>
            </w:r>
            <w:r w:rsidRPr="00481CC2">
              <w:rPr>
                <w:rFonts w:ascii="Book Antiqua" w:hAnsi="Book Antiqua" w:cs="Times New Roman"/>
                <w:b/>
                <w:bCs/>
                <w:color w:val="000000"/>
                <w:sz w:val="19"/>
                <w:szCs w:val="19"/>
              </w:rPr>
              <w:t xml:space="preserve"> (Info 956).</w:t>
            </w:r>
            <w:r w:rsidR="003F16C0">
              <w:rPr>
                <w:rFonts w:ascii="Book Antiqua" w:hAnsi="Book Antiqua" w:cs="Times New Roman"/>
                <w:b/>
                <w:bCs/>
                <w:color w:val="000000"/>
                <w:sz w:val="19"/>
                <w:szCs w:val="19"/>
              </w:rPr>
              <w:t xml:space="preserve"> </w:t>
            </w:r>
            <w:r w:rsidR="003F16C0">
              <w:rPr>
                <w:rFonts w:ascii="Book Antiqua" w:hAnsi="Book Antiqua" w:cs="Times New Roman"/>
                <w:color w:val="000000"/>
                <w:sz w:val="19"/>
                <w:szCs w:val="19"/>
              </w:rPr>
              <w:t xml:space="preserve">(...) </w:t>
            </w:r>
            <w:r w:rsidR="003F16C0" w:rsidRPr="003F16C0">
              <w:rPr>
                <w:rFonts w:ascii="Book Antiqua" w:hAnsi="Book Antiqua" w:cs="Times New Roman"/>
                <w:b/>
                <w:bCs/>
                <w:color w:val="000000"/>
                <w:sz w:val="19"/>
                <w:szCs w:val="19"/>
              </w:rPr>
              <w:t>É possível a anulação do ato de anistia pela Administração Pública, evidenciada a violação direta do art. 8º do ADCT, mesmo quando decorrido o prazo decadencial contido na Lei nº 9.784/99.</w:t>
            </w:r>
            <w:r w:rsidR="003F16C0">
              <w:rPr>
                <w:rFonts w:ascii="Book Antiqua" w:hAnsi="Book Antiqua" w:cs="Times New Roman"/>
                <w:b/>
                <w:bCs/>
                <w:color w:val="000000"/>
                <w:sz w:val="19"/>
                <w:szCs w:val="19"/>
              </w:rPr>
              <w:t xml:space="preserve"> </w:t>
            </w:r>
            <w:r w:rsidR="003F16C0" w:rsidRPr="003F16C0">
              <w:rPr>
                <w:rFonts w:ascii="Book Antiqua" w:hAnsi="Book Antiqua" w:cs="Times New Roman"/>
                <w:color w:val="000000"/>
                <w:sz w:val="19"/>
                <w:szCs w:val="19"/>
              </w:rPr>
              <w:t xml:space="preserve">STJ. 1ª S. MS 19070-DF, Rel. Min. Napoleão Nunes Maia Filho, Rel. </w:t>
            </w:r>
            <w:proofErr w:type="spellStart"/>
            <w:r w:rsidR="003F16C0" w:rsidRPr="003F16C0">
              <w:rPr>
                <w:rFonts w:ascii="Book Antiqua" w:hAnsi="Book Antiqua" w:cs="Times New Roman"/>
                <w:color w:val="000000"/>
                <w:sz w:val="19"/>
                <w:szCs w:val="19"/>
              </w:rPr>
              <w:t>Acd</w:t>
            </w:r>
            <w:proofErr w:type="spellEnd"/>
            <w:r w:rsidR="003F16C0" w:rsidRPr="003F16C0">
              <w:rPr>
                <w:rFonts w:ascii="Book Antiqua" w:hAnsi="Book Antiqua" w:cs="Times New Roman"/>
                <w:color w:val="000000"/>
                <w:sz w:val="19"/>
                <w:szCs w:val="19"/>
              </w:rPr>
              <w:t>. Min. Og Fernandes, j</w:t>
            </w:r>
            <w:r w:rsidR="003F16C0">
              <w:rPr>
                <w:rFonts w:ascii="Book Antiqua" w:hAnsi="Book Antiqua" w:cs="Times New Roman"/>
                <w:color w:val="000000"/>
                <w:sz w:val="19"/>
                <w:szCs w:val="19"/>
              </w:rPr>
              <w:t>.</w:t>
            </w:r>
            <w:r w:rsidR="003F16C0" w:rsidRPr="003F16C0">
              <w:rPr>
                <w:rFonts w:ascii="Book Antiqua" w:hAnsi="Book Antiqua" w:cs="Times New Roman"/>
                <w:color w:val="000000"/>
                <w:sz w:val="19"/>
                <w:szCs w:val="19"/>
              </w:rPr>
              <w:t xml:space="preserve"> 12/02/20 </w:t>
            </w:r>
            <w:r w:rsidR="003F16C0" w:rsidRPr="003F16C0">
              <w:rPr>
                <w:rFonts w:ascii="Book Antiqua" w:hAnsi="Book Antiqua" w:cs="Times New Roman"/>
                <w:b/>
                <w:bCs/>
                <w:color w:val="000000"/>
                <w:sz w:val="19"/>
                <w:szCs w:val="19"/>
              </w:rPr>
              <w:t>(Info 668).</w:t>
            </w:r>
          </w:p>
          <w:p w14:paraId="2CCB3AD8" w14:textId="4A58BABB" w:rsidR="00B90AF5" w:rsidRDefault="00B90AF5" w:rsidP="00B90AF5">
            <w:pPr>
              <w:jc w:val="both"/>
              <w:rPr>
                <w:rFonts w:ascii="Book Antiqua" w:eastAsia="Times New Roman" w:hAnsi="Book Antiqua" w:cs="Times New Roman"/>
                <w:b/>
                <w:i/>
                <w:color w:val="FF0000"/>
                <w:sz w:val="19"/>
                <w:szCs w:val="19"/>
                <w:lang w:eastAsia="pt-BR"/>
              </w:rPr>
            </w:pPr>
          </w:p>
          <w:p w14:paraId="4900712C" w14:textId="214A2F28" w:rsidR="00C13F90" w:rsidRDefault="00C13F90" w:rsidP="00C13F90">
            <w:pPr>
              <w:jc w:val="both"/>
              <w:rPr>
                <w:rFonts w:ascii="Book Antiqua" w:eastAsia="Times New Roman" w:hAnsi="Book Antiqua" w:cs="Times New Roman"/>
                <w:b/>
                <w:i/>
                <w:color w:val="FF0000"/>
                <w:sz w:val="19"/>
                <w:szCs w:val="19"/>
                <w:lang w:eastAsia="pt-BR"/>
              </w:rPr>
            </w:pPr>
            <w:r w:rsidRPr="00481CC2">
              <w:rPr>
                <w:rFonts w:ascii="Book Antiqua" w:eastAsia="Times New Roman" w:hAnsi="Book Antiqua" w:cs="Times New Roman"/>
                <w:b/>
                <w:i/>
                <w:color w:val="FF0000"/>
                <w:sz w:val="19"/>
                <w:szCs w:val="19"/>
                <w:lang w:eastAsia="pt-BR"/>
              </w:rPr>
              <w:t>#</w:t>
            </w:r>
            <w:r w:rsidRPr="00481CC2">
              <w:rPr>
                <w:rFonts w:ascii="Book Antiqua" w:eastAsia="Times New Roman" w:hAnsi="Book Antiqua" w:cs="Times New Roman"/>
                <w:b/>
                <w:i/>
                <w:color w:val="FF0000"/>
                <w:sz w:val="19"/>
                <w:szCs w:val="19"/>
                <w:highlight w:val="green"/>
                <w:lang w:eastAsia="pt-BR"/>
              </w:rPr>
              <w:t>Atenção</w:t>
            </w:r>
            <w:r w:rsidRPr="00481CC2">
              <w:rPr>
                <w:rFonts w:ascii="Book Antiqua" w:eastAsia="Times New Roman" w:hAnsi="Book Antiqua" w:cs="Times New Roman"/>
                <w:b/>
                <w:i/>
                <w:color w:val="FF0000"/>
                <w:sz w:val="19"/>
                <w:szCs w:val="19"/>
                <w:lang w:eastAsia="pt-BR"/>
              </w:rPr>
              <w:t>: #</w:t>
            </w:r>
            <w:r w:rsidRPr="00481CC2">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481CC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C13F90">
              <w:rPr>
                <w:rFonts w:ascii="Book Antiqua" w:eastAsia="Times New Roman" w:hAnsi="Book Antiqua" w:cs="Times New Roman"/>
                <w:sz w:val="19"/>
                <w:szCs w:val="19"/>
                <w:lang w:eastAsia="pt-BR"/>
              </w:rPr>
              <w:t xml:space="preserve">A orientação jurisprudencial </w:t>
            </w:r>
            <w:r>
              <w:rPr>
                <w:rFonts w:ascii="Book Antiqua" w:eastAsia="Times New Roman" w:hAnsi="Book Antiqua" w:cs="Times New Roman"/>
                <w:sz w:val="19"/>
                <w:szCs w:val="19"/>
                <w:lang w:eastAsia="pt-BR"/>
              </w:rPr>
              <w:t>do STF</w:t>
            </w:r>
            <w:r w:rsidRPr="00C13F90">
              <w:rPr>
                <w:rFonts w:ascii="Book Antiqua" w:eastAsia="Times New Roman" w:hAnsi="Book Antiqua" w:cs="Times New Roman"/>
                <w:sz w:val="19"/>
                <w:szCs w:val="19"/>
                <w:lang w:eastAsia="pt-BR"/>
              </w:rPr>
              <w:t xml:space="preserve"> firmou-se no sentido de que </w:t>
            </w:r>
            <w:r w:rsidRPr="00C13F90">
              <w:rPr>
                <w:rFonts w:ascii="Book Antiqua" w:eastAsia="Times New Roman" w:hAnsi="Book Antiqua" w:cs="Times New Roman"/>
                <w:b/>
                <w:bCs/>
                <w:sz w:val="19"/>
                <w:szCs w:val="19"/>
                <w:highlight w:val="yellow"/>
                <w:lang w:eastAsia="pt-BR"/>
              </w:rPr>
              <w:t>o prazo decadencial previsto no art. 54 da Lei 9.784/99</w:t>
            </w:r>
            <w:r w:rsidRPr="00C13F90">
              <w:rPr>
                <w:rFonts w:ascii="Book Antiqua" w:eastAsia="Times New Roman" w:hAnsi="Book Antiqua" w:cs="Times New Roman"/>
                <w:sz w:val="19"/>
                <w:szCs w:val="19"/>
                <w:lang w:eastAsia="pt-BR"/>
              </w:rPr>
              <w:t xml:space="preserve"> </w:t>
            </w:r>
            <w:r w:rsidRPr="00C13F90">
              <w:rPr>
                <w:rFonts w:ascii="Book Antiqua" w:eastAsia="Times New Roman" w:hAnsi="Book Antiqua" w:cs="Times New Roman"/>
                <w:b/>
                <w:bCs/>
                <w:sz w:val="19"/>
                <w:szCs w:val="19"/>
                <w:shd w:val="clear" w:color="auto" w:fill="F7CAAC" w:themeFill="accent2" w:themeFillTint="66"/>
                <w:lang w:eastAsia="pt-BR"/>
              </w:rPr>
              <w:t>não alcança situações flagrantemente inconstitucionais</w:t>
            </w:r>
            <w:r w:rsidRPr="00C13F90">
              <w:rPr>
                <w:rFonts w:ascii="Book Antiqua" w:eastAsia="Times New Roman" w:hAnsi="Book Antiqua" w:cs="Times New Roman"/>
                <w:sz w:val="19"/>
                <w:szCs w:val="19"/>
                <w:lang w:eastAsia="pt-BR"/>
              </w:rPr>
              <w:t xml:space="preserve">, </w:t>
            </w:r>
            <w:r w:rsidRPr="00C13F90">
              <w:rPr>
                <w:rFonts w:ascii="Book Antiqua" w:eastAsia="Times New Roman" w:hAnsi="Book Antiqua" w:cs="Times New Roman"/>
                <w:b/>
                <w:bCs/>
                <w:sz w:val="19"/>
                <w:szCs w:val="19"/>
                <w:highlight w:val="green"/>
                <w:lang w:eastAsia="pt-BR"/>
              </w:rPr>
              <w:t>sob pena de subversão das determinações insertas na C</w:t>
            </w:r>
            <w:r>
              <w:rPr>
                <w:rFonts w:ascii="Book Antiqua" w:eastAsia="Times New Roman" w:hAnsi="Book Antiqua" w:cs="Times New Roman"/>
                <w:b/>
                <w:bCs/>
                <w:sz w:val="19"/>
                <w:szCs w:val="19"/>
                <w:highlight w:val="green"/>
                <w:lang w:eastAsia="pt-BR"/>
              </w:rPr>
              <w:t>F</w:t>
            </w:r>
            <w:r w:rsidRPr="00C13F90">
              <w:rPr>
                <w:rFonts w:ascii="Book Antiqua" w:eastAsia="Times New Roman" w:hAnsi="Book Antiqua" w:cs="Times New Roman"/>
                <w:sz w:val="19"/>
                <w:szCs w:val="19"/>
                <w:lang w:eastAsia="pt-BR"/>
              </w:rPr>
              <w:t>. (</w:t>
            </w:r>
            <w:r>
              <w:rPr>
                <w:rFonts w:ascii="Book Antiqua" w:eastAsia="Times New Roman" w:hAnsi="Book Antiqua" w:cs="Times New Roman"/>
                <w:sz w:val="19"/>
                <w:szCs w:val="19"/>
                <w:lang w:eastAsia="pt-BR"/>
              </w:rPr>
              <w:t xml:space="preserve">STF. 1ª T., </w:t>
            </w:r>
            <w:r w:rsidRPr="00C13F90">
              <w:rPr>
                <w:rFonts w:ascii="Book Antiqua" w:eastAsia="Times New Roman" w:hAnsi="Book Antiqua" w:cs="Times New Roman"/>
                <w:sz w:val="19"/>
                <w:szCs w:val="19"/>
                <w:lang w:eastAsia="pt-BR"/>
              </w:rPr>
              <w:t>MS 30294, Rel</w:t>
            </w:r>
            <w:r>
              <w:rPr>
                <w:rFonts w:ascii="Book Antiqua" w:eastAsia="Times New Roman" w:hAnsi="Book Antiqua" w:cs="Times New Roman"/>
                <w:sz w:val="19"/>
                <w:szCs w:val="19"/>
                <w:lang w:eastAsia="pt-BR"/>
              </w:rPr>
              <w:t>. Min.</w:t>
            </w:r>
            <w:r w:rsidRPr="00C13F90">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arco</w:t>
            </w:r>
            <w:r w:rsidRPr="00C13F90">
              <w:rPr>
                <w:rFonts w:ascii="Book Antiqua" w:eastAsia="Times New Roman" w:hAnsi="Book Antiqua" w:cs="Times New Roman"/>
                <w:sz w:val="19"/>
                <w:szCs w:val="19"/>
                <w:lang w:eastAsia="pt-BR"/>
              </w:rPr>
              <w:t xml:space="preserve"> A</w:t>
            </w:r>
            <w:r>
              <w:rPr>
                <w:rFonts w:ascii="Book Antiqua" w:eastAsia="Times New Roman" w:hAnsi="Book Antiqua" w:cs="Times New Roman"/>
                <w:sz w:val="19"/>
                <w:szCs w:val="19"/>
                <w:lang w:eastAsia="pt-BR"/>
              </w:rPr>
              <w:t>urélio</w:t>
            </w:r>
            <w:r w:rsidRPr="00C13F90">
              <w:rPr>
                <w:rFonts w:ascii="Book Antiqua" w:eastAsia="Times New Roman" w:hAnsi="Book Antiqua" w:cs="Times New Roman"/>
                <w:sz w:val="19"/>
                <w:szCs w:val="19"/>
                <w:lang w:eastAsia="pt-BR"/>
              </w:rPr>
              <w:t>, Rel</w:t>
            </w:r>
            <w:r>
              <w:rPr>
                <w:rFonts w:ascii="Book Antiqua" w:eastAsia="Times New Roman" w:hAnsi="Book Antiqua" w:cs="Times New Roman"/>
                <w:sz w:val="19"/>
                <w:szCs w:val="19"/>
                <w:lang w:eastAsia="pt-BR"/>
              </w:rPr>
              <w:t>.</w:t>
            </w:r>
            <w:r w:rsidRPr="00C13F90">
              <w:rPr>
                <w:rFonts w:ascii="Book Antiqua" w:eastAsia="Times New Roman" w:hAnsi="Book Antiqua" w:cs="Times New Roman"/>
                <w:sz w:val="19"/>
                <w:szCs w:val="19"/>
                <w:lang w:eastAsia="pt-BR"/>
              </w:rPr>
              <w:t xml:space="preserve"> p/ Ac</w:t>
            </w:r>
            <w:r>
              <w:rPr>
                <w:rFonts w:ascii="Book Antiqua" w:eastAsia="Times New Roman" w:hAnsi="Book Antiqua" w:cs="Times New Roman"/>
                <w:sz w:val="19"/>
                <w:szCs w:val="19"/>
                <w:lang w:eastAsia="pt-BR"/>
              </w:rPr>
              <w:t>.</w:t>
            </w:r>
            <w:r w:rsidRPr="00C13F90">
              <w:rPr>
                <w:rFonts w:ascii="Book Antiqua" w:eastAsia="Times New Roman" w:hAnsi="Book Antiqua" w:cs="Times New Roman"/>
                <w:sz w:val="19"/>
                <w:szCs w:val="19"/>
                <w:lang w:eastAsia="pt-BR"/>
              </w:rPr>
              <w:t xml:space="preserve"> A</w:t>
            </w:r>
            <w:r>
              <w:rPr>
                <w:rFonts w:ascii="Book Antiqua" w:eastAsia="Times New Roman" w:hAnsi="Book Antiqua" w:cs="Times New Roman"/>
                <w:sz w:val="19"/>
                <w:szCs w:val="19"/>
                <w:lang w:eastAsia="pt-BR"/>
              </w:rPr>
              <w:t>lexandre de Moraes</w:t>
            </w:r>
            <w:r w:rsidRPr="00C13F90">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C13F90">
              <w:rPr>
                <w:rFonts w:ascii="Book Antiqua" w:eastAsia="Times New Roman" w:hAnsi="Book Antiqua" w:cs="Times New Roman"/>
                <w:sz w:val="19"/>
                <w:szCs w:val="19"/>
                <w:lang w:eastAsia="pt-BR"/>
              </w:rPr>
              <w:t xml:space="preserve"> 28/05/19</w:t>
            </w:r>
            <w:r>
              <w:rPr>
                <w:rFonts w:ascii="Book Antiqua" w:eastAsia="Times New Roman" w:hAnsi="Book Antiqua" w:cs="Times New Roman"/>
                <w:sz w:val="19"/>
                <w:szCs w:val="19"/>
                <w:lang w:eastAsia="pt-BR"/>
              </w:rPr>
              <w:t>).</w:t>
            </w:r>
          </w:p>
          <w:p w14:paraId="49B3C036" w14:textId="77777777" w:rsidR="00C13F90" w:rsidRDefault="00C13F90" w:rsidP="00B90AF5">
            <w:pPr>
              <w:jc w:val="both"/>
              <w:rPr>
                <w:rFonts w:ascii="Book Antiqua" w:eastAsia="Times New Roman" w:hAnsi="Book Antiqua" w:cs="Times New Roman"/>
                <w:b/>
                <w:i/>
                <w:color w:val="FF0000"/>
                <w:sz w:val="19"/>
                <w:szCs w:val="19"/>
                <w:lang w:eastAsia="pt-BR"/>
              </w:rPr>
            </w:pPr>
          </w:p>
          <w:p w14:paraId="1D7516EF" w14:textId="7F8E667A" w:rsidR="00C13F90" w:rsidRDefault="00C13F90" w:rsidP="00C13F90">
            <w:pPr>
              <w:jc w:val="both"/>
              <w:rPr>
                <w:rFonts w:ascii="Book Antiqua" w:eastAsia="Times New Roman" w:hAnsi="Book Antiqua" w:cs="Times New Roman"/>
                <w:bCs/>
                <w:sz w:val="19"/>
                <w:szCs w:val="19"/>
                <w:lang w:eastAsia="pt-BR"/>
              </w:rPr>
            </w:pPr>
            <w:r w:rsidRPr="00481CC2">
              <w:rPr>
                <w:rFonts w:ascii="Book Antiqua" w:eastAsia="Times New Roman" w:hAnsi="Book Antiqua" w:cs="Times New Roman"/>
                <w:b/>
                <w:i/>
                <w:color w:val="FF0000"/>
                <w:sz w:val="19"/>
                <w:szCs w:val="19"/>
                <w:lang w:eastAsia="pt-BR"/>
              </w:rPr>
              <w:lastRenderedPageBreak/>
              <w:t>#</w:t>
            </w:r>
            <w:r w:rsidRPr="00481CC2">
              <w:rPr>
                <w:rFonts w:ascii="Book Antiqua" w:eastAsia="Times New Roman" w:hAnsi="Book Antiqua" w:cs="Times New Roman"/>
                <w:b/>
                <w:i/>
                <w:color w:val="FF0000"/>
                <w:sz w:val="19"/>
                <w:szCs w:val="19"/>
                <w:highlight w:val="green"/>
                <w:lang w:eastAsia="pt-BR"/>
              </w:rPr>
              <w:t>Atenção</w:t>
            </w:r>
            <w:r w:rsidRPr="00481CC2">
              <w:rPr>
                <w:rFonts w:ascii="Book Antiqua" w:eastAsia="Times New Roman" w:hAnsi="Book Antiqua" w:cs="Times New Roman"/>
                <w:b/>
                <w:i/>
                <w:color w:val="FF0000"/>
                <w:sz w:val="19"/>
                <w:szCs w:val="19"/>
                <w:lang w:eastAsia="pt-BR"/>
              </w:rPr>
              <w:t>: #</w:t>
            </w:r>
            <w:r w:rsidRPr="00481CC2">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002551B5">
              <w:rPr>
                <w:rFonts w:ascii="Book Antiqua" w:eastAsia="Times New Roman" w:hAnsi="Book Antiqua" w:cs="Times New Roman"/>
                <w:b/>
                <w:i/>
                <w:color w:val="FF0000"/>
                <w:sz w:val="19"/>
                <w:szCs w:val="19"/>
                <w:lang w:eastAsia="pt-BR"/>
              </w:rPr>
              <w:t>: #</w:t>
            </w:r>
            <w:r w:rsidR="002551B5" w:rsidRPr="002551B5">
              <w:rPr>
                <w:rFonts w:ascii="Book Antiqua" w:eastAsia="Times New Roman" w:hAnsi="Book Antiqua" w:cs="Times New Roman"/>
                <w:b/>
                <w:i/>
                <w:color w:val="FF0000"/>
                <w:sz w:val="19"/>
                <w:szCs w:val="19"/>
                <w:highlight w:val="green"/>
                <w:lang w:eastAsia="pt-BR"/>
              </w:rPr>
              <w:t>TRF5-2009</w:t>
            </w:r>
            <w:r w:rsidR="00AB7539">
              <w:rPr>
                <w:rFonts w:ascii="Book Antiqua" w:eastAsia="Times New Roman" w:hAnsi="Book Antiqua" w:cs="Times New Roman"/>
                <w:b/>
                <w:i/>
                <w:color w:val="FF0000"/>
                <w:sz w:val="19"/>
                <w:szCs w:val="19"/>
                <w:lang w:eastAsia="pt-BR"/>
              </w:rPr>
              <w:t>: #</w:t>
            </w:r>
            <w:r w:rsidR="00AB7539" w:rsidRPr="00AB7539">
              <w:rPr>
                <w:rFonts w:ascii="Book Antiqua" w:eastAsia="Times New Roman" w:hAnsi="Book Antiqua" w:cs="Times New Roman"/>
                <w:b/>
                <w:i/>
                <w:color w:val="FF0000"/>
                <w:sz w:val="19"/>
                <w:szCs w:val="19"/>
                <w:highlight w:val="green"/>
                <w:lang w:eastAsia="pt-BR"/>
              </w:rPr>
              <w:t>DPU-2017</w:t>
            </w:r>
            <w:r w:rsidR="00090AFC">
              <w:rPr>
                <w:rFonts w:ascii="Book Antiqua" w:eastAsia="Times New Roman" w:hAnsi="Book Antiqua" w:cs="Times New Roman"/>
                <w:b/>
                <w:i/>
                <w:color w:val="FF0000"/>
                <w:sz w:val="19"/>
                <w:szCs w:val="19"/>
                <w:lang w:eastAsia="pt-BR"/>
              </w:rPr>
              <w:t>: #</w:t>
            </w:r>
            <w:r w:rsidR="00090AFC" w:rsidRPr="00090AFC">
              <w:rPr>
                <w:rFonts w:ascii="Book Antiqua" w:eastAsia="Times New Roman" w:hAnsi="Book Antiqua" w:cs="Times New Roman"/>
                <w:b/>
                <w:i/>
                <w:color w:val="FF0000"/>
                <w:sz w:val="19"/>
                <w:szCs w:val="19"/>
                <w:highlight w:val="green"/>
                <w:lang w:eastAsia="pt-BR"/>
              </w:rPr>
              <w:t>PCMT-2017</w:t>
            </w:r>
            <w:r w:rsidR="00D20356">
              <w:rPr>
                <w:rFonts w:ascii="Book Antiqua" w:eastAsia="Times New Roman" w:hAnsi="Book Antiqua" w:cs="Times New Roman"/>
                <w:b/>
                <w:i/>
                <w:color w:val="FF0000"/>
                <w:sz w:val="19"/>
                <w:szCs w:val="19"/>
                <w:lang w:eastAsia="pt-BR"/>
              </w:rPr>
              <w:t>: #</w:t>
            </w:r>
            <w:r w:rsidR="00D20356" w:rsidRPr="00D20356">
              <w:rPr>
                <w:rFonts w:ascii="Book Antiqua" w:eastAsia="Times New Roman" w:hAnsi="Book Antiqua" w:cs="Times New Roman"/>
                <w:b/>
                <w:i/>
                <w:color w:val="FF0000"/>
                <w:sz w:val="19"/>
                <w:szCs w:val="19"/>
                <w:highlight w:val="green"/>
                <w:lang w:eastAsia="pt-BR"/>
              </w:rPr>
              <w:t>PGEPE-2018</w:t>
            </w:r>
            <w:r w:rsidR="002551B5">
              <w:rPr>
                <w:rFonts w:ascii="Book Antiqua" w:eastAsia="Times New Roman" w:hAnsi="Book Antiqua" w:cs="Times New Roman"/>
                <w:b/>
                <w:i/>
                <w:color w:val="FF0000"/>
                <w:sz w:val="19"/>
                <w:szCs w:val="19"/>
                <w:lang w:eastAsia="pt-BR"/>
              </w:rPr>
              <w:t>: #</w:t>
            </w:r>
            <w:r w:rsidR="002551B5" w:rsidRPr="002551B5">
              <w:rPr>
                <w:rFonts w:ascii="Book Antiqua" w:eastAsia="Times New Roman" w:hAnsi="Book Antiqua" w:cs="Times New Roman"/>
                <w:b/>
                <w:i/>
                <w:color w:val="FF0000"/>
                <w:sz w:val="19"/>
                <w:szCs w:val="19"/>
                <w:highlight w:val="green"/>
                <w:lang w:eastAsia="pt-BR"/>
              </w:rPr>
              <w:t>CESPE</w:t>
            </w:r>
            <w:r w:rsidRPr="00481CC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C416B1">
              <w:rPr>
                <w:rFonts w:ascii="Book Antiqua" w:eastAsia="Times New Roman" w:hAnsi="Book Antiqua" w:cs="Times New Roman"/>
                <w:bCs/>
                <w:sz w:val="19"/>
                <w:szCs w:val="19"/>
                <w:lang w:eastAsia="pt-BR"/>
              </w:rPr>
              <w:t xml:space="preserve">I. </w:t>
            </w:r>
            <w:r w:rsidRPr="00C416B1">
              <w:rPr>
                <w:rFonts w:ascii="Book Antiqua" w:eastAsia="Times New Roman" w:hAnsi="Book Antiqua" w:cs="Times New Roman"/>
                <w:b/>
                <w:sz w:val="19"/>
                <w:szCs w:val="19"/>
                <w:highlight w:val="yellow"/>
                <w:lang w:eastAsia="pt-BR"/>
              </w:rPr>
              <w:t>O acórdão recorrido encontra-se em dissonância com a jurisprudência desta Corte, consolidada no sentido</w:t>
            </w:r>
            <w:r w:rsidRPr="00C416B1">
              <w:rPr>
                <w:rFonts w:ascii="Book Antiqua" w:eastAsia="Times New Roman" w:hAnsi="Book Antiqua" w:cs="Times New Roman"/>
                <w:bCs/>
                <w:sz w:val="19"/>
                <w:szCs w:val="19"/>
                <w:lang w:eastAsia="pt-BR"/>
              </w:rPr>
              <w:t xml:space="preserve"> de que o </w:t>
            </w:r>
            <w:r w:rsidRPr="00C416B1">
              <w:rPr>
                <w:rFonts w:ascii="Book Antiqua" w:eastAsia="Times New Roman" w:hAnsi="Book Antiqua" w:cs="Times New Roman"/>
                <w:b/>
                <w:sz w:val="19"/>
                <w:szCs w:val="19"/>
                <w:shd w:val="clear" w:color="auto" w:fill="F7CAAC" w:themeFill="accent2" w:themeFillTint="66"/>
                <w:lang w:eastAsia="pt-BR"/>
              </w:rPr>
              <w:t>prazo decadencial para que a Administração promova a autotutela</w:t>
            </w:r>
            <w:r w:rsidRPr="00C416B1">
              <w:rPr>
                <w:rFonts w:ascii="Book Antiqua" w:eastAsia="Times New Roman" w:hAnsi="Book Antiqua" w:cs="Times New Roman"/>
                <w:bCs/>
                <w:sz w:val="19"/>
                <w:szCs w:val="19"/>
                <w:lang w:eastAsia="pt-BR"/>
              </w:rPr>
              <w:t xml:space="preserve">, previsto no art. 54 da Lei 9.784/99, </w:t>
            </w:r>
            <w:r w:rsidRPr="00C416B1">
              <w:rPr>
                <w:rFonts w:ascii="Book Antiqua" w:eastAsia="Times New Roman" w:hAnsi="Book Antiqua" w:cs="Times New Roman"/>
                <w:b/>
                <w:sz w:val="19"/>
                <w:szCs w:val="19"/>
                <w:highlight w:val="green"/>
                <w:lang w:eastAsia="pt-BR"/>
              </w:rPr>
              <w:t>aplica-se tanto aos atos nulos, quanto aos anuláveis</w:t>
            </w:r>
            <w:r w:rsidRPr="00C416B1">
              <w:rPr>
                <w:rFonts w:ascii="Book Antiqua" w:eastAsia="Times New Roman" w:hAnsi="Book Antiqua" w:cs="Times New Roman"/>
                <w:bCs/>
                <w:sz w:val="19"/>
                <w:szCs w:val="19"/>
                <w:lang w:eastAsia="pt-BR"/>
              </w:rPr>
              <w:t xml:space="preserve">. Com efeito, </w:t>
            </w:r>
            <w:r w:rsidRPr="00C416B1">
              <w:rPr>
                <w:rFonts w:ascii="Book Antiqua" w:eastAsia="Times New Roman" w:hAnsi="Book Antiqua" w:cs="Times New Roman"/>
                <w:bCs/>
                <w:i/>
                <w:iCs/>
                <w:sz w:val="19"/>
                <w:szCs w:val="19"/>
                <w:lang w:eastAsia="pt-BR"/>
              </w:rPr>
              <w:t xml:space="preserve">“a autotutela administrativa dos atos - anuláveis ou nulos - de que decorram efeitos favoráveis para os destinatários está sujeita ao prazo de decadência quinquenal, previsto no art. 54 da Lei 9.784/99. A </w:t>
            </w:r>
            <w:r w:rsidRPr="002551B5">
              <w:rPr>
                <w:rFonts w:ascii="Book Antiqua" w:eastAsia="Times New Roman" w:hAnsi="Book Antiqua" w:cs="Times New Roman"/>
                <w:b/>
                <w:i/>
                <w:iCs/>
                <w:sz w:val="19"/>
                <w:szCs w:val="19"/>
                <w:shd w:val="clear" w:color="auto" w:fill="F7CAAC" w:themeFill="accent2" w:themeFillTint="66"/>
                <w:lang w:eastAsia="pt-BR"/>
              </w:rPr>
              <w:t>regra não se aplica de forma retroativa</w:t>
            </w:r>
            <w:r w:rsidRPr="00C416B1">
              <w:rPr>
                <w:rFonts w:ascii="Book Antiqua" w:eastAsia="Times New Roman" w:hAnsi="Book Antiqua" w:cs="Times New Roman"/>
                <w:bCs/>
                <w:i/>
                <w:iCs/>
                <w:sz w:val="19"/>
                <w:szCs w:val="19"/>
                <w:lang w:eastAsia="pt-BR"/>
              </w:rPr>
              <w:t xml:space="preserve">, e, </w:t>
            </w:r>
            <w:r w:rsidRPr="002551B5">
              <w:rPr>
                <w:rFonts w:ascii="Book Antiqua" w:eastAsia="Times New Roman" w:hAnsi="Book Antiqua" w:cs="Times New Roman"/>
                <w:b/>
                <w:i/>
                <w:iCs/>
                <w:sz w:val="19"/>
                <w:szCs w:val="19"/>
                <w:highlight w:val="yellow"/>
                <w:lang w:eastAsia="pt-BR"/>
              </w:rPr>
              <w:t>nos atos anteriores à citada norma</w:t>
            </w:r>
            <w:r w:rsidRPr="00C416B1">
              <w:rPr>
                <w:rFonts w:ascii="Book Antiqua" w:eastAsia="Times New Roman" w:hAnsi="Book Antiqua" w:cs="Times New Roman"/>
                <w:bCs/>
                <w:i/>
                <w:iCs/>
                <w:sz w:val="19"/>
                <w:szCs w:val="19"/>
                <w:lang w:eastAsia="pt-BR"/>
              </w:rPr>
              <w:t xml:space="preserve">, </w:t>
            </w:r>
            <w:r w:rsidRPr="002551B5">
              <w:rPr>
                <w:rFonts w:ascii="Book Antiqua" w:eastAsia="Times New Roman" w:hAnsi="Book Antiqua" w:cs="Times New Roman"/>
                <w:b/>
                <w:i/>
                <w:iCs/>
                <w:sz w:val="19"/>
                <w:szCs w:val="19"/>
                <w:highlight w:val="green"/>
                <w:lang w:eastAsia="pt-BR"/>
              </w:rPr>
              <w:t>o termo a quo é o dia 1º.2.99</w:t>
            </w:r>
            <w:r w:rsidRPr="00C416B1">
              <w:rPr>
                <w:rFonts w:ascii="Book Antiqua" w:eastAsia="Times New Roman" w:hAnsi="Book Antiqua" w:cs="Times New Roman"/>
                <w:bCs/>
                <w:i/>
                <w:iCs/>
                <w:sz w:val="19"/>
                <w:szCs w:val="19"/>
                <w:lang w:eastAsia="pt-BR"/>
              </w:rPr>
              <w:t xml:space="preserve">, </w:t>
            </w:r>
            <w:r w:rsidRPr="002551B5">
              <w:rPr>
                <w:rFonts w:ascii="Book Antiqua" w:eastAsia="Times New Roman" w:hAnsi="Book Antiqua" w:cs="Times New Roman"/>
                <w:b/>
                <w:i/>
                <w:iCs/>
                <w:sz w:val="19"/>
                <w:szCs w:val="19"/>
                <w:highlight w:val="yellow"/>
                <w:lang w:eastAsia="pt-BR"/>
              </w:rPr>
              <w:t>data em que a lei entrou em vigor</w:t>
            </w:r>
            <w:r w:rsidRPr="00C416B1">
              <w:rPr>
                <w:rFonts w:ascii="Book Antiqua" w:eastAsia="Times New Roman" w:hAnsi="Book Antiqua" w:cs="Times New Roman"/>
                <w:bCs/>
                <w:i/>
                <w:iCs/>
                <w:sz w:val="19"/>
                <w:szCs w:val="19"/>
                <w:lang w:eastAsia="pt-BR"/>
              </w:rPr>
              <w:t>”</w:t>
            </w:r>
            <w:r w:rsidRPr="00C416B1">
              <w:rPr>
                <w:rFonts w:ascii="Book Antiqua" w:eastAsia="Times New Roman" w:hAnsi="Book Antiqua" w:cs="Times New Roman"/>
                <w:bCs/>
                <w:sz w:val="19"/>
                <w:szCs w:val="19"/>
                <w:lang w:eastAsia="pt-BR"/>
              </w:rPr>
              <w:t>. (STJ</w:t>
            </w:r>
            <w:r>
              <w:rPr>
                <w:rFonts w:ascii="Book Antiqua" w:eastAsia="Times New Roman" w:hAnsi="Book Antiqua" w:cs="Times New Roman"/>
                <w:bCs/>
                <w:sz w:val="19"/>
                <w:szCs w:val="19"/>
                <w:lang w:eastAsia="pt-BR"/>
              </w:rPr>
              <w:t>. 2ª T.,</w:t>
            </w:r>
            <w:r w:rsidRPr="00C416B1">
              <w:rPr>
                <w:rFonts w:ascii="Book Antiqua" w:eastAsia="Times New Roman" w:hAnsi="Book Antiqua" w:cs="Times New Roman"/>
                <w:bCs/>
                <w:sz w:val="19"/>
                <w:szCs w:val="19"/>
                <w:lang w:eastAsia="pt-BR"/>
              </w:rPr>
              <w:t xml:space="preserve"> REsp 1.157.831/SC, Rel. Min</w:t>
            </w:r>
            <w:r>
              <w:rPr>
                <w:rFonts w:ascii="Book Antiqua" w:eastAsia="Times New Roman" w:hAnsi="Book Antiqua" w:cs="Times New Roman"/>
                <w:bCs/>
                <w:sz w:val="19"/>
                <w:szCs w:val="19"/>
                <w:lang w:eastAsia="pt-BR"/>
              </w:rPr>
              <w:t>.</w:t>
            </w:r>
            <w:r w:rsidRPr="00C416B1">
              <w:rPr>
                <w:rFonts w:ascii="Book Antiqua" w:eastAsia="Times New Roman" w:hAnsi="Book Antiqua" w:cs="Times New Roman"/>
                <w:bCs/>
                <w:sz w:val="19"/>
                <w:szCs w:val="19"/>
                <w:lang w:eastAsia="pt-BR"/>
              </w:rPr>
              <w:t xml:space="preserve"> H</w:t>
            </w:r>
            <w:r>
              <w:rPr>
                <w:rFonts w:ascii="Book Antiqua" w:eastAsia="Times New Roman" w:hAnsi="Book Antiqua" w:cs="Times New Roman"/>
                <w:bCs/>
                <w:sz w:val="19"/>
                <w:szCs w:val="19"/>
                <w:lang w:eastAsia="pt-BR"/>
              </w:rPr>
              <w:t>erman</w:t>
            </w:r>
            <w:r w:rsidRPr="00C416B1">
              <w:rPr>
                <w:rFonts w:ascii="Book Antiqua" w:eastAsia="Times New Roman" w:hAnsi="Book Antiqua" w:cs="Times New Roman"/>
                <w:bCs/>
                <w:sz w:val="19"/>
                <w:szCs w:val="19"/>
                <w:lang w:eastAsia="pt-BR"/>
              </w:rPr>
              <w:t xml:space="preserve"> B</w:t>
            </w:r>
            <w:r>
              <w:rPr>
                <w:rFonts w:ascii="Book Antiqua" w:eastAsia="Times New Roman" w:hAnsi="Book Antiqua" w:cs="Times New Roman"/>
                <w:bCs/>
                <w:sz w:val="19"/>
                <w:szCs w:val="19"/>
                <w:lang w:eastAsia="pt-BR"/>
              </w:rPr>
              <w:t>enjamin</w:t>
            </w:r>
            <w:r w:rsidRPr="00C416B1">
              <w:rPr>
                <w:rFonts w:ascii="Book Antiqua" w:eastAsia="Times New Roman" w:hAnsi="Book Antiqua" w:cs="Times New Roman"/>
                <w:bCs/>
                <w:sz w:val="19"/>
                <w:szCs w:val="19"/>
                <w:lang w:eastAsia="pt-BR"/>
              </w:rPr>
              <w:t xml:space="preserve">, </w:t>
            </w:r>
            <w:proofErr w:type="spellStart"/>
            <w:r w:rsidRPr="00C416B1">
              <w:rPr>
                <w:rFonts w:ascii="Book Antiqua" w:eastAsia="Times New Roman" w:hAnsi="Book Antiqua" w:cs="Times New Roman"/>
                <w:bCs/>
                <w:sz w:val="19"/>
                <w:szCs w:val="19"/>
                <w:lang w:eastAsia="pt-BR"/>
              </w:rPr>
              <w:t>DJe</w:t>
            </w:r>
            <w:proofErr w:type="spellEnd"/>
            <w:r w:rsidRPr="00C416B1">
              <w:rPr>
                <w:rFonts w:ascii="Book Antiqua" w:eastAsia="Times New Roman" w:hAnsi="Book Antiqua" w:cs="Times New Roman"/>
                <w:bCs/>
                <w:sz w:val="19"/>
                <w:szCs w:val="19"/>
                <w:lang w:eastAsia="pt-BR"/>
              </w:rPr>
              <w:t xml:space="preserve"> 24/4/12). II. Nesse sentido, </w:t>
            </w:r>
            <w:r w:rsidRPr="00C416B1">
              <w:rPr>
                <w:rFonts w:ascii="Book Antiqua" w:eastAsia="Times New Roman" w:hAnsi="Book Antiqua" w:cs="Times New Roman"/>
                <w:bCs/>
                <w:i/>
                <w:iCs/>
                <w:sz w:val="19"/>
                <w:szCs w:val="19"/>
                <w:lang w:eastAsia="pt-BR"/>
              </w:rPr>
              <w:t>"</w:t>
            </w:r>
            <w:r w:rsidRPr="00C416B1">
              <w:rPr>
                <w:rFonts w:ascii="Book Antiqua" w:eastAsia="Times New Roman" w:hAnsi="Book Antiqua" w:cs="Times New Roman"/>
                <w:b/>
                <w:i/>
                <w:iCs/>
                <w:sz w:val="19"/>
                <w:szCs w:val="19"/>
                <w:highlight w:val="yellow"/>
                <w:lang w:eastAsia="pt-BR"/>
              </w:rPr>
              <w:t>o poder-dever da Administração rever seus próprios atos</w:t>
            </w:r>
            <w:r w:rsidRPr="00C416B1">
              <w:rPr>
                <w:rFonts w:ascii="Book Antiqua" w:eastAsia="Times New Roman" w:hAnsi="Book Antiqua" w:cs="Times New Roman"/>
                <w:bCs/>
                <w:i/>
                <w:iCs/>
                <w:sz w:val="19"/>
                <w:szCs w:val="19"/>
                <w:lang w:eastAsia="pt-BR"/>
              </w:rPr>
              <w:t xml:space="preserve">, </w:t>
            </w:r>
            <w:r w:rsidRPr="00C416B1">
              <w:rPr>
                <w:rFonts w:ascii="Book Antiqua" w:eastAsia="Times New Roman" w:hAnsi="Book Antiqua" w:cs="Times New Roman"/>
                <w:b/>
                <w:i/>
                <w:iCs/>
                <w:sz w:val="19"/>
                <w:szCs w:val="19"/>
                <w:shd w:val="clear" w:color="auto" w:fill="F7CAAC" w:themeFill="accent2" w:themeFillTint="66"/>
                <w:lang w:eastAsia="pt-BR"/>
              </w:rPr>
              <w:t>mesmo quando eivados de ilegalidade</w:t>
            </w:r>
            <w:r w:rsidRPr="00C416B1">
              <w:rPr>
                <w:rFonts w:ascii="Book Antiqua" w:eastAsia="Times New Roman" w:hAnsi="Book Antiqua" w:cs="Times New Roman"/>
                <w:bCs/>
                <w:i/>
                <w:iCs/>
                <w:sz w:val="19"/>
                <w:szCs w:val="19"/>
                <w:lang w:eastAsia="pt-BR"/>
              </w:rPr>
              <w:t xml:space="preserve">, </w:t>
            </w:r>
            <w:r w:rsidRPr="00C416B1">
              <w:rPr>
                <w:rFonts w:ascii="Book Antiqua" w:eastAsia="Times New Roman" w:hAnsi="Book Antiqua" w:cs="Times New Roman"/>
                <w:b/>
                <w:i/>
                <w:iCs/>
                <w:sz w:val="19"/>
                <w:szCs w:val="19"/>
                <w:highlight w:val="green"/>
                <w:lang w:eastAsia="pt-BR"/>
              </w:rPr>
              <w:t>encontra-se sujeito ao prazo decadencial de cinco anos</w:t>
            </w:r>
            <w:r w:rsidRPr="00C416B1">
              <w:rPr>
                <w:rFonts w:ascii="Book Antiqua" w:eastAsia="Times New Roman" w:hAnsi="Book Antiqua" w:cs="Times New Roman"/>
                <w:bCs/>
                <w:i/>
                <w:iCs/>
                <w:sz w:val="19"/>
                <w:szCs w:val="19"/>
                <w:lang w:eastAsia="pt-BR"/>
              </w:rPr>
              <w:t xml:space="preserve">, </w:t>
            </w:r>
            <w:r w:rsidRPr="00C416B1">
              <w:rPr>
                <w:rFonts w:ascii="Book Antiqua" w:eastAsia="Times New Roman" w:hAnsi="Book Antiqua" w:cs="Times New Roman"/>
                <w:b/>
                <w:i/>
                <w:iCs/>
                <w:sz w:val="19"/>
                <w:szCs w:val="19"/>
                <w:highlight w:val="yellow"/>
                <w:lang w:eastAsia="pt-BR"/>
              </w:rPr>
              <w:t>ressalvada a comprovação de má-fé</w:t>
            </w:r>
            <w:r w:rsidRPr="00C416B1">
              <w:rPr>
                <w:rFonts w:ascii="Book Antiqua" w:eastAsia="Times New Roman" w:hAnsi="Book Antiqua" w:cs="Times New Roman"/>
                <w:bCs/>
                <w:i/>
                <w:iCs/>
                <w:sz w:val="19"/>
                <w:szCs w:val="19"/>
                <w:lang w:eastAsia="pt-BR"/>
              </w:rPr>
              <w:t xml:space="preserve">, nos termos do previsto no art. 54, caput, da Lei 9.784/99 combinado com o art. 37, § 5º, da </w:t>
            </w:r>
            <w:r>
              <w:rPr>
                <w:rFonts w:ascii="Book Antiqua" w:eastAsia="Times New Roman" w:hAnsi="Book Antiqua" w:cs="Times New Roman"/>
                <w:bCs/>
                <w:i/>
                <w:iCs/>
                <w:sz w:val="19"/>
                <w:szCs w:val="19"/>
                <w:lang w:eastAsia="pt-BR"/>
              </w:rPr>
              <w:t>CF</w:t>
            </w:r>
            <w:r w:rsidRPr="00C416B1">
              <w:rPr>
                <w:rFonts w:ascii="Book Antiqua" w:eastAsia="Times New Roman" w:hAnsi="Book Antiqua" w:cs="Times New Roman"/>
                <w:bCs/>
                <w:i/>
                <w:iCs/>
                <w:sz w:val="19"/>
                <w:szCs w:val="19"/>
                <w:lang w:eastAsia="pt-BR"/>
              </w:rPr>
              <w:t>”</w:t>
            </w:r>
            <w:r w:rsidRPr="00C416B1">
              <w:rPr>
                <w:rFonts w:ascii="Book Antiqua" w:eastAsia="Times New Roman" w:hAnsi="Book Antiqua" w:cs="Times New Roman"/>
                <w:bCs/>
                <w:sz w:val="19"/>
                <w:szCs w:val="19"/>
                <w:lang w:eastAsia="pt-BR"/>
              </w:rPr>
              <w:t xml:space="preserve"> (STJ</w:t>
            </w:r>
            <w:r>
              <w:rPr>
                <w:rFonts w:ascii="Book Antiqua" w:eastAsia="Times New Roman" w:hAnsi="Book Antiqua" w:cs="Times New Roman"/>
                <w:bCs/>
                <w:sz w:val="19"/>
                <w:szCs w:val="19"/>
                <w:lang w:eastAsia="pt-BR"/>
              </w:rPr>
              <w:t>. 5ª T.,</w:t>
            </w:r>
            <w:r w:rsidRPr="00C416B1">
              <w:rPr>
                <w:rFonts w:ascii="Book Antiqua" w:eastAsia="Times New Roman" w:hAnsi="Book Antiqua" w:cs="Times New Roman"/>
                <w:bCs/>
                <w:sz w:val="19"/>
                <w:szCs w:val="19"/>
                <w:lang w:eastAsia="pt-BR"/>
              </w:rPr>
              <w:t xml:space="preserve"> </w:t>
            </w:r>
            <w:proofErr w:type="spellStart"/>
            <w:r w:rsidRPr="00C416B1">
              <w:rPr>
                <w:rFonts w:ascii="Book Antiqua" w:eastAsia="Times New Roman" w:hAnsi="Book Antiqua" w:cs="Times New Roman"/>
                <w:bCs/>
                <w:sz w:val="19"/>
                <w:szCs w:val="19"/>
                <w:lang w:eastAsia="pt-BR"/>
              </w:rPr>
              <w:t>AgRg</w:t>
            </w:r>
            <w:proofErr w:type="spellEnd"/>
            <w:r w:rsidRPr="00C416B1">
              <w:rPr>
                <w:rFonts w:ascii="Book Antiqua" w:eastAsia="Times New Roman" w:hAnsi="Book Antiqua" w:cs="Times New Roman"/>
                <w:bCs/>
                <w:sz w:val="19"/>
                <w:szCs w:val="19"/>
                <w:lang w:eastAsia="pt-BR"/>
              </w:rPr>
              <w:t xml:space="preserve"> no REsp 1.133.471/PE, Rel. Min</w:t>
            </w:r>
            <w:r>
              <w:rPr>
                <w:rFonts w:ascii="Book Antiqua" w:eastAsia="Times New Roman" w:hAnsi="Book Antiqua" w:cs="Times New Roman"/>
                <w:bCs/>
                <w:sz w:val="19"/>
                <w:szCs w:val="19"/>
                <w:lang w:eastAsia="pt-BR"/>
              </w:rPr>
              <w:t>.</w:t>
            </w:r>
            <w:r w:rsidRPr="00C416B1">
              <w:rPr>
                <w:rFonts w:ascii="Book Antiqua" w:eastAsia="Times New Roman" w:hAnsi="Book Antiqua" w:cs="Times New Roman"/>
                <w:bCs/>
                <w:sz w:val="19"/>
                <w:szCs w:val="19"/>
                <w:lang w:eastAsia="pt-BR"/>
              </w:rPr>
              <w:t xml:space="preserve"> R</w:t>
            </w:r>
            <w:r>
              <w:rPr>
                <w:rFonts w:ascii="Book Antiqua" w:eastAsia="Times New Roman" w:hAnsi="Book Antiqua" w:cs="Times New Roman"/>
                <w:bCs/>
                <w:sz w:val="19"/>
                <w:szCs w:val="19"/>
                <w:lang w:eastAsia="pt-BR"/>
              </w:rPr>
              <w:t>egina</w:t>
            </w:r>
            <w:r w:rsidRPr="00C416B1">
              <w:rPr>
                <w:rFonts w:ascii="Book Antiqua" w:eastAsia="Times New Roman" w:hAnsi="Book Antiqua" w:cs="Times New Roman"/>
                <w:bCs/>
                <w:sz w:val="19"/>
                <w:szCs w:val="19"/>
                <w:lang w:eastAsia="pt-BR"/>
              </w:rPr>
              <w:t xml:space="preserve"> H</w:t>
            </w:r>
            <w:r>
              <w:rPr>
                <w:rFonts w:ascii="Book Antiqua" w:eastAsia="Times New Roman" w:hAnsi="Book Antiqua" w:cs="Times New Roman"/>
                <w:bCs/>
                <w:sz w:val="19"/>
                <w:szCs w:val="19"/>
                <w:lang w:eastAsia="pt-BR"/>
              </w:rPr>
              <w:t>elena</w:t>
            </w:r>
            <w:r w:rsidRPr="00C416B1">
              <w:rPr>
                <w:rFonts w:ascii="Book Antiqua" w:eastAsia="Times New Roman" w:hAnsi="Book Antiqua" w:cs="Times New Roman"/>
                <w:bCs/>
                <w:sz w:val="19"/>
                <w:szCs w:val="19"/>
                <w:lang w:eastAsia="pt-BR"/>
              </w:rPr>
              <w:t xml:space="preserve"> C</w:t>
            </w:r>
            <w:r>
              <w:rPr>
                <w:rFonts w:ascii="Book Antiqua" w:eastAsia="Times New Roman" w:hAnsi="Book Antiqua" w:cs="Times New Roman"/>
                <w:bCs/>
                <w:sz w:val="19"/>
                <w:szCs w:val="19"/>
                <w:lang w:eastAsia="pt-BR"/>
              </w:rPr>
              <w:t>osta</w:t>
            </w:r>
            <w:r w:rsidRPr="00C416B1">
              <w:rPr>
                <w:rFonts w:ascii="Book Antiqua" w:eastAsia="Times New Roman" w:hAnsi="Book Antiqua" w:cs="Times New Roman"/>
                <w:bCs/>
                <w:sz w:val="19"/>
                <w:szCs w:val="19"/>
                <w:lang w:eastAsia="pt-BR"/>
              </w:rPr>
              <w:t xml:space="preserve">, </w:t>
            </w:r>
            <w:proofErr w:type="spellStart"/>
            <w:r w:rsidRPr="00C416B1">
              <w:rPr>
                <w:rFonts w:ascii="Book Antiqua" w:eastAsia="Times New Roman" w:hAnsi="Book Antiqua" w:cs="Times New Roman"/>
                <w:bCs/>
                <w:sz w:val="19"/>
                <w:szCs w:val="19"/>
                <w:lang w:eastAsia="pt-BR"/>
              </w:rPr>
              <w:t>DJe</w:t>
            </w:r>
            <w:proofErr w:type="spellEnd"/>
            <w:r w:rsidRPr="00C416B1">
              <w:rPr>
                <w:rFonts w:ascii="Book Antiqua" w:eastAsia="Times New Roman" w:hAnsi="Book Antiqua" w:cs="Times New Roman"/>
                <w:bCs/>
                <w:sz w:val="19"/>
                <w:szCs w:val="19"/>
                <w:lang w:eastAsia="pt-BR"/>
              </w:rPr>
              <w:t xml:space="preserve"> de 25/06/14). (</w:t>
            </w:r>
            <w:r>
              <w:rPr>
                <w:rFonts w:ascii="Book Antiqua" w:eastAsia="Times New Roman" w:hAnsi="Book Antiqua" w:cs="Times New Roman"/>
                <w:bCs/>
                <w:sz w:val="19"/>
                <w:szCs w:val="19"/>
                <w:lang w:eastAsia="pt-BR"/>
              </w:rPr>
              <w:t xml:space="preserve">STJ. 2ª T., </w:t>
            </w:r>
            <w:proofErr w:type="spellStart"/>
            <w:r w:rsidRPr="00C416B1">
              <w:rPr>
                <w:rFonts w:ascii="Book Antiqua" w:eastAsia="Times New Roman" w:hAnsi="Book Antiqua" w:cs="Times New Roman"/>
                <w:bCs/>
                <w:sz w:val="19"/>
                <w:szCs w:val="19"/>
                <w:lang w:eastAsia="pt-BR"/>
              </w:rPr>
              <w:t>AgRg</w:t>
            </w:r>
            <w:proofErr w:type="spellEnd"/>
            <w:r w:rsidRPr="00C416B1">
              <w:rPr>
                <w:rFonts w:ascii="Book Antiqua" w:eastAsia="Times New Roman" w:hAnsi="Book Antiqua" w:cs="Times New Roman"/>
                <w:bCs/>
                <w:sz w:val="19"/>
                <w:szCs w:val="19"/>
                <w:lang w:eastAsia="pt-BR"/>
              </w:rPr>
              <w:t xml:space="preserve"> no </w:t>
            </w:r>
            <w:proofErr w:type="spellStart"/>
            <w:r w:rsidRPr="00C416B1">
              <w:rPr>
                <w:rFonts w:ascii="Book Antiqua" w:eastAsia="Times New Roman" w:hAnsi="Book Antiqua" w:cs="Times New Roman"/>
                <w:bCs/>
                <w:sz w:val="19"/>
                <w:szCs w:val="19"/>
                <w:lang w:eastAsia="pt-BR"/>
              </w:rPr>
              <w:t>AREsp</w:t>
            </w:r>
            <w:proofErr w:type="spellEnd"/>
            <w:r w:rsidRPr="00C416B1">
              <w:rPr>
                <w:rFonts w:ascii="Book Antiqua" w:eastAsia="Times New Roman" w:hAnsi="Book Antiqua" w:cs="Times New Roman"/>
                <w:bCs/>
                <w:sz w:val="19"/>
                <w:szCs w:val="19"/>
                <w:lang w:eastAsia="pt-BR"/>
              </w:rPr>
              <w:t xml:space="preserve"> 586.448/RJ, Rel. Min</w:t>
            </w:r>
            <w:r>
              <w:rPr>
                <w:rFonts w:ascii="Book Antiqua" w:eastAsia="Times New Roman" w:hAnsi="Book Antiqua" w:cs="Times New Roman"/>
                <w:bCs/>
                <w:sz w:val="19"/>
                <w:szCs w:val="19"/>
                <w:lang w:eastAsia="pt-BR"/>
              </w:rPr>
              <w:t>.</w:t>
            </w:r>
            <w:r w:rsidRPr="00C416B1">
              <w:rPr>
                <w:rFonts w:ascii="Book Antiqua" w:eastAsia="Times New Roman" w:hAnsi="Book Antiqua" w:cs="Times New Roman"/>
                <w:bCs/>
                <w:sz w:val="19"/>
                <w:szCs w:val="19"/>
                <w:lang w:eastAsia="pt-BR"/>
              </w:rPr>
              <w:t xml:space="preserve"> A</w:t>
            </w:r>
            <w:r>
              <w:rPr>
                <w:rFonts w:ascii="Book Antiqua" w:eastAsia="Times New Roman" w:hAnsi="Book Antiqua" w:cs="Times New Roman"/>
                <w:bCs/>
                <w:sz w:val="19"/>
                <w:szCs w:val="19"/>
                <w:lang w:eastAsia="pt-BR"/>
              </w:rPr>
              <w:t>ssusete</w:t>
            </w:r>
            <w:r w:rsidRPr="00C416B1">
              <w:rPr>
                <w:rFonts w:ascii="Book Antiqua" w:eastAsia="Times New Roman" w:hAnsi="Book Antiqua" w:cs="Times New Roman"/>
                <w:bCs/>
                <w:sz w:val="19"/>
                <w:szCs w:val="19"/>
                <w:lang w:eastAsia="pt-BR"/>
              </w:rPr>
              <w:t xml:space="preserve"> M</w:t>
            </w:r>
            <w:r>
              <w:rPr>
                <w:rFonts w:ascii="Book Antiqua" w:eastAsia="Times New Roman" w:hAnsi="Book Antiqua" w:cs="Times New Roman"/>
                <w:bCs/>
                <w:sz w:val="19"/>
                <w:szCs w:val="19"/>
                <w:lang w:eastAsia="pt-BR"/>
              </w:rPr>
              <w:t>agalhães</w:t>
            </w:r>
            <w:r w:rsidRPr="00C416B1">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 xml:space="preserve">. </w:t>
            </w:r>
            <w:r w:rsidRPr="00C416B1">
              <w:rPr>
                <w:rFonts w:ascii="Book Antiqua" w:eastAsia="Times New Roman" w:hAnsi="Book Antiqua" w:cs="Times New Roman"/>
                <w:bCs/>
                <w:sz w:val="19"/>
                <w:szCs w:val="19"/>
                <w:lang w:eastAsia="pt-BR"/>
              </w:rPr>
              <w:t>17/03/16</w:t>
            </w:r>
            <w:r>
              <w:rPr>
                <w:rFonts w:ascii="Book Antiqua" w:eastAsia="Times New Roman" w:hAnsi="Book Antiqua" w:cs="Times New Roman"/>
                <w:bCs/>
                <w:sz w:val="19"/>
                <w:szCs w:val="19"/>
                <w:lang w:eastAsia="pt-BR"/>
              </w:rPr>
              <w:t>).</w:t>
            </w:r>
          </w:p>
          <w:p w14:paraId="14DDD65B" w14:textId="77777777" w:rsidR="00C13F90" w:rsidRPr="00481CC2" w:rsidRDefault="00C13F90" w:rsidP="00B90AF5">
            <w:pPr>
              <w:jc w:val="both"/>
              <w:rPr>
                <w:rFonts w:ascii="Book Antiqua" w:eastAsia="Times New Roman" w:hAnsi="Book Antiqua" w:cs="Times New Roman"/>
                <w:b/>
                <w:i/>
                <w:color w:val="FF0000"/>
                <w:sz w:val="19"/>
                <w:szCs w:val="19"/>
                <w:lang w:eastAsia="pt-BR"/>
              </w:rPr>
            </w:pPr>
          </w:p>
          <w:p w14:paraId="2322E849" w14:textId="5B102470" w:rsidR="00DD03E9" w:rsidRDefault="00DD03E9" w:rsidP="00B90AF5">
            <w:pPr>
              <w:jc w:val="both"/>
              <w:rPr>
                <w:rFonts w:ascii="Book Antiqua" w:eastAsia="Times New Roman" w:hAnsi="Book Antiqua" w:cs="Times New Roman"/>
                <w:b/>
                <w:bCs/>
                <w:sz w:val="19"/>
                <w:szCs w:val="19"/>
                <w:lang w:eastAsia="pt-BR"/>
              </w:rPr>
            </w:pPr>
            <w:r w:rsidRPr="00481CC2">
              <w:rPr>
                <w:rFonts w:ascii="Book Antiqua" w:eastAsia="Times New Roman" w:hAnsi="Book Antiqua" w:cs="Times New Roman"/>
                <w:b/>
                <w:i/>
                <w:color w:val="FF0000"/>
                <w:sz w:val="19"/>
                <w:szCs w:val="19"/>
                <w:lang w:eastAsia="pt-BR"/>
              </w:rPr>
              <w:t>#</w:t>
            </w:r>
            <w:r w:rsidRPr="00481CC2">
              <w:rPr>
                <w:rFonts w:ascii="Book Antiqua" w:eastAsia="Times New Roman" w:hAnsi="Book Antiqua" w:cs="Times New Roman"/>
                <w:b/>
                <w:i/>
                <w:color w:val="FF0000"/>
                <w:sz w:val="19"/>
                <w:szCs w:val="19"/>
                <w:highlight w:val="green"/>
                <w:lang w:eastAsia="pt-BR"/>
              </w:rPr>
              <w:t>Atenção</w:t>
            </w:r>
            <w:r w:rsidRPr="00481CC2">
              <w:rPr>
                <w:rFonts w:ascii="Book Antiqua" w:eastAsia="Times New Roman" w:hAnsi="Book Antiqua" w:cs="Times New Roman"/>
                <w:b/>
                <w:i/>
                <w:color w:val="FF0000"/>
                <w:sz w:val="19"/>
                <w:szCs w:val="19"/>
                <w:lang w:eastAsia="pt-BR"/>
              </w:rPr>
              <w:t>: #</w:t>
            </w:r>
            <w:r w:rsidRPr="00481CC2">
              <w:rPr>
                <w:rFonts w:ascii="Book Antiqua" w:eastAsia="Times New Roman" w:hAnsi="Book Antiqua" w:cs="Times New Roman"/>
                <w:b/>
                <w:i/>
                <w:color w:val="FF0000"/>
                <w:sz w:val="19"/>
                <w:szCs w:val="19"/>
                <w:highlight w:val="green"/>
                <w:lang w:eastAsia="pt-BR"/>
              </w:rPr>
              <w:t>STF</w:t>
            </w:r>
            <w:r w:rsidRPr="00481CC2">
              <w:rPr>
                <w:rFonts w:ascii="Book Antiqua" w:eastAsia="Times New Roman" w:hAnsi="Book Antiqua" w:cs="Times New Roman"/>
                <w:b/>
                <w:i/>
                <w:color w:val="FF0000"/>
                <w:sz w:val="19"/>
                <w:szCs w:val="19"/>
                <w:lang w:eastAsia="pt-BR"/>
              </w:rPr>
              <w:t>: #</w:t>
            </w:r>
            <w:r w:rsidRPr="00481CC2">
              <w:rPr>
                <w:rFonts w:ascii="Book Antiqua" w:eastAsia="Times New Roman" w:hAnsi="Book Antiqua" w:cs="Times New Roman"/>
                <w:b/>
                <w:i/>
                <w:color w:val="FF0000"/>
                <w:sz w:val="19"/>
                <w:szCs w:val="19"/>
                <w:highlight w:val="green"/>
                <w:lang w:eastAsia="pt-BR"/>
              </w:rPr>
              <w:t>DOD</w:t>
            </w:r>
            <w:r w:rsidR="00C20A85">
              <w:rPr>
                <w:rFonts w:ascii="Book Antiqua" w:eastAsia="Times New Roman" w:hAnsi="Book Antiqua" w:cs="Times New Roman"/>
                <w:b/>
                <w:i/>
                <w:color w:val="FF0000"/>
                <w:sz w:val="19"/>
                <w:szCs w:val="19"/>
                <w:lang w:eastAsia="pt-BR"/>
              </w:rPr>
              <w:t>: #</w:t>
            </w:r>
            <w:r w:rsidR="00C20A85" w:rsidRPr="00C20A85">
              <w:rPr>
                <w:rFonts w:ascii="Book Antiqua" w:eastAsia="Times New Roman" w:hAnsi="Book Antiqua" w:cs="Times New Roman"/>
                <w:b/>
                <w:i/>
                <w:color w:val="FF0000"/>
                <w:sz w:val="19"/>
                <w:szCs w:val="19"/>
                <w:highlight w:val="green"/>
                <w:lang w:eastAsia="pt-BR"/>
              </w:rPr>
              <w:t>MPAC-2014</w:t>
            </w:r>
            <w:r w:rsidR="00C20A85">
              <w:rPr>
                <w:rFonts w:ascii="Book Antiqua" w:eastAsia="Times New Roman" w:hAnsi="Book Antiqua" w:cs="Times New Roman"/>
                <w:b/>
                <w:i/>
                <w:color w:val="FF0000"/>
                <w:sz w:val="19"/>
                <w:szCs w:val="19"/>
                <w:lang w:eastAsia="pt-BR"/>
              </w:rPr>
              <w:t>: #</w:t>
            </w:r>
            <w:r w:rsidR="00C20A85" w:rsidRPr="00C20A85">
              <w:rPr>
                <w:rFonts w:ascii="Book Antiqua" w:eastAsia="Times New Roman" w:hAnsi="Book Antiqua" w:cs="Times New Roman"/>
                <w:b/>
                <w:i/>
                <w:color w:val="FF0000"/>
                <w:sz w:val="19"/>
                <w:szCs w:val="19"/>
                <w:highlight w:val="green"/>
                <w:lang w:eastAsia="pt-BR"/>
              </w:rPr>
              <w:t>DPU-2017</w:t>
            </w:r>
            <w:r w:rsidR="00C97D2C">
              <w:rPr>
                <w:rFonts w:ascii="Book Antiqua" w:eastAsia="Times New Roman" w:hAnsi="Book Antiqua" w:cs="Times New Roman"/>
                <w:b/>
                <w:i/>
                <w:color w:val="FF0000"/>
                <w:sz w:val="19"/>
                <w:szCs w:val="19"/>
                <w:lang w:eastAsia="pt-BR"/>
              </w:rPr>
              <w:t>: #</w:t>
            </w:r>
            <w:r w:rsidR="00C97D2C" w:rsidRPr="00C97D2C">
              <w:rPr>
                <w:rFonts w:ascii="Book Antiqua" w:eastAsia="Times New Roman" w:hAnsi="Book Antiqua" w:cs="Times New Roman"/>
                <w:b/>
                <w:i/>
                <w:color w:val="FF0000"/>
                <w:sz w:val="19"/>
                <w:szCs w:val="19"/>
                <w:highlight w:val="green"/>
                <w:lang w:eastAsia="pt-BR"/>
              </w:rPr>
              <w:t>Cartórios/TJDFT-2019</w:t>
            </w:r>
            <w:r w:rsidR="006C52C1">
              <w:rPr>
                <w:rFonts w:ascii="Book Antiqua" w:eastAsia="Times New Roman" w:hAnsi="Book Antiqua" w:cs="Times New Roman"/>
                <w:b/>
                <w:i/>
                <w:color w:val="FF0000"/>
                <w:sz w:val="19"/>
                <w:szCs w:val="19"/>
                <w:lang w:eastAsia="pt-BR"/>
              </w:rPr>
              <w:t>: #</w:t>
            </w:r>
            <w:r w:rsidR="006C52C1" w:rsidRPr="006C52C1">
              <w:rPr>
                <w:rFonts w:ascii="Book Antiqua" w:eastAsia="Times New Roman" w:hAnsi="Book Antiqua" w:cs="Times New Roman"/>
                <w:b/>
                <w:i/>
                <w:color w:val="FF0000"/>
                <w:sz w:val="19"/>
                <w:szCs w:val="19"/>
                <w:highlight w:val="green"/>
                <w:lang w:eastAsia="pt-BR"/>
              </w:rPr>
              <w:t>PCPR-2021</w:t>
            </w:r>
            <w:r w:rsidR="00A2608D">
              <w:rPr>
                <w:rFonts w:ascii="Book Antiqua" w:eastAsia="Times New Roman" w:hAnsi="Book Antiqua" w:cs="Times New Roman"/>
                <w:b/>
                <w:i/>
                <w:color w:val="FF0000"/>
                <w:sz w:val="19"/>
                <w:szCs w:val="19"/>
                <w:lang w:eastAsia="pt-BR"/>
              </w:rPr>
              <w:t>: #</w:t>
            </w:r>
            <w:r w:rsidR="00A2608D" w:rsidRPr="00A2608D">
              <w:rPr>
                <w:rFonts w:ascii="Book Antiqua" w:eastAsia="Times New Roman" w:hAnsi="Book Antiqua" w:cs="Times New Roman"/>
                <w:b/>
                <w:i/>
                <w:color w:val="FF0000"/>
                <w:sz w:val="19"/>
                <w:szCs w:val="19"/>
                <w:highlight w:val="green"/>
                <w:lang w:eastAsia="pt-BR"/>
              </w:rPr>
              <w:t>TRF4-2022</w:t>
            </w:r>
            <w:r w:rsidR="00E76E82">
              <w:rPr>
                <w:rFonts w:ascii="Book Antiqua" w:eastAsia="Times New Roman" w:hAnsi="Book Antiqua" w:cs="Times New Roman"/>
                <w:b/>
                <w:i/>
                <w:color w:val="FF0000"/>
                <w:sz w:val="19"/>
                <w:szCs w:val="19"/>
                <w:lang w:eastAsia="pt-BR"/>
              </w:rPr>
              <w:t>: #</w:t>
            </w:r>
            <w:r w:rsidR="00E76E82" w:rsidRPr="00E76E82">
              <w:rPr>
                <w:rFonts w:ascii="Book Antiqua" w:eastAsia="Times New Roman" w:hAnsi="Book Antiqua" w:cs="Times New Roman"/>
                <w:b/>
                <w:i/>
                <w:color w:val="FF0000"/>
                <w:sz w:val="19"/>
                <w:szCs w:val="19"/>
                <w:highlight w:val="green"/>
                <w:lang w:eastAsia="pt-BR"/>
              </w:rPr>
              <w:t>PGM-Recife/PE-2022</w:t>
            </w:r>
            <w:r w:rsidR="008E4BCC">
              <w:rPr>
                <w:rFonts w:ascii="Book Antiqua" w:eastAsia="Times New Roman" w:hAnsi="Book Antiqua" w:cs="Times New Roman"/>
                <w:b/>
                <w:i/>
                <w:color w:val="FF0000"/>
                <w:sz w:val="19"/>
                <w:szCs w:val="19"/>
                <w:lang w:eastAsia="pt-BR"/>
              </w:rPr>
              <w:t>: #</w:t>
            </w:r>
            <w:r w:rsidR="008E4BCC" w:rsidRPr="008E4BCC">
              <w:rPr>
                <w:rFonts w:ascii="Book Antiqua" w:eastAsia="Times New Roman" w:hAnsi="Book Antiqua" w:cs="Times New Roman"/>
                <w:b/>
                <w:i/>
                <w:color w:val="FF0000"/>
                <w:sz w:val="19"/>
                <w:szCs w:val="19"/>
                <w:highlight w:val="green"/>
                <w:lang w:eastAsia="pt-BR"/>
              </w:rPr>
              <w:t>TJDFT-2023</w:t>
            </w:r>
            <w:r w:rsidR="00850B29">
              <w:rPr>
                <w:rFonts w:ascii="Book Antiqua" w:eastAsia="Times New Roman" w:hAnsi="Book Antiqua" w:cs="Times New Roman"/>
                <w:b/>
                <w:i/>
                <w:color w:val="FF0000"/>
                <w:sz w:val="19"/>
                <w:szCs w:val="19"/>
                <w:lang w:eastAsia="pt-BR"/>
              </w:rPr>
              <w:t>: #</w:t>
            </w:r>
            <w:r w:rsidR="00850B29" w:rsidRPr="00850B29">
              <w:rPr>
                <w:rFonts w:ascii="Book Antiqua" w:eastAsia="Times New Roman" w:hAnsi="Book Antiqua" w:cs="Times New Roman"/>
                <w:b/>
                <w:i/>
                <w:color w:val="FF0000"/>
                <w:sz w:val="19"/>
                <w:szCs w:val="19"/>
                <w:highlight w:val="green"/>
                <w:lang w:eastAsia="pt-BR"/>
              </w:rPr>
              <w:t>MPPA-2023</w:t>
            </w:r>
            <w:r w:rsidR="0095359A">
              <w:rPr>
                <w:rFonts w:ascii="Book Antiqua" w:eastAsia="Times New Roman" w:hAnsi="Book Antiqua" w:cs="Times New Roman"/>
                <w:b/>
                <w:i/>
                <w:color w:val="FF0000"/>
                <w:sz w:val="19"/>
                <w:szCs w:val="19"/>
                <w:lang w:eastAsia="pt-BR"/>
              </w:rPr>
              <w:t>: #</w:t>
            </w:r>
            <w:r w:rsidR="0095359A" w:rsidRPr="0095359A">
              <w:rPr>
                <w:rFonts w:ascii="Book Antiqua" w:eastAsia="Times New Roman" w:hAnsi="Book Antiqua" w:cs="Times New Roman"/>
                <w:b/>
                <w:i/>
                <w:color w:val="FF0000"/>
                <w:sz w:val="19"/>
                <w:szCs w:val="19"/>
                <w:highlight w:val="green"/>
                <w:lang w:eastAsia="pt-BR"/>
              </w:rPr>
              <w:t>DPERO-2023</w:t>
            </w:r>
            <w:r w:rsidR="00E97979">
              <w:rPr>
                <w:rFonts w:ascii="Book Antiqua" w:eastAsia="Times New Roman" w:hAnsi="Book Antiqua" w:cs="Times New Roman"/>
                <w:b/>
                <w:i/>
                <w:color w:val="FF0000"/>
                <w:sz w:val="19"/>
                <w:szCs w:val="19"/>
                <w:lang w:eastAsia="pt-BR"/>
              </w:rPr>
              <w:t>: #</w:t>
            </w:r>
            <w:r w:rsidR="00E97979" w:rsidRPr="00E97979">
              <w:rPr>
                <w:rFonts w:ascii="Book Antiqua" w:eastAsia="Times New Roman" w:hAnsi="Book Antiqua" w:cs="Times New Roman"/>
                <w:b/>
                <w:i/>
                <w:color w:val="FF0000"/>
                <w:sz w:val="19"/>
                <w:szCs w:val="19"/>
                <w:highlight w:val="green"/>
                <w:lang w:eastAsia="pt-BR"/>
              </w:rPr>
              <w:t>AGU-2023</w:t>
            </w:r>
            <w:r w:rsidR="00CE5EA5">
              <w:rPr>
                <w:rFonts w:ascii="Book Antiqua" w:eastAsia="Times New Roman" w:hAnsi="Book Antiqua" w:cs="Times New Roman"/>
                <w:b/>
                <w:i/>
                <w:color w:val="FF0000"/>
                <w:sz w:val="19"/>
                <w:szCs w:val="19"/>
                <w:lang w:eastAsia="pt-BR"/>
              </w:rPr>
              <w:t xml:space="preserve">: </w:t>
            </w:r>
            <w:r w:rsidR="00C20A85">
              <w:rPr>
                <w:rFonts w:ascii="Book Antiqua" w:eastAsia="Times New Roman" w:hAnsi="Book Antiqua" w:cs="Times New Roman"/>
                <w:b/>
                <w:i/>
                <w:color w:val="FF0000"/>
                <w:sz w:val="19"/>
                <w:szCs w:val="19"/>
                <w:lang w:eastAsia="pt-BR"/>
              </w:rPr>
              <w:t>#</w:t>
            </w:r>
            <w:r w:rsidR="00C20A85" w:rsidRPr="00C20A85">
              <w:rPr>
                <w:rFonts w:ascii="Book Antiqua" w:eastAsia="Times New Roman" w:hAnsi="Book Antiqua" w:cs="Times New Roman"/>
                <w:b/>
                <w:i/>
                <w:color w:val="FF0000"/>
                <w:sz w:val="19"/>
                <w:szCs w:val="19"/>
                <w:highlight w:val="green"/>
                <w:lang w:eastAsia="pt-BR"/>
              </w:rPr>
              <w:t>CESPE</w:t>
            </w:r>
            <w:r w:rsidR="006C52C1">
              <w:rPr>
                <w:rFonts w:ascii="Book Antiqua" w:eastAsia="Times New Roman" w:hAnsi="Book Antiqua" w:cs="Times New Roman"/>
                <w:b/>
                <w:i/>
                <w:color w:val="FF0000"/>
                <w:sz w:val="19"/>
                <w:szCs w:val="19"/>
                <w:lang w:eastAsia="pt-BR"/>
              </w:rPr>
              <w:t>: #</w:t>
            </w:r>
            <w:r w:rsidR="006C52C1" w:rsidRPr="006C52C1">
              <w:rPr>
                <w:rFonts w:ascii="Book Antiqua" w:eastAsia="Times New Roman" w:hAnsi="Book Antiqua" w:cs="Times New Roman"/>
                <w:b/>
                <w:i/>
                <w:color w:val="FF0000"/>
                <w:sz w:val="19"/>
                <w:szCs w:val="19"/>
                <w:highlight w:val="green"/>
                <w:lang w:eastAsia="pt-BR"/>
              </w:rPr>
              <w:t>UFPR</w:t>
            </w:r>
            <w:r w:rsidRPr="00481CC2">
              <w:rPr>
                <w:rFonts w:ascii="Book Antiqua" w:eastAsia="Times New Roman" w:hAnsi="Book Antiqua" w:cs="Times New Roman"/>
                <w:sz w:val="19"/>
                <w:szCs w:val="19"/>
                <w:lang w:eastAsia="pt-BR"/>
              </w:rPr>
              <w:t>:</w:t>
            </w:r>
            <w:r w:rsidR="001C6FFD">
              <w:t xml:space="preserve"> </w:t>
            </w:r>
            <w:r w:rsidR="001C6FFD" w:rsidRPr="001C6FFD">
              <w:rPr>
                <w:rFonts w:ascii="Book Antiqua" w:eastAsia="Times New Roman" w:hAnsi="Book Antiqua" w:cs="Times New Roman"/>
                <w:b/>
                <w:bCs/>
                <w:i/>
                <w:iCs/>
                <w:sz w:val="19"/>
                <w:szCs w:val="19"/>
                <w:u w:val="single"/>
                <w:lang w:eastAsia="pt-BR"/>
              </w:rPr>
              <w:t>O prazo decadencial do art. 54 da Lei 9.784/99 não se aplica quando o ato a ser anulado afronta diretamente a CF</w:t>
            </w:r>
            <w:r w:rsidR="001C6FFD">
              <w:rPr>
                <w:rFonts w:ascii="Book Antiqua" w:eastAsia="Times New Roman" w:hAnsi="Book Antiqua" w:cs="Times New Roman"/>
                <w:sz w:val="19"/>
                <w:szCs w:val="19"/>
                <w:lang w:eastAsia="pt-BR"/>
              </w:rPr>
              <w:t>:</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highlight w:val="yellow"/>
                <w:lang w:eastAsia="pt-BR"/>
              </w:rPr>
              <w:t>Não existe direito adquirido à efetivação na titularidade de cartório</w:t>
            </w:r>
            <w:r w:rsidRPr="00481CC2">
              <w:rPr>
                <w:rFonts w:ascii="Book Antiqua" w:eastAsia="Times New Roman" w:hAnsi="Book Antiqua" w:cs="Times New Roman"/>
                <w:b/>
                <w:sz w:val="19"/>
                <w:szCs w:val="19"/>
                <w:lang w:eastAsia="pt-BR"/>
              </w:rPr>
              <w:t xml:space="preserve"> quando a </w:t>
            </w:r>
            <w:r w:rsidRPr="00481CC2">
              <w:rPr>
                <w:rFonts w:ascii="Book Antiqua" w:eastAsia="Times New Roman" w:hAnsi="Book Antiqua" w:cs="Times New Roman"/>
                <w:b/>
                <w:sz w:val="19"/>
                <w:szCs w:val="19"/>
                <w:shd w:val="clear" w:color="auto" w:fill="F7CAAC" w:themeFill="accent2" w:themeFillTint="66"/>
                <w:lang w:eastAsia="pt-BR"/>
              </w:rPr>
              <w:t>vacância do cargo ocorre na vigência da CF/88</w:t>
            </w:r>
            <w:r w:rsidRPr="00481CC2">
              <w:rPr>
                <w:rFonts w:ascii="Book Antiqua" w:eastAsia="Times New Roman" w:hAnsi="Book Antiqua" w:cs="Times New Roman"/>
                <w:b/>
                <w:sz w:val="19"/>
                <w:szCs w:val="19"/>
                <w:lang w:eastAsia="pt-BR"/>
              </w:rPr>
              <w:t xml:space="preserve">, que </w:t>
            </w:r>
            <w:r w:rsidRPr="00481CC2">
              <w:rPr>
                <w:rFonts w:ascii="Book Antiqua" w:eastAsia="Times New Roman" w:hAnsi="Book Antiqua" w:cs="Times New Roman"/>
                <w:b/>
                <w:sz w:val="19"/>
                <w:szCs w:val="19"/>
                <w:highlight w:val="green"/>
                <w:lang w:eastAsia="pt-BR"/>
              </w:rPr>
              <w:t>exige a submissão a concurso público</w:t>
            </w:r>
            <w:r w:rsidRPr="00481CC2">
              <w:rPr>
                <w:rFonts w:ascii="Book Antiqua" w:eastAsia="Times New Roman" w:hAnsi="Book Antiqua" w:cs="Times New Roman"/>
                <w:b/>
                <w:sz w:val="19"/>
                <w:szCs w:val="19"/>
                <w:lang w:eastAsia="pt-BR"/>
              </w:rPr>
              <w:t xml:space="preserve"> (art. 236, § 3º). O </w:t>
            </w:r>
            <w:r w:rsidRPr="00481CC2">
              <w:rPr>
                <w:rFonts w:ascii="Book Antiqua" w:eastAsia="Times New Roman" w:hAnsi="Book Antiqua" w:cs="Times New Roman"/>
                <w:b/>
                <w:sz w:val="19"/>
                <w:szCs w:val="19"/>
                <w:highlight w:val="yellow"/>
                <w:lang w:eastAsia="pt-BR"/>
              </w:rPr>
              <w:t>prazo decadencial do art. 54 da Lei 9.784/99</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sz w:val="19"/>
                <w:szCs w:val="19"/>
                <w:shd w:val="clear" w:color="auto" w:fill="F7CAAC" w:themeFill="accent2" w:themeFillTint="66"/>
                <w:lang w:eastAsia="pt-BR"/>
              </w:rPr>
              <w:t>não se aplica quando o ato a ser anulado afronta diretamente a C</w:t>
            </w:r>
            <w:r w:rsidR="0095359A">
              <w:rPr>
                <w:rFonts w:ascii="Book Antiqua" w:eastAsia="Times New Roman" w:hAnsi="Book Antiqua" w:cs="Times New Roman"/>
                <w:b/>
                <w:sz w:val="19"/>
                <w:szCs w:val="19"/>
                <w:shd w:val="clear" w:color="auto" w:fill="F7CAAC" w:themeFill="accent2" w:themeFillTint="66"/>
                <w:lang w:eastAsia="pt-BR"/>
              </w:rPr>
              <w:t>F</w:t>
            </w:r>
            <w:r w:rsidRPr="00481CC2">
              <w:rPr>
                <w:rFonts w:ascii="Book Antiqua" w:eastAsia="Times New Roman" w:hAnsi="Book Antiqua" w:cs="Times New Roman"/>
                <w:b/>
                <w:sz w:val="19"/>
                <w:szCs w:val="19"/>
                <w:lang w:eastAsia="pt-BR"/>
              </w:rPr>
              <w:t xml:space="preserve">. O art. 236, § 3º, da CF é uma norma constitucional autoaplicável. Logo, </w:t>
            </w:r>
            <w:r w:rsidRPr="00481CC2">
              <w:rPr>
                <w:rFonts w:ascii="Book Antiqua" w:eastAsia="Times New Roman" w:hAnsi="Book Antiqua" w:cs="Times New Roman"/>
                <w:b/>
                <w:sz w:val="19"/>
                <w:szCs w:val="19"/>
                <w:highlight w:val="green"/>
                <w:lang w:eastAsia="pt-BR"/>
              </w:rPr>
              <w:t>mesmo antes da edição da Lei 8.935/94</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sz w:val="19"/>
                <w:szCs w:val="19"/>
                <w:highlight w:val="yellow"/>
                <w:lang w:eastAsia="pt-BR"/>
              </w:rPr>
              <w:t>ela já tinha plena eficácia e o concurso público era obrigatório</w:t>
            </w:r>
            <w:r w:rsidRPr="00481CC2">
              <w:rPr>
                <w:rFonts w:ascii="Book Antiqua" w:eastAsia="Times New Roman" w:hAnsi="Book Antiqua" w:cs="Times New Roman"/>
                <w:b/>
                <w:sz w:val="19"/>
                <w:szCs w:val="19"/>
                <w:lang w:eastAsia="pt-BR"/>
              </w:rPr>
              <w:t xml:space="preserve"> como condição para o ingresso na atividade notarial e de registro.</w:t>
            </w:r>
            <w:r w:rsidRPr="00481CC2">
              <w:rPr>
                <w:rFonts w:ascii="Book Antiqua" w:eastAsia="Times New Roman" w:hAnsi="Book Antiqua" w:cs="Times New Roman"/>
                <w:sz w:val="19"/>
                <w:szCs w:val="19"/>
                <w:lang w:eastAsia="pt-BR"/>
              </w:rPr>
              <w:t xml:space="preserve"> STF. Plenário. MS 26860/DF, Rel. Min. Luiz Fux, j. 2/4/14 </w:t>
            </w:r>
            <w:r w:rsidRPr="00481CC2">
              <w:rPr>
                <w:rFonts w:ascii="Book Antiqua" w:eastAsia="Times New Roman" w:hAnsi="Book Antiqua" w:cs="Times New Roman"/>
                <w:b/>
                <w:bCs/>
                <w:sz w:val="19"/>
                <w:szCs w:val="19"/>
                <w:lang w:eastAsia="pt-BR"/>
              </w:rPr>
              <w:t>(Info 741).</w:t>
            </w:r>
          </w:p>
          <w:tbl>
            <w:tblPr>
              <w:tblStyle w:val="Tabelacomgrade"/>
              <w:tblW w:w="0" w:type="auto"/>
              <w:tblLook w:val="04A0" w:firstRow="1" w:lastRow="0" w:firstColumn="1" w:lastColumn="0" w:noHBand="0" w:noVBand="1"/>
            </w:tblPr>
            <w:tblGrid>
              <w:gridCol w:w="8268"/>
            </w:tblGrid>
            <w:tr w:rsidR="006C52C1" w14:paraId="2583F244" w14:textId="77777777" w:rsidTr="006C52C1">
              <w:tc>
                <w:tcPr>
                  <w:tcW w:w="8268" w:type="dxa"/>
                  <w:shd w:val="clear" w:color="auto" w:fill="FFFFFF" w:themeFill="background1"/>
                </w:tcPr>
                <w:p w14:paraId="0CA646D5" w14:textId="0E083DC7" w:rsidR="00850B29" w:rsidRPr="00850B29" w:rsidRDefault="00850B29" w:rsidP="00B90AF5">
                  <w:pPr>
                    <w:jc w:val="both"/>
                    <w:rPr>
                      <w:rFonts w:ascii="Book Antiqua" w:eastAsia="Times New Roman" w:hAnsi="Book Antiqua" w:cs="Times New Roman"/>
                      <w:sz w:val="18"/>
                      <w:szCs w:val="18"/>
                      <w:lang w:eastAsia="pt-BR"/>
                    </w:rPr>
                  </w:pPr>
                  <w:r>
                    <w:rPr>
                      <w:rFonts w:ascii="Book Antiqua" w:eastAsia="Times New Roman" w:hAnsi="Book Antiqua" w:cs="Times New Roman"/>
                      <w:b/>
                      <w:bCs/>
                      <w:sz w:val="18"/>
                      <w:szCs w:val="18"/>
                      <w:lang w:eastAsia="pt-BR"/>
                    </w:rPr>
                    <w:t>(</w:t>
                  </w:r>
                  <w:r w:rsidRPr="00850B29">
                    <w:rPr>
                      <w:rFonts w:ascii="Book Antiqua" w:eastAsia="Times New Roman" w:hAnsi="Book Antiqua" w:cs="Times New Roman"/>
                      <w:b/>
                      <w:bCs/>
                      <w:sz w:val="18"/>
                      <w:szCs w:val="18"/>
                      <w:highlight w:val="yellow"/>
                      <w:lang w:eastAsia="pt-BR"/>
                    </w:rPr>
                    <w:t>MPPA-2023-CESPE</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w:t>
                  </w:r>
                  <w:r w:rsidRPr="00850B29">
                    <w:rPr>
                      <w:rFonts w:ascii="Book Antiqua" w:eastAsia="Times New Roman" w:hAnsi="Book Antiqua" w:cs="Times New Roman"/>
                      <w:sz w:val="18"/>
                      <w:szCs w:val="18"/>
                      <w:lang w:eastAsia="pt-BR"/>
                    </w:rPr>
                    <w:t>À luz da CF, da Lei 9.784/1999 e da jurisprudência do STF, assinale a opção correta, acerca dos poderes administrativos</w:t>
                  </w:r>
                  <w:r>
                    <w:rPr>
                      <w:rFonts w:ascii="Book Antiqua" w:eastAsia="Times New Roman" w:hAnsi="Book Antiqua" w:cs="Times New Roman"/>
                      <w:sz w:val="18"/>
                      <w:szCs w:val="18"/>
                      <w:lang w:eastAsia="pt-BR"/>
                    </w:rPr>
                    <w:t xml:space="preserve">: </w:t>
                  </w:r>
                  <w:r w:rsidRPr="00850B29">
                    <w:rPr>
                      <w:rFonts w:ascii="Book Antiqua" w:eastAsia="Times New Roman" w:hAnsi="Book Antiqua" w:cs="Times New Roman"/>
                      <w:sz w:val="18"/>
                      <w:szCs w:val="18"/>
                      <w:lang w:eastAsia="pt-BR"/>
                    </w:rPr>
                    <w:t>A administração pública pode, no exercício de seu poder de autotutela, anular atos que estejam em desacordo com o ordenamento jurídico, dos quais decorram efeitos benéficos aos destinatários, observado o prazo decadencial de cinco anos, sendo este último inaplicável quando o ato for praticado em dissonância com a CF, ou quando houver má-fé por parte do beneficiário.</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BL: art. 54 da Lei 9784/99 e Info 741, STF.</w:t>
                  </w:r>
                </w:p>
                <w:p w14:paraId="7466C441" w14:textId="236C4BD7" w:rsidR="006C52C1" w:rsidRDefault="006C52C1" w:rsidP="00B90AF5">
                  <w:pPr>
                    <w:jc w:val="both"/>
                    <w:rPr>
                      <w:rFonts w:ascii="Book Antiqua" w:eastAsia="Times New Roman" w:hAnsi="Book Antiqua" w:cs="Times New Roman"/>
                      <w:b/>
                      <w:bCs/>
                      <w:sz w:val="19"/>
                      <w:szCs w:val="19"/>
                      <w:lang w:eastAsia="pt-BR"/>
                    </w:rPr>
                  </w:pPr>
                  <w:r w:rsidRPr="006C52C1">
                    <w:rPr>
                      <w:rFonts w:ascii="Book Antiqua" w:eastAsia="Times New Roman" w:hAnsi="Book Antiqua" w:cs="Times New Roman"/>
                      <w:b/>
                      <w:bCs/>
                      <w:sz w:val="18"/>
                      <w:szCs w:val="18"/>
                      <w:lang w:eastAsia="pt-BR"/>
                    </w:rPr>
                    <w:t>(</w:t>
                  </w:r>
                  <w:r w:rsidRPr="006C52C1">
                    <w:rPr>
                      <w:rFonts w:ascii="Book Antiqua" w:eastAsia="Times New Roman" w:hAnsi="Book Antiqua" w:cs="Times New Roman"/>
                      <w:b/>
                      <w:bCs/>
                      <w:sz w:val="18"/>
                      <w:szCs w:val="18"/>
                      <w:highlight w:val="yellow"/>
                      <w:lang w:eastAsia="pt-BR"/>
                    </w:rPr>
                    <w:t>PCPR-2021-UFPR</w:t>
                  </w:r>
                  <w:r w:rsidRPr="006C52C1">
                    <w:rPr>
                      <w:rFonts w:ascii="Book Antiqua" w:eastAsia="Times New Roman" w:hAnsi="Book Antiqua" w:cs="Times New Roman"/>
                      <w:b/>
                      <w:bCs/>
                      <w:sz w:val="18"/>
                      <w:szCs w:val="18"/>
                      <w:lang w:eastAsia="pt-BR"/>
                    </w:rPr>
                    <w:t>)</w:t>
                  </w:r>
                  <w:r w:rsidRPr="006C52C1">
                    <w:rPr>
                      <w:rFonts w:ascii="Book Antiqua" w:eastAsia="Times New Roman" w:hAnsi="Book Antiqua" w:cs="Times New Roman"/>
                      <w:sz w:val="18"/>
                      <w:szCs w:val="18"/>
                      <w:lang w:eastAsia="pt-BR"/>
                    </w:rPr>
                    <w:t>: A possibilidade de desfazimento de atos administrativos que repercutam no campo de interesses dos particulares é objeto de especial preocupação da doutrina do Direito Administrativo. Sobre o tema, considere a seguinte afirmativa:</w:t>
                  </w:r>
                  <w:r>
                    <w:rPr>
                      <w:rFonts w:ascii="Book Antiqua" w:eastAsia="Times New Roman" w:hAnsi="Book Antiqua" w:cs="Times New Roman"/>
                      <w:sz w:val="18"/>
                      <w:szCs w:val="18"/>
                      <w:lang w:eastAsia="pt-BR"/>
                    </w:rPr>
                    <w:t xml:space="preserve"> </w:t>
                  </w:r>
                  <w:r w:rsidRPr="006C52C1">
                    <w:rPr>
                      <w:rFonts w:ascii="Book Antiqua" w:eastAsia="Times New Roman" w:hAnsi="Book Antiqua" w:cs="Times New Roman"/>
                      <w:sz w:val="18"/>
                      <w:szCs w:val="18"/>
                      <w:lang w:eastAsia="pt-BR"/>
                    </w:rPr>
                    <w:t>O prazo decadencial de 5 anos para anulação de atos administrativos previsto na Lei 9.784/1999 não se aplica quando o ato a ser anulado afronta diretamente a Constituição Federal.</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BL: Info 741, STF.</w:t>
                  </w:r>
                </w:p>
              </w:tc>
            </w:tr>
          </w:tbl>
          <w:p w14:paraId="68AB674E" w14:textId="77777777" w:rsidR="009258D0" w:rsidRDefault="009258D0" w:rsidP="00B90AF5">
            <w:pPr>
              <w:jc w:val="both"/>
              <w:rPr>
                <w:rFonts w:ascii="Book Antiqua" w:eastAsia="Times New Roman" w:hAnsi="Book Antiqua" w:cs="Times New Roman"/>
                <w:bCs/>
                <w:sz w:val="19"/>
                <w:szCs w:val="19"/>
                <w:lang w:eastAsia="pt-BR"/>
              </w:rPr>
            </w:pPr>
          </w:p>
          <w:p w14:paraId="6125C402" w14:textId="0B6F21AB" w:rsidR="009258D0" w:rsidRPr="00481CC2" w:rsidRDefault="009258D0" w:rsidP="00B90AF5">
            <w:pPr>
              <w:jc w:val="both"/>
              <w:rPr>
                <w:rFonts w:ascii="Book Antiqua" w:eastAsia="Times New Roman" w:hAnsi="Book Antiqua" w:cs="Times New Roman"/>
                <w:sz w:val="19"/>
                <w:szCs w:val="19"/>
                <w:lang w:eastAsia="pt-BR"/>
              </w:rPr>
            </w:pPr>
            <w:r w:rsidRPr="00481CC2">
              <w:rPr>
                <w:rFonts w:ascii="Book Antiqua" w:eastAsia="Times New Roman" w:hAnsi="Book Antiqua" w:cs="Times New Roman"/>
                <w:b/>
                <w:i/>
                <w:color w:val="FF0000"/>
                <w:sz w:val="19"/>
                <w:szCs w:val="19"/>
                <w:lang w:eastAsia="pt-BR"/>
              </w:rPr>
              <w:t>#</w:t>
            </w:r>
            <w:r w:rsidRPr="00481CC2">
              <w:rPr>
                <w:rFonts w:ascii="Book Antiqua" w:eastAsia="Times New Roman" w:hAnsi="Book Antiqua" w:cs="Times New Roman"/>
                <w:b/>
                <w:i/>
                <w:color w:val="FF0000"/>
                <w:sz w:val="19"/>
                <w:szCs w:val="19"/>
                <w:highlight w:val="green"/>
                <w:lang w:eastAsia="pt-BR"/>
              </w:rPr>
              <w:t>Atenção</w:t>
            </w:r>
            <w:r w:rsidRPr="00481CC2">
              <w:rPr>
                <w:rFonts w:ascii="Book Antiqua" w:eastAsia="Times New Roman" w:hAnsi="Book Antiqua" w:cs="Times New Roman"/>
                <w:b/>
                <w:i/>
                <w:color w:val="FF0000"/>
                <w:sz w:val="19"/>
                <w:szCs w:val="19"/>
                <w:lang w:eastAsia="pt-BR"/>
              </w:rPr>
              <w:t>: #</w:t>
            </w:r>
            <w:r w:rsidRPr="00481CC2">
              <w:rPr>
                <w:rFonts w:ascii="Book Antiqua" w:eastAsia="Times New Roman" w:hAnsi="Book Antiqua" w:cs="Times New Roman"/>
                <w:b/>
                <w:i/>
                <w:color w:val="FF0000"/>
                <w:sz w:val="19"/>
                <w:szCs w:val="19"/>
                <w:highlight w:val="green"/>
                <w:lang w:eastAsia="pt-BR"/>
              </w:rPr>
              <w:t>STF</w:t>
            </w:r>
            <w:r w:rsidRPr="00481CC2">
              <w:rPr>
                <w:rFonts w:ascii="Book Antiqua" w:eastAsia="Times New Roman" w:hAnsi="Book Antiqua" w:cs="Times New Roman"/>
                <w:b/>
                <w:i/>
                <w:color w:val="FF0000"/>
                <w:sz w:val="19"/>
                <w:szCs w:val="19"/>
                <w:lang w:eastAsia="pt-BR"/>
              </w:rPr>
              <w:t>: #</w:t>
            </w:r>
            <w:r w:rsidRPr="00481CC2">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9258D0">
              <w:rPr>
                <w:rFonts w:ascii="Book Antiqua" w:eastAsia="Times New Roman" w:hAnsi="Book Antiqua" w:cs="Times New Roman"/>
                <w:b/>
                <w:i/>
                <w:color w:val="FF0000"/>
                <w:sz w:val="19"/>
                <w:szCs w:val="19"/>
                <w:highlight w:val="green"/>
                <w:lang w:eastAsia="pt-BR"/>
              </w:rPr>
              <w:t>DPEDF-2013</w:t>
            </w:r>
            <w:r>
              <w:rPr>
                <w:rFonts w:ascii="Book Antiqua" w:eastAsia="Times New Roman" w:hAnsi="Book Antiqua" w:cs="Times New Roman"/>
                <w:b/>
                <w:i/>
                <w:color w:val="FF0000"/>
                <w:sz w:val="19"/>
                <w:szCs w:val="19"/>
                <w:lang w:eastAsia="pt-BR"/>
              </w:rPr>
              <w:t>: #</w:t>
            </w:r>
            <w:r w:rsidRPr="009258D0">
              <w:rPr>
                <w:rFonts w:ascii="Book Antiqua" w:eastAsia="Times New Roman" w:hAnsi="Book Antiqua" w:cs="Times New Roman"/>
                <w:b/>
                <w:i/>
                <w:color w:val="FF0000"/>
                <w:sz w:val="19"/>
                <w:szCs w:val="19"/>
                <w:highlight w:val="green"/>
                <w:lang w:eastAsia="pt-BR"/>
              </w:rPr>
              <w:t>CESPE</w:t>
            </w:r>
            <w:r w:rsidRPr="00481CC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9258D0">
              <w:rPr>
                <w:rFonts w:ascii="Book Antiqua" w:eastAsia="Times New Roman" w:hAnsi="Book Antiqua" w:cs="Times New Roman"/>
                <w:b/>
                <w:bCs/>
                <w:sz w:val="19"/>
                <w:szCs w:val="19"/>
                <w:lang w:eastAsia="pt-BR"/>
              </w:rPr>
              <w:t>Em regra, o prazo do art. 54 da Lei 9.784/99 aplica-se às auditorias realizadas pelo TCU. Assim, ao realizar controle de legalidade administrativa, o TCU somente poderá questionar a validade de atos que não tenham mais de 5 anos. Passado este prazo, verifica-se a decadência.</w:t>
            </w:r>
            <w:r w:rsidRPr="009258D0">
              <w:rPr>
                <w:rFonts w:ascii="Book Antiqua" w:eastAsia="Times New Roman" w:hAnsi="Book Antiqua" w:cs="Times New Roman"/>
                <w:sz w:val="19"/>
                <w:szCs w:val="19"/>
                <w:lang w:eastAsia="pt-BR"/>
              </w:rPr>
              <w:t xml:space="preserve"> STF. 1ª T. MS 31344/DF, Rel. Min. Marco Aurélio, julgado em 23/4/2013 (Info 703).</w:t>
            </w:r>
          </w:p>
        </w:tc>
      </w:tr>
      <w:bookmarkEnd w:id="160"/>
    </w:tbl>
    <w:p w14:paraId="4A0FFA02" w14:textId="77777777" w:rsidR="00DD03E9" w:rsidRPr="00481CC2" w:rsidRDefault="00DD03E9" w:rsidP="00C416B1">
      <w:pPr>
        <w:spacing w:after="0" w:line="240" w:lineRule="auto"/>
        <w:jc w:val="both"/>
        <w:rPr>
          <w:rFonts w:ascii="Book Antiqua" w:eastAsia="Times New Roman" w:hAnsi="Book Antiqua" w:cs="Times New Roman"/>
          <w:b/>
          <w:color w:val="FF0000"/>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686936" w:rsidRPr="00481CC2" w14:paraId="7BE55896" w14:textId="77777777" w:rsidTr="00686936">
        <w:tc>
          <w:tcPr>
            <w:tcW w:w="8494" w:type="dxa"/>
            <w:shd w:val="clear" w:color="auto" w:fill="CCFFFF"/>
          </w:tcPr>
          <w:p w14:paraId="49D06AB9" w14:textId="71BFB740" w:rsidR="0094278B" w:rsidRPr="0094278B" w:rsidRDefault="0094278B" w:rsidP="00B27D4B">
            <w:pPr>
              <w:jc w:val="both"/>
              <w:rPr>
                <w:rFonts w:ascii="Book Antiqua" w:eastAsia="Times New Roman" w:hAnsi="Book Antiqua" w:cs="Times New Roman"/>
                <w:bCs/>
                <w:sz w:val="19"/>
                <w:szCs w:val="19"/>
                <w:lang w:eastAsia="pt-BR"/>
              </w:rPr>
            </w:pPr>
            <w:r w:rsidRPr="0094278B">
              <w:rPr>
                <w:rFonts w:ascii="Book Antiqua" w:eastAsia="Times New Roman" w:hAnsi="Book Antiqua" w:cs="Times New Roman"/>
                <w:b/>
                <w:bCs/>
                <w:sz w:val="19"/>
                <w:szCs w:val="19"/>
                <w:lang w:eastAsia="pt-BR"/>
              </w:rPr>
              <w:t>(</w:t>
            </w:r>
            <w:r w:rsidRPr="0094278B">
              <w:rPr>
                <w:rFonts w:ascii="Book Antiqua" w:eastAsia="Times New Roman" w:hAnsi="Book Antiqua" w:cs="Times New Roman"/>
                <w:b/>
                <w:bCs/>
                <w:sz w:val="19"/>
                <w:szCs w:val="19"/>
                <w:highlight w:val="yellow"/>
                <w:lang w:eastAsia="pt-BR"/>
              </w:rPr>
              <w:t>MPRR-2023-AOCP</w:t>
            </w:r>
            <w:r w:rsidRPr="0094278B">
              <w:rPr>
                <w:rFonts w:ascii="Book Antiqua" w:eastAsia="Times New Roman" w:hAnsi="Book Antiqua" w:cs="Times New Roman"/>
                <w:b/>
                <w:bCs/>
                <w:sz w:val="19"/>
                <w:szCs w:val="19"/>
                <w:lang w:eastAsia="pt-BR"/>
              </w:rPr>
              <w:t>)</w:t>
            </w:r>
            <w:r w:rsidRPr="0094278B">
              <w:rPr>
                <w:rFonts w:ascii="Book Antiqua" w:eastAsia="Times New Roman" w:hAnsi="Book Antiqua" w:cs="Times New Roman"/>
                <w:bCs/>
                <w:sz w:val="19"/>
                <w:szCs w:val="19"/>
                <w:lang w:eastAsia="pt-BR"/>
              </w:rPr>
              <w:t xml:space="preserve">: </w:t>
            </w:r>
            <w:r w:rsidRPr="0094278B">
              <w:rPr>
                <w:rFonts w:ascii="Book Antiqua" w:eastAsia="Times New Roman" w:hAnsi="Book Antiqua" w:cs="Times New Roman" w:hint="eastAsia"/>
                <w:bCs/>
                <w:sz w:val="19"/>
                <w:szCs w:val="19"/>
                <w:lang w:eastAsia="pt-BR"/>
              </w:rPr>
              <w:t xml:space="preserve">Considerando a teoria do ato administrativo, assinale a alternativa </w:t>
            </w:r>
            <w:r w:rsidRPr="0094278B">
              <w:rPr>
                <w:rFonts w:ascii="Book Antiqua" w:eastAsia="Times New Roman" w:hAnsi="Book Antiqua" w:cs="Times New Roman"/>
                <w:bCs/>
                <w:sz w:val="19"/>
                <w:szCs w:val="19"/>
                <w:lang w:eastAsia="pt-BR"/>
              </w:rPr>
              <w:t>correta: O dever da Administração de invalidar atos ilegais sofre limitações em face de situações ligadas ao decurso do prazo e à consolidação dos efeitos do ato.</w:t>
            </w:r>
            <w:r>
              <w:rPr>
                <w:rFonts w:ascii="Book Antiqua" w:eastAsia="Times New Roman" w:hAnsi="Book Antiqua" w:cs="Times New Roman"/>
                <w:bCs/>
                <w:sz w:val="19"/>
                <w:szCs w:val="19"/>
                <w:lang w:eastAsia="pt-BR"/>
              </w:rPr>
              <w:t xml:space="preserve"> </w:t>
            </w:r>
            <w:r w:rsidRPr="00481CC2">
              <w:rPr>
                <w:rFonts w:ascii="Book Antiqua" w:eastAsia="Times New Roman" w:hAnsi="Book Antiqua" w:cs="Times New Roman"/>
                <w:b/>
                <w:sz w:val="19"/>
                <w:szCs w:val="19"/>
                <w:lang w:eastAsia="pt-BR"/>
              </w:rPr>
              <w:t>BL: art. 54, Lei 9784.</w:t>
            </w:r>
          </w:p>
          <w:p w14:paraId="669789A2" w14:textId="77777777" w:rsidR="0094278B" w:rsidRDefault="0094278B" w:rsidP="00B27D4B">
            <w:pPr>
              <w:jc w:val="both"/>
              <w:rPr>
                <w:rFonts w:ascii="Book Antiqua" w:eastAsia="Times New Roman" w:hAnsi="Book Antiqua" w:cs="Times New Roman"/>
                <w:b/>
                <w:sz w:val="19"/>
                <w:szCs w:val="19"/>
                <w:lang w:eastAsia="pt-BR"/>
              </w:rPr>
            </w:pPr>
          </w:p>
          <w:p w14:paraId="4E9A014A" w14:textId="674B2B7E" w:rsidR="00B27D4B" w:rsidRPr="00B27D4B" w:rsidRDefault="00B27D4B" w:rsidP="00B27D4B">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B27D4B">
              <w:rPr>
                <w:rFonts w:ascii="Book Antiqua" w:eastAsia="Times New Roman" w:hAnsi="Book Antiqua" w:cs="Times New Roman"/>
                <w:b/>
                <w:sz w:val="19"/>
                <w:szCs w:val="19"/>
                <w:highlight w:val="yellow"/>
                <w:lang w:eastAsia="pt-BR"/>
              </w:rPr>
              <w:t>TRF4-2022</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27D4B">
              <w:rPr>
                <w:rFonts w:ascii="Book Antiqua" w:eastAsia="Times New Roman" w:hAnsi="Book Antiqua" w:cs="Times New Roman"/>
                <w:bCs/>
                <w:sz w:val="19"/>
                <w:szCs w:val="19"/>
                <w:lang w:eastAsia="pt-BR"/>
              </w:rPr>
              <w:t xml:space="preserve">Assinale a alternativa </w:t>
            </w:r>
            <w:r>
              <w:rPr>
                <w:rFonts w:ascii="Book Antiqua" w:eastAsia="Times New Roman" w:hAnsi="Book Antiqua" w:cs="Times New Roman"/>
                <w:bCs/>
                <w:sz w:val="19"/>
                <w:szCs w:val="19"/>
                <w:lang w:eastAsia="pt-BR"/>
              </w:rPr>
              <w:t xml:space="preserve">correta. </w:t>
            </w:r>
            <w:r w:rsidRPr="00B27D4B">
              <w:rPr>
                <w:rFonts w:ascii="Book Antiqua" w:eastAsia="Times New Roman" w:hAnsi="Book Antiqua" w:cs="Times New Roman"/>
                <w:bCs/>
                <w:sz w:val="19"/>
                <w:szCs w:val="19"/>
                <w:lang w:eastAsia="pt-BR"/>
              </w:rPr>
              <w:t>Sobre o processo administrativo e sua regulamentação pela Lei nº 9.784/1999:</w:t>
            </w:r>
            <w:r>
              <w:rPr>
                <w:rFonts w:ascii="Book Antiqua" w:eastAsia="Times New Roman" w:hAnsi="Book Antiqua" w:cs="Times New Roman"/>
                <w:bCs/>
                <w:sz w:val="19"/>
                <w:szCs w:val="19"/>
                <w:lang w:eastAsia="pt-BR"/>
              </w:rPr>
              <w:t xml:space="preserve"> </w:t>
            </w:r>
            <w:r w:rsidRPr="00B27D4B">
              <w:rPr>
                <w:rFonts w:ascii="Book Antiqua" w:eastAsia="Times New Roman" w:hAnsi="Book Antiqua" w:cs="Times New Roman"/>
                <w:bCs/>
                <w:sz w:val="19"/>
                <w:szCs w:val="19"/>
                <w:lang w:eastAsia="pt-BR"/>
              </w:rPr>
              <w:t>o direito da Administração de anular os atos administrativos de que decorram efeitos favoráveis para os destinatários decai em cinco anos, contados da data em que foram praticados, salvo comprovada má-fé.</w:t>
            </w:r>
            <w:r>
              <w:rPr>
                <w:rFonts w:ascii="Book Antiqua" w:eastAsia="Times New Roman" w:hAnsi="Book Antiqua" w:cs="Times New Roman"/>
                <w:bCs/>
                <w:sz w:val="19"/>
                <w:szCs w:val="19"/>
                <w:lang w:eastAsia="pt-BR"/>
              </w:rPr>
              <w:t xml:space="preserve"> </w:t>
            </w:r>
            <w:r w:rsidRPr="00481CC2">
              <w:rPr>
                <w:rFonts w:ascii="Book Antiqua" w:eastAsia="Times New Roman" w:hAnsi="Book Antiqua" w:cs="Times New Roman"/>
                <w:b/>
                <w:sz w:val="19"/>
                <w:szCs w:val="19"/>
                <w:lang w:eastAsia="pt-BR"/>
              </w:rPr>
              <w:t>BL: art. 54, Lei 9784.</w:t>
            </w:r>
          </w:p>
          <w:p w14:paraId="29A0FE31" w14:textId="77777777" w:rsidR="00B27D4B" w:rsidRDefault="00B27D4B" w:rsidP="00C416B1">
            <w:pPr>
              <w:jc w:val="both"/>
              <w:rPr>
                <w:rFonts w:ascii="Book Antiqua" w:eastAsia="Times New Roman" w:hAnsi="Book Antiqua" w:cs="Times New Roman"/>
                <w:b/>
                <w:sz w:val="19"/>
                <w:szCs w:val="19"/>
                <w:lang w:eastAsia="pt-BR"/>
              </w:rPr>
            </w:pPr>
          </w:p>
          <w:p w14:paraId="521B399F" w14:textId="3E7C4DC4" w:rsidR="006B5B39" w:rsidRDefault="006B5B39" w:rsidP="006B5B39">
            <w:pPr>
              <w:jc w:val="both"/>
              <w:rPr>
                <w:rFonts w:ascii="Book Antiqua" w:eastAsia="Times New Roman" w:hAnsi="Book Antiqua" w:cs="Times New Roman"/>
                <w:sz w:val="19"/>
                <w:szCs w:val="19"/>
                <w:lang w:eastAsia="pt-BR"/>
              </w:rPr>
            </w:pPr>
            <w:r w:rsidRPr="00481CC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DPESE-2022</w:t>
            </w:r>
            <w:r w:rsidRPr="00481CC2">
              <w:rPr>
                <w:rFonts w:ascii="Book Antiqua" w:eastAsia="Times New Roman" w:hAnsi="Book Antiqua" w:cs="Times New Roman"/>
                <w:b/>
                <w:sz w:val="19"/>
                <w:szCs w:val="19"/>
                <w:highlight w:val="yellow"/>
                <w:lang w:eastAsia="pt-BR"/>
              </w:rPr>
              <w:t>-CESPE</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xml:space="preserve">: </w:t>
            </w:r>
            <w:r w:rsidRPr="006B5B39">
              <w:rPr>
                <w:rFonts w:ascii="Book Antiqua" w:eastAsia="Times New Roman" w:hAnsi="Book Antiqua" w:cs="Times New Roman"/>
                <w:sz w:val="19"/>
                <w:szCs w:val="19"/>
                <w:lang w:eastAsia="pt-BR"/>
              </w:rPr>
              <w:t>A proibição de a administração anular os atos administrativos de que decorram efeitos favoráveis para os destinatários, após o prazo legal, está ligada ao princípio do(a)</w:t>
            </w:r>
            <w:r>
              <w:rPr>
                <w:rFonts w:ascii="Book Antiqua" w:eastAsia="Times New Roman" w:hAnsi="Book Antiqua" w:cs="Times New Roman"/>
                <w:sz w:val="19"/>
                <w:szCs w:val="19"/>
                <w:lang w:eastAsia="pt-BR"/>
              </w:rPr>
              <w:t xml:space="preserve"> </w:t>
            </w:r>
            <w:r w:rsidRPr="006B5B39">
              <w:rPr>
                <w:rFonts w:ascii="Book Antiqua" w:eastAsia="Times New Roman" w:hAnsi="Book Antiqua" w:cs="Times New Roman"/>
                <w:sz w:val="19"/>
                <w:szCs w:val="19"/>
                <w:lang w:eastAsia="pt-BR"/>
              </w:rPr>
              <w:t>segurança jurídica.</w:t>
            </w:r>
          </w:p>
          <w:p w14:paraId="797E6F8F" w14:textId="77777777" w:rsidR="006B5B39" w:rsidRDefault="006B5B39" w:rsidP="006B5B39">
            <w:pPr>
              <w:jc w:val="both"/>
              <w:rPr>
                <w:rFonts w:ascii="Book Antiqua" w:eastAsia="Times New Roman" w:hAnsi="Book Antiqua" w:cs="Times New Roman"/>
                <w:b/>
                <w:i/>
                <w:color w:val="FF0000"/>
                <w:sz w:val="19"/>
                <w:szCs w:val="19"/>
                <w:lang w:eastAsia="pt-BR"/>
              </w:rPr>
            </w:pPr>
          </w:p>
          <w:p w14:paraId="028AC93F" w14:textId="638F8580" w:rsidR="006B5B39" w:rsidRDefault="006B5B39" w:rsidP="006B5B39">
            <w:pPr>
              <w:jc w:val="both"/>
              <w:rPr>
                <w:rFonts w:ascii="Book Antiqua" w:eastAsia="Times New Roman" w:hAnsi="Book Antiqua" w:cs="Times New Roman"/>
                <w:sz w:val="19"/>
                <w:szCs w:val="19"/>
                <w:lang w:eastAsia="pt-BR"/>
              </w:rPr>
            </w:pPr>
            <w:r w:rsidRPr="00481CC2">
              <w:rPr>
                <w:rFonts w:ascii="Book Antiqua" w:eastAsia="Times New Roman" w:hAnsi="Book Antiqua" w:cs="Times New Roman"/>
                <w:b/>
                <w:i/>
                <w:color w:val="FF0000"/>
                <w:sz w:val="19"/>
                <w:szCs w:val="19"/>
                <w:lang w:eastAsia="pt-BR"/>
              </w:rPr>
              <w:t>#</w:t>
            </w:r>
            <w:r w:rsidRPr="00481CC2">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C63C14">
              <w:rPr>
                <w:rFonts w:ascii="Book Antiqua" w:eastAsia="Times New Roman" w:hAnsi="Book Antiqua" w:cs="Times New Roman"/>
                <w:b/>
                <w:i/>
                <w:color w:val="FF0000"/>
                <w:sz w:val="19"/>
                <w:szCs w:val="19"/>
                <w:highlight w:val="green"/>
                <w:lang w:eastAsia="pt-BR"/>
              </w:rPr>
              <w:t>DPEGO-2014</w:t>
            </w:r>
            <w:r>
              <w:rPr>
                <w:rFonts w:ascii="Book Antiqua" w:eastAsia="Times New Roman" w:hAnsi="Book Antiqua" w:cs="Times New Roman"/>
                <w:b/>
                <w:i/>
                <w:color w:val="FF0000"/>
                <w:sz w:val="19"/>
                <w:szCs w:val="19"/>
                <w:lang w:eastAsia="pt-BR"/>
              </w:rPr>
              <w:t>: #</w:t>
            </w:r>
            <w:r w:rsidRPr="006B5B39">
              <w:rPr>
                <w:rFonts w:ascii="Book Antiqua" w:eastAsia="Times New Roman" w:hAnsi="Book Antiqua" w:cs="Times New Roman"/>
                <w:b/>
                <w:i/>
                <w:color w:val="FF0000"/>
                <w:sz w:val="19"/>
                <w:szCs w:val="19"/>
                <w:highlight w:val="green"/>
                <w:lang w:eastAsia="pt-BR"/>
              </w:rPr>
              <w:t>TJPR-2017</w:t>
            </w:r>
            <w:r>
              <w:rPr>
                <w:rFonts w:ascii="Book Antiqua" w:eastAsia="Times New Roman" w:hAnsi="Book Antiqua" w:cs="Times New Roman"/>
                <w:b/>
                <w:i/>
                <w:color w:val="FF0000"/>
                <w:sz w:val="19"/>
                <w:szCs w:val="19"/>
                <w:lang w:eastAsia="pt-BR"/>
              </w:rPr>
              <w:t>: #</w:t>
            </w:r>
            <w:r w:rsidRPr="00D04E8C">
              <w:rPr>
                <w:rFonts w:ascii="Book Antiqua" w:eastAsia="Times New Roman" w:hAnsi="Book Antiqua" w:cs="Times New Roman"/>
                <w:b/>
                <w:i/>
                <w:color w:val="FF0000"/>
                <w:sz w:val="19"/>
                <w:szCs w:val="19"/>
                <w:highlight w:val="green"/>
                <w:lang w:eastAsia="pt-BR"/>
              </w:rPr>
              <w:t>TJMS-2020</w:t>
            </w:r>
            <w:r w:rsidR="0092363F">
              <w:rPr>
                <w:rFonts w:ascii="Book Antiqua" w:eastAsia="Times New Roman" w:hAnsi="Book Antiqua" w:cs="Times New Roman"/>
                <w:b/>
                <w:i/>
                <w:color w:val="FF0000"/>
                <w:sz w:val="19"/>
                <w:szCs w:val="19"/>
                <w:lang w:eastAsia="pt-BR"/>
              </w:rPr>
              <w:t>: #</w:t>
            </w:r>
            <w:r w:rsidR="0092363F" w:rsidRPr="0092363F">
              <w:rPr>
                <w:rFonts w:ascii="Book Antiqua" w:eastAsia="Times New Roman" w:hAnsi="Book Antiqua" w:cs="Times New Roman"/>
                <w:b/>
                <w:i/>
                <w:color w:val="FF0000"/>
                <w:sz w:val="19"/>
                <w:szCs w:val="19"/>
                <w:highlight w:val="green"/>
                <w:lang w:eastAsia="pt-BR"/>
              </w:rPr>
              <w:t>MPMG-2022</w:t>
            </w:r>
            <w:r>
              <w:rPr>
                <w:rFonts w:ascii="Book Antiqua" w:eastAsia="Times New Roman" w:hAnsi="Book Antiqua" w:cs="Times New Roman"/>
                <w:b/>
                <w:i/>
                <w:color w:val="FF0000"/>
                <w:sz w:val="19"/>
                <w:szCs w:val="19"/>
                <w:lang w:eastAsia="pt-BR"/>
              </w:rPr>
              <w:t>: #</w:t>
            </w:r>
            <w:r w:rsidRPr="006B5B39">
              <w:rPr>
                <w:rFonts w:ascii="Book Antiqua" w:eastAsia="Times New Roman" w:hAnsi="Book Antiqua" w:cs="Times New Roman"/>
                <w:b/>
                <w:i/>
                <w:color w:val="FF0000"/>
                <w:sz w:val="19"/>
                <w:szCs w:val="19"/>
                <w:highlight w:val="green"/>
                <w:lang w:eastAsia="pt-BR"/>
              </w:rPr>
              <w:t>DPESE-2022</w:t>
            </w:r>
            <w:r w:rsidR="00EB6B23">
              <w:rPr>
                <w:rFonts w:ascii="Book Antiqua" w:eastAsia="Times New Roman" w:hAnsi="Book Antiqua" w:cs="Times New Roman"/>
                <w:b/>
                <w:i/>
                <w:color w:val="FF0000"/>
                <w:sz w:val="19"/>
                <w:szCs w:val="19"/>
                <w:lang w:eastAsia="pt-BR"/>
              </w:rPr>
              <w:t>: #</w:t>
            </w:r>
            <w:r w:rsidR="00EB6B23" w:rsidRPr="00EB6B23">
              <w:rPr>
                <w:rFonts w:ascii="Book Antiqua" w:eastAsia="Times New Roman" w:hAnsi="Book Antiqua" w:cs="Times New Roman"/>
                <w:b/>
                <w:i/>
                <w:color w:val="FF0000"/>
                <w:sz w:val="19"/>
                <w:szCs w:val="19"/>
                <w:highlight w:val="green"/>
                <w:lang w:eastAsia="pt-BR"/>
              </w:rPr>
              <w:t>PCRO-2022</w:t>
            </w:r>
            <w:r w:rsidR="00134D95">
              <w:rPr>
                <w:rFonts w:ascii="Book Antiqua" w:eastAsia="Times New Roman" w:hAnsi="Book Antiqua" w:cs="Times New Roman"/>
                <w:b/>
                <w:i/>
                <w:color w:val="FF0000"/>
                <w:sz w:val="19"/>
                <w:szCs w:val="19"/>
                <w:lang w:eastAsia="pt-BR"/>
              </w:rPr>
              <w:t>: #</w:t>
            </w:r>
            <w:r w:rsidR="00134D95" w:rsidRPr="00134D95">
              <w:rPr>
                <w:rFonts w:ascii="Book Antiqua" w:eastAsia="Times New Roman" w:hAnsi="Book Antiqua" w:cs="Times New Roman"/>
                <w:b/>
                <w:i/>
                <w:color w:val="FF0000"/>
                <w:sz w:val="19"/>
                <w:szCs w:val="19"/>
                <w:highlight w:val="green"/>
                <w:lang w:eastAsia="pt-BR"/>
              </w:rPr>
              <w:t>AGU-2023</w:t>
            </w:r>
            <w:r w:rsidR="003E31C7">
              <w:rPr>
                <w:rFonts w:ascii="Book Antiqua" w:eastAsia="Times New Roman" w:hAnsi="Book Antiqua" w:cs="Times New Roman"/>
                <w:b/>
                <w:i/>
                <w:color w:val="FF0000"/>
                <w:sz w:val="19"/>
                <w:szCs w:val="19"/>
                <w:lang w:eastAsia="pt-BR"/>
              </w:rPr>
              <w:t>: #</w:t>
            </w:r>
            <w:r w:rsidR="003E31C7" w:rsidRPr="003E31C7">
              <w:rPr>
                <w:rFonts w:ascii="Book Antiqua" w:eastAsia="Times New Roman" w:hAnsi="Book Antiqua" w:cs="Times New Roman"/>
                <w:b/>
                <w:i/>
                <w:color w:val="FF0000"/>
                <w:sz w:val="19"/>
                <w:szCs w:val="19"/>
                <w:highlight w:val="green"/>
                <w:lang w:eastAsia="pt-BR"/>
              </w:rPr>
              <w:t>TCEMS-2023</w:t>
            </w:r>
            <w:r>
              <w:rPr>
                <w:rFonts w:ascii="Book Antiqua" w:eastAsia="Times New Roman" w:hAnsi="Book Antiqua" w:cs="Times New Roman"/>
                <w:b/>
                <w:i/>
                <w:color w:val="FF0000"/>
                <w:sz w:val="19"/>
                <w:szCs w:val="19"/>
                <w:lang w:eastAsia="pt-BR"/>
              </w:rPr>
              <w:t>: #</w:t>
            </w:r>
            <w:r w:rsidRPr="006B5B39">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b/>
                <w:i/>
                <w:color w:val="FF0000"/>
                <w:sz w:val="19"/>
                <w:szCs w:val="19"/>
                <w:lang w:eastAsia="pt-BR"/>
              </w:rPr>
              <w:t>: #</w:t>
            </w:r>
            <w:r w:rsidRPr="00D04E8C">
              <w:rPr>
                <w:rFonts w:ascii="Book Antiqua" w:eastAsia="Times New Roman" w:hAnsi="Book Antiqua" w:cs="Times New Roman"/>
                <w:b/>
                <w:i/>
                <w:color w:val="FF0000"/>
                <w:sz w:val="19"/>
                <w:szCs w:val="19"/>
                <w:highlight w:val="green"/>
                <w:lang w:eastAsia="pt-BR"/>
              </w:rPr>
              <w:t>FCC</w:t>
            </w:r>
            <w:r w:rsidRPr="00481CC2">
              <w:rPr>
                <w:rFonts w:ascii="Book Antiqua" w:eastAsia="Times New Roman" w:hAnsi="Book Antiqua" w:cs="Times New Roman"/>
                <w:sz w:val="19"/>
                <w:szCs w:val="19"/>
                <w:lang w:eastAsia="pt-BR"/>
              </w:rPr>
              <w:t>:</w:t>
            </w:r>
            <w:r w:rsidRPr="00481CC2">
              <w:rPr>
                <w:rFonts w:ascii="Book Antiqua" w:hAnsi="Book Antiqua"/>
                <w:sz w:val="19"/>
                <w:szCs w:val="19"/>
              </w:rPr>
              <w:t xml:space="preserve"> </w:t>
            </w:r>
            <w:r w:rsidRPr="00481CC2">
              <w:rPr>
                <w:rFonts w:ascii="Book Antiqua" w:eastAsia="Times New Roman" w:hAnsi="Book Antiqua" w:cs="Times New Roman"/>
                <w:sz w:val="19"/>
                <w:szCs w:val="19"/>
                <w:lang w:eastAsia="pt-BR"/>
              </w:rPr>
              <w:t>A segurança jurídica é um dos princípios fundamentais do direito e tem por funções garantir a estabilidade das relações jurídicas consolidadas e a certeza das consequências jurídicas dos atos praticados pelos indivíduos nas suas relações sociais. (...) É também como decorrência da segurança jurídica que há a limitação temporal para que a Administração, no exercício da autotutela, anule atos administrativos do qual advêm efeitos favoráveis para os destinatários, salvo comprovada má-fé (na esfera federal, o prazo é de cinco anos, conforme art. 54 da Lei 9.784/99). (Fonte: Direito Administrativo</w:t>
            </w:r>
            <w:r>
              <w:rPr>
                <w:rFonts w:ascii="Book Antiqua" w:eastAsia="Times New Roman" w:hAnsi="Book Antiqua" w:cs="Times New Roman"/>
                <w:sz w:val="19"/>
                <w:szCs w:val="19"/>
                <w:lang w:eastAsia="pt-BR"/>
              </w:rPr>
              <w:t>.</w:t>
            </w:r>
            <w:r w:rsidRPr="00481CC2">
              <w:rPr>
                <w:rFonts w:ascii="Book Antiqua" w:eastAsia="Times New Roman" w:hAnsi="Book Antiqua" w:cs="Times New Roman"/>
                <w:sz w:val="19"/>
                <w:szCs w:val="19"/>
                <w:lang w:eastAsia="pt-BR"/>
              </w:rPr>
              <w:t xml:space="preserve"> Ricardo Alexandre).</w:t>
            </w:r>
          </w:p>
          <w:tbl>
            <w:tblPr>
              <w:tblStyle w:val="Tabelacomgrade"/>
              <w:tblW w:w="0" w:type="auto"/>
              <w:tblLook w:val="04A0" w:firstRow="1" w:lastRow="0" w:firstColumn="1" w:lastColumn="0" w:noHBand="0" w:noVBand="1"/>
            </w:tblPr>
            <w:tblGrid>
              <w:gridCol w:w="8268"/>
            </w:tblGrid>
            <w:tr w:rsidR="006B5B39" w14:paraId="791E0F82" w14:textId="77777777" w:rsidTr="006B5B39">
              <w:tc>
                <w:tcPr>
                  <w:tcW w:w="8268" w:type="dxa"/>
                  <w:shd w:val="clear" w:color="auto" w:fill="FFFFFF" w:themeFill="background1"/>
                </w:tcPr>
                <w:p w14:paraId="411260F3" w14:textId="1145E823" w:rsidR="006B5B39" w:rsidRDefault="006B5B39" w:rsidP="006B5B39">
                  <w:pPr>
                    <w:jc w:val="both"/>
                    <w:rPr>
                      <w:rFonts w:ascii="Book Antiqua" w:eastAsia="Times New Roman" w:hAnsi="Book Antiqua" w:cs="Times New Roman"/>
                      <w:sz w:val="19"/>
                      <w:szCs w:val="19"/>
                      <w:lang w:eastAsia="pt-BR"/>
                    </w:rPr>
                  </w:pPr>
                  <w:r w:rsidRPr="006B5B39">
                    <w:rPr>
                      <w:rFonts w:ascii="Book Antiqua" w:eastAsia="Times New Roman" w:hAnsi="Book Antiqua" w:cs="Times New Roman"/>
                      <w:b/>
                      <w:sz w:val="18"/>
                      <w:szCs w:val="18"/>
                      <w:lang w:eastAsia="pt-BR"/>
                    </w:rPr>
                    <w:lastRenderedPageBreak/>
                    <w:t>(</w:t>
                  </w:r>
                  <w:r w:rsidRPr="006B5B39">
                    <w:rPr>
                      <w:rFonts w:ascii="Book Antiqua" w:eastAsia="Times New Roman" w:hAnsi="Book Antiqua" w:cs="Times New Roman"/>
                      <w:b/>
                      <w:sz w:val="18"/>
                      <w:szCs w:val="18"/>
                      <w:highlight w:val="yellow"/>
                      <w:lang w:eastAsia="pt-BR"/>
                    </w:rPr>
                    <w:t>TJPR-2017-CESPE</w:t>
                  </w:r>
                  <w:r w:rsidRPr="006B5B39">
                    <w:rPr>
                      <w:rFonts w:ascii="Book Antiqua" w:eastAsia="Times New Roman" w:hAnsi="Book Antiqua" w:cs="Times New Roman"/>
                      <w:b/>
                      <w:sz w:val="18"/>
                      <w:szCs w:val="18"/>
                      <w:lang w:eastAsia="pt-BR"/>
                    </w:rPr>
                    <w:t>)</w:t>
                  </w:r>
                  <w:r w:rsidRPr="006B5B39">
                    <w:rPr>
                      <w:rFonts w:ascii="Book Antiqua" w:eastAsia="Times New Roman" w:hAnsi="Book Antiqua" w:cs="Times New Roman"/>
                      <w:sz w:val="18"/>
                      <w:szCs w:val="18"/>
                      <w:lang w:eastAsia="pt-BR"/>
                    </w:rPr>
                    <w:t>: De acordo com o art. 54 da Lei 9.784/99, o direito da administração de anular os atos administrativos de que decorram efeitos favoráveis para os destinatários decai em cinco anos, contados da data em que foram praticados, salvo comprovada má-fé. Trata-se de hipótese em que o legislador, em detrimento da legalidade, prestigiou outros valores. Tais valores têm por fundamento o princípio administrativo da segurança jurídica.</w:t>
                  </w:r>
                </w:p>
              </w:tc>
            </w:tr>
          </w:tbl>
          <w:p w14:paraId="5C6CB9A8" w14:textId="77777777" w:rsidR="006B5B39" w:rsidRDefault="006B5B39" w:rsidP="00C416B1">
            <w:pPr>
              <w:jc w:val="both"/>
              <w:rPr>
                <w:rFonts w:ascii="Book Antiqua" w:eastAsia="Times New Roman" w:hAnsi="Book Antiqua" w:cs="Times New Roman"/>
                <w:b/>
                <w:sz w:val="19"/>
                <w:szCs w:val="19"/>
                <w:lang w:eastAsia="pt-BR"/>
              </w:rPr>
            </w:pPr>
          </w:p>
          <w:p w14:paraId="6083358F" w14:textId="4AD453A7" w:rsidR="00F97EDD" w:rsidRDefault="00F97EDD" w:rsidP="00C416B1">
            <w:pPr>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highlight w:val="yellow"/>
                <w:lang w:eastAsia="pt-BR"/>
              </w:rPr>
              <w:t>TJAL-2019-FCC</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bCs/>
                <w:sz w:val="19"/>
                <w:szCs w:val="19"/>
                <w:lang w:eastAsia="pt-BR"/>
              </w:rPr>
              <w:t xml:space="preserve">: No que concerne aos institutos da prescrição e decadência, quando aplicados às relações jurídicas que envolvem a Administração pública, tem-se que o poder de autotutela conferido à Administração encontra limites temporais pela ação da decadência, inclusive em relação ao dever de anular atos eivados de ilegalidade. </w:t>
            </w:r>
            <w:r w:rsidRPr="00481CC2">
              <w:rPr>
                <w:rFonts w:ascii="Book Antiqua" w:eastAsia="Times New Roman" w:hAnsi="Book Antiqua" w:cs="Times New Roman"/>
                <w:b/>
                <w:sz w:val="19"/>
                <w:szCs w:val="19"/>
                <w:lang w:eastAsia="pt-BR"/>
              </w:rPr>
              <w:t>BL: art. 54, Lei 9784.</w:t>
            </w:r>
          </w:p>
          <w:p w14:paraId="2D41BA1F" w14:textId="74BFB77D" w:rsidR="00C416B1" w:rsidRDefault="00C416B1" w:rsidP="00C416B1">
            <w:pPr>
              <w:jc w:val="both"/>
              <w:rPr>
                <w:rFonts w:ascii="Book Antiqua" w:eastAsia="Times New Roman" w:hAnsi="Book Antiqua" w:cs="Times New Roman"/>
                <w:bCs/>
                <w:sz w:val="19"/>
                <w:szCs w:val="19"/>
                <w:lang w:eastAsia="pt-BR"/>
              </w:rPr>
            </w:pPr>
          </w:p>
          <w:p w14:paraId="5F5FC8FA" w14:textId="65D6AC46" w:rsidR="008F1B1A" w:rsidRPr="00481CC2" w:rsidRDefault="008F1B1A" w:rsidP="00C416B1">
            <w:pPr>
              <w:jc w:val="both"/>
              <w:rPr>
                <w:rFonts w:ascii="Book Antiqua" w:eastAsia="Times New Roman" w:hAnsi="Book Antiqua" w:cs="Times New Roman"/>
                <w:sz w:val="19"/>
                <w:szCs w:val="19"/>
                <w:lang w:eastAsia="pt-BR"/>
              </w:rPr>
            </w:pP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highlight w:val="yellow"/>
                <w:lang w:eastAsia="pt-BR"/>
              </w:rPr>
              <w:t>TCEPE-2017-CESPE</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xml:space="preserve">: O prazo decadencial para tornar sem efeito ato de aposentadoria serve para garantir o princípio da segurança jurídica. </w:t>
            </w:r>
            <w:r w:rsidRPr="00481CC2">
              <w:rPr>
                <w:rFonts w:ascii="Book Antiqua" w:eastAsia="Times New Roman" w:hAnsi="Book Antiqua" w:cs="Times New Roman"/>
                <w:b/>
                <w:sz w:val="19"/>
                <w:szCs w:val="19"/>
                <w:lang w:eastAsia="pt-BR"/>
              </w:rPr>
              <w:t>BL: art. 54</w:t>
            </w:r>
            <w:r w:rsidR="00F07C73">
              <w:rPr>
                <w:rFonts w:ascii="Book Antiqua" w:eastAsia="Times New Roman" w:hAnsi="Book Antiqua" w:cs="Times New Roman"/>
                <w:b/>
                <w:sz w:val="19"/>
                <w:szCs w:val="19"/>
                <w:lang w:eastAsia="pt-BR"/>
              </w:rPr>
              <w:t xml:space="preserve">, </w:t>
            </w:r>
            <w:r w:rsidR="00F07C73" w:rsidRPr="00481CC2">
              <w:rPr>
                <w:rFonts w:ascii="Book Antiqua" w:eastAsia="Times New Roman" w:hAnsi="Book Antiqua" w:cs="Times New Roman"/>
                <w:b/>
                <w:sz w:val="19"/>
                <w:szCs w:val="19"/>
                <w:lang w:eastAsia="pt-BR"/>
              </w:rPr>
              <w:t>Lei 9784/99</w:t>
            </w:r>
            <w:r w:rsidRPr="00481CC2">
              <w:rPr>
                <w:rFonts w:ascii="Book Antiqua" w:eastAsia="Times New Roman" w:hAnsi="Book Antiqua" w:cs="Times New Roman"/>
                <w:b/>
                <w:sz w:val="19"/>
                <w:szCs w:val="19"/>
                <w:lang w:eastAsia="pt-BR"/>
              </w:rPr>
              <w:t>.</w:t>
            </w:r>
          </w:p>
          <w:p w14:paraId="4CA5CE85" w14:textId="77777777" w:rsidR="00C416B1" w:rsidRDefault="00C416B1" w:rsidP="00C416B1">
            <w:pPr>
              <w:jc w:val="both"/>
              <w:rPr>
                <w:rFonts w:ascii="Book Antiqua" w:eastAsia="Times New Roman" w:hAnsi="Book Antiqua" w:cs="Times New Roman"/>
                <w:b/>
                <w:i/>
                <w:color w:val="FF0000"/>
                <w:sz w:val="19"/>
                <w:szCs w:val="19"/>
                <w:lang w:eastAsia="pt-BR"/>
              </w:rPr>
            </w:pPr>
          </w:p>
          <w:p w14:paraId="78AE0339" w14:textId="65F5E200" w:rsidR="008F1B1A" w:rsidRPr="00481CC2" w:rsidRDefault="00F97EDD" w:rsidP="00C416B1">
            <w:pPr>
              <w:jc w:val="both"/>
              <w:rPr>
                <w:rFonts w:ascii="Book Antiqua" w:eastAsia="Times New Roman" w:hAnsi="Book Antiqua" w:cs="Times New Roman"/>
                <w:sz w:val="19"/>
                <w:szCs w:val="19"/>
                <w:lang w:eastAsia="pt-BR"/>
              </w:rPr>
            </w:pPr>
            <w:r w:rsidRPr="00481CC2">
              <w:rPr>
                <w:rFonts w:ascii="Book Antiqua" w:eastAsia="Times New Roman" w:hAnsi="Book Antiqua" w:cs="Times New Roman"/>
                <w:b/>
                <w:i/>
                <w:color w:val="FF0000"/>
                <w:sz w:val="19"/>
                <w:szCs w:val="19"/>
                <w:lang w:eastAsia="pt-BR"/>
              </w:rPr>
              <w:t>#</w:t>
            </w:r>
            <w:r w:rsidRPr="00481CC2">
              <w:rPr>
                <w:rFonts w:ascii="Book Antiqua" w:eastAsia="Times New Roman" w:hAnsi="Book Antiqua" w:cs="Times New Roman"/>
                <w:b/>
                <w:i/>
                <w:color w:val="FF0000"/>
                <w:sz w:val="19"/>
                <w:szCs w:val="19"/>
                <w:highlight w:val="green"/>
                <w:lang w:eastAsia="pt-BR"/>
              </w:rPr>
              <w:t>Atenção</w:t>
            </w:r>
            <w:r w:rsidRPr="00481CC2">
              <w:rPr>
                <w:rFonts w:ascii="Book Antiqua" w:eastAsia="Times New Roman" w:hAnsi="Book Antiqua" w:cs="Times New Roman"/>
                <w:sz w:val="19"/>
                <w:szCs w:val="19"/>
                <w:lang w:eastAsia="pt-BR"/>
              </w:rPr>
              <w:t>:</w:t>
            </w:r>
            <w:r w:rsidR="008F1B1A" w:rsidRPr="00481CC2">
              <w:rPr>
                <w:rFonts w:ascii="Book Antiqua" w:eastAsia="Times New Roman" w:hAnsi="Book Antiqua" w:cs="Times New Roman"/>
                <w:sz w:val="19"/>
                <w:szCs w:val="19"/>
                <w:lang w:eastAsia="pt-BR"/>
              </w:rPr>
              <w:t xml:space="preserve"> </w:t>
            </w:r>
            <w:r w:rsidR="008F1B1A" w:rsidRPr="00481CC2">
              <w:rPr>
                <w:rFonts w:ascii="Book Antiqua" w:eastAsia="Times New Roman" w:hAnsi="Book Antiqua"/>
                <w:sz w:val="19"/>
                <w:szCs w:val="19"/>
                <w:lang w:eastAsia="pt-BR"/>
              </w:rPr>
              <w:t xml:space="preserve">O passar do tempo sem a adoção de medidas tendentes a anular o ato viciado aumenta a confiança nutrida pelo particular no sentido de que a administração agiu em consonância com o direito [presunção de legalidade dos atos administrativos]. Sendo assim, </w:t>
            </w:r>
            <w:r w:rsidR="008F1B1A" w:rsidRPr="00481CC2">
              <w:rPr>
                <w:rFonts w:ascii="Book Antiqua" w:eastAsia="Times New Roman" w:hAnsi="Book Antiqua"/>
                <w:b/>
                <w:bCs/>
                <w:sz w:val="19"/>
                <w:szCs w:val="19"/>
                <w:highlight w:val="green"/>
                <w:lang w:eastAsia="pt-BR"/>
              </w:rPr>
              <w:t>seria manifestamente desrespeitoso à segurança jurídica e à proteção à confiança, que o Poder Público mantivesse por tempo indeterminado a prerrogativa de, fundado no poder de autotutela, anular ato considerado viciado</w:t>
            </w:r>
            <w:r w:rsidR="008F1B1A" w:rsidRPr="00481CC2">
              <w:rPr>
                <w:rFonts w:ascii="Book Antiqua" w:eastAsia="Times New Roman" w:hAnsi="Book Antiqua"/>
                <w:sz w:val="19"/>
                <w:szCs w:val="19"/>
                <w:lang w:eastAsia="pt-BR"/>
              </w:rPr>
              <w:t xml:space="preserve"> que tenha repercutido positivamente sobre o patrimônio jurídico do administrado. </w:t>
            </w:r>
            <w:r w:rsidR="008F1B1A" w:rsidRPr="00481CC2">
              <w:rPr>
                <w:rFonts w:ascii="Book Antiqua" w:eastAsia="Times New Roman" w:hAnsi="Book Antiqua" w:cs="Times New Roman"/>
                <w:b/>
                <w:bCs/>
                <w:sz w:val="19"/>
                <w:szCs w:val="19"/>
                <w:highlight w:val="yellow"/>
                <w:lang w:eastAsia="pt-BR"/>
              </w:rPr>
              <w:t>Foi esse o raciocínio que presidiu a elaboração da regra</w:t>
            </w:r>
            <w:r w:rsidR="008F1B1A" w:rsidRPr="00481CC2">
              <w:rPr>
                <w:rFonts w:ascii="Book Antiqua" w:eastAsia="Times New Roman" w:hAnsi="Book Antiqua" w:cs="Times New Roman"/>
                <w:b/>
                <w:bCs/>
                <w:sz w:val="19"/>
                <w:szCs w:val="19"/>
                <w:lang w:eastAsia="pt-BR"/>
              </w:rPr>
              <w:t xml:space="preserve"> </w:t>
            </w:r>
            <w:r w:rsidR="008F1B1A" w:rsidRPr="00481CC2">
              <w:rPr>
                <w:rFonts w:ascii="Book Antiqua" w:eastAsia="Times New Roman" w:hAnsi="Book Antiqua" w:cs="Times New Roman"/>
                <w:sz w:val="19"/>
                <w:szCs w:val="19"/>
                <w:lang w:eastAsia="pt-BR"/>
              </w:rPr>
              <w:t xml:space="preserve">constante do art. 54 </w:t>
            </w:r>
            <w:r w:rsidR="008F1B1A" w:rsidRPr="00481CC2">
              <w:rPr>
                <w:rFonts w:ascii="Book Antiqua" w:eastAsia="Times New Roman" w:hAnsi="Book Antiqua" w:cs="Times New Roman"/>
                <w:bCs/>
                <w:sz w:val="19"/>
                <w:szCs w:val="19"/>
                <w:lang w:eastAsia="pt-BR"/>
              </w:rPr>
              <w:t>da</w:t>
            </w:r>
            <w:r w:rsidR="008F1B1A" w:rsidRPr="00481CC2">
              <w:rPr>
                <w:rFonts w:ascii="Book Antiqua" w:eastAsia="Times New Roman" w:hAnsi="Book Antiqua" w:cs="Times New Roman"/>
                <w:b/>
                <w:bCs/>
                <w:sz w:val="19"/>
                <w:szCs w:val="19"/>
                <w:lang w:eastAsia="pt-BR"/>
              </w:rPr>
              <w:t xml:space="preserve"> </w:t>
            </w:r>
            <w:r w:rsidR="008F1B1A" w:rsidRPr="00481CC2">
              <w:rPr>
                <w:rFonts w:ascii="Book Antiqua" w:eastAsia="Times New Roman" w:hAnsi="Book Antiqua" w:cs="Times New Roman"/>
                <w:sz w:val="19"/>
                <w:szCs w:val="19"/>
                <w:lang w:eastAsia="pt-BR"/>
              </w:rPr>
              <w:t xml:space="preserve">Lei 9.784/99. De maneira tecnicamente correta, o legislador apontou </w:t>
            </w:r>
            <w:r w:rsidR="008F1B1A" w:rsidRPr="00481CC2">
              <w:rPr>
                <w:rFonts w:ascii="Book Antiqua" w:eastAsia="Times New Roman" w:hAnsi="Book Antiqua" w:cs="Times New Roman"/>
                <w:b/>
                <w:sz w:val="19"/>
                <w:szCs w:val="19"/>
                <w:highlight w:val="yellow"/>
                <w:lang w:eastAsia="pt-BR"/>
              </w:rPr>
              <w:t>a</w:t>
            </w:r>
            <w:r w:rsidR="008F1B1A" w:rsidRPr="00481CC2">
              <w:rPr>
                <w:rFonts w:ascii="Book Antiqua" w:eastAsia="Times New Roman" w:hAnsi="Book Antiqua" w:cs="Times New Roman"/>
                <w:b/>
                <w:bCs/>
                <w:sz w:val="19"/>
                <w:szCs w:val="19"/>
                <w:highlight w:val="yellow"/>
                <w:lang w:eastAsia="pt-BR"/>
              </w:rPr>
              <w:t xml:space="preserve"> natureza do prazo extintivo como decadencial</w:t>
            </w:r>
            <w:r w:rsidR="008F1B1A" w:rsidRPr="00481CC2">
              <w:rPr>
                <w:rFonts w:ascii="Book Antiqua" w:eastAsia="Times New Roman" w:hAnsi="Book Antiqua" w:cs="Times New Roman"/>
                <w:sz w:val="19"/>
                <w:szCs w:val="19"/>
                <w:lang w:eastAsia="pt-BR"/>
              </w:rPr>
              <w:t xml:space="preserve">, </w:t>
            </w:r>
            <w:r w:rsidR="008F1B1A" w:rsidRPr="00481CC2">
              <w:rPr>
                <w:rFonts w:ascii="Book Antiqua" w:eastAsia="Times New Roman" w:hAnsi="Book Antiqua" w:cs="Times New Roman"/>
                <w:b/>
                <w:sz w:val="19"/>
                <w:szCs w:val="19"/>
                <w:highlight w:val="yellow"/>
                <w:lang w:eastAsia="pt-BR"/>
              </w:rPr>
              <w:t xml:space="preserve">tendo em vista estabelecer limite temporal para </w:t>
            </w:r>
            <w:r w:rsidR="008F1B1A" w:rsidRPr="00481CC2">
              <w:rPr>
                <w:rFonts w:ascii="Book Antiqua" w:eastAsia="Times New Roman" w:hAnsi="Book Antiqua" w:cs="Times New Roman"/>
                <w:b/>
                <w:bCs/>
                <w:sz w:val="19"/>
                <w:szCs w:val="19"/>
                <w:highlight w:val="yellow"/>
                <w:lang w:eastAsia="pt-BR"/>
              </w:rPr>
              <w:t>o exercício de um direito potestativo</w:t>
            </w:r>
            <w:r w:rsidR="008F1B1A" w:rsidRPr="00481CC2">
              <w:rPr>
                <w:rFonts w:ascii="Book Antiqua" w:eastAsia="Times New Roman" w:hAnsi="Book Antiqua" w:cs="Times New Roman"/>
                <w:b/>
                <w:sz w:val="19"/>
                <w:szCs w:val="19"/>
                <w:highlight w:val="yellow"/>
                <w:lang w:eastAsia="pt-BR"/>
              </w:rPr>
              <w:t xml:space="preserve"> da administração</w:t>
            </w:r>
            <w:r w:rsidR="008F1B1A" w:rsidRPr="00481CC2">
              <w:rPr>
                <w:rFonts w:ascii="Book Antiqua" w:eastAsia="Times New Roman" w:hAnsi="Book Antiqua" w:cs="Times New Roman"/>
                <w:sz w:val="19"/>
                <w:szCs w:val="19"/>
                <w:lang w:eastAsia="pt-BR"/>
              </w:rPr>
              <w:t xml:space="preserve"> (o de anular ato administrativo). </w:t>
            </w:r>
            <w:r w:rsidR="00DE500E" w:rsidRPr="00481CC2">
              <w:rPr>
                <w:rFonts w:ascii="Book Antiqua" w:eastAsia="Times New Roman" w:hAnsi="Book Antiqua" w:cs="Times New Roman"/>
                <w:b/>
                <w:sz w:val="19"/>
                <w:szCs w:val="19"/>
                <w:shd w:val="clear" w:color="auto" w:fill="F4B083" w:themeFill="accent2" w:themeFillTint="99"/>
                <w:lang w:eastAsia="pt-BR"/>
              </w:rPr>
              <w:t>Em resumo</w:t>
            </w:r>
            <w:r w:rsidR="00DE500E" w:rsidRPr="00481CC2">
              <w:rPr>
                <w:rFonts w:ascii="Book Antiqua" w:eastAsia="Times New Roman" w:hAnsi="Book Antiqua" w:cs="Times New Roman"/>
                <w:sz w:val="19"/>
                <w:szCs w:val="19"/>
                <w:lang w:eastAsia="pt-BR"/>
              </w:rPr>
              <w:t xml:space="preserve">, o </w:t>
            </w:r>
            <w:r w:rsidR="00DE500E" w:rsidRPr="00481CC2">
              <w:rPr>
                <w:rFonts w:ascii="Book Antiqua" w:eastAsia="Times New Roman" w:hAnsi="Book Antiqua" w:cs="Times New Roman"/>
                <w:b/>
                <w:sz w:val="19"/>
                <w:szCs w:val="19"/>
                <w:highlight w:val="green"/>
                <w:lang w:eastAsia="pt-BR"/>
              </w:rPr>
              <w:t>prazo decadencial serve para evitar que a Administração anule, após o transcurso de longo período de tempo, atos administrativos que gerem efeitos favoráveis ao destinatário</w:t>
            </w:r>
            <w:r w:rsidR="00DE500E" w:rsidRPr="00481CC2">
              <w:rPr>
                <w:rFonts w:ascii="Book Antiqua" w:eastAsia="Times New Roman" w:hAnsi="Book Antiqua" w:cs="Times New Roman"/>
                <w:sz w:val="19"/>
                <w:szCs w:val="19"/>
                <w:lang w:eastAsia="pt-BR"/>
              </w:rPr>
              <w:t xml:space="preserve">, </w:t>
            </w:r>
            <w:r w:rsidR="00DE500E" w:rsidRPr="00481CC2">
              <w:rPr>
                <w:rFonts w:ascii="Book Antiqua" w:eastAsia="Times New Roman" w:hAnsi="Book Antiqua" w:cs="Times New Roman"/>
                <w:b/>
                <w:sz w:val="19"/>
                <w:szCs w:val="19"/>
                <w:highlight w:val="yellow"/>
                <w:lang w:eastAsia="pt-BR"/>
              </w:rPr>
              <w:t>homenageando, assim, o princípio da segurança jurídica</w:t>
            </w:r>
            <w:r w:rsidR="00DE500E" w:rsidRPr="00481CC2">
              <w:rPr>
                <w:rFonts w:ascii="Book Antiqua" w:eastAsia="Times New Roman" w:hAnsi="Book Antiqua" w:cs="Times New Roman"/>
                <w:sz w:val="19"/>
                <w:szCs w:val="19"/>
                <w:lang w:eastAsia="pt-BR"/>
              </w:rPr>
              <w:t>.</w:t>
            </w:r>
            <w:r w:rsidR="008F1B1A" w:rsidRPr="00481CC2">
              <w:rPr>
                <w:rFonts w:ascii="Book Antiqua" w:eastAsia="Times New Roman" w:hAnsi="Book Antiqua" w:cs="Times New Roman"/>
                <w:vanish/>
                <w:sz w:val="19"/>
                <w:szCs w:val="19"/>
                <w:lang w:eastAsia="pt-BR"/>
              </w:rPr>
              <w:t>Parte superior do formulárioParte inferior do formulário</w:t>
            </w:r>
          </w:p>
          <w:p w14:paraId="1F2C3C78" w14:textId="77777777" w:rsidR="00C416B1" w:rsidRDefault="00C416B1" w:rsidP="00C416B1">
            <w:pPr>
              <w:jc w:val="both"/>
              <w:rPr>
                <w:rFonts w:ascii="Book Antiqua" w:eastAsia="Times New Roman" w:hAnsi="Book Antiqua" w:cs="Times New Roman"/>
                <w:b/>
                <w:sz w:val="19"/>
                <w:szCs w:val="19"/>
                <w:lang w:eastAsia="pt-BR"/>
              </w:rPr>
            </w:pPr>
          </w:p>
          <w:p w14:paraId="4C2D2B5C" w14:textId="15B3D5A9" w:rsidR="00686936" w:rsidRPr="00481CC2" w:rsidRDefault="00686936" w:rsidP="00C416B1">
            <w:pPr>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highlight w:val="yellow"/>
                <w:lang w:eastAsia="pt-BR"/>
              </w:rPr>
              <w:t>MPRJ-2012</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Ato administrativo foi praticado com vício de legalidade há sete anos. Nesse caso, a Administração Pública:</w:t>
            </w:r>
            <w:r w:rsidRPr="00481CC2">
              <w:rPr>
                <w:rFonts w:ascii="Book Antiqua" w:hAnsi="Book Antiqua"/>
                <w:sz w:val="19"/>
                <w:szCs w:val="19"/>
              </w:rPr>
              <w:t xml:space="preserve"> </w:t>
            </w:r>
            <w:r w:rsidRPr="00481CC2">
              <w:rPr>
                <w:rFonts w:ascii="Book Antiqua" w:eastAsia="Times New Roman" w:hAnsi="Book Antiqua" w:cs="Times New Roman"/>
                <w:sz w:val="19"/>
                <w:szCs w:val="19"/>
                <w:lang w:eastAsia="pt-BR"/>
              </w:rPr>
              <w:t xml:space="preserve">está impedida de anular o ato em virtude da decadência, desde que não tenha havido comprovada má-fé. </w:t>
            </w:r>
            <w:r w:rsidRPr="00481CC2">
              <w:rPr>
                <w:rFonts w:ascii="Book Antiqua" w:eastAsia="Times New Roman" w:hAnsi="Book Antiqua" w:cs="Times New Roman"/>
                <w:b/>
                <w:sz w:val="19"/>
                <w:szCs w:val="19"/>
                <w:lang w:eastAsia="pt-BR"/>
              </w:rPr>
              <w:t>BL: art. 54</w:t>
            </w:r>
            <w:r w:rsidR="00F07C73">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lang w:eastAsia="pt-BR"/>
              </w:rPr>
              <w:t xml:space="preserve"> </w:t>
            </w:r>
            <w:r w:rsidR="00F07C73" w:rsidRPr="00481CC2">
              <w:rPr>
                <w:rFonts w:ascii="Book Antiqua" w:eastAsia="Times New Roman" w:hAnsi="Book Antiqua" w:cs="Times New Roman"/>
                <w:b/>
                <w:sz w:val="19"/>
                <w:szCs w:val="19"/>
                <w:lang w:eastAsia="pt-BR"/>
              </w:rPr>
              <w:t>Lei 9784/99</w:t>
            </w:r>
            <w:r w:rsidRPr="00481CC2">
              <w:rPr>
                <w:rFonts w:ascii="Book Antiqua" w:eastAsia="Times New Roman" w:hAnsi="Book Antiqua" w:cs="Times New Roman"/>
                <w:b/>
                <w:sz w:val="19"/>
                <w:szCs w:val="19"/>
                <w:lang w:eastAsia="pt-BR"/>
              </w:rPr>
              <w:t>.</w:t>
            </w:r>
          </w:p>
        </w:tc>
      </w:tr>
    </w:tbl>
    <w:p w14:paraId="28846F79" w14:textId="4DF84DD1" w:rsidR="004C49B1" w:rsidRPr="00B0731D" w:rsidRDefault="004C49B1" w:rsidP="00E86D64">
      <w:pPr>
        <w:spacing w:before="100" w:beforeAutospacing="1" w:after="100" w:afterAutospacing="1" w:line="240" w:lineRule="auto"/>
        <w:jc w:val="both"/>
        <w:rPr>
          <w:rFonts w:ascii="Book Antiqua" w:eastAsia="Times New Roman" w:hAnsi="Book Antiqua" w:cs="Times New Roman"/>
          <w:sz w:val="16"/>
          <w:szCs w:val="16"/>
          <w:lang w:eastAsia="pt-BR"/>
        </w:rPr>
      </w:pPr>
      <w:r w:rsidRPr="00481CC2">
        <w:rPr>
          <w:rFonts w:ascii="Book Antiqua" w:eastAsia="Times New Roman" w:hAnsi="Book Antiqua" w:cs="Times New Roman"/>
          <w:sz w:val="19"/>
          <w:szCs w:val="19"/>
          <w:lang w:eastAsia="pt-BR"/>
        </w:rPr>
        <w:lastRenderedPageBreak/>
        <w:t xml:space="preserve">        </w:t>
      </w:r>
      <w:r w:rsidRPr="00481CC2">
        <w:rPr>
          <w:rFonts w:ascii="Book Antiqua" w:eastAsia="Times New Roman" w:hAnsi="Book Antiqua" w:cs="Times New Roman"/>
          <w:b/>
          <w:sz w:val="19"/>
          <w:szCs w:val="19"/>
          <w:highlight w:val="magenta"/>
          <w:lang w:eastAsia="pt-BR"/>
        </w:rPr>
        <w:t>§ 1</w:t>
      </w:r>
      <w:r w:rsidRPr="00481CC2">
        <w:rPr>
          <w:rFonts w:ascii="Book Antiqua" w:eastAsia="Times New Roman" w:hAnsi="Book Antiqua" w:cs="Times New Roman"/>
          <w:b/>
          <w:sz w:val="19"/>
          <w:szCs w:val="19"/>
          <w:highlight w:val="magenta"/>
          <w:u w:val="single"/>
          <w:vertAlign w:val="superscript"/>
          <w:lang w:eastAsia="pt-BR"/>
        </w:rPr>
        <w:t>o</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 xml:space="preserve">No caso de </w:t>
      </w:r>
      <w:r w:rsidRPr="00481CC2">
        <w:rPr>
          <w:rFonts w:ascii="Book Antiqua" w:eastAsia="Times New Roman" w:hAnsi="Book Antiqua" w:cs="Times New Roman"/>
          <w:b/>
          <w:caps/>
          <w:sz w:val="19"/>
          <w:szCs w:val="19"/>
          <w:shd w:val="clear" w:color="auto" w:fill="F7CAAC" w:themeFill="accent2" w:themeFillTint="66"/>
          <w:lang w:eastAsia="pt-BR"/>
        </w:rPr>
        <w:t>efeitos patrimoniais contínuos</w:t>
      </w:r>
      <w:r w:rsidRPr="00481CC2">
        <w:rPr>
          <w:rFonts w:ascii="Book Antiqua" w:eastAsia="Times New Roman" w:hAnsi="Book Antiqua" w:cs="Times New Roman"/>
          <w:b/>
          <w:sz w:val="19"/>
          <w:szCs w:val="19"/>
          <w:lang w:eastAsia="pt-BR"/>
        </w:rPr>
        <w:t xml:space="preserve">, o </w:t>
      </w:r>
      <w:r w:rsidRPr="00481CC2">
        <w:rPr>
          <w:rFonts w:ascii="Book Antiqua" w:eastAsia="Times New Roman" w:hAnsi="Book Antiqua" w:cs="Times New Roman"/>
          <w:b/>
          <w:sz w:val="19"/>
          <w:szCs w:val="19"/>
          <w:highlight w:val="yellow"/>
          <w:lang w:eastAsia="pt-BR"/>
        </w:rPr>
        <w:t>prazo de decadência</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caps/>
          <w:sz w:val="19"/>
          <w:szCs w:val="19"/>
          <w:highlight w:val="green"/>
          <w:lang w:eastAsia="pt-BR"/>
        </w:rPr>
        <w:t>contar-se-á</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sz w:val="19"/>
          <w:szCs w:val="19"/>
          <w:highlight w:val="yellow"/>
          <w:lang w:eastAsia="pt-BR"/>
        </w:rPr>
        <w:t>da percepção</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sz w:val="19"/>
          <w:szCs w:val="19"/>
          <w:highlight w:val="cyan"/>
          <w:lang w:eastAsia="pt-BR"/>
        </w:rPr>
        <w:t>do primeiro pagamento</w:t>
      </w:r>
      <w:r w:rsidRPr="009C1F1E">
        <w:rPr>
          <w:rFonts w:ascii="Book Antiqua" w:eastAsia="Times New Roman" w:hAnsi="Book Antiqua" w:cs="Times New Roman"/>
          <w:sz w:val="18"/>
          <w:szCs w:val="18"/>
          <w:lang w:eastAsia="pt-BR"/>
        </w:rPr>
        <w:t>.</w:t>
      </w:r>
      <w:r w:rsidR="00917D4B" w:rsidRPr="009C1F1E">
        <w:rPr>
          <w:rFonts w:ascii="Book Antiqua" w:eastAsia="Times New Roman" w:hAnsi="Book Antiqua" w:cs="Times New Roman"/>
          <w:sz w:val="18"/>
          <w:szCs w:val="18"/>
          <w:lang w:eastAsia="pt-BR"/>
        </w:rPr>
        <w:t xml:space="preserve"> </w:t>
      </w:r>
      <w:r w:rsidR="00917D4B" w:rsidRPr="009C1F1E">
        <w:rPr>
          <w:rFonts w:ascii="Book Antiqua" w:hAnsi="Book Antiqua"/>
          <w:b/>
          <w:bCs/>
          <w:color w:val="FF0000"/>
          <w:sz w:val="16"/>
          <w:szCs w:val="16"/>
          <w:u w:val="single"/>
        </w:rPr>
        <w:t>(TJPA-2009)</w:t>
      </w:r>
      <w:r w:rsidR="00A0458E" w:rsidRPr="009C1F1E">
        <w:rPr>
          <w:rFonts w:ascii="Book Antiqua" w:eastAsia="Times New Roman" w:hAnsi="Book Antiqua" w:cs="Times New Roman"/>
          <w:sz w:val="18"/>
          <w:szCs w:val="18"/>
          <w:lang w:eastAsia="pt-BR"/>
        </w:rPr>
        <w:t xml:space="preserve"> </w:t>
      </w:r>
      <w:r w:rsidR="00A0458E" w:rsidRPr="009C1F1E">
        <w:rPr>
          <w:rFonts w:ascii="Book Antiqua" w:eastAsia="Times New Roman" w:hAnsi="Book Antiqua" w:cs="Times New Roman"/>
          <w:b/>
          <w:color w:val="FF0000"/>
          <w:sz w:val="16"/>
          <w:szCs w:val="16"/>
          <w:u w:val="single"/>
          <w:lang w:eastAsia="pt-BR"/>
        </w:rPr>
        <w:t>(DPU-2007</w:t>
      </w:r>
      <w:r w:rsidR="00785D60" w:rsidRPr="009C1F1E">
        <w:rPr>
          <w:rFonts w:ascii="Book Antiqua" w:eastAsia="Times New Roman" w:hAnsi="Book Antiqua" w:cs="Times New Roman"/>
          <w:b/>
          <w:color w:val="FF0000"/>
          <w:sz w:val="16"/>
          <w:szCs w:val="16"/>
          <w:u w:val="single"/>
          <w:lang w:eastAsia="pt-BR"/>
        </w:rPr>
        <w:t>/2010</w:t>
      </w:r>
      <w:r w:rsidR="00A0458E" w:rsidRPr="009C1F1E">
        <w:rPr>
          <w:rFonts w:ascii="Book Antiqua" w:eastAsia="Times New Roman" w:hAnsi="Book Antiqua" w:cs="Times New Roman"/>
          <w:b/>
          <w:color w:val="FF0000"/>
          <w:sz w:val="16"/>
          <w:szCs w:val="16"/>
          <w:u w:val="single"/>
          <w:lang w:eastAsia="pt-BR"/>
        </w:rPr>
        <w:t>)</w:t>
      </w:r>
      <w:r w:rsidR="00605854" w:rsidRPr="009C1F1E">
        <w:rPr>
          <w:rFonts w:ascii="Book Antiqua" w:eastAsia="Times New Roman" w:hAnsi="Book Antiqua" w:cs="Times New Roman"/>
          <w:b/>
          <w:color w:val="FF0000"/>
          <w:sz w:val="16"/>
          <w:szCs w:val="16"/>
          <w:lang w:eastAsia="pt-BR"/>
        </w:rPr>
        <w:t xml:space="preserve"> </w:t>
      </w:r>
      <w:bookmarkStart w:id="161" w:name="_Hlk61540351"/>
      <w:r w:rsidR="00605854" w:rsidRPr="009C1F1E">
        <w:rPr>
          <w:rFonts w:ascii="Book Antiqua" w:hAnsi="Book Antiqua"/>
          <w:b/>
          <w:bCs/>
          <w:color w:val="FF0000"/>
          <w:sz w:val="16"/>
          <w:szCs w:val="16"/>
          <w:u w:val="single"/>
        </w:rPr>
        <w:t>(MPRO-2010)</w:t>
      </w:r>
      <w:bookmarkEnd w:id="161"/>
      <w:r w:rsidR="00917D4B" w:rsidRPr="009C1F1E">
        <w:rPr>
          <w:rFonts w:ascii="Book Antiqua" w:hAnsi="Book Antiqua"/>
          <w:b/>
          <w:bCs/>
          <w:color w:val="FF0000"/>
          <w:sz w:val="16"/>
          <w:szCs w:val="16"/>
        </w:rPr>
        <w:t xml:space="preserve"> </w:t>
      </w:r>
      <w:r w:rsidR="00917D4B" w:rsidRPr="009C1F1E">
        <w:rPr>
          <w:rFonts w:ascii="Book Antiqua" w:hAnsi="Book Antiqua"/>
          <w:b/>
          <w:bCs/>
          <w:color w:val="FF0000"/>
          <w:sz w:val="16"/>
          <w:szCs w:val="16"/>
          <w:u w:val="single"/>
        </w:rPr>
        <w:t>(PGEGO-2010)</w:t>
      </w:r>
      <w:r w:rsidR="007571F0" w:rsidRPr="009C1F1E">
        <w:rPr>
          <w:rFonts w:ascii="Book Antiqua" w:hAnsi="Book Antiqua"/>
          <w:b/>
          <w:bCs/>
          <w:color w:val="FF0000"/>
          <w:sz w:val="16"/>
          <w:szCs w:val="16"/>
        </w:rPr>
        <w:t xml:space="preserve"> </w:t>
      </w:r>
      <w:r w:rsidR="007571F0" w:rsidRPr="009C1F1E">
        <w:rPr>
          <w:rFonts w:ascii="Book Antiqua" w:eastAsia="Times New Roman" w:hAnsi="Book Antiqua" w:cs="Times New Roman"/>
          <w:b/>
          <w:bCs/>
          <w:color w:val="FF0000"/>
          <w:sz w:val="16"/>
          <w:szCs w:val="16"/>
          <w:u w:val="single"/>
          <w:lang w:eastAsia="pt-BR"/>
        </w:rPr>
        <w:t>(PGE</w:t>
      </w:r>
      <w:r w:rsidR="007571F0" w:rsidRPr="009C1F1E">
        <w:rPr>
          <w:rFonts w:ascii="Book Antiqua" w:hAnsi="Book Antiqua"/>
          <w:b/>
          <w:bCs/>
          <w:color w:val="FF0000"/>
          <w:sz w:val="16"/>
          <w:szCs w:val="16"/>
          <w:u w:val="single"/>
        </w:rPr>
        <w:t>PR</w:t>
      </w:r>
      <w:r w:rsidR="007571F0" w:rsidRPr="009C1F1E">
        <w:rPr>
          <w:rFonts w:ascii="Book Antiqua" w:eastAsia="Times New Roman" w:hAnsi="Book Antiqua" w:cs="Times New Roman"/>
          <w:b/>
          <w:bCs/>
          <w:color w:val="FF0000"/>
          <w:sz w:val="16"/>
          <w:szCs w:val="16"/>
          <w:u w:val="single"/>
          <w:lang w:eastAsia="pt-BR"/>
        </w:rPr>
        <w:t>-2011)</w:t>
      </w:r>
      <w:r w:rsidR="00D71412" w:rsidRPr="009C1F1E">
        <w:rPr>
          <w:rFonts w:ascii="Book Antiqua" w:hAnsi="Book Antiqua"/>
          <w:b/>
          <w:bCs/>
          <w:color w:val="FF0000"/>
          <w:sz w:val="16"/>
          <w:szCs w:val="16"/>
        </w:rPr>
        <w:t xml:space="preserve"> </w:t>
      </w:r>
      <w:r w:rsidR="00D71412" w:rsidRPr="009C1F1E">
        <w:rPr>
          <w:rFonts w:ascii="Book Antiqua" w:eastAsia="Times New Roman" w:hAnsi="Book Antiqua" w:cs="Arial"/>
          <w:b/>
          <w:bCs/>
          <w:color w:val="FF0000"/>
          <w:sz w:val="16"/>
          <w:szCs w:val="16"/>
          <w:u w:val="single"/>
          <w:lang w:eastAsia="pt-BR"/>
        </w:rPr>
        <w:t>(TRF4-2014)</w:t>
      </w:r>
      <w:r w:rsidR="00090AFC" w:rsidRPr="009C1F1E">
        <w:rPr>
          <w:rFonts w:ascii="Book Antiqua" w:eastAsia="Times New Roman" w:hAnsi="Book Antiqua" w:cs="Arial"/>
          <w:b/>
          <w:bCs/>
          <w:color w:val="FF0000"/>
          <w:sz w:val="16"/>
          <w:szCs w:val="16"/>
          <w:lang w:eastAsia="pt-BR"/>
        </w:rPr>
        <w:t xml:space="preserve"> </w:t>
      </w:r>
      <w:r w:rsidR="00090AFC" w:rsidRPr="009C1F1E">
        <w:rPr>
          <w:rFonts w:ascii="Book Antiqua" w:hAnsi="Book Antiqua" w:cs="Arial"/>
          <w:b/>
          <w:bCs/>
          <w:color w:val="FF0000"/>
          <w:sz w:val="16"/>
          <w:szCs w:val="16"/>
          <w:u w:val="single"/>
        </w:rPr>
        <w:t>(PCMT-2017)</w:t>
      </w:r>
      <w:r w:rsidR="0021094B" w:rsidRPr="009C1F1E">
        <w:rPr>
          <w:rFonts w:ascii="Book Antiqua" w:hAnsi="Book Antiqua" w:cs="Arial"/>
          <w:b/>
          <w:bCs/>
          <w:color w:val="FF0000"/>
          <w:sz w:val="16"/>
          <w:szCs w:val="16"/>
        </w:rPr>
        <w:t xml:space="preserve"> </w:t>
      </w:r>
      <w:bookmarkStart w:id="162" w:name="_Hlk124511519"/>
      <w:r w:rsidR="0021094B" w:rsidRPr="009C1F1E">
        <w:rPr>
          <w:rFonts w:ascii="Book Antiqua" w:hAnsi="Book Antiqua"/>
          <w:b/>
          <w:color w:val="FF0000"/>
          <w:sz w:val="16"/>
          <w:szCs w:val="16"/>
          <w:u w:val="single"/>
        </w:rPr>
        <w:t>(TRT/Unificado-2017)</w:t>
      </w:r>
      <w:bookmarkEnd w:id="162"/>
      <w:r w:rsidR="002D7DEC" w:rsidRPr="009C1F1E">
        <w:rPr>
          <w:rFonts w:ascii="Book Antiqua" w:eastAsia="Times New Roman" w:hAnsi="Book Antiqua" w:cs="Arial"/>
          <w:b/>
          <w:bCs/>
          <w:color w:val="FF0000"/>
          <w:sz w:val="16"/>
          <w:szCs w:val="16"/>
          <w:lang w:eastAsia="pt-BR"/>
        </w:rPr>
        <w:t xml:space="preserve"> </w:t>
      </w:r>
      <w:r w:rsidR="002D7DEC" w:rsidRPr="009C1F1E">
        <w:rPr>
          <w:rFonts w:ascii="Book Antiqua" w:eastAsia="Times New Roman" w:hAnsi="Book Antiqua" w:cs="Times New Roman"/>
          <w:b/>
          <w:bCs/>
          <w:color w:val="FF0000"/>
          <w:sz w:val="16"/>
          <w:szCs w:val="16"/>
          <w:u w:val="single"/>
          <w:lang w:eastAsia="pt-BR"/>
        </w:rPr>
        <w:t>(PGM-BH/MG-2017)</w:t>
      </w:r>
      <w:r w:rsidR="00FF0C40" w:rsidRPr="009C1F1E">
        <w:rPr>
          <w:rFonts w:ascii="Book Antiqua" w:eastAsia="Times New Roman" w:hAnsi="Book Antiqua" w:cs="Times New Roman"/>
          <w:sz w:val="16"/>
          <w:szCs w:val="16"/>
          <w:lang w:eastAsia="pt-BR"/>
        </w:rPr>
        <w:t xml:space="preserve"> </w:t>
      </w:r>
      <w:r w:rsidR="00FF0C40" w:rsidRPr="009C1F1E">
        <w:rPr>
          <w:rFonts w:ascii="Book Antiqua" w:eastAsia="Times New Roman" w:hAnsi="Book Antiqua" w:cs="Times New Roman"/>
          <w:b/>
          <w:color w:val="FF0000"/>
          <w:sz w:val="16"/>
          <w:szCs w:val="16"/>
          <w:u w:val="single"/>
          <w:lang w:eastAsia="pt-BR"/>
        </w:rPr>
        <w:t>(TJMT-2018)</w:t>
      </w:r>
      <w:r w:rsidR="00F523A1" w:rsidRPr="009C1F1E">
        <w:rPr>
          <w:rFonts w:ascii="Book Antiqua" w:eastAsia="Times New Roman" w:hAnsi="Book Antiqua" w:cs="Times New Roman"/>
          <w:b/>
          <w:color w:val="FF0000"/>
          <w:sz w:val="16"/>
          <w:szCs w:val="16"/>
          <w:lang w:eastAsia="pt-BR"/>
        </w:rPr>
        <w:t xml:space="preserve"> </w:t>
      </w:r>
      <w:r w:rsidR="00F523A1" w:rsidRPr="009C1F1E">
        <w:rPr>
          <w:rFonts w:ascii="Book Antiqua" w:hAnsi="Book Antiqua"/>
          <w:b/>
          <w:color w:val="FF0000"/>
          <w:sz w:val="16"/>
          <w:szCs w:val="16"/>
          <w:u w:val="single"/>
        </w:rPr>
        <w:t>(PCES-2019)</w:t>
      </w:r>
      <w:r w:rsidR="00476DAA" w:rsidRPr="009C1F1E">
        <w:rPr>
          <w:rFonts w:ascii="Book Antiqua" w:hAnsi="Book Antiqua"/>
          <w:b/>
          <w:color w:val="FF0000"/>
          <w:sz w:val="16"/>
          <w:szCs w:val="16"/>
        </w:rPr>
        <w:t xml:space="preserve"> </w:t>
      </w:r>
      <w:r w:rsidR="00476DAA" w:rsidRPr="009C1F1E">
        <w:rPr>
          <w:rFonts w:ascii="Book Antiqua" w:eastAsia="Times New Roman" w:hAnsi="Book Antiqua" w:cs="Times New Roman"/>
          <w:b/>
          <w:bCs/>
          <w:color w:val="FF0000"/>
          <w:sz w:val="16"/>
          <w:szCs w:val="16"/>
          <w:u w:val="single"/>
          <w:lang w:eastAsia="pt-BR"/>
        </w:rPr>
        <w:t>(Cartórios/TJGO-2021)</w:t>
      </w:r>
      <w:r w:rsidR="008E0AA5">
        <w:rPr>
          <w:rFonts w:ascii="Book Antiqua" w:eastAsia="Times New Roman" w:hAnsi="Book Antiqua" w:cs="Times New Roman"/>
          <w:b/>
          <w:bCs/>
          <w:color w:val="FF0000"/>
          <w:sz w:val="16"/>
          <w:szCs w:val="16"/>
          <w:lang w:eastAsia="pt-BR"/>
        </w:rPr>
        <w:t xml:space="preserve"> </w:t>
      </w:r>
      <w:r w:rsidR="008E0AA5">
        <w:rPr>
          <w:rFonts w:ascii="Book Antiqua" w:eastAsia="Times New Roman" w:hAnsi="Book Antiqua" w:cs="Times New Roman"/>
          <w:b/>
          <w:bCs/>
          <w:color w:val="FF0000"/>
          <w:sz w:val="16"/>
          <w:szCs w:val="16"/>
          <w:u w:val="single"/>
          <w:lang w:eastAsia="pt-BR"/>
        </w:rPr>
        <w:t>(AGU-2023)</w:t>
      </w:r>
      <w:r w:rsidR="00B0731D">
        <w:rPr>
          <w:rFonts w:ascii="Book Antiqua" w:eastAsia="Times New Roman" w:hAnsi="Book Antiqua" w:cs="Times New Roman"/>
          <w:b/>
          <w:bCs/>
          <w:color w:val="FF0000"/>
          <w:sz w:val="16"/>
          <w:szCs w:val="16"/>
          <w:lang w:eastAsia="pt-BR"/>
        </w:rPr>
        <w:t xml:space="preserve"> </w:t>
      </w:r>
      <w:r w:rsidR="00B0731D" w:rsidRPr="009C1F1E">
        <w:rPr>
          <w:rFonts w:ascii="Book Antiqua" w:eastAsia="Times New Roman" w:hAnsi="Book Antiqua" w:cs="Times New Roman"/>
          <w:b/>
          <w:color w:val="FF0000"/>
          <w:sz w:val="16"/>
          <w:szCs w:val="16"/>
          <w:u w:val="single"/>
          <w:lang w:eastAsia="pt-BR"/>
        </w:rPr>
        <w:t>(DPEAC-20</w:t>
      </w:r>
      <w:r w:rsidR="00B0731D">
        <w:rPr>
          <w:rFonts w:ascii="Book Antiqua" w:eastAsia="Times New Roman" w:hAnsi="Book Antiqua" w:cs="Times New Roman"/>
          <w:b/>
          <w:color w:val="FF0000"/>
          <w:sz w:val="16"/>
          <w:szCs w:val="16"/>
          <w:u w:val="single"/>
          <w:lang w:eastAsia="pt-BR"/>
        </w:rPr>
        <w:t>24</w:t>
      </w:r>
      <w:r w:rsidR="00B0731D" w:rsidRPr="009C1F1E">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2D2C2B" w:rsidRPr="00481CC2" w14:paraId="757A3B55" w14:textId="77777777" w:rsidTr="002D2C2B">
        <w:tc>
          <w:tcPr>
            <w:tcW w:w="8494" w:type="dxa"/>
            <w:shd w:val="clear" w:color="auto" w:fill="CCFFFF"/>
          </w:tcPr>
          <w:p w14:paraId="28110A9C" w14:textId="28E709A1" w:rsidR="00B0731D" w:rsidRDefault="00B0731D" w:rsidP="000A7F38">
            <w:pPr>
              <w:spacing w:before="100" w:beforeAutospacing="1" w:after="100" w:afterAutospacing="1"/>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DPEAC-2024</w:t>
            </w:r>
            <w:r w:rsidRPr="00481CC2">
              <w:rPr>
                <w:rFonts w:ascii="Book Antiqua" w:eastAsia="Times New Roman" w:hAnsi="Book Antiqua" w:cs="Times New Roman"/>
                <w:b/>
                <w:sz w:val="19"/>
                <w:szCs w:val="19"/>
                <w:highlight w:val="yellow"/>
                <w:lang w:eastAsia="pt-BR"/>
              </w:rPr>
              <w:t>-CESPE</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xml:space="preserve">: </w:t>
            </w:r>
            <w:r w:rsidRPr="00B0731D">
              <w:rPr>
                <w:rFonts w:ascii="Book Antiqua" w:eastAsia="Times New Roman" w:hAnsi="Book Antiqua" w:cs="Times New Roman"/>
                <w:sz w:val="19"/>
                <w:szCs w:val="19"/>
                <w:lang w:eastAsia="pt-BR"/>
              </w:rPr>
              <w:t>No que se refere à anulação de ato administrativo com efeitos patrimoniais contínuos que beneficiam os destinatários, assinale a opção correta</w:t>
            </w:r>
            <w:r>
              <w:rPr>
                <w:rFonts w:ascii="Book Antiqua" w:eastAsia="Times New Roman" w:hAnsi="Book Antiqua" w:cs="Times New Roman"/>
                <w:sz w:val="19"/>
                <w:szCs w:val="19"/>
                <w:lang w:eastAsia="pt-BR"/>
              </w:rPr>
              <w:t>:</w:t>
            </w:r>
            <w:r>
              <w:t xml:space="preserve"> </w:t>
            </w:r>
            <w:r w:rsidRPr="00B0731D">
              <w:rPr>
                <w:rFonts w:ascii="Book Antiqua" w:eastAsia="Times New Roman" w:hAnsi="Book Antiqua" w:cs="Times New Roman"/>
                <w:sz w:val="19"/>
                <w:szCs w:val="19"/>
                <w:lang w:eastAsia="pt-BR"/>
              </w:rPr>
              <w:t>O prazo para a anulação é de cinco anos, tem natureza decadencial e deve ser contado a partir do primeiro pagamento, salvo se comprovada a má-fé do beneficiário.</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BL: art. 54</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§1º, </w:t>
            </w:r>
            <w:r w:rsidRPr="00481CC2">
              <w:rPr>
                <w:rFonts w:ascii="Book Antiqua" w:eastAsia="Times New Roman" w:hAnsi="Book Antiqua" w:cs="Times New Roman"/>
                <w:b/>
                <w:sz w:val="19"/>
                <w:szCs w:val="19"/>
                <w:lang w:eastAsia="pt-BR"/>
              </w:rPr>
              <w:t>Lei 9784/99.</w:t>
            </w:r>
          </w:p>
          <w:p w14:paraId="44B1A50A" w14:textId="1FCD7513" w:rsidR="0021094B" w:rsidRPr="0021094B" w:rsidRDefault="0021094B" w:rsidP="000A7F38">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21094B">
              <w:rPr>
                <w:rFonts w:ascii="Book Antiqua" w:eastAsia="Times New Roman" w:hAnsi="Book Antiqua" w:cs="Times New Roman"/>
                <w:b/>
                <w:sz w:val="19"/>
                <w:szCs w:val="19"/>
                <w:highlight w:val="yellow"/>
                <w:lang w:eastAsia="pt-BR"/>
              </w:rPr>
              <w:t>TRT/Unificado-2017-FCC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1094B">
              <w:rPr>
                <w:rFonts w:ascii="Book Antiqua" w:eastAsia="Times New Roman" w:hAnsi="Book Antiqua" w:cs="Times New Roman"/>
                <w:bCs/>
                <w:sz w:val="19"/>
                <w:szCs w:val="19"/>
                <w:lang w:eastAsia="pt-BR"/>
              </w:rPr>
              <w:t>Sobre o ato administrativo, é correto afirmar:</w:t>
            </w:r>
            <w:r>
              <w:rPr>
                <w:rFonts w:ascii="Book Antiqua" w:eastAsia="Times New Roman" w:hAnsi="Book Antiqua" w:cs="Times New Roman"/>
                <w:bCs/>
                <w:sz w:val="19"/>
                <w:szCs w:val="19"/>
                <w:lang w:eastAsia="pt-BR"/>
              </w:rPr>
              <w:t xml:space="preserve"> </w:t>
            </w:r>
            <w:r w:rsidRPr="0021094B">
              <w:rPr>
                <w:rFonts w:ascii="Book Antiqua" w:eastAsia="Times New Roman" w:hAnsi="Book Antiqua" w:cs="Times New Roman"/>
                <w:bCs/>
                <w:sz w:val="19"/>
                <w:szCs w:val="19"/>
                <w:lang w:eastAsia="pt-BR"/>
              </w:rPr>
              <w:t>O direito da Administração de anular os atos administrativos de que decorram efeitos favoráveis para os destinatários decai em cinco anos, contados da data em que foram praticados, salvo comprovada má-fé, sendo certo que, no caso de efeitos patrimoniais contínuos, o prazo decadencial contar-se-á da percepção do primeiro pagamento.</w:t>
            </w:r>
            <w:r>
              <w:rPr>
                <w:rFonts w:ascii="Book Antiqua" w:eastAsia="Times New Roman" w:hAnsi="Book Antiqua" w:cs="Times New Roman"/>
                <w:bCs/>
                <w:sz w:val="19"/>
                <w:szCs w:val="19"/>
                <w:lang w:eastAsia="pt-BR"/>
              </w:rPr>
              <w:t xml:space="preserve"> </w:t>
            </w:r>
            <w:r w:rsidRPr="00481CC2">
              <w:rPr>
                <w:rFonts w:ascii="Book Antiqua" w:eastAsia="Times New Roman" w:hAnsi="Book Antiqua" w:cs="Times New Roman"/>
                <w:b/>
                <w:sz w:val="19"/>
                <w:szCs w:val="19"/>
                <w:lang w:eastAsia="pt-BR"/>
              </w:rPr>
              <w:t>BL: art. 54, §1º, Lei 9784/99.</w:t>
            </w:r>
          </w:p>
          <w:p w14:paraId="7BB54DE5" w14:textId="2403E695" w:rsidR="002D2C2B" w:rsidRPr="00481CC2" w:rsidRDefault="002D2C2B" w:rsidP="000A7F38">
            <w:pPr>
              <w:spacing w:before="100" w:beforeAutospacing="1" w:after="100" w:afterAutospacing="1"/>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highlight w:val="yellow"/>
                <w:lang w:eastAsia="pt-BR"/>
              </w:rPr>
              <w:t>TJPA</w:t>
            </w:r>
            <w:r w:rsidR="000A7F38" w:rsidRPr="00481CC2">
              <w:rPr>
                <w:rFonts w:ascii="Book Antiqua" w:eastAsia="Times New Roman" w:hAnsi="Book Antiqua" w:cs="Times New Roman"/>
                <w:b/>
                <w:sz w:val="19"/>
                <w:szCs w:val="19"/>
                <w:highlight w:val="yellow"/>
                <w:lang w:eastAsia="pt-BR"/>
              </w:rPr>
              <w:t>-</w:t>
            </w:r>
            <w:r w:rsidRPr="00481CC2">
              <w:rPr>
                <w:rFonts w:ascii="Book Antiqua" w:eastAsia="Times New Roman" w:hAnsi="Book Antiqua" w:cs="Times New Roman"/>
                <w:b/>
                <w:sz w:val="19"/>
                <w:szCs w:val="19"/>
                <w:highlight w:val="yellow"/>
                <w:lang w:eastAsia="pt-BR"/>
              </w:rPr>
              <w:t>2009</w:t>
            </w:r>
            <w:r w:rsidR="000A7F38" w:rsidRPr="00481CC2">
              <w:rPr>
                <w:rFonts w:ascii="Book Antiqua" w:eastAsia="Times New Roman" w:hAnsi="Book Antiqua" w:cs="Times New Roman"/>
                <w:b/>
                <w:sz w:val="19"/>
                <w:szCs w:val="19"/>
                <w:highlight w:val="yellow"/>
                <w:lang w:eastAsia="pt-BR"/>
              </w:rPr>
              <w:t>-</w:t>
            </w:r>
            <w:r w:rsidRPr="00481CC2">
              <w:rPr>
                <w:rFonts w:ascii="Book Antiqua" w:eastAsia="Times New Roman" w:hAnsi="Book Antiqua" w:cs="Times New Roman"/>
                <w:b/>
                <w:sz w:val="19"/>
                <w:szCs w:val="19"/>
                <w:highlight w:val="yellow"/>
                <w:lang w:eastAsia="pt-BR"/>
              </w:rPr>
              <w:t>FGV</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sz w:val="19"/>
                <w:szCs w:val="19"/>
                <w:lang w:eastAsia="pt-BR"/>
              </w:rPr>
              <w:t xml:space="preserve">O prazo de decadência, na hipótese de efeitos patrimoniais contínuos, será contado a partir da percepção do primeiro pagamento. </w:t>
            </w:r>
            <w:r w:rsidRPr="00481CC2">
              <w:rPr>
                <w:rFonts w:ascii="Book Antiqua" w:eastAsia="Times New Roman" w:hAnsi="Book Antiqua" w:cs="Times New Roman"/>
                <w:b/>
                <w:sz w:val="19"/>
                <w:szCs w:val="19"/>
                <w:lang w:eastAsia="pt-BR"/>
              </w:rPr>
              <w:t>BL: art. 54, §1º, Lei 9784/99.</w:t>
            </w:r>
          </w:p>
        </w:tc>
      </w:tr>
    </w:tbl>
    <w:p w14:paraId="6D431081" w14:textId="5A850082" w:rsidR="004C49B1" w:rsidRPr="00481CC2" w:rsidRDefault="004C49B1" w:rsidP="00E86D64">
      <w:pPr>
        <w:spacing w:before="100" w:beforeAutospacing="1" w:after="100" w:afterAutospacing="1" w:line="240" w:lineRule="auto"/>
        <w:jc w:val="both"/>
        <w:rPr>
          <w:rFonts w:ascii="Book Antiqua" w:eastAsia="Times New Roman" w:hAnsi="Book Antiqua" w:cs="Times New Roman"/>
          <w:sz w:val="19"/>
          <w:szCs w:val="19"/>
          <w:lang w:eastAsia="pt-BR"/>
        </w:rPr>
      </w:pPr>
      <w:r w:rsidRPr="008E0AA5">
        <w:rPr>
          <w:rFonts w:ascii="Book Antiqua" w:eastAsia="Times New Roman" w:hAnsi="Book Antiqua" w:cs="Times New Roman"/>
          <w:b/>
          <w:bCs/>
          <w:sz w:val="19"/>
          <w:szCs w:val="19"/>
          <w:lang w:eastAsia="pt-BR"/>
        </w:rPr>
        <w:t xml:space="preserve">        </w:t>
      </w:r>
      <w:r w:rsidRPr="008E0AA5">
        <w:rPr>
          <w:rFonts w:ascii="Book Antiqua" w:eastAsia="Times New Roman" w:hAnsi="Book Antiqua" w:cs="Times New Roman"/>
          <w:b/>
          <w:bCs/>
          <w:sz w:val="19"/>
          <w:szCs w:val="19"/>
          <w:highlight w:val="magenta"/>
          <w:lang w:eastAsia="pt-BR"/>
        </w:rPr>
        <w:t>§ 2</w:t>
      </w:r>
      <w:r w:rsidRPr="008E0AA5">
        <w:rPr>
          <w:rFonts w:ascii="Book Antiqua" w:eastAsia="Times New Roman" w:hAnsi="Book Antiqua" w:cs="Times New Roman"/>
          <w:b/>
          <w:bCs/>
          <w:sz w:val="19"/>
          <w:szCs w:val="19"/>
          <w:highlight w:val="magenta"/>
          <w:u w:val="single"/>
          <w:vertAlign w:val="superscript"/>
          <w:lang w:eastAsia="pt-BR"/>
        </w:rPr>
        <w:t>o</w:t>
      </w:r>
      <w:r w:rsidRPr="008E0AA5">
        <w:rPr>
          <w:rFonts w:ascii="Book Antiqua" w:eastAsia="Times New Roman" w:hAnsi="Book Antiqua" w:cs="Times New Roman"/>
          <w:b/>
          <w:bCs/>
          <w:sz w:val="19"/>
          <w:szCs w:val="19"/>
          <w:lang w:eastAsia="pt-BR"/>
        </w:rPr>
        <w:t xml:space="preserve"> Considera-se exercício do direito de anular qualquer medida de autoridade administr</w:t>
      </w:r>
      <w:r w:rsidR="00E86D64" w:rsidRPr="008E0AA5">
        <w:rPr>
          <w:rFonts w:ascii="Book Antiqua" w:eastAsia="Times New Roman" w:hAnsi="Book Antiqua" w:cs="Times New Roman"/>
          <w:b/>
          <w:bCs/>
          <w:sz w:val="19"/>
          <w:szCs w:val="19"/>
          <w:lang w:eastAsia="pt-BR"/>
        </w:rPr>
        <w:t xml:space="preserve">ativa que importe </w:t>
      </w:r>
      <w:r w:rsidR="00E86D64" w:rsidRPr="008E0AA5">
        <w:rPr>
          <w:rFonts w:ascii="Book Antiqua" w:eastAsia="Times New Roman" w:hAnsi="Book Antiqua" w:cs="Times New Roman"/>
          <w:b/>
          <w:bCs/>
          <w:sz w:val="19"/>
          <w:szCs w:val="19"/>
          <w:highlight w:val="yellow"/>
          <w:lang w:eastAsia="pt-BR"/>
        </w:rPr>
        <w:t xml:space="preserve">impugnação à </w:t>
      </w:r>
      <w:r w:rsidRPr="008E0AA5">
        <w:rPr>
          <w:rFonts w:ascii="Book Antiqua" w:eastAsia="Times New Roman" w:hAnsi="Book Antiqua" w:cs="Times New Roman"/>
          <w:b/>
          <w:bCs/>
          <w:sz w:val="19"/>
          <w:szCs w:val="19"/>
          <w:highlight w:val="yellow"/>
          <w:lang w:eastAsia="pt-BR"/>
        </w:rPr>
        <w:t>validade do ato</w:t>
      </w:r>
      <w:r w:rsidRPr="00481CC2">
        <w:rPr>
          <w:rFonts w:ascii="Book Antiqua" w:eastAsia="Times New Roman" w:hAnsi="Book Antiqua" w:cs="Times New Roman"/>
          <w:sz w:val="19"/>
          <w:szCs w:val="19"/>
          <w:lang w:eastAsia="pt-BR"/>
        </w:rPr>
        <w:t>.</w:t>
      </w:r>
      <w:r w:rsidR="008E0AA5">
        <w:rPr>
          <w:rFonts w:ascii="Book Antiqua" w:eastAsia="Times New Roman" w:hAnsi="Book Antiqua" w:cs="Times New Roman"/>
          <w:sz w:val="19"/>
          <w:szCs w:val="19"/>
          <w:lang w:eastAsia="pt-BR"/>
        </w:rPr>
        <w:t xml:space="preserve"> </w:t>
      </w:r>
      <w:r w:rsidR="008E0AA5">
        <w:rPr>
          <w:rFonts w:ascii="Book Antiqua" w:eastAsia="Times New Roman" w:hAnsi="Book Antiqua" w:cs="Times New Roman"/>
          <w:b/>
          <w:bCs/>
          <w:color w:val="FF0000"/>
          <w:sz w:val="16"/>
          <w:szCs w:val="16"/>
          <w:u w:val="single"/>
          <w:lang w:eastAsia="pt-BR"/>
        </w:rPr>
        <w:t>(AGU-2023)</w:t>
      </w:r>
    </w:p>
    <w:p w14:paraId="40DD22F8" w14:textId="729B705C" w:rsidR="004C49B1" w:rsidRPr="001D4082" w:rsidRDefault="004C49B1" w:rsidP="00C50743">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481CC2">
        <w:rPr>
          <w:rFonts w:ascii="Book Antiqua" w:eastAsia="Times New Roman" w:hAnsi="Book Antiqua" w:cs="Times New Roman"/>
          <w:sz w:val="19"/>
          <w:szCs w:val="19"/>
          <w:lang w:eastAsia="pt-BR"/>
        </w:rPr>
        <w:t xml:space="preserve">        </w:t>
      </w:r>
      <w:bookmarkStart w:id="163" w:name="art55"/>
      <w:bookmarkEnd w:id="163"/>
      <w:r w:rsidRPr="00481CC2">
        <w:rPr>
          <w:rFonts w:ascii="Book Antiqua" w:eastAsia="Times New Roman" w:hAnsi="Book Antiqua" w:cs="Times New Roman"/>
          <w:b/>
          <w:sz w:val="19"/>
          <w:szCs w:val="19"/>
          <w:highlight w:val="magenta"/>
          <w:lang w:eastAsia="pt-BR"/>
        </w:rPr>
        <w:t>Art. 55</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highlight w:val="cyan"/>
          <w:lang w:eastAsia="pt-BR"/>
        </w:rPr>
        <w:t>Em decisão</w:t>
      </w:r>
      <w:r w:rsidRPr="00481CC2">
        <w:rPr>
          <w:rFonts w:ascii="Book Antiqua" w:eastAsia="Times New Roman" w:hAnsi="Book Antiqua" w:cs="Times New Roman"/>
          <w:b/>
          <w:sz w:val="19"/>
          <w:szCs w:val="19"/>
          <w:lang w:eastAsia="pt-BR"/>
        </w:rPr>
        <w:t xml:space="preserve"> na qual </w:t>
      </w:r>
      <w:r w:rsidRPr="0088450E">
        <w:rPr>
          <w:rFonts w:ascii="Book Antiqua" w:eastAsia="Times New Roman" w:hAnsi="Book Antiqua" w:cs="Times New Roman"/>
          <w:b/>
          <w:caps/>
          <w:sz w:val="19"/>
          <w:szCs w:val="19"/>
          <w:highlight w:val="green"/>
          <w:lang w:eastAsia="pt-BR"/>
        </w:rPr>
        <w:t>se evidencie</w:t>
      </w:r>
      <w:r w:rsidRPr="0088450E">
        <w:rPr>
          <w:rFonts w:ascii="Book Antiqua" w:eastAsia="Times New Roman" w:hAnsi="Book Antiqua" w:cs="Times New Roman"/>
          <w:b/>
          <w:sz w:val="19"/>
          <w:szCs w:val="19"/>
          <w:highlight w:val="green"/>
          <w:lang w:eastAsia="pt-BR"/>
        </w:rPr>
        <w:t xml:space="preserve"> </w:t>
      </w:r>
      <w:r w:rsidRPr="0088450E">
        <w:rPr>
          <w:rFonts w:ascii="Book Antiqua" w:eastAsia="Times New Roman" w:hAnsi="Book Antiqua" w:cs="Times New Roman"/>
          <w:b/>
          <w:caps/>
          <w:sz w:val="19"/>
          <w:szCs w:val="19"/>
          <w:highlight w:val="green"/>
          <w:lang w:eastAsia="pt-BR"/>
        </w:rPr>
        <w:t xml:space="preserve">não </w:t>
      </w:r>
      <w:r w:rsidRPr="00481CC2">
        <w:rPr>
          <w:rFonts w:ascii="Book Antiqua" w:eastAsia="Times New Roman" w:hAnsi="Book Antiqua" w:cs="Times New Roman"/>
          <w:b/>
          <w:caps/>
          <w:sz w:val="19"/>
          <w:szCs w:val="19"/>
          <w:highlight w:val="green"/>
          <w:lang w:eastAsia="pt-BR"/>
        </w:rPr>
        <w:t>acarretarem</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caps/>
          <w:sz w:val="19"/>
          <w:szCs w:val="19"/>
          <w:shd w:val="clear" w:color="auto" w:fill="F7CAAC" w:themeFill="accent2" w:themeFillTint="66"/>
          <w:lang w:eastAsia="pt-BR"/>
        </w:rPr>
        <w:t>lesão</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sz w:val="19"/>
          <w:szCs w:val="19"/>
          <w:highlight w:val="yellow"/>
          <w:lang w:eastAsia="pt-BR"/>
        </w:rPr>
        <w:t>ao interesse público</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caps/>
          <w:sz w:val="19"/>
          <w:szCs w:val="19"/>
          <w:highlight w:val="green"/>
          <w:lang w:eastAsia="pt-BR"/>
        </w:rPr>
        <w:t>nem</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caps/>
          <w:sz w:val="19"/>
          <w:szCs w:val="19"/>
          <w:shd w:val="clear" w:color="auto" w:fill="F7CAAC" w:themeFill="accent2" w:themeFillTint="66"/>
          <w:lang w:eastAsia="pt-BR"/>
        </w:rPr>
        <w:t>prejuízo</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sz w:val="19"/>
          <w:szCs w:val="19"/>
          <w:highlight w:val="yellow"/>
          <w:lang w:eastAsia="pt-BR"/>
        </w:rPr>
        <w:t>a terceiros</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sz w:val="19"/>
          <w:szCs w:val="19"/>
          <w:highlight w:val="cyan"/>
          <w:lang w:eastAsia="pt-BR"/>
        </w:rPr>
        <w:t>os atos</w:t>
      </w:r>
      <w:r w:rsidRPr="00481CC2">
        <w:rPr>
          <w:rFonts w:ascii="Book Antiqua" w:eastAsia="Times New Roman" w:hAnsi="Book Antiqua" w:cs="Times New Roman"/>
          <w:b/>
          <w:sz w:val="19"/>
          <w:szCs w:val="19"/>
          <w:lang w:eastAsia="pt-BR"/>
        </w:rPr>
        <w:t xml:space="preserve"> que </w:t>
      </w:r>
      <w:r w:rsidRPr="00481CC2">
        <w:rPr>
          <w:rFonts w:ascii="Book Antiqua" w:eastAsia="Times New Roman" w:hAnsi="Book Antiqua" w:cs="Times New Roman"/>
          <w:b/>
          <w:caps/>
          <w:sz w:val="19"/>
          <w:szCs w:val="19"/>
          <w:highlight w:val="green"/>
          <w:lang w:eastAsia="pt-BR"/>
        </w:rPr>
        <w:t>apresentarem</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caps/>
          <w:sz w:val="19"/>
          <w:szCs w:val="19"/>
          <w:shd w:val="clear" w:color="auto" w:fill="F7CAAC" w:themeFill="accent2" w:themeFillTint="66"/>
          <w:lang w:eastAsia="pt-BR"/>
        </w:rPr>
        <w:t>defeitos sanáveis</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caps/>
          <w:sz w:val="19"/>
          <w:szCs w:val="19"/>
          <w:highlight w:val="green"/>
          <w:lang w:eastAsia="pt-BR"/>
        </w:rPr>
        <w:t>poderão ser convalidados</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sz w:val="19"/>
          <w:szCs w:val="19"/>
          <w:highlight w:val="yellow"/>
          <w:lang w:eastAsia="pt-BR"/>
        </w:rPr>
        <w:t>pela própria Administração</w:t>
      </w:r>
      <w:r w:rsidRPr="009C1F1E">
        <w:rPr>
          <w:rFonts w:ascii="Book Antiqua" w:eastAsia="Times New Roman" w:hAnsi="Book Antiqua" w:cs="Times New Roman"/>
          <w:b/>
          <w:sz w:val="18"/>
          <w:szCs w:val="18"/>
          <w:lang w:eastAsia="pt-BR"/>
        </w:rPr>
        <w:t>.</w:t>
      </w:r>
      <w:r w:rsidR="00D24679" w:rsidRPr="009C1F1E">
        <w:rPr>
          <w:rFonts w:ascii="Book Antiqua" w:eastAsia="Times New Roman" w:hAnsi="Book Antiqua" w:cs="Times New Roman"/>
          <w:b/>
          <w:sz w:val="18"/>
          <w:szCs w:val="18"/>
          <w:lang w:eastAsia="pt-BR"/>
        </w:rPr>
        <w:t xml:space="preserve"> </w:t>
      </w:r>
      <w:r w:rsidR="009B4A41" w:rsidRPr="009C1F1E">
        <w:rPr>
          <w:rFonts w:ascii="Book Antiqua" w:eastAsia="Times New Roman" w:hAnsi="Book Antiqua" w:cs="Times New Roman"/>
          <w:b/>
          <w:color w:val="FF0000"/>
          <w:sz w:val="16"/>
          <w:szCs w:val="16"/>
          <w:u w:val="single"/>
          <w:lang w:eastAsia="pt-BR"/>
        </w:rPr>
        <w:t>(TJDFT-2007)</w:t>
      </w:r>
      <w:r w:rsidR="00C50743" w:rsidRPr="009C1F1E">
        <w:rPr>
          <w:rFonts w:ascii="Book Antiqua" w:eastAsia="Times New Roman" w:hAnsi="Book Antiqua" w:cs="Times New Roman"/>
          <w:b/>
          <w:sz w:val="16"/>
          <w:szCs w:val="16"/>
          <w:lang w:eastAsia="pt-BR"/>
        </w:rPr>
        <w:t xml:space="preserve"> </w:t>
      </w:r>
      <w:r w:rsidR="00242F01" w:rsidRPr="009C1F1E">
        <w:rPr>
          <w:rFonts w:ascii="Book Antiqua" w:eastAsia="Times New Roman" w:hAnsi="Book Antiqua" w:cs="Times New Roman"/>
          <w:b/>
          <w:color w:val="FF0000"/>
          <w:sz w:val="16"/>
          <w:szCs w:val="16"/>
          <w:u w:val="single"/>
          <w:lang w:eastAsia="pt-BR"/>
        </w:rPr>
        <w:t>(TJRR-2008)</w:t>
      </w:r>
      <w:r w:rsidR="00D87840" w:rsidRPr="009C1F1E">
        <w:rPr>
          <w:rFonts w:ascii="Book Antiqua" w:eastAsia="Times New Roman" w:hAnsi="Book Antiqua" w:cs="Times New Roman"/>
          <w:b/>
          <w:color w:val="FF0000"/>
          <w:sz w:val="16"/>
          <w:szCs w:val="16"/>
          <w:lang w:eastAsia="pt-BR"/>
        </w:rPr>
        <w:t xml:space="preserve"> </w:t>
      </w:r>
      <w:r w:rsidR="00FD217E" w:rsidRPr="009C1F1E">
        <w:rPr>
          <w:rFonts w:ascii="Book Antiqua" w:eastAsia="Times New Roman" w:hAnsi="Book Antiqua" w:cs="Times New Roman"/>
          <w:b/>
          <w:color w:val="FF0000"/>
          <w:sz w:val="16"/>
          <w:szCs w:val="16"/>
          <w:u w:val="single"/>
          <w:lang w:eastAsia="pt-BR"/>
        </w:rPr>
        <w:t>(PGESP-2009)</w:t>
      </w:r>
      <w:r w:rsidR="00E35067" w:rsidRPr="009C1F1E">
        <w:rPr>
          <w:rFonts w:ascii="Book Antiqua" w:eastAsia="Times New Roman" w:hAnsi="Book Antiqua" w:cs="Times New Roman"/>
          <w:b/>
          <w:color w:val="FF0000"/>
          <w:sz w:val="16"/>
          <w:szCs w:val="16"/>
          <w:lang w:eastAsia="pt-BR"/>
        </w:rPr>
        <w:t xml:space="preserve"> </w:t>
      </w:r>
      <w:r w:rsidR="00E35067" w:rsidRPr="009C1F1E">
        <w:rPr>
          <w:rFonts w:ascii="Book Antiqua" w:hAnsi="Book Antiqua"/>
          <w:b/>
          <w:bCs/>
          <w:color w:val="FF0000"/>
          <w:sz w:val="16"/>
          <w:szCs w:val="16"/>
          <w:u w:val="single"/>
        </w:rPr>
        <w:t>(MPGO-2010)</w:t>
      </w:r>
      <w:r w:rsidR="00785D60" w:rsidRPr="009C1F1E">
        <w:rPr>
          <w:rFonts w:ascii="Book Antiqua" w:hAnsi="Book Antiqua"/>
          <w:b/>
          <w:bCs/>
          <w:color w:val="FF0000"/>
          <w:sz w:val="16"/>
          <w:szCs w:val="16"/>
        </w:rPr>
        <w:t xml:space="preserve"> </w:t>
      </w:r>
      <w:r w:rsidR="00785D60" w:rsidRPr="009C1F1E">
        <w:rPr>
          <w:rFonts w:ascii="Book Antiqua" w:eastAsia="Times New Roman" w:hAnsi="Book Antiqua" w:cs="Times New Roman"/>
          <w:b/>
          <w:bCs/>
          <w:color w:val="FF0000"/>
          <w:sz w:val="16"/>
          <w:szCs w:val="16"/>
          <w:u w:val="single"/>
          <w:lang w:eastAsia="pt-BR"/>
        </w:rPr>
        <w:t>(DPU-2010)</w:t>
      </w:r>
      <w:r w:rsidR="00FB2410" w:rsidRPr="009C1F1E">
        <w:rPr>
          <w:rFonts w:ascii="Book Antiqua" w:hAnsi="Book Antiqua"/>
          <w:b/>
          <w:bCs/>
          <w:color w:val="FF0000"/>
          <w:sz w:val="16"/>
          <w:szCs w:val="16"/>
        </w:rPr>
        <w:t xml:space="preserve"> </w:t>
      </w:r>
      <w:r w:rsidR="00FB2410" w:rsidRPr="009C1F1E">
        <w:rPr>
          <w:rFonts w:ascii="Book Antiqua" w:eastAsia="Times New Roman" w:hAnsi="Book Antiqua" w:cs="Times New Roman"/>
          <w:b/>
          <w:bCs/>
          <w:color w:val="FF0000"/>
          <w:sz w:val="16"/>
          <w:szCs w:val="16"/>
          <w:u w:val="single"/>
          <w:lang w:eastAsia="pt-BR"/>
        </w:rPr>
        <w:t>(TRF2-2011)</w:t>
      </w:r>
      <w:r w:rsidR="0097357A" w:rsidRPr="009C1F1E">
        <w:rPr>
          <w:rFonts w:ascii="Book Antiqua" w:eastAsia="Times New Roman" w:hAnsi="Book Antiqua" w:cs="Times New Roman"/>
          <w:b/>
          <w:bCs/>
          <w:color w:val="FF0000"/>
          <w:sz w:val="16"/>
          <w:szCs w:val="16"/>
          <w:lang w:eastAsia="pt-BR"/>
        </w:rPr>
        <w:t xml:space="preserve"> </w:t>
      </w:r>
      <w:r w:rsidR="0097357A" w:rsidRPr="009C1F1E">
        <w:rPr>
          <w:rFonts w:ascii="Book Antiqua" w:eastAsia="Times New Roman" w:hAnsi="Book Antiqua" w:cs="Times New Roman"/>
          <w:b/>
          <w:bCs/>
          <w:color w:val="FF0000"/>
          <w:sz w:val="16"/>
          <w:szCs w:val="16"/>
          <w:u w:val="single"/>
          <w:lang w:eastAsia="pt-BR"/>
        </w:rPr>
        <w:t>(PGEMT-2011)</w:t>
      </w:r>
      <w:r w:rsidR="00073360" w:rsidRPr="009C1F1E">
        <w:rPr>
          <w:rFonts w:ascii="Book Antiqua" w:eastAsia="Times New Roman" w:hAnsi="Book Antiqua" w:cs="Times New Roman"/>
          <w:b/>
          <w:color w:val="FF0000"/>
          <w:sz w:val="16"/>
          <w:szCs w:val="16"/>
          <w:lang w:eastAsia="pt-BR"/>
        </w:rPr>
        <w:t xml:space="preserve"> </w:t>
      </w:r>
      <w:r w:rsidR="00C02C68" w:rsidRPr="009C1F1E">
        <w:rPr>
          <w:rFonts w:ascii="Book Antiqua" w:eastAsia="Times New Roman" w:hAnsi="Book Antiqua" w:cs="Times New Roman"/>
          <w:b/>
          <w:color w:val="FF0000"/>
          <w:sz w:val="16"/>
          <w:szCs w:val="16"/>
          <w:u w:val="single"/>
          <w:lang w:eastAsia="pt-BR"/>
        </w:rPr>
        <w:t>(TJPA-2012)</w:t>
      </w:r>
      <w:r w:rsidR="00CA44A2" w:rsidRPr="009C1F1E">
        <w:rPr>
          <w:rFonts w:ascii="Book Antiqua" w:eastAsia="Times New Roman" w:hAnsi="Book Antiqua" w:cs="Times New Roman"/>
          <w:b/>
          <w:color w:val="FF0000"/>
          <w:sz w:val="16"/>
          <w:szCs w:val="16"/>
          <w:lang w:eastAsia="pt-BR"/>
        </w:rPr>
        <w:t xml:space="preserve"> </w:t>
      </w:r>
      <w:r w:rsidR="00CA44A2" w:rsidRPr="009C1F1E">
        <w:rPr>
          <w:rFonts w:ascii="Book Antiqua" w:hAnsi="Book Antiqua"/>
          <w:b/>
          <w:bCs/>
          <w:color w:val="FF0000"/>
          <w:sz w:val="16"/>
          <w:szCs w:val="16"/>
          <w:u w:val="single"/>
        </w:rPr>
        <w:t>(TJCE-2012)</w:t>
      </w:r>
      <w:r w:rsidR="00972119" w:rsidRPr="009C1F1E">
        <w:rPr>
          <w:rFonts w:ascii="Book Antiqua" w:hAnsi="Book Antiqua"/>
          <w:b/>
          <w:bCs/>
          <w:color w:val="FF0000"/>
          <w:sz w:val="16"/>
          <w:szCs w:val="16"/>
        </w:rPr>
        <w:t xml:space="preserve"> </w:t>
      </w:r>
      <w:r w:rsidR="00972119" w:rsidRPr="009C1F1E">
        <w:rPr>
          <w:rFonts w:ascii="Book Antiqua" w:hAnsi="Book Antiqua"/>
          <w:b/>
          <w:bCs/>
          <w:color w:val="FF0000"/>
          <w:sz w:val="16"/>
          <w:szCs w:val="16"/>
          <w:u w:val="single"/>
        </w:rPr>
        <w:t>(DPEMS-2012)</w:t>
      </w:r>
      <w:r w:rsidR="00C657B1" w:rsidRPr="009C1F1E">
        <w:rPr>
          <w:rFonts w:ascii="Book Antiqua" w:hAnsi="Book Antiqua"/>
          <w:b/>
          <w:bCs/>
          <w:color w:val="FF0000"/>
          <w:sz w:val="16"/>
          <w:szCs w:val="16"/>
        </w:rPr>
        <w:t xml:space="preserve"> </w:t>
      </w:r>
      <w:r w:rsidR="00C657B1" w:rsidRPr="009C1F1E">
        <w:rPr>
          <w:rFonts w:ascii="Book Antiqua" w:hAnsi="Book Antiqua"/>
          <w:b/>
          <w:color w:val="FF0000"/>
          <w:sz w:val="16"/>
          <w:szCs w:val="16"/>
          <w:u w:val="single"/>
        </w:rPr>
        <w:t>(DPEPR-2012)</w:t>
      </w:r>
      <w:r w:rsidR="00351C24" w:rsidRPr="009C1F1E">
        <w:rPr>
          <w:rFonts w:ascii="Book Antiqua" w:hAnsi="Book Antiqua"/>
          <w:b/>
          <w:color w:val="FF0000"/>
          <w:sz w:val="16"/>
          <w:szCs w:val="16"/>
        </w:rPr>
        <w:t xml:space="preserve"> </w:t>
      </w:r>
      <w:r w:rsidR="00351C24" w:rsidRPr="009C1F1E">
        <w:rPr>
          <w:rFonts w:ascii="Book Antiqua" w:hAnsi="Book Antiqua"/>
          <w:b/>
          <w:bCs/>
          <w:color w:val="FF0000"/>
          <w:sz w:val="16"/>
          <w:szCs w:val="16"/>
          <w:u w:val="single"/>
        </w:rPr>
        <w:t>(DPERR-2013)</w:t>
      </w:r>
      <w:r w:rsidR="007E5CF1" w:rsidRPr="009C1F1E">
        <w:rPr>
          <w:rFonts w:ascii="Book Antiqua" w:hAnsi="Book Antiqua"/>
          <w:b/>
          <w:bCs/>
          <w:color w:val="FF0000"/>
          <w:sz w:val="16"/>
          <w:szCs w:val="16"/>
        </w:rPr>
        <w:t xml:space="preserve"> </w:t>
      </w:r>
      <w:r w:rsidR="005934CA" w:rsidRPr="009C1F1E">
        <w:rPr>
          <w:rFonts w:ascii="Book Antiqua" w:eastAsia="Times New Roman" w:hAnsi="Book Antiqua" w:cs="Times New Roman"/>
          <w:b/>
          <w:bCs/>
          <w:color w:val="FF0000"/>
          <w:sz w:val="16"/>
          <w:szCs w:val="16"/>
          <w:u w:val="single"/>
          <w:lang w:eastAsia="pt-BR"/>
        </w:rPr>
        <w:t>(PF-2013)</w:t>
      </w:r>
      <w:r w:rsidR="001516D0" w:rsidRPr="009C1F1E">
        <w:rPr>
          <w:rFonts w:ascii="Book Antiqua" w:hAnsi="Book Antiqua"/>
          <w:b/>
          <w:bCs/>
          <w:color w:val="FF0000"/>
          <w:sz w:val="16"/>
          <w:szCs w:val="16"/>
        </w:rPr>
        <w:t xml:space="preserve"> </w:t>
      </w:r>
      <w:r w:rsidR="001516D0" w:rsidRPr="009C1F1E">
        <w:rPr>
          <w:rFonts w:ascii="Book Antiqua" w:eastAsia="Times New Roman" w:hAnsi="Book Antiqua" w:cs="Times New Roman"/>
          <w:b/>
          <w:color w:val="FF0000"/>
          <w:sz w:val="16"/>
          <w:szCs w:val="16"/>
          <w:u w:val="single"/>
          <w:lang w:eastAsia="pt-BR"/>
        </w:rPr>
        <w:t>(MPM-2013)</w:t>
      </w:r>
      <w:r w:rsidR="00E3713E" w:rsidRPr="009C1F1E">
        <w:rPr>
          <w:rFonts w:ascii="Book Antiqua" w:eastAsia="Times New Roman" w:hAnsi="Book Antiqua" w:cs="Times New Roman"/>
          <w:b/>
          <w:color w:val="FF0000"/>
          <w:sz w:val="16"/>
          <w:szCs w:val="16"/>
          <w:lang w:eastAsia="pt-BR"/>
        </w:rPr>
        <w:t xml:space="preserve"> </w:t>
      </w:r>
      <w:r w:rsidR="005E623D" w:rsidRPr="009C1F1E">
        <w:rPr>
          <w:rFonts w:ascii="Book Antiqua" w:hAnsi="Book Antiqua"/>
          <w:b/>
          <w:bCs/>
          <w:color w:val="FF0000"/>
          <w:sz w:val="16"/>
          <w:szCs w:val="16"/>
          <w:u w:val="single"/>
        </w:rPr>
        <w:t>(DPECE-2014)</w:t>
      </w:r>
      <w:r w:rsidR="0007163D" w:rsidRPr="009C1F1E">
        <w:rPr>
          <w:rFonts w:ascii="Book Antiqua" w:hAnsi="Book Antiqua"/>
          <w:b/>
          <w:bCs/>
          <w:color w:val="FF0000"/>
          <w:sz w:val="16"/>
          <w:szCs w:val="16"/>
        </w:rPr>
        <w:t xml:space="preserve"> </w:t>
      </w:r>
      <w:bookmarkStart w:id="164" w:name="_Hlk121414281"/>
      <w:r w:rsidR="00117197" w:rsidRPr="009C1F1E">
        <w:rPr>
          <w:rFonts w:ascii="Book Antiqua" w:hAnsi="Book Antiqua" w:cs="Arial"/>
          <w:b/>
          <w:bCs/>
          <w:color w:val="FF0000"/>
          <w:sz w:val="16"/>
          <w:szCs w:val="16"/>
          <w:u w:val="single"/>
        </w:rPr>
        <w:t>(PGERN-2014)</w:t>
      </w:r>
      <w:bookmarkEnd w:id="164"/>
      <w:r w:rsidR="002E6EE3">
        <w:rPr>
          <w:rFonts w:ascii="Book Antiqua" w:hAnsi="Book Antiqua" w:cs="Arial"/>
          <w:b/>
          <w:bCs/>
          <w:color w:val="FF0000"/>
          <w:sz w:val="16"/>
          <w:szCs w:val="16"/>
        </w:rPr>
        <w:t xml:space="preserve"> </w:t>
      </w:r>
      <w:r w:rsidR="00072D67" w:rsidRPr="009C1F1E">
        <w:rPr>
          <w:rFonts w:ascii="Book Antiqua" w:hAnsi="Book Antiqua"/>
          <w:b/>
          <w:bCs/>
          <w:color w:val="FF0000"/>
          <w:sz w:val="16"/>
          <w:szCs w:val="16"/>
          <w:u w:val="single"/>
        </w:rPr>
        <w:t>(DPERN-2015)</w:t>
      </w:r>
      <w:r w:rsidR="00396A5B" w:rsidRPr="009C1F1E">
        <w:rPr>
          <w:rFonts w:ascii="Book Antiqua" w:hAnsi="Book Antiqua"/>
          <w:b/>
          <w:bCs/>
          <w:color w:val="FF0000"/>
          <w:sz w:val="16"/>
          <w:szCs w:val="16"/>
        </w:rPr>
        <w:t xml:space="preserve"> </w:t>
      </w:r>
      <w:r w:rsidR="00396A5B" w:rsidRPr="009C1F1E">
        <w:rPr>
          <w:rFonts w:ascii="Book Antiqua" w:hAnsi="Book Antiqua"/>
          <w:b/>
          <w:bCs/>
          <w:color w:val="FF0000"/>
          <w:sz w:val="16"/>
          <w:szCs w:val="16"/>
          <w:u w:val="single"/>
        </w:rPr>
        <w:t>(TRF1-2015)</w:t>
      </w:r>
      <w:r w:rsidR="001E4B78" w:rsidRPr="009C1F1E">
        <w:rPr>
          <w:rFonts w:ascii="Book Antiqua" w:hAnsi="Book Antiqua"/>
          <w:b/>
          <w:bCs/>
          <w:color w:val="FF0000"/>
          <w:sz w:val="16"/>
          <w:szCs w:val="16"/>
        </w:rPr>
        <w:t xml:space="preserve"> </w:t>
      </w:r>
      <w:r w:rsidR="001E4B78" w:rsidRPr="009C1F1E">
        <w:rPr>
          <w:rFonts w:ascii="Book Antiqua" w:eastAsia="Times New Roman" w:hAnsi="Book Antiqua" w:cs="Times New Roman"/>
          <w:b/>
          <w:bCs/>
          <w:color w:val="FF0000"/>
          <w:sz w:val="16"/>
          <w:szCs w:val="16"/>
          <w:u w:val="single"/>
          <w:lang w:eastAsia="pt-BR"/>
        </w:rPr>
        <w:t>(PGEPA-2015)</w:t>
      </w:r>
      <w:r w:rsidR="003F64DC" w:rsidRPr="009C1F1E">
        <w:rPr>
          <w:rFonts w:ascii="Book Antiqua" w:hAnsi="Book Antiqua"/>
          <w:b/>
          <w:bCs/>
          <w:color w:val="FF0000"/>
          <w:sz w:val="16"/>
          <w:szCs w:val="16"/>
        </w:rPr>
        <w:t xml:space="preserve"> </w:t>
      </w:r>
      <w:r w:rsidR="003F64DC" w:rsidRPr="009C1F1E">
        <w:rPr>
          <w:rFonts w:ascii="Book Antiqua" w:eastAsia="Times New Roman" w:hAnsi="Book Antiqua" w:cs="Times New Roman"/>
          <w:b/>
          <w:color w:val="FF0000"/>
          <w:sz w:val="16"/>
          <w:szCs w:val="16"/>
          <w:u w:val="single"/>
          <w:lang w:eastAsia="pt-BR"/>
        </w:rPr>
        <w:t>(PGM-Salvador/BA-2015)</w:t>
      </w:r>
      <w:r w:rsidR="00AE3877" w:rsidRPr="009C1F1E">
        <w:rPr>
          <w:rFonts w:ascii="Book Antiqua" w:eastAsia="Times New Roman" w:hAnsi="Book Antiqua" w:cs="Times New Roman"/>
          <w:b/>
          <w:color w:val="FF0000"/>
          <w:sz w:val="16"/>
          <w:szCs w:val="16"/>
          <w:lang w:eastAsia="pt-BR"/>
        </w:rPr>
        <w:t xml:space="preserve"> </w:t>
      </w:r>
      <w:r w:rsidR="00AE3877" w:rsidRPr="009C1F1E">
        <w:rPr>
          <w:rFonts w:ascii="Book Antiqua" w:eastAsia="Times New Roman" w:hAnsi="Book Antiqua" w:cs="Arial"/>
          <w:b/>
          <w:bCs/>
          <w:color w:val="FF0000"/>
          <w:sz w:val="16"/>
          <w:szCs w:val="16"/>
          <w:u w:val="single"/>
          <w:lang w:eastAsia="pt-BR"/>
        </w:rPr>
        <w:t>(Cartórios/TJMG-201</w:t>
      </w:r>
      <w:r w:rsidR="00AE3877" w:rsidRPr="009C1F1E">
        <w:rPr>
          <w:rFonts w:ascii="Book Antiqua" w:hAnsi="Book Antiqua" w:cs="Arial"/>
          <w:b/>
          <w:bCs/>
          <w:color w:val="FF0000"/>
          <w:sz w:val="16"/>
          <w:szCs w:val="16"/>
          <w:u w:val="single"/>
        </w:rPr>
        <w:t>6</w:t>
      </w:r>
      <w:r w:rsidR="00AE3877" w:rsidRPr="009C1F1E">
        <w:rPr>
          <w:rFonts w:ascii="Book Antiqua" w:eastAsia="Times New Roman" w:hAnsi="Book Antiqua" w:cs="Arial"/>
          <w:b/>
          <w:bCs/>
          <w:color w:val="FF0000"/>
          <w:sz w:val="16"/>
          <w:szCs w:val="16"/>
          <w:u w:val="single"/>
          <w:lang w:eastAsia="pt-BR"/>
        </w:rPr>
        <w:t>)</w:t>
      </w:r>
      <w:r w:rsidR="00676FA6" w:rsidRPr="009C1F1E">
        <w:rPr>
          <w:rFonts w:ascii="Book Antiqua" w:eastAsia="Times New Roman" w:hAnsi="Book Antiqua" w:cs="Arial"/>
          <w:b/>
          <w:bCs/>
          <w:color w:val="FF0000"/>
          <w:sz w:val="16"/>
          <w:szCs w:val="16"/>
          <w:lang w:eastAsia="pt-BR"/>
        </w:rPr>
        <w:t xml:space="preserve"> </w:t>
      </w:r>
      <w:r w:rsidR="00C61BBE" w:rsidRPr="009C1F1E">
        <w:rPr>
          <w:rFonts w:ascii="Book Antiqua" w:hAnsi="Book Antiqua"/>
          <w:b/>
          <w:color w:val="FF0000"/>
          <w:sz w:val="16"/>
          <w:szCs w:val="16"/>
          <w:u w:val="single"/>
        </w:rPr>
        <w:t>(DPESC-2017)</w:t>
      </w:r>
      <w:r w:rsidR="0021094B" w:rsidRPr="009C1F1E">
        <w:rPr>
          <w:rFonts w:ascii="Book Antiqua" w:hAnsi="Book Antiqua"/>
          <w:b/>
          <w:color w:val="FF0000"/>
          <w:sz w:val="16"/>
          <w:szCs w:val="16"/>
        </w:rPr>
        <w:t xml:space="preserve"> </w:t>
      </w:r>
      <w:r w:rsidR="0021094B" w:rsidRPr="009C1F1E">
        <w:rPr>
          <w:rFonts w:ascii="Book Antiqua" w:hAnsi="Book Antiqua"/>
          <w:b/>
          <w:color w:val="FF0000"/>
          <w:sz w:val="16"/>
          <w:szCs w:val="16"/>
          <w:u w:val="single"/>
        </w:rPr>
        <w:t>(TRT/Unificado-2017)</w:t>
      </w:r>
      <w:r w:rsidR="002D7DEC" w:rsidRPr="009C1F1E">
        <w:rPr>
          <w:rFonts w:ascii="Book Antiqua" w:hAnsi="Book Antiqua"/>
          <w:b/>
          <w:color w:val="FF0000"/>
          <w:sz w:val="16"/>
          <w:szCs w:val="16"/>
        </w:rPr>
        <w:t xml:space="preserve"> </w:t>
      </w:r>
      <w:r w:rsidR="002D7DEC" w:rsidRPr="009C1F1E">
        <w:rPr>
          <w:rFonts w:ascii="Book Antiqua" w:eastAsia="Times New Roman" w:hAnsi="Book Antiqua" w:cs="Times New Roman"/>
          <w:b/>
          <w:bCs/>
          <w:color w:val="FF0000"/>
          <w:sz w:val="16"/>
          <w:szCs w:val="16"/>
          <w:u w:val="single"/>
          <w:lang w:eastAsia="pt-BR"/>
        </w:rPr>
        <w:t>(PGM-BH/MG-2017)</w:t>
      </w:r>
      <w:r w:rsidR="00B272A9" w:rsidRPr="009C1F1E">
        <w:rPr>
          <w:rFonts w:ascii="Book Antiqua" w:eastAsia="Times New Roman" w:hAnsi="Book Antiqua" w:cs="Times New Roman"/>
          <w:b/>
          <w:bCs/>
          <w:color w:val="FF0000"/>
          <w:sz w:val="16"/>
          <w:szCs w:val="16"/>
          <w:lang w:eastAsia="pt-BR"/>
        </w:rPr>
        <w:t xml:space="preserve"> </w:t>
      </w:r>
      <w:r w:rsidR="00B272A9" w:rsidRPr="009C1F1E">
        <w:rPr>
          <w:rFonts w:ascii="Book Antiqua" w:hAnsi="Book Antiqua"/>
          <w:b/>
          <w:color w:val="FF0000"/>
          <w:sz w:val="16"/>
          <w:szCs w:val="16"/>
          <w:u w:val="single"/>
        </w:rPr>
        <w:t>(PGEPE-2009/2018)</w:t>
      </w:r>
      <w:r w:rsidR="00334E8D" w:rsidRPr="009C1F1E">
        <w:rPr>
          <w:rFonts w:ascii="Book Antiqua" w:hAnsi="Book Antiqua"/>
          <w:b/>
          <w:color w:val="FF0000"/>
          <w:sz w:val="16"/>
          <w:szCs w:val="16"/>
        </w:rPr>
        <w:t xml:space="preserve"> </w:t>
      </w:r>
      <w:r w:rsidR="00334E8D" w:rsidRPr="009C1F1E">
        <w:rPr>
          <w:rFonts w:ascii="Book Antiqua" w:eastAsia="Times New Roman" w:hAnsi="Book Antiqua" w:cs="Arial"/>
          <w:b/>
          <w:bCs/>
          <w:color w:val="FF0000"/>
          <w:sz w:val="16"/>
          <w:szCs w:val="16"/>
          <w:u w:val="single"/>
          <w:lang w:eastAsia="pt-BR"/>
        </w:rPr>
        <w:t>(PGEAP-2018)</w:t>
      </w:r>
      <w:r w:rsidR="008103C5" w:rsidRPr="009C1F1E">
        <w:rPr>
          <w:rFonts w:ascii="Book Antiqua" w:eastAsia="Times New Roman" w:hAnsi="Book Antiqua" w:cs="Times New Roman"/>
          <w:b/>
          <w:bCs/>
          <w:color w:val="FF0000"/>
          <w:sz w:val="16"/>
          <w:szCs w:val="16"/>
          <w:lang w:eastAsia="pt-BR"/>
        </w:rPr>
        <w:t xml:space="preserve"> </w:t>
      </w:r>
      <w:r w:rsidR="008103C5" w:rsidRPr="009C1F1E">
        <w:rPr>
          <w:rFonts w:ascii="Book Antiqua" w:eastAsia="Times New Roman" w:hAnsi="Book Antiqua" w:cs="Times New Roman"/>
          <w:b/>
          <w:bCs/>
          <w:color w:val="FF0000"/>
          <w:sz w:val="16"/>
          <w:szCs w:val="16"/>
          <w:u w:val="single"/>
          <w:lang w:eastAsia="pt-BR"/>
        </w:rPr>
        <w:t>(PGETO-2018)</w:t>
      </w:r>
      <w:r w:rsidR="00C20F11" w:rsidRPr="009C1F1E">
        <w:rPr>
          <w:rFonts w:ascii="Book Antiqua" w:eastAsia="Times New Roman" w:hAnsi="Book Antiqua" w:cs="Times New Roman"/>
          <w:b/>
          <w:bCs/>
          <w:color w:val="FF0000"/>
          <w:sz w:val="16"/>
          <w:szCs w:val="16"/>
          <w:lang w:eastAsia="pt-BR"/>
        </w:rPr>
        <w:t xml:space="preserve"> </w:t>
      </w:r>
      <w:r w:rsidR="00C20F11" w:rsidRPr="009C1F1E">
        <w:rPr>
          <w:rFonts w:ascii="Book Antiqua" w:eastAsia="Times New Roman" w:hAnsi="Book Antiqua" w:cs="Times New Roman"/>
          <w:b/>
          <w:bCs/>
          <w:color w:val="FF0000"/>
          <w:sz w:val="16"/>
          <w:szCs w:val="16"/>
          <w:u w:val="single"/>
          <w:lang w:eastAsia="pt-BR"/>
        </w:rPr>
        <w:t>(PCMA-2018)</w:t>
      </w:r>
      <w:r w:rsidR="00414477" w:rsidRPr="009C1F1E">
        <w:rPr>
          <w:rFonts w:ascii="Book Antiqua" w:eastAsia="Times New Roman" w:hAnsi="Book Antiqua" w:cs="Times New Roman"/>
          <w:b/>
          <w:bCs/>
          <w:color w:val="FF0000"/>
          <w:sz w:val="16"/>
          <w:szCs w:val="16"/>
          <w:lang w:eastAsia="pt-BR"/>
        </w:rPr>
        <w:t xml:space="preserve"> </w:t>
      </w:r>
      <w:r w:rsidR="00414477" w:rsidRPr="009C1F1E">
        <w:rPr>
          <w:rFonts w:ascii="Book Antiqua" w:hAnsi="Book Antiqua" w:cs="Times New Roman"/>
          <w:b/>
          <w:color w:val="FF0000"/>
          <w:sz w:val="16"/>
          <w:szCs w:val="16"/>
          <w:u w:val="single"/>
        </w:rPr>
        <w:t>(PCPI-2018)</w:t>
      </w:r>
      <w:r w:rsidR="00C14903" w:rsidRPr="009C1F1E">
        <w:rPr>
          <w:rFonts w:ascii="Book Antiqua" w:hAnsi="Book Antiqua" w:cs="Times New Roman"/>
          <w:b/>
          <w:color w:val="FF0000"/>
          <w:sz w:val="16"/>
          <w:szCs w:val="16"/>
        </w:rPr>
        <w:t xml:space="preserve"> </w:t>
      </w:r>
      <w:r w:rsidR="00C14903" w:rsidRPr="009C1F1E">
        <w:rPr>
          <w:rFonts w:ascii="Book Antiqua" w:hAnsi="Book Antiqua" w:cs="Times New Roman"/>
          <w:b/>
          <w:color w:val="FF0000"/>
          <w:sz w:val="16"/>
          <w:szCs w:val="16"/>
          <w:u w:val="single"/>
        </w:rPr>
        <w:t>(PCSE-2018)</w:t>
      </w:r>
      <w:r w:rsidR="004B063B" w:rsidRPr="009C1F1E">
        <w:rPr>
          <w:rFonts w:ascii="Book Antiqua" w:hAnsi="Book Antiqua" w:cs="Times New Roman"/>
          <w:b/>
          <w:color w:val="FF0000"/>
          <w:sz w:val="16"/>
          <w:szCs w:val="16"/>
        </w:rPr>
        <w:t xml:space="preserve"> </w:t>
      </w:r>
      <w:r w:rsidR="004B063B" w:rsidRPr="009C1F1E">
        <w:rPr>
          <w:rFonts w:ascii="Book Antiqua" w:hAnsi="Book Antiqua" w:cs="Times New Roman"/>
          <w:b/>
          <w:color w:val="FF0000"/>
          <w:sz w:val="16"/>
          <w:szCs w:val="16"/>
          <w:u w:val="single"/>
        </w:rPr>
        <w:t>(PCSP-2018)</w:t>
      </w:r>
      <w:r w:rsidR="00C57DA3" w:rsidRPr="009C1F1E">
        <w:rPr>
          <w:rFonts w:ascii="Book Antiqua" w:hAnsi="Book Antiqua" w:cs="Times New Roman"/>
          <w:b/>
          <w:color w:val="FF0000"/>
          <w:sz w:val="16"/>
          <w:szCs w:val="16"/>
        </w:rPr>
        <w:t xml:space="preserve"> </w:t>
      </w:r>
      <w:r w:rsidR="00C57DA3" w:rsidRPr="009C1F1E">
        <w:rPr>
          <w:rFonts w:ascii="Book Antiqua" w:hAnsi="Book Antiqua"/>
          <w:b/>
          <w:bCs/>
          <w:color w:val="FF0000"/>
          <w:sz w:val="16"/>
          <w:szCs w:val="16"/>
          <w:u w:val="single"/>
        </w:rPr>
        <w:t>(PGM-João Pessoa/PB-2018)</w:t>
      </w:r>
      <w:r w:rsidR="00666F30" w:rsidRPr="009C1F1E">
        <w:rPr>
          <w:rFonts w:ascii="Book Antiqua" w:hAnsi="Book Antiqua"/>
          <w:b/>
          <w:bCs/>
          <w:color w:val="FF0000"/>
          <w:sz w:val="16"/>
          <w:szCs w:val="16"/>
        </w:rPr>
        <w:t xml:space="preserve"> </w:t>
      </w:r>
      <w:bookmarkStart w:id="165" w:name="_Hlk125032056"/>
      <w:r w:rsidR="00DC7C74" w:rsidRPr="009C1F1E">
        <w:rPr>
          <w:rFonts w:ascii="Book Antiqua" w:eastAsia="Times New Roman" w:hAnsi="Book Antiqua" w:cs="Times New Roman"/>
          <w:b/>
          <w:bCs/>
          <w:color w:val="FF0000"/>
          <w:sz w:val="16"/>
          <w:szCs w:val="16"/>
          <w:u w:val="single"/>
          <w:lang w:eastAsia="pt-BR"/>
        </w:rPr>
        <w:t>(Cartórios/TJAL-2019)</w:t>
      </w:r>
      <w:bookmarkEnd w:id="165"/>
      <w:r w:rsidR="00F523A1" w:rsidRPr="009C1F1E">
        <w:rPr>
          <w:rFonts w:ascii="Book Antiqua" w:eastAsia="Times New Roman" w:hAnsi="Book Antiqua" w:cs="Times New Roman"/>
          <w:b/>
          <w:bCs/>
          <w:color w:val="FF0000"/>
          <w:sz w:val="16"/>
          <w:szCs w:val="16"/>
          <w:lang w:eastAsia="pt-BR"/>
        </w:rPr>
        <w:t xml:space="preserve"> </w:t>
      </w:r>
      <w:r w:rsidR="00F523A1" w:rsidRPr="009C1F1E">
        <w:rPr>
          <w:rFonts w:ascii="Book Antiqua" w:hAnsi="Book Antiqua"/>
          <w:b/>
          <w:color w:val="FF0000"/>
          <w:sz w:val="16"/>
          <w:szCs w:val="16"/>
          <w:u w:val="single"/>
        </w:rPr>
        <w:t>(PCES-2019)</w:t>
      </w:r>
      <w:r w:rsidR="00AC41D1" w:rsidRPr="009C1F1E">
        <w:rPr>
          <w:rFonts w:ascii="Book Antiqua" w:hAnsi="Book Antiqua"/>
          <w:b/>
          <w:color w:val="FF0000"/>
          <w:sz w:val="16"/>
          <w:szCs w:val="16"/>
        </w:rPr>
        <w:t xml:space="preserve"> </w:t>
      </w:r>
      <w:r w:rsidR="00AC41D1" w:rsidRPr="009C1F1E">
        <w:rPr>
          <w:rFonts w:ascii="Book Antiqua" w:hAnsi="Book Antiqua"/>
          <w:b/>
          <w:color w:val="FF0000"/>
          <w:sz w:val="16"/>
          <w:szCs w:val="16"/>
          <w:u w:val="single"/>
        </w:rPr>
        <w:t>(PGM-Campo Grande/MS-2019)</w:t>
      </w:r>
      <w:r w:rsidR="00A27995" w:rsidRPr="009C1F1E">
        <w:rPr>
          <w:rFonts w:ascii="Book Antiqua" w:eastAsia="Times New Roman" w:hAnsi="Book Antiqua" w:cs="Times New Roman"/>
          <w:b/>
          <w:bCs/>
          <w:color w:val="FF0000"/>
          <w:sz w:val="16"/>
          <w:szCs w:val="16"/>
          <w:lang w:eastAsia="pt-BR"/>
        </w:rPr>
        <w:t xml:space="preserve"> </w:t>
      </w:r>
      <w:r w:rsidR="00A27995" w:rsidRPr="009C1F1E">
        <w:rPr>
          <w:rFonts w:ascii="Book Antiqua" w:eastAsia="Times New Roman" w:hAnsi="Book Antiqua" w:cs="Times New Roman"/>
          <w:b/>
          <w:bCs/>
          <w:color w:val="FF0000"/>
          <w:sz w:val="16"/>
          <w:szCs w:val="16"/>
          <w:u w:val="single"/>
          <w:lang w:eastAsia="pt-BR"/>
        </w:rPr>
        <w:t>(</w:t>
      </w:r>
      <w:r w:rsidR="00A27995" w:rsidRPr="009C1F1E">
        <w:rPr>
          <w:rFonts w:ascii="Book Antiqua" w:hAnsi="Book Antiqua"/>
          <w:b/>
          <w:bCs/>
          <w:color w:val="FF0000"/>
          <w:sz w:val="16"/>
          <w:szCs w:val="16"/>
          <w:u w:val="single"/>
        </w:rPr>
        <w:t>PGM-Curitiba/PR</w:t>
      </w:r>
      <w:r w:rsidR="00A27995" w:rsidRPr="009C1F1E">
        <w:rPr>
          <w:rFonts w:ascii="Book Antiqua" w:eastAsia="Times New Roman" w:hAnsi="Book Antiqua" w:cs="Times New Roman"/>
          <w:b/>
          <w:bCs/>
          <w:color w:val="FF0000"/>
          <w:sz w:val="16"/>
          <w:szCs w:val="16"/>
          <w:u w:val="single"/>
          <w:lang w:eastAsia="pt-BR"/>
        </w:rPr>
        <w:t>-2019)</w:t>
      </w:r>
      <w:r w:rsidR="00D04E8C" w:rsidRPr="009C1F1E">
        <w:rPr>
          <w:rFonts w:ascii="Book Antiqua" w:hAnsi="Book Antiqua"/>
          <w:b/>
          <w:bCs/>
          <w:color w:val="FF0000"/>
          <w:sz w:val="16"/>
          <w:szCs w:val="16"/>
        </w:rPr>
        <w:t xml:space="preserve"> </w:t>
      </w:r>
      <w:r w:rsidR="00D04E8C" w:rsidRPr="009C1F1E">
        <w:rPr>
          <w:rFonts w:ascii="Book Antiqua" w:hAnsi="Book Antiqua"/>
          <w:b/>
          <w:bCs/>
          <w:color w:val="FF0000"/>
          <w:sz w:val="16"/>
          <w:szCs w:val="16"/>
          <w:u w:val="single"/>
        </w:rPr>
        <w:t>(TJMS-2020)</w:t>
      </w:r>
      <w:r w:rsidR="00514B6D" w:rsidRPr="009C1F1E">
        <w:rPr>
          <w:rFonts w:ascii="Book Antiqua" w:hAnsi="Book Antiqua"/>
          <w:b/>
          <w:bCs/>
          <w:color w:val="FF0000"/>
          <w:sz w:val="16"/>
          <w:szCs w:val="16"/>
        </w:rPr>
        <w:t xml:space="preserve"> </w:t>
      </w:r>
      <w:r w:rsidR="00CC5D63" w:rsidRPr="009C1F1E">
        <w:rPr>
          <w:rFonts w:ascii="Book Antiqua" w:hAnsi="Book Antiqua"/>
          <w:b/>
          <w:color w:val="FF0000"/>
          <w:sz w:val="16"/>
          <w:szCs w:val="16"/>
          <w:u w:val="single"/>
        </w:rPr>
        <w:t>(MPSC-2010/2019/2021)</w:t>
      </w:r>
      <w:r w:rsidR="00B41D1C" w:rsidRPr="009C1F1E">
        <w:rPr>
          <w:rFonts w:ascii="Book Antiqua" w:hAnsi="Book Antiqua"/>
          <w:b/>
          <w:bCs/>
          <w:color w:val="FF0000"/>
          <w:sz w:val="16"/>
          <w:szCs w:val="16"/>
        </w:rPr>
        <w:t xml:space="preserve"> </w:t>
      </w:r>
      <w:r w:rsidR="00B41D1C" w:rsidRPr="009C1F1E">
        <w:rPr>
          <w:rFonts w:ascii="Book Antiqua" w:hAnsi="Book Antiqua"/>
          <w:b/>
          <w:bCs/>
          <w:color w:val="FF0000"/>
          <w:sz w:val="16"/>
          <w:szCs w:val="16"/>
          <w:u w:val="single"/>
        </w:rPr>
        <w:t>(MPAP-2021)</w:t>
      </w:r>
      <w:r w:rsidR="00F07C73" w:rsidRPr="009C1F1E">
        <w:rPr>
          <w:rFonts w:ascii="Book Antiqua" w:hAnsi="Book Antiqua"/>
          <w:b/>
          <w:bCs/>
          <w:color w:val="FF0000"/>
          <w:sz w:val="16"/>
          <w:szCs w:val="16"/>
        </w:rPr>
        <w:t xml:space="preserve"> </w:t>
      </w:r>
      <w:r w:rsidR="00F07C73" w:rsidRPr="009C1F1E">
        <w:rPr>
          <w:rFonts w:ascii="Book Antiqua" w:hAnsi="Book Antiqua"/>
          <w:b/>
          <w:bCs/>
          <w:color w:val="FF0000"/>
          <w:sz w:val="16"/>
          <w:szCs w:val="16"/>
          <w:u w:val="single"/>
        </w:rPr>
        <w:t>(DPERJ-2021)</w:t>
      </w:r>
      <w:r w:rsidR="0050758C">
        <w:rPr>
          <w:rFonts w:ascii="Book Antiqua" w:hAnsi="Book Antiqua"/>
          <w:b/>
          <w:bCs/>
          <w:color w:val="FF0000"/>
          <w:sz w:val="16"/>
          <w:szCs w:val="16"/>
        </w:rPr>
        <w:t xml:space="preserve"> </w:t>
      </w:r>
      <w:r w:rsidR="0050758C">
        <w:rPr>
          <w:rFonts w:ascii="Book Antiqua" w:hAnsi="Book Antiqua"/>
          <w:b/>
          <w:bCs/>
          <w:color w:val="FF0000"/>
          <w:sz w:val="16"/>
          <w:szCs w:val="16"/>
          <w:u w:val="single"/>
        </w:rPr>
        <w:t>(PGEAL-2021)</w:t>
      </w:r>
      <w:r w:rsidR="00610556">
        <w:rPr>
          <w:rFonts w:ascii="Book Antiqua" w:hAnsi="Book Antiqua"/>
          <w:b/>
          <w:bCs/>
          <w:color w:val="FF0000"/>
          <w:sz w:val="16"/>
          <w:szCs w:val="16"/>
        </w:rPr>
        <w:t xml:space="preserve"> </w:t>
      </w:r>
      <w:r w:rsidR="00610556">
        <w:rPr>
          <w:rFonts w:ascii="Book Antiqua" w:hAnsi="Book Antiqua"/>
          <w:b/>
          <w:bCs/>
          <w:color w:val="FF0000"/>
          <w:sz w:val="16"/>
          <w:szCs w:val="16"/>
          <w:u w:val="single"/>
        </w:rPr>
        <w:t>(PGEMS-2021)</w:t>
      </w:r>
      <w:r w:rsidR="005E0245">
        <w:rPr>
          <w:rFonts w:ascii="Book Antiqua" w:hAnsi="Book Antiqua"/>
          <w:b/>
          <w:bCs/>
          <w:color w:val="FF0000"/>
          <w:sz w:val="16"/>
          <w:szCs w:val="16"/>
        </w:rPr>
        <w:t xml:space="preserve"> </w:t>
      </w:r>
      <w:r w:rsidR="005E0245">
        <w:rPr>
          <w:rFonts w:ascii="Book Antiqua" w:hAnsi="Book Antiqua"/>
          <w:b/>
          <w:bCs/>
          <w:color w:val="FF0000"/>
          <w:sz w:val="16"/>
          <w:szCs w:val="16"/>
          <w:u w:val="single"/>
        </w:rPr>
        <w:t>(PGERS-2021)</w:t>
      </w:r>
      <w:r w:rsidR="0092363F">
        <w:rPr>
          <w:rFonts w:ascii="Book Antiqua" w:hAnsi="Book Antiqua"/>
          <w:b/>
          <w:bCs/>
          <w:color w:val="FF0000"/>
          <w:sz w:val="16"/>
          <w:szCs w:val="16"/>
        </w:rPr>
        <w:t xml:space="preserve"> </w:t>
      </w:r>
      <w:r w:rsidR="0092363F" w:rsidRPr="009C1F1E">
        <w:rPr>
          <w:rFonts w:ascii="Book Antiqua" w:hAnsi="Book Antiqua"/>
          <w:b/>
          <w:color w:val="FF0000"/>
          <w:sz w:val="16"/>
          <w:szCs w:val="16"/>
          <w:u w:val="single"/>
        </w:rPr>
        <w:t>(MPMG-</w:t>
      </w:r>
      <w:r w:rsidR="0092363F">
        <w:rPr>
          <w:rFonts w:ascii="Book Antiqua" w:hAnsi="Book Antiqua"/>
          <w:b/>
          <w:color w:val="FF0000"/>
          <w:sz w:val="16"/>
          <w:szCs w:val="16"/>
          <w:u w:val="single"/>
        </w:rPr>
        <w:t>2011/</w:t>
      </w:r>
      <w:r w:rsidR="0092363F" w:rsidRPr="009C1F1E">
        <w:rPr>
          <w:rFonts w:ascii="Book Antiqua" w:hAnsi="Book Antiqua"/>
          <w:b/>
          <w:color w:val="FF0000"/>
          <w:sz w:val="16"/>
          <w:szCs w:val="16"/>
          <w:u w:val="single"/>
        </w:rPr>
        <w:t>20</w:t>
      </w:r>
      <w:r w:rsidR="0092363F">
        <w:rPr>
          <w:rFonts w:ascii="Book Antiqua" w:hAnsi="Book Antiqua"/>
          <w:b/>
          <w:color w:val="FF0000"/>
          <w:sz w:val="16"/>
          <w:szCs w:val="16"/>
          <w:u w:val="single"/>
        </w:rPr>
        <w:t>22</w:t>
      </w:r>
      <w:r w:rsidR="0092363F" w:rsidRPr="009C1F1E">
        <w:rPr>
          <w:rFonts w:ascii="Book Antiqua" w:hAnsi="Book Antiqua"/>
          <w:b/>
          <w:color w:val="FF0000"/>
          <w:sz w:val="16"/>
          <w:szCs w:val="16"/>
          <w:u w:val="single"/>
        </w:rPr>
        <w:t>)</w:t>
      </w:r>
      <w:r w:rsidR="00EE0DF7">
        <w:rPr>
          <w:rFonts w:ascii="Book Antiqua" w:hAnsi="Book Antiqua"/>
          <w:b/>
          <w:bCs/>
          <w:color w:val="FF0000"/>
          <w:sz w:val="16"/>
          <w:szCs w:val="16"/>
        </w:rPr>
        <w:t xml:space="preserve"> </w:t>
      </w:r>
      <w:r w:rsidR="00EE0DF7">
        <w:rPr>
          <w:rFonts w:ascii="Book Antiqua" w:hAnsi="Book Antiqua"/>
          <w:b/>
          <w:bCs/>
          <w:color w:val="FF0000"/>
          <w:sz w:val="16"/>
          <w:szCs w:val="16"/>
          <w:u w:val="single"/>
        </w:rPr>
        <w:t>(DPEPB-2022)</w:t>
      </w:r>
      <w:r w:rsidR="00A2608D">
        <w:rPr>
          <w:rFonts w:ascii="Book Antiqua" w:hAnsi="Book Antiqua"/>
          <w:b/>
          <w:bCs/>
          <w:color w:val="FF0000"/>
          <w:sz w:val="16"/>
          <w:szCs w:val="16"/>
        </w:rPr>
        <w:t xml:space="preserve"> </w:t>
      </w:r>
      <w:r w:rsidR="00A2608D">
        <w:rPr>
          <w:rFonts w:ascii="Book Antiqua" w:hAnsi="Book Antiqua"/>
          <w:b/>
          <w:bCs/>
          <w:color w:val="FF0000"/>
          <w:sz w:val="16"/>
          <w:szCs w:val="16"/>
          <w:u w:val="single"/>
        </w:rPr>
        <w:t>(TRF4-2022)</w:t>
      </w:r>
      <w:r w:rsidR="00A469B6">
        <w:rPr>
          <w:rFonts w:ascii="Book Antiqua" w:hAnsi="Book Antiqua"/>
          <w:b/>
          <w:bCs/>
          <w:color w:val="FF0000"/>
          <w:sz w:val="16"/>
          <w:szCs w:val="16"/>
        </w:rPr>
        <w:t xml:space="preserve"> </w:t>
      </w:r>
      <w:r w:rsidR="00A469B6" w:rsidRPr="00C94669">
        <w:rPr>
          <w:rStyle w:val="Hyperlink"/>
          <w:rFonts w:ascii="Book Antiqua" w:eastAsia="Times New Roman" w:hAnsi="Book Antiqua" w:cs="Times New Roman"/>
          <w:b/>
          <w:bCs/>
          <w:color w:val="FF0000"/>
          <w:sz w:val="16"/>
          <w:szCs w:val="16"/>
          <w:lang w:eastAsia="pt-BR"/>
        </w:rPr>
        <w:t>(PGEAM-2022)</w:t>
      </w:r>
      <w:r w:rsidR="006E7F3A" w:rsidRPr="009C1F1E">
        <w:rPr>
          <w:rFonts w:ascii="Book Antiqua" w:hAnsi="Book Antiqua"/>
          <w:b/>
          <w:bCs/>
          <w:color w:val="FF0000"/>
          <w:sz w:val="16"/>
          <w:szCs w:val="16"/>
        </w:rPr>
        <w:t xml:space="preserve"> </w:t>
      </w:r>
      <w:r w:rsidR="0005265F">
        <w:rPr>
          <w:rFonts w:ascii="Book Antiqua" w:hAnsi="Book Antiqua"/>
          <w:b/>
          <w:bCs/>
          <w:color w:val="FF0000"/>
          <w:sz w:val="16"/>
          <w:szCs w:val="16"/>
          <w:u w:val="single"/>
        </w:rPr>
        <w:t>(TJSP-2023)</w:t>
      </w:r>
      <w:r w:rsidR="009B1FBD">
        <w:rPr>
          <w:rFonts w:ascii="Book Antiqua" w:hAnsi="Book Antiqua"/>
          <w:b/>
          <w:bCs/>
          <w:color w:val="FF0000"/>
          <w:sz w:val="16"/>
          <w:szCs w:val="16"/>
        </w:rPr>
        <w:t xml:space="preserve"> </w:t>
      </w:r>
      <w:r w:rsidR="009B1FBD">
        <w:rPr>
          <w:rFonts w:ascii="Book Antiqua" w:hAnsi="Book Antiqua"/>
          <w:b/>
          <w:bCs/>
          <w:color w:val="FF0000"/>
          <w:sz w:val="16"/>
          <w:szCs w:val="16"/>
          <w:u w:val="single"/>
        </w:rPr>
        <w:t>(MPSP-2023)</w:t>
      </w:r>
      <w:r w:rsidR="0095359A">
        <w:rPr>
          <w:rFonts w:ascii="Book Antiqua" w:hAnsi="Book Antiqua"/>
          <w:b/>
          <w:bCs/>
          <w:color w:val="FF0000"/>
          <w:sz w:val="16"/>
          <w:szCs w:val="16"/>
        </w:rPr>
        <w:t xml:space="preserve"> </w:t>
      </w:r>
      <w:r w:rsidR="0095359A" w:rsidRPr="00272E4B">
        <w:rPr>
          <w:rFonts w:ascii="Book Antiqua" w:hAnsi="Book Antiqua"/>
          <w:b/>
          <w:color w:val="FF0000"/>
          <w:sz w:val="16"/>
          <w:szCs w:val="16"/>
          <w:u w:val="single"/>
        </w:rPr>
        <w:t>(DPERO-2023)</w:t>
      </w:r>
      <w:r w:rsidR="00C03C54">
        <w:rPr>
          <w:rFonts w:ascii="Book Antiqua" w:hAnsi="Book Antiqua"/>
          <w:b/>
          <w:color w:val="FF0000"/>
          <w:sz w:val="16"/>
          <w:szCs w:val="16"/>
        </w:rPr>
        <w:t xml:space="preserve"> </w:t>
      </w:r>
      <w:r w:rsidR="00C03C54">
        <w:rPr>
          <w:rFonts w:ascii="Book Antiqua" w:hAnsi="Book Antiqua"/>
          <w:b/>
          <w:bCs/>
          <w:color w:val="FF0000"/>
          <w:sz w:val="16"/>
          <w:szCs w:val="16"/>
          <w:u w:val="single"/>
        </w:rPr>
        <w:t>(Cartórios/TJAM-2023)</w:t>
      </w:r>
      <w:r w:rsidR="008E0AA5">
        <w:rPr>
          <w:rFonts w:ascii="Book Antiqua" w:hAnsi="Book Antiqua"/>
          <w:b/>
          <w:color w:val="FF0000"/>
          <w:sz w:val="16"/>
          <w:szCs w:val="16"/>
        </w:rPr>
        <w:t xml:space="preserve"> </w:t>
      </w:r>
      <w:r w:rsidR="008E0AA5">
        <w:rPr>
          <w:rFonts w:ascii="Book Antiqua" w:hAnsi="Book Antiqua"/>
          <w:b/>
          <w:color w:val="FF0000"/>
          <w:sz w:val="16"/>
          <w:szCs w:val="16"/>
          <w:u w:val="single"/>
        </w:rPr>
        <w:t>(AGU-</w:t>
      </w:r>
      <w:r w:rsidR="008E0AA5">
        <w:rPr>
          <w:rFonts w:ascii="Book Antiqua" w:hAnsi="Book Antiqua"/>
          <w:b/>
          <w:color w:val="FF0000"/>
          <w:sz w:val="16"/>
          <w:szCs w:val="16"/>
          <w:u w:val="single"/>
        </w:rPr>
        <w:lastRenderedPageBreak/>
        <w:t>2023)</w:t>
      </w:r>
      <w:r w:rsidR="00EA6CE1">
        <w:rPr>
          <w:rFonts w:ascii="Book Antiqua" w:hAnsi="Book Antiqua"/>
          <w:b/>
          <w:color w:val="FF0000"/>
          <w:sz w:val="16"/>
          <w:szCs w:val="16"/>
        </w:rPr>
        <w:t xml:space="preserve"> </w:t>
      </w:r>
      <w:r w:rsidR="00EA6CE1">
        <w:rPr>
          <w:rFonts w:ascii="Book Antiqua" w:hAnsi="Book Antiqua"/>
          <w:b/>
          <w:color w:val="FF0000"/>
          <w:sz w:val="16"/>
          <w:szCs w:val="16"/>
          <w:u w:val="single"/>
        </w:rPr>
        <w:t>(PFN-2023)</w:t>
      </w:r>
      <w:r w:rsidR="007A5907">
        <w:rPr>
          <w:rFonts w:ascii="Book Antiqua" w:hAnsi="Book Antiqua"/>
          <w:b/>
          <w:color w:val="FF0000"/>
          <w:sz w:val="16"/>
          <w:szCs w:val="16"/>
        </w:rPr>
        <w:t xml:space="preserve"> </w:t>
      </w:r>
      <w:r w:rsidR="007A5907">
        <w:rPr>
          <w:rFonts w:ascii="Book Antiqua" w:hAnsi="Book Antiqua"/>
          <w:b/>
          <w:bCs/>
          <w:color w:val="FF0000"/>
          <w:sz w:val="16"/>
          <w:szCs w:val="16"/>
          <w:u w:val="single"/>
        </w:rPr>
        <w:t>(PGM-Natal/RN-2023)</w:t>
      </w:r>
      <w:r w:rsidR="003E31C7">
        <w:rPr>
          <w:rFonts w:ascii="Book Antiqua" w:hAnsi="Book Antiqua"/>
          <w:b/>
          <w:bCs/>
          <w:color w:val="FF0000"/>
          <w:sz w:val="16"/>
          <w:szCs w:val="16"/>
        </w:rPr>
        <w:t xml:space="preserve"> </w:t>
      </w:r>
      <w:r w:rsidR="003E31C7">
        <w:rPr>
          <w:rFonts w:ascii="Book Antiqua" w:hAnsi="Book Antiqua"/>
          <w:b/>
          <w:bCs/>
          <w:color w:val="FF0000"/>
          <w:sz w:val="16"/>
          <w:szCs w:val="16"/>
          <w:u w:val="single"/>
        </w:rPr>
        <w:t>(TCEMS-2023)</w:t>
      </w:r>
      <w:r w:rsidR="00CE5EA5">
        <w:rPr>
          <w:rFonts w:ascii="Book Antiqua" w:hAnsi="Book Antiqua"/>
          <w:b/>
          <w:bCs/>
          <w:color w:val="FF0000"/>
          <w:sz w:val="16"/>
          <w:szCs w:val="16"/>
        </w:rPr>
        <w:t xml:space="preserve"> </w:t>
      </w:r>
      <w:bookmarkStart w:id="166" w:name="_Hlk136006941"/>
      <w:r w:rsidR="00CE5EA5">
        <w:rPr>
          <w:rFonts w:ascii="Book Antiqua" w:eastAsia="Times New Roman" w:hAnsi="Book Antiqua" w:cs="Arial"/>
          <w:b/>
          <w:bCs/>
          <w:color w:val="FF0000"/>
          <w:sz w:val="16"/>
          <w:szCs w:val="16"/>
          <w:u w:val="single"/>
          <w:lang w:eastAsia="pt-BR"/>
        </w:rPr>
        <w:t>(</w:t>
      </w:r>
      <w:r w:rsidR="00CE5EA5">
        <w:rPr>
          <w:rFonts w:ascii="Book Antiqua" w:hAnsi="Book Antiqua" w:cs="Arial"/>
          <w:b/>
          <w:bCs/>
          <w:color w:val="FF0000"/>
          <w:sz w:val="16"/>
          <w:szCs w:val="16"/>
          <w:u w:val="single"/>
        </w:rPr>
        <w:t>Anal. Judic./TJES</w:t>
      </w:r>
      <w:r w:rsidR="00CE5EA5">
        <w:rPr>
          <w:rFonts w:ascii="Book Antiqua" w:eastAsia="Times New Roman" w:hAnsi="Book Antiqua" w:cs="Arial"/>
          <w:b/>
          <w:bCs/>
          <w:color w:val="FF0000"/>
          <w:sz w:val="16"/>
          <w:szCs w:val="16"/>
          <w:u w:val="single"/>
          <w:lang w:eastAsia="pt-BR"/>
        </w:rPr>
        <w:t>-202</w:t>
      </w:r>
      <w:r w:rsidR="00CE5EA5">
        <w:rPr>
          <w:rFonts w:ascii="Book Antiqua" w:hAnsi="Book Antiqua" w:cs="Arial"/>
          <w:b/>
          <w:bCs/>
          <w:color w:val="FF0000"/>
          <w:sz w:val="16"/>
          <w:szCs w:val="16"/>
          <w:u w:val="single"/>
        </w:rPr>
        <w:t>3</w:t>
      </w:r>
      <w:r w:rsidR="00CE5EA5">
        <w:rPr>
          <w:rFonts w:ascii="Book Antiqua" w:eastAsia="Times New Roman" w:hAnsi="Book Antiqua" w:cs="Arial"/>
          <w:b/>
          <w:bCs/>
          <w:color w:val="FF0000"/>
          <w:sz w:val="16"/>
          <w:szCs w:val="16"/>
          <w:u w:val="single"/>
          <w:lang w:eastAsia="pt-BR"/>
        </w:rPr>
        <w:t>)</w:t>
      </w:r>
      <w:bookmarkEnd w:id="166"/>
      <w:r w:rsidR="001E5911">
        <w:rPr>
          <w:rFonts w:ascii="Book Antiqua" w:eastAsia="Times New Roman" w:hAnsi="Book Antiqua" w:cs="Arial"/>
          <w:b/>
          <w:bCs/>
          <w:color w:val="FF0000"/>
          <w:sz w:val="16"/>
          <w:szCs w:val="16"/>
          <w:lang w:eastAsia="pt-BR"/>
        </w:rPr>
        <w:t xml:space="preserve"> </w:t>
      </w:r>
      <w:r w:rsidR="001E5911" w:rsidRPr="004E190B">
        <w:rPr>
          <w:rFonts w:ascii="Book Antiqua" w:hAnsi="Book Antiqua"/>
          <w:b/>
          <w:bCs/>
          <w:color w:val="FF0000"/>
          <w:sz w:val="16"/>
          <w:szCs w:val="16"/>
          <w:u w:val="single"/>
        </w:rPr>
        <w:t>(</w:t>
      </w:r>
      <w:r w:rsidR="001E5911">
        <w:rPr>
          <w:rFonts w:ascii="Book Antiqua" w:hAnsi="Book Antiqua"/>
          <w:b/>
          <w:bCs/>
          <w:color w:val="FF0000"/>
          <w:sz w:val="16"/>
          <w:szCs w:val="16"/>
          <w:u w:val="single"/>
        </w:rPr>
        <w:t>Anal. Judic./TRF3</w:t>
      </w:r>
      <w:r w:rsidR="001E5911" w:rsidRPr="004E190B">
        <w:rPr>
          <w:rFonts w:ascii="Book Antiqua" w:hAnsi="Book Antiqua"/>
          <w:b/>
          <w:bCs/>
          <w:color w:val="FF0000"/>
          <w:sz w:val="16"/>
          <w:szCs w:val="16"/>
          <w:u w:val="single"/>
        </w:rPr>
        <w:t>-2023)</w:t>
      </w:r>
      <w:r w:rsidR="00A75253">
        <w:rPr>
          <w:rFonts w:ascii="Book Antiqua" w:hAnsi="Book Antiqua"/>
          <w:b/>
          <w:bCs/>
          <w:color w:val="FF0000"/>
          <w:sz w:val="16"/>
          <w:szCs w:val="16"/>
        </w:rPr>
        <w:t xml:space="preserve"> </w:t>
      </w:r>
      <w:r w:rsidR="00A75253" w:rsidRPr="009C1F1E">
        <w:rPr>
          <w:rFonts w:ascii="Book Antiqua" w:hAnsi="Book Antiqua"/>
          <w:b/>
          <w:bCs/>
          <w:color w:val="FF0000"/>
          <w:sz w:val="16"/>
          <w:szCs w:val="16"/>
          <w:u w:val="single"/>
        </w:rPr>
        <w:t>(PCSC-2014</w:t>
      </w:r>
      <w:r w:rsidR="00A75253">
        <w:rPr>
          <w:rFonts w:ascii="Book Antiqua" w:hAnsi="Book Antiqua"/>
          <w:b/>
          <w:bCs/>
          <w:color w:val="FF0000"/>
          <w:sz w:val="16"/>
          <w:szCs w:val="16"/>
          <w:u w:val="single"/>
        </w:rPr>
        <w:t>/2024</w:t>
      </w:r>
      <w:r w:rsidR="00A75253" w:rsidRPr="009C1F1E">
        <w:rPr>
          <w:rFonts w:ascii="Book Antiqua" w:hAnsi="Book Antiqua"/>
          <w:b/>
          <w:bCs/>
          <w:color w:val="FF0000"/>
          <w:sz w:val="16"/>
          <w:szCs w:val="16"/>
          <w:u w:val="single"/>
        </w:rPr>
        <w:t>)</w:t>
      </w:r>
      <w:r w:rsidR="006A6D4E">
        <w:rPr>
          <w:rFonts w:ascii="Book Antiqua" w:hAnsi="Book Antiqua"/>
          <w:b/>
          <w:bCs/>
          <w:color w:val="FF0000"/>
          <w:sz w:val="16"/>
          <w:szCs w:val="16"/>
        </w:rPr>
        <w:t xml:space="preserve"> </w:t>
      </w:r>
      <w:r w:rsidR="006A6D4E" w:rsidRPr="009C1F1E">
        <w:rPr>
          <w:rFonts w:ascii="Book Antiqua" w:hAnsi="Book Antiqua"/>
          <w:b/>
          <w:bCs/>
          <w:color w:val="FF0000"/>
          <w:sz w:val="16"/>
          <w:szCs w:val="16"/>
          <w:u w:val="single"/>
        </w:rPr>
        <w:t>(PCPE-2016</w:t>
      </w:r>
      <w:r w:rsidR="006A6D4E">
        <w:rPr>
          <w:rFonts w:ascii="Book Antiqua" w:hAnsi="Book Antiqua"/>
          <w:b/>
          <w:bCs/>
          <w:color w:val="FF0000"/>
          <w:sz w:val="16"/>
          <w:szCs w:val="16"/>
          <w:u w:val="single"/>
        </w:rPr>
        <w:t>/2024</w:t>
      </w:r>
      <w:r w:rsidR="006A6D4E" w:rsidRPr="009C1F1E">
        <w:rPr>
          <w:rFonts w:ascii="Book Antiqua" w:hAnsi="Book Antiqua"/>
          <w:b/>
          <w:bCs/>
          <w:color w:val="FF0000"/>
          <w:sz w:val="16"/>
          <w:szCs w:val="16"/>
          <w:u w:val="single"/>
        </w:rPr>
        <w:t>)</w:t>
      </w:r>
      <w:r w:rsidR="0088450E">
        <w:rPr>
          <w:rFonts w:ascii="Book Antiqua" w:hAnsi="Book Antiqua"/>
          <w:b/>
          <w:bCs/>
          <w:color w:val="FF0000"/>
          <w:sz w:val="16"/>
          <w:szCs w:val="16"/>
        </w:rPr>
        <w:t xml:space="preserve"> </w:t>
      </w:r>
      <w:r w:rsidR="0088450E">
        <w:rPr>
          <w:rFonts w:ascii="Book Antiqua" w:hAnsi="Book Antiqua"/>
          <w:b/>
          <w:bCs/>
          <w:color w:val="FF0000"/>
          <w:sz w:val="16"/>
          <w:szCs w:val="16"/>
          <w:u w:val="single"/>
        </w:rPr>
        <w:t>(TCEPA-2024)</w:t>
      </w:r>
      <w:r w:rsidR="001D4082">
        <w:rPr>
          <w:rFonts w:ascii="Book Antiqua" w:hAnsi="Book Antiqua"/>
          <w:b/>
          <w:bCs/>
          <w:color w:val="FF0000"/>
          <w:sz w:val="16"/>
          <w:szCs w:val="16"/>
        </w:rPr>
        <w:t xml:space="preserve"> </w:t>
      </w:r>
      <w:r w:rsidR="001D4082">
        <w:rPr>
          <w:rFonts w:ascii="Book Antiqua" w:hAnsi="Book Antiqua"/>
          <w:b/>
          <w:bCs/>
          <w:color w:val="FF0000"/>
          <w:sz w:val="16"/>
          <w:szCs w:val="16"/>
          <w:u w:val="single"/>
        </w:rPr>
        <w:t>(TCEPR-2024)</w:t>
      </w:r>
    </w:p>
    <w:tbl>
      <w:tblPr>
        <w:tblStyle w:val="Tabelacomgrade"/>
        <w:tblW w:w="0" w:type="auto"/>
        <w:shd w:val="clear" w:color="auto" w:fill="CCFFFF"/>
        <w:tblLook w:val="04A0" w:firstRow="1" w:lastRow="0" w:firstColumn="1" w:lastColumn="0" w:noHBand="0" w:noVBand="1"/>
      </w:tblPr>
      <w:tblGrid>
        <w:gridCol w:w="8494"/>
      </w:tblGrid>
      <w:tr w:rsidR="00C50743" w:rsidRPr="00481CC2" w14:paraId="7610E330" w14:textId="77777777" w:rsidTr="00396A5B">
        <w:trPr>
          <w:trHeight w:val="274"/>
        </w:trPr>
        <w:tc>
          <w:tcPr>
            <w:tcW w:w="8494" w:type="dxa"/>
            <w:shd w:val="clear" w:color="auto" w:fill="CCFFFF"/>
          </w:tcPr>
          <w:p w14:paraId="7E93528A" w14:textId="17F4DCA9" w:rsidR="00C50743" w:rsidRPr="00481CC2" w:rsidRDefault="00D04E8C" w:rsidP="00C50743">
            <w:pPr>
              <w:jc w:val="both"/>
              <w:rPr>
                <w:rFonts w:ascii="Book Antiqua" w:eastAsia="Times New Roman" w:hAnsi="Book Antiqua" w:cs="Times New Roman"/>
                <w:sz w:val="19"/>
                <w:szCs w:val="19"/>
                <w:lang w:eastAsia="pt-BR"/>
              </w:rPr>
            </w:pPr>
            <w:r w:rsidRPr="00481CC2">
              <w:rPr>
                <w:rFonts w:ascii="Book Antiqua" w:eastAsia="Times New Roman" w:hAnsi="Book Antiqua" w:cs="Times New Roman"/>
                <w:b/>
                <w:i/>
                <w:color w:val="FF0000"/>
                <w:sz w:val="19"/>
                <w:szCs w:val="19"/>
                <w:lang w:eastAsia="pt-BR"/>
              </w:rPr>
              <w:t>#</w:t>
            </w:r>
            <w:r w:rsidRPr="00481CC2">
              <w:rPr>
                <w:rFonts w:ascii="Book Antiqua" w:eastAsia="Times New Roman" w:hAnsi="Book Antiqua" w:cs="Times New Roman"/>
                <w:b/>
                <w:i/>
                <w:color w:val="FF0000"/>
                <w:sz w:val="19"/>
                <w:szCs w:val="19"/>
                <w:highlight w:val="green"/>
                <w:lang w:eastAsia="pt-BR"/>
              </w:rPr>
              <w:t>Atenção</w:t>
            </w:r>
            <w:r w:rsidRPr="00481CC2">
              <w:rPr>
                <w:rFonts w:ascii="Book Antiqua" w:eastAsia="Times New Roman" w:hAnsi="Book Antiqua" w:cs="Times New Roman"/>
                <w:sz w:val="19"/>
                <w:szCs w:val="19"/>
                <w:lang w:eastAsia="pt-BR"/>
              </w:rPr>
              <w:t>:</w:t>
            </w:r>
            <w:r w:rsidRPr="00481CC2">
              <w:rPr>
                <w:rFonts w:ascii="Book Antiqua" w:hAnsi="Book Antiqua"/>
                <w:sz w:val="19"/>
                <w:szCs w:val="19"/>
              </w:rPr>
              <w:t xml:space="preserve"> </w:t>
            </w:r>
            <w:r w:rsidR="00C50743" w:rsidRPr="00481CC2">
              <w:rPr>
                <w:rFonts w:ascii="Book Antiqua" w:eastAsia="Times New Roman" w:hAnsi="Book Antiqua" w:cs="Times New Roman"/>
                <w:sz w:val="19"/>
                <w:szCs w:val="19"/>
                <w:lang w:eastAsia="pt-BR"/>
              </w:rPr>
              <w:t xml:space="preserve">A convalidação é </w:t>
            </w:r>
            <w:r w:rsidR="00C50743" w:rsidRPr="00D04E8C">
              <w:rPr>
                <w:rFonts w:ascii="Book Antiqua" w:eastAsia="Times New Roman" w:hAnsi="Book Antiqua" w:cs="Times New Roman"/>
                <w:b/>
                <w:sz w:val="19"/>
                <w:szCs w:val="19"/>
                <w:highlight w:val="yellow"/>
                <w:lang w:eastAsia="pt-BR"/>
              </w:rPr>
              <w:t>o saneamento de ato</w:t>
            </w:r>
            <w:r w:rsidR="00C50743" w:rsidRPr="00481CC2">
              <w:rPr>
                <w:rFonts w:ascii="Book Antiqua" w:eastAsia="Times New Roman" w:hAnsi="Book Antiqua" w:cs="Times New Roman"/>
                <w:b/>
                <w:sz w:val="19"/>
                <w:szCs w:val="19"/>
                <w:highlight w:val="yellow"/>
                <w:lang w:eastAsia="pt-BR"/>
              </w:rPr>
              <w:t xml:space="preserve"> administrativo anulável</w:t>
            </w:r>
            <w:r w:rsidR="00C50743" w:rsidRPr="00481CC2">
              <w:rPr>
                <w:rFonts w:ascii="Book Antiqua" w:eastAsia="Times New Roman" w:hAnsi="Book Antiqua" w:cs="Times New Roman"/>
                <w:sz w:val="19"/>
                <w:szCs w:val="19"/>
                <w:lang w:eastAsia="pt-BR"/>
              </w:rPr>
              <w:t xml:space="preserve"> "</w:t>
            </w:r>
            <w:r w:rsidR="00C50743" w:rsidRPr="00481CC2">
              <w:rPr>
                <w:rFonts w:ascii="Book Antiqua" w:eastAsia="Times New Roman" w:hAnsi="Book Antiqua" w:cs="Times New Roman"/>
                <w:b/>
                <w:sz w:val="19"/>
                <w:szCs w:val="19"/>
                <w:shd w:val="clear" w:color="auto" w:fill="F7CAAC" w:themeFill="accent2" w:themeFillTint="66"/>
                <w:lang w:eastAsia="pt-BR"/>
              </w:rPr>
              <w:t>corrigindo</w:t>
            </w:r>
            <w:r w:rsidR="00C50743" w:rsidRPr="00481CC2">
              <w:rPr>
                <w:rFonts w:ascii="Book Antiqua" w:eastAsia="Times New Roman" w:hAnsi="Book Antiqua" w:cs="Times New Roman"/>
                <w:sz w:val="19"/>
                <w:szCs w:val="19"/>
                <w:lang w:eastAsia="pt-BR"/>
              </w:rPr>
              <w:t xml:space="preserve">" </w:t>
            </w:r>
            <w:r w:rsidR="00C50743" w:rsidRPr="00481CC2">
              <w:rPr>
                <w:rFonts w:ascii="Book Antiqua" w:eastAsia="Times New Roman" w:hAnsi="Book Antiqua" w:cs="Times New Roman"/>
                <w:b/>
                <w:sz w:val="19"/>
                <w:szCs w:val="19"/>
                <w:highlight w:val="yellow"/>
                <w:lang w:eastAsia="pt-BR"/>
              </w:rPr>
              <w:t>o vício do mesmo segundo um juízo de oportunidade e conveniência realizado pela administração pública</w:t>
            </w:r>
            <w:r w:rsidR="00C50743" w:rsidRPr="00481CC2">
              <w:rPr>
                <w:rFonts w:ascii="Book Antiqua" w:eastAsia="Times New Roman" w:hAnsi="Book Antiqua" w:cs="Times New Roman"/>
                <w:sz w:val="19"/>
                <w:szCs w:val="19"/>
                <w:lang w:eastAsia="pt-BR"/>
              </w:rPr>
              <w:t xml:space="preserve">. De modo que, tais atos, </w:t>
            </w:r>
            <w:r w:rsidR="00C50743" w:rsidRPr="00481CC2">
              <w:rPr>
                <w:rFonts w:ascii="Book Antiqua" w:eastAsia="Times New Roman" w:hAnsi="Book Antiqua" w:cs="Times New Roman"/>
                <w:b/>
                <w:sz w:val="19"/>
                <w:szCs w:val="19"/>
                <w:highlight w:val="yellow"/>
                <w:lang w:eastAsia="pt-BR"/>
              </w:rPr>
              <w:t>antes anuláveis passam a ser válidos</w:t>
            </w:r>
            <w:r w:rsidR="00C50743" w:rsidRPr="00481CC2">
              <w:rPr>
                <w:rFonts w:ascii="Book Antiqua" w:eastAsia="Times New Roman" w:hAnsi="Book Antiqua" w:cs="Times New Roman"/>
                <w:sz w:val="19"/>
                <w:szCs w:val="19"/>
                <w:lang w:eastAsia="pt-BR"/>
              </w:rPr>
              <w:t xml:space="preserve">. </w:t>
            </w:r>
          </w:p>
          <w:p w14:paraId="74D27F27" w14:textId="5AFDE3CD" w:rsidR="00C50743" w:rsidRDefault="00C50743" w:rsidP="00C50743">
            <w:pPr>
              <w:jc w:val="both"/>
              <w:rPr>
                <w:rFonts w:ascii="Book Antiqua" w:eastAsia="Times New Roman" w:hAnsi="Book Antiqua" w:cs="Times New Roman"/>
                <w:sz w:val="19"/>
                <w:szCs w:val="19"/>
                <w:lang w:eastAsia="pt-BR"/>
              </w:rPr>
            </w:pPr>
          </w:p>
          <w:p w14:paraId="01F04C0E" w14:textId="27C1F053" w:rsidR="00C50743" w:rsidRPr="00481CC2" w:rsidRDefault="00D04E8C" w:rsidP="008479FD">
            <w:pPr>
              <w:jc w:val="both"/>
              <w:rPr>
                <w:rFonts w:ascii="Book Antiqua" w:eastAsia="Times New Roman" w:hAnsi="Book Antiqua" w:cs="Times New Roman"/>
                <w:b/>
                <w:i/>
                <w:sz w:val="19"/>
                <w:szCs w:val="19"/>
                <w:lang w:eastAsia="pt-BR"/>
              </w:rPr>
            </w:pPr>
            <w:r w:rsidRPr="00481CC2">
              <w:rPr>
                <w:rFonts w:ascii="Book Antiqua" w:eastAsia="Times New Roman" w:hAnsi="Book Antiqua" w:cs="Times New Roman"/>
                <w:b/>
                <w:i/>
                <w:color w:val="FF0000"/>
                <w:sz w:val="19"/>
                <w:szCs w:val="19"/>
                <w:lang w:eastAsia="pt-BR"/>
              </w:rPr>
              <w:t>#</w:t>
            </w:r>
            <w:r w:rsidRPr="00481CC2">
              <w:rPr>
                <w:rFonts w:ascii="Book Antiqua" w:eastAsia="Times New Roman" w:hAnsi="Book Antiqua" w:cs="Times New Roman"/>
                <w:b/>
                <w:i/>
                <w:color w:val="FF0000"/>
                <w:sz w:val="19"/>
                <w:szCs w:val="19"/>
                <w:highlight w:val="green"/>
                <w:lang w:eastAsia="pt-BR"/>
              </w:rPr>
              <w:t>Atenção</w:t>
            </w:r>
            <w:r w:rsidRPr="00481CC2">
              <w:rPr>
                <w:rFonts w:ascii="Book Antiqua" w:eastAsia="Times New Roman" w:hAnsi="Book Antiqua" w:cs="Times New Roman"/>
                <w:sz w:val="19"/>
                <w:szCs w:val="19"/>
                <w:lang w:eastAsia="pt-BR"/>
              </w:rPr>
              <w:t>:</w:t>
            </w:r>
            <w:r w:rsidR="00C50743" w:rsidRPr="00481CC2">
              <w:rPr>
                <w:rFonts w:ascii="Book Antiqua" w:eastAsia="Times New Roman" w:hAnsi="Book Antiqua" w:cs="Times New Roman"/>
                <w:sz w:val="19"/>
                <w:szCs w:val="19"/>
                <w:lang w:eastAsia="pt-BR"/>
              </w:rPr>
              <w:t xml:space="preserve"> O art. 55 da Lei 9.784/99 dispõe quais são as condições cumulativas para que um ato possa ser convalidado:</w:t>
            </w:r>
            <w:r w:rsidR="008479FD">
              <w:rPr>
                <w:rFonts w:ascii="Book Antiqua" w:eastAsia="Times New Roman" w:hAnsi="Book Antiqua" w:cs="Times New Roman"/>
                <w:sz w:val="19"/>
                <w:szCs w:val="19"/>
                <w:lang w:eastAsia="pt-BR"/>
              </w:rPr>
              <w:t xml:space="preserve"> </w:t>
            </w:r>
            <w:r w:rsidR="00C50743" w:rsidRPr="00481CC2">
              <w:rPr>
                <w:rFonts w:ascii="Book Antiqua" w:eastAsia="Times New Roman" w:hAnsi="Book Antiqua" w:cs="Times New Roman"/>
                <w:b/>
                <w:i/>
                <w:sz w:val="19"/>
                <w:szCs w:val="19"/>
                <w:lang w:eastAsia="pt-BR"/>
              </w:rPr>
              <w:t>a) defeito sanável;</w:t>
            </w:r>
            <w:r w:rsidR="008479FD">
              <w:rPr>
                <w:rFonts w:ascii="Book Antiqua" w:eastAsia="Times New Roman" w:hAnsi="Book Antiqua" w:cs="Times New Roman"/>
                <w:b/>
                <w:i/>
                <w:sz w:val="19"/>
                <w:szCs w:val="19"/>
                <w:lang w:eastAsia="pt-BR"/>
              </w:rPr>
              <w:t xml:space="preserve"> </w:t>
            </w:r>
            <w:r w:rsidR="00C50743" w:rsidRPr="00481CC2">
              <w:rPr>
                <w:rFonts w:ascii="Book Antiqua" w:eastAsia="Times New Roman" w:hAnsi="Book Antiqua" w:cs="Times New Roman"/>
                <w:b/>
                <w:i/>
                <w:sz w:val="19"/>
                <w:szCs w:val="19"/>
                <w:lang w:eastAsia="pt-BR"/>
              </w:rPr>
              <w:t>b) o ato não acarretar lesão ao interesse público;</w:t>
            </w:r>
            <w:r w:rsidR="008479FD">
              <w:rPr>
                <w:rFonts w:ascii="Book Antiqua" w:eastAsia="Times New Roman" w:hAnsi="Book Antiqua" w:cs="Times New Roman"/>
                <w:b/>
                <w:i/>
                <w:sz w:val="19"/>
                <w:szCs w:val="19"/>
                <w:lang w:eastAsia="pt-BR"/>
              </w:rPr>
              <w:t xml:space="preserve"> </w:t>
            </w:r>
            <w:r w:rsidR="00C50743" w:rsidRPr="00481CC2">
              <w:rPr>
                <w:rFonts w:ascii="Book Antiqua" w:eastAsia="Times New Roman" w:hAnsi="Book Antiqua" w:cs="Times New Roman"/>
                <w:b/>
                <w:i/>
                <w:sz w:val="19"/>
                <w:szCs w:val="19"/>
                <w:lang w:eastAsia="pt-BR"/>
              </w:rPr>
              <w:t>c) o ato não acarretar prejuízo a terceiros;</w:t>
            </w:r>
            <w:r w:rsidR="008479FD">
              <w:rPr>
                <w:rFonts w:ascii="Book Antiqua" w:eastAsia="Times New Roman" w:hAnsi="Book Antiqua" w:cs="Times New Roman"/>
                <w:b/>
                <w:i/>
                <w:sz w:val="19"/>
                <w:szCs w:val="19"/>
                <w:lang w:eastAsia="pt-BR"/>
              </w:rPr>
              <w:t xml:space="preserve"> </w:t>
            </w:r>
            <w:r w:rsidR="00C50743" w:rsidRPr="00481CC2">
              <w:rPr>
                <w:rFonts w:ascii="Book Antiqua" w:eastAsia="Times New Roman" w:hAnsi="Book Antiqua" w:cs="Times New Roman"/>
                <w:b/>
                <w:i/>
                <w:sz w:val="19"/>
                <w:szCs w:val="19"/>
                <w:lang w:eastAsia="pt-BR"/>
              </w:rPr>
              <w:t>d) decisão discricionária da administração acerca da conveniência e oportunidade de convalidar o ato (em vez de anulá-lo).</w:t>
            </w:r>
          </w:p>
          <w:p w14:paraId="7AA253E1" w14:textId="77777777" w:rsidR="00C50743" w:rsidRPr="00481CC2" w:rsidRDefault="00C50743" w:rsidP="00C50743">
            <w:pPr>
              <w:jc w:val="both"/>
              <w:rPr>
                <w:rFonts w:ascii="Book Antiqua" w:eastAsia="Times New Roman" w:hAnsi="Book Antiqua" w:cs="Times New Roman"/>
                <w:sz w:val="19"/>
                <w:szCs w:val="19"/>
                <w:lang w:eastAsia="pt-BR"/>
              </w:rPr>
            </w:pPr>
          </w:p>
          <w:p w14:paraId="4575B3CE" w14:textId="562D6B14" w:rsidR="00C50743" w:rsidRDefault="00D04E8C" w:rsidP="00C50743">
            <w:pPr>
              <w:jc w:val="both"/>
              <w:rPr>
                <w:rFonts w:ascii="Book Antiqua" w:eastAsia="Times New Roman" w:hAnsi="Book Antiqua" w:cs="Times New Roman"/>
                <w:sz w:val="19"/>
                <w:szCs w:val="19"/>
                <w:lang w:eastAsia="pt-BR"/>
              </w:rPr>
            </w:pPr>
            <w:r w:rsidRPr="00481CC2">
              <w:rPr>
                <w:rFonts w:ascii="Book Antiqua" w:eastAsia="Times New Roman" w:hAnsi="Book Antiqua" w:cs="Times New Roman"/>
                <w:b/>
                <w:i/>
                <w:color w:val="FF0000"/>
                <w:sz w:val="19"/>
                <w:szCs w:val="19"/>
                <w:lang w:eastAsia="pt-BR"/>
              </w:rPr>
              <w:t>#</w:t>
            </w:r>
            <w:r w:rsidRPr="00481CC2">
              <w:rPr>
                <w:rFonts w:ascii="Book Antiqua" w:eastAsia="Times New Roman" w:hAnsi="Book Antiqua" w:cs="Times New Roman"/>
                <w:b/>
                <w:i/>
                <w:color w:val="FF0000"/>
                <w:sz w:val="19"/>
                <w:szCs w:val="19"/>
                <w:highlight w:val="green"/>
                <w:lang w:eastAsia="pt-BR"/>
              </w:rPr>
              <w:t>Atenção</w:t>
            </w:r>
            <w:r w:rsidRPr="00481CC2">
              <w:rPr>
                <w:rFonts w:ascii="Book Antiqua" w:eastAsia="Times New Roman" w:hAnsi="Book Antiqua" w:cs="Times New Roman"/>
                <w:sz w:val="19"/>
                <w:szCs w:val="19"/>
                <w:lang w:eastAsia="pt-BR"/>
              </w:rPr>
              <w:t>:</w:t>
            </w:r>
            <w:r w:rsidR="00C50743" w:rsidRPr="00481CC2">
              <w:rPr>
                <w:rFonts w:ascii="Book Antiqua" w:eastAsia="Times New Roman" w:hAnsi="Book Antiqua" w:cs="Times New Roman"/>
                <w:sz w:val="19"/>
                <w:szCs w:val="19"/>
                <w:lang w:eastAsia="pt-BR"/>
              </w:rPr>
              <w:t xml:space="preserve"> Por outro lado, o </w:t>
            </w:r>
            <w:r w:rsidR="00C50743" w:rsidRPr="00481CC2">
              <w:rPr>
                <w:rFonts w:ascii="Book Antiqua" w:eastAsia="Times New Roman" w:hAnsi="Book Antiqua" w:cs="Times New Roman"/>
                <w:b/>
                <w:sz w:val="19"/>
                <w:szCs w:val="19"/>
                <w:shd w:val="clear" w:color="auto" w:fill="F7CAAC" w:themeFill="accent2" w:themeFillTint="66"/>
                <w:lang w:eastAsia="pt-BR"/>
              </w:rPr>
              <w:t>ato inexistente</w:t>
            </w:r>
            <w:r w:rsidR="00C50743" w:rsidRPr="00481CC2">
              <w:rPr>
                <w:rFonts w:ascii="Book Antiqua" w:eastAsia="Times New Roman" w:hAnsi="Book Antiqua" w:cs="Times New Roman"/>
                <w:sz w:val="19"/>
                <w:szCs w:val="19"/>
                <w:lang w:eastAsia="pt-BR"/>
              </w:rPr>
              <w:t xml:space="preserve"> caracteriza-se pela </w:t>
            </w:r>
            <w:r w:rsidR="00C50743" w:rsidRPr="00481CC2">
              <w:rPr>
                <w:rFonts w:ascii="Book Antiqua" w:eastAsia="Times New Roman" w:hAnsi="Book Antiqua" w:cs="Times New Roman"/>
                <w:b/>
                <w:sz w:val="19"/>
                <w:szCs w:val="19"/>
                <w:highlight w:val="yellow"/>
                <w:lang w:eastAsia="pt-BR"/>
              </w:rPr>
              <w:t>total ausência de alguns dos elementos do ato administrativo</w:t>
            </w:r>
            <w:r w:rsidR="00C50743" w:rsidRPr="00481CC2">
              <w:rPr>
                <w:rFonts w:ascii="Book Antiqua" w:eastAsia="Times New Roman" w:hAnsi="Book Antiqua" w:cs="Times New Roman"/>
                <w:sz w:val="19"/>
                <w:szCs w:val="19"/>
                <w:lang w:eastAsia="pt-BR"/>
              </w:rPr>
              <w:t xml:space="preserve">, razão pela qual </w:t>
            </w:r>
            <w:r w:rsidR="00C50743" w:rsidRPr="00481CC2">
              <w:rPr>
                <w:rFonts w:ascii="Book Antiqua" w:eastAsia="Times New Roman" w:hAnsi="Book Antiqua" w:cs="Times New Roman"/>
                <w:b/>
                <w:sz w:val="19"/>
                <w:szCs w:val="19"/>
                <w:highlight w:val="yellow"/>
                <w:lang w:eastAsia="pt-BR"/>
              </w:rPr>
              <w:t>não produz efeitos de qualquer natureza</w:t>
            </w:r>
            <w:r w:rsidR="00C50743" w:rsidRPr="00481CC2">
              <w:rPr>
                <w:rFonts w:ascii="Book Antiqua" w:eastAsia="Times New Roman" w:hAnsi="Book Antiqua" w:cs="Times New Roman"/>
                <w:sz w:val="19"/>
                <w:szCs w:val="19"/>
                <w:lang w:eastAsia="pt-BR"/>
              </w:rPr>
              <w:t>, em devido a vício tão grave que é como se o ato nunca tivesse sido praticado. Cumpre ressaltar que, mesmo o ato nulo, resguarda os efeitos já produzidos em relação ao terceiro de boa-fé, o que não ocorre com o ato inexistente.</w:t>
            </w:r>
          </w:p>
          <w:p w14:paraId="7042C00A" w14:textId="77777777" w:rsidR="00D04E8C" w:rsidRDefault="00D04E8C" w:rsidP="00C50743">
            <w:pPr>
              <w:jc w:val="both"/>
              <w:rPr>
                <w:rFonts w:ascii="Book Antiqua" w:eastAsia="Times New Roman" w:hAnsi="Book Antiqua" w:cs="Times New Roman"/>
                <w:sz w:val="19"/>
                <w:szCs w:val="19"/>
                <w:lang w:eastAsia="pt-BR"/>
              </w:rPr>
            </w:pPr>
          </w:p>
          <w:p w14:paraId="4078D1AE" w14:textId="5D2E52F0" w:rsidR="00396A5B" w:rsidRPr="00481CC2" w:rsidRDefault="00396A5B" w:rsidP="00C50743">
            <w:pPr>
              <w:jc w:val="both"/>
              <w:rPr>
                <w:rFonts w:ascii="Book Antiqua" w:eastAsia="Times New Roman" w:hAnsi="Book Antiqua" w:cs="Times New Roman"/>
                <w:sz w:val="19"/>
                <w:szCs w:val="19"/>
                <w:lang w:eastAsia="pt-BR"/>
              </w:rPr>
            </w:pPr>
            <w:r w:rsidRPr="00396A5B">
              <w:rPr>
                <w:rFonts w:ascii="Book Antiqua" w:hAnsi="Book Antiqua" w:cs="Times New Roman"/>
                <w:b/>
                <w:bCs/>
                <w:i/>
                <w:iCs/>
                <w:color w:val="FF0000"/>
                <w:sz w:val="19"/>
                <w:szCs w:val="19"/>
              </w:rPr>
              <w:t>#</w:t>
            </w:r>
            <w:r w:rsidRPr="00396A5B">
              <w:rPr>
                <w:rFonts w:ascii="Book Antiqua" w:hAnsi="Book Antiqua" w:cs="Times New Roman"/>
                <w:b/>
                <w:bCs/>
                <w:i/>
                <w:iCs/>
                <w:color w:val="FF0000"/>
                <w:sz w:val="19"/>
                <w:szCs w:val="19"/>
                <w:highlight w:val="green"/>
              </w:rPr>
              <w:t>Atenção</w:t>
            </w:r>
            <w:r w:rsidR="00E866FD">
              <w:rPr>
                <w:rFonts w:ascii="Book Antiqua" w:hAnsi="Book Antiqua" w:cs="Times New Roman"/>
                <w:b/>
                <w:bCs/>
                <w:i/>
                <w:iCs/>
                <w:color w:val="FF0000"/>
                <w:sz w:val="19"/>
                <w:szCs w:val="19"/>
              </w:rPr>
              <w:t xml:space="preserve">: </w:t>
            </w:r>
            <w:r w:rsidR="00972119">
              <w:rPr>
                <w:rFonts w:ascii="Book Antiqua" w:hAnsi="Book Antiqua" w:cs="Times New Roman"/>
                <w:b/>
                <w:bCs/>
                <w:i/>
                <w:iCs/>
                <w:color w:val="FF0000"/>
                <w:sz w:val="19"/>
                <w:szCs w:val="19"/>
              </w:rPr>
              <w:t>#</w:t>
            </w:r>
            <w:r w:rsidR="00972119" w:rsidRPr="00972119">
              <w:rPr>
                <w:rFonts w:ascii="Book Antiqua" w:hAnsi="Book Antiqua" w:cs="Times New Roman"/>
                <w:b/>
                <w:bCs/>
                <w:i/>
                <w:iCs/>
                <w:color w:val="FF0000"/>
                <w:sz w:val="19"/>
                <w:szCs w:val="19"/>
                <w:highlight w:val="green"/>
              </w:rPr>
              <w:t>DPEMS-2012</w:t>
            </w:r>
            <w:r w:rsidR="005934CA">
              <w:rPr>
                <w:rFonts w:ascii="Book Antiqua" w:hAnsi="Book Antiqua" w:cs="Times New Roman"/>
                <w:b/>
                <w:bCs/>
                <w:i/>
                <w:iCs/>
                <w:color w:val="FF0000"/>
                <w:sz w:val="19"/>
                <w:szCs w:val="19"/>
              </w:rPr>
              <w:t>: #</w:t>
            </w:r>
            <w:r w:rsidR="005934CA" w:rsidRPr="005934CA">
              <w:rPr>
                <w:rFonts w:ascii="Book Antiqua" w:hAnsi="Book Antiqua" w:cs="Times New Roman"/>
                <w:b/>
                <w:bCs/>
                <w:i/>
                <w:iCs/>
                <w:color w:val="FF0000"/>
                <w:sz w:val="19"/>
                <w:szCs w:val="19"/>
                <w:highlight w:val="green"/>
              </w:rPr>
              <w:t>PF-2013</w:t>
            </w:r>
            <w:r w:rsidR="00072D67">
              <w:rPr>
                <w:rFonts w:ascii="Book Antiqua" w:hAnsi="Book Antiqua" w:cs="Times New Roman"/>
                <w:b/>
                <w:bCs/>
                <w:i/>
                <w:iCs/>
                <w:color w:val="FF0000"/>
                <w:sz w:val="19"/>
                <w:szCs w:val="19"/>
              </w:rPr>
              <w:t>: #</w:t>
            </w:r>
            <w:r w:rsidR="00072D67" w:rsidRPr="00072D67">
              <w:rPr>
                <w:rFonts w:ascii="Book Antiqua" w:hAnsi="Book Antiqua" w:cs="Times New Roman"/>
                <w:b/>
                <w:bCs/>
                <w:i/>
                <w:iCs/>
                <w:color w:val="FF0000"/>
                <w:sz w:val="19"/>
                <w:szCs w:val="19"/>
                <w:highlight w:val="green"/>
              </w:rPr>
              <w:t>DPERN-2015</w:t>
            </w:r>
            <w:r w:rsidRPr="00396A5B">
              <w:rPr>
                <w:rFonts w:ascii="Book Antiqua" w:hAnsi="Book Antiqua" w:cs="Times New Roman"/>
                <w:b/>
                <w:bCs/>
                <w:i/>
                <w:iCs/>
                <w:color w:val="FF0000"/>
                <w:sz w:val="19"/>
                <w:szCs w:val="19"/>
              </w:rPr>
              <w:t>: #</w:t>
            </w:r>
            <w:r w:rsidRPr="00396A5B">
              <w:rPr>
                <w:rFonts w:ascii="Book Antiqua" w:hAnsi="Book Antiqua" w:cs="Times New Roman"/>
                <w:b/>
                <w:bCs/>
                <w:i/>
                <w:iCs/>
                <w:color w:val="FF0000"/>
                <w:sz w:val="19"/>
                <w:szCs w:val="19"/>
                <w:highlight w:val="green"/>
              </w:rPr>
              <w:t>TRF1-2015</w:t>
            </w:r>
            <w:r w:rsidR="00676FA6">
              <w:rPr>
                <w:rFonts w:ascii="Book Antiqua" w:hAnsi="Book Antiqua" w:cs="Times New Roman"/>
                <w:b/>
                <w:bCs/>
                <w:i/>
                <w:iCs/>
                <w:color w:val="FF0000"/>
                <w:sz w:val="19"/>
                <w:szCs w:val="19"/>
              </w:rPr>
              <w:t xml:space="preserve">: </w:t>
            </w:r>
            <w:r w:rsidR="0021094B">
              <w:rPr>
                <w:rFonts w:ascii="Book Antiqua" w:hAnsi="Book Antiqua" w:cs="Times New Roman"/>
                <w:b/>
                <w:bCs/>
                <w:i/>
                <w:iCs/>
                <w:color w:val="FF0000"/>
                <w:sz w:val="19"/>
                <w:szCs w:val="19"/>
              </w:rPr>
              <w:t>#</w:t>
            </w:r>
            <w:r w:rsidR="0021094B" w:rsidRPr="0021094B">
              <w:rPr>
                <w:rFonts w:ascii="Book Antiqua" w:hAnsi="Book Antiqua" w:cs="Times New Roman"/>
                <w:b/>
                <w:bCs/>
                <w:i/>
                <w:iCs/>
                <w:color w:val="FF0000"/>
                <w:sz w:val="19"/>
                <w:szCs w:val="19"/>
                <w:highlight w:val="green"/>
              </w:rPr>
              <w:t>TRT/Unificado-2017</w:t>
            </w:r>
            <w:r w:rsidR="003B0E46">
              <w:rPr>
                <w:rFonts w:ascii="Book Antiqua" w:hAnsi="Book Antiqua" w:cs="Times New Roman"/>
                <w:b/>
                <w:bCs/>
                <w:i/>
                <w:iCs/>
                <w:color w:val="FF0000"/>
                <w:sz w:val="19"/>
                <w:szCs w:val="19"/>
              </w:rPr>
              <w:t>: #</w:t>
            </w:r>
            <w:r w:rsidR="003B0E46" w:rsidRPr="003B0E46">
              <w:rPr>
                <w:rFonts w:ascii="Book Antiqua" w:hAnsi="Book Antiqua" w:cs="Times New Roman"/>
                <w:b/>
                <w:bCs/>
                <w:i/>
                <w:iCs/>
                <w:color w:val="FF0000"/>
                <w:sz w:val="19"/>
                <w:szCs w:val="19"/>
                <w:highlight w:val="green"/>
              </w:rPr>
              <w:t>PGM-BH/MG-2017</w:t>
            </w:r>
            <w:r w:rsidR="00B272A9">
              <w:rPr>
                <w:rFonts w:ascii="Book Antiqua" w:hAnsi="Book Antiqua" w:cs="Times New Roman"/>
                <w:b/>
                <w:bCs/>
                <w:i/>
                <w:iCs/>
                <w:color w:val="FF0000"/>
                <w:sz w:val="19"/>
                <w:szCs w:val="19"/>
              </w:rPr>
              <w:t>: #</w:t>
            </w:r>
            <w:r w:rsidR="00B272A9" w:rsidRPr="00B272A9">
              <w:rPr>
                <w:rFonts w:ascii="Book Antiqua" w:hAnsi="Book Antiqua" w:cs="Times New Roman"/>
                <w:b/>
                <w:bCs/>
                <w:i/>
                <w:iCs/>
                <w:color w:val="FF0000"/>
                <w:sz w:val="19"/>
                <w:szCs w:val="19"/>
                <w:highlight w:val="green"/>
              </w:rPr>
              <w:t>PGEPE-2009/2018</w:t>
            </w:r>
            <w:r w:rsidR="008103C5">
              <w:rPr>
                <w:rFonts w:ascii="Book Antiqua" w:hAnsi="Book Antiqua" w:cs="Times New Roman"/>
                <w:b/>
                <w:bCs/>
                <w:i/>
                <w:iCs/>
                <w:color w:val="FF0000"/>
                <w:sz w:val="19"/>
                <w:szCs w:val="19"/>
              </w:rPr>
              <w:t>: #</w:t>
            </w:r>
            <w:r w:rsidR="008103C5" w:rsidRPr="008103C5">
              <w:rPr>
                <w:rFonts w:ascii="Book Antiqua" w:hAnsi="Book Antiqua" w:cs="Times New Roman"/>
                <w:b/>
                <w:bCs/>
                <w:i/>
                <w:iCs/>
                <w:color w:val="FF0000"/>
                <w:sz w:val="19"/>
                <w:szCs w:val="19"/>
                <w:highlight w:val="green"/>
              </w:rPr>
              <w:t>PGETO-2018</w:t>
            </w:r>
            <w:r w:rsidR="00C20F11">
              <w:rPr>
                <w:rFonts w:ascii="Book Antiqua" w:hAnsi="Book Antiqua" w:cs="Times New Roman"/>
                <w:b/>
                <w:bCs/>
                <w:i/>
                <w:iCs/>
                <w:color w:val="FF0000"/>
                <w:sz w:val="19"/>
                <w:szCs w:val="19"/>
              </w:rPr>
              <w:t>: #</w:t>
            </w:r>
            <w:r w:rsidR="00C20F11" w:rsidRPr="00C20F11">
              <w:rPr>
                <w:rFonts w:ascii="Book Antiqua" w:hAnsi="Book Antiqua" w:cs="Times New Roman"/>
                <w:b/>
                <w:bCs/>
                <w:i/>
                <w:iCs/>
                <w:color w:val="FF0000"/>
                <w:sz w:val="19"/>
                <w:szCs w:val="19"/>
                <w:highlight w:val="green"/>
              </w:rPr>
              <w:t>PCMA-2018</w:t>
            </w:r>
            <w:r w:rsidR="004905E1">
              <w:rPr>
                <w:rFonts w:ascii="Book Antiqua" w:hAnsi="Book Antiqua" w:cs="Times New Roman"/>
                <w:b/>
                <w:bCs/>
                <w:i/>
                <w:iCs/>
                <w:color w:val="FF0000"/>
                <w:sz w:val="19"/>
                <w:szCs w:val="19"/>
              </w:rPr>
              <w:t>: #</w:t>
            </w:r>
            <w:r w:rsidR="004905E1" w:rsidRPr="004905E1">
              <w:rPr>
                <w:rFonts w:ascii="Book Antiqua" w:hAnsi="Book Antiqua" w:cs="Times New Roman"/>
                <w:b/>
                <w:bCs/>
                <w:i/>
                <w:iCs/>
                <w:color w:val="FF0000"/>
                <w:sz w:val="19"/>
                <w:szCs w:val="19"/>
                <w:highlight w:val="green"/>
              </w:rPr>
              <w:t>PCPI-2018</w:t>
            </w:r>
            <w:r w:rsidR="00940473">
              <w:rPr>
                <w:rFonts w:ascii="Book Antiqua" w:hAnsi="Book Antiqua" w:cs="Times New Roman"/>
                <w:b/>
                <w:bCs/>
                <w:i/>
                <w:iCs/>
                <w:color w:val="FF0000"/>
                <w:sz w:val="19"/>
                <w:szCs w:val="19"/>
              </w:rPr>
              <w:t>: #</w:t>
            </w:r>
            <w:r w:rsidR="00940473" w:rsidRPr="00940473">
              <w:rPr>
                <w:rFonts w:ascii="Book Antiqua" w:hAnsi="Book Antiqua" w:cs="Times New Roman"/>
                <w:b/>
                <w:bCs/>
                <w:i/>
                <w:iCs/>
                <w:color w:val="FF0000"/>
                <w:sz w:val="19"/>
                <w:szCs w:val="19"/>
                <w:highlight w:val="green"/>
              </w:rPr>
              <w:t>PCSP-2018</w:t>
            </w:r>
            <w:r w:rsidR="00A27995">
              <w:rPr>
                <w:rFonts w:ascii="Book Antiqua" w:hAnsi="Book Antiqua" w:cs="Times New Roman"/>
                <w:b/>
                <w:bCs/>
                <w:i/>
                <w:iCs/>
                <w:color w:val="FF0000"/>
                <w:sz w:val="19"/>
                <w:szCs w:val="19"/>
              </w:rPr>
              <w:t>: #</w:t>
            </w:r>
            <w:r w:rsidR="00A27995" w:rsidRPr="00A27995">
              <w:rPr>
                <w:rFonts w:ascii="Book Antiqua" w:hAnsi="Book Antiqua" w:cs="Times New Roman"/>
                <w:b/>
                <w:bCs/>
                <w:i/>
                <w:iCs/>
                <w:color w:val="FF0000"/>
                <w:sz w:val="19"/>
                <w:szCs w:val="19"/>
                <w:highlight w:val="green"/>
              </w:rPr>
              <w:t>PGM-Curitiba/PR-2019</w:t>
            </w:r>
            <w:r w:rsidR="00B41D1C">
              <w:rPr>
                <w:rFonts w:ascii="Book Antiqua" w:hAnsi="Book Antiqua" w:cs="Times New Roman"/>
                <w:b/>
                <w:bCs/>
                <w:i/>
                <w:iCs/>
                <w:color w:val="FF0000"/>
                <w:sz w:val="19"/>
                <w:szCs w:val="19"/>
              </w:rPr>
              <w:t>: #</w:t>
            </w:r>
            <w:r w:rsidR="00B41D1C" w:rsidRPr="00B41D1C">
              <w:rPr>
                <w:rFonts w:ascii="Book Antiqua" w:hAnsi="Book Antiqua" w:cs="Times New Roman"/>
                <w:b/>
                <w:bCs/>
                <w:i/>
                <w:iCs/>
                <w:color w:val="FF0000"/>
                <w:sz w:val="19"/>
                <w:szCs w:val="19"/>
                <w:highlight w:val="green"/>
              </w:rPr>
              <w:t>MPAP-2021</w:t>
            </w:r>
            <w:r w:rsidR="0050758C">
              <w:rPr>
                <w:rFonts w:ascii="Book Antiqua" w:hAnsi="Book Antiqua" w:cs="Times New Roman"/>
                <w:b/>
                <w:bCs/>
                <w:i/>
                <w:iCs/>
                <w:color w:val="FF0000"/>
                <w:sz w:val="19"/>
                <w:szCs w:val="19"/>
              </w:rPr>
              <w:t>: #</w:t>
            </w:r>
            <w:r w:rsidR="0050758C" w:rsidRPr="0050758C">
              <w:rPr>
                <w:rFonts w:ascii="Book Antiqua" w:hAnsi="Book Antiqua" w:cs="Times New Roman"/>
                <w:b/>
                <w:bCs/>
                <w:i/>
                <w:iCs/>
                <w:color w:val="FF0000"/>
                <w:sz w:val="19"/>
                <w:szCs w:val="19"/>
                <w:highlight w:val="green"/>
              </w:rPr>
              <w:t>PGEAL-2021</w:t>
            </w:r>
            <w:r w:rsidR="0092363F">
              <w:rPr>
                <w:rFonts w:ascii="Book Antiqua" w:hAnsi="Book Antiqua" w:cs="Times New Roman"/>
                <w:b/>
                <w:bCs/>
                <w:i/>
                <w:iCs/>
                <w:color w:val="FF0000"/>
                <w:sz w:val="19"/>
                <w:szCs w:val="19"/>
              </w:rPr>
              <w:t>: #</w:t>
            </w:r>
            <w:r w:rsidR="0092363F" w:rsidRPr="0092363F">
              <w:rPr>
                <w:rFonts w:ascii="Book Antiqua" w:hAnsi="Book Antiqua" w:cs="Times New Roman"/>
                <w:b/>
                <w:bCs/>
                <w:i/>
                <w:iCs/>
                <w:color w:val="FF0000"/>
                <w:sz w:val="19"/>
                <w:szCs w:val="19"/>
                <w:highlight w:val="green"/>
              </w:rPr>
              <w:t>MPMG-2022</w:t>
            </w:r>
            <w:r w:rsidR="00EE0DF7">
              <w:rPr>
                <w:rFonts w:ascii="Book Antiqua" w:hAnsi="Book Antiqua" w:cs="Times New Roman"/>
                <w:b/>
                <w:bCs/>
                <w:i/>
                <w:iCs/>
                <w:color w:val="FF0000"/>
                <w:sz w:val="19"/>
                <w:szCs w:val="19"/>
              </w:rPr>
              <w:t>: #</w:t>
            </w:r>
            <w:r w:rsidR="00EE0DF7" w:rsidRPr="00EE0DF7">
              <w:rPr>
                <w:rFonts w:ascii="Book Antiqua" w:hAnsi="Book Antiqua" w:cs="Times New Roman"/>
                <w:b/>
                <w:bCs/>
                <w:i/>
                <w:iCs/>
                <w:color w:val="FF0000"/>
                <w:sz w:val="19"/>
                <w:szCs w:val="19"/>
                <w:highlight w:val="green"/>
              </w:rPr>
              <w:t>DPEPB-2022</w:t>
            </w:r>
            <w:r w:rsidR="009B1FBD">
              <w:rPr>
                <w:rFonts w:ascii="Book Antiqua" w:hAnsi="Book Antiqua" w:cs="Times New Roman"/>
                <w:b/>
                <w:bCs/>
                <w:i/>
                <w:iCs/>
                <w:color w:val="FF0000"/>
                <w:sz w:val="19"/>
                <w:szCs w:val="19"/>
              </w:rPr>
              <w:t>: #</w:t>
            </w:r>
            <w:r w:rsidR="009B1FBD" w:rsidRPr="009B1FBD">
              <w:rPr>
                <w:rFonts w:ascii="Book Antiqua" w:hAnsi="Book Antiqua" w:cs="Times New Roman"/>
                <w:b/>
                <w:bCs/>
                <w:i/>
                <w:iCs/>
                <w:color w:val="FF0000"/>
                <w:sz w:val="19"/>
                <w:szCs w:val="19"/>
                <w:highlight w:val="green"/>
              </w:rPr>
              <w:t>MPSP-2023</w:t>
            </w:r>
            <w:r w:rsidR="003E31C7">
              <w:rPr>
                <w:rFonts w:ascii="Book Antiqua" w:hAnsi="Book Antiqua" w:cs="Times New Roman"/>
                <w:b/>
                <w:bCs/>
                <w:i/>
                <w:iCs/>
                <w:color w:val="FF0000"/>
                <w:sz w:val="19"/>
                <w:szCs w:val="19"/>
              </w:rPr>
              <w:t>: #</w:t>
            </w:r>
            <w:r w:rsidR="003E31C7" w:rsidRPr="003E31C7">
              <w:rPr>
                <w:rFonts w:ascii="Book Antiqua" w:hAnsi="Book Antiqua" w:cs="Times New Roman"/>
                <w:b/>
                <w:bCs/>
                <w:i/>
                <w:iCs/>
                <w:color w:val="FF0000"/>
                <w:sz w:val="19"/>
                <w:szCs w:val="19"/>
                <w:highlight w:val="green"/>
              </w:rPr>
              <w:t>TCEMS-2023</w:t>
            </w:r>
            <w:r w:rsidR="001E5911">
              <w:rPr>
                <w:rFonts w:ascii="Book Antiqua" w:hAnsi="Book Antiqua" w:cs="Times New Roman"/>
                <w:b/>
                <w:bCs/>
                <w:i/>
                <w:iCs/>
                <w:color w:val="FF0000"/>
                <w:sz w:val="19"/>
                <w:szCs w:val="19"/>
              </w:rPr>
              <w:t>: #</w:t>
            </w:r>
            <w:r w:rsidR="001E5911" w:rsidRPr="001E5911">
              <w:rPr>
                <w:rFonts w:ascii="Book Antiqua" w:hAnsi="Book Antiqua" w:cs="Times New Roman"/>
                <w:b/>
                <w:bCs/>
                <w:i/>
                <w:iCs/>
                <w:color w:val="FF0000"/>
                <w:sz w:val="19"/>
                <w:szCs w:val="19"/>
                <w:highlight w:val="green"/>
              </w:rPr>
              <w:t>Anal. Judic./TRF3-2023</w:t>
            </w:r>
            <w:r w:rsidR="00A75253">
              <w:rPr>
                <w:rFonts w:ascii="Book Antiqua" w:hAnsi="Book Antiqua" w:cs="Times New Roman"/>
                <w:b/>
                <w:bCs/>
                <w:i/>
                <w:iCs/>
                <w:color w:val="FF0000"/>
                <w:sz w:val="19"/>
                <w:szCs w:val="19"/>
              </w:rPr>
              <w:t>:</w:t>
            </w:r>
            <w:r w:rsidR="006A6D4E">
              <w:rPr>
                <w:rFonts w:ascii="Book Antiqua" w:hAnsi="Book Antiqua" w:cs="Times New Roman"/>
                <w:b/>
                <w:bCs/>
                <w:i/>
                <w:iCs/>
                <w:color w:val="FF0000"/>
                <w:sz w:val="19"/>
                <w:szCs w:val="19"/>
              </w:rPr>
              <w:t xml:space="preserve"> #</w:t>
            </w:r>
            <w:r w:rsidR="006A6D4E" w:rsidRPr="00676FA6">
              <w:rPr>
                <w:rFonts w:ascii="Book Antiqua" w:hAnsi="Book Antiqua" w:cs="Times New Roman"/>
                <w:b/>
                <w:bCs/>
                <w:i/>
                <w:iCs/>
                <w:color w:val="FF0000"/>
                <w:sz w:val="19"/>
                <w:szCs w:val="19"/>
                <w:highlight w:val="green"/>
              </w:rPr>
              <w:t>PCPE-201</w:t>
            </w:r>
            <w:r w:rsidR="006A6D4E">
              <w:rPr>
                <w:rFonts w:ascii="Book Antiqua" w:hAnsi="Book Antiqua" w:cs="Times New Roman"/>
                <w:b/>
                <w:bCs/>
                <w:i/>
                <w:iCs/>
                <w:color w:val="FF0000"/>
                <w:sz w:val="19"/>
                <w:szCs w:val="19"/>
                <w:highlight w:val="green"/>
              </w:rPr>
              <w:t>6/2024</w:t>
            </w:r>
            <w:r w:rsidR="006A6D4E">
              <w:rPr>
                <w:rFonts w:ascii="Book Antiqua" w:hAnsi="Book Antiqua" w:cs="Times New Roman"/>
                <w:b/>
                <w:bCs/>
                <w:i/>
                <w:iCs/>
                <w:color w:val="FF0000"/>
                <w:sz w:val="19"/>
                <w:szCs w:val="19"/>
              </w:rPr>
              <w:t>:</w:t>
            </w:r>
            <w:r w:rsidR="00A75253">
              <w:rPr>
                <w:rFonts w:ascii="Book Antiqua" w:hAnsi="Book Antiqua" w:cs="Times New Roman"/>
                <w:b/>
                <w:bCs/>
                <w:i/>
                <w:iCs/>
                <w:color w:val="FF0000"/>
                <w:sz w:val="19"/>
                <w:szCs w:val="19"/>
              </w:rPr>
              <w:t xml:space="preserve"> #</w:t>
            </w:r>
            <w:r w:rsidR="00A75253" w:rsidRPr="00A75253">
              <w:rPr>
                <w:rFonts w:ascii="Book Antiqua" w:hAnsi="Book Antiqua" w:cs="Times New Roman"/>
                <w:b/>
                <w:bCs/>
                <w:i/>
                <w:iCs/>
                <w:color w:val="FF0000"/>
                <w:sz w:val="19"/>
                <w:szCs w:val="19"/>
                <w:highlight w:val="green"/>
              </w:rPr>
              <w:t>PCSC-2024</w:t>
            </w:r>
            <w:r w:rsidR="0088450E">
              <w:rPr>
                <w:rFonts w:ascii="Book Antiqua" w:hAnsi="Book Antiqua" w:cs="Times New Roman"/>
                <w:b/>
                <w:bCs/>
                <w:i/>
                <w:iCs/>
                <w:color w:val="FF0000"/>
                <w:sz w:val="19"/>
                <w:szCs w:val="19"/>
              </w:rPr>
              <w:t>: #</w:t>
            </w:r>
            <w:r w:rsidR="0088450E" w:rsidRPr="0088450E">
              <w:rPr>
                <w:rFonts w:ascii="Book Antiqua" w:hAnsi="Book Antiqua" w:cs="Times New Roman"/>
                <w:b/>
                <w:bCs/>
                <w:i/>
                <w:iCs/>
                <w:color w:val="FF0000"/>
                <w:sz w:val="19"/>
                <w:szCs w:val="19"/>
                <w:highlight w:val="green"/>
              </w:rPr>
              <w:t>TCEPA-2024</w:t>
            </w:r>
            <w:r w:rsidR="006E7F3A">
              <w:rPr>
                <w:rFonts w:ascii="Book Antiqua" w:hAnsi="Book Antiqua" w:cs="Times New Roman"/>
                <w:b/>
                <w:bCs/>
                <w:i/>
                <w:iCs/>
                <w:color w:val="FF0000"/>
                <w:sz w:val="19"/>
                <w:szCs w:val="19"/>
              </w:rPr>
              <w:t xml:space="preserve">: </w:t>
            </w:r>
            <w:r w:rsidRPr="00396A5B">
              <w:rPr>
                <w:rFonts w:ascii="Book Antiqua" w:hAnsi="Book Antiqua" w:cs="Times New Roman"/>
                <w:b/>
                <w:bCs/>
                <w:i/>
                <w:iCs/>
                <w:color w:val="FF0000"/>
                <w:sz w:val="19"/>
                <w:szCs w:val="19"/>
              </w:rPr>
              <w:t>#</w:t>
            </w:r>
            <w:r w:rsidRPr="00396A5B">
              <w:rPr>
                <w:rFonts w:ascii="Book Antiqua" w:hAnsi="Book Antiqua" w:cs="Times New Roman"/>
                <w:b/>
                <w:bCs/>
                <w:i/>
                <w:iCs/>
                <w:color w:val="FF0000"/>
                <w:sz w:val="19"/>
                <w:szCs w:val="19"/>
                <w:highlight w:val="green"/>
              </w:rPr>
              <w:t>CESPE</w:t>
            </w:r>
            <w:r w:rsidR="0021094B">
              <w:rPr>
                <w:rFonts w:ascii="Book Antiqua" w:hAnsi="Book Antiqua" w:cs="Times New Roman"/>
                <w:b/>
                <w:bCs/>
                <w:i/>
                <w:iCs/>
                <w:color w:val="FF0000"/>
                <w:sz w:val="19"/>
                <w:szCs w:val="19"/>
              </w:rPr>
              <w:t>: #</w:t>
            </w:r>
            <w:r w:rsidR="0021094B" w:rsidRPr="0021094B">
              <w:rPr>
                <w:rFonts w:ascii="Book Antiqua" w:hAnsi="Book Antiqua" w:cs="Times New Roman"/>
                <w:b/>
                <w:bCs/>
                <w:i/>
                <w:iCs/>
                <w:color w:val="FF0000"/>
                <w:sz w:val="19"/>
                <w:szCs w:val="19"/>
                <w:highlight w:val="green"/>
              </w:rPr>
              <w:t>FCC</w:t>
            </w:r>
            <w:r w:rsidR="00A75253">
              <w:rPr>
                <w:rFonts w:ascii="Book Antiqua" w:hAnsi="Book Antiqua" w:cs="Times New Roman"/>
                <w:b/>
                <w:bCs/>
                <w:i/>
                <w:iCs/>
                <w:color w:val="FF0000"/>
                <w:sz w:val="19"/>
                <w:szCs w:val="19"/>
              </w:rPr>
              <w:t>: #</w:t>
            </w:r>
            <w:r w:rsidR="00A75253" w:rsidRPr="00A75253">
              <w:rPr>
                <w:rFonts w:ascii="Book Antiqua" w:hAnsi="Book Antiqua" w:cs="Times New Roman"/>
                <w:b/>
                <w:bCs/>
                <w:i/>
                <w:iCs/>
                <w:color w:val="FF0000"/>
                <w:sz w:val="19"/>
                <w:szCs w:val="19"/>
                <w:highlight w:val="green"/>
              </w:rPr>
              <w:t>FGV</w:t>
            </w:r>
            <w:r w:rsidR="00A27995">
              <w:rPr>
                <w:rFonts w:ascii="Book Antiqua" w:hAnsi="Book Antiqua" w:cs="Times New Roman"/>
                <w:b/>
                <w:bCs/>
                <w:i/>
                <w:iCs/>
                <w:color w:val="FF0000"/>
                <w:sz w:val="19"/>
                <w:szCs w:val="19"/>
              </w:rPr>
              <w:t>: #</w:t>
            </w:r>
            <w:r w:rsidR="00A27995" w:rsidRPr="00A27995">
              <w:rPr>
                <w:rFonts w:ascii="Book Antiqua" w:hAnsi="Book Antiqua" w:cs="Times New Roman"/>
                <w:b/>
                <w:bCs/>
                <w:i/>
                <w:iCs/>
                <w:color w:val="FF0000"/>
                <w:sz w:val="19"/>
                <w:szCs w:val="19"/>
                <w:highlight w:val="green"/>
              </w:rPr>
              <w:t>UFPR</w:t>
            </w:r>
            <w:r w:rsidR="00972119">
              <w:rPr>
                <w:rFonts w:ascii="Book Antiqua" w:hAnsi="Book Antiqua" w:cs="Times New Roman"/>
                <w:b/>
                <w:bCs/>
                <w:i/>
                <w:iCs/>
                <w:color w:val="FF0000"/>
                <w:sz w:val="19"/>
                <w:szCs w:val="19"/>
              </w:rPr>
              <w:t>: #</w:t>
            </w:r>
            <w:r w:rsidR="00972119" w:rsidRPr="00972119">
              <w:rPr>
                <w:rFonts w:ascii="Book Antiqua" w:hAnsi="Book Antiqua" w:cs="Times New Roman"/>
                <w:b/>
                <w:bCs/>
                <w:i/>
                <w:iCs/>
                <w:color w:val="FF0000"/>
                <w:sz w:val="19"/>
                <w:szCs w:val="19"/>
                <w:highlight w:val="green"/>
              </w:rPr>
              <w:t>VUNESP</w:t>
            </w:r>
            <w:r w:rsidRPr="00396A5B">
              <w:rPr>
                <w:rFonts w:ascii="Book Antiqua" w:hAnsi="Book Antiqua" w:cs="Times New Roman"/>
                <w:sz w:val="19"/>
                <w:szCs w:val="19"/>
              </w:rPr>
              <w:t>: Há consenso na doutrina acerca da impossibilidade de convalidação de atos que apresentem vícios nos elementos finalidade e motivo. Quanto a este último, por se tratar de antecedente fático que legitima a prática do ato, ou o fato respectivo aconteceu ou não aconteceu. Logo, é inviável a convalidação, em vista da impossibilidade material de se modificar o passado.</w:t>
            </w:r>
          </w:p>
        </w:tc>
      </w:tr>
    </w:tbl>
    <w:p w14:paraId="00E8A69F" w14:textId="77777777" w:rsidR="00C50743" w:rsidRPr="00481CC2" w:rsidRDefault="00C50743" w:rsidP="00F07C73">
      <w:pPr>
        <w:spacing w:after="0" w:line="240" w:lineRule="auto"/>
        <w:jc w:val="both"/>
        <w:rPr>
          <w:rFonts w:ascii="Book Antiqua" w:eastAsia="Times New Roman" w:hAnsi="Book Antiqua" w:cs="Times New Roman"/>
          <w:b/>
          <w:color w:val="FF0000"/>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2D2C2B" w:rsidRPr="00481CC2" w14:paraId="3DB7C48B" w14:textId="77777777" w:rsidTr="007C302A">
        <w:tc>
          <w:tcPr>
            <w:tcW w:w="8494" w:type="dxa"/>
            <w:shd w:val="clear" w:color="auto" w:fill="CCFFFF"/>
          </w:tcPr>
          <w:p w14:paraId="1DA7FF6D" w14:textId="374A20A4" w:rsidR="0005265F" w:rsidRDefault="0005265F" w:rsidP="0005265F">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05265F">
              <w:rPr>
                <w:rFonts w:ascii="Book Antiqua" w:eastAsia="Times New Roman" w:hAnsi="Book Antiqua" w:cs="Times New Roman"/>
                <w:b/>
                <w:sz w:val="19"/>
                <w:szCs w:val="19"/>
                <w:highlight w:val="yellow"/>
                <w:lang w:eastAsia="pt-BR"/>
              </w:rPr>
              <w:t>TJSP-2023-VUNESP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5265F">
              <w:rPr>
                <w:rFonts w:ascii="Book Antiqua" w:eastAsia="Times New Roman" w:hAnsi="Book Antiqua" w:cs="Times New Roman"/>
                <w:bCs/>
                <w:sz w:val="19"/>
                <w:szCs w:val="19"/>
                <w:lang w:eastAsia="pt-BR"/>
              </w:rPr>
              <w:t>Convalidação ou saneamento é, segundo Maria Sylvia Zanella Di Pietro, “</w:t>
            </w:r>
            <w:r w:rsidRPr="0005265F">
              <w:rPr>
                <w:rFonts w:ascii="Book Antiqua" w:eastAsia="Times New Roman" w:hAnsi="Book Antiqua" w:cs="Times New Roman"/>
                <w:bCs/>
                <w:i/>
                <w:iCs/>
                <w:sz w:val="19"/>
                <w:szCs w:val="19"/>
                <w:lang w:eastAsia="pt-BR"/>
              </w:rPr>
              <w:t>o ato administrativo pelo qual é suprido o vício existente em um ato ilegal, com efeitos retroativos à data em que este foi praticado</w:t>
            </w:r>
            <w:r w:rsidRPr="0005265F">
              <w:rPr>
                <w:rFonts w:ascii="Book Antiqua" w:eastAsia="Times New Roman" w:hAnsi="Book Antiqua" w:cs="Times New Roman"/>
                <w:bCs/>
                <w:sz w:val="19"/>
                <w:szCs w:val="19"/>
                <w:lang w:eastAsia="pt-BR"/>
              </w:rPr>
              <w:t>” e a Lei nº 9.784/99 (Lei do Processo Administrativo Federal) dispõe, no seu artigo 55 que “</w:t>
            </w:r>
            <w:r w:rsidRPr="0005265F">
              <w:rPr>
                <w:rFonts w:ascii="Book Antiqua" w:eastAsia="Times New Roman" w:hAnsi="Book Antiqua" w:cs="Times New Roman"/>
                <w:bCs/>
                <w:i/>
                <w:iCs/>
                <w:sz w:val="19"/>
                <w:szCs w:val="19"/>
                <w:lang w:eastAsia="pt-BR"/>
              </w:rPr>
              <w:t>em decisão na qual se evidencia não acarretarem lesão ao interesse público nem prejuízo a terceiros, os atos que apresentarem defeitos sanáveis poderão ser convalidados pela própria Administração</w:t>
            </w:r>
            <w:r w:rsidRPr="0005265F">
              <w:rPr>
                <w:rFonts w:ascii="Book Antiqua" w:eastAsia="Times New Roman" w:hAnsi="Book Antiqua" w:cs="Times New Roman"/>
                <w:bCs/>
                <w:sz w:val="19"/>
                <w:szCs w:val="19"/>
                <w:lang w:eastAsia="pt-BR"/>
              </w:rPr>
              <w:t>”. Em face disso, na avaliação entre o dever de convalidar e o dever de invalidar ato praticado por autoridade incompetente, pode-se dizer que</w:t>
            </w:r>
            <w:r>
              <w:rPr>
                <w:rFonts w:ascii="Book Antiqua" w:eastAsia="Times New Roman" w:hAnsi="Book Antiqua" w:cs="Times New Roman"/>
                <w:bCs/>
                <w:sz w:val="19"/>
                <w:szCs w:val="19"/>
                <w:lang w:eastAsia="pt-BR"/>
              </w:rPr>
              <w:t xml:space="preserve"> </w:t>
            </w:r>
            <w:r w:rsidRPr="0005265F">
              <w:rPr>
                <w:rFonts w:ascii="Book Antiqua" w:eastAsia="Times New Roman" w:hAnsi="Book Antiqua" w:cs="Times New Roman"/>
                <w:bCs/>
                <w:sz w:val="19"/>
                <w:szCs w:val="19"/>
                <w:lang w:eastAsia="pt-BR"/>
              </w:rPr>
              <w:t>na hipótese de ato discricionário, estando presentes os requisitos do referido artigo 55, a Administração Pública pode optar entre o dever de convalidar e o dever de invalidar.</w:t>
            </w:r>
          </w:p>
          <w:p w14:paraId="52F5C812" w14:textId="77777777" w:rsidR="0005265F" w:rsidRDefault="0005265F" w:rsidP="0005265F">
            <w:pPr>
              <w:jc w:val="both"/>
              <w:rPr>
                <w:rFonts w:ascii="Book Antiqua" w:eastAsia="Times New Roman" w:hAnsi="Book Antiqua" w:cs="Times New Roman"/>
                <w:bCs/>
                <w:sz w:val="19"/>
                <w:szCs w:val="19"/>
                <w:lang w:eastAsia="pt-BR"/>
              </w:rPr>
            </w:pPr>
          </w:p>
          <w:p w14:paraId="74D1E45D" w14:textId="16AE9801" w:rsidR="0005265F" w:rsidRPr="0005265F" w:rsidRDefault="0005265F" w:rsidP="0005265F">
            <w:pPr>
              <w:jc w:val="both"/>
              <w:rPr>
                <w:rFonts w:ascii="Book Antiqua" w:eastAsia="Times New Roman" w:hAnsi="Book Antiqua" w:cs="Times New Roman"/>
                <w:sz w:val="19"/>
                <w:szCs w:val="19"/>
                <w:lang w:eastAsia="pt-BR"/>
              </w:rPr>
            </w:pPr>
            <w:r w:rsidRPr="00481CC2">
              <w:rPr>
                <w:rFonts w:ascii="Book Antiqua" w:eastAsia="Times New Roman" w:hAnsi="Book Antiqua" w:cs="Times New Roman"/>
                <w:b/>
                <w:i/>
                <w:color w:val="FF0000"/>
                <w:sz w:val="19"/>
                <w:szCs w:val="19"/>
                <w:lang w:eastAsia="pt-BR"/>
              </w:rPr>
              <w:t>#</w:t>
            </w:r>
            <w:r w:rsidRPr="00481CC2">
              <w:rPr>
                <w:rFonts w:ascii="Book Antiqua" w:eastAsia="Times New Roman" w:hAnsi="Book Antiqua" w:cs="Times New Roman"/>
                <w:b/>
                <w:i/>
                <w:color w:val="FF0000"/>
                <w:sz w:val="19"/>
                <w:szCs w:val="19"/>
                <w:highlight w:val="green"/>
                <w:lang w:eastAsia="pt-BR"/>
              </w:rPr>
              <w:t>Atenção</w:t>
            </w:r>
            <w:r w:rsidR="0088450E">
              <w:rPr>
                <w:rFonts w:ascii="Book Antiqua" w:eastAsia="Times New Roman" w:hAnsi="Book Antiqua" w:cs="Times New Roman"/>
                <w:b/>
                <w:i/>
                <w:color w:val="FF0000"/>
                <w:sz w:val="19"/>
                <w:szCs w:val="19"/>
                <w:lang w:eastAsia="pt-BR"/>
              </w:rPr>
              <w:t>: #</w:t>
            </w:r>
            <w:r w:rsidR="0088450E" w:rsidRPr="0088450E">
              <w:rPr>
                <w:rFonts w:ascii="Book Antiqua" w:eastAsia="Times New Roman" w:hAnsi="Book Antiqua" w:cs="Times New Roman"/>
                <w:b/>
                <w:i/>
                <w:color w:val="FF0000"/>
                <w:sz w:val="19"/>
                <w:szCs w:val="19"/>
                <w:highlight w:val="green"/>
                <w:lang w:eastAsia="pt-BR"/>
              </w:rPr>
              <w:t>TJSP-2023</w:t>
            </w:r>
            <w:r w:rsidR="0088450E">
              <w:rPr>
                <w:rFonts w:ascii="Book Antiqua" w:eastAsia="Times New Roman" w:hAnsi="Book Antiqua" w:cs="Times New Roman"/>
                <w:b/>
                <w:i/>
                <w:color w:val="FF0000"/>
                <w:sz w:val="19"/>
                <w:szCs w:val="19"/>
                <w:lang w:eastAsia="pt-BR"/>
              </w:rPr>
              <w:t>: #</w:t>
            </w:r>
            <w:r w:rsidR="0088450E" w:rsidRPr="0088450E">
              <w:rPr>
                <w:rFonts w:ascii="Book Antiqua" w:eastAsia="Times New Roman" w:hAnsi="Book Antiqua" w:cs="Times New Roman"/>
                <w:b/>
                <w:i/>
                <w:color w:val="FF0000"/>
                <w:sz w:val="19"/>
                <w:szCs w:val="19"/>
                <w:highlight w:val="green"/>
                <w:lang w:eastAsia="pt-BR"/>
              </w:rPr>
              <w:t>TCEPA-2024</w:t>
            </w:r>
            <w:r w:rsidR="0088450E">
              <w:rPr>
                <w:rFonts w:ascii="Book Antiqua" w:eastAsia="Times New Roman" w:hAnsi="Book Antiqua" w:cs="Times New Roman"/>
                <w:b/>
                <w:i/>
                <w:color w:val="FF0000"/>
                <w:sz w:val="19"/>
                <w:szCs w:val="19"/>
                <w:lang w:eastAsia="pt-BR"/>
              </w:rPr>
              <w:t>: #</w:t>
            </w:r>
            <w:r w:rsidR="0088450E" w:rsidRPr="0088450E">
              <w:rPr>
                <w:rFonts w:ascii="Book Antiqua" w:eastAsia="Times New Roman" w:hAnsi="Book Antiqua" w:cs="Times New Roman"/>
                <w:b/>
                <w:i/>
                <w:color w:val="FF0000"/>
                <w:sz w:val="19"/>
                <w:szCs w:val="19"/>
                <w:highlight w:val="green"/>
                <w:lang w:eastAsia="pt-BR"/>
              </w:rPr>
              <w:t>FGV</w:t>
            </w:r>
            <w:r w:rsidR="0088450E">
              <w:rPr>
                <w:rFonts w:ascii="Book Antiqua" w:eastAsia="Times New Roman" w:hAnsi="Book Antiqua" w:cs="Times New Roman"/>
                <w:b/>
                <w:i/>
                <w:color w:val="FF0000"/>
                <w:sz w:val="19"/>
                <w:szCs w:val="19"/>
                <w:lang w:eastAsia="pt-BR"/>
              </w:rPr>
              <w:t>: #</w:t>
            </w:r>
            <w:r w:rsidR="0088450E" w:rsidRPr="0088450E">
              <w:rPr>
                <w:rFonts w:ascii="Book Antiqua" w:eastAsia="Times New Roman" w:hAnsi="Book Antiqua" w:cs="Times New Roman"/>
                <w:b/>
                <w:i/>
                <w:color w:val="FF0000"/>
                <w:sz w:val="19"/>
                <w:szCs w:val="19"/>
                <w:highlight w:val="green"/>
                <w:lang w:eastAsia="pt-BR"/>
              </w:rPr>
              <w:t>VUNESP</w:t>
            </w:r>
            <w:r w:rsidRPr="00481CC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05265F">
              <w:rPr>
                <w:rFonts w:ascii="Book Antiqua" w:eastAsia="Times New Roman" w:hAnsi="Book Antiqua" w:cs="Times New Roman"/>
                <w:b/>
                <w:bCs/>
                <w:i/>
                <w:iCs/>
                <w:sz w:val="19"/>
                <w:szCs w:val="19"/>
                <w:lang w:eastAsia="pt-BR"/>
              </w:rPr>
              <w:t>#</w:t>
            </w:r>
            <w:r w:rsidRPr="0005265F">
              <w:rPr>
                <w:rFonts w:ascii="Book Antiqua" w:eastAsia="Times New Roman" w:hAnsi="Book Antiqua" w:cs="Times New Roman"/>
                <w:b/>
                <w:bCs/>
                <w:i/>
                <w:iCs/>
                <w:sz w:val="19"/>
                <w:szCs w:val="19"/>
                <w:highlight w:val="magenta"/>
                <w:lang w:eastAsia="pt-BR"/>
              </w:rPr>
              <w:t>Resumo do material Caseiro</w:t>
            </w:r>
            <w:r>
              <w:rPr>
                <w:rFonts w:ascii="Book Antiqua" w:eastAsia="Times New Roman" w:hAnsi="Book Antiqua" w:cs="Times New Roman"/>
                <w:b/>
                <w:bCs/>
                <w:i/>
                <w:iCs/>
                <w:sz w:val="19"/>
                <w:szCs w:val="19"/>
                <w:lang w:eastAsia="pt-BR"/>
              </w:rPr>
              <w:t xml:space="preserve">: </w:t>
            </w:r>
            <w:r w:rsidRPr="0005265F">
              <w:rPr>
                <w:rFonts w:ascii="Book Antiqua" w:eastAsia="Times New Roman" w:hAnsi="Book Antiqua" w:cs="Times New Roman"/>
                <w:sz w:val="19"/>
                <w:szCs w:val="19"/>
                <w:lang w:eastAsia="pt-BR"/>
              </w:rPr>
              <w:t xml:space="preserve">Nem todo o ato será anulado, pois se o vício admitir conserto, o ato poderá ser convalidado. Nesse sentido, em determinadas hipóteses, é possível a correção do vício de ato administrativo. Nestas situações, </w:t>
            </w:r>
            <w:proofErr w:type="spellStart"/>
            <w:r w:rsidRPr="0005265F">
              <w:rPr>
                <w:rFonts w:ascii="Book Antiqua" w:eastAsia="Times New Roman" w:hAnsi="Book Antiqua" w:cs="Times New Roman"/>
                <w:sz w:val="19"/>
                <w:szCs w:val="19"/>
                <w:lang w:eastAsia="pt-BR"/>
              </w:rPr>
              <w:t>diz-se</w:t>
            </w:r>
            <w:proofErr w:type="spellEnd"/>
            <w:r w:rsidRPr="0005265F">
              <w:rPr>
                <w:rFonts w:ascii="Book Antiqua" w:eastAsia="Times New Roman" w:hAnsi="Book Antiqua" w:cs="Times New Roman"/>
                <w:sz w:val="19"/>
                <w:szCs w:val="19"/>
                <w:lang w:eastAsia="pt-BR"/>
              </w:rPr>
              <w:t xml:space="preserve"> ser caso de nulidade relativa, pois o vício é sanável. Por sua vez, o ato é tido por anulável e não nulo.</w:t>
            </w:r>
            <w:r>
              <w:rPr>
                <w:rFonts w:ascii="Book Antiqua" w:eastAsia="Times New Roman" w:hAnsi="Book Antiqua" w:cs="Times New Roman"/>
                <w:sz w:val="19"/>
                <w:szCs w:val="19"/>
                <w:lang w:eastAsia="pt-BR"/>
              </w:rPr>
              <w:t xml:space="preserve"> </w:t>
            </w:r>
            <w:r w:rsidRPr="0005265F">
              <w:rPr>
                <w:rFonts w:ascii="Book Antiqua" w:eastAsia="Times New Roman" w:hAnsi="Book Antiqua" w:cs="Times New Roman"/>
                <w:sz w:val="19"/>
                <w:szCs w:val="19"/>
                <w:lang w:eastAsia="pt-BR"/>
              </w:rPr>
              <w:t>Nessa esteira, contemplamos que se o interesse público exigir e for sanável o vício, o ato administrativo pode ser convalidado, em razão de oportunidade e conveniência, desde que a convalidação não cause prejuízo a terceiros.</w:t>
            </w:r>
            <w:r>
              <w:rPr>
                <w:rFonts w:ascii="Book Antiqua" w:eastAsia="Times New Roman" w:hAnsi="Book Antiqua" w:cs="Times New Roman"/>
                <w:sz w:val="19"/>
                <w:szCs w:val="19"/>
                <w:lang w:eastAsia="pt-BR"/>
              </w:rPr>
              <w:t xml:space="preserve"> </w:t>
            </w:r>
            <w:r w:rsidRPr="0005265F">
              <w:rPr>
                <w:rFonts w:ascii="Book Antiqua" w:eastAsia="Times New Roman" w:hAnsi="Book Antiqua" w:cs="Times New Roman"/>
                <w:sz w:val="19"/>
                <w:szCs w:val="19"/>
                <w:lang w:eastAsia="pt-BR"/>
              </w:rPr>
              <w:t>Assim, contemplamos a existência de dois requisitos necessários a convalidação, a saber:</w:t>
            </w:r>
            <w:r>
              <w:rPr>
                <w:rFonts w:ascii="Book Antiqua" w:eastAsia="Times New Roman" w:hAnsi="Book Antiqua" w:cs="Times New Roman"/>
                <w:sz w:val="19"/>
                <w:szCs w:val="19"/>
                <w:lang w:eastAsia="pt-BR"/>
              </w:rPr>
              <w:t xml:space="preserve"> </w:t>
            </w:r>
            <w:r w:rsidRPr="0005265F">
              <w:rPr>
                <w:rFonts w:ascii="Book Antiqua" w:eastAsia="Times New Roman" w:hAnsi="Book Antiqua" w:cs="Times New Roman"/>
                <w:b/>
                <w:bCs/>
                <w:sz w:val="19"/>
                <w:szCs w:val="19"/>
                <w:lang w:eastAsia="pt-BR"/>
              </w:rPr>
              <w:t>a)</w:t>
            </w:r>
            <w:r w:rsidRPr="0005265F">
              <w:rPr>
                <w:rFonts w:ascii="Book Antiqua" w:eastAsia="Times New Roman" w:hAnsi="Book Antiqua" w:cs="Times New Roman"/>
                <w:sz w:val="19"/>
                <w:szCs w:val="19"/>
                <w:lang w:eastAsia="pt-BR"/>
              </w:rPr>
              <w:t xml:space="preserve"> que o vício seja sanável;</w:t>
            </w:r>
            <w:r>
              <w:rPr>
                <w:rFonts w:ascii="Book Antiqua" w:eastAsia="Times New Roman" w:hAnsi="Book Antiqua" w:cs="Times New Roman"/>
                <w:sz w:val="19"/>
                <w:szCs w:val="19"/>
                <w:lang w:eastAsia="pt-BR"/>
              </w:rPr>
              <w:t xml:space="preserve"> </w:t>
            </w:r>
            <w:r w:rsidRPr="0005265F">
              <w:rPr>
                <w:rFonts w:ascii="Book Antiqua" w:eastAsia="Times New Roman" w:hAnsi="Book Antiqua" w:cs="Times New Roman"/>
                <w:b/>
                <w:bCs/>
                <w:sz w:val="19"/>
                <w:szCs w:val="19"/>
                <w:lang w:eastAsia="pt-BR"/>
              </w:rPr>
              <w:t>b)</w:t>
            </w:r>
            <w:r w:rsidRPr="0005265F">
              <w:rPr>
                <w:rFonts w:ascii="Book Antiqua" w:eastAsia="Times New Roman" w:hAnsi="Book Antiqua" w:cs="Times New Roman"/>
                <w:sz w:val="19"/>
                <w:szCs w:val="19"/>
                <w:lang w:eastAsia="pt-BR"/>
              </w:rPr>
              <w:t xml:space="preserve"> que não cause prejuízo a terceiro.</w:t>
            </w:r>
            <w:r>
              <w:rPr>
                <w:rFonts w:ascii="Book Antiqua" w:eastAsia="Times New Roman" w:hAnsi="Book Antiqua" w:cs="Times New Roman"/>
                <w:sz w:val="19"/>
                <w:szCs w:val="19"/>
                <w:lang w:eastAsia="pt-BR"/>
              </w:rPr>
              <w:t xml:space="preserve"> </w:t>
            </w:r>
            <w:r w:rsidRPr="0005265F">
              <w:rPr>
                <w:rFonts w:ascii="Book Antiqua" w:eastAsia="Times New Roman" w:hAnsi="Book Antiqua" w:cs="Times New Roman"/>
                <w:sz w:val="19"/>
                <w:szCs w:val="19"/>
                <w:lang w:eastAsia="pt-BR"/>
              </w:rPr>
              <w:t>Nesse sentido, o art. 55 da Lei 9.784/99 dispõe que “</w:t>
            </w:r>
            <w:r w:rsidRPr="0005265F">
              <w:rPr>
                <w:rFonts w:ascii="Book Antiqua" w:eastAsia="Times New Roman" w:hAnsi="Book Antiqua" w:cs="Times New Roman"/>
                <w:i/>
                <w:iCs/>
                <w:sz w:val="19"/>
                <w:szCs w:val="19"/>
                <w:lang w:eastAsia="pt-BR"/>
              </w:rPr>
              <w:t>em decisão na qual se evidencie não acarretarem lesão ao interesse público nem prejuízo a terceiros, os atos que apresentarem defeitos sanáveis poderão ser convalidados pela Administração</w:t>
            </w:r>
            <w:r w:rsidRPr="0005265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05265F">
              <w:rPr>
                <w:rFonts w:ascii="Book Antiqua" w:eastAsia="Times New Roman" w:hAnsi="Book Antiqua" w:cs="Times New Roman"/>
                <w:sz w:val="19"/>
                <w:szCs w:val="19"/>
                <w:lang w:eastAsia="pt-BR"/>
              </w:rPr>
              <w:t>Nas lições de Rafael Rezende, “</w:t>
            </w:r>
            <w:r w:rsidRPr="0005265F">
              <w:rPr>
                <w:rFonts w:ascii="Book Antiqua" w:eastAsia="Times New Roman" w:hAnsi="Book Antiqua" w:cs="Times New Roman"/>
                <w:i/>
                <w:iCs/>
                <w:sz w:val="19"/>
                <w:szCs w:val="19"/>
                <w:lang w:eastAsia="pt-BR"/>
              </w:rPr>
              <w:t xml:space="preserve">a convalidação ou </w:t>
            </w:r>
            <w:proofErr w:type="spellStart"/>
            <w:r w:rsidRPr="0005265F">
              <w:rPr>
                <w:rFonts w:ascii="Book Antiqua" w:eastAsia="Times New Roman" w:hAnsi="Book Antiqua" w:cs="Times New Roman"/>
                <w:i/>
                <w:iCs/>
                <w:sz w:val="19"/>
                <w:szCs w:val="19"/>
                <w:lang w:eastAsia="pt-BR"/>
              </w:rPr>
              <w:t>sanatória</w:t>
            </w:r>
            <w:proofErr w:type="spellEnd"/>
            <w:r w:rsidRPr="0005265F">
              <w:rPr>
                <w:rFonts w:ascii="Book Antiqua" w:eastAsia="Times New Roman" w:hAnsi="Book Antiqua" w:cs="Times New Roman"/>
                <w:i/>
                <w:iCs/>
                <w:sz w:val="19"/>
                <w:szCs w:val="19"/>
                <w:lang w:eastAsia="pt-BR"/>
              </w:rPr>
              <w:t xml:space="preserve"> é o salvamento do ato administrativo que apresenta vícios sanáveis. O ato de convalidação produz efeitos retroativos (</w:t>
            </w:r>
            <w:proofErr w:type="spellStart"/>
            <w:r w:rsidRPr="0005265F">
              <w:rPr>
                <w:rFonts w:ascii="Book Antiqua" w:eastAsia="Times New Roman" w:hAnsi="Book Antiqua" w:cs="Times New Roman"/>
                <w:i/>
                <w:iCs/>
                <w:sz w:val="19"/>
                <w:szCs w:val="19"/>
                <w:lang w:eastAsia="pt-BR"/>
              </w:rPr>
              <w:t>ex</w:t>
            </w:r>
            <w:proofErr w:type="spellEnd"/>
            <w:r w:rsidRPr="0005265F">
              <w:rPr>
                <w:rFonts w:ascii="Book Antiqua" w:eastAsia="Times New Roman" w:hAnsi="Book Antiqua" w:cs="Times New Roman"/>
                <w:i/>
                <w:iCs/>
                <w:sz w:val="19"/>
                <w:szCs w:val="19"/>
                <w:lang w:eastAsia="pt-BR"/>
              </w:rPr>
              <w:t xml:space="preserve"> </w:t>
            </w:r>
            <w:proofErr w:type="spellStart"/>
            <w:r w:rsidRPr="0005265F">
              <w:rPr>
                <w:rFonts w:ascii="Book Antiqua" w:eastAsia="Times New Roman" w:hAnsi="Book Antiqua" w:cs="Times New Roman"/>
                <w:i/>
                <w:iCs/>
                <w:sz w:val="19"/>
                <w:szCs w:val="19"/>
                <w:lang w:eastAsia="pt-BR"/>
              </w:rPr>
              <w:t>tunc</w:t>
            </w:r>
            <w:proofErr w:type="spellEnd"/>
            <w:r w:rsidRPr="0005265F">
              <w:rPr>
                <w:rFonts w:ascii="Book Antiqua" w:eastAsia="Times New Roman" w:hAnsi="Book Antiqua" w:cs="Times New Roman"/>
                <w:i/>
                <w:iCs/>
                <w:sz w:val="19"/>
                <w:szCs w:val="19"/>
                <w:lang w:eastAsia="pt-BR"/>
              </w:rPr>
              <w:t>), preservando o ato ilegal anteriormente editado</w:t>
            </w:r>
            <w:r w:rsidRPr="0005265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05265F">
              <w:rPr>
                <w:rFonts w:ascii="Book Antiqua" w:eastAsia="Times New Roman" w:hAnsi="Book Antiqua" w:cs="Times New Roman"/>
                <w:sz w:val="19"/>
                <w:szCs w:val="19"/>
                <w:lang w:eastAsia="pt-BR"/>
              </w:rPr>
              <w:t>Dessa forma, à título de exemplo, a nomeação feita pela autoridade incompetente pode ser convalidada. A autoridade competente ratifica o ato praticado pela autoridade incompetente, incidindo, assim, a convalidação.</w:t>
            </w:r>
            <w:r>
              <w:rPr>
                <w:rFonts w:ascii="Book Antiqua" w:eastAsia="Times New Roman" w:hAnsi="Book Antiqua" w:cs="Times New Roman"/>
                <w:sz w:val="19"/>
                <w:szCs w:val="19"/>
                <w:lang w:eastAsia="pt-BR"/>
              </w:rPr>
              <w:t xml:space="preserve"> </w:t>
            </w:r>
            <w:r w:rsidRPr="0005265F">
              <w:rPr>
                <w:rFonts w:ascii="Book Antiqua" w:eastAsia="Times New Roman" w:hAnsi="Book Antiqua" w:cs="Times New Roman"/>
                <w:sz w:val="19"/>
                <w:szCs w:val="19"/>
                <w:lang w:eastAsia="pt-BR"/>
              </w:rPr>
              <w:t>Neste caso, há vicio quanto ao elemento competência do ato administrativo, no entanto, pode ser convalidado pela autoridade competente, por meio de ratificação do ato viciado.</w:t>
            </w:r>
            <w:r>
              <w:rPr>
                <w:rFonts w:ascii="Book Antiqua" w:eastAsia="Times New Roman" w:hAnsi="Book Antiqua" w:cs="Times New Roman"/>
                <w:sz w:val="19"/>
                <w:szCs w:val="19"/>
                <w:lang w:eastAsia="pt-BR"/>
              </w:rPr>
              <w:t xml:space="preserve"> </w:t>
            </w:r>
            <w:r w:rsidRPr="0005265F">
              <w:rPr>
                <w:rFonts w:ascii="Book Antiqua" w:eastAsia="Times New Roman" w:hAnsi="Book Antiqua" w:cs="Times New Roman"/>
                <w:sz w:val="19"/>
                <w:szCs w:val="19"/>
                <w:lang w:eastAsia="pt-BR"/>
              </w:rPr>
              <w:t>A convalidação produz efeitos retroativos. Por meio da convalidação se garante a permanência dos efeitos pretéritos e os futuros.</w:t>
            </w:r>
            <w:r>
              <w:rPr>
                <w:rFonts w:ascii="Book Antiqua" w:eastAsia="Times New Roman" w:hAnsi="Book Antiqua" w:cs="Times New Roman"/>
                <w:sz w:val="19"/>
                <w:szCs w:val="19"/>
                <w:lang w:eastAsia="pt-BR"/>
              </w:rPr>
              <w:t xml:space="preserve"> </w:t>
            </w:r>
            <w:r w:rsidRPr="0005265F">
              <w:rPr>
                <w:rFonts w:ascii="Book Antiqua" w:eastAsia="Times New Roman" w:hAnsi="Book Antiqua" w:cs="Times New Roman"/>
                <w:sz w:val="19"/>
                <w:szCs w:val="19"/>
                <w:lang w:eastAsia="pt-BR"/>
              </w:rPr>
              <w:t>Por fim, destaca-se que a convalidação pode ser feita tanto pela mesma autoridade que praticou o ato, quanto por autoridade diversa. Assim, quando o ato é convalido pela mesma autoridade que praticou o ato, denominados de confirmação, por seu turno, quando por autoridade diversa, classificamos como ratificação.</w:t>
            </w:r>
          </w:p>
          <w:p w14:paraId="3ADDF1F4" w14:textId="77777777" w:rsidR="0005265F" w:rsidRPr="0005265F" w:rsidRDefault="0005265F" w:rsidP="0005265F">
            <w:pPr>
              <w:jc w:val="both"/>
              <w:rPr>
                <w:rFonts w:ascii="Book Antiqua" w:eastAsia="Times New Roman" w:hAnsi="Book Antiqua" w:cs="Times New Roman"/>
                <w:sz w:val="19"/>
                <w:szCs w:val="19"/>
                <w:lang w:eastAsia="pt-BR"/>
              </w:rPr>
            </w:pPr>
            <w:r w:rsidRPr="0005265F">
              <w:rPr>
                <w:rFonts w:ascii="Book Antiqua" w:eastAsia="Times New Roman" w:hAnsi="Book Antiqua" w:cs="Times New Roman"/>
                <w:sz w:val="19"/>
                <w:szCs w:val="19"/>
                <w:lang w:eastAsia="pt-BR"/>
              </w:rPr>
              <w:t>Convalidação – Confirmação e Ratificação. Logo:</w:t>
            </w:r>
          </w:p>
          <w:p w14:paraId="34F2505D" w14:textId="4A07354A" w:rsidR="0005265F" w:rsidRPr="0005265F" w:rsidRDefault="0005265F" w:rsidP="0005265F">
            <w:pPr>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w:t>
            </w:r>
            <w:r w:rsidRPr="0005265F">
              <w:rPr>
                <w:rFonts w:ascii="Book Antiqua" w:eastAsia="Times New Roman" w:hAnsi="Book Antiqua" w:cs="Times New Roman"/>
                <w:sz w:val="19"/>
                <w:szCs w:val="19"/>
                <w:lang w:eastAsia="pt-BR"/>
              </w:rPr>
              <w:t>Mesma autoridade → confirmação.</w:t>
            </w:r>
          </w:p>
          <w:p w14:paraId="1437AA1C" w14:textId="7B2AD00F" w:rsidR="0005265F" w:rsidRPr="0005265F" w:rsidRDefault="0005265F" w:rsidP="0005265F">
            <w:pPr>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w:t>
            </w:r>
            <w:r w:rsidRPr="0005265F">
              <w:rPr>
                <w:rFonts w:ascii="Book Antiqua" w:eastAsia="Times New Roman" w:hAnsi="Book Antiqua" w:cs="Times New Roman"/>
                <w:sz w:val="19"/>
                <w:szCs w:val="19"/>
                <w:lang w:eastAsia="pt-BR"/>
              </w:rPr>
              <w:t>Autoridade diversa → ratificação.</w:t>
            </w:r>
          </w:p>
          <w:p w14:paraId="3685C35F" w14:textId="77777777" w:rsidR="0005265F" w:rsidRPr="0005265F" w:rsidRDefault="0005265F" w:rsidP="0005265F">
            <w:pPr>
              <w:jc w:val="both"/>
              <w:rPr>
                <w:rFonts w:ascii="Book Antiqua" w:eastAsia="Times New Roman" w:hAnsi="Book Antiqua" w:cs="Times New Roman"/>
                <w:sz w:val="19"/>
                <w:szCs w:val="19"/>
                <w:lang w:eastAsia="pt-BR"/>
              </w:rPr>
            </w:pPr>
          </w:p>
          <w:p w14:paraId="3FE4DD92" w14:textId="2B3F76D6" w:rsidR="0005265F" w:rsidRDefault="0005265F" w:rsidP="0005265F">
            <w:pPr>
              <w:jc w:val="both"/>
              <w:rPr>
                <w:rFonts w:ascii="Book Antiqua" w:eastAsia="Times New Roman" w:hAnsi="Book Antiqua" w:cs="Times New Roman"/>
                <w:sz w:val="19"/>
                <w:szCs w:val="19"/>
                <w:lang w:eastAsia="pt-BR"/>
              </w:rPr>
            </w:pPr>
            <w:r w:rsidRPr="0005265F">
              <w:rPr>
                <w:rFonts w:ascii="Book Antiqua" w:eastAsia="Times New Roman" w:hAnsi="Book Antiqua" w:cs="Times New Roman"/>
                <w:sz w:val="19"/>
                <w:szCs w:val="19"/>
                <w:lang w:eastAsia="pt-BR"/>
              </w:rPr>
              <w:t>São sanáveis os vícios de COMPETÊNCIA E FORMA</w:t>
            </w:r>
            <w:r>
              <w:rPr>
                <w:rFonts w:ascii="Book Antiqua" w:eastAsia="Times New Roman" w:hAnsi="Book Antiqua" w:cs="Times New Roman"/>
                <w:sz w:val="19"/>
                <w:szCs w:val="19"/>
                <w:lang w:eastAsia="pt-BR"/>
              </w:rPr>
              <w:t xml:space="preserve">. </w:t>
            </w:r>
            <w:r w:rsidRPr="0005265F">
              <w:rPr>
                <w:rFonts w:ascii="Book Antiqua" w:eastAsia="Times New Roman" w:hAnsi="Book Antiqua" w:cs="Times New Roman"/>
                <w:sz w:val="19"/>
                <w:szCs w:val="19"/>
                <w:lang w:eastAsia="pt-BR"/>
              </w:rPr>
              <w:t>No tocante a competência, em não se tratando de competência exclusiva, o vício considera-se sanável. Em relação a forma, aplica-se o princípio da instrumentalidade das formas, de modo que, se o ato cumpre a finalidade independente da forma, ele é valido.</w:t>
            </w:r>
          </w:p>
          <w:tbl>
            <w:tblPr>
              <w:tblStyle w:val="Tabelacomgrade"/>
              <w:tblW w:w="0" w:type="auto"/>
              <w:tblLook w:val="04A0" w:firstRow="1" w:lastRow="0" w:firstColumn="1" w:lastColumn="0" w:noHBand="0" w:noVBand="1"/>
            </w:tblPr>
            <w:tblGrid>
              <w:gridCol w:w="8268"/>
            </w:tblGrid>
            <w:tr w:rsidR="0088450E" w14:paraId="3D668419" w14:textId="77777777" w:rsidTr="000978A1">
              <w:tc>
                <w:tcPr>
                  <w:tcW w:w="8268" w:type="dxa"/>
                  <w:shd w:val="clear" w:color="auto" w:fill="FFFFFF" w:themeFill="background1"/>
                </w:tcPr>
                <w:p w14:paraId="263AEB6D" w14:textId="7FEE3075" w:rsidR="0088450E" w:rsidRPr="00CE5EA5" w:rsidRDefault="0088450E" w:rsidP="0088450E">
                  <w:pPr>
                    <w:jc w:val="both"/>
                    <w:rPr>
                      <w:rFonts w:ascii="Book Antiqua" w:eastAsia="Times New Roman" w:hAnsi="Book Antiqua" w:cs="Times New Roman"/>
                      <w:b/>
                      <w:bCs/>
                      <w:sz w:val="19"/>
                      <w:szCs w:val="19"/>
                      <w:lang w:eastAsia="pt-BR"/>
                    </w:rPr>
                  </w:pPr>
                  <w:r w:rsidRPr="00CE5EA5">
                    <w:rPr>
                      <w:rFonts w:ascii="Book Antiqua" w:eastAsia="Times New Roman" w:hAnsi="Book Antiqua" w:cs="Times New Roman"/>
                      <w:b/>
                      <w:bCs/>
                      <w:sz w:val="18"/>
                      <w:szCs w:val="18"/>
                      <w:lang w:eastAsia="pt-BR"/>
                    </w:rPr>
                    <w:t>(</w:t>
                  </w:r>
                  <w:r>
                    <w:rPr>
                      <w:rFonts w:ascii="Book Antiqua" w:eastAsia="Times New Roman" w:hAnsi="Book Antiqua" w:cs="Times New Roman"/>
                      <w:b/>
                      <w:bCs/>
                      <w:sz w:val="18"/>
                      <w:szCs w:val="18"/>
                      <w:highlight w:val="yellow"/>
                      <w:lang w:eastAsia="pt-BR"/>
                    </w:rPr>
                    <w:t>TCEPA-2024-FGV</w:t>
                  </w:r>
                  <w:r w:rsidRPr="00CE5EA5">
                    <w:rPr>
                      <w:rFonts w:ascii="Book Antiqua" w:eastAsia="Times New Roman" w:hAnsi="Book Antiqua" w:cs="Times New Roman"/>
                      <w:b/>
                      <w:bCs/>
                      <w:sz w:val="18"/>
                      <w:szCs w:val="18"/>
                      <w:lang w:eastAsia="pt-BR"/>
                    </w:rPr>
                    <w:t>)</w:t>
                  </w:r>
                  <w:r w:rsidRPr="00CE5EA5">
                    <w:rPr>
                      <w:rFonts w:ascii="Book Antiqua" w:eastAsia="Times New Roman" w:hAnsi="Book Antiqua" w:cs="Times New Roman"/>
                      <w:sz w:val="18"/>
                      <w:szCs w:val="18"/>
                      <w:lang w:eastAsia="pt-BR"/>
                    </w:rPr>
                    <w:t xml:space="preserve">: </w:t>
                  </w:r>
                  <w:r w:rsidRPr="0088450E">
                    <w:rPr>
                      <w:rFonts w:ascii="Book Antiqua" w:eastAsia="Times New Roman" w:hAnsi="Book Antiqua" w:cs="Times New Roman"/>
                      <w:sz w:val="18"/>
                      <w:szCs w:val="18"/>
                      <w:lang w:eastAsia="pt-BR"/>
                    </w:rPr>
                    <w:t>No exercício de suas atribuições como auditor de controle externo do Tribunal de Contas do Estado do Pará, Vinícius verificou a existência de determinados atos administrativos que apresentam vícios que acredita serem sanáveis, razão pela qual passou a aprofundar o seu conhecimento com relação à convalidação, para fins de verificar a sua aplicabilidade e efeitos nas situações em análise.</w:t>
                  </w:r>
                  <w:r>
                    <w:rPr>
                      <w:rFonts w:ascii="Book Antiqua" w:eastAsia="Times New Roman" w:hAnsi="Book Antiqua" w:cs="Times New Roman"/>
                      <w:sz w:val="18"/>
                      <w:szCs w:val="18"/>
                      <w:lang w:eastAsia="pt-BR"/>
                    </w:rPr>
                    <w:t xml:space="preserve"> </w:t>
                  </w:r>
                  <w:r w:rsidRPr="0088450E">
                    <w:rPr>
                      <w:rFonts w:ascii="Book Antiqua" w:eastAsia="Times New Roman" w:hAnsi="Book Antiqua" w:cs="Times New Roman"/>
                      <w:sz w:val="18"/>
                      <w:szCs w:val="18"/>
                      <w:lang w:eastAsia="pt-BR"/>
                    </w:rPr>
                    <w:t>Diante dessa situação hipotética, é correto afirmar, acerca do tema, que</w:t>
                  </w:r>
                  <w:r>
                    <w:rPr>
                      <w:rFonts w:ascii="Book Antiqua" w:eastAsia="Times New Roman" w:hAnsi="Book Antiqua" w:cs="Times New Roman"/>
                      <w:sz w:val="18"/>
                      <w:szCs w:val="18"/>
                      <w:lang w:eastAsia="pt-BR"/>
                    </w:rPr>
                    <w:t xml:space="preserve"> </w:t>
                  </w:r>
                  <w:r w:rsidRPr="0088450E">
                    <w:rPr>
                      <w:rFonts w:ascii="Book Antiqua" w:eastAsia="Times New Roman" w:hAnsi="Book Antiqua" w:cs="Times New Roman"/>
                      <w:sz w:val="18"/>
                      <w:szCs w:val="18"/>
                      <w:lang w:eastAsia="pt-BR"/>
                    </w:rPr>
                    <w:t xml:space="preserve">os vícios de competência e de forma, quando não essenciais ao ato administrativo, são passíveis de convalidação com efeitos </w:t>
                  </w:r>
                  <w:proofErr w:type="spellStart"/>
                  <w:r w:rsidRPr="0088450E">
                    <w:rPr>
                      <w:rFonts w:ascii="Book Antiqua" w:eastAsia="Times New Roman" w:hAnsi="Book Antiqua" w:cs="Times New Roman"/>
                      <w:i/>
                      <w:iCs/>
                      <w:sz w:val="18"/>
                      <w:szCs w:val="18"/>
                      <w:lang w:eastAsia="pt-BR"/>
                    </w:rPr>
                    <w:t>ex</w:t>
                  </w:r>
                  <w:proofErr w:type="spellEnd"/>
                  <w:r w:rsidRPr="0088450E">
                    <w:rPr>
                      <w:rFonts w:ascii="Book Antiqua" w:eastAsia="Times New Roman" w:hAnsi="Book Antiqua" w:cs="Times New Roman"/>
                      <w:i/>
                      <w:iCs/>
                      <w:sz w:val="18"/>
                      <w:szCs w:val="18"/>
                      <w:lang w:eastAsia="pt-BR"/>
                    </w:rPr>
                    <w:t xml:space="preserve"> </w:t>
                  </w:r>
                  <w:proofErr w:type="spellStart"/>
                  <w:r w:rsidRPr="0088450E">
                    <w:rPr>
                      <w:rFonts w:ascii="Book Antiqua" w:eastAsia="Times New Roman" w:hAnsi="Book Antiqua" w:cs="Times New Roman"/>
                      <w:i/>
                      <w:iCs/>
                      <w:sz w:val="18"/>
                      <w:szCs w:val="18"/>
                      <w:lang w:eastAsia="pt-BR"/>
                    </w:rPr>
                    <w:t>tunc</w:t>
                  </w:r>
                  <w:proofErr w:type="spellEnd"/>
                  <w:r w:rsidRPr="00CE5EA5">
                    <w:rPr>
                      <w:rFonts w:ascii="Book Antiqua" w:eastAsia="Times New Roman" w:hAnsi="Book Antiqua" w:cs="Times New Roman"/>
                      <w:sz w:val="18"/>
                      <w:szCs w:val="18"/>
                      <w:lang w:eastAsia="pt-BR"/>
                    </w:rPr>
                    <w:t xml:space="preserve">. </w:t>
                  </w:r>
                  <w:r w:rsidRPr="00CE5EA5">
                    <w:rPr>
                      <w:rFonts w:ascii="Book Antiqua" w:eastAsia="Times New Roman" w:hAnsi="Book Antiqua" w:cs="Times New Roman"/>
                      <w:b/>
                      <w:bCs/>
                      <w:sz w:val="18"/>
                      <w:szCs w:val="18"/>
                      <w:lang w:eastAsia="pt-BR"/>
                    </w:rPr>
                    <w:t>BL: art. 55, Lei 9784/99.</w:t>
                  </w:r>
                </w:p>
              </w:tc>
            </w:tr>
          </w:tbl>
          <w:p w14:paraId="59047991" w14:textId="77777777" w:rsidR="0005265F" w:rsidRDefault="0005265F" w:rsidP="00F07C73">
            <w:pPr>
              <w:jc w:val="both"/>
              <w:rPr>
                <w:rFonts w:ascii="Book Antiqua" w:eastAsia="Times New Roman" w:hAnsi="Book Antiqua" w:cs="Times New Roman"/>
                <w:b/>
                <w:sz w:val="19"/>
                <w:szCs w:val="19"/>
                <w:lang w:eastAsia="pt-BR"/>
              </w:rPr>
            </w:pPr>
          </w:p>
          <w:p w14:paraId="3BB540B6" w14:textId="752BFB73" w:rsidR="008E0AA5" w:rsidRPr="008E0AA5" w:rsidRDefault="008E0AA5" w:rsidP="008E0AA5">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8E0AA5">
              <w:rPr>
                <w:rFonts w:ascii="Book Antiqua" w:eastAsia="Times New Roman" w:hAnsi="Book Antiqua" w:cs="Times New Roman"/>
                <w:b/>
                <w:sz w:val="19"/>
                <w:szCs w:val="19"/>
                <w:highlight w:val="yellow"/>
                <w:lang w:eastAsia="pt-BR"/>
              </w:rPr>
              <w:t>AGU-2023-CESPE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E0AA5">
              <w:rPr>
                <w:rFonts w:ascii="Book Antiqua" w:eastAsia="Times New Roman" w:hAnsi="Book Antiqua" w:cs="Times New Roman"/>
                <w:bCs/>
                <w:sz w:val="19"/>
                <w:szCs w:val="19"/>
                <w:lang w:eastAsia="pt-BR"/>
              </w:rPr>
              <w:t>Assinale a opção correta acerca da anulação, revogação e convalidação dos atos da administração pública</w:t>
            </w:r>
            <w:r>
              <w:rPr>
                <w:rFonts w:ascii="Book Antiqua" w:eastAsia="Times New Roman" w:hAnsi="Book Antiqua" w:cs="Times New Roman"/>
                <w:bCs/>
                <w:sz w:val="19"/>
                <w:szCs w:val="19"/>
                <w:lang w:eastAsia="pt-BR"/>
              </w:rPr>
              <w:t xml:space="preserve">: </w:t>
            </w:r>
            <w:r w:rsidRPr="008E0AA5">
              <w:rPr>
                <w:rFonts w:ascii="Book Antiqua" w:eastAsia="Times New Roman" w:hAnsi="Book Antiqua" w:cs="Times New Roman"/>
                <w:bCs/>
                <w:sz w:val="19"/>
                <w:szCs w:val="19"/>
                <w:lang w:eastAsia="pt-BR"/>
              </w:rPr>
              <w:t>Os atos que apresentarem defeitos sanáveis poderão ser convalidados pela própria administração em decisão na qual se evidencie que eles não acarretam lesão ao interesse público nem prejuízo a terceiros.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55, </w:t>
            </w:r>
            <w:r w:rsidRPr="00481CC2">
              <w:rPr>
                <w:rFonts w:ascii="Book Antiqua" w:eastAsia="Times New Roman" w:hAnsi="Book Antiqua" w:cs="Times New Roman"/>
                <w:b/>
                <w:sz w:val="19"/>
                <w:szCs w:val="19"/>
                <w:lang w:eastAsia="pt-BR"/>
              </w:rPr>
              <w:t>Lei 9784/99</w:t>
            </w:r>
            <w:r>
              <w:rPr>
                <w:rFonts w:ascii="Book Antiqua" w:eastAsia="Times New Roman" w:hAnsi="Book Antiqua" w:cs="Times New Roman"/>
                <w:b/>
                <w:sz w:val="19"/>
                <w:szCs w:val="19"/>
                <w:lang w:eastAsia="pt-BR"/>
              </w:rPr>
              <w:t>.</w:t>
            </w:r>
          </w:p>
          <w:p w14:paraId="5EC00DBE" w14:textId="77777777" w:rsidR="008E0AA5" w:rsidRDefault="008E0AA5" w:rsidP="00F07C73">
            <w:pPr>
              <w:jc w:val="both"/>
              <w:rPr>
                <w:rFonts w:ascii="Book Antiqua" w:eastAsia="Times New Roman" w:hAnsi="Book Antiqua" w:cs="Times New Roman"/>
                <w:b/>
                <w:sz w:val="19"/>
                <w:szCs w:val="19"/>
                <w:lang w:eastAsia="pt-BR"/>
              </w:rPr>
            </w:pPr>
          </w:p>
          <w:p w14:paraId="636A4EA9" w14:textId="0AC0B337" w:rsidR="00F07C73" w:rsidRDefault="00F07C73" w:rsidP="00F07C73">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F07C73">
              <w:rPr>
                <w:rFonts w:ascii="Book Antiqua" w:eastAsia="Times New Roman" w:hAnsi="Book Antiqua" w:cs="Times New Roman"/>
                <w:b/>
                <w:sz w:val="19"/>
                <w:szCs w:val="19"/>
                <w:highlight w:val="yellow"/>
                <w:lang w:eastAsia="pt-BR"/>
              </w:rPr>
              <w:t>DPERJ-2021-FGV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07C73">
              <w:rPr>
                <w:rFonts w:ascii="Book Antiqua" w:eastAsia="Times New Roman" w:hAnsi="Book Antiqua" w:cs="Times New Roman"/>
                <w:bCs/>
                <w:sz w:val="19"/>
                <w:szCs w:val="19"/>
                <w:lang w:eastAsia="pt-BR"/>
              </w:rPr>
              <w:t>Valéria, agente comunitária de saúde do Município de Angra dos Reis, foi contratada após sucesso em processo seletivo realizado em abril de 2009. Em maio de 2018, o Município informou-a ter recebido comunicação do Tribunal de Contas do Estado recusando o registro de sua admissão, em razão de um vício relacionado à autoridade competente, determinando então o seu desligamento. Até então, Valéria vinha exercendo com primor suas atividades e nunca fora notificada a respeito do processo de registro de sua nomeação. Valéria observou que, no final de 2009, chegou à Corte de Contas a notícia, encaminhada pelo Município, de sua admissão e início do exercício de suas funções. O julgamento recusando o registro ocorrera em 2015.</w:t>
            </w:r>
            <w:r>
              <w:rPr>
                <w:rFonts w:ascii="Book Antiqua" w:eastAsia="Times New Roman" w:hAnsi="Book Antiqua" w:cs="Times New Roman"/>
                <w:bCs/>
                <w:sz w:val="19"/>
                <w:szCs w:val="19"/>
                <w:lang w:eastAsia="pt-BR"/>
              </w:rPr>
              <w:t xml:space="preserve"> </w:t>
            </w:r>
            <w:r w:rsidRPr="00F07C73">
              <w:rPr>
                <w:rFonts w:ascii="Book Antiqua" w:eastAsia="Times New Roman" w:hAnsi="Book Antiqua" w:cs="Times New Roman"/>
                <w:bCs/>
                <w:sz w:val="19"/>
                <w:szCs w:val="19"/>
                <w:lang w:eastAsia="pt-BR"/>
              </w:rPr>
              <w:t xml:space="preserve">À luz do caso concreto e da jurisprudência do </w:t>
            </w:r>
            <w:r>
              <w:rPr>
                <w:rFonts w:ascii="Book Antiqua" w:eastAsia="Times New Roman" w:hAnsi="Book Antiqua" w:cs="Times New Roman"/>
                <w:bCs/>
                <w:sz w:val="19"/>
                <w:szCs w:val="19"/>
                <w:lang w:eastAsia="pt-BR"/>
              </w:rPr>
              <w:t>STF</w:t>
            </w:r>
            <w:r w:rsidRPr="00F07C73">
              <w:rPr>
                <w:rFonts w:ascii="Book Antiqua" w:eastAsia="Times New Roman" w:hAnsi="Book Antiqua" w:cs="Times New Roman"/>
                <w:bCs/>
                <w:sz w:val="19"/>
                <w:szCs w:val="19"/>
                <w:lang w:eastAsia="pt-BR"/>
              </w:rPr>
              <w:t xml:space="preserve"> sobre o tema, é correto afirmar que:</w:t>
            </w:r>
            <w:r>
              <w:rPr>
                <w:rFonts w:ascii="Book Antiqua" w:eastAsia="Times New Roman" w:hAnsi="Book Antiqua" w:cs="Times New Roman"/>
                <w:bCs/>
                <w:sz w:val="19"/>
                <w:szCs w:val="19"/>
                <w:lang w:eastAsia="pt-BR"/>
              </w:rPr>
              <w:t xml:space="preserve"> </w:t>
            </w:r>
            <w:r w:rsidRPr="00F07C73">
              <w:rPr>
                <w:rFonts w:ascii="Book Antiqua" w:eastAsia="Times New Roman" w:hAnsi="Book Antiqua" w:cs="Times New Roman"/>
                <w:bCs/>
                <w:sz w:val="19"/>
                <w:szCs w:val="19"/>
                <w:lang w:eastAsia="pt-BR"/>
              </w:rPr>
              <w:t>motivada a ilegalidade em vício de incompetência, poderá haver a convalidação do ato de admissão, já que dela não decorrerá prejuízo a terceiros ou ao erário público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55, </w:t>
            </w:r>
            <w:r w:rsidRPr="00481CC2">
              <w:rPr>
                <w:rFonts w:ascii="Book Antiqua" w:eastAsia="Times New Roman" w:hAnsi="Book Antiqua" w:cs="Times New Roman"/>
                <w:b/>
                <w:sz w:val="19"/>
                <w:szCs w:val="19"/>
                <w:lang w:eastAsia="pt-BR"/>
              </w:rPr>
              <w:t>Lei 9784/99</w:t>
            </w:r>
            <w:r>
              <w:rPr>
                <w:rFonts w:ascii="Book Antiqua" w:eastAsia="Times New Roman" w:hAnsi="Book Antiqua" w:cs="Times New Roman"/>
                <w:b/>
                <w:sz w:val="19"/>
                <w:szCs w:val="19"/>
                <w:lang w:eastAsia="pt-BR"/>
              </w:rPr>
              <w:t>.</w:t>
            </w:r>
          </w:p>
          <w:p w14:paraId="086A825D" w14:textId="7917CF65" w:rsidR="00A63692" w:rsidRDefault="00A63692" w:rsidP="00F07C73">
            <w:pPr>
              <w:jc w:val="both"/>
              <w:rPr>
                <w:rFonts w:ascii="Book Antiqua" w:eastAsia="Times New Roman" w:hAnsi="Book Antiqua" w:cs="Times New Roman"/>
                <w:bCs/>
                <w:sz w:val="19"/>
                <w:szCs w:val="19"/>
                <w:lang w:eastAsia="pt-BR"/>
              </w:rPr>
            </w:pPr>
          </w:p>
          <w:p w14:paraId="217C5CF0" w14:textId="517A820F" w:rsidR="00A63692" w:rsidRDefault="00A63692" w:rsidP="00F07C73">
            <w:pPr>
              <w:jc w:val="both"/>
              <w:rPr>
                <w:rFonts w:ascii="Book Antiqua" w:eastAsia="Times New Roman" w:hAnsi="Book Antiqua" w:cs="Times New Roman"/>
                <w:sz w:val="19"/>
                <w:szCs w:val="19"/>
                <w:lang w:eastAsia="pt-BR"/>
              </w:rPr>
            </w:pPr>
            <w:r w:rsidRPr="00481CC2">
              <w:rPr>
                <w:rFonts w:ascii="Book Antiqua" w:eastAsia="Times New Roman" w:hAnsi="Book Antiqua" w:cs="Times New Roman"/>
                <w:b/>
                <w:i/>
                <w:color w:val="FF0000"/>
                <w:sz w:val="19"/>
                <w:szCs w:val="19"/>
                <w:lang w:eastAsia="pt-BR"/>
              </w:rPr>
              <w:t>#</w:t>
            </w:r>
            <w:r w:rsidRPr="00481CC2">
              <w:rPr>
                <w:rFonts w:ascii="Book Antiqua" w:eastAsia="Times New Roman" w:hAnsi="Book Antiqua" w:cs="Times New Roman"/>
                <w:b/>
                <w:i/>
                <w:color w:val="FF0000"/>
                <w:sz w:val="19"/>
                <w:szCs w:val="19"/>
                <w:highlight w:val="green"/>
                <w:lang w:eastAsia="pt-BR"/>
              </w:rPr>
              <w:t>Atenção</w:t>
            </w:r>
            <w:r w:rsidRPr="00481CC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De fato</w:t>
            </w:r>
            <w:r w:rsidRPr="00A63692">
              <w:rPr>
                <w:rFonts w:ascii="Book Antiqua" w:eastAsia="Times New Roman" w:hAnsi="Book Antiqua" w:cs="Times New Roman"/>
                <w:sz w:val="19"/>
                <w:szCs w:val="19"/>
                <w:lang w:eastAsia="pt-BR"/>
              </w:rPr>
              <w:t>, em se tratando de vício de competência (em razão da pessoa), a hipótese seria de mácula sanável, de modo que seria possível, sim, a convalidação do ato administrativo daí decorrente, conforme firme magistério doutrinário. Ademais, tendo em conta que a Banca asseverou que a servidora temporária vinha executando com esmero seu trabalho, está correto sustentar que não haveria qualquer prejuízo, seja para a Administração, seja em relação a terceiros, o que reforça a possibilidade de convalidação, com apoio no art. 55 da Lei 9.784/99</w:t>
            </w:r>
            <w:r>
              <w:rPr>
                <w:rFonts w:ascii="Book Antiqua" w:eastAsia="Times New Roman" w:hAnsi="Book Antiqua" w:cs="Times New Roman"/>
                <w:sz w:val="19"/>
                <w:szCs w:val="19"/>
                <w:lang w:eastAsia="pt-BR"/>
              </w:rPr>
              <w:t>.</w:t>
            </w:r>
          </w:p>
          <w:p w14:paraId="0DE3E948" w14:textId="77777777" w:rsidR="005E0245" w:rsidRDefault="005E0245" w:rsidP="00F07C73">
            <w:pPr>
              <w:jc w:val="both"/>
              <w:rPr>
                <w:rFonts w:ascii="Book Antiqua" w:eastAsia="Times New Roman" w:hAnsi="Book Antiqua" w:cs="Times New Roman"/>
                <w:bCs/>
                <w:sz w:val="19"/>
                <w:szCs w:val="19"/>
                <w:lang w:eastAsia="pt-BR"/>
              </w:rPr>
            </w:pPr>
          </w:p>
          <w:p w14:paraId="13EFCE2E" w14:textId="1A44F92A" w:rsidR="00610556" w:rsidRPr="00610556" w:rsidRDefault="00610556" w:rsidP="00610556">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610556">
              <w:rPr>
                <w:rFonts w:ascii="Book Antiqua" w:eastAsia="Times New Roman" w:hAnsi="Book Antiqua" w:cs="Times New Roman"/>
                <w:b/>
                <w:sz w:val="19"/>
                <w:szCs w:val="19"/>
                <w:highlight w:val="yellow"/>
                <w:lang w:eastAsia="pt-BR"/>
              </w:rPr>
              <w:t>PGEMS-2021-CESPE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10556">
              <w:rPr>
                <w:rFonts w:ascii="Book Antiqua" w:eastAsia="Times New Roman" w:hAnsi="Book Antiqua" w:cs="Times New Roman"/>
                <w:bCs/>
                <w:sz w:val="19"/>
                <w:szCs w:val="19"/>
                <w:lang w:eastAsia="pt-BR"/>
              </w:rPr>
              <w:t>Em determinada secretaria de Estado, há mais de uma centena de servidores lotados e dezenas de unidades. As unidades administrativas ficam localizadas na capital e as demais, em diversos municípios do interior do estado. O titular dessa secretaria decidiu promover um processo de remoção, determinando ao diretor de pessoal da secretaria a adoção dos atos necessários. Foi, então, publicado edital com duas vagas para servidores da secretaria interessados em vir a exercer suas funções na capital. No departamento de pessoal da referida secretaria, há duas coordenações-gerais para otimizar as atividades do departamento: uma de movimentação e promoção e outra de pagamento e registros funcionais. A seleção foi realizada pela coordenação-geral de movimentação e teve seu resultado homologado e publicado pela coordenação-geral de registros funcionais. O servidor colocado em terceiro lugar no processo de remoção, inconformado com o resultado, apresentou recurso ao coordenador-geral de registros funcionais, comprovando cabalmente que o ato de homologação deveria ter sido praticado pelo coordenador-geral de movimentação e não pela autoridade recorrida. A autoridade recorrida manteve a decisão e remeteu o recurso para consideração do diretor de pessoal, autoridade hierárquica imediatamente superior e responsável pelo processo de remoção.</w:t>
            </w:r>
            <w:r>
              <w:rPr>
                <w:rFonts w:ascii="Book Antiqua" w:eastAsia="Times New Roman" w:hAnsi="Book Antiqua" w:cs="Times New Roman"/>
                <w:bCs/>
                <w:sz w:val="19"/>
                <w:szCs w:val="19"/>
                <w:lang w:eastAsia="pt-BR"/>
              </w:rPr>
              <w:t xml:space="preserve"> </w:t>
            </w:r>
            <w:r w:rsidRPr="00610556">
              <w:rPr>
                <w:rFonts w:ascii="Book Antiqua" w:eastAsia="Times New Roman" w:hAnsi="Book Antiqua" w:cs="Times New Roman"/>
                <w:bCs/>
                <w:sz w:val="19"/>
                <w:szCs w:val="19"/>
                <w:lang w:eastAsia="pt-BR"/>
              </w:rPr>
              <w:t>Nessa situação hipotética, conforme a doutrina majoritária acerca dos atos administrativos, a autoridade julgadora deverá</w:t>
            </w:r>
            <w:r>
              <w:rPr>
                <w:rFonts w:ascii="Book Antiqua" w:eastAsia="Times New Roman" w:hAnsi="Book Antiqua" w:cs="Times New Roman"/>
                <w:bCs/>
                <w:sz w:val="19"/>
                <w:szCs w:val="19"/>
                <w:lang w:eastAsia="pt-BR"/>
              </w:rPr>
              <w:t xml:space="preserve"> </w:t>
            </w:r>
            <w:r w:rsidRPr="00610556">
              <w:rPr>
                <w:rFonts w:ascii="Book Antiqua" w:eastAsia="Times New Roman" w:hAnsi="Book Antiqua" w:cs="Times New Roman"/>
                <w:bCs/>
                <w:sz w:val="19"/>
                <w:szCs w:val="19"/>
                <w:lang w:eastAsia="pt-BR"/>
              </w:rPr>
              <w:t>convalidar o ato de remoção praticado pelo coordenador-geral de registros funcionais.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55, </w:t>
            </w:r>
            <w:r w:rsidRPr="00481CC2">
              <w:rPr>
                <w:rFonts w:ascii="Book Antiqua" w:eastAsia="Times New Roman" w:hAnsi="Book Antiqua" w:cs="Times New Roman"/>
                <w:b/>
                <w:sz w:val="19"/>
                <w:szCs w:val="19"/>
                <w:lang w:eastAsia="pt-BR"/>
              </w:rPr>
              <w:t>Lei 9784/99</w:t>
            </w:r>
            <w:r>
              <w:rPr>
                <w:rFonts w:ascii="Book Antiqua" w:eastAsia="Times New Roman" w:hAnsi="Book Antiqua" w:cs="Times New Roman"/>
                <w:b/>
                <w:sz w:val="19"/>
                <w:szCs w:val="19"/>
                <w:lang w:eastAsia="pt-BR"/>
              </w:rPr>
              <w:t>.</w:t>
            </w:r>
          </w:p>
          <w:p w14:paraId="3E7CF4F9" w14:textId="77777777" w:rsidR="00610556" w:rsidRDefault="00610556" w:rsidP="00F07C73">
            <w:pPr>
              <w:jc w:val="both"/>
              <w:rPr>
                <w:rFonts w:ascii="Book Antiqua" w:eastAsia="Times New Roman" w:hAnsi="Book Antiqua" w:cs="Times New Roman"/>
                <w:bCs/>
                <w:sz w:val="19"/>
                <w:szCs w:val="19"/>
                <w:lang w:eastAsia="pt-BR"/>
              </w:rPr>
            </w:pPr>
          </w:p>
          <w:p w14:paraId="46A92DAF" w14:textId="18C872CA" w:rsidR="00610556" w:rsidRDefault="00610556" w:rsidP="00994B65">
            <w:pPr>
              <w:jc w:val="both"/>
              <w:rPr>
                <w:rFonts w:ascii="Book Antiqua" w:eastAsia="Times New Roman" w:hAnsi="Book Antiqua" w:cs="Times New Roman"/>
                <w:bCs/>
                <w:sz w:val="19"/>
                <w:szCs w:val="19"/>
                <w:lang w:eastAsia="pt-BR"/>
              </w:rPr>
            </w:pPr>
            <w:r w:rsidRPr="00481CC2">
              <w:rPr>
                <w:rFonts w:ascii="Book Antiqua" w:eastAsia="Times New Roman" w:hAnsi="Book Antiqua" w:cs="Times New Roman"/>
                <w:b/>
                <w:i/>
                <w:color w:val="FF0000"/>
                <w:sz w:val="19"/>
                <w:szCs w:val="19"/>
                <w:lang w:eastAsia="pt-BR"/>
              </w:rPr>
              <w:t>#</w:t>
            </w:r>
            <w:r w:rsidRPr="00481CC2">
              <w:rPr>
                <w:rFonts w:ascii="Book Antiqua" w:eastAsia="Times New Roman" w:hAnsi="Book Antiqua" w:cs="Times New Roman"/>
                <w:b/>
                <w:i/>
                <w:color w:val="FF0000"/>
                <w:sz w:val="19"/>
                <w:szCs w:val="19"/>
                <w:highlight w:val="green"/>
                <w:lang w:eastAsia="pt-BR"/>
              </w:rPr>
              <w:t>Atenção</w:t>
            </w:r>
            <w:r w:rsidRPr="00481CC2">
              <w:rPr>
                <w:rFonts w:ascii="Book Antiqua" w:eastAsia="Times New Roman" w:hAnsi="Book Antiqua" w:cs="Times New Roman"/>
                <w:sz w:val="19"/>
                <w:szCs w:val="19"/>
                <w:lang w:eastAsia="pt-BR"/>
              </w:rPr>
              <w:t>:</w:t>
            </w:r>
            <w:r w:rsidR="00994B65">
              <w:rPr>
                <w:rFonts w:ascii="Book Antiqua" w:eastAsia="Times New Roman" w:hAnsi="Book Antiqua" w:cs="Times New Roman"/>
                <w:sz w:val="19"/>
                <w:szCs w:val="19"/>
                <w:lang w:eastAsia="pt-BR"/>
              </w:rPr>
              <w:t xml:space="preserve"> </w:t>
            </w:r>
            <w:r w:rsidR="00994B65" w:rsidRPr="00994B65">
              <w:rPr>
                <w:rFonts w:ascii="Book Antiqua" w:eastAsia="Times New Roman" w:hAnsi="Book Antiqua" w:cs="Times New Roman"/>
                <w:sz w:val="19"/>
                <w:szCs w:val="19"/>
                <w:lang w:eastAsia="pt-BR"/>
              </w:rPr>
              <w:t xml:space="preserve">De fato, considerando que o caso seria de mácula no elemento competência, e uma vez interposto recurso para autoridade dotada de competência (diretor de pessoal), </w:t>
            </w:r>
            <w:r w:rsidR="00994B65">
              <w:rPr>
                <w:rFonts w:ascii="Book Antiqua" w:eastAsia="Times New Roman" w:hAnsi="Book Antiqua" w:cs="Times New Roman"/>
                <w:sz w:val="19"/>
                <w:szCs w:val="19"/>
                <w:lang w:eastAsia="pt-BR"/>
              </w:rPr>
              <w:t>visto</w:t>
            </w:r>
            <w:r w:rsidR="00994B65" w:rsidRPr="00994B65">
              <w:rPr>
                <w:rFonts w:ascii="Book Antiqua" w:eastAsia="Times New Roman" w:hAnsi="Book Antiqua" w:cs="Times New Roman"/>
                <w:sz w:val="19"/>
                <w:szCs w:val="19"/>
                <w:lang w:eastAsia="pt-BR"/>
              </w:rPr>
              <w:t xml:space="preserve"> que hierarquicamente superior, seria viável a convalidação do ato de homologação, sanando-se, assim, a ilegalidade pontualmente cometida, sem prejudicar todos os atos processuais anteriormente praticados de maneira escorreita.</w:t>
            </w:r>
            <w:r w:rsidR="00994B65">
              <w:rPr>
                <w:rFonts w:ascii="Book Antiqua" w:eastAsia="Times New Roman" w:hAnsi="Book Antiqua" w:cs="Times New Roman"/>
                <w:sz w:val="19"/>
                <w:szCs w:val="19"/>
                <w:lang w:eastAsia="pt-BR"/>
              </w:rPr>
              <w:t xml:space="preserve"> </w:t>
            </w:r>
            <w:r w:rsidR="00994B65" w:rsidRPr="00994B65">
              <w:rPr>
                <w:rFonts w:ascii="Book Antiqua" w:eastAsia="Times New Roman" w:hAnsi="Book Antiqua" w:cs="Times New Roman"/>
                <w:sz w:val="19"/>
                <w:szCs w:val="19"/>
                <w:lang w:eastAsia="pt-BR"/>
              </w:rPr>
              <w:t xml:space="preserve">Refira-se que, mesmo tendo havido impugnação por um dos interessados, esta circunstância, por si só, não pode servir como fundamento intransponível para que ocorra a devida convalidação. Com efeito, a lei afasta a possibilidade de convalidação desde </w:t>
            </w:r>
            <w:r w:rsidR="00994B65" w:rsidRPr="00994B65">
              <w:rPr>
                <w:rFonts w:ascii="Book Antiqua" w:eastAsia="Times New Roman" w:hAnsi="Book Antiqua" w:cs="Times New Roman"/>
                <w:sz w:val="19"/>
                <w:szCs w:val="19"/>
                <w:lang w:eastAsia="pt-BR"/>
              </w:rPr>
              <w:lastRenderedPageBreak/>
              <w:t>que haja prejuízos ao interesse público ou a terceiros (art. 55</w:t>
            </w:r>
            <w:r w:rsidR="00994B65">
              <w:rPr>
                <w:rFonts w:ascii="Book Antiqua" w:eastAsia="Times New Roman" w:hAnsi="Book Antiqua" w:cs="Times New Roman"/>
                <w:sz w:val="19"/>
                <w:szCs w:val="19"/>
                <w:lang w:eastAsia="pt-BR"/>
              </w:rPr>
              <w:t xml:space="preserve"> da </w:t>
            </w:r>
            <w:r w:rsidR="00994B65" w:rsidRPr="00994B65">
              <w:rPr>
                <w:rFonts w:ascii="Book Antiqua" w:eastAsia="Times New Roman" w:hAnsi="Book Antiqua" w:cs="Times New Roman"/>
                <w:sz w:val="19"/>
                <w:szCs w:val="19"/>
                <w:lang w:eastAsia="pt-BR"/>
              </w:rPr>
              <w:t>Lei 9.784/99). Ora, na espécie, longe de haver lesão ao interesse público, este seria plenamente atendido, visto que os atos anteriormente praticados seriam aproveitados, afastando-se a necessidade de reinício de todo o procedimento, apenas pela incompetência verificada no ato final de homologação. Quanto aos terceiros, a regularização do procedimento, mediante ato de homologação praticado por autoridade competente, atende ao interesse de todos os que tomaram parte da disputa, consistente na higidez do procedimento, somente obtida exatamente pela convalidação do ato de homologação por parte da autoridade competente a tanto.</w:t>
            </w:r>
            <w:r w:rsidR="00994B65">
              <w:rPr>
                <w:rFonts w:ascii="Book Antiqua" w:eastAsia="Times New Roman" w:hAnsi="Book Antiqua" w:cs="Times New Roman"/>
                <w:sz w:val="19"/>
                <w:szCs w:val="19"/>
                <w:lang w:eastAsia="pt-BR"/>
              </w:rPr>
              <w:t xml:space="preserve"> </w:t>
            </w:r>
            <w:r w:rsidR="00994B65" w:rsidRPr="00994B65">
              <w:rPr>
                <w:rFonts w:ascii="Book Antiqua" w:eastAsia="Times New Roman" w:hAnsi="Book Antiqua" w:cs="Times New Roman"/>
                <w:sz w:val="19"/>
                <w:szCs w:val="19"/>
                <w:lang w:eastAsia="pt-BR"/>
              </w:rPr>
              <w:t>Des</w:t>
            </w:r>
            <w:r w:rsidR="00994B65">
              <w:rPr>
                <w:rFonts w:ascii="Book Antiqua" w:eastAsia="Times New Roman" w:hAnsi="Book Antiqua" w:cs="Times New Roman"/>
                <w:sz w:val="19"/>
                <w:szCs w:val="19"/>
                <w:lang w:eastAsia="pt-BR"/>
              </w:rPr>
              <w:t>se</w:t>
            </w:r>
            <w:r w:rsidR="00994B65" w:rsidRPr="00994B65">
              <w:rPr>
                <w:rFonts w:ascii="Book Antiqua" w:eastAsia="Times New Roman" w:hAnsi="Book Antiqua" w:cs="Times New Roman"/>
                <w:sz w:val="19"/>
                <w:szCs w:val="19"/>
                <w:lang w:eastAsia="pt-BR"/>
              </w:rPr>
              <w:t xml:space="preserve"> </w:t>
            </w:r>
            <w:r w:rsidR="00994B65">
              <w:rPr>
                <w:rFonts w:ascii="Book Antiqua" w:eastAsia="Times New Roman" w:hAnsi="Book Antiqua" w:cs="Times New Roman"/>
                <w:sz w:val="19"/>
                <w:szCs w:val="19"/>
                <w:lang w:eastAsia="pt-BR"/>
              </w:rPr>
              <w:t>modo</w:t>
            </w:r>
            <w:r w:rsidR="00994B65" w:rsidRPr="00994B65">
              <w:rPr>
                <w:rFonts w:ascii="Book Antiqua" w:eastAsia="Times New Roman" w:hAnsi="Book Antiqua" w:cs="Times New Roman"/>
                <w:sz w:val="19"/>
                <w:szCs w:val="19"/>
                <w:lang w:eastAsia="pt-BR"/>
              </w:rPr>
              <w:t>, tudo estaria a recomendar a convalidação do ato de homologação do procedimento, por autoridade dotada de competência, razão pela qual está correta a</w:t>
            </w:r>
            <w:r w:rsidR="00994B65">
              <w:rPr>
                <w:rFonts w:ascii="Book Antiqua" w:eastAsia="Times New Roman" w:hAnsi="Book Antiqua" w:cs="Times New Roman"/>
                <w:sz w:val="19"/>
                <w:szCs w:val="19"/>
                <w:lang w:eastAsia="pt-BR"/>
              </w:rPr>
              <w:t xml:space="preserve"> referida assertiva</w:t>
            </w:r>
            <w:r w:rsidR="00994B65" w:rsidRPr="00994B65">
              <w:rPr>
                <w:rFonts w:ascii="Book Antiqua" w:eastAsia="Times New Roman" w:hAnsi="Book Antiqua" w:cs="Times New Roman"/>
                <w:sz w:val="19"/>
                <w:szCs w:val="19"/>
                <w:lang w:eastAsia="pt-BR"/>
              </w:rPr>
              <w:t>.</w:t>
            </w:r>
          </w:p>
          <w:p w14:paraId="373406F1" w14:textId="77777777" w:rsidR="00610556" w:rsidRDefault="00610556" w:rsidP="00F07C73">
            <w:pPr>
              <w:jc w:val="both"/>
              <w:rPr>
                <w:rFonts w:ascii="Book Antiqua" w:eastAsia="Times New Roman" w:hAnsi="Book Antiqua" w:cs="Times New Roman"/>
                <w:bCs/>
                <w:sz w:val="19"/>
                <w:szCs w:val="19"/>
                <w:lang w:eastAsia="pt-BR"/>
              </w:rPr>
            </w:pPr>
          </w:p>
          <w:p w14:paraId="706EFB51" w14:textId="0DF3300B" w:rsidR="005E0245" w:rsidRPr="005E0245" w:rsidRDefault="005E0245" w:rsidP="005E0245">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5E0245">
              <w:rPr>
                <w:rFonts w:ascii="Book Antiqua" w:eastAsia="Times New Roman" w:hAnsi="Book Antiqua" w:cs="Times New Roman"/>
                <w:b/>
                <w:sz w:val="19"/>
                <w:szCs w:val="19"/>
                <w:highlight w:val="yellow"/>
                <w:lang w:eastAsia="pt-BR"/>
              </w:rPr>
              <w:t>PGERS-2021-Fundatec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E0245">
              <w:rPr>
                <w:rFonts w:ascii="Book Antiqua" w:eastAsia="Times New Roman" w:hAnsi="Book Antiqua" w:cs="Times New Roman"/>
                <w:bCs/>
                <w:sz w:val="19"/>
                <w:szCs w:val="19"/>
                <w:lang w:eastAsia="pt-BR"/>
              </w:rPr>
              <w:t>Quanto aos atos administrativos, assinale a alternativa correta</w:t>
            </w:r>
            <w:r>
              <w:rPr>
                <w:rFonts w:ascii="Book Antiqua" w:eastAsia="Times New Roman" w:hAnsi="Book Antiqua" w:cs="Times New Roman"/>
                <w:bCs/>
                <w:sz w:val="19"/>
                <w:szCs w:val="19"/>
                <w:lang w:eastAsia="pt-BR"/>
              </w:rPr>
              <w:t xml:space="preserve">: </w:t>
            </w:r>
            <w:r w:rsidRPr="005E0245">
              <w:rPr>
                <w:rFonts w:ascii="Book Antiqua" w:eastAsia="Times New Roman" w:hAnsi="Book Antiqua" w:cs="Times New Roman"/>
                <w:bCs/>
                <w:sz w:val="19"/>
                <w:szCs w:val="19"/>
                <w:lang w:eastAsia="pt-BR"/>
              </w:rPr>
              <w:t>Os atos administrativos que apresentarem defeitos sanáveis poderão ser convalidados, mas a decisão haverá de evidenciar que não acarretam lesão ao interesse público nem prejuízo a terceiros.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55, </w:t>
            </w:r>
            <w:r w:rsidRPr="00481CC2">
              <w:rPr>
                <w:rFonts w:ascii="Book Antiqua" w:eastAsia="Times New Roman" w:hAnsi="Book Antiqua" w:cs="Times New Roman"/>
                <w:b/>
                <w:sz w:val="19"/>
                <w:szCs w:val="19"/>
                <w:lang w:eastAsia="pt-BR"/>
              </w:rPr>
              <w:t>Lei 9784/99</w:t>
            </w:r>
            <w:r>
              <w:rPr>
                <w:rFonts w:ascii="Book Antiqua" w:eastAsia="Times New Roman" w:hAnsi="Book Antiqua" w:cs="Times New Roman"/>
                <w:b/>
                <w:sz w:val="19"/>
                <w:szCs w:val="19"/>
                <w:lang w:eastAsia="pt-BR"/>
              </w:rPr>
              <w:t>.</w:t>
            </w:r>
          </w:p>
          <w:p w14:paraId="5605490A" w14:textId="77777777" w:rsidR="00F07C73" w:rsidRDefault="00F07C73" w:rsidP="00F07C73">
            <w:pPr>
              <w:jc w:val="both"/>
              <w:rPr>
                <w:rFonts w:ascii="Book Antiqua" w:eastAsia="Times New Roman" w:hAnsi="Book Antiqua" w:cs="Times New Roman"/>
                <w:b/>
                <w:sz w:val="19"/>
                <w:szCs w:val="19"/>
                <w:lang w:eastAsia="pt-BR"/>
              </w:rPr>
            </w:pPr>
          </w:p>
          <w:p w14:paraId="2E8B4782" w14:textId="7B64D9AC" w:rsidR="00DC7C74" w:rsidRDefault="00DC7C74" w:rsidP="00F07C73">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DC7C74">
              <w:rPr>
                <w:rFonts w:ascii="Book Antiqua" w:eastAsia="Times New Roman" w:hAnsi="Book Antiqua" w:cs="Times New Roman"/>
                <w:b/>
                <w:sz w:val="19"/>
                <w:szCs w:val="19"/>
                <w:highlight w:val="yellow"/>
                <w:lang w:eastAsia="pt-BR"/>
              </w:rPr>
              <w:t>Cartórios/TJAL-2019-VUNESP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C7C74">
              <w:rPr>
                <w:rFonts w:ascii="Book Antiqua" w:eastAsia="Times New Roman" w:hAnsi="Book Antiqua" w:cs="Times New Roman"/>
                <w:bCs/>
                <w:sz w:val="19"/>
                <w:szCs w:val="19"/>
                <w:lang w:eastAsia="pt-BR"/>
              </w:rPr>
              <w:t>Para os atos que apresentarem defeitos sanáveis, por decisão na qual se evidencie não acarretarem lesão ao interesse público nem prejuízo a terceiros, o art. 55 da Lei Federa</w:t>
            </w:r>
            <w:r>
              <w:rPr>
                <w:rFonts w:ascii="Book Antiqua" w:eastAsia="Times New Roman" w:hAnsi="Book Antiqua" w:cs="Times New Roman"/>
                <w:bCs/>
                <w:sz w:val="19"/>
                <w:szCs w:val="19"/>
                <w:lang w:eastAsia="pt-BR"/>
              </w:rPr>
              <w:t>l</w:t>
            </w:r>
            <w:r w:rsidRPr="00DC7C74">
              <w:rPr>
                <w:rFonts w:ascii="Book Antiqua" w:eastAsia="Times New Roman" w:hAnsi="Book Antiqua" w:cs="Times New Roman"/>
                <w:bCs/>
                <w:sz w:val="19"/>
                <w:szCs w:val="19"/>
                <w:lang w:eastAsia="pt-BR"/>
              </w:rPr>
              <w:t xml:space="preserve"> n° 9.784/99 indica como solução a</w:t>
            </w:r>
            <w:r>
              <w:rPr>
                <w:rFonts w:ascii="Book Antiqua" w:eastAsia="Times New Roman" w:hAnsi="Book Antiqua" w:cs="Times New Roman"/>
                <w:bCs/>
                <w:sz w:val="19"/>
                <w:szCs w:val="19"/>
                <w:lang w:eastAsia="pt-BR"/>
              </w:rPr>
              <w:t xml:space="preserve"> convalidação. </w:t>
            </w:r>
            <w:r>
              <w:rPr>
                <w:rFonts w:ascii="Book Antiqua" w:eastAsia="Times New Roman" w:hAnsi="Book Antiqua" w:cs="Times New Roman"/>
                <w:b/>
                <w:sz w:val="19"/>
                <w:szCs w:val="19"/>
                <w:lang w:eastAsia="pt-BR"/>
              </w:rPr>
              <w:t>BL: art. 55</w:t>
            </w:r>
            <w:r w:rsidR="00F07C7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00F07C73" w:rsidRPr="00481CC2">
              <w:rPr>
                <w:rFonts w:ascii="Book Antiqua" w:eastAsia="Times New Roman" w:hAnsi="Book Antiqua" w:cs="Times New Roman"/>
                <w:b/>
                <w:sz w:val="19"/>
                <w:szCs w:val="19"/>
                <w:lang w:eastAsia="pt-BR"/>
              </w:rPr>
              <w:t>Lei 9784/99</w:t>
            </w:r>
            <w:r>
              <w:rPr>
                <w:rFonts w:ascii="Book Antiqua" w:eastAsia="Times New Roman" w:hAnsi="Book Antiqua" w:cs="Times New Roman"/>
                <w:b/>
                <w:sz w:val="19"/>
                <w:szCs w:val="19"/>
                <w:lang w:eastAsia="pt-BR"/>
              </w:rPr>
              <w:t>.</w:t>
            </w:r>
          </w:p>
          <w:p w14:paraId="7A8B9E1A" w14:textId="77777777" w:rsidR="00F07C73" w:rsidRPr="00DC7C74" w:rsidRDefault="00F07C73" w:rsidP="00F07C73">
            <w:pPr>
              <w:jc w:val="both"/>
              <w:rPr>
                <w:rFonts w:ascii="Book Antiqua" w:eastAsia="Times New Roman" w:hAnsi="Book Antiqua" w:cs="Times New Roman"/>
                <w:bCs/>
                <w:sz w:val="19"/>
                <w:szCs w:val="19"/>
                <w:lang w:eastAsia="pt-BR"/>
              </w:rPr>
            </w:pPr>
          </w:p>
          <w:p w14:paraId="24ECDC37" w14:textId="10744DD5" w:rsidR="002D7DEC" w:rsidRPr="002D7DEC" w:rsidRDefault="002D7DEC" w:rsidP="00F07C73">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2D7DEC">
              <w:rPr>
                <w:rFonts w:ascii="Book Antiqua" w:eastAsia="Times New Roman" w:hAnsi="Book Antiqua" w:cs="Times New Roman"/>
                <w:b/>
                <w:sz w:val="19"/>
                <w:szCs w:val="19"/>
                <w:highlight w:val="yellow"/>
                <w:lang w:eastAsia="pt-BR"/>
              </w:rPr>
              <w:t>PGM-BH/MG-2017-CESPE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D7DEC">
              <w:rPr>
                <w:rFonts w:ascii="Book Antiqua" w:eastAsia="Times New Roman" w:hAnsi="Book Antiqua" w:cs="Times New Roman"/>
                <w:bCs/>
                <w:sz w:val="19"/>
                <w:szCs w:val="19"/>
                <w:lang w:eastAsia="pt-BR"/>
              </w:rPr>
              <w:t>No que concerne a revogação, anulação e convalidação de ato administrativo, assinale a opção correta</w:t>
            </w:r>
            <w:r>
              <w:rPr>
                <w:rFonts w:ascii="Book Antiqua" w:eastAsia="Times New Roman" w:hAnsi="Book Antiqua" w:cs="Times New Roman"/>
                <w:bCs/>
                <w:sz w:val="19"/>
                <w:szCs w:val="19"/>
                <w:lang w:eastAsia="pt-BR"/>
              </w:rPr>
              <w:t xml:space="preserve">: </w:t>
            </w:r>
            <w:r w:rsidRPr="002D7DEC">
              <w:rPr>
                <w:rFonts w:ascii="Book Antiqua" w:eastAsia="Times New Roman" w:hAnsi="Book Antiqua" w:cs="Times New Roman"/>
                <w:bCs/>
                <w:sz w:val="19"/>
                <w:szCs w:val="19"/>
                <w:lang w:eastAsia="pt-BR"/>
              </w:rPr>
              <w:t>Um ato administrativo que apresente defeitos sanáveis poderá ser convalidado quando não lesionar o interesse público, não sendo necessário que a administração pública o anule.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55</w:t>
            </w:r>
            <w:r w:rsidR="00F07C7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00F07C73" w:rsidRPr="00481CC2">
              <w:rPr>
                <w:rFonts w:ascii="Book Antiqua" w:eastAsia="Times New Roman" w:hAnsi="Book Antiqua" w:cs="Times New Roman"/>
                <w:b/>
                <w:sz w:val="19"/>
                <w:szCs w:val="19"/>
                <w:lang w:eastAsia="pt-BR"/>
              </w:rPr>
              <w:t>Lei 9784/99</w:t>
            </w:r>
            <w:r>
              <w:rPr>
                <w:rFonts w:ascii="Book Antiqua" w:eastAsia="Times New Roman" w:hAnsi="Book Antiqua" w:cs="Times New Roman"/>
                <w:b/>
                <w:sz w:val="19"/>
                <w:szCs w:val="19"/>
                <w:lang w:eastAsia="pt-BR"/>
              </w:rPr>
              <w:t>.</w:t>
            </w:r>
          </w:p>
          <w:p w14:paraId="1C24F82A" w14:textId="77777777" w:rsidR="00F07C73" w:rsidRDefault="00F07C73" w:rsidP="00F07C73">
            <w:pPr>
              <w:jc w:val="both"/>
              <w:rPr>
                <w:rFonts w:ascii="Book Antiqua" w:eastAsia="Times New Roman" w:hAnsi="Book Antiqua" w:cs="Times New Roman"/>
                <w:b/>
                <w:sz w:val="19"/>
                <w:szCs w:val="19"/>
                <w:lang w:eastAsia="pt-BR"/>
              </w:rPr>
            </w:pPr>
          </w:p>
          <w:p w14:paraId="06154D7E" w14:textId="6B461063" w:rsidR="00117197" w:rsidRPr="00117197" w:rsidRDefault="00117197" w:rsidP="00F07C73">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117197">
              <w:rPr>
                <w:rFonts w:ascii="Book Antiqua" w:eastAsia="Times New Roman" w:hAnsi="Book Antiqua" w:cs="Times New Roman"/>
                <w:b/>
                <w:sz w:val="19"/>
                <w:szCs w:val="19"/>
                <w:highlight w:val="yellow"/>
                <w:lang w:eastAsia="pt-BR"/>
              </w:rPr>
              <w:t>PGERN-2014-FCC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17197">
              <w:rPr>
                <w:rFonts w:ascii="Book Antiqua" w:eastAsia="Times New Roman" w:hAnsi="Book Antiqua" w:cs="Times New Roman"/>
                <w:bCs/>
                <w:sz w:val="19"/>
                <w:szCs w:val="19"/>
                <w:lang w:eastAsia="pt-BR"/>
              </w:rPr>
              <w:t>Suponha que o Ministro da Fazenda tenha concedido benefício creditício à empresa privada, sem, contudo, a necessária oitiva de órgão colegiado que detém competência legal para opinar sobre a matéria. Referido ato, considerando as disposições da Lei Federal n° 9.784/1999,</w:t>
            </w:r>
            <w:r>
              <w:rPr>
                <w:rFonts w:ascii="Book Antiqua" w:eastAsia="Times New Roman" w:hAnsi="Book Antiqua" w:cs="Times New Roman"/>
                <w:bCs/>
                <w:sz w:val="19"/>
                <w:szCs w:val="19"/>
                <w:lang w:eastAsia="pt-BR"/>
              </w:rPr>
              <w:t xml:space="preserve"> </w:t>
            </w:r>
            <w:r w:rsidRPr="00117197">
              <w:rPr>
                <w:rFonts w:ascii="Book Antiqua" w:eastAsia="Times New Roman" w:hAnsi="Book Antiqua" w:cs="Times New Roman"/>
                <w:bCs/>
                <w:sz w:val="19"/>
                <w:szCs w:val="19"/>
                <w:lang w:eastAsia="pt-BR"/>
              </w:rPr>
              <w:t>é passível de convalidação, caso suprido o defeito sanável, desde que não acarrete lesão ao interesse público nem prejuízo a terceiros.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55</w:t>
            </w:r>
            <w:r w:rsidR="00F07C7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00F07C73" w:rsidRPr="00481CC2">
              <w:rPr>
                <w:rFonts w:ascii="Book Antiqua" w:eastAsia="Times New Roman" w:hAnsi="Book Antiqua" w:cs="Times New Roman"/>
                <w:b/>
                <w:sz w:val="19"/>
                <w:szCs w:val="19"/>
                <w:lang w:eastAsia="pt-BR"/>
              </w:rPr>
              <w:t>Lei 9784/99</w:t>
            </w:r>
            <w:r>
              <w:rPr>
                <w:rFonts w:ascii="Book Antiqua" w:eastAsia="Times New Roman" w:hAnsi="Book Antiqua" w:cs="Times New Roman"/>
                <w:b/>
                <w:sz w:val="19"/>
                <w:szCs w:val="19"/>
                <w:lang w:eastAsia="pt-BR"/>
              </w:rPr>
              <w:t>.</w:t>
            </w:r>
          </w:p>
          <w:p w14:paraId="31F87868" w14:textId="77777777" w:rsidR="00F07C73" w:rsidRDefault="00F07C73" w:rsidP="00F07C73">
            <w:pPr>
              <w:jc w:val="both"/>
              <w:rPr>
                <w:rFonts w:ascii="Book Antiqua" w:eastAsia="Times New Roman" w:hAnsi="Book Antiqua" w:cs="Times New Roman"/>
                <w:b/>
                <w:sz w:val="19"/>
                <w:szCs w:val="19"/>
                <w:lang w:eastAsia="pt-BR"/>
              </w:rPr>
            </w:pPr>
          </w:p>
          <w:p w14:paraId="2110EB50" w14:textId="79B27232" w:rsidR="00DF1BC3" w:rsidRDefault="00DF1BC3" w:rsidP="00F07C73">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DF1BC3">
              <w:rPr>
                <w:rFonts w:ascii="Book Antiqua" w:eastAsia="Times New Roman" w:hAnsi="Book Antiqua" w:cs="Times New Roman"/>
                <w:b/>
                <w:sz w:val="19"/>
                <w:szCs w:val="19"/>
                <w:highlight w:val="yellow"/>
                <w:lang w:eastAsia="pt-BR"/>
              </w:rPr>
              <w:t>DPEES-2012-CESPE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F1BC3">
              <w:rPr>
                <w:rFonts w:ascii="Book Antiqua" w:eastAsia="Times New Roman" w:hAnsi="Book Antiqua" w:cs="Times New Roman"/>
                <w:bCs/>
                <w:sz w:val="19"/>
                <w:szCs w:val="19"/>
                <w:lang w:eastAsia="pt-BR"/>
              </w:rPr>
              <w:t>No que se refere aos atos administrativos, julgue o ite</w:t>
            </w:r>
            <w:r>
              <w:rPr>
                <w:rFonts w:ascii="Book Antiqua" w:eastAsia="Times New Roman" w:hAnsi="Book Antiqua" w:cs="Times New Roman"/>
                <w:bCs/>
                <w:sz w:val="19"/>
                <w:szCs w:val="19"/>
                <w:lang w:eastAsia="pt-BR"/>
              </w:rPr>
              <w:t>m</w:t>
            </w:r>
            <w:r w:rsidRPr="00DF1BC3">
              <w:rPr>
                <w:rFonts w:ascii="Book Antiqua" w:eastAsia="Times New Roman" w:hAnsi="Book Antiqua" w:cs="Times New Roman"/>
                <w:bCs/>
                <w:sz w:val="19"/>
                <w:szCs w:val="19"/>
                <w:lang w:eastAsia="pt-BR"/>
              </w:rPr>
              <w:t xml:space="preserve"> subsequente</w:t>
            </w:r>
            <w:r>
              <w:rPr>
                <w:rFonts w:ascii="Book Antiqua" w:eastAsia="Times New Roman" w:hAnsi="Book Antiqua" w:cs="Times New Roman"/>
                <w:bCs/>
                <w:sz w:val="19"/>
                <w:szCs w:val="19"/>
                <w:lang w:eastAsia="pt-BR"/>
              </w:rPr>
              <w:t xml:space="preserve">: </w:t>
            </w:r>
            <w:r w:rsidRPr="00DF1BC3">
              <w:rPr>
                <w:rFonts w:ascii="Book Antiqua" w:eastAsia="Times New Roman" w:hAnsi="Book Antiqua" w:cs="Times New Roman"/>
                <w:bCs/>
                <w:sz w:val="19"/>
                <w:szCs w:val="19"/>
                <w:lang w:eastAsia="pt-BR"/>
              </w:rPr>
              <w:t>A convalidação, ato administrativo por meio do qual se supre o vício existente em um ato eivado de ilegalidade, tem efeitos retroativos, mas o ato originário não pode ter causado lesão a terceiros.</w:t>
            </w:r>
            <w:r>
              <w:rPr>
                <w:rFonts w:ascii="Book Antiqua" w:eastAsia="Times New Roman" w:hAnsi="Book Antiqua" w:cs="Times New Roman"/>
                <w:bCs/>
                <w:sz w:val="19"/>
                <w:szCs w:val="19"/>
                <w:lang w:eastAsia="pt-BR"/>
              </w:rPr>
              <w:t xml:space="preserve"> </w:t>
            </w:r>
            <w:r w:rsidRPr="00481CC2">
              <w:rPr>
                <w:rFonts w:ascii="Book Antiqua" w:eastAsia="Times New Roman" w:hAnsi="Book Antiqua" w:cs="Times New Roman"/>
                <w:b/>
                <w:sz w:val="19"/>
                <w:szCs w:val="19"/>
                <w:lang w:eastAsia="pt-BR"/>
              </w:rPr>
              <w:t xml:space="preserve">BL: art. 55, </w:t>
            </w:r>
            <w:r w:rsidR="00F07C73" w:rsidRPr="00481CC2">
              <w:rPr>
                <w:rFonts w:ascii="Book Antiqua" w:eastAsia="Times New Roman" w:hAnsi="Book Antiqua" w:cs="Times New Roman"/>
                <w:b/>
                <w:sz w:val="19"/>
                <w:szCs w:val="19"/>
                <w:lang w:eastAsia="pt-BR"/>
              </w:rPr>
              <w:t>Lei 9784/99</w:t>
            </w:r>
            <w:r w:rsidRPr="00481CC2">
              <w:rPr>
                <w:rFonts w:ascii="Book Antiqua" w:eastAsia="Times New Roman" w:hAnsi="Book Antiqua" w:cs="Times New Roman"/>
                <w:b/>
                <w:sz w:val="19"/>
                <w:szCs w:val="19"/>
                <w:lang w:eastAsia="pt-BR"/>
              </w:rPr>
              <w:t>.</w:t>
            </w:r>
          </w:p>
          <w:p w14:paraId="5E73B508" w14:textId="77777777" w:rsidR="00F07C73" w:rsidRDefault="00F07C73" w:rsidP="00F07C73">
            <w:pPr>
              <w:jc w:val="both"/>
              <w:rPr>
                <w:rFonts w:ascii="Book Antiqua" w:eastAsia="Times New Roman" w:hAnsi="Book Antiqua" w:cs="Times New Roman"/>
                <w:b/>
                <w:i/>
                <w:color w:val="FF0000"/>
                <w:sz w:val="19"/>
                <w:szCs w:val="19"/>
                <w:lang w:eastAsia="pt-BR"/>
              </w:rPr>
            </w:pPr>
            <w:bookmarkStart w:id="167" w:name="_Hlk50641624"/>
          </w:p>
          <w:p w14:paraId="43CBEA6D" w14:textId="32FE4488" w:rsidR="00DF1BC3" w:rsidRDefault="00DF1BC3" w:rsidP="00F07C73">
            <w:pPr>
              <w:jc w:val="both"/>
              <w:rPr>
                <w:rFonts w:ascii="Book Antiqua" w:eastAsia="Times New Roman" w:hAnsi="Book Antiqua" w:cs="Times New Roman"/>
                <w:sz w:val="19"/>
                <w:szCs w:val="19"/>
                <w:lang w:eastAsia="pt-BR"/>
              </w:rPr>
            </w:pPr>
            <w:r w:rsidRPr="00481CC2">
              <w:rPr>
                <w:rFonts w:ascii="Book Antiqua" w:eastAsia="Times New Roman" w:hAnsi="Book Antiqua" w:cs="Times New Roman"/>
                <w:b/>
                <w:i/>
                <w:color w:val="FF0000"/>
                <w:sz w:val="19"/>
                <w:szCs w:val="19"/>
                <w:lang w:eastAsia="pt-BR"/>
              </w:rPr>
              <w:t>#</w:t>
            </w:r>
            <w:r w:rsidRPr="00481CC2">
              <w:rPr>
                <w:rFonts w:ascii="Book Antiqua" w:eastAsia="Times New Roman" w:hAnsi="Book Antiqua" w:cs="Times New Roman"/>
                <w:b/>
                <w:i/>
                <w:color w:val="FF0000"/>
                <w:sz w:val="19"/>
                <w:szCs w:val="19"/>
                <w:highlight w:val="green"/>
                <w:lang w:eastAsia="pt-BR"/>
              </w:rPr>
              <w:t>Atenção</w:t>
            </w:r>
            <w:r w:rsidR="00E866FD">
              <w:rPr>
                <w:rFonts w:ascii="Book Antiqua" w:eastAsia="Times New Roman" w:hAnsi="Book Antiqua" w:cs="Times New Roman"/>
                <w:b/>
                <w:i/>
                <w:color w:val="FF0000"/>
                <w:sz w:val="19"/>
                <w:szCs w:val="19"/>
                <w:lang w:eastAsia="pt-BR"/>
              </w:rPr>
              <w:t xml:space="preserve">: </w:t>
            </w:r>
            <w:r w:rsidR="009C7729">
              <w:rPr>
                <w:rFonts w:ascii="Book Antiqua" w:eastAsia="Times New Roman" w:hAnsi="Book Antiqua" w:cs="Times New Roman"/>
                <w:b/>
                <w:i/>
                <w:color w:val="FF0000"/>
                <w:sz w:val="19"/>
                <w:szCs w:val="19"/>
                <w:lang w:eastAsia="pt-BR"/>
              </w:rPr>
              <w:t>#</w:t>
            </w:r>
            <w:r w:rsidR="009C7729" w:rsidRPr="009C7729">
              <w:rPr>
                <w:rFonts w:ascii="Book Antiqua" w:eastAsia="Times New Roman" w:hAnsi="Book Antiqua" w:cs="Times New Roman"/>
                <w:b/>
                <w:i/>
                <w:color w:val="FF0000"/>
                <w:sz w:val="19"/>
                <w:szCs w:val="19"/>
                <w:highlight w:val="green"/>
                <w:lang w:eastAsia="pt-BR"/>
              </w:rPr>
              <w:t>PGESP-2009</w:t>
            </w:r>
            <w:r>
              <w:rPr>
                <w:rFonts w:ascii="Book Antiqua" w:eastAsia="Times New Roman" w:hAnsi="Book Antiqua" w:cs="Times New Roman"/>
                <w:b/>
                <w:i/>
                <w:color w:val="FF0000"/>
                <w:sz w:val="19"/>
                <w:szCs w:val="19"/>
                <w:lang w:eastAsia="pt-BR"/>
              </w:rPr>
              <w:t>: #</w:t>
            </w:r>
            <w:r w:rsidRPr="00DF1BC3">
              <w:rPr>
                <w:rFonts w:ascii="Book Antiqua" w:eastAsia="Times New Roman" w:hAnsi="Book Antiqua" w:cs="Times New Roman"/>
                <w:b/>
                <w:i/>
                <w:color w:val="FF0000"/>
                <w:sz w:val="19"/>
                <w:szCs w:val="19"/>
                <w:highlight w:val="green"/>
                <w:lang w:eastAsia="pt-BR"/>
              </w:rPr>
              <w:t>DPEES-2012</w:t>
            </w:r>
            <w:r w:rsidR="00972119">
              <w:rPr>
                <w:rFonts w:ascii="Book Antiqua" w:eastAsia="Times New Roman" w:hAnsi="Book Antiqua" w:cs="Times New Roman"/>
                <w:b/>
                <w:i/>
                <w:color w:val="FF0000"/>
                <w:sz w:val="19"/>
                <w:szCs w:val="19"/>
                <w:lang w:eastAsia="pt-BR"/>
              </w:rPr>
              <w:t>: #</w:t>
            </w:r>
            <w:r w:rsidR="00972119" w:rsidRPr="00972119">
              <w:rPr>
                <w:rFonts w:ascii="Book Antiqua" w:eastAsia="Times New Roman" w:hAnsi="Book Antiqua" w:cs="Times New Roman"/>
                <w:b/>
                <w:i/>
                <w:color w:val="FF0000"/>
                <w:sz w:val="19"/>
                <w:szCs w:val="19"/>
                <w:highlight w:val="green"/>
                <w:lang w:eastAsia="pt-BR"/>
              </w:rPr>
              <w:t>DPEMS-2012</w:t>
            </w:r>
            <w:r w:rsidR="00C61BBE">
              <w:rPr>
                <w:rFonts w:ascii="Book Antiqua" w:eastAsia="Times New Roman" w:hAnsi="Book Antiqua" w:cs="Times New Roman"/>
                <w:b/>
                <w:i/>
                <w:color w:val="FF0000"/>
                <w:sz w:val="19"/>
                <w:szCs w:val="19"/>
                <w:lang w:eastAsia="pt-BR"/>
              </w:rPr>
              <w:t>:</w:t>
            </w:r>
            <w:r w:rsidR="005934CA">
              <w:rPr>
                <w:rFonts w:ascii="Book Antiqua" w:eastAsia="Times New Roman" w:hAnsi="Book Antiqua" w:cs="Times New Roman"/>
                <w:b/>
                <w:i/>
                <w:color w:val="FF0000"/>
                <w:sz w:val="19"/>
                <w:szCs w:val="19"/>
                <w:lang w:eastAsia="pt-BR"/>
              </w:rPr>
              <w:t xml:space="preserve"> #</w:t>
            </w:r>
            <w:r w:rsidR="005934CA" w:rsidRPr="005934CA">
              <w:rPr>
                <w:rFonts w:ascii="Book Antiqua" w:eastAsia="Times New Roman" w:hAnsi="Book Antiqua" w:cs="Times New Roman"/>
                <w:b/>
                <w:i/>
                <w:color w:val="FF0000"/>
                <w:sz w:val="19"/>
                <w:szCs w:val="19"/>
                <w:highlight w:val="green"/>
                <w:lang w:eastAsia="pt-BR"/>
              </w:rPr>
              <w:t>PF-2013</w:t>
            </w:r>
            <w:r w:rsidR="00AE3877">
              <w:rPr>
                <w:rFonts w:ascii="Book Antiqua" w:eastAsia="Times New Roman" w:hAnsi="Book Antiqua" w:cs="Times New Roman"/>
                <w:b/>
                <w:i/>
                <w:color w:val="FF0000"/>
                <w:sz w:val="19"/>
                <w:szCs w:val="19"/>
                <w:lang w:eastAsia="pt-BR"/>
              </w:rPr>
              <w:t>: #</w:t>
            </w:r>
            <w:r w:rsidR="00AE3877" w:rsidRPr="00AE3877">
              <w:rPr>
                <w:rFonts w:ascii="Book Antiqua" w:eastAsia="Times New Roman" w:hAnsi="Book Antiqua" w:cs="Times New Roman"/>
                <w:b/>
                <w:i/>
                <w:color w:val="FF0000"/>
                <w:sz w:val="19"/>
                <w:szCs w:val="19"/>
                <w:highlight w:val="green"/>
                <w:lang w:eastAsia="pt-BR"/>
              </w:rPr>
              <w:t>Cartórios/TJMG-2016</w:t>
            </w:r>
            <w:r w:rsidR="00676FA6">
              <w:rPr>
                <w:rFonts w:ascii="Book Antiqua" w:eastAsia="Times New Roman" w:hAnsi="Book Antiqua" w:cs="Times New Roman"/>
                <w:b/>
                <w:i/>
                <w:color w:val="FF0000"/>
                <w:sz w:val="19"/>
                <w:szCs w:val="19"/>
                <w:lang w:eastAsia="pt-BR"/>
              </w:rPr>
              <w:t xml:space="preserve">: </w:t>
            </w:r>
            <w:r w:rsidR="00C61BBE">
              <w:rPr>
                <w:rFonts w:ascii="Book Antiqua" w:eastAsia="Times New Roman" w:hAnsi="Book Antiqua" w:cs="Times New Roman"/>
                <w:b/>
                <w:i/>
                <w:color w:val="FF0000"/>
                <w:sz w:val="19"/>
                <w:szCs w:val="19"/>
                <w:lang w:eastAsia="pt-BR"/>
              </w:rPr>
              <w:t>#</w:t>
            </w:r>
            <w:r w:rsidR="00C61BBE" w:rsidRPr="00C61BBE">
              <w:rPr>
                <w:rFonts w:ascii="Book Antiqua" w:eastAsia="Times New Roman" w:hAnsi="Book Antiqua" w:cs="Times New Roman"/>
                <w:b/>
                <w:i/>
                <w:color w:val="FF0000"/>
                <w:sz w:val="19"/>
                <w:szCs w:val="19"/>
                <w:highlight w:val="green"/>
                <w:lang w:eastAsia="pt-BR"/>
              </w:rPr>
              <w:t>DPESC-2017</w:t>
            </w:r>
            <w:r w:rsidR="0021094B">
              <w:rPr>
                <w:rFonts w:ascii="Book Antiqua" w:eastAsia="Times New Roman" w:hAnsi="Book Antiqua" w:cs="Times New Roman"/>
                <w:b/>
                <w:i/>
                <w:color w:val="FF0000"/>
                <w:sz w:val="19"/>
                <w:szCs w:val="19"/>
                <w:lang w:eastAsia="pt-BR"/>
              </w:rPr>
              <w:t>: #</w:t>
            </w:r>
            <w:r w:rsidR="0021094B" w:rsidRPr="0021094B">
              <w:rPr>
                <w:rFonts w:ascii="Book Antiqua" w:eastAsia="Times New Roman" w:hAnsi="Book Antiqua" w:cs="Times New Roman"/>
                <w:b/>
                <w:i/>
                <w:color w:val="FF0000"/>
                <w:sz w:val="19"/>
                <w:szCs w:val="19"/>
                <w:highlight w:val="green"/>
                <w:lang w:eastAsia="pt-BR"/>
              </w:rPr>
              <w:t>TRT/Unificado-2017</w:t>
            </w:r>
            <w:r w:rsidR="003B0E46">
              <w:rPr>
                <w:rFonts w:ascii="Book Antiqua" w:eastAsia="Times New Roman" w:hAnsi="Book Antiqua" w:cs="Times New Roman"/>
                <w:b/>
                <w:i/>
                <w:color w:val="FF0000"/>
                <w:sz w:val="19"/>
                <w:szCs w:val="19"/>
                <w:lang w:eastAsia="pt-BR"/>
              </w:rPr>
              <w:t>: #</w:t>
            </w:r>
            <w:r w:rsidR="003B0E46" w:rsidRPr="003B0E46">
              <w:rPr>
                <w:rFonts w:ascii="Book Antiqua" w:eastAsia="Times New Roman" w:hAnsi="Book Antiqua" w:cs="Times New Roman"/>
                <w:b/>
                <w:i/>
                <w:color w:val="FF0000"/>
                <w:sz w:val="19"/>
                <w:szCs w:val="19"/>
                <w:highlight w:val="green"/>
                <w:lang w:eastAsia="pt-BR"/>
              </w:rPr>
              <w:t>PGM-BH/MG-2017</w:t>
            </w:r>
            <w:r w:rsidR="00B272A9">
              <w:rPr>
                <w:rFonts w:ascii="Book Antiqua" w:eastAsia="Times New Roman" w:hAnsi="Book Antiqua" w:cs="Times New Roman"/>
                <w:b/>
                <w:i/>
                <w:color w:val="FF0000"/>
                <w:sz w:val="19"/>
                <w:szCs w:val="19"/>
                <w:lang w:eastAsia="pt-BR"/>
              </w:rPr>
              <w:t>: #</w:t>
            </w:r>
            <w:r w:rsidR="00B272A9" w:rsidRPr="00B272A9">
              <w:rPr>
                <w:rFonts w:ascii="Book Antiqua" w:eastAsia="Times New Roman" w:hAnsi="Book Antiqua" w:cs="Times New Roman"/>
                <w:b/>
                <w:i/>
                <w:color w:val="FF0000"/>
                <w:sz w:val="19"/>
                <w:szCs w:val="19"/>
                <w:highlight w:val="green"/>
                <w:lang w:eastAsia="pt-BR"/>
              </w:rPr>
              <w:t>PGEPE-2009/2018</w:t>
            </w:r>
            <w:r w:rsidR="00414477">
              <w:rPr>
                <w:rFonts w:ascii="Book Antiqua" w:eastAsia="Times New Roman" w:hAnsi="Book Antiqua" w:cs="Times New Roman"/>
                <w:b/>
                <w:i/>
                <w:color w:val="FF0000"/>
                <w:sz w:val="19"/>
                <w:szCs w:val="19"/>
                <w:lang w:eastAsia="pt-BR"/>
              </w:rPr>
              <w:t>: #</w:t>
            </w:r>
            <w:r w:rsidR="00414477" w:rsidRPr="00414477">
              <w:rPr>
                <w:rFonts w:ascii="Book Antiqua" w:eastAsia="Times New Roman" w:hAnsi="Book Antiqua" w:cs="Times New Roman"/>
                <w:b/>
                <w:i/>
                <w:color w:val="FF0000"/>
                <w:sz w:val="19"/>
                <w:szCs w:val="19"/>
                <w:highlight w:val="green"/>
                <w:lang w:eastAsia="pt-BR"/>
              </w:rPr>
              <w:t>PCPI-2018</w:t>
            </w:r>
            <w:r w:rsidR="00C14903">
              <w:rPr>
                <w:rFonts w:ascii="Book Antiqua" w:eastAsia="Times New Roman" w:hAnsi="Book Antiqua" w:cs="Times New Roman"/>
                <w:b/>
                <w:i/>
                <w:color w:val="FF0000"/>
                <w:sz w:val="19"/>
                <w:szCs w:val="19"/>
                <w:lang w:eastAsia="pt-BR"/>
              </w:rPr>
              <w:t>: #</w:t>
            </w:r>
            <w:r w:rsidR="00C14903" w:rsidRPr="00C14903">
              <w:rPr>
                <w:rFonts w:ascii="Book Antiqua" w:eastAsia="Times New Roman" w:hAnsi="Book Antiqua" w:cs="Times New Roman"/>
                <w:b/>
                <w:i/>
                <w:color w:val="FF0000"/>
                <w:sz w:val="19"/>
                <w:szCs w:val="19"/>
                <w:highlight w:val="green"/>
                <w:lang w:eastAsia="pt-BR"/>
              </w:rPr>
              <w:t>PCSE-2018</w:t>
            </w:r>
            <w:r w:rsidR="00940473">
              <w:rPr>
                <w:rFonts w:ascii="Book Antiqua" w:eastAsia="Times New Roman" w:hAnsi="Book Antiqua" w:cs="Times New Roman"/>
                <w:b/>
                <w:i/>
                <w:color w:val="FF0000"/>
                <w:sz w:val="19"/>
                <w:szCs w:val="19"/>
                <w:lang w:eastAsia="pt-BR"/>
              </w:rPr>
              <w:t>: #</w:t>
            </w:r>
            <w:r w:rsidR="00940473" w:rsidRPr="00940473">
              <w:rPr>
                <w:rFonts w:ascii="Book Antiqua" w:eastAsia="Times New Roman" w:hAnsi="Book Antiqua" w:cs="Times New Roman"/>
                <w:b/>
                <w:i/>
                <w:color w:val="FF0000"/>
                <w:sz w:val="19"/>
                <w:szCs w:val="19"/>
                <w:highlight w:val="green"/>
                <w:lang w:eastAsia="pt-BR"/>
              </w:rPr>
              <w:t>PCSP-2018</w:t>
            </w:r>
            <w:r w:rsidR="00A27995">
              <w:rPr>
                <w:rFonts w:ascii="Book Antiqua" w:eastAsia="Times New Roman" w:hAnsi="Book Antiqua" w:cs="Times New Roman"/>
                <w:b/>
                <w:i/>
                <w:color w:val="FF0000"/>
                <w:sz w:val="19"/>
                <w:szCs w:val="19"/>
                <w:lang w:eastAsia="pt-BR"/>
              </w:rPr>
              <w:t>: #</w:t>
            </w:r>
            <w:r w:rsidR="00A27995" w:rsidRPr="00A27995">
              <w:rPr>
                <w:rFonts w:ascii="Book Antiqua" w:eastAsia="Times New Roman" w:hAnsi="Book Antiqua" w:cs="Times New Roman"/>
                <w:b/>
                <w:i/>
                <w:color w:val="FF0000"/>
                <w:sz w:val="19"/>
                <w:szCs w:val="19"/>
                <w:highlight w:val="green"/>
                <w:lang w:eastAsia="pt-BR"/>
              </w:rPr>
              <w:t>PGM-Curitiba/PR-2019</w:t>
            </w:r>
            <w:r>
              <w:rPr>
                <w:rFonts w:ascii="Book Antiqua" w:eastAsia="Times New Roman" w:hAnsi="Book Antiqua" w:cs="Times New Roman"/>
                <w:b/>
                <w:i/>
                <w:color w:val="FF0000"/>
                <w:sz w:val="19"/>
                <w:szCs w:val="19"/>
                <w:lang w:eastAsia="pt-BR"/>
              </w:rPr>
              <w:t>: #</w:t>
            </w:r>
            <w:r w:rsidRPr="00D04E8C">
              <w:rPr>
                <w:rFonts w:ascii="Book Antiqua" w:eastAsia="Times New Roman" w:hAnsi="Book Antiqua" w:cs="Times New Roman"/>
                <w:b/>
                <w:i/>
                <w:color w:val="FF0000"/>
                <w:sz w:val="19"/>
                <w:szCs w:val="19"/>
                <w:highlight w:val="green"/>
                <w:lang w:eastAsia="pt-BR"/>
              </w:rPr>
              <w:t>TJMS-2020</w:t>
            </w:r>
            <w:r w:rsidR="00B41D1C">
              <w:rPr>
                <w:rFonts w:ascii="Book Antiqua" w:eastAsia="Times New Roman" w:hAnsi="Book Antiqua" w:cs="Times New Roman"/>
                <w:b/>
                <w:i/>
                <w:color w:val="FF0000"/>
                <w:sz w:val="19"/>
                <w:szCs w:val="19"/>
                <w:lang w:eastAsia="pt-BR"/>
              </w:rPr>
              <w:t>: #</w:t>
            </w:r>
            <w:r w:rsidR="00B41D1C" w:rsidRPr="00B41D1C">
              <w:rPr>
                <w:rFonts w:ascii="Book Antiqua" w:eastAsia="Times New Roman" w:hAnsi="Book Antiqua" w:cs="Times New Roman"/>
                <w:b/>
                <w:i/>
                <w:color w:val="FF0000"/>
                <w:sz w:val="19"/>
                <w:szCs w:val="19"/>
                <w:highlight w:val="green"/>
                <w:lang w:eastAsia="pt-BR"/>
              </w:rPr>
              <w:t>MPAP-2021</w:t>
            </w:r>
            <w:r w:rsidR="0050758C">
              <w:rPr>
                <w:rFonts w:ascii="Book Antiqua" w:eastAsia="Times New Roman" w:hAnsi="Book Antiqua" w:cs="Times New Roman"/>
                <w:b/>
                <w:i/>
                <w:color w:val="FF0000"/>
                <w:sz w:val="19"/>
                <w:szCs w:val="19"/>
                <w:lang w:eastAsia="pt-BR"/>
              </w:rPr>
              <w:t>: #</w:t>
            </w:r>
            <w:r w:rsidR="0050758C" w:rsidRPr="0050758C">
              <w:rPr>
                <w:rFonts w:ascii="Book Antiqua" w:eastAsia="Times New Roman" w:hAnsi="Book Antiqua" w:cs="Times New Roman"/>
                <w:b/>
                <w:i/>
                <w:color w:val="FF0000"/>
                <w:sz w:val="19"/>
                <w:szCs w:val="19"/>
                <w:highlight w:val="green"/>
                <w:lang w:eastAsia="pt-BR"/>
              </w:rPr>
              <w:t>PGEAL-2021</w:t>
            </w:r>
            <w:r w:rsidR="005E0245">
              <w:rPr>
                <w:rFonts w:ascii="Book Antiqua" w:eastAsia="Times New Roman" w:hAnsi="Book Antiqua" w:cs="Times New Roman"/>
                <w:b/>
                <w:i/>
                <w:color w:val="FF0000"/>
                <w:sz w:val="19"/>
                <w:szCs w:val="19"/>
                <w:lang w:eastAsia="pt-BR"/>
              </w:rPr>
              <w:t>: #</w:t>
            </w:r>
            <w:r w:rsidR="005E0245" w:rsidRPr="005E0245">
              <w:rPr>
                <w:rFonts w:ascii="Book Antiqua" w:eastAsia="Times New Roman" w:hAnsi="Book Antiqua" w:cs="Times New Roman"/>
                <w:b/>
                <w:i/>
                <w:color w:val="FF0000"/>
                <w:sz w:val="19"/>
                <w:szCs w:val="19"/>
                <w:highlight w:val="green"/>
                <w:lang w:eastAsia="pt-BR"/>
              </w:rPr>
              <w:t>PGERS-2021</w:t>
            </w:r>
            <w:r w:rsidR="0092363F">
              <w:rPr>
                <w:rFonts w:ascii="Book Antiqua" w:eastAsia="Times New Roman" w:hAnsi="Book Antiqua" w:cs="Times New Roman"/>
                <w:b/>
                <w:i/>
                <w:color w:val="FF0000"/>
                <w:sz w:val="19"/>
                <w:szCs w:val="19"/>
                <w:lang w:eastAsia="pt-BR"/>
              </w:rPr>
              <w:t>: #</w:t>
            </w:r>
            <w:r w:rsidR="0092363F" w:rsidRPr="0092363F">
              <w:rPr>
                <w:rFonts w:ascii="Book Antiqua" w:eastAsia="Times New Roman" w:hAnsi="Book Antiqua" w:cs="Times New Roman"/>
                <w:b/>
                <w:i/>
                <w:color w:val="FF0000"/>
                <w:sz w:val="19"/>
                <w:szCs w:val="19"/>
                <w:highlight w:val="green"/>
                <w:lang w:eastAsia="pt-BR"/>
              </w:rPr>
              <w:t>MPMG-</w:t>
            </w:r>
            <w:r w:rsidR="0092363F">
              <w:rPr>
                <w:rFonts w:ascii="Book Antiqua" w:eastAsia="Times New Roman" w:hAnsi="Book Antiqua" w:cs="Times New Roman"/>
                <w:b/>
                <w:i/>
                <w:color w:val="FF0000"/>
                <w:sz w:val="19"/>
                <w:szCs w:val="19"/>
                <w:highlight w:val="green"/>
                <w:lang w:eastAsia="pt-BR"/>
              </w:rPr>
              <w:t>2011/</w:t>
            </w:r>
            <w:r w:rsidR="0092363F" w:rsidRPr="0092363F">
              <w:rPr>
                <w:rFonts w:ascii="Book Antiqua" w:eastAsia="Times New Roman" w:hAnsi="Book Antiqua" w:cs="Times New Roman"/>
                <w:b/>
                <w:i/>
                <w:color w:val="FF0000"/>
                <w:sz w:val="19"/>
                <w:szCs w:val="19"/>
                <w:highlight w:val="green"/>
                <w:lang w:eastAsia="pt-BR"/>
              </w:rPr>
              <w:t>2022</w:t>
            </w:r>
            <w:r w:rsidR="00EE0DF7">
              <w:rPr>
                <w:rFonts w:ascii="Book Antiqua" w:eastAsia="Times New Roman" w:hAnsi="Book Antiqua" w:cs="Times New Roman"/>
                <w:b/>
                <w:i/>
                <w:color w:val="FF0000"/>
                <w:sz w:val="19"/>
                <w:szCs w:val="19"/>
                <w:lang w:eastAsia="pt-BR"/>
              </w:rPr>
              <w:t>: #</w:t>
            </w:r>
            <w:r w:rsidR="00EE0DF7" w:rsidRPr="00EE0DF7">
              <w:rPr>
                <w:rFonts w:ascii="Book Antiqua" w:eastAsia="Times New Roman" w:hAnsi="Book Antiqua" w:cs="Times New Roman"/>
                <w:b/>
                <w:i/>
                <w:color w:val="FF0000"/>
                <w:sz w:val="19"/>
                <w:szCs w:val="19"/>
                <w:highlight w:val="green"/>
                <w:lang w:eastAsia="pt-BR"/>
              </w:rPr>
              <w:t>DPEPB-2022</w:t>
            </w:r>
            <w:r w:rsidR="006E7F3A">
              <w:rPr>
                <w:rFonts w:ascii="Book Antiqua" w:eastAsia="Times New Roman" w:hAnsi="Book Antiqua" w:cs="Times New Roman"/>
                <w:b/>
                <w:i/>
                <w:color w:val="FF0000"/>
                <w:sz w:val="19"/>
                <w:szCs w:val="19"/>
                <w:lang w:eastAsia="pt-BR"/>
              </w:rPr>
              <w:t xml:space="preserve">: </w:t>
            </w:r>
            <w:r w:rsidR="009964D6">
              <w:rPr>
                <w:rFonts w:ascii="Book Antiqua" w:eastAsia="Times New Roman" w:hAnsi="Book Antiqua" w:cs="Times New Roman"/>
                <w:b/>
                <w:i/>
                <w:color w:val="FF0000"/>
                <w:sz w:val="19"/>
                <w:szCs w:val="19"/>
                <w:lang w:eastAsia="pt-BR"/>
              </w:rPr>
              <w:t>#</w:t>
            </w:r>
            <w:r w:rsidR="009964D6" w:rsidRPr="009964D6">
              <w:rPr>
                <w:rFonts w:ascii="Book Antiqua" w:eastAsia="Times New Roman" w:hAnsi="Book Antiqua" w:cs="Times New Roman"/>
                <w:b/>
                <w:i/>
                <w:color w:val="FF0000"/>
                <w:sz w:val="19"/>
                <w:szCs w:val="19"/>
                <w:highlight w:val="green"/>
                <w:lang w:eastAsia="pt-BR"/>
              </w:rPr>
              <w:t>TJSP-2023</w:t>
            </w:r>
            <w:r w:rsidR="009B1FBD">
              <w:rPr>
                <w:rFonts w:ascii="Book Antiqua" w:eastAsia="Times New Roman" w:hAnsi="Book Antiqua" w:cs="Times New Roman"/>
                <w:b/>
                <w:i/>
                <w:color w:val="FF0000"/>
                <w:sz w:val="19"/>
                <w:szCs w:val="19"/>
                <w:lang w:eastAsia="pt-BR"/>
              </w:rPr>
              <w:t>: #</w:t>
            </w:r>
            <w:r w:rsidR="009B1FBD" w:rsidRPr="009B1FBD">
              <w:rPr>
                <w:rFonts w:ascii="Book Antiqua" w:eastAsia="Times New Roman" w:hAnsi="Book Antiqua" w:cs="Times New Roman"/>
                <w:b/>
                <w:i/>
                <w:color w:val="FF0000"/>
                <w:sz w:val="19"/>
                <w:szCs w:val="19"/>
                <w:highlight w:val="green"/>
                <w:lang w:eastAsia="pt-BR"/>
              </w:rPr>
              <w:t>MPSP-2023</w:t>
            </w:r>
            <w:r w:rsidR="007A5907">
              <w:rPr>
                <w:rFonts w:ascii="Book Antiqua" w:eastAsia="Times New Roman" w:hAnsi="Book Antiqua" w:cs="Times New Roman"/>
                <w:b/>
                <w:i/>
                <w:color w:val="FF0000"/>
                <w:sz w:val="19"/>
                <w:szCs w:val="19"/>
                <w:lang w:eastAsia="pt-BR"/>
              </w:rPr>
              <w:t>: #</w:t>
            </w:r>
            <w:r w:rsidR="007A5907" w:rsidRPr="007A5907">
              <w:rPr>
                <w:rFonts w:ascii="Book Antiqua" w:eastAsia="Times New Roman" w:hAnsi="Book Antiqua" w:cs="Times New Roman"/>
                <w:b/>
                <w:i/>
                <w:color w:val="FF0000"/>
                <w:sz w:val="19"/>
                <w:szCs w:val="19"/>
                <w:highlight w:val="green"/>
                <w:lang w:eastAsia="pt-BR"/>
              </w:rPr>
              <w:t>PGM-Natal/RN-2023</w:t>
            </w:r>
            <w:r w:rsidR="003E31C7">
              <w:rPr>
                <w:rFonts w:ascii="Book Antiqua" w:eastAsia="Times New Roman" w:hAnsi="Book Antiqua" w:cs="Times New Roman"/>
                <w:b/>
                <w:i/>
                <w:color w:val="FF0000"/>
                <w:sz w:val="19"/>
                <w:szCs w:val="19"/>
                <w:lang w:eastAsia="pt-BR"/>
              </w:rPr>
              <w:t>: #</w:t>
            </w:r>
            <w:r w:rsidR="003E31C7" w:rsidRPr="003E31C7">
              <w:rPr>
                <w:rFonts w:ascii="Book Antiqua" w:eastAsia="Times New Roman" w:hAnsi="Book Antiqua" w:cs="Times New Roman"/>
                <w:b/>
                <w:i/>
                <w:color w:val="FF0000"/>
                <w:sz w:val="19"/>
                <w:szCs w:val="19"/>
                <w:highlight w:val="green"/>
                <w:lang w:eastAsia="pt-BR"/>
              </w:rPr>
              <w:t>TCEMS-2023</w:t>
            </w:r>
            <w:r w:rsidR="00CE5EA5">
              <w:rPr>
                <w:rFonts w:ascii="Book Antiqua" w:eastAsia="Times New Roman" w:hAnsi="Book Antiqua" w:cs="Times New Roman"/>
                <w:b/>
                <w:i/>
                <w:color w:val="FF0000"/>
                <w:sz w:val="19"/>
                <w:szCs w:val="19"/>
                <w:lang w:eastAsia="pt-BR"/>
              </w:rPr>
              <w:t>: #</w:t>
            </w:r>
            <w:r w:rsidR="00CE5EA5" w:rsidRPr="00CE5EA5">
              <w:rPr>
                <w:rFonts w:ascii="Book Antiqua" w:eastAsia="Times New Roman" w:hAnsi="Book Antiqua" w:cs="Times New Roman"/>
                <w:b/>
                <w:i/>
                <w:color w:val="FF0000"/>
                <w:sz w:val="19"/>
                <w:szCs w:val="19"/>
                <w:highlight w:val="green"/>
                <w:lang w:eastAsia="pt-BR"/>
              </w:rPr>
              <w:t>Anal. Judic./TJES-2023</w:t>
            </w:r>
            <w:r w:rsidR="00A75253">
              <w:rPr>
                <w:rFonts w:ascii="Book Antiqua" w:eastAsia="Times New Roman" w:hAnsi="Book Antiqua" w:cs="Times New Roman"/>
                <w:b/>
                <w:i/>
                <w:color w:val="FF0000"/>
                <w:sz w:val="19"/>
                <w:szCs w:val="19"/>
                <w:lang w:eastAsia="pt-BR"/>
              </w:rPr>
              <w:t>:</w:t>
            </w:r>
            <w:r w:rsidR="006A6D4E">
              <w:rPr>
                <w:rFonts w:ascii="Book Antiqua" w:eastAsia="Times New Roman" w:hAnsi="Book Antiqua" w:cs="Times New Roman"/>
                <w:b/>
                <w:i/>
                <w:color w:val="FF0000"/>
                <w:sz w:val="19"/>
                <w:szCs w:val="19"/>
                <w:lang w:eastAsia="pt-BR"/>
              </w:rPr>
              <w:t xml:space="preserve"> #</w:t>
            </w:r>
            <w:r w:rsidR="006A6D4E" w:rsidRPr="00676FA6">
              <w:rPr>
                <w:rFonts w:ascii="Book Antiqua" w:eastAsia="Times New Roman" w:hAnsi="Book Antiqua" w:cs="Times New Roman"/>
                <w:b/>
                <w:i/>
                <w:color w:val="FF0000"/>
                <w:sz w:val="19"/>
                <w:szCs w:val="19"/>
                <w:highlight w:val="green"/>
                <w:lang w:eastAsia="pt-BR"/>
              </w:rPr>
              <w:t>PCPE-201</w:t>
            </w:r>
            <w:r w:rsidR="006A6D4E">
              <w:rPr>
                <w:rFonts w:ascii="Book Antiqua" w:eastAsia="Times New Roman" w:hAnsi="Book Antiqua" w:cs="Times New Roman"/>
                <w:b/>
                <w:i/>
                <w:color w:val="FF0000"/>
                <w:sz w:val="19"/>
                <w:szCs w:val="19"/>
                <w:highlight w:val="green"/>
                <w:lang w:eastAsia="pt-BR"/>
              </w:rPr>
              <w:t>6/2024</w:t>
            </w:r>
            <w:r w:rsidR="006A6D4E">
              <w:rPr>
                <w:rFonts w:ascii="Book Antiqua" w:eastAsia="Times New Roman" w:hAnsi="Book Antiqua" w:cs="Times New Roman"/>
                <w:b/>
                <w:i/>
                <w:color w:val="FF0000"/>
                <w:sz w:val="19"/>
                <w:szCs w:val="19"/>
                <w:lang w:eastAsia="pt-BR"/>
              </w:rPr>
              <w:t>:</w:t>
            </w:r>
            <w:r w:rsidR="00A75253">
              <w:rPr>
                <w:rFonts w:ascii="Book Antiqua" w:eastAsia="Times New Roman" w:hAnsi="Book Antiqua" w:cs="Times New Roman"/>
                <w:b/>
                <w:i/>
                <w:color w:val="FF0000"/>
                <w:sz w:val="19"/>
                <w:szCs w:val="19"/>
                <w:lang w:eastAsia="pt-BR"/>
              </w:rPr>
              <w:t xml:space="preserve"> #</w:t>
            </w:r>
            <w:r w:rsidR="00A75253" w:rsidRPr="00A75253">
              <w:rPr>
                <w:rFonts w:ascii="Book Antiqua" w:eastAsia="Times New Roman" w:hAnsi="Book Antiqua" w:cs="Times New Roman"/>
                <w:b/>
                <w:i/>
                <w:color w:val="FF0000"/>
                <w:sz w:val="19"/>
                <w:szCs w:val="19"/>
                <w:highlight w:val="green"/>
                <w:lang w:eastAsia="pt-BR"/>
              </w:rPr>
              <w:t>PCSC-2024</w:t>
            </w:r>
            <w:r w:rsidR="0088450E">
              <w:rPr>
                <w:rFonts w:ascii="Book Antiqua" w:eastAsia="Times New Roman" w:hAnsi="Book Antiqua" w:cs="Times New Roman"/>
                <w:b/>
                <w:i/>
                <w:color w:val="FF0000"/>
                <w:sz w:val="19"/>
                <w:szCs w:val="19"/>
                <w:lang w:eastAsia="pt-BR"/>
              </w:rPr>
              <w:t>: #</w:t>
            </w:r>
            <w:r w:rsidR="0088450E" w:rsidRPr="0088450E">
              <w:rPr>
                <w:rFonts w:ascii="Book Antiqua" w:eastAsia="Times New Roman" w:hAnsi="Book Antiqua" w:cs="Times New Roman"/>
                <w:b/>
                <w:i/>
                <w:color w:val="FF0000"/>
                <w:sz w:val="19"/>
                <w:szCs w:val="19"/>
                <w:highlight w:val="green"/>
                <w:lang w:eastAsia="pt-BR"/>
              </w:rPr>
              <w:t>TCEPA-2024</w:t>
            </w:r>
            <w:r>
              <w:rPr>
                <w:rFonts w:ascii="Book Antiqua" w:eastAsia="Times New Roman" w:hAnsi="Book Antiqua" w:cs="Times New Roman"/>
                <w:b/>
                <w:i/>
                <w:color w:val="FF0000"/>
                <w:sz w:val="19"/>
                <w:szCs w:val="19"/>
                <w:lang w:eastAsia="pt-BR"/>
              </w:rPr>
              <w:t>: #</w:t>
            </w:r>
            <w:r w:rsidRPr="00DF1BC3">
              <w:rPr>
                <w:rFonts w:ascii="Book Antiqua" w:eastAsia="Times New Roman" w:hAnsi="Book Antiqua" w:cs="Times New Roman"/>
                <w:b/>
                <w:i/>
                <w:color w:val="FF0000"/>
                <w:sz w:val="19"/>
                <w:szCs w:val="19"/>
                <w:highlight w:val="green"/>
                <w:lang w:eastAsia="pt-BR"/>
              </w:rPr>
              <w:t>CESPE</w:t>
            </w:r>
            <w:r w:rsidR="00AE3877">
              <w:rPr>
                <w:rFonts w:ascii="Book Antiqua" w:eastAsia="Times New Roman" w:hAnsi="Book Antiqua" w:cs="Times New Roman"/>
                <w:b/>
                <w:i/>
                <w:color w:val="FF0000"/>
                <w:sz w:val="19"/>
                <w:szCs w:val="19"/>
                <w:lang w:eastAsia="pt-BR"/>
              </w:rPr>
              <w:t>: #</w:t>
            </w:r>
            <w:r w:rsidR="00AE3877" w:rsidRPr="00AE3877">
              <w:rPr>
                <w:rFonts w:ascii="Book Antiqua" w:eastAsia="Times New Roman" w:hAnsi="Book Antiqua" w:cs="Times New Roman"/>
                <w:b/>
                <w:i/>
                <w:color w:val="FF0000"/>
                <w:sz w:val="19"/>
                <w:szCs w:val="19"/>
                <w:highlight w:val="green"/>
                <w:lang w:eastAsia="pt-BR"/>
              </w:rPr>
              <w:t>Consulplan</w:t>
            </w:r>
            <w:r>
              <w:rPr>
                <w:rFonts w:ascii="Book Antiqua" w:eastAsia="Times New Roman" w:hAnsi="Book Antiqua" w:cs="Times New Roman"/>
                <w:b/>
                <w:i/>
                <w:color w:val="FF0000"/>
                <w:sz w:val="19"/>
                <w:szCs w:val="19"/>
                <w:lang w:eastAsia="pt-BR"/>
              </w:rPr>
              <w:t>: #</w:t>
            </w:r>
            <w:r w:rsidRPr="00D04E8C">
              <w:rPr>
                <w:rFonts w:ascii="Book Antiqua" w:eastAsia="Times New Roman" w:hAnsi="Book Antiqua" w:cs="Times New Roman"/>
                <w:b/>
                <w:i/>
                <w:color w:val="FF0000"/>
                <w:sz w:val="19"/>
                <w:szCs w:val="19"/>
                <w:highlight w:val="green"/>
                <w:lang w:eastAsia="pt-BR"/>
              </w:rPr>
              <w:t>FCC</w:t>
            </w:r>
            <w:r w:rsidR="00A75253">
              <w:rPr>
                <w:rFonts w:ascii="Book Antiqua" w:eastAsia="Times New Roman" w:hAnsi="Book Antiqua" w:cs="Times New Roman"/>
                <w:b/>
                <w:i/>
                <w:color w:val="FF0000"/>
                <w:sz w:val="19"/>
                <w:szCs w:val="19"/>
                <w:lang w:eastAsia="pt-BR"/>
              </w:rPr>
              <w:t>: #</w:t>
            </w:r>
            <w:r w:rsidR="00A75253" w:rsidRPr="00A75253">
              <w:rPr>
                <w:rFonts w:ascii="Book Antiqua" w:eastAsia="Times New Roman" w:hAnsi="Book Antiqua" w:cs="Times New Roman"/>
                <w:b/>
                <w:i/>
                <w:color w:val="FF0000"/>
                <w:sz w:val="19"/>
                <w:szCs w:val="19"/>
                <w:highlight w:val="green"/>
                <w:lang w:eastAsia="pt-BR"/>
              </w:rPr>
              <w:t>FGV</w:t>
            </w:r>
            <w:r w:rsidR="005E0245">
              <w:rPr>
                <w:rFonts w:ascii="Book Antiqua" w:eastAsia="Times New Roman" w:hAnsi="Book Antiqua" w:cs="Times New Roman"/>
                <w:b/>
                <w:i/>
                <w:color w:val="FF0000"/>
                <w:sz w:val="19"/>
                <w:szCs w:val="19"/>
                <w:lang w:eastAsia="pt-BR"/>
              </w:rPr>
              <w:t>: #</w:t>
            </w:r>
            <w:r w:rsidR="005E0245" w:rsidRPr="005E0245">
              <w:rPr>
                <w:rFonts w:ascii="Book Antiqua" w:eastAsia="Times New Roman" w:hAnsi="Book Antiqua" w:cs="Times New Roman"/>
                <w:b/>
                <w:i/>
                <w:color w:val="FF0000"/>
                <w:sz w:val="19"/>
                <w:szCs w:val="19"/>
                <w:highlight w:val="green"/>
                <w:lang w:eastAsia="pt-BR"/>
              </w:rPr>
              <w:t>Fundatec</w:t>
            </w:r>
            <w:r w:rsidR="00A27995">
              <w:rPr>
                <w:rFonts w:ascii="Book Antiqua" w:eastAsia="Times New Roman" w:hAnsi="Book Antiqua" w:cs="Times New Roman"/>
                <w:b/>
                <w:i/>
                <w:color w:val="FF0000"/>
                <w:sz w:val="19"/>
                <w:szCs w:val="19"/>
                <w:lang w:eastAsia="pt-BR"/>
              </w:rPr>
              <w:t>: #</w:t>
            </w:r>
            <w:r w:rsidR="00A27995" w:rsidRPr="00A27995">
              <w:rPr>
                <w:rFonts w:ascii="Book Antiqua" w:eastAsia="Times New Roman" w:hAnsi="Book Antiqua" w:cs="Times New Roman"/>
                <w:b/>
                <w:i/>
                <w:color w:val="FF0000"/>
                <w:sz w:val="19"/>
                <w:szCs w:val="19"/>
                <w:highlight w:val="green"/>
                <w:lang w:eastAsia="pt-BR"/>
              </w:rPr>
              <w:t>UFPR</w:t>
            </w:r>
            <w:r w:rsidR="00972119">
              <w:rPr>
                <w:rFonts w:ascii="Book Antiqua" w:eastAsia="Times New Roman" w:hAnsi="Book Antiqua" w:cs="Times New Roman"/>
                <w:b/>
                <w:i/>
                <w:color w:val="FF0000"/>
                <w:sz w:val="19"/>
                <w:szCs w:val="19"/>
                <w:lang w:eastAsia="pt-BR"/>
              </w:rPr>
              <w:t>: #</w:t>
            </w:r>
            <w:r w:rsidR="00972119" w:rsidRPr="00972119">
              <w:rPr>
                <w:rFonts w:ascii="Book Antiqua" w:eastAsia="Times New Roman" w:hAnsi="Book Antiqua" w:cs="Times New Roman"/>
                <w:b/>
                <w:i/>
                <w:color w:val="FF0000"/>
                <w:sz w:val="19"/>
                <w:szCs w:val="19"/>
                <w:highlight w:val="green"/>
                <w:lang w:eastAsia="pt-BR"/>
              </w:rPr>
              <w:t>VUNESP</w:t>
            </w:r>
            <w:r w:rsidRPr="00481CC2">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Nos termos do art. 55 da Lei 9.784/99, a</w:t>
            </w:r>
            <w:r w:rsidRPr="00D04E8C">
              <w:rPr>
                <w:rFonts w:ascii="Book Antiqua" w:eastAsia="Times New Roman" w:hAnsi="Book Antiqua" w:cs="Times New Roman"/>
                <w:sz w:val="19"/>
                <w:szCs w:val="19"/>
                <w:lang w:eastAsia="pt-BR"/>
              </w:rPr>
              <w:t xml:space="preserve"> convalidação consiste na correção do vício do ato administrativo consequente manutenção do ato no ordenamento jurídico.</w:t>
            </w:r>
            <w:r>
              <w:rPr>
                <w:rFonts w:ascii="Book Antiqua" w:eastAsia="Times New Roman" w:hAnsi="Book Antiqua" w:cs="Times New Roman"/>
                <w:sz w:val="19"/>
                <w:szCs w:val="19"/>
                <w:lang w:eastAsia="pt-BR"/>
              </w:rPr>
              <w:t xml:space="preserve"> </w:t>
            </w:r>
            <w:r w:rsidRPr="00D04E8C">
              <w:rPr>
                <w:rFonts w:ascii="Book Antiqua" w:eastAsia="Times New Roman" w:hAnsi="Book Antiqua" w:cs="Times New Roman"/>
                <w:sz w:val="19"/>
                <w:szCs w:val="19"/>
                <w:lang w:eastAsia="pt-BR"/>
              </w:rPr>
              <w:t xml:space="preserve">O ato administrativo de convalidação </w:t>
            </w:r>
            <w:r w:rsidRPr="00D04E8C">
              <w:rPr>
                <w:rFonts w:ascii="Book Antiqua" w:eastAsia="Times New Roman" w:hAnsi="Book Antiqua" w:cs="Times New Roman"/>
                <w:b/>
                <w:bCs/>
                <w:sz w:val="19"/>
                <w:szCs w:val="19"/>
                <w:shd w:val="clear" w:color="auto" w:fill="F7CAAC" w:themeFill="accent2" w:themeFillTint="66"/>
                <w:lang w:eastAsia="pt-BR"/>
              </w:rPr>
              <w:t xml:space="preserve">possui efeitos </w:t>
            </w:r>
            <w:proofErr w:type="spellStart"/>
            <w:r w:rsidRPr="00D04E8C">
              <w:rPr>
                <w:rFonts w:ascii="Book Antiqua" w:eastAsia="Times New Roman" w:hAnsi="Book Antiqua" w:cs="Times New Roman"/>
                <w:b/>
                <w:bCs/>
                <w:i/>
                <w:iCs/>
                <w:sz w:val="19"/>
                <w:szCs w:val="19"/>
                <w:shd w:val="clear" w:color="auto" w:fill="F7CAAC" w:themeFill="accent2" w:themeFillTint="66"/>
                <w:lang w:eastAsia="pt-BR"/>
              </w:rPr>
              <w:t>ex</w:t>
            </w:r>
            <w:proofErr w:type="spellEnd"/>
            <w:r w:rsidRPr="00D04E8C">
              <w:rPr>
                <w:rFonts w:ascii="Book Antiqua" w:eastAsia="Times New Roman" w:hAnsi="Book Antiqua" w:cs="Times New Roman"/>
                <w:b/>
                <w:bCs/>
                <w:i/>
                <w:iCs/>
                <w:sz w:val="19"/>
                <w:szCs w:val="19"/>
                <w:shd w:val="clear" w:color="auto" w:fill="F7CAAC" w:themeFill="accent2" w:themeFillTint="66"/>
                <w:lang w:eastAsia="pt-BR"/>
              </w:rPr>
              <w:t xml:space="preserve"> </w:t>
            </w:r>
            <w:proofErr w:type="spellStart"/>
            <w:r w:rsidRPr="00D04E8C">
              <w:rPr>
                <w:rFonts w:ascii="Book Antiqua" w:eastAsia="Times New Roman" w:hAnsi="Book Antiqua" w:cs="Times New Roman"/>
                <w:b/>
                <w:bCs/>
                <w:i/>
                <w:iCs/>
                <w:sz w:val="19"/>
                <w:szCs w:val="19"/>
                <w:shd w:val="clear" w:color="auto" w:fill="F7CAAC" w:themeFill="accent2" w:themeFillTint="66"/>
                <w:lang w:eastAsia="pt-BR"/>
              </w:rPr>
              <w:t>tunc</w:t>
            </w:r>
            <w:proofErr w:type="spellEnd"/>
            <w:r w:rsidRPr="00D04E8C">
              <w:rPr>
                <w:rFonts w:ascii="Book Antiqua" w:eastAsia="Times New Roman" w:hAnsi="Book Antiqua" w:cs="Times New Roman"/>
                <w:sz w:val="19"/>
                <w:szCs w:val="19"/>
                <w:lang w:eastAsia="pt-BR"/>
              </w:rPr>
              <w:t xml:space="preserve">, </w:t>
            </w:r>
            <w:r w:rsidRPr="00D04E8C">
              <w:rPr>
                <w:rFonts w:ascii="Book Antiqua" w:eastAsia="Times New Roman" w:hAnsi="Book Antiqua" w:cs="Times New Roman"/>
                <w:b/>
                <w:bCs/>
                <w:sz w:val="19"/>
                <w:szCs w:val="19"/>
                <w:highlight w:val="green"/>
                <w:lang w:eastAsia="pt-BR"/>
              </w:rPr>
              <w:t xml:space="preserve">retroagindo seus efeitos no </w:t>
            </w:r>
            <w:r w:rsidRPr="00396A5B">
              <w:rPr>
                <w:rFonts w:ascii="Book Antiqua" w:eastAsia="Times New Roman" w:hAnsi="Book Antiqua" w:cs="Times New Roman"/>
                <w:b/>
                <w:bCs/>
                <w:sz w:val="19"/>
                <w:szCs w:val="19"/>
                <w:highlight w:val="green"/>
                <w:lang w:eastAsia="pt-BR"/>
              </w:rPr>
              <w:t>momento em que foi originariamente praticado</w:t>
            </w:r>
            <w:r w:rsidRPr="00396A5B">
              <w:rPr>
                <w:rFonts w:ascii="Book Antiqua" w:eastAsia="Times New Roman" w:hAnsi="Book Antiqua" w:cs="Times New Roman"/>
                <w:sz w:val="19"/>
                <w:szCs w:val="19"/>
                <w:lang w:eastAsia="pt-BR"/>
              </w:rPr>
              <w:t xml:space="preserve"> </w:t>
            </w:r>
            <w:r w:rsidRPr="00396A5B">
              <w:rPr>
                <w:rFonts w:ascii="Book Antiqua" w:eastAsia="Times New Roman" w:hAnsi="Book Antiqua" w:cs="Times New Roman"/>
                <w:b/>
                <w:bCs/>
                <w:sz w:val="19"/>
                <w:szCs w:val="19"/>
                <w:highlight w:val="yellow"/>
                <w:lang w:eastAsia="pt-BR"/>
              </w:rPr>
              <w:t>o ato convalidado</w:t>
            </w:r>
            <w:r w:rsidRPr="00396A5B">
              <w:rPr>
                <w:rFonts w:ascii="Book Antiqua" w:eastAsia="Times New Roman" w:hAnsi="Book Antiqua" w:cs="Times New Roman"/>
                <w:sz w:val="19"/>
                <w:szCs w:val="19"/>
                <w:lang w:eastAsia="pt-BR"/>
              </w:rPr>
              <w:t xml:space="preserve">, assim, </w:t>
            </w:r>
            <w:r w:rsidRPr="00396A5B">
              <w:rPr>
                <w:rFonts w:ascii="Book Antiqua" w:eastAsia="Times New Roman" w:hAnsi="Book Antiqua" w:cs="Times New Roman"/>
                <w:b/>
                <w:bCs/>
                <w:sz w:val="19"/>
                <w:szCs w:val="19"/>
                <w:highlight w:val="green"/>
                <w:lang w:eastAsia="pt-BR"/>
              </w:rPr>
              <w:t>nada impedimento para convalidar</w:t>
            </w:r>
            <w:r w:rsidRPr="00396A5B">
              <w:rPr>
                <w:rFonts w:ascii="Book Antiqua" w:eastAsia="Times New Roman" w:hAnsi="Book Antiqua" w:cs="Times New Roman"/>
                <w:sz w:val="19"/>
                <w:szCs w:val="19"/>
                <w:lang w:eastAsia="pt-BR"/>
              </w:rPr>
              <w:t xml:space="preserve"> </w:t>
            </w:r>
            <w:r w:rsidRPr="00396A5B">
              <w:rPr>
                <w:rFonts w:ascii="Book Antiqua" w:eastAsia="Times New Roman" w:hAnsi="Book Antiqua" w:cs="Times New Roman"/>
                <w:b/>
                <w:bCs/>
                <w:sz w:val="19"/>
                <w:szCs w:val="19"/>
                <w:highlight w:val="yellow"/>
                <w:lang w:eastAsia="pt-BR"/>
              </w:rPr>
              <w:t>ato administrativo</w:t>
            </w:r>
            <w:r w:rsidRPr="00396A5B">
              <w:rPr>
                <w:rFonts w:ascii="Book Antiqua" w:eastAsia="Times New Roman" w:hAnsi="Book Antiqua" w:cs="Times New Roman"/>
                <w:sz w:val="19"/>
                <w:szCs w:val="19"/>
                <w:lang w:eastAsia="pt-BR"/>
              </w:rPr>
              <w:t xml:space="preserve"> </w:t>
            </w:r>
            <w:r w:rsidRPr="00396A5B">
              <w:rPr>
                <w:rFonts w:ascii="Book Antiqua" w:eastAsia="Times New Roman" w:hAnsi="Book Antiqua" w:cs="Times New Roman"/>
                <w:b/>
                <w:bCs/>
                <w:sz w:val="19"/>
                <w:szCs w:val="19"/>
                <w:shd w:val="clear" w:color="auto" w:fill="F7CAAC" w:themeFill="accent2" w:themeFillTint="66"/>
                <w:lang w:eastAsia="pt-BR"/>
              </w:rPr>
              <w:t>cujos efeitos já tenham se exaurido</w:t>
            </w:r>
            <w:r w:rsidRPr="00396A5B">
              <w:rPr>
                <w:rFonts w:ascii="Book Antiqua" w:eastAsia="Times New Roman" w:hAnsi="Book Antiqua" w:cs="Times New Roman"/>
                <w:sz w:val="19"/>
                <w:szCs w:val="19"/>
                <w:lang w:eastAsia="pt-BR"/>
              </w:rPr>
              <w:t>.</w:t>
            </w:r>
            <w:bookmarkEnd w:id="167"/>
            <w:r w:rsidRPr="00396A5B">
              <w:rPr>
                <w:rFonts w:ascii="Book Antiqua" w:eastAsia="Times New Roman" w:hAnsi="Book Antiqua" w:cs="Times New Roman"/>
                <w:sz w:val="19"/>
                <w:szCs w:val="19"/>
                <w:lang w:eastAsia="pt-BR"/>
              </w:rPr>
              <w:t xml:space="preserve"> </w:t>
            </w:r>
            <w:r w:rsidRPr="00C67697">
              <w:rPr>
                <w:rFonts w:ascii="Book Antiqua" w:eastAsia="Times New Roman" w:hAnsi="Book Antiqua" w:cs="Times New Roman"/>
                <w:sz w:val="19"/>
                <w:szCs w:val="19"/>
                <w:lang w:eastAsia="pt-BR"/>
              </w:rPr>
              <w:t>Diferentemente da revogação, que não poderá atingir atos de efeitos já exauridos, a convalidação pode ter tais atos como objeto. Logo,</w:t>
            </w:r>
            <w:r w:rsidRPr="00396A5B">
              <w:rPr>
                <w:rFonts w:ascii="Book Antiqua" w:eastAsia="Times New Roman" w:hAnsi="Book Antiqua" w:cs="Times New Roman"/>
                <w:sz w:val="19"/>
                <w:szCs w:val="19"/>
                <w:lang w:eastAsia="pt-BR"/>
              </w:rPr>
              <w:t xml:space="preserve"> a</w:t>
            </w:r>
            <w:r w:rsidRPr="00396A5B">
              <w:rPr>
                <w:rFonts w:ascii="Book Antiqua" w:eastAsia="Times New Roman" w:hAnsi="Book Antiqua" w:cs="Times New Roman" w:hint="eastAsia"/>
                <w:sz w:val="19"/>
                <w:szCs w:val="19"/>
                <w:lang w:eastAsia="pt-BR"/>
              </w:rPr>
              <w:t xml:space="preserve"> convalidação envolve a </w:t>
            </w:r>
            <w:proofErr w:type="spellStart"/>
            <w:r w:rsidRPr="00396A5B">
              <w:rPr>
                <w:rFonts w:ascii="Book Antiqua" w:eastAsia="Times New Roman" w:hAnsi="Book Antiqua" w:cs="Times New Roman" w:hint="eastAsia"/>
                <w:sz w:val="19"/>
                <w:szCs w:val="19"/>
                <w:lang w:eastAsia="pt-BR"/>
              </w:rPr>
              <w:t>sanatória</w:t>
            </w:r>
            <w:proofErr w:type="spellEnd"/>
            <w:r w:rsidRPr="00396A5B">
              <w:rPr>
                <w:rFonts w:ascii="Book Antiqua" w:eastAsia="Times New Roman" w:hAnsi="Book Antiqua" w:cs="Times New Roman" w:hint="eastAsia"/>
                <w:sz w:val="19"/>
                <w:szCs w:val="19"/>
                <w:lang w:eastAsia="pt-BR"/>
              </w:rPr>
              <w:t xml:space="preserve"> de um vício de legalidade, com efeitos retroativos à edição do ato, </w:t>
            </w:r>
            <w:r w:rsidRPr="00396A5B">
              <w:rPr>
                <w:rFonts w:ascii="Book Antiqua" w:eastAsia="Times New Roman" w:hAnsi="Book Antiqua" w:cs="Times New Roman" w:hint="eastAsia"/>
                <w:b/>
                <w:bCs/>
                <w:sz w:val="19"/>
                <w:szCs w:val="19"/>
                <w:highlight w:val="yellow"/>
                <w:lang w:eastAsia="pt-BR"/>
              </w:rPr>
              <w:t>não havendo qualquer empecilho</w:t>
            </w:r>
            <w:r w:rsidRPr="00396A5B">
              <w:rPr>
                <w:rFonts w:ascii="Book Antiqua" w:eastAsia="Times New Roman" w:hAnsi="Book Antiqua" w:cs="Times New Roman" w:hint="eastAsia"/>
                <w:sz w:val="19"/>
                <w:szCs w:val="19"/>
                <w:lang w:eastAsia="pt-BR"/>
              </w:rPr>
              <w:t xml:space="preserve"> em se tratando de </w:t>
            </w:r>
            <w:r w:rsidRPr="00396A5B">
              <w:rPr>
                <w:rFonts w:ascii="Book Antiqua" w:eastAsia="Times New Roman" w:hAnsi="Book Antiqua" w:cs="Times New Roman" w:hint="eastAsia"/>
                <w:b/>
                <w:bCs/>
                <w:sz w:val="19"/>
                <w:szCs w:val="19"/>
                <w:shd w:val="clear" w:color="auto" w:fill="F7CAAC" w:themeFill="accent2" w:themeFillTint="66"/>
                <w:lang w:eastAsia="pt-BR"/>
              </w:rPr>
              <w:t>atos de efeitos exauridos</w:t>
            </w:r>
            <w:r w:rsidRPr="00396A5B">
              <w:rPr>
                <w:rFonts w:ascii="Book Antiqua" w:eastAsia="Times New Roman" w:hAnsi="Book Antiqua" w:cs="Times New Roman" w:hint="eastAsia"/>
                <w:sz w:val="19"/>
                <w:szCs w:val="19"/>
                <w:lang w:eastAsia="pt-BR"/>
              </w:rPr>
              <w:t>.</w:t>
            </w:r>
          </w:p>
          <w:tbl>
            <w:tblPr>
              <w:tblStyle w:val="Tabelacomgrade"/>
              <w:tblW w:w="0" w:type="auto"/>
              <w:tblLook w:val="04A0" w:firstRow="1" w:lastRow="0" w:firstColumn="1" w:lastColumn="0" w:noHBand="0" w:noVBand="1"/>
            </w:tblPr>
            <w:tblGrid>
              <w:gridCol w:w="8268"/>
            </w:tblGrid>
            <w:tr w:rsidR="00CE5EA5" w14:paraId="001202A8" w14:textId="77777777" w:rsidTr="00CE5EA5">
              <w:tc>
                <w:tcPr>
                  <w:tcW w:w="8268" w:type="dxa"/>
                  <w:shd w:val="clear" w:color="auto" w:fill="FFFFFF" w:themeFill="background1"/>
                </w:tcPr>
                <w:p w14:paraId="116F90C8" w14:textId="14F1703F" w:rsidR="00CE5EA5" w:rsidRPr="00CE5EA5" w:rsidRDefault="00CE5EA5" w:rsidP="00CE5EA5">
                  <w:pPr>
                    <w:jc w:val="both"/>
                    <w:rPr>
                      <w:rFonts w:ascii="Book Antiqua" w:eastAsia="Times New Roman" w:hAnsi="Book Antiqua" w:cs="Times New Roman"/>
                      <w:b/>
                      <w:bCs/>
                      <w:sz w:val="19"/>
                      <w:szCs w:val="19"/>
                      <w:lang w:eastAsia="pt-BR"/>
                    </w:rPr>
                  </w:pPr>
                  <w:r w:rsidRPr="00CE5EA5">
                    <w:rPr>
                      <w:rFonts w:ascii="Book Antiqua" w:eastAsia="Times New Roman" w:hAnsi="Book Antiqua" w:cs="Times New Roman"/>
                      <w:b/>
                      <w:bCs/>
                      <w:sz w:val="18"/>
                      <w:szCs w:val="18"/>
                      <w:lang w:eastAsia="pt-BR"/>
                    </w:rPr>
                    <w:t>(</w:t>
                  </w:r>
                  <w:r w:rsidRPr="00CE5EA5">
                    <w:rPr>
                      <w:rFonts w:ascii="Book Antiqua" w:eastAsia="Times New Roman" w:hAnsi="Book Antiqua" w:cs="Times New Roman"/>
                      <w:b/>
                      <w:bCs/>
                      <w:sz w:val="18"/>
                      <w:szCs w:val="18"/>
                      <w:highlight w:val="yellow"/>
                      <w:lang w:eastAsia="pt-BR"/>
                    </w:rPr>
                    <w:t xml:space="preserve">Anal. </w:t>
                  </w:r>
                  <w:proofErr w:type="gramStart"/>
                  <w:r w:rsidRPr="00CE5EA5">
                    <w:rPr>
                      <w:rFonts w:ascii="Book Antiqua" w:eastAsia="Times New Roman" w:hAnsi="Book Antiqua" w:cs="Times New Roman"/>
                      <w:b/>
                      <w:bCs/>
                      <w:sz w:val="18"/>
                      <w:szCs w:val="18"/>
                      <w:highlight w:val="yellow"/>
                      <w:lang w:eastAsia="pt-BR"/>
                    </w:rPr>
                    <w:t>Judic./</w:t>
                  </w:r>
                  <w:proofErr w:type="gramEnd"/>
                  <w:r w:rsidRPr="00CE5EA5">
                    <w:rPr>
                      <w:rFonts w:ascii="Book Antiqua" w:eastAsia="Times New Roman" w:hAnsi="Book Antiqua" w:cs="Times New Roman"/>
                      <w:b/>
                      <w:bCs/>
                      <w:sz w:val="18"/>
                      <w:szCs w:val="18"/>
                      <w:highlight w:val="yellow"/>
                      <w:lang w:eastAsia="pt-BR"/>
                    </w:rPr>
                    <w:t>TJES-2023-CESPE</w:t>
                  </w:r>
                  <w:r w:rsidRPr="00CE5EA5">
                    <w:rPr>
                      <w:rFonts w:ascii="Book Antiqua" w:eastAsia="Times New Roman" w:hAnsi="Book Antiqua" w:cs="Times New Roman"/>
                      <w:b/>
                      <w:bCs/>
                      <w:sz w:val="18"/>
                      <w:szCs w:val="18"/>
                      <w:lang w:eastAsia="pt-BR"/>
                    </w:rPr>
                    <w:t>)</w:t>
                  </w:r>
                  <w:r w:rsidRPr="00CE5EA5">
                    <w:rPr>
                      <w:rFonts w:ascii="Book Antiqua" w:eastAsia="Times New Roman" w:hAnsi="Book Antiqua" w:cs="Times New Roman"/>
                      <w:sz w:val="18"/>
                      <w:szCs w:val="18"/>
                      <w:lang w:eastAsia="pt-BR"/>
                    </w:rPr>
                    <w:t xml:space="preserve">: Acerca do objeto do direito administrativo, dos atos administrativos e dos agentes públicos, julgue o item a seguir: Convalidação de ato administrativo é uma medida da administração pública que busca sanar defeito do ato, com efeitos </w:t>
                  </w:r>
                  <w:proofErr w:type="spellStart"/>
                  <w:r w:rsidRPr="00CE5EA5">
                    <w:rPr>
                      <w:rFonts w:ascii="Book Antiqua" w:eastAsia="Times New Roman" w:hAnsi="Book Antiqua" w:cs="Times New Roman"/>
                      <w:i/>
                      <w:iCs/>
                      <w:sz w:val="18"/>
                      <w:szCs w:val="18"/>
                      <w:lang w:eastAsia="pt-BR"/>
                    </w:rPr>
                    <w:t>ex</w:t>
                  </w:r>
                  <w:proofErr w:type="spellEnd"/>
                  <w:r w:rsidRPr="00CE5EA5">
                    <w:rPr>
                      <w:rFonts w:ascii="Book Antiqua" w:eastAsia="Times New Roman" w:hAnsi="Book Antiqua" w:cs="Times New Roman"/>
                      <w:i/>
                      <w:iCs/>
                      <w:sz w:val="18"/>
                      <w:szCs w:val="18"/>
                      <w:lang w:eastAsia="pt-BR"/>
                    </w:rPr>
                    <w:t xml:space="preserve"> </w:t>
                  </w:r>
                  <w:proofErr w:type="spellStart"/>
                  <w:r w:rsidRPr="00CE5EA5">
                    <w:rPr>
                      <w:rFonts w:ascii="Book Antiqua" w:eastAsia="Times New Roman" w:hAnsi="Book Antiqua" w:cs="Times New Roman"/>
                      <w:i/>
                      <w:iCs/>
                      <w:sz w:val="18"/>
                      <w:szCs w:val="18"/>
                      <w:lang w:eastAsia="pt-BR"/>
                    </w:rPr>
                    <w:t>tunc</w:t>
                  </w:r>
                  <w:proofErr w:type="spellEnd"/>
                  <w:r w:rsidRPr="00CE5EA5">
                    <w:rPr>
                      <w:rFonts w:ascii="Book Antiqua" w:eastAsia="Times New Roman" w:hAnsi="Book Antiqua" w:cs="Times New Roman"/>
                      <w:sz w:val="18"/>
                      <w:szCs w:val="18"/>
                      <w:lang w:eastAsia="pt-BR"/>
                    </w:rPr>
                    <w:t xml:space="preserve">, isto é, retroativos. </w:t>
                  </w:r>
                  <w:r w:rsidRPr="00CE5EA5">
                    <w:rPr>
                      <w:rFonts w:ascii="Book Antiqua" w:eastAsia="Times New Roman" w:hAnsi="Book Antiqua" w:cs="Times New Roman"/>
                      <w:b/>
                      <w:bCs/>
                      <w:sz w:val="18"/>
                      <w:szCs w:val="18"/>
                      <w:lang w:eastAsia="pt-BR"/>
                    </w:rPr>
                    <w:t>BL: art. 55, Lei 9784/99.</w:t>
                  </w:r>
                </w:p>
              </w:tc>
            </w:tr>
          </w:tbl>
          <w:p w14:paraId="7CFDADB5" w14:textId="77777777" w:rsidR="00F07C73" w:rsidRDefault="00F07C73" w:rsidP="00F07C73">
            <w:pPr>
              <w:jc w:val="both"/>
              <w:rPr>
                <w:rFonts w:ascii="Book Antiqua" w:eastAsia="Times New Roman" w:hAnsi="Book Antiqua" w:cs="Times New Roman"/>
                <w:sz w:val="19"/>
                <w:szCs w:val="19"/>
                <w:lang w:eastAsia="pt-BR"/>
              </w:rPr>
            </w:pPr>
          </w:p>
          <w:p w14:paraId="784CD0BD" w14:textId="540AC0F7" w:rsidR="00324916" w:rsidRPr="00481CC2" w:rsidRDefault="00324916" w:rsidP="00F07C73">
            <w:pPr>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highlight w:val="yellow"/>
                <w:lang w:eastAsia="pt-BR"/>
              </w:rPr>
              <w:t>TJDFT-2012</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xml:space="preserve">: De acordo com a lei federal de processo administrativo, os atos administrativos eivados de defeitos sanáveis podem ser convalidados pela própria Administração, desde que não acarretem lesão ao interesse público nem prejuízo a terceiros. </w:t>
            </w:r>
            <w:r w:rsidRPr="00481CC2">
              <w:rPr>
                <w:rFonts w:ascii="Book Antiqua" w:eastAsia="Times New Roman" w:hAnsi="Book Antiqua" w:cs="Times New Roman"/>
                <w:b/>
                <w:sz w:val="19"/>
                <w:szCs w:val="19"/>
                <w:lang w:eastAsia="pt-BR"/>
              </w:rPr>
              <w:t xml:space="preserve">BL: art. 55, </w:t>
            </w:r>
            <w:r w:rsidR="00F07C73" w:rsidRPr="00481CC2">
              <w:rPr>
                <w:rFonts w:ascii="Book Antiqua" w:eastAsia="Times New Roman" w:hAnsi="Book Antiqua" w:cs="Times New Roman"/>
                <w:b/>
                <w:sz w:val="19"/>
                <w:szCs w:val="19"/>
                <w:lang w:eastAsia="pt-BR"/>
              </w:rPr>
              <w:t>Lei 9784/99</w:t>
            </w:r>
            <w:r w:rsidRPr="00481CC2">
              <w:rPr>
                <w:rFonts w:ascii="Book Antiqua" w:eastAsia="Times New Roman" w:hAnsi="Book Antiqua" w:cs="Times New Roman"/>
                <w:b/>
                <w:sz w:val="19"/>
                <w:szCs w:val="19"/>
                <w:lang w:eastAsia="pt-BR"/>
              </w:rPr>
              <w:t>.</w:t>
            </w:r>
          </w:p>
          <w:p w14:paraId="694AE318" w14:textId="77777777" w:rsidR="00F07C73" w:rsidRDefault="00F07C73" w:rsidP="00F07C73">
            <w:pPr>
              <w:jc w:val="both"/>
              <w:rPr>
                <w:rFonts w:ascii="Book Antiqua" w:eastAsia="Times New Roman" w:hAnsi="Book Antiqua" w:cs="Times New Roman"/>
                <w:b/>
                <w:sz w:val="19"/>
                <w:szCs w:val="19"/>
                <w:lang w:eastAsia="pt-BR"/>
              </w:rPr>
            </w:pPr>
          </w:p>
          <w:p w14:paraId="35F0DE98" w14:textId="31D3021B" w:rsidR="00324916" w:rsidRPr="00481CC2" w:rsidRDefault="00324916" w:rsidP="00F07C73">
            <w:pPr>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highlight w:val="yellow"/>
                <w:lang w:eastAsia="pt-BR"/>
              </w:rPr>
              <w:t>TJPI-2012-CESPE</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sz w:val="19"/>
                <w:szCs w:val="19"/>
                <w:lang w:eastAsia="pt-BR"/>
              </w:rPr>
              <w:t xml:space="preserve">O ato de convalidação, pelo qual é suprido vício existente em ato ilegal, opera efeitos </w:t>
            </w:r>
            <w:proofErr w:type="spellStart"/>
            <w:r w:rsidRPr="00F07C73">
              <w:rPr>
                <w:rFonts w:ascii="Book Antiqua" w:eastAsia="Times New Roman" w:hAnsi="Book Antiqua" w:cs="Times New Roman"/>
                <w:i/>
                <w:iCs/>
                <w:sz w:val="19"/>
                <w:szCs w:val="19"/>
                <w:lang w:eastAsia="pt-BR"/>
              </w:rPr>
              <w:t>ex</w:t>
            </w:r>
            <w:proofErr w:type="spellEnd"/>
            <w:r w:rsidRPr="00F07C73">
              <w:rPr>
                <w:rFonts w:ascii="Book Antiqua" w:eastAsia="Times New Roman" w:hAnsi="Book Antiqua" w:cs="Times New Roman"/>
                <w:i/>
                <w:iCs/>
                <w:sz w:val="19"/>
                <w:szCs w:val="19"/>
                <w:lang w:eastAsia="pt-BR"/>
              </w:rPr>
              <w:t xml:space="preserve"> </w:t>
            </w:r>
            <w:proofErr w:type="spellStart"/>
            <w:r w:rsidRPr="00F07C73">
              <w:rPr>
                <w:rFonts w:ascii="Book Antiqua" w:eastAsia="Times New Roman" w:hAnsi="Book Antiqua" w:cs="Times New Roman"/>
                <w:i/>
                <w:iCs/>
                <w:sz w:val="19"/>
                <w:szCs w:val="19"/>
                <w:lang w:eastAsia="pt-BR"/>
              </w:rPr>
              <w:t>tunc</w:t>
            </w:r>
            <w:proofErr w:type="spellEnd"/>
            <w:r w:rsidRPr="00481CC2">
              <w:rPr>
                <w:rFonts w:ascii="Book Antiqua" w:eastAsia="Times New Roman" w:hAnsi="Book Antiqua" w:cs="Times New Roman"/>
                <w:sz w:val="19"/>
                <w:szCs w:val="19"/>
                <w:lang w:eastAsia="pt-BR"/>
              </w:rPr>
              <w:t xml:space="preserve">, retroagindo em seus efeitos ao momento em que foi praticado o ato originário. </w:t>
            </w:r>
            <w:r w:rsidRPr="00481CC2">
              <w:rPr>
                <w:rFonts w:ascii="Book Antiqua" w:eastAsia="Times New Roman" w:hAnsi="Book Antiqua" w:cs="Times New Roman"/>
                <w:b/>
                <w:sz w:val="19"/>
                <w:szCs w:val="19"/>
                <w:lang w:eastAsia="pt-BR"/>
              </w:rPr>
              <w:t xml:space="preserve">BL: art. 55, </w:t>
            </w:r>
            <w:r w:rsidR="00F07C73" w:rsidRPr="00481CC2">
              <w:rPr>
                <w:rFonts w:ascii="Book Antiqua" w:eastAsia="Times New Roman" w:hAnsi="Book Antiqua" w:cs="Times New Roman"/>
                <w:b/>
                <w:sz w:val="19"/>
                <w:szCs w:val="19"/>
                <w:lang w:eastAsia="pt-BR"/>
              </w:rPr>
              <w:t>Lei 9784/99</w:t>
            </w:r>
            <w:r w:rsidRPr="00481CC2">
              <w:rPr>
                <w:rFonts w:ascii="Book Antiqua" w:eastAsia="Times New Roman" w:hAnsi="Book Antiqua" w:cs="Times New Roman"/>
                <w:b/>
                <w:sz w:val="19"/>
                <w:szCs w:val="19"/>
                <w:lang w:eastAsia="pt-BR"/>
              </w:rPr>
              <w:t>.</w:t>
            </w:r>
          </w:p>
          <w:p w14:paraId="381F4E6F" w14:textId="77777777" w:rsidR="00F07C73" w:rsidRDefault="00F07C73" w:rsidP="00F07C73">
            <w:pPr>
              <w:jc w:val="both"/>
              <w:rPr>
                <w:rFonts w:ascii="Book Antiqua" w:eastAsia="Times New Roman" w:hAnsi="Book Antiqua" w:cs="Times New Roman"/>
                <w:b/>
                <w:sz w:val="19"/>
                <w:szCs w:val="19"/>
                <w:lang w:eastAsia="pt-BR"/>
              </w:rPr>
            </w:pPr>
          </w:p>
          <w:p w14:paraId="74983CDD" w14:textId="08F973C0" w:rsidR="000477F7" w:rsidRDefault="000477F7" w:rsidP="00F07C73">
            <w:pPr>
              <w:jc w:val="both"/>
              <w:rPr>
                <w:rFonts w:ascii="Book Antiqua" w:eastAsia="Times New Roman" w:hAnsi="Book Antiqua" w:cs="Times New Roman"/>
                <w:b/>
                <w:sz w:val="19"/>
                <w:szCs w:val="19"/>
                <w:lang w:eastAsia="pt-BR"/>
              </w:rPr>
            </w:pPr>
            <w:bookmarkStart w:id="168" w:name="_Hlk143173323"/>
            <w:r w:rsidRPr="00481CC2">
              <w:rPr>
                <w:rFonts w:ascii="Book Antiqua" w:eastAsia="Times New Roman" w:hAnsi="Book Antiqua" w:cs="Times New Roman"/>
                <w:b/>
                <w:sz w:val="19"/>
                <w:szCs w:val="19"/>
                <w:lang w:eastAsia="pt-BR"/>
              </w:rPr>
              <w:lastRenderedPageBreak/>
              <w:t>(</w:t>
            </w:r>
            <w:r w:rsidRPr="00481CC2">
              <w:rPr>
                <w:rFonts w:ascii="Book Antiqua" w:eastAsia="Times New Roman" w:hAnsi="Book Antiqua" w:cs="Times New Roman"/>
                <w:b/>
                <w:sz w:val="19"/>
                <w:szCs w:val="19"/>
                <w:highlight w:val="yellow"/>
                <w:lang w:eastAsia="pt-BR"/>
              </w:rPr>
              <w:t>TJAC-2012-CESPE</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sz w:val="19"/>
                <w:szCs w:val="19"/>
                <w:lang w:eastAsia="pt-BR"/>
              </w:rPr>
              <w:t>É possível a convalidação de ato administrativo praticado por sujeito que não disponha de competência para praticá-lo, desde que não se trate de competência outorgada com exclusividade.</w:t>
            </w:r>
            <w:bookmarkEnd w:id="168"/>
            <w:r w:rsidRPr="00481CC2">
              <w:rPr>
                <w:rFonts w:ascii="Book Antiqua" w:eastAsia="Times New Roman" w:hAnsi="Book Antiqua" w:cs="Times New Roman"/>
                <w:b/>
                <w:sz w:val="19"/>
                <w:szCs w:val="19"/>
                <w:lang w:eastAsia="pt-BR"/>
              </w:rPr>
              <w:t xml:space="preserve"> BL: art. 13, III c/c art. 55, </w:t>
            </w:r>
            <w:r w:rsidR="00F07C73" w:rsidRPr="00481CC2">
              <w:rPr>
                <w:rFonts w:ascii="Book Antiqua" w:eastAsia="Times New Roman" w:hAnsi="Book Antiqua" w:cs="Times New Roman"/>
                <w:b/>
                <w:sz w:val="19"/>
                <w:szCs w:val="19"/>
                <w:lang w:eastAsia="pt-BR"/>
              </w:rPr>
              <w:t>Lei 9784/99</w:t>
            </w:r>
            <w:r w:rsidRPr="00481CC2">
              <w:rPr>
                <w:rFonts w:ascii="Book Antiqua" w:eastAsia="Times New Roman" w:hAnsi="Book Antiqua" w:cs="Times New Roman"/>
                <w:b/>
                <w:sz w:val="19"/>
                <w:szCs w:val="19"/>
                <w:lang w:eastAsia="pt-BR"/>
              </w:rPr>
              <w:t>.</w:t>
            </w:r>
          </w:p>
          <w:p w14:paraId="343EA839" w14:textId="77777777" w:rsidR="00F07C73" w:rsidRDefault="00F07C73" w:rsidP="00F07C73">
            <w:pPr>
              <w:jc w:val="both"/>
              <w:rPr>
                <w:rFonts w:ascii="Book Antiqua" w:eastAsia="Times New Roman" w:hAnsi="Book Antiqua" w:cs="Times New Roman"/>
                <w:b/>
                <w:bCs/>
                <w:sz w:val="19"/>
                <w:szCs w:val="19"/>
                <w:lang w:eastAsia="pt-BR"/>
              </w:rPr>
            </w:pPr>
          </w:p>
          <w:p w14:paraId="3CB5A0CD" w14:textId="2506D56C" w:rsidR="006467A5" w:rsidRPr="006467A5" w:rsidRDefault="006467A5" w:rsidP="00F07C73">
            <w:pPr>
              <w:jc w:val="both"/>
              <w:rPr>
                <w:rFonts w:ascii="Book Antiqua" w:eastAsia="Times New Roman" w:hAnsi="Book Antiqua" w:cs="Times New Roman"/>
                <w:bCs/>
                <w:sz w:val="19"/>
                <w:szCs w:val="19"/>
                <w:lang w:eastAsia="pt-BR"/>
              </w:rPr>
            </w:pPr>
            <w:r w:rsidRPr="006467A5">
              <w:rPr>
                <w:rFonts w:ascii="Book Antiqua" w:eastAsia="Times New Roman" w:hAnsi="Book Antiqua" w:cs="Times New Roman"/>
                <w:b/>
                <w:bCs/>
                <w:sz w:val="19"/>
                <w:szCs w:val="19"/>
                <w:lang w:eastAsia="pt-BR"/>
              </w:rPr>
              <w:t>(</w:t>
            </w:r>
            <w:r w:rsidRPr="006467A5">
              <w:rPr>
                <w:rFonts w:ascii="Book Antiqua" w:eastAsia="Times New Roman" w:hAnsi="Book Antiqua" w:cs="Times New Roman"/>
                <w:b/>
                <w:bCs/>
                <w:sz w:val="19"/>
                <w:szCs w:val="19"/>
                <w:highlight w:val="yellow"/>
                <w:lang w:eastAsia="pt-BR"/>
              </w:rPr>
              <w:t>TRF4-2010</w:t>
            </w:r>
            <w:r w:rsidRPr="006467A5">
              <w:rPr>
                <w:rFonts w:ascii="Book Antiqua" w:eastAsia="Times New Roman" w:hAnsi="Book Antiqua" w:cs="Times New Roman"/>
                <w:b/>
                <w:bCs/>
                <w:sz w:val="19"/>
                <w:szCs w:val="19"/>
                <w:lang w:eastAsia="pt-BR"/>
              </w:rPr>
              <w:t>)</w:t>
            </w:r>
            <w:r w:rsidRPr="006467A5">
              <w:rPr>
                <w:rFonts w:ascii="Book Antiqua" w:eastAsia="Times New Roman" w:hAnsi="Book Antiqua" w:cs="Times New Roman"/>
                <w:bCs/>
                <w:sz w:val="19"/>
                <w:szCs w:val="19"/>
                <w:lang w:eastAsia="pt-BR"/>
              </w:rPr>
              <w:t xml:space="preserve">: Assinale a alternativa correta: </w:t>
            </w:r>
            <w:r w:rsidRPr="006467A5">
              <w:rPr>
                <w:rFonts w:ascii="Book Antiqua" w:eastAsia="Times New Roman" w:hAnsi="Book Antiqua" w:cs="Times New Roman" w:hint="eastAsia"/>
                <w:bCs/>
                <w:sz w:val="19"/>
                <w:szCs w:val="19"/>
                <w:lang w:eastAsia="pt-BR"/>
              </w:rPr>
              <w:t>Os atos administrativos anuláveis podem ter seus efeitos preservados mediante a expedição de ato administrativo de convalidação.</w:t>
            </w:r>
            <w:r w:rsidRPr="006467A5">
              <w:rPr>
                <w:rFonts w:ascii="Book Antiqua" w:eastAsia="Times New Roman" w:hAnsi="Book Antiqua" w:cs="Times New Roman"/>
                <w:bCs/>
                <w:sz w:val="19"/>
                <w:szCs w:val="19"/>
                <w:lang w:eastAsia="pt-BR"/>
              </w:rPr>
              <w:t xml:space="preserve"> </w:t>
            </w:r>
            <w:r w:rsidRPr="006467A5">
              <w:rPr>
                <w:rFonts w:ascii="Book Antiqua" w:eastAsia="Times New Roman" w:hAnsi="Book Antiqua" w:cs="Times New Roman"/>
                <w:b/>
                <w:bCs/>
                <w:sz w:val="19"/>
                <w:szCs w:val="19"/>
                <w:lang w:eastAsia="pt-BR"/>
              </w:rPr>
              <w:t xml:space="preserve">BL: art. 55, </w:t>
            </w:r>
            <w:r w:rsidR="00F07C73" w:rsidRPr="00481CC2">
              <w:rPr>
                <w:rFonts w:ascii="Book Antiqua" w:eastAsia="Times New Roman" w:hAnsi="Book Antiqua" w:cs="Times New Roman"/>
                <w:b/>
                <w:sz w:val="19"/>
                <w:szCs w:val="19"/>
                <w:lang w:eastAsia="pt-BR"/>
              </w:rPr>
              <w:t>Lei 9784/99</w:t>
            </w:r>
            <w:r w:rsidRPr="006467A5">
              <w:rPr>
                <w:rFonts w:ascii="Book Antiqua" w:eastAsia="Times New Roman" w:hAnsi="Book Antiqua" w:cs="Times New Roman"/>
                <w:b/>
                <w:bCs/>
                <w:sz w:val="19"/>
                <w:szCs w:val="19"/>
                <w:lang w:eastAsia="pt-BR"/>
              </w:rPr>
              <w:t>.</w:t>
            </w:r>
          </w:p>
          <w:p w14:paraId="3E550465" w14:textId="77777777" w:rsidR="00F07C73" w:rsidRDefault="00F07C73" w:rsidP="00F07C73">
            <w:pPr>
              <w:jc w:val="both"/>
              <w:rPr>
                <w:rFonts w:ascii="Book Antiqua" w:eastAsia="Times New Roman" w:hAnsi="Book Antiqua" w:cs="Times New Roman"/>
                <w:b/>
                <w:sz w:val="19"/>
                <w:szCs w:val="19"/>
                <w:lang w:eastAsia="pt-BR"/>
              </w:rPr>
            </w:pPr>
          </w:p>
          <w:p w14:paraId="0F63EDB6" w14:textId="4C20119E" w:rsidR="00223C6B" w:rsidRPr="00481CC2" w:rsidRDefault="00223C6B" w:rsidP="00F07C73">
            <w:pPr>
              <w:jc w:val="both"/>
              <w:rPr>
                <w:rFonts w:ascii="Book Antiqua" w:eastAsia="Times New Roman" w:hAnsi="Book Antiqua" w:cs="Times New Roman"/>
                <w:sz w:val="19"/>
                <w:szCs w:val="19"/>
                <w:lang w:eastAsia="pt-BR"/>
              </w:rPr>
            </w:pP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highlight w:val="yellow"/>
                <w:lang w:eastAsia="pt-BR"/>
              </w:rPr>
              <w:t>MPDFT-2009</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xml:space="preserve">: Em decisão na qual se evidencie não acarretarem lesão ao interesse público nem prejuízos a terceiros, os atos que apresentarem defeitos sanáveis poderão ser convalidados pela própria administração. </w:t>
            </w:r>
            <w:r w:rsidRPr="00481CC2">
              <w:rPr>
                <w:rFonts w:ascii="Book Antiqua" w:eastAsia="Times New Roman" w:hAnsi="Book Antiqua" w:cs="Times New Roman"/>
                <w:b/>
                <w:sz w:val="19"/>
                <w:szCs w:val="19"/>
                <w:lang w:eastAsia="pt-BR"/>
              </w:rPr>
              <w:t xml:space="preserve">BL: art. 55, </w:t>
            </w:r>
            <w:r w:rsidR="00F07C73" w:rsidRPr="00481CC2">
              <w:rPr>
                <w:rFonts w:ascii="Book Antiqua" w:eastAsia="Times New Roman" w:hAnsi="Book Antiqua" w:cs="Times New Roman"/>
                <w:b/>
                <w:sz w:val="19"/>
                <w:szCs w:val="19"/>
                <w:lang w:eastAsia="pt-BR"/>
              </w:rPr>
              <w:t>Lei 9784/99</w:t>
            </w:r>
            <w:r w:rsidRPr="00481CC2">
              <w:rPr>
                <w:rFonts w:ascii="Book Antiqua" w:eastAsia="Times New Roman" w:hAnsi="Book Antiqua" w:cs="Times New Roman"/>
                <w:b/>
                <w:sz w:val="19"/>
                <w:szCs w:val="19"/>
                <w:lang w:eastAsia="pt-BR"/>
              </w:rPr>
              <w:t>.</w:t>
            </w:r>
          </w:p>
          <w:p w14:paraId="49D2C0D3" w14:textId="77777777" w:rsidR="00F07C73" w:rsidRDefault="00F07C73" w:rsidP="00F07C73">
            <w:pPr>
              <w:jc w:val="both"/>
              <w:rPr>
                <w:rFonts w:ascii="Book Antiqua" w:eastAsia="Times New Roman" w:hAnsi="Book Antiqua" w:cs="Times New Roman"/>
                <w:b/>
                <w:sz w:val="19"/>
                <w:szCs w:val="19"/>
                <w:lang w:eastAsia="pt-BR"/>
              </w:rPr>
            </w:pPr>
          </w:p>
          <w:p w14:paraId="19827B10" w14:textId="0524EE11" w:rsidR="0018101C" w:rsidRPr="00481CC2" w:rsidRDefault="002D2C2B" w:rsidP="00F07C73">
            <w:pPr>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highlight w:val="yellow"/>
                <w:lang w:eastAsia="pt-BR"/>
              </w:rPr>
              <w:t>TJPA</w:t>
            </w:r>
            <w:r w:rsidR="000A7F38" w:rsidRPr="00481CC2">
              <w:rPr>
                <w:rFonts w:ascii="Book Antiqua" w:eastAsia="Times New Roman" w:hAnsi="Book Antiqua" w:cs="Times New Roman"/>
                <w:b/>
                <w:sz w:val="19"/>
                <w:szCs w:val="19"/>
                <w:highlight w:val="yellow"/>
                <w:lang w:eastAsia="pt-BR"/>
              </w:rPr>
              <w:t>-</w:t>
            </w:r>
            <w:r w:rsidRPr="00481CC2">
              <w:rPr>
                <w:rFonts w:ascii="Book Antiqua" w:eastAsia="Times New Roman" w:hAnsi="Book Antiqua" w:cs="Times New Roman"/>
                <w:b/>
                <w:sz w:val="19"/>
                <w:szCs w:val="19"/>
                <w:highlight w:val="yellow"/>
                <w:lang w:eastAsia="pt-BR"/>
              </w:rPr>
              <w:t>2009</w:t>
            </w:r>
            <w:r w:rsidR="000A7F38" w:rsidRPr="00481CC2">
              <w:rPr>
                <w:rFonts w:ascii="Book Antiqua" w:eastAsia="Times New Roman" w:hAnsi="Book Antiqua" w:cs="Times New Roman"/>
                <w:b/>
                <w:sz w:val="19"/>
                <w:szCs w:val="19"/>
                <w:highlight w:val="yellow"/>
                <w:lang w:eastAsia="pt-BR"/>
              </w:rPr>
              <w:t>-</w:t>
            </w:r>
            <w:r w:rsidRPr="00481CC2">
              <w:rPr>
                <w:rFonts w:ascii="Book Antiqua" w:eastAsia="Times New Roman" w:hAnsi="Book Antiqua" w:cs="Times New Roman"/>
                <w:b/>
                <w:sz w:val="19"/>
                <w:szCs w:val="19"/>
                <w:highlight w:val="yellow"/>
                <w:lang w:eastAsia="pt-BR"/>
              </w:rPr>
              <w:t>FGV</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sz w:val="19"/>
                <w:szCs w:val="19"/>
                <w:lang w:eastAsia="pt-BR"/>
              </w:rPr>
              <w:t xml:space="preserve">A convalidação é da competência privativa da própria Administração, logo, é incabível que o órgão jurisdicional </w:t>
            </w:r>
            <w:r w:rsidR="00EA06A1" w:rsidRPr="00481CC2">
              <w:rPr>
                <w:rFonts w:ascii="Book Antiqua" w:eastAsia="Times New Roman" w:hAnsi="Book Antiqua" w:cs="Times New Roman"/>
                <w:sz w:val="19"/>
                <w:szCs w:val="19"/>
                <w:lang w:eastAsia="pt-BR"/>
              </w:rPr>
              <w:t>pratique a convalidação de atos administrativos, a menos que se trate de seus próprios atos administrativos (função atípica)</w:t>
            </w:r>
            <w:r w:rsidRPr="00481CC2">
              <w:rPr>
                <w:rFonts w:ascii="Book Antiqua" w:eastAsia="Times New Roman" w:hAnsi="Book Antiqua" w:cs="Times New Roman"/>
                <w:sz w:val="19"/>
                <w:szCs w:val="19"/>
                <w:lang w:eastAsia="pt-BR"/>
              </w:rPr>
              <w:t xml:space="preserve">. </w:t>
            </w:r>
            <w:r w:rsidR="00EA06A1" w:rsidRPr="00481CC2">
              <w:rPr>
                <w:rFonts w:ascii="Book Antiqua" w:eastAsia="Times New Roman" w:hAnsi="Book Antiqua" w:cs="Times New Roman"/>
                <w:b/>
                <w:sz w:val="19"/>
                <w:szCs w:val="19"/>
                <w:lang w:eastAsia="pt-BR"/>
              </w:rPr>
              <w:t>BL: art. 55</w:t>
            </w:r>
            <w:r w:rsidR="00324916" w:rsidRPr="00481CC2">
              <w:rPr>
                <w:rFonts w:ascii="Book Antiqua" w:eastAsia="Times New Roman" w:hAnsi="Book Antiqua" w:cs="Times New Roman"/>
                <w:b/>
                <w:sz w:val="19"/>
                <w:szCs w:val="19"/>
                <w:lang w:eastAsia="pt-BR"/>
              </w:rPr>
              <w:t xml:space="preserve">, </w:t>
            </w:r>
            <w:r w:rsidR="00F07C73" w:rsidRPr="00481CC2">
              <w:rPr>
                <w:rFonts w:ascii="Book Antiqua" w:eastAsia="Times New Roman" w:hAnsi="Book Antiqua" w:cs="Times New Roman"/>
                <w:b/>
                <w:sz w:val="19"/>
                <w:szCs w:val="19"/>
                <w:lang w:eastAsia="pt-BR"/>
              </w:rPr>
              <w:t>Lei 9784/99</w:t>
            </w:r>
            <w:r w:rsidRPr="00481CC2">
              <w:rPr>
                <w:rFonts w:ascii="Book Antiqua" w:eastAsia="Times New Roman" w:hAnsi="Book Antiqua" w:cs="Times New Roman"/>
                <w:b/>
                <w:sz w:val="19"/>
                <w:szCs w:val="19"/>
                <w:lang w:eastAsia="pt-BR"/>
              </w:rPr>
              <w:t>.</w:t>
            </w:r>
          </w:p>
        </w:tc>
      </w:tr>
    </w:tbl>
    <w:p w14:paraId="4DFBD705" w14:textId="77777777" w:rsidR="004C49B1" w:rsidRPr="00481CC2" w:rsidRDefault="004C49B1" w:rsidP="004C49B1">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169" w:name="capituloxv"/>
      <w:bookmarkEnd w:id="169"/>
      <w:r w:rsidRPr="00481CC2">
        <w:rPr>
          <w:rFonts w:ascii="Book Antiqua" w:eastAsia="Times New Roman" w:hAnsi="Book Antiqua" w:cs="Times New Roman"/>
          <w:sz w:val="19"/>
          <w:szCs w:val="19"/>
          <w:highlight w:val="green"/>
          <w:lang w:eastAsia="pt-BR"/>
        </w:rPr>
        <w:lastRenderedPageBreak/>
        <w:t>CAPÍTULO XV</w:t>
      </w:r>
      <w:r w:rsidRPr="00481CC2">
        <w:rPr>
          <w:rFonts w:ascii="Book Antiqua" w:eastAsia="Times New Roman" w:hAnsi="Book Antiqua" w:cs="Times New Roman"/>
          <w:sz w:val="19"/>
          <w:szCs w:val="19"/>
          <w:highlight w:val="green"/>
          <w:lang w:eastAsia="pt-BR"/>
        </w:rPr>
        <w:br/>
        <w:t>DO RECURSO ADMINISTRATIVO E DA REVISÃO</w:t>
      </w:r>
    </w:p>
    <w:p w14:paraId="5174C271" w14:textId="44FAE5F4" w:rsidR="004C49B1" w:rsidRPr="00DE62B2" w:rsidRDefault="004C49B1" w:rsidP="00E86D64">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481CC2">
        <w:rPr>
          <w:rFonts w:ascii="Book Antiqua" w:eastAsia="Times New Roman" w:hAnsi="Book Antiqua" w:cs="Times New Roman"/>
          <w:sz w:val="19"/>
          <w:szCs w:val="19"/>
          <w:lang w:eastAsia="pt-BR"/>
        </w:rPr>
        <w:t xml:space="preserve">        </w:t>
      </w:r>
      <w:bookmarkStart w:id="170" w:name="art56"/>
      <w:bookmarkEnd w:id="170"/>
      <w:r w:rsidRPr="00481CC2">
        <w:rPr>
          <w:rFonts w:ascii="Book Antiqua" w:eastAsia="Times New Roman" w:hAnsi="Book Antiqua" w:cs="Times New Roman"/>
          <w:b/>
          <w:sz w:val="19"/>
          <w:szCs w:val="19"/>
          <w:highlight w:val="magenta"/>
          <w:lang w:eastAsia="pt-BR"/>
        </w:rPr>
        <w:t>Art. 56</w:t>
      </w:r>
      <w:r w:rsidRPr="00481CC2">
        <w:rPr>
          <w:rFonts w:ascii="Book Antiqua" w:eastAsia="Times New Roman" w:hAnsi="Book Antiqua" w:cs="Times New Roman"/>
          <w:sz w:val="19"/>
          <w:szCs w:val="19"/>
          <w:lang w:eastAsia="pt-BR"/>
        </w:rPr>
        <w:t xml:space="preserve">. </w:t>
      </w:r>
      <w:r w:rsidRPr="00F06436">
        <w:rPr>
          <w:rFonts w:ascii="Book Antiqua" w:eastAsia="Times New Roman" w:hAnsi="Book Antiqua" w:cs="Times New Roman"/>
          <w:b/>
          <w:sz w:val="19"/>
          <w:szCs w:val="19"/>
          <w:highlight w:val="yellow"/>
          <w:lang w:eastAsia="pt-BR"/>
        </w:rPr>
        <w:t>Das decisões administrativas</w:t>
      </w:r>
      <w:r w:rsidRPr="00F06436">
        <w:rPr>
          <w:rFonts w:ascii="Book Antiqua" w:eastAsia="Times New Roman" w:hAnsi="Book Antiqua" w:cs="Times New Roman"/>
          <w:b/>
          <w:sz w:val="19"/>
          <w:szCs w:val="19"/>
          <w:lang w:eastAsia="pt-BR"/>
        </w:rPr>
        <w:t xml:space="preserve"> </w:t>
      </w:r>
      <w:r w:rsidRPr="00F06436">
        <w:rPr>
          <w:rFonts w:ascii="Book Antiqua" w:eastAsia="Times New Roman" w:hAnsi="Book Antiqua" w:cs="Times New Roman"/>
          <w:b/>
          <w:caps/>
          <w:sz w:val="19"/>
          <w:szCs w:val="19"/>
          <w:highlight w:val="green"/>
          <w:lang w:eastAsia="pt-BR"/>
        </w:rPr>
        <w:t>cabe</w:t>
      </w:r>
      <w:r w:rsidRPr="00F06436">
        <w:rPr>
          <w:rFonts w:ascii="Book Antiqua" w:eastAsia="Times New Roman" w:hAnsi="Book Antiqua" w:cs="Times New Roman"/>
          <w:b/>
          <w:sz w:val="19"/>
          <w:szCs w:val="19"/>
          <w:lang w:eastAsia="pt-BR"/>
        </w:rPr>
        <w:t xml:space="preserve"> </w:t>
      </w:r>
      <w:r w:rsidRPr="00F06436">
        <w:rPr>
          <w:rFonts w:ascii="Book Antiqua" w:eastAsia="Times New Roman" w:hAnsi="Book Antiqua" w:cs="Times New Roman"/>
          <w:b/>
          <w:caps/>
          <w:sz w:val="19"/>
          <w:szCs w:val="19"/>
          <w:shd w:val="clear" w:color="auto" w:fill="F7CAAC" w:themeFill="accent2" w:themeFillTint="66"/>
          <w:lang w:eastAsia="pt-BR"/>
        </w:rPr>
        <w:t>recurso</w:t>
      </w:r>
      <w:r w:rsidRPr="00F06436">
        <w:rPr>
          <w:rFonts w:ascii="Book Antiqua" w:eastAsia="Times New Roman" w:hAnsi="Book Antiqua" w:cs="Times New Roman"/>
          <w:b/>
          <w:sz w:val="19"/>
          <w:szCs w:val="19"/>
          <w:lang w:eastAsia="pt-BR"/>
        </w:rPr>
        <w:t xml:space="preserve">, em face de </w:t>
      </w:r>
      <w:r w:rsidRPr="00F06436">
        <w:rPr>
          <w:rFonts w:ascii="Book Antiqua" w:eastAsia="Times New Roman" w:hAnsi="Book Antiqua" w:cs="Times New Roman"/>
          <w:b/>
          <w:sz w:val="19"/>
          <w:szCs w:val="19"/>
          <w:highlight w:val="cyan"/>
          <w:lang w:eastAsia="pt-BR"/>
        </w:rPr>
        <w:t>razões de legalidade</w:t>
      </w:r>
      <w:r w:rsidRPr="00F06436">
        <w:rPr>
          <w:rFonts w:ascii="Book Antiqua" w:eastAsia="Times New Roman" w:hAnsi="Book Antiqua" w:cs="Times New Roman"/>
          <w:b/>
          <w:sz w:val="19"/>
          <w:szCs w:val="19"/>
          <w:lang w:eastAsia="pt-BR"/>
        </w:rPr>
        <w:t xml:space="preserve"> e </w:t>
      </w:r>
      <w:r w:rsidRPr="00F06436">
        <w:rPr>
          <w:rFonts w:ascii="Book Antiqua" w:eastAsia="Times New Roman" w:hAnsi="Book Antiqua" w:cs="Times New Roman"/>
          <w:b/>
          <w:sz w:val="19"/>
          <w:szCs w:val="19"/>
          <w:highlight w:val="cyan"/>
          <w:lang w:eastAsia="pt-BR"/>
        </w:rPr>
        <w:t>de mérito</w:t>
      </w:r>
      <w:r w:rsidRPr="009C1F1E">
        <w:rPr>
          <w:rFonts w:ascii="Book Antiqua" w:eastAsia="Times New Roman" w:hAnsi="Book Antiqua" w:cs="Times New Roman"/>
          <w:sz w:val="16"/>
          <w:szCs w:val="16"/>
          <w:lang w:eastAsia="pt-BR"/>
        </w:rPr>
        <w:t>.</w:t>
      </w:r>
      <w:r w:rsidR="006C11C9" w:rsidRPr="009C1F1E">
        <w:rPr>
          <w:rFonts w:ascii="Book Antiqua" w:eastAsia="Times New Roman" w:hAnsi="Book Antiqua" w:cs="Times New Roman"/>
          <w:sz w:val="16"/>
          <w:szCs w:val="16"/>
          <w:lang w:eastAsia="pt-BR"/>
        </w:rPr>
        <w:t xml:space="preserve"> </w:t>
      </w:r>
      <w:r w:rsidR="006C11C9" w:rsidRPr="009C1F1E">
        <w:rPr>
          <w:rFonts w:ascii="Book Antiqua" w:eastAsia="Times New Roman" w:hAnsi="Book Antiqua" w:cs="Times New Roman"/>
          <w:b/>
          <w:color w:val="FF0000"/>
          <w:sz w:val="16"/>
          <w:szCs w:val="16"/>
          <w:u w:val="single"/>
          <w:lang w:eastAsia="pt-BR"/>
        </w:rPr>
        <w:t>(TJTO-2007)</w:t>
      </w:r>
      <w:r w:rsidR="004F776B" w:rsidRPr="009C1F1E">
        <w:rPr>
          <w:rFonts w:ascii="Book Antiqua" w:eastAsia="Times New Roman" w:hAnsi="Book Antiqua" w:cs="Times New Roman"/>
          <w:b/>
          <w:color w:val="FF0000"/>
          <w:sz w:val="16"/>
          <w:szCs w:val="16"/>
          <w:lang w:eastAsia="pt-BR"/>
        </w:rPr>
        <w:t xml:space="preserve"> </w:t>
      </w:r>
      <w:r w:rsidR="004F776B" w:rsidRPr="009C1F1E">
        <w:rPr>
          <w:rFonts w:ascii="Book Antiqua" w:eastAsia="Times New Roman" w:hAnsi="Book Antiqua" w:cs="Times New Roman"/>
          <w:b/>
          <w:color w:val="FF0000"/>
          <w:sz w:val="16"/>
          <w:szCs w:val="16"/>
          <w:u w:val="single"/>
          <w:lang w:eastAsia="pt-BR"/>
        </w:rPr>
        <w:t>(DPEES-2009)</w:t>
      </w:r>
      <w:r w:rsidR="006D121A" w:rsidRPr="009C1F1E">
        <w:rPr>
          <w:rFonts w:ascii="Book Antiqua" w:eastAsia="Times New Roman" w:hAnsi="Book Antiqua" w:cs="Times New Roman"/>
          <w:b/>
          <w:color w:val="FF0000"/>
          <w:sz w:val="16"/>
          <w:szCs w:val="16"/>
          <w:lang w:eastAsia="pt-BR"/>
        </w:rPr>
        <w:t xml:space="preserve"> </w:t>
      </w:r>
      <w:r w:rsidR="006D121A" w:rsidRPr="009C1F1E">
        <w:rPr>
          <w:rFonts w:ascii="Book Antiqua" w:eastAsia="Times New Roman" w:hAnsi="Book Antiqua" w:cs="Times New Roman"/>
          <w:b/>
          <w:color w:val="FF0000"/>
          <w:sz w:val="16"/>
          <w:szCs w:val="16"/>
          <w:u w:val="single"/>
          <w:lang w:eastAsia="pt-BR"/>
        </w:rPr>
        <w:t>(PGEAM-2010)</w:t>
      </w:r>
      <w:r w:rsidR="00CE7B50" w:rsidRPr="009C1F1E">
        <w:rPr>
          <w:rFonts w:ascii="Book Antiqua" w:eastAsia="Times New Roman" w:hAnsi="Book Antiqua" w:cs="Times New Roman"/>
          <w:b/>
          <w:color w:val="FF0000"/>
          <w:sz w:val="16"/>
          <w:szCs w:val="16"/>
          <w:lang w:eastAsia="pt-BR"/>
        </w:rPr>
        <w:t xml:space="preserve"> </w:t>
      </w:r>
      <w:r w:rsidR="0081699A" w:rsidRPr="009C1F1E">
        <w:rPr>
          <w:rFonts w:ascii="Book Antiqua" w:eastAsia="Times New Roman" w:hAnsi="Book Antiqua" w:cs="Times New Roman"/>
          <w:b/>
          <w:color w:val="FF0000"/>
          <w:sz w:val="16"/>
          <w:szCs w:val="16"/>
          <w:u w:val="single"/>
          <w:lang w:eastAsia="pt-BR"/>
        </w:rPr>
        <w:t>(MPMG-2012)</w:t>
      </w:r>
      <w:r w:rsidR="009311EF" w:rsidRPr="009C1F1E">
        <w:rPr>
          <w:rFonts w:ascii="Book Antiqua" w:eastAsia="Times New Roman" w:hAnsi="Book Antiqua" w:cs="Times New Roman"/>
          <w:b/>
          <w:color w:val="FF0000"/>
          <w:sz w:val="16"/>
          <w:szCs w:val="16"/>
          <w:lang w:eastAsia="pt-BR"/>
        </w:rPr>
        <w:t xml:space="preserve"> </w:t>
      </w:r>
      <w:r w:rsidR="009311EF" w:rsidRPr="009C1F1E">
        <w:rPr>
          <w:rFonts w:ascii="Book Antiqua" w:eastAsia="Times New Roman" w:hAnsi="Book Antiqua" w:cs="Times New Roman"/>
          <w:b/>
          <w:bCs/>
          <w:color w:val="FF0000"/>
          <w:sz w:val="16"/>
          <w:szCs w:val="16"/>
          <w:u w:val="single"/>
          <w:lang w:eastAsia="pt-BR"/>
        </w:rPr>
        <w:t>(DPERO-2012)</w:t>
      </w:r>
      <w:r w:rsidR="00C12BF8" w:rsidRPr="009C1F1E">
        <w:rPr>
          <w:rFonts w:ascii="Book Antiqua" w:eastAsia="Times New Roman" w:hAnsi="Book Antiqua" w:cs="Times New Roman"/>
          <w:b/>
          <w:color w:val="FF0000"/>
          <w:sz w:val="16"/>
          <w:szCs w:val="16"/>
          <w:lang w:eastAsia="pt-BR"/>
        </w:rPr>
        <w:t xml:space="preserve"> </w:t>
      </w:r>
      <w:r w:rsidR="00C12BF8" w:rsidRPr="009C1F1E">
        <w:rPr>
          <w:rFonts w:ascii="Book Antiqua" w:eastAsia="Times New Roman" w:hAnsi="Book Antiqua" w:cs="Times New Roman"/>
          <w:b/>
          <w:bCs/>
          <w:color w:val="FF0000"/>
          <w:sz w:val="16"/>
          <w:szCs w:val="16"/>
          <w:u w:val="single"/>
          <w:lang w:eastAsia="pt-BR"/>
        </w:rPr>
        <w:t>(MPPR-2013)</w:t>
      </w:r>
      <w:r w:rsidR="00ED38B8" w:rsidRPr="009C1F1E">
        <w:rPr>
          <w:rFonts w:ascii="Book Antiqua" w:eastAsia="Times New Roman" w:hAnsi="Book Antiqua" w:cs="Times New Roman"/>
          <w:b/>
          <w:bCs/>
          <w:color w:val="FF0000"/>
          <w:sz w:val="16"/>
          <w:szCs w:val="16"/>
          <w:lang w:eastAsia="pt-BR"/>
        </w:rPr>
        <w:t xml:space="preserve"> </w:t>
      </w:r>
      <w:r w:rsidR="00ED38B8" w:rsidRPr="009C1F1E">
        <w:rPr>
          <w:rFonts w:ascii="Book Antiqua" w:hAnsi="Book Antiqua"/>
          <w:b/>
          <w:bCs/>
          <w:color w:val="FF0000"/>
          <w:sz w:val="16"/>
          <w:szCs w:val="16"/>
          <w:u w:val="single"/>
        </w:rPr>
        <w:t>(AGU-2013)</w:t>
      </w:r>
      <w:r w:rsidR="00A13DF0" w:rsidRPr="009C1F1E">
        <w:rPr>
          <w:rFonts w:ascii="Book Antiqua" w:eastAsia="Times New Roman" w:hAnsi="Book Antiqua" w:cs="Times New Roman"/>
          <w:b/>
          <w:bCs/>
          <w:color w:val="FF0000"/>
          <w:sz w:val="16"/>
          <w:szCs w:val="16"/>
          <w:lang w:eastAsia="pt-BR"/>
        </w:rPr>
        <w:t xml:space="preserve"> </w:t>
      </w:r>
      <w:r w:rsidR="00A13DF0" w:rsidRPr="009C1F1E">
        <w:rPr>
          <w:rFonts w:ascii="Book Antiqua" w:hAnsi="Book Antiqua"/>
          <w:b/>
          <w:bCs/>
          <w:color w:val="FF0000"/>
          <w:sz w:val="16"/>
          <w:szCs w:val="16"/>
          <w:u w:val="single"/>
        </w:rPr>
        <w:t>(PCGO-2013)</w:t>
      </w:r>
      <w:r w:rsidR="003872FE" w:rsidRPr="009C1F1E">
        <w:rPr>
          <w:rFonts w:ascii="Book Antiqua" w:eastAsia="Times New Roman" w:hAnsi="Book Antiqua" w:cs="Times New Roman"/>
          <w:b/>
          <w:color w:val="FF0000"/>
          <w:sz w:val="16"/>
          <w:szCs w:val="16"/>
          <w:lang w:eastAsia="pt-BR"/>
        </w:rPr>
        <w:t xml:space="preserve"> </w:t>
      </w:r>
      <w:r w:rsidR="001516D0" w:rsidRPr="009C1F1E">
        <w:rPr>
          <w:rFonts w:ascii="Book Antiqua" w:eastAsia="Times New Roman" w:hAnsi="Book Antiqua" w:cs="Times New Roman"/>
          <w:b/>
          <w:color w:val="FF0000"/>
          <w:sz w:val="16"/>
          <w:szCs w:val="16"/>
          <w:u w:val="single"/>
          <w:lang w:eastAsia="pt-BR"/>
        </w:rPr>
        <w:t>(MPM-2013)</w:t>
      </w:r>
      <w:r w:rsidR="001F7867" w:rsidRPr="009C1F1E">
        <w:rPr>
          <w:rFonts w:ascii="Book Antiqua" w:eastAsia="Times New Roman" w:hAnsi="Book Antiqua" w:cs="Times New Roman"/>
          <w:b/>
          <w:bCs/>
          <w:color w:val="FF0000"/>
          <w:sz w:val="16"/>
          <w:szCs w:val="16"/>
          <w:lang w:eastAsia="pt-BR"/>
        </w:rPr>
        <w:t xml:space="preserve"> </w:t>
      </w:r>
      <w:r w:rsidR="001F7867" w:rsidRPr="009C1F1E">
        <w:rPr>
          <w:rFonts w:ascii="Book Antiqua" w:eastAsia="Times New Roman" w:hAnsi="Book Antiqua" w:cs="Times New Roman"/>
          <w:b/>
          <w:color w:val="FF0000"/>
          <w:sz w:val="16"/>
          <w:szCs w:val="16"/>
          <w:u w:val="single"/>
          <w:lang w:eastAsia="pt-BR"/>
        </w:rPr>
        <w:t>(MPPE-2014)</w:t>
      </w:r>
      <w:r w:rsidR="00A73370" w:rsidRPr="009C1F1E">
        <w:rPr>
          <w:rFonts w:ascii="Book Antiqua" w:eastAsia="Times New Roman" w:hAnsi="Book Antiqua" w:cs="Times New Roman"/>
          <w:b/>
          <w:color w:val="FF0000"/>
          <w:sz w:val="16"/>
          <w:szCs w:val="16"/>
          <w:lang w:eastAsia="pt-BR"/>
        </w:rPr>
        <w:t xml:space="preserve"> </w:t>
      </w:r>
      <w:bookmarkStart w:id="171" w:name="_Hlk121325712"/>
      <w:r w:rsidR="00FB1063" w:rsidRPr="009C1F1E">
        <w:rPr>
          <w:rFonts w:ascii="Book Antiqua" w:hAnsi="Book Antiqua"/>
          <w:b/>
          <w:color w:val="FF0000"/>
          <w:sz w:val="16"/>
          <w:szCs w:val="16"/>
          <w:u w:val="single"/>
        </w:rPr>
        <w:t>(PGEBA-2014)</w:t>
      </w:r>
      <w:bookmarkEnd w:id="171"/>
      <w:r w:rsidR="00390F18" w:rsidRPr="009C1F1E">
        <w:rPr>
          <w:rFonts w:ascii="Book Antiqua" w:eastAsia="Times New Roman" w:hAnsi="Book Antiqua" w:cs="Times New Roman"/>
          <w:b/>
          <w:color w:val="FF0000"/>
          <w:sz w:val="16"/>
          <w:szCs w:val="16"/>
          <w:lang w:eastAsia="pt-BR"/>
        </w:rPr>
        <w:t xml:space="preserve"> </w:t>
      </w:r>
      <w:bookmarkStart w:id="172" w:name="_Hlk42279821"/>
      <w:r w:rsidR="00390F18" w:rsidRPr="009C1F1E">
        <w:rPr>
          <w:rFonts w:ascii="Book Antiqua" w:eastAsia="Times New Roman" w:hAnsi="Book Antiqua" w:cs="Times New Roman"/>
          <w:b/>
          <w:color w:val="FF0000"/>
          <w:sz w:val="16"/>
          <w:szCs w:val="16"/>
          <w:u w:val="single"/>
          <w:lang w:eastAsia="pt-BR"/>
        </w:rPr>
        <w:t>(TJAM-2016)</w:t>
      </w:r>
      <w:bookmarkEnd w:id="172"/>
      <w:r w:rsidR="00DB379B" w:rsidRPr="009C1F1E">
        <w:rPr>
          <w:rFonts w:ascii="Book Antiqua" w:eastAsia="Times New Roman" w:hAnsi="Book Antiqua" w:cs="Times New Roman"/>
          <w:b/>
          <w:color w:val="FF0000"/>
          <w:sz w:val="16"/>
          <w:szCs w:val="16"/>
          <w:lang w:eastAsia="pt-BR"/>
        </w:rPr>
        <w:t xml:space="preserve"> </w:t>
      </w:r>
      <w:r w:rsidR="00DB379B" w:rsidRPr="009C1F1E">
        <w:rPr>
          <w:rFonts w:ascii="Book Antiqua" w:hAnsi="Book Antiqua"/>
          <w:b/>
          <w:bCs/>
          <w:color w:val="FF0000"/>
          <w:sz w:val="16"/>
          <w:szCs w:val="16"/>
          <w:u w:val="single"/>
        </w:rPr>
        <w:t>(PCPE-2016)</w:t>
      </w:r>
      <w:r w:rsidR="009F5904" w:rsidRPr="009C1F1E">
        <w:rPr>
          <w:rFonts w:ascii="Book Antiqua" w:eastAsia="Times New Roman" w:hAnsi="Book Antiqua" w:cs="Times New Roman"/>
          <w:b/>
          <w:color w:val="FF0000"/>
          <w:sz w:val="16"/>
          <w:szCs w:val="16"/>
          <w:lang w:eastAsia="pt-BR"/>
        </w:rPr>
        <w:t xml:space="preserve"> </w:t>
      </w:r>
      <w:bookmarkStart w:id="173" w:name="_Hlk56594908"/>
      <w:r w:rsidR="009F5904" w:rsidRPr="009C1F1E">
        <w:rPr>
          <w:rFonts w:ascii="Book Antiqua" w:eastAsia="Times New Roman" w:hAnsi="Book Antiqua" w:cs="Times New Roman"/>
          <w:b/>
          <w:color w:val="FF0000"/>
          <w:sz w:val="16"/>
          <w:szCs w:val="16"/>
          <w:u w:val="single"/>
          <w:lang w:eastAsia="pt-BR"/>
        </w:rPr>
        <w:t>(MPRR-2008/</w:t>
      </w:r>
      <w:r w:rsidR="00CB5738" w:rsidRPr="009C1F1E">
        <w:rPr>
          <w:rFonts w:ascii="Book Antiqua" w:eastAsia="Times New Roman" w:hAnsi="Book Antiqua" w:cs="Times New Roman"/>
          <w:b/>
          <w:color w:val="FF0000"/>
          <w:sz w:val="16"/>
          <w:szCs w:val="16"/>
          <w:u w:val="single"/>
          <w:lang w:eastAsia="pt-BR"/>
        </w:rPr>
        <w:t>2012/</w:t>
      </w:r>
      <w:r w:rsidR="009F5904" w:rsidRPr="009C1F1E">
        <w:rPr>
          <w:rFonts w:ascii="Book Antiqua" w:eastAsia="Times New Roman" w:hAnsi="Book Antiqua" w:cs="Times New Roman"/>
          <w:b/>
          <w:color w:val="FF0000"/>
          <w:sz w:val="16"/>
          <w:szCs w:val="16"/>
          <w:u w:val="single"/>
          <w:lang w:eastAsia="pt-BR"/>
        </w:rPr>
        <w:t>2017)</w:t>
      </w:r>
      <w:bookmarkEnd w:id="173"/>
      <w:r w:rsidR="00F7786E" w:rsidRPr="009C1F1E">
        <w:rPr>
          <w:rFonts w:ascii="Book Antiqua" w:eastAsia="Times New Roman" w:hAnsi="Book Antiqua" w:cs="Times New Roman"/>
          <w:b/>
          <w:color w:val="FF0000"/>
          <w:sz w:val="16"/>
          <w:szCs w:val="16"/>
          <w:lang w:eastAsia="pt-BR"/>
        </w:rPr>
        <w:t xml:space="preserve"> </w:t>
      </w:r>
      <w:r w:rsidR="00F7786E" w:rsidRPr="009C1F1E">
        <w:rPr>
          <w:rFonts w:ascii="Book Antiqua" w:eastAsia="Times New Roman" w:hAnsi="Book Antiqua" w:cs="Arial"/>
          <w:b/>
          <w:bCs/>
          <w:color w:val="FF0000"/>
          <w:sz w:val="16"/>
          <w:szCs w:val="16"/>
          <w:u w:val="single"/>
          <w:lang w:eastAsia="pt-BR"/>
        </w:rPr>
        <w:t>(TRF2-2013/2017)</w:t>
      </w:r>
      <w:r w:rsidR="007815F6" w:rsidRPr="009C1F1E">
        <w:rPr>
          <w:rFonts w:ascii="Book Antiqua" w:eastAsia="Times New Roman" w:hAnsi="Book Antiqua" w:cs="Times New Roman"/>
          <w:b/>
          <w:color w:val="FF0000"/>
          <w:sz w:val="16"/>
          <w:szCs w:val="16"/>
          <w:lang w:eastAsia="pt-BR"/>
        </w:rPr>
        <w:t xml:space="preserve"> </w:t>
      </w:r>
      <w:r w:rsidR="007815F6" w:rsidRPr="009C1F1E">
        <w:rPr>
          <w:rFonts w:ascii="Book Antiqua" w:eastAsia="Times New Roman" w:hAnsi="Book Antiqua" w:cs="Times New Roman"/>
          <w:b/>
          <w:color w:val="FF0000"/>
          <w:sz w:val="16"/>
          <w:szCs w:val="16"/>
          <w:u w:val="single"/>
          <w:lang w:eastAsia="pt-BR"/>
        </w:rPr>
        <w:t>(MPSP-2017)</w:t>
      </w:r>
      <w:r w:rsidR="0059310E" w:rsidRPr="009C1F1E">
        <w:rPr>
          <w:rFonts w:ascii="Book Antiqua" w:eastAsia="Times New Roman" w:hAnsi="Book Antiqua" w:cs="Times New Roman"/>
          <w:b/>
          <w:color w:val="FF0000"/>
          <w:sz w:val="16"/>
          <w:szCs w:val="16"/>
          <w:lang w:eastAsia="pt-BR"/>
        </w:rPr>
        <w:t xml:space="preserve"> </w:t>
      </w:r>
      <w:r w:rsidR="0059310E" w:rsidRPr="009C1F1E">
        <w:rPr>
          <w:rFonts w:ascii="Book Antiqua" w:hAnsi="Book Antiqua"/>
          <w:b/>
          <w:bCs/>
          <w:color w:val="FF0000"/>
          <w:sz w:val="16"/>
          <w:szCs w:val="16"/>
          <w:u w:val="single"/>
        </w:rPr>
        <w:t>(DPEAC-2017)</w:t>
      </w:r>
      <w:r w:rsidR="0045117D" w:rsidRPr="009C1F1E">
        <w:rPr>
          <w:rFonts w:ascii="Book Antiqua" w:hAnsi="Book Antiqua"/>
          <w:b/>
          <w:bCs/>
          <w:color w:val="FF0000"/>
          <w:sz w:val="16"/>
          <w:szCs w:val="16"/>
        </w:rPr>
        <w:t xml:space="preserve"> </w:t>
      </w:r>
      <w:bookmarkStart w:id="174" w:name="_Hlk123746141"/>
      <w:r w:rsidR="0045117D" w:rsidRPr="009C1F1E">
        <w:rPr>
          <w:rFonts w:ascii="Book Antiqua" w:hAnsi="Book Antiqua"/>
          <w:b/>
          <w:bCs/>
          <w:color w:val="FF0000"/>
          <w:sz w:val="16"/>
          <w:szCs w:val="16"/>
          <w:u w:val="single"/>
        </w:rPr>
        <w:t>(MPF-2017)</w:t>
      </w:r>
      <w:bookmarkEnd w:id="174"/>
      <w:r w:rsidR="003B0E46" w:rsidRPr="009C1F1E">
        <w:rPr>
          <w:rFonts w:ascii="Book Antiqua" w:hAnsi="Book Antiqua"/>
          <w:b/>
          <w:bCs/>
          <w:color w:val="FF0000"/>
          <w:sz w:val="16"/>
          <w:szCs w:val="16"/>
        </w:rPr>
        <w:t xml:space="preserve"> </w:t>
      </w:r>
      <w:r w:rsidR="003B0E46" w:rsidRPr="009C1F1E">
        <w:rPr>
          <w:rFonts w:ascii="Book Antiqua" w:hAnsi="Book Antiqua"/>
          <w:b/>
          <w:bCs/>
          <w:color w:val="FF0000"/>
          <w:sz w:val="16"/>
          <w:szCs w:val="16"/>
          <w:u w:val="single"/>
        </w:rPr>
        <w:t>(PGM-BH/MG-2017)</w:t>
      </w:r>
      <w:r w:rsidR="009C6574" w:rsidRPr="009C1F1E">
        <w:rPr>
          <w:rFonts w:ascii="Book Antiqua" w:eastAsia="Times New Roman" w:hAnsi="Book Antiqua" w:cs="Times New Roman"/>
          <w:b/>
          <w:color w:val="FF0000"/>
          <w:sz w:val="16"/>
          <w:szCs w:val="16"/>
          <w:lang w:eastAsia="pt-BR"/>
        </w:rPr>
        <w:t xml:space="preserve"> </w:t>
      </w:r>
      <w:r w:rsidR="00D20356" w:rsidRPr="009C1F1E">
        <w:rPr>
          <w:rFonts w:ascii="Book Antiqua" w:eastAsia="Times New Roman" w:hAnsi="Book Antiqua" w:cs="Times New Roman"/>
          <w:b/>
          <w:bCs/>
          <w:color w:val="FF0000"/>
          <w:sz w:val="16"/>
          <w:szCs w:val="16"/>
          <w:u w:val="single"/>
          <w:lang w:eastAsia="pt-BR"/>
        </w:rPr>
        <w:t>(PGEPE-2018)</w:t>
      </w:r>
      <w:r w:rsidR="006D5A54" w:rsidRPr="009C1F1E">
        <w:rPr>
          <w:rFonts w:ascii="Book Antiqua" w:eastAsia="Times New Roman" w:hAnsi="Book Antiqua" w:cs="Times New Roman"/>
          <w:b/>
          <w:bCs/>
          <w:color w:val="FF0000"/>
          <w:sz w:val="16"/>
          <w:szCs w:val="16"/>
          <w:lang w:eastAsia="pt-BR"/>
        </w:rPr>
        <w:t xml:space="preserve"> </w:t>
      </w:r>
      <w:bookmarkStart w:id="175" w:name="_Hlk125030955"/>
      <w:r w:rsidR="006D5A54" w:rsidRPr="009C1F1E">
        <w:rPr>
          <w:rFonts w:ascii="Book Antiqua" w:eastAsia="Times New Roman" w:hAnsi="Book Antiqua" w:cs="Times New Roman"/>
          <w:b/>
          <w:bCs/>
          <w:color w:val="FF0000"/>
          <w:sz w:val="16"/>
          <w:szCs w:val="16"/>
          <w:u w:val="single"/>
          <w:lang w:eastAsia="pt-BR"/>
        </w:rPr>
        <w:t>(PCMG-2018)</w:t>
      </w:r>
      <w:bookmarkEnd w:id="175"/>
      <w:r w:rsidR="00F06436">
        <w:rPr>
          <w:rFonts w:ascii="Book Antiqua" w:eastAsia="Times New Roman" w:hAnsi="Book Antiqua" w:cs="Times New Roman"/>
          <w:b/>
          <w:bCs/>
          <w:color w:val="FF0000"/>
          <w:sz w:val="16"/>
          <w:szCs w:val="16"/>
          <w:lang w:eastAsia="pt-BR"/>
        </w:rPr>
        <w:t xml:space="preserve"> </w:t>
      </w:r>
      <w:r w:rsidR="00F06436">
        <w:rPr>
          <w:rFonts w:ascii="Book Antiqua" w:eastAsia="Times New Roman" w:hAnsi="Book Antiqua" w:cs="Times New Roman"/>
          <w:b/>
          <w:bCs/>
          <w:color w:val="FF0000"/>
          <w:sz w:val="16"/>
          <w:szCs w:val="16"/>
          <w:u w:val="single"/>
          <w:lang w:eastAsia="pt-BR"/>
        </w:rPr>
        <w:t>(TJPA-2019)</w:t>
      </w:r>
      <w:r w:rsidR="006D5C00" w:rsidRPr="009C1F1E">
        <w:rPr>
          <w:rFonts w:ascii="Book Antiqua" w:eastAsia="Times New Roman" w:hAnsi="Book Antiqua" w:cs="Times New Roman"/>
          <w:b/>
          <w:bCs/>
          <w:color w:val="FF0000"/>
          <w:sz w:val="16"/>
          <w:szCs w:val="16"/>
          <w:lang w:eastAsia="pt-BR"/>
        </w:rPr>
        <w:t xml:space="preserve"> </w:t>
      </w:r>
      <w:r w:rsidR="006D5C00" w:rsidRPr="009C1F1E">
        <w:rPr>
          <w:rFonts w:ascii="Book Antiqua" w:hAnsi="Book Antiqua"/>
          <w:b/>
          <w:color w:val="FF0000"/>
          <w:sz w:val="16"/>
          <w:szCs w:val="16"/>
          <w:u w:val="single"/>
        </w:rPr>
        <w:t>(DPERR-2021)</w:t>
      </w:r>
      <w:r w:rsidR="00F06436">
        <w:rPr>
          <w:rFonts w:ascii="Book Antiqua" w:hAnsi="Book Antiqua"/>
          <w:b/>
          <w:color w:val="FF0000"/>
          <w:sz w:val="16"/>
          <w:szCs w:val="16"/>
        </w:rPr>
        <w:t xml:space="preserve"> </w:t>
      </w:r>
      <w:bookmarkStart w:id="176" w:name="_Hlk76301913"/>
      <w:r w:rsidR="00F06436" w:rsidRPr="009C1F1E">
        <w:rPr>
          <w:rFonts w:ascii="Book Antiqua" w:eastAsia="Times New Roman" w:hAnsi="Book Antiqua" w:cs="Times New Roman"/>
          <w:b/>
          <w:color w:val="FF0000"/>
          <w:sz w:val="16"/>
          <w:szCs w:val="16"/>
          <w:u w:val="single"/>
          <w:lang w:eastAsia="pt-BR"/>
        </w:rPr>
        <w:t>(TRF4-2014</w:t>
      </w:r>
      <w:r w:rsidR="00F06436">
        <w:rPr>
          <w:rFonts w:ascii="Book Antiqua" w:eastAsia="Times New Roman" w:hAnsi="Book Antiqua" w:cs="Times New Roman"/>
          <w:b/>
          <w:color w:val="FF0000"/>
          <w:sz w:val="16"/>
          <w:szCs w:val="16"/>
          <w:u w:val="single"/>
          <w:lang w:eastAsia="pt-BR"/>
        </w:rPr>
        <w:t>/2022</w:t>
      </w:r>
      <w:r w:rsidR="00F06436" w:rsidRPr="009C1F1E">
        <w:rPr>
          <w:rFonts w:ascii="Book Antiqua" w:eastAsia="Times New Roman" w:hAnsi="Book Antiqua" w:cs="Times New Roman"/>
          <w:b/>
          <w:color w:val="FF0000"/>
          <w:sz w:val="16"/>
          <w:szCs w:val="16"/>
          <w:u w:val="single"/>
          <w:lang w:eastAsia="pt-BR"/>
        </w:rPr>
        <w:t>)</w:t>
      </w:r>
      <w:bookmarkEnd w:id="176"/>
      <w:r w:rsidR="00B85484" w:rsidRPr="009C1F1E">
        <w:rPr>
          <w:rFonts w:ascii="Book Antiqua" w:eastAsia="Times New Roman" w:hAnsi="Book Antiqua" w:cs="Times New Roman"/>
          <w:b/>
          <w:bCs/>
          <w:color w:val="FF0000"/>
          <w:sz w:val="16"/>
          <w:szCs w:val="16"/>
          <w:lang w:eastAsia="pt-BR"/>
        </w:rPr>
        <w:t xml:space="preserve"> </w:t>
      </w:r>
      <w:r w:rsidR="00550261" w:rsidRPr="009C1F1E">
        <w:rPr>
          <w:rFonts w:ascii="Book Antiqua" w:eastAsia="Times New Roman" w:hAnsi="Book Antiqua" w:cs="Times New Roman"/>
          <w:b/>
          <w:color w:val="FF0000"/>
          <w:sz w:val="16"/>
          <w:szCs w:val="16"/>
          <w:u w:val="single"/>
          <w:lang w:eastAsia="pt-BR"/>
        </w:rPr>
        <w:t>(TRF3-2018</w:t>
      </w:r>
      <w:r w:rsidR="00550261">
        <w:rPr>
          <w:rFonts w:ascii="Book Antiqua" w:eastAsia="Times New Roman" w:hAnsi="Book Antiqua" w:cs="Times New Roman"/>
          <w:b/>
          <w:color w:val="FF0000"/>
          <w:sz w:val="16"/>
          <w:szCs w:val="16"/>
          <w:u w:val="single"/>
          <w:lang w:eastAsia="pt-BR"/>
        </w:rPr>
        <w:t>/2022</w:t>
      </w:r>
      <w:r w:rsidR="00550261" w:rsidRPr="009C1F1E">
        <w:rPr>
          <w:rFonts w:ascii="Book Antiqua" w:eastAsia="Times New Roman" w:hAnsi="Book Antiqua" w:cs="Times New Roman"/>
          <w:b/>
          <w:color w:val="FF0000"/>
          <w:sz w:val="16"/>
          <w:szCs w:val="16"/>
          <w:u w:val="single"/>
          <w:lang w:eastAsia="pt-BR"/>
        </w:rPr>
        <w:t>)</w:t>
      </w:r>
      <w:r w:rsidR="006E14C8">
        <w:rPr>
          <w:rFonts w:ascii="Book Antiqua" w:eastAsia="Times New Roman" w:hAnsi="Book Antiqua" w:cs="Times New Roman"/>
          <w:b/>
          <w:color w:val="FF0000"/>
          <w:sz w:val="16"/>
          <w:szCs w:val="16"/>
          <w:lang w:eastAsia="pt-BR"/>
        </w:rPr>
        <w:t xml:space="preserve"> </w:t>
      </w:r>
      <w:r w:rsidR="006E14C8">
        <w:rPr>
          <w:rFonts w:ascii="Book Antiqua" w:hAnsi="Book Antiqua"/>
          <w:b/>
          <w:color w:val="FF0000"/>
          <w:sz w:val="16"/>
          <w:szCs w:val="16"/>
          <w:u w:val="single"/>
        </w:rPr>
        <w:t xml:space="preserve">(Anal. </w:t>
      </w:r>
      <w:proofErr w:type="gramStart"/>
      <w:r w:rsidR="006E14C8">
        <w:rPr>
          <w:rFonts w:ascii="Book Antiqua" w:hAnsi="Book Antiqua"/>
          <w:b/>
          <w:color w:val="FF0000"/>
          <w:sz w:val="16"/>
          <w:szCs w:val="16"/>
          <w:u w:val="single"/>
        </w:rPr>
        <w:t>Judic./</w:t>
      </w:r>
      <w:proofErr w:type="gramEnd"/>
      <w:r w:rsidR="006E14C8">
        <w:rPr>
          <w:rFonts w:ascii="Book Antiqua" w:hAnsi="Book Antiqua"/>
          <w:b/>
          <w:color w:val="FF0000"/>
          <w:sz w:val="16"/>
          <w:szCs w:val="16"/>
          <w:u w:val="single"/>
        </w:rPr>
        <w:t>TRF3-2023)</w:t>
      </w:r>
      <w:r w:rsidR="00F06436">
        <w:rPr>
          <w:rFonts w:ascii="Book Antiqua" w:hAnsi="Book Antiqua"/>
          <w:b/>
          <w:color w:val="FF0000"/>
          <w:sz w:val="16"/>
          <w:szCs w:val="16"/>
        </w:rPr>
        <w:t xml:space="preserve"> </w:t>
      </w:r>
      <w:bookmarkStart w:id="177" w:name="_Hlk204691546"/>
      <w:r w:rsidR="00F06436">
        <w:rPr>
          <w:rFonts w:ascii="Book Antiqua" w:hAnsi="Book Antiqua"/>
          <w:b/>
          <w:color w:val="FF0000"/>
          <w:sz w:val="16"/>
          <w:szCs w:val="16"/>
          <w:u w:val="single"/>
        </w:rPr>
        <w:t>(MPSC-2024)</w:t>
      </w:r>
      <w:bookmarkEnd w:id="177"/>
      <w:r w:rsidR="00DE62B2">
        <w:rPr>
          <w:rFonts w:ascii="Book Antiqua" w:hAnsi="Book Antiqua"/>
          <w:b/>
          <w:color w:val="FF0000"/>
          <w:sz w:val="16"/>
          <w:szCs w:val="16"/>
        </w:rPr>
        <w:t xml:space="preserve"> </w:t>
      </w:r>
      <w:r w:rsidR="00DE62B2">
        <w:rPr>
          <w:rFonts w:ascii="Book Antiqua" w:hAnsi="Book Antiqua"/>
          <w:b/>
          <w:color w:val="FF0000"/>
          <w:sz w:val="16"/>
          <w:szCs w:val="16"/>
          <w:u w:val="single"/>
        </w:rPr>
        <w:t>(PCSC-2024)</w:t>
      </w:r>
    </w:p>
    <w:p w14:paraId="07544AE9" w14:textId="3E15FEF2" w:rsidR="004C49B1" w:rsidRPr="00DE62B2" w:rsidRDefault="004C49B1" w:rsidP="00104469">
      <w:pPr>
        <w:spacing w:before="100" w:beforeAutospacing="1" w:after="100" w:afterAutospacing="1" w:line="240" w:lineRule="auto"/>
        <w:jc w:val="both"/>
        <w:rPr>
          <w:rFonts w:ascii="Book Antiqua" w:eastAsia="Times New Roman" w:hAnsi="Book Antiqua" w:cs="Times New Roman"/>
          <w:sz w:val="16"/>
          <w:szCs w:val="16"/>
          <w:lang w:eastAsia="pt-BR"/>
        </w:rPr>
      </w:pPr>
      <w:r w:rsidRPr="00481CC2">
        <w:rPr>
          <w:rFonts w:ascii="Book Antiqua" w:eastAsia="Times New Roman" w:hAnsi="Book Antiqua" w:cs="Times New Roman"/>
          <w:sz w:val="19"/>
          <w:szCs w:val="19"/>
          <w:lang w:eastAsia="pt-BR"/>
        </w:rPr>
        <w:t xml:space="preserve">        </w:t>
      </w:r>
      <w:bookmarkStart w:id="178" w:name="art56§1"/>
      <w:bookmarkEnd w:id="178"/>
      <w:r w:rsidRPr="00481CC2">
        <w:rPr>
          <w:rFonts w:ascii="Book Antiqua" w:eastAsia="Times New Roman" w:hAnsi="Book Antiqua" w:cs="Times New Roman"/>
          <w:b/>
          <w:sz w:val="19"/>
          <w:szCs w:val="19"/>
          <w:highlight w:val="magenta"/>
          <w:lang w:eastAsia="pt-BR"/>
        </w:rPr>
        <w:t>§ 1</w:t>
      </w:r>
      <w:r w:rsidRPr="00481CC2">
        <w:rPr>
          <w:rFonts w:ascii="Book Antiqua" w:eastAsia="Times New Roman" w:hAnsi="Book Antiqua" w:cs="Times New Roman"/>
          <w:b/>
          <w:sz w:val="19"/>
          <w:szCs w:val="19"/>
          <w:highlight w:val="magenta"/>
          <w:u w:val="single"/>
          <w:vertAlign w:val="superscript"/>
          <w:lang w:eastAsia="pt-BR"/>
        </w:rPr>
        <w:t>o</w:t>
      </w:r>
      <w:r w:rsidRPr="00481CC2">
        <w:rPr>
          <w:rFonts w:ascii="Book Antiqua" w:eastAsia="Times New Roman" w:hAnsi="Book Antiqua" w:cs="Times New Roman"/>
          <w:b/>
          <w:sz w:val="19"/>
          <w:szCs w:val="19"/>
          <w:lang w:eastAsia="pt-BR"/>
        </w:rPr>
        <w:t xml:space="preserve"> </w:t>
      </w:r>
      <w:r w:rsidRPr="00610556">
        <w:rPr>
          <w:rFonts w:ascii="Book Antiqua" w:eastAsia="Times New Roman" w:hAnsi="Book Antiqua" w:cs="Times New Roman"/>
          <w:b/>
          <w:bCs/>
          <w:sz w:val="19"/>
          <w:szCs w:val="19"/>
          <w:lang w:eastAsia="pt-BR"/>
        </w:rPr>
        <w:t xml:space="preserve">O </w:t>
      </w:r>
      <w:r w:rsidRPr="00610556">
        <w:rPr>
          <w:rFonts w:ascii="Book Antiqua" w:eastAsia="Times New Roman" w:hAnsi="Book Antiqua" w:cs="Times New Roman"/>
          <w:b/>
          <w:bCs/>
          <w:caps/>
          <w:sz w:val="19"/>
          <w:szCs w:val="19"/>
          <w:shd w:val="clear" w:color="auto" w:fill="F7CAAC" w:themeFill="accent2" w:themeFillTint="66"/>
          <w:lang w:eastAsia="pt-BR"/>
        </w:rPr>
        <w:t>recurso</w:t>
      </w:r>
      <w:r w:rsidRPr="00610556">
        <w:rPr>
          <w:rFonts w:ascii="Book Antiqua" w:eastAsia="Times New Roman" w:hAnsi="Book Antiqua" w:cs="Times New Roman"/>
          <w:b/>
          <w:bCs/>
          <w:sz w:val="19"/>
          <w:szCs w:val="19"/>
          <w:lang w:eastAsia="pt-BR"/>
        </w:rPr>
        <w:t xml:space="preserve"> </w:t>
      </w:r>
      <w:r w:rsidRPr="00610556">
        <w:rPr>
          <w:rFonts w:ascii="Book Antiqua" w:eastAsia="Times New Roman" w:hAnsi="Book Antiqua" w:cs="Times New Roman"/>
          <w:b/>
          <w:bCs/>
          <w:caps/>
          <w:sz w:val="19"/>
          <w:szCs w:val="19"/>
          <w:highlight w:val="green"/>
          <w:lang w:eastAsia="pt-BR"/>
        </w:rPr>
        <w:t>será dirigido</w:t>
      </w:r>
      <w:r w:rsidRPr="00610556">
        <w:rPr>
          <w:rFonts w:ascii="Book Antiqua" w:eastAsia="Times New Roman" w:hAnsi="Book Antiqua" w:cs="Times New Roman"/>
          <w:b/>
          <w:bCs/>
          <w:sz w:val="19"/>
          <w:szCs w:val="19"/>
          <w:lang w:eastAsia="pt-BR"/>
        </w:rPr>
        <w:t xml:space="preserve"> à </w:t>
      </w:r>
      <w:r w:rsidRPr="00610556">
        <w:rPr>
          <w:rFonts w:ascii="Book Antiqua" w:eastAsia="Times New Roman" w:hAnsi="Book Antiqua" w:cs="Times New Roman"/>
          <w:b/>
          <w:bCs/>
          <w:sz w:val="19"/>
          <w:szCs w:val="19"/>
          <w:highlight w:val="yellow"/>
          <w:lang w:eastAsia="pt-BR"/>
        </w:rPr>
        <w:t>autoridade que proferiu a decisão</w:t>
      </w:r>
      <w:r w:rsidRPr="00610556">
        <w:rPr>
          <w:rFonts w:ascii="Book Antiqua" w:eastAsia="Times New Roman" w:hAnsi="Book Antiqua" w:cs="Times New Roman"/>
          <w:b/>
          <w:bCs/>
          <w:sz w:val="19"/>
          <w:szCs w:val="19"/>
          <w:lang w:eastAsia="pt-BR"/>
        </w:rPr>
        <w:t xml:space="preserve">, a qual, </w:t>
      </w:r>
      <w:r w:rsidRPr="00610556">
        <w:rPr>
          <w:rFonts w:ascii="Book Antiqua" w:eastAsia="Times New Roman" w:hAnsi="Book Antiqua" w:cs="Times New Roman"/>
          <w:b/>
          <w:bCs/>
          <w:caps/>
          <w:sz w:val="19"/>
          <w:szCs w:val="19"/>
          <w:highlight w:val="green"/>
          <w:lang w:eastAsia="pt-BR"/>
        </w:rPr>
        <w:t>se não a reconsiderar</w:t>
      </w:r>
      <w:r w:rsidRPr="00610556">
        <w:rPr>
          <w:rFonts w:ascii="Book Antiqua" w:eastAsia="Times New Roman" w:hAnsi="Book Antiqua" w:cs="Times New Roman"/>
          <w:b/>
          <w:bCs/>
          <w:sz w:val="19"/>
          <w:szCs w:val="19"/>
          <w:lang w:eastAsia="pt-BR"/>
        </w:rPr>
        <w:t xml:space="preserve"> </w:t>
      </w:r>
      <w:r w:rsidRPr="00610556">
        <w:rPr>
          <w:rFonts w:ascii="Book Antiqua" w:eastAsia="Times New Roman" w:hAnsi="Book Antiqua" w:cs="Times New Roman"/>
          <w:b/>
          <w:bCs/>
          <w:sz w:val="19"/>
          <w:szCs w:val="19"/>
          <w:highlight w:val="cyan"/>
          <w:lang w:eastAsia="pt-BR"/>
        </w:rPr>
        <w:t>no prazo de cinco dias</w:t>
      </w:r>
      <w:r w:rsidRPr="00610556">
        <w:rPr>
          <w:rFonts w:ascii="Book Antiqua" w:eastAsia="Times New Roman" w:hAnsi="Book Antiqua" w:cs="Times New Roman"/>
          <w:b/>
          <w:bCs/>
          <w:sz w:val="19"/>
          <w:szCs w:val="19"/>
          <w:lang w:eastAsia="pt-BR"/>
        </w:rPr>
        <w:t xml:space="preserve">, o </w:t>
      </w:r>
      <w:r w:rsidRPr="00610556">
        <w:rPr>
          <w:rFonts w:ascii="Book Antiqua" w:eastAsia="Times New Roman" w:hAnsi="Book Antiqua" w:cs="Times New Roman"/>
          <w:b/>
          <w:bCs/>
          <w:caps/>
          <w:sz w:val="19"/>
          <w:szCs w:val="19"/>
          <w:highlight w:val="green"/>
          <w:lang w:eastAsia="pt-BR"/>
        </w:rPr>
        <w:t>encaminhará</w:t>
      </w:r>
      <w:r w:rsidRPr="00610556">
        <w:rPr>
          <w:rFonts w:ascii="Book Antiqua" w:eastAsia="Times New Roman" w:hAnsi="Book Antiqua" w:cs="Times New Roman"/>
          <w:b/>
          <w:bCs/>
          <w:sz w:val="19"/>
          <w:szCs w:val="19"/>
          <w:lang w:eastAsia="pt-BR"/>
        </w:rPr>
        <w:t xml:space="preserve"> à </w:t>
      </w:r>
      <w:r w:rsidRPr="00610556">
        <w:rPr>
          <w:rFonts w:ascii="Book Antiqua" w:eastAsia="Times New Roman" w:hAnsi="Book Antiqua" w:cs="Times New Roman"/>
          <w:b/>
          <w:bCs/>
          <w:sz w:val="19"/>
          <w:szCs w:val="19"/>
          <w:highlight w:val="yellow"/>
          <w:lang w:eastAsia="pt-BR"/>
        </w:rPr>
        <w:t>autoridade superior</w:t>
      </w:r>
      <w:r w:rsidRPr="009C1F1E">
        <w:rPr>
          <w:rFonts w:ascii="Book Antiqua" w:eastAsia="Times New Roman" w:hAnsi="Book Antiqua" w:cs="Times New Roman"/>
          <w:sz w:val="18"/>
          <w:szCs w:val="18"/>
          <w:lang w:eastAsia="pt-BR"/>
        </w:rPr>
        <w:t>.</w:t>
      </w:r>
      <w:r w:rsidR="00C3475F" w:rsidRPr="009C1F1E">
        <w:rPr>
          <w:rFonts w:ascii="Book Antiqua" w:eastAsia="Times New Roman" w:hAnsi="Book Antiqua" w:cs="Times New Roman"/>
          <w:sz w:val="18"/>
          <w:szCs w:val="18"/>
          <w:lang w:eastAsia="pt-BR"/>
        </w:rPr>
        <w:t xml:space="preserve"> </w:t>
      </w:r>
      <w:r w:rsidR="00C3475F" w:rsidRPr="009C1F1E">
        <w:rPr>
          <w:rFonts w:ascii="Book Antiqua" w:eastAsia="Times New Roman" w:hAnsi="Book Antiqua" w:cs="Times New Roman"/>
          <w:b/>
          <w:bCs/>
          <w:color w:val="FF0000"/>
          <w:sz w:val="16"/>
          <w:szCs w:val="16"/>
          <w:u w:val="single"/>
          <w:lang w:eastAsia="pt-BR"/>
        </w:rPr>
        <w:t>(TJMG-2005)</w:t>
      </w:r>
      <w:r w:rsidR="004F776B" w:rsidRPr="009C1F1E">
        <w:rPr>
          <w:rFonts w:ascii="Book Antiqua" w:eastAsia="Times New Roman" w:hAnsi="Book Antiqua" w:cs="Times New Roman"/>
          <w:sz w:val="18"/>
          <w:szCs w:val="18"/>
          <w:lang w:eastAsia="pt-BR"/>
        </w:rPr>
        <w:t xml:space="preserve"> </w:t>
      </w:r>
      <w:r w:rsidR="004F776B" w:rsidRPr="009C1F1E">
        <w:rPr>
          <w:rFonts w:ascii="Book Antiqua" w:eastAsia="Times New Roman" w:hAnsi="Book Antiqua" w:cs="Times New Roman"/>
          <w:b/>
          <w:bCs/>
          <w:color w:val="FF0000"/>
          <w:sz w:val="16"/>
          <w:szCs w:val="16"/>
          <w:u w:val="single"/>
          <w:lang w:eastAsia="pt-BR"/>
        </w:rPr>
        <w:t>(DPEES-2009)</w:t>
      </w:r>
      <w:r w:rsidR="00BA526F" w:rsidRPr="009C1F1E">
        <w:rPr>
          <w:rFonts w:ascii="Book Antiqua" w:eastAsia="Times New Roman" w:hAnsi="Book Antiqua" w:cs="Times New Roman"/>
          <w:sz w:val="16"/>
          <w:szCs w:val="16"/>
          <w:lang w:eastAsia="pt-BR"/>
        </w:rPr>
        <w:t xml:space="preserve"> </w:t>
      </w:r>
      <w:bookmarkStart w:id="179" w:name="_Hlk75700438"/>
      <w:r w:rsidR="00BA526F" w:rsidRPr="009C1F1E">
        <w:rPr>
          <w:rFonts w:ascii="Book Antiqua" w:eastAsia="Times New Roman" w:hAnsi="Book Antiqua" w:cs="Times New Roman"/>
          <w:b/>
          <w:bCs/>
          <w:color w:val="FF0000"/>
          <w:sz w:val="16"/>
          <w:szCs w:val="16"/>
          <w:u w:val="single"/>
          <w:lang w:eastAsia="pt-BR"/>
        </w:rPr>
        <w:t>(DPEPI-2009)</w:t>
      </w:r>
      <w:bookmarkEnd w:id="179"/>
      <w:r w:rsidR="00C3475F" w:rsidRPr="009C1F1E">
        <w:rPr>
          <w:rFonts w:ascii="Book Antiqua" w:eastAsia="Times New Roman" w:hAnsi="Book Antiqua" w:cs="Times New Roman"/>
          <w:b/>
          <w:bCs/>
          <w:color w:val="FF0000"/>
          <w:sz w:val="16"/>
          <w:szCs w:val="16"/>
          <w:lang w:eastAsia="pt-BR"/>
        </w:rPr>
        <w:t xml:space="preserve"> </w:t>
      </w:r>
      <w:r w:rsidR="00C3475F" w:rsidRPr="009C1F1E">
        <w:rPr>
          <w:rFonts w:ascii="Book Antiqua" w:eastAsia="Times New Roman" w:hAnsi="Book Antiqua" w:cs="Times New Roman"/>
          <w:b/>
          <w:bCs/>
          <w:color w:val="FF0000"/>
          <w:sz w:val="16"/>
          <w:szCs w:val="16"/>
          <w:u w:val="single"/>
          <w:lang w:eastAsia="pt-BR"/>
        </w:rPr>
        <w:t>(PCRJ-2009)</w:t>
      </w:r>
      <w:r w:rsidR="006D121A" w:rsidRPr="009C1F1E">
        <w:rPr>
          <w:rFonts w:ascii="Book Antiqua" w:eastAsia="Times New Roman" w:hAnsi="Book Antiqua" w:cs="Times New Roman"/>
          <w:b/>
          <w:bCs/>
          <w:color w:val="FF0000"/>
          <w:sz w:val="16"/>
          <w:szCs w:val="16"/>
          <w:lang w:eastAsia="pt-BR"/>
        </w:rPr>
        <w:t xml:space="preserve"> </w:t>
      </w:r>
      <w:r w:rsidR="006D121A" w:rsidRPr="009C1F1E">
        <w:rPr>
          <w:rFonts w:ascii="Book Antiqua" w:eastAsia="Times New Roman" w:hAnsi="Book Antiqua" w:cs="Times New Roman"/>
          <w:b/>
          <w:bCs/>
          <w:color w:val="FF0000"/>
          <w:sz w:val="16"/>
          <w:szCs w:val="16"/>
          <w:u w:val="single"/>
          <w:lang w:eastAsia="pt-BR"/>
        </w:rPr>
        <w:t>(PGEAM-2010)</w:t>
      </w:r>
      <w:r w:rsidR="00DD698C" w:rsidRPr="009C1F1E">
        <w:rPr>
          <w:rFonts w:ascii="Book Antiqua" w:eastAsia="Times New Roman" w:hAnsi="Book Antiqua" w:cs="Times New Roman"/>
          <w:b/>
          <w:bCs/>
          <w:color w:val="FF0000"/>
          <w:sz w:val="16"/>
          <w:szCs w:val="16"/>
          <w:lang w:eastAsia="pt-BR"/>
        </w:rPr>
        <w:t xml:space="preserve"> </w:t>
      </w:r>
      <w:r w:rsidR="00DD698C" w:rsidRPr="009C1F1E">
        <w:rPr>
          <w:rFonts w:ascii="Book Antiqua" w:eastAsia="Times New Roman" w:hAnsi="Book Antiqua" w:cs="Times New Roman"/>
          <w:b/>
          <w:bCs/>
          <w:color w:val="FF0000"/>
          <w:sz w:val="16"/>
          <w:szCs w:val="16"/>
          <w:u w:val="single"/>
          <w:lang w:eastAsia="pt-BR"/>
        </w:rPr>
        <w:t>(AGU-2010)</w:t>
      </w:r>
      <w:r w:rsidR="007166AA" w:rsidRPr="009C1F1E">
        <w:rPr>
          <w:rFonts w:ascii="Book Antiqua" w:eastAsia="Times New Roman" w:hAnsi="Book Antiqua" w:cs="Times New Roman"/>
          <w:sz w:val="16"/>
          <w:szCs w:val="16"/>
          <w:lang w:eastAsia="pt-BR"/>
        </w:rPr>
        <w:t xml:space="preserve"> </w:t>
      </w:r>
      <w:r w:rsidR="0081699A" w:rsidRPr="009C1F1E">
        <w:rPr>
          <w:rFonts w:ascii="Book Antiqua" w:eastAsia="Times New Roman" w:hAnsi="Book Antiqua" w:cs="Times New Roman"/>
          <w:b/>
          <w:color w:val="FF0000"/>
          <w:sz w:val="16"/>
          <w:szCs w:val="16"/>
          <w:u w:val="single"/>
          <w:lang w:eastAsia="pt-BR"/>
        </w:rPr>
        <w:t>(MPMG-2012)</w:t>
      </w:r>
      <w:r w:rsidR="00BD1855" w:rsidRPr="009C1F1E">
        <w:rPr>
          <w:rFonts w:ascii="Book Antiqua" w:eastAsia="Times New Roman" w:hAnsi="Book Antiqua" w:cs="Times New Roman"/>
          <w:b/>
          <w:color w:val="FF0000"/>
          <w:sz w:val="16"/>
          <w:szCs w:val="16"/>
          <w:lang w:eastAsia="pt-BR"/>
        </w:rPr>
        <w:t xml:space="preserve"> </w:t>
      </w:r>
      <w:r w:rsidR="00BD1855" w:rsidRPr="009C1F1E">
        <w:rPr>
          <w:rFonts w:ascii="Book Antiqua" w:eastAsia="Times New Roman" w:hAnsi="Book Antiqua" w:cs="Times New Roman"/>
          <w:b/>
          <w:bCs/>
          <w:color w:val="FF0000"/>
          <w:sz w:val="16"/>
          <w:szCs w:val="16"/>
          <w:u w:val="single"/>
          <w:lang w:eastAsia="pt-BR"/>
        </w:rPr>
        <w:t>(TJAC-2012)</w:t>
      </w:r>
      <w:r w:rsidR="009311EF" w:rsidRPr="009C1F1E">
        <w:rPr>
          <w:rFonts w:ascii="Book Antiqua" w:eastAsia="Times New Roman" w:hAnsi="Book Antiqua" w:cs="Times New Roman"/>
          <w:b/>
          <w:bCs/>
          <w:color w:val="FF0000"/>
          <w:sz w:val="16"/>
          <w:szCs w:val="16"/>
          <w:lang w:eastAsia="pt-BR"/>
        </w:rPr>
        <w:t xml:space="preserve"> </w:t>
      </w:r>
      <w:r w:rsidR="009311EF" w:rsidRPr="009C1F1E">
        <w:rPr>
          <w:rFonts w:ascii="Book Antiqua" w:eastAsia="Times New Roman" w:hAnsi="Book Antiqua" w:cs="Times New Roman"/>
          <w:b/>
          <w:bCs/>
          <w:color w:val="FF0000"/>
          <w:sz w:val="16"/>
          <w:szCs w:val="16"/>
          <w:u w:val="single"/>
          <w:lang w:eastAsia="pt-BR"/>
        </w:rPr>
        <w:t>(DPERO-2012)</w:t>
      </w:r>
      <w:r w:rsidR="00C3475F" w:rsidRPr="009C1F1E">
        <w:rPr>
          <w:rFonts w:ascii="Book Antiqua" w:eastAsia="Times New Roman" w:hAnsi="Book Antiqua" w:cs="Times New Roman"/>
          <w:b/>
          <w:bCs/>
          <w:color w:val="FF0000"/>
          <w:sz w:val="16"/>
          <w:szCs w:val="16"/>
          <w:lang w:eastAsia="pt-BR"/>
        </w:rPr>
        <w:t xml:space="preserve"> </w:t>
      </w:r>
      <w:r w:rsidR="00C3475F" w:rsidRPr="009C1F1E">
        <w:rPr>
          <w:rFonts w:ascii="Book Antiqua" w:eastAsia="Times New Roman" w:hAnsi="Book Antiqua" w:cs="Times New Roman"/>
          <w:b/>
          <w:bCs/>
          <w:color w:val="FF0000"/>
          <w:sz w:val="16"/>
          <w:szCs w:val="16"/>
          <w:u w:val="single"/>
          <w:lang w:eastAsia="pt-BR"/>
        </w:rPr>
        <w:t>(DPESE-2012)</w:t>
      </w:r>
      <w:r w:rsidR="009C6574" w:rsidRPr="009C1F1E">
        <w:rPr>
          <w:rFonts w:ascii="Book Antiqua" w:eastAsia="Times New Roman" w:hAnsi="Book Antiqua" w:cs="Times New Roman"/>
          <w:b/>
          <w:bCs/>
          <w:color w:val="FF0000"/>
          <w:sz w:val="16"/>
          <w:szCs w:val="16"/>
          <w:lang w:eastAsia="pt-BR"/>
        </w:rPr>
        <w:t xml:space="preserve"> </w:t>
      </w:r>
      <w:r w:rsidR="009C6574" w:rsidRPr="009C1F1E">
        <w:rPr>
          <w:rFonts w:ascii="Book Antiqua" w:eastAsia="Times New Roman" w:hAnsi="Book Antiqua" w:cs="Times New Roman"/>
          <w:b/>
          <w:bCs/>
          <w:color w:val="FF0000"/>
          <w:sz w:val="16"/>
          <w:szCs w:val="16"/>
          <w:u w:val="single"/>
          <w:lang w:eastAsia="pt-BR"/>
        </w:rPr>
        <w:t>(TRF2-2009/2013)</w:t>
      </w:r>
      <w:r w:rsidR="00C12BF8" w:rsidRPr="009C1F1E">
        <w:rPr>
          <w:rFonts w:ascii="Book Antiqua" w:eastAsia="Times New Roman" w:hAnsi="Book Antiqua" w:cs="Times New Roman"/>
          <w:b/>
          <w:bCs/>
          <w:color w:val="FF0000"/>
          <w:sz w:val="16"/>
          <w:szCs w:val="16"/>
          <w:lang w:eastAsia="pt-BR"/>
        </w:rPr>
        <w:t xml:space="preserve"> </w:t>
      </w:r>
      <w:r w:rsidR="00C12BF8" w:rsidRPr="009C1F1E">
        <w:rPr>
          <w:rFonts w:ascii="Book Antiqua" w:eastAsia="Times New Roman" w:hAnsi="Book Antiqua" w:cs="Times New Roman"/>
          <w:b/>
          <w:bCs/>
          <w:color w:val="FF0000"/>
          <w:sz w:val="16"/>
          <w:szCs w:val="16"/>
          <w:u w:val="single"/>
          <w:lang w:eastAsia="pt-BR"/>
        </w:rPr>
        <w:t>(MPPR-2013)</w:t>
      </w:r>
      <w:r w:rsidR="00ED38B8" w:rsidRPr="009C1F1E">
        <w:rPr>
          <w:rFonts w:ascii="Book Antiqua" w:eastAsia="Times New Roman" w:hAnsi="Book Antiqua" w:cs="Times New Roman"/>
          <w:b/>
          <w:bCs/>
          <w:color w:val="FF0000"/>
          <w:sz w:val="16"/>
          <w:szCs w:val="16"/>
          <w:lang w:eastAsia="pt-BR"/>
        </w:rPr>
        <w:t xml:space="preserve"> </w:t>
      </w:r>
      <w:r w:rsidR="00ED38B8" w:rsidRPr="009C1F1E">
        <w:rPr>
          <w:rFonts w:ascii="Book Antiqua" w:hAnsi="Book Antiqua"/>
          <w:b/>
          <w:bCs/>
          <w:color w:val="FF0000"/>
          <w:sz w:val="16"/>
          <w:szCs w:val="16"/>
          <w:u w:val="single"/>
        </w:rPr>
        <w:t>(AGU-2013)</w:t>
      </w:r>
      <w:r w:rsidR="00A13DF0" w:rsidRPr="009C1F1E">
        <w:rPr>
          <w:rFonts w:ascii="Book Antiqua" w:eastAsia="Times New Roman" w:hAnsi="Book Antiqua" w:cs="Times New Roman"/>
          <w:b/>
          <w:bCs/>
          <w:color w:val="FF0000"/>
          <w:sz w:val="16"/>
          <w:szCs w:val="16"/>
          <w:lang w:eastAsia="pt-BR"/>
        </w:rPr>
        <w:t xml:space="preserve"> </w:t>
      </w:r>
      <w:r w:rsidR="00A13DF0" w:rsidRPr="009C1F1E">
        <w:rPr>
          <w:rFonts w:ascii="Book Antiqua" w:hAnsi="Book Antiqua"/>
          <w:b/>
          <w:bCs/>
          <w:color w:val="FF0000"/>
          <w:sz w:val="16"/>
          <w:szCs w:val="16"/>
          <w:u w:val="single"/>
        </w:rPr>
        <w:t>(PCGO-2013)</w:t>
      </w:r>
      <w:r w:rsidR="00A132D7" w:rsidRPr="009C1F1E">
        <w:rPr>
          <w:rFonts w:ascii="Book Antiqua" w:hAnsi="Book Antiqua"/>
          <w:b/>
          <w:bCs/>
          <w:color w:val="FF0000"/>
          <w:sz w:val="16"/>
          <w:szCs w:val="16"/>
        </w:rPr>
        <w:t xml:space="preserve"> </w:t>
      </w:r>
      <w:r w:rsidR="00A132D7" w:rsidRPr="009C1F1E">
        <w:rPr>
          <w:rFonts w:ascii="Book Antiqua" w:hAnsi="Book Antiqua"/>
          <w:b/>
          <w:color w:val="FF0000"/>
          <w:sz w:val="16"/>
          <w:szCs w:val="16"/>
          <w:u w:val="single"/>
        </w:rPr>
        <w:t>(Cartórios/TJRS-2015)</w:t>
      </w:r>
      <w:r w:rsidR="003872FE" w:rsidRPr="009C1F1E">
        <w:rPr>
          <w:rFonts w:ascii="Book Antiqua" w:eastAsia="Times New Roman" w:hAnsi="Book Antiqua" w:cs="Times New Roman"/>
          <w:b/>
          <w:bCs/>
          <w:color w:val="FF0000"/>
          <w:sz w:val="16"/>
          <w:szCs w:val="16"/>
          <w:lang w:eastAsia="pt-BR"/>
        </w:rPr>
        <w:t xml:space="preserve"> </w:t>
      </w:r>
      <w:r w:rsidR="00390F18" w:rsidRPr="009C1F1E">
        <w:rPr>
          <w:rFonts w:ascii="Book Antiqua" w:eastAsia="Times New Roman" w:hAnsi="Book Antiqua" w:cs="Times New Roman"/>
          <w:b/>
          <w:color w:val="FF0000"/>
          <w:sz w:val="16"/>
          <w:szCs w:val="16"/>
          <w:u w:val="single"/>
          <w:lang w:eastAsia="pt-BR"/>
        </w:rPr>
        <w:t>(TJAM-2016)</w:t>
      </w:r>
      <w:r w:rsidR="00DB379B" w:rsidRPr="009C1F1E">
        <w:rPr>
          <w:rFonts w:ascii="Book Antiqua" w:eastAsia="Times New Roman" w:hAnsi="Book Antiqua" w:cs="Times New Roman"/>
          <w:b/>
          <w:color w:val="FF0000"/>
          <w:sz w:val="16"/>
          <w:szCs w:val="16"/>
          <w:lang w:eastAsia="pt-BR"/>
        </w:rPr>
        <w:t xml:space="preserve"> </w:t>
      </w:r>
      <w:r w:rsidR="00DB379B" w:rsidRPr="009C1F1E">
        <w:rPr>
          <w:rFonts w:ascii="Book Antiqua" w:hAnsi="Book Antiqua"/>
          <w:b/>
          <w:bCs/>
          <w:color w:val="FF0000"/>
          <w:sz w:val="16"/>
          <w:szCs w:val="16"/>
          <w:u w:val="single"/>
        </w:rPr>
        <w:t>(PCPE-2016)</w:t>
      </w:r>
      <w:r w:rsidR="009F5904" w:rsidRPr="009C1F1E">
        <w:rPr>
          <w:rFonts w:ascii="Book Antiqua" w:eastAsia="Times New Roman" w:hAnsi="Book Antiqua" w:cs="Times New Roman"/>
          <w:b/>
          <w:color w:val="FF0000"/>
          <w:sz w:val="16"/>
          <w:szCs w:val="16"/>
          <w:lang w:eastAsia="pt-BR"/>
        </w:rPr>
        <w:t xml:space="preserve"> </w:t>
      </w:r>
      <w:r w:rsidR="009F5904" w:rsidRPr="009C1F1E">
        <w:rPr>
          <w:rFonts w:ascii="Book Antiqua" w:eastAsia="Times New Roman" w:hAnsi="Book Antiqua" w:cs="Times New Roman"/>
          <w:b/>
          <w:color w:val="FF0000"/>
          <w:sz w:val="16"/>
          <w:szCs w:val="16"/>
          <w:u w:val="single"/>
          <w:lang w:eastAsia="pt-BR"/>
        </w:rPr>
        <w:t>(MPRR-2008/</w:t>
      </w:r>
      <w:r w:rsidR="00CB5738" w:rsidRPr="009C1F1E">
        <w:rPr>
          <w:rFonts w:ascii="Book Antiqua" w:eastAsia="Times New Roman" w:hAnsi="Book Antiqua" w:cs="Times New Roman"/>
          <w:b/>
          <w:color w:val="FF0000"/>
          <w:sz w:val="16"/>
          <w:szCs w:val="16"/>
          <w:u w:val="single"/>
          <w:lang w:eastAsia="pt-BR"/>
        </w:rPr>
        <w:t>2012/</w:t>
      </w:r>
      <w:r w:rsidR="009F5904" w:rsidRPr="009C1F1E">
        <w:rPr>
          <w:rFonts w:ascii="Book Antiqua" w:eastAsia="Times New Roman" w:hAnsi="Book Antiqua" w:cs="Times New Roman"/>
          <w:b/>
          <w:color w:val="FF0000"/>
          <w:sz w:val="16"/>
          <w:szCs w:val="16"/>
          <w:u w:val="single"/>
          <w:lang w:eastAsia="pt-BR"/>
        </w:rPr>
        <w:t>2017)</w:t>
      </w:r>
      <w:r w:rsidR="00C3475F" w:rsidRPr="009C1F1E">
        <w:rPr>
          <w:rFonts w:ascii="Book Antiqua" w:eastAsia="Times New Roman" w:hAnsi="Book Antiqua" w:cs="Times New Roman"/>
          <w:b/>
          <w:color w:val="FF0000"/>
          <w:sz w:val="16"/>
          <w:szCs w:val="16"/>
          <w:lang w:eastAsia="pt-BR"/>
        </w:rPr>
        <w:t xml:space="preserve"> </w:t>
      </w:r>
      <w:r w:rsidR="00C3475F" w:rsidRPr="009C1F1E">
        <w:rPr>
          <w:rFonts w:ascii="Book Antiqua" w:eastAsia="Times New Roman" w:hAnsi="Book Antiqua" w:cs="Times New Roman"/>
          <w:b/>
          <w:color w:val="FF0000"/>
          <w:sz w:val="16"/>
          <w:szCs w:val="16"/>
          <w:u w:val="single"/>
          <w:lang w:eastAsia="pt-BR"/>
        </w:rPr>
        <w:t>(MPSP-2017)</w:t>
      </w:r>
      <w:r w:rsidR="0045117D" w:rsidRPr="009C1F1E">
        <w:rPr>
          <w:rFonts w:ascii="Book Antiqua" w:eastAsia="Times New Roman" w:hAnsi="Book Antiqua" w:cs="Times New Roman"/>
          <w:b/>
          <w:color w:val="FF0000"/>
          <w:sz w:val="16"/>
          <w:szCs w:val="16"/>
          <w:lang w:eastAsia="pt-BR"/>
        </w:rPr>
        <w:t xml:space="preserve"> </w:t>
      </w:r>
      <w:r w:rsidR="0045117D" w:rsidRPr="009C1F1E">
        <w:rPr>
          <w:rFonts w:ascii="Book Antiqua" w:hAnsi="Book Antiqua"/>
          <w:b/>
          <w:bCs/>
          <w:color w:val="FF0000"/>
          <w:sz w:val="16"/>
          <w:szCs w:val="16"/>
          <w:u w:val="single"/>
        </w:rPr>
        <w:t>(MPF-2017)</w:t>
      </w:r>
      <w:r w:rsidR="003B0E46" w:rsidRPr="009C1F1E">
        <w:rPr>
          <w:rFonts w:ascii="Book Antiqua" w:hAnsi="Book Antiqua"/>
          <w:b/>
          <w:bCs/>
          <w:color w:val="FF0000"/>
          <w:sz w:val="16"/>
          <w:szCs w:val="16"/>
        </w:rPr>
        <w:t xml:space="preserve"> </w:t>
      </w:r>
      <w:r w:rsidR="003B0E46" w:rsidRPr="009C1F1E">
        <w:rPr>
          <w:rFonts w:ascii="Book Antiqua" w:hAnsi="Book Antiqua"/>
          <w:b/>
          <w:bCs/>
          <w:color w:val="FF0000"/>
          <w:sz w:val="16"/>
          <w:szCs w:val="16"/>
          <w:u w:val="single"/>
        </w:rPr>
        <w:t>(PGM-BH/MG-2017)</w:t>
      </w:r>
      <w:r w:rsidR="006777B3" w:rsidRPr="009C1F1E">
        <w:rPr>
          <w:rFonts w:ascii="Book Antiqua" w:eastAsia="Times New Roman" w:hAnsi="Book Antiqua" w:cs="Times New Roman"/>
          <w:b/>
          <w:color w:val="FF0000"/>
          <w:sz w:val="16"/>
          <w:szCs w:val="16"/>
          <w:lang w:eastAsia="pt-BR"/>
        </w:rPr>
        <w:t xml:space="preserve"> </w:t>
      </w:r>
      <w:r w:rsidR="006777B3" w:rsidRPr="009C1F1E">
        <w:rPr>
          <w:rFonts w:ascii="Book Antiqua" w:eastAsia="Times New Roman" w:hAnsi="Book Antiqua" w:cs="Times New Roman"/>
          <w:b/>
          <w:color w:val="FF0000"/>
          <w:sz w:val="16"/>
          <w:szCs w:val="16"/>
          <w:u w:val="single"/>
          <w:lang w:eastAsia="pt-BR"/>
        </w:rPr>
        <w:t>(DPEMA-2018)</w:t>
      </w:r>
      <w:r w:rsidR="009C6574" w:rsidRPr="009C1F1E">
        <w:rPr>
          <w:rFonts w:ascii="Book Antiqua" w:eastAsia="Times New Roman" w:hAnsi="Book Antiqua" w:cs="Times New Roman"/>
          <w:b/>
          <w:color w:val="FF0000"/>
          <w:sz w:val="16"/>
          <w:szCs w:val="16"/>
          <w:lang w:eastAsia="pt-BR"/>
        </w:rPr>
        <w:t xml:space="preserve"> </w:t>
      </w:r>
      <w:r w:rsidR="00D20356" w:rsidRPr="009C1F1E">
        <w:rPr>
          <w:rFonts w:ascii="Book Antiqua" w:eastAsia="Times New Roman" w:hAnsi="Book Antiqua" w:cs="Times New Roman"/>
          <w:b/>
          <w:bCs/>
          <w:color w:val="FF0000"/>
          <w:sz w:val="16"/>
          <w:szCs w:val="16"/>
          <w:u w:val="single"/>
          <w:lang w:eastAsia="pt-BR"/>
        </w:rPr>
        <w:t>(PGEPE-2018)</w:t>
      </w:r>
      <w:r w:rsidR="00DD698C" w:rsidRPr="009C1F1E">
        <w:rPr>
          <w:rFonts w:ascii="Book Antiqua" w:eastAsia="Times New Roman" w:hAnsi="Book Antiqua" w:cs="Times New Roman"/>
          <w:b/>
          <w:color w:val="FF0000"/>
          <w:sz w:val="16"/>
          <w:szCs w:val="16"/>
          <w:lang w:eastAsia="pt-BR"/>
        </w:rPr>
        <w:t xml:space="preserve"> </w:t>
      </w:r>
      <w:r w:rsidR="00DD698C" w:rsidRPr="009C1F1E">
        <w:rPr>
          <w:rFonts w:ascii="Book Antiqua" w:eastAsia="Times New Roman" w:hAnsi="Book Antiqua" w:cs="Times New Roman"/>
          <w:b/>
          <w:color w:val="FF0000"/>
          <w:sz w:val="16"/>
          <w:szCs w:val="16"/>
          <w:u w:val="single"/>
          <w:lang w:eastAsia="pt-BR"/>
        </w:rPr>
        <w:t>(TJPA-2019)</w:t>
      </w:r>
      <w:r w:rsidR="0019435E" w:rsidRPr="009C1F1E">
        <w:rPr>
          <w:rFonts w:ascii="Book Antiqua" w:eastAsia="Times New Roman" w:hAnsi="Book Antiqua" w:cs="Times New Roman"/>
          <w:b/>
          <w:color w:val="FF0000"/>
          <w:sz w:val="16"/>
          <w:szCs w:val="16"/>
          <w:lang w:eastAsia="pt-BR"/>
        </w:rPr>
        <w:t xml:space="preserve"> </w:t>
      </w:r>
      <w:bookmarkStart w:id="180" w:name="_Hlk134796271"/>
      <w:r w:rsidR="006D5C00" w:rsidRPr="009C1F1E">
        <w:rPr>
          <w:rFonts w:ascii="Book Antiqua" w:hAnsi="Book Antiqua"/>
          <w:b/>
          <w:color w:val="FF0000"/>
          <w:sz w:val="16"/>
          <w:szCs w:val="16"/>
          <w:u w:val="single"/>
        </w:rPr>
        <w:t>(DPERR-2021)</w:t>
      </w:r>
      <w:bookmarkEnd w:id="180"/>
      <w:r w:rsidR="00374BED">
        <w:rPr>
          <w:rFonts w:ascii="Book Antiqua" w:hAnsi="Book Antiqua"/>
          <w:b/>
          <w:color w:val="FF0000"/>
          <w:sz w:val="16"/>
          <w:szCs w:val="16"/>
        </w:rPr>
        <w:t xml:space="preserve"> </w:t>
      </w:r>
      <w:r w:rsidR="00374BED">
        <w:rPr>
          <w:rFonts w:ascii="Book Antiqua" w:eastAsia="Times New Roman" w:hAnsi="Book Antiqua" w:cs="Times New Roman"/>
          <w:b/>
          <w:bCs/>
          <w:color w:val="FF0000"/>
          <w:sz w:val="16"/>
          <w:szCs w:val="16"/>
          <w:u w:val="single"/>
          <w:lang w:eastAsia="pt-BR"/>
        </w:rPr>
        <w:t>(PGEGO-2021)</w:t>
      </w:r>
      <w:r w:rsidR="00610556">
        <w:rPr>
          <w:rFonts w:ascii="Book Antiqua" w:eastAsia="Times New Roman" w:hAnsi="Book Antiqua" w:cs="Times New Roman"/>
          <w:b/>
          <w:bCs/>
          <w:color w:val="FF0000"/>
          <w:sz w:val="16"/>
          <w:szCs w:val="16"/>
          <w:lang w:eastAsia="pt-BR"/>
        </w:rPr>
        <w:t xml:space="preserve"> </w:t>
      </w:r>
      <w:r w:rsidR="00610556" w:rsidRPr="00A43F72">
        <w:rPr>
          <w:rFonts w:ascii="Book Antiqua" w:eastAsia="Times New Roman" w:hAnsi="Book Antiqua" w:cs="Times New Roman"/>
          <w:b/>
          <w:color w:val="FF0000"/>
          <w:sz w:val="16"/>
          <w:szCs w:val="16"/>
          <w:u w:val="single"/>
          <w:lang w:eastAsia="pt-BR"/>
        </w:rPr>
        <w:t>(</w:t>
      </w:r>
      <w:r w:rsidR="00610556">
        <w:rPr>
          <w:rFonts w:ascii="Book Antiqua" w:eastAsia="Times New Roman" w:hAnsi="Book Antiqua" w:cs="Times New Roman"/>
          <w:b/>
          <w:color w:val="FF0000"/>
          <w:sz w:val="16"/>
          <w:szCs w:val="16"/>
          <w:u w:val="single"/>
          <w:lang w:eastAsia="pt-BR"/>
        </w:rPr>
        <w:t>PGEMS</w:t>
      </w:r>
      <w:r w:rsidR="00610556" w:rsidRPr="00A43F72">
        <w:rPr>
          <w:rFonts w:ascii="Book Antiqua" w:eastAsia="Times New Roman" w:hAnsi="Book Antiqua" w:cs="Times New Roman"/>
          <w:b/>
          <w:color w:val="FF0000"/>
          <w:sz w:val="16"/>
          <w:szCs w:val="16"/>
          <w:u w:val="single"/>
          <w:lang w:eastAsia="pt-BR"/>
        </w:rPr>
        <w:t>-20</w:t>
      </w:r>
      <w:r w:rsidR="00610556">
        <w:rPr>
          <w:rFonts w:ascii="Book Antiqua" w:eastAsia="Times New Roman" w:hAnsi="Book Antiqua" w:cs="Times New Roman"/>
          <w:b/>
          <w:color w:val="FF0000"/>
          <w:sz w:val="16"/>
          <w:szCs w:val="16"/>
          <w:u w:val="single"/>
          <w:lang w:eastAsia="pt-BR"/>
        </w:rPr>
        <w:t>21</w:t>
      </w:r>
      <w:r w:rsidR="00610556" w:rsidRPr="00A43F72">
        <w:rPr>
          <w:rFonts w:ascii="Book Antiqua" w:eastAsia="Times New Roman" w:hAnsi="Book Antiqua" w:cs="Times New Roman"/>
          <w:b/>
          <w:color w:val="FF0000"/>
          <w:sz w:val="16"/>
          <w:szCs w:val="16"/>
          <w:u w:val="single"/>
          <w:lang w:eastAsia="pt-BR"/>
        </w:rPr>
        <w:t>)</w:t>
      </w:r>
      <w:r w:rsidR="004335BF" w:rsidRPr="009C1F1E">
        <w:rPr>
          <w:rFonts w:ascii="Book Antiqua" w:hAnsi="Book Antiqua"/>
          <w:b/>
          <w:color w:val="FF0000"/>
          <w:sz w:val="16"/>
          <w:szCs w:val="16"/>
        </w:rPr>
        <w:t xml:space="preserve"> </w:t>
      </w:r>
      <w:bookmarkStart w:id="181" w:name="_Hlk127283627"/>
      <w:r w:rsidR="004335BF" w:rsidRPr="009C1F1E">
        <w:rPr>
          <w:rFonts w:ascii="Book Antiqua" w:hAnsi="Book Antiqua"/>
          <w:b/>
          <w:color w:val="FF0000"/>
          <w:sz w:val="16"/>
          <w:szCs w:val="16"/>
          <w:u w:val="single"/>
        </w:rPr>
        <w:t>(</w:t>
      </w:r>
      <w:proofErr w:type="spellStart"/>
      <w:r w:rsidR="004335BF" w:rsidRPr="009C1F1E">
        <w:rPr>
          <w:rFonts w:ascii="Book Antiqua" w:hAnsi="Book Antiqua"/>
          <w:b/>
          <w:color w:val="FF0000"/>
          <w:sz w:val="16"/>
          <w:szCs w:val="16"/>
          <w:u w:val="single"/>
        </w:rPr>
        <w:t>Aud</w:t>
      </w:r>
      <w:proofErr w:type="spellEnd"/>
      <w:r w:rsidR="004335BF" w:rsidRPr="009C1F1E">
        <w:rPr>
          <w:rFonts w:ascii="Book Antiqua" w:hAnsi="Book Antiqua"/>
          <w:b/>
          <w:color w:val="FF0000"/>
          <w:sz w:val="16"/>
          <w:szCs w:val="16"/>
          <w:u w:val="single"/>
        </w:rPr>
        <w:t>. Fiscal-SEFAZ/RR-2021)</w:t>
      </w:r>
      <w:bookmarkEnd w:id="181"/>
      <w:r w:rsidR="00550261">
        <w:rPr>
          <w:rFonts w:ascii="Book Antiqua" w:hAnsi="Book Antiqua"/>
          <w:b/>
          <w:color w:val="FF0000"/>
          <w:sz w:val="16"/>
          <w:szCs w:val="16"/>
        </w:rPr>
        <w:t xml:space="preserve"> </w:t>
      </w:r>
      <w:r w:rsidR="00550261" w:rsidRPr="009C1F1E">
        <w:rPr>
          <w:rFonts w:ascii="Book Antiqua" w:eastAsia="Times New Roman" w:hAnsi="Book Antiqua" w:cs="Times New Roman"/>
          <w:b/>
          <w:color w:val="FF0000"/>
          <w:sz w:val="16"/>
          <w:szCs w:val="16"/>
          <w:u w:val="single"/>
          <w:lang w:eastAsia="pt-BR"/>
        </w:rPr>
        <w:t>(TRF3-2018</w:t>
      </w:r>
      <w:r w:rsidR="00550261">
        <w:rPr>
          <w:rFonts w:ascii="Book Antiqua" w:eastAsia="Times New Roman" w:hAnsi="Book Antiqua" w:cs="Times New Roman"/>
          <w:b/>
          <w:color w:val="FF0000"/>
          <w:sz w:val="16"/>
          <w:szCs w:val="16"/>
          <w:u w:val="single"/>
          <w:lang w:eastAsia="pt-BR"/>
        </w:rPr>
        <w:t>/2022</w:t>
      </w:r>
      <w:r w:rsidR="00550261" w:rsidRPr="009C1F1E">
        <w:rPr>
          <w:rFonts w:ascii="Book Antiqua" w:eastAsia="Times New Roman" w:hAnsi="Book Antiqua" w:cs="Times New Roman"/>
          <w:b/>
          <w:color w:val="FF0000"/>
          <w:sz w:val="16"/>
          <w:szCs w:val="16"/>
          <w:u w:val="single"/>
          <w:lang w:eastAsia="pt-BR"/>
        </w:rPr>
        <w:t>)</w:t>
      </w:r>
      <w:r w:rsidR="00F06436">
        <w:rPr>
          <w:rFonts w:ascii="Book Antiqua" w:eastAsia="Times New Roman" w:hAnsi="Book Antiqua" w:cs="Times New Roman"/>
          <w:b/>
          <w:color w:val="FF0000"/>
          <w:sz w:val="16"/>
          <w:szCs w:val="16"/>
          <w:lang w:eastAsia="pt-BR"/>
        </w:rPr>
        <w:t xml:space="preserve"> </w:t>
      </w:r>
      <w:r w:rsidR="00F06436" w:rsidRPr="009C1F1E">
        <w:rPr>
          <w:rFonts w:ascii="Book Antiqua" w:eastAsia="Times New Roman" w:hAnsi="Book Antiqua" w:cs="Times New Roman"/>
          <w:b/>
          <w:color w:val="FF0000"/>
          <w:sz w:val="16"/>
          <w:szCs w:val="16"/>
          <w:u w:val="single"/>
          <w:lang w:eastAsia="pt-BR"/>
        </w:rPr>
        <w:t>(TRF4-20</w:t>
      </w:r>
      <w:r w:rsidR="00F06436">
        <w:rPr>
          <w:rFonts w:ascii="Book Antiqua" w:eastAsia="Times New Roman" w:hAnsi="Book Antiqua" w:cs="Times New Roman"/>
          <w:b/>
          <w:color w:val="FF0000"/>
          <w:sz w:val="16"/>
          <w:szCs w:val="16"/>
          <w:u w:val="single"/>
          <w:lang w:eastAsia="pt-BR"/>
        </w:rPr>
        <w:t>22</w:t>
      </w:r>
      <w:r w:rsidR="00F06436" w:rsidRPr="009C1F1E">
        <w:rPr>
          <w:rFonts w:ascii="Book Antiqua" w:eastAsia="Times New Roman" w:hAnsi="Book Antiqua" w:cs="Times New Roman"/>
          <w:b/>
          <w:color w:val="FF0000"/>
          <w:sz w:val="16"/>
          <w:szCs w:val="16"/>
          <w:u w:val="single"/>
          <w:lang w:eastAsia="pt-BR"/>
        </w:rPr>
        <w:t>)</w:t>
      </w:r>
      <w:r w:rsidR="00B85484" w:rsidRPr="009C1F1E">
        <w:rPr>
          <w:rFonts w:ascii="Book Antiqua" w:hAnsi="Book Antiqua"/>
          <w:b/>
          <w:color w:val="FF0000"/>
          <w:sz w:val="16"/>
          <w:szCs w:val="16"/>
        </w:rPr>
        <w:t xml:space="preserve"> </w:t>
      </w:r>
      <w:r w:rsidR="00E5582D">
        <w:rPr>
          <w:rStyle w:val="Hyperlink"/>
          <w:rFonts w:ascii="Book Antiqua" w:eastAsia="Times New Roman" w:hAnsi="Book Antiqua" w:cs="Times New Roman"/>
          <w:b/>
          <w:bCs/>
          <w:color w:val="FF0000"/>
          <w:sz w:val="16"/>
          <w:szCs w:val="16"/>
          <w:lang w:eastAsia="pt-BR"/>
        </w:rPr>
        <w:t>(Cartórios/TJSC-2023)</w:t>
      </w:r>
      <w:r w:rsidR="006E14C8">
        <w:rPr>
          <w:rStyle w:val="Hyperlink"/>
          <w:rFonts w:ascii="Book Antiqua" w:eastAsia="Times New Roman" w:hAnsi="Book Antiqua" w:cs="Times New Roman"/>
          <w:b/>
          <w:bCs/>
          <w:color w:val="FF0000"/>
          <w:sz w:val="16"/>
          <w:szCs w:val="16"/>
          <w:u w:val="none"/>
          <w:lang w:eastAsia="pt-BR"/>
        </w:rPr>
        <w:t xml:space="preserve"> </w:t>
      </w:r>
      <w:bookmarkStart w:id="182" w:name="_Hlk195706625"/>
      <w:r w:rsidR="006E14C8">
        <w:rPr>
          <w:rFonts w:ascii="Book Antiqua" w:hAnsi="Book Antiqua"/>
          <w:b/>
          <w:color w:val="FF0000"/>
          <w:sz w:val="16"/>
          <w:szCs w:val="16"/>
          <w:u w:val="single"/>
        </w:rPr>
        <w:t xml:space="preserve">(Anal. </w:t>
      </w:r>
      <w:proofErr w:type="gramStart"/>
      <w:r w:rsidR="006E14C8">
        <w:rPr>
          <w:rFonts w:ascii="Book Antiqua" w:hAnsi="Book Antiqua"/>
          <w:b/>
          <w:color w:val="FF0000"/>
          <w:sz w:val="16"/>
          <w:szCs w:val="16"/>
          <w:u w:val="single"/>
        </w:rPr>
        <w:t>Judic./</w:t>
      </w:r>
      <w:proofErr w:type="gramEnd"/>
      <w:r w:rsidR="006E14C8">
        <w:rPr>
          <w:rFonts w:ascii="Book Antiqua" w:hAnsi="Book Antiqua"/>
          <w:b/>
          <w:color w:val="FF0000"/>
          <w:sz w:val="16"/>
          <w:szCs w:val="16"/>
          <w:u w:val="single"/>
        </w:rPr>
        <w:t>TRF3-2023)</w:t>
      </w:r>
      <w:bookmarkEnd w:id="182"/>
      <w:r w:rsidR="00F06436">
        <w:rPr>
          <w:rFonts w:ascii="Book Antiqua" w:hAnsi="Book Antiqua"/>
          <w:b/>
          <w:color w:val="FF0000"/>
          <w:sz w:val="16"/>
          <w:szCs w:val="16"/>
        </w:rPr>
        <w:t xml:space="preserve"> </w:t>
      </w:r>
      <w:r w:rsidR="00F06436">
        <w:rPr>
          <w:rFonts w:ascii="Book Antiqua" w:hAnsi="Book Antiqua"/>
          <w:b/>
          <w:color w:val="FF0000"/>
          <w:sz w:val="16"/>
          <w:szCs w:val="16"/>
          <w:u w:val="single"/>
        </w:rPr>
        <w:t>(MPSC-2024)</w:t>
      </w:r>
      <w:r w:rsidR="00DE62B2">
        <w:rPr>
          <w:rFonts w:ascii="Book Antiqua" w:hAnsi="Book Antiqua"/>
          <w:b/>
          <w:color w:val="FF0000"/>
          <w:sz w:val="16"/>
          <w:szCs w:val="16"/>
        </w:rPr>
        <w:t xml:space="preserve"> </w:t>
      </w:r>
      <w:r w:rsidR="00DE62B2">
        <w:rPr>
          <w:rFonts w:ascii="Book Antiqua" w:hAnsi="Book Antiqua"/>
          <w:b/>
          <w:color w:val="FF0000"/>
          <w:sz w:val="16"/>
          <w:szCs w:val="16"/>
          <w:u w:val="single"/>
        </w:rPr>
        <w:t>(PCSC-2024)</w:t>
      </w:r>
    </w:p>
    <w:tbl>
      <w:tblPr>
        <w:tblStyle w:val="Tabelacomgrade"/>
        <w:tblW w:w="0" w:type="auto"/>
        <w:shd w:val="clear" w:color="auto" w:fill="CCFFFF"/>
        <w:tblLook w:val="04A0" w:firstRow="1" w:lastRow="0" w:firstColumn="1" w:lastColumn="0" w:noHBand="0" w:noVBand="1"/>
      </w:tblPr>
      <w:tblGrid>
        <w:gridCol w:w="8494"/>
      </w:tblGrid>
      <w:tr w:rsidR="00FA0B1A" w:rsidRPr="00481CC2" w14:paraId="01E62FC1" w14:textId="77777777" w:rsidTr="00FA0B1A">
        <w:tc>
          <w:tcPr>
            <w:tcW w:w="8494" w:type="dxa"/>
            <w:shd w:val="clear" w:color="auto" w:fill="CCFFFF"/>
          </w:tcPr>
          <w:p w14:paraId="4DAF17B0" w14:textId="61C7458C" w:rsidR="004335BF" w:rsidRPr="004335BF" w:rsidRDefault="004335BF" w:rsidP="004335BF">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proofErr w:type="spellStart"/>
            <w:r w:rsidRPr="004335BF">
              <w:rPr>
                <w:rFonts w:ascii="Book Antiqua" w:eastAsia="Times New Roman" w:hAnsi="Book Antiqua" w:cs="Times New Roman"/>
                <w:b/>
                <w:sz w:val="19"/>
                <w:szCs w:val="19"/>
                <w:highlight w:val="yellow"/>
                <w:lang w:eastAsia="pt-BR"/>
              </w:rPr>
              <w:t>Aud</w:t>
            </w:r>
            <w:proofErr w:type="spellEnd"/>
            <w:r w:rsidRPr="004335BF">
              <w:rPr>
                <w:rFonts w:ascii="Book Antiqua" w:eastAsia="Times New Roman" w:hAnsi="Book Antiqua" w:cs="Times New Roman"/>
                <w:b/>
                <w:sz w:val="19"/>
                <w:szCs w:val="19"/>
                <w:highlight w:val="yellow"/>
                <w:lang w:eastAsia="pt-BR"/>
              </w:rPr>
              <w:t>. Fiscal-SEFAZ/RR-2021-CESPE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335BF">
              <w:rPr>
                <w:rFonts w:ascii="Book Antiqua" w:eastAsia="Times New Roman" w:hAnsi="Book Antiqua" w:cs="Times New Roman"/>
                <w:bCs/>
                <w:sz w:val="19"/>
                <w:szCs w:val="19"/>
                <w:lang w:eastAsia="pt-BR"/>
              </w:rPr>
              <w:t>No que concerne ao processo administrativo e às formas de controle da administração pública, julgue o ite</w:t>
            </w:r>
            <w:r>
              <w:rPr>
                <w:rFonts w:ascii="Book Antiqua" w:eastAsia="Times New Roman" w:hAnsi="Book Antiqua" w:cs="Times New Roman"/>
                <w:bCs/>
                <w:sz w:val="19"/>
                <w:szCs w:val="19"/>
                <w:lang w:eastAsia="pt-BR"/>
              </w:rPr>
              <w:t>m</w:t>
            </w:r>
            <w:r w:rsidRPr="004335BF">
              <w:rPr>
                <w:rFonts w:ascii="Book Antiqua" w:eastAsia="Times New Roman" w:hAnsi="Book Antiqua" w:cs="Times New Roman"/>
                <w:bCs/>
                <w:sz w:val="19"/>
                <w:szCs w:val="19"/>
                <w:lang w:eastAsia="pt-BR"/>
              </w:rPr>
              <w:t xml:space="preserve"> a seguir</w:t>
            </w:r>
            <w:r>
              <w:rPr>
                <w:rFonts w:ascii="Book Antiqua" w:eastAsia="Times New Roman" w:hAnsi="Book Antiqua" w:cs="Times New Roman"/>
                <w:bCs/>
                <w:sz w:val="19"/>
                <w:szCs w:val="19"/>
                <w:lang w:eastAsia="pt-BR"/>
              </w:rPr>
              <w:t xml:space="preserve">: </w:t>
            </w:r>
            <w:r w:rsidRPr="004335BF">
              <w:rPr>
                <w:rFonts w:ascii="Book Antiqua" w:eastAsia="Times New Roman" w:hAnsi="Book Antiqua" w:cs="Times New Roman"/>
                <w:bCs/>
                <w:sz w:val="19"/>
                <w:szCs w:val="19"/>
                <w:lang w:eastAsia="pt-BR"/>
              </w:rPr>
              <w:t>De acordo com a Lei n.º 9.784/1999, o recurso administrativo devidamente interposto permite o juízo de retratação pela autoridade que prolatou a decisão recorrida.</w:t>
            </w:r>
            <w:r>
              <w:rPr>
                <w:rFonts w:ascii="Book Antiqua" w:eastAsia="Times New Roman" w:hAnsi="Book Antiqua" w:cs="Times New Roman"/>
                <w:bCs/>
                <w:sz w:val="19"/>
                <w:szCs w:val="19"/>
                <w:lang w:eastAsia="pt-BR"/>
              </w:rPr>
              <w:t xml:space="preserve"> </w:t>
            </w:r>
            <w:r w:rsidRPr="00481CC2">
              <w:rPr>
                <w:rFonts w:ascii="Book Antiqua" w:eastAsia="Times New Roman" w:hAnsi="Book Antiqua" w:cs="Times New Roman"/>
                <w:b/>
                <w:sz w:val="19"/>
                <w:szCs w:val="19"/>
                <w:lang w:eastAsia="pt-BR"/>
              </w:rPr>
              <w:t>BL: art. 56, §1º, Lei 9784/99.</w:t>
            </w:r>
          </w:p>
          <w:p w14:paraId="3776BAE7" w14:textId="77777777" w:rsidR="004335BF" w:rsidRDefault="004335BF" w:rsidP="00104469">
            <w:pPr>
              <w:jc w:val="both"/>
              <w:rPr>
                <w:rFonts w:ascii="Book Antiqua" w:eastAsia="Times New Roman" w:hAnsi="Book Antiqua" w:cs="Times New Roman"/>
                <w:b/>
                <w:sz w:val="19"/>
                <w:szCs w:val="19"/>
                <w:lang w:eastAsia="pt-BR"/>
              </w:rPr>
            </w:pPr>
          </w:p>
          <w:p w14:paraId="05D04374" w14:textId="13CA29B7" w:rsidR="003B1610" w:rsidRDefault="003B1610" w:rsidP="00104469">
            <w:pPr>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highlight w:val="yellow"/>
                <w:lang w:eastAsia="pt-BR"/>
              </w:rPr>
              <w:t>TJPA-2019-CESPE</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bCs/>
                <w:sz w:val="19"/>
                <w:szCs w:val="19"/>
                <w:lang w:eastAsia="pt-BR"/>
              </w:rPr>
              <w:t xml:space="preserve">: De acordo com a Lei 9.784/99, o recurso administrativo deve ser dirigido à autoridade que tiver proferido a decisão, a qual, se não a reconsiderar, deverá encaminhá-lo à autoridade superior. </w:t>
            </w:r>
            <w:r w:rsidRPr="00481CC2">
              <w:rPr>
                <w:rFonts w:ascii="Book Antiqua" w:eastAsia="Times New Roman" w:hAnsi="Book Antiqua" w:cs="Times New Roman"/>
                <w:b/>
                <w:sz w:val="19"/>
                <w:szCs w:val="19"/>
                <w:lang w:eastAsia="pt-BR"/>
              </w:rPr>
              <w:t>BL: art. 56, §1º, Lei 9784/99.</w:t>
            </w:r>
          </w:p>
          <w:p w14:paraId="442B63AC" w14:textId="77777777" w:rsidR="00104469" w:rsidRDefault="00104469" w:rsidP="00104469">
            <w:pPr>
              <w:jc w:val="both"/>
              <w:rPr>
                <w:rFonts w:ascii="Book Antiqua" w:eastAsia="Times New Roman" w:hAnsi="Book Antiqua" w:cs="Times New Roman"/>
                <w:b/>
                <w:sz w:val="19"/>
                <w:szCs w:val="19"/>
                <w:lang w:eastAsia="pt-BR"/>
              </w:rPr>
            </w:pPr>
          </w:p>
          <w:p w14:paraId="44BCF3BA" w14:textId="099BBE9D" w:rsidR="00104469" w:rsidRPr="00104469" w:rsidRDefault="00104469" w:rsidP="00104469">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104469">
              <w:rPr>
                <w:rFonts w:ascii="Book Antiqua" w:eastAsia="Times New Roman" w:hAnsi="Book Antiqua" w:cs="Times New Roman"/>
                <w:b/>
                <w:sz w:val="19"/>
                <w:szCs w:val="19"/>
                <w:highlight w:val="yellow"/>
                <w:lang w:eastAsia="pt-BR"/>
              </w:rPr>
              <w:t>MPSP-2017</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04469">
              <w:rPr>
                <w:rFonts w:ascii="Book Antiqua" w:eastAsia="Times New Roman" w:hAnsi="Book Antiqua" w:cs="Times New Roman"/>
                <w:bCs/>
                <w:sz w:val="19"/>
                <w:szCs w:val="19"/>
                <w:lang w:eastAsia="pt-BR"/>
              </w:rPr>
              <w:t>Assinale a alternativa correta</w:t>
            </w:r>
            <w:r>
              <w:rPr>
                <w:rFonts w:ascii="Book Antiqua" w:eastAsia="Times New Roman" w:hAnsi="Book Antiqua" w:cs="Times New Roman"/>
                <w:bCs/>
                <w:sz w:val="19"/>
                <w:szCs w:val="19"/>
                <w:lang w:eastAsia="pt-BR"/>
              </w:rPr>
              <w:t xml:space="preserve">: </w:t>
            </w:r>
            <w:r w:rsidRPr="00104469">
              <w:rPr>
                <w:rFonts w:ascii="Book Antiqua" w:eastAsia="Times New Roman" w:hAnsi="Book Antiqua" w:cs="Times New Roman"/>
                <w:bCs/>
                <w:sz w:val="19"/>
                <w:szCs w:val="19"/>
                <w:lang w:eastAsia="pt-BR"/>
              </w:rPr>
              <w:t>O recurso hierárquico próprio, dirigido à autoridade imediatamente superior, dentro do mesmo órgão em que o ato foi praticado, decorre do princípio da hierarquia e independe de previsão legal.</w:t>
            </w:r>
            <w:r>
              <w:rPr>
                <w:rFonts w:ascii="Book Antiqua" w:eastAsia="Times New Roman" w:hAnsi="Book Antiqua" w:cs="Times New Roman"/>
                <w:bCs/>
                <w:sz w:val="19"/>
                <w:szCs w:val="19"/>
                <w:lang w:eastAsia="pt-BR"/>
              </w:rPr>
              <w:t xml:space="preserve"> </w:t>
            </w:r>
            <w:r w:rsidRPr="00481CC2">
              <w:rPr>
                <w:rFonts w:ascii="Book Antiqua" w:eastAsia="Times New Roman" w:hAnsi="Book Antiqua" w:cs="Times New Roman"/>
                <w:b/>
                <w:sz w:val="19"/>
                <w:szCs w:val="19"/>
                <w:lang w:eastAsia="pt-BR"/>
              </w:rPr>
              <w:t>BL: art. 56, §1º, Lei 9784/99.</w:t>
            </w:r>
          </w:p>
          <w:p w14:paraId="1D00D43C" w14:textId="77777777" w:rsidR="00104469" w:rsidRDefault="00104469" w:rsidP="00104469">
            <w:pPr>
              <w:jc w:val="both"/>
              <w:rPr>
                <w:rFonts w:ascii="Book Antiqua" w:eastAsia="Times New Roman" w:hAnsi="Book Antiqua" w:cs="Times New Roman"/>
                <w:b/>
                <w:sz w:val="19"/>
                <w:szCs w:val="19"/>
                <w:lang w:eastAsia="pt-BR"/>
              </w:rPr>
            </w:pPr>
          </w:p>
          <w:p w14:paraId="35BF7E38" w14:textId="72117587" w:rsidR="00FA0B1A" w:rsidRDefault="007166AA" w:rsidP="00104469">
            <w:pPr>
              <w:jc w:val="both"/>
              <w:rPr>
                <w:rFonts w:ascii="Book Antiqua" w:eastAsia="Times New Roman" w:hAnsi="Book Antiqua" w:cs="Times New Roman"/>
                <w:sz w:val="19"/>
                <w:szCs w:val="19"/>
                <w:lang w:eastAsia="pt-BR"/>
              </w:rPr>
            </w:pPr>
            <w:r w:rsidRPr="00481CC2">
              <w:rPr>
                <w:rFonts w:ascii="Book Antiqua" w:eastAsia="Times New Roman" w:hAnsi="Book Antiqua" w:cs="Times New Roman"/>
                <w:b/>
                <w:i/>
                <w:iCs/>
                <w:color w:val="FF0000"/>
                <w:sz w:val="19"/>
                <w:szCs w:val="19"/>
                <w:lang w:eastAsia="pt-BR"/>
              </w:rPr>
              <w:t>#</w:t>
            </w:r>
            <w:r w:rsidRPr="00481CC2">
              <w:rPr>
                <w:rFonts w:ascii="Book Antiqua" w:eastAsia="Times New Roman" w:hAnsi="Book Antiqua" w:cs="Times New Roman"/>
                <w:b/>
                <w:i/>
                <w:iCs/>
                <w:color w:val="FF0000"/>
                <w:sz w:val="19"/>
                <w:szCs w:val="19"/>
                <w:highlight w:val="green"/>
                <w:lang w:eastAsia="pt-BR"/>
              </w:rPr>
              <w:t>Atenção</w:t>
            </w:r>
            <w:r w:rsidR="00104469">
              <w:rPr>
                <w:rFonts w:ascii="Book Antiqua" w:eastAsia="Times New Roman" w:hAnsi="Book Antiqua" w:cs="Times New Roman"/>
                <w:b/>
                <w:i/>
                <w:iCs/>
                <w:color w:val="FF0000"/>
                <w:sz w:val="19"/>
                <w:szCs w:val="19"/>
                <w:lang w:eastAsia="pt-BR"/>
              </w:rPr>
              <w:t>: #</w:t>
            </w:r>
            <w:r w:rsidR="00104469" w:rsidRPr="00104469">
              <w:rPr>
                <w:rFonts w:ascii="Book Antiqua" w:eastAsia="Times New Roman" w:hAnsi="Book Antiqua" w:cs="Times New Roman"/>
                <w:b/>
                <w:i/>
                <w:iCs/>
                <w:color w:val="FF0000"/>
                <w:sz w:val="19"/>
                <w:szCs w:val="19"/>
                <w:highlight w:val="green"/>
                <w:lang w:eastAsia="pt-BR"/>
              </w:rPr>
              <w:t>TJMG-2005</w:t>
            </w:r>
            <w:r w:rsidR="00BA526F">
              <w:rPr>
                <w:rFonts w:ascii="Book Antiqua" w:eastAsia="Times New Roman" w:hAnsi="Book Antiqua" w:cs="Times New Roman"/>
                <w:b/>
                <w:i/>
                <w:iCs/>
                <w:color w:val="FF0000"/>
                <w:sz w:val="19"/>
                <w:szCs w:val="19"/>
                <w:lang w:eastAsia="pt-BR"/>
              </w:rPr>
              <w:t>: #</w:t>
            </w:r>
            <w:r w:rsidR="00BA526F" w:rsidRPr="00BA526F">
              <w:rPr>
                <w:rFonts w:ascii="Book Antiqua" w:eastAsia="Times New Roman" w:hAnsi="Book Antiqua" w:cs="Times New Roman"/>
                <w:b/>
                <w:i/>
                <w:iCs/>
                <w:color w:val="FF0000"/>
                <w:sz w:val="19"/>
                <w:szCs w:val="19"/>
                <w:highlight w:val="green"/>
                <w:lang w:eastAsia="pt-BR"/>
              </w:rPr>
              <w:t>DPEPI-2009</w:t>
            </w:r>
            <w:r w:rsidR="00E639F1">
              <w:rPr>
                <w:rFonts w:ascii="Book Antiqua" w:eastAsia="Times New Roman" w:hAnsi="Book Antiqua" w:cs="Times New Roman"/>
                <w:b/>
                <w:i/>
                <w:iCs/>
                <w:color w:val="FF0000"/>
                <w:sz w:val="19"/>
                <w:szCs w:val="19"/>
                <w:lang w:eastAsia="pt-BR"/>
              </w:rPr>
              <w:t>: #</w:t>
            </w:r>
            <w:r w:rsidR="00E639F1" w:rsidRPr="00E639F1">
              <w:rPr>
                <w:rFonts w:ascii="Book Antiqua" w:eastAsia="Times New Roman" w:hAnsi="Book Antiqua" w:cs="Times New Roman"/>
                <w:b/>
                <w:i/>
                <w:iCs/>
                <w:color w:val="FF0000"/>
                <w:sz w:val="19"/>
                <w:szCs w:val="19"/>
                <w:highlight w:val="green"/>
                <w:lang w:eastAsia="pt-BR"/>
              </w:rPr>
              <w:t>TRF2-2009</w:t>
            </w:r>
            <w:r w:rsidR="00C3475F">
              <w:rPr>
                <w:rFonts w:ascii="Book Antiqua" w:eastAsia="Times New Roman" w:hAnsi="Book Antiqua" w:cs="Times New Roman"/>
                <w:b/>
                <w:i/>
                <w:iCs/>
                <w:color w:val="FF0000"/>
                <w:sz w:val="19"/>
                <w:szCs w:val="19"/>
                <w:lang w:eastAsia="pt-BR"/>
              </w:rPr>
              <w:t>: #</w:t>
            </w:r>
            <w:r w:rsidR="00C3475F" w:rsidRPr="00C3475F">
              <w:rPr>
                <w:rFonts w:ascii="Book Antiqua" w:eastAsia="Times New Roman" w:hAnsi="Book Antiqua" w:cs="Times New Roman"/>
                <w:b/>
                <w:i/>
                <w:iCs/>
                <w:color w:val="FF0000"/>
                <w:sz w:val="19"/>
                <w:szCs w:val="19"/>
                <w:highlight w:val="green"/>
                <w:lang w:eastAsia="pt-BR"/>
              </w:rPr>
              <w:t>PCRJ-2009</w:t>
            </w:r>
            <w:r w:rsidR="006D121A">
              <w:rPr>
                <w:rFonts w:ascii="Book Antiqua" w:eastAsia="Times New Roman" w:hAnsi="Book Antiqua" w:cs="Times New Roman"/>
                <w:b/>
                <w:i/>
                <w:iCs/>
                <w:color w:val="FF0000"/>
                <w:sz w:val="19"/>
                <w:szCs w:val="19"/>
                <w:lang w:eastAsia="pt-BR"/>
              </w:rPr>
              <w:t>: #</w:t>
            </w:r>
            <w:r w:rsidR="006D121A" w:rsidRPr="006D121A">
              <w:rPr>
                <w:rFonts w:ascii="Book Antiqua" w:eastAsia="Times New Roman" w:hAnsi="Book Antiqua" w:cs="Times New Roman"/>
                <w:b/>
                <w:i/>
                <w:iCs/>
                <w:color w:val="FF0000"/>
                <w:sz w:val="19"/>
                <w:szCs w:val="19"/>
                <w:highlight w:val="green"/>
                <w:lang w:eastAsia="pt-BR"/>
              </w:rPr>
              <w:t>PGEAM-2010</w:t>
            </w:r>
            <w:r w:rsidR="00CB5738">
              <w:rPr>
                <w:rFonts w:ascii="Book Antiqua" w:eastAsia="Times New Roman" w:hAnsi="Book Antiqua" w:cs="Times New Roman"/>
                <w:b/>
                <w:i/>
                <w:iCs/>
                <w:color w:val="FF0000"/>
                <w:sz w:val="19"/>
                <w:szCs w:val="19"/>
                <w:lang w:eastAsia="pt-BR"/>
              </w:rPr>
              <w:t>: #</w:t>
            </w:r>
            <w:r w:rsidR="00CB5738" w:rsidRPr="00CB5738">
              <w:rPr>
                <w:rFonts w:ascii="Book Antiqua" w:eastAsia="Times New Roman" w:hAnsi="Book Antiqua" w:cs="Times New Roman"/>
                <w:b/>
                <w:i/>
                <w:iCs/>
                <w:color w:val="FF0000"/>
                <w:sz w:val="19"/>
                <w:szCs w:val="19"/>
                <w:highlight w:val="green"/>
                <w:lang w:eastAsia="pt-BR"/>
              </w:rPr>
              <w:t>MPRR-2012</w:t>
            </w:r>
            <w:r w:rsidR="009311EF">
              <w:rPr>
                <w:rFonts w:ascii="Book Antiqua" w:eastAsia="Times New Roman" w:hAnsi="Book Antiqua" w:cs="Times New Roman"/>
                <w:b/>
                <w:i/>
                <w:iCs/>
                <w:color w:val="FF0000"/>
                <w:sz w:val="19"/>
                <w:szCs w:val="19"/>
                <w:lang w:eastAsia="pt-BR"/>
              </w:rPr>
              <w:t>: #</w:t>
            </w:r>
            <w:r w:rsidR="009311EF" w:rsidRPr="009311EF">
              <w:rPr>
                <w:rFonts w:ascii="Book Antiqua" w:eastAsia="Times New Roman" w:hAnsi="Book Antiqua" w:cs="Times New Roman"/>
                <w:b/>
                <w:i/>
                <w:iCs/>
                <w:color w:val="FF0000"/>
                <w:sz w:val="19"/>
                <w:szCs w:val="19"/>
                <w:highlight w:val="green"/>
                <w:lang w:eastAsia="pt-BR"/>
              </w:rPr>
              <w:t>DPERO-2012</w:t>
            </w:r>
            <w:r w:rsidR="00F527FA">
              <w:rPr>
                <w:rFonts w:ascii="Book Antiqua" w:eastAsia="Times New Roman" w:hAnsi="Book Antiqua" w:cs="Times New Roman"/>
                <w:b/>
                <w:i/>
                <w:iCs/>
                <w:color w:val="FF0000"/>
                <w:sz w:val="19"/>
                <w:szCs w:val="19"/>
                <w:lang w:eastAsia="pt-BR"/>
              </w:rPr>
              <w:t>: #</w:t>
            </w:r>
            <w:r w:rsidR="00F527FA" w:rsidRPr="00F527FA">
              <w:rPr>
                <w:rFonts w:ascii="Book Antiqua" w:eastAsia="Times New Roman" w:hAnsi="Book Antiqua" w:cs="Times New Roman"/>
                <w:b/>
                <w:i/>
                <w:iCs/>
                <w:color w:val="FF0000"/>
                <w:sz w:val="19"/>
                <w:szCs w:val="19"/>
                <w:highlight w:val="green"/>
                <w:lang w:eastAsia="pt-BR"/>
              </w:rPr>
              <w:t>DPESE-2012</w:t>
            </w:r>
            <w:r w:rsidR="00ED38B8">
              <w:rPr>
                <w:rFonts w:ascii="Book Antiqua" w:eastAsia="Times New Roman" w:hAnsi="Book Antiqua" w:cs="Times New Roman"/>
                <w:b/>
                <w:i/>
                <w:iCs/>
                <w:color w:val="FF0000"/>
                <w:sz w:val="19"/>
                <w:szCs w:val="19"/>
                <w:lang w:eastAsia="pt-BR"/>
              </w:rPr>
              <w:t>: #</w:t>
            </w:r>
            <w:r w:rsidR="00ED38B8" w:rsidRPr="00ED38B8">
              <w:rPr>
                <w:rFonts w:ascii="Book Antiqua" w:eastAsia="Times New Roman" w:hAnsi="Book Antiqua" w:cs="Times New Roman"/>
                <w:b/>
                <w:i/>
                <w:iCs/>
                <w:color w:val="FF0000"/>
                <w:sz w:val="19"/>
                <w:szCs w:val="19"/>
                <w:highlight w:val="green"/>
                <w:lang w:eastAsia="pt-BR"/>
              </w:rPr>
              <w:t>AGU-2013</w:t>
            </w:r>
            <w:r w:rsidR="00E639F1">
              <w:rPr>
                <w:rFonts w:ascii="Book Antiqua" w:eastAsia="Times New Roman" w:hAnsi="Book Antiqua" w:cs="Times New Roman"/>
                <w:b/>
                <w:i/>
                <w:iCs/>
                <w:color w:val="FF0000"/>
                <w:sz w:val="19"/>
                <w:szCs w:val="19"/>
                <w:lang w:eastAsia="pt-BR"/>
              </w:rPr>
              <w:t xml:space="preserve">: </w:t>
            </w:r>
            <w:r w:rsidR="00104469">
              <w:rPr>
                <w:rFonts w:ascii="Book Antiqua" w:eastAsia="Times New Roman" w:hAnsi="Book Antiqua" w:cs="Times New Roman"/>
                <w:b/>
                <w:i/>
                <w:iCs/>
                <w:color w:val="FF0000"/>
                <w:sz w:val="19"/>
                <w:szCs w:val="19"/>
                <w:lang w:eastAsia="pt-BR"/>
              </w:rPr>
              <w:t>#</w:t>
            </w:r>
            <w:r w:rsidR="00104469" w:rsidRPr="00104469">
              <w:rPr>
                <w:rFonts w:ascii="Book Antiqua" w:eastAsia="Times New Roman" w:hAnsi="Book Antiqua" w:cs="Times New Roman"/>
                <w:b/>
                <w:i/>
                <w:iCs/>
                <w:color w:val="FF0000"/>
                <w:sz w:val="19"/>
                <w:szCs w:val="19"/>
                <w:highlight w:val="green"/>
                <w:lang w:eastAsia="pt-BR"/>
              </w:rPr>
              <w:t>MPSP-2017</w:t>
            </w:r>
            <w:r w:rsidR="006777B3">
              <w:rPr>
                <w:rFonts w:ascii="Book Antiqua" w:eastAsia="Times New Roman" w:hAnsi="Book Antiqua" w:cs="Times New Roman"/>
                <w:b/>
                <w:i/>
                <w:iCs/>
                <w:color w:val="FF0000"/>
                <w:sz w:val="19"/>
                <w:szCs w:val="19"/>
                <w:lang w:eastAsia="pt-BR"/>
              </w:rPr>
              <w:t>: #</w:t>
            </w:r>
            <w:r w:rsidR="006777B3" w:rsidRPr="006777B3">
              <w:rPr>
                <w:rFonts w:ascii="Book Antiqua" w:eastAsia="Times New Roman" w:hAnsi="Book Antiqua" w:cs="Times New Roman"/>
                <w:b/>
                <w:i/>
                <w:iCs/>
                <w:color w:val="FF0000"/>
                <w:sz w:val="19"/>
                <w:szCs w:val="19"/>
                <w:highlight w:val="green"/>
                <w:lang w:eastAsia="pt-BR"/>
              </w:rPr>
              <w:t>DPEMA-2018</w:t>
            </w:r>
            <w:r w:rsidR="009C6574">
              <w:rPr>
                <w:rFonts w:ascii="Book Antiqua" w:eastAsia="Times New Roman" w:hAnsi="Book Antiqua" w:cs="Times New Roman"/>
                <w:b/>
                <w:i/>
                <w:iCs/>
                <w:color w:val="FF0000"/>
                <w:sz w:val="19"/>
                <w:szCs w:val="19"/>
                <w:lang w:eastAsia="pt-BR"/>
              </w:rPr>
              <w:t xml:space="preserve">: </w:t>
            </w:r>
            <w:r w:rsidR="006D5C00">
              <w:rPr>
                <w:rFonts w:ascii="Book Antiqua" w:eastAsia="Times New Roman" w:hAnsi="Book Antiqua" w:cs="Times New Roman"/>
                <w:b/>
                <w:i/>
                <w:iCs/>
                <w:color w:val="FF0000"/>
                <w:sz w:val="19"/>
                <w:szCs w:val="19"/>
                <w:lang w:eastAsia="pt-BR"/>
              </w:rPr>
              <w:t>#</w:t>
            </w:r>
            <w:r w:rsidR="006D5C00" w:rsidRPr="006D5C00">
              <w:rPr>
                <w:rFonts w:ascii="Book Antiqua" w:eastAsia="Times New Roman" w:hAnsi="Book Antiqua" w:cs="Times New Roman"/>
                <w:b/>
                <w:i/>
                <w:iCs/>
                <w:color w:val="FF0000"/>
                <w:sz w:val="19"/>
                <w:szCs w:val="19"/>
                <w:highlight w:val="green"/>
                <w:lang w:eastAsia="pt-BR"/>
              </w:rPr>
              <w:t>DPERR-2021</w:t>
            </w:r>
            <w:r w:rsidR="00374BED">
              <w:rPr>
                <w:rFonts w:ascii="Book Antiqua" w:eastAsia="Times New Roman" w:hAnsi="Book Antiqua" w:cs="Times New Roman"/>
                <w:b/>
                <w:i/>
                <w:iCs/>
                <w:color w:val="FF0000"/>
                <w:sz w:val="19"/>
                <w:szCs w:val="19"/>
                <w:lang w:eastAsia="pt-BR"/>
              </w:rPr>
              <w:t>:</w:t>
            </w:r>
            <w:r w:rsidR="00550261">
              <w:rPr>
                <w:rFonts w:ascii="Book Antiqua" w:eastAsia="Times New Roman" w:hAnsi="Book Antiqua" w:cs="Times New Roman"/>
                <w:b/>
                <w:i/>
                <w:iCs/>
                <w:color w:val="FF0000"/>
                <w:sz w:val="19"/>
                <w:szCs w:val="19"/>
                <w:lang w:eastAsia="pt-BR"/>
              </w:rPr>
              <w:t xml:space="preserve"> </w:t>
            </w:r>
            <w:r w:rsidR="00374BED">
              <w:rPr>
                <w:rFonts w:ascii="Book Antiqua" w:eastAsia="Times New Roman" w:hAnsi="Book Antiqua" w:cs="Times New Roman"/>
                <w:b/>
                <w:i/>
                <w:iCs/>
                <w:color w:val="FF0000"/>
                <w:sz w:val="19"/>
                <w:szCs w:val="19"/>
                <w:lang w:eastAsia="pt-BR"/>
              </w:rPr>
              <w:t>#</w:t>
            </w:r>
            <w:r w:rsidR="00374BED" w:rsidRPr="00374BED">
              <w:rPr>
                <w:rFonts w:ascii="Book Antiqua" w:eastAsia="Times New Roman" w:hAnsi="Book Antiqua" w:cs="Times New Roman"/>
                <w:b/>
                <w:i/>
                <w:iCs/>
                <w:color w:val="FF0000"/>
                <w:sz w:val="19"/>
                <w:szCs w:val="19"/>
                <w:highlight w:val="green"/>
                <w:lang w:eastAsia="pt-BR"/>
              </w:rPr>
              <w:t>PGEGO-2021</w:t>
            </w:r>
            <w:r w:rsidR="00F527FA">
              <w:rPr>
                <w:rFonts w:ascii="Book Antiqua" w:eastAsia="Times New Roman" w:hAnsi="Book Antiqua" w:cs="Times New Roman"/>
                <w:b/>
                <w:i/>
                <w:iCs/>
                <w:color w:val="FF0000"/>
                <w:sz w:val="19"/>
                <w:szCs w:val="19"/>
                <w:lang w:eastAsia="pt-BR"/>
              </w:rPr>
              <w:t>:</w:t>
            </w:r>
            <w:r w:rsidR="00550261">
              <w:rPr>
                <w:rFonts w:ascii="Book Antiqua" w:eastAsia="Times New Roman" w:hAnsi="Book Antiqua" w:cs="Times New Roman"/>
                <w:b/>
                <w:i/>
                <w:iCs/>
                <w:color w:val="FF0000"/>
                <w:sz w:val="19"/>
                <w:szCs w:val="19"/>
                <w:lang w:eastAsia="pt-BR"/>
              </w:rPr>
              <w:t xml:space="preserve"> #</w:t>
            </w:r>
            <w:r w:rsidR="00550261" w:rsidRPr="009C6574">
              <w:rPr>
                <w:rFonts w:ascii="Book Antiqua" w:eastAsia="Times New Roman" w:hAnsi="Book Antiqua" w:cs="Times New Roman"/>
                <w:b/>
                <w:i/>
                <w:iCs/>
                <w:color w:val="FF0000"/>
                <w:sz w:val="19"/>
                <w:szCs w:val="19"/>
                <w:highlight w:val="green"/>
                <w:lang w:eastAsia="pt-BR"/>
              </w:rPr>
              <w:t>TRF3-201</w:t>
            </w:r>
            <w:r w:rsidR="00550261">
              <w:rPr>
                <w:rFonts w:ascii="Book Antiqua" w:eastAsia="Times New Roman" w:hAnsi="Book Antiqua" w:cs="Times New Roman"/>
                <w:b/>
                <w:i/>
                <w:iCs/>
                <w:color w:val="FF0000"/>
                <w:sz w:val="19"/>
                <w:szCs w:val="19"/>
                <w:highlight w:val="green"/>
                <w:lang w:eastAsia="pt-BR"/>
              </w:rPr>
              <w:t>8/2022</w:t>
            </w:r>
            <w:r w:rsidR="006E14C8">
              <w:rPr>
                <w:rFonts w:ascii="Book Antiqua" w:eastAsia="Times New Roman" w:hAnsi="Book Antiqua" w:cs="Times New Roman"/>
                <w:b/>
                <w:i/>
                <w:iCs/>
                <w:color w:val="FF0000"/>
                <w:sz w:val="19"/>
                <w:szCs w:val="19"/>
                <w:lang w:eastAsia="pt-BR"/>
              </w:rPr>
              <w:t>: #</w:t>
            </w:r>
            <w:r w:rsidR="006E14C8" w:rsidRPr="006E14C8">
              <w:rPr>
                <w:rFonts w:ascii="Book Antiqua" w:eastAsia="Times New Roman" w:hAnsi="Book Antiqua" w:cs="Times New Roman"/>
                <w:b/>
                <w:i/>
                <w:iCs/>
                <w:color w:val="FF0000"/>
                <w:sz w:val="19"/>
                <w:szCs w:val="19"/>
                <w:highlight w:val="green"/>
                <w:lang w:eastAsia="pt-BR"/>
              </w:rPr>
              <w:t xml:space="preserve">Anal. </w:t>
            </w:r>
            <w:proofErr w:type="gramStart"/>
            <w:r w:rsidR="006E14C8" w:rsidRPr="006E14C8">
              <w:rPr>
                <w:rFonts w:ascii="Book Antiqua" w:eastAsia="Times New Roman" w:hAnsi="Book Antiqua" w:cs="Times New Roman"/>
                <w:b/>
                <w:i/>
                <w:iCs/>
                <w:color w:val="FF0000"/>
                <w:sz w:val="19"/>
                <w:szCs w:val="19"/>
                <w:highlight w:val="green"/>
                <w:lang w:eastAsia="pt-BR"/>
              </w:rPr>
              <w:t>Judic./</w:t>
            </w:r>
            <w:proofErr w:type="gramEnd"/>
            <w:r w:rsidR="006E14C8" w:rsidRPr="006E14C8">
              <w:rPr>
                <w:rFonts w:ascii="Book Antiqua" w:eastAsia="Times New Roman" w:hAnsi="Book Antiqua" w:cs="Times New Roman"/>
                <w:b/>
                <w:i/>
                <w:iCs/>
                <w:color w:val="FF0000"/>
                <w:sz w:val="19"/>
                <w:szCs w:val="19"/>
                <w:highlight w:val="green"/>
                <w:lang w:eastAsia="pt-BR"/>
              </w:rPr>
              <w:t>TRF3-2023</w:t>
            </w:r>
            <w:r w:rsidR="00550261">
              <w:rPr>
                <w:rFonts w:ascii="Book Antiqua" w:eastAsia="Times New Roman" w:hAnsi="Book Antiqua" w:cs="Times New Roman"/>
                <w:b/>
                <w:i/>
                <w:iCs/>
                <w:color w:val="FF0000"/>
                <w:sz w:val="19"/>
                <w:szCs w:val="19"/>
                <w:lang w:eastAsia="pt-BR"/>
              </w:rPr>
              <w:t>:</w:t>
            </w:r>
            <w:r w:rsidR="00F527FA">
              <w:rPr>
                <w:rFonts w:ascii="Book Antiqua" w:eastAsia="Times New Roman" w:hAnsi="Book Antiqua" w:cs="Times New Roman"/>
                <w:b/>
                <w:i/>
                <w:iCs/>
                <w:color w:val="FF0000"/>
                <w:sz w:val="19"/>
                <w:szCs w:val="19"/>
                <w:lang w:eastAsia="pt-BR"/>
              </w:rPr>
              <w:t xml:space="preserve"> #</w:t>
            </w:r>
            <w:r w:rsidR="00F527FA" w:rsidRPr="00E639F1">
              <w:rPr>
                <w:rFonts w:ascii="Book Antiqua" w:eastAsia="Times New Roman" w:hAnsi="Book Antiqua" w:cs="Times New Roman"/>
                <w:b/>
                <w:i/>
                <w:iCs/>
                <w:color w:val="FF0000"/>
                <w:sz w:val="19"/>
                <w:szCs w:val="19"/>
                <w:highlight w:val="green"/>
                <w:lang w:eastAsia="pt-BR"/>
              </w:rPr>
              <w:t>CESPE</w:t>
            </w:r>
            <w:r w:rsidR="006777B3">
              <w:rPr>
                <w:rFonts w:ascii="Book Antiqua" w:eastAsia="Times New Roman" w:hAnsi="Book Antiqua" w:cs="Times New Roman"/>
                <w:b/>
                <w:i/>
                <w:iCs/>
                <w:color w:val="FF0000"/>
                <w:sz w:val="19"/>
                <w:szCs w:val="19"/>
                <w:lang w:eastAsia="pt-BR"/>
              </w:rPr>
              <w:t>: #</w:t>
            </w:r>
            <w:r w:rsidR="006777B3" w:rsidRPr="006777B3">
              <w:rPr>
                <w:rFonts w:ascii="Book Antiqua" w:eastAsia="Times New Roman" w:hAnsi="Book Antiqua" w:cs="Times New Roman"/>
                <w:b/>
                <w:i/>
                <w:iCs/>
                <w:color w:val="FF0000"/>
                <w:sz w:val="19"/>
                <w:szCs w:val="19"/>
                <w:highlight w:val="green"/>
                <w:lang w:eastAsia="pt-BR"/>
              </w:rPr>
              <w:t>FCC</w:t>
            </w:r>
            <w:r w:rsidR="006E14C8">
              <w:rPr>
                <w:rFonts w:ascii="Book Antiqua" w:eastAsia="Times New Roman" w:hAnsi="Book Antiqua" w:cs="Times New Roman"/>
                <w:b/>
                <w:i/>
                <w:iCs/>
                <w:color w:val="FF0000"/>
                <w:sz w:val="19"/>
                <w:szCs w:val="19"/>
                <w:lang w:eastAsia="pt-BR"/>
              </w:rPr>
              <w:t>: #</w:t>
            </w:r>
            <w:r w:rsidR="006E14C8" w:rsidRPr="006E14C8">
              <w:rPr>
                <w:rFonts w:ascii="Book Antiqua" w:eastAsia="Times New Roman" w:hAnsi="Book Antiqua" w:cs="Times New Roman"/>
                <w:b/>
                <w:i/>
                <w:iCs/>
                <w:color w:val="FF0000"/>
                <w:sz w:val="19"/>
                <w:szCs w:val="19"/>
                <w:highlight w:val="green"/>
                <w:lang w:eastAsia="pt-BR"/>
              </w:rPr>
              <w:t>VUNESP</w:t>
            </w:r>
            <w:r w:rsidRPr="00481CC2">
              <w:rPr>
                <w:rFonts w:ascii="Book Antiqua" w:eastAsia="Times New Roman" w:hAnsi="Book Antiqua" w:cs="Times New Roman"/>
                <w:b/>
                <w:i/>
                <w:iCs/>
                <w:sz w:val="19"/>
                <w:szCs w:val="19"/>
                <w:lang w:eastAsia="pt-BR"/>
              </w:rPr>
              <w:t>:</w:t>
            </w:r>
            <w:r w:rsidRPr="00481CC2">
              <w:rPr>
                <w:rFonts w:ascii="Book Antiqua" w:eastAsia="Times New Roman" w:hAnsi="Book Antiqua" w:cs="Times New Roman"/>
                <w:sz w:val="19"/>
                <w:szCs w:val="19"/>
                <w:lang w:eastAsia="pt-BR"/>
              </w:rPr>
              <w:t xml:space="preserve"> Assim, se a autoridade que proferiu a decisão não a reconsiderar no prazo de 5 dias, encaminhará o recurso para a autoridade superior. Este recurso hierárquico pode ser classificado em próprio ou impróprio. O </w:t>
            </w:r>
            <w:r w:rsidRPr="00E639F1">
              <w:rPr>
                <w:rFonts w:ascii="Book Antiqua" w:eastAsia="Times New Roman" w:hAnsi="Book Antiqua" w:cs="Times New Roman"/>
                <w:b/>
                <w:sz w:val="19"/>
                <w:szCs w:val="19"/>
                <w:shd w:val="clear" w:color="auto" w:fill="F7CAAC" w:themeFill="accent2" w:themeFillTint="66"/>
                <w:lang w:eastAsia="pt-BR"/>
              </w:rPr>
              <w:t>recurso hierárquico próprio</w:t>
            </w:r>
            <w:r w:rsidRPr="00481CC2">
              <w:rPr>
                <w:rFonts w:ascii="Book Antiqua" w:eastAsia="Times New Roman" w:hAnsi="Book Antiqua" w:cs="Times New Roman"/>
                <w:sz w:val="19"/>
                <w:szCs w:val="19"/>
                <w:lang w:eastAsia="pt-BR"/>
              </w:rPr>
              <w:t xml:space="preserve"> assim é chamado quando a autoridade superior estiver dentro do mesmo órgão mesma estrutura da autoridade que proferiu a decisão.</w:t>
            </w:r>
            <w:r w:rsidR="004F776B">
              <w:rPr>
                <w:rFonts w:ascii="Book Antiqua" w:eastAsia="Times New Roman" w:hAnsi="Book Antiqua" w:cs="Times New Roman"/>
                <w:sz w:val="19"/>
                <w:szCs w:val="19"/>
                <w:lang w:eastAsia="pt-BR"/>
              </w:rPr>
              <w:t xml:space="preserve"> Desse modo, o</w:t>
            </w:r>
            <w:r w:rsidR="004F776B" w:rsidRPr="004F776B">
              <w:rPr>
                <w:rFonts w:ascii="Book Antiqua" w:eastAsia="Times New Roman" w:hAnsi="Book Antiqua" w:cs="Times New Roman"/>
                <w:sz w:val="19"/>
                <w:szCs w:val="19"/>
                <w:lang w:eastAsia="pt-BR"/>
              </w:rPr>
              <w:t xml:space="preserve"> </w:t>
            </w:r>
            <w:r w:rsidR="004F776B" w:rsidRPr="004F776B">
              <w:rPr>
                <w:rFonts w:ascii="Book Antiqua" w:eastAsia="Times New Roman" w:hAnsi="Book Antiqua" w:cs="Times New Roman"/>
                <w:b/>
                <w:bCs/>
                <w:sz w:val="19"/>
                <w:szCs w:val="19"/>
                <w:shd w:val="clear" w:color="auto" w:fill="F7CAAC" w:themeFill="accent2" w:themeFillTint="66"/>
                <w:lang w:eastAsia="pt-BR"/>
              </w:rPr>
              <w:t>recurso hierárquico próprio</w:t>
            </w:r>
            <w:r w:rsidR="004F776B" w:rsidRPr="004F776B">
              <w:rPr>
                <w:rFonts w:ascii="Book Antiqua" w:eastAsia="Times New Roman" w:hAnsi="Book Antiqua" w:cs="Times New Roman"/>
                <w:sz w:val="19"/>
                <w:szCs w:val="19"/>
                <w:lang w:eastAsia="pt-BR"/>
              </w:rPr>
              <w:t xml:space="preserve"> </w:t>
            </w:r>
            <w:r w:rsidR="004F776B" w:rsidRPr="004F776B">
              <w:rPr>
                <w:rFonts w:ascii="Book Antiqua" w:eastAsia="Times New Roman" w:hAnsi="Book Antiqua" w:cs="Times New Roman"/>
                <w:b/>
                <w:bCs/>
                <w:sz w:val="19"/>
                <w:szCs w:val="19"/>
                <w:highlight w:val="yellow"/>
                <w:lang w:eastAsia="pt-BR"/>
              </w:rPr>
              <w:t>decorre da hierarquia</w:t>
            </w:r>
            <w:r w:rsidR="004F776B" w:rsidRPr="004F776B">
              <w:rPr>
                <w:rFonts w:ascii="Book Antiqua" w:eastAsia="Times New Roman" w:hAnsi="Book Antiqua" w:cs="Times New Roman"/>
                <w:b/>
                <w:bCs/>
                <w:sz w:val="19"/>
                <w:szCs w:val="19"/>
                <w:lang w:eastAsia="pt-BR"/>
              </w:rPr>
              <w:t xml:space="preserve"> e</w:t>
            </w:r>
            <w:r w:rsidR="004F776B" w:rsidRPr="004F776B">
              <w:rPr>
                <w:rFonts w:ascii="Book Antiqua" w:eastAsia="Times New Roman" w:hAnsi="Book Antiqua" w:cs="Times New Roman"/>
                <w:sz w:val="19"/>
                <w:szCs w:val="19"/>
                <w:lang w:eastAsia="pt-BR"/>
              </w:rPr>
              <w:t xml:space="preserve"> </w:t>
            </w:r>
            <w:r w:rsidR="004F776B" w:rsidRPr="004F776B">
              <w:rPr>
                <w:rFonts w:ascii="Book Antiqua" w:eastAsia="Times New Roman" w:hAnsi="Book Antiqua" w:cs="Times New Roman"/>
                <w:b/>
                <w:bCs/>
                <w:sz w:val="19"/>
                <w:szCs w:val="19"/>
                <w:highlight w:val="yellow"/>
                <w:lang w:eastAsia="pt-BR"/>
              </w:rPr>
              <w:t>ocorre dentro do mesmo órgão em que o ato foi praticado</w:t>
            </w:r>
            <w:r w:rsidR="004F776B" w:rsidRPr="004F776B">
              <w:rPr>
                <w:rFonts w:ascii="Book Antiqua" w:eastAsia="Times New Roman" w:hAnsi="Book Antiqua" w:cs="Times New Roman"/>
                <w:sz w:val="19"/>
                <w:szCs w:val="19"/>
                <w:lang w:eastAsia="pt-BR"/>
              </w:rPr>
              <w:t>, é dirigido à autoridade superior à que proferiu o ato.</w:t>
            </w:r>
            <w:r w:rsidRPr="00481CC2">
              <w:rPr>
                <w:rFonts w:ascii="Book Antiqua" w:eastAsia="Times New Roman" w:hAnsi="Book Antiqua" w:cs="Times New Roman"/>
                <w:sz w:val="19"/>
                <w:szCs w:val="19"/>
                <w:lang w:eastAsia="pt-BR"/>
              </w:rPr>
              <w:t xml:space="preserve"> Porém, se a autoridade superior estiver em outra estrutura da Administração, o recurso recebe o nome de </w:t>
            </w:r>
            <w:r w:rsidRPr="00E639F1">
              <w:rPr>
                <w:rFonts w:ascii="Book Antiqua" w:eastAsia="Times New Roman" w:hAnsi="Book Antiqua" w:cs="Times New Roman"/>
                <w:b/>
                <w:sz w:val="19"/>
                <w:szCs w:val="19"/>
                <w:shd w:val="clear" w:color="auto" w:fill="F7CAAC" w:themeFill="accent2" w:themeFillTint="66"/>
                <w:lang w:eastAsia="pt-BR"/>
              </w:rPr>
              <w:t>recurso hierárquico impróprio</w:t>
            </w:r>
            <w:r w:rsidRPr="00481CC2">
              <w:rPr>
                <w:rFonts w:ascii="Book Antiqua" w:eastAsia="Times New Roman" w:hAnsi="Book Antiqua" w:cs="Times New Roman"/>
                <w:sz w:val="19"/>
                <w:szCs w:val="19"/>
                <w:lang w:eastAsia="pt-BR"/>
              </w:rPr>
              <w:t>.</w:t>
            </w:r>
            <w:r w:rsidR="004F776B">
              <w:rPr>
                <w:rFonts w:ascii="Book Antiqua" w:eastAsia="Times New Roman" w:hAnsi="Book Antiqua" w:cs="Times New Roman"/>
                <w:sz w:val="19"/>
                <w:szCs w:val="19"/>
                <w:lang w:eastAsia="pt-BR"/>
              </w:rPr>
              <w:t xml:space="preserve"> Tal espécie de recurso </w:t>
            </w:r>
            <w:r w:rsidR="004F776B" w:rsidRPr="004F776B">
              <w:rPr>
                <w:rFonts w:ascii="Book Antiqua" w:eastAsia="Times New Roman" w:hAnsi="Book Antiqua" w:cs="Times New Roman"/>
                <w:b/>
                <w:bCs/>
                <w:sz w:val="19"/>
                <w:szCs w:val="19"/>
                <w:highlight w:val="yellow"/>
                <w:lang w:eastAsia="pt-BR"/>
              </w:rPr>
              <w:t>deve ser previsto em lei</w:t>
            </w:r>
            <w:r w:rsidR="004F776B" w:rsidRPr="004F776B">
              <w:rPr>
                <w:rFonts w:ascii="Book Antiqua" w:eastAsia="Times New Roman" w:hAnsi="Book Antiqua" w:cs="Times New Roman"/>
                <w:sz w:val="19"/>
                <w:szCs w:val="19"/>
                <w:lang w:eastAsia="pt-BR"/>
              </w:rPr>
              <w:t xml:space="preserve"> e </w:t>
            </w:r>
            <w:r w:rsidR="004F776B" w:rsidRPr="004F776B">
              <w:rPr>
                <w:rFonts w:ascii="Book Antiqua" w:eastAsia="Times New Roman" w:hAnsi="Book Antiqua" w:cs="Times New Roman"/>
                <w:b/>
                <w:bCs/>
                <w:sz w:val="19"/>
                <w:szCs w:val="19"/>
                <w:highlight w:val="yellow"/>
                <w:lang w:eastAsia="pt-BR"/>
              </w:rPr>
              <w:t>é dirigido a autoridade de outro órgão que não integra a hierarquia do agente que proferiu o ato</w:t>
            </w:r>
            <w:r w:rsidR="004F776B" w:rsidRPr="004F776B">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104469" w14:paraId="2A5AC10C" w14:textId="77777777" w:rsidTr="00104469">
              <w:tc>
                <w:tcPr>
                  <w:tcW w:w="8268" w:type="dxa"/>
                  <w:shd w:val="clear" w:color="auto" w:fill="FFFFFF" w:themeFill="background1"/>
                </w:tcPr>
                <w:p w14:paraId="4D9ED5FC" w14:textId="77777777" w:rsidR="006E14C8" w:rsidRDefault="006E14C8" w:rsidP="00104469">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 xml:space="preserve">Anal. </w:t>
                  </w:r>
                  <w:proofErr w:type="gramStart"/>
                  <w:r>
                    <w:rPr>
                      <w:rFonts w:ascii="Book Antiqua" w:eastAsia="Times New Roman" w:hAnsi="Book Antiqua" w:cs="Times New Roman"/>
                      <w:b/>
                      <w:sz w:val="18"/>
                      <w:szCs w:val="18"/>
                      <w:highlight w:val="yellow"/>
                      <w:lang w:eastAsia="pt-BR"/>
                    </w:rPr>
                    <w:t>Judic./</w:t>
                  </w:r>
                  <w:proofErr w:type="gramEnd"/>
                  <w:r>
                    <w:rPr>
                      <w:rFonts w:ascii="Book Antiqua" w:eastAsia="Times New Roman" w:hAnsi="Book Antiqua" w:cs="Times New Roman"/>
                      <w:b/>
                      <w:sz w:val="18"/>
                      <w:szCs w:val="18"/>
                      <w:highlight w:val="yellow"/>
                      <w:lang w:eastAsia="pt-BR"/>
                    </w:rPr>
                    <w:t>TRF3-2023-VUNESP</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6E14C8">
                    <w:rPr>
                      <w:rFonts w:ascii="Book Antiqua" w:eastAsia="Times New Roman" w:hAnsi="Book Antiqua" w:cs="Times New Roman"/>
                      <w:bCs/>
                      <w:sz w:val="18"/>
                      <w:szCs w:val="18"/>
                      <w:lang w:eastAsia="pt-BR"/>
                    </w:rPr>
                    <w:t>O controle administrativo é fundamentado no poder de autotutela da Administração sobre suas próprias decisões. Diante do exposto, é correto afirmar que</w:t>
                  </w:r>
                  <w:r>
                    <w:rPr>
                      <w:rFonts w:ascii="Book Antiqua" w:eastAsia="Times New Roman" w:hAnsi="Book Antiqua" w:cs="Times New Roman"/>
                      <w:bCs/>
                      <w:sz w:val="18"/>
                      <w:szCs w:val="18"/>
                      <w:lang w:eastAsia="pt-BR"/>
                    </w:rPr>
                    <w:t xml:space="preserve"> </w:t>
                  </w:r>
                  <w:r w:rsidRPr="006E14C8">
                    <w:rPr>
                      <w:rFonts w:ascii="Book Antiqua" w:eastAsia="Times New Roman" w:hAnsi="Book Antiqua" w:cs="Times New Roman"/>
                      <w:bCs/>
                      <w:sz w:val="18"/>
                      <w:szCs w:val="18"/>
                      <w:lang w:eastAsia="pt-BR"/>
                    </w:rPr>
                    <w:t>a possibilidade de interposição de recurso hierárquico impróprio é condicionada à expressa previsão legal.</w:t>
                  </w:r>
                  <w:r>
                    <w:rPr>
                      <w:rFonts w:ascii="Book Antiqua" w:eastAsia="Times New Roman" w:hAnsi="Book Antiqua" w:cs="Times New Roman"/>
                      <w:bCs/>
                      <w:sz w:val="18"/>
                      <w:szCs w:val="18"/>
                      <w:lang w:eastAsia="pt-BR"/>
                    </w:rPr>
                    <w:t xml:space="preserve"> </w:t>
                  </w:r>
                </w:p>
                <w:p w14:paraId="740A553A" w14:textId="6FACA766" w:rsidR="006E14C8" w:rsidRPr="006E14C8" w:rsidRDefault="006E14C8" w:rsidP="00104469">
                  <w:pPr>
                    <w:jc w:val="both"/>
                    <w:rPr>
                      <w:rFonts w:ascii="Book Antiqua" w:eastAsia="Times New Roman" w:hAnsi="Book Antiqua" w:cs="Times New Roman"/>
                      <w:bCs/>
                      <w:sz w:val="18"/>
                      <w:szCs w:val="18"/>
                      <w:lang w:eastAsia="pt-BR"/>
                    </w:rPr>
                  </w:pPr>
                  <w:r w:rsidRPr="006E14C8">
                    <w:rPr>
                      <w:rFonts w:ascii="Book Antiqua" w:eastAsia="Times New Roman" w:hAnsi="Book Antiqua" w:cs="Times New Roman"/>
                      <w:b/>
                      <w:i/>
                      <w:iCs/>
                      <w:color w:val="FF0000"/>
                      <w:sz w:val="18"/>
                      <w:szCs w:val="18"/>
                      <w:lang w:eastAsia="pt-BR"/>
                    </w:rPr>
                    <w:t>#</w:t>
                  </w:r>
                  <w:r w:rsidRPr="006E14C8">
                    <w:rPr>
                      <w:rFonts w:ascii="Book Antiqua" w:eastAsia="Times New Roman" w:hAnsi="Book Antiqua" w:cs="Times New Roman"/>
                      <w:b/>
                      <w:i/>
                      <w:iCs/>
                      <w:color w:val="FF0000"/>
                      <w:sz w:val="18"/>
                      <w:szCs w:val="18"/>
                      <w:highlight w:val="green"/>
                      <w:lang w:eastAsia="pt-BR"/>
                    </w:rPr>
                    <w:t>Atenção</w:t>
                  </w:r>
                  <w:r>
                    <w:rPr>
                      <w:rFonts w:ascii="Book Antiqua" w:eastAsia="Times New Roman" w:hAnsi="Book Antiqua" w:cs="Times New Roman"/>
                      <w:bCs/>
                      <w:sz w:val="18"/>
                      <w:szCs w:val="18"/>
                      <w:lang w:eastAsia="pt-BR"/>
                    </w:rPr>
                    <w:t xml:space="preserve">: </w:t>
                  </w:r>
                  <w:r w:rsidRPr="006E14C8">
                    <w:rPr>
                      <w:rFonts w:ascii="Book Antiqua" w:eastAsia="Times New Roman" w:hAnsi="Book Antiqua" w:cs="Times New Roman"/>
                      <w:bCs/>
                      <w:sz w:val="18"/>
                      <w:szCs w:val="18"/>
                      <w:lang w:eastAsia="pt-BR"/>
                    </w:rPr>
                    <w:t xml:space="preserve">O recurso hierárquico impróprio ocorre quando o recurso é dirigido a uma autoridade fora da hierarquia administrativa do órgão que praticou o ato, e isso só é possível se houver previsão legal </w:t>
                  </w:r>
                  <w:r w:rsidRPr="006E14C8">
                    <w:rPr>
                      <w:rFonts w:ascii="Book Antiqua" w:eastAsia="Times New Roman" w:hAnsi="Book Antiqua" w:cs="Times New Roman"/>
                      <w:bCs/>
                      <w:sz w:val="18"/>
                      <w:szCs w:val="18"/>
                      <w:lang w:eastAsia="pt-BR"/>
                    </w:rPr>
                    <w:lastRenderedPageBreak/>
                    <w:t>específica. Portanto, a interposição desse recurso está, de fato, condicionada à previsão expressa em lei.</w:t>
                  </w:r>
                </w:p>
                <w:p w14:paraId="65B105BA" w14:textId="3E44E4CD" w:rsidR="006777B3" w:rsidRPr="006777B3" w:rsidRDefault="006777B3" w:rsidP="00104469">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sidRPr="006777B3">
                    <w:rPr>
                      <w:rFonts w:ascii="Book Antiqua" w:eastAsia="Times New Roman" w:hAnsi="Book Antiqua" w:cs="Times New Roman"/>
                      <w:b/>
                      <w:sz w:val="18"/>
                      <w:szCs w:val="18"/>
                      <w:highlight w:val="yellow"/>
                      <w:lang w:eastAsia="pt-BR"/>
                    </w:rPr>
                    <w:t>DPEMA-2018-FCC</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6777B3">
                    <w:rPr>
                      <w:rFonts w:ascii="Book Antiqua" w:eastAsia="Times New Roman" w:hAnsi="Book Antiqua" w:cs="Times New Roman"/>
                      <w:bCs/>
                      <w:sz w:val="18"/>
                      <w:szCs w:val="18"/>
                      <w:lang w:eastAsia="pt-BR"/>
                    </w:rPr>
                    <w:t>O recurso administrativo é meio hábil para propiciar o reexame da atividade da Administração por razões de legalidade ou de mérito. O recurso hierárquico impróprio é aquele dirigido</w:t>
                  </w:r>
                  <w:r>
                    <w:rPr>
                      <w:rFonts w:ascii="Book Antiqua" w:eastAsia="Times New Roman" w:hAnsi="Book Antiqua" w:cs="Times New Roman"/>
                      <w:bCs/>
                      <w:sz w:val="18"/>
                      <w:szCs w:val="18"/>
                      <w:lang w:eastAsia="pt-BR"/>
                    </w:rPr>
                    <w:t xml:space="preserve"> </w:t>
                  </w:r>
                  <w:r w:rsidRPr="006777B3">
                    <w:rPr>
                      <w:rFonts w:ascii="Book Antiqua" w:eastAsia="Times New Roman" w:hAnsi="Book Antiqua" w:cs="Times New Roman"/>
                      <w:bCs/>
                      <w:sz w:val="18"/>
                      <w:szCs w:val="18"/>
                      <w:lang w:eastAsia="pt-BR"/>
                    </w:rPr>
                    <w:t>pela parte, à autoridade ou órgão estranho à repartição que expediu o ato recorrido, mas com competência julgadora expressa.</w:t>
                  </w:r>
                </w:p>
                <w:p w14:paraId="540F4332" w14:textId="3821045C" w:rsidR="00F527FA" w:rsidRPr="00F527FA" w:rsidRDefault="00F527FA" w:rsidP="00104469">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sidRPr="00F527FA">
                    <w:rPr>
                      <w:rFonts w:ascii="Book Antiqua" w:eastAsia="Times New Roman" w:hAnsi="Book Antiqua" w:cs="Times New Roman"/>
                      <w:b/>
                      <w:sz w:val="18"/>
                      <w:szCs w:val="18"/>
                      <w:highlight w:val="yellow"/>
                      <w:lang w:eastAsia="pt-BR"/>
                    </w:rPr>
                    <w:t>DPESE-2012-CESPE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F527FA">
                    <w:rPr>
                      <w:rFonts w:ascii="Book Antiqua" w:eastAsia="Times New Roman" w:hAnsi="Book Antiqua" w:cs="Times New Roman"/>
                      <w:bCs/>
                      <w:sz w:val="18"/>
                      <w:szCs w:val="18"/>
                      <w:lang w:eastAsia="pt-BR"/>
                    </w:rPr>
                    <w:t>No que tange ao direito administrativo e ao controle da administração pública, assinale a opção correta</w:t>
                  </w:r>
                  <w:r>
                    <w:rPr>
                      <w:rFonts w:ascii="Book Antiqua" w:eastAsia="Times New Roman" w:hAnsi="Book Antiqua" w:cs="Times New Roman"/>
                      <w:bCs/>
                      <w:sz w:val="18"/>
                      <w:szCs w:val="18"/>
                      <w:lang w:eastAsia="pt-BR"/>
                    </w:rPr>
                    <w:t xml:space="preserve">: </w:t>
                  </w:r>
                  <w:r w:rsidRPr="00F527FA">
                    <w:rPr>
                      <w:rFonts w:ascii="Book Antiqua" w:eastAsia="Times New Roman" w:hAnsi="Book Antiqua" w:cs="Times New Roman"/>
                      <w:bCs/>
                      <w:sz w:val="18"/>
                      <w:szCs w:val="18"/>
                      <w:lang w:eastAsia="pt-BR"/>
                    </w:rPr>
                    <w:t>O recurso hierárquico impróprio é dirigido à autoridade pertencente a órgão estranho àquele de onde se tenha originado o ato impugnado.</w:t>
                  </w:r>
                </w:p>
                <w:p w14:paraId="43AEF787" w14:textId="0A2BF97F" w:rsidR="00104469" w:rsidRDefault="00104469" w:rsidP="00104469">
                  <w:pPr>
                    <w:jc w:val="both"/>
                    <w:rPr>
                      <w:rFonts w:ascii="Book Antiqua" w:eastAsia="Times New Roman" w:hAnsi="Book Antiqua" w:cs="Times New Roman"/>
                      <w:bCs/>
                      <w:sz w:val="19"/>
                      <w:szCs w:val="19"/>
                      <w:lang w:eastAsia="pt-BR"/>
                    </w:rPr>
                  </w:pPr>
                  <w:r w:rsidRPr="00104469">
                    <w:rPr>
                      <w:rFonts w:ascii="Book Antiqua" w:eastAsia="Times New Roman" w:hAnsi="Book Antiqua" w:cs="Times New Roman"/>
                      <w:b/>
                      <w:sz w:val="18"/>
                      <w:szCs w:val="18"/>
                      <w:lang w:eastAsia="pt-BR"/>
                    </w:rPr>
                    <w:t>(</w:t>
                  </w:r>
                  <w:r w:rsidRPr="00104469">
                    <w:rPr>
                      <w:rFonts w:ascii="Book Antiqua" w:eastAsia="Times New Roman" w:hAnsi="Book Antiqua" w:cs="Times New Roman"/>
                      <w:b/>
                      <w:sz w:val="18"/>
                      <w:szCs w:val="18"/>
                      <w:highlight w:val="yellow"/>
                      <w:lang w:eastAsia="pt-BR"/>
                    </w:rPr>
                    <w:t>TJMG-2005</w:t>
                  </w:r>
                  <w:r w:rsidRPr="00104469">
                    <w:rPr>
                      <w:rFonts w:ascii="Book Antiqua" w:eastAsia="Times New Roman" w:hAnsi="Book Antiqua" w:cs="Times New Roman"/>
                      <w:b/>
                      <w:sz w:val="18"/>
                      <w:szCs w:val="18"/>
                      <w:lang w:eastAsia="pt-BR"/>
                    </w:rPr>
                    <w:t>)</w:t>
                  </w:r>
                  <w:r w:rsidRPr="00104469">
                    <w:rPr>
                      <w:rFonts w:ascii="Book Antiqua" w:eastAsia="Times New Roman" w:hAnsi="Book Antiqua" w:cs="Times New Roman"/>
                      <w:sz w:val="18"/>
                      <w:szCs w:val="18"/>
                      <w:lang w:eastAsia="pt-BR"/>
                    </w:rPr>
                    <w:t>: Aquele que maneja pedido de modificação de ato administrativo para anulá-lo, sob a invocação do autocontrole da Administração Pública, dirigindo-se à autoridade superior dentro do órgão em que foi editado o ato, está realizando Recurso hierárquico próprio.</w:t>
                  </w:r>
                </w:p>
              </w:tc>
            </w:tr>
          </w:tbl>
          <w:p w14:paraId="2B1236C5" w14:textId="77777777" w:rsidR="00104469" w:rsidRDefault="00104469" w:rsidP="00104469">
            <w:pPr>
              <w:jc w:val="both"/>
              <w:rPr>
                <w:rFonts w:ascii="Book Antiqua" w:eastAsia="Times New Roman" w:hAnsi="Book Antiqua" w:cs="Times New Roman"/>
                <w:bCs/>
                <w:sz w:val="19"/>
                <w:szCs w:val="19"/>
                <w:lang w:eastAsia="pt-BR"/>
              </w:rPr>
            </w:pPr>
          </w:p>
          <w:p w14:paraId="3FE9A831" w14:textId="466B83C2" w:rsidR="00104469" w:rsidRPr="00DD698C" w:rsidRDefault="00DD698C" w:rsidP="00DD698C">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DD698C">
              <w:rPr>
                <w:rFonts w:ascii="Book Antiqua" w:eastAsia="Times New Roman" w:hAnsi="Book Antiqua" w:cs="Times New Roman"/>
                <w:b/>
                <w:sz w:val="19"/>
                <w:szCs w:val="19"/>
                <w:highlight w:val="yellow"/>
                <w:lang w:eastAsia="pt-BR"/>
              </w:rPr>
              <w:t>AGU-2010-CESPE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D698C">
              <w:rPr>
                <w:rFonts w:ascii="Book Antiqua" w:eastAsia="Times New Roman" w:hAnsi="Book Antiqua" w:cs="Times New Roman"/>
                <w:bCs/>
                <w:sz w:val="19"/>
                <w:szCs w:val="19"/>
                <w:lang w:eastAsia="pt-BR"/>
              </w:rPr>
              <w:t>Tendo em vista a disciplina legal que rege o processo administrativo</w:t>
            </w:r>
            <w:r>
              <w:rPr>
                <w:rFonts w:ascii="Book Antiqua" w:eastAsia="Times New Roman" w:hAnsi="Book Antiqua" w:cs="Times New Roman"/>
                <w:bCs/>
                <w:sz w:val="19"/>
                <w:szCs w:val="19"/>
                <w:lang w:eastAsia="pt-BR"/>
              </w:rPr>
              <w:t xml:space="preserve"> </w:t>
            </w:r>
            <w:r w:rsidRPr="00DD698C">
              <w:rPr>
                <w:rFonts w:ascii="Book Antiqua" w:eastAsia="Times New Roman" w:hAnsi="Book Antiqua" w:cs="Times New Roman"/>
                <w:bCs/>
                <w:sz w:val="19"/>
                <w:szCs w:val="19"/>
                <w:lang w:eastAsia="pt-BR"/>
              </w:rPr>
              <w:t>brasileiro e o entendimento do STF acerca do tema, julgue o ite</w:t>
            </w:r>
            <w:r>
              <w:rPr>
                <w:rFonts w:ascii="Book Antiqua" w:eastAsia="Times New Roman" w:hAnsi="Book Antiqua" w:cs="Times New Roman"/>
                <w:bCs/>
                <w:sz w:val="19"/>
                <w:szCs w:val="19"/>
                <w:lang w:eastAsia="pt-BR"/>
              </w:rPr>
              <w:t xml:space="preserve">m </w:t>
            </w:r>
            <w:r w:rsidRPr="00DD698C">
              <w:rPr>
                <w:rFonts w:ascii="Book Antiqua" w:eastAsia="Times New Roman" w:hAnsi="Book Antiqua" w:cs="Times New Roman"/>
                <w:bCs/>
                <w:sz w:val="19"/>
                <w:szCs w:val="19"/>
                <w:lang w:eastAsia="pt-BR"/>
              </w:rPr>
              <w:t>que se segue</w:t>
            </w:r>
            <w:r>
              <w:rPr>
                <w:rFonts w:ascii="Book Antiqua" w:eastAsia="Times New Roman" w:hAnsi="Book Antiqua" w:cs="Times New Roman"/>
                <w:bCs/>
                <w:sz w:val="19"/>
                <w:szCs w:val="19"/>
                <w:lang w:eastAsia="pt-BR"/>
              </w:rPr>
              <w:t xml:space="preserve">: </w:t>
            </w:r>
            <w:r w:rsidRPr="00DD698C">
              <w:rPr>
                <w:rFonts w:ascii="Book Antiqua" w:eastAsia="Times New Roman" w:hAnsi="Book Antiqua" w:cs="Times New Roman"/>
                <w:bCs/>
                <w:sz w:val="19"/>
                <w:szCs w:val="19"/>
                <w:lang w:eastAsia="pt-BR"/>
              </w:rPr>
              <w:t>No processo administrativo, eventual recurso deve ser dirigido à própria autoridade que proferiu a decisão, podendo essa mesma autoridade exercer o juízo de retratação e reconsiderar a sua decisão.</w:t>
            </w:r>
            <w:r>
              <w:rPr>
                <w:rFonts w:ascii="Book Antiqua" w:eastAsia="Times New Roman" w:hAnsi="Book Antiqua" w:cs="Times New Roman"/>
                <w:bCs/>
                <w:sz w:val="19"/>
                <w:szCs w:val="19"/>
                <w:lang w:eastAsia="pt-BR"/>
              </w:rPr>
              <w:t xml:space="preserve"> </w:t>
            </w:r>
            <w:r w:rsidRPr="00481CC2">
              <w:rPr>
                <w:rFonts w:ascii="Book Antiqua" w:eastAsia="Times New Roman" w:hAnsi="Book Antiqua" w:cs="Times New Roman"/>
                <w:b/>
                <w:sz w:val="19"/>
                <w:szCs w:val="19"/>
                <w:lang w:eastAsia="pt-BR"/>
              </w:rPr>
              <w:t>BL: art. 56, §1º, Lei 9784/99.</w:t>
            </w:r>
          </w:p>
        </w:tc>
      </w:tr>
    </w:tbl>
    <w:p w14:paraId="76C2AB51" w14:textId="511F7D74" w:rsidR="004C49B1" w:rsidRPr="00A30D72" w:rsidRDefault="004C49B1" w:rsidP="00E86D64">
      <w:pPr>
        <w:spacing w:before="100" w:beforeAutospacing="1" w:after="100" w:afterAutospacing="1" w:line="240" w:lineRule="auto"/>
        <w:jc w:val="both"/>
        <w:rPr>
          <w:rFonts w:ascii="Book Antiqua" w:eastAsia="Times New Roman" w:hAnsi="Book Antiqua" w:cs="Times New Roman"/>
          <w:b/>
          <w:sz w:val="18"/>
          <w:szCs w:val="18"/>
          <w:lang w:eastAsia="pt-BR"/>
        </w:rPr>
      </w:pPr>
      <w:r w:rsidRPr="00481CC2">
        <w:rPr>
          <w:rFonts w:ascii="Book Antiqua" w:eastAsia="Times New Roman" w:hAnsi="Book Antiqua" w:cs="Times New Roman"/>
          <w:sz w:val="19"/>
          <w:szCs w:val="19"/>
          <w:lang w:eastAsia="pt-BR"/>
        </w:rPr>
        <w:lastRenderedPageBreak/>
        <w:t xml:space="preserve">        </w:t>
      </w:r>
      <w:r w:rsidRPr="00481CC2">
        <w:rPr>
          <w:rFonts w:ascii="Book Antiqua" w:eastAsia="Times New Roman" w:hAnsi="Book Antiqua" w:cs="Times New Roman"/>
          <w:b/>
          <w:sz w:val="19"/>
          <w:szCs w:val="19"/>
          <w:highlight w:val="magenta"/>
          <w:lang w:eastAsia="pt-BR"/>
        </w:rPr>
        <w:t>§ 2</w:t>
      </w:r>
      <w:r w:rsidRPr="00481CC2">
        <w:rPr>
          <w:rFonts w:ascii="Book Antiqua" w:eastAsia="Times New Roman" w:hAnsi="Book Antiqua" w:cs="Times New Roman"/>
          <w:b/>
          <w:sz w:val="19"/>
          <w:szCs w:val="19"/>
          <w:highlight w:val="magenta"/>
          <w:u w:val="single"/>
          <w:vertAlign w:val="superscript"/>
          <w:lang w:eastAsia="pt-BR"/>
        </w:rPr>
        <w:t>o</w:t>
      </w:r>
      <w:r w:rsidRPr="00481CC2">
        <w:rPr>
          <w:rFonts w:ascii="Book Antiqua" w:eastAsia="Times New Roman" w:hAnsi="Book Antiqua" w:cs="Times New Roman"/>
          <w:sz w:val="19"/>
          <w:szCs w:val="19"/>
          <w:lang w:eastAsia="pt-BR"/>
        </w:rPr>
        <w:t xml:space="preserve"> </w:t>
      </w:r>
      <w:r w:rsidRPr="001F7867">
        <w:rPr>
          <w:rFonts w:ascii="Book Antiqua" w:eastAsia="Times New Roman" w:hAnsi="Book Antiqua" w:cs="Times New Roman"/>
          <w:b/>
          <w:caps/>
          <w:sz w:val="19"/>
          <w:szCs w:val="19"/>
          <w:highlight w:val="green"/>
          <w:lang w:eastAsia="pt-BR"/>
        </w:rPr>
        <w:t>Salvo</w:t>
      </w:r>
      <w:r w:rsidRPr="001F7867">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sz w:val="19"/>
          <w:szCs w:val="19"/>
          <w:highlight w:val="cyan"/>
          <w:lang w:eastAsia="pt-BR"/>
        </w:rPr>
        <w:t>exigência legal</w:t>
      </w:r>
      <w:r w:rsidRPr="00481CC2">
        <w:rPr>
          <w:rFonts w:ascii="Book Antiqua" w:eastAsia="Times New Roman" w:hAnsi="Book Antiqua" w:cs="Times New Roman"/>
          <w:sz w:val="19"/>
          <w:szCs w:val="19"/>
          <w:lang w:eastAsia="pt-BR"/>
        </w:rPr>
        <w:t xml:space="preserve">, a </w:t>
      </w:r>
      <w:r w:rsidRPr="00481CC2">
        <w:rPr>
          <w:rFonts w:ascii="Book Antiqua" w:eastAsia="Times New Roman" w:hAnsi="Book Antiqua" w:cs="Times New Roman"/>
          <w:b/>
          <w:sz w:val="19"/>
          <w:szCs w:val="19"/>
          <w:highlight w:val="yellow"/>
          <w:lang w:eastAsia="pt-BR"/>
        </w:rPr>
        <w:t>interposição de recurso administrativo</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caps/>
          <w:sz w:val="19"/>
          <w:szCs w:val="19"/>
          <w:highlight w:val="green"/>
          <w:lang w:eastAsia="pt-BR"/>
        </w:rPr>
        <w:t>independe</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caps/>
          <w:sz w:val="19"/>
          <w:szCs w:val="19"/>
          <w:shd w:val="clear" w:color="auto" w:fill="F7CAAC" w:themeFill="accent2" w:themeFillTint="66"/>
          <w:lang w:eastAsia="pt-BR"/>
        </w:rPr>
        <w:t>de caução</w:t>
      </w:r>
      <w:r w:rsidRPr="009C1F1E">
        <w:rPr>
          <w:rFonts w:ascii="Book Antiqua" w:eastAsia="Times New Roman" w:hAnsi="Book Antiqua" w:cs="Times New Roman"/>
          <w:sz w:val="16"/>
          <w:szCs w:val="16"/>
          <w:lang w:eastAsia="pt-BR"/>
        </w:rPr>
        <w:t>.</w:t>
      </w:r>
      <w:r w:rsidR="00513309" w:rsidRPr="009C1F1E">
        <w:rPr>
          <w:rFonts w:ascii="Book Antiqua" w:eastAsia="Times New Roman" w:hAnsi="Book Antiqua" w:cs="Times New Roman"/>
          <w:sz w:val="16"/>
          <w:szCs w:val="16"/>
          <w:lang w:eastAsia="pt-BR"/>
        </w:rPr>
        <w:t xml:space="preserve"> </w:t>
      </w:r>
      <w:r w:rsidR="00513309" w:rsidRPr="009C1F1E">
        <w:rPr>
          <w:rFonts w:ascii="Book Antiqua" w:hAnsi="Book Antiqua"/>
          <w:b/>
          <w:bCs/>
          <w:color w:val="FF0000"/>
          <w:sz w:val="16"/>
          <w:szCs w:val="16"/>
          <w:u w:val="single"/>
        </w:rPr>
        <w:t>(PGEPB-2008)</w:t>
      </w:r>
      <w:r w:rsidR="00DB379B" w:rsidRPr="009C1F1E">
        <w:rPr>
          <w:rFonts w:ascii="Book Antiqua" w:hAnsi="Book Antiqua"/>
          <w:b/>
          <w:bCs/>
          <w:color w:val="FF0000"/>
          <w:sz w:val="16"/>
          <w:szCs w:val="16"/>
        </w:rPr>
        <w:t xml:space="preserve"> </w:t>
      </w:r>
      <w:r w:rsidR="00DB379B" w:rsidRPr="009C1F1E">
        <w:rPr>
          <w:rFonts w:ascii="Book Antiqua" w:hAnsi="Book Antiqua"/>
          <w:b/>
          <w:bCs/>
          <w:color w:val="FF0000"/>
          <w:sz w:val="16"/>
          <w:szCs w:val="16"/>
          <w:u w:val="single"/>
        </w:rPr>
        <w:t>(PCPE-2016)</w:t>
      </w:r>
      <w:r w:rsidR="00F7786E" w:rsidRPr="009C1F1E">
        <w:rPr>
          <w:rFonts w:ascii="Book Antiqua" w:eastAsia="Times New Roman" w:hAnsi="Book Antiqua" w:cs="Times New Roman"/>
          <w:sz w:val="16"/>
          <w:szCs w:val="16"/>
          <w:lang w:eastAsia="pt-BR"/>
        </w:rPr>
        <w:t xml:space="preserve"> </w:t>
      </w:r>
      <w:r w:rsidR="00F7786E" w:rsidRPr="009C1F1E">
        <w:rPr>
          <w:rFonts w:ascii="Book Antiqua" w:eastAsia="Times New Roman" w:hAnsi="Book Antiqua" w:cs="Arial"/>
          <w:b/>
          <w:bCs/>
          <w:color w:val="FF0000"/>
          <w:sz w:val="16"/>
          <w:szCs w:val="16"/>
          <w:u w:val="single"/>
          <w:lang w:eastAsia="pt-BR"/>
        </w:rPr>
        <w:t>(TRF2-2017)</w:t>
      </w:r>
      <w:r w:rsidR="000531B7" w:rsidRPr="009C1F1E">
        <w:rPr>
          <w:rFonts w:ascii="Book Antiqua" w:eastAsia="Times New Roman" w:hAnsi="Book Antiqua" w:cs="Arial"/>
          <w:b/>
          <w:bCs/>
          <w:color w:val="FF0000"/>
          <w:sz w:val="16"/>
          <w:szCs w:val="16"/>
          <w:lang w:eastAsia="pt-BR"/>
        </w:rPr>
        <w:t xml:space="preserve"> </w:t>
      </w:r>
      <w:r w:rsidR="000531B7" w:rsidRPr="009C1F1E">
        <w:rPr>
          <w:rFonts w:ascii="Book Antiqua" w:hAnsi="Book Antiqua"/>
          <w:b/>
          <w:bCs/>
          <w:color w:val="FF0000"/>
          <w:sz w:val="16"/>
          <w:szCs w:val="16"/>
          <w:u w:val="single"/>
        </w:rPr>
        <w:t>(PGM-Fortaleza/CE-2017)</w:t>
      </w:r>
      <w:r w:rsidR="00400C97" w:rsidRPr="009C1F1E">
        <w:rPr>
          <w:rFonts w:ascii="Book Antiqua" w:eastAsia="Times New Roman" w:hAnsi="Book Antiqua" w:cs="Times New Roman"/>
          <w:sz w:val="16"/>
          <w:szCs w:val="16"/>
          <w:lang w:eastAsia="pt-BR"/>
        </w:rPr>
        <w:t xml:space="preserve"> </w:t>
      </w:r>
      <w:r w:rsidR="00400C97" w:rsidRPr="009C1F1E">
        <w:rPr>
          <w:rFonts w:ascii="Book Antiqua" w:eastAsia="Times New Roman" w:hAnsi="Book Antiqua" w:cs="Times New Roman"/>
          <w:b/>
          <w:color w:val="FF0000"/>
          <w:sz w:val="16"/>
          <w:szCs w:val="16"/>
          <w:u w:val="single"/>
          <w:lang w:eastAsia="pt-BR"/>
        </w:rPr>
        <w:t>(TJCE-2018)</w:t>
      </w:r>
      <w:r w:rsidR="00A30D72">
        <w:rPr>
          <w:rFonts w:ascii="Book Antiqua" w:eastAsia="Times New Roman" w:hAnsi="Book Antiqua" w:cs="Times New Roman"/>
          <w:b/>
          <w:color w:val="FF0000"/>
          <w:sz w:val="16"/>
          <w:szCs w:val="16"/>
          <w:lang w:eastAsia="pt-BR"/>
        </w:rPr>
        <w:t xml:space="preserve"> </w:t>
      </w:r>
      <w:r w:rsidR="00A30D72">
        <w:rPr>
          <w:rFonts w:ascii="Book Antiqua" w:hAnsi="Book Antiqua" w:cs="Times New Roman"/>
          <w:b/>
          <w:color w:val="FF0000"/>
          <w:sz w:val="16"/>
          <w:szCs w:val="16"/>
          <w:u w:val="single"/>
        </w:rPr>
        <w:t>(DPEAP-2022)</w:t>
      </w:r>
    </w:p>
    <w:p w14:paraId="25334914" w14:textId="293D88B3" w:rsidR="004C49B1" w:rsidRPr="00F06436" w:rsidRDefault="004C49B1" w:rsidP="00E86D64">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481CC2">
        <w:rPr>
          <w:rFonts w:ascii="Book Antiqua" w:eastAsia="Times New Roman" w:hAnsi="Book Antiqua" w:cs="Times New Roman"/>
          <w:sz w:val="19"/>
          <w:szCs w:val="19"/>
          <w:lang w:eastAsia="pt-BR"/>
        </w:rPr>
        <w:t xml:space="preserve">        </w:t>
      </w:r>
      <w:bookmarkStart w:id="183" w:name="art56§3"/>
      <w:bookmarkEnd w:id="183"/>
      <w:r w:rsidRPr="001F7867">
        <w:rPr>
          <w:rFonts w:ascii="Book Antiqua" w:eastAsia="Times New Roman" w:hAnsi="Book Antiqua" w:cs="Times New Roman"/>
          <w:b/>
          <w:bCs/>
          <w:sz w:val="19"/>
          <w:szCs w:val="19"/>
          <w:highlight w:val="magenta"/>
          <w:lang w:eastAsia="pt-BR"/>
        </w:rPr>
        <w:t>§ 3</w:t>
      </w:r>
      <w:proofErr w:type="gramStart"/>
      <w:r w:rsidRPr="001F7867">
        <w:rPr>
          <w:rFonts w:ascii="Book Antiqua" w:eastAsia="Times New Roman" w:hAnsi="Book Antiqua" w:cs="Times New Roman"/>
          <w:b/>
          <w:bCs/>
          <w:sz w:val="19"/>
          <w:szCs w:val="19"/>
          <w:highlight w:val="magenta"/>
          <w:u w:val="single"/>
          <w:vertAlign w:val="superscript"/>
          <w:lang w:eastAsia="pt-BR"/>
        </w:rPr>
        <w:t>o</w:t>
      </w:r>
      <w:r w:rsidRPr="00481CC2">
        <w:rPr>
          <w:rFonts w:ascii="Book Antiqua" w:eastAsia="Times New Roman" w:hAnsi="Book Antiqua" w:cs="Times New Roman"/>
          <w:sz w:val="19"/>
          <w:szCs w:val="19"/>
          <w:lang w:eastAsia="pt-BR"/>
        </w:rPr>
        <w:t xml:space="preserve">  </w:t>
      </w:r>
      <w:r w:rsidRPr="00F06436">
        <w:rPr>
          <w:rFonts w:ascii="Book Antiqua" w:eastAsia="Times New Roman" w:hAnsi="Book Antiqua" w:cs="Times New Roman"/>
          <w:b/>
          <w:bCs/>
          <w:sz w:val="19"/>
          <w:szCs w:val="19"/>
          <w:highlight w:val="yellow"/>
          <w:lang w:eastAsia="pt-BR"/>
        </w:rPr>
        <w:t>Se</w:t>
      </w:r>
      <w:proofErr w:type="gramEnd"/>
      <w:r w:rsidRPr="00F06436">
        <w:rPr>
          <w:rFonts w:ascii="Book Antiqua" w:eastAsia="Times New Roman" w:hAnsi="Book Antiqua" w:cs="Times New Roman"/>
          <w:b/>
          <w:bCs/>
          <w:sz w:val="19"/>
          <w:szCs w:val="19"/>
          <w:highlight w:val="yellow"/>
          <w:lang w:eastAsia="pt-BR"/>
        </w:rPr>
        <w:t xml:space="preserve"> o recorrente</w:t>
      </w:r>
      <w:r w:rsidRPr="00F06436">
        <w:rPr>
          <w:rFonts w:ascii="Book Antiqua" w:eastAsia="Times New Roman" w:hAnsi="Book Antiqua" w:cs="Times New Roman"/>
          <w:b/>
          <w:bCs/>
          <w:sz w:val="19"/>
          <w:szCs w:val="19"/>
          <w:lang w:eastAsia="pt-BR"/>
        </w:rPr>
        <w:t xml:space="preserve"> </w:t>
      </w:r>
      <w:r w:rsidRPr="00F06436">
        <w:rPr>
          <w:rFonts w:ascii="Book Antiqua" w:eastAsia="Times New Roman" w:hAnsi="Book Antiqua" w:cs="Times New Roman"/>
          <w:b/>
          <w:bCs/>
          <w:caps/>
          <w:sz w:val="19"/>
          <w:szCs w:val="19"/>
          <w:highlight w:val="green"/>
          <w:lang w:eastAsia="pt-BR"/>
        </w:rPr>
        <w:t>alegar</w:t>
      </w:r>
      <w:r w:rsidRPr="00F06436">
        <w:rPr>
          <w:rFonts w:ascii="Book Antiqua" w:eastAsia="Times New Roman" w:hAnsi="Book Antiqua" w:cs="Times New Roman"/>
          <w:b/>
          <w:bCs/>
          <w:sz w:val="19"/>
          <w:szCs w:val="19"/>
          <w:lang w:eastAsia="pt-BR"/>
        </w:rPr>
        <w:t xml:space="preserve"> que a </w:t>
      </w:r>
      <w:r w:rsidRPr="00F06436">
        <w:rPr>
          <w:rFonts w:ascii="Book Antiqua" w:eastAsia="Times New Roman" w:hAnsi="Book Antiqua" w:cs="Times New Roman"/>
          <w:b/>
          <w:bCs/>
          <w:sz w:val="19"/>
          <w:szCs w:val="19"/>
          <w:highlight w:val="cyan"/>
          <w:lang w:eastAsia="pt-BR"/>
        </w:rPr>
        <w:t>decisão administrativa</w:t>
      </w:r>
      <w:r w:rsidRPr="00F06436">
        <w:rPr>
          <w:rFonts w:ascii="Book Antiqua" w:eastAsia="Times New Roman" w:hAnsi="Book Antiqua" w:cs="Times New Roman"/>
          <w:b/>
          <w:bCs/>
          <w:sz w:val="19"/>
          <w:szCs w:val="19"/>
          <w:lang w:eastAsia="pt-BR"/>
        </w:rPr>
        <w:t xml:space="preserve"> </w:t>
      </w:r>
      <w:r w:rsidRPr="00F06436">
        <w:rPr>
          <w:rFonts w:ascii="Book Antiqua" w:eastAsia="Times New Roman" w:hAnsi="Book Antiqua" w:cs="Times New Roman"/>
          <w:b/>
          <w:bCs/>
          <w:caps/>
          <w:sz w:val="19"/>
          <w:szCs w:val="19"/>
          <w:highlight w:val="green"/>
          <w:lang w:eastAsia="pt-BR"/>
        </w:rPr>
        <w:t>contraria</w:t>
      </w:r>
      <w:r w:rsidRPr="00F06436">
        <w:rPr>
          <w:rFonts w:ascii="Book Antiqua" w:eastAsia="Times New Roman" w:hAnsi="Book Antiqua" w:cs="Times New Roman"/>
          <w:b/>
          <w:bCs/>
          <w:sz w:val="19"/>
          <w:szCs w:val="19"/>
          <w:lang w:eastAsia="pt-BR"/>
        </w:rPr>
        <w:t xml:space="preserve"> </w:t>
      </w:r>
      <w:r w:rsidRPr="00F06436">
        <w:rPr>
          <w:rFonts w:ascii="Book Antiqua" w:eastAsia="Times New Roman" w:hAnsi="Book Antiqua" w:cs="Times New Roman"/>
          <w:b/>
          <w:bCs/>
          <w:caps/>
          <w:sz w:val="19"/>
          <w:szCs w:val="19"/>
          <w:shd w:val="clear" w:color="auto" w:fill="F7CAAC" w:themeFill="accent2" w:themeFillTint="66"/>
          <w:lang w:eastAsia="pt-BR"/>
        </w:rPr>
        <w:t>enunciado da súmula vinculante</w:t>
      </w:r>
      <w:r w:rsidRPr="00F06436">
        <w:rPr>
          <w:rFonts w:ascii="Book Antiqua" w:eastAsia="Times New Roman" w:hAnsi="Book Antiqua" w:cs="Times New Roman"/>
          <w:b/>
          <w:bCs/>
          <w:sz w:val="19"/>
          <w:szCs w:val="19"/>
          <w:lang w:eastAsia="pt-BR"/>
        </w:rPr>
        <w:t xml:space="preserve">, </w:t>
      </w:r>
      <w:r w:rsidRPr="00F06436">
        <w:rPr>
          <w:rFonts w:ascii="Book Antiqua" w:eastAsia="Times New Roman" w:hAnsi="Book Antiqua" w:cs="Times New Roman"/>
          <w:b/>
          <w:bCs/>
          <w:caps/>
          <w:sz w:val="19"/>
          <w:szCs w:val="19"/>
          <w:highlight w:val="green"/>
          <w:lang w:eastAsia="pt-BR"/>
        </w:rPr>
        <w:t>caberá</w:t>
      </w:r>
      <w:r w:rsidRPr="00F06436">
        <w:rPr>
          <w:rFonts w:ascii="Book Antiqua" w:eastAsia="Times New Roman" w:hAnsi="Book Antiqua" w:cs="Times New Roman"/>
          <w:b/>
          <w:bCs/>
          <w:sz w:val="19"/>
          <w:szCs w:val="19"/>
          <w:lang w:eastAsia="pt-BR"/>
        </w:rPr>
        <w:t xml:space="preserve"> à </w:t>
      </w:r>
      <w:r w:rsidRPr="00F06436">
        <w:rPr>
          <w:rFonts w:ascii="Book Antiqua" w:eastAsia="Times New Roman" w:hAnsi="Book Antiqua" w:cs="Times New Roman"/>
          <w:b/>
          <w:bCs/>
          <w:sz w:val="19"/>
          <w:szCs w:val="19"/>
          <w:highlight w:val="yellow"/>
          <w:lang w:eastAsia="pt-BR"/>
        </w:rPr>
        <w:t>autoridade prolatora da decisão impugnada</w:t>
      </w:r>
      <w:r w:rsidRPr="00F06436">
        <w:rPr>
          <w:rFonts w:ascii="Book Antiqua" w:eastAsia="Times New Roman" w:hAnsi="Book Antiqua" w:cs="Times New Roman"/>
          <w:b/>
          <w:bCs/>
          <w:sz w:val="19"/>
          <w:szCs w:val="19"/>
          <w:lang w:eastAsia="pt-BR"/>
        </w:rPr>
        <w:t xml:space="preserve">, </w:t>
      </w:r>
      <w:r w:rsidRPr="00F06436">
        <w:rPr>
          <w:rFonts w:ascii="Book Antiqua" w:eastAsia="Times New Roman" w:hAnsi="Book Antiqua" w:cs="Times New Roman"/>
          <w:b/>
          <w:bCs/>
          <w:sz w:val="19"/>
          <w:szCs w:val="19"/>
          <w:highlight w:val="cyan"/>
          <w:lang w:eastAsia="pt-BR"/>
        </w:rPr>
        <w:t>se não a reconsiderar</w:t>
      </w:r>
      <w:r w:rsidRPr="00F06436">
        <w:rPr>
          <w:rFonts w:ascii="Book Antiqua" w:eastAsia="Times New Roman" w:hAnsi="Book Antiqua" w:cs="Times New Roman"/>
          <w:b/>
          <w:bCs/>
          <w:sz w:val="19"/>
          <w:szCs w:val="19"/>
          <w:lang w:eastAsia="pt-BR"/>
        </w:rPr>
        <w:t xml:space="preserve">, </w:t>
      </w:r>
      <w:r w:rsidRPr="00F06436">
        <w:rPr>
          <w:rFonts w:ascii="Book Antiqua" w:eastAsia="Times New Roman" w:hAnsi="Book Antiqua" w:cs="Times New Roman"/>
          <w:b/>
          <w:bCs/>
          <w:caps/>
          <w:sz w:val="19"/>
          <w:szCs w:val="19"/>
          <w:highlight w:val="green"/>
          <w:lang w:eastAsia="pt-BR"/>
        </w:rPr>
        <w:t>explicitar</w:t>
      </w:r>
      <w:r w:rsidRPr="00F06436">
        <w:rPr>
          <w:rFonts w:ascii="Book Antiqua" w:eastAsia="Times New Roman" w:hAnsi="Book Antiqua" w:cs="Times New Roman"/>
          <w:b/>
          <w:bCs/>
          <w:sz w:val="19"/>
          <w:szCs w:val="19"/>
          <w:lang w:eastAsia="pt-BR"/>
        </w:rPr>
        <w:t xml:space="preserve">, </w:t>
      </w:r>
      <w:r w:rsidRPr="00F06436">
        <w:rPr>
          <w:rFonts w:ascii="Book Antiqua" w:eastAsia="Times New Roman" w:hAnsi="Book Antiqua" w:cs="Times New Roman"/>
          <w:b/>
          <w:bCs/>
          <w:sz w:val="19"/>
          <w:szCs w:val="19"/>
          <w:highlight w:val="cyan"/>
          <w:lang w:eastAsia="pt-BR"/>
        </w:rPr>
        <w:t>antes de encaminhar</w:t>
      </w:r>
      <w:r w:rsidRPr="00F06436">
        <w:rPr>
          <w:rFonts w:ascii="Book Antiqua" w:eastAsia="Times New Roman" w:hAnsi="Book Antiqua" w:cs="Times New Roman"/>
          <w:b/>
          <w:bCs/>
          <w:sz w:val="19"/>
          <w:szCs w:val="19"/>
          <w:lang w:eastAsia="pt-BR"/>
        </w:rPr>
        <w:t xml:space="preserve"> o </w:t>
      </w:r>
      <w:r w:rsidRPr="00F06436">
        <w:rPr>
          <w:rFonts w:ascii="Book Antiqua" w:eastAsia="Times New Roman" w:hAnsi="Book Antiqua" w:cs="Times New Roman"/>
          <w:b/>
          <w:bCs/>
          <w:caps/>
          <w:sz w:val="19"/>
          <w:szCs w:val="19"/>
          <w:shd w:val="clear" w:color="auto" w:fill="F7CAAC" w:themeFill="accent2" w:themeFillTint="66"/>
          <w:lang w:eastAsia="pt-BR"/>
        </w:rPr>
        <w:t>recurso</w:t>
      </w:r>
      <w:r w:rsidRPr="00F06436">
        <w:rPr>
          <w:rFonts w:ascii="Book Antiqua" w:eastAsia="Times New Roman" w:hAnsi="Book Antiqua" w:cs="Times New Roman"/>
          <w:b/>
          <w:bCs/>
          <w:sz w:val="19"/>
          <w:szCs w:val="19"/>
          <w:lang w:eastAsia="pt-BR"/>
        </w:rPr>
        <w:t xml:space="preserve"> à </w:t>
      </w:r>
      <w:r w:rsidRPr="00F06436">
        <w:rPr>
          <w:rFonts w:ascii="Book Antiqua" w:eastAsia="Times New Roman" w:hAnsi="Book Antiqua" w:cs="Times New Roman"/>
          <w:b/>
          <w:bCs/>
          <w:sz w:val="19"/>
          <w:szCs w:val="19"/>
          <w:highlight w:val="yellow"/>
          <w:lang w:eastAsia="pt-BR"/>
        </w:rPr>
        <w:t>autoridade superior</w:t>
      </w:r>
      <w:r w:rsidRPr="00F06436">
        <w:rPr>
          <w:rFonts w:ascii="Book Antiqua" w:eastAsia="Times New Roman" w:hAnsi="Book Antiqua" w:cs="Times New Roman"/>
          <w:b/>
          <w:bCs/>
          <w:sz w:val="19"/>
          <w:szCs w:val="19"/>
          <w:lang w:eastAsia="pt-BR"/>
        </w:rPr>
        <w:t xml:space="preserve">, </w:t>
      </w:r>
      <w:r w:rsidRPr="00F06436">
        <w:rPr>
          <w:rFonts w:ascii="Book Antiqua" w:eastAsia="Times New Roman" w:hAnsi="Book Antiqua" w:cs="Times New Roman"/>
          <w:b/>
          <w:bCs/>
          <w:sz w:val="19"/>
          <w:szCs w:val="19"/>
          <w:highlight w:val="cyan"/>
          <w:lang w:eastAsia="pt-BR"/>
        </w:rPr>
        <w:t>as razões da</w:t>
      </w:r>
      <w:r w:rsidRPr="00F06436">
        <w:rPr>
          <w:rFonts w:ascii="Book Antiqua" w:eastAsia="Times New Roman" w:hAnsi="Book Antiqua" w:cs="Times New Roman"/>
          <w:b/>
          <w:bCs/>
          <w:sz w:val="19"/>
          <w:szCs w:val="19"/>
          <w:lang w:eastAsia="pt-BR"/>
        </w:rPr>
        <w:t xml:space="preserve"> </w:t>
      </w:r>
      <w:r w:rsidRPr="00F06436">
        <w:rPr>
          <w:rFonts w:ascii="Book Antiqua" w:eastAsia="Times New Roman" w:hAnsi="Book Antiqua" w:cs="Times New Roman"/>
          <w:b/>
          <w:bCs/>
          <w:sz w:val="19"/>
          <w:szCs w:val="19"/>
          <w:highlight w:val="yellow"/>
          <w:lang w:eastAsia="pt-BR"/>
        </w:rPr>
        <w:t>aplicabilidade</w:t>
      </w:r>
      <w:r w:rsidRPr="00F06436">
        <w:rPr>
          <w:rFonts w:ascii="Book Antiqua" w:eastAsia="Times New Roman" w:hAnsi="Book Antiqua" w:cs="Times New Roman"/>
          <w:b/>
          <w:bCs/>
          <w:sz w:val="19"/>
          <w:szCs w:val="19"/>
          <w:lang w:eastAsia="pt-BR"/>
        </w:rPr>
        <w:t xml:space="preserve"> ou </w:t>
      </w:r>
      <w:r w:rsidRPr="00F06436">
        <w:rPr>
          <w:rFonts w:ascii="Book Antiqua" w:eastAsia="Times New Roman" w:hAnsi="Book Antiqua" w:cs="Times New Roman"/>
          <w:b/>
          <w:bCs/>
          <w:sz w:val="19"/>
          <w:szCs w:val="19"/>
          <w:highlight w:val="yellow"/>
          <w:lang w:eastAsia="pt-BR"/>
        </w:rPr>
        <w:t>inaplicabilidade da súmula</w:t>
      </w:r>
      <w:r w:rsidRPr="00F06436">
        <w:rPr>
          <w:rFonts w:ascii="Book Antiqua" w:eastAsia="Times New Roman" w:hAnsi="Book Antiqua" w:cs="Times New Roman"/>
          <w:b/>
          <w:bCs/>
          <w:sz w:val="19"/>
          <w:szCs w:val="19"/>
          <w:lang w:eastAsia="pt-BR"/>
        </w:rPr>
        <w:t xml:space="preserve">, </w:t>
      </w:r>
      <w:r w:rsidRPr="00F06436">
        <w:rPr>
          <w:rFonts w:ascii="Book Antiqua" w:eastAsia="Times New Roman" w:hAnsi="Book Antiqua" w:cs="Times New Roman"/>
          <w:b/>
          <w:bCs/>
          <w:sz w:val="19"/>
          <w:szCs w:val="19"/>
          <w:highlight w:val="cyan"/>
          <w:lang w:eastAsia="pt-BR"/>
        </w:rPr>
        <w:t>conforme o caso</w:t>
      </w:r>
      <w:r w:rsidRPr="009C1F1E">
        <w:rPr>
          <w:rFonts w:ascii="Book Antiqua" w:eastAsia="Times New Roman" w:hAnsi="Book Antiqua" w:cs="Times New Roman"/>
          <w:sz w:val="18"/>
          <w:szCs w:val="18"/>
          <w:lang w:eastAsia="pt-BR"/>
        </w:rPr>
        <w:t>. </w:t>
      </w:r>
      <w:hyperlink r:id="rId41" w:anchor="art8" w:history="1">
        <w:r w:rsidRPr="009C1F1E">
          <w:rPr>
            <w:rFonts w:ascii="Book Antiqua" w:eastAsia="Times New Roman" w:hAnsi="Book Antiqua" w:cs="Times New Roman"/>
            <w:color w:val="0000FF"/>
            <w:sz w:val="16"/>
            <w:szCs w:val="16"/>
            <w:u w:val="single"/>
            <w:lang w:eastAsia="pt-BR"/>
          </w:rPr>
          <w:t>(Incluído pela Lei nº 11.417, de 2006).</w:t>
        </w:r>
      </w:hyperlink>
      <w:r w:rsidR="00785D60" w:rsidRPr="009C1F1E">
        <w:rPr>
          <w:rFonts w:ascii="Book Antiqua" w:eastAsia="Times New Roman" w:hAnsi="Book Antiqua" w:cs="Times New Roman"/>
          <w:color w:val="0000FF"/>
          <w:sz w:val="16"/>
          <w:szCs w:val="16"/>
          <w:lang w:eastAsia="pt-BR"/>
        </w:rPr>
        <w:t xml:space="preserve"> </w:t>
      </w:r>
      <w:r w:rsidR="00785D60" w:rsidRPr="009C1F1E">
        <w:rPr>
          <w:rFonts w:ascii="Book Antiqua" w:eastAsia="Times New Roman" w:hAnsi="Book Antiqua" w:cs="Times New Roman"/>
          <w:b/>
          <w:bCs/>
          <w:color w:val="FF0000"/>
          <w:sz w:val="16"/>
          <w:szCs w:val="16"/>
          <w:u w:val="single"/>
          <w:lang w:eastAsia="pt-BR"/>
        </w:rPr>
        <w:t>(DPU-2010)</w:t>
      </w:r>
      <w:r w:rsidR="00BB37F2" w:rsidRPr="009C1F1E">
        <w:rPr>
          <w:rFonts w:ascii="Book Antiqua" w:eastAsia="Times New Roman" w:hAnsi="Book Antiqua" w:cs="Times New Roman"/>
          <w:b/>
          <w:bCs/>
          <w:color w:val="FF0000"/>
          <w:sz w:val="16"/>
          <w:szCs w:val="16"/>
          <w:lang w:eastAsia="pt-BR"/>
        </w:rPr>
        <w:t xml:space="preserve"> </w:t>
      </w:r>
      <w:r w:rsidR="00BB37F2" w:rsidRPr="009C1F1E">
        <w:rPr>
          <w:rFonts w:ascii="Book Antiqua" w:eastAsia="Times New Roman" w:hAnsi="Book Antiqua" w:cs="Times New Roman"/>
          <w:b/>
          <w:bCs/>
          <w:color w:val="FF0000"/>
          <w:sz w:val="16"/>
          <w:szCs w:val="16"/>
          <w:u w:val="single"/>
          <w:lang w:eastAsia="pt-BR"/>
        </w:rPr>
        <w:t>(PGEPR-2011)</w:t>
      </w:r>
      <w:r w:rsidR="001F7867" w:rsidRPr="009C1F1E">
        <w:rPr>
          <w:rFonts w:ascii="Book Antiqua" w:eastAsia="Times New Roman" w:hAnsi="Book Antiqua" w:cs="Times New Roman"/>
          <w:color w:val="0000FF"/>
          <w:sz w:val="16"/>
          <w:szCs w:val="16"/>
          <w:lang w:eastAsia="pt-BR"/>
        </w:rPr>
        <w:t xml:space="preserve"> </w:t>
      </w:r>
      <w:r w:rsidR="001F7867" w:rsidRPr="009C1F1E">
        <w:rPr>
          <w:rFonts w:ascii="Book Antiqua" w:eastAsia="Times New Roman" w:hAnsi="Book Antiqua" w:cs="Times New Roman"/>
          <w:b/>
          <w:color w:val="FF0000"/>
          <w:sz w:val="16"/>
          <w:szCs w:val="16"/>
          <w:u w:val="single"/>
          <w:lang w:eastAsia="pt-BR"/>
        </w:rPr>
        <w:t>(MPPE-2014)</w:t>
      </w:r>
      <w:r w:rsidR="00A73370" w:rsidRPr="009C1F1E">
        <w:rPr>
          <w:rFonts w:ascii="Book Antiqua" w:eastAsia="Times New Roman" w:hAnsi="Book Antiqua" w:cs="Times New Roman"/>
          <w:b/>
          <w:color w:val="FF0000"/>
          <w:sz w:val="16"/>
          <w:szCs w:val="16"/>
          <w:lang w:eastAsia="pt-BR"/>
        </w:rPr>
        <w:t xml:space="preserve"> </w:t>
      </w:r>
      <w:r w:rsidR="00DB379B" w:rsidRPr="009C1F1E">
        <w:rPr>
          <w:rFonts w:ascii="Book Antiqua" w:hAnsi="Book Antiqua"/>
          <w:b/>
          <w:bCs/>
          <w:color w:val="FF0000"/>
          <w:sz w:val="16"/>
          <w:szCs w:val="16"/>
          <w:u w:val="single"/>
        </w:rPr>
        <w:t>(PCPE-2016)</w:t>
      </w:r>
      <w:r w:rsidR="0045117D" w:rsidRPr="009C1F1E">
        <w:rPr>
          <w:rFonts w:ascii="Book Antiqua" w:hAnsi="Book Antiqua"/>
          <w:b/>
          <w:bCs/>
          <w:color w:val="FF0000"/>
          <w:sz w:val="16"/>
          <w:szCs w:val="16"/>
        </w:rPr>
        <w:t xml:space="preserve"> </w:t>
      </w:r>
      <w:r w:rsidR="0045117D" w:rsidRPr="009C1F1E">
        <w:rPr>
          <w:rFonts w:ascii="Book Antiqua" w:hAnsi="Book Antiqua"/>
          <w:b/>
          <w:bCs/>
          <w:color w:val="FF0000"/>
          <w:sz w:val="16"/>
          <w:szCs w:val="16"/>
          <w:u w:val="single"/>
        </w:rPr>
        <w:t>(MPF-2017)</w:t>
      </w:r>
      <w:r w:rsidR="006D5C00" w:rsidRPr="009C1F1E">
        <w:rPr>
          <w:rFonts w:ascii="Book Antiqua" w:hAnsi="Book Antiqua"/>
          <w:b/>
          <w:bCs/>
          <w:color w:val="FF0000"/>
          <w:sz w:val="16"/>
          <w:szCs w:val="16"/>
        </w:rPr>
        <w:t xml:space="preserve"> </w:t>
      </w:r>
      <w:r w:rsidR="006D5C00" w:rsidRPr="009C1F1E">
        <w:rPr>
          <w:rFonts w:ascii="Book Antiqua" w:hAnsi="Book Antiqua"/>
          <w:b/>
          <w:color w:val="FF0000"/>
          <w:sz w:val="16"/>
          <w:szCs w:val="16"/>
          <w:u w:val="single"/>
        </w:rPr>
        <w:t>(DPERR-2021)</w:t>
      </w:r>
      <w:r w:rsidR="00374BED">
        <w:rPr>
          <w:rFonts w:ascii="Book Antiqua" w:hAnsi="Book Antiqua"/>
          <w:b/>
          <w:color w:val="FF0000"/>
          <w:sz w:val="16"/>
          <w:szCs w:val="16"/>
        </w:rPr>
        <w:t xml:space="preserve"> </w:t>
      </w:r>
      <w:r w:rsidR="00374BED">
        <w:rPr>
          <w:rFonts w:ascii="Book Antiqua" w:eastAsia="Times New Roman" w:hAnsi="Book Antiqua" w:cs="Times New Roman"/>
          <w:b/>
          <w:bCs/>
          <w:color w:val="FF0000"/>
          <w:sz w:val="16"/>
          <w:szCs w:val="16"/>
          <w:u w:val="single"/>
          <w:lang w:eastAsia="pt-BR"/>
        </w:rPr>
        <w:t>(PGEGO-2021)</w:t>
      </w:r>
      <w:r w:rsidR="00F06436">
        <w:rPr>
          <w:rFonts w:ascii="Book Antiqua" w:eastAsia="Times New Roman" w:hAnsi="Book Antiqua" w:cs="Times New Roman"/>
          <w:b/>
          <w:bCs/>
          <w:color w:val="FF0000"/>
          <w:sz w:val="16"/>
          <w:szCs w:val="16"/>
          <w:lang w:eastAsia="pt-BR"/>
        </w:rPr>
        <w:t xml:space="preserve"> </w:t>
      </w:r>
      <w:r w:rsidR="00F06436" w:rsidRPr="009C1F1E">
        <w:rPr>
          <w:rFonts w:ascii="Book Antiqua" w:eastAsia="Times New Roman" w:hAnsi="Book Antiqua" w:cs="Times New Roman"/>
          <w:b/>
          <w:color w:val="FF0000"/>
          <w:sz w:val="16"/>
          <w:szCs w:val="16"/>
          <w:u w:val="single"/>
          <w:lang w:eastAsia="pt-BR"/>
        </w:rPr>
        <w:t>(TRF4-2014</w:t>
      </w:r>
      <w:r w:rsidR="00F06436">
        <w:rPr>
          <w:rFonts w:ascii="Book Antiqua" w:eastAsia="Times New Roman" w:hAnsi="Book Antiqua" w:cs="Times New Roman"/>
          <w:b/>
          <w:color w:val="FF0000"/>
          <w:sz w:val="16"/>
          <w:szCs w:val="16"/>
          <w:u w:val="single"/>
          <w:lang w:eastAsia="pt-BR"/>
        </w:rPr>
        <w:t>/2022</w:t>
      </w:r>
      <w:r w:rsidR="00F06436" w:rsidRPr="009C1F1E">
        <w:rPr>
          <w:rFonts w:ascii="Book Antiqua" w:eastAsia="Times New Roman" w:hAnsi="Book Antiqua" w:cs="Times New Roman"/>
          <w:b/>
          <w:color w:val="FF0000"/>
          <w:sz w:val="16"/>
          <w:szCs w:val="16"/>
          <w:u w:val="single"/>
          <w:lang w:eastAsia="pt-BR"/>
        </w:rPr>
        <w:t>)</w:t>
      </w:r>
      <w:r w:rsidR="00F06436">
        <w:rPr>
          <w:rFonts w:ascii="Book Antiqua" w:eastAsia="Times New Roman" w:hAnsi="Book Antiqua" w:cs="Times New Roman"/>
          <w:b/>
          <w:bCs/>
          <w:color w:val="FF0000"/>
          <w:sz w:val="16"/>
          <w:szCs w:val="16"/>
          <w:lang w:eastAsia="pt-BR"/>
        </w:rPr>
        <w:t xml:space="preserve"> </w:t>
      </w:r>
      <w:r w:rsidR="00F06436">
        <w:rPr>
          <w:rFonts w:ascii="Book Antiqua" w:hAnsi="Book Antiqua"/>
          <w:b/>
          <w:color w:val="FF0000"/>
          <w:sz w:val="16"/>
          <w:szCs w:val="16"/>
          <w:u w:val="single"/>
        </w:rPr>
        <w:t>(MPSC-2024)</w:t>
      </w:r>
    </w:p>
    <w:tbl>
      <w:tblPr>
        <w:tblStyle w:val="Tabelacomgrade"/>
        <w:tblW w:w="0" w:type="auto"/>
        <w:tblLook w:val="04A0" w:firstRow="1" w:lastRow="0" w:firstColumn="1" w:lastColumn="0" w:noHBand="0" w:noVBand="1"/>
      </w:tblPr>
      <w:tblGrid>
        <w:gridCol w:w="8494"/>
      </w:tblGrid>
      <w:tr w:rsidR="001F7867" w14:paraId="42BE9039" w14:textId="77777777" w:rsidTr="001F7867">
        <w:tc>
          <w:tcPr>
            <w:tcW w:w="8494" w:type="dxa"/>
            <w:shd w:val="clear" w:color="auto" w:fill="CCFFFF"/>
          </w:tcPr>
          <w:p w14:paraId="4946545B" w14:textId="042D3AB1" w:rsidR="00F06436" w:rsidRDefault="00F06436" w:rsidP="00F06436">
            <w:pPr>
              <w:spacing w:before="100" w:beforeAutospacing="1" w:after="100" w:afterAutospacing="1"/>
              <w:jc w:val="both"/>
              <w:rPr>
                <w:rFonts w:ascii="Book Antiqua" w:eastAsia="Times New Roman" w:hAnsi="Book Antiqua" w:cs="Times New Roman"/>
                <w:b/>
                <w:bCs/>
                <w:i/>
                <w:iCs/>
                <w:color w:val="FF0000"/>
                <w:sz w:val="19"/>
                <w:szCs w:val="19"/>
                <w:lang w:eastAsia="pt-BR"/>
              </w:rPr>
            </w:pPr>
            <w:r w:rsidRPr="001F7867">
              <w:rPr>
                <w:rFonts w:ascii="Book Antiqua" w:eastAsia="Times New Roman" w:hAnsi="Book Antiqua" w:cs="Times New Roman"/>
                <w:b/>
                <w:bCs/>
                <w:i/>
                <w:iCs/>
                <w:color w:val="FF0000"/>
                <w:sz w:val="19"/>
                <w:szCs w:val="19"/>
                <w:lang w:eastAsia="pt-BR"/>
              </w:rPr>
              <w:t>#</w:t>
            </w:r>
            <w:r w:rsidRPr="001F7867">
              <w:rPr>
                <w:rFonts w:ascii="Book Antiqua" w:eastAsia="Times New Roman" w:hAnsi="Book Antiqua" w:cs="Times New Roman"/>
                <w:b/>
                <w:bCs/>
                <w:i/>
                <w:iCs/>
                <w:color w:val="FF0000"/>
                <w:sz w:val="19"/>
                <w:szCs w:val="19"/>
                <w:highlight w:val="green"/>
                <w:lang w:eastAsia="pt-BR"/>
              </w:rPr>
              <w:t>Atenção</w:t>
            </w:r>
            <w:r w:rsidRPr="001F7867">
              <w:rPr>
                <w:rFonts w:ascii="Book Antiqua" w:eastAsia="Times New Roman" w:hAnsi="Book Antiqua" w:cs="Times New Roman"/>
                <w:b/>
                <w:bCs/>
                <w:i/>
                <w:iCs/>
                <w:color w:val="FF0000"/>
                <w:sz w:val="19"/>
                <w:szCs w:val="19"/>
                <w:lang w:eastAsia="pt-BR"/>
              </w:rPr>
              <w:t>: #</w:t>
            </w:r>
            <w:r w:rsidRPr="001F7867">
              <w:rPr>
                <w:rFonts w:ascii="Book Antiqua" w:eastAsia="Times New Roman" w:hAnsi="Book Antiqua" w:cs="Times New Roman"/>
                <w:b/>
                <w:bCs/>
                <w:i/>
                <w:iCs/>
                <w:color w:val="FF0000"/>
                <w:sz w:val="19"/>
                <w:szCs w:val="19"/>
                <w:highlight w:val="green"/>
                <w:lang w:eastAsia="pt-BR"/>
              </w:rPr>
              <w:t>MP</w:t>
            </w:r>
            <w:r>
              <w:rPr>
                <w:rFonts w:ascii="Book Antiqua" w:eastAsia="Times New Roman" w:hAnsi="Book Antiqua" w:cs="Times New Roman"/>
                <w:b/>
                <w:bCs/>
                <w:i/>
                <w:iCs/>
                <w:color w:val="FF0000"/>
                <w:sz w:val="19"/>
                <w:szCs w:val="19"/>
                <w:highlight w:val="green"/>
                <w:lang w:eastAsia="pt-BR"/>
              </w:rPr>
              <w:t>SC</w:t>
            </w:r>
            <w:r w:rsidRPr="001F7867">
              <w:rPr>
                <w:rFonts w:ascii="Book Antiqua" w:eastAsia="Times New Roman" w:hAnsi="Book Antiqua" w:cs="Times New Roman"/>
                <w:b/>
                <w:bCs/>
                <w:i/>
                <w:iCs/>
                <w:color w:val="FF0000"/>
                <w:sz w:val="19"/>
                <w:szCs w:val="19"/>
                <w:highlight w:val="green"/>
                <w:lang w:eastAsia="pt-BR"/>
              </w:rPr>
              <w:t>-20</w:t>
            </w:r>
            <w:r>
              <w:rPr>
                <w:rFonts w:ascii="Book Antiqua" w:eastAsia="Times New Roman" w:hAnsi="Book Antiqua" w:cs="Times New Roman"/>
                <w:b/>
                <w:bCs/>
                <w:i/>
                <w:iCs/>
                <w:color w:val="FF0000"/>
                <w:sz w:val="19"/>
                <w:szCs w:val="19"/>
                <w:highlight w:val="green"/>
                <w:lang w:eastAsia="pt-BR"/>
              </w:rPr>
              <w:t>2</w:t>
            </w:r>
            <w:r w:rsidRPr="001F7867">
              <w:rPr>
                <w:rFonts w:ascii="Book Antiqua" w:eastAsia="Times New Roman" w:hAnsi="Book Antiqua" w:cs="Times New Roman"/>
                <w:b/>
                <w:bCs/>
                <w:i/>
                <w:iCs/>
                <w:color w:val="FF0000"/>
                <w:sz w:val="19"/>
                <w:szCs w:val="19"/>
                <w:highlight w:val="green"/>
                <w:lang w:eastAsia="pt-BR"/>
              </w:rPr>
              <w:t>4</w:t>
            </w:r>
            <w:r>
              <w:rPr>
                <w:rFonts w:ascii="Book Antiqua" w:eastAsia="Times New Roman" w:hAnsi="Book Antiqua" w:cs="Times New Roman"/>
                <w:sz w:val="19"/>
                <w:szCs w:val="19"/>
                <w:lang w:eastAsia="pt-BR"/>
              </w:rPr>
              <w:t xml:space="preserve">: </w:t>
            </w:r>
            <w:r w:rsidRPr="00F06436">
              <w:rPr>
                <w:rFonts w:ascii="Book Antiqua" w:eastAsia="Times New Roman" w:hAnsi="Book Antiqua" w:cs="Times New Roman"/>
                <w:sz w:val="19"/>
                <w:szCs w:val="19"/>
                <w:lang w:eastAsia="pt-BR"/>
              </w:rPr>
              <w:t>A Lei 9.784/99 é clara ao afirmar que as decisões administrativas são recorríveis (art. 56), e, inclusive, estabelece uma sistemática a ser obrigatoriamente seguida em caso de suposta violação a uma Súmula Vinculante. Isso está expresso no §3º do art. 56 da Lei 9.784/99.</w:t>
            </w:r>
            <w:r>
              <w:rPr>
                <w:rFonts w:ascii="Book Antiqua" w:eastAsia="Times New Roman" w:hAnsi="Book Antiqua" w:cs="Times New Roman"/>
                <w:sz w:val="19"/>
                <w:szCs w:val="19"/>
                <w:lang w:eastAsia="pt-BR"/>
              </w:rPr>
              <w:t xml:space="preserve"> </w:t>
            </w:r>
            <w:r w:rsidRPr="00F06436">
              <w:rPr>
                <w:rFonts w:ascii="Book Antiqua" w:eastAsia="Times New Roman" w:hAnsi="Book Antiqua" w:cs="Times New Roman"/>
                <w:sz w:val="19"/>
                <w:szCs w:val="19"/>
                <w:lang w:eastAsia="pt-BR"/>
              </w:rPr>
              <w:t xml:space="preserve">Portanto, se o recorrente, nas suas razões recursais, afirmar a existência de uma violação a um enunciado de Súmula Vinculante, a autoridade prolatora da decisão recorrida, se não a reconsiderar, </w:t>
            </w:r>
            <w:r w:rsidRPr="00F06436">
              <w:rPr>
                <w:rFonts w:ascii="Book Antiqua" w:eastAsia="Times New Roman" w:hAnsi="Book Antiqua" w:cs="Times New Roman"/>
                <w:b/>
                <w:bCs/>
                <w:sz w:val="19"/>
                <w:szCs w:val="19"/>
                <w:highlight w:val="yellow"/>
                <w:lang w:eastAsia="pt-BR"/>
              </w:rPr>
              <w:t>estará obrigada a indicar as razões pelas quais entende que aquele caso concreto é, conforme o caso, aplicável ou é inaplicável àquela Súmula Vinculante, e somente depois poderá encaminhar o recurso à autoridade competente para julgá-lo</w:t>
            </w:r>
            <w:r w:rsidRPr="00F06436">
              <w:rPr>
                <w:rFonts w:ascii="Book Antiqua" w:eastAsia="Times New Roman" w:hAnsi="Book Antiqua" w:cs="Times New Roman"/>
                <w:sz w:val="19"/>
                <w:szCs w:val="19"/>
                <w:lang w:eastAsia="pt-BR"/>
              </w:rPr>
              <w:t>.</w:t>
            </w:r>
          </w:p>
          <w:p w14:paraId="02278FA6" w14:textId="59F28E34" w:rsidR="001F7867" w:rsidRPr="001F7867" w:rsidRDefault="001F7867" w:rsidP="001F7867">
            <w:pPr>
              <w:spacing w:before="100" w:beforeAutospacing="1" w:after="100" w:afterAutospacing="1"/>
              <w:jc w:val="both"/>
              <w:rPr>
                <w:rFonts w:ascii="Book Antiqua" w:eastAsia="Times New Roman" w:hAnsi="Book Antiqua" w:cs="Times New Roman"/>
                <w:sz w:val="19"/>
                <w:szCs w:val="19"/>
                <w:lang w:eastAsia="pt-BR"/>
              </w:rPr>
            </w:pPr>
            <w:r w:rsidRPr="001F7867">
              <w:rPr>
                <w:rFonts w:ascii="Book Antiqua" w:eastAsia="Times New Roman" w:hAnsi="Book Antiqua" w:cs="Times New Roman"/>
                <w:b/>
                <w:bCs/>
                <w:i/>
                <w:iCs/>
                <w:color w:val="FF0000"/>
                <w:sz w:val="19"/>
                <w:szCs w:val="19"/>
                <w:lang w:eastAsia="pt-BR"/>
              </w:rPr>
              <w:t>#</w:t>
            </w:r>
            <w:r w:rsidRPr="001F7867">
              <w:rPr>
                <w:rFonts w:ascii="Book Antiqua" w:eastAsia="Times New Roman" w:hAnsi="Book Antiqua" w:cs="Times New Roman"/>
                <w:b/>
                <w:bCs/>
                <w:i/>
                <w:iCs/>
                <w:color w:val="FF0000"/>
                <w:sz w:val="19"/>
                <w:szCs w:val="19"/>
                <w:highlight w:val="green"/>
                <w:lang w:eastAsia="pt-BR"/>
              </w:rPr>
              <w:t>Atenção</w:t>
            </w:r>
            <w:r w:rsidRPr="001F7867">
              <w:rPr>
                <w:rFonts w:ascii="Book Antiqua" w:eastAsia="Times New Roman" w:hAnsi="Book Antiqua" w:cs="Times New Roman"/>
                <w:b/>
                <w:bCs/>
                <w:i/>
                <w:iCs/>
                <w:color w:val="FF0000"/>
                <w:sz w:val="19"/>
                <w:szCs w:val="19"/>
                <w:lang w:eastAsia="pt-BR"/>
              </w:rPr>
              <w:t>: #</w:t>
            </w:r>
            <w:r w:rsidRPr="001F7867">
              <w:rPr>
                <w:rFonts w:ascii="Book Antiqua" w:eastAsia="Times New Roman" w:hAnsi="Book Antiqua" w:cs="Times New Roman"/>
                <w:b/>
                <w:bCs/>
                <w:i/>
                <w:iCs/>
                <w:color w:val="FF0000"/>
                <w:sz w:val="19"/>
                <w:szCs w:val="19"/>
                <w:highlight w:val="green"/>
                <w:lang w:eastAsia="pt-BR"/>
              </w:rPr>
              <w:t>MPPE-2014</w:t>
            </w:r>
            <w:r w:rsidRPr="001F7867">
              <w:rPr>
                <w:rFonts w:ascii="Book Antiqua" w:eastAsia="Times New Roman" w:hAnsi="Book Antiqua" w:cs="Times New Roman"/>
                <w:b/>
                <w:bCs/>
                <w:i/>
                <w:iCs/>
                <w:color w:val="FF0000"/>
                <w:sz w:val="19"/>
                <w:szCs w:val="19"/>
                <w:lang w:eastAsia="pt-BR"/>
              </w:rPr>
              <w:t>: #</w:t>
            </w:r>
            <w:r w:rsidRPr="001F7867">
              <w:rPr>
                <w:rFonts w:ascii="Book Antiqua" w:eastAsia="Times New Roman" w:hAnsi="Book Antiqua" w:cs="Times New Roman"/>
                <w:b/>
                <w:bCs/>
                <w:i/>
                <w:iCs/>
                <w:color w:val="FF0000"/>
                <w:sz w:val="19"/>
                <w:szCs w:val="19"/>
                <w:highlight w:val="green"/>
                <w:lang w:eastAsia="pt-BR"/>
              </w:rPr>
              <w:t>FCC</w:t>
            </w:r>
            <w:r>
              <w:rPr>
                <w:rFonts w:ascii="Book Antiqua" w:eastAsia="Times New Roman" w:hAnsi="Book Antiqua" w:cs="Times New Roman"/>
                <w:sz w:val="19"/>
                <w:szCs w:val="19"/>
                <w:lang w:eastAsia="pt-BR"/>
              </w:rPr>
              <w:t xml:space="preserve">: </w:t>
            </w:r>
            <w:r w:rsidRPr="001F7867">
              <w:rPr>
                <w:rFonts w:ascii="Book Antiqua" w:eastAsia="Times New Roman" w:hAnsi="Book Antiqua" w:cs="Times New Roman"/>
                <w:sz w:val="19"/>
                <w:szCs w:val="19"/>
                <w:lang w:eastAsia="pt-BR"/>
              </w:rPr>
              <w:t>A Lei 11.417/06 que regulamentou o art</w:t>
            </w:r>
            <w:r>
              <w:rPr>
                <w:rFonts w:ascii="Book Antiqua" w:eastAsia="Times New Roman" w:hAnsi="Book Antiqua" w:cs="Times New Roman"/>
                <w:sz w:val="19"/>
                <w:szCs w:val="19"/>
                <w:lang w:eastAsia="pt-BR"/>
              </w:rPr>
              <w:t>.</w:t>
            </w:r>
            <w:r w:rsidRPr="001F7867">
              <w:rPr>
                <w:rFonts w:ascii="Book Antiqua" w:eastAsia="Times New Roman" w:hAnsi="Book Antiqua" w:cs="Times New Roman"/>
                <w:sz w:val="19"/>
                <w:szCs w:val="19"/>
                <w:lang w:eastAsia="pt-BR"/>
              </w:rPr>
              <w:t xml:space="preserve"> 103-A da C</w:t>
            </w:r>
            <w:r w:rsidR="00F07C73">
              <w:rPr>
                <w:rFonts w:ascii="Book Antiqua" w:eastAsia="Times New Roman" w:hAnsi="Book Antiqua" w:cs="Times New Roman"/>
                <w:sz w:val="19"/>
                <w:szCs w:val="19"/>
                <w:lang w:eastAsia="pt-BR"/>
              </w:rPr>
              <w:t>F</w:t>
            </w:r>
            <w:r w:rsidRPr="001F7867">
              <w:rPr>
                <w:rFonts w:ascii="Book Antiqua" w:eastAsia="Times New Roman" w:hAnsi="Book Antiqua" w:cs="Times New Roman"/>
                <w:sz w:val="19"/>
                <w:szCs w:val="19"/>
                <w:lang w:eastAsia="pt-BR"/>
              </w:rPr>
              <w:t xml:space="preserve"> introduziu algumas mudanças no que diz respeito aos recursos previstos na Lei 9784/99. Inicialmente acrescentou o </w:t>
            </w:r>
            <w:r>
              <w:rPr>
                <w:rFonts w:ascii="Book Antiqua" w:eastAsia="Times New Roman" w:hAnsi="Book Antiqua" w:cs="Times New Roman"/>
                <w:sz w:val="19"/>
                <w:szCs w:val="19"/>
                <w:lang w:eastAsia="pt-BR"/>
              </w:rPr>
              <w:t>§</w:t>
            </w:r>
            <w:r w:rsidRPr="001F7867">
              <w:rPr>
                <w:rFonts w:ascii="Book Antiqua" w:eastAsia="Times New Roman" w:hAnsi="Book Antiqua" w:cs="Times New Roman"/>
                <w:sz w:val="19"/>
                <w:szCs w:val="19"/>
                <w:lang w:eastAsia="pt-BR"/>
              </w:rPr>
              <w:t xml:space="preserve"> 3º ao art</w:t>
            </w:r>
            <w:r>
              <w:rPr>
                <w:rFonts w:ascii="Book Antiqua" w:eastAsia="Times New Roman" w:hAnsi="Book Antiqua" w:cs="Times New Roman"/>
                <w:sz w:val="19"/>
                <w:szCs w:val="19"/>
                <w:lang w:eastAsia="pt-BR"/>
              </w:rPr>
              <w:t>.</w:t>
            </w:r>
            <w:r w:rsidRPr="001F7867">
              <w:rPr>
                <w:rFonts w:ascii="Book Antiqua" w:eastAsia="Times New Roman" w:hAnsi="Book Antiqua" w:cs="Times New Roman"/>
                <w:sz w:val="19"/>
                <w:szCs w:val="19"/>
                <w:lang w:eastAsia="pt-BR"/>
              </w:rPr>
              <w:t xml:space="preserve"> 56 que estabelece que se o recorrente alegar que a decisão administrativa contraria enunciado de súmula vinculante, deve a autoridade decisória, no caso de não a reconsiderar, consignar, de forma explícita, antes da remessa do recurso à autoridade superior, os motivos da aplicabilidade ou inaplicabilidade da súmula, conforme a hipótese. Logo, o administrador tem a obrigação de cumprir esse requisito material (a motivação de sua conduta) e de ordem formal (a exigência da justificativa formalizada no momento da reapreciação do recurso).</w:t>
            </w:r>
            <w:r>
              <w:rPr>
                <w:rStyle w:val="Refdenotaderodap"/>
                <w:rFonts w:ascii="Book Antiqua" w:eastAsia="Times New Roman" w:hAnsi="Book Antiqua" w:cs="Times New Roman"/>
                <w:sz w:val="19"/>
                <w:szCs w:val="19"/>
                <w:lang w:eastAsia="pt-BR"/>
              </w:rPr>
              <w:footnoteReference w:id="7"/>
            </w:r>
          </w:p>
        </w:tc>
      </w:tr>
    </w:tbl>
    <w:p w14:paraId="3B87380B" w14:textId="783939EC" w:rsidR="004C49B1" w:rsidRPr="00D9652A" w:rsidRDefault="004C49B1" w:rsidP="00E86D64">
      <w:pPr>
        <w:spacing w:before="100" w:beforeAutospacing="1" w:after="100" w:afterAutospacing="1" w:line="240" w:lineRule="auto"/>
        <w:jc w:val="both"/>
        <w:rPr>
          <w:rFonts w:ascii="Book Antiqua" w:eastAsia="Times New Roman" w:hAnsi="Book Antiqua" w:cs="Times New Roman"/>
          <w:sz w:val="16"/>
          <w:szCs w:val="16"/>
          <w:lang w:eastAsia="pt-BR"/>
        </w:rPr>
      </w:pPr>
      <w:r w:rsidRPr="00481CC2">
        <w:rPr>
          <w:rFonts w:ascii="Book Antiqua" w:eastAsia="Times New Roman" w:hAnsi="Book Antiqua" w:cs="Times New Roman"/>
          <w:sz w:val="19"/>
          <w:szCs w:val="19"/>
          <w:lang w:eastAsia="pt-BR"/>
        </w:rPr>
        <w:t xml:space="preserve">        </w:t>
      </w:r>
      <w:bookmarkStart w:id="184" w:name="art57"/>
      <w:bookmarkEnd w:id="184"/>
      <w:r w:rsidRPr="00481CC2">
        <w:rPr>
          <w:rFonts w:ascii="Book Antiqua" w:eastAsia="Times New Roman" w:hAnsi="Book Antiqua" w:cs="Times New Roman"/>
          <w:b/>
          <w:sz w:val="19"/>
          <w:szCs w:val="19"/>
          <w:highlight w:val="magenta"/>
          <w:lang w:eastAsia="pt-BR"/>
        </w:rPr>
        <w:t>Art. 57</w:t>
      </w:r>
      <w:r w:rsidRPr="00481CC2">
        <w:rPr>
          <w:rFonts w:ascii="Book Antiqua" w:eastAsia="Times New Roman" w:hAnsi="Book Antiqua" w:cs="Times New Roman"/>
          <w:sz w:val="19"/>
          <w:szCs w:val="19"/>
          <w:lang w:eastAsia="pt-BR"/>
        </w:rPr>
        <w:t xml:space="preserve">. O </w:t>
      </w:r>
      <w:r w:rsidRPr="00E35067">
        <w:rPr>
          <w:rFonts w:ascii="Book Antiqua" w:eastAsia="Times New Roman" w:hAnsi="Book Antiqua" w:cs="Times New Roman"/>
          <w:b/>
          <w:bCs/>
          <w:caps/>
          <w:sz w:val="19"/>
          <w:szCs w:val="19"/>
          <w:shd w:val="clear" w:color="auto" w:fill="F7CAAC" w:themeFill="accent2" w:themeFillTint="66"/>
          <w:lang w:eastAsia="pt-BR"/>
        </w:rPr>
        <w:t>recurso administrativo</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caps/>
          <w:sz w:val="19"/>
          <w:szCs w:val="19"/>
          <w:highlight w:val="green"/>
          <w:lang w:eastAsia="pt-BR"/>
        </w:rPr>
        <w:t>tramitará</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highlight w:val="cyan"/>
          <w:lang w:eastAsia="pt-BR"/>
        </w:rPr>
        <w:t>no máximo</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highlight w:val="yellow"/>
          <w:lang w:eastAsia="pt-BR"/>
        </w:rPr>
        <w:t>por três instâncias administrativas</w:t>
      </w:r>
      <w:r w:rsidRPr="00481CC2">
        <w:rPr>
          <w:rFonts w:ascii="Book Antiqua" w:eastAsia="Times New Roman" w:hAnsi="Book Antiqua" w:cs="Times New Roman"/>
          <w:sz w:val="19"/>
          <w:szCs w:val="19"/>
          <w:lang w:eastAsia="pt-BR"/>
        </w:rPr>
        <w:t xml:space="preserve">, </w:t>
      </w:r>
      <w:r w:rsidRPr="00E35067">
        <w:rPr>
          <w:rFonts w:ascii="Book Antiqua" w:eastAsia="Times New Roman" w:hAnsi="Book Antiqua" w:cs="Times New Roman"/>
          <w:b/>
          <w:caps/>
          <w:sz w:val="19"/>
          <w:szCs w:val="19"/>
          <w:highlight w:val="green"/>
          <w:lang w:eastAsia="pt-BR"/>
        </w:rPr>
        <w:t>salvo</w:t>
      </w:r>
      <w:r w:rsidRPr="00E35067">
        <w:rPr>
          <w:rFonts w:ascii="Book Antiqua" w:eastAsia="Times New Roman" w:hAnsi="Book Antiqua" w:cs="Times New Roman"/>
          <w:b/>
          <w:sz w:val="19"/>
          <w:szCs w:val="19"/>
          <w:lang w:eastAsia="pt-BR"/>
        </w:rPr>
        <w:t xml:space="preserve"> </w:t>
      </w:r>
      <w:r w:rsidRPr="00E35067">
        <w:rPr>
          <w:rFonts w:ascii="Book Antiqua" w:eastAsia="Times New Roman" w:hAnsi="Book Antiqua" w:cs="Times New Roman"/>
          <w:b/>
          <w:sz w:val="19"/>
          <w:szCs w:val="19"/>
          <w:highlight w:val="cyan"/>
          <w:lang w:eastAsia="pt-BR"/>
        </w:rPr>
        <w:t>disposição legal diversa</w:t>
      </w:r>
      <w:r w:rsidRPr="009C1F1E">
        <w:rPr>
          <w:rFonts w:ascii="Book Antiqua" w:eastAsia="Times New Roman" w:hAnsi="Book Antiqua" w:cs="Times New Roman"/>
          <w:sz w:val="18"/>
          <w:szCs w:val="18"/>
          <w:lang w:eastAsia="pt-BR"/>
        </w:rPr>
        <w:t>.</w:t>
      </w:r>
      <w:r w:rsidR="00E35067" w:rsidRPr="009C1F1E">
        <w:rPr>
          <w:rFonts w:ascii="Book Antiqua" w:eastAsia="Times New Roman" w:hAnsi="Book Antiqua" w:cs="Times New Roman"/>
          <w:sz w:val="18"/>
          <w:szCs w:val="18"/>
          <w:lang w:eastAsia="pt-BR"/>
        </w:rPr>
        <w:t xml:space="preserve"> </w:t>
      </w:r>
      <w:r w:rsidR="00E35067" w:rsidRPr="009C1F1E">
        <w:rPr>
          <w:rFonts w:ascii="Book Antiqua" w:hAnsi="Book Antiqua"/>
          <w:b/>
          <w:bCs/>
          <w:color w:val="FF0000"/>
          <w:sz w:val="16"/>
          <w:szCs w:val="16"/>
          <w:u w:val="single"/>
        </w:rPr>
        <w:t>(MPGO-2010)</w:t>
      </w:r>
      <w:r w:rsidR="001516D0" w:rsidRPr="009C1F1E">
        <w:rPr>
          <w:rFonts w:ascii="Book Antiqua" w:hAnsi="Book Antiqua"/>
          <w:b/>
          <w:bCs/>
          <w:color w:val="FF0000"/>
          <w:sz w:val="16"/>
          <w:szCs w:val="16"/>
        </w:rPr>
        <w:t xml:space="preserve"> </w:t>
      </w:r>
      <w:r w:rsidR="001516D0" w:rsidRPr="009C1F1E">
        <w:rPr>
          <w:rFonts w:ascii="Book Antiqua" w:eastAsia="Times New Roman" w:hAnsi="Book Antiqua" w:cs="Times New Roman"/>
          <w:b/>
          <w:color w:val="FF0000"/>
          <w:sz w:val="16"/>
          <w:szCs w:val="16"/>
          <w:u w:val="single"/>
          <w:lang w:eastAsia="pt-BR"/>
        </w:rPr>
        <w:t>(MPM-2013)</w:t>
      </w:r>
      <w:r w:rsidR="0007163D" w:rsidRPr="009C1F1E">
        <w:rPr>
          <w:rFonts w:ascii="Book Antiqua" w:eastAsia="Times New Roman" w:hAnsi="Book Antiqua" w:cs="Times New Roman"/>
          <w:b/>
          <w:color w:val="FF0000"/>
          <w:sz w:val="16"/>
          <w:szCs w:val="16"/>
          <w:lang w:eastAsia="pt-BR"/>
        </w:rPr>
        <w:t xml:space="preserve"> </w:t>
      </w:r>
      <w:r w:rsidR="009F6766" w:rsidRPr="009C1F1E">
        <w:rPr>
          <w:rFonts w:ascii="Book Antiqua" w:eastAsia="Times New Roman" w:hAnsi="Book Antiqua" w:cs="Times New Roman"/>
          <w:b/>
          <w:bCs/>
          <w:color w:val="FF0000"/>
          <w:sz w:val="16"/>
          <w:szCs w:val="16"/>
          <w:u w:val="single"/>
          <w:lang w:eastAsia="pt-BR"/>
        </w:rPr>
        <w:t>(PGEPR-2015)</w:t>
      </w:r>
      <w:r w:rsidR="004762A2" w:rsidRPr="009C1F1E">
        <w:rPr>
          <w:rFonts w:ascii="Book Antiqua" w:eastAsia="Times New Roman" w:hAnsi="Book Antiqua" w:cs="Times New Roman"/>
          <w:b/>
          <w:bCs/>
          <w:color w:val="FF0000"/>
          <w:sz w:val="16"/>
          <w:szCs w:val="16"/>
          <w:lang w:eastAsia="pt-BR"/>
        </w:rPr>
        <w:t xml:space="preserve"> </w:t>
      </w:r>
      <w:r w:rsidR="00B272A9" w:rsidRPr="009C1F1E">
        <w:rPr>
          <w:rFonts w:ascii="Book Antiqua" w:eastAsia="Times New Roman" w:hAnsi="Book Antiqua" w:cs="Times New Roman"/>
          <w:b/>
          <w:bCs/>
          <w:color w:val="FF0000"/>
          <w:sz w:val="16"/>
          <w:szCs w:val="16"/>
          <w:u w:val="single"/>
          <w:lang w:eastAsia="pt-BR"/>
        </w:rPr>
        <w:t>(PGEPE-2018)</w:t>
      </w:r>
      <w:r w:rsidR="00D9652A">
        <w:rPr>
          <w:rFonts w:ascii="Book Antiqua" w:eastAsia="Times New Roman" w:hAnsi="Book Antiqua" w:cs="Times New Roman"/>
          <w:b/>
          <w:bCs/>
          <w:color w:val="FF0000"/>
          <w:sz w:val="16"/>
          <w:szCs w:val="16"/>
          <w:lang w:eastAsia="pt-BR"/>
        </w:rPr>
        <w:t xml:space="preserve"> </w:t>
      </w:r>
      <w:r w:rsidR="00D9652A">
        <w:rPr>
          <w:rFonts w:ascii="Book Antiqua" w:hAnsi="Book Antiqua" w:cs="Times New Roman"/>
          <w:b/>
          <w:color w:val="FF0000"/>
          <w:sz w:val="16"/>
          <w:szCs w:val="16"/>
          <w:u w:val="single"/>
        </w:rPr>
        <w:t>(DPESC-2021)</w:t>
      </w:r>
    </w:p>
    <w:tbl>
      <w:tblPr>
        <w:tblStyle w:val="Tabelacomgrade"/>
        <w:tblW w:w="0" w:type="auto"/>
        <w:tblLook w:val="04A0" w:firstRow="1" w:lastRow="0" w:firstColumn="1" w:lastColumn="0" w:noHBand="0" w:noVBand="1"/>
      </w:tblPr>
      <w:tblGrid>
        <w:gridCol w:w="8494"/>
      </w:tblGrid>
      <w:tr w:rsidR="00D9652A" w14:paraId="45691A9E" w14:textId="77777777" w:rsidTr="00720614">
        <w:tc>
          <w:tcPr>
            <w:tcW w:w="8494" w:type="dxa"/>
            <w:shd w:val="clear" w:color="auto" w:fill="CCFFFF"/>
          </w:tcPr>
          <w:p w14:paraId="70D5344B" w14:textId="24EF7B12" w:rsidR="00D9652A" w:rsidRPr="00D9652A" w:rsidRDefault="00D9652A" w:rsidP="00D9652A">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D9652A">
              <w:rPr>
                <w:rFonts w:ascii="Book Antiqua" w:eastAsia="Times New Roman" w:hAnsi="Book Antiqua" w:cs="Times New Roman"/>
                <w:b/>
                <w:bCs/>
                <w:sz w:val="19"/>
                <w:szCs w:val="19"/>
                <w:highlight w:val="yellow"/>
                <w:lang w:eastAsia="pt-BR"/>
              </w:rPr>
              <w:t>DPESC-2021-FCC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9652A">
              <w:rPr>
                <w:rFonts w:ascii="Book Antiqua" w:eastAsia="Times New Roman" w:hAnsi="Book Antiqua" w:cs="Times New Roman"/>
                <w:sz w:val="19"/>
                <w:szCs w:val="19"/>
                <w:lang w:eastAsia="pt-BR"/>
              </w:rPr>
              <w:t>Segundo o princípio da pluralidade de instâncias, relativo ao processo administrativo,</w:t>
            </w:r>
            <w:r>
              <w:rPr>
                <w:rFonts w:ascii="Book Antiqua" w:eastAsia="Times New Roman" w:hAnsi="Book Antiqua" w:cs="Times New Roman"/>
                <w:sz w:val="19"/>
                <w:szCs w:val="19"/>
                <w:lang w:eastAsia="pt-BR"/>
              </w:rPr>
              <w:t xml:space="preserve"> </w:t>
            </w:r>
            <w:r w:rsidRPr="00D9652A">
              <w:rPr>
                <w:rFonts w:ascii="Book Antiqua" w:eastAsia="Times New Roman" w:hAnsi="Book Antiqua" w:cs="Times New Roman"/>
                <w:sz w:val="19"/>
                <w:szCs w:val="19"/>
                <w:lang w:eastAsia="pt-BR"/>
              </w:rPr>
              <w:t>a Administração Pública pode rever os próprios atos quando ilegais, inconvenientes ou inoportunos, havendo tantas instâncias quantas forem as autoridades com atribuições superpostas na estrutura hierárquica, salvo quando a lei limitar a quantidade de instâncias.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57, Lei 9784 e </w:t>
            </w:r>
            <w:proofErr w:type="spellStart"/>
            <w:r>
              <w:rPr>
                <w:rFonts w:ascii="Book Antiqua" w:eastAsia="Times New Roman" w:hAnsi="Book Antiqua" w:cs="Times New Roman"/>
                <w:b/>
                <w:bCs/>
                <w:sz w:val="19"/>
                <w:szCs w:val="19"/>
                <w:lang w:eastAsia="pt-BR"/>
              </w:rPr>
              <w:t>Entend</w:t>
            </w:r>
            <w:proofErr w:type="spellEnd"/>
            <w:r>
              <w:rPr>
                <w:rFonts w:ascii="Book Antiqua" w:eastAsia="Times New Roman" w:hAnsi="Book Antiqua" w:cs="Times New Roman"/>
                <w:b/>
                <w:bCs/>
                <w:sz w:val="19"/>
                <w:szCs w:val="19"/>
                <w:lang w:eastAsia="pt-BR"/>
              </w:rPr>
              <w:t xml:space="preserve">. </w:t>
            </w:r>
            <w:proofErr w:type="spellStart"/>
            <w:r>
              <w:rPr>
                <w:rFonts w:ascii="Book Antiqua" w:eastAsia="Times New Roman" w:hAnsi="Book Antiqua" w:cs="Times New Roman"/>
                <w:b/>
                <w:bCs/>
                <w:sz w:val="19"/>
                <w:szCs w:val="19"/>
                <w:lang w:eastAsia="pt-BR"/>
              </w:rPr>
              <w:t>Dout</w:t>
            </w:r>
            <w:proofErr w:type="spellEnd"/>
            <w:r>
              <w:rPr>
                <w:rFonts w:ascii="Book Antiqua" w:eastAsia="Times New Roman" w:hAnsi="Book Antiqua" w:cs="Times New Roman"/>
                <w:b/>
                <w:bCs/>
                <w:sz w:val="19"/>
                <w:szCs w:val="19"/>
                <w:lang w:eastAsia="pt-BR"/>
              </w:rPr>
              <w:t>.</w:t>
            </w:r>
          </w:p>
          <w:p w14:paraId="66E6F59B" w14:textId="01933531" w:rsidR="00D9652A" w:rsidRPr="001F7867" w:rsidRDefault="00D9652A" w:rsidP="00D9652A">
            <w:pPr>
              <w:spacing w:before="100" w:beforeAutospacing="1" w:after="100" w:afterAutospacing="1"/>
              <w:jc w:val="both"/>
              <w:rPr>
                <w:rFonts w:ascii="Book Antiqua" w:eastAsia="Times New Roman" w:hAnsi="Book Antiqua" w:cs="Times New Roman"/>
                <w:sz w:val="19"/>
                <w:szCs w:val="19"/>
                <w:lang w:eastAsia="pt-BR"/>
              </w:rPr>
            </w:pPr>
            <w:r w:rsidRPr="001F7867">
              <w:rPr>
                <w:rFonts w:ascii="Book Antiqua" w:eastAsia="Times New Roman" w:hAnsi="Book Antiqua" w:cs="Times New Roman"/>
                <w:b/>
                <w:bCs/>
                <w:i/>
                <w:iCs/>
                <w:color w:val="FF0000"/>
                <w:sz w:val="19"/>
                <w:szCs w:val="19"/>
                <w:lang w:eastAsia="pt-BR"/>
              </w:rPr>
              <w:t>#</w:t>
            </w:r>
            <w:r w:rsidRPr="001F7867">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D9652A">
              <w:rPr>
                <w:rFonts w:ascii="Book Antiqua" w:eastAsia="Times New Roman" w:hAnsi="Book Antiqua" w:cs="Times New Roman"/>
                <w:sz w:val="19"/>
                <w:szCs w:val="19"/>
                <w:lang w:eastAsia="pt-BR"/>
              </w:rPr>
              <w:t>Questão baseada na doutrina de Maria Sylvia Zanella Di Pietro:</w:t>
            </w:r>
            <w:r>
              <w:rPr>
                <w:rFonts w:ascii="Book Antiqua" w:eastAsia="Times New Roman" w:hAnsi="Book Antiqua" w:cs="Times New Roman"/>
                <w:sz w:val="19"/>
                <w:szCs w:val="19"/>
                <w:lang w:eastAsia="pt-BR"/>
              </w:rPr>
              <w:t xml:space="preserve"> “</w:t>
            </w:r>
            <w:r w:rsidRPr="00D9652A">
              <w:rPr>
                <w:rFonts w:ascii="Book Antiqua" w:eastAsia="Times New Roman" w:hAnsi="Book Antiqua" w:cs="Times New Roman"/>
                <w:i/>
                <w:iCs/>
                <w:sz w:val="19"/>
                <w:szCs w:val="19"/>
                <w:lang w:eastAsia="pt-BR"/>
              </w:rPr>
              <w:t xml:space="preserve">O </w:t>
            </w:r>
            <w:r w:rsidRPr="00D9652A">
              <w:rPr>
                <w:rFonts w:ascii="Book Antiqua" w:eastAsia="Times New Roman" w:hAnsi="Book Antiqua" w:cs="Times New Roman"/>
                <w:b/>
                <w:bCs/>
                <w:i/>
                <w:iCs/>
                <w:sz w:val="19"/>
                <w:szCs w:val="19"/>
                <w:shd w:val="clear" w:color="auto" w:fill="F7CAAC" w:themeFill="accent2" w:themeFillTint="66"/>
                <w:lang w:eastAsia="pt-BR"/>
              </w:rPr>
              <w:t>princípio da pluralidade de instâncias</w:t>
            </w:r>
            <w:r w:rsidRPr="00D9652A">
              <w:rPr>
                <w:rFonts w:ascii="Book Antiqua" w:eastAsia="Times New Roman" w:hAnsi="Book Antiqua" w:cs="Times New Roman"/>
                <w:i/>
                <w:iCs/>
                <w:sz w:val="19"/>
                <w:szCs w:val="19"/>
                <w:lang w:eastAsia="pt-BR"/>
              </w:rPr>
              <w:t xml:space="preserve"> </w:t>
            </w:r>
            <w:r w:rsidRPr="00D9652A">
              <w:rPr>
                <w:rFonts w:ascii="Book Antiqua" w:eastAsia="Times New Roman" w:hAnsi="Book Antiqua" w:cs="Times New Roman"/>
                <w:b/>
                <w:bCs/>
                <w:i/>
                <w:iCs/>
                <w:sz w:val="19"/>
                <w:szCs w:val="19"/>
                <w:highlight w:val="yellow"/>
                <w:lang w:eastAsia="pt-BR"/>
              </w:rPr>
              <w:t xml:space="preserve">decorre do poder de autotutela de que dispõe a Administração Pública e que lhe permite rever os próprios atos, quando ilegais, inconvenientes ou inoportunos; esse poder está reconhecido pelo STF, conforme Súmulas </w:t>
            </w:r>
            <w:proofErr w:type="spellStart"/>
            <w:r w:rsidRPr="00D9652A">
              <w:rPr>
                <w:rFonts w:ascii="Book Antiqua" w:eastAsia="Times New Roman" w:hAnsi="Book Antiqua" w:cs="Times New Roman"/>
                <w:b/>
                <w:bCs/>
                <w:i/>
                <w:iCs/>
                <w:sz w:val="19"/>
                <w:szCs w:val="19"/>
                <w:highlight w:val="yellow"/>
                <w:lang w:eastAsia="pt-BR"/>
              </w:rPr>
              <w:t>nºs</w:t>
            </w:r>
            <w:proofErr w:type="spellEnd"/>
            <w:r w:rsidRPr="00D9652A">
              <w:rPr>
                <w:rFonts w:ascii="Book Antiqua" w:eastAsia="Times New Roman" w:hAnsi="Book Antiqua" w:cs="Times New Roman"/>
                <w:b/>
                <w:bCs/>
                <w:i/>
                <w:iCs/>
                <w:sz w:val="19"/>
                <w:szCs w:val="19"/>
                <w:highlight w:val="yellow"/>
                <w:lang w:eastAsia="pt-BR"/>
              </w:rPr>
              <w:t xml:space="preserve"> 346 e 473</w:t>
            </w:r>
            <w:r w:rsidRPr="00D9652A">
              <w:rPr>
                <w:rFonts w:ascii="Book Antiqua" w:eastAsia="Times New Roman" w:hAnsi="Book Antiqua" w:cs="Times New Roman"/>
                <w:i/>
                <w:iCs/>
                <w:sz w:val="19"/>
                <w:szCs w:val="19"/>
                <w:lang w:eastAsia="pt-BR"/>
              </w:rPr>
              <w:t xml:space="preserve">. </w:t>
            </w:r>
            <w:r w:rsidRPr="00D9652A">
              <w:rPr>
                <w:rFonts w:ascii="Book Antiqua" w:eastAsia="Times New Roman" w:hAnsi="Book Antiqua" w:cs="Times New Roman"/>
                <w:b/>
                <w:bCs/>
                <w:i/>
                <w:iCs/>
                <w:sz w:val="19"/>
                <w:szCs w:val="19"/>
                <w:highlight w:val="yellow"/>
                <w:lang w:eastAsia="pt-BR"/>
              </w:rPr>
              <w:t xml:space="preserve">Levando em conta que é dado ao </w:t>
            </w:r>
            <w:r w:rsidRPr="00D9652A">
              <w:rPr>
                <w:rFonts w:ascii="Book Antiqua" w:eastAsia="Times New Roman" w:hAnsi="Book Antiqua" w:cs="Times New Roman"/>
                <w:b/>
                <w:bCs/>
                <w:i/>
                <w:iCs/>
                <w:sz w:val="19"/>
                <w:szCs w:val="19"/>
                <w:highlight w:val="yellow"/>
                <w:lang w:eastAsia="pt-BR"/>
              </w:rPr>
              <w:lastRenderedPageBreak/>
              <w:t>superior hierárquico rever sempre os atos dos seus subordinados, como poder inerente à hierarquia e independente de previsão legal, haverá tantas instâncias administrativas quantas forem as autoridades com atribuições superpostas na estrutura hierárquica</w:t>
            </w:r>
            <w:r w:rsidRPr="00D9652A">
              <w:rPr>
                <w:rFonts w:ascii="Book Antiqua" w:eastAsia="Times New Roman" w:hAnsi="Book Antiqua" w:cs="Times New Roman"/>
                <w:i/>
                <w:iCs/>
                <w:sz w:val="19"/>
                <w:szCs w:val="19"/>
                <w:lang w:eastAsia="pt-BR"/>
              </w:rPr>
              <w:t>. O administrado que se sentir lesado em decorrência de decisão administrativa, pode ir propondo recursos hierárquicos até chegar à autoridade máxima da organização administrativa. Na esfera federal, esse direito de recorrer foi limitado a “três instâncias administrativas, salvo disposição legal diversa”, conforme artigo 57 da Lei nº 9.784/99. Isto significa que o administrado pode recorrer apenas a três níveis de decisão dentro da organização hierárquica, ressalvadas as hipóteses em que a lei específica sobre determinadas matérias disponha de modo diverso, quer para ampliar quer para restringir. O que não se pode impedir é o direito de recorrer, já que ele é assegurado pelo artigo 5º, inciso LV, da Constituição, como inerente ao direito de defesa e ao contraditório.</w:t>
            </w:r>
            <w:r>
              <w:rPr>
                <w:rFonts w:ascii="Book Antiqua" w:eastAsia="Times New Roman" w:hAnsi="Book Antiqua" w:cs="Times New Roman"/>
                <w:i/>
                <w:iCs/>
                <w:sz w:val="19"/>
                <w:szCs w:val="19"/>
                <w:lang w:eastAsia="pt-BR"/>
              </w:rPr>
              <w:t xml:space="preserve"> </w:t>
            </w:r>
            <w:r w:rsidRPr="00D9652A">
              <w:rPr>
                <w:rFonts w:ascii="Book Antiqua" w:eastAsia="Times New Roman" w:hAnsi="Book Antiqua" w:cs="Times New Roman"/>
                <w:i/>
                <w:iCs/>
                <w:sz w:val="19"/>
                <w:szCs w:val="19"/>
                <w:lang w:eastAsia="pt-BR"/>
              </w:rPr>
              <w:t>Cabe lembrar que, independentemente de ter se esgotado a via administrativa, ainda cabe reclamação administrativa ao Supremo Tribunal Federal quando o ato administrativo contrariar enunciado de súmula vinculante, negar-lhe vigência ou aplicá-la indevidamente (conforme artigo 103-A, § 3º, da Constituição, regulamentado pela Lei nº 11.417, de 19-12-06).</w:t>
            </w:r>
            <w:r>
              <w:rPr>
                <w:rFonts w:ascii="Book Antiqua" w:eastAsia="Times New Roman" w:hAnsi="Book Antiqua" w:cs="Times New Roman"/>
                <w:i/>
                <w:iCs/>
                <w:sz w:val="19"/>
                <w:szCs w:val="19"/>
                <w:lang w:eastAsia="pt-BR"/>
              </w:rPr>
              <w:t xml:space="preserve"> </w:t>
            </w:r>
            <w:r w:rsidRPr="00D9652A">
              <w:rPr>
                <w:rFonts w:ascii="Book Antiqua" w:eastAsia="Times New Roman" w:hAnsi="Book Antiqua" w:cs="Times New Roman"/>
                <w:i/>
                <w:iCs/>
                <w:sz w:val="19"/>
                <w:szCs w:val="19"/>
                <w:lang w:eastAsia="pt-BR"/>
              </w:rPr>
              <w:t>Também quanto ao princípio da pluralidade de instâncias existem algumas diferenças entre o processo civil e o administrativo; neste último, é possível (e naquele não):</w:t>
            </w:r>
            <w:r>
              <w:rPr>
                <w:rFonts w:ascii="Book Antiqua" w:eastAsia="Times New Roman" w:hAnsi="Book Antiqua" w:cs="Times New Roman"/>
                <w:i/>
                <w:iCs/>
                <w:sz w:val="19"/>
                <w:szCs w:val="19"/>
                <w:lang w:eastAsia="pt-BR"/>
              </w:rPr>
              <w:t xml:space="preserve"> </w:t>
            </w:r>
            <w:r w:rsidRPr="00D9652A">
              <w:rPr>
                <w:rFonts w:ascii="Book Antiqua" w:eastAsia="Times New Roman" w:hAnsi="Book Antiqua" w:cs="Times New Roman"/>
                <w:i/>
                <w:iCs/>
                <w:sz w:val="19"/>
                <w:szCs w:val="19"/>
                <w:lang w:eastAsia="pt-BR"/>
              </w:rPr>
              <w:t>a) alegar em instância superior o que não foi arguido de início;</w:t>
            </w:r>
            <w:r>
              <w:rPr>
                <w:rFonts w:ascii="Book Antiqua" w:eastAsia="Times New Roman" w:hAnsi="Book Antiqua" w:cs="Times New Roman"/>
                <w:i/>
                <w:iCs/>
                <w:sz w:val="19"/>
                <w:szCs w:val="19"/>
                <w:lang w:eastAsia="pt-BR"/>
              </w:rPr>
              <w:t xml:space="preserve"> </w:t>
            </w:r>
            <w:r w:rsidRPr="00D9652A">
              <w:rPr>
                <w:rFonts w:ascii="Book Antiqua" w:eastAsia="Times New Roman" w:hAnsi="Book Antiqua" w:cs="Times New Roman"/>
                <w:i/>
                <w:iCs/>
                <w:sz w:val="19"/>
                <w:szCs w:val="19"/>
                <w:lang w:eastAsia="pt-BR"/>
              </w:rPr>
              <w:t>b) reexaminar a matéria de fato;</w:t>
            </w:r>
            <w:r>
              <w:rPr>
                <w:rFonts w:ascii="Book Antiqua" w:eastAsia="Times New Roman" w:hAnsi="Book Antiqua" w:cs="Times New Roman"/>
                <w:i/>
                <w:iCs/>
                <w:sz w:val="19"/>
                <w:szCs w:val="19"/>
                <w:lang w:eastAsia="pt-BR"/>
              </w:rPr>
              <w:t xml:space="preserve"> </w:t>
            </w:r>
            <w:r w:rsidRPr="00D9652A">
              <w:rPr>
                <w:rFonts w:ascii="Book Antiqua" w:eastAsia="Times New Roman" w:hAnsi="Book Antiqua" w:cs="Times New Roman"/>
                <w:i/>
                <w:iCs/>
                <w:sz w:val="19"/>
                <w:szCs w:val="19"/>
                <w:lang w:eastAsia="pt-BR"/>
              </w:rPr>
              <w:t>c) produzir novas provas.</w:t>
            </w:r>
            <w:r>
              <w:rPr>
                <w:rFonts w:ascii="Book Antiqua" w:eastAsia="Times New Roman" w:hAnsi="Book Antiqua" w:cs="Times New Roman"/>
                <w:i/>
                <w:iCs/>
                <w:sz w:val="19"/>
                <w:szCs w:val="19"/>
                <w:lang w:eastAsia="pt-BR"/>
              </w:rPr>
              <w:t xml:space="preserve"> </w:t>
            </w:r>
            <w:r w:rsidRPr="00D9652A">
              <w:rPr>
                <w:rFonts w:ascii="Book Antiqua" w:eastAsia="Times New Roman" w:hAnsi="Book Antiqua" w:cs="Times New Roman"/>
                <w:i/>
                <w:iCs/>
                <w:sz w:val="19"/>
                <w:szCs w:val="19"/>
                <w:lang w:eastAsia="pt-BR"/>
              </w:rPr>
              <w:t>Isto porque o que se objetiva, com a possibilidade de reexame, é a preservação da legalidade administrativa.</w:t>
            </w:r>
            <w:r>
              <w:rPr>
                <w:rFonts w:ascii="Book Antiqua" w:eastAsia="Times New Roman" w:hAnsi="Book Antiqua" w:cs="Times New Roman"/>
                <w:i/>
                <w:iCs/>
                <w:sz w:val="19"/>
                <w:szCs w:val="19"/>
                <w:lang w:eastAsia="pt-BR"/>
              </w:rPr>
              <w:t xml:space="preserve"> </w:t>
            </w:r>
            <w:r w:rsidRPr="00D9652A">
              <w:rPr>
                <w:rFonts w:ascii="Book Antiqua" w:eastAsia="Times New Roman" w:hAnsi="Book Antiqua" w:cs="Times New Roman"/>
                <w:i/>
                <w:iCs/>
                <w:sz w:val="19"/>
                <w:szCs w:val="19"/>
                <w:lang w:eastAsia="pt-BR"/>
              </w:rPr>
              <w:t>Só não há possibilidade de pluralidade de instâncias quando a decisão já partiu da autoridade máxima, hipótese em que caberá apenas pedido de reconsideração; se não atendido, restará ao interessado procurar a via judicial</w:t>
            </w:r>
            <w:r>
              <w:rPr>
                <w:rFonts w:ascii="Book Antiqua" w:eastAsia="Times New Roman" w:hAnsi="Book Antiqua" w:cs="Times New Roman"/>
                <w:sz w:val="19"/>
                <w:szCs w:val="19"/>
                <w:lang w:eastAsia="pt-BR"/>
              </w:rPr>
              <w:t>”</w:t>
            </w:r>
            <w:r w:rsidRPr="00D9652A">
              <w:rPr>
                <w:rFonts w:ascii="Book Antiqua" w:eastAsia="Times New Roman" w:hAnsi="Book Antiqua" w:cs="Times New Roman"/>
                <w:sz w:val="19"/>
                <w:szCs w:val="19"/>
                <w:lang w:eastAsia="pt-BR"/>
              </w:rPr>
              <w:t>. (DI PIETRO, Maria Sylvia Zanella. Direito Administrativo. (34th edição). Grupo GEN, 2021, p. 818).</w:t>
            </w:r>
          </w:p>
        </w:tc>
      </w:tr>
    </w:tbl>
    <w:p w14:paraId="0A290320" w14:textId="647FF4B3" w:rsidR="004C49B1" w:rsidRPr="00B27D4B" w:rsidRDefault="004C49B1" w:rsidP="00E86D64">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481CC2">
        <w:rPr>
          <w:rFonts w:ascii="Book Antiqua" w:eastAsia="Times New Roman" w:hAnsi="Book Antiqua" w:cs="Times New Roman"/>
          <w:sz w:val="19"/>
          <w:szCs w:val="19"/>
          <w:lang w:eastAsia="pt-BR"/>
        </w:rPr>
        <w:lastRenderedPageBreak/>
        <w:t xml:space="preserve">        </w:t>
      </w:r>
      <w:bookmarkStart w:id="185" w:name="art58"/>
      <w:bookmarkEnd w:id="185"/>
      <w:r w:rsidRPr="00481CC2">
        <w:rPr>
          <w:rFonts w:ascii="Book Antiqua" w:eastAsia="Times New Roman" w:hAnsi="Book Antiqua" w:cs="Times New Roman"/>
          <w:b/>
          <w:sz w:val="19"/>
          <w:szCs w:val="19"/>
          <w:highlight w:val="magenta"/>
          <w:lang w:eastAsia="pt-BR"/>
        </w:rPr>
        <w:t>Art. 58</w:t>
      </w:r>
      <w:r w:rsidRPr="00481CC2">
        <w:rPr>
          <w:rFonts w:ascii="Book Antiqua" w:eastAsia="Times New Roman" w:hAnsi="Book Antiqua" w:cs="Times New Roman"/>
          <w:sz w:val="19"/>
          <w:szCs w:val="19"/>
          <w:lang w:eastAsia="pt-BR"/>
        </w:rPr>
        <w:t xml:space="preserve">. </w:t>
      </w:r>
      <w:r w:rsidRPr="004762A2">
        <w:rPr>
          <w:rFonts w:ascii="Book Antiqua" w:eastAsia="Times New Roman" w:hAnsi="Book Antiqua" w:cs="Times New Roman"/>
          <w:b/>
          <w:bCs/>
          <w:caps/>
          <w:sz w:val="19"/>
          <w:szCs w:val="19"/>
          <w:highlight w:val="green"/>
          <w:lang w:eastAsia="pt-BR"/>
        </w:rPr>
        <w:t>Têm</w:t>
      </w:r>
      <w:r w:rsidRPr="004762A2">
        <w:rPr>
          <w:rFonts w:ascii="Book Antiqua" w:eastAsia="Times New Roman" w:hAnsi="Book Antiqua" w:cs="Times New Roman"/>
          <w:b/>
          <w:bCs/>
          <w:sz w:val="19"/>
          <w:szCs w:val="19"/>
          <w:lang w:eastAsia="pt-BR"/>
        </w:rPr>
        <w:t xml:space="preserve"> </w:t>
      </w:r>
      <w:r w:rsidRPr="004762A2">
        <w:rPr>
          <w:rFonts w:ascii="Book Antiqua" w:eastAsia="Times New Roman" w:hAnsi="Book Antiqua" w:cs="Times New Roman"/>
          <w:b/>
          <w:bCs/>
          <w:caps/>
          <w:sz w:val="19"/>
          <w:szCs w:val="19"/>
          <w:shd w:val="clear" w:color="auto" w:fill="F7CAAC" w:themeFill="accent2" w:themeFillTint="66"/>
          <w:lang w:eastAsia="pt-BR"/>
        </w:rPr>
        <w:t>legitimidade</w:t>
      </w:r>
      <w:r w:rsidRPr="004762A2">
        <w:rPr>
          <w:rFonts w:ascii="Book Antiqua" w:eastAsia="Times New Roman" w:hAnsi="Book Antiqua" w:cs="Times New Roman"/>
          <w:b/>
          <w:bCs/>
          <w:sz w:val="19"/>
          <w:szCs w:val="19"/>
          <w:lang w:eastAsia="pt-BR"/>
        </w:rPr>
        <w:t xml:space="preserve"> </w:t>
      </w:r>
      <w:r w:rsidRPr="00B27D4B">
        <w:rPr>
          <w:rFonts w:ascii="Book Antiqua" w:eastAsia="Times New Roman" w:hAnsi="Book Antiqua" w:cs="Times New Roman"/>
          <w:b/>
          <w:bCs/>
          <w:sz w:val="19"/>
          <w:szCs w:val="19"/>
          <w:highlight w:val="yellow"/>
          <w:lang w:eastAsia="pt-BR"/>
        </w:rPr>
        <w:t>para interpor</w:t>
      </w:r>
      <w:r w:rsidRPr="004762A2">
        <w:rPr>
          <w:rFonts w:ascii="Book Antiqua" w:eastAsia="Times New Roman" w:hAnsi="Book Antiqua" w:cs="Times New Roman"/>
          <w:b/>
          <w:bCs/>
          <w:sz w:val="19"/>
          <w:szCs w:val="19"/>
          <w:lang w:eastAsia="pt-BR"/>
        </w:rPr>
        <w:t xml:space="preserve"> </w:t>
      </w:r>
      <w:r w:rsidRPr="004762A2">
        <w:rPr>
          <w:rFonts w:ascii="Book Antiqua" w:eastAsia="Times New Roman" w:hAnsi="Book Antiqua" w:cs="Times New Roman"/>
          <w:b/>
          <w:bCs/>
          <w:caps/>
          <w:sz w:val="19"/>
          <w:szCs w:val="19"/>
          <w:highlight w:val="cyan"/>
          <w:lang w:eastAsia="pt-BR"/>
        </w:rPr>
        <w:t>recurso administrativo</w:t>
      </w:r>
      <w:r w:rsidRPr="009C1F1E">
        <w:rPr>
          <w:rFonts w:ascii="Book Antiqua" w:eastAsia="Times New Roman" w:hAnsi="Book Antiqua" w:cs="Times New Roman"/>
          <w:b/>
          <w:bCs/>
          <w:sz w:val="18"/>
          <w:szCs w:val="18"/>
          <w:lang w:eastAsia="pt-BR"/>
        </w:rPr>
        <w:t>:</w:t>
      </w:r>
      <w:r w:rsidR="00B27D4B">
        <w:rPr>
          <w:rFonts w:ascii="Book Antiqua" w:eastAsia="Times New Roman" w:hAnsi="Book Antiqua" w:cs="Times New Roman"/>
          <w:b/>
          <w:bCs/>
          <w:sz w:val="18"/>
          <w:szCs w:val="18"/>
          <w:lang w:eastAsia="pt-BR"/>
        </w:rPr>
        <w:t xml:space="preserve"> </w:t>
      </w:r>
      <w:r w:rsidR="00A13DF0" w:rsidRPr="009C1F1E">
        <w:rPr>
          <w:rFonts w:ascii="Book Antiqua" w:hAnsi="Book Antiqua"/>
          <w:b/>
          <w:bCs/>
          <w:color w:val="FF0000"/>
          <w:sz w:val="16"/>
          <w:szCs w:val="16"/>
          <w:u w:val="single"/>
        </w:rPr>
        <w:t>(TJAC-2012)</w:t>
      </w:r>
      <w:r w:rsidR="00A13DF0" w:rsidRPr="009C1F1E">
        <w:rPr>
          <w:rFonts w:ascii="Book Antiqua" w:hAnsi="Book Antiqua"/>
          <w:b/>
          <w:bCs/>
          <w:color w:val="FF0000"/>
          <w:sz w:val="16"/>
          <w:szCs w:val="16"/>
        </w:rPr>
        <w:t xml:space="preserve"> </w:t>
      </w:r>
      <w:r w:rsidR="00A13DF0" w:rsidRPr="009C1F1E">
        <w:rPr>
          <w:rFonts w:ascii="Book Antiqua" w:hAnsi="Book Antiqua"/>
          <w:b/>
          <w:bCs/>
          <w:color w:val="FF0000"/>
          <w:sz w:val="16"/>
          <w:szCs w:val="16"/>
          <w:u w:val="single"/>
        </w:rPr>
        <w:t>(PCGO-2013)</w:t>
      </w:r>
      <w:r w:rsidR="00A13DF0" w:rsidRPr="009C1F1E">
        <w:rPr>
          <w:rFonts w:ascii="Book Antiqua" w:hAnsi="Book Antiqua"/>
          <w:b/>
          <w:bCs/>
          <w:color w:val="FF0000"/>
          <w:sz w:val="16"/>
          <w:szCs w:val="16"/>
        </w:rPr>
        <w:t xml:space="preserve"> </w:t>
      </w:r>
      <w:r w:rsidR="00A13DF0" w:rsidRPr="009C1F1E">
        <w:rPr>
          <w:rFonts w:ascii="Book Antiqua" w:hAnsi="Book Antiqua"/>
          <w:b/>
          <w:bCs/>
          <w:color w:val="FF0000"/>
          <w:sz w:val="16"/>
          <w:szCs w:val="16"/>
          <w:u w:val="single"/>
        </w:rPr>
        <w:t>(TJDFT-2011/2014)</w:t>
      </w:r>
      <w:r w:rsidR="00B27D4B">
        <w:rPr>
          <w:rFonts w:ascii="Book Antiqua" w:hAnsi="Book Antiqua"/>
          <w:b/>
          <w:bCs/>
          <w:color w:val="FF0000"/>
          <w:sz w:val="16"/>
          <w:szCs w:val="16"/>
        </w:rPr>
        <w:t xml:space="preserve"> </w:t>
      </w:r>
      <w:r w:rsidR="004762A2" w:rsidRPr="009C1F1E">
        <w:rPr>
          <w:rFonts w:ascii="Book Antiqua" w:hAnsi="Book Antiqua"/>
          <w:b/>
          <w:bCs/>
          <w:color w:val="FF0000"/>
          <w:sz w:val="16"/>
          <w:szCs w:val="16"/>
          <w:u w:val="single"/>
        </w:rPr>
        <w:t>(</w:t>
      </w:r>
      <w:proofErr w:type="spellStart"/>
      <w:r w:rsidR="004762A2" w:rsidRPr="009C1F1E">
        <w:rPr>
          <w:rFonts w:ascii="Book Antiqua" w:hAnsi="Book Antiqua"/>
          <w:b/>
          <w:bCs/>
          <w:color w:val="FF0000"/>
          <w:sz w:val="16"/>
          <w:szCs w:val="16"/>
          <w:u w:val="single"/>
        </w:rPr>
        <w:t>Aud</w:t>
      </w:r>
      <w:proofErr w:type="spellEnd"/>
      <w:r w:rsidR="004762A2" w:rsidRPr="009C1F1E">
        <w:rPr>
          <w:rFonts w:ascii="Book Antiqua" w:hAnsi="Book Antiqua"/>
          <w:b/>
          <w:bCs/>
          <w:color w:val="FF0000"/>
          <w:sz w:val="16"/>
          <w:szCs w:val="16"/>
          <w:u w:val="single"/>
        </w:rPr>
        <w:t>. Fiscal-SEFAZ/DF-2020)</w:t>
      </w:r>
      <w:r w:rsidR="00B27D4B">
        <w:rPr>
          <w:rFonts w:ascii="Book Antiqua" w:hAnsi="Book Antiqua"/>
          <w:b/>
          <w:bCs/>
          <w:color w:val="FF0000"/>
          <w:sz w:val="16"/>
          <w:szCs w:val="16"/>
        </w:rPr>
        <w:t xml:space="preserve"> </w:t>
      </w:r>
      <w:r w:rsidR="00B27D4B">
        <w:rPr>
          <w:rFonts w:ascii="Book Antiqua" w:eastAsia="Times New Roman" w:hAnsi="Book Antiqua" w:cs="Times New Roman"/>
          <w:b/>
          <w:color w:val="FF0000"/>
          <w:sz w:val="16"/>
          <w:szCs w:val="16"/>
          <w:u w:val="single"/>
          <w:lang w:eastAsia="pt-BR"/>
        </w:rPr>
        <w:t>(TRF4-2022)</w:t>
      </w:r>
    </w:p>
    <w:p w14:paraId="6269A04A" w14:textId="73ECF156" w:rsidR="004C49B1" w:rsidRPr="009C1F1E" w:rsidRDefault="004C49B1" w:rsidP="00E86D64">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4762A2">
        <w:rPr>
          <w:rFonts w:ascii="Book Antiqua" w:eastAsia="Times New Roman" w:hAnsi="Book Antiqua" w:cs="Times New Roman"/>
          <w:b/>
          <w:bCs/>
          <w:sz w:val="19"/>
          <w:szCs w:val="19"/>
          <w:lang w:eastAsia="pt-BR"/>
        </w:rPr>
        <w:t xml:space="preserve">        I - </w:t>
      </w:r>
      <w:proofErr w:type="gramStart"/>
      <w:r w:rsidRPr="004762A2">
        <w:rPr>
          <w:rFonts w:ascii="Book Antiqua" w:eastAsia="Times New Roman" w:hAnsi="Book Antiqua" w:cs="Times New Roman"/>
          <w:b/>
          <w:bCs/>
          <w:sz w:val="19"/>
          <w:szCs w:val="19"/>
          <w:lang w:eastAsia="pt-BR"/>
        </w:rPr>
        <w:t>os</w:t>
      </w:r>
      <w:proofErr w:type="gramEnd"/>
      <w:r w:rsidRPr="004762A2">
        <w:rPr>
          <w:rFonts w:ascii="Book Antiqua" w:eastAsia="Times New Roman" w:hAnsi="Book Antiqua" w:cs="Times New Roman"/>
          <w:b/>
          <w:bCs/>
          <w:sz w:val="19"/>
          <w:szCs w:val="19"/>
          <w:lang w:eastAsia="pt-BR"/>
        </w:rPr>
        <w:t xml:space="preserve"> </w:t>
      </w:r>
      <w:r w:rsidRPr="004762A2">
        <w:rPr>
          <w:rFonts w:ascii="Book Antiqua" w:eastAsia="Times New Roman" w:hAnsi="Book Antiqua" w:cs="Times New Roman"/>
          <w:b/>
          <w:bCs/>
          <w:sz w:val="19"/>
          <w:szCs w:val="19"/>
          <w:highlight w:val="yellow"/>
          <w:lang w:eastAsia="pt-BR"/>
        </w:rPr>
        <w:t>titulares de direitos e interesses</w:t>
      </w:r>
      <w:r w:rsidRPr="004762A2">
        <w:rPr>
          <w:rFonts w:ascii="Book Antiqua" w:eastAsia="Times New Roman" w:hAnsi="Book Antiqua" w:cs="Times New Roman"/>
          <w:b/>
          <w:bCs/>
          <w:sz w:val="19"/>
          <w:szCs w:val="19"/>
          <w:lang w:eastAsia="pt-BR"/>
        </w:rPr>
        <w:t xml:space="preserve"> que forem parte no processo</w:t>
      </w:r>
      <w:r w:rsidRPr="009C1F1E">
        <w:rPr>
          <w:rFonts w:ascii="Book Antiqua" w:eastAsia="Times New Roman" w:hAnsi="Book Antiqua" w:cs="Times New Roman"/>
          <w:b/>
          <w:bCs/>
          <w:sz w:val="18"/>
          <w:szCs w:val="18"/>
          <w:lang w:eastAsia="pt-BR"/>
        </w:rPr>
        <w:t>;</w:t>
      </w:r>
      <w:r w:rsidR="00A13DF0" w:rsidRPr="009C1F1E">
        <w:rPr>
          <w:rFonts w:ascii="Book Antiqua" w:eastAsia="Times New Roman" w:hAnsi="Book Antiqua" w:cs="Times New Roman"/>
          <w:b/>
          <w:bCs/>
          <w:sz w:val="18"/>
          <w:szCs w:val="18"/>
          <w:lang w:eastAsia="pt-BR"/>
        </w:rPr>
        <w:t xml:space="preserve"> </w:t>
      </w:r>
      <w:r w:rsidR="00A13DF0" w:rsidRPr="009C1F1E">
        <w:rPr>
          <w:rFonts w:ascii="Book Antiqua" w:hAnsi="Book Antiqua"/>
          <w:b/>
          <w:bCs/>
          <w:color w:val="FF0000"/>
          <w:sz w:val="16"/>
          <w:szCs w:val="16"/>
          <w:u w:val="single"/>
        </w:rPr>
        <w:t>(PCGO-2013)</w:t>
      </w:r>
    </w:p>
    <w:p w14:paraId="09372388" w14:textId="3727B97E" w:rsidR="004C49B1" w:rsidRPr="00B27D4B" w:rsidRDefault="004C49B1" w:rsidP="00E86D64">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4762A2">
        <w:rPr>
          <w:rFonts w:ascii="Book Antiqua" w:eastAsia="Times New Roman" w:hAnsi="Book Antiqua" w:cs="Times New Roman"/>
          <w:b/>
          <w:bCs/>
          <w:sz w:val="19"/>
          <w:szCs w:val="19"/>
          <w:lang w:eastAsia="pt-BR"/>
        </w:rPr>
        <w:t xml:space="preserve">        II - </w:t>
      </w:r>
      <w:proofErr w:type="gramStart"/>
      <w:r w:rsidRPr="004762A2">
        <w:rPr>
          <w:rFonts w:ascii="Book Antiqua" w:eastAsia="Times New Roman" w:hAnsi="Book Antiqua" w:cs="Times New Roman"/>
          <w:b/>
          <w:bCs/>
          <w:sz w:val="19"/>
          <w:szCs w:val="19"/>
          <w:lang w:eastAsia="pt-BR"/>
        </w:rPr>
        <w:t>aqueles</w:t>
      </w:r>
      <w:proofErr w:type="gramEnd"/>
      <w:r w:rsidRPr="004762A2">
        <w:rPr>
          <w:rFonts w:ascii="Book Antiqua" w:eastAsia="Times New Roman" w:hAnsi="Book Antiqua" w:cs="Times New Roman"/>
          <w:b/>
          <w:bCs/>
          <w:sz w:val="19"/>
          <w:szCs w:val="19"/>
          <w:lang w:eastAsia="pt-BR"/>
        </w:rPr>
        <w:t xml:space="preserve"> cujos </w:t>
      </w:r>
      <w:r w:rsidRPr="004762A2">
        <w:rPr>
          <w:rFonts w:ascii="Book Antiqua" w:eastAsia="Times New Roman" w:hAnsi="Book Antiqua" w:cs="Times New Roman"/>
          <w:b/>
          <w:bCs/>
          <w:sz w:val="19"/>
          <w:szCs w:val="19"/>
          <w:highlight w:val="yellow"/>
          <w:lang w:eastAsia="pt-BR"/>
        </w:rPr>
        <w:t>direitos</w:t>
      </w:r>
      <w:r w:rsidRPr="004762A2">
        <w:rPr>
          <w:rFonts w:ascii="Book Antiqua" w:eastAsia="Times New Roman" w:hAnsi="Book Antiqua" w:cs="Times New Roman"/>
          <w:b/>
          <w:bCs/>
          <w:sz w:val="19"/>
          <w:szCs w:val="19"/>
          <w:lang w:eastAsia="pt-BR"/>
        </w:rPr>
        <w:t xml:space="preserve"> ou </w:t>
      </w:r>
      <w:r w:rsidRPr="004762A2">
        <w:rPr>
          <w:rFonts w:ascii="Book Antiqua" w:eastAsia="Times New Roman" w:hAnsi="Book Antiqua" w:cs="Times New Roman"/>
          <w:b/>
          <w:bCs/>
          <w:sz w:val="19"/>
          <w:szCs w:val="19"/>
          <w:highlight w:val="yellow"/>
          <w:lang w:eastAsia="pt-BR"/>
        </w:rPr>
        <w:t>interesses</w:t>
      </w:r>
      <w:r w:rsidRPr="004762A2">
        <w:rPr>
          <w:rFonts w:ascii="Book Antiqua" w:eastAsia="Times New Roman" w:hAnsi="Book Antiqua" w:cs="Times New Roman"/>
          <w:b/>
          <w:bCs/>
          <w:sz w:val="19"/>
          <w:szCs w:val="19"/>
          <w:lang w:eastAsia="pt-BR"/>
        </w:rPr>
        <w:t xml:space="preserve"> </w:t>
      </w:r>
      <w:r w:rsidRPr="004762A2">
        <w:rPr>
          <w:rFonts w:ascii="Book Antiqua" w:eastAsia="Times New Roman" w:hAnsi="Book Antiqua" w:cs="Times New Roman"/>
          <w:b/>
          <w:bCs/>
          <w:caps/>
          <w:sz w:val="19"/>
          <w:szCs w:val="19"/>
          <w:highlight w:val="green"/>
          <w:lang w:eastAsia="pt-BR"/>
        </w:rPr>
        <w:t>forem</w:t>
      </w:r>
      <w:r w:rsidRPr="004762A2">
        <w:rPr>
          <w:rFonts w:ascii="Book Antiqua" w:eastAsia="Times New Roman" w:hAnsi="Book Antiqua" w:cs="Times New Roman"/>
          <w:b/>
          <w:bCs/>
          <w:sz w:val="19"/>
          <w:szCs w:val="19"/>
          <w:lang w:eastAsia="pt-BR"/>
        </w:rPr>
        <w:t xml:space="preserve"> </w:t>
      </w:r>
      <w:r w:rsidRPr="004762A2">
        <w:rPr>
          <w:rFonts w:ascii="Book Antiqua" w:eastAsia="Times New Roman" w:hAnsi="Book Antiqua" w:cs="Times New Roman"/>
          <w:b/>
          <w:bCs/>
          <w:sz w:val="19"/>
          <w:szCs w:val="19"/>
          <w:highlight w:val="cyan"/>
          <w:lang w:eastAsia="pt-BR"/>
        </w:rPr>
        <w:t>indiretamente afetados pela decisão recorrida</w:t>
      </w:r>
      <w:r w:rsidRPr="009C1F1E">
        <w:rPr>
          <w:rFonts w:ascii="Book Antiqua" w:eastAsia="Times New Roman" w:hAnsi="Book Antiqua" w:cs="Times New Roman"/>
          <w:b/>
          <w:bCs/>
          <w:sz w:val="18"/>
          <w:szCs w:val="18"/>
          <w:lang w:eastAsia="pt-BR"/>
        </w:rPr>
        <w:t>;</w:t>
      </w:r>
      <w:r w:rsidR="00BD1855" w:rsidRPr="009C1F1E">
        <w:rPr>
          <w:rFonts w:ascii="Book Antiqua" w:eastAsia="Times New Roman" w:hAnsi="Book Antiqua" w:cs="Times New Roman"/>
          <w:b/>
          <w:bCs/>
          <w:sz w:val="18"/>
          <w:szCs w:val="18"/>
          <w:lang w:eastAsia="pt-BR"/>
        </w:rPr>
        <w:t xml:space="preserve"> </w:t>
      </w:r>
      <w:r w:rsidR="00BD1855" w:rsidRPr="009C1F1E">
        <w:rPr>
          <w:rFonts w:ascii="Book Antiqua" w:eastAsia="Times New Roman" w:hAnsi="Book Antiqua" w:cs="Times New Roman"/>
          <w:b/>
          <w:bCs/>
          <w:color w:val="FF0000"/>
          <w:sz w:val="16"/>
          <w:szCs w:val="16"/>
          <w:u w:val="single"/>
          <w:lang w:eastAsia="pt-BR"/>
        </w:rPr>
        <w:t>(TJAC-2012)</w:t>
      </w:r>
      <w:r w:rsidR="00A13DF0" w:rsidRPr="009C1F1E">
        <w:rPr>
          <w:rFonts w:ascii="Book Antiqua" w:eastAsia="Times New Roman" w:hAnsi="Book Antiqua" w:cs="Times New Roman"/>
          <w:b/>
          <w:bCs/>
          <w:color w:val="FF0000"/>
          <w:sz w:val="16"/>
          <w:szCs w:val="16"/>
          <w:lang w:eastAsia="pt-BR"/>
        </w:rPr>
        <w:t xml:space="preserve"> </w:t>
      </w:r>
      <w:r w:rsidR="00A13DF0" w:rsidRPr="009C1F1E">
        <w:rPr>
          <w:rFonts w:ascii="Book Antiqua" w:hAnsi="Book Antiqua"/>
          <w:b/>
          <w:bCs/>
          <w:color w:val="FF0000"/>
          <w:sz w:val="16"/>
          <w:szCs w:val="16"/>
          <w:u w:val="single"/>
        </w:rPr>
        <w:t>(PCGO-2013)</w:t>
      </w:r>
      <w:r w:rsidR="00B27D4B">
        <w:rPr>
          <w:rFonts w:ascii="Book Antiqua" w:hAnsi="Book Antiqua"/>
          <w:b/>
          <w:bCs/>
          <w:color w:val="FF0000"/>
          <w:sz w:val="16"/>
          <w:szCs w:val="16"/>
        </w:rPr>
        <w:t xml:space="preserve"> </w:t>
      </w:r>
      <w:r w:rsidR="00B27D4B">
        <w:rPr>
          <w:rFonts w:ascii="Book Antiqua" w:eastAsia="Times New Roman" w:hAnsi="Book Antiqua" w:cs="Times New Roman"/>
          <w:b/>
          <w:color w:val="FF0000"/>
          <w:sz w:val="16"/>
          <w:szCs w:val="16"/>
          <w:u w:val="single"/>
          <w:lang w:eastAsia="pt-BR"/>
        </w:rPr>
        <w:t>(TRF4-2022)</w:t>
      </w:r>
    </w:p>
    <w:p w14:paraId="235ADA6C" w14:textId="7337C1C5" w:rsidR="004C49B1" w:rsidRPr="009C1F1E" w:rsidRDefault="004C49B1" w:rsidP="00E86D64">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4762A2">
        <w:rPr>
          <w:rFonts w:ascii="Book Antiqua" w:eastAsia="Times New Roman" w:hAnsi="Book Antiqua" w:cs="Times New Roman"/>
          <w:b/>
          <w:bCs/>
          <w:sz w:val="19"/>
          <w:szCs w:val="19"/>
          <w:lang w:eastAsia="pt-BR"/>
        </w:rPr>
        <w:t xml:space="preserve">        III - as </w:t>
      </w:r>
      <w:r w:rsidRPr="004762A2">
        <w:rPr>
          <w:rFonts w:ascii="Book Antiqua" w:eastAsia="Times New Roman" w:hAnsi="Book Antiqua" w:cs="Times New Roman"/>
          <w:b/>
          <w:bCs/>
          <w:sz w:val="19"/>
          <w:szCs w:val="19"/>
          <w:highlight w:val="yellow"/>
          <w:lang w:eastAsia="pt-BR"/>
        </w:rPr>
        <w:t>organizações</w:t>
      </w:r>
      <w:r w:rsidRPr="004762A2">
        <w:rPr>
          <w:rFonts w:ascii="Book Antiqua" w:eastAsia="Times New Roman" w:hAnsi="Book Antiqua" w:cs="Times New Roman"/>
          <w:b/>
          <w:bCs/>
          <w:sz w:val="19"/>
          <w:szCs w:val="19"/>
          <w:lang w:eastAsia="pt-BR"/>
        </w:rPr>
        <w:t xml:space="preserve"> e </w:t>
      </w:r>
      <w:r w:rsidRPr="004762A2">
        <w:rPr>
          <w:rFonts w:ascii="Book Antiqua" w:eastAsia="Times New Roman" w:hAnsi="Book Antiqua" w:cs="Times New Roman"/>
          <w:b/>
          <w:bCs/>
          <w:sz w:val="19"/>
          <w:szCs w:val="19"/>
          <w:highlight w:val="yellow"/>
          <w:lang w:eastAsia="pt-BR"/>
        </w:rPr>
        <w:t>associações representativas</w:t>
      </w:r>
      <w:r w:rsidRPr="004762A2">
        <w:rPr>
          <w:rFonts w:ascii="Book Antiqua" w:eastAsia="Times New Roman" w:hAnsi="Book Antiqua" w:cs="Times New Roman"/>
          <w:b/>
          <w:bCs/>
          <w:sz w:val="19"/>
          <w:szCs w:val="19"/>
          <w:lang w:eastAsia="pt-BR"/>
        </w:rPr>
        <w:t xml:space="preserve">, no tocante a </w:t>
      </w:r>
      <w:r w:rsidRPr="004762A2">
        <w:rPr>
          <w:rFonts w:ascii="Book Antiqua" w:eastAsia="Times New Roman" w:hAnsi="Book Antiqua" w:cs="Times New Roman"/>
          <w:b/>
          <w:bCs/>
          <w:sz w:val="19"/>
          <w:szCs w:val="19"/>
          <w:highlight w:val="cyan"/>
          <w:lang w:eastAsia="pt-BR"/>
        </w:rPr>
        <w:t>direitos</w:t>
      </w:r>
      <w:r w:rsidRPr="004762A2">
        <w:rPr>
          <w:rFonts w:ascii="Book Antiqua" w:eastAsia="Times New Roman" w:hAnsi="Book Antiqua" w:cs="Times New Roman"/>
          <w:b/>
          <w:bCs/>
          <w:sz w:val="19"/>
          <w:szCs w:val="19"/>
          <w:lang w:eastAsia="pt-BR"/>
        </w:rPr>
        <w:t xml:space="preserve"> e </w:t>
      </w:r>
      <w:r w:rsidRPr="004762A2">
        <w:rPr>
          <w:rFonts w:ascii="Book Antiqua" w:eastAsia="Times New Roman" w:hAnsi="Book Antiqua" w:cs="Times New Roman"/>
          <w:b/>
          <w:bCs/>
          <w:sz w:val="19"/>
          <w:szCs w:val="19"/>
          <w:highlight w:val="cyan"/>
          <w:lang w:eastAsia="pt-BR"/>
        </w:rPr>
        <w:t>interesses coletivos</w:t>
      </w:r>
      <w:r w:rsidRPr="009C1F1E">
        <w:rPr>
          <w:rFonts w:ascii="Book Antiqua" w:eastAsia="Times New Roman" w:hAnsi="Book Antiqua" w:cs="Times New Roman"/>
          <w:b/>
          <w:bCs/>
          <w:sz w:val="18"/>
          <w:szCs w:val="18"/>
          <w:lang w:eastAsia="pt-BR"/>
        </w:rPr>
        <w:t>;</w:t>
      </w:r>
      <w:r w:rsidR="00481FA9" w:rsidRPr="009C1F1E">
        <w:rPr>
          <w:rFonts w:ascii="Book Antiqua" w:eastAsia="Times New Roman" w:hAnsi="Book Antiqua" w:cs="Times New Roman"/>
          <w:b/>
          <w:bCs/>
          <w:sz w:val="18"/>
          <w:szCs w:val="18"/>
          <w:lang w:eastAsia="pt-BR"/>
        </w:rPr>
        <w:t xml:space="preserve"> </w:t>
      </w:r>
      <w:r w:rsidR="00481FA9" w:rsidRPr="009C1F1E">
        <w:rPr>
          <w:rFonts w:ascii="Book Antiqua" w:eastAsia="Times New Roman" w:hAnsi="Book Antiqua" w:cs="Times New Roman"/>
          <w:b/>
          <w:bCs/>
          <w:color w:val="FF0000"/>
          <w:sz w:val="16"/>
          <w:szCs w:val="16"/>
          <w:u w:val="single"/>
          <w:lang w:eastAsia="pt-BR"/>
        </w:rPr>
        <w:t>(TJDFT-2011)</w:t>
      </w:r>
      <w:r w:rsidR="00BD1855" w:rsidRPr="009C1F1E">
        <w:rPr>
          <w:rFonts w:ascii="Book Antiqua" w:eastAsia="Times New Roman" w:hAnsi="Book Antiqua" w:cs="Times New Roman"/>
          <w:b/>
          <w:bCs/>
          <w:color w:val="FF0000"/>
          <w:sz w:val="16"/>
          <w:szCs w:val="16"/>
          <w:lang w:eastAsia="pt-BR"/>
        </w:rPr>
        <w:t xml:space="preserve"> </w:t>
      </w:r>
      <w:r w:rsidR="00BD1855" w:rsidRPr="009C1F1E">
        <w:rPr>
          <w:rFonts w:ascii="Book Antiqua" w:eastAsia="Times New Roman" w:hAnsi="Book Antiqua" w:cs="Times New Roman"/>
          <w:b/>
          <w:bCs/>
          <w:color w:val="FF0000"/>
          <w:sz w:val="16"/>
          <w:szCs w:val="16"/>
          <w:u w:val="single"/>
          <w:lang w:eastAsia="pt-BR"/>
        </w:rPr>
        <w:t>(TJAC-2012)</w:t>
      </w:r>
      <w:r w:rsidR="00A13DF0" w:rsidRPr="009C1F1E">
        <w:rPr>
          <w:rFonts w:ascii="Book Antiqua" w:eastAsia="Times New Roman" w:hAnsi="Book Antiqua" w:cs="Times New Roman"/>
          <w:b/>
          <w:bCs/>
          <w:color w:val="FF0000"/>
          <w:sz w:val="16"/>
          <w:szCs w:val="16"/>
          <w:lang w:eastAsia="pt-BR"/>
        </w:rPr>
        <w:t xml:space="preserve"> </w:t>
      </w:r>
      <w:r w:rsidR="00A13DF0" w:rsidRPr="009C1F1E">
        <w:rPr>
          <w:rFonts w:ascii="Book Antiqua" w:hAnsi="Book Antiqua"/>
          <w:b/>
          <w:bCs/>
          <w:color w:val="FF0000"/>
          <w:sz w:val="16"/>
          <w:szCs w:val="16"/>
          <w:u w:val="single"/>
        </w:rPr>
        <w:t>(PCGO-2013)</w:t>
      </w:r>
    </w:p>
    <w:p w14:paraId="6F7A15AE" w14:textId="1BDB6ED8" w:rsidR="004C49B1" w:rsidRPr="009C1F1E" w:rsidRDefault="004C49B1" w:rsidP="00E86D64">
      <w:pPr>
        <w:spacing w:before="100" w:beforeAutospacing="1" w:after="100" w:afterAutospacing="1" w:line="240" w:lineRule="auto"/>
        <w:jc w:val="both"/>
        <w:rPr>
          <w:rFonts w:ascii="Book Antiqua" w:hAnsi="Book Antiqua"/>
          <w:b/>
          <w:bCs/>
          <w:color w:val="FF0000"/>
          <w:sz w:val="16"/>
          <w:szCs w:val="16"/>
        </w:rPr>
      </w:pPr>
      <w:r w:rsidRPr="004762A2">
        <w:rPr>
          <w:rFonts w:ascii="Book Antiqua" w:eastAsia="Times New Roman" w:hAnsi="Book Antiqua" w:cs="Times New Roman"/>
          <w:b/>
          <w:bCs/>
          <w:sz w:val="19"/>
          <w:szCs w:val="19"/>
          <w:lang w:eastAsia="pt-BR"/>
        </w:rPr>
        <w:t xml:space="preserve">        IV - </w:t>
      </w:r>
      <w:proofErr w:type="gramStart"/>
      <w:r w:rsidRPr="004762A2">
        <w:rPr>
          <w:rFonts w:ascii="Book Antiqua" w:eastAsia="Times New Roman" w:hAnsi="Book Antiqua" w:cs="Times New Roman"/>
          <w:b/>
          <w:bCs/>
          <w:sz w:val="19"/>
          <w:szCs w:val="19"/>
          <w:lang w:eastAsia="pt-BR"/>
        </w:rPr>
        <w:t>os</w:t>
      </w:r>
      <w:proofErr w:type="gramEnd"/>
      <w:r w:rsidRPr="004762A2">
        <w:rPr>
          <w:rFonts w:ascii="Book Antiqua" w:eastAsia="Times New Roman" w:hAnsi="Book Antiqua" w:cs="Times New Roman"/>
          <w:b/>
          <w:bCs/>
          <w:sz w:val="19"/>
          <w:szCs w:val="19"/>
          <w:lang w:eastAsia="pt-BR"/>
        </w:rPr>
        <w:t xml:space="preserve"> </w:t>
      </w:r>
      <w:r w:rsidRPr="004762A2">
        <w:rPr>
          <w:rFonts w:ascii="Book Antiqua" w:eastAsia="Times New Roman" w:hAnsi="Book Antiqua" w:cs="Times New Roman"/>
          <w:b/>
          <w:bCs/>
          <w:sz w:val="19"/>
          <w:szCs w:val="19"/>
          <w:highlight w:val="yellow"/>
          <w:lang w:eastAsia="pt-BR"/>
        </w:rPr>
        <w:t>cidadãos</w:t>
      </w:r>
      <w:r w:rsidRPr="004762A2">
        <w:rPr>
          <w:rFonts w:ascii="Book Antiqua" w:eastAsia="Times New Roman" w:hAnsi="Book Antiqua" w:cs="Times New Roman"/>
          <w:b/>
          <w:bCs/>
          <w:sz w:val="19"/>
          <w:szCs w:val="19"/>
          <w:lang w:eastAsia="pt-BR"/>
        </w:rPr>
        <w:t xml:space="preserve"> ou </w:t>
      </w:r>
      <w:r w:rsidRPr="004762A2">
        <w:rPr>
          <w:rFonts w:ascii="Book Antiqua" w:eastAsia="Times New Roman" w:hAnsi="Book Antiqua" w:cs="Times New Roman"/>
          <w:b/>
          <w:bCs/>
          <w:sz w:val="19"/>
          <w:szCs w:val="19"/>
          <w:highlight w:val="yellow"/>
          <w:lang w:eastAsia="pt-BR"/>
        </w:rPr>
        <w:t>associações</w:t>
      </w:r>
      <w:r w:rsidRPr="004762A2">
        <w:rPr>
          <w:rFonts w:ascii="Book Antiqua" w:eastAsia="Times New Roman" w:hAnsi="Book Antiqua" w:cs="Times New Roman"/>
          <w:b/>
          <w:bCs/>
          <w:sz w:val="19"/>
          <w:szCs w:val="19"/>
          <w:lang w:eastAsia="pt-BR"/>
        </w:rPr>
        <w:t xml:space="preserve">, quanto a </w:t>
      </w:r>
      <w:r w:rsidRPr="004762A2">
        <w:rPr>
          <w:rFonts w:ascii="Book Antiqua" w:eastAsia="Times New Roman" w:hAnsi="Book Antiqua" w:cs="Times New Roman"/>
          <w:b/>
          <w:bCs/>
          <w:sz w:val="19"/>
          <w:szCs w:val="19"/>
          <w:highlight w:val="cyan"/>
          <w:lang w:eastAsia="pt-BR"/>
        </w:rPr>
        <w:t>direitos</w:t>
      </w:r>
      <w:r w:rsidRPr="004762A2">
        <w:rPr>
          <w:rFonts w:ascii="Book Antiqua" w:eastAsia="Times New Roman" w:hAnsi="Book Antiqua" w:cs="Times New Roman"/>
          <w:b/>
          <w:bCs/>
          <w:sz w:val="19"/>
          <w:szCs w:val="19"/>
          <w:lang w:eastAsia="pt-BR"/>
        </w:rPr>
        <w:t xml:space="preserve"> ou </w:t>
      </w:r>
      <w:r w:rsidRPr="004762A2">
        <w:rPr>
          <w:rFonts w:ascii="Book Antiqua" w:eastAsia="Times New Roman" w:hAnsi="Book Antiqua" w:cs="Times New Roman"/>
          <w:b/>
          <w:bCs/>
          <w:sz w:val="19"/>
          <w:szCs w:val="19"/>
          <w:highlight w:val="cyan"/>
          <w:lang w:eastAsia="pt-BR"/>
        </w:rPr>
        <w:t>interesses difusos</w:t>
      </w:r>
      <w:r w:rsidRPr="009C1F1E">
        <w:rPr>
          <w:rFonts w:ascii="Book Antiqua" w:eastAsia="Times New Roman" w:hAnsi="Book Antiqua" w:cs="Times New Roman"/>
          <w:b/>
          <w:bCs/>
          <w:sz w:val="18"/>
          <w:szCs w:val="18"/>
          <w:lang w:eastAsia="pt-BR"/>
        </w:rPr>
        <w:t>.</w:t>
      </w:r>
      <w:r w:rsidR="00A13DF0" w:rsidRPr="009C1F1E">
        <w:rPr>
          <w:rFonts w:ascii="Book Antiqua" w:eastAsia="Times New Roman" w:hAnsi="Book Antiqua" w:cs="Times New Roman"/>
          <w:b/>
          <w:bCs/>
          <w:sz w:val="18"/>
          <w:szCs w:val="18"/>
          <w:lang w:eastAsia="pt-BR"/>
        </w:rPr>
        <w:t xml:space="preserve"> </w:t>
      </w:r>
      <w:r w:rsidR="00A13DF0" w:rsidRPr="009C1F1E">
        <w:rPr>
          <w:rFonts w:ascii="Book Antiqua" w:hAnsi="Book Antiqua"/>
          <w:b/>
          <w:bCs/>
          <w:color w:val="FF0000"/>
          <w:sz w:val="16"/>
          <w:szCs w:val="16"/>
          <w:u w:val="single"/>
        </w:rPr>
        <w:t>(PCGO-2013)</w:t>
      </w:r>
      <w:r w:rsidR="00481FA9" w:rsidRPr="009C1F1E">
        <w:rPr>
          <w:rFonts w:ascii="Book Antiqua" w:eastAsia="Times New Roman" w:hAnsi="Book Antiqua" w:cs="Times New Roman"/>
          <w:b/>
          <w:bCs/>
          <w:sz w:val="18"/>
          <w:szCs w:val="18"/>
          <w:lang w:eastAsia="pt-BR"/>
        </w:rPr>
        <w:t xml:space="preserve"> </w:t>
      </w:r>
      <w:r w:rsidR="00481FA9" w:rsidRPr="009C1F1E">
        <w:rPr>
          <w:rFonts w:ascii="Book Antiqua" w:eastAsia="Times New Roman" w:hAnsi="Book Antiqua" w:cs="Times New Roman"/>
          <w:b/>
          <w:bCs/>
          <w:color w:val="FF0000"/>
          <w:sz w:val="16"/>
          <w:szCs w:val="16"/>
          <w:u w:val="single"/>
          <w:lang w:eastAsia="pt-BR"/>
        </w:rPr>
        <w:t>(TJDFT-2011</w:t>
      </w:r>
      <w:r w:rsidR="00FD7437" w:rsidRPr="009C1F1E">
        <w:rPr>
          <w:rFonts w:ascii="Book Antiqua" w:eastAsia="Times New Roman" w:hAnsi="Book Antiqua" w:cs="Times New Roman"/>
          <w:b/>
          <w:bCs/>
          <w:color w:val="FF0000"/>
          <w:sz w:val="16"/>
          <w:szCs w:val="16"/>
          <w:u w:val="single"/>
          <w:lang w:eastAsia="pt-BR"/>
        </w:rPr>
        <w:t>/2014</w:t>
      </w:r>
      <w:r w:rsidR="00481FA9" w:rsidRPr="009C1F1E">
        <w:rPr>
          <w:rFonts w:ascii="Book Antiqua" w:eastAsia="Times New Roman" w:hAnsi="Book Antiqua" w:cs="Times New Roman"/>
          <w:b/>
          <w:bCs/>
          <w:color w:val="FF0000"/>
          <w:sz w:val="16"/>
          <w:szCs w:val="16"/>
          <w:u w:val="single"/>
          <w:lang w:eastAsia="pt-BR"/>
        </w:rPr>
        <w:t>)</w:t>
      </w:r>
      <w:r w:rsidR="0019435E" w:rsidRPr="009C1F1E">
        <w:rPr>
          <w:rFonts w:ascii="Book Antiqua" w:eastAsia="Times New Roman" w:hAnsi="Book Antiqua" w:cs="Times New Roman"/>
          <w:b/>
          <w:bCs/>
          <w:color w:val="FF0000"/>
          <w:sz w:val="16"/>
          <w:szCs w:val="16"/>
          <w:lang w:eastAsia="pt-BR"/>
        </w:rPr>
        <w:t xml:space="preserve"> </w:t>
      </w:r>
      <w:bookmarkStart w:id="186" w:name="_Hlk124858809"/>
      <w:r w:rsidR="004762A2" w:rsidRPr="009C1F1E">
        <w:rPr>
          <w:rFonts w:ascii="Book Antiqua" w:hAnsi="Book Antiqua"/>
          <w:b/>
          <w:bCs/>
          <w:color w:val="FF0000"/>
          <w:sz w:val="16"/>
          <w:szCs w:val="16"/>
          <w:u w:val="single"/>
        </w:rPr>
        <w:t>(</w:t>
      </w:r>
      <w:proofErr w:type="spellStart"/>
      <w:r w:rsidR="004762A2" w:rsidRPr="009C1F1E">
        <w:rPr>
          <w:rFonts w:ascii="Book Antiqua" w:hAnsi="Book Antiqua"/>
          <w:b/>
          <w:bCs/>
          <w:color w:val="FF0000"/>
          <w:sz w:val="16"/>
          <w:szCs w:val="16"/>
          <w:u w:val="single"/>
        </w:rPr>
        <w:t>Aud</w:t>
      </w:r>
      <w:proofErr w:type="spellEnd"/>
      <w:r w:rsidR="004762A2" w:rsidRPr="009C1F1E">
        <w:rPr>
          <w:rFonts w:ascii="Book Antiqua" w:hAnsi="Book Antiqua"/>
          <w:b/>
          <w:bCs/>
          <w:color w:val="FF0000"/>
          <w:sz w:val="16"/>
          <w:szCs w:val="16"/>
          <w:u w:val="single"/>
        </w:rPr>
        <w:t>. Fiscal-SEFAZ/DF-2020)</w:t>
      </w:r>
      <w:bookmarkEnd w:id="186"/>
    </w:p>
    <w:tbl>
      <w:tblPr>
        <w:tblStyle w:val="Tabelacomgrade"/>
        <w:tblW w:w="0" w:type="auto"/>
        <w:tblLook w:val="04A0" w:firstRow="1" w:lastRow="0" w:firstColumn="1" w:lastColumn="0" w:noHBand="0" w:noVBand="1"/>
      </w:tblPr>
      <w:tblGrid>
        <w:gridCol w:w="8494"/>
      </w:tblGrid>
      <w:tr w:rsidR="004762A2" w14:paraId="603150D6" w14:textId="77777777" w:rsidTr="004762A2">
        <w:tc>
          <w:tcPr>
            <w:tcW w:w="8494" w:type="dxa"/>
            <w:shd w:val="clear" w:color="auto" w:fill="CCFFFF"/>
          </w:tcPr>
          <w:p w14:paraId="043AD606" w14:textId="7FB8D909" w:rsidR="004762A2" w:rsidRPr="004762A2" w:rsidRDefault="004762A2" w:rsidP="004762A2">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proofErr w:type="spellStart"/>
            <w:r w:rsidRPr="004762A2">
              <w:rPr>
                <w:rFonts w:ascii="Book Antiqua" w:eastAsia="Times New Roman" w:hAnsi="Book Antiqua" w:cs="Times New Roman"/>
                <w:b/>
                <w:bCs/>
                <w:sz w:val="19"/>
                <w:szCs w:val="19"/>
                <w:highlight w:val="yellow"/>
                <w:lang w:eastAsia="pt-BR"/>
              </w:rPr>
              <w:t>Aud</w:t>
            </w:r>
            <w:proofErr w:type="spellEnd"/>
            <w:r w:rsidRPr="004762A2">
              <w:rPr>
                <w:rFonts w:ascii="Book Antiqua" w:eastAsia="Times New Roman" w:hAnsi="Book Antiqua" w:cs="Times New Roman"/>
                <w:b/>
                <w:bCs/>
                <w:sz w:val="19"/>
                <w:szCs w:val="19"/>
                <w:highlight w:val="yellow"/>
                <w:lang w:eastAsia="pt-BR"/>
              </w:rPr>
              <w:t>. Fiscal-SEFAZ/DF-2020-CESPE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762A2">
              <w:rPr>
                <w:rFonts w:ascii="Book Antiqua" w:eastAsia="Times New Roman" w:hAnsi="Book Antiqua" w:cs="Times New Roman"/>
                <w:sz w:val="19"/>
                <w:szCs w:val="19"/>
                <w:lang w:eastAsia="pt-BR"/>
              </w:rPr>
              <w:t>Considerando as normas de direito administrativo, as disposições normativas relativas ao pregão e a Lei federal n.º 9.784/1999, acerca de processo administrativo, julgue o item seguinte</w:t>
            </w:r>
            <w:r>
              <w:rPr>
                <w:rFonts w:ascii="Book Antiqua" w:eastAsia="Times New Roman" w:hAnsi="Book Antiqua" w:cs="Times New Roman"/>
                <w:sz w:val="19"/>
                <w:szCs w:val="19"/>
                <w:lang w:eastAsia="pt-BR"/>
              </w:rPr>
              <w:t xml:space="preserve">: </w:t>
            </w:r>
            <w:r w:rsidRPr="004762A2">
              <w:rPr>
                <w:rFonts w:ascii="Book Antiqua" w:eastAsia="Times New Roman" w:hAnsi="Book Antiqua" w:cs="Times New Roman"/>
                <w:sz w:val="19"/>
                <w:szCs w:val="19"/>
                <w:lang w:eastAsia="pt-BR"/>
              </w:rPr>
              <w:t>No processo administrativo, os cidadãos e as associações têm legitimidade para interpor recurso administrativo, quando se tratar de direitos ou interesses difusos.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58, IV, Lei 9784/99.</w:t>
            </w:r>
          </w:p>
        </w:tc>
      </w:tr>
    </w:tbl>
    <w:p w14:paraId="399EBA1C" w14:textId="0A0B3E9C" w:rsidR="004C49B1" w:rsidRPr="00A43F72" w:rsidRDefault="004C49B1" w:rsidP="00E86D64">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481CC2">
        <w:rPr>
          <w:rFonts w:ascii="Book Antiqua" w:eastAsia="Times New Roman" w:hAnsi="Book Antiqua" w:cs="Times New Roman"/>
          <w:sz w:val="19"/>
          <w:szCs w:val="19"/>
          <w:lang w:eastAsia="pt-BR"/>
        </w:rPr>
        <w:t xml:space="preserve">        </w:t>
      </w:r>
      <w:bookmarkStart w:id="187" w:name="art59"/>
      <w:bookmarkEnd w:id="187"/>
      <w:r w:rsidRPr="001A61F1">
        <w:rPr>
          <w:rFonts w:ascii="Book Antiqua" w:eastAsia="Times New Roman" w:hAnsi="Book Antiqua" w:cs="Times New Roman"/>
          <w:b/>
          <w:bCs/>
          <w:sz w:val="19"/>
          <w:szCs w:val="19"/>
          <w:highlight w:val="magenta"/>
          <w:lang w:eastAsia="pt-BR"/>
        </w:rPr>
        <w:t>Art. 59</w:t>
      </w:r>
      <w:r w:rsidRPr="00481CC2">
        <w:rPr>
          <w:rFonts w:ascii="Book Antiqua" w:eastAsia="Times New Roman" w:hAnsi="Book Antiqua" w:cs="Times New Roman"/>
          <w:sz w:val="19"/>
          <w:szCs w:val="19"/>
          <w:lang w:eastAsia="pt-BR"/>
        </w:rPr>
        <w:t xml:space="preserve">. </w:t>
      </w:r>
      <w:r w:rsidRPr="0021731D">
        <w:rPr>
          <w:rFonts w:ascii="Book Antiqua" w:eastAsia="Times New Roman" w:hAnsi="Book Antiqua" w:cs="Times New Roman"/>
          <w:b/>
          <w:bCs/>
          <w:caps/>
          <w:sz w:val="19"/>
          <w:szCs w:val="19"/>
          <w:highlight w:val="green"/>
          <w:lang w:eastAsia="pt-BR"/>
        </w:rPr>
        <w:t>Salvo</w:t>
      </w:r>
      <w:r w:rsidRPr="00481CC2">
        <w:rPr>
          <w:rFonts w:ascii="Book Antiqua" w:eastAsia="Times New Roman" w:hAnsi="Book Antiqua" w:cs="Times New Roman"/>
          <w:sz w:val="19"/>
          <w:szCs w:val="19"/>
          <w:lang w:eastAsia="pt-BR"/>
        </w:rPr>
        <w:t xml:space="preserve"> </w:t>
      </w:r>
      <w:r w:rsidRPr="0021731D">
        <w:rPr>
          <w:rFonts w:ascii="Book Antiqua" w:eastAsia="Times New Roman" w:hAnsi="Book Antiqua" w:cs="Times New Roman"/>
          <w:b/>
          <w:bCs/>
          <w:sz w:val="19"/>
          <w:szCs w:val="19"/>
          <w:highlight w:val="yellow"/>
          <w:lang w:eastAsia="pt-BR"/>
        </w:rPr>
        <w:t>disposição legal específica</w:t>
      </w:r>
      <w:r w:rsidRPr="00481CC2">
        <w:rPr>
          <w:rFonts w:ascii="Book Antiqua" w:eastAsia="Times New Roman" w:hAnsi="Book Antiqua" w:cs="Times New Roman"/>
          <w:sz w:val="19"/>
          <w:szCs w:val="19"/>
          <w:lang w:eastAsia="pt-BR"/>
        </w:rPr>
        <w:t xml:space="preserve">, </w:t>
      </w:r>
      <w:r w:rsidRPr="0021731D">
        <w:rPr>
          <w:rFonts w:ascii="Book Antiqua" w:eastAsia="Times New Roman" w:hAnsi="Book Antiqua" w:cs="Times New Roman"/>
          <w:b/>
          <w:bCs/>
          <w:caps/>
          <w:sz w:val="19"/>
          <w:szCs w:val="19"/>
          <w:highlight w:val="green"/>
          <w:lang w:eastAsia="pt-BR"/>
        </w:rPr>
        <w:t>é</w:t>
      </w:r>
      <w:r w:rsidRPr="00481CC2">
        <w:rPr>
          <w:rFonts w:ascii="Book Antiqua" w:eastAsia="Times New Roman" w:hAnsi="Book Antiqua" w:cs="Times New Roman"/>
          <w:sz w:val="19"/>
          <w:szCs w:val="19"/>
          <w:lang w:eastAsia="pt-BR"/>
        </w:rPr>
        <w:t xml:space="preserve"> </w:t>
      </w:r>
      <w:r w:rsidRPr="001A61F1">
        <w:rPr>
          <w:rFonts w:ascii="Book Antiqua" w:eastAsia="Times New Roman" w:hAnsi="Book Antiqua" w:cs="Times New Roman"/>
          <w:b/>
          <w:bCs/>
          <w:sz w:val="19"/>
          <w:szCs w:val="19"/>
          <w:highlight w:val="cyan"/>
          <w:lang w:eastAsia="pt-BR"/>
        </w:rPr>
        <w:t>de dez dias</w:t>
      </w:r>
      <w:r w:rsidRPr="00481CC2">
        <w:rPr>
          <w:rFonts w:ascii="Book Antiqua" w:eastAsia="Times New Roman" w:hAnsi="Book Antiqua" w:cs="Times New Roman"/>
          <w:sz w:val="19"/>
          <w:szCs w:val="19"/>
          <w:lang w:eastAsia="pt-BR"/>
        </w:rPr>
        <w:t xml:space="preserve"> </w:t>
      </w:r>
      <w:r w:rsidRPr="00513309">
        <w:rPr>
          <w:rFonts w:ascii="Book Antiqua" w:eastAsia="Times New Roman" w:hAnsi="Book Antiqua" w:cs="Times New Roman"/>
          <w:b/>
          <w:bCs/>
          <w:sz w:val="19"/>
          <w:szCs w:val="19"/>
          <w:lang w:eastAsia="pt-BR"/>
        </w:rPr>
        <w:t>o prazo para interposição de recurso administrativo, contado a partir da ciência ou divulgação oficial da decisão recorrida</w:t>
      </w:r>
      <w:r w:rsidRPr="00A43F72">
        <w:rPr>
          <w:rFonts w:ascii="Book Antiqua" w:eastAsia="Times New Roman" w:hAnsi="Book Antiqua" w:cs="Times New Roman"/>
          <w:sz w:val="18"/>
          <w:szCs w:val="18"/>
          <w:lang w:eastAsia="pt-BR"/>
        </w:rPr>
        <w:t>.</w:t>
      </w:r>
      <w:r w:rsidR="00513309" w:rsidRPr="00A43F72">
        <w:rPr>
          <w:rFonts w:ascii="Book Antiqua" w:eastAsia="Times New Roman" w:hAnsi="Book Antiqua" w:cs="Times New Roman"/>
          <w:sz w:val="18"/>
          <w:szCs w:val="18"/>
          <w:lang w:eastAsia="pt-BR"/>
        </w:rPr>
        <w:t xml:space="preserve"> </w:t>
      </w:r>
      <w:r w:rsidR="00513309" w:rsidRPr="00A43F72">
        <w:rPr>
          <w:rFonts w:ascii="Book Antiqua" w:hAnsi="Book Antiqua"/>
          <w:b/>
          <w:bCs/>
          <w:color w:val="FF0000"/>
          <w:sz w:val="16"/>
          <w:szCs w:val="16"/>
          <w:u w:val="single"/>
        </w:rPr>
        <w:t>(PGEPB-2008)</w:t>
      </w:r>
      <w:r w:rsidR="00CB5738" w:rsidRPr="00A43F72">
        <w:rPr>
          <w:rFonts w:ascii="Book Antiqua" w:eastAsia="Times New Roman" w:hAnsi="Book Antiqua" w:cs="Times New Roman"/>
          <w:sz w:val="18"/>
          <w:szCs w:val="18"/>
          <w:lang w:eastAsia="pt-BR"/>
        </w:rPr>
        <w:t xml:space="preserve"> </w:t>
      </w:r>
      <w:r w:rsidR="00CB5738" w:rsidRPr="00A43F72">
        <w:rPr>
          <w:rFonts w:ascii="Book Antiqua" w:hAnsi="Book Antiqua"/>
          <w:b/>
          <w:bCs/>
          <w:color w:val="FF0000"/>
          <w:sz w:val="16"/>
          <w:szCs w:val="16"/>
          <w:u w:val="single"/>
        </w:rPr>
        <w:t>(MPRR-2012)</w:t>
      </w:r>
      <w:r w:rsidR="003872FE" w:rsidRPr="00A43F72">
        <w:rPr>
          <w:rFonts w:ascii="Book Antiqua" w:eastAsia="Times New Roman" w:hAnsi="Book Antiqua" w:cs="Times New Roman"/>
          <w:sz w:val="16"/>
          <w:szCs w:val="16"/>
          <w:lang w:eastAsia="pt-BR"/>
        </w:rPr>
        <w:t xml:space="preserve"> </w:t>
      </w:r>
      <w:r w:rsidR="003872FE" w:rsidRPr="00A43F72">
        <w:rPr>
          <w:rFonts w:ascii="Book Antiqua" w:eastAsia="Times New Roman" w:hAnsi="Book Antiqua" w:cs="Times New Roman"/>
          <w:b/>
          <w:bCs/>
          <w:color w:val="FF0000"/>
          <w:sz w:val="16"/>
          <w:szCs w:val="16"/>
          <w:u w:val="single"/>
          <w:lang w:eastAsia="pt-BR"/>
        </w:rPr>
        <w:t>(TRF2-2013)</w:t>
      </w:r>
      <w:r w:rsidR="001A61F1" w:rsidRPr="00A43F72">
        <w:rPr>
          <w:rFonts w:ascii="Book Antiqua" w:eastAsia="Times New Roman" w:hAnsi="Book Antiqua" w:cs="Times New Roman"/>
          <w:sz w:val="16"/>
          <w:szCs w:val="16"/>
          <w:lang w:eastAsia="pt-BR"/>
        </w:rPr>
        <w:t xml:space="preserve"> </w:t>
      </w:r>
      <w:r w:rsidR="001A61F1" w:rsidRPr="00A43F72">
        <w:rPr>
          <w:rFonts w:ascii="Book Antiqua" w:hAnsi="Book Antiqua"/>
          <w:b/>
          <w:color w:val="FF0000"/>
          <w:sz w:val="16"/>
          <w:szCs w:val="16"/>
          <w:u w:val="single"/>
        </w:rPr>
        <w:t>(TJAM-2016)</w:t>
      </w:r>
      <w:r w:rsidR="0021731D" w:rsidRPr="00A43F72">
        <w:rPr>
          <w:rFonts w:ascii="Book Antiqua" w:hAnsi="Book Antiqua"/>
          <w:b/>
          <w:color w:val="FF0000"/>
          <w:sz w:val="16"/>
          <w:szCs w:val="16"/>
        </w:rPr>
        <w:t xml:space="preserve"> </w:t>
      </w:r>
      <w:r w:rsidR="0021731D" w:rsidRPr="00A43F72">
        <w:rPr>
          <w:rFonts w:ascii="Book Antiqua" w:hAnsi="Book Antiqua"/>
          <w:b/>
          <w:color w:val="FF0000"/>
          <w:sz w:val="16"/>
          <w:szCs w:val="16"/>
          <w:u w:val="single"/>
        </w:rPr>
        <w:t>(MPGO-2016)</w:t>
      </w:r>
      <w:r w:rsidR="006777B3" w:rsidRPr="00A43F72">
        <w:rPr>
          <w:rFonts w:ascii="Book Antiqua" w:hAnsi="Book Antiqua"/>
          <w:b/>
          <w:color w:val="FF0000"/>
          <w:sz w:val="16"/>
          <w:szCs w:val="16"/>
        </w:rPr>
        <w:t xml:space="preserve"> </w:t>
      </w:r>
      <w:bookmarkStart w:id="188" w:name="_Hlk94017406"/>
      <w:r w:rsidR="006777B3" w:rsidRPr="00A43F72">
        <w:rPr>
          <w:rFonts w:ascii="Book Antiqua" w:hAnsi="Book Antiqua"/>
          <w:b/>
          <w:color w:val="FF0000"/>
          <w:sz w:val="16"/>
          <w:szCs w:val="16"/>
          <w:u w:val="single"/>
        </w:rPr>
        <w:t>(DPEMA-2018)</w:t>
      </w:r>
      <w:bookmarkEnd w:id="188"/>
    </w:p>
    <w:p w14:paraId="19568E6E" w14:textId="01AEDE4B" w:rsidR="004C49B1" w:rsidRPr="00610556" w:rsidRDefault="004C49B1" w:rsidP="00E86D64">
      <w:pPr>
        <w:spacing w:before="100" w:beforeAutospacing="1" w:after="100" w:afterAutospacing="1" w:line="240" w:lineRule="auto"/>
        <w:jc w:val="both"/>
        <w:rPr>
          <w:rFonts w:ascii="Book Antiqua" w:eastAsia="Times New Roman" w:hAnsi="Book Antiqua" w:cs="Times New Roman"/>
          <w:sz w:val="16"/>
          <w:szCs w:val="16"/>
          <w:lang w:eastAsia="pt-BR"/>
        </w:rPr>
      </w:pPr>
      <w:r w:rsidRPr="00481CC2">
        <w:rPr>
          <w:rFonts w:ascii="Book Antiqua" w:eastAsia="Times New Roman" w:hAnsi="Book Antiqua" w:cs="Times New Roman"/>
          <w:sz w:val="19"/>
          <w:szCs w:val="19"/>
          <w:lang w:eastAsia="pt-BR"/>
        </w:rPr>
        <w:t xml:space="preserve">        </w:t>
      </w:r>
      <w:r w:rsidRPr="0021731D">
        <w:rPr>
          <w:rFonts w:ascii="Book Antiqua" w:eastAsia="Times New Roman" w:hAnsi="Book Antiqua" w:cs="Times New Roman"/>
          <w:b/>
          <w:bCs/>
          <w:sz w:val="19"/>
          <w:szCs w:val="19"/>
          <w:highlight w:val="magenta"/>
          <w:lang w:eastAsia="pt-BR"/>
        </w:rPr>
        <w:t>§ 1</w:t>
      </w:r>
      <w:r w:rsidRPr="0021731D">
        <w:rPr>
          <w:rFonts w:ascii="Book Antiqua" w:eastAsia="Times New Roman" w:hAnsi="Book Antiqua" w:cs="Times New Roman"/>
          <w:b/>
          <w:bCs/>
          <w:sz w:val="19"/>
          <w:szCs w:val="19"/>
          <w:highlight w:val="magenta"/>
          <w:u w:val="single"/>
          <w:vertAlign w:val="superscript"/>
          <w:lang w:eastAsia="pt-BR"/>
        </w:rPr>
        <w:t>o</w:t>
      </w:r>
      <w:r w:rsidRPr="00481CC2">
        <w:rPr>
          <w:rFonts w:ascii="Book Antiqua" w:eastAsia="Times New Roman" w:hAnsi="Book Antiqua" w:cs="Times New Roman"/>
          <w:sz w:val="19"/>
          <w:szCs w:val="19"/>
          <w:lang w:eastAsia="pt-BR"/>
        </w:rPr>
        <w:t xml:space="preserve"> </w:t>
      </w:r>
      <w:r w:rsidRPr="0021731D">
        <w:rPr>
          <w:rFonts w:ascii="Book Antiqua" w:eastAsia="Times New Roman" w:hAnsi="Book Antiqua" w:cs="Times New Roman"/>
          <w:b/>
          <w:bCs/>
          <w:sz w:val="19"/>
          <w:szCs w:val="19"/>
          <w:highlight w:val="yellow"/>
          <w:lang w:eastAsia="pt-BR"/>
        </w:rPr>
        <w:t>Quando a lei</w:t>
      </w:r>
      <w:r w:rsidRPr="0021731D">
        <w:rPr>
          <w:rFonts w:ascii="Book Antiqua" w:eastAsia="Times New Roman" w:hAnsi="Book Antiqua" w:cs="Times New Roman"/>
          <w:b/>
          <w:bCs/>
          <w:sz w:val="19"/>
          <w:szCs w:val="19"/>
          <w:lang w:eastAsia="pt-BR"/>
        </w:rPr>
        <w:t xml:space="preserve"> </w:t>
      </w:r>
      <w:r w:rsidRPr="0021731D">
        <w:rPr>
          <w:rFonts w:ascii="Book Antiqua" w:eastAsia="Times New Roman" w:hAnsi="Book Antiqua" w:cs="Times New Roman"/>
          <w:b/>
          <w:bCs/>
          <w:caps/>
          <w:sz w:val="19"/>
          <w:szCs w:val="19"/>
          <w:highlight w:val="green"/>
          <w:lang w:eastAsia="pt-BR"/>
        </w:rPr>
        <w:t>não fixar</w:t>
      </w:r>
      <w:r w:rsidRPr="0021731D">
        <w:rPr>
          <w:rFonts w:ascii="Book Antiqua" w:eastAsia="Times New Roman" w:hAnsi="Book Antiqua" w:cs="Times New Roman"/>
          <w:b/>
          <w:bCs/>
          <w:sz w:val="19"/>
          <w:szCs w:val="19"/>
          <w:lang w:eastAsia="pt-BR"/>
        </w:rPr>
        <w:t xml:space="preserve"> </w:t>
      </w:r>
      <w:r w:rsidRPr="0021731D">
        <w:rPr>
          <w:rFonts w:ascii="Book Antiqua" w:eastAsia="Times New Roman" w:hAnsi="Book Antiqua" w:cs="Times New Roman"/>
          <w:b/>
          <w:bCs/>
          <w:sz w:val="19"/>
          <w:szCs w:val="19"/>
          <w:highlight w:val="cyan"/>
          <w:lang w:eastAsia="pt-BR"/>
        </w:rPr>
        <w:t>prazo diferente</w:t>
      </w:r>
      <w:r w:rsidRPr="0021731D">
        <w:rPr>
          <w:rFonts w:ascii="Book Antiqua" w:eastAsia="Times New Roman" w:hAnsi="Book Antiqua" w:cs="Times New Roman"/>
          <w:b/>
          <w:bCs/>
          <w:sz w:val="19"/>
          <w:szCs w:val="19"/>
          <w:lang w:eastAsia="pt-BR"/>
        </w:rPr>
        <w:t xml:space="preserve">, o </w:t>
      </w:r>
      <w:r w:rsidRPr="0021731D">
        <w:rPr>
          <w:rFonts w:ascii="Book Antiqua" w:eastAsia="Times New Roman" w:hAnsi="Book Antiqua" w:cs="Times New Roman"/>
          <w:b/>
          <w:bCs/>
          <w:caps/>
          <w:sz w:val="19"/>
          <w:szCs w:val="19"/>
          <w:shd w:val="clear" w:color="auto" w:fill="F7CAAC" w:themeFill="accent2" w:themeFillTint="66"/>
          <w:lang w:eastAsia="pt-BR"/>
        </w:rPr>
        <w:t>recurso administrativo</w:t>
      </w:r>
      <w:r w:rsidRPr="00481CC2">
        <w:rPr>
          <w:rFonts w:ascii="Book Antiqua" w:eastAsia="Times New Roman" w:hAnsi="Book Antiqua" w:cs="Times New Roman"/>
          <w:sz w:val="19"/>
          <w:szCs w:val="19"/>
          <w:lang w:eastAsia="pt-BR"/>
        </w:rPr>
        <w:t xml:space="preserve"> </w:t>
      </w:r>
      <w:r w:rsidRPr="0021731D">
        <w:rPr>
          <w:rFonts w:ascii="Book Antiqua" w:eastAsia="Times New Roman" w:hAnsi="Book Antiqua" w:cs="Times New Roman"/>
          <w:b/>
          <w:bCs/>
          <w:caps/>
          <w:sz w:val="19"/>
          <w:szCs w:val="19"/>
          <w:highlight w:val="green"/>
          <w:lang w:eastAsia="pt-BR"/>
        </w:rPr>
        <w:t>deverá ser decidido</w:t>
      </w:r>
      <w:r w:rsidRPr="00481CC2">
        <w:rPr>
          <w:rFonts w:ascii="Book Antiqua" w:eastAsia="Times New Roman" w:hAnsi="Book Antiqua" w:cs="Times New Roman"/>
          <w:sz w:val="19"/>
          <w:szCs w:val="19"/>
          <w:lang w:eastAsia="pt-BR"/>
        </w:rPr>
        <w:t xml:space="preserve"> </w:t>
      </w:r>
      <w:r w:rsidRPr="0021731D">
        <w:rPr>
          <w:rFonts w:ascii="Book Antiqua" w:eastAsia="Times New Roman" w:hAnsi="Book Antiqua" w:cs="Times New Roman"/>
          <w:b/>
          <w:bCs/>
          <w:sz w:val="19"/>
          <w:szCs w:val="19"/>
          <w:highlight w:val="cyan"/>
          <w:lang w:eastAsia="pt-BR"/>
        </w:rPr>
        <w:t>no prazo máximo de trinta dias</w:t>
      </w:r>
      <w:r w:rsidRPr="00481CC2">
        <w:rPr>
          <w:rFonts w:ascii="Book Antiqua" w:eastAsia="Times New Roman" w:hAnsi="Book Antiqua" w:cs="Times New Roman"/>
          <w:sz w:val="19"/>
          <w:szCs w:val="19"/>
          <w:lang w:eastAsia="pt-BR"/>
        </w:rPr>
        <w:t xml:space="preserve">, </w:t>
      </w:r>
      <w:r w:rsidRPr="00610556">
        <w:rPr>
          <w:rFonts w:ascii="Book Antiqua" w:eastAsia="Times New Roman" w:hAnsi="Book Antiqua" w:cs="Times New Roman"/>
          <w:b/>
          <w:bCs/>
          <w:caps/>
          <w:sz w:val="19"/>
          <w:szCs w:val="19"/>
          <w:highlight w:val="green"/>
          <w:lang w:eastAsia="pt-BR"/>
        </w:rPr>
        <w:t>a partir do</w:t>
      </w:r>
      <w:r w:rsidRPr="00610556">
        <w:rPr>
          <w:rFonts w:ascii="Book Antiqua" w:eastAsia="Times New Roman" w:hAnsi="Book Antiqua" w:cs="Times New Roman"/>
          <w:b/>
          <w:bCs/>
          <w:sz w:val="19"/>
          <w:szCs w:val="19"/>
          <w:lang w:eastAsia="pt-BR"/>
        </w:rPr>
        <w:t xml:space="preserve"> </w:t>
      </w:r>
      <w:r w:rsidRPr="00610556">
        <w:rPr>
          <w:rFonts w:ascii="Book Antiqua" w:eastAsia="Times New Roman" w:hAnsi="Book Antiqua" w:cs="Times New Roman"/>
          <w:b/>
          <w:bCs/>
          <w:sz w:val="19"/>
          <w:szCs w:val="19"/>
          <w:highlight w:val="cyan"/>
          <w:lang w:eastAsia="pt-BR"/>
        </w:rPr>
        <w:t>recebimento dos autos</w:t>
      </w:r>
      <w:r w:rsidRPr="00610556">
        <w:rPr>
          <w:rFonts w:ascii="Book Antiqua" w:eastAsia="Times New Roman" w:hAnsi="Book Antiqua" w:cs="Times New Roman"/>
          <w:b/>
          <w:bCs/>
          <w:sz w:val="19"/>
          <w:szCs w:val="19"/>
          <w:lang w:eastAsia="pt-BR"/>
        </w:rPr>
        <w:t xml:space="preserve"> </w:t>
      </w:r>
      <w:r w:rsidRPr="00610556">
        <w:rPr>
          <w:rFonts w:ascii="Book Antiqua" w:eastAsia="Times New Roman" w:hAnsi="Book Antiqua" w:cs="Times New Roman"/>
          <w:b/>
          <w:bCs/>
          <w:sz w:val="19"/>
          <w:szCs w:val="19"/>
          <w:highlight w:val="yellow"/>
          <w:lang w:eastAsia="pt-BR"/>
        </w:rPr>
        <w:t>pelo órgão competente</w:t>
      </w:r>
      <w:r w:rsidRPr="00A43F72">
        <w:rPr>
          <w:rFonts w:ascii="Book Antiqua" w:eastAsia="Times New Roman" w:hAnsi="Book Antiqua" w:cs="Times New Roman"/>
          <w:sz w:val="18"/>
          <w:szCs w:val="18"/>
          <w:lang w:eastAsia="pt-BR"/>
        </w:rPr>
        <w:t>.</w:t>
      </w:r>
      <w:r w:rsidR="00CB5738" w:rsidRPr="00A43F72">
        <w:rPr>
          <w:rFonts w:ascii="Book Antiqua" w:eastAsia="Times New Roman" w:hAnsi="Book Antiqua" w:cs="Times New Roman"/>
          <w:sz w:val="18"/>
          <w:szCs w:val="18"/>
          <w:lang w:eastAsia="pt-BR"/>
        </w:rPr>
        <w:t xml:space="preserve"> </w:t>
      </w:r>
      <w:r w:rsidR="00CB5738" w:rsidRPr="00A43F72">
        <w:rPr>
          <w:rFonts w:ascii="Book Antiqua" w:hAnsi="Book Antiqua"/>
          <w:b/>
          <w:bCs/>
          <w:color w:val="FF0000"/>
          <w:sz w:val="16"/>
          <w:szCs w:val="16"/>
          <w:u w:val="single"/>
        </w:rPr>
        <w:t>(MPRR-2012)</w:t>
      </w:r>
      <w:r w:rsidR="0021731D" w:rsidRPr="00A43F72">
        <w:rPr>
          <w:rFonts w:ascii="Book Antiqua" w:eastAsia="Times New Roman" w:hAnsi="Book Antiqua" w:cs="Times New Roman"/>
          <w:sz w:val="16"/>
          <w:szCs w:val="16"/>
          <w:lang w:eastAsia="pt-BR"/>
        </w:rPr>
        <w:t xml:space="preserve"> </w:t>
      </w:r>
      <w:r w:rsidR="0021731D" w:rsidRPr="00A43F72">
        <w:rPr>
          <w:rFonts w:ascii="Book Antiqua" w:hAnsi="Book Antiqua"/>
          <w:b/>
          <w:color w:val="FF0000"/>
          <w:sz w:val="16"/>
          <w:szCs w:val="16"/>
          <w:u w:val="single"/>
        </w:rPr>
        <w:t>(MPGO-2016)</w:t>
      </w:r>
      <w:r w:rsidR="00610556">
        <w:rPr>
          <w:rFonts w:ascii="Book Antiqua" w:hAnsi="Book Antiqua"/>
          <w:b/>
          <w:color w:val="FF0000"/>
          <w:sz w:val="16"/>
          <w:szCs w:val="16"/>
        </w:rPr>
        <w:t xml:space="preserve"> </w:t>
      </w:r>
      <w:r w:rsidR="00610556" w:rsidRPr="00A43F72">
        <w:rPr>
          <w:rFonts w:ascii="Book Antiqua" w:eastAsia="Times New Roman" w:hAnsi="Book Antiqua" w:cs="Times New Roman"/>
          <w:b/>
          <w:color w:val="FF0000"/>
          <w:sz w:val="16"/>
          <w:szCs w:val="16"/>
          <w:u w:val="single"/>
          <w:lang w:eastAsia="pt-BR"/>
        </w:rPr>
        <w:t>(</w:t>
      </w:r>
      <w:r w:rsidR="00610556">
        <w:rPr>
          <w:rFonts w:ascii="Book Antiqua" w:eastAsia="Times New Roman" w:hAnsi="Book Antiqua" w:cs="Times New Roman"/>
          <w:b/>
          <w:color w:val="FF0000"/>
          <w:sz w:val="16"/>
          <w:szCs w:val="16"/>
          <w:u w:val="single"/>
          <w:lang w:eastAsia="pt-BR"/>
        </w:rPr>
        <w:t>PGEMS</w:t>
      </w:r>
      <w:r w:rsidR="00610556" w:rsidRPr="00A43F72">
        <w:rPr>
          <w:rFonts w:ascii="Book Antiqua" w:eastAsia="Times New Roman" w:hAnsi="Book Antiqua" w:cs="Times New Roman"/>
          <w:b/>
          <w:color w:val="FF0000"/>
          <w:sz w:val="16"/>
          <w:szCs w:val="16"/>
          <w:u w:val="single"/>
          <w:lang w:eastAsia="pt-BR"/>
        </w:rPr>
        <w:t>-20</w:t>
      </w:r>
      <w:r w:rsidR="00610556">
        <w:rPr>
          <w:rFonts w:ascii="Book Antiqua" w:eastAsia="Times New Roman" w:hAnsi="Book Antiqua" w:cs="Times New Roman"/>
          <w:b/>
          <w:color w:val="FF0000"/>
          <w:sz w:val="16"/>
          <w:szCs w:val="16"/>
          <w:u w:val="single"/>
          <w:lang w:eastAsia="pt-BR"/>
        </w:rPr>
        <w:t>21</w:t>
      </w:r>
      <w:r w:rsidR="00610556" w:rsidRPr="00A43F72">
        <w:rPr>
          <w:rFonts w:ascii="Book Antiqua" w:eastAsia="Times New Roman" w:hAnsi="Book Antiqua" w:cs="Times New Roman"/>
          <w:b/>
          <w:color w:val="FF0000"/>
          <w:sz w:val="16"/>
          <w:szCs w:val="16"/>
          <w:u w:val="single"/>
          <w:lang w:eastAsia="pt-BR"/>
        </w:rPr>
        <w:t>)</w:t>
      </w:r>
    </w:p>
    <w:p w14:paraId="28A2C5AA" w14:textId="0D683780" w:rsidR="004C49B1" w:rsidRPr="00610556" w:rsidRDefault="004C49B1" w:rsidP="00E86D64">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481CC2">
        <w:rPr>
          <w:rFonts w:ascii="Book Antiqua" w:eastAsia="Times New Roman" w:hAnsi="Book Antiqua" w:cs="Times New Roman"/>
          <w:sz w:val="19"/>
          <w:szCs w:val="19"/>
          <w:lang w:eastAsia="pt-BR"/>
        </w:rPr>
        <w:t xml:space="preserve">        </w:t>
      </w:r>
      <w:r w:rsidRPr="00CB5738">
        <w:rPr>
          <w:rFonts w:ascii="Book Antiqua" w:eastAsia="Times New Roman" w:hAnsi="Book Antiqua" w:cs="Times New Roman"/>
          <w:b/>
          <w:bCs/>
          <w:sz w:val="19"/>
          <w:szCs w:val="19"/>
          <w:highlight w:val="magenta"/>
          <w:lang w:eastAsia="pt-BR"/>
        </w:rPr>
        <w:t>§ 2</w:t>
      </w:r>
      <w:r w:rsidRPr="00CB5738">
        <w:rPr>
          <w:rFonts w:ascii="Book Antiqua" w:eastAsia="Times New Roman" w:hAnsi="Book Antiqua" w:cs="Times New Roman"/>
          <w:b/>
          <w:bCs/>
          <w:sz w:val="19"/>
          <w:szCs w:val="19"/>
          <w:highlight w:val="magenta"/>
          <w:u w:val="single"/>
          <w:vertAlign w:val="superscript"/>
          <w:lang w:eastAsia="pt-BR"/>
        </w:rPr>
        <w:t>o</w:t>
      </w:r>
      <w:r w:rsidRPr="00481CC2">
        <w:rPr>
          <w:rFonts w:ascii="Book Antiqua" w:eastAsia="Times New Roman" w:hAnsi="Book Antiqua" w:cs="Times New Roman"/>
          <w:sz w:val="19"/>
          <w:szCs w:val="19"/>
          <w:lang w:eastAsia="pt-BR"/>
        </w:rPr>
        <w:t xml:space="preserve"> </w:t>
      </w:r>
      <w:r w:rsidRPr="00610556">
        <w:rPr>
          <w:rFonts w:ascii="Book Antiqua" w:eastAsia="Times New Roman" w:hAnsi="Book Antiqua" w:cs="Times New Roman"/>
          <w:b/>
          <w:bCs/>
          <w:sz w:val="19"/>
          <w:szCs w:val="19"/>
          <w:highlight w:val="cyan"/>
          <w:lang w:eastAsia="pt-BR"/>
        </w:rPr>
        <w:t>O prazo</w:t>
      </w:r>
      <w:r w:rsidRPr="00C20F11">
        <w:rPr>
          <w:rFonts w:ascii="Book Antiqua" w:eastAsia="Times New Roman" w:hAnsi="Book Antiqua" w:cs="Times New Roman"/>
          <w:b/>
          <w:bCs/>
          <w:sz w:val="19"/>
          <w:szCs w:val="19"/>
          <w:lang w:eastAsia="pt-BR"/>
        </w:rPr>
        <w:t xml:space="preserve"> </w:t>
      </w:r>
      <w:r w:rsidRPr="00610556">
        <w:rPr>
          <w:rFonts w:ascii="Book Antiqua" w:eastAsia="Times New Roman" w:hAnsi="Book Antiqua" w:cs="Times New Roman"/>
          <w:b/>
          <w:bCs/>
          <w:sz w:val="19"/>
          <w:szCs w:val="19"/>
          <w:highlight w:val="yellow"/>
          <w:lang w:eastAsia="pt-BR"/>
        </w:rPr>
        <w:t>mencionado no parágrafo anterior</w:t>
      </w:r>
      <w:r w:rsidRPr="00C20F11">
        <w:rPr>
          <w:rFonts w:ascii="Book Antiqua" w:eastAsia="Times New Roman" w:hAnsi="Book Antiqua" w:cs="Times New Roman"/>
          <w:b/>
          <w:bCs/>
          <w:sz w:val="19"/>
          <w:szCs w:val="19"/>
          <w:lang w:eastAsia="pt-BR"/>
        </w:rPr>
        <w:t xml:space="preserve"> </w:t>
      </w:r>
      <w:r w:rsidRPr="00C20F11">
        <w:rPr>
          <w:rFonts w:ascii="Book Antiqua" w:eastAsia="Times New Roman" w:hAnsi="Book Antiqua" w:cs="Times New Roman"/>
          <w:b/>
          <w:bCs/>
          <w:caps/>
          <w:sz w:val="19"/>
          <w:szCs w:val="19"/>
          <w:highlight w:val="green"/>
          <w:lang w:eastAsia="pt-BR"/>
        </w:rPr>
        <w:t>poderá ser prorrogado</w:t>
      </w:r>
      <w:r w:rsidRPr="00C20F11">
        <w:rPr>
          <w:rFonts w:ascii="Book Antiqua" w:eastAsia="Times New Roman" w:hAnsi="Book Antiqua" w:cs="Times New Roman"/>
          <w:b/>
          <w:bCs/>
          <w:sz w:val="19"/>
          <w:szCs w:val="19"/>
          <w:lang w:eastAsia="pt-BR"/>
        </w:rPr>
        <w:t xml:space="preserve"> </w:t>
      </w:r>
      <w:r w:rsidRPr="00610556">
        <w:rPr>
          <w:rFonts w:ascii="Book Antiqua" w:eastAsia="Times New Roman" w:hAnsi="Book Antiqua" w:cs="Times New Roman"/>
          <w:b/>
          <w:bCs/>
          <w:sz w:val="19"/>
          <w:szCs w:val="19"/>
          <w:highlight w:val="cyan"/>
          <w:lang w:eastAsia="pt-BR"/>
        </w:rPr>
        <w:t>por igual período</w:t>
      </w:r>
      <w:r w:rsidRPr="00C20F11">
        <w:rPr>
          <w:rFonts w:ascii="Book Antiqua" w:eastAsia="Times New Roman" w:hAnsi="Book Antiqua" w:cs="Times New Roman"/>
          <w:b/>
          <w:bCs/>
          <w:sz w:val="19"/>
          <w:szCs w:val="19"/>
          <w:lang w:eastAsia="pt-BR"/>
        </w:rPr>
        <w:t xml:space="preserve">, </w:t>
      </w:r>
      <w:r w:rsidRPr="00610556">
        <w:rPr>
          <w:rFonts w:ascii="Book Antiqua" w:eastAsia="Times New Roman" w:hAnsi="Book Antiqua" w:cs="Times New Roman"/>
          <w:b/>
          <w:bCs/>
          <w:sz w:val="19"/>
          <w:szCs w:val="19"/>
          <w:highlight w:val="yellow"/>
          <w:lang w:eastAsia="pt-BR"/>
        </w:rPr>
        <w:t>ante justificativa explícita</w:t>
      </w:r>
      <w:r w:rsidRPr="00A43F72">
        <w:rPr>
          <w:rFonts w:ascii="Book Antiqua" w:eastAsia="Times New Roman" w:hAnsi="Book Antiqua" w:cs="Times New Roman"/>
          <w:b/>
          <w:bCs/>
          <w:sz w:val="18"/>
          <w:szCs w:val="18"/>
          <w:lang w:eastAsia="pt-BR"/>
        </w:rPr>
        <w:t>.</w:t>
      </w:r>
      <w:r w:rsidR="00CB5738" w:rsidRPr="00A43F72">
        <w:rPr>
          <w:rFonts w:ascii="Book Antiqua" w:eastAsia="Times New Roman" w:hAnsi="Book Antiqua" w:cs="Times New Roman"/>
          <w:b/>
          <w:bCs/>
          <w:sz w:val="18"/>
          <w:szCs w:val="18"/>
          <w:lang w:eastAsia="pt-BR"/>
        </w:rPr>
        <w:t xml:space="preserve"> </w:t>
      </w:r>
      <w:r w:rsidR="00CB5738" w:rsidRPr="00A43F72">
        <w:rPr>
          <w:rFonts w:ascii="Book Antiqua" w:hAnsi="Book Antiqua"/>
          <w:b/>
          <w:bCs/>
          <w:color w:val="FF0000"/>
          <w:sz w:val="16"/>
          <w:szCs w:val="16"/>
          <w:u w:val="single"/>
        </w:rPr>
        <w:t>(MPRR-2012)</w:t>
      </w:r>
      <w:r w:rsidR="00610556">
        <w:rPr>
          <w:rFonts w:ascii="Book Antiqua" w:hAnsi="Book Antiqua"/>
          <w:b/>
          <w:bCs/>
          <w:color w:val="FF0000"/>
          <w:sz w:val="16"/>
          <w:szCs w:val="16"/>
        </w:rPr>
        <w:t xml:space="preserve"> </w:t>
      </w:r>
      <w:r w:rsidR="00610556" w:rsidRPr="00A43F72">
        <w:rPr>
          <w:rFonts w:ascii="Book Antiqua" w:eastAsia="Times New Roman" w:hAnsi="Book Antiqua" w:cs="Times New Roman"/>
          <w:b/>
          <w:color w:val="FF0000"/>
          <w:sz w:val="16"/>
          <w:szCs w:val="16"/>
          <w:u w:val="single"/>
          <w:lang w:eastAsia="pt-BR"/>
        </w:rPr>
        <w:t>(</w:t>
      </w:r>
      <w:r w:rsidR="00610556">
        <w:rPr>
          <w:rFonts w:ascii="Book Antiqua" w:eastAsia="Times New Roman" w:hAnsi="Book Antiqua" w:cs="Times New Roman"/>
          <w:b/>
          <w:color w:val="FF0000"/>
          <w:sz w:val="16"/>
          <w:szCs w:val="16"/>
          <w:u w:val="single"/>
          <w:lang w:eastAsia="pt-BR"/>
        </w:rPr>
        <w:t>PGEMS</w:t>
      </w:r>
      <w:r w:rsidR="00610556" w:rsidRPr="00A43F72">
        <w:rPr>
          <w:rFonts w:ascii="Book Antiqua" w:eastAsia="Times New Roman" w:hAnsi="Book Antiqua" w:cs="Times New Roman"/>
          <w:b/>
          <w:color w:val="FF0000"/>
          <w:sz w:val="16"/>
          <w:szCs w:val="16"/>
          <w:u w:val="single"/>
          <w:lang w:eastAsia="pt-BR"/>
        </w:rPr>
        <w:t>-20</w:t>
      </w:r>
      <w:r w:rsidR="00610556">
        <w:rPr>
          <w:rFonts w:ascii="Book Antiqua" w:eastAsia="Times New Roman" w:hAnsi="Book Antiqua" w:cs="Times New Roman"/>
          <w:b/>
          <w:color w:val="FF0000"/>
          <w:sz w:val="16"/>
          <w:szCs w:val="16"/>
          <w:u w:val="single"/>
          <w:lang w:eastAsia="pt-BR"/>
        </w:rPr>
        <w:t>21</w:t>
      </w:r>
      <w:r w:rsidR="00610556" w:rsidRPr="00A43F72">
        <w:rPr>
          <w:rFonts w:ascii="Book Antiqua" w:eastAsia="Times New Roman" w:hAnsi="Book Antiqua" w:cs="Times New Roman"/>
          <w:b/>
          <w:color w:val="FF0000"/>
          <w:sz w:val="16"/>
          <w:szCs w:val="16"/>
          <w:u w:val="single"/>
          <w:lang w:eastAsia="pt-BR"/>
        </w:rPr>
        <w:t>)</w:t>
      </w:r>
    </w:p>
    <w:p w14:paraId="0785CAFA" w14:textId="36512F90" w:rsidR="004C49B1" w:rsidRPr="00B85FF3" w:rsidRDefault="004C49B1" w:rsidP="00E86D64">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C20F11">
        <w:rPr>
          <w:rFonts w:ascii="Book Antiqua" w:eastAsia="Times New Roman" w:hAnsi="Book Antiqua" w:cs="Times New Roman"/>
          <w:b/>
          <w:bCs/>
          <w:sz w:val="19"/>
          <w:szCs w:val="19"/>
          <w:lang w:eastAsia="pt-BR"/>
        </w:rPr>
        <w:t xml:space="preserve">        </w:t>
      </w:r>
      <w:bookmarkStart w:id="189" w:name="art60"/>
      <w:bookmarkEnd w:id="189"/>
      <w:r w:rsidRPr="00C20F11">
        <w:rPr>
          <w:rFonts w:ascii="Book Antiqua" w:eastAsia="Times New Roman" w:hAnsi="Book Antiqua" w:cs="Times New Roman"/>
          <w:b/>
          <w:bCs/>
          <w:sz w:val="19"/>
          <w:szCs w:val="19"/>
          <w:highlight w:val="magenta"/>
          <w:lang w:eastAsia="pt-BR"/>
        </w:rPr>
        <w:t>Art. 60</w:t>
      </w:r>
      <w:r w:rsidRPr="00C20F11">
        <w:rPr>
          <w:rFonts w:ascii="Book Antiqua" w:eastAsia="Times New Roman" w:hAnsi="Book Antiqua" w:cs="Times New Roman"/>
          <w:b/>
          <w:bCs/>
          <w:sz w:val="19"/>
          <w:szCs w:val="19"/>
          <w:lang w:eastAsia="pt-BR"/>
        </w:rPr>
        <w:t xml:space="preserve">. O recurso interpõe-se por meio de requerimento no qual o recorrente deverá expor os fundamentos do pedido de reexame, </w:t>
      </w:r>
      <w:r w:rsidRPr="00B272A9">
        <w:rPr>
          <w:rFonts w:ascii="Book Antiqua" w:eastAsia="Times New Roman" w:hAnsi="Book Antiqua" w:cs="Times New Roman"/>
          <w:b/>
          <w:bCs/>
          <w:caps/>
          <w:sz w:val="19"/>
          <w:szCs w:val="19"/>
          <w:highlight w:val="green"/>
          <w:lang w:eastAsia="pt-BR"/>
        </w:rPr>
        <w:t>podendo juntar</w:t>
      </w:r>
      <w:r w:rsidRPr="00C20F11">
        <w:rPr>
          <w:rFonts w:ascii="Book Antiqua" w:eastAsia="Times New Roman" w:hAnsi="Book Antiqua" w:cs="Times New Roman"/>
          <w:b/>
          <w:bCs/>
          <w:sz w:val="19"/>
          <w:szCs w:val="19"/>
          <w:lang w:eastAsia="pt-BR"/>
        </w:rPr>
        <w:t xml:space="preserve"> os documentos que julgar convenientes</w:t>
      </w:r>
      <w:r w:rsidRPr="00A43F72">
        <w:rPr>
          <w:rFonts w:ascii="Book Antiqua" w:eastAsia="Times New Roman" w:hAnsi="Book Antiqua" w:cs="Times New Roman"/>
          <w:b/>
          <w:bCs/>
          <w:sz w:val="18"/>
          <w:szCs w:val="18"/>
          <w:lang w:eastAsia="pt-BR"/>
        </w:rPr>
        <w:t>.</w:t>
      </w:r>
      <w:r w:rsidR="007815F6" w:rsidRPr="00A43F72">
        <w:rPr>
          <w:rFonts w:ascii="Book Antiqua" w:eastAsia="Times New Roman" w:hAnsi="Book Antiqua" w:cs="Times New Roman"/>
          <w:b/>
          <w:bCs/>
          <w:sz w:val="18"/>
          <w:szCs w:val="18"/>
          <w:lang w:eastAsia="pt-BR"/>
        </w:rPr>
        <w:t xml:space="preserve"> </w:t>
      </w:r>
      <w:r w:rsidR="007815F6" w:rsidRPr="00A43F72">
        <w:rPr>
          <w:rFonts w:ascii="Book Antiqua" w:eastAsia="Times New Roman" w:hAnsi="Book Antiqua" w:cs="Times New Roman"/>
          <w:b/>
          <w:bCs/>
          <w:color w:val="FF0000"/>
          <w:sz w:val="16"/>
          <w:szCs w:val="16"/>
          <w:u w:val="single"/>
          <w:lang w:eastAsia="pt-BR"/>
        </w:rPr>
        <w:t>(MPSP-2017)</w:t>
      </w:r>
      <w:r w:rsidR="00B272A9" w:rsidRPr="00A43F72">
        <w:rPr>
          <w:rFonts w:ascii="Book Antiqua" w:eastAsia="Times New Roman" w:hAnsi="Book Antiqua" w:cs="Times New Roman"/>
          <w:b/>
          <w:bCs/>
          <w:color w:val="FF0000"/>
          <w:sz w:val="16"/>
          <w:szCs w:val="16"/>
          <w:lang w:eastAsia="pt-BR"/>
        </w:rPr>
        <w:t xml:space="preserve"> </w:t>
      </w:r>
      <w:r w:rsidR="00B272A9" w:rsidRPr="00A43F72">
        <w:rPr>
          <w:rFonts w:ascii="Book Antiqua" w:eastAsia="Times New Roman" w:hAnsi="Book Antiqua" w:cs="Times New Roman"/>
          <w:b/>
          <w:bCs/>
          <w:color w:val="FF0000"/>
          <w:sz w:val="16"/>
          <w:szCs w:val="16"/>
          <w:u w:val="single"/>
          <w:lang w:eastAsia="pt-BR"/>
        </w:rPr>
        <w:t>(PGEPE-2018)</w:t>
      </w:r>
      <w:r w:rsidR="00374BED">
        <w:rPr>
          <w:rFonts w:ascii="Book Antiqua" w:eastAsia="Times New Roman" w:hAnsi="Book Antiqua" w:cs="Times New Roman"/>
          <w:b/>
          <w:bCs/>
          <w:color w:val="FF0000"/>
          <w:sz w:val="16"/>
          <w:szCs w:val="16"/>
          <w:lang w:eastAsia="pt-BR"/>
        </w:rPr>
        <w:t xml:space="preserve"> </w:t>
      </w:r>
      <w:r w:rsidR="00374BED">
        <w:rPr>
          <w:rFonts w:ascii="Book Antiqua" w:eastAsia="Times New Roman" w:hAnsi="Book Antiqua" w:cs="Times New Roman"/>
          <w:b/>
          <w:bCs/>
          <w:color w:val="FF0000"/>
          <w:sz w:val="16"/>
          <w:szCs w:val="16"/>
          <w:u w:val="single"/>
          <w:lang w:eastAsia="pt-BR"/>
        </w:rPr>
        <w:t>(PGEGO-2021)</w:t>
      </w:r>
      <w:r w:rsidR="00B85FF3">
        <w:rPr>
          <w:rFonts w:ascii="Book Antiqua" w:eastAsia="Times New Roman" w:hAnsi="Book Antiqua" w:cs="Times New Roman"/>
          <w:b/>
          <w:bCs/>
          <w:color w:val="FF0000"/>
          <w:sz w:val="16"/>
          <w:szCs w:val="16"/>
          <w:lang w:eastAsia="pt-BR"/>
        </w:rPr>
        <w:t xml:space="preserve"> </w:t>
      </w:r>
      <w:r w:rsidR="00B85FF3">
        <w:rPr>
          <w:rFonts w:ascii="Book Antiqua" w:hAnsi="Book Antiqua"/>
          <w:b/>
          <w:bCs/>
          <w:color w:val="FF0000"/>
          <w:sz w:val="16"/>
          <w:szCs w:val="16"/>
          <w:u w:val="single"/>
        </w:rPr>
        <w:t>(PGESE-2023)</w:t>
      </w:r>
    </w:p>
    <w:tbl>
      <w:tblPr>
        <w:tblStyle w:val="Tabelacomgrade"/>
        <w:tblW w:w="0" w:type="auto"/>
        <w:tblLook w:val="04A0" w:firstRow="1" w:lastRow="0" w:firstColumn="1" w:lastColumn="0" w:noHBand="0" w:noVBand="1"/>
      </w:tblPr>
      <w:tblGrid>
        <w:gridCol w:w="8494"/>
      </w:tblGrid>
      <w:tr w:rsidR="00D20356" w14:paraId="151B823C" w14:textId="77777777" w:rsidTr="00911D12">
        <w:tc>
          <w:tcPr>
            <w:tcW w:w="8494" w:type="dxa"/>
            <w:shd w:val="clear" w:color="auto" w:fill="CCFFFF"/>
          </w:tcPr>
          <w:p w14:paraId="6C99A1C1" w14:textId="5FB889DB" w:rsidR="00B85FF3" w:rsidRDefault="00B85FF3" w:rsidP="00B85FF3">
            <w:pPr>
              <w:spacing w:before="100" w:beforeAutospacing="1" w:after="100" w:afterAutospacing="1"/>
              <w:jc w:val="both"/>
              <w:rPr>
                <w:rFonts w:ascii="Book Antiqua" w:eastAsia="Times New Roman" w:hAnsi="Book Antiqua" w:cs="Times New Roman"/>
                <w:b/>
                <w:bCs/>
                <w:i/>
                <w:iCs/>
                <w:color w:val="FF0000"/>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PGESE-2023</w:t>
            </w:r>
            <w:r w:rsidRPr="004762A2">
              <w:rPr>
                <w:rFonts w:ascii="Book Antiqua" w:eastAsia="Times New Roman" w:hAnsi="Book Antiqua" w:cs="Times New Roman"/>
                <w:b/>
                <w:bCs/>
                <w:sz w:val="19"/>
                <w:szCs w:val="19"/>
                <w:highlight w:val="yellow"/>
                <w:lang w:eastAsia="pt-BR"/>
              </w:rPr>
              <w:t>-CESPE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85FF3">
              <w:rPr>
                <w:rFonts w:ascii="Book Antiqua" w:eastAsia="Times New Roman" w:hAnsi="Book Antiqua" w:cs="Times New Roman"/>
                <w:sz w:val="19"/>
                <w:szCs w:val="19"/>
                <w:lang w:eastAsia="pt-BR"/>
              </w:rPr>
              <w:t>Relativamente ao processo administrativo e à Lei n.º 9.784/1999 (Lei do Processo Administrativo), assinale a opção correta</w:t>
            </w:r>
            <w:r>
              <w:rPr>
                <w:rFonts w:ascii="Book Antiqua" w:eastAsia="Times New Roman" w:hAnsi="Book Antiqua" w:cs="Times New Roman"/>
                <w:sz w:val="19"/>
                <w:szCs w:val="19"/>
                <w:lang w:eastAsia="pt-BR"/>
              </w:rPr>
              <w:t xml:space="preserve">: </w:t>
            </w:r>
            <w:r w:rsidRPr="00B85FF3">
              <w:rPr>
                <w:rFonts w:ascii="Book Antiqua" w:eastAsia="Times New Roman" w:hAnsi="Book Antiqua" w:cs="Times New Roman"/>
                <w:sz w:val="19"/>
                <w:szCs w:val="19"/>
                <w:lang w:eastAsia="pt-BR"/>
              </w:rPr>
              <w:t>A instrução dos processos administrativos pode ocorrer na fase recursal.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60, Lei 9784/99.</w:t>
            </w:r>
          </w:p>
          <w:p w14:paraId="782A9824" w14:textId="433F49E9" w:rsidR="00D20356" w:rsidRPr="001F7867" w:rsidRDefault="00D20356" w:rsidP="00B85FF3">
            <w:pPr>
              <w:spacing w:before="100" w:beforeAutospacing="1" w:after="100" w:afterAutospacing="1"/>
              <w:jc w:val="both"/>
              <w:rPr>
                <w:rFonts w:ascii="Book Antiqua" w:eastAsia="Times New Roman" w:hAnsi="Book Antiqua" w:cs="Times New Roman"/>
                <w:sz w:val="19"/>
                <w:szCs w:val="19"/>
                <w:lang w:eastAsia="pt-BR"/>
              </w:rPr>
            </w:pPr>
            <w:r w:rsidRPr="001F7867">
              <w:rPr>
                <w:rFonts w:ascii="Book Antiqua" w:eastAsia="Times New Roman" w:hAnsi="Book Antiqua" w:cs="Times New Roman"/>
                <w:b/>
                <w:bCs/>
                <w:i/>
                <w:iCs/>
                <w:color w:val="FF0000"/>
                <w:sz w:val="19"/>
                <w:szCs w:val="19"/>
                <w:lang w:eastAsia="pt-BR"/>
              </w:rPr>
              <w:t>#</w:t>
            </w:r>
            <w:r w:rsidRPr="001F7867">
              <w:rPr>
                <w:rFonts w:ascii="Book Antiqua" w:eastAsia="Times New Roman" w:hAnsi="Book Antiqua" w:cs="Times New Roman"/>
                <w:b/>
                <w:bCs/>
                <w:i/>
                <w:iCs/>
                <w:color w:val="FF0000"/>
                <w:sz w:val="19"/>
                <w:szCs w:val="19"/>
                <w:highlight w:val="green"/>
                <w:lang w:eastAsia="pt-BR"/>
              </w:rPr>
              <w:t>Atenção</w:t>
            </w:r>
            <w:r w:rsidRPr="001F7867">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PGEPE-2018</w:t>
            </w:r>
            <w:r w:rsidR="00B85FF3">
              <w:rPr>
                <w:rFonts w:ascii="Book Antiqua" w:eastAsia="Times New Roman" w:hAnsi="Book Antiqua" w:cs="Times New Roman"/>
                <w:b/>
                <w:bCs/>
                <w:i/>
                <w:iCs/>
                <w:color w:val="FF0000"/>
                <w:sz w:val="19"/>
                <w:szCs w:val="19"/>
                <w:lang w:eastAsia="pt-BR"/>
              </w:rPr>
              <w:t>: #</w:t>
            </w:r>
            <w:r w:rsidR="00B85FF3" w:rsidRPr="00B85FF3">
              <w:rPr>
                <w:rFonts w:ascii="Book Antiqua" w:eastAsia="Times New Roman" w:hAnsi="Book Antiqua" w:cs="Times New Roman"/>
                <w:b/>
                <w:bCs/>
                <w:i/>
                <w:iCs/>
                <w:color w:val="FF0000"/>
                <w:sz w:val="19"/>
                <w:szCs w:val="19"/>
                <w:highlight w:val="green"/>
                <w:lang w:eastAsia="pt-BR"/>
              </w:rPr>
              <w:t>PGESE-2023</w:t>
            </w:r>
            <w:r w:rsidRPr="001F7867">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sz w:val="19"/>
                <w:szCs w:val="19"/>
                <w:lang w:eastAsia="pt-BR"/>
              </w:rPr>
              <w:t xml:space="preserve">: </w:t>
            </w:r>
            <w:r w:rsidR="00B85FF3" w:rsidRPr="00B85FF3">
              <w:rPr>
                <w:rFonts w:ascii="Book Antiqua" w:eastAsia="Times New Roman" w:hAnsi="Book Antiqua" w:cs="Times New Roman"/>
                <w:sz w:val="19"/>
                <w:szCs w:val="19"/>
                <w:lang w:eastAsia="pt-BR"/>
              </w:rPr>
              <w:t>A leitura do art. 60 da Lei 9.784/99 revela a possibilidade, de fato, da produção de provas na fase recursal</w:t>
            </w:r>
            <w:r w:rsidR="00B85FF3">
              <w:rPr>
                <w:rFonts w:ascii="Book Antiqua" w:eastAsia="Times New Roman" w:hAnsi="Book Antiqua" w:cs="Times New Roman"/>
                <w:sz w:val="19"/>
                <w:szCs w:val="19"/>
                <w:lang w:eastAsia="pt-BR"/>
              </w:rPr>
              <w:t>. Desse modo, a</w:t>
            </w:r>
            <w:r w:rsidRPr="00D20356">
              <w:rPr>
                <w:rFonts w:ascii="Book Antiqua" w:eastAsia="Times New Roman" w:hAnsi="Book Antiqua" w:cs="Times New Roman"/>
                <w:sz w:val="19"/>
                <w:szCs w:val="19"/>
                <w:lang w:eastAsia="pt-BR"/>
              </w:rPr>
              <w:t xml:space="preserve">o administrado é </w:t>
            </w:r>
            <w:r w:rsidRPr="00D20356">
              <w:rPr>
                <w:rFonts w:ascii="Book Antiqua" w:eastAsia="Times New Roman" w:hAnsi="Book Antiqua" w:cs="Times New Roman"/>
                <w:sz w:val="19"/>
                <w:szCs w:val="19"/>
                <w:lang w:eastAsia="pt-BR"/>
              </w:rPr>
              <w:lastRenderedPageBreak/>
              <w:t>permitido alegar em instância superior fato ou prova não trazida na fase inicial do processo administrativo</w:t>
            </w:r>
            <w:r>
              <w:rPr>
                <w:rFonts w:ascii="Book Antiqua" w:eastAsia="Times New Roman" w:hAnsi="Book Antiqua" w:cs="Times New Roman"/>
                <w:sz w:val="19"/>
                <w:szCs w:val="19"/>
                <w:lang w:eastAsia="pt-BR"/>
              </w:rPr>
              <w:t xml:space="preserve">. Em outras palavras, </w:t>
            </w:r>
            <w:r w:rsidRPr="00D20356">
              <w:rPr>
                <w:rFonts w:ascii="Book Antiqua" w:eastAsia="Times New Roman" w:hAnsi="Book Antiqua" w:cs="Times New Roman"/>
                <w:sz w:val="19"/>
                <w:szCs w:val="19"/>
                <w:lang w:eastAsia="pt-BR"/>
              </w:rPr>
              <w:t>é possível</w:t>
            </w:r>
            <w:r>
              <w:rPr>
                <w:rFonts w:ascii="Book Antiqua" w:eastAsia="Times New Roman" w:hAnsi="Book Antiqua" w:cs="Times New Roman"/>
                <w:sz w:val="19"/>
                <w:szCs w:val="19"/>
                <w:lang w:eastAsia="pt-BR"/>
              </w:rPr>
              <w:t>, em sede recursal, a</w:t>
            </w:r>
            <w:r w:rsidRPr="00D20356">
              <w:rPr>
                <w:rFonts w:ascii="Book Antiqua" w:eastAsia="Times New Roman" w:hAnsi="Book Antiqua" w:cs="Times New Roman"/>
                <w:sz w:val="19"/>
                <w:szCs w:val="19"/>
                <w:lang w:eastAsia="pt-BR"/>
              </w:rPr>
              <w:t xml:space="preserve"> junta</w:t>
            </w:r>
            <w:r>
              <w:rPr>
                <w:rFonts w:ascii="Book Antiqua" w:eastAsia="Times New Roman" w:hAnsi="Book Antiqua" w:cs="Times New Roman"/>
                <w:sz w:val="19"/>
                <w:szCs w:val="19"/>
                <w:lang w:eastAsia="pt-BR"/>
              </w:rPr>
              <w:t>da</w:t>
            </w:r>
            <w:r w:rsidRPr="00D20356">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de</w:t>
            </w:r>
            <w:r w:rsidRPr="00D20356">
              <w:rPr>
                <w:rFonts w:ascii="Book Antiqua" w:eastAsia="Times New Roman" w:hAnsi="Book Antiqua" w:cs="Times New Roman"/>
                <w:sz w:val="19"/>
                <w:szCs w:val="19"/>
                <w:lang w:eastAsia="pt-BR"/>
              </w:rPr>
              <w:t xml:space="preserve"> documentos que julgar convenientes, com base no art. 60 da Lei 9.784</w:t>
            </w:r>
            <w:r>
              <w:rPr>
                <w:rFonts w:ascii="Book Antiqua" w:eastAsia="Times New Roman" w:hAnsi="Book Antiqua" w:cs="Times New Roman"/>
                <w:sz w:val="19"/>
                <w:szCs w:val="19"/>
                <w:lang w:eastAsia="pt-BR"/>
              </w:rPr>
              <w:t>/99</w:t>
            </w:r>
            <w:r w:rsidRPr="00D20356">
              <w:rPr>
                <w:rFonts w:ascii="Book Antiqua" w:eastAsia="Times New Roman" w:hAnsi="Book Antiqua" w:cs="Times New Roman"/>
                <w:sz w:val="19"/>
                <w:szCs w:val="19"/>
                <w:lang w:eastAsia="pt-BR"/>
              </w:rPr>
              <w:t>. O fato novo, bem como o surgimento de novas provas podem ser alegados em sede recursal.</w:t>
            </w:r>
            <w:r w:rsidR="00B85FF3">
              <w:rPr>
                <w:rFonts w:ascii="Book Antiqua" w:eastAsia="Times New Roman" w:hAnsi="Book Antiqua" w:cs="Times New Roman"/>
                <w:sz w:val="19"/>
                <w:szCs w:val="19"/>
                <w:lang w:eastAsia="pt-BR"/>
              </w:rPr>
              <w:t xml:space="preserve"> Sobre o tema, </w:t>
            </w:r>
            <w:r w:rsidR="00B85FF3" w:rsidRPr="00B85FF3">
              <w:rPr>
                <w:rFonts w:ascii="Book Antiqua" w:eastAsia="Times New Roman" w:hAnsi="Book Antiqua" w:cs="Times New Roman"/>
                <w:sz w:val="19"/>
                <w:szCs w:val="19"/>
                <w:lang w:eastAsia="pt-BR"/>
              </w:rPr>
              <w:t>Maria Sylvia Zanella Di Pietro</w:t>
            </w:r>
            <w:r w:rsidR="00B85FF3">
              <w:rPr>
                <w:rFonts w:ascii="Book Antiqua" w:eastAsia="Times New Roman" w:hAnsi="Book Antiqua" w:cs="Times New Roman"/>
                <w:sz w:val="19"/>
                <w:szCs w:val="19"/>
                <w:lang w:eastAsia="pt-BR"/>
              </w:rPr>
              <w:t xml:space="preserve"> explica: “</w:t>
            </w:r>
            <w:r w:rsidR="00B85FF3" w:rsidRPr="00B85FF3">
              <w:rPr>
                <w:rFonts w:ascii="Book Antiqua" w:eastAsia="Times New Roman" w:hAnsi="Book Antiqua" w:cs="Times New Roman"/>
                <w:i/>
                <w:iCs/>
                <w:sz w:val="19"/>
                <w:szCs w:val="19"/>
                <w:lang w:eastAsia="pt-BR"/>
              </w:rPr>
              <w:t>Note-se que o artigo 38 faculta ao interessado, na fase instrutória e antes da tomada da decisão, juntar documentos e pareceres, requerer diligências e perícias, bem como aduzir alegações referentes à matéria objeto do processo. (...) No artigo 3°, III, inclui entre os direitos dos administrados o de "formular alegações e apresentar documentos antes da decisão, os quais serão objeto de consideração pelo órgão competente". Mesmo na fase recursal é possível acrescentar novas alegações e juntar novos documentos, conforme está expresso no artigo 60 (...): [O recurso interpõe-se por meio de requerimento no qual o recorrente deverá expor os fundamentos do pedido de reexame, podendo juntar os documentos que julgar convenientes.]</w:t>
            </w:r>
            <w:r w:rsidR="00B85FF3">
              <w:rPr>
                <w:rFonts w:ascii="Book Antiqua" w:eastAsia="Times New Roman" w:hAnsi="Book Antiqua" w:cs="Times New Roman"/>
                <w:i/>
                <w:iCs/>
                <w:sz w:val="19"/>
                <w:szCs w:val="19"/>
                <w:lang w:eastAsia="pt-BR"/>
              </w:rPr>
              <w:t>”</w:t>
            </w:r>
            <w:r w:rsidR="00B85FF3">
              <w:rPr>
                <w:rFonts w:ascii="Book Antiqua" w:eastAsia="Times New Roman" w:hAnsi="Book Antiqua" w:cs="Times New Roman"/>
                <w:sz w:val="19"/>
                <w:szCs w:val="19"/>
                <w:lang w:eastAsia="pt-BR"/>
              </w:rPr>
              <w:t xml:space="preserve"> </w:t>
            </w:r>
            <w:r w:rsidR="00B85FF3" w:rsidRPr="00B85FF3">
              <w:rPr>
                <w:rFonts w:ascii="Book Antiqua" w:eastAsia="Times New Roman" w:hAnsi="Book Antiqua" w:cs="Times New Roman"/>
                <w:sz w:val="19"/>
                <w:szCs w:val="19"/>
                <w:lang w:eastAsia="pt-BR"/>
              </w:rPr>
              <w:t>Segundo a renomada jurista, o princípio da verdade material (ou real), em contraste com a formal que tangencia o processo judicial, incide no âmbito administrativo e autoriza produzir novas provas em qualquer instância (mesmo recursal) até o julgamento derradeiro.</w:t>
            </w:r>
          </w:p>
        </w:tc>
      </w:tr>
    </w:tbl>
    <w:p w14:paraId="32C87F7C" w14:textId="0E6EE250" w:rsidR="004C49B1" w:rsidRPr="00937A73" w:rsidRDefault="004C49B1" w:rsidP="00FF5B91">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481CC2">
        <w:rPr>
          <w:rFonts w:ascii="Book Antiqua" w:eastAsia="Times New Roman" w:hAnsi="Book Antiqua" w:cs="Times New Roman"/>
          <w:sz w:val="19"/>
          <w:szCs w:val="19"/>
          <w:lang w:eastAsia="pt-BR"/>
        </w:rPr>
        <w:lastRenderedPageBreak/>
        <w:t xml:space="preserve">        </w:t>
      </w:r>
      <w:bookmarkStart w:id="190" w:name="art61"/>
      <w:bookmarkEnd w:id="190"/>
      <w:r w:rsidRPr="00481CC2">
        <w:rPr>
          <w:rFonts w:ascii="Book Antiqua" w:eastAsia="Times New Roman" w:hAnsi="Book Antiqua" w:cs="Times New Roman"/>
          <w:b/>
          <w:sz w:val="19"/>
          <w:szCs w:val="19"/>
          <w:highlight w:val="magenta"/>
          <w:lang w:eastAsia="pt-BR"/>
        </w:rPr>
        <w:t>Art. 61</w:t>
      </w:r>
      <w:r w:rsidRPr="00481CC2">
        <w:rPr>
          <w:rFonts w:ascii="Book Antiqua" w:eastAsia="Times New Roman" w:hAnsi="Book Antiqua" w:cs="Times New Roman"/>
          <w:sz w:val="19"/>
          <w:szCs w:val="19"/>
          <w:lang w:eastAsia="pt-BR"/>
        </w:rPr>
        <w:t xml:space="preserve">. </w:t>
      </w:r>
      <w:r w:rsidRPr="00527F2D">
        <w:rPr>
          <w:rFonts w:ascii="Book Antiqua" w:eastAsia="Times New Roman" w:hAnsi="Book Antiqua" w:cs="Times New Roman"/>
          <w:b/>
          <w:caps/>
          <w:sz w:val="19"/>
          <w:szCs w:val="19"/>
          <w:highlight w:val="green"/>
          <w:lang w:eastAsia="pt-BR"/>
        </w:rPr>
        <w:t>Salvo</w:t>
      </w:r>
      <w:r w:rsidRPr="00527F2D">
        <w:rPr>
          <w:rFonts w:ascii="Book Antiqua" w:eastAsia="Times New Roman" w:hAnsi="Book Antiqua" w:cs="Times New Roman"/>
          <w:b/>
          <w:sz w:val="19"/>
          <w:szCs w:val="19"/>
          <w:lang w:eastAsia="pt-BR"/>
        </w:rPr>
        <w:t xml:space="preserve"> </w:t>
      </w:r>
      <w:r w:rsidRPr="003868F2">
        <w:rPr>
          <w:rFonts w:ascii="Book Antiqua" w:eastAsia="Times New Roman" w:hAnsi="Book Antiqua" w:cs="Times New Roman"/>
          <w:b/>
          <w:sz w:val="19"/>
          <w:szCs w:val="19"/>
          <w:highlight w:val="cyan"/>
          <w:lang w:eastAsia="pt-BR"/>
        </w:rPr>
        <w:t>disposição legal em contrário</w:t>
      </w:r>
      <w:r w:rsidRPr="00481CC2">
        <w:rPr>
          <w:rFonts w:ascii="Book Antiqua" w:eastAsia="Times New Roman" w:hAnsi="Book Antiqua" w:cs="Times New Roman"/>
          <w:sz w:val="19"/>
          <w:szCs w:val="19"/>
          <w:lang w:eastAsia="pt-BR"/>
        </w:rPr>
        <w:t xml:space="preserve">, </w:t>
      </w:r>
      <w:r w:rsidRPr="003868F2">
        <w:rPr>
          <w:rFonts w:ascii="Book Antiqua" w:eastAsia="Times New Roman" w:hAnsi="Book Antiqua" w:cs="Times New Roman"/>
          <w:b/>
          <w:sz w:val="19"/>
          <w:szCs w:val="19"/>
          <w:highlight w:val="yellow"/>
          <w:lang w:eastAsia="pt-BR"/>
        </w:rPr>
        <w:t>o recurso</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caps/>
          <w:sz w:val="19"/>
          <w:szCs w:val="19"/>
          <w:highlight w:val="green"/>
          <w:lang w:eastAsia="pt-BR"/>
        </w:rPr>
        <w:t>não tem</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caps/>
          <w:sz w:val="19"/>
          <w:szCs w:val="19"/>
          <w:shd w:val="clear" w:color="auto" w:fill="F7CAAC" w:themeFill="accent2" w:themeFillTint="66"/>
          <w:lang w:eastAsia="pt-BR"/>
        </w:rPr>
        <w:t>efeito suspensivo</w:t>
      </w:r>
      <w:r w:rsidRPr="00A43F72">
        <w:rPr>
          <w:rFonts w:ascii="Book Antiqua" w:eastAsia="Times New Roman" w:hAnsi="Book Antiqua" w:cs="Times New Roman"/>
          <w:sz w:val="18"/>
          <w:szCs w:val="18"/>
          <w:lang w:eastAsia="pt-BR"/>
        </w:rPr>
        <w:t>.</w:t>
      </w:r>
      <w:r w:rsidR="00527F2D" w:rsidRPr="00A43F72">
        <w:rPr>
          <w:rFonts w:ascii="Book Antiqua" w:eastAsia="Times New Roman" w:hAnsi="Book Antiqua" w:cs="Times New Roman"/>
          <w:sz w:val="18"/>
          <w:szCs w:val="18"/>
          <w:lang w:eastAsia="pt-BR"/>
        </w:rPr>
        <w:t xml:space="preserve"> </w:t>
      </w:r>
      <w:r w:rsidR="00527F2D" w:rsidRPr="00A43F72">
        <w:rPr>
          <w:rFonts w:ascii="Book Antiqua" w:eastAsia="Times New Roman" w:hAnsi="Book Antiqua" w:cs="Times New Roman"/>
          <w:b/>
          <w:bCs/>
          <w:color w:val="FF0000"/>
          <w:sz w:val="16"/>
          <w:szCs w:val="16"/>
          <w:u w:val="single"/>
          <w:lang w:eastAsia="pt-BR"/>
        </w:rPr>
        <w:t>(TJDFT-2007)</w:t>
      </w:r>
      <w:r w:rsidR="00EE6C23" w:rsidRPr="00A43F72">
        <w:rPr>
          <w:rFonts w:ascii="Book Antiqua" w:eastAsia="Times New Roman" w:hAnsi="Book Antiqua" w:cs="Times New Roman"/>
          <w:sz w:val="16"/>
          <w:szCs w:val="16"/>
          <w:lang w:eastAsia="pt-BR"/>
        </w:rPr>
        <w:t xml:space="preserve"> </w:t>
      </w:r>
      <w:r w:rsidR="00EE6C23" w:rsidRPr="00A43F72">
        <w:rPr>
          <w:rFonts w:ascii="Book Antiqua" w:eastAsia="Times New Roman" w:hAnsi="Book Antiqua" w:cs="Times New Roman"/>
          <w:b/>
          <w:color w:val="FF0000"/>
          <w:sz w:val="16"/>
          <w:szCs w:val="16"/>
          <w:u w:val="single"/>
          <w:lang w:eastAsia="pt-BR"/>
        </w:rPr>
        <w:t>(TJPI-2007)</w:t>
      </w:r>
      <w:r w:rsidR="005C4B30" w:rsidRPr="00A43F72">
        <w:rPr>
          <w:rFonts w:ascii="Book Antiqua" w:eastAsia="Times New Roman" w:hAnsi="Book Antiqua" w:cs="Times New Roman"/>
          <w:b/>
          <w:color w:val="FF0000"/>
          <w:sz w:val="16"/>
          <w:szCs w:val="16"/>
          <w:lang w:eastAsia="pt-BR"/>
        </w:rPr>
        <w:t xml:space="preserve"> </w:t>
      </w:r>
      <w:r w:rsidR="005C4B30" w:rsidRPr="00A43F72">
        <w:rPr>
          <w:rFonts w:ascii="Book Antiqua" w:eastAsia="Times New Roman" w:hAnsi="Book Antiqua" w:cs="Times New Roman"/>
          <w:b/>
          <w:color w:val="FF0000"/>
          <w:sz w:val="16"/>
          <w:szCs w:val="16"/>
          <w:u w:val="single"/>
          <w:lang w:eastAsia="pt-BR"/>
        </w:rPr>
        <w:t>(MPRR-2008)</w:t>
      </w:r>
      <w:r w:rsidR="00513309" w:rsidRPr="00A43F72">
        <w:rPr>
          <w:rFonts w:ascii="Book Antiqua" w:eastAsia="Times New Roman" w:hAnsi="Book Antiqua" w:cs="Times New Roman"/>
          <w:b/>
          <w:color w:val="FF0000"/>
          <w:sz w:val="16"/>
          <w:szCs w:val="16"/>
          <w:lang w:eastAsia="pt-BR"/>
        </w:rPr>
        <w:t xml:space="preserve"> </w:t>
      </w:r>
      <w:r w:rsidR="00513309" w:rsidRPr="00A43F72">
        <w:rPr>
          <w:rFonts w:ascii="Book Antiqua" w:hAnsi="Book Antiqua"/>
          <w:b/>
          <w:bCs/>
          <w:color w:val="FF0000"/>
          <w:sz w:val="16"/>
          <w:szCs w:val="16"/>
          <w:u w:val="single"/>
        </w:rPr>
        <w:t>(PGEPB-2008)</w:t>
      </w:r>
      <w:r w:rsidR="003868F2" w:rsidRPr="00A43F72">
        <w:rPr>
          <w:rFonts w:ascii="Book Antiqua" w:eastAsia="Times New Roman" w:hAnsi="Book Antiqua" w:cs="Times New Roman"/>
          <w:b/>
          <w:color w:val="FF0000"/>
          <w:sz w:val="16"/>
          <w:szCs w:val="16"/>
          <w:lang w:eastAsia="pt-BR"/>
        </w:rPr>
        <w:t xml:space="preserve"> </w:t>
      </w:r>
      <w:bookmarkStart w:id="191" w:name="_Hlk65925549"/>
      <w:r w:rsidR="003868F2" w:rsidRPr="00A43F72">
        <w:rPr>
          <w:rFonts w:ascii="Book Antiqua" w:eastAsia="Times New Roman" w:hAnsi="Book Antiqua" w:cs="Times New Roman"/>
          <w:b/>
          <w:color w:val="FF0000"/>
          <w:sz w:val="16"/>
          <w:szCs w:val="16"/>
          <w:u w:val="single"/>
          <w:lang w:eastAsia="pt-BR"/>
        </w:rPr>
        <w:t>(TRF2-2011)</w:t>
      </w:r>
      <w:bookmarkEnd w:id="191"/>
      <w:r w:rsidR="00C20F11" w:rsidRPr="00A43F72">
        <w:rPr>
          <w:rFonts w:ascii="Book Antiqua" w:eastAsia="Times New Roman" w:hAnsi="Book Antiqua" w:cs="Times New Roman"/>
          <w:b/>
          <w:color w:val="FF0000"/>
          <w:sz w:val="16"/>
          <w:szCs w:val="16"/>
          <w:lang w:eastAsia="pt-BR"/>
        </w:rPr>
        <w:t xml:space="preserve"> </w:t>
      </w:r>
      <w:r w:rsidR="00C20F11" w:rsidRPr="00A43F72">
        <w:rPr>
          <w:rFonts w:ascii="Book Antiqua" w:eastAsia="Times New Roman" w:hAnsi="Book Antiqua" w:cs="Times New Roman"/>
          <w:b/>
          <w:color w:val="FF0000"/>
          <w:sz w:val="16"/>
          <w:szCs w:val="16"/>
          <w:u w:val="single"/>
          <w:lang w:eastAsia="pt-BR"/>
        </w:rPr>
        <w:t>(TRF3-2011)</w:t>
      </w:r>
      <w:r w:rsidR="0093674F" w:rsidRPr="00A43F72">
        <w:rPr>
          <w:rFonts w:ascii="Book Antiqua" w:eastAsia="Times New Roman" w:hAnsi="Book Antiqua" w:cs="Times New Roman"/>
          <w:b/>
          <w:color w:val="FF0000"/>
          <w:sz w:val="16"/>
          <w:szCs w:val="16"/>
          <w:lang w:eastAsia="pt-BR"/>
        </w:rPr>
        <w:t xml:space="preserve"> </w:t>
      </w:r>
      <w:r w:rsidR="0093674F" w:rsidRPr="00A43F72">
        <w:rPr>
          <w:rFonts w:ascii="Book Antiqua" w:eastAsia="Times New Roman" w:hAnsi="Book Antiqua" w:cs="Times New Roman"/>
          <w:b/>
          <w:bCs/>
          <w:iCs/>
          <w:color w:val="FF0000"/>
          <w:sz w:val="16"/>
          <w:szCs w:val="16"/>
          <w:u w:val="single"/>
          <w:lang w:eastAsia="pt-BR"/>
        </w:rPr>
        <w:t>(PGEPA-2012)</w:t>
      </w:r>
      <w:r w:rsidR="00C20F11" w:rsidRPr="00A43F72">
        <w:rPr>
          <w:rFonts w:ascii="Book Antiqua" w:eastAsia="Times New Roman" w:hAnsi="Book Antiqua" w:cs="Times New Roman"/>
          <w:b/>
          <w:bCs/>
          <w:iCs/>
          <w:color w:val="FF0000"/>
          <w:sz w:val="16"/>
          <w:szCs w:val="16"/>
          <w:lang w:eastAsia="pt-BR"/>
        </w:rPr>
        <w:t xml:space="preserve"> </w:t>
      </w:r>
      <w:r w:rsidR="00C20F11" w:rsidRPr="00A43F72">
        <w:rPr>
          <w:rFonts w:ascii="Book Antiqua" w:eastAsia="Times New Roman" w:hAnsi="Book Antiqua" w:cs="Times New Roman"/>
          <w:b/>
          <w:bCs/>
          <w:iCs/>
          <w:color w:val="FF0000"/>
          <w:sz w:val="16"/>
          <w:szCs w:val="16"/>
          <w:u w:val="single"/>
          <w:lang w:eastAsia="pt-BR"/>
        </w:rPr>
        <w:t>(MPSP-2013)</w:t>
      </w:r>
      <w:r w:rsidR="00527F2D" w:rsidRPr="00A43F72">
        <w:rPr>
          <w:rFonts w:ascii="Book Antiqua" w:eastAsia="Times New Roman" w:hAnsi="Book Antiqua" w:cs="Times New Roman"/>
          <w:b/>
          <w:color w:val="FF0000"/>
          <w:sz w:val="16"/>
          <w:szCs w:val="16"/>
          <w:lang w:eastAsia="pt-BR"/>
        </w:rPr>
        <w:t xml:space="preserve"> </w:t>
      </w:r>
      <w:r w:rsidR="00FD7437" w:rsidRPr="00A43F72">
        <w:rPr>
          <w:rFonts w:ascii="Book Antiqua" w:eastAsia="Times New Roman" w:hAnsi="Book Antiqua" w:cs="Times New Roman"/>
          <w:b/>
          <w:bCs/>
          <w:color w:val="FF0000"/>
          <w:sz w:val="16"/>
          <w:szCs w:val="16"/>
          <w:u w:val="single"/>
          <w:lang w:eastAsia="pt-BR"/>
        </w:rPr>
        <w:t>(TJDFT-2014)</w:t>
      </w:r>
      <w:r w:rsidR="00A132D7" w:rsidRPr="00A43F72">
        <w:rPr>
          <w:rFonts w:ascii="Book Antiqua" w:eastAsia="Times New Roman" w:hAnsi="Book Antiqua" w:cs="Times New Roman"/>
          <w:b/>
          <w:bCs/>
          <w:color w:val="FF0000"/>
          <w:sz w:val="16"/>
          <w:szCs w:val="16"/>
          <w:lang w:eastAsia="pt-BR"/>
        </w:rPr>
        <w:t xml:space="preserve"> </w:t>
      </w:r>
      <w:bookmarkStart w:id="192" w:name="_Hlk121669354"/>
      <w:r w:rsidR="00A132D7" w:rsidRPr="00A43F72">
        <w:rPr>
          <w:rFonts w:ascii="Book Antiqua" w:hAnsi="Book Antiqua"/>
          <w:b/>
          <w:color w:val="FF0000"/>
          <w:sz w:val="16"/>
          <w:szCs w:val="16"/>
          <w:u w:val="single"/>
        </w:rPr>
        <w:t>(Cartórios/TJRS-2015)</w:t>
      </w:r>
      <w:bookmarkEnd w:id="192"/>
      <w:r w:rsidR="006B37E4">
        <w:rPr>
          <w:rFonts w:ascii="Book Antiqua" w:hAnsi="Book Antiqua"/>
          <w:b/>
          <w:color w:val="FF0000"/>
          <w:sz w:val="16"/>
          <w:szCs w:val="16"/>
        </w:rPr>
        <w:t xml:space="preserve"> </w:t>
      </w:r>
      <w:bookmarkStart w:id="193" w:name="_Hlk171423817"/>
      <w:r w:rsidR="006B37E4">
        <w:rPr>
          <w:rFonts w:ascii="Book Antiqua" w:hAnsi="Book Antiqua" w:cs="Times New Roman"/>
          <w:b/>
          <w:color w:val="FF0000"/>
          <w:sz w:val="16"/>
          <w:szCs w:val="16"/>
          <w:u w:val="single"/>
        </w:rPr>
        <w:t>(PGM-POA/RS-2016)</w:t>
      </w:r>
      <w:bookmarkEnd w:id="193"/>
      <w:r w:rsidR="00C20F11" w:rsidRPr="00A43F72">
        <w:rPr>
          <w:rFonts w:ascii="Book Antiqua" w:hAnsi="Book Antiqua"/>
          <w:b/>
          <w:color w:val="FF0000"/>
          <w:sz w:val="16"/>
          <w:szCs w:val="16"/>
        </w:rPr>
        <w:t xml:space="preserve"> </w:t>
      </w:r>
      <w:r w:rsidR="00C20F11" w:rsidRPr="00A43F72">
        <w:rPr>
          <w:rFonts w:ascii="Book Antiqua" w:eastAsia="Times New Roman" w:hAnsi="Book Antiqua" w:cs="Arial"/>
          <w:b/>
          <w:bCs/>
          <w:color w:val="FF0000"/>
          <w:sz w:val="16"/>
          <w:szCs w:val="16"/>
          <w:u w:val="single"/>
          <w:lang w:eastAsia="pt-BR"/>
        </w:rPr>
        <w:t>(PCMA-2018)</w:t>
      </w:r>
      <w:r w:rsidR="00C20F11" w:rsidRPr="00A43F72">
        <w:rPr>
          <w:rFonts w:ascii="Book Antiqua" w:eastAsia="Times New Roman" w:hAnsi="Book Antiqua" w:cs="Arial"/>
          <w:b/>
          <w:bCs/>
          <w:color w:val="FF0000"/>
          <w:sz w:val="16"/>
          <w:szCs w:val="16"/>
          <w:lang w:eastAsia="pt-BR"/>
        </w:rPr>
        <w:t xml:space="preserve"> </w:t>
      </w:r>
      <w:r w:rsidR="00DB1908" w:rsidRPr="00A43F72">
        <w:rPr>
          <w:rFonts w:ascii="Book Antiqua" w:hAnsi="Book Antiqua"/>
          <w:b/>
          <w:bCs/>
          <w:color w:val="FF0000"/>
          <w:sz w:val="16"/>
          <w:szCs w:val="16"/>
          <w:u w:val="single"/>
        </w:rPr>
        <w:t>(TJSP-2021)</w:t>
      </w:r>
      <w:r w:rsidR="00C12814" w:rsidRPr="00A43F72">
        <w:rPr>
          <w:rFonts w:ascii="Book Antiqua" w:eastAsia="Times New Roman" w:hAnsi="Book Antiqua" w:cs="Times New Roman"/>
          <w:b/>
          <w:bCs/>
          <w:color w:val="FF0000"/>
          <w:sz w:val="16"/>
          <w:szCs w:val="16"/>
          <w:lang w:eastAsia="pt-BR"/>
        </w:rPr>
        <w:t xml:space="preserve"> </w:t>
      </w:r>
      <w:bookmarkStart w:id="194" w:name="_Hlk81842844"/>
      <w:r w:rsidR="00C12814" w:rsidRPr="00A43F72">
        <w:rPr>
          <w:rFonts w:ascii="Book Antiqua" w:hAnsi="Book Antiqua"/>
          <w:b/>
          <w:color w:val="FF0000"/>
          <w:sz w:val="16"/>
          <w:szCs w:val="16"/>
          <w:u w:val="single"/>
        </w:rPr>
        <w:t>(MPMG-2021)</w:t>
      </w:r>
      <w:bookmarkEnd w:id="194"/>
      <w:r w:rsidR="00610556">
        <w:rPr>
          <w:rFonts w:ascii="Book Antiqua" w:hAnsi="Book Antiqua"/>
          <w:b/>
          <w:color w:val="FF0000"/>
          <w:sz w:val="16"/>
          <w:szCs w:val="16"/>
        </w:rPr>
        <w:t xml:space="preserve"> </w:t>
      </w:r>
      <w:r w:rsidR="00610556" w:rsidRPr="00A43F72">
        <w:rPr>
          <w:rFonts w:ascii="Book Antiqua" w:eastAsia="Times New Roman" w:hAnsi="Book Antiqua" w:cs="Times New Roman"/>
          <w:b/>
          <w:color w:val="FF0000"/>
          <w:sz w:val="16"/>
          <w:szCs w:val="16"/>
          <w:u w:val="single"/>
          <w:lang w:eastAsia="pt-BR"/>
        </w:rPr>
        <w:t>(</w:t>
      </w:r>
      <w:r w:rsidR="00610556">
        <w:rPr>
          <w:rFonts w:ascii="Book Antiqua" w:eastAsia="Times New Roman" w:hAnsi="Book Antiqua" w:cs="Times New Roman"/>
          <w:b/>
          <w:color w:val="FF0000"/>
          <w:sz w:val="16"/>
          <w:szCs w:val="16"/>
          <w:u w:val="single"/>
          <w:lang w:eastAsia="pt-BR"/>
        </w:rPr>
        <w:t>PGEMS</w:t>
      </w:r>
      <w:r w:rsidR="00610556" w:rsidRPr="00A43F72">
        <w:rPr>
          <w:rFonts w:ascii="Book Antiqua" w:eastAsia="Times New Roman" w:hAnsi="Book Antiqua" w:cs="Times New Roman"/>
          <w:b/>
          <w:color w:val="FF0000"/>
          <w:sz w:val="16"/>
          <w:szCs w:val="16"/>
          <w:u w:val="single"/>
          <w:lang w:eastAsia="pt-BR"/>
        </w:rPr>
        <w:t>-20</w:t>
      </w:r>
      <w:r w:rsidR="00610556">
        <w:rPr>
          <w:rFonts w:ascii="Book Antiqua" w:eastAsia="Times New Roman" w:hAnsi="Book Antiqua" w:cs="Times New Roman"/>
          <w:b/>
          <w:color w:val="FF0000"/>
          <w:sz w:val="16"/>
          <w:szCs w:val="16"/>
          <w:u w:val="single"/>
          <w:lang w:eastAsia="pt-BR"/>
        </w:rPr>
        <w:t>21</w:t>
      </w:r>
      <w:r w:rsidR="00610556" w:rsidRPr="00A43F72">
        <w:rPr>
          <w:rFonts w:ascii="Book Antiqua" w:eastAsia="Times New Roman" w:hAnsi="Book Antiqua" w:cs="Times New Roman"/>
          <w:b/>
          <w:color w:val="FF0000"/>
          <w:sz w:val="16"/>
          <w:szCs w:val="16"/>
          <w:u w:val="single"/>
          <w:lang w:eastAsia="pt-BR"/>
        </w:rPr>
        <w:t>)</w:t>
      </w:r>
      <w:r w:rsidR="00B27D4B">
        <w:rPr>
          <w:rFonts w:ascii="Book Antiqua" w:eastAsia="Times New Roman" w:hAnsi="Book Antiqua" w:cs="Times New Roman"/>
          <w:b/>
          <w:color w:val="FF0000"/>
          <w:sz w:val="16"/>
          <w:szCs w:val="16"/>
          <w:lang w:eastAsia="pt-BR"/>
        </w:rPr>
        <w:t xml:space="preserve"> </w:t>
      </w:r>
      <w:r w:rsidR="00B27D4B">
        <w:rPr>
          <w:rFonts w:ascii="Book Antiqua" w:eastAsia="Times New Roman" w:hAnsi="Book Antiqua" w:cs="Times New Roman"/>
          <w:b/>
          <w:color w:val="FF0000"/>
          <w:sz w:val="16"/>
          <w:szCs w:val="16"/>
          <w:u w:val="single"/>
          <w:lang w:eastAsia="pt-BR"/>
        </w:rPr>
        <w:t>(TRF4-2022)</w:t>
      </w:r>
      <w:r w:rsidR="00937A73">
        <w:rPr>
          <w:rFonts w:ascii="Book Antiqua" w:eastAsia="Times New Roman" w:hAnsi="Book Antiqua" w:cs="Times New Roman"/>
          <w:b/>
          <w:color w:val="FF0000"/>
          <w:sz w:val="16"/>
          <w:szCs w:val="16"/>
          <w:lang w:eastAsia="pt-BR"/>
        </w:rPr>
        <w:t xml:space="preserve"> </w:t>
      </w:r>
      <w:r w:rsidR="00937A73" w:rsidRPr="00A43F72">
        <w:rPr>
          <w:rFonts w:ascii="Book Antiqua" w:eastAsia="Times New Roman" w:hAnsi="Book Antiqua" w:cs="Arial"/>
          <w:b/>
          <w:bCs/>
          <w:color w:val="FF0000"/>
          <w:sz w:val="16"/>
          <w:szCs w:val="16"/>
          <w:u w:val="single"/>
          <w:lang w:eastAsia="pt-BR"/>
        </w:rPr>
        <w:t>(MPGO-2019</w:t>
      </w:r>
      <w:r w:rsidR="00937A73">
        <w:rPr>
          <w:rFonts w:ascii="Book Antiqua" w:eastAsia="Times New Roman" w:hAnsi="Book Antiqua" w:cs="Arial"/>
          <w:b/>
          <w:bCs/>
          <w:color w:val="FF0000"/>
          <w:sz w:val="16"/>
          <w:szCs w:val="16"/>
          <w:u w:val="single"/>
          <w:lang w:eastAsia="pt-BR"/>
        </w:rPr>
        <w:t>/2024</w:t>
      </w:r>
      <w:r w:rsidR="00937A73" w:rsidRPr="00A43F72">
        <w:rPr>
          <w:rFonts w:ascii="Book Antiqua" w:eastAsia="Times New Roman" w:hAnsi="Book Antiqua" w:cs="Arial"/>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527F2D" w:rsidRPr="00481CC2" w14:paraId="418EEFC0" w14:textId="77777777" w:rsidTr="00643603">
        <w:tc>
          <w:tcPr>
            <w:tcW w:w="8494" w:type="dxa"/>
            <w:shd w:val="clear" w:color="auto" w:fill="CCFFFF"/>
          </w:tcPr>
          <w:p w14:paraId="004F3295" w14:textId="341929E7" w:rsidR="00FF5B91" w:rsidRDefault="00FF5B91" w:rsidP="00FF5B91">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FF5B91">
              <w:rPr>
                <w:rFonts w:ascii="Book Antiqua" w:eastAsia="Times New Roman" w:hAnsi="Book Antiqua" w:cs="Times New Roman"/>
                <w:b/>
                <w:sz w:val="19"/>
                <w:szCs w:val="19"/>
                <w:highlight w:val="yellow"/>
                <w:lang w:eastAsia="pt-BR"/>
              </w:rPr>
              <w:t>MPGO-2019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F5B91">
              <w:rPr>
                <w:rFonts w:ascii="Book Antiqua" w:eastAsia="Times New Roman" w:hAnsi="Book Antiqua" w:cs="Times New Roman"/>
                <w:bCs/>
                <w:sz w:val="19"/>
                <w:szCs w:val="19"/>
                <w:lang w:eastAsia="pt-BR"/>
              </w:rPr>
              <w:t>Sobre o processo administrativo disciplinado na Lei 9.784/99, informe a assertiva correta:</w:t>
            </w:r>
            <w:r>
              <w:rPr>
                <w:rFonts w:ascii="Book Antiqua" w:eastAsia="Times New Roman" w:hAnsi="Book Antiqua" w:cs="Times New Roman"/>
                <w:bCs/>
                <w:sz w:val="19"/>
                <w:szCs w:val="19"/>
                <w:lang w:eastAsia="pt-BR"/>
              </w:rPr>
              <w:t xml:space="preserve"> </w:t>
            </w:r>
            <w:r w:rsidRPr="00FF5B91">
              <w:rPr>
                <w:rFonts w:ascii="Book Antiqua" w:eastAsia="Times New Roman" w:hAnsi="Book Antiqua" w:cs="Times New Roman"/>
                <w:bCs/>
                <w:sz w:val="19"/>
                <w:szCs w:val="19"/>
                <w:lang w:eastAsia="pt-BR"/>
              </w:rPr>
              <w:t>Como regra, os recursos administrativos não possuem efeito suspensivo.</w:t>
            </w:r>
            <w:r>
              <w:rPr>
                <w:rFonts w:ascii="Book Antiqua" w:eastAsia="Times New Roman" w:hAnsi="Book Antiqua" w:cs="Times New Roman"/>
                <w:bCs/>
                <w:sz w:val="19"/>
                <w:szCs w:val="19"/>
                <w:lang w:eastAsia="pt-BR"/>
              </w:rPr>
              <w:t xml:space="preserve"> </w:t>
            </w:r>
            <w:r w:rsidRPr="00481CC2">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61</w:t>
            </w:r>
            <w:r w:rsidRPr="00481CC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lang w:eastAsia="pt-BR"/>
              </w:rPr>
              <w:t xml:space="preserve"> Lei 9784/99.</w:t>
            </w:r>
          </w:p>
          <w:p w14:paraId="44695E41" w14:textId="77777777" w:rsidR="00FF5B91" w:rsidRPr="00FF5B91" w:rsidRDefault="00FF5B91" w:rsidP="00FF5B91">
            <w:pPr>
              <w:jc w:val="both"/>
              <w:rPr>
                <w:rFonts w:ascii="Book Antiqua" w:eastAsia="Times New Roman" w:hAnsi="Book Antiqua" w:cs="Times New Roman"/>
                <w:bCs/>
                <w:sz w:val="19"/>
                <w:szCs w:val="19"/>
                <w:lang w:eastAsia="pt-BR"/>
              </w:rPr>
            </w:pPr>
          </w:p>
          <w:p w14:paraId="5CC2B42F" w14:textId="0C7BEA77" w:rsidR="00527F2D" w:rsidRDefault="00527F2D" w:rsidP="00FF5B91">
            <w:pPr>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MPSP-2013</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xml:space="preserve">: </w:t>
            </w:r>
            <w:r w:rsidRPr="00527F2D">
              <w:rPr>
                <w:rFonts w:ascii="Book Antiqua" w:eastAsia="Times New Roman" w:hAnsi="Book Antiqua" w:cs="Times New Roman"/>
                <w:sz w:val="19"/>
                <w:szCs w:val="19"/>
                <w:lang w:eastAsia="pt-BR"/>
              </w:rPr>
              <w:t xml:space="preserve">Assinale a alternativa </w:t>
            </w:r>
            <w:r>
              <w:rPr>
                <w:rFonts w:ascii="Book Antiqua" w:eastAsia="Times New Roman" w:hAnsi="Book Antiqua" w:cs="Times New Roman"/>
                <w:sz w:val="19"/>
                <w:szCs w:val="19"/>
                <w:lang w:eastAsia="pt-BR"/>
              </w:rPr>
              <w:t>correta</w:t>
            </w:r>
            <w:r w:rsidRPr="00527F2D">
              <w:rPr>
                <w:rFonts w:ascii="Book Antiqua" w:eastAsia="Times New Roman" w:hAnsi="Book Antiqua" w:cs="Times New Roman"/>
                <w:sz w:val="19"/>
                <w:szCs w:val="19"/>
                <w:lang w:eastAsia="pt-BR"/>
              </w:rPr>
              <w:t xml:space="preserve"> a respeito dos processos e recursos administrativos</w:t>
            </w:r>
            <w:r>
              <w:rPr>
                <w:rFonts w:ascii="Book Antiqua" w:eastAsia="Times New Roman" w:hAnsi="Book Antiqua" w:cs="Times New Roman"/>
                <w:sz w:val="19"/>
                <w:szCs w:val="19"/>
                <w:lang w:eastAsia="pt-BR"/>
              </w:rPr>
              <w:t xml:space="preserve">: </w:t>
            </w:r>
            <w:r w:rsidRPr="00527F2D">
              <w:rPr>
                <w:rFonts w:ascii="Book Antiqua" w:eastAsia="Times New Roman" w:hAnsi="Book Antiqua" w:cs="Times New Roman"/>
                <w:sz w:val="19"/>
                <w:szCs w:val="19"/>
                <w:lang w:eastAsia="pt-BR"/>
              </w:rPr>
              <w:t>Salvo disposição legal em contrário, o recurso administrativo não tem efeito suspensivo.</w:t>
            </w:r>
            <w:r w:rsidRPr="00481CC2">
              <w:rPr>
                <w:rFonts w:ascii="Book Antiqua" w:eastAsia="Times New Roman" w:hAnsi="Book Antiqua" w:cs="Times New Roman"/>
                <w:sz w:val="19"/>
                <w:szCs w:val="19"/>
                <w:lang w:eastAsia="pt-BR"/>
              </w:rPr>
              <w:t xml:space="preserve"> </w:t>
            </w:r>
            <w:r w:rsidR="00FF5B91" w:rsidRPr="00481CC2">
              <w:rPr>
                <w:rFonts w:ascii="Book Antiqua" w:eastAsia="Times New Roman" w:hAnsi="Book Antiqua" w:cs="Times New Roman"/>
                <w:b/>
                <w:sz w:val="19"/>
                <w:szCs w:val="19"/>
                <w:lang w:eastAsia="pt-BR"/>
              </w:rPr>
              <w:t xml:space="preserve">BL: art. </w:t>
            </w:r>
            <w:r w:rsidR="00FF5B91">
              <w:rPr>
                <w:rFonts w:ascii="Book Antiqua" w:eastAsia="Times New Roman" w:hAnsi="Book Antiqua" w:cs="Times New Roman"/>
                <w:b/>
                <w:sz w:val="19"/>
                <w:szCs w:val="19"/>
                <w:lang w:eastAsia="pt-BR"/>
              </w:rPr>
              <w:t>61</w:t>
            </w:r>
            <w:r w:rsidR="00FF5B91" w:rsidRPr="00481CC2">
              <w:rPr>
                <w:rFonts w:ascii="Book Antiqua" w:eastAsia="Times New Roman" w:hAnsi="Book Antiqua" w:cs="Times New Roman"/>
                <w:b/>
                <w:sz w:val="19"/>
                <w:szCs w:val="19"/>
                <w:lang w:eastAsia="pt-BR"/>
              </w:rPr>
              <w:t>,</w:t>
            </w:r>
            <w:r w:rsidR="00FF5B91">
              <w:rPr>
                <w:rFonts w:ascii="Book Antiqua" w:eastAsia="Times New Roman" w:hAnsi="Book Antiqua" w:cs="Times New Roman"/>
                <w:b/>
                <w:sz w:val="19"/>
                <w:szCs w:val="19"/>
                <w:lang w:eastAsia="pt-BR"/>
              </w:rPr>
              <w:t xml:space="preserve"> </w:t>
            </w:r>
            <w:r w:rsidR="00FF5B91">
              <w:rPr>
                <w:rFonts w:ascii="Book Antiqua" w:eastAsia="Times New Roman" w:hAnsi="Book Antiqua" w:cs="Times New Roman"/>
                <w:b/>
                <w:i/>
                <w:iCs/>
                <w:sz w:val="19"/>
                <w:szCs w:val="19"/>
                <w:lang w:eastAsia="pt-BR"/>
              </w:rPr>
              <w:t>caput</w:t>
            </w:r>
            <w:r w:rsidR="00FF5B91">
              <w:rPr>
                <w:rFonts w:ascii="Book Antiqua" w:eastAsia="Times New Roman" w:hAnsi="Book Antiqua" w:cs="Times New Roman"/>
                <w:b/>
                <w:sz w:val="19"/>
                <w:szCs w:val="19"/>
                <w:lang w:eastAsia="pt-BR"/>
              </w:rPr>
              <w:t>,</w:t>
            </w:r>
            <w:r w:rsidR="00FF5B91" w:rsidRPr="00481CC2">
              <w:rPr>
                <w:rFonts w:ascii="Book Antiqua" w:eastAsia="Times New Roman" w:hAnsi="Book Antiqua" w:cs="Times New Roman"/>
                <w:b/>
                <w:sz w:val="19"/>
                <w:szCs w:val="19"/>
                <w:lang w:eastAsia="pt-BR"/>
              </w:rPr>
              <w:t xml:space="preserve"> Lei 9784/99.</w:t>
            </w:r>
          </w:p>
          <w:p w14:paraId="4743F0D0" w14:textId="77777777" w:rsidR="004F77D8" w:rsidRDefault="004F77D8" w:rsidP="00FF5B91">
            <w:pPr>
              <w:jc w:val="both"/>
              <w:rPr>
                <w:rFonts w:ascii="Book Antiqua" w:eastAsia="Times New Roman" w:hAnsi="Book Antiqua" w:cs="Times New Roman"/>
                <w:b/>
                <w:sz w:val="19"/>
                <w:szCs w:val="19"/>
                <w:lang w:eastAsia="pt-BR"/>
              </w:rPr>
            </w:pPr>
          </w:p>
          <w:p w14:paraId="04D38481" w14:textId="5BE3BA47" w:rsidR="004F77D8" w:rsidRPr="00527F2D" w:rsidRDefault="004F77D8" w:rsidP="00FF5B91">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4F77D8">
              <w:rPr>
                <w:rFonts w:ascii="Book Antiqua" w:eastAsia="Times New Roman" w:hAnsi="Book Antiqua" w:cs="Times New Roman"/>
                <w:b/>
                <w:sz w:val="19"/>
                <w:szCs w:val="19"/>
                <w:highlight w:val="yellow"/>
                <w:lang w:eastAsia="pt-BR"/>
              </w:rPr>
              <w:t>TRF3-2011-CESPE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F77D8">
              <w:rPr>
                <w:rFonts w:ascii="Book Antiqua" w:eastAsia="Times New Roman" w:hAnsi="Book Antiqua" w:cs="Times New Roman"/>
                <w:bCs/>
                <w:sz w:val="19"/>
                <w:szCs w:val="19"/>
                <w:lang w:eastAsia="pt-BR"/>
              </w:rPr>
              <w:t>Com relação ao controle da administração, assinale a opção correta</w:t>
            </w:r>
            <w:r>
              <w:rPr>
                <w:rFonts w:ascii="Book Antiqua" w:eastAsia="Times New Roman" w:hAnsi="Book Antiqua" w:cs="Times New Roman"/>
                <w:bCs/>
                <w:sz w:val="19"/>
                <w:szCs w:val="19"/>
                <w:lang w:eastAsia="pt-BR"/>
              </w:rPr>
              <w:t xml:space="preserve">: </w:t>
            </w:r>
            <w:r w:rsidRPr="004F77D8">
              <w:rPr>
                <w:rFonts w:ascii="Book Antiqua" w:eastAsia="Times New Roman" w:hAnsi="Book Antiqua" w:cs="Times New Roman"/>
                <w:bCs/>
                <w:sz w:val="19"/>
                <w:szCs w:val="19"/>
                <w:lang w:eastAsia="pt-BR"/>
              </w:rPr>
              <w:t>No âmbito do controle da administração, os recursos administrativos, como regra, têm efeito apenas devolutivo, mas nada impede que tenham efeito suspensivo, quando a lei expressamente o mencione.</w:t>
            </w:r>
            <w:r>
              <w:rPr>
                <w:rFonts w:ascii="Book Antiqua" w:eastAsia="Times New Roman" w:hAnsi="Book Antiqua" w:cs="Times New Roman"/>
                <w:bCs/>
                <w:sz w:val="19"/>
                <w:szCs w:val="19"/>
                <w:lang w:eastAsia="pt-BR"/>
              </w:rPr>
              <w:t xml:space="preserve"> </w:t>
            </w:r>
            <w:r w:rsidR="00FF5B91" w:rsidRPr="00481CC2">
              <w:rPr>
                <w:rFonts w:ascii="Book Antiqua" w:eastAsia="Times New Roman" w:hAnsi="Book Antiqua" w:cs="Times New Roman"/>
                <w:b/>
                <w:sz w:val="19"/>
                <w:szCs w:val="19"/>
                <w:lang w:eastAsia="pt-BR"/>
              </w:rPr>
              <w:t xml:space="preserve">BL: art. </w:t>
            </w:r>
            <w:r w:rsidR="00FF5B91">
              <w:rPr>
                <w:rFonts w:ascii="Book Antiqua" w:eastAsia="Times New Roman" w:hAnsi="Book Antiqua" w:cs="Times New Roman"/>
                <w:b/>
                <w:sz w:val="19"/>
                <w:szCs w:val="19"/>
                <w:lang w:eastAsia="pt-BR"/>
              </w:rPr>
              <w:t>61</w:t>
            </w:r>
            <w:r w:rsidR="00FF5B91" w:rsidRPr="00481CC2">
              <w:rPr>
                <w:rFonts w:ascii="Book Antiqua" w:eastAsia="Times New Roman" w:hAnsi="Book Antiqua" w:cs="Times New Roman"/>
                <w:b/>
                <w:sz w:val="19"/>
                <w:szCs w:val="19"/>
                <w:lang w:eastAsia="pt-BR"/>
              </w:rPr>
              <w:t>,</w:t>
            </w:r>
            <w:r w:rsidR="00FF5B91">
              <w:rPr>
                <w:rFonts w:ascii="Book Antiqua" w:eastAsia="Times New Roman" w:hAnsi="Book Antiqua" w:cs="Times New Roman"/>
                <w:b/>
                <w:sz w:val="19"/>
                <w:szCs w:val="19"/>
                <w:lang w:eastAsia="pt-BR"/>
              </w:rPr>
              <w:t xml:space="preserve"> </w:t>
            </w:r>
            <w:r w:rsidR="00FF5B91">
              <w:rPr>
                <w:rFonts w:ascii="Book Antiqua" w:eastAsia="Times New Roman" w:hAnsi="Book Antiqua" w:cs="Times New Roman"/>
                <w:b/>
                <w:i/>
                <w:iCs/>
                <w:sz w:val="19"/>
                <w:szCs w:val="19"/>
                <w:lang w:eastAsia="pt-BR"/>
              </w:rPr>
              <w:t>caput</w:t>
            </w:r>
            <w:r w:rsidR="00FF5B91">
              <w:rPr>
                <w:rFonts w:ascii="Book Antiqua" w:eastAsia="Times New Roman" w:hAnsi="Book Antiqua" w:cs="Times New Roman"/>
                <w:b/>
                <w:sz w:val="19"/>
                <w:szCs w:val="19"/>
                <w:lang w:eastAsia="pt-BR"/>
              </w:rPr>
              <w:t>,</w:t>
            </w:r>
            <w:r w:rsidR="00FF5B91" w:rsidRPr="00481CC2">
              <w:rPr>
                <w:rFonts w:ascii="Book Antiqua" w:eastAsia="Times New Roman" w:hAnsi="Book Antiqua" w:cs="Times New Roman"/>
                <w:b/>
                <w:sz w:val="19"/>
                <w:szCs w:val="19"/>
                <w:lang w:eastAsia="pt-BR"/>
              </w:rPr>
              <w:t xml:space="preserve"> Lei 9784/99.</w:t>
            </w:r>
          </w:p>
        </w:tc>
      </w:tr>
    </w:tbl>
    <w:p w14:paraId="50CF8765" w14:textId="3BCEE7AC" w:rsidR="004C49B1" w:rsidRDefault="004C49B1" w:rsidP="00E86D64">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highlight w:val="magenta"/>
          <w:lang w:eastAsia="pt-BR"/>
        </w:rPr>
        <w:t>Parágrafo único</w:t>
      </w:r>
      <w:r w:rsidRPr="00481CC2">
        <w:rPr>
          <w:rFonts w:ascii="Book Antiqua" w:eastAsia="Times New Roman" w:hAnsi="Book Antiqua" w:cs="Times New Roman"/>
          <w:sz w:val="19"/>
          <w:szCs w:val="19"/>
          <w:lang w:eastAsia="pt-BR"/>
        </w:rPr>
        <w:t xml:space="preserve">. </w:t>
      </w:r>
      <w:r w:rsidRPr="00937A73">
        <w:rPr>
          <w:rFonts w:ascii="Book Antiqua" w:eastAsia="Times New Roman" w:hAnsi="Book Antiqua" w:cs="Times New Roman"/>
          <w:b/>
          <w:bCs/>
          <w:caps/>
          <w:sz w:val="19"/>
          <w:szCs w:val="19"/>
          <w:highlight w:val="green"/>
          <w:lang w:eastAsia="pt-BR"/>
        </w:rPr>
        <w:t>Havendo</w:t>
      </w:r>
      <w:r w:rsidRPr="00937A73">
        <w:rPr>
          <w:rFonts w:ascii="Book Antiqua" w:eastAsia="Times New Roman" w:hAnsi="Book Antiqua" w:cs="Times New Roman"/>
          <w:b/>
          <w:bCs/>
          <w:sz w:val="19"/>
          <w:szCs w:val="19"/>
          <w:lang w:eastAsia="pt-BR"/>
        </w:rPr>
        <w:t xml:space="preserve"> </w:t>
      </w:r>
      <w:r w:rsidRPr="00937A73">
        <w:rPr>
          <w:rFonts w:ascii="Book Antiqua" w:eastAsia="Times New Roman" w:hAnsi="Book Antiqua" w:cs="Times New Roman"/>
          <w:b/>
          <w:bCs/>
          <w:sz w:val="19"/>
          <w:szCs w:val="19"/>
          <w:highlight w:val="cyan"/>
          <w:lang w:eastAsia="pt-BR"/>
        </w:rPr>
        <w:t>justo receio de prejuízo de difícil</w:t>
      </w:r>
      <w:r w:rsidRPr="00937A73">
        <w:rPr>
          <w:rFonts w:ascii="Book Antiqua" w:eastAsia="Times New Roman" w:hAnsi="Book Antiqua" w:cs="Times New Roman"/>
          <w:b/>
          <w:bCs/>
          <w:sz w:val="19"/>
          <w:szCs w:val="19"/>
          <w:lang w:eastAsia="pt-BR"/>
        </w:rPr>
        <w:t xml:space="preserve"> ou </w:t>
      </w:r>
      <w:r w:rsidRPr="00937A73">
        <w:rPr>
          <w:rFonts w:ascii="Book Antiqua" w:eastAsia="Times New Roman" w:hAnsi="Book Antiqua" w:cs="Times New Roman"/>
          <w:b/>
          <w:bCs/>
          <w:sz w:val="19"/>
          <w:szCs w:val="19"/>
          <w:highlight w:val="cyan"/>
          <w:lang w:eastAsia="pt-BR"/>
        </w:rPr>
        <w:t>incerta reparação decorrente da execução</w:t>
      </w:r>
      <w:r w:rsidRPr="00937A73">
        <w:rPr>
          <w:rFonts w:ascii="Book Antiqua" w:eastAsia="Times New Roman" w:hAnsi="Book Antiqua" w:cs="Times New Roman"/>
          <w:b/>
          <w:bCs/>
          <w:sz w:val="19"/>
          <w:szCs w:val="19"/>
          <w:lang w:eastAsia="pt-BR"/>
        </w:rPr>
        <w:t xml:space="preserve">, a </w:t>
      </w:r>
      <w:r w:rsidRPr="00937A73">
        <w:rPr>
          <w:rFonts w:ascii="Book Antiqua" w:eastAsia="Times New Roman" w:hAnsi="Book Antiqua" w:cs="Times New Roman"/>
          <w:b/>
          <w:bCs/>
          <w:sz w:val="19"/>
          <w:szCs w:val="19"/>
          <w:highlight w:val="yellow"/>
          <w:lang w:eastAsia="pt-BR"/>
        </w:rPr>
        <w:t>autoridade recorrida</w:t>
      </w:r>
      <w:r w:rsidRPr="00937A73">
        <w:rPr>
          <w:rFonts w:ascii="Book Antiqua" w:eastAsia="Times New Roman" w:hAnsi="Book Antiqua" w:cs="Times New Roman"/>
          <w:b/>
          <w:bCs/>
          <w:sz w:val="19"/>
          <w:szCs w:val="19"/>
          <w:lang w:eastAsia="pt-BR"/>
        </w:rPr>
        <w:t xml:space="preserve"> ou a </w:t>
      </w:r>
      <w:r w:rsidRPr="00937A73">
        <w:rPr>
          <w:rFonts w:ascii="Book Antiqua" w:eastAsia="Times New Roman" w:hAnsi="Book Antiqua" w:cs="Times New Roman"/>
          <w:b/>
          <w:bCs/>
          <w:sz w:val="19"/>
          <w:szCs w:val="19"/>
          <w:highlight w:val="yellow"/>
          <w:lang w:eastAsia="pt-BR"/>
        </w:rPr>
        <w:t>imediatamente superior</w:t>
      </w:r>
      <w:r w:rsidRPr="00937A73">
        <w:rPr>
          <w:rFonts w:ascii="Book Antiqua" w:eastAsia="Times New Roman" w:hAnsi="Book Antiqua" w:cs="Times New Roman"/>
          <w:b/>
          <w:bCs/>
          <w:sz w:val="19"/>
          <w:szCs w:val="19"/>
          <w:lang w:eastAsia="pt-BR"/>
        </w:rPr>
        <w:t xml:space="preserve"> </w:t>
      </w:r>
      <w:r w:rsidRPr="00937A73">
        <w:rPr>
          <w:rFonts w:ascii="Book Antiqua" w:eastAsia="Times New Roman" w:hAnsi="Book Antiqua" w:cs="Times New Roman"/>
          <w:b/>
          <w:bCs/>
          <w:caps/>
          <w:sz w:val="19"/>
          <w:szCs w:val="19"/>
          <w:highlight w:val="green"/>
          <w:lang w:eastAsia="pt-BR"/>
        </w:rPr>
        <w:t>poderá</w:t>
      </w:r>
      <w:r w:rsidRPr="00937A73">
        <w:rPr>
          <w:rFonts w:ascii="Book Antiqua" w:eastAsia="Times New Roman" w:hAnsi="Book Antiqua" w:cs="Times New Roman"/>
          <w:b/>
          <w:bCs/>
          <w:sz w:val="19"/>
          <w:szCs w:val="19"/>
          <w:lang w:eastAsia="pt-BR"/>
        </w:rPr>
        <w:t xml:space="preserve">, </w:t>
      </w:r>
      <w:r w:rsidRPr="00937A73">
        <w:rPr>
          <w:rFonts w:ascii="Book Antiqua" w:eastAsia="Times New Roman" w:hAnsi="Book Antiqua" w:cs="Times New Roman"/>
          <w:b/>
          <w:bCs/>
          <w:sz w:val="19"/>
          <w:szCs w:val="19"/>
          <w:highlight w:val="cyan"/>
          <w:lang w:eastAsia="pt-BR"/>
        </w:rPr>
        <w:t>de ofício</w:t>
      </w:r>
      <w:r w:rsidRPr="00937A73">
        <w:rPr>
          <w:rFonts w:ascii="Book Antiqua" w:eastAsia="Times New Roman" w:hAnsi="Book Antiqua" w:cs="Times New Roman"/>
          <w:b/>
          <w:bCs/>
          <w:sz w:val="19"/>
          <w:szCs w:val="19"/>
          <w:lang w:eastAsia="pt-BR"/>
        </w:rPr>
        <w:t xml:space="preserve"> ou </w:t>
      </w:r>
      <w:r w:rsidRPr="00937A73">
        <w:rPr>
          <w:rFonts w:ascii="Book Antiqua" w:eastAsia="Times New Roman" w:hAnsi="Book Antiqua" w:cs="Times New Roman"/>
          <w:b/>
          <w:bCs/>
          <w:sz w:val="19"/>
          <w:szCs w:val="19"/>
          <w:highlight w:val="cyan"/>
          <w:lang w:eastAsia="pt-BR"/>
        </w:rPr>
        <w:t>a pedido</w:t>
      </w:r>
      <w:r w:rsidRPr="00937A73">
        <w:rPr>
          <w:rFonts w:ascii="Book Antiqua" w:eastAsia="Times New Roman" w:hAnsi="Book Antiqua" w:cs="Times New Roman"/>
          <w:b/>
          <w:bCs/>
          <w:sz w:val="19"/>
          <w:szCs w:val="19"/>
          <w:lang w:eastAsia="pt-BR"/>
        </w:rPr>
        <w:t xml:space="preserve">, </w:t>
      </w:r>
      <w:r w:rsidRPr="00937A73">
        <w:rPr>
          <w:rFonts w:ascii="Book Antiqua" w:eastAsia="Times New Roman" w:hAnsi="Book Antiqua" w:cs="Times New Roman"/>
          <w:b/>
          <w:bCs/>
          <w:caps/>
          <w:sz w:val="19"/>
          <w:szCs w:val="19"/>
          <w:highlight w:val="green"/>
          <w:lang w:eastAsia="pt-BR"/>
        </w:rPr>
        <w:t>dar</w:t>
      </w:r>
      <w:r w:rsidRPr="00937A73">
        <w:rPr>
          <w:rFonts w:ascii="Book Antiqua" w:eastAsia="Times New Roman" w:hAnsi="Book Antiqua" w:cs="Times New Roman"/>
          <w:b/>
          <w:bCs/>
          <w:caps/>
          <w:sz w:val="19"/>
          <w:szCs w:val="19"/>
          <w:lang w:eastAsia="pt-BR"/>
        </w:rPr>
        <w:t xml:space="preserve"> </w:t>
      </w:r>
      <w:r w:rsidRPr="00937A73">
        <w:rPr>
          <w:rFonts w:ascii="Book Antiqua" w:eastAsia="Times New Roman" w:hAnsi="Book Antiqua" w:cs="Times New Roman"/>
          <w:b/>
          <w:bCs/>
          <w:caps/>
          <w:sz w:val="19"/>
          <w:szCs w:val="19"/>
          <w:shd w:val="clear" w:color="auto" w:fill="F7CAAC" w:themeFill="accent2" w:themeFillTint="66"/>
          <w:lang w:eastAsia="pt-BR"/>
        </w:rPr>
        <w:t>efeito suspensivo</w:t>
      </w:r>
      <w:r w:rsidRPr="00937A73">
        <w:rPr>
          <w:rFonts w:ascii="Book Antiqua" w:eastAsia="Times New Roman" w:hAnsi="Book Antiqua" w:cs="Times New Roman"/>
          <w:b/>
          <w:bCs/>
          <w:sz w:val="19"/>
          <w:szCs w:val="19"/>
          <w:lang w:eastAsia="pt-BR"/>
        </w:rPr>
        <w:t xml:space="preserve"> </w:t>
      </w:r>
      <w:r w:rsidRPr="00937A73">
        <w:rPr>
          <w:rFonts w:ascii="Book Antiqua" w:eastAsia="Times New Roman" w:hAnsi="Book Antiqua" w:cs="Times New Roman"/>
          <w:b/>
          <w:bCs/>
          <w:sz w:val="19"/>
          <w:szCs w:val="19"/>
          <w:highlight w:val="yellow"/>
          <w:lang w:eastAsia="pt-BR"/>
        </w:rPr>
        <w:t>ao recurso</w:t>
      </w:r>
      <w:r w:rsidRPr="00937A73">
        <w:rPr>
          <w:rFonts w:ascii="Book Antiqua" w:eastAsia="Times New Roman" w:hAnsi="Book Antiqua" w:cs="Times New Roman"/>
          <w:b/>
          <w:bCs/>
          <w:sz w:val="18"/>
          <w:szCs w:val="18"/>
          <w:lang w:eastAsia="pt-BR"/>
        </w:rPr>
        <w:t>.</w:t>
      </w:r>
      <w:r w:rsidR="00527F2D" w:rsidRPr="00A43F72">
        <w:rPr>
          <w:rFonts w:ascii="Book Antiqua" w:eastAsia="Times New Roman" w:hAnsi="Book Antiqua" w:cs="Times New Roman"/>
          <w:sz w:val="18"/>
          <w:szCs w:val="18"/>
          <w:lang w:eastAsia="pt-BR"/>
        </w:rPr>
        <w:t xml:space="preserve"> </w:t>
      </w:r>
      <w:r w:rsidR="00527F2D" w:rsidRPr="00A43F72">
        <w:rPr>
          <w:rFonts w:ascii="Book Antiqua" w:eastAsia="Times New Roman" w:hAnsi="Book Antiqua" w:cs="Times New Roman"/>
          <w:b/>
          <w:bCs/>
          <w:color w:val="FF0000"/>
          <w:sz w:val="16"/>
          <w:szCs w:val="16"/>
          <w:u w:val="single"/>
          <w:lang w:eastAsia="pt-BR"/>
        </w:rPr>
        <w:t>(TJDFT-2007)</w:t>
      </w:r>
      <w:r w:rsidR="005C4B30" w:rsidRPr="00A43F72">
        <w:rPr>
          <w:rFonts w:ascii="Book Antiqua" w:eastAsia="Times New Roman" w:hAnsi="Book Antiqua" w:cs="Times New Roman"/>
          <w:sz w:val="16"/>
          <w:szCs w:val="16"/>
          <w:lang w:eastAsia="pt-BR"/>
        </w:rPr>
        <w:t xml:space="preserve"> </w:t>
      </w:r>
      <w:r w:rsidR="005C4B30" w:rsidRPr="00A43F72">
        <w:rPr>
          <w:rFonts w:ascii="Book Antiqua" w:eastAsia="Times New Roman" w:hAnsi="Book Antiqua" w:cs="Times New Roman"/>
          <w:b/>
          <w:color w:val="FF0000"/>
          <w:sz w:val="16"/>
          <w:szCs w:val="16"/>
          <w:u w:val="single"/>
          <w:lang w:eastAsia="pt-BR"/>
        </w:rPr>
        <w:t>(MPRR-2008)</w:t>
      </w:r>
      <w:r w:rsidR="00513309" w:rsidRPr="00A43F72">
        <w:rPr>
          <w:rFonts w:ascii="Book Antiqua" w:eastAsia="Times New Roman" w:hAnsi="Book Antiqua" w:cs="Times New Roman"/>
          <w:b/>
          <w:color w:val="FF0000"/>
          <w:sz w:val="16"/>
          <w:szCs w:val="16"/>
          <w:lang w:eastAsia="pt-BR"/>
        </w:rPr>
        <w:t xml:space="preserve"> </w:t>
      </w:r>
      <w:r w:rsidR="00513309" w:rsidRPr="00A43F72">
        <w:rPr>
          <w:rFonts w:ascii="Book Antiqua" w:hAnsi="Book Antiqua"/>
          <w:b/>
          <w:bCs/>
          <w:color w:val="FF0000"/>
          <w:sz w:val="16"/>
          <w:szCs w:val="16"/>
          <w:u w:val="single"/>
        </w:rPr>
        <w:t>(PGEPB-2008)</w:t>
      </w:r>
      <w:r w:rsidR="003868F2" w:rsidRPr="00A43F72">
        <w:rPr>
          <w:rFonts w:ascii="Book Antiqua" w:eastAsia="Times New Roman" w:hAnsi="Book Antiqua" w:cs="Times New Roman"/>
          <w:b/>
          <w:color w:val="FF0000"/>
          <w:sz w:val="16"/>
          <w:szCs w:val="16"/>
          <w:lang w:eastAsia="pt-BR"/>
        </w:rPr>
        <w:t xml:space="preserve"> </w:t>
      </w:r>
      <w:r w:rsidR="003868F2" w:rsidRPr="00A43F72">
        <w:rPr>
          <w:rFonts w:ascii="Book Antiqua" w:eastAsia="Times New Roman" w:hAnsi="Book Antiqua" w:cs="Times New Roman"/>
          <w:b/>
          <w:color w:val="FF0000"/>
          <w:sz w:val="16"/>
          <w:szCs w:val="16"/>
          <w:u w:val="single"/>
          <w:lang w:eastAsia="pt-BR"/>
        </w:rPr>
        <w:t>(TRF2-2011)</w:t>
      </w:r>
      <w:r w:rsidR="0093674F" w:rsidRPr="00A43F72">
        <w:rPr>
          <w:rFonts w:ascii="Book Antiqua" w:eastAsia="Times New Roman" w:hAnsi="Book Antiqua" w:cs="Times New Roman"/>
          <w:b/>
          <w:color w:val="FF0000"/>
          <w:sz w:val="16"/>
          <w:szCs w:val="16"/>
          <w:lang w:eastAsia="pt-BR"/>
        </w:rPr>
        <w:t xml:space="preserve"> </w:t>
      </w:r>
      <w:r w:rsidR="0093674F" w:rsidRPr="00A43F72">
        <w:rPr>
          <w:rFonts w:ascii="Book Antiqua" w:eastAsia="Times New Roman" w:hAnsi="Book Antiqua" w:cs="Times New Roman"/>
          <w:b/>
          <w:bCs/>
          <w:iCs/>
          <w:color w:val="FF0000"/>
          <w:sz w:val="16"/>
          <w:szCs w:val="16"/>
          <w:u w:val="single"/>
          <w:lang w:eastAsia="pt-BR"/>
        </w:rPr>
        <w:t>(PGEPA-2012)</w:t>
      </w:r>
      <w:r w:rsidR="00C20F11" w:rsidRPr="00A43F72">
        <w:rPr>
          <w:rFonts w:ascii="Book Antiqua" w:eastAsia="Times New Roman" w:hAnsi="Book Antiqua" w:cs="Times New Roman"/>
          <w:b/>
          <w:bCs/>
          <w:iCs/>
          <w:color w:val="FF0000"/>
          <w:sz w:val="16"/>
          <w:szCs w:val="16"/>
          <w:lang w:eastAsia="pt-BR"/>
        </w:rPr>
        <w:t xml:space="preserve"> </w:t>
      </w:r>
      <w:r w:rsidR="00C20F11" w:rsidRPr="00A43F72">
        <w:rPr>
          <w:rFonts w:ascii="Book Antiqua" w:eastAsia="Times New Roman" w:hAnsi="Book Antiqua" w:cs="Times New Roman"/>
          <w:b/>
          <w:bCs/>
          <w:iCs/>
          <w:color w:val="FF0000"/>
          <w:sz w:val="16"/>
          <w:szCs w:val="16"/>
          <w:u w:val="single"/>
          <w:lang w:eastAsia="pt-BR"/>
        </w:rPr>
        <w:t>(MPSP-2013)</w:t>
      </w:r>
      <w:r w:rsidR="00FD7437" w:rsidRPr="00A43F72">
        <w:rPr>
          <w:rFonts w:ascii="Book Antiqua" w:eastAsia="Times New Roman" w:hAnsi="Book Antiqua" w:cs="Times New Roman"/>
          <w:sz w:val="16"/>
          <w:szCs w:val="16"/>
          <w:lang w:eastAsia="pt-BR"/>
        </w:rPr>
        <w:t xml:space="preserve"> </w:t>
      </w:r>
      <w:r w:rsidR="00FD7437" w:rsidRPr="00A43F72">
        <w:rPr>
          <w:rFonts w:ascii="Book Antiqua" w:eastAsia="Times New Roman" w:hAnsi="Book Antiqua" w:cs="Times New Roman"/>
          <w:b/>
          <w:bCs/>
          <w:color w:val="FF0000"/>
          <w:sz w:val="16"/>
          <w:szCs w:val="16"/>
          <w:u w:val="single"/>
          <w:lang w:eastAsia="pt-BR"/>
        </w:rPr>
        <w:t>(TJDFT-2014)</w:t>
      </w:r>
      <w:r w:rsidR="00A132D7" w:rsidRPr="00A43F72">
        <w:rPr>
          <w:rFonts w:ascii="Book Antiqua" w:eastAsia="Times New Roman" w:hAnsi="Book Antiqua" w:cs="Times New Roman"/>
          <w:b/>
          <w:bCs/>
          <w:color w:val="FF0000"/>
          <w:sz w:val="16"/>
          <w:szCs w:val="16"/>
          <w:lang w:eastAsia="pt-BR"/>
        </w:rPr>
        <w:t xml:space="preserve"> </w:t>
      </w:r>
      <w:r w:rsidR="00A132D7" w:rsidRPr="00A43F72">
        <w:rPr>
          <w:rFonts w:ascii="Book Antiqua" w:hAnsi="Book Antiqua"/>
          <w:b/>
          <w:color w:val="FF0000"/>
          <w:sz w:val="16"/>
          <w:szCs w:val="16"/>
          <w:u w:val="single"/>
        </w:rPr>
        <w:t>(Cartórios/TJRS-2015)</w:t>
      </w:r>
      <w:r w:rsidR="00C20F11" w:rsidRPr="00A43F72">
        <w:rPr>
          <w:rFonts w:ascii="Book Antiqua" w:hAnsi="Book Antiqua"/>
          <w:b/>
          <w:color w:val="FF0000"/>
          <w:sz w:val="16"/>
          <w:szCs w:val="16"/>
        </w:rPr>
        <w:t xml:space="preserve"> </w:t>
      </w:r>
      <w:r w:rsidR="00C20F11" w:rsidRPr="00A43F72">
        <w:rPr>
          <w:rFonts w:ascii="Book Antiqua" w:eastAsia="Times New Roman" w:hAnsi="Book Antiqua" w:cs="Arial"/>
          <w:b/>
          <w:bCs/>
          <w:color w:val="FF0000"/>
          <w:sz w:val="16"/>
          <w:szCs w:val="16"/>
          <w:u w:val="single"/>
          <w:lang w:eastAsia="pt-BR"/>
        </w:rPr>
        <w:t>(PCMA-2018)</w:t>
      </w:r>
      <w:r w:rsidR="00DB1908" w:rsidRPr="00A43F72">
        <w:rPr>
          <w:rFonts w:ascii="Book Antiqua" w:eastAsia="Times New Roman" w:hAnsi="Book Antiqua" w:cs="Arial"/>
          <w:b/>
          <w:bCs/>
          <w:color w:val="FF0000"/>
          <w:sz w:val="16"/>
          <w:szCs w:val="16"/>
          <w:lang w:eastAsia="pt-BR"/>
        </w:rPr>
        <w:t xml:space="preserve"> </w:t>
      </w:r>
      <w:r w:rsidR="00DB1908" w:rsidRPr="00A43F72">
        <w:rPr>
          <w:rFonts w:ascii="Book Antiqua" w:hAnsi="Book Antiqua"/>
          <w:b/>
          <w:bCs/>
          <w:color w:val="FF0000"/>
          <w:sz w:val="16"/>
          <w:szCs w:val="16"/>
          <w:u w:val="single"/>
        </w:rPr>
        <w:t>(TJSP-2021)</w:t>
      </w:r>
      <w:r w:rsidR="00C12814" w:rsidRPr="00A43F72">
        <w:rPr>
          <w:rFonts w:ascii="Book Antiqua" w:eastAsia="Times New Roman" w:hAnsi="Book Antiqua" w:cs="Times New Roman"/>
          <w:b/>
          <w:bCs/>
          <w:color w:val="FF0000"/>
          <w:sz w:val="16"/>
          <w:szCs w:val="16"/>
          <w:lang w:eastAsia="pt-BR"/>
        </w:rPr>
        <w:t xml:space="preserve"> </w:t>
      </w:r>
      <w:r w:rsidR="00C12814" w:rsidRPr="00A43F72">
        <w:rPr>
          <w:rFonts w:ascii="Book Antiqua" w:hAnsi="Book Antiqua"/>
          <w:b/>
          <w:color w:val="FF0000"/>
          <w:sz w:val="16"/>
          <w:szCs w:val="16"/>
          <w:u w:val="single"/>
        </w:rPr>
        <w:t>(MPMG-2021)</w:t>
      </w:r>
      <w:r w:rsidR="00610556">
        <w:rPr>
          <w:rFonts w:ascii="Book Antiqua" w:hAnsi="Book Antiqua"/>
          <w:b/>
          <w:color w:val="FF0000"/>
          <w:sz w:val="16"/>
          <w:szCs w:val="16"/>
        </w:rPr>
        <w:t xml:space="preserve"> </w:t>
      </w:r>
      <w:r w:rsidR="00610556" w:rsidRPr="00A43F72">
        <w:rPr>
          <w:rFonts w:ascii="Book Antiqua" w:eastAsia="Times New Roman" w:hAnsi="Book Antiqua" w:cs="Times New Roman"/>
          <w:b/>
          <w:color w:val="FF0000"/>
          <w:sz w:val="16"/>
          <w:szCs w:val="16"/>
          <w:u w:val="single"/>
          <w:lang w:eastAsia="pt-BR"/>
        </w:rPr>
        <w:t>(</w:t>
      </w:r>
      <w:r w:rsidR="00610556">
        <w:rPr>
          <w:rFonts w:ascii="Book Antiqua" w:eastAsia="Times New Roman" w:hAnsi="Book Antiqua" w:cs="Times New Roman"/>
          <w:b/>
          <w:color w:val="FF0000"/>
          <w:sz w:val="16"/>
          <w:szCs w:val="16"/>
          <w:u w:val="single"/>
          <w:lang w:eastAsia="pt-BR"/>
        </w:rPr>
        <w:t>PGEMS</w:t>
      </w:r>
      <w:r w:rsidR="00610556" w:rsidRPr="00A43F72">
        <w:rPr>
          <w:rFonts w:ascii="Book Antiqua" w:eastAsia="Times New Roman" w:hAnsi="Book Antiqua" w:cs="Times New Roman"/>
          <w:b/>
          <w:color w:val="FF0000"/>
          <w:sz w:val="16"/>
          <w:szCs w:val="16"/>
          <w:u w:val="single"/>
          <w:lang w:eastAsia="pt-BR"/>
        </w:rPr>
        <w:t>-20</w:t>
      </w:r>
      <w:r w:rsidR="00610556">
        <w:rPr>
          <w:rFonts w:ascii="Book Antiqua" w:eastAsia="Times New Roman" w:hAnsi="Book Antiqua" w:cs="Times New Roman"/>
          <w:b/>
          <w:color w:val="FF0000"/>
          <w:sz w:val="16"/>
          <w:szCs w:val="16"/>
          <w:u w:val="single"/>
          <w:lang w:eastAsia="pt-BR"/>
        </w:rPr>
        <w:t>21</w:t>
      </w:r>
      <w:r w:rsidR="00610556" w:rsidRPr="00A43F72">
        <w:rPr>
          <w:rFonts w:ascii="Book Antiqua" w:eastAsia="Times New Roman" w:hAnsi="Book Antiqua" w:cs="Times New Roman"/>
          <w:b/>
          <w:color w:val="FF0000"/>
          <w:sz w:val="16"/>
          <w:szCs w:val="16"/>
          <w:u w:val="single"/>
          <w:lang w:eastAsia="pt-BR"/>
        </w:rPr>
        <w:t>)</w:t>
      </w:r>
      <w:r w:rsidR="001B749A">
        <w:rPr>
          <w:rFonts w:ascii="Book Antiqua" w:eastAsia="Times New Roman" w:hAnsi="Book Antiqua" w:cs="Times New Roman"/>
          <w:b/>
          <w:color w:val="FF0000"/>
          <w:sz w:val="16"/>
          <w:szCs w:val="16"/>
          <w:lang w:eastAsia="pt-BR"/>
        </w:rPr>
        <w:t xml:space="preserve"> </w:t>
      </w:r>
      <w:r w:rsidR="001B749A">
        <w:rPr>
          <w:rFonts w:ascii="Book Antiqua" w:eastAsia="Times New Roman" w:hAnsi="Book Antiqua" w:cs="Times New Roman"/>
          <w:b/>
          <w:color w:val="FF0000"/>
          <w:sz w:val="16"/>
          <w:szCs w:val="16"/>
          <w:u w:val="single"/>
          <w:lang w:eastAsia="pt-BR"/>
        </w:rPr>
        <w:t>(TJGO-2023)</w:t>
      </w:r>
      <w:r w:rsidR="00937A73">
        <w:rPr>
          <w:rFonts w:ascii="Book Antiqua" w:eastAsia="Times New Roman" w:hAnsi="Book Antiqua" w:cs="Times New Roman"/>
          <w:b/>
          <w:color w:val="FF0000"/>
          <w:sz w:val="16"/>
          <w:szCs w:val="16"/>
          <w:lang w:eastAsia="pt-BR"/>
        </w:rPr>
        <w:t xml:space="preserve"> </w:t>
      </w:r>
      <w:bookmarkStart w:id="195" w:name="_Hlk200021527"/>
      <w:r w:rsidR="00937A73">
        <w:rPr>
          <w:rFonts w:ascii="Book Antiqua" w:eastAsia="Times New Roman" w:hAnsi="Book Antiqua" w:cs="Times New Roman"/>
          <w:b/>
          <w:color w:val="FF0000"/>
          <w:sz w:val="16"/>
          <w:szCs w:val="16"/>
          <w:u w:val="single"/>
          <w:lang w:eastAsia="pt-BR"/>
        </w:rPr>
        <w:t>(MPGO-2024)</w:t>
      </w:r>
      <w:bookmarkEnd w:id="195"/>
    </w:p>
    <w:tbl>
      <w:tblPr>
        <w:tblStyle w:val="Tabelacomgrade"/>
        <w:tblW w:w="0" w:type="auto"/>
        <w:shd w:val="clear" w:color="auto" w:fill="CCFFFF"/>
        <w:tblLook w:val="04A0" w:firstRow="1" w:lastRow="0" w:firstColumn="1" w:lastColumn="0" w:noHBand="0" w:noVBand="1"/>
      </w:tblPr>
      <w:tblGrid>
        <w:gridCol w:w="8494"/>
      </w:tblGrid>
      <w:tr w:rsidR="00EB046D" w:rsidRPr="00481CC2" w14:paraId="6C3899D2" w14:textId="77777777" w:rsidTr="00D2768B">
        <w:tc>
          <w:tcPr>
            <w:tcW w:w="8494" w:type="dxa"/>
            <w:shd w:val="clear" w:color="auto" w:fill="CCFFFF"/>
          </w:tcPr>
          <w:p w14:paraId="2927857B" w14:textId="027BD262" w:rsidR="00EB046D" w:rsidRPr="00EB046D" w:rsidRDefault="00EB046D" w:rsidP="00D2768B">
            <w:pPr>
              <w:jc w:val="both"/>
              <w:rPr>
                <w:rFonts w:ascii="Book Antiqua" w:hAnsi="Book Antiqua"/>
                <w:b/>
                <w:i/>
                <w:color w:val="FF0000"/>
                <w:sz w:val="19"/>
                <w:szCs w:val="19"/>
              </w:rPr>
            </w:pPr>
            <w:r w:rsidRPr="00FA33BF">
              <w:rPr>
                <w:rFonts w:ascii="Book Antiqua" w:hAnsi="Book Antiqua"/>
                <w:b/>
                <w:i/>
                <w:color w:val="FF0000"/>
                <w:sz w:val="19"/>
                <w:szCs w:val="19"/>
              </w:rPr>
              <w:t>#</w:t>
            </w:r>
            <w:r w:rsidRPr="00FA33BF">
              <w:rPr>
                <w:rFonts w:ascii="Book Antiqua" w:hAnsi="Book Antiqua"/>
                <w:b/>
                <w:i/>
                <w:color w:val="FF0000"/>
                <w:sz w:val="19"/>
                <w:szCs w:val="19"/>
                <w:highlight w:val="green"/>
              </w:rPr>
              <w:t>Atenção</w:t>
            </w:r>
            <w:r w:rsidRPr="00FA33BF">
              <w:rPr>
                <w:rFonts w:ascii="Book Antiqua" w:hAnsi="Book Antiqua"/>
                <w:b/>
                <w:i/>
                <w:color w:val="FF0000"/>
                <w:sz w:val="19"/>
                <w:szCs w:val="19"/>
              </w:rPr>
              <w:t>: #</w:t>
            </w:r>
            <w:r w:rsidRPr="00FA33BF">
              <w:rPr>
                <w:rFonts w:ascii="Book Antiqua" w:hAnsi="Book Antiqua"/>
                <w:b/>
                <w:i/>
                <w:color w:val="FF0000"/>
                <w:sz w:val="19"/>
                <w:szCs w:val="19"/>
                <w:highlight w:val="green"/>
              </w:rPr>
              <w:t>ST</w:t>
            </w:r>
            <w:r>
              <w:rPr>
                <w:rFonts w:ascii="Book Antiqua" w:hAnsi="Book Antiqua"/>
                <w:b/>
                <w:i/>
                <w:color w:val="FF0000"/>
                <w:sz w:val="19"/>
                <w:szCs w:val="19"/>
                <w:highlight w:val="green"/>
              </w:rPr>
              <w:t>J</w:t>
            </w:r>
            <w:r w:rsidRPr="00FA33BF">
              <w:rPr>
                <w:rFonts w:ascii="Book Antiqua" w:hAnsi="Book Antiqua"/>
                <w:b/>
                <w:i/>
                <w:color w:val="FF0000"/>
                <w:sz w:val="19"/>
                <w:szCs w:val="19"/>
              </w:rPr>
              <w:t>:</w:t>
            </w:r>
            <w:r>
              <w:rPr>
                <w:rFonts w:ascii="Book Antiqua" w:hAnsi="Book Antiqua"/>
                <w:b/>
                <w:i/>
                <w:color w:val="FF0000"/>
                <w:sz w:val="19"/>
                <w:szCs w:val="19"/>
              </w:rPr>
              <w:t xml:space="preserve"> #</w:t>
            </w:r>
            <w:r>
              <w:rPr>
                <w:rFonts w:ascii="Book Antiqua" w:hAnsi="Book Antiqua"/>
                <w:b/>
                <w:i/>
                <w:color w:val="FF0000"/>
                <w:sz w:val="19"/>
                <w:szCs w:val="19"/>
                <w:highlight w:val="green"/>
              </w:rPr>
              <w:t>MPGO-2024</w:t>
            </w:r>
            <w:r>
              <w:rPr>
                <w:rFonts w:ascii="Book Antiqua" w:hAnsi="Book Antiqua"/>
                <w:b/>
                <w:i/>
                <w:color w:val="FF0000"/>
                <w:sz w:val="19"/>
                <w:szCs w:val="19"/>
              </w:rPr>
              <w:t>: #</w:t>
            </w:r>
            <w:r w:rsidRPr="00136B65">
              <w:rPr>
                <w:rFonts w:ascii="Book Antiqua" w:hAnsi="Book Antiqua"/>
                <w:b/>
                <w:i/>
                <w:color w:val="FF0000"/>
                <w:sz w:val="19"/>
                <w:szCs w:val="19"/>
                <w:highlight w:val="green"/>
              </w:rPr>
              <w:t>FGV</w:t>
            </w:r>
            <w:r>
              <w:rPr>
                <w:rFonts w:ascii="Book Antiqua" w:hAnsi="Book Antiqua"/>
                <w:b/>
                <w:bCs/>
                <w:color w:val="000000"/>
                <w:sz w:val="19"/>
                <w:szCs w:val="19"/>
              </w:rPr>
              <w:t>:</w:t>
            </w:r>
            <w:r>
              <w:t xml:space="preserve"> </w:t>
            </w:r>
            <w:r w:rsidRPr="00EB046D">
              <w:rPr>
                <w:rFonts w:ascii="Book Antiqua" w:hAnsi="Book Antiqua"/>
                <w:b/>
                <w:bCs/>
                <w:color w:val="000000"/>
                <w:sz w:val="19"/>
                <w:szCs w:val="19"/>
              </w:rPr>
              <w:t>O art. 61 da Lei 9.784/99 prevê que a atribuição de efeito suspensivo a recurso administrativo situa-se na esfera discricionária da autoridade administrativa competente, não competindo ao Poder Judiciário substituir referido juízo de valor realizado nos limites da lei</w:t>
            </w:r>
            <w:r w:rsidRPr="00EB046D">
              <w:rPr>
                <w:rFonts w:ascii="Book Antiqua" w:hAnsi="Book Antiqua"/>
                <w:color w:val="000000"/>
                <w:sz w:val="19"/>
                <w:szCs w:val="19"/>
              </w:rPr>
              <w:t xml:space="preserve">. </w:t>
            </w:r>
            <w:r>
              <w:rPr>
                <w:rFonts w:ascii="Book Antiqua" w:hAnsi="Book Antiqua"/>
                <w:color w:val="000000"/>
                <w:sz w:val="19"/>
                <w:szCs w:val="19"/>
              </w:rPr>
              <w:t xml:space="preserve">STJ. 1ª S., </w:t>
            </w:r>
            <w:r w:rsidRPr="00EB046D">
              <w:rPr>
                <w:rFonts w:ascii="Book Antiqua" w:hAnsi="Book Antiqua"/>
                <w:color w:val="000000"/>
                <w:sz w:val="19"/>
                <w:szCs w:val="19"/>
              </w:rPr>
              <w:t xml:space="preserve">MS 13901/DF, </w:t>
            </w:r>
            <w:r>
              <w:rPr>
                <w:rFonts w:ascii="Book Antiqua" w:hAnsi="Book Antiqua"/>
                <w:color w:val="000000"/>
                <w:sz w:val="19"/>
                <w:szCs w:val="19"/>
              </w:rPr>
              <w:t>R</w:t>
            </w:r>
            <w:r w:rsidRPr="00EB046D">
              <w:rPr>
                <w:rFonts w:ascii="Book Antiqua" w:hAnsi="Book Antiqua"/>
                <w:color w:val="000000"/>
                <w:sz w:val="19"/>
                <w:szCs w:val="19"/>
              </w:rPr>
              <w:t>el</w:t>
            </w:r>
            <w:r>
              <w:rPr>
                <w:rFonts w:ascii="Book Antiqua" w:hAnsi="Book Antiqua"/>
                <w:color w:val="000000"/>
                <w:sz w:val="19"/>
                <w:szCs w:val="19"/>
              </w:rPr>
              <w:t>.</w:t>
            </w:r>
            <w:r w:rsidRPr="00EB046D">
              <w:rPr>
                <w:rFonts w:ascii="Book Antiqua" w:hAnsi="Book Antiqua"/>
                <w:color w:val="000000"/>
                <w:sz w:val="19"/>
                <w:szCs w:val="19"/>
              </w:rPr>
              <w:t xml:space="preserve"> Min</w:t>
            </w:r>
            <w:r>
              <w:rPr>
                <w:rFonts w:ascii="Book Antiqua" w:hAnsi="Book Antiqua"/>
                <w:color w:val="000000"/>
                <w:sz w:val="19"/>
                <w:szCs w:val="19"/>
              </w:rPr>
              <w:t>.</w:t>
            </w:r>
            <w:r w:rsidRPr="00EB046D">
              <w:rPr>
                <w:rFonts w:ascii="Book Antiqua" w:hAnsi="Book Antiqua"/>
                <w:color w:val="000000"/>
                <w:sz w:val="19"/>
                <w:szCs w:val="19"/>
              </w:rPr>
              <w:t xml:space="preserve"> Eliana Calmon, j</w:t>
            </w:r>
            <w:r>
              <w:rPr>
                <w:rFonts w:ascii="Book Antiqua" w:hAnsi="Book Antiqua"/>
                <w:color w:val="000000"/>
                <w:sz w:val="19"/>
                <w:szCs w:val="19"/>
              </w:rPr>
              <w:t>.</w:t>
            </w:r>
            <w:r w:rsidRPr="00EB046D">
              <w:rPr>
                <w:rFonts w:ascii="Book Antiqua" w:hAnsi="Book Antiqua"/>
                <w:color w:val="000000"/>
                <w:sz w:val="19"/>
                <w:szCs w:val="19"/>
              </w:rPr>
              <w:t xml:space="preserve"> 10/12/08</w:t>
            </w:r>
            <w:r>
              <w:rPr>
                <w:rFonts w:ascii="Book Antiqua" w:hAnsi="Book Antiqua"/>
                <w:color w:val="000000"/>
                <w:sz w:val="19"/>
                <w:szCs w:val="19"/>
              </w:rPr>
              <w:t>.</w:t>
            </w:r>
          </w:p>
        </w:tc>
      </w:tr>
    </w:tbl>
    <w:p w14:paraId="353B4F19" w14:textId="77777777" w:rsidR="00EB046D" w:rsidRPr="00EB046D" w:rsidRDefault="00EB046D" w:rsidP="00EB046D">
      <w:pPr>
        <w:spacing w:after="0" w:line="240" w:lineRule="auto"/>
        <w:jc w:val="both"/>
        <w:rPr>
          <w:rFonts w:ascii="Book Antiqua" w:eastAsia="Times New Roman" w:hAnsi="Book Antiqua" w:cs="Times New Roman"/>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F304A5" w:rsidRPr="00481CC2" w14:paraId="005DC66A" w14:textId="77777777" w:rsidTr="008E69BE">
        <w:tc>
          <w:tcPr>
            <w:tcW w:w="8494" w:type="dxa"/>
            <w:shd w:val="clear" w:color="auto" w:fill="CCFFFF"/>
          </w:tcPr>
          <w:p w14:paraId="00592BC2" w14:textId="131C9EAD" w:rsidR="00DB1908" w:rsidRDefault="00DB1908" w:rsidP="00F304A5">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DB1908">
              <w:rPr>
                <w:rFonts w:ascii="Book Antiqua" w:eastAsia="Times New Roman" w:hAnsi="Book Antiqua" w:cs="Times New Roman"/>
                <w:b/>
                <w:sz w:val="19"/>
                <w:szCs w:val="19"/>
                <w:highlight w:val="yellow"/>
                <w:lang w:eastAsia="pt-BR"/>
              </w:rPr>
              <w:t>TJSP-2021-VUNESP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B1908">
              <w:rPr>
                <w:rFonts w:ascii="Book Antiqua" w:eastAsia="Times New Roman" w:hAnsi="Book Antiqua" w:cs="Times New Roman"/>
                <w:bCs/>
                <w:sz w:val="19"/>
                <w:szCs w:val="19"/>
                <w:lang w:eastAsia="pt-BR"/>
              </w:rPr>
              <w:t>Em matéria de controle da Administração Pública, é correto afirmar que</w:t>
            </w:r>
            <w:r>
              <w:rPr>
                <w:rFonts w:ascii="Book Antiqua" w:eastAsia="Times New Roman" w:hAnsi="Book Antiqua" w:cs="Times New Roman"/>
                <w:bCs/>
                <w:sz w:val="19"/>
                <w:szCs w:val="19"/>
                <w:lang w:eastAsia="pt-BR"/>
              </w:rPr>
              <w:t xml:space="preserve"> </w:t>
            </w:r>
            <w:r w:rsidRPr="00DB1908">
              <w:rPr>
                <w:rFonts w:ascii="Book Antiqua" w:eastAsia="Times New Roman" w:hAnsi="Book Antiqua" w:cs="Times New Roman"/>
                <w:bCs/>
                <w:sz w:val="19"/>
                <w:szCs w:val="19"/>
                <w:lang w:eastAsia="pt-BR"/>
              </w:rPr>
              <w:t>a regra geral é que o recurso administrativo tenha efeito apenas devolutivo, por força do princípio de presunção de legitimidade dos atos administrativos, mas nada impede que o administrador suste, de ofício, os efeitos do ato hostilizado, o que decorre do poder de autotutela administrativa. Se o efeito é apenas devolutivo, não impede o curso do prazo prescricional.</w:t>
            </w:r>
            <w:r>
              <w:rPr>
                <w:rFonts w:ascii="Book Antiqua" w:eastAsia="Times New Roman" w:hAnsi="Book Antiqua" w:cs="Times New Roman"/>
                <w:bCs/>
                <w:sz w:val="19"/>
                <w:szCs w:val="19"/>
                <w:lang w:eastAsia="pt-BR"/>
              </w:rPr>
              <w:t xml:space="preserve"> </w:t>
            </w:r>
            <w:r w:rsidRPr="00481CC2">
              <w:rPr>
                <w:rFonts w:ascii="Book Antiqua" w:eastAsia="Times New Roman" w:hAnsi="Book Antiqua" w:cs="Times New Roman"/>
                <w:b/>
                <w:sz w:val="19"/>
                <w:szCs w:val="19"/>
                <w:lang w:eastAsia="pt-BR"/>
              </w:rPr>
              <w:t>BL: art. 61</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 único,</w:t>
            </w:r>
            <w:r w:rsidRPr="00481CC2">
              <w:rPr>
                <w:rFonts w:ascii="Book Antiqua" w:eastAsia="Times New Roman" w:hAnsi="Book Antiqua" w:cs="Times New Roman"/>
                <w:b/>
                <w:sz w:val="19"/>
                <w:szCs w:val="19"/>
                <w:lang w:eastAsia="pt-BR"/>
              </w:rPr>
              <w:t xml:space="preserve"> Lei 9784.</w:t>
            </w:r>
          </w:p>
          <w:p w14:paraId="4C0019CE" w14:textId="3AEACE33" w:rsidR="00DB1908" w:rsidRDefault="00DB1908" w:rsidP="00F304A5">
            <w:pPr>
              <w:jc w:val="both"/>
              <w:rPr>
                <w:rFonts w:ascii="Book Antiqua" w:eastAsia="Times New Roman" w:hAnsi="Book Antiqua" w:cs="Times New Roman"/>
                <w:bCs/>
                <w:sz w:val="19"/>
                <w:szCs w:val="19"/>
                <w:lang w:eastAsia="pt-BR"/>
              </w:rPr>
            </w:pPr>
          </w:p>
          <w:p w14:paraId="5CF5569D" w14:textId="041CDAC6" w:rsidR="00DB1908" w:rsidRPr="00DB1908" w:rsidRDefault="00DB1908" w:rsidP="00DB1908">
            <w:pPr>
              <w:jc w:val="both"/>
              <w:rPr>
                <w:rFonts w:ascii="Book Antiqua" w:eastAsia="Times New Roman" w:hAnsi="Book Antiqua" w:cs="Times New Roman"/>
                <w:bCs/>
                <w:sz w:val="19"/>
                <w:szCs w:val="19"/>
                <w:lang w:eastAsia="pt-BR"/>
              </w:rPr>
            </w:pPr>
            <w:r w:rsidRPr="005C4B30">
              <w:rPr>
                <w:rFonts w:ascii="Book Antiqua" w:eastAsia="Times New Roman" w:hAnsi="Book Antiqua" w:cs="Times New Roman"/>
                <w:b/>
                <w:i/>
                <w:iCs/>
                <w:color w:val="FF0000"/>
                <w:sz w:val="19"/>
                <w:szCs w:val="19"/>
                <w:lang w:eastAsia="pt-BR"/>
              </w:rPr>
              <w:t>#</w:t>
            </w:r>
            <w:r w:rsidRPr="005C4B30">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DB1908">
              <w:rPr>
                <w:rFonts w:ascii="Book Antiqua" w:eastAsia="Times New Roman" w:hAnsi="Book Antiqua" w:cs="Times New Roman"/>
                <w:b/>
                <w:sz w:val="19"/>
                <w:szCs w:val="19"/>
                <w:shd w:val="clear" w:color="auto" w:fill="F7CAAC" w:themeFill="accent2" w:themeFillTint="66"/>
                <w:lang w:eastAsia="pt-BR"/>
              </w:rPr>
              <w:t>Efeito devolutivo</w:t>
            </w:r>
            <w:r w:rsidRPr="00DB1908">
              <w:rPr>
                <w:rFonts w:ascii="Book Antiqua" w:eastAsia="Times New Roman" w:hAnsi="Book Antiqua" w:cs="Times New Roman"/>
                <w:bCs/>
                <w:sz w:val="19"/>
                <w:szCs w:val="19"/>
                <w:lang w:eastAsia="pt-BR"/>
              </w:rPr>
              <w:t xml:space="preserve">: inerente a todo recurso, não suspende o ato impugnado. </w:t>
            </w:r>
            <w:r w:rsidRPr="00DB1908">
              <w:rPr>
                <w:rFonts w:ascii="Book Antiqua" w:eastAsia="Times New Roman" w:hAnsi="Book Antiqua" w:cs="Times New Roman"/>
                <w:b/>
                <w:sz w:val="19"/>
                <w:szCs w:val="19"/>
                <w:shd w:val="clear" w:color="auto" w:fill="F7CAAC" w:themeFill="accent2" w:themeFillTint="66"/>
                <w:lang w:eastAsia="pt-BR"/>
              </w:rPr>
              <w:t>Efeito suspensivo</w:t>
            </w:r>
            <w:r w:rsidRPr="00DB1908">
              <w:rPr>
                <w:rFonts w:ascii="Book Antiqua" w:eastAsia="Times New Roman" w:hAnsi="Book Antiqua" w:cs="Times New Roman"/>
                <w:bCs/>
                <w:sz w:val="19"/>
                <w:szCs w:val="19"/>
                <w:lang w:eastAsia="pt-BR"/>
              </w:rPr>
              <w:t>: depende de previsão legal e suspende os efeitos do ato impugnado até decisão final do recurso.</w:t>
            </w:r>
            <w:r>
              <w:rPr>
                <w:rFonts w:ascii="Book Antiqua" w:eastAsia="Times New Roman" w:hAnsi="Book Antiqua" w:cs="Times New Roman"/>
                <w:bCs/>
                <w:sz w:val="19"/>
                <w:szCs w:val="19"/>
                <w:lang w:eastAsia="pt-BR"/>
              </w:rPr>
              <w:t xml:space="preserve"> Sobre o tema, vejamos o seguinte t</w:t>
            </w:r>
            <w:r w:rsidRPr="00DB1908">
              <w:rPr>
                <w:rFonts w:ascii="Book Antiqua" w:eastAsia="Times New Roman" w:hAnsi="Book Antiqua" w:cs="Times New Roman"/>
                <w:bCs/>
                <w:sz w:val="19"/>
                <w:szCs w:val="19"/>
                <w:lang w:eastAsia="pt-BR"/>
              </w:rPr>
              <w:t>recho extraído do livro de Direito Administrativo de Maria Sylvia Zanella Di Pietro, 33ª edição. p.1664</w:t>
            </w:r>
            <w:r>
              <w:rPr>
                <w:rFonts w:ascii="Book Antiqua" w:eastAsia="Times New Roman" w:hAnsi="Book Antiqua" w:cs="Times New Roman"/>
                <w:bCs/>
                <w:sz w:val="19"/>
                <w:szCs w:val="19"/>
                <w:lang w:eastAsia="pt-BR"/>
              </w:rPr>
              <w:t xml:space="preserve">: </w:t>
            </w:r>
            <w:r w:rsidRPr="00DB1908">
              <w:rPr>
                <w:rFonts w:ascii="Book Antiqua" w:eastAsia="Times New Roman" w:hAnsi="Book Antiqua" w:cs="Times New Roman"/>
                <w:bCs/>
                <w:i/>
                <w:iCs/>
                <w:sz w:val="19"/>
                <w:szCs w:val="19"/>
                <w:lang w:eastAsia="pt-BR"/>
              </w:rPr>
              <w:t xml:space="preserve">“Segundo Hely Lopes Meirelles (2003:646), o </w:t>
            </w:r>
            <w:r w:rsidRPr="00846DDD">
              <w:rPr>
                <w:rFonts w:ascii="Book Antiqua" w:eastAsia="Times New Roman" w:hAnsi="Book Antiqua" w:cs="Times New Roman"/>
                <w:b/>
                <w:i/>
                <w:iCs/>
                <w:sz w:val="19"/>
                <w:szCs w:val="19"/>
                <w:shd w:val="clear" w:color="auto" w:fill="F7CAAC" w:themeFill="accent2" w:themeFillTint="66"/>
                <w:lang w:eastAsia="pt-BR"/>
              </w:rPr>
              <w:t>recurso administrativo com efeito suspensivo</w:t>
            </w:r>
            <w:r w:rsidRPr="00DB1908">
              <w:rPr>
                <w:rFonts w:ascii="Book Antiqua" w:eastAsia="Times New Roman" w:hAnsi="Book Antiqua" w:cs="Times New Roman"/>
                <w:bCs/>
                <w:i/>
                <w:iCs/>
                <w:sz w:val="19"/>
                <w:szCs w:val="19"/>
                <w:lang w:eastAsia="pt-BR"/>
              </w:rPr>
              <w:t xml:space="preserve"> produz de imediato duas consequências fundamentais: o </w:t>
            </w:r>
            <w:r w:rsidRPr="00846DDD">
              <w:rPr>
                <w:rFonts w:ascii="Book Antiqua" w:eastAsia="Times New Roman" w:hAnsi="Book Antiqua" w:cs="Times New Roman"/>
                <w:b/>
                <w:i/>
                <w:iCs/>
                <w:sz w:val="19"/>
                <w:szCs w:val="19"/>
                <w:highlight w:val="yellow"/>
                <w:lang w:eastAsia="pt-BR"/>
              </w:rPr>
              <w:t>impedimento da fluência do prazo prescricional</w:t>
            </w:r>
            <w:r w:rsidRPr="00DB1908">
              <w:rPr>
                <w:rFonts w:ascii="Book Antiqua" w:eastAsia="Times New Roman" w:hAnsi="Book Antiqua" w:cs="Times New Roman"/>
                <w:bCs/>
                <w:i/>
                <w:iCs/>
                <w:sz w:val="19"/>
                <w:szCs w:val="19"/>
                <w:lang w:eastAsia="pt-BR"/>
              </w:rPr>
              <w:t xml:space="preserve"> e a </w:t>
            </w:r>
            <w:r w:rsidRPr="00846DDD">
              <w:rPr>
                <w:rFonts w:ascii="Book Antiqua" w:eastAsia="Times New Roman" w:hAnsi="Book Antiqua" w:cs="Times New Roman"/>
                <w:b/>
                <w:i/>
                <w:iCs/>
                <w:sz w:val="19"/>
                <w:szCs w:val="19"/>
                <w:highlight w:val="yellow"/>
                <w:lang w:eastAsia="pt-BR"/>
              </w:rPr>
              <w:t>impossibilidade jurídica de utilização das vias judiciárias para ataque ao ato pendente de decisão administrativa</w:t>
            </w:r>
            <w:r w:rsidRPr="00DB1908">
              <w:rPr>
                <w:rFonts w:ascii="Book Antiqua" w:eastAsia="Times New Roman" w:hAnsi="Book Antiqua" w:cs="Times New Roman"/>
                <w:bCs/>
                <w:i/>
                <w:iCs/>
                <w:sz w:val="19"/>
                <w:szCs w:val="19"/>
                <w:lang w:eastAsia="pt-BR"/>
              </w:rPr>
              <w:t xml:space="preserve">. Com efeito, quando a lei prevê recurso com efeito suspensivo, o ato não produz efeito e, portanto, não causa lesão, enquanto não decidido o recurso interposto no prazo legal. Não havendo lesão, faltará interesse de agir para a propositura da ação. Ocorre, no entanto, que ninguém é obrigado a recorrer às vias administrativas de modo que, querendo, pode o interessado deixar exaurir o prazo para recorrer e propor ação judicial, isto porque, exaurido aquele prazo, o ato já começa a causar lesão. A partir daí, começa a correr a prescrição judicial e surge o interesse de agir para ingresso em juízo. A Constituição de 1967, com a redação dada pela Emenda Constitucional nº 1, de 1969, no </w:t>
            </w:r>
            <w:r w:rsidRPr="00DB1908">
              <w:rPr>
                <w:rFonts w:ascii="Book Antiqua" w:eastAsia="Times New Roman" w:hAnsi="Book Antiqua" w:cs="Times New Roman"/>
                <w:bCs/>
                <w:i/>
                <w:iCs/>
                <w:sz w:val="19"/>
                <w:szCs w:val="19"/>
                <w:lang w:eastAsia="pt-BR"/>
              </w:rPr>
              <w:lastRenderedPageBreak/>
              <w:t xml:space="preserve">artigo 153, § 4º, previa a possibilidade de a lei instituir a exaustão das vias administrativas como condição para propositura de ação. Essa exigência não chegou a ser disciplinada e não foi repetida na Constituição de 1988. O que se exige é apenas a ocorrência de lesão ou ameaça a direito, com base no artigo 5º, XXXV, da Constituição, segundo o qual “a lei não excluirá da apreciação do Poder Judiciário lesão ou ameaça a direito”. </w:t>
            </w:r>
            <w:r w:rsidRPr="00846DDD">
              <w:rPr>
                <w:rFonts w:ascii="Book Antiqua" w:eastAsia="Times New Roman" w:hAnsi="Book Antiqua" w:cs="Times New Roman"/>
                <w:b/>
                <w:i/>
                <w:iCs/>
                <w:sz w:val="19"/>
                <w:szCs w:val="19"/>
                <w:shd w:val="clear" w:color="auto" w:fill="F7CAAC" w:themeFill="accent2" w:themeFillTint="66"/>
                <w:lang w:eastAsia="pt-BR"/>
              </w:rPr>
              <w:t>No recurso sem efeito suspensivo</w:t>
            </w:r>
            <w:r w:rsidRPr="00DB1908">
              <w:rPr>
                <w:rFonts w:ascii="Book Antiqua" w:eastAsia="Times New Roman" w:hAnsi="Book Antiqua" w:cs="Times New Roman"/>
                <w:bCs/>
                <w:i/>
                <w:iCs/>
                <w:sz w:val="19"/>
                <w:szCs w:val="19"/>
                <w:lang w:eastAsia="pt-BR"/>
              </w:rPr>
              <w:t xml:space="preserve">, o ato, ainda que possa vir a ser corrigido pela própria autoridade administrativa, produz lesão a partir do momento em que se torna exequível; </w:t>
            </w:r>
            <w:r w:rsidRPr="00846DDD">
              <w:rPr>
                <w:rFonts w:ascii="Book Antiqua" w:eastAsia="Times New Roman" w:hAnsi="Book Antiqua" w:cs="Times New Roman"/>
                <w:b/>
                <w:i/>
                <w:iCs/>
                <w:sz w:val="19"/>
                <w:szCs w:val="19"/>
                <w:highlight w:val="yellow"/>
                <w:lang w:eastAsia="pt-BR"/>
              </w:rPr>
              <w:t>a prescrição começa a correr e o interessado pode propor ação judicial independentemente da propositura ou não de recurso administrativo</w:t>
            </w:r>
            <w:r w:rsidRPr="00DB1908">
              <w:rPr>
                <w:rFonts w:ascii="Book Antiqua" w:eastAsia="Times New Roman" w:hAnsi="Book Antiqua" w:cs="Times New Roman"/>
                <w:bCs/>
                <w:i/>
                <w:iCs/>
                <w:sz w:val="19"/>
                <w:szCs w:val="19"/>
                <w:lang w:eastAsia="pt-BR"/>
              </w:rPr>
              <w:t>.”</w:t>
            </w:r>
          </w:p>
          <w:p w14:paraId="5E603F2A" w14:textId="77777777" w:rsidR="00DB1908" w:rsidRDefault="00DB1908" w:rsidP="00F304A5">
            <w:pPr>
              <w:jc w:val="both"/>
              <w:rPr>
                <w:rFonts w:ascii="Book Antiqua" w:eastAsia="Times New Roman" w:hAnsi="Book Antiqua" w:cs="Times New Roman"/>
                <w:b/>
                <w:sz w:val="19"/>
                <w:szCs w:val="19"/>
                <w:lang w:eastAsia="pt-BR"/>
              </w:rPr>
            </w:pPr>
          </w:p>
          <w:p w14:paraId="02FD46E8" w14:textId="409A73CC" w:rsidR="00527F2D" w:rsidRDefault="00527F2D" w:rsidP="00F304A5">
            <w:pPr>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MPSP-2013</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xml:space="preserve">: </w:t>
            </w:r>
            <w:r w:rsidRPr="00527F2D">
              <w:rPr>
                <w:rFonts w:ascii="Book Antiqua" w:eastAsia="Times New Roman" w:hAnsi="Book Antiqua" w:cs="Times New Roman"/>
                <w:sz w:val="19"/>
                <w:szCs w:val="19"/>
                <w:lang w:eastAsia="pt-BR"/>
              </w:rPr>
              <w:t xml:space="preserve">Assinale a alternativa </w:t>
            </w:r>
            <w:r>
              <w:rPr>
                <w:rFonts w:ascii="Book Antiqua" w:eastAsia="Times New Roman" w:hAnsi="Book Antiqua" w:cs="Times New Roman"/>
                <w:sz w:val="19"/>
                <w:szCs w:val="19"/>
                <w:lang w:eastAsia="pt-BR"/>
              </w:rPr>
              <w:t>correta</w:t>
            </w:r>
            <w:r w:rsidRPr="00527F2D">
              <w:rPr>
                <w:rFonts w:ascii="Book Antiqua" w:eastAsia="Times New Roman" w:hAnsi="Book Antiqua" w:cs="Times New Roman"/>
                <w:sz w:val="19"/>
                <w:szCs w:val="19"/>
                <w:lang w:eastAsia="pt-BR"/>
              </w:rPr>
              <w:t xml:space="preserve"> a respeito dos processos e recursos administrativos</w:t>
            </w:r>
            <w:r>
              <w:rPr>
                <w:rFonts w:ascii="Book Antiqua" w:eastAsia="Times New Roman" w:hAnsi="Book Antiqua" w:cs="Times New Roman"/>
                <w:sz w:val="19"/>
                <w:szCs w:val="19"/>
                <w:lang w:eastAsia="pt-BR"/>
              </w:rPr>
              <w:t xml:space="preserve">: </w:t>
            </w:r>
            <w:r w:rsidRPr="00527F2D">
              <w:rPr>
                <w:rFonts w:ascii="Book Antiqua" w:eastAsia="Times New Roman" w:hAnsi="Book Antiqua" w:cs="Times New Roman"/>
                <w:sz w:val="19"/>
                <w:szCs w:val="19"/>
                <w:lang w:eastAsia="pt-BR"/>
              </w:rPr>
              <w:t>Havendo justo receio de prejuízo de difícil reparação, a autoridade recorrida ou a imediatamente superior poderá, de ofício ou a pedido, conceder efeito suspensivo ao recurso.</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BL: art. 61</w:t>
            </w:r>
            <w:r>
              <w:rPr>
                <w:rFonts w:ascii="Book Antiqua" w:eastAsia="Times New Roman" w:hAnsi="Book Antiqua" w:cs="Times New Roman"/>
                <w:b/>
                <w:sz w:val="19"/>
                <w:szCs w:val="19"/>
                <w:lang w:eastAsia="pt-BR"/>
              </w:rPr>
              <w:t>, § único,</w:t>
            </w:r>
            <w:r w:rsidRPr="00481CC2">
              <w:rPr>
                <w:rFonts w:ascii="Book Antiqua" w:eastAsia="Times New Roman" w:hAnsi="Book Antiqua" w:cs="Times New Roman"/>
                <w:b/>
                <w:sz w:val="19"/>
                <w:szCs w:val="19"/>
                <w:lang w:eastAsia="pt-BR"/>
              </w:rPr>
              <w:t xml:space="preserve"> Lei 9784.</w:t>
            </w:r>
          </w:p>
          <w:p w14:paraId="160C5B9F" w14:textId="77777777" w:rsidR="00527F2D" w:rsidRDefault="00527F2D" w:rsidP="00F304A5">
            <w:pPr>
              <w:jc w:val="both"/>
              <w:rPr>
                <w:rFonts w:ascii="Book Antiqua" w:eastAsia="Times New Roman" w:hAnsi="Book Antiqua" w:cs="Times New Roman"/>
                <w:b/>
                <w:sz w:val="19"/>
                <w:szCs w:val="19"/>
                <w:lang w:eastAsia="pt-BR"/>
              </w:rPr>
            </w:pPr>
          </w:p>
          <w:p w14:paraId="448A153E" w14:textId="4871AF1C" w:rsidR="004F77D8" w:rsidRPr="004F77D8" w:rsidRDefault="005C4B30" w:rsidP="00F304A5">
            <w:pPr>
              <w:jc w:val="both"/>
              <w:rPr>
                <w:rFonts w:ascii="Book Antiqua" w:eastAsia="Times New Roman" w:hAnsi="Book Antiqua" w:cs="Times New Roman"/>
                <w:bCs/>
                <w:sz w:val="19"/>
                <w:szCs w:val="19"/>
                <w:lang w:eastAsia="pt-BR"/>
              </w:rPr>
            </w:pPr>
            <w:r w:rsidRPr="005C4B30">
              <w:rPr>
                <w:rFonts w:ascii="Book Antiqua" w:eastAsia="Times New Roman" w:hAnsi="Book Antiqua" w:cs="Times New Roman"/>
                <w:b/>
                <w:i/>
                <w:iCs/>
                <w:color w:val="FF0000"/>
                <w:sz w:val="19"/>
                <w:szCs w:val="19"/>
                <w:lang w:eastAsia="pt-BR"/>
              </w:rPr>
              <w:t>#</w:t>
            </w:r>
            <w:r w:rsidRPr="005C4B30">
              <w:rPr>
                <w:rFonts w:ascii="Book Antiqua" w:eastAsia="Times New Roman" w:hAnsi="Book Antiqua" w:cs="Times New Roman"/>
                <w:b/>
                <w:i/>
                <w:iCs/>
                <w:color w:val="FF0000"/>
                <w:sz w:val="19"/>
                <w:szCs w:val="19"/>
                <w:highlight w:val="green"/>
                <w:lang w:eastAsia="pt-BR"/>
              </w:rPr>
              <w:t>Atenção</w:t>
            </w:r>
            <w:r w:rsidR="00C12814">
              <w:rPr>
                <w:rFonts w:ascii="Book Antiqua" w:eastAsia="Times New Roman" w:hAnsi="Book Antiqua" w:cs="Times New Roman"/>
                <w:b/>
                <w:i/>
                <w:iCs/>
                <w:color w:val="FF0000"/>
                <w:sz w:val="19"/>
                <w:szCs w:val="19"/>
                <w:lang w:eastAsia="pt-BR"/>
              </w:rPr>
              <w:t>: #</w:t>
            </w:r>
            <w:r w:rsidR="00C12814" w:rsidRPr="00C12814">
              <w:rPr>
                <w:rFonts w:ascii="Book Antiqua" w:eastAsia="Times New Roman" w:hAnsi="Book Antiqua" w:cs="Times New Roman"/>
                <w:b/>
                <w:i/>
                <w:iCs/>
                <w:color w:val="FF0000"/>
                <w:sz w:val="19"/>
                <w:szCs w:val="19"/>
                <w:highlight w:val="green"/>
                <w:lang w:eastAsia="pt-BR"/>
              </w:rPr>
              <w:t>MPSP-2013</w:t>
            </w:r>
            <w:r w:rsidR="00C12814">
              <w:rPr>
                <w:rFonts w:ascii="Book Antiqua" w:eastAsia="Times New Roman" w:hAnsi="Book Antiqua" w:cs="Times New Roman"/>
                <w:b/>
                <w:i/>
                <w:iCs/>
                <w:color w:val="FF0000"/>
                <w:sz w:val="19"/>
                <w:szCs w:val="19"/>
                <w:lang w:eastAsia="pt-BR"/>
              </w:rPr>
              <w:t>: #</w:t>
            </w:r>
            <w:r w:rsidR="00C12814" w:rsidRPr="00C12814">
              <w:rPr>
                <w:rFonts w:ascii="Book Antiqua" w:eastAsia="Times New Roman" w:hAnsi="Book Antiqua" w:cs="Times New Roman"/>
                <w:b/>
                <w:i/>
                <w:iCs/>
                <w:color w:val="FF0000"/>
                <w:sz w:val="19"/>
                <w:szCs w:val="19"/>
                <w:highlight w:val="green"/>
                <w:lang w:eastAsia="pt-BR"/>
              </w:rPr>
              <w:t>MPMG-2021</w:t>
            </w:r>
            <w:r w:rsidR="00EB046D">
              <w:rPr>
                <w:rFonts w:ascii="Book Antiqua" w:eastAsia="Times New Roman" w:hAnsi="Book Antiqua" w:cs="Times New Roman"/>
                <w:b/>
                <w:i/>
                <w:iCs/>
                <w:color w:val="FF0000"/>
                <w:sz w:val="19"/>
                <w:szCs w:val="19"/>
                <w:lang w:eastAsia="pt-BR"/>
              </w:rPr>
              <w:t>: #</w:t>
            </w:r>
            <w:r w:rsidR="00EB046D" w:rsidRPr="00EB046D">
              <w:rPr>
                <w:rFonts w:ascii="Book Antiqua" w:eastAsia="Times New Roman" w:hAnsi="Book Antiqua" w:cs="Times New Roman"/>
                <w:b/>
                <w:i/>
                <w:iCs/>
                <w:color w:val="FF0000"/>
                <w:sz w:val="19"/>
                <w:szCs w:val="19"/>
                <w:highlight w:val="green"/>
                <w:lang w:eastAsia="pt-BR"/>
              </w:rPr>
              <w:t>MPGO-2024</w:t>
            </w:r>
            <w:r w:rsidR="00EB046D">
              <w:rPr>
                <w:rFonts w:ascii="Book Antiqua" w:eastAsia="Times New Roman" w:hAnsi="Book Antiqua" w:cs="Times New Roman"/>
                <w:b/>
                <w:i/>
                <w:iCs/>
                <w:color w:val="FF0000"/>
                <w:sz w:val="19"/>
                <w:szCs w:val="19"/>
                <w:lang w:eastAsia="pt-BR"/>
              </w:rPr>
              <w:t>: #</w:t>
            </w:r>
            <w:r w:rsidR="00EB046D" w:rsidRPr="00EB046D">
              <w:rPr>
                <w:rFonts w:ascii="Book Antiqua" w:eastAsia="Times New Roman" w:hAnsi="Book Antiqua" w:cs="Times New Roman"/>
                <w:b/>
                <w:i/>
                <w:iCs/>
                <w:color w:val="FF0000"/>
                <w:sz w:val="19"/>
                <w:szCs w:val="19"/>
                <w:highlight w:val="green"/>
                <w:lang w:eastAsia="pt-BR"/>
              </w:rPr>
              <w:t>FGV</w:t>
            </w:r>
            <w:r>
              <w:rPr>
                <w:rFonts w:ascii="Book Antiqua" w:eastAsia="Times New Roman" w:hAnsi="Book Antiqua" w:cs="Times New Roman"/>
                <w:bCs/>
                <w:sz w:val="19"/>
                <w:szCs w:val="19"/>
                <w:lang w:eastAsia="pt-BR"/>
              </w:rPr>
              <w:t xml:space="preserve">: </w:t>
            </w:r>
            <w:r w:rsidRPr="005C4B30">
              <w:rPr>
                <w:rFonts w:ascii="Book Antiqua" w:eastAsia="Times New Roman" w:hAnsi="Book Antiqua" w:cs="Times New Roman"/>
                <w:bCs/>
                <w:sz w:val="19"/>
                <w:szCs w:val="19"/>
                <w:lang w:eastAsia="pt-BR"/>
              </w:rPr>
              <w:t>Em regra, o recurso da decisão proferida em processo administrativo não tem efeito suspensivo. Isso significa, salvo disposição legal em contrário, que a decisão proferida pela autoridade pode ser imediatamente cumprida, mesmo quando houver recurso pendente de julgamento da parte que teve seus interesses afetados.</w:t>
            </w:r>
            <w:r w:rsidR="00EB046D">
              <w:rPr>
                <w:rFonts w:ascii="Book Antiqua" w:eastAsia="Times New Roman" w:hAnsi="Book Antiqua" w:cs="Times New Roman"/>
                <w:bCs/>
                <w:sz w:val="19"/>
                <w:szCs w:val="19"/>
                <w:lang w:eastAsia="pt-BR"/>
              </w:rPr>
              <w:t xml:space="preserve"> Nesse sentido, </w:t>
            </w:r>
            <w:r w:rsidR="00EB046D" w:rsidRPr="00EB046D">
              <w:rPr>
                <w:rFonts w:ascii="Book Antiqua" w:eastAsia="Times New Roman" w:hAnsi="Book Antiqua" w:cs="Times New Roman"/>
                <w:bCs/>
                <w:sz w:val="19"/>
                <w:szCs w:val="19"/>
                <w:lang w:eastAsia="pt-BR"/>
              </w:rPr>
              <w:t>Augusto Neves Dal Pozzo</w:t>
            </w:r>
            <w:r w:rsidR="00EB046D">
              <w:rPr>
                <w:rFonts w:ascii="Book Antiqua" w:eastAsia="Times New Roman" w:hAnsi="Book Antiqua" w:cs="Times New Roman"/>
                <w:bCs/>
                <w:sz w:val="19"/>
                <w:szCs w:val="19"/>
                <w:lang w:eastAsia="pt-BR"/>
              </w:rPr>
              <w:t xml:space="preserve"> e</w:t>
            </w:r>
            <w:r w:rsidR="00EB046D" w:rsidRPr="00EB046D">
              <w:rPr>
                <w:rFonts w:ascii="Book Antiqua" w:eastAsia="Times New Roman" w:hAnsi="Book Antiqua" w:cs="Times New Roman"/>
                <w:bCs/>
                <w:sz w:val="19"/>
                <w:szCs w:val="19"/>
                <w:lang w:eastAsia="pt-BR"/>
              </w:rPr>
              <w:t xml:space="preserve"> Sílvio Luís Ferreira da Rocha</w:t>
            </w:r>
            <w:r w:rsidR="00EB046D">
              <w:rPr>
                <w:rFonts w:ascii="Book Antiqua" w:eastAsia="Times New Roman" w:hAnsi="Book Antiqua" w:cs="Times New Roman"/>
                <w:bCs/>
                <w:sz w:val="19"/>
                <w:szCs w:val="19"/>
                <w:lang w:eastAsia="pt-BR"/>
              </w:rPr>
              <w:t xml:space="preserve"> explicam que “</w:t>
            </w:r>
            <w:r w:rsidR="00EB046D" w:rsidRPr="00EB046D">
              <w:rPr>
                <w:rFonts w:ascii="Book Antiqua" w:eastAsia="Times New Roman" w:hAnsi="Book Antiqua" w:cs="Times New Roman"/>
                <w:bCs/>
                <w:i/>
                <w:iCs/>
                <w:sz w:val="19"/>
                <w:szCs w:val="19"/>
                <w:lang w:eastAsia="pt-BR"/>
              </w:rPr>
              <w:t>recurso administrativo não tem efeito suspensivo, salvo disposição legal em contrário. A autoridade administrativa, recorrida ou imediatamente superior, poderá, de ofício ou provocada, entendendo que a execução provisória da decisão possa causar prejuízo de difícil ou incerta reparação, conceder efeito suspensivo ao recurso (art. 61, parágrafo único, da Lei 9.784)</w:t>
            </w:r>
            <w:r w:rsidR="00EB046D">
              <w:rPr>
                <w:rFonts w:ascii="Book Antiqua" w:eastAsia="Times New Roman" w:hAnsi="Book Antiqua" w:cs="Times New Roman"/>
                <w:bCs/>
                <w:sz w:val="19"/>
                <w:szCs w:val="19"/>
                <w:lang w:eastAsia="pt-BR"/>
              </w:rPr>
              <w:t>”</w:t>
            </w:r>
            <w:r w:rsidR="00EB046D" w:rsidRPr="00EB046D">
              <w:rPr>
                <w:rFonts w:ascii="Book Antiqua" w:eastAsia="Times New Roman" w:hAnsi="Book Antiqua" w:cs="Times New Roman"/>
                <w:bCs/>
                <w:sz w:val="19"/>
                <w:szCs w:val="19"/>
                <w:lang w:eastAsia="pt-BR"/>
              </w:rPr>
              <w:t xml:space="preserve"> (Augusto Neves Dal Pozzo, Sílvio Luís Ferreira da Rocha. Curso de Direito Administrativo - Ed. 2024 [livro eletrônico]. Editora: Revista dos Tribunais. Página RB-7.7).</w:t>
            </w:r>
          </w:p>
        </w:tc>
      </w:tr>
    </w:tbl>
    <w:p w14:paraId="289190A6" w14:textId="62D2D28D" w:rsidR="004C49B1" w:rsidRPr="00481CC2" w:rsidRDefault="004C49B1" w:rsidP="00E86D64">
      <w:pPr>
        <w:spacing w:before="100" w:beforeAutospacing="1" w:after="100" w:afterAutospacing="1" w:line="240" w:lineRule="auto"/>
        <w:jc w:val="both"/>
        <w:rPr>
          <w:rFonts w:ascii="Book Antiqua" w:eastAsia="Times New Roman" w:hAnsi="Book Antiqua" w:cs="Times New Roman"/>
          <w:sz w:val="19"/>
          <w:szCs w:val="19"/>
          <w:lang w:eastAsia="pt-BR"/>
        </w:rPr>
      </w:pPr>
      <w:r w:rsidRPr="00481CC2">
        <w:rPr>
          <w:rFonts w:ascii="Book Antiqua" w:eastAsia="Times New Roman" w:hAnsi="Book Antiqua" w:cs="Times New Roman"/>
          <w:sz w:val="19"/>
          <w:szCs w:val="19"/>
          <w:lang w:eastAsia="pt-BR"/>
        </w:rPr>
        <w:lastRenderedPageBreak/>
        <w:t xml:space="preserve">        </w:t>
      </w:r>
      <w:bookmarkStart w:id="196" w:name="art62"/>
      <w:bookmarkEnd w:id="196"/>
      <w:r w:rsidRPr="00610556">
        <w:rPr>
          <w:rFonts w:ascii="Book Antiqua" w:eastAsia="Times New Roman" w:hAnsi="Book Antiqua" w:cs="Times New Roman"/>
          <w:b/>
          <w:bCs/>
          <w:sz w:val="19"/>
          <w:szCs w:val="19"/>
          <w:highlight w:val="magenta"/>
          <w:lang w:eastAsia="pt-BR"/>
        </w:rPr>
        <w:t>Art. 62</w:t>
      </w:r>
      <w:r w:rsidRPr="00610556">
        <w:rPr>
          <w:rFonts w:ascii="Book Antiqua" w:eastAsia="Times New Roman" w:hAnsi="Book Antiqua" w:cs="Times New Roman"/>
          <w:b/>
          <w:bCs/>
          <w:sz w:val="19"/>
          <w:szCs w:val="19"/>
          <w:lang w:eastAsia="pt-BR"/>
        </w:rPr>
        <w:t xml:space="preserve">. </w:t>
      </w:r>
      <w:r w:rsidRPr="00610556">
        <w:rPr>
          <w:rFonts w:ascii="Book Antiqua" w:eastAsia="Times New Roman" w:hAnsi="Book Antiqua" w:cs="Times New Roman"/>
          <w:b/>
          <w:bCs/>
          <w:caps/>
          <w:sz w:val="19"/>
          <w:szCs w:val="19"/>
          <w:highlight w:val="green"/>
          <w:lang w:eastAsia="pt-BR"/>
        </w:rPr>
        <w:t>Interposto</w:t>
      </w:r>
      <w:r w:rsidRPr="00610556">
        <w:rPr>
          <w:rFonts w:ascii="Book Antiqua" w:eastAsia="Times New Roman" w:hAnsi="Book Antiqua" w:cs="Times New Roman"/>
          <w:b/>
          <w:bCs/>
          <w:sz w:val="19"/>
          <w:szCs w:val="19"/>
          <w:lang w:eastAsia="pt-BR"/>
        </w:rPr>
        <w:t xml:space="preserve"> o </w:t>
      </w:r>
      <w:r w:rsidRPr="00610556">
        <w:rPr>
          <w:rFonts w:ascii="Book Antiqua" w:eastAsia="Times New Roman" w:hAnsi="Book Antiqua" w:cs="Times New Roman"/>
          <w:b/>
          <w:bCs/>
          <w:caps/>
          <w:sz w:val="19"/>
          <w:szCs w:val="19"/>
          <w:shd w:val="clear" w:color="auto" w:fill="F7CAAC" w:themeFill="accent2" w:themeFillTint="66"/>
          <w:lang w:eastAsia="pt-BR"/>
        </w:rPr>
        <w:t>recurso</w:t>
      </w:r>
      <w:r w:rsidRPr="00610556">
        <w:rPr>
          <w:rFonts w:ascii="Book Antiqua" w:eastAsia="Times New Roman" w:hAnsi="Book Antiqua" w:cs="Times New Roman"/>
          <w:b/>
          <w:bCs/>
          <w:sz w:val="19"/>
          <w:szCs w:val="19"/>
          <w:lang w:eastAsia="pt-BR"/>
        </w:rPr>
        <w:t xml:space="preserve">, o </w:t>
      </w:r>
      <w:r w:rsidRPr="00610556">
        <w:rPr>
          <w:rFonts w:ascii="Book Antiqua" w:eastAsia="Times New Roman" w:hAnsi="Book Antiqua" w:cs="Times New Roman"/>
          <w:b/>
          <w:bCs/>
          <w:sz w:val="19"/>
          <w:szCs w:val="19"/>
          <w:highlight w:val="yellow"/>
          <w:lang w:eastAsia="pt-BR"/>
        </w:rPr>
        <w:t>órgão competente para dele conhecer</w:t>
      </w:r>
      <w:r w:rsidRPr="00610556">
        <w:rPr>
          <w:rFonts w:ascii="Book Antiqua" w:eastAsia="Times New Roman" w:hAnsi="Book Antiqua" w:cs="Times New Roman"/>
          <w:b/>
          <w:bCs/>
          <w:sz w:val="19"/>
          <w:szCs w:val="19"/>
          <w:lang w:eastAsia="pt-BR"/>
        </w:rPr>
        <w:t xml:space="preserve"> </w:t>
      </w:r>
      <w:r w:rsidRPr="00610556">
        <w:rPr>
          <w:rFonts w:ascii="Book Antiqua" w:eastAsia="Times New Roman" w:hAnsi="Book Antiqua" w:cs="Times New Roman"/>
          <w:b/>
          <w:bCs/>
          <w:caps/>
          <w:sz w:val="19"/>
          <w:szCs w:val="19"/>
          <w:highlight w:val="green"/>
          <w:lang w:eastAsia="pt-BR"/>
        </w:rPr>
        <w:t>deverá intimar</w:t>
      </w:r>
      <w:r w:rsidRPr="00610556">
        <w:rPr>
          <w:rFonts w:ascii="Book Antiqua" w:eastAsia="Times New Roman" w:hAnsi="Book Antiqua" w:cs="Times New Roman"/>
          <w:b/>
          <w:bCs/>
          <w:sz w:val="19"/>
          <w:szCs w:val="19"/>
          <w:lang w:eastAsia="pt-BR"/>
        </w:rPr>
        <w:t xml:space="preserve"> </w:t>
      </w:r>
      <w:r w:rsidRPr="00610556">
        <w:rPr>
          <w:rFonts w:ascii="Book Antiqua" w:eastAsia="Times New Roman" w:hAnsi="Book Antiqua" w:cs="Times New Roman"/>
          <w:b/>
          <w:bCs/>
          <w:sz w:val="19"/>
          <w:szCs w:val="19"/>
          <w:highlight w:val="yellow"/>
          <w:lang w:eastAsia="pt-BR"/>
        </w:rPr>
        <w:t>os demais interessados</w:t>
      </w:r>
      <w:r w:rsidRPr="00610556">
        <w:rPr>
          <w:rFonts w:ascii="Book Antiqua" w:eastAsia="Times New Roman" w:hAnsi="Book Antiqua" w:cs="Times New Roman"/>
          <w:b/>
          <w:bCs/>
          <w:sz w:val="19"/>
          <w:szCs w:val="19"/>
          <w:lang w:eastAsia="pt-BR"/>
        </w:rPr>
        <w:t xml:space="preserve"> para que, </w:t>
      </w:r>
      <w:r w:rsidRPr="00610556">
        <w:rPr>
          <w:rFonts w:ascii="Book Antiqua" w:eastAsia="Times New Roman" w:hAnsi="Book Antiqua" w:cs="Times New Roman"/>
          <w:b/>
          <w:bCs/>
          <w:sz w:val="19"/>
          <w:szCs w:val="19"/>
          <w:highlight w:val="cyan"/>
          <w:lang w:eastAsia="pt-BR"/>
        </w:rPr>
        <w:t>no prazo de cinco dias úteis</w:t>
      </w:r>
      <w:r w:rsidRPr="00610556">
        <w:rPr>
          <w:rFonts w:ascii="Book Antiqua" w:eastAsia="Times New Roman" w:hAnsi="Book Antiqua" w:cs="Times New Roman"/>
          <w:b/>
          <w:bCs/>
          <w:sz w:val="19"/>
          <w:szCs w:val="19"/>
          <w:lang w:eastAsia="pt-BR"/>
        </w:rPr>
        <w:t xml:space="preserve">, </w:t>
      </w:r>
      <w:r w:rsidRPr="00610556">
        <w:rPr>
          <w:rFonts w:ascii="Book Antiqua" w:eastAsia="Times New Roman" w:hAnsi="Book Antiqua" w:cs="Times New Roman"/>
          <w:b/>
          <w:bCs/>
          <w:caps/>
          <w:sz w:val="19"/>
          <w:szCs w:val="19"/>
          <w:highlight w:val="green"/>
          <w:lang w:eastAsia="pt-BR"/>
        </w:rPr>
        <w:t>apresentem</w:t>
      </w:r>
      <w:r w:rsidRPr="00610556">
        <w:rPr>
          <w:rFonts w:ascii="Book Antiqua" w:eastAsia="Times New Roman" w:hAnsi="Book Antiqua" w:cs="Times New Roman"/>
          <w:b/>
          <w:bCs/>
          <w:caps/>
          <w:sz w:val="19"/>
          <w:szCs w:val="19"/>
          <w:lang w:eastAsia="pt-BR"/>
        </w:rPr>
        <w:t xml:space="preserve"> </w:t>
      </w:r>
      <w:r w:rsidRPr="00610556">
        <w:rPr>
          <w:rFonts w:ascii="Book Antiqua" w:eastAsia="Times New Roman" w:hAnsi="Book Antiqua" w:cs="Times New Roman"/>
          <w:b/>
          <w:bCs/>
          <w:caps/>
          <w:sz w:val="19"/>
          <w:szCs w:val="19"/>
          <w:shd w:val="clear" w:color="auto" w:fill="F7CAAC" w:themeFill="accent2" w:themeFillTint="66"/>
          <w:lang w:eastAsia="pt-BR"/>
        </w:rPr>
        <w:t>alegações</w:t>
      </w:r>
      <w:r w:rsidRPr="00481CC2">
        <w:rPr>
          <w:rFonts w:ascii="Book Antiqua" w:eastAsia="Times New Roman" w:hAnsi="Book Antiqua" w:cs="Times New Roman"/>
          <w:sz w:val="19"/>
          <w:szCs w:val="19"/>
          <w:lang w:eastAsia="pt-BR"/>
        </w:rPr>
        <w:t>.</w:t>
      </w:r>
      <w:r w:rsidR="00610556">
        <w:rPr>
          <w:rFonts w:ascii="Book Antiqua" w:eastAsia="Times New Roman" w:hAnsi="Book Antiqua" w:cs="Times New Roman"/>
          <w:sz w:val="19"/>
          <w:szCs w:val="19"/>
          <w:lang w:eastAsia="pt-BR"/>
        </w:rPr>
        <w:t xml:space="preserve"> </w:t>
      </w:r>
      <w:bookmarkStart w:id="197" w:name="_Hlk135914594"/>
      <w:r w:rsidR="00610556" w:rsidRPr="00A43F72">
        <w:rPr>
          <w:rFonts w:ascii="Book Antiqua" w:eastAsia="Times New Roman" w:hAnsi="Book Antiqua" w:cs="Times New Roman"/>
          <w:b/>
          <w:color w:val="FF0000"/>
          <w:sz w:val="16"/>
          <w:szCs w:val="16"/>
          <w:u w:val="single"/>
          <w:lang w:eastAsia="pt-BR"/>
        </w:rPr>
        <w:t>(</w:t>
      </w:r>
      <w:r w:rsidR="00610556">
        <w:rPr>
          <w:rFonts w:ascii="Book Antiqua" w:eastAsia="Times New Roman" w:hAnsi="Book Antiqua" w:cs="Times New Roman"/>
          <w:b/>
          <w:color w:val="FF0000"/>
          <w:sz w:val="16"/>
          <w:szCs w:val="16"/>
          <w:u w:val="single"/>
          <w:lang w:eastAsia="pt-BR"/>
        </w:rPr>
        <w:t>PGEMS</w:t>
      </w:r>
      <w:r w:rsidR="00610556" w:rsidRPr="00A43F72">
        <w:rPr>
          <w:rFonts w:ascii="Book Antiqua" w:eastAsia="Times New Roman" w:hAnsi="Book Antiqua" w:cs="Times New Roman"/>
          <w:b/>
          <w:color w:val="FF0000"/>
          <w:sz w:val="16"/>
          <w:szCs w:val="16"/>
          <w:u w:val="single"/>
          <w:lang w:eastAsia="pt-BR"/>
        </w:rPr>
        <w:t>-20</w:t>
      </w:r>
      <w:r w:rsidR="00610556">
        <w:rPr>
          <w:rFonts w:ascii="Book Antiqua" w:eastAsia="Times New Roman" w:hAnsi="Book Antiqua" w:cs="Times New Roman"/>
          <w:b/>
          <w:color w:val="FF0000"/>
          <w:sz w:val="16"/>
          <w:szCs w:val="16"/>
          <w:u w:val="single"/>
          <w:lang w:eastAsia="pt-BR"/>
        </w:rPr>
        <w:t>21</w:t>
      </w:r>
      <w:r w:rsidR="00610556" w:rsidRPr="00A43F72">
        <w:rPr>
          <w:rFonts w:ascii="Book Antiqua" w:eastAsia="Times New Roman" w:hAnsi="Book Antiqua" w:cs="Times New Roman"/>
          <w:b/>
          <w:color w:val="FF0000"/>
          <w:sz w:val="16"/>
          <w:szCs w:val="16"/>
          <w:u w:val="single"/>
          <w:lang w:eastAsia="pt-BR"/>
        </w:rPr>
        <w:t>)</w:t>
      </w:r>
      <w:bookmarkEnd w:id="197"/>
    </w:p>
    <w:p w14:paraId="7366F65C" w14:textId="77777777" w:rsidR="004C49B1" w:rsidRPr="00481CC2" w:rsidRDefault="004C49B1" w:rsidP="00E86D64">
      <w:pPr>
        <w:spacing w:before="100" w:beforeAutospacing="1" w:after="100" w:afterAutospacing="1" w:line="240" w:lineRule="auto"/>
        <w:jc w:val="both"/>
        <w:rPr>
          <w:rFonts w:ascii="Book Antiqua" w:eastAsia="Times New Roman" w:hAnsi="Book Antiqua" w:cs="Times New Roman"/>
          <w:sz w:val="19"/>
          <w:szCs w:val="19"/>
          <w:lang w:eastAsia="pt-BR"/>
        </w:rPr>
      </w:pPr>
      <w:r w:rsidRPr="00481CC2">
        <w:rPr>
          <w:rFonts w:ascii="Book Antiqua" w:eastAsia="Times New Roman" w:hAnsi="Book Antiqua" w:cs="Times New Roman"/>
          <w:sz w:val="19"/>
          <w:szCs w:val="19"/>
          <w:lang w:eastAsia="pt-BR"/>
        </w:rPr>
        <w:t xml:space="preserve">        </w:t>
      </w:r>
      <w:bookmarkStart w:id="198" w:name="art63"/>
      <w:bookmarkEnd w:id="198"/>
      <w:r w:rsidRPr="00481CC2">
        <w:rPr>
          <w:rFonts w:ascii="Book Antiqua" w:eastAsia="Times New Roman" w:hAnsi="Book Antiqua" w:cs="Times New Roman"/>
          <w:b/>
          <w:bCs/>
          <w:sz w:val="19"/>
          <w:szCs w:val="19"/>
          <w:highlight w:val="magenta"/>
          <w:lang w:eastAsia="pt-BR"/>
        </w:rPr>
        <w:t>Art. 63</w:t>
      </w:r>
      <w:r w:rsidRPr="00481CC2">
        <w:rPr>
          <w:rFonts w:ascii="Book Antiqua" w:eastAsia="Times New Roman" w:hAnsi="Book Antiqua" w:cs="Times New Roman"/>
          <w:sz w:val="19"/>
          <w:szCs w:val="19"/>
          <w:lang w:eastAsia="pt-BR"/>
        </w:rPr>
        <w:t xml:space="preserve">. O </w:t>
      </w:r>
      <w:r w:rsidRPr="00481CC2">
        <w:rPr>
          <w:rFonts w:ascii="Book Antiqua" w:eastAsia="Times New Roman" w:hAnsi="Book Antiqua" w:cs="Times New Roman"/>
          <w:b/>
          <w:bCs/>
          <w:caps/>
          <w:sz w:val="19"/>
          <w:szCs w:val="19"/>
          <w:shd w:val="clear" w:color="auto" w:fill="F7CAAC" w:themeFill="accent2" w:themeFillTint="66"/>
          <w:lang w:eastAsia="pt-BR"/>
        </w:rPr>
        <w:t>recurso</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bCs/>
          <w:caps/>
          <w:sz w:val="19"/>
          <w:szCs w:val="19"/>
          <w:highlight w:val="green"/>
          <w:lang w:eastAsia="pt-BR"/>
        </w:rPr>
        <w:t>não será conhecido</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bCs/>
          <w:sz w:val="19"/>
          <w:szCs w:val="19"/>
          <w:highlight w:val="cyan"/>
          <w:lang w:eastAsia="pt-BR"/>
        </w:rPr>
        <w:t>quando interposto</w:t>
      </w:r>
      <w:r w:rsidRPr="00481CC2">
        <w:rPr>
          <w:rFonts w:ascii="Book Antiqua" w:eastAsia="Times New Roman" w:hAnsi="Book Antiqua" w:cs="Times New Roman"/>
          <w:sz w:val="19"/>
          <w:szCs w:val="19"/>
          <w:lang w:eastAsia="pt-BR"/>
        </w:rPr>
        <w:t>:</w:t>
      </w:r>
    </w:p>
    <w:p w14:paraId="50062FA4" w14:textId="4670011B" w:rsidR="004C49B1" w:rsidRPr="00A43F72" w:rsidRDefault="004C49B1" w:rsidP="00E86D64">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481CC2">
        <w:rPr>
          <w:rFonts w:ascii="Book Antiqua" w:eastAsia="Times New Roman" w:hAnsi="Book Antiqua" w:cs="Times New Roman"/>
          <w:sz w:val="19"/>
          <w:szCs w:val="19"/>
          <w:lang w:eastAsia="pt-BR"/>
        </w:rPr>
        <w:t xml:space="preserve">        I - </w:t>
      </w:r>
      <w:proofErr w:type="gramStart"/>
      <w:r w:rsidRPr="00481CC2">
        <w:rPr>
          <w:rFonts w:ascii="Book Antiqua" w:eastAsia="Times New Roman" w:hAnsi="Book Antiqua" w:cs="Times New Roman"/>
          <w:b/>
          <w:bCs/>
          <w:sz w:val="19"/>
          <w:szCs w:val="19"/>
          <w:highlight w:val="yellow"/>
          <w:lang w:eastAsia="pt-BR"/>
        </w:rPr>
        <w:t>fora</w:t>
      </w:r>
      <w:proofErr w:type="gramEnd"/>
      <w:r w:rsidRPr="00481CC2">
        <w:rPr>
          <w:rFonts w:ascii="Book Antiqua" w:eastAsia="Times New Roman" w:hAnsi="Book Antiqua" w:cs="Times New Roman"/>
          <w:b/>
          <w:bCs/>
          <w:sz w:val="19"/>
          <w:szCs w:val="19"/>
          <w:highlight w:val="yellow"/>
          <w:lang w:eastAsia="pt-BR"/>
        </w:rPr>
        <w:t xml:space="preserve"> do prazo</w:t>
      </w:r>
      <w:r w:rsidRPr="00A43F72">
        <w:rPr>
          <w:rFonts w:ascii="Book Antiqua" w:eastAsia="Times New Roman" w:hAnsi="Book Antiqua" w:cs="Times New Roman"/>
          <w:sz w:val="18"/>
          <w:szCs w:val="18"/>
          <w:lang w:eastAsia="pt-BR"/>
        </w:rPr>
        <w:t>;</w:t>
      </w:r>
      <w:r w:rsidR="00661B13" w:rsidRPr="00A43F72">
        <w:rPr>
          <w:rFonts w:ascii="Book Antiqua" w:eastAsia="Times New Roman" w:hAnsi="Book Antiqua" w:cs="Times New Roman"/>
          <w:sz w:val="18"/>
          <w:szCs w:val="18"/>
          <w:lang w:eastAsia="pt-BR"/>
        </w:rPr>
        <w:t xml:space="preserve"> </w:t>
      </w:r>
      <w:r w:rsidR="00661B13" w:rsidRPr="00A43F72">
        <w:rPr>
          <w:rFonts w:ascii="Book Antiqua" w:eastAsia="Times New Roman" w:hAnsi="Book Antiqua" w:cs="Times New Roman"/>
          <w:b/>
          <w:bCs/>
          <w:color w:val="FF0000"/>
          <w:sz w:val="16"/>
          <w:szCs w:val="16"/>
          <w:u w:val="single"/>
          <w:lang w:eastAsia="pt-BR"/>
        </w:rPr>
        <w:t>(TJDFT-2012)</w:t>
      </w:r>
      <w:r w:rsidR="007E5CF1" w:rsidRPr="00A43F72">
        <w:rPr>
          <w:rFonts w:ascii="Book Antiqua" w:eastAsia="Times New Roman" w:hAnsi="Book Antiqua" w:cs="Times New Roman"/>
          <w:b/>
          <w:bCs/>
          <w:color w:val="FF0000"/>
          <w:sz w:val="16"/>
          <w:szCs w:val="16"/>
          <w:lang w:eastAsia="pt-BR"/>
        </w:rPr>
        <w:t xml:space="preserve"> </w:t>
      </w:r>
      <w:r w:rsidR="00104469" w:rsidRPr="00A43F72">
        <w:rPr>
          <w:rFonts w:ascii="Book Antiqua" w:eastAsia="Times New Roman" w:hAnsi="Book Antiqua" w:cs="Times New Roman"/>
          <w:b/>
          <w:color w:val="FF0000"/>
          <w:sz w:val="16"/>
          <w:szCs w:val="16"/>
          <w:u w:val="single"/>
          <w:lang w:eastAsia="pt-BR"/>
        </w:rPr>
        <w:t>(MPSP-2017)</w:t>
      </w:r>
      <w:r w:rsidR="008A563E" w:rsidRPr="00A43F72">
        <w:rPr>
          <w:rFonts w:ascii="Book Antiqua" w:eastAsia="Times New Roman" w:hAnsi="Book Antiqua" w:cs="Times New Roman"/>
          <w:b/>
          <w:color w:val="FF0000"/>
          <w:sz w:val="16"/>
          <w:szCs w:val="16"/>
          <w:lang w:eastAsia="pt-BR"/>
        </w:rPr>
        <w:t xml:space="preserve"> </w:t>
      </w:r>
    </w:p>
    <w:p w14:paraId="185E891D" w14:textId="14F9DD01" w:rsidR="004C49B1" w:rsidRPr="00A43F72" w:rsidRDefault="004C49B1" w:rsidP="00E86D64">
      <w:pPr>
        <w:spacing w:before="100" w:beforeAutospacing="1" w:after="100" w:afterAutospacing="1" w:line="240" w:lineRule="auto"/>
        <w:jc w:val="both"/>
        <w:rPr>
          <w:rFonts w:ascii="Book Antiqua" w:eastAsia="Times New Roman" w:hAnsi="Book Antiqua" w:cs="Times New Roman"/>
          <w:sz w:val="16"/>
          <w:szCs w:val="16"/>
          <w:lang w:eastAsia="pt-BR"/>
        </w:rPr>
      </w:pPr>
      <w:r w:rsidRPr="00481CC2">
        <w:rPr>
          <w:rFonts w:ascii="Book Antiqua" w:eastAsia="Times New Roman" w:hAnsi="Book Antiqua" w:cs="Times New Roman"/>
          <w:sz w:val="19"/>
          <w:szCs w:val="19"/>
          <w:lang w:eastAsia="pt-BR"/>
        </w:rPr>
        <w:t xml:space="preserve">        II - </w:t>
      </w:r>
      <w:proofErr w:type="gramStart"/>
      <w:r w:rsidRPr="001F7867">
        <w:rPr>
          <w:rFonts w:ascii="Book Antiqua" w:eastAsia="Times New Roman" w:hAnsi="Book Antiqua" w:cs="Times New Roman"/>
          <w:b/>
          <w:bCs/>
          <w:sz w:val="19"/>
          <w:szCs w:val="19"/>
          <w:highlight w:val="yellow"/>
          <w:lang w:eastAsia="pt-BR"/>
        </w:rPr>
        <w:t>perante</w:t>
      </w:r>
      <w:proofErr w:type="gramEnd"/>
      <w:r w:rsidRPr="001F7867">
        <w:rPr>
          <w:rFonts w:ascii="Book Antiqua" w:eastAsia="Times New Roman" w:hAnsi="Book Antiqua" w:cs="Times New Roman"/>
          <w:b/>
          <w:bCs/>
          <w:sz w:val="19"/>
          <w:szCs w:val="19"/>
          <w:highlight w:val="yellow"/>
          <w:lang w:eastAsia="pt-BR"/>
        </w:rPr>
        <w:t xml:space="preserve"> órgão incompetente</w:t>
      </w:r>
      <w:r w:rsidRPr="00A43F72">
        <w:rPr>
          <w:rFonts w:ascii="Book Antiqua" w:eastAsia="Times New Roman" w:hAnsi="Book Antiqua" w:cs="Times New Roman"/>
          <w:sz w:val="18"/>
          <w:szCs w:val="18"/>
          <w:lang w:eastAsia="pt-BR"/>
        </w:rPr>
        <w:t>;</w:t>
      </w:r>
      <w:r w:rsidR="001F7867" w:rsidRPr="00A43F72">
        <w:rPr>
          <w:rFonts w:ascii="Book Antiqua" w:eastAsia="Times New Roman" w:hAnsi="Book Antiqua" w:cs="Times New Roman"/>
          <w:sz w:val="18"/>
          <w:szCs w:val="18"/>
          <w:lang w:eastAsia="pt-BR"/>
        </w:rPr>
        <w:t xml:space="preserve"> </w:t>
      </w:r>
      <w:r w:rsidR="001F7867" w:rsidRPr="00A43F72">
        <w:rPr>
          <w:rFonts w:ascii="Book Antiqua" w:eastAsia="Times New Roman" w:hAnsi="Book Antiqua" w:cs="Times New Roman"/>
          <w:b/>
          <w:color w:val="FF0000"/>
          <w:sz w:val="16"/>
          <w:szCs w:val="16"/>
          <w:u w:val="single"/>
          <w:lang w:eastAsia="pt-BR"/>
        </w:rPr>
        <w:t>(MPPE-2014)</w:t>
      </w:r>
      <w:r w:rsidR="008A563E" w:rsidRPr="00A43F72">
        <w:rPr>
          <w:rFonts w:ascii="Book Antiqua" w:eastAsia="Times New Roman" w:hAnsi="Book Antiqua" w:cs="Times New Roman"/>
          <w:b/>
          <w:color w:val="FF0000"/>
          <w:sz w:val="16"/>
          <w:szCs w:val="16"/>
          <w:lang w:eastAsia="pt-BR"/>
        </w:rPr>
        <w:t xml:space="preserve"> </w:t>
      </w:r>
      <w:r w:rsidR="008A563E" w:rsidRPr="00A43F72">
        <w:rPr>
          <w:rFonts w:ascii="Book Antiqua" w:eastAsia="Times New Roman" w:hAnsi="Book Antiqua" w:cs="Times New Roman"/>
          <w:b/>
          <w:color w:val="FF0000"/>
          <w:sz w:val="16"/>
          <w:szCs w:val="16"/>
          <w:u w:val="single"/>
          <w:lang w:eastAsia="pt-BR"/>
        </w:rPr>
        <w:t>(Cartórios/TJDFT-2019)</w:t>
      </w:r>
    </w:p>
    <w:p w14:paraId="7DBECB8A" w14:textId="77777777" w:rsidR="004C49B1" w:rsidRPr="00481CC2" w:rsidRDefault="004C49B1" w:rsidP="00E86D64">
      <w:pPr>
        <w:spacing w:before="100" w:beforeAutospacing="1" w:after="100" w:afterAutospacing="1" w:line="240" w:lineRule="auto"/>
        <w:jc w:val="both"/>
        <w:rPr>
          <w:rFonts w:ascii="Book Antiqua" w:eastAsia="Times New Roman" w:hAnsi="Book Antiqua" w:cs="Times New Roman"/>
          <w:sz w:val="19"/>
          <w:szCs w:val="19"/>
          <w:lang w:eastAsia="pt-BR"/>
        </w:rPr>
      </w:pPr>
      <w:r w:rsidRPr="00481CC2">
        <w:rPr>
          <w:rFonts w:ascii="Book Antiqua" w:eastAsia="Times New Roman" w:hAnsi="Book Antiqua" w:cs="Times New Roman"/>
          <w:sz w:val="19"/>
          <w:szCs w:val="19"/>
          <w:lang w:eastAsia="pt-BR"/>
        </w:rPr>
        <w:t>        III - por quem não seja legitimado;</w:t>
      </w:r>
    </w:p>
    <w:p w14:paraId="1B935B34" w14:textId="479EB071" w:rsidR="004C49B1" w:rsidRPr="00A43F72" w:rsidRDefault="004C49B1" w:rsidP="00E86D64">
      <w:pPr>
        <w:spacing w:before="100" w:beforeAutospacing="1" w:after="100" w:afterAutospacing="1" w:line="240" w:lineRule="auto"/>
        <w:jc w:val="both"/>
        <w:rPr>
          <w:rFonts w:ascii="Book Antiqua" w:eastAsia="Times New Roman" w:hAnsi="Book Antiqua" w:cs="Times New Roman"/>
          <w:sz w:val="18"/>
          <w:szCs w:val="18"/>
          <w:lang w:eastAsia="pt-BR"/>
        </w:rPr>
      </w:pPr>
      <w:r w:rsidRPr="00481CC2">
        <w:rPr>
          <w:rFonts w:ascii="Book Antiqua" w:eastAsia="Times New Roman" w:hAnsi="Book Antiqua" w:cs="Times New Roman"/>
          <w:sz w:val="19"/>
          <w:szCs w:val="19"/>
          <w:lang w:eastAsia="pt-BR"/>
        </w:rPr>
        <w:t xml:space="preserve">        IV - </w:t>
      </w:r>
      <w:proofErr w:type="gramStart"/>
      <w:r w:rsidRPr="00A13DF0">
        <w:rPr>
          <w:rFonts w:ascii="Book Antiqua" w:eastAsia="Times New Roman" w:hAnsi="Book Antiqua" w:cs="Times New Roman"/>
          <w:b/>
          <w:bCs/>
          <w:sz w:val="19"/>
          <w:szCs w:val="19"/>
          <w:highlight w:val="yellow"/>
          <w:lang w:eastAsia="pt-BR"/>
        </w:rPr>
        <w:t>após</w:t>
      </w:r>
      <w:proofErr w:type="gramEnd"/>
      <w:r w:rsidRPr="00A13DF0">
        <w:rPr>
          <w:rFonts w:ascii="Book Antiqua" w:eastAsia="Times New Roman" w:hAnsi="Book Antiqua" w:cs="Times New Roman"/>
          <w:b/>
          <w:bCs/>
          <w:sz w:val="19"/>
          <w:szCs w:val="19"/>
          <w:highlight w:val="yellow"/>
          <w:lang w:eastAsia="pt-BR"/>
        </w:rPr>
        <w:t xml:space="preserve"> exaurida a esfera administrativa</w:t>
      </w:r>
      <w:r w:rsidRPr="00A43F72">
        <w:rPr>
          <w:rFonts w:ascii="Book Antiqua" w:eastAsia="Times New Roman" w:hAnsi="Book Antiqua" w:cs="Times New Roman"/>
          <w:sz w:val="18"/>
          <w:szCs w:val="18"/>
          <w:lang w:eastAsia="pt-BR"/>
        </w:rPr>
        <w:t>.</w:t>
      </w:r>
      <w:r w:rsidR="00A13DF0" w:rsidRPr="00A43F72">
        <w:rPr>
          <w:rFonts w:ascii="Book Antiqua" w:eastAsia="Times New Roman" w:hAnsi="Book Antiqua" w:cs="Times New Roman"/>
          <w:sz w:val="18"/>
          <w:szCs w:val="18"/>
          <w:lang w:eastAsia="pt-BR"/>
        </w:rPr>
        <w:t xml:space="preserve"> </w:t>
      </w:r>
      <w:r w:rsidR="00A13DF0" w:rsidRPr="00A43F72">
        <w:rPr>
          <w:rFonts w:ascii="Book Antiqua" w:hAnsi="Book Antiqua"/>
          <w:b/>
          <w:bCs/>
          <w:color w:val="FF0000"/>
          <w:sz w:val="16"/>
          <w:szCs w:val="16"/>
          <w:u w:val="single"/>
        </w:rPr>
        <w:t>(PCGO-2013)</w:t>
      </w:r>
    </w:p>
    <w:p w14:paraId="7F1EAD48" w14:textId="313FB40B" w:rsidR="004C49B1" w:rsidRPr="00A43F72" w:rsidRDefault="004C49B1" w:rsidP="00E86D64">
      <w:pPr>
        <w:spacing w:before="100" w:beforeAutospacing="1" w:after="100" w:afterAutospacing="1" w:line="240" w:lineRule="auto"/>
        <w:jc w:val="both"/>
        <w:rPr>
          <w:rFonts w:ascii="Book Antiqua" w:eastAsia="Times New Roman" w:hAnsi="Book Antiqua" w:cs="Times New Roman"/>
          <w:sz w:val="18"/>
          <w:szCs w:val="18"/>
          <w:lang w:eastAsia="pt-BR"/>
        </w:rPr>
      </w:pPr>
      <w:r w:rsidRPr="00481CC2">
        <w:rPr>
          <w:rFonts w:ascii="Book Antiqua" w:eastAsia="Times New Roman" w:hAnsi="Book Antiqua" w:cs="Times New Roman"/>
          <w:sz w:val="19"/>
          <w:szCs w:val="19"/>
          <w:lang w:eastAsia="pt-BR"/>
        </w:rPr>
        <w:t xml:space="preserve">        </w:t>
      </w:r>
      <w:r w:rsidRPr="001F7867">
        <w:rPr>
          <w:rFonts w:ascii="Book Antiqua" w:eastAsia="Times New Roman" w:hAnsi="Book Antiqua" w:cs="Times New Roman"/>
          <w:b/>
          <w:bCs/>
          <w:sz w:val="19"/>
          <w:szCs w:val="19"/>
          <w:highlight w:val="magenta"/>
          <w:lang w:eastAsia="pt-BR"/>
        </w:rPr>
        <w:t>§ 1</w:t>
      </w:r>
      <w:r w:rsidRPr="001F7867">
        <w:rPr>
          <w:rFonts w:ascii="Book Antiqua" w:eastAsia="Times New Roman" w:hAnsi="Book Antiqua" w:cs="Times New Roman"/>
          <w:b/>
          <w:bCs/>
          <w:sz w:val="19"/>
          <w:szCs w:val="19"/>
          <w:highlight w:val="magenta"/>
          <w:u w:val="single"/>
          <w:vertAlign w:val="superscript"/>
          <w:lang w:eastAsia="pt-BR"/>
        </w:rPr>
        <w:t>o</w:t>
      </w:r>
      <w:r w:rsidRPr="00481CC2">
        <w:rPr>
          <w:rFonts w:ascii="Book Antiqua" w:eastAsia="Times New Roman" w:hAnsi="Book Antiqua" w:cs="Times New Roman"/>
          <w:sz w:val="19"/>
          <w:szCs w:val="19"/>
          <w:lang w:eastAsia="pt-BR"/>
        </w:rPr>
        <w:t xml:space="preserve"> Na hipótese </w:t>
      </w:r>
      <w:r w:rsidRPr="001F7867">
        <w:rPr>
          <w:rFonts w:ascii="Book Antiqua" w:eastAsia="Times New Roman" w:hAnsi="Book Antiqua" w:cs="Times New Roman"/>
          <w:b/>
          <w:bCs/>
          <w:sz w:val="19"/>
          <w:szCs w:val="19"/>
          <w:highlight w:val="cyan"/>
          <w:lang w:eastAsia="pt-BR"/>
        </w:rPr>
        <w:t>do inciso II</w:t>
      </w:r>
      <w:r w:rsidRPr="00481CC2">
        <w:rPr>
          <w:rFonts w:ascii="Book Antiqua" w:eastAsia="Times New Roman" w:hAnsi="Book Antiqua" w:cs="Times New Roman"/>
          <w:sz w:val="19"/>
          <w:szCs w:val="19"/>
          <w:lang w:eastAsia="pt-BR"/>
        </w:rPr>
        <w:t xml:space="preserve">, </w:t>
      </w:r>
      <w:r w:rsidRPr="001F7867">
        <w:rPr>
          <w:rFonts w:ascii="Book Antiqua" w:eastAsia="Times New Roman" w:hAnsi="Book Antiqua" w:cs="Times New Roman"/>
          <w:b/>
          <w:bCs/>
          <w:caps/>
          <w:sz w:val="19"/>
          <w:szCs w:val="19"/>
          <w:highlight w:val="green"/>
          <w:lang w:eastAsia="pt-BR"/>
        </w:rPr>
        <w:t>será indicada</w:t>
      </w:r>
      <w:r w:rsidRPr="00481CC2">
        <w:rPr>
          <w:rFonts w:ascii="Book Antiqua" w:eastAsia="Times New Roman" w:hAnsi="Book Antiqua" w:cs="Times New Roman"/>
          <w:sz w:val="19"/>
          <w:szCs w:val="19"/>
          <w:lang w:eastAsia="pt-BR"/>
        </w:rPr>
        <w:t xml:space="preserve"> </w:t>
      </w:r>
      <w:r w:rsidRPr="001F7867">
        <w:rPr>
          <w:rFonts w:ascii="Book Antiqua" w:eastAsia="Times New Roman" w:hAnsi="Book Antiqua" w:cs="Times New Roman"/>
          <w:b/>
          <w:bCs/>
          <w:sz w:val="19"/>
          <w:szCs w:val="19"/>
          <w:highlight w:val="yellow"/>
          <w:lang w:eastAsia="pt-BR"/>
        </w:rPr>
        <w:t>ao recorrente</w:t>
      </w:r>
      <w:r w:rsidRPr="00481CC2">
        <w:rPr>
          <w:rFonts w:ascii="Book Antiqua" w:eastAsia="Times New Roman" w:hAnsi="Book Antiqua" w:cs="Times New Roman"/>
          <w:sz w:val="19"/>
          <w:szCs w:val="19"/>
          <w:lang w:eastAsia="pt-BR"/>
        </w:rPr>
        <w:t xml:space="preserve"> a </w:t>
      </w:r>
      <w:r w:rsidRPr="001F7867">
        <w:rPr>
          <w:rFonts w:ascii="Book Antiqua" w:eastAsia="Times New Roman" w:hAnsi="Book Antiqua" w:cs="Times New Roman"/>
          <w:b/>
          <w:bCs/>
          <w:caps/>
          <w:sz w:val="19"/>
          <w:szCs w:val="19"/>
          <w:shd w:val="clear" w:color="auto" w:fill="F7CAAC" w:themeFill="accent2" w:themeFillTint="66"/>
          <w:lang w:eastAsia="pt-BR"/>
        </w:rPr>
        <w:t>autoridade competente</w:t>
      </w:r>
      <w:r w:rsidRPr="00481CC2">
        <w:rPr>
          <w:rFonts w:ascii="Book Antiqua" w:eastAsia="Times New Roman" w:hAnsi="Book Antiqua" w:cs="Times New Roman"/>
          <w:sz w:val="19"/>
          <w:szCs w:val="19"/>
          <w:lang w:eastAsia="pt-BR"/>
        </w:rPr>
        <w:t xml:space="preserve">, </w:t>
      </w:r>
      <w:r w:rsidRPr="001F7867">
        <w:rPr>
          <w:rFonts w:ascii="Book Antiqua" w:eastAsia="Times New Roman" w:hAnsi="Book Antiqua" w:cs="Times New Roman"/>
          <w:b/>
          <w:bCs/>
          <w:caps/>
          <w:sz w:val="19"/>
          <w:szCs w:val="19"/>
          <w:highlight w:val="green"/>
          <w:lang w:eastAsia="pt-BR"/>
        </w:rPr>
        <w:t>sendo-lhe devolvido</w:t>
      </w:r>
      <w:r w:rsidRPr="00481CC2">
        <w:rPr>
          <w:rFonts w:ascii="Book Antiqua" w:eastAsia="Times New Roman" w:hAnsi="Book Antiqua" w:cs="Times New Roman"/>
          <w:sz w:val="19"/>
          <w:szCs w:val="19"/>
          <w:lang w:eastAsia="pt-BR"/>
        </w:rPr>
        <w:t xml:space="preserve"> </w:t>
      </w:r>
      <w:r w:rsidRPr="001F7867">
        <w:rPr>
          <w:rFonts w:ascii="Book Antiqua" w:eastAsia="Times New Roman" w:hAnsi="Book Antiqua" w:cs="Times New Roman"/>
          <w:b/>
          <w:bCs/>
          <w:sz w:val="19"/>
          <w:szCs w:val="19"/>
          <w:highlight w:val="cyan"/>
          <w:lang w:eastAsia="pt-BR"/>
        </w:rPr>
        <w:t>o prazo</w:t>
      </w:r>
      <w:r w:rsidRPr="00481CC2">
        <w:rPr>
          <w:rFonts w:ascii="Book Antiqua" w:eastAsia="Times New Roman" w:hAnsi="Book Antiqua" w:cs="Times New Roman"/>
          <w:sz w:val="19"/>
          <w:szCs w:val="19"/>
          <w:lang w:eastAsia="pt-BR"/>
        </w:rPr>
        <w:t xml:space="preserve"> </w:t>
      </w:r>
      <w:r w:rsidRPr="001F7867">
        <w:rPr>
          <w:rFonts w:ascii="Book Antiqua" w:eastAsia="Times New Roman" w:hAnsi="Book Antiqua" w:cs="Times New Roman"/>
          <w:b/>
          <w:bCs/>
          <w:sz w:val="19"/>
          <w:szCs w:val="19"/>
          <w:highlight w:val="yellow"/>
          <w:lang w:eastAsia="pt-BR"/>
        </w:rPr>
        <w:t>para recurso</w:t>
      </w:r>
      <w:r w:rsidRPr="00A43F72">
        <w:rPr>
          <w:rFonts w:ascii="Book Antiqua" w:eastAsia="Times New Roman" w:hAnsi="Book Antiqua" w:cs="Times New Roman"/>
          <w:sz w:val="18"/>
          <w:szCs w:val="18"/>
          <w:lang w:eastAsia="pt-BR"/>
        </w:rPr>
        <w:t>.</w:t>
      </w:r>
      <w:r w:rsidR="003B0E46" w:rsidRPr="00A43F72">
        <w:rPr>
          <w:rFonts w:ascii="Book Antiqua" w:eastAsia="Times New Roman" w:hAnsi="Book Antiqua" w:cs="Times New Roman"/>
          <w:sz w:val="18"/>
          <w:szCs w:val="18"/>
          <w:lang w:eastAsia="pt-BR"/>
        </w:rPr>
        <w:t xml:space="preserve"> </w:t>
      </w:r>
      <w:r w:rsidR="003B0E46" w:rsidRPr="00A43F72">
        <w:rPr>
          <w:rFonts w:ascii="Book Antiqua" w:hAnsi="Book Antiqua"/>
          <w:b/>
          <w:bCs/>
          <w:color w:val="FF0000"/>
          <w:sz w:val="16"/>
          <w:szCs w:val="16"/>
          <w:u w:val="single"/>
        </w:rPr>
        <w:t>(MPPE-2014)</w:t>
      </w:r>
      <w:r w:rsidR="008A563E" w:rsidRPr="00A43F72">
        <w:rPr>
          <w:rFonts w:ascii="Book Antiqua" w:hAnsi="Book Antiqua"/>
          <w:b/>
          <w:bCs/>
          <w:color w:val="FF0000"/>
          <w:sz w:val="16"/>
          <w:szCs w:val="16"/>
        </w:rPr>
        <w:t xml:space="preserve"> </w:t>
      </w:r>
      <w:r w:rsidR="008A563E" w:rsidRPr="00A43F72">
        <w:rPr>
          <w:rFonts w:ascii="Book Antiqua" w:eastAsia="Times New Roman" w:hAnsi="Book Antiqua" w:cs="Times New Roman"/>
          <w:b/>
          <w:color w:val="FF0000"/>
          <w:sz w:val="16"/>
          <w:szCs w:val="16"/>
          <w:u w:val="single"/>
          <w:lang w:eastAsia="pt-BR"/>
        </w:rPr>
        <w:t>(Cartórios/TJDFT-2019)</w:t>
      </w:r>
    </w:p>
    <w:tbl>
      <w:tblPr>
        <w:tblStyle w:val="Tabelacomgrade"/>
        <w:tblW w:w="0" w:type="auto"/>
        <w:tblLook w:val="04A0" w:firstRow="1" w:lastRow="0" w:firstColumn="1" w:lastColumn="0" w:noHBand="0" w:noVBand="1"/>
      </w:tblPr>
      <w:tblGrid>
        <w:gridCol w:w="8494"/>
      </w:tblGrid>
      <w:tr w:rsidR="001F7867" w14:paraId="44186992" w14:textId="77777777" w:rsidTr="001F7867">
        <w:tc>
          <w:tcPr>
            <w:tcW w:w="8494" w:type="dxa"/>
            <w:shd w:val="clear" w:color="auto" w:fill="CCFFFF"/>
          </w:tcPr>
          <w:p w14:paraId="2B345A78" w14:textId="460782B9" w:rsidR="008A563E" w:rsidRPr="008A563E" w:rsidRDefault="008A563E" w:rsidP="00E86D64">
            <w:pPr>
              <w:spacing w:before="100" w:beforeAutospacing="1" w:after="100" w:afterAutospacing="1"/>
              <w:jc w:val="both"/>
              <w:rPr>
                <w:rFonts w:ascii="Book Antiqua" w:eastAsia="Times New Roman" w:hAnsi="Book Antiqua" w:cs="Times New Roman"/>
                <w:sz w:val="19"/>
                <w:szCs w:val="19"/>
                <w:lang w:eastAsia="pt-BR"/>
              </w:rPr>
            </w:pPr>
            <w:r w:rsidRPr="008A563E">
              <w:rPr>
                <w:rFonts w:ascii="Book Antiqua" w:eastAsia="Times New Roman" w:hAnsi="Book Antiqua" w:cs="Times New Roman"/>
                <w:b/>
                <w:bCs/>
                <w:sz w:val="19"/>
                <w:szCs w:val="19"/>
                <w:lang w:eastAsia="pt-BR"/>
              </w:rPr>
              <w:t>(</w:t>
            </w:r>
            <w:r w:rsidRPr="008A563E">
              <w:rPr>
                <w:rFonts w:ascii="Book Antiqua" w:eastAsia="Times New Roman" w:hAnsi="Book Antiqua" w:cs="Times New Roman"/>
                <w:b/>
                <w:bCs/>
                <w:sz w:val="19"/>
                <w:szCs w:val="19"/>
                <w:highlight w:val="yellow"/>
                <w:lang w:eastAsia="pt-BR"/>
              </w:rPr>
              <w:t>Cartórios/TJDFT-2019-CESPE</w:t>
            </w:r>
            <w:r w:rsidRPr="008A563E">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A563E">
              <w:rPr>
                <w:rFonts w:ascii="Book Antiqua" w:eastAsia="Times New Roman" w:hAnsi="Book Antiqua" w:cs="Times New Roman"/>
                <w:sz w:val="19"/>
                <w:szCs w:val="19"/>
                <w:lang w:eastAsia="pt-BR"/>
              </w:rPr>
              <w:t>Conforme dispõe a lei que rege o processo administrativo no âmbito da administração pública federal, na hipótese de interposição de recurso administrativo junto a órgão incompetente, deverá ser</w:t>
            </w:r>
            <w:r>
              <w:rPr>
                <w:rFonts w:ascii="Book Antiqua" w:eastAsia="Times New Roman" w:hAnsi="Book Antiqua" w:cs="Times New Roman"/>
                <w:sz w:val="19"/>
                <w:szCs w:val="19"/>
                <w:lang w:eastAsia="pt-BR"/>
              </w:rPr>
              <w:t xml:space="preserve"> </w:t>
            </w:r>
            <w:r w:rsidRPr="008A563E">
              <w:rPr>
                <w:rFonts w:ascii="Book Antiqua" w:eastAsia="Times New Roman" w:hAnsi="Book Antiqua" w:cs="Times New Roman"/>
                <w:sz w:val="19"/>
                <w:szCs w:val="19"/>
                <w:lang w:eastAsia="pt-BR"/>
              </w:rPr>
              <w:t>indicada ao recorrente a autoridade competente, sendo-lhe devolvido o prazo recursal.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63,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II c/c §1º, Lei 9784.</w:t>
            </w:r>
          </w:p>
          <w:p w14:paraId="7241098D" w14:textId="50A0283C" w:rsidR="001F7867" w:rsidRPr="001F7867" w:rsidRDefault="001F7867" w:rsidP="00E86D64">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1F7867">
              <w:rPr>
                <w:rFonts w:ascii="Book Antiqua" w:eastAsia="Times New Roman" w:hAnsi="Book Antiqua" w:cs="Times New Roman"/>
                <w:b/>
                <w:bCs/>
                <w:sz w:val="19"/>
                <w:szCs w:val="19"/>
                <w:highlight w:val="yellow"/>
                <w:lang w:eastAsia="pt-BR"/>
              </w:rPr>
              <w:t>MPPE-2014-FCC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1F7867">
              <w:rPr>
                <w:rFonts w:ascii="Book Antiqua" w:eastAsia="Times New Roman" w:hAnsi="Book Antiqua" w:cs="Times New Roman"/>
                <w:sz w:val="19"/>
                <w:szCs w:val="19"/>
                <w:lang w:eastAsia="pt-BR"/>
              </w:rPr>
              <w:t>No tocante ao processo administrativo, a Lei 9.784/99 estatui que</w:t>
            </w:r>
            <w:r>
              <w:rPr>
                <w:rFonts w:ascii="Book Antiqua" w:eastAsia="Times New Roman" w:hAnsi="Book Antiqua" w:cs="Times New Roman"/>
                <w:sz w:val="19"/>
                <w:szCs w:val="19"/>
                <w:lang w:eastAsia="pt-BR"/>
              </w:rPr>
              <w:t xml:space="preserve"> </w:t>
            </w:r>
            <w:r w:rsidRPr="001F7867">
              <w:rPr>
                <w:rFonts w:ascii="Book Antiqua" w:eastAsia="Times New Roman" w:hAnsi="Book Antiqua" w:cs="Times New Roman"/>
                <w:sz w:val="19"/>
                <w:szCs w:val="19"/>
                <w:lang w:eastAsia="pt-BR"/>
              </w:rPr>
              <w:t>o recurso não será conhecido quando interposto perante órgão incompetente, mas, nessa hipótese, será indicada ao recorrente a autoridade competente, sendo-lhe devolvido o prazo para recurso.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63,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II c/c §1º, Lei 9784.</w:t>
            </w:r>
          </w:p>
        </w:tc>
      </w:tr>
    </w:tbl>
    <w:p w14:paraId="56EAA9BA" w14:textId="0843A64D" w:rsidR="004C49B1" w:rsidRPr="00E97979" w:rsidRDefault="004C49B1" w:rsidP="00E86D64">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bCs/>
          <w:sz w:val="19"/>
          <w:szCs w:val="19"/>
          <w:highlight w:val="magenta"/>
          <w:lang w:eastAsia="pt-BR"/>
        </w:rPr>
        <w:t>§ 2</w:t>
      </w:r>
      <w:r w:rsidRPr="00481CC2">
        <w:rPr>
          <w:rFonts w:ascii="Book Antiqua" w:eastAsia="Times New Roman" w:hAnsi="Book Antiqua" w:cs="Times New Roman"/>
          <w:b/>
          <w:bCs/>
          <w:sz w:val="19"/>
          <w:szCs w:val="19"/>
          <w:highlight w:val="magenta"/>
          <w:u w:val="single"/>
          <w:vertAlign w:val="superscript"/>
          <w:lang w:eastAsia="pt-BR"/>
        </w:rPr>
        <w:t>o</w:t>
      </w:r>
      <w:r w:rsidRPr="00481CC2">
        <w:rPr>
          <w:rFonts w:ascii="Book Antiqua" w:eastAsia="Times New Roman" w:hAnsi="Book Antiqua" w:cs="Times New Roman"/>
          <w:sz w:val="19"/>
          <w:szCs w:val="19"/>
          <w:lang w:eastAsia="pt-BR"/>
        </w:rPr>
        <w:t xml:space="preserve"> </w:t>
      </w:r>
      <w:r w:rsidRPr="00610556">
        <w:rPr>
          <w:rFonts w:ascii="Book Antiqua" w:eastAsia="Times New Roman" w:hAnsi="Book Antiqua" w:cs="Times New Roman"/>
          <w:b/>
          <w:bCs/>
          <w:sz w:val="19"/>
          <w:szCs w:val="19"/>
          <w:lang w:eastAsia="pt-BR"/>
        </w:rPr>
        <w:t xml:space="preserve">O </w:t>
      </w:r>
      <w:r w:rsidRPr="00610556">
        <w:rPr>
          <w:rFonts w:ascii="Book Antiqua" w:eastAsia="Times New Roman" w:hAnsi="Book Antiqua" w:cs="Times New Roman"/>
          <w:b/>
          <w:bCs/>
          <w:sz w:val="19"/>
          <w:szCs w:val="19"/>
          <w:highlight w:val="cyan"/>
          <w:lang w:eastAsia="pt-BR"/>
        </w:rPr>
        <w:t>não conhecimento do recurso</w:t>
      </w:r>
      <w:r w:rsidRPr="00610556">
        <w:rPr>
          <w:rFonts w:ascii="Book Antiqua" w:eastAsia="Times New Roman" w:hAnsi="Book Antiqua" w:cs="Times New Roman"/>
          <w:b/>
          <w:bCs/>
          <w:sz w:val="19"/>
          <w:szCs w:val="19"/>
          <w:lang w:eastAsia="pt-BR"/>
        </w:rPr>
        <w:t xml:space="preserve"> </w:t>
      </w:r>
      <w:r w:rsidRPr="00610556">
        <w:rPr>
          <w:rFonts w:ascii="Book Antiqua" w:eastAsia="Times New Roman" w:hAnsi="Book Antiqua" w:cs="Times New Roman"/>
          <w:b/>
          <w:bCs/>
          <w:caps/>
          <w:sz w:val="19"/>
          <w:szCs w:val="19"/>
          <w:highlight w:val="green"/>
          <w:lang w:eastAsia="pt-BR"/>
        </w:rPr>
        <w:t>não impede</w:t>
      </w:r>
      <w:r w:rsidRPr="00610556">
        <w:rPr>
          <w:rFonts w:ascii="Book Antiqua" w:eastAsia="Times New Roman" w:hAnsi="Book Antiqua" w:cs="Times New Roman"/>
          <w:b/>
          <w:bCs/>
          <w:sz w:val="19"/>
          <w:szCs w:val="19"/>
          <w:lang w:eastAsia="pt-BR"/>
        </w:rPr>
        <w:t xml:space="preserve"> a </w:t>
      </w:r>
      <w:r w:rsidRPr="00610556">
        <w:rPr>
          <w:rFonts w:ascii="Book Antiqua" w:eastAsia="Times New Roman" w:hAnsi="Book Antiqua" w:cs="Times New Roman"/>
          <w:b/>
          <w:bCs/>
          <w:sz w:val="19"/>
          <w:szCs w:val="19"/>
          <w:highlight w:val="yellow"/>
          <w:lang w:eastAsia="pt-BR"/>
        </w:rPr>
        <w:t>Administração</w:t>
      </w:r>
      <w:r w:rsidRPr="00610556">
        <w:rPr>
          <w:rFonts w:ascii="Book Antiqua" w:eastAsia="Times New Roman" w:hAnsi="Book Antiqua" w:cs="Times New Roman"/>
          <w:b/>
          <w:bCs/>
          <w:sz w:val="19"/>
          <w:szCs w:val="19"/>
          <w:lang w:eastAsia="pt-BR"/>
        </w:rPr>
        <w:t xml:space="preserve"> </w:t>
      </w:r>
      <w:r w:rsidRPr="00610556">
        <w:rPr>
          <w:rFonts w:ascii="Book Antiqua" w:eastAsia="Times New Roman" w:hAnsi="Book Antiqua" w:cs="Times New Roman"/>
          <w:b/>
          <w:bCs/>
          <w:sz w:val="19"/>
          <w:szCs w:val="19"/>
          <w:highlight w:val="cyan"/>
          <w:lang w:eastAsia="pt-BR"/>
        </w:rPr>
        <w:t>de rever de ofício</w:t>
      </w:r>
      <w:r w:rsidRPr="00610556">
        <w:rPr>
          <w:rFonts w:ascii="Book Antiqua" w:eastAsia="Times New Roman" w:hAnsi="Book Antiqua" w:cs="Times New Roman"/>
          <w:b/>
          <w:bCs/>
          <w:sz w:val="19"/>
          <w:szCs w:val="19"/>
          <w:lang w:eastAsia="pt-BR"/>
        </w:rPr>
        <w:t xml:space="preserve"> o </w:t>
      </w:r>
      <w:r w:rsidRPr="00610556">
        <w:rPr>
          <w:rFonts w:ascii="Book Antiqua" w:eastAsia="Times New Roman" w:hAnsi="Book Antiqua" w:cs="Times New Roman"/>
          <w:b/>
          <w:bCs/>
          <w:sz w:val="19"/>
          <w:szCs w:val="19"/>
          <w:highlight w:val="yellow"/>
          <w:lang w:eastAsia="pt-BR"/>
        </w:rPr>
        <w:t>ato ilegal</w:t>
      </w:r>
      <w:r w:rsidRPr="00610556">
        <w:rPr>
          <w:rFonts w:ascii="Book Antiqua" w:eastAsia="Times New Roman" w:hAnsi="Book Antiqua" w:cs="Times New Roman"/>
          <w:b/>
          <w:bCs/>
          <w:sz w:val="19"/>
          <w:szCs w:val="19"/>
          <w:lang w:eastAsia="pt-BR"/>
        </w:rPr>
        <w:t xml:space="preserve">, </w:t>
      </w:r>
      <w:r w:rsidRPr="00610556">
        <w:rPr>
          <w:rFonts w:ascii="Book Antiqua" w:eastAsia="Times New Roman" w:hAnsi="Book Antiqua" w:cs="Times New Roman"/>
          <w:b/>
          <w:bCs/>
          <w:caps/>
          <w:sz w:val="19"/>
          <w:szCs w:val="19"/>
          <w:highlight w:val="green"/>
          <w:lang w:eastAsia="pt-BR"/>
        </w:rPr>
        <w:t>desde que não ocorrida</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bCs/>
          <w:caps/>
          <w:sz w:val="19"/>
          <w:szCs w:val="19"/>
          <w:shd w:val="clear" w:color="auto" w:fill="F7CAAC" w:themeFill="accent2" w:themeFillTint="66"/>
          <w:lang w:eastAsia="pt-BR"/>
        </w:rPr>
        <w:t>preclusão administrativa</w:t>
      </w:r>
      <w:r w:rsidRPr="00A43F72">
        <w:rPr>
          <w:rFonts w:ascii="Book Antiqua" w:eastAsia="Times New Roman" w:hAnsi="Book Antiqua" w:cs="Times New Roman"/>
          <w:sz w:val="16"/>
          <w:szCs w:val="16"/>
          <w:lang w:eastAsia="pt-BR"/>
        </w:rPr>
        <w:t>.</w:t>
      </w:r>
      <w:r w:rsidR="00893F86" w:rsidRPr="00A43F72">
        <w:rPr>
          <w:rFonts w:ascii="Book Antiqua" w:eastAsia="Times New Roman" w:hAnsi="Book Antiqua" w:cs="Times New Roman"/>
          <w:sz w:val="16"/>
          <w:szCs w:val="16"/>
          <w:lang w:eastAsia="pt-BR"/>
        </w:rPr>
        <w:t xml:space="preserve"> </w:t>
      </w:r>
      <w:r w:rsidR="00893F86" w:rsidRPr="00A43F72">
        <w:rPr>
          <w:rFonts w:ascii="Book Antiqua" w:eastAsia="Times New Roman" w:hAnsi="Book Antiqua" w:cs="Times New Roman"/>
          <w:b/>
          <w:color w:val="FF0000"/>
          <w:sz w:val="16"/>
          <w:szCs w:val="16"/>
          <w:u w:val="single"/>
          <w:lang w:eastAsia="pt-BR"/>
        </w:rPr>
        <w:t>(MPDFT-2009)</w:t>
      </w:r>
      <w:r w:rsidR="00661B13" w:rsidRPr="00A43F72">
        <w:rPr>
          <w:rFonts w:ascii="Book Antiqua" w:eastAsia="Times New Roman" w:hAnsi="Book Antiqua" w:cs="Times New Roman"/>
          <w:sz w:val="16"/>
          <w:szCs w:val="16"/>
          <w:lang w:eastAsia="pt-BR"/>
        </w:rPr>
        <w:t xml:space="preserve"> </w:t>
      </w:r>
      <w:r w:rsidR="00661B13" w:rsidRPr="00A43F72">
        <w:rPr>
          <w:rFonts w:ascii="Book Antiqua" w:eastAsia="Times New Roman" w:hAnsi="Book Antiqua" w:cs="Times New Roman"/>
          <w:b/>
          <w:bCs/>
          <w:color w:val="FF0000"/>
          <w:sz w:val="16"/>
          <w:szCs w:val="16"/>
          <w:u w:val="single"/>
          <w:lang w:eastAsia="pt-BR"/>
        </w:rPr>
        <w:t>(TJDFT-2012)</w:t>
      </w:r>
      <w:r w:rsidR="007314EF" w:rsidRPr="00A43F72">
        <w:rPr>
          <w:rFonts w:ascii="Book Antiqua" w:eastAsia="Times New Roman" w:hAnsi="Book Antiqua" w:cs="Times New Roman"/>
          <w:b/>
          <w:bCs/>
          <w:color w:val="FF0000"/>
          <w:sz w:val="16"/>
          <w:szCs w:val="16"/>
          <w:lang w:eastAsia="pt-BR"/>
        </w:rPr>
        <w:t xml:space="preserve"> </w:t>
      </w:r>
      <w:r w:rsidR="007314EF" w:rsidRPr="00A43F72">
        <w:rPr>
          <w:rFonts w:ascii="Book Antiqua" w:eastAsia="Times New Roman" w:hAnsi="Book Antiqua" w:cs="Times New Roman"/>
          <w:b/>
          <w:bCs/>
          <w:color w:val="FF0000"/>
          <w:sz w:val="16"/>
          <w:szCs w:val="16"/>
          <w:u w:val="single"/>
          <w:lang w:eastAsia="pt-BR"/>
        </w:rPr>
        <w:t>(MPAP-2012)</w:t>
      </w:r>
      <w:r w:rsidR="00A132D7" w:rsidRPr="00A43F72">
        <w:rPr>
          <w:rFonts w:ascii="Book Antiqua" w:eastAsia="Times New Roman" w:hAnsi="Book Antiqua" w:cs="Times New Roman"/>
          <w:b/>
          <w:bCs/>
          <w:color w:val="FF0000"/>
          <w:sz w:val="16"/>
          <w:szCs w:val="16"/>
          <w:lang w:eastAsia="pt-BR"/>
        </w:rPr>
        <w:t xml:space="preserve"> </w:t>
      </w:r>
      <w:r w:rsidR="00A132D7" w:rsidRPr="00A43F72">
        <w:rPr>
          <w:rFonts w:ascii="Book Antiqua" w:hAnsi="Book Antiqua"/>
          <w:b/>
          <w:color w:val="FF0000"/>
          <w:sz w:val="16"/>
          <w:szCs w:val="16"/>
          <w:u w:val="single"/>
        </w:rPr>
        <w:t>(Cartórios/TJRS-2015)</w:t>
      </w:r>
      <w:r w:rsidR="00104469" w:rsidRPr="00A43F72">
        <w:rPr>
          <w:rFonts w:ascii="Book Antiqua" w:eastAsia="Times New Roman" w:hAnsi="Book Antiqua" w:cs="Times New Roman"/>
          <w:b/>
          <w:bCs/>
          <w:color w:val="FF0000"/>
          <w:sz w:val="16"/>
          <w:szCs w:val="16"/>
          <w:lang w:eastAsia="pt-BR"/>
        </w:rPr>
        <w:t xml:space="preserve"> </w:t>
      </w:r>
      <w:r w:rsidR="00104469" w:rsidRPr="00A43F72">
        <w:rPr>
          <w:rFonts w:ascii="Book Antiqua" w:eastAsia="Times New Roman" w:hAnsi="Book Antiqua" w:cs="Times New Roman"/>
          <w:b/>
          <w:color w:val="FF0000"/>
          <w:sz w:val="16"/>
          <w:szCs w:val="16"/>
          <w:u w:val="single"/>
          <w:lang w:eastAsia="pt-BR"/>
        </w:rPr>
        <w:t>(MPSP-2017)</w:t>
      </w:r>
      <w:r w:rsidR="003B0E46" w:rsidRPr="00A43F72">
        <w:rPr>
          <w:rFonts w:ascii="Book Antiqua" w:eastAsia="Times New Roman" w:hAnsi="Book Antiqua" w:cs="Times New Roman"/>
          <w:b/>
          <w:color w:val="FF0000"/>
          <w:sz w:val="16"/>
          <w:szCs w:val="16"/>
          <w:lang w:eastAsia="pt-BR"/>
        </w:rPr>
        <w:t xml:space="preserve"> </w:t>
      </w:r>
      <w:r w:rsidR="003B0E46" w:rsidRPr="00A43F72">
        <w:rPr>
          <w:rFonts w:ascii="Book Antiqua" w:hAnsi="Book Antiqua"/>
          <w:b/>
          <w:bCs/>
          <w:color w:val="FF0000"/>
          <w:sz w:val="16"/>
          <w:szCs w:val="16"/>
          <w:u w:val="single"/>
        </w:rPr>
        <w:t>(PGM-BH/MG-2017)</w:t>
      </w:r>
      <w:r w:rsidR="008A563E" w:rsidRPr="00A43F72">
        <w:rPr>
          <w:rFonts w:ascii="Book Antiqua" w:hAnsi="Book Antiqua"/>
          <w:b/>
          <w:bCs/>
          <w:color w:val="FF0000"/>
          <w:sz w:val="16"/>
          <w:szCs w:val="16"/>
        </w:rPr>
        <w:t xml:space="preserve"> </w:t>
      </w:r>
      <w:r w:rsidR="008A563E" w:rsidRPr="00A43F72">
        <w:rPr>
          <w:rFonts w:ascii="Book Antiqua" w:eastAsia="Times New Roman" w:hAnsi="Book Antiqua" w:cs="Times New Roman"/>
          <w:b/>
          <w:color w:val="FF0000"/>
          <w:sz w:val="16"/>
          <w:szCs w:val="16"/>
          <w:u w:val="single"/>
          <w:lang w:eastAsia="pt-BR"/>
        </w:rPr>
        <w:t>(Cartórios/TJDFT-2019)</w:t>
      </w:r>
      <w:r w:rsidR="006D5C00" w:rsidRPr="00A43F72">
        <w:rPr>
          <w:rFonts w:ascii="Book Antiqua" w:eastAsia="Times New Roman" w:hAnsi="Book Antiqua" w:cs="Times New Roman"/>
          <w:b/>
          <w:color w:val="FF0000"/>
          <w:sz w:val="16"/>
          <w:szCs w:val="16"/>
          <w:lang w:eastAsia="pt-BR"/>
        </w:rPr>
        <w:t xml:space="preserve"> </w:t>
      </w:r>
      <w:r w:rsidR="006D5C00" w:rsidRPr="00A43F72">
        <w:rPr>
          <w:rFonts w:ascii="Book Antiqua" w:hAnsi="Book Antiqua"/>
          <w:b/>
          <w:color w:val="FF0000"/>
          <w:sz w:val="16"/>
          <w:szCs w:val="16"/>
          <w:u w:val="single"/>
        </w:rPr>
        <w:t>(DPERR-2021)</w:t>
      </w:r>
      <w:r w:rsidR="00610556">
        <w:rPr>
          <w:rFonts w:ascii="Book Antiqua" w:hAnsi="Book Antiqua"/>
          <w:b/>
          <w:color w:val="FF0000"/>
          <w:sz w:val="16"/>
          <w:szCs w:val="16"/>
        </w:rPr>
        <w:t xml:space="preserve"> </w:t>
      </w:r>
      <w:r w:rsidR="00610556" w:rsidRPr="00A43F72">
        <w:rPr>
          <w:rFonts w:ascii="Book Antiqua" w:eastAsia="Times New Roman" w:hAnsi="Book Antiqua" w:cs="Times New Roman"/>
          <w:b/>
          <w:color w:val="FF0000"/>
          <w:sz w:val="16"/>
          <w:szCs w:val="16"/>
          <w:u w:val="single"/>
          <w:lang w:eastAsia="pt-BR"/>
        </w:rPr>
        <w:t>(</w:t>
      </w:r>
      <w:r w:rsidR="00610556">
        <w:rPr>
          <w:rFonts w:ascii="Book Antiqua" w:eastAsia="Times New Roman" w:hAnsi="Book Antiqua" w:cs="Times New Roman"/>
          <w:b/>
          <w:color w:val="FF0000"/>
          <w:sz w:val="16"/>
          <w:szCs w:val="16"/>
          <w:u w:val="single"/>
          <w:lang w:eastAsia="pt-BR"/>
        </w:rPr>
        <w:t>PGEMS</w:t>
      </w:r>
      <w:r w:rsidR="00610556" w:rsidRPr="00A43F72">
        <w:rPr>
          <w:rFonts w:ascii="Book Antiqua" w:eastAsia="Times New Roman" w:hAnsi="Book Antiqua" w:cs="Times New Roman"/>
          <w:b/>
          <w:color w:val="FF0000"/>
          <w:sz w:val="16"/>
          <w:szCs w:val="16"/>
          <w:u w:val="single"/>
          <w:lang w:eastAsia="pt-BR"/>
        </w:rPr>
        <w:t>-20</w:t>
      </w:r>
      <w:r w:rsidR="00610556">
        <w:rPr>
          <w:rFonts w:ascii="Book Antiqua" w:eastAsia="Times New Roman" w:hAnsi="Book Antiqua" w:cs="Times New Roman"/>
          <w:b/>
          <w:color w:val="FF0000"/>
          <w:sz w:val="16"/>
          <w:szCs w:val="16"/>
          <w:u w:val="single"/>
          <w:lang w:eastAsia="pt-BR"/>
        </w:rPr>
        <w:t>21</w:t>
      </w:r>
      <w:r w:rsidR="00610556" w:rsidRPr="00A43F72">
        <w:rPr>
          <w:rFonts w:ascii="Book Antiqua" w:eastAsia="Times New Roman" w:hAnsi="Book Antiqua" w:cs="Times New Roman"/>
          <w:b/>
          <w:color w:val="FF0000"/>
          <w:sz w:val="16"/>
          <w:szCs w:val="16"/>
          <w:u w:val="single"/>
          <w:lang w:eastAsia="pt-BR"/>
        </w:rPr>
        <w:t>)</w:t>
      </w:r>
      <w:r w:rsidR="00EE3126">
        <w:rPr>
          <w:rFonts w:ascii="Book Antiqua" w:eastAsia="Times New Roman" w:hAnsi="Book Antiqua" w:cs="Times New Roman"/>
          <w:b/>
          <w:color w:val="FF0000"/>
          <w:sz w:val="16"/>
          <w:szCs w:val="16"/>
          <w:lang w:eastAsia="pt-BR"/>
        </w:rPr>
        <w:t xml:space="preserve"> </w:t>
      </w:r>
      <w:r w:rsidR="00EE3126">
        <w:rPr>
          <w:rFonts w:ascii="Book Antiqua" w:eastAsia="Times New Roman" w:hAnsi="Book Antiqua" w:cs="Arial"/>
          <w:b/>
          <w:bCs/>
          <w:color w:val="FF0000"/>
          <w:sz w:val="16"/>
          <w:szCs w:val="16"/>
          <w:u w:val="single"/>
          <w:lang w:eastAsia="pt-BR"/>
        </w:rPr>
        <w:t>(MPAM-2023)</w:t>
      </w:r>
      <w:r w:rsidR="00E97979">
        <w:rPr>
          <w:rFonts w:ascii="Book Antiqua" w:eastAsia="Times New Roman" w:hAnsi="Book Antiqua" w:cs="Times New Roman"/>
          <w:b/>
          <w:color w:val="FF0000"/>
          <w:sz w:val="16"/>
          <w:szCs w:val="16"/>
          <w:lang w:eastAsia="pt-BR"/>
        </w:rPr>
        <w:t xml:space="preserve"> </w:t>
      </w:r>
      <w:r w:rsidR="00E97979">
        <w:rPr>
          <w:rFonts w:ascii="Book Antiqua" w:eastAsia="Times New Roman" w:hAnsi="Book Antiqua" w:cs="Arial"/>
          <w:b/>
          <w:bCs/>
          <w:color w:val="FF0000"/>
          <w:sz w:val="16"/>
          <w:szCs w:val="16"/>
          <w:u w:val="single"/>
          <w:lang w:eastAsia="pt-BR"/>
        </w:rPr>
        <w:t>(AGU-2023)</w:t>
      </w:r>
    </w:p>
    <w:tbl>
      <w:tblPr>
        <w:tblStyle w:val="Tabelacomgrade"/>
        <w:tblW w:w="0" w:type="auto"/>
        <w:shd w:val="clear" w:color="auto" w:fill="CCFFFF"/>
        <w:tblLook w:val="04A0" w:firstRow="1" w:lastRow="0" w:firstColumn="1" w:lastColumn="0" w:noHBand="0" w:noVBand="1"/>
      </w:tblPr>
      <w:tblGrid>
        <w:gridCol w:w="8494"/>
      </w:tblGrid>
      <w:tr w:rsidR="00661B13" w:rsidRPr="00481CC2" w14:paraId="19AEE4D1" w14:textId="77777777" w:rsidTr="008E69BE">
        <w:tc>
          <w:tcPr>
            <w:tcW w:w="8494" w:type="dxa"/>
            <w:shd w:val="clear" w:color="auto" w:fill="CCFFFF"/>
          </w:tcPr>
          <w:p w14:paraId="0EFE93AE" w14:textId="1E06A8D3" w:rsidR="00610556" w:rsidRPr="00610556" w:rsidRDefault="00610556" w:rsidP="00610556">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610556">
              <w:rPr>
                <w:rFonts w:ascii="Book Antiqua" w:eastAsia="Times New Roman" w:hAnsi="Book Antiqua" w:cs="Times New Roman"/>
                <w:b/>
                <w:sz w:val="19"/>
                <w:szCs w:val="19"/>
                <w:highlight w:val="yellow"/>
                <w:lang w:eastAsia="pt-BR"/>
              </w:rPr>
              <w:t>PGEMS-2021-CESPE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10556">
              <w:rPr>
                <w:rFonts w:ascii="Book Antiqua" w:eastAsia="Times New Roman" w:hAnsi="Book Antiqua" w:cs="Times New Roman"/>
                <w:bCs/>
                <w:sz w:val="19"/>
                <w:szCs w:val="19"/>
                <w:lang w:eastAsia="pt-BR"/>
              </w:rPr>
              <w:t>No curso de certo processo administrativo, foi negada ao particular a renovação de uma licença e, além disso, anulada a que estava em vigor. Diante disso, o particular interpôs recurso administrativo questionando a decisão.</w:t>
            </w:r>
            <w:r>
              <w:rPr>
                <w:rFonts w:ascii="Book Antiqua" w:eastAsia="Times New Roman" w:hAnsi="Book Antiqua" w:cs="Times New Roman"/>
                <w:bCs/>
                <w:sz w:val="19"/>
                <w:szCs w:val="19"/>
                <w:lang w:eastAsia="pt-BR"/>
              </w:rPr>
              <w:t xml:space="preserve"> </w:t>
            </w:r>
            <w:r w:rsidRPr="00610556">
              <w:rPr>
                <w:rFonts w:ascii="Book Antiqua" w:eastAsia="Times New Roman" w:hAnsi="Book Antiqua" w:cs="Times New Roman"/>
                <w:bCs/>
                <w:sz w:val="19"/>
                <w:szCs w:val="19"/>
                <w:lang w:eastAsia="pt-BR"/>
              </w:rPr>
              <w:t>Nessa situação hipotética, tendo em vista o regramento legal previsto na Lei n.º 9.784/99, sobre recursos administrativos,</w:t>
            </w:r>
            <w:r>
              <w:rPr>
                <w:rFonts w:ascii="Book Antiqua" w:eastAsia="Times New Roman" w:hAnsi="Book Antiqua" w:cs="Times New Roman"/>
                <w:bCs/>
                <w:sz w:val="19"/>
                <w:szCs w:val="19"/>
                <w:lang w:eastAsia="pt-BR"/>
              </w:rPr>
              <w:t xml:space="preserve"> </w:t>
            </w:r>
            <w:r w:rsidRPr="00610556">
              <w:rPr>
                <w:rFonts w:ascii="Book Antiqua" w:eastAsia="Times New Roman" w:hAnsi="Book Antiqua" w:cs="Times New Roman"/>
                <w:bCs/>
                <w:sz w:val="19"/>
                <w:szCs w:val="19"/>
                <w:lang w:eastAsia="pt-BR"/>
              </w:rPr>
              <w:t xml:space="preserve">o eventual não </w:t>
            </w:r>
            <w:r w:rsidRPr="00610556">
              <w:rPr>
                <w:rFonts w:ascii="Book Antiqua" w:eastAsia="Times New Roman" w:hAnsi="Book Antiqua" w:cs="Times New Roman"/>
                <w:bCs/>
                <w:sz w:val="19"/>
                <w:szCs w:val="19"/>
                <w:lang w:eastAsia="pt-BR"/>
              </w:rPr>
              <w:lastRenderedPageBreak/>
              <w:t>conhecimento do recurso interposto pelo particular não impedirá a administração de rever de ofício o ato ilegal, desde que não ocorrida preclusão administrativa.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63, §2º, Lei 9784.</w:t>
            </w:r>
          </w:p>
          <w:p w14:paraId="54E21B2F" w14:textId="77777777" w:rsidR="00610556" w:rsidRPr="00610556" w:rsidRDefault="00610556" w:rsidP="00661B13">
            <w:pPr>
              <w:jc w:val="both"/>
              <w:rPr>
                <w:rFonts w:ascii="Book Antiqua" w:eastAsia="Times New Roman" w:hAnsi="Book Antiqua" w:cs="Times New Roman"/>
                <w:b/>
                <w:sz w:val="19"/>
                <w:szCs w:val="19"/>
                <w:lang w:eastAsia="pt-BR"/>
              </w:rPr>
            </w:pPr>
          </w:p>
          <w:p w14:paraId="037E271B" w14:textId="60754C57" w:rsidR="00661B13" w:rsidRPr="00481CC2" w:rsidRDefault="00661B13" w:rsidP="00661B13">
            <w:pPr>
              <w:jc w:val="both"/>
              <w:rPr>
                <w:rFonts w:ascii="Book Antiqua" w:eastAsia="Times New Roman" w:hAnsi="Book Antiqua" w:cs="Times New Roman"/>
                <w:sz w:val="19"/>
                <w:szCs w:val="19"/>
                <w:lang w:eastAsia="pt-BR"/>
              </w:rPr>
            </w:pPr>
            <w:r w:rsidRPr="00481CC2">
              <w:rPr>
                <w:rFonts w:ascii="Book Antiqua" w:eastAsia="Times New Roman" w:hAnsi="Book Antiqua" w:cs="Times New Roman"/>
                <w:b/>
                <w:i/>
                <w:iCs/>
                <w:color w:val="FF0000"/>
                <w:sz w:val="19"/>
                <w:szCs w:val="19"/>
                <w:lang w:eastAsia="pt-BR"/>
              </w:rPr>
              <w:t>#</w:t>
            </w:r>
            <w:r w:rsidRPr="00481CC2">
              <w:rPr>
                <w:rFonts w:ascii="Book Antiqua" w:eastAsia="Times New Roman" w:hAnsi="Book Antiqua" w:cs="Times New Roman"/>
                <w:b/>
                <w:i/>
                <w:iCs/>
                <w:color w:val="FF0000"/>
                <w:sz w:val="19"/>
                <w:szCs w:val="19"/>
                <w:highlight w:val="green"/>
                <w:lang w:eastAsia="pt-BR"/>
              </w:rPr>
              <w:t>Atenção</w:t>
            </w:r>
            <w:r w:rsidRPr="00481CC2">
              <w:rPr>
                <w:rFonts w:ascii="Book Antiqua" w:eastAsia="Times New Roman" w:hAnsi="Book Antiqua" w:cs="Times New Roman"/>
                <w:bCs/>
                <w:sz w:val="19"/>
                <w:szCs w:val="19"/>
                <w:lang w:eastAsia="pt-BR"/>
              </w:rPr>
              <w:t>:</w:t>
            </w:r>
            <w:r w:rsidRPr="00481CC2">
              <w:rPr>
                <w:rFonts w:ascii="Book Antiqua" w:eastAsia="Times New Roman" w:hAnsi="Book Antiqua" w:cs="Times New Roman"/>
                <w:sz w:val="19"/>
                <w:szCs w:val="19"/>
                <w:lang w:eastAsia="pt-BR"/>
              </w:rPr>
              <w:t xml:space="preserve"> </w:t>
            </w:r>
            <w:r w:rsidR="00F07C73" w:rsidRPr="00F07C73">
              <w:rPr>
                <w:rFonts w:ascii="Book Antiqua" w:eastAsia="Times New Roman" w:hAnsi="Book Antiqua" w:cs="Times New Roman"/>
                <w:b/>
                <w:bCs/>
                <w:i/>
                <w:iCs/>
                <w:sz w:val="19"/>
                <w:szCs w:val="19"/>
                <w:lang w:eastAsia="pt-BR"/>
              </w:rPr>
              <w:t>#</w:t>
            </w:r>
            <w:r w:rsidRPr="00F07C73">
              <w:rPr>
                <w:rFonts w:ascii="Book Antiqua" w:eastAsia="Times New Roman" w:hAnsi="Book Antiqua" w:cs="Times New Roman"/>
                <w:b/>
                <w:bCs/>
                <w:i/>
                <w:iCs/>
                <w:sz w:val="19"/>
                <w:szCs w:val="19"/>
                <w:highlight w:val="magenta"/>
                <w:lang w:eastAsia="pt-BR"/>
              </w:rPr>
              <w:t>Dica</w:t>
            </w:r>
            <w:r w:rsidRPr="00481CC2">
              <w:rPr>
                <w:rFonts w:ascii="Book Antiqua" w:eastAsia="Times New Roman" w:hAnsi="Book Antiqua" w:cs="Times New Roman"/>
                <w:sz w:val="19"/>
                <w:szCs w:val="19"/>
                <w:lang w:eastAsia="pt-BR"/>
              </w:rPr>
              <w:t>: A ocorrência da preclusão administrativa impede a revisão de ofício do ato.</w:t>
            </w:r>
          </w:p>
        </w:tc>
      </w:tr>
    </w:tbl>
    <w:p w14:paraId="658CEDA1" w14:textId="5B896421" w:rsidR="004C49B1" w:rsidRPr="00937A73" w:rsidRDefault="004C49B1" w:rsidP="00E86D64">
      <w:pPr>
        <w:spacing w:before="100" w:beforeAutospacing="1" w:after="100" w:afterAutospacing="1" w:line="240" w:lineRule="auto"/>
        <w:jc w:val="both"/>
        <w:rPr>
          <w:rFonts w:ascii="Book Antiqua" w:eastAsia="Times New Roman" w:hAnsi="Book Antiqua" w:cs="Arial"/>
          <w:b/>
          <w:bCs/>
          <w:color w:val="FF0000"/>
          <w:sz w:val="16"/>
          <w:szCs w:val="16"/>
          <w:lang w:eastAsia="pt-BR"/>
        </w:rPr>
      </w:pPr>
      <w:r w:rsidRPr="00481CC2">
        <w:rPr>
          <w:rFonts w:ascii="Book Antiqua" w:eastAsia="Times New Roman" w:hAnsi="Book Antiqua" w:cs="Times New Roman"/>
          <w:sz w:val="19"/>
          <w:szCs w:val="19"/>
          <w:lang w:eastAsia="pt-BR"/>
        </w:rPr>
        <w:lastRenderedPageBreak/>
        <w:t xml:space="preserve">        </w:t>
      </w:r>
      <w:bookmarkStart w:id="199" w:name="art64"/>
      <w:bookmarkEnd w:id="199"/>
      <w:r w:rsidRPr="00481CC2">
        <w:rPr>
          <w:rFonts w:ascii="Book Antiqua" w:eastAsia="Times New Roman" w:hAnsi="Book Antiqua" w:cs="Times New Roman"/>
          <w:b/>
          <w:sz w:val="19"/>
          <w:szCs w:val="19"/>
          <w:highlight w:val="magenta"/>
          <w:lang w:eastAsia="pt-BR"/>
        </w:rPr>
        <w:t>Art. 64</w:t>
      </w:r>
      <w:r w:rsidRPr="00481CC2">
        <w:rPr>
          <w:rFonts w:ascii="Book Antiqua" w:eastAsia="Times New Roman" w:hAnsi="Book Antiqua" w:cs="Times New Roman"/>
          <w:sz w:val="19"/>
          <w:szCs w:val="19"/>
          <w:lang w:eastAsia="pt-BR"/>
        </w:rPr>
        <w:t xml:space="preserve">. </w:t>
      </w:r>
      <w:r w:rsidRPr="00DB4892">
        <w:rPr>
          <w:rFonts w:ascii="Book Antiqua" w:eastAsia="Times New Roman" w:hAnsi="Book Antiqua" w:cs="Times New Roman"/>
          <w:b/>
          <w:bCs/>
          <w:sz w:val="19"/>
          <w:szCs w:val="19"/>
          <w:lang w:eastAsia="pt-BR"/>
        </w:rPr>
        <w:t xml:space="preserve">O </w:t>
      </w:r>
      <w:r w:rsidRPr="00B27D4B">
        <w:rPr>
          <w:rFonts w:ascii="Book Antiqua" w:eastAsia="Times New Roman" w:hAnsi="Book Antiqua" w:cs="Times New Roman"/>
          <w:b/>
          <w:bCs/>
          <w:sz w:val="19"/>
          <w:szCs w:val="19"/>
          <w:highlight w:val="yellow"/>
          <w:lang w:eastAsia="pt-BR"/>
        </w:rPr>
        <w:t>órgão competente</w:t>
      </w:r>
      <w:r w:rsidRPr="00DB4892">
        <w:rPr>
          <w:rFonts w:ascii="Book Antiqua" w:eastAsia="Times New Roman" w:hAnsi="Book Antiqua" w:cs="Times New Roman"/>
          <w:b/>
          <w:bCs/>
          <w:sz w:val="19"/>
          <w:szCs w:val="19"/>
          <w:lang w:eastAsia="pt-BR"/>
        </w:rPr>
        <w:t xml:space="preserve"> </w:t>
      </w:r>
      <w:r w:rsidRPr="00B27D4B">
        <w:rPr>
          <w:rFonts w:ascii="Book Antiqua" w:eastAsia="Times New Roman" w:hAnsi="Book Antiqua" w:cs="Times New Roman"/>
          <w:b/>
          <w:bCs/>
          <w:sz w:val="19"/>
          <w:szCs w:val="19"/>
          <w:highlight w:val="cyan"/>
          <w:lang w:eastAsia="pt-BR"/>
        </w:rPr>
        <w:t>para decidir o recurso</w:t>
      </w:r>
      <w:r w:rsidRPr="00DB4892">
        <w:rPr>
          <w:rFonts w:ascii="Book Antiqua" w:eastAsia="Times New Roman" w:hAnsi="Book Antiqua" w:cs="Times New Roman"/>
          <w:b/>
          <w:bCs/>
          <w:sz w:val="19"/>
          <w:szCs w:val="19"/>
          <w:lang w:eastAsia="pt-BR"/>
        </w:rPr>
        <w:t xml:space="preserve"> </w:t>
      </w:r>
      <w:r w:rsidRPr="00B27D4B">
        <w:rPr>
          <w:rFonts w:ascii="Book Antiqua" w:eastAsia="Times New Roman" w:hAnsi="Book Antiqua" w:cs="Times New Roman"/>
          <w:b/>
          <w:bCs/>
          <w:caps/>
          <w:sz w:val="19"/>
          <w:szCs w:val="19"/>
          <w:highlight w:val="green"/>
          <w:lang w:eastAsia="pt-BR"/>
        </w:rPr>
        <w:t>poderá</w:t>
      </w:r>
      <w:r w:rsidRPr="00DB4892">
        <w:rPr>
          <w:rFonts w:ascii="Book Antiqua" w:eastAsia="Times New Roman" w:hAnsi="Book Antiqua" w:cs="Times New Roman"/>
          <w:b/>
          <w:bCs/>
          <w:sz w:val="19"/>
          <w:szCs w:val="19"/>
          <w:lang w:eastAsia="pt-BR"/>
        </w:rPr>
        <w:t xml:space="preserve"> </w:t>
      </w:r>
      <w:r w:rsidRPr="00B27D4B">
        <w:rPr>
          <w:rFonts w:ascii="Book Antiqua" w:eastAsia="Times New Roman" w:hAnsi="Book Antiqua" w:cs="Times New Roman"/>
          <w:b/>
          <w:bCs/>
          <w:caps/>
          <w:sz w:val="19"/>
          <w:szCs w:val="19"/>
          <w:shd w:val="clear" w:color="auto" w:fill="F7CAAC" w:themeFill="accent2" w:themeFillTint="66"/>
          <w:lang w:eastAsia="pt-BR"/>
        </w:rPr>
        <w:t>confirmar</w:t>
      </w:r>
      <w:r w:rsidRPr="00DB4892">
        <w:rPr>
          <w:rFonts w:ascii="Book Antiqua" w:eastAsia="Times New Roman" w:hAnsi="Book Antiqua" w:cs="Times New Roman"/>
          <w:b/>
          <w:bCs/>
          <w:sz w:val="19"/>
          <w:szCs w:val="19"/>
          <w:lang w:eastAsia="pt-BR"/>
        </w:rPr>
        <w:t xml:space="preserve">, </w:t>
      </w:r>
      <w:r w:rsidRPr="00B27D4B">
        <w:rPr>
          <w:rFonts w:ascii="Book Antiqua" w:eastAsia="Times New Roman" w:hAnsi="Book Antiqua" w:cs="Times New Roman"/>
          <w:b/>
          <w:bCs/>
          <w:caps/>
          <w:sz w:val="19"/>
          <w:szCs w:val="19"/>
          <w:shd w:val="clear" w:color="auto" w:fill="F7CAAC" w:themeFill="accent2" w:themeFillTint="66"/>
          <w:lang w:eastAsia="pt-BR"/>
        </w:rPr>
        <w:t>modificar</w:t>
      </w:r>
      <w:r w:rsidRPr="00DB4892">
        <w:rPr>
          <w:rFonts w:ascii="Book Antiqua" w:eastAsia="Times New Roman" w:hAnsi="Book Antiqua" w:cs="Times New Roman"/>
          <w:b/>
          <w:bCs/>
          <w:sz w:val="19"/>
          <w:szCs w:val="19"/>
          <w:lang w:eastAsia="pt-BR"/>
        </w:rPr>
        <w:t xml:space="preserve">, </w:t>
      </w:r>
      <w:r w:rsidRPr="00B27D4B">
        <w:rPr>
          <w:rFonts w:ascii="Book Antiqua" w:eastAsia="Times New Roman" w:hAnsi="Book Antiqua" w:cs="Times New Roman"/>
          <w:b/>
          <w:bCs/>
          <w:caps/>
          <w:sz w:val="19"/>
          <w:szCs w:val="19"/>
          <w:shd w:val="clear" w:color="auto" w:fill="F7CAAC" w:themeFill="accent2" w:themeFillTint="66"/>
          <w:lang w:eastAsia="pt-BR"/>
        </w:rPr>
        <w:t>anular</w:t>
      </w:r>
      <w:r w:rsidRPr="00DB4892">
        <w:rPr>
          <w:rFonts w:ascii="Book Antiqua" w:eastAsia="Times New Roman" w:hAnsi="Book Antiqua" w:cs="Times New Roman"/>
          <w:b/>
          <w:bCs/>
          <w:sz w:val="19"/>
          <w:szCs w:val="19"/>
          <w:lang w:eastAsia="pt-BR"/>
        </w:rPr>
        <w:t xml:space="preserve"> ou </w:t>
      </w:r>
      <w:r w:rsidRPr="00B27D4B">
        <w:rPr>
          <w:rFonts w:ascii="Book Antiqua" w:eastAsia="Times New Roman" w:hAnsi="Book Antiqua" w:cs="Times New Roman"/>
          <w:b/>
          <w:bCs/>
          <w:caps/>
          <w:sz w:val="19"/>
          <w:szCs w:val="19"/>
          <w:shd w:val="clear" w:color="auto" w:fill="F7CAAC" w:themeFill="accent2" w:themeFillTint="66"/>
          <w:lang w:eastAsia="pt-BR"/>
        </w:rPr>
        <w:t>revogar</w:t>
      </w:r>
      <w:r w:rsidRPr="00DB4892">
        <w:rPr>
          <w:rFonts w:ascii="Book Antiqua" w:eastAsia="Times New Roman" w:hAnsi="Book Antiqua" w:cs="Times New Roman"/>
          <w:b/>
          <w:bCs/>
          <w:sz w:val="19"/>
          <w:szCs w:val="19"/>
          <w:lang w:eastAsia="pt-BR"/>
        </w:rPr>
        <w:t xml:space="preserve">, </w:t>
      </w:r>
      <w:r w:rsidRPr="00B27D4B">
        <w:rPr>
          <w:rFonts w:ascii="Book Antiqua" w:eastAsia="Times New Roman" w:hAnsi="Book Antiqua" w:cs="Times New Roman"/>
          <w:b/>
          <w:bCs/>
          <w:sz w:val="19"/>
          <w:szCs w:val="19"/>
          <w:highlight w:val="cyan"/>
          <w:lang w:eastAsia="pt-BR"/>
        </w:rPr>
        <w:t>total</w:t>
      </w:r>
      <w:r w:rsidRPr="00DB4892">
        <w:rPr>
          <w:rFonts w:ascii="Book Antiqua" w:eastAsia="Times New Roman" w:hAnsi="Book Antiqua" w:cs="Times New Roman"/>
          <w:b/>
          <w:bCs/>
          <w:sz w:val="19"/>
          <w:szCs w:val="19"/>
          <w:lang w:eastAsia="pt-BR"/>
        </w:rPr>
        <w:t xml:space="preserve"> ou </w:t>
      </w:r>
      <w:r w:rsidRPr="00B27D4B">
        <w:rPr>
          <w:rFonts w:ascii="Book Antiqua" w:eastAsia="Times New Roman" w:hAnsi="Book Antiqua" w:cs="Times New Roman"/>
          <w:b/>
          <w:bCs/>
          <w:sz w:val="19"/>
          <w:szCs w:val="19"/>
          <w:highlight w:val="cyan"/>
          <w:lang w:eastAsia="pt-BR"/>
        </w:rPr>
        <w:t>parcialmente</w:t>
      </w:r>
      <w:r w:rsidRPr="00DB4892">
        <w:rPr>
          <w:rFonts w:ascii="Book Antiqua" w:eastAsia="Times New Roman" w:hAnsi="Book Antiqua" w:cs="Times New Roman"/>
          <w:b/>
          <w:bCs/>
          <w:sz w:val="19"/>
          <w:szCs w:val="19"/>
          <w:lang w:eastAsia="pt-BR"/>
        </w:rPr>
        <w:t xml:space="preserve">, </w:t>
      </w:r>
      <w:r w:rsidRPr="00B27D4B">
        <w:rPr>
          <w:rFonts w:ascii="Book Antiqua" w:eastAsia="Times New Roman" w:hAnsi="Book Antiqua" w:cs="Times New Roman"/>
          <w:b/>
          <w:bCs/>
          <w:sz w:val="19"/>
          <w:szCs w:val="19"/>
          <w:highlight w:val="yellow"/>
          <w:lang w:eastAsia="pt-BR"/>
        </w:rPr>
        <w:t>a decisão recorrida</w:t>
      </w:r>
      <w:r w:rsidRPr="00DB4892">
        <w:rPr>
          <w:rFonts w:ascii="Book Antiqua" w:eastAsia="Times New Roman" w:hAnsi="Book Antiqua" w:cs="Times New Roman"/>
          <w:b/>
          <w:bCs/>
          <w:sz w:val="19"/>
          <w:szCs w:val="19"/>
          <w:lang w:eastAsia="pt-BR"/>
        </w:rPr>
        <w:t xml:space="preserve">, </w:t>
      </w:r>
      <w:r w:rsidRPr="00B27D4B">
        <w:rPr>
          <w:rFonts w:ascii="Book Antiqua" w:eastAsia="Times New Roman" w:hAnsi="Book Antiqua" w:cs="Times New Roman"/>
          <w:b/>
          <w:bCs/>
          <w:sz w:val="19"/>
          <w:szCs w:val="19"/>
          <w:highlight w:val="cyan"/>
          <w:lang w:eastAsia="pt-BR"/>
        </w:rPr>
        <w:t>se a matéria</w:t>
      </w:r>
      <w:r w:rsidRPr="00DB4892">
        <w:rPr>
          <w:rFonts w:ascii="Book Antiqua" w:eastAsia="Times New Roman" w:hAnsi="Book Antiqua" w:cs="Times New Roman"/>
          <w:b/>
          <w:bCs/>
          <w:sz w:val="19"/>
          <w:szCs w:val="19"/>
          <w:lang w:eastAsia="pt-BR"/>
        </w:rPr>
        <w:t xml:space="preserve"> </w:t>
      </w:r>
      <w:r w:rsidRPr="00B27D4B">
        <w:rPr>
          <w:rFonts w:ascii="Book Antiqua" w:eastAsia="Times New Roman" w:hAnsi="Book Antiqua" w:cs="Times New Roman"/>
          <w:b/>
          <w:bCs/>
          <w:caps/>
          <w:sz w:val="19"/>
          <w:szCs w:val="19"/>
          <w:highlight w:val="green"/>
          <w:lang w:eastAsia="pt-BR"/>
        </w:rPr>
        <w:t>for</w:t>
      </w:r>
      <w:r w:rsidRPr="00DB4892">
        <w:rPr>
          <w:rFonts w:ascii="Book Antiqua" w:eastAsia="Times New Roman" w:hAnsi="Book Antiqua" w:cs="Times New Roman"/>
          <w:b/>
          <w:bCs/>
          <w:sz w:val="19"/>
          <w:szCs w:val="19"/>
          <w:lang w:eastAsia="pt-BR"/>
        </w:rPr>
        <w:t xml:space="preserve"> </w:t>
      </w:r>
      <w:r w:rsidRPr="00B27D4B">
        <w:rPr>
          <w:rFonts w:ascii="Book Antiqua" w:eastAsia="Times New Roman" w:hAnsi="Book Antiqua" w:cs="Times New Roman"/>
          <w:b/>
          <w:bCs/>
          <w:sz w:val="19"/>
          <w:szCs w:val="19"/>
          <w:highlight w:val="yellow"/>
          <w:lang w:eastAsia="pt-BR"/>
        </w:rPr>
        <w:t>de sua competência</w:t>
      </w:r>
      <w:r w:rsidRPr="00A43F72">
        <w:rPr>
          <w:rFonts w:ascii="Book Antiqua" w:eastAsia="Times New Roman" w:hAnsi="Book Antiqua" w:cs="Times New Roman"/>
          <w:sz w:val="18"/>
          <w:szCs w:val="18"/>
          <w:lang w:eastAsia="pt-BR"/>
        </w:rPr>
        <w:t>.</w:t>
      </w:r>
      <w:r w:rsidR="00F304A5" w:rsidRPr="00A43F72">
        <w:rPr>
          <w:rFonts w:ascii="Book Antiqua" w:eastAsia="Times New Roman" w:hAnsi="Book Antiqua" w:cs="Times New Roman"/>
          <w:sz w:val="18"/>
          <w:szCs w:val="18"/>
          <w:lang w:eastAsia="pt-BR"/>
        </w:rPr>
        <w:t xml:space="preserve"> </w:t>
      </w:r>
      <w:r w:rsidR="00F304A5" w:rsidRPr="00A43F72">
        <w:rPr>
          <w:rFonts w:ascii="Book Antiqua" w:eastAsia="Times New Roman" w:hAnsi="Book Antiqua" w:cs="Times New Roman"/>
          <w:b/>
          <w:color w:val="FF0000"/>
          <w:sz w:val="16"/>
          <w:szCs w:val="16"/>
          <w:u w:val="single"/>
          <w:lang w:eastAsia="pt-BR"/>
        </w:rPr>
        <w:t>(TJDFT-2007)</w:t>
      </w:r>
      <w:r w:rsidR="00862463" w:rsidRPr="00A43F72">
        <w:rPr>
          <w:rFonts w:ascii="Book Antiqua" w:eastAsia="Times New Roman" w:hAnsi="Book Antiqua" w:cs="Times New Roman"/>
          <w:b/>
          <w:color w:val="FF0000"/>
          <w:sz w:val="16"/>
          <w:szCs w:val="16"/>
          <w:lang w:eastAsia="pt-BR"/>
        </w:rPr>
        <w:t xml:space="preserve"> </w:t>
      </w:r>
      <w:r w:rsidR="00862463" w:rsidRPr="00A43F72">
        <w:rPr>
          <w:rFonts w:ascii="Book Antiqua" w:eastAsia="Times New Roman" w:hAnsi="Book Antiqua" w:cs="Times New Roman"/>
          <w:b/>
          <w:color w:val="FF0000"/>
          <w:sz w:val="16"/>
          <w:szCs w:val="16"/>
          <w:u w:val="single"/>
          <w:lang w:eastAsia="pt-BR"/>
        </w:rPr>
        <w:t>(MPDFT-2009)</w:t>
      </w:r>
      <w:r w:rsidR="00A11549" w:rsidRPr="00A43F72">
        <w:rPr>
          <w:rFonts w:ascii="Book Antiqua" w:eastAsia="Times New Roman" w:hAnsi="Book Antiqua" w:cs="Times New Roman"/>
          <w:b/>
          <w:color w:val="FF0000"/>
          <w:sz w:val="16"/>
          <w:szCs w:val="16"/>
          <w:lang w:eastAsia="pt-BR"/>
        </w:rPr>
        <w:t xml:space="preserve"> </w:t>
      </w:r>
      <w:r w:rsidR="00A11549" w:rsidRPr="00A43F72">
        <w:rPr>
          <w:rFonts w:ascii="Book Antiqua" w:eastAsia="Times New Roman" w:hAnsi="Book Antiqua" w:cs="Times New Roman"/>
          <w:b/>
          <w:color w:val="FF0000"/>
          <w:sz w:val="16"/>
          <w:szCs w:val="16"/>
          <w:u w:val="single"/>
          <w:lang w:eastAsia="pt-BR"/>
        </w:rPr>
        <w:t>(AGU-2010)</w:t>
      </w:r>
      <w:r w:rsidR="00807BB0" w:rsidRPr="00A43F72">
        <w:rPr>
          <w:rFonts w:ascii="Book Antiqua" w:eastAsia="Times New Roman" w:hAnsi="Book Antiqua" w:cs="Times New Roman"/>
          <w:b/>
          <w:color w:val="FF0000"/>
          <w:sz w:val="16"/>
          <w:szCs w:val="16"/>
          <w:lang w:eastAsia="pt-BR"/>
        </w:rPr>
        <w:t xml:space="preserve"> </w:t>
      </w:r>
      <w:r w:rsidR="00807BB0" w:rsidRPr="00A43F72">
        <w:rPr>
          <w:rFonts w:ascii="Book Antiqua" w:eastAsia="Times New Roman" w:hAnsi="Book Antiqua" w:cs="Times New Roman"/>
          <w:b/>
          <w:bCs/>
          <w:color w:val="FF0000"/>
          <w:sz w:val="16"/>
          <w:szCs w:val="16"/>
          <w:u w:val="single"/>
          <w:lang w:eastAsia="pt-BR"/>
        </w:rPr>
        <w:t>(TJPI-2012)</w:t>
      </w:r>
      <w:r w:rsidR="00924812" w:rsidRPr="00A43F72">
        <w:rPr>
          <w:rFonts w:ascii="Book Antiqua" w:eastAsia="Times New Roman" w:hAnsi="Book Antiqua" w:cs="Times New Roman"/>
          <w:b/>
          <w:bCs/>
          <w:color w:val="FF0000"/>
          <w:sz w:val="16"/>
          <w:szCs w:val="16"/>
          <w:lang w:eastAsia="pt-BR"/>
        </w:rPr>
        <w:t xml:space="preserve"> </w:t>
      </w:r>
      <w:r w:rsidR="00924812" w:rsidRPr="00A43F72">
        <w:rPr>
          <w:rFonts w:ascii="Book Antiqua" w:eastAsia="Times New Roman" w:hAnsi="Book Antiqua" w:cs="Times New Roman"/>
          <w:b/>
          <w:color w:val="FF0000"/>
          <w:sz w:val="16"/>
          <w:szCs w:val="16"/>
          <w:u w:val="single"/>
          <w:lang w:eastAsia="pt-BR"/>
        </w:rPr>
        <w:t>(MPAP-2012)</w:t>
      </w:r>
      <w:r w:rsidR="007E5CF1" w:rsidRPr="00A43F72">
        <w:rPr>
          <w:rFonts w:ascii="Book Antiqua" w:eastAsia="Times New Roman" w:hAnsi="Book Antiqua" w:cs="Times New Roman"/>
          <w:b/>
          <w:color w:val="FF0000"/>
          <w:sz w:val="16"/>
          <w:szCs w:val="16"/>
          <w:lang w:eastAsia="pt-BR"/>
        </w:rPr>
        <w:t xml:space="preserve"> </w:t>
      </w:r>
      <w:r w:rsidR="001F7867" w:rsidRPr="00A43F72">
        <w:rPr>
          <w:rFonts w:ascii="Book Antiqua" w:eastAsia="Times New Roman" w:hAnsi="Book Antiqua" w:cs="Times New Roman"/>
          <w:b/>
          <w:color w:val="FF0000"/>
          <w:sz w:val="16"/>
          <w:szCs w:val="16"/>
          <w:u w:val="single"/>
          <w:lang w:eastAsia="pt-BR"/>
        </w:rPr>
        <w:t>(MPPE-2014)</w:t>
      </w:r>
      <w:r w:rsidR="00DB4892" w:rsidRPr="00A43F72">
        <w:rPr>
          <w:rFonts w:ascii="Book Antiqua" w:eastAsia="Times New Roman" w:hAnsi="Book Antiqua" w:cs="Times New Roman"/>
          <w:b/>
          <w:color w:val="FF0000"/>
          <w:sz w:val="16"/>
          <w:szCs w:val="16"/>
          <w:lang w:eastAsia="pt-BR"/>
        </w:rPr>
        <w:t xml:space="preserve"> </w:t>
      </w:r>
      <w:r w:rsidR="00DB4892" w:rsidRPr="00A43F72">
        <w:rPr>
          <w:rFonts w:ascii="Book Antiqua" w:hAnsi="Book Antiqua" w:cs="Times New Roman"/>
          <w:b/>
          <w:color w:val="FF0000"/>
          <w:sz w:val="16"/>
          <w:szCs w:val="16"/>
          <w:u w:val="single"/>
        </w:rPr>
        <w:t>(DPEMG-2014)</w:t>
      </w:r>
      <w:r w:rsidR="000B528A" w:rsidRPr="00A43F72">
        <w:rPr>
          <w:rFonts w:ascii="Book Antiqua" w:hAnsi="Book Antiqua" w:cs="Times New Roman"/>
          <w:b/>
          <w:color w:val="FF0000"/>
          <w:sz w:val="16"/>
          <w:szCs w:val="16"/>
        </w:rPr>
        <w:t xml:space="preserve"> </w:t>
      </w:r>
      <w:r w:rsidR="000B528A" w:rsidRPr="00A43F72">
        <w:rPr>
          <w:rFonts w:ascii="Book Antiqua" w:hAnsi="Book Antiqua" w:cs="Times New Roman"/>
          <w:b/>
          <w:color w:val="FF0000"/>
          <w:sz w:val="16"/>
          <w:szCs w:val="16"/>
          <w:u w:val="single"/>
        </w:rPr>
        <w:t>(TJPB-2015)</w:t>
      </w:r>
      <w:r w:rsidR="004C25CD" w:rsidRPr="00A43F72">
        <w:rPr>
          <w:rFonts w:ascii="Book Antiqua" w:eastAsia="Times New Roman" w:hAnsi="Book Antiqua" w:cs="Times New Roman"/>
          <w:b/>
          <w:bCs/>
          <w:color w:val="FF0000"/>
          <w:sz w:val="16"/>
          <w:szCs w:val="16"/>
          <w:lang w:eastAsia="pt-BR"/>
        </w:rPr>
        <w:t xml:space="preserve"> </w:t>
      </w:r>
      <w:r w:rsidR="004C25CD" w:rsidRPr="00A43F72">
        <w:rPr>
          <w:rFonts w:ascii="Book Antiqua" w:eastAsia="Times New Roman" w:hAnsi="Book Antiqua" w:cs="Times New Roman"/>
          <w:b/>
          <w:bCs/>
          <w:color w:val="FF0000"/>
          <w:sz w:val="16"/>
          <w:szCs w:val="16"/>
          <w:u w:val="single"/>
          <w:lang w:eastAsia="pt-BR"/>
        </w:rPr>
        <w:t>(TJPE-2015)</w:t>
      </w:r>
      <w:r w:rsidR="00911096" w:rsidRPr="00A43F72">
        <w:rPr>
          <w:rFonts w:ascii="Book Antiqua" w:eastAsia="Times New Roman" w:hAnsi="Book Antiqua" w:cs="Times New Roman"/>
          <w:b/>
          <w:bCs/>
          <w:color w:val="FF0000"/>
          <w:sz w:val="16"/>
          <w:szCs w:val="16"/>
          <w:lang w:eastAsia="pt-BR"/>
        </w:rPr>
        <w:t xml:space="preserve"> </w:t>
      </w:r>
      <w:r w:rsidR="00911096" w:rsidRPr="00A43F72">
        <w:rPr>
          <w:rFonts w:ascii="Book Antiqua" w:eastAsia="Times New Roman" w:hAnsi="Book Antiqua" w:cs="Times New Roman"/>
          <w:b/>
          <w:bCs/>
          <w:color w:val="FF0000"/>
          <w:sz w:val="16"/>
          <w:szCs w:val="16"/>
          <w:u w:val="single"/>
          <w:lang w:eastAsia="pt-BR"/>
        </w:rPr>
        <w:t>(PGERS-2015)</w:t>
      </w:r>
      <w:r w:rsidR="004A21BE" w:rsidRPr="00A43F72">
        <w:rPr>
          <w:rFonts w:ascii="Book Antiqua" w:eastAsia="Times New Roman" w:hAnsi="Book Antiqua" w:cs="Times New Roman"/>
          <w:b/>
          <w:bCs/>
          <w:color w:val="FF0000"/>
          <w:sz w:val="16"/>
          <w:szCs w:val="16"/>
          <w:lang w:eastAsia="pt-BR"/>
        </w:rPr>
        <w:t xml:space="preserve"> </w:t>
      </w:r>
      <w:bookmarkStart w:id="200" w:name="_Hlk122019636"/>
      <w:r w:rsidR="004A21BE" w:rsidRPr="00A43F72">
        <w:rPr>
          <w:rFonts w:ascii="Book Antiqua" w:eastAsia="Times New Roman" w:hAnsi="Book Antiqua" w:cs="Times New Roman"/>
          <w:b/>
          <w:bCs/>
          <w:color w:val="FF0000"/>
          <w:sz w:val="16"/>
          <w:szCs w:val="16"/>
          <w:u w:val="single"/>
          <w:lang w:eastAsia="pt-BR"/>
        </w:rPr>
        <w:t>(PCDF-2015)</w:t>
      </w:r>
      <w:bookmarkEnd w:id="200"/>
      <w:r w:rsidR="0059310E" w:rsidRPr="00A43F72">
        <w:rPr>
          <w:rFonts w:ascii="Book Antiqua" w:eastAsia="Times New Roman" w:hAnsi="Book Antiqua" w:cs="Times New Roman"/>
          <w:b/>
          <w:bCs/>
          <w:color w:val="FF0000"/>
          <w:sz w:val="16"/>
          <w:szCs w:val="16"/>
          <w:lang w:eastAsia="pt-BR"/>
        </w:rPr>
        <w:t xml:space="preserve"> </w:t>
      </w:r>
      <w:r w:rsidR="0059310E" w:rsidRPr="00A43F72">
        <w:rPr>
          <w:rFonts w:ascii="Book Antiqua" w:hAnsi="Book Antiqua"/>
          <w:b/>
          <w:bCs/>
          <w:color w:val="FF0000"/>
          <w:sz w:val="16"/>
          <w:szCs w:val="16"/>
          <w:u w:val="single"/>
        </w:rPr>
        <w:t>(DPEAC-2017)</w:t>
      </w:r>
      <w:r w:rsidR="00F7786E" w:rsidRPr="00A43F72">
        <w:rPr>
          <w:rFonts w:ascii="Book Antiqua" w:eastAsia="Times New Roman" w:hAnsi="Book Antiqua" w:cs="Times New Roman"/>
          <w:b/>
          <w:bCs/>
          <w:color w:val="FF0000"/>
          <w:sz w:val="16"/>
          <w:szCs w:val="16"/>
          <w:lang w:eastAsia="pt-BR"/>
        </w:rPr>
        <w:t xml:space="preserve"> </w:t>
      </w:r>
      <w:r w:rsidR="00F7786E" w:rsidRPr="00A43F72">
        <w:rPr>
          <w:rFonts w:ascii="Book Antiqua" w:eastAsia="Times New Roman" w:hAnsi="Book Antiqua" w:cs="Arial"/>
          <w:b/>
          <w:bCs/>
          <w:color w:val="FF0000"/>
          <w:sz w:val="16"/>
          <w:szCs w:val="16"/>
          <w:u w:val="single"/>
          <w:lang w:eastAsia="pt-BR"/>
        </w:rPr>
        <w:t>(TRF2-2017)</w:t>
      </w:r>
      <w:r w:rsidR="0021094B" w:rsidRPr="00A43F72">
        <w:rPr>
          <w:rFonts w:ascii="Book Antiqua" w:eastAsia="Times New Roman" w:hAnsi="Book Antiqua" w:cs="Arial"/>
          <w:b/>
          <w:bCs/>
          <w:color w:val="FF0000"/>
          <w:sz w:val="16"/>
          <w:szCs w:val="16"/>
          <w:lang w:eastAsia="pt-BR"/>
        </w:rPr>
        <w:t xml:space="preserve"> </w:t>
      </w:r>
      <w:r w:rsidR="0021094B" w:rsidRPr="00A43F72">
        <w:rPr>
          <w:rFonts w:ascii="Book Antiqua" w:hAnsi="Book Antiqua"/>
          <w:b/>
          <w:color w:val="FF0000"/>
          <w:sz w:val="16"/>
          <w:szCs w:val="16"/>
          <w:u w:val="single"/>
        </w:rPr>
        <w:t>(TRT/Unificado-2017)</w:t>
      </w:r>
      <w:r w:rsidR="003B0E46" w:rsidRPr="00A43F72">
        <w:rPr>
          <w:rFonts w:ascii="Book Antiqua" w:eastAsia="Times New Roman" w:hAnsi="Book Antiqua" w:cs="Arial"/>
          <w:b/>
          <w:bCs/>
          <w:color w:val="FF0000"/>
          <w:sz w:val="16"/>
          <w:szCs w:val="16"/>
          <w:lang w:eastAsia="pt-BR"/>
        </w:rPr>
        <w:t xml:space="preserve"> </w:t>
      </w:r>
      <w:r w:rsidR="003B0E46" w:rsidRPr="00A43F72">
        <w:rPr>
          <w:rFonts w:ascii="Book Antiqua" w:eastAsia="Times New Roman" w:hAnsi="Book Antiqua" w:cs="Arial"/>
          <w:b/>
          <w:bCs/>
          <w:color w:val="FF0000"/>
          <w:sz w:val="16"/>
          <w:szCs w:val="16"/>
          <w:u w:val="single"/>
          <w:lang w:eastAsia="pt-BR"/>
        </w:rPr>
        <w:t>(PGM-BH/MG-2017)</w:t>
      </w:r>
      <w:r w:rsidR="00D20356" w:rsidRPr="00A43F72">
        <w:rPr>
          <w:rFonts w:ascii="Book Antiqua" w:eastAsia="Times New Roman" w:hAnsi="Book Antiqua" w:cs="Arial"/>
          <w:b/>
          <w:bCs/>
          <w:color w:val="FF0000"/>
          <w:sz w:val="16"/>
          <w:szCs w:val="16"/>
          <w:lang w:eastAsia="pt-BR"/>
        </w:rPr>
        <w:t xml:space="preserve"> </w:t>
      </w:r>
      <w:r w:rsidR="00D20356" w:rsidRPr="00A43F72">
        <w:rPr>
          <w:rFonts w:ascii="Book Antiqua" w:eastAsia="Times New Roman" w:hAnsi="Book Antiqua" w:cs="Times New Roman"/>
          <w:b/>
          <w:bCs/>
          <w:color w:val="FF0000"/>
          <w:sz w:val="16"/>
          <w:szCs w:val="16"/>
          <w:u w:val="single"/>
          <w:lang w:eastAsia="pt-BR"/>
        </w:rPr>
        <w:t>(PGEPE-2018)</w:t>
      </w:r>
      <w:r w:rsidR="00C20F11" w:rsidRPr="00A43F72">
        <w:rPr>
          <w:rFonts w:ascii="Book Antiqua" w:eastAsia="Times New Roman" w:hAnsi="Book Antiqua" w:cs="Arial"/>
          <w:b/>
          <w:bCs/>
          <w:color w:val="FF0000"/>
          <w:sz w:val="16"/>
          <w:szCs w:val="16"/>
          <w:lang w:eastAsia="pt-BR"/>
        </w:rPr>
        <w:t xml:space="preserve"> </w:t>
      </w:r>
      <w:r w:rsidR="00C20F11" w:rsidRPr="00A43F72">
        <w:rPr>
          <w:rFonts w:ascii="Book Antiqua" w:eastAsia="Times New Roman" w:hAnsi="Book Antiqua" w:cs="Arial"/>
          <w:b/>
          <w:bCs/>
          <w:color w:val="FF0000"/>
          <w:sz w:val="16"/>
          <w:szCs w:val="16"/>
          <w:u w:val="single"/>
          <w:lang w:eastAsia="pt-BR"/>
        </w:rPr>
        <w:t>(PCMA-2018)</w:t>
      </w:r>
      <w:r w:rsidR="000B528A" w:rsidRPr="00A43F72">
        <w:rPr>
          <w:rFonts w:ascii="Book Antiqua" w:eastAsia="Times New Roman" w:hAnsi="Book Antiqua" w:cs="Arial"/>
          <w:b/>
          <w:bCs/>
          <w:color w:val="FF0000"/>
          <w:sz w:val="16"/>
          <w:szCs w:val="16"/>
          <w:lang w:eastAsia="pt-BR"/>
        </w:rPr>
        <w:t xml:space="preserve"> </w:t>
      </w:r>
      <w:r w:rsidR="006D5C00" w:rsidRPr="00A43F72">
        <w:rPr>
          <w:rFonts w:ascii="Book Antiqua" w:hAnsi="Book Antiqua"/>
          <w:b/>
          <w:color w:val="FF0000"/>
          <w:sz w:val="16"/>
          <w:szCs w:val="16"/>
          <w:u w:val="single"/>
        </w:rPr>
        <w:t>(DPERR-2021)</w:t>
      </w:r>
      <w:r w:rsidR="00766B53">
        <w:rPr>
          <w:rFonts w:ascii="Book Antiqua" w:hAnsi="Book Antiqua"/>
          <w:b/>
          <w:color w:val="FF0000"/>
          <w:sz w:val="16"/>
          <w:szCs w:val="16"/>
        </w:rPr>
        <w:t xml:space="preserve"> </w:t>
      </w:r>
      <w:r w:rsidR="00766B53">
        <w:rPr>
          <w:rFonts w:ascii="Book Antiqua" w:eastAsia="Times New Roman" w:hAnsi="Book Antiqua" w:cs="Times New Roman"/>
          <w:b/>
          <w:color w:val="FF0000"/>
          <w:sz w:val="16"/>
          <w:szCs w:val="16"/>
          <w:u w:val="single"/>
          <w:lang w:eastAsia="pt-BR"/>
        </w:rPr>
        <w:t>(PCMS-2021)</w:t>
      </w:r>
      <w:r w:rsidR="00B27D4B">
        <w:rPr>
          <w:rFonts w:ascii="Book Antiqua" w:eastAsia="Times New Roman" w:hAnsi="Book Antiqua" w:cs="Times New Roman"/>
          <w:b/>
          <w:color w:val="FF0000"/>
          <w:sz w:val="16"/>
          <w:szCs w:val="16"/>
          <w:lang w:eastAsia="pt-BR"/>
        </w:rPr>
        <w:t xml:space="preserve"> </w:t>
      </w:r>
      <w:r w:rsidR="00B27D4B">
        <w:rPr>
          <w:rFonts w:ascii="Book Antiqua" w:eastAsia="Times New Roman" w:hAnsi="Book Antiqua" w:cs="Times New Roman"/>
          <w:b/>
          <w:color w:val="FF0000"/>
          <w:sz w:val="16"/>
          <w:szCs w:val="16"/>
          <w:u w:val="single"/>
          <w:lang w:eastAsia="pt-BR"/>
        </w:rPr>
        <w:t>(TRF4-2022)</w:t>
      </w:r>
      <w:r w:rsidR="001B749A">
        <w:rPr>
          <w:rFonts w:ascii="Book Antiqua" w:eastAsia="Times New Roman" w:hAnsi="Book Antiqua" w:cs="Times New Roman"/>
          <w:b/>
          <w:color w:val="FF0000"/>
          <w:sz w:val="16"/>
          <w:szCs w:val="16"/>
          <w:lang w:eastAsia="pt-BR"/>
        </w:rPr>
        <w:t xml:space="preserve"> </w:t>
      </w:r>
      <w:r w:rsidR="001B749A">
        <w:rPr>
          <w:rFonts w:ascii="Book Antiqua" w:eastAsia="Times New Roman" w:hAnsi="Book Antiqua" w:cs="Times New Roman"/>
          <w:b/>
          <w:color w:val="FF0000"/>
          <w:sz w:val="16"/>
          <w:szCs w:val="16"/>
          <w:u w:val="single"/>
          <w:lang w:eastAsia="pt-BR"/>
        </w:rPr>
        <w:t>(TJGO-2023)</w:t>
      </w:r>
      <w:r w:rsidR="00FD7E15">
        <w:rPr>
          <w:rFonts w:ascii="Book Antiqua" w:eastAsia="Times New Roman" w:hAnsi="Book Antiqua" w:cs="Times New Roman"/>
          <w:b/>
          <w:color w:val="FF0000"/>
          <w:sz w:val="16"/>
          <w:szCs w:val="16"/>
          <w:lang w:eastAsia="pt-BR"/>
        </w:rPr>
        <w:t xml:space="preserve"> </w:t>
      </w:r>
      <w:r w:rsidR="00FD7E15">
        <w:rPr>
          <w:rFonts w:ascii="Book Antiqua" w:eastAsia="Times New Roman" w:hAnsi="Book Antiqua" w:cs="Arial"/>
          <w:b/>
          <w:bCs/>
          <w:color w:val="FF0000"/>
          <w:sz w:val="16"/>
          <w:szCs w:val="16"/>
          <w:u w:val="single"/>
          <w:lang w:eastAsia="pt-BR"/>
        </w:rPr>
        <w:t>(MPRR-2023)</w:t>
      </w:r>
      <w:r w:rsidR="00937A73">
        <w:rPr>
          <w:rFonts w:ascii="Book Antiqua" w:eastAsia="Times New Roman" w:hAnsi="Book Antiqua" w:cs="Arial"/>
          <w:b/>
          <w:bCs/>
          <w:color w:val="FF0000"/>
          <w:sz w:val="16"/>
          <w:szCs w:val="16"/>
          <w:lang w:eastAsia="pt-BR"/>
        </w:rPr>
        <w:t xml:space="preserve"> </w:t>
      </w:r>
      <w:r w:rsidR="00937A73">
        <w:rPr>
          <w:rFonts w:ascii="Book Antiqua" w:eastAsia="Times New Roman" w:hAnsi="Book Antiqua" w:cs="Times New Roman"/>
          <w:b/>
          <w:color w:val="FF0000"/>
          <w:sz w:val="16"/>
          <w:szCs w:val="16"/>
          <w:u w:val="single"/>
          <w:lang w:eastAsia="pt-BR"/>
        </w:rPr>
        <w:t>(MPGO-2019/2024)</w:t>
      </w:r>
    </w:p>
    <w:tbl>
      <w:tblPr>
        <w:tblStyle w:val="Tabelacomgrade"/>
        <w:tblW w:w="0" w:type="auto"/>
        <w:shd w:val="clear" w:color="auto" w:fill="CCFFFF"/>
        <w:tblLook w:val="04A0" w:firstRow="1" w:lastRow="0" w:firstColumn="1" w:lastColumn="0" w:noHBand="0" w:noVBand="1"/>
      </w:tblPr>
      <w:tblGrid>
        <w:gridCol w:w="8494"/>
      </w:tblGrid>
      <w:tr w:rsidR="003B0E46" w:rsidRPr="00481CC2" w14:paraId="0E3A78F9" w14:textId="77777777" w:rsidTr="00315755">
        <w:tc>
          <w:tcPr>
            <w:tcW w:w="8494" w:type="dxa"/>
            <w:shd w:val="clear" w:color="auto" w:fill="CCFFFF"/>
          </w:tcPr>
          <w:p w14:paraId="31E0A847" w14:textId="77777777" w:rsidR="003B0E46" w:rsidRPr="003B0E46" w:rsidRDefault="003B0E46" w:rsidP="00315755">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3B0E46">
              <w:rPr>
                <w:rFonts w:ascii="Book Antiqua" w:eastAsia="Times New Roman" w:hAnsi="Book Antiqua" w:cs="Times New Roman"/>
                <w:b/>
                <w:sz w:val="19"/>
                <w:szCs w:val="19"/>
                <w:highlight w:val="yellow"/>
                <w:lang w:eastAsia="pt-BR"/>
              </w:rPr>
              <w:t>PGM-BH/MG-2017-CESPE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B0E46">
              <w:rPr>
                <w:rFonts w:ascii="Book Antiqua" w:eastAsia="Times New Roman" w:hAnsi="Book Antiqua" w:cs="Times New Roman"/>
                <w:bCs/>
                <w:sz w:val="19"/>
                <w:szCs w:val="19"/>
                <w:lang w:eastAsia="pt-BR"/>
              </w:rPr>
              <w:t>No que concerne aos mecanismos de controle no âmbito da administração pública, assinale a opção correta</w:t>
            </w:r>
            <w:r>
              <w:rPr>
                <w:rFonts w:ascii="Book Antiqua" w:eastAsia="Times New Roman" w:hAnsi="Book Antiqua" w:cs="Times New Roman"/>
                <w:bCs/>
                <w:sz w:val="19"/>
                <w:szCs w:val="19"/>
                <w:lang w:eastAsia="pt-BR"/>
              </w:rPr>
              <w:t xml:space="preserve">: </w:t>
            </w:r>
            <w:r w:rsidRPr="003B0E46">
              <w:rPr>
                <w:rFonts w:ascii="Book Antiqua" w:eastAsia="Times New Roman" w:hAnsi="Book Antiqua" w:cs="Times New Roman"/>
                <w:bCs/>
                <w:sz w:val="19"/>
                <w:szCs w:val="19"/>
                <w:lang w:eastAsia="pt-BR"/>
              </w:rPr>
              <w:t>No sistema de administração pública adotado no Brasil, o ato administrativo é revisado por quem o praticou, não havendo proibição quanto à revisão ser realizada por superior hierárquico ou órgão integrante de estrutura hierárquica inerente à organização administrativa.</w:t>
            </w:r>
          </w:p>
          <w:p w14:paraId="12A4759A" w14:textId="77777777" w:rsidR="003B0E46" w:rsidRDefault="003B0E46" w:rsidP="00315755">
            <w:pPr>
              <w:jc w:val="both"/>
              <w:rPr>
                <w:rFonts w:ascii="Book Antiqua" w:eastAsia="Times New Roman" w:hAnsi="Book Antiqua" w:cs="Times New Roman"/>
                <w:b/>
                <w:sz w:val="19"/>
                <w:szCs w:val="19"/>
                <w:lang w:eastAsia="pt-BR"/>
              </w:rPr>
            </w:pPr>
          </w:p>
          <w:p w14:paraId="0784D70B" w14:textId="77299C02" w:rsidR="003B0E46" w:rsidRPr="003B0E46" w:rsidRDefault="003B0E46" w:rsidP="003B0E46">
            <w:pPr>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i/>
                <w:iCs/>
                <w:color w:val="FF0000"/>
                <w:sz w:val="19"/>
                <w:szCs w:val="19"/>
                <w:lang w:eastAsia="pt-BR"/>
              </w:rPr>
              <w:t>#</w:t>
            </w:r>
            <w:r w:rsidRPr="00481CC2">
              <w:rPr>
                <w:rFonts w:ascii="Book Antiqua" w:eastAsia="Times New Roman" w:hAnsi="Book Antiqua" w:cs="Times New Roman"/>
                <w:b/>
                <w:i/>
                <w:iCs/>
                <w:color w:val="FF0000"/>
                <w:sz w:val="19"/>
                <w:szCs w:val="19"/>
                <w:highlight w:val="green"/>
                <w:lang w:eastAsia="pt-BR"/>
              </w:rPr>
              <w:t>Atenção</w:t>
            </w:r>
            <w:r w:rsidRPr="00481CC2">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De fato,</w:t>
            </w:r>
            <w:r w:rsidRPr="003B0E46">
              <w:rPr>
                <w:rFonts w:ascii="Book Antiqua" w:eastAsia="Times New Roman" w:hAnsi="Book Antiqua" w:cs="Times New Roman"/>
                <w:bCs/>
                <w:sz w:val="19"/>
                <w:szCs w:val="19"/>
                <w:lang w:eastAsia="pt-BR"/>
              </w:rPr>
              <w:t xml:space="preserve"> os atos administrativos são passíveis de revisão pela mesma autoridade que os houver praticado, o tem sede na autotutela administrativa. Da mesma forma, os superiores hierárquicos também podem revisar os atos de seus subordinados, o que deriva do poder hierárquico que caracteriza a Administração Pública.</w:t>
            </w:r>
          </w:p>
        </w:tc>
      </w:tr>
    </w:tbl>
    <w:p w14:paraId="6A85332B" w14:textId="5B7D383F" w:rsidR="0018101C" w:rsidRPr="00937A73" w:rsidRDefault="004C49B1" w:rsidP="0018101C">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highlight w:val="magenta"/>
          <w:lang w:eastAsia="pt-BR"/>
        </w:rPr>
        <w:t>Parágrafo único</w:t>
      </w:r>
      <w:r w:rsidRPr="00481CC2">
        <w:rPr>
          <w:rFonts w:ascii="Book Antiqua" w:eastAsia="Times New Roman" w:hAnsi="Book Antiqua" w:cs="Times New Roman"/>
          <w:sz w:val="19"/>
          <w:szCs w:val="19"/>
          <w:lang w:eastAsia="pt-BR"/>
        </w:rPr>
        <w:t xml:space="preserve">. </w:t>
      </w:r>
      <w:r w:rsidRPr="00937A73">
        <w:rPr>
          <w:rFonts w:ascii="Book Antiqua" w:eastAsia="Times New Roman" w:hAnsi="Book Antiqua" w:cs="Times New Roman"/>
          <w:b/>
          <w:sz w:val="19"/>
          <w:szCs w:val="19"/>
          <w:highlight w:val="cyan"/>
          <w:lang w:eastAsia="pt-BR"/>
        </w:rPr>
        <w:t>Se da aplicação</w:t>
      </w:r>
      <w:r w:rsidRPr="00937A73">
        <w:rPr>
          <w:rFonts w:ascii="Book Antiqua" w:eastAsia="Times New Roman" w:hAnsi="Book Antiqua" w:cs="Times New Roman"/>
          <w:b/>
          <w:sz w:val="19"/>
          <w:szCs w:val="19"/>
          <w:lang w:eastAsia="pt-BR"/>
        </w:rPr>
        <w:t xml:space="preserve"> </w:t>
      </w:r>
      <w:r w:rsidRPr="001B749A">
        <w:rPr>
          <w:rFonts w:ascii="Book Antiqua" w:eastAsia="Times New Roman" w:hAnsi="Book Antiqua" w:cs="Times New Roman"/>
          <w:b/>
          <w:sz w:val="19"/>
          <w:szCs w:val="19"/>
          <w:highlight w:val="yellow"/>
          <w:lang w:eastAsia="pt-BR"/>
        </w:rPr>
        <w:t>do disposto neste artigo</w:t>
      </w:r>
      <w:r w:rsidRPr="001B749A">
        <w:rPr>
          <w:rFonts w:ascii="Book Antiqua" w:eastAsia="Times New Roman" w:hAnsi="Book Antiqua" w:cs="Times New Roman"/>
          <w:b/>
          <w:sz w:val="19"/>
          <w:szCs w:val="19"/>
          <w:lang w:eastAsia="pt-BR"/>
        </w:rPr>
        <w:t xml:space="preserve"> </w:t>
      </w:r>
      <w:r w:rsidRPr="001B749A">
        <w:rPr>
          <w:rFonts w:ascii="Book Antiqua" w:eastAsia="Times New Roman" w:hAnsi="Book Antiqua" w:cs="Times New Roman"/>
          <w:b/>
          <w:caps/>
          <w:sz w:val="19"/>
          <w:szCs w:val="19"/>
          <w:highlight w:val="green"/>
          <w:lang w:eastAsia="pt-BR"/>
        </w:rPr>
        <w:t>puder decorrer</w:t>
      </w:r>
      <w:r w:rsidRPr="001B749A">
        <w:rPr>
          <w:rFonts w:ascii="Book Antiqua" w:eastAsia="Times New Roman" w:hAnsi="Book Antiqua" w:cs="Times New Roman"/>
          <w:b/>
          <w:sz w:val="19"/>
          <w:szCs w:val="19"/>
          <w:lang w:eastAsia="pt-BR"/>
        </w:rPr>
        <w:t xml:space="preserve"> </w:t>
      </w:r>
      <w:r w:rsidRPr="001B749A">
        <w:rPr>
          <w:rFonts w:ascii="Book Antiqua" w:eastAsia="Times New Roman" w:hAnsi="Book Antiqua" w:cs="Times New Roman"/>
          <w:b/>
          <w:caps/>
          <w:sz w:val="19"/>
          <w:szCs w:val="19"/>
          <w:shd w:val="clear" w:color="auto" w:fill="F7CAAC" w:themeFill="accent2" w:themeFillTint="66"/>
          <w:lang w:eastAsia="pt-BR"/>
        </w:rPr>
        <w:t>gravame à situação do recorrente</w:t>
      </w:r>
      <w:r w:rsidRPr="001B749A">
        <w:rPr>
          <w:rFonts w:ascii="Book Antiqua" w:eastAsia="Times New Roman" w:hAnsi="Book Antiqua" w:cs="Times New Roman"/>
          <w:b/>
          <w:sz w:val="19"/>
          <w:szCs w:val="19"/>
          <w:lang w:eastAsia="pt-BR"/>
        </w:rPr>
        <w:t xml:space="preserve">, este </w:t>
      </w:r>
      <w:r w:rsidRPr="001B749A">
        <w:rPr>
          <w:rFonts w:ascii="Book Antiqua" w:eastAsia="Times New Roman" w:hAnsi="Book Antiqua" w:cs="Times New Roman"/>
          <w:b/>
          <w:caps/>
          <w:sz w:val="19"/>
          <w:szCs w:val="19"/>
          <w:highlight w:val="green"/>
          <w:lang w:eastAsia="pt-BR"/>
        </w:rPr>
        <w:t>deverá ser cientificado</w:t>
      </w:r>
      <w:r w:rsidRPr="001B749A">
        <w:rPr>
          <w:rFonts w:ascii="Book Antiqua" w:eastAsia="Times New Roman" w:hAnsi="Book Antiqua" w:cs="Times New Roman"/>
          <w:b/>
          <w:sz w:val="19"/>
          <w:szCs w:val="19"/>
          <w:lang w:eastAsia="pt-BR"/>
        </w:rPr>
        <w:t xml:space="preserve"> para que </w:t>
      </w:r>
      <w:r w:rsidRPr="00937A73">
        <w:rPr>
          <w:rFonts w:ascii="Book Antiqua" w:eastAsia="Times New Roman" w:hAnsi="Book Antiqua" w:cs="Times New Roman"/>
          <w:b/>
          <w:caps/>
          <w:sz w:val="19"/>
          <w:szCs w:val="19"/>
          <w:highlight w:val="green"/>
          <w:lang w:eastAsia="pt-BR"/>
        </w:rPr>
        <w:t>formule</w:t>
      </w:r>
      <w:r w:rsidRPr="00937A73">
        <w:rPr>
          <w:rFonts w:ascii="Book Antiqua" w:eastAsia="Times New Roman" w:hAnsi="Book Antiqua" w:cs="Times New Roman"/>
          <w:b/>
          <w:sz w:val="19"/>
          <w:szCs w:val="19"/>
          <w:lang w:eastAsia="pt-BR"/>
        </w:rPr>
        <w:t xml:space="preserve"> </w:t>
      </w:r>
      <w:r w:rsidRPr="00937A73">
        <w:rPr>
          <w:rFonts w:ascii="Book Antiqua" w:eastAsia="Times New Roman" w:hAnsi="Book Antiqua" w:cs="Times New Roman"/>
          <w:b/>
          <w:sz w:val="19"/>
          <w:szCs w:val="19"/>
          <w:highlight w:val="yellow"/>
          <w:lang w:eastAsia="pt-BR"/>
        </w:rPr>
        <w:t>suas alegações</w:t>
      </w:r>
      <w:r w:rsidRPr="001B749A">
        <w:rPr>
          <w:rFonts w:ascii="Book Antiqua" w:eastAsia="Times New Roman" w:hAnsi="Book Antiqua" w:cs="Times New Roman"/>
          <w:b/>
          <w:sz w:val="19"/>
          <w:szCs w:val="19"/>
          <w:lang w:eastAsia="pt-BR"/>
        </w:rPr>
        <w:t xml:space="preserve"> </w:t>
      </w:r>
      <w:r w:rsidRPr="00937A73">
        <w:rPr>
          <w:rFonts w:ascii="Book Antiqua" w:eastAsia="Times New Roman" w:hAnsi="Book Antiqua" w:cs="Times New Roman"/>
          <w:b/>
          <w:sz w:val="19"/>
          <w:szCs w:val="19"/>
          <w:highlight w:val="cyan"/>
          <w:lang w:eastAsia="pt-BR"/>
        </w:rPr>
        <w:t>antes da decisão</w:t>
      </w:r>
      <w:r w:rsidRPr="00A43F72">
        <w:rPr>
          <w:rFonts w:ascii="Book Antiqua" w:eastAsia="Times New Roman" w:hAnsi="Book Antiqua" w:cs="Times New Roman"/>
          <w:sz w:val="18"/>
          <w:szCs w:val="18"/>
          <w:lang w:eastAsia="pt-BR"/>
        </w:rPr>
        <w:t>.</w:t>
      </w:r>
      <w:r w:rsidR="00F304A5" w:rsidRPr="00A43F72">
        <w:rPr>
          <w:rFonts w:ascii="Book Antiqua" w:eastAsia="Times New Roman" w:hAnsi="Book Antiqua" w:cs="Times New Roman"/>
          <w:sz w:val="18"/>
          <w:szCs w:val="18"/>
          <w:lang w:eastAsia="pt-BR"/>
        </w:rPr>
        <w:t xml:space="preserve"> </w:t>
      </w:r>
      <w:r w:rsidR="00F304A5" w:rsidRPr="00A43F72">
        <w:rPr>
          <w:rFonts w:ascii="Book Antiqua" w:eastAsia="Times New Roman" w:hAnsi="Book Antiqua" w:cs="Times New Roman"/>
          <w:b/>
          <w:color w:val="FF0000"/>
          <w:sz w:val="16"/>
          <w:szCs w:val="16"/>
          <w:u w:val="single"/>
          <w:lang w:eastAsia="pt-BR"/>
        </w:rPr>
        <w:t>(TJDFT-2007)</w:t>
      </w:r>
      <w:r w:rsidR="006C11C9" w:rsidRPr="00A43F72">
        <w:rPr>
          <w:rFonts w:ascii="Book Antiqua" w:eastAsia="Times New Roman" w:hAnsi="Book Antiqua" w:cs="Times New Roman"/>
          <w:b/>
          <w:color w:val="FF0000"/>
          <w:sz w:val="16"/>
          <w:szCs w:val="16"/>
          <w:lang w:eastAsia="pt-BR"/>
        </w:rPr>
        <w:t xml:space="preserve"> </w:t>
      </w:r>
      <w:r w:rsidR="006C11C9" w:rsidRPr="00A43F72">
        <w:rPr>
          <w:rFonts w:ascii="Book Antiqua" w:eastAsia="Times New Roman" w:hAnsi="Book Antiqua" w:cs="Times New Roman"/>
          <w:b/>
          <w:color w:val="FF0000"/>
          <w:sz w:val="16"/>
          <w:szCs w:val="16"/>
          <w:u w:val="single"/>
          <w:lang w:eastAsia="pt-BR"/>
        </w:rPr>
        <w:t>(TJTO-2007)</w:t>
      </w:r>
      <w:r w:rsidR="00513309" w:rsidRPr="00A43F72">
        <w:rPr>
          <w:rFonts w:ascii="Book Antiqua" w:eastAsia="Times New Roman" w:hAnsi="Book Antiqua" w:cs="Times New Roman"/>
          <w:b/>
          <w:color w:val="FF0000"/>
          <w:sz w:val="16"/>
          <w:szCs w:val="16"/>
          <w:lang w:eastAsia="pt-BR"/>
        </w:rPr>
        <w:t xml:space="preserve"> </w:t>
      </w:r>
      <w:r w:rsidR="00513309" w:rsidRPr="00A43F72">
        <w:rPr>
          <w:rFonts w:ascii="Book Antiqua" w:hAnsi="Book Antiqua"/>
          <w:b/>
          <w:bCs/>
          <w:color w:val="FF0000"/>
          <w:sz w:val="16"/>
          <w:szCs w:val="16"/>
          <w:u w:val="single"/>
        </w:rPr>
        <w:t>(PGEPB-2008)</w:t>
      </w:r>
      <w:r w:rsidR="00862463" w:rsidRPr="00A43F72">
        <w:rPr>
          <w:rFonts w:ascii="Book Antiqua" w:eastAsia="Times New Roman" w:hAnsi="Book Antiqua" w:cs="Times New Roman"/>
          <w:b/>
          <w:color w:val="FF0000"/>
          <w:sz w:val="16"/>
          <w:szCs w:val="16"/>
          <w:lang w:eastAsia="pt-BR"/>
        </w:rPr>
        <w:t xml:space="preserve"> </w:t>
      </w:r>
      <w:r w:rsidR="00862463" w:rsidRPr="00A43F72">
        <w:rPr>
          <w:rFonts w:ascii="Book Antiqua" w:eastAsia="Times New Roman" w:hAnsi="Book Antiqua" w:cs="Times New Roman"/>
          <w:b/>
          <w:color w:val="FF0000"/>
          <w:sz w:val="16"/>
          <w:szCs w:val="16"/>
          <w:u w:val="single"/>
          <w:lang w:eastAsia="pt-BR"/>
        </w:rPr>
        <w:t>(MPDFT-2009)</w:t>
      </w:r>
      <w:r w:rsidR="00706373" w:rsidRPr="00A43F72">
        <w:rPr>
          <w:rFonts w:ascii="Book Antiqua" w:eastAsia="Times New Roman" w:hAnsi="Book Antiqua" w:cs="Times New Roman"/>
          <w:b/>
          <w:color w:val="FF0000"/>
          <w:sz w:val="16"/>
          <w:szCs w:val="16"/>
          <w:lang w:eastAsia="pt-BR"/>
        </w:rPr>
        <w:t xml:space="preserve"> </w:t>
      </w:r>
      <w:r w:rsidR="00706373" w:rsidRPr="00A43F72">
        <w:rPr>
          <w:rFonts w:ascii="Book Antiqua" w:eastAsia="Times New Roman" w:hAnsi="Book Antiqua" w:cs="Arial"/>
          <w:b/>
          <w:bCs/>
          <w:color w:val="FF0000"/>
          <w:sz w:val="16"/>
          <w:szCs w:val="16"/>
          <w:u w:val="single"/>
          <w:lang w:eastAsia="pt-BR"/>
        </w:rPr>
        <w:t>(DPEGO-2010)</w:t>
      </w:r>
      <w:r w:rsidR="00A11549" w:rsidRPr="00A43F72">
        <w:rPr>
          <w:rFonts w:ascii="Book Antiqua" w:eastAsia="Times New Roman" w:hAnsi="Book Antiqua" w:cs="Arial"/>
          <w:b/>
          <w:bCs/>
          <w:color w:val="FF0000"/>
          <w:sz w:val="16"/>
          <w:szCs w:val="16"/>
          <w:lang w:eastAsia="pt-BR"/>
        </w:rPr>
        <w:t xml:space="preserve"> </w:t>
      </w:r>
      <w:r w:rsidR="00A11549" w:rsidRPr="00A43F72">
        <w:rPr>
          <w:rFonts w:ascii="Book Antiqua" w:eastAsia="Times New Roman" w:hAnsi="Book Antiqua" w:cs="Times New Roman"/>
          <w:b/>
          <w:color w:val="FF0000"/>
          <w:sz w:val="16"/>
          <w:szCs w:val="16"/>
          <w:u w:val="single"/>
          <w:lang w:eastAsia="pt-BR"/>
        </w:rPr>
        <w:t>(AGU-2010)</w:t>
      </w:r>
      <w:r w:rsidR="00807BB0" w:rsidRPr="00A43F72">
        <w:rPr>
          <w:rFonts w:ascii="Book Antiqua" w:eastAsia="Times New Roman" w:hAnsi="Book Antiqua" w:cs="Times New Roman"/>
          <w:b/>
          <w:color w:val="FF0000"/>
          <w:sz w:val="16"/>
          <w:szCs w:val="16"/>
          <w:lang w:eastAsia="pt-BR"/>
        </w:rPr>
        <w:t xml:space="preserve"> </w:t>
      </w:r>
      <w:r w:rsidR="00807BB0" w:rsidRPr="00A43F72">
        <w:rPr>
          <w:rFonts w:ascii="Book Antiqua" w:eastAsia="Times New Roman" w:hAnsi="Book Antiqua" w:cs="Times New Roman"/>
          <w:b/>
          <w:bCs/>
          <w:color w:val="FF0000"/>
          <w:sz w:val="16"/>
          <w:szCs w:val="16"/>
          <w:u w:val="single"/>
          <w:lang w:eastAsia="pt-BR"/>
        </w:rPr>
        <w:t>(TJPI-2012)</w:t>
      </w:r>
      <w:r w:rsidR="00924812" w:rsidRPr="00A43F72">
        <w:rPr>
          <w:rFonts w:ascii="Book Antiqua" w:eastAsia="Times New Roman" w:hAnsi="Book Antiqua" w:cs="Times New Roman"/>
          <w:b/>
          <w:bCs/>
          <w:color w:val="FF0000"/>
          <w:sz w:val="16"/>
          <w:szCs w:val="16"/>
          <w:lang w:eastAsia="pt-BR"/>
        </w:rPr>
        <w:t xml:space="preserve"> </w:t>
      </w:r>
      <w:r w:rsidR="00924812" w:rsidRPr="00A43F72">
        <w:rPr>
          <w:rFonts w:ascii="Book Antiqua" w:eastAsia="Times New Roman" w:hAnsi="Book Antiqua" w:cs="Times New Roman"/>
          <w:b/>
          <w:color w:val="FF0000"/>
          <w:sz w:val="16"/>
          <w:szCs w:val="16"/>
          <w:u w:val="single"/>
          <w:lang w:eastAsia="pt-BR"/>
        </w:rPr>
        <w:t>(MPAP-2012)</w:t>
      </w:r>
      <w:r w:rsidR="007E5CF1" w:rsidRPr="00A43F72">
        <w:rPr>
          <w:rFonts w:ascii="Book Antiqua" w:eastAsia="Times New Roman" w:hAnsi="Book Antiqua" w:cs="Times New Roman"/>
          <w:b/>
          <w:color w:val="FF0000"/>
          <w:sz w:val="16"/>
          <w:szCs w:val="16"/>
          <w:lang w:eastAsia="pt-BR"/>
        </w:rPr>
        <w:t xml:space="preserve"> </w:t>
      </w:r>
      <w:r w:rsidR="001F7867" w:rsidRPr="00A43F72">
        <w:rPr>
          <w:rFonts w:ascii="Book Antiqua" w:eastAsia="Times New Roman" w:hAnsi="Book Antiqua" w:cs="Times New Roman"/>
          <w:b/>
          <w:color w:val="FF0000"/>
          <w:sz w:val="16"/>
          <w:szCs w:val="16"/>
          <w:u w:val="single"/>
          <w:lang w:eastAsia="pt-BR"/>
        </w:rPr>
        <w:t>(MPPE-2014)</w:t>
      </w:r>
      <w:r w:rsidR="00DB4892" w:rsidRPr="00A43F72">
        <w:rPr>
          <w:rFonts w:ascii="Book Antiqua" w:eastAsia="Times New Roman" w:hAnsi="Book Antiqua" w:cs="Times New Roman"/>
          <w:b/>
          <w:color w:val="FF0000"/>
          <w:sz w:val="16"/>
          <w:szCs w:val="16"/>
          <w:lang w:eastAsia="pt-BR"/>
        </w:rPr>
        <w:t xml:space="preserve"> </w:t>
      </w:r>
      <w:r w:rsidR="00DB4892" w:rsidRPr="00A43F72">
        <w:rPr>
          <w:rFonts w:ascii="Book Antiqua" w:hAnsi="Book Antiqua" w:cs="Times New Roman"/>
          <w:b/>
          <w:color w:val="FF0000"/>
          <w:sz w:val="16"/>
          <w:szCs w:val="16"/>
          <w:u w:val="single"/>
        </w:rPr>
        <w:t>(DPEMG-2014)</w:t>
      </w:r>
      <w:r w:rsidR="000B528A" w:rsidRPr="00A43F72">
        <w:rPr>
          <w:rFonts w:ascii="Book Antiqua" w:hAnsi="Book Antiqua" w:cs="Times New Roman"/>
          <w:b/>
          <w:color w:val="FF0000"/>
          <w:sz w:val="16"/>
          <w:szCs w:val="16"/>
        </w:rPr>
        <w:t xml:space="preserve"> </w:t>
      </w:r>
      <w:bookmarkStart w:id="201" w:name="_Hlk110519551"/>
      <w:r w:rsidR="000B528A" w:rsidRPr="00A43F72">
        <w:rPr>
          <w:rFonts w:ascii="Book Antiqua" w:eastAsia="Times New Roman" w:hAnsi="Book Antiqua" w:cs="Times New Roman"/>
          <w:b/>
          <w:bCs/>
          <w:color w:val="FF0000"/>
          <w:sz w:val="16"/>
          <w:szCs w:val="16"/>
          <w:u w:val="single"/>
          <w:lang w:eastAsia="pt-BR"/>
        </w:rPr>
        <w:t>(PGEBA-2014)</w:t>
      </w:r>
      <w:bookmarkEnd w:id="201"/>
      <w:r w:rsidR="000B528A" w:rsidRPr="00A43F72">
        <w:rPr>
          <w:rFonts w:ascii="Book Antiqua" w:eastAsia="Times New Roman" w:hAnsi="Book Antiqua" w:cs="Times New Roman"/>
          <w:b/>
          <w:bCs/>
          <w:color w:val="FF0000"/>
          <w:sz w:val="16"/>
          <w:szCs w:val="16"/>
          <w:lang w:eastAsia="pt-BR"/>
        </w:rPr>
        <w:t xml:space="preserve"> </w:t>
      </w:r>
      <w:r w:rsidR="000B528A" w:rsidRPr="00A43F72">
        <w:rPr>
          <w:rFonts w:ascii="Book Antiqua" w:eastAsia="Times New Roman" w:hAnsi="Book Antiqua" w:cs="Times New Roman"/>
          <w:b/>
          <w:bCs/>
          <w:color w:val="FF0000"/>
          <w:sz w:val="16"/>
          <w:szCs w:val="16"/>
          <w:u w:val="single"/>
          <w:lang w:eastAsia="pt-BR"/>
        </w:rPr>
        <w:t>(TJPB-2015)</w:t>
      </w:r>
      <w:r w:rsidR="004C25CD" w:rsidRPr="00A43F72">
        <w:rPr>
          <w:rFonts w:ascii="Book Antiqua" w:eastAsia="Times New Roman" w:hAnsi="Book Antiqua" w:cs="Times New Roman"/>
          <w:b/>
          <w:bCs/>
          <w:color w:val="FF0000"/>
          <w:sz w:val="16"/>
          <w:szCs w:val="16"/>
          <w:lang w:eastAsia="pt-BR"/>
        </w:rPr>
        <w:t xml:space="preserve"> </w:t>
      </w:r>
      <w:r w:rsidR="004C25CD" w:rsidRPr="00A43F72">
        <w:rPr>
          <w:rFonts w:ascii="Book Antiqua" w:eastAsia="Times New Roman" w:hAnsi="Book Antiqua" w:cs="Times New Roman"/>
          <w:b/>
          <w:bCs/>
          <w:color w:val="FF0000"/>
          <w:sz w:val="16"/>
          <w:szCs w:val="16"/>
          <w:u w:val="single"/>
          <w:lang w:eastAsia="pt-BR"/>
        </w:rPr>
        <w:t>(TJPE-2015)</w:t>
      </w:r>
      <w:r w:rsidR="00911096" w:rsidRPr="00A43F72">
        <w:rPr>
          <w:rFonts w:ascii="Book Antiqua" w:eastAsia="Times New Roman" w:hAnsi="Book Antiqua" w:cs="Times New Roman"/>
          <w:b/>
          <w:bCs/>
          <w:color w:val="FF0000"/>
          <w:sz w:val="16"/>
          <w:szCs w:val="16"/>
          <w:lang w:eastAsia="pt-BR"/>
        </w:rPr>
        <w:t xml:space="preserve"> </w:t>
      </w:r>
      <w:r w:rsidR="00911096" w:rsidRPr="00A43F72">
        <w:rPr>
          <w:rFonts w:ascii="Book Antiqua" w:eastAsia="Times New Roman" w:hAnsi="Book Antiqua" w:cs="Times New Roman"/>
          <w:b/>
          <w:bCs/>
          <w:color w:val="FF0000"/>
          <w:sz w:val="16"/>
          <w:szCs w:val="16"/>
          <w:u w:val="single"/>
          <w:lang w:eastAsia="pt-BR"/>
        </w:rPr>
        <w:t>(PGERS-2015)</w:t>
      </w:r>
      <w:r w:rsidR="004A21BE" w:rsidRPr="00A43F72">
        <w:rPr>
          <w:rFonts w:ascii="Book Antiqua" w:eastAsia="Times New Roman" w:hAnsi="Book Antiqua" w:cs="Times New Roman"/>
          <w:b/>
          <w:bCs/>
          <w:color w:val="FF0000"/>
          <w:sz w:val="16"/>
          <w:szCs w:val="16"/>
          <w:lang w:eastAsia="pt-BR"/>
        </w:rPr>
        <w:t xml:space="preserve"> </w:t>
      </w:r>
      <w:r w:rsidR="004A21BE" w:rsidRPr="00A43F72">
        <w:rPr>
          <w:rFonts w:ascii="Book Antiqua" w:eastAsia="Times New Roman" w:hAnsi="Book Antiqua" w:cs="Times New Roman"/>
          <w:b/>
          <w:bCs/>
          <w:color w:val="FF0000"/>
          <w:sz w:val="16"/>
          <w:szCs w:val="16"/>
          <w:u w:val="single"/>
          <w:lang w:eastAsia="pt-BR"/>
        </w:rPr>
        <w:t>(PCDF-2015)</w:t>
      </w:r>
      <w:r w:rsidR="00F7786E" w:rsidRPr="00A43F72">
        <w:rPr>
          <w:rFonts w:ascii="Book Antiqua" w:eastAsia="Times New Roman" w:hAnsi="Book Antiqua" w:cs="Times New Roman"/>
          <w:b/>
          <w:bCs/>
          <w:color w:val="FF0000"/>
          <w:sz w:val="16"/>
          <w:szCs w:val="16"/>
          <w:lang w:eastAsia="pt-BR"/>
        </w:rPr>
        <w:t xml:space="preserve"> </w:t>
      </w:r>
      <w:r w:rsidR="00F7786E" w:rsidRPr="00A43F72">
        <w:rPr>
          <w:rFonts w:ascii="Book Antiqua" w:eastAsia="Times New Roman" w:hAnsi="Book Antiqua" w:cs="Arial"/>
          <w:b/>
          <w:bCs/>
          <w:color w:val="FF0000"/>
          <w:sz w:val="16"/>
          <w:szCs w:val="16"/>
          <w:u w:val="single"/>
          <w:lang w:eastAsia="pt-BR"/>
        </w:rPr>
        <w:t>(TRF2-2017)</w:t>
      </w:r>
      <w:r w:rsidR="0021094B" w:rsidRPr="00A43F72">
        <w:rPr>
          <w:rFonts w:ascii="Book Antiqua" w:eastAsia="Times New Roman" w:hAnsi="Book Antiqua" w:cs="Arial"/>
          <w:b/>
          <w:bCs/>
          <w:color w:val="FF0000"/>
          <w:sz w:val="16"/>
          <w:szCs w:val="16"/>
          <w:lang w:eastAsia="pt-BR"/>
        </w:rPr>
        <w:t xml:space="preserve"> </w:t>
      </w:r>
      <w:r w:rsidR="0021094B" w:rsidRPr="00A43F72">
        <w:rPr>
          <w:rFonts w:ascii="Book Antiqua" w:hAnsi="Book Antiqua"/>
          <w:b/>
          <w:color w:val="FF0000"/>
          <w:sz w:val="16"/>
          <w:szCs w:val="16"/>
          <w:u w:val="single"/>
        </w:rPr>
        <w:t>(TRT/Unificado-2017)</w:t>
      </w:r>
      <w:r w:rsidR="00D20356" w:rsidRPr="00A43F72">
        <w:rPr>
          <w:rFonts w:ascii="Book Antiqua" w:hAnsi="Book Antiqua"/>
          <w:b/>
          <w:color w:val="FF0000"/>
          <w:sz w:val="16"/>
          <w:szCs w:val="16"/>
        </w:rPr>
        <w:t xml:space="preserve"> </w:t>
      </w:r>
      <w:r w:rsidR="00D20356" w:rsidRPr="00A43F72">
        <w:rPr>
          <w:rFonts w:ascii="Book Antiqua" w:eastAsia="Times New Roman" w:hAnsi="Book Antiqua" w:cs="Times New Roman"/>
          <w:b/>
          <w:bCs/>
          <w:color w:val="FF0000"/>
          <w:sz w:val="16"/>
          <w:szCs w:val="16"/>
          <w:u w:val="single"/>
          <w:lang w:eastAsia="pt-BR"/>
        </w:rPr>
        <w:t>(PGEPE-2018)</w:t>
      </w:r>
      <w:r w:rsidR="00C20F11" w:rsidRPr="00A43F72">
        <w:rPr>
          <w:rFonts w:ascii="Book Antiqua" w:hAnsi="Book Antiqua"/>
          <w:b/>
          <w:color w:val="FF0000"/>
          <w:sz w:val="16"/>
          <w:szCs w:val="16"/>
        </w:rPr>
        <w:t xml:space="preserve"> </w:t>
      </w:r>
      <w:bookmarkStart w:id="202" w:name="_Hlk124679426"/>
      <w:r w:rsidR="00C20F11" w:rsidRPr="00A43F72">
        <w:rPr>
          <w:rFonts w:ascii="Book Antiqua" w:eastAsia="Times New Roman" w:hAnsi="Book Antiqua" w:cs="Arial"/>
          <w:b/>
          <w:bCs/>
          <w:color w:val="FF0000"/>
          <w:sz w:val="16"/>
          <w:szCs w:val="16"/>
          <w:u w:val="single"/>
          <w:lang w:eastAsia="pt-BR"/>
        </w:rPr>
        <w:t>(PCMA-2018)</w:t>
      </w:r>
      <w:bookmarkEnd w:id="202"/>
      <w:r w:rsidR="000B528A" w:rsidRPr="00A43F72">
        <w:rPr>
          <w:rFonts w:ascii="Book Antiqua" w:eastAsia="Times New Roman" w:hAnsi="Book Antiqua" w:cs="Arial"/>
          <w:b/>
          <w:bCs/>
          <w:color w:val="FF0000"/>
          <w:sz w:val="16"/>
          <w:szCs w:val="16"/>
          <w:lang w:eastAsia="pt-BR"/>
        </w:rPr>
        <w:t xml:space="preserve"> </w:t>
      </w:r>
      <w:r w:rsidR="006D5C00" w:rsidRPr="00A43F72">
        <w:rPr>
          <w:rFonts w:ascii="Book Antiqua" w:hAnsi="Book Antiqua"/>
          <w:b/>
          <w:color w:val="FF0000"/>
          <w:sz w:val="16"/>
          <w:szCs w:val="16"/>
          <w:u w:val="single"/>
        </w:rPr>
        <w:t>(DPERR-2021)</w:t>
      </w:r>
      <w:r w:rsidR="00766B53">
        <w:rPr>
          <w:rFonts w:ascii="Book Antiqua" w:hAnsi="Book Antiqua"/>
          <w:b/>
          <w:color w:val="FF0000"/>
          <w:sz w:val="16"/>
          <w:szCs w:val="16"/>
        </w:rPr>
        <w:t xml:space="preserve"> </w:t>
      </w:r>
      <w:r w:rsidR="00766B53">
        <w:rPr>
          <w:rFonts w:ascii="Book Antiqua" w:eastAsia="Times New Roman" w:hAnsi="Book Antiqua" w:cs="Times New Roman"/>
          <w:b/>
          <w:color w:val="FF0000"/>
          <w:sz w:val="16"/>
          <w:szCs w:val="16"/>
          <w:u w:val="single"/>
          <w:lang w:eastAsia="pt-BR"/>
        </w:rPr>
        <w:t>(PCMS-2021)</w:t>
      </w:r>
      <w:r w:rsidR="001B749A">
        <w:rPr>
          <w:rFonts w:ascii="Book Antiqua" w:eastAsia="Times New Roman" w:hAnsi="Book Antiqua" w:cs="Times New Roman"/>
          <w:b/>
          <w:color w:val="FF0000"/>
          <w:sz w:val="16"/>
          <w:szCs w:val="16"/>
          <w:lang w:eastAsia="pt-BR"/>
        </w:rPr>
        <w:t xml:space="preserve"> </w:t>
      </w:r>
      <w:r w:rsidR="001B749A">
        <w:rPr>
          <w:rFonts w:ascii="Book Antiqua" w:eastAsia="Times New Roman" w:hAnsi="Book Antiqua" w:cs="Times New Roman"/>
          <w:b/>
          <w:color w:val="FF0000"/>
          <w:sz w:val="16"/>
          <w:szCs w:val="16"/>
          <w:u w:val="single"/>
          <w:lang w:eastAsia="pt-BR"/>
        </w:rPr>
        <w:t>(TJGO-2023)</w:t>
      </w:r>
      <w:r w:rsidR="00FD7E15">
        <w:rPr>
          <w:rFonts w:ascii="Book Antiqua" w:eastAsia="Times New Roman" w:hAnsi="Book Antiqua" w:cs="Times New Roman"/>
          <w:b/>
          <w:color w:val="FF0000"/>
          <w:sz w:val="16"/>
          <w:szCs w:val="16"/>
          <w:lang w:eastAsia="pt-BR"/>
        </w:rPr>
        <w:t xml:space="preserve"> </w:t>
      </w:r>
      <w:r w:rsidR="00FD7E15">
        <w:rPr>
          <w:rFonts w:ascii="Book Antiqua" w:eastAsia="Times New Roman" w:hAnsi="Book Antiqua" w:cs="Arial"/>
          <w:b/>
          <w:bCs/>
          <w:color w:val="FF0000"/>
          <w:sz w:val="16"/>
          <w:szCs w:val="16"/>
          <w:u w:val="single"/>
          <w:lang w:eastAsia="pt-BR"/>
        </w:rPr>
        <w:t>(MPRR-2023)</w:t>
      </w:r>
      <w:r w:rsidR="00937A73">
        <w:rPr>
          <w:rFonts w:ascii="Book Antiqua" w:eastAsia="Times New Roman" w:hAnsi="Book Antiqua" w:cs="Arial"/>
          <w:b/>
          <w:bCs/>
          <w:color w:val="FF0000"/>
          <w:sz w:val="16"/>
          <w:szCs w:val="16"/>
          <w:lang w:eastAsia="pt-BR"/>
        </w:rPr>
        <w:t xml:space="preserve"> </w:t>
      </w:r>
      <w:r w:rsidR="00937A73">
        <w:rPr>
          <w:rFonts w:ascii="Book Antiqua" w:eastAsia="Times New Roman" w:hAnsi="Book Antiqua" w:cs="Times New Roman"/>
          <w:b/>
          <w:color w:val="FF0000"/>
          <w:sz w:val="16"/>
          <w:szCs w:val="16"/>
          <w:u w:val="single"/>
          <w:lang w:eastAsia="pt-BR"/>
        </w:rPr>
        <w:t>(MPGO-2019/2024)</w:t>
      </w:r>
    </w:p>
    <w:tbl>
      <w:tblPr>
        <w:tblStyle w:val="Tabelacomgrade"/>
        <w:tblW w:w="0" w:type="auto"/>
        <w:shd w:val="clear" w:color="auto" w:fill="CCFFFF"/>
        <w:tblLook w:val="04A0" w:firstRow="1" w:lastRow="0" w:firstColumn="1" w:lastColumn="0" w:noHBand="0" w:noVBand="1"/>
      </w:tblPr>
      <w:tblGrid>
        <w:gridCol w:w="8494"/>
      </w:tblGrid>
      <w:tr w:rsidR="00190D2B" w:rsidRPr="00481CC2" w14:paraId="0EBD9230" w14:textId="77777777" w:rsidTr="008E69BE">
        <w:tc>
          <w:tcPr>
            <w:tcW w:w="8494" w:type="dxa"/>
            <w:shd w:val="clear" w:color="auto" w:fill="CCFFFF"/>
          </w:tcPr>
          <w:p w14:paraId="48A57A56" w14:textId="4C2F5B09" w:rsidR="00EC7EB5" w:rsidRPr="00481CC2" w:rsidRDefault="00EC7EB5" w:rsidP="00EC7EB5">
            <w:pPr>
              <w:jc w:val="both"/>
              <w:rPr>
                <w:rFonts w:ascii="Book Antiqua" w:eastAsia="Times New Roman" w:hAnsi="Book Antiqua" w:cs="Times New Roman"/>
                <w:b/>
                <w:i/>
                <w:iCs/>
                <w:color w:val="FF0000"/>
                <w:sz w:val="19"/>
                <w:szCs w:val="19"/>
                <w:lang w:eastAsia="pt-BR"/>
              </w:rPr>
            </w:pPr>
            <w:r w:rsidRPr="00481CC2">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MPGO-2024-FGV</w:t>
            </w:r>
            <w:r w:rsidRPr="00481CC2">
              <w:rPr>
                <w:rFonts w:ascii="Book Antiqua" w:eastAsia="Times New Roman" w:hAnsi="Book Antiqua" w:cs="Times New Roman"/>
                <w:b/>
                <w:bCs/>
                <w:sz w:val="19"/>
                <w:szCs w:val="19"/>
                <w:lang w:eastAsia="pt-BR"/>
              </w:rPr>
              <w:t>)</w:t>
            </w:r>
            <w:r w:rsidRPr="00481CC2">
              <w:rPr>
                <w:rFonts w:ascii="Book Antiqua" w:eastAsia="Times New Roman" w:hAnsi="Book Antiqua" w:cs="Times New Roman"/>
                <w:sz w:val="19"/>
                <w:szCs w:val="19"/>
                <w:lang w:eastAsia="pt-BR"/>
              </w:rPr>
              <w:t xml:space="preserve">: </w:t>
            </w:r>
            <w:r w:rsidRPr="00EC7EB5">
              <w:rPr>
                <w:rFonts w:ascii="Book Antiqua" w:eastAsia="Times New Roman" w:hAnsi="Book Antiqua" w:cs="Times New Roman"/>
                <w:sz w:val="19"/>
                <w:szCs w:val="19"/>
                <w:lang w:eastAsia="pt-BR"/>
              </w:rPr>
              <w:t>No Município Delta observou-se que a Lei local ABC exige o depósito ou arrolamento de bens para a admissibilidade de recurso administrativo, bem como determina que o efeito suspensivo para tal irresignação depende de apreciação da autoridade competente, salvo disposição legal em contrário. Além disso, a mencionada norma prevê a possibilidade de agravamento de sanções e penalidades que se revelem em desacordo com a lei, de ofício, mesmo que em decorrência de impugnação apresentada apenas pelo particular, independentemente de sua prévia notificação. Diante dessas circunstâncias, à luz da jurisprudência dos Tribunais Superiores, é correto afirmar que</w:t>
            </w:r>
            <w:r>
              <w:rPr>
                <w:rFonts w:ascii="Book Antiqua" w:eastAsia="Times New Roman" w:hAnsi="Book Antiqua" w:cs="Times New Roman"/>
                <w:sz w:val="19"/>
                <w:szCs w:val="19"/>
                <w:lang w:eastAsia="pt-BR"/>
              </w:rPr>
              <w:t xml:space="preserve">, </w:t>
            </w:r>
            <w:r w:rsidRPr="00EC7EB5">
              <w:rPr>
                <w:rFonts w:ascii="Book Antiqua" w:eastAsia="Times New Roman" w:hAnsi="Book Antiqua" w:cs="Times New Roman"/>
                <w:sz w:val="19"/>
                <w:szCs w:val="19"/>
                <w:lang w:eastAsia="pt-BR"/>
              </w:rPr>
              <w:t>apesar de o agravamento de penalidades ser possível, em tese, no exercício da autotutela, para a adequação aos parâmetros legais, há necessidade de prévia notificação do interessado, à luz dos consectários do devido processo legal</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BL: art. 64, Lei 9784.</w:t>
            </w:r>
          </w:p>
          <w:p w14:paraId="0F5315AE" w14:textId="77777777" w:rsidR="00EC7EB5" w:rsidRPr="00481CC2" w:rsidRDefault="00EC7EB5" w:rsidP="00EC7EB5">
            <w:pPr>
              <w:jc w:val="both"/>
              <w:rPr>
                <w:rFonts w:ascii="Book Antiqua" w:eastAsia="Times New Roman" w:hAnsi="Book Antiqua" w:cs="Times New Roman"/>
                <w:b/>
                <w:i/>
                <w:iCs/>
                <w:color w:val="FF0000"/>
                <w:sz w:val="19"/>
                <w:szCs w:val="19"/>
                <w:lang w:eastAsia="pt-BR"/>
              </w:rPr>
            </w:pPr>
          </w:p>
          <w:p w14:paraId="517DB20C" w14:textId="10A3BA2B" w:rsidR="00EC7EB5" w:rsidRDefault="00EC7EB5" w:rsidP="00EC7EB5">
            <w:pPr>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i/>
                <w:iCs/>
                <w:color w:val="FF0000"/>
                <w:sz w:val="19"/>
                <w:szCs w:val="19"/>
                <w:lang w:eastAsia="pt-BR"/>
              </w:rPr>
              <w:t>#</w:t>
            </w:r>
            <w:r w:rsidRPr="00481CC2">
              <w:rPr>
                <w:rFonts w:ascii="Book Antiqua" w:eastAsia="Times New Roman" w:hAnsi="Book Antiqua" w:cs="Times New Roman"/>
                <w:b/>
                <w:i/>
                <w:iCs/>
                <w:color w:val="FF0000"/>
                <w:sz w:val="19"/>
                <w:szCs w:val="19"/>
                <w:highlight w:val="green"/>
                <w:lang w:eastAsia="pt-BR"/>
              </w:rPr>
              <w:t>Atenção</w:t>
            </w:r>
            <w:r w:rsidRPr="00481CC2">
              <w:rPr>
                <w:rFonts w:ascii="Book Antiqua" w:eastAsia="Times New Roman" w:hAnsi="Book Antiqua" w:cs="Times New Roman"/>
                <w:sz w:val="19"/>
                <w:szCs w:val="19"/>
                <w:lang w:eastAsia="pt-BR"/>
              </w:rPr>
              <w:t>:</w:t>
            </w:r>
            <w:r>
              <w:t xml:space="preserve"> </w:t>
            </w:r>
            <w:r w:rsidRPr="00EC7EB5">
              <w:rPr>
                <w:rFonts w:ascii="Book Antiqua" w:eastAsia="Times New Roman" w:hAnsi="Book Antiqua" w:cs="Times New Roman"/>
                <w:sz w:val="19"/>
                <w:szCs w:val="19"/>
                <w:lang w:eastAsia="pt-BR"/>
              </w:rPr>
              <w:t>O agravamento de penalidades, mesmo que de ofício, exige a garantia do contraditório e da ampla defesa, o que inclui o direito de ser ouvido e de apresentar defesa antes da decisão final. A falta de prévia notificação do interessado viola esse direito fundamental.</w:t>
            </w:r>
            <w:r>
              <w:t xml:space="preserve"> </w:t>
            </w:r>
            <w:r w:rsidRPr="00EC7EB5">
              <w:rPr>
                <w:rFonts w:ascii="Book Antiqua" w:eastAsia="Times New Roman" w:hAnsi="Book Antiqua" w:cs="Times New Roman"/>
                <w:sz w:val="19"/>
                <w:szCs w:val="19"/>
                <w:lang w:eastAsia="pt-BR"/>
              </w:rPr>
              <w:t>A exigência de prévia notificação do interessado antes do agravamento de penalidades é fundamental para garantir o contraditório e a ampla defesa, direitos assegurados pelo princípio do devido processo legal.</w:t>
            </w:r>
            <w:r>
              <w:t xml:space="preserve"> </w:t>
            </w:r>
            <w:r>
              <w:rPr>
                <w:rFonts w:ascii="Book Antiqua" w:eastAsia="Times New Roman" w:hAnsi="Book Antiqua" w:cs="Times New Roman"/>
                <w:sz w:val="19"/>
                <w:szCs w:val="19"/>
                <w:lang w:eastAsia="pt-BR"/>
              </w:rPr>
              <w:t>Em outras palavras, de fato</w:t>
            </w:r>
            <w:r w:rsidRPr="00EC7EB5">
              <w:rPr>
                <w:rFonts w:ascii="Book Antiqua" w:eastAsia="Times New Roman" w:hAnsi="Book Antiqua" w:cs="Times New Roman"/>
                <w:sz w:val="19"/>
                <w:szCs w:val="19"/>
                <w:lang w:eastAsia="pt-BR"/>
              </w:rPr>
              <w:t>, na seara administrativa, prevalece a possibilidade de ocorrência da chamada reformatio in pejus, vale dizer, a situação do recorrente se agravar quando do julgamento de seu próprio recurso administrativo, à luz dos princípios da autotutela e da verdade real, que informam os processos administrativos.</w:t>
            </w:r>
            <w:r>
              <w:rPr>
                <w:rFonts w:ascii="Book Antiqua" w:eastAsia="Times New Roman" w:hAnsi="Book Antiqua" w:cs="Times New Roman"/>
                <w:sz w:val="19"/>
                <w:szCs w:val="19"/>
                <w:lang w:eastAsia="pt-BR"/>
              </w:rPr>
              <w:t xml:space="preserve"> </w:t>
            </w:r>
            <w:r w:rsidRPr="00EC7EB5">
              <w:rPr>
                <w:rFonts w:ascii="Book Antiqua" w:eastAsia="Times New Roman" w:hAnsi="Book Antiqua" w:cs="Times New Roman"/>
                <w:sz w:val="19"/>
                <w:szCs w:val="19"/>
                <w:lang w:eastAsia="pt-BR"/>
              </w:rPr>
              <w:t xml:space="preserve">Nada obstante, para que possa se dar tal agravamento, necessário se faz que o interessado seja previamente intimado, a fim de que tenha a oportunidade de se manifestar. Esse entendimento foi consagrado na regra do art. 64, </w:t>
            </w:r>
            <w:r>
              <w:rPr>
                <w:rFonts w:ascii="Book Antiqua" w:eastAsia="Times New Roman" w:hAnsi="Book Antiqua" w:cs="Times New Roman"/>
                <w:sz w:val="19"/>
                <w:szCs w:val="19"/>
                <w:lang w:eastAsia="pt-BR"/>
              </w:rPr>
              <w:t>§</w:t>
            </w:r>
            <w:r w:rsidRPr="00EC7EB5">
              <w:rPr>
                <w:rFonts w:ascii="Book Antiqua" w:eastAsia="Times New Roman" w:hAnsi="Book Antiqua" w:cs="Times New Roman"/>
                <w:sz w:val="19"/>
                <w:szCs w:val="19"/>
                <w:lang w:eastAsia="pt-BR"/>
              </w:rPr>
              <w:t xml:space="preserve"> único, da Lei 9.784/99</w:t>
            </w:r>
            <w:r>
              <w:rPr>
                <w:rFonts w:ascii="Book Antiqua" w:eastAsia="Times New Roman" w:hAnsi="Book Antiqua" w:cs="Times New Roman"/>
                <w:sz w:val="19"/>
                <w:szCs w:val="19"/>
                <w:lang w:eastAsia="pt-BR"/>
              </w:rPr>
              <w:t>. Além disso, o</w:t>
            </w:r>
            <w:r w:rsidRPr="00EC7EB5">
              <w:rPr>
                <w:rFonts w:ascii="Book Antiqua" w:eastAsia="Times New Roman" w:hAnsi="Book Antiqua" w:cs="Times New Roman"/>
                <w:sz w:val="19"/>
                <w:szCs w:val="19"/>
                <w:lang w:eastAsia="pt-BR"/>
              </w:rPr>
              <w:t xml:space="preserve"> STF assim também já se posicionou, consoante se vê do seguinte trecho de julgado:</w:t>
            </w:r>
            <w:r>
              <w:rPr>
                <w:rFonts w:ascii="Book Antiqua" w:eastAsia="Times New Roman" w:hAnsi="Book Antiqua" w:cs="Times New Roman"/>
                <w:sz w:val="19"/>
                <w:szCs w:val="19"/>
                <w:lang w:eastAsia="pt-BR"/>
              </w:rPr>
              <w:t xml:space="preserve"> “</w:t>
            </w:r>
            <w:r w:rsidRPr="00EC7EB5">
              <w:rPr>
                <w:rFonts w:ascii="Book Antiqua" w:eastAsia="Times New Roman" w:hAnsi="Book Antiqua" w:cs="Times New Roman"/>
                <w:i/>
                <w:iCs/>
                <w:sz w:val="19"/>
                <w:szCs w:val="19"/>
                <w:lang w:eastAsia="pt-BR"/>
              </w:rPr>
              <w:t xml:space="preserve">A possibilidade da administração pública, em fase de recurso administrativo, anular, modificar ou extinguir os atos administrativos em razão de legalidade, conveniência e oportunidade, é corolário dos princípios da hierarquia e da finalidade, </w:t>
            </w:r>
            <w:r w:rsidRPr="00EC7EB5">
              <w:rPr>
                <w:rFonts w:ascii="Book Antiqua" w:eastAsia="Times New Roman" w:hAnsi="Book Antiqua" w:cs="Times New Roman"/>
                <w:b/>
                <w:bCs/>
                <w:i/>
                <w:iCs/>
                <w:sz w:val="19"/>
                <w:szCs w:val="19"/>
                <w:highlight w:val="green"/>
                <w:lang w:eastAsia="pt-BR"/>
              </w:rPr>
              <w:t>não havendo se falar</w:t>
            </w:r>
            <w:r w:rsidRPr="00EC7EB5">
              <w:rPr>
                <w:rFonts w:ascii="Book Antiqua" w:eastAsia="Times New Roman" w:hAnsi="Book Antiqua" w:cs="Times New Roman"/>
                <w:i/>
                <w:iCs/>
                <w:sz w:val="19"/>
                <w:szCs w:val="19"/>
                <w:lang w:eastAsia="pt-BR"/>
              </w:rPr>
              <w:t xml:space="preserve"> em </w:t>
            </w:r>
            <w:r w:rsidRPr="00EC7EB5">
              <w:rPr>
                <w:rFonts w:ascii="Book Antiqua" w:eastAsia="Times New Roman" w:hAnsi="Book Antiqua" w:cs="Times New Roman"/>
                <w:b/>
                <w:bCs/>
                <w:i/>
                <w:iCs/>
                <w:sz w:val="19"/>
                <w:szCs w:val="19"/>
                <w:shd w:val="clear" w:color="auto" w:fill="F7CAAC" w:themeFill="accent2" w:themeFillTint="66"/>
                <w:lang w:eastAsia="pt-BR"/>
              </w:rPr>
              <w:t>reformatio in pejus no âmbito administrativo</w:t>
            </w:r>
            <w:r w:rsidRPr="00EC7EB5">
              <w:rPr>
                <w:rFonts w:ascii="Book Antiqua" w:eastAsia="Times New Roman" w:hAnsi="Book Antiqua" w:cs="Times New Roman"/>
                <w:i/>
                <w:iCs/>
                <w:sz w:val="19"/>
                <w:szCs w:val="19"/>
                <w:lang w:eastAsia="pt-BR"/>
              </w:rPr>
              <w:t xml:space="preserve">, </w:t>
            </w:r>
            <w:r w:rsidRPr="00EC7EB5">
              <w:rPr>
                <w:rFonts w:ascii="Book Antiqua" w:eastAsia="Times New Roman" w:hAnsi="Book Antiqua" w:cs="Times New Roman"/>
                <w:b/>
                <w:bCs/>
                <w:i/>
                <w:iCs/>
                <w:sz w:val="19"/>
                <w:szCs w:val="19"/>
                <w:highlight w:val="yellow"/>
                <w:lang w:eastAsia="pt-BR"/>
              </w:rPr>
              <w:t>desde que seja dada a oportunidade de ampla defesa e o contraditório</w:t>
            </w:r>
            <w:r w:rsidRPr="00EC7EB5">
              <w:rPr>
                <w:rFonts w:ascii="Book Antiqua" w:eastAsia="Times New Roman" w:hAnsi="Book Antiqua" w:cs="Times New Roman"/>
                <w:i/>
                <w:iCs/>
                <w:sz w:val="19"/>
                <w:szCs w:val="19"/>
                <w:lang w:eastAsia="pt-BR"/>
              </w:rPr>
              <w:t xml:space="preserve"> ao administrado e sejam observados os prazos prescricionais.</w:t>
            </w:r>
            <w:r>
              <w:rPr>
                <w:rFonts w:ascii="Book Antiqua" w:eastAsia="Times New Roman" w:hAnsi="Book Antiqua" w:cs="Times New Roman"/>
                <w:i/>
                <w:iCs/>
                <w:sz w:val="19"/>
                <w:szCs w:val="19"/>
                <w:lang w:eastAsia="pt-BR"/>
              </w:rPr>
              <w:t>”</w:t>
            </w:r>
            <w:r>
              <w:rPr>
                <w:rFonts w:ascii="Book Antiqua" w:eastAsia="Times New Roman" w:hAnsi="Book Antiqua" w:cs="Times New Roman"/>
                <w:sz w:val="19"/>
                <w:szCs w:val="19"/>
                <w:lang w:eastAsia="pt-BR"/>
              </w:rPr>
              <w:t xml:space="preserve"> STF. 1ª T., </w:t>
            </w:r>
            <w:r w:rsidRPr="00EC7EB5">
              <w:rPr>
                <w:rFonts w:ascii="Book Antiqua" w:eastAsia="Times New Roman" w:hAnsi="Book Antiqua" w:cs="Times New Roman"/>
                <w:sz w:val="19"/>
                <w:szCs w:val="19"/>
                <w:lang w:eastAsia="pt-BR"/>
              </w:rPr>
              <w:t xml:space="preserve">ARE 641054 </w:t>
            </w:r>
            <w:proofErr w:type="spellStart"/>
            <w:r w:rsidRPr="00EC7EB5">
              <w:rPr>
                <w:rFonts w:ascii="Book Antiqua" w:eastAsia="Times New Roman" w:hAnsi="Book Antiqua" w:cs="Times New Roman"/>
                <w:sz w:val="19"/>
                <w:szCs w:val="19"/>
                <w:lang w:eastAsia="pt-BR"/>
              </w:rPr>
              <w:t>AgR</w:t>
            </w:r>
            <w:proofErr w:type="spellEnd"/>
            <w:r w:rsidRPr="00EC7EB5">
              <w:rPr>
                <w:rFonts w:ascii="Book Antiqua" w:eastAsia="Times New Roman" w:hAnsi="Book Antiqua" w:cs="Times New Roman"/>
                <w:sz w:val="19"/>
                <w:szCs w:val="19"/>
                <w:lang w:eastAsia="pt-BR"/>
              </w:rPr>
              <w:t>, Rel</w:t>
            </w:r>
            <w:r>
              <w:rPr>
                <w:rFonts w:ascii="Book Antiqua" w:eastAsia="Times New Roman" w:hAnsi="Book Antiqua" w:cs="Times New Roman"/>
                <w:sz w:val="19"/>
                <w:szCs w:val="19"/>
                <w:lang w:eastAsia="pt-BR"/>
              </w:rPr>
              <w:t>. Min.</w:t>
            </w:r>
            <w:r w:rsidRPr="00EC7EB5">
              <w:rPr>
                <w:rFonts w:ascii="Book Antiqua" w:eastAsia="Times New Roman" w:hAnsi="Book Antiqua" w:cs="Times New Roman"/>
                <w:sz w:val="19"/>
                <w:szCs w:val="19"/>
                <w:lang w:eastAsia="pt-BR"/>
              </w:rPr>
              <w:t xml:space="preserve"> L</w:t>
            </w:r>
            <w:r>
              <w:rPr>
                <w:rFonts w:ascii="Book Antiqua" w:eastAsia="Times New Roman" w:hAnsi="Book Antiqua" w:cs="Times New Roman"/>
                <w:sz w:val="19"/>
                <w:szCs w:val="19"/>
                <w:lang w:eastAsia="pt-BR"/>
              </w:rPr>
              <w:t>uiz</w:t>
            </w:r>
            <w:r w:rsidRPr="00EC7EB5">
              <w:rPr>
                <w:rFonts w:ascii="Book Antiqua" w:eastAsia="Times New Roman" w:hAnsi="Book Antiqua" w:cs="Times New Roman"/>
                <w:sz w:val="19"/>
                <w:szCs w:val="19"/>
                <w:lang w:eastAsia="pt-BR"/>
              </w:rPr>
              <w:t xml:space="preserve"> F</w:t>
            </w:r>
            <w:r>
              <w:rPr>
                <w:rFonts w:ascii="Book Antiqua" w:eastAsia="Times New Roman" w:hAnsi="Book Antiqua" w:cs="Times New Roman"/>
                <w:sz w:val="19"/>
                <w:szCs w:val="19"/>
                <w:lang w:eastAsia="pt-BR"/>
              </w:rPr>
              <w:t>ux</w:t>
            </w:r>
            <w:r w:rsidRPr="00EC7EB5">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EC7EB5">
              <w:rPr>
                <w:rFonts w:ascii="Book Antiqua" w:eastAsia="Times New Roman" w:hAnsi="Book Antiqua" w:cs="Times New Roman"/>
                <w:sz w:val="19"/>
                <w:szCs w:val="19"/>
                <w:lang w:eastAsia="pt-BR"/>
              </w:rPr>
              <w:t xml:space="preserve"> 22</w:t>
            </w:r>
            <w:r>
              <w:rPr>
                <w:rFonts w:ascii="Book Antiqua" w:eastAsia="Times New Roman" w:hAnsi="Book Antiqua" w:cs="Times New Roman"/>
                <w:sz w:val="19"/>
                <w:szCs w:val="19"/>
                <w:lang w:eastAsia="pt-BR"/>
              </w:rPr>
              <w:t>/</w:t>
            </w:r>
            <w:r w:rsidRPr="00EC7EB5">
              <w:rPr>
                <w:rFonts w:ascii="Book Antiqua" w:eastAsia="Times New Roman" w:hAnsi="Book Antiqua" w:cs="Times New Roman"/>
                <w:sz w:val="19"/>
                <w:szCs w:val="19"/>
                <w:lang w:eastAsia="pt-BR"/>
              </w:rPr>
              <w:t>05</w:t>
            </w:r>
            <w:r>
              <w:rPr>
                <w:rFonts w:ascii="Book Antiqua" w:eastAsia="Times New Roman" w:hAnsi="Book Antiqua" w:cs="Times New Roman"/>
                <w:sz w:val="19"/>
                <w:szCs w:val="19"/>
                <w:lang w:eastAsia="pt-BR"/>
              </w:rPr>
              <w:t>/</w:t>
            </w:r>
            <w:r w:rsidRPr="00EC7EB5">
              <w:rPr>
                <w:rFonts w:ascii="Book Antiqua" w:eastAsia="Times New Roman" w:hAnsi="Book Antiqua" w:cs="Times New Roman"/>
                <w:sz w:val="19"/>
                <w:szCs w:val="19"/>
                <w:lang w:eastAsia="pt-BR"/>
              </w:rPr>
              <w:t>12</w:t>
            </w:r>
            <w:r>
              <w:rPr>
                <w:rFonts w:ascii="Book Antiqua" w:eastAsia="Times New Roman" w:hAnsi="Book Antiqua" w:cs="Times New Roman"/>
                <w:sz w:val="19"/>
                <w:szCs w:val="19"/>
                <w:lang w:eastAsia="pt-BR"/>
              </w:rPr>
              <w:t>.</w:t>
            </w:r>
          </w:p>
          <w:p w14:paraId="3184A472" w14:textId="77777777" w:rsidR="00EC7EB5" w:rsidRDefault="00EC7EB5" w:rsidP="00FD7E15">
            <w:pPr>
              <w:jc w:val="both"/>
              <w:rPr>
                <w:rFonts w:ascii="Book Antiqua" w:eastAsia="Times New Roman" w:hAnsi="Book Antiqua" w:cs="Times New Roman"/>
                <w:b/>
                <w:sz w:val="19"/>
                <w:szCs w:val="19"/>
                <w:lang w:eastAsia="pt-BR"/>
              </w:rPr>
            </w:pPr>
          </w:p>
          <w:p w14:paraId="7F1FE44F" w14:textId="5E244C01" w:rsidR="00FD7E15" w:rsidRPr="00FD7E15" w:rsidRDefault="00FD7E15" w:rsidP="00FD7E15">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FD7E15">
              <w:rPr>
                <w:rFonts w:ascii="Book Antiqua" w:eastAsia="Times New Roman" w:hAnsi="Book Antiqua" w:cs="Times New Roman"/>
                <w:b/>
                <w:sz w:val="19"/>
                <w:szCs w:val="19"/>
                <w:highlight w:val="yellow"/>
                <w:lang w:eastAsia="pt-BR"/>
              </w:rPr>
              <w:t>MPRR-2023-AOCP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D7E15">
              <w:rPr>
                <w:rFonts w:ascii="Book Antiqua" w:eastAsia="Times New Roman" w:hAnsi="Book Antiqua" w:cs="Times New Roman"/>
                <w:bCs/>
                <w:sz w:val="19"/>
                <w:szCs w:val="19"/>
                <w:lang w:eastAsia="pt-BR"/>
              </w:rPr>
              <w:t>Quanto ao processo administrativo, é correto afirmar que</w:t>
            </w:r>
            <w:r>
              <w:rPr>
                <w:rFonts w:ascii="Book Antiqua" w:eastAsia="Times New Roman" w:hAnsi="Book Antiqua" w:cs="Times New Roman"/>
                <w:bCs/>
                <w:sz w:val="19"/>
                <w:szCs w:val="19"/>
                <w:lang w:eastAsia="pt-BR"/>
              </w:rPr>
              <w:t xml:space="preserve"> </w:t>
            </w:r>
            <w:r w:rsidRPr="00FD7E15">
              <w:rPr>
                <w:rFonts w:ascii="Book Antiqua" w:eastAsia="Times New Roman" w:hAnsi="Book Antiqua" w:cs="Times New Roman"/>
                <w:bCs/>
                <w:sz w:val="19"/>
                <w:szCs w:val="19"/>
                <w:lang w:eastAsia="pt-BR"/>
              </w:rPr>
              <w:t>em sede de recurso administrativo, se o órgão julgador divisar a possibilidade de agravar a situação do recorrente, deverá cientificá-lo para que formule suas alegações.</w:t>
            </w:r>
            <w:r>
              <w:rPr>
                <w:rFonts w:ascii="Book Antiqua" w:eastAsia="Times New Roman" w:hAnsi="Book Antiqua" w:cs="Times New Roman"/>
                <w:bCs/>
                <w:sz w:val="19"/>
                <w:szCs w:val="19"/>
                <w:lang w:eastAsia="pt-BR"/>
              </w:rPr>
              <w:t xml:space="preserve"> </w:t>
            </w:r>
            <w:r w:rsidRPr="00481CC2">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64</w:t>
            </w:r>
            <w:r w:rsidRPr="00481CC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 único,</w:t>
            </w:r>
            <w:r w:rsidRPr="00481CC2">
              <w:rPr>
                <w:rFonts w:ascii="Book Antiqua" w:eastAsia="Times New Roman" w:hAnsi="Book Antiqua" w:cs="Times New Roman"/>
                <w:b/>
                <w:sz w:val="19"/>
                <w:szCs w:val="19"/>
                <w:lang w:eastAsia="pt-BR"/>
              </w:rPr>
              <w:t xml:space="preserve"> Lei 9784/99.</w:t>
            </w:r>
          </w:p>
          <w:p w14:paraId="1B1D88AB" w14:textId="77777777" w:rsidR="00FD7E15" w:rsidRDefault="00FD7E15" w:rsidP="008E69BE">
            <w:pPr>
              <w:jc w:val="both"/>
              <w:rPr>
                <w:rFonts w:ascii="Book Antiqua" w:eastAsia="Times New Roman" w:hAnsi="Book Antiqua" w:cs="Times New Roman"/>
                <w:b/>
                <w:sz w:val="19"/>
                <w:szCs w:val="19"/>
                <w:lang w:eastAsia="pt-BR"/>
              </w:rPr>
            </w:pPr>
          </w:p>
          <w:p w14:paraId="106AE099" w14:textId="18C600F8" w:rsidR="00046ACC" w:rsidRDefault="00046ACC" w:rsidP="008E69BE">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lastRenderedPageBreak/>
              <w:t>(</w:t>
            </w:r>
            <w:r w:rsidRPr="00FF5B91">
              <w:rPr>
                <w:rFonts w:ascii="Book Antiqua" w:eastAsia="Times New Roman" w:hAnsi="Book Antiqua" w:cs="Times New Roman"/>
                <w:b/>
                <w:sz w:val="19"/>
                <w:szCs w:val="19"/>
                <w:highlight w:val="yellow"/>
                <w:lang w:eastAsia="pt-BR"/>
              </w:rPr>
              <w:t>MPGO-2019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F5B91">
              <w:rPr>
                <w:rFonts w:ascii="Book Antiqua" w:eastAsia="Times New Roman" w:hAnsi="Book Antiqua" w:cs="Times New Roman"/>
                <w:bCs/>
                <w:sz w:val="19"/>
                <w:szCs w:val="19"/>
                <w:lang w:eastAsia="pt-BR"/>
              </w:rPr>
              <w:t>Sobre o processo administrativo disciplinado na Lei 9.784/99, informe a assertiva correta:</w:t>
            </w:r>
            <w:r>
              <w:rPr>
                <w:rFonts w:ascii="Book Antiqua" w:eastAsia="Times New Roman" w:hAnsi="Book Antiqua" w:cs="Times New Roman"/>
                <w:bCs/>
                <w:sz w:val="19"/>
                <w:szCs w:val="19"/>
                <w:lang w:eastAsia="pt-BR"/>
              </w:rPr>
              <w:t xml:space="preserve"> </w:t>
            </w:r>
            <w:r w:rsidRPr="00046ACC">
              <w:rPr>
                <w:rFonts w:ascii="Book Antiqua" w:eastAsia="Times New Roman" w:hAnsi="Book Antiqua" w:cs="Times New Roman"/>
                <w:bCs/>
                <w:sz w:val="19"/>
                <w:szCs w:val="19"/>
                <w:lang w:eastAsia="pt-BR"/>
              </w:rPr>
              <w:t>No julgamento do recurso, admite-se a reformatio in pejus, desde que cientificado o administrado para que formule suas alegações antes da decisão, e que a matéria seja de competência do órgão julgador.</w:t>
            </w:r>
            <w:r>
              <w:rPr>
                <w:rFonts w:ascii="Book Antiqua" w:eastAsia="Times New Roman" w:hAnsi="Book Antiqua" w:cs="Times New Roman"/>
                <w:bCs/>
                <w:sz w:val="19"/>
                <w:szCs w:val="19"/>
                <w:lang w:eastAsia="pt-BR"/>
              </w:rPr>
              <w:t xml:space="preserve"> </w:t>
            </w:r>
            <w:bookmarkStart w:id="203" w:name="_Hlk124940828"/>
            <w:r w:rsidRPr="00481CC2">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64</w:t>
            </w:r>
            <w:r w:rsidRPr="00481CC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 único,</w:t>
            </w:r>
            <w:r w:rsidRPr="00481CC2">
              <w:rPr>
                <w:rFonts w:ascii="Book Antiqua" w:eastAsia="Times New Roman" w:hAnsi="Book Antiqua" w:cs="Times New Roman"/>
                <w:b/>
                <w:sz w:val="19"/>
                <w:szCs w:val="19"/>
                <w:lang w:eastAsia="pt-BR"/>
              </w:rPr>
              <w:t xml:space="preserve"> Lei 9784/99.</w:t>
            </w:r>
            <w:bookmarkEnd w:id="203"/>
          </w:p>
          <w:p w14:paraId="2D5CF747" w14:textId="628725F9" w:rsidR="00D20356" w:rsidRDefault="00D20356" w:rsidP="008E69BE">
            <w:pPr>
              <w:jc w:val="both"/>
              <w:rPr>
                <w:rFonts w:ascii="Book Antiqua" w:eastAsia="Times New Roman" w:hAnsi="Book Antiqua" w:cs="Times New Roman"/>
                <w:b/>
                <w:sz w:val="19"/>
                <w:szCs w:val="19"/>
                <w:lang w:eastAsia="pt-BR"/>
              </w:rPr>
            </w:pPr>
          </w:p>
          <w:p w14:paraId="75C8B0B9" w14:textId="1BE40F79" w:rsidR="00D20356" w:rsidRPr="00D20356" w:rsidRDefault="00D20356" w:rsidP="008E69BE">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D20356">
              <w:rPr>
                <w:rFonts w:ascii="Book Antiqua" w:eastAsia="Times New Roman" w:hAnsi="Book Antiqua" w:cs="Times New Roman"/>
                <w:b/>
                <w:sz w:val="19"/>
                <w:szCs w:val="19"/>
                <w:highlight w:val="yellow"/>
                <w:lang w:eastAsia="pt-BR"/>
              </w:rPr>
              <w:t>PGEPE-2018-CESPE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20356">
              <w:rPr>
                <w:rFonts w:ascii="Book Antiqua" w:eastAsia="Times New Roman" w:hAnsi="Book Antiqua" w:cs="Times New Roman"/>
                <w:bCs/>
                <w:sz w:val="19"/>
                <w:szCs w:val="19"/>
                <w:lang w:eastAsia="pt-BR"/>
              </w:rPr>
              <w:t>Considerando a doutrina, a jurisprudência e o disposto na Lei 9.784/1999, assinale a opção correta acerca do processo administrativo</w:t>
            </w:r>
            <w:r>
              <w:rPr>
                <w:rFonts w:ascii="Book Antiqua" w:eastAsia="Times New Roman" w:hAnsi="Book Antiqua" w:cs="Times New Roman"/>
                <w:bCs/>
                <w:sz w:val="19"/>
                <w:szCs w:val="19"/>
                <w:lang w:eastAsia="pt-BR"/>
              </w:rPr>
              <w:t xml:space="preserve">: </w:t>
            </w:r>
            <w:r w:rsidRPr="00D20356">
              <w:rPr>
                <w:rFonts w:ascii="Book Antiqua" w:eastAsia="Times New Roman" w:hAnsi="Book Antiqua" w:cs="Times New Roman"/>
                <w:bCs/>
                <w:sz w:val="19"/>
                <w:szCs w:val="19"/>
                <w:lang w:eastAsia="pt-BR"/>
              </w:rPr>
              <w:t>Órgão competente para o julgamento de recursos no processo administrativo poderá agravar a situação do recorrente, desde que lhe seja garantida a oportunidade para a apresentação de alegações.</w:t>
            </w:r>
            <w:r>
              <w:rPr>
                <w:rFonts w:ascii="Book Antiqua" w:eastAsia="Times New Roman" w:hAnsi="Book Antiqua" w:cs="Times New Roman"/>
                <w:bCs/>
                <w:sz w:val="19"/>
                <w:szCs w:val="19"/>
                <w:lang w:eastAsia="pt-BR"/>
              </w:rPr>
              <w:t xml:space="preserve"> </w:t>
            </w:r>
            <w:r w:rsidRPr="00481CC2">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64</w:t>
            </w:r>
            <w:r w:rsidRPr="00481CC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 único,</w:t>
            </w:r>
            <w:r w:rsidRPr="00481CC2">
              <w:rPr>
                <w:rFonts w:ascii="Book Antiqua" w:eastAsia="Times New Roman" w:hAnsi="Book Antiqua" w:cs="Times New Roman"/>
                <w:b/>
                <w:sz w:val="19"/>
                <w:szCs w:val="19"/>
                <w:lang w:eastAsia="pt-BR"/>
              </w:rPr>
              <w:t xml:space="preserve"> Lei 9784/99.</w:t>
            </w:r>
          </w:p>
          <w:p w14:paraId="788C0048" w14:textId="2DF3C3C4" w:rsidR="00C20F11" w:rsidRDefault="00C20F11" w:rsidP="008E69BE">
            <w:pPr>
              <w:jc w:val="both"/>
              <w:rPr>
                <w:rFonts w:ascii="Book Antiqua" w:eastAsia="Times New Roman" w:hAnsi="Book Antiqua" w:cs="Times New Roman"/>
                <w:b/>
                <w:bCs/>
                <w:sz w:val="19"/>
                <w:szCs w:val="19"/>
                <w:lang w:eastAsia="pt-BR"/>
              </w:rPr>
            </w:pPr>
          </w:p>
          <w:p w14:paraId="7BAA088C" w14:textId="055A6414" w:rsidR="00C20F11" w:rsidRPr="00C20F11" w:rsidRDefault="00C20F11" w:rsidP="00C20F11">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C20F11">
              <w:rPr>
                <w:rFonts w:ascii="Book Antiqua" w:eastAsia="Times New Roman" w:hAnsi="Book Antiqua" w:cs="Times New Roman"/>
                <w:b/>
                <w:bCs/>
                <w:sz w:val="19"/>
                <w:szCs w:val="19"/>
                <w:highlight w:val="yellow"/>
                <w:lang w:eastAsia="pt-BR"/>
              </w:rPr>
              <w:t>PCMA-2018-CESPE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20F11">
              <w:rPr>
                <w:rFonts w:ascii="Book Antiqua" w:eastAsia="Times New Roman" w:hAnsi="Book Antiqua" w:cs="Times New Roman"/>
                <w:sz w:val="19"/>
                <w:szCs w:val="19"/>
                <w:lang w:eastAsia="pt-BR"/>
              </w:rPr>
              <w:t>Pedro interpôs recurso administrativo visando reverter decisão administrativa que havia determinado a interdição de estabelecimento comercial de sua propriedade, com aplicação de multa.</w:t>
            </w:r>
            <w:r>
              <w:rPr>
                <w:rFonts w:ascii="Book Antiqua" w:eastAsia="Times New Roman" w:hAnsi="Book Antiqua" w:cs="Times New Roman"/>
                <w:sz w:val="19"/>
                <w:szCs w:val="19"/>
                <w:lang w:eastAsia="pt-BR"/>
              </w:rPr>
              <w:t xml:space="preserve"> </w:t>
            </w:r>
            <w:r w:rsidRPr="00C20F11">
              <w:rPr>
                <w:rFonts w:ascii="Book Antiqua" w:eastAsia="Times New Roman" w:hAnsi="Book Antiqua" w:cs="Times New Roman"/>
                <w:sz w:val="19"/>
                <w:szCs w:val="19"/>
                <w:lang w:eastAsia="pt-BR"/>
              </w:rPr>
              <w:t>Nessa situação hipotética, com base nas disposições legais concernentes aos processos administrativos,</w:t>
            </w:r>
            <w:r>
              <w:rPr>
                <w:rFonts w:ascii="Book Antiqua" w:eastAsia="Times New Roman" w:hAnsi="Book Antiqua" w:cs="Times New Roman"/>
                <w:sz w:val="19"/>
                <w:szCs w:val="19"/>
                <w:lang w:eastAsia="pt-BR"/>
              </w:rPr>
              <w:t xml:space="preserve"> </w:t>
            </w:r>
            <w:r w:rsidRPr="00C20F11">
              <w:rPr>
                <w:rFonts w:ascii="Book Antiqua" w:eastAsia="Times New Roman" w:hAnsi="Book Antiqua" w:cs="Times New Roman"/>
                <w:sz w:val="19"/>
                <w:szCs w:val="19"/>
                <w:lang w:eastAsia="pt-BR"/>
              </w:rPr>
              <w:t>se do julgamento do recurso administrativo puder decorrer gravame à situação de Pedro, este deverá ser cientificado para apresentar nova manifestação antes da decisão.</w:t>
            </w:r>
            <w:r>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64</w:t>
            </w:r>
            <w:r w:rsidRPr="00481CC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 único,</w:t>
            </w:r>
            <w:r w:rsidRPr="00481CC2">
              <w:rPr>
                <w:rFonts w:ascii="Book Antiqua" w:eastAsia="Times New Roman" w:hAnsi="Book Antiqua" w:cs="Times New Roman"/>
                <w:b/>
                <w:sz w:val="19"/>
                <w:szCs w:val="19"/>
                <w:lang w:eastAsia="pt-BR"/>
              </w:rPr>
              <w:t xml:space="preserve"> Lei 9784/99.</w:t>
            </w:r>
          </w:p>
          <w:p w14:paraId="2F696902" w14:textId="77777777" w:rsidR="00046ACC" w:rsidRDefault="00046ACC" w:rsidP="008E69BE">
            <w:pPr>
              <w:jc w:val="both"/>
              <w:rPr>
                <w:rFonts w:ascii="Book Antiqua" w:eastAsia="Times New Roman" w:hAnsi="Book Antiqua" w:cs="Times New Roman"/>
                <w:b/>
                <w:bCs/>
                <w:sz w:val="19"/>
                <w:szCs w:val="19"/>
                <w:lang w:eastAsia="pt-BR"/>
              </w:rPr>
            </w:pPr>
          </w:p>
          <w:p w14:paraId="3D51F265" w14:textId="6652C560" w:rsidR="00D3421B" w:rsidRPr="00481CC2" w:rsidRDefault="00D3421B" w:rsidP="008E69BE">
            <w:pPr>
              <w:jc w:val="both"/>
              <w:rPr>
                <w:rFonts w:ascii="Book Antiqua" w:eastAsia="Times New Roman" w:hAnsi="Book Antiqua" w:cs="Times New Roman"/>
                <w:b/>
                <w:i/>
                <w:iCs/>
                <w:color w:val="FF0000"/>
                <w:sz w:val="19"/>
                <w:szCs w:val="19"/>
                <w:lang w:eastAsia="pt-BR"/>
              </w:rPr>
            </w:pPr>
            <w:r w:rsidRPr="00481CC2">
              <w:rPr>
                <w:rFonts w:ascii="Book Antiqua" w:eastAsia="Times New Roman" w:hAnsi="Book Antiqua" w:cs="Times New Roman"/>
                <w:b/>
                <w:bCs/>
                <w:sz w:val="19"/>
                <w:szCs w:val="19"/>
                <w:lang w:eastAsia="pt-BR"/>
              </w:rPr>
              <w:t>(</w:t>
            </w:r>
            <w:r w:rsidRPr="00481CC2">
              <w:rPr>
                <w:rFonts w:ascii="Book Antiqua" w:eastAsia="Times New Roman" w:hAnsi="Book Antiqua" w:cs="Times New Roman"/>
                <w:b/>
                <w:bCs/>
                <w:sz w:val="19"/>
                <w:szCs w:val="19"/>
                <w:highlight w:val="yellow"/>
                <w:lang w:eastAsia="pt-BR"/>
              </w:rPr>
              <w:t>TJPB-2015-CESPE</w:t>
            </w:r>
            <w:r w:rsidRPr="00481CC2">
              <w:rPr>
                <w:rFonts w:ascii="Book Antiqua" w:eastAsia="Times New Roman" w:hAnsi="Book Antiqua" w:cs="Times New Roman"/>
                <w:b/>
                <w:bCs/>
                <w:sz w:val="19"/>
                <w:szCs w:val="19"/>
                <w:lang w:eastAsia="pt-BR"/>
              </w:rPr>
              <w:t>)</w:t>
            </w:r>
            <w:r w:rsidRPr="00481CC2">
              <w:rPr>
                <w:rFonts w:ascii="Book Antiqua" w:eastAsia="Times New Roman" w:hAnsi="Book Antiqua" w:cs="Times New Roman"/>
                <w:sz w:val="19"/>
                <w:szCs w:val="19"/>
                <w:lang w:eastAsia="pt-BR"/>
              </w:rPr>
              <w:t xml:space="preserve">: No que concerne aos bens públicos e ao processo administrativo, assinale a opção correta: O órgão competente para apreciar recurso administrativo em processo disciplinar está autorizado a modificar a decisão recorrida, inclusive para agravar a situação do recorrente. </w:t>
            </w:r>
            <w:r w:rsidRPr="00481CC2">
              <w:rPr>
                <w:rFonts w:ascii="Book Antiqua" w:eastAsia="Times New Roman" w:hAnsi="Book Antiqua" w:cs="Times New Roman"/>
                <w:b/>
                <w:sz w:val="19"/>
                <w:szCs w:val="19"/>
                <w:lang w:eastAsia="pt-BR"/>
              </w:rPr>
              <w:t>BL: art. 64, Lei 9784.</w:t>
            </w:r>
          </w:p>
          <w:p w14:paraId="4D2DD2AA" w14:textId="77777777" w:rsidR="00D3421B" w:rsidRPr="00481CC2" w:rsidRDefault="00D3421B" w:rsidP="008E69BE">
            <w:pPr>
              <w:jc w:val="both"/>
              <w:rPr>
                <w:rFonts w:ascii="Book Antiqua" w:eastAsia="Times New Roman" w:hAnsi="Book Antiqua" w:cs="Times New Roman"/>
                <w:b/>
                <w:i/>
                <w:iCs/>
                <w:color w:val="FF0000"/>
                <w:sz w:val="19"/>
                <w:szCs w:val="19"/>
                <w:lang w:eastAsia="pt-BR"/>
              </w:rPr>
            </w:pPr>
          </w:p>
          <w:p w14:paraId="756CF1DA" w14:textId="77777777" w:rsidR="00190D2B" w:rsidRDefault="00190D2B" w:rsidP="008E69BE">
            <w:pPr>
              <w:jc w:val="both"/>
              <w:rPr>
                <w:rFonts w:ascii="Book Antiqua" w:eastAsia="Times New Roman" w:hAnsi="Book Antiqua" w:cs="Times New Roman"/>
                <w:sz w:val="19"/>
                <w:szCs w:val="19"/>
                <w:lang w:eastAsia="pt-BR"/>
              </w:rPr>
            </w:pPr>
            <w:r w:rsidRPr="00481CC2">
              <w:rPr>
                <w:rFonts w:ascii="Book Antiqua" w:eastAsia="Times New Roman" w:hAnsi="Book Antiqua" w:cs="Times New Roman"/>
                <w:b/>
                <w:i/>
                <w:iCs/>
                <w:color w:val="FF0000"/>
                <w:sz w:val="19"/>
                <w:szCs w:val="19"/>
                <w:lang w:eastAsia="pt-BR"/>
              </w:rPr>
              <w:t>#</w:t>
            </w:r>
            <w:r w:rsidRPr="00481CC2">
              <w:rPr>
                <w:rFonts w:ascii="Book Antiqua" w:eastAsia="Times New Roman" w:hAnsi="Book Antiqua" w:cs="Times New Roman"/>
                <w:b/>
                <w:i/>
                <w:iCs/>
                <w:color w:val="FF0000"/>
                <w:sz w:val="19"/>
                <w:szCs w:val="19"/>
                <w:highlight w:val="green"/>
                <w:lang w:eastAsia="pt-BR"/>
              </w:rPr>
              <w:t>Atenção</w:t>
            </w:r>
            <w:r w:rsidRPr="00481CC2">
              <w:rPr>
                <w:rFonts w:ascii="Book Antiqua" w:eastAsia="Times New Roman" w:hAnsi="Book Antiqua" w:cs="Times New Roman"/>
                <w:sz w:val="19"/>
                <w:szCs w:val="19"/>
                <w:lang w:eastAsia="pt-BR"/>
              </w:rPr>
              <w:t xml:space="preserve">: Vale registrar que, na esfera administrativa, inexiste proibição da </w:t>
            </w:r>
            <w:r w:rsidRPr="00481CC2">
              <w:rPr>
                <w:rFonts w:ascii="Book Antiqua" w:eastAsia="Times New Roman" w:hAnsi="Book Antiqua" w:cs="Times New Roman"/>
                <w:i/>
                <w:iCs/>
                <w:sz w:val="19"/>
                <w:szCs w:val="19"/>
                <w:lang w:eastAsia="pt-BR"/>
              </w:rPr>
              <w:t>reformatio in pejus</w:t>
            </w:r>
            <w:r w:rsidRPr="00481CC2">
              <w:rPr>
                <w:rFonts w:ascii="Book Antiqua" w:eastAsia="Times New Roman" w:hAnsi="Book Antiqua" w:cs="Times New Roman"/>
                <w:sz w:val="19"/>
                <w:szCs w:val="19"/>
                <w:lang w:eastAsia="pt-BR"/>
              </w:rPr>
              <w:t xml:space="preserve">, podendo uma decisão de recurso administrativo piorar a situação do recorrente, em respeito ao princípio da verdade material e da legalidade estrita da atuação administrativa. Em tais situações, se, do julgamento do recurso, puder decorrer gravame à situação do recorrente, este deverá ser cientificado para que formule suas alegações antes da decisão. </w:t>
            </w:r>
            <w:r w:rsidR="00046ACC">
              <w:rPr>
                <w:rFonts w:ascii="Book Antiqua" w:eastAsia="Times New Roman" w:hAnsi="Book Antiqua" w:cs="Times New Roman"/>
                <w:sz w:val="19"/>
                <w:szCs w:val="19"/>
                <w:lang w:eastAsia="pt-BR"/>
              </w:rPr>
              <w:t xml:space="preserve">Em outras palavras, </w:t>
            </w:r>
            <w:r w:rsidR="00046ACC" w:rsidRPr="00046ACC">
              <w:rPr>
                <w:rFonts w:ascii="Book Antiqua" w:eastAsia="Times New Roman" w:hAnsi="Book Antiqua" w:cs="Times New Roman"/>
                <w:sz w:val="19"/>
                <w:szCs w:val="19"/>
                <w:lang w:eastAsia="pt-BR"/>
              </w:rPr>
              <w:t>o órgão competente para o julgamento de recursos no processo administrativo poderá agravar a situação do recorrente, desde que lhe seja garantida a oportunidade para a apresentação de alegações.</w:t>
            </w:r>
          </w:p>
          <w:p w14:paraId="3112B83C" w14:textId="77777777" w:rsidR="00EB046D" w:rsidRDefault="00EB046D" w:rsidP="008E69BE">
            <w:pPr>
              <w:jc w:val="both"/>
              <w:rPr>
                <w:rFonts w:ascii="Book Antiqua" w:eastAsia="Times New Roman" w:hAnsi="Book Antiqua" w:cs="Times New Roman"/>
                <w:sz w:val="19"/>
                <w:szCs w:val="19"/>
                <w:lang w:eastAsia="pt-BR"/>
              </w:rPr>
            </w:pPr>
          </w:p>
          <w:p w14:paraId="10B8706C" w14:textId="7F250AD8" w:rsidR="00EB046D" w:rsidRPr="00481CC2" w:rsidRDefault="00EB046D" w:rsidP="00EB046D">
            <w:pPr>
              <w:jc w:val="both"/>
              <w:rPr>
                <w:rFonts w:ascii="Book Antiqua" w:eastAsia="Times New Roman" w:hAnsi="Book Antiqua" w:cs="Times New Roman"/>
                <w:sz w:val="19"/>
                <w:szCs w:val="19"/>
                <w:lang w:eastAsia="pt-BR"/>
              </w:rPr>
            </w:pPr>
            <w:r w:rsidRPr="00481CC2">
              <w:rPr>
                <w:rFonts w:ascii="Book Antiqua" w:eastAsia="Times New Roman" w:hAnsi="Book Antiqua" w:cs="Times New Roman"/>
                <w:b/>
                <w:i/>
                <w:iCs/>
                <w:color w:val="FF0000"/>
                <w:sz w:val="19"/>
                <w:szCs w:val="19"/>
                <w:lang w:eastAsia="pt-BR"/>
              </w:rPr>
              <w:t>#</w:t>
            </w:r>
            <w:r w:rsidRPr="00481CC2">
              <w:rPr>
                <w:rFonts w:ascii="Book Antiqua" w:eastAsia="Times New Roman" w:hAnsi="Book Antiqua" w:cs="Times New Roman"/>
                <w:b/>
                <w:i/>
                <w:iCs/>
                <w:color w:val="FF0000"/>
                <w:sz w:val="19"/>
                <w:szCs w:val="19"/>
                <w:highlight w:val="green"/>
                <w:lang w:eastAsia="pt-BR"/>
              </w:rPr>
              <w:t>Atenção</w:t>
            </w:r>
            <w:r w:rsidRPr="00481CC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EB046D">
              <w:rPr>
                <w:rFonts w:ascii="Book Antiqua" w:eastAsia="Times New Roman" w:hAnsi="Book Antiqua" w:cs="Times New Roman"/>
                <w:sz w:val="19"/>
                <w:szCs w:val="19"/>
                <w:lang w:eastAsia="pt-BR"/>
              </w:rPr>
              <w:t xml:space="preserve">O recurso devolve a apreciação da matéria à autoridade administrativa, a qual pode confirmar, modificar, anular ou revogar, total ou parcialmente, a decisão recorrida (art. 64 da Lei 9.784). Admite-se, então, a possibilidade de agravamento da situação do recorrente, denominada </w:t>
            </w:r>
            <w:r w:rsidRPr="00EB046D">
              <w:rPr>
                <w:rFonts w:ascii="Book Antiqua" w:eastAsia="Times New Roman" w:hAnsi="Book Antiqua" w:cs="Times New Roman"/>
                <w:b/>
                <w:bCs/>
                <w:i/>
                <w:iCs/>
                <w:sz w:val="19"/>
                <w:szCs w:val="19"/>
                <w:shd w:val="clear" w:color="auto" w:fill="F7CAAC" w:themeFill="accent2" w:themeFillTint="66"/>
                <w:lang w:eastAsia="pt-BR"/>
              </w:rPr>
              <w:t>reformatio in pejus</w:t>
            </w:r>
            <w:r w:rsidRPr="00EB046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EB046D">
              <w:rPr>
                <w:rFonts w:ascii="Book Antiqua" w:eastAsia="Times New Roman" w:hAnsi="Book Antiqua" w:cs="Times New Roman"/>
                <w:sz w:val="19"/>
                <w:szCs w:val="19"/>
                <w:lang w:eastAsia="pt-BR"/>
              </w:rPr>
              <w:t xml:space="preserve">Nesse caso, no entanto, a autoridade administrativa que anteveja a </w:t>
            </w:r>
            <w:r w:rsidRPr="00EB046D">
              <w:rPr>
                <w:rFonts w:ascii="Book Antiqua" w:eastAsia="Times New Roman" w:hAnsi="Book Antiqua" w:cs="Times New Roman"/>
                <w:b/>
                <w:bCs/>
                <w:sz w:val="19"/>
                <w:szCs w:val="19"/>
                <w:highlight w:val="yellow"/>
                <w:lang w:eastAsia="pt-BR"/>
              </w:rPr>
              <w:t>possibilidade de agravar a situação do recorrente deverá dar-lhe ciência disso</w:t>
            </w:r>
            <w:r w:rsidRPr="00EB046D">
              <w:rPr>
                <w:rFonts w:ascii="Book Antiqua" w:eastAsia="Times New Roman" w:hAnsi="Book Antiqua" w:cs="Times New Roman"/>
                <w:sz w:val="19"/>
                <w:szCs w:val="19"/>
                <w:lang w:eastAsia="pt-BR"/>
              </w:rPr>
              <w:t>, para que apresente argumentos em seu favor, antes de proferir decisão nova (parágrafo único do art. 64 da Lei 9.784) (Augusto Neves Dal Pozzo, Sílvio Luís Ferreira da Rocha. Curso de Direito Administrativo - Ed. 2024 [livro eletrônico]. Editora: Revista dos Tribunais. Página RB-7.7).</w:t>
            </w:r>
            <w:r>
              <w:rPr>
                <w:rFonts w:ascii="Book Antiqua" w:eastAsia="Times New Roman" w:hAnsi="Book Antiqua" w:cs="Times New Roman"/>
                <w:sz w:val="19"/>
                <w:szCs w:val="19"/>
                <w:lang w:eastAsia="pt-BR"/>
              </w:rPr>
              <w:t xml:space="preserve"> </w:t>
            </w:r>
            <w:r w:rsidRPr="00EB046D">
              <w:rPr>
                <w:rFonts w:ascii="Book Antiqua" w:eastAsia="Times New Roman" w:hAnsi="Book Antiqua" w:cs="Times New Roman"/>
                <w:sz w:val="19"/>
                <w:szCs w:val="19"/>
                <w:lang w:eastAsia="pt-BR"/>
              </w:rPr>
              <w:t>Logo, norma que prevê a possibilidade de agravamento de sanções e penalidades que se revelem em desacordo com a lei, de ofício, mesmo que em decorrência de impugnação apresentada apenas pelo particular, DEPENDE de sua prévia notificação.</w:t>
            </w:r>
          </w:p>
        </w:tc>
      </w:tr>
    </w:tbl>
    <w:p w14:paraId="1308F83A" w14:textId="20A77382" w:rsidR="004C49B1" w:rsidRPr="005964F3" w:rsidRDefault="004C49B1" w:rsidP="0018101C">
      <w:pPr>
        <w:spacing w:before="100" w:beforeAutospacing="1" w:after="100" w:afterAutospacing="1" w:line="240" w:lineRule="auto"/>
        <w:jc w:val="both"/>
        <w:rPr>
          <w:rFonts w:ascii="Book Antiqua" w:eastAsia="Times New Roman" w:hAnsi="Book Antiqua" w:cs="Times New Roman"/>
          <w:sz w:val="16"/>
          <w:szCs w:val="16"/>
          <w:lang w:eastAsia="pt-BR"/>
        </w:rPr>
      </w:pPr>
      <w:r w:rsidRPr="00481CC2">
        <w:rPr>
          <w:rFonts w:ascii="Book Antiqua" w:eastAsia="Times New Roman" w:hAnsi="Book Antiqua" w:cs="Times New Roman"/>
          <w:sz w:val="19"/>
          <w:szCs w:val="19"/>
          <w:lang w:eastAsia="pt-BR"/>
        </w:rPr>
        <w:lastRenderedPageBreak/>
        <w:t xml:space="preserve">        </w:t>
      </w:r>
      <w:bookmarkStart w:id="204" w:name="art64a"/>
      <w:bookmarkEnd w:id="204"/>
      <w:r w:rsidRPr="00A73370">
        <w:rPr>
          <w:rFonts w:ascii="Book Antiqua" w:eastAsia="Times New Roman" w:hAnsi="Book Antiqua" w:cs="Times New Roman"/>
          <w:b/>
          <w:bCs/>
          <w:sz w:val="19"/>
          <w:szCs w:val="19"/>
          <w:highlight w:val="magenta"/>
          <w:lang w:eastAsia="pt-BR"/>
        </w:rPr>
        <w:t>Art. 64-A</w:t>
      </w:r>
      <w:r w:rsidRPr="00481CC2">
        <w:rPr>
          <w:rFonts w:ascii="Book Antiqua" w:eastAsia="Times New Roman" w:hAnsi="Book Antiqua" w:cs="Times New Roman"/>
          <w:sz w:val="19"/>
          <w:szCs w:val="19"/>
          <w:lang w:eastAsia="pt-BR"/>
        </w:rPr>
        <w:t xml:space="preserve">.  </w:t>
      </w:r>
      <w:r w:rsidRPr="00A73370">
        <w:rPr>
          <w:rFonts w:ascii="Book Antiqua" w:eastAsia="Times New Roman" w:hAnsi="Book Antiqua" w:cs="Times New Roman"/>
          <w:b/>
          <w:bCs/>
          <w:sz w:val="19"/>
          <w:szCs w:val="19"/>
          <w:highlight w:val="yellow"/>
          <w:lang w:eastAsia="pt-BR"/>
        </w:rPr>
        <w:t>Se o recorrente</w:t>
      </w:r>
      <w:r w:rsidRPr="00481CC2">
        <w:rPr>
          <w:rFonts w:ascii="Book Antiqua" w:eastAsia="Times New Roman" w:hAnsi="Book Antiqua" w:cs="Times New Roman"/>
          <w:sz w:val="19"/>
          <w:szCs w:val="19"/>
          <w:lang w:eastAsia="pt-BR"/>
        </w:rPr>
        <w:t xml:space="preserve"> </w:t>
      </w:r>
      <w:r w:rsidRPr="00A73370">
        <w:rPr>
          <w:rFonts w:ascii="Book Antiqua" w:eastAsia="Times New Roman" w:hAnsi="Book Antiqua" w:cs="Times New Roman"/>
          <w:b/>
          <w:bCs/>
          <w:caps/>
          <w:sz w:val="19"/>
          <w:szCs w:val="19"/>
          <w:highlight w:val="green"/>
          <w:lang w:eastAsia="pt-BR"/>
        </w:rPr>
        <w:t>alegar</w:t>
      </w:r>
      <w:r w:rsidRPr="00A73370">
        <w:rPr>
          <w:rFonts w:ascii="Book Antiqua" w:eastAsia="Times New Roman" w:hAnsi="Book Antiqua" w:cs="Times New Roman"/>
          <w:b/>
          <w:bCs/>
          <w:caps/>
          <w:sz w:val="19"/>
          <w:szCs w:val="19"/>
          <w:lang w:eastAsia="pt-BR"/>
        </w:rPr>
        <w:t xml:space="preserve"> </w:t>
      </w:r>
      <w:r w:rsidRPr="00A73370">
        <w:rPr>
          <w:rFonts w:ascii="Book Antiqua" w:eastAsia="Times New Roman" w:hAnsi="Book Antiqua" w:cs="Times New Roman"/>
          <w:b/>
          <w:bCs/>
          <w:caps/>
          <w:sz w:val="19"/>
          <w:szCs w:val="19"/>
          <w:shd w:val="clear" w:color="auto" w:fill="F7CAAC" w:themeFill="accent2" w:themeFillTint="66"/>
          <w:lang w:eastAsia="pt-BR"/>
        </w:rPr>
        <w:t>violação de enunciado da súmula vinculante</w:t>
      </w:r>
      <w:r w:rsidRPr="00481CC2">
        <w:rPr>
          <w:rFonts w:ascii="Book Antiqua" w:eastAsia="Times New Roman" w:hAnsi="Book Antiqua" w:cs="Times New Roman"/>
          <w:sz w:val="19"/>
          <w:szCs w:val="19"/>
          <w:lang w:eastAsia="pt-BR"/>
        </w:rPr>
        <w:t xml:space="preserve">, o </w:t>
      </w:r>
      <w:r w:rsidRPr="00A73370">
        <w:rPr>
          <w:rFonts w:ascii="Book Antiqua" w:eastAsia="Times New Roman" w:hAnsi="Book Antiqua" w:cs="Times New Roman"/>
          <w:b/>
          <w:bCs/>
          <w:sz w:val="19"/>
          <w:szCs w:val="19"/>
          <w:highlight w:val="yellow"/>
          <w:lang w:eastAsia="pt-BR"/>
        </w:rPr>
        <w:t>órgão competente</w:t>
      </w:r>
      <w:r w:rsidRPr="00A73370">
        <w:rPr>
          <w:rFonts w:ascii="Book Antiqua" w:eastAsia="Times New Roman" w:hAnsi="Book Antiqua" w:cs="Times New Roman"/>
          <w:sz w:val="19"/>
          <w:szCs w:val="19"/>
          <w:highlight w:val="yellow"/>
          <w:lang w:eastAsia="pt-BR"/>
        </w:rPr>
        <w:t xml:space="preserve"> </w:t>
      </w:r>
      <w:r w:rsidRPr="00A73370">
        <w:rPr>
          <w:rFonts w:ascii="Book Antiqua" w:eastAsia="Times New Roman" w:hAnsi="Book Antiqua" w:cs="Times New Roman"/>
          <w:b/>
          <w:bCs/>
          <w:sz w:val="19"/>
          <w:szCs w:val="19"/>
          <w:highlight w:val="yellow"/>
          <w:lang w:eastAsia="pt-BR"/>
        </w:rPr>
        <w:t>para decidir</w:t>
      </w:r>
      <w:r w:rsidRPr="00481CC2">
        <w:rPr>
          <w:rFonts w:ascii="Book Antiqua" w:eastAsia="Times New Roman" w:hAnsi="Book Antiqua" w:cs="Times New Roman"/>
          <w:sz w:val="19"/>
          <w:szCs w:val="19"/>
          <w:lang w:eastAsia="pt-BR"/>
        </w:rPr>
        <w:t xml:space="preserve"> </w:t>
      </w:r>
      <w:r w:rsidRPr="00A73370">
        <w:rPr>
          <w:rFonts w:ascii="Book Antiqua" w:eastAsia="Times New Roman" w:hAnsi="Book Antiqua" w:cs="Times New Roman"/>
          <w:b/>
          <w:bCs/>
          <w:sz w:val="19"/>
          <w:szCs w:val="19"/>
          <w:highlight w:val="cyan"/>
          <w:lang w:eastAsia="pt-BR"/>
        </w:rPr>
        <w:t>o recurso</w:t>
      </w:r>
      <w:r w:rsidRPr="00481CC2">
        <w:rPr>
          <w:rFonts w:ascii="Book Antiqua" w:eastAsia="Times New Roman" w:hAnsi="Book Antiqua" w:cs="Times New Roman"/>
          <w:sz w:val="19"/>
          <w:szCs w:val="19"/>
          <w:lang w:eastAsia="pt-BR"/>
        </w:rPr>
        <w:t xml:space="preserve"> </w:t>
      </w:r>
      <w:r w:rsidRPr="00A73370">
        <w:rPr>
          <w:rFonts w:ascii="Book Antiqua" w:eastAsia="Times New Roman" w:hAnsi="Book Antiqua" w:cs="Times New Roman"/>
          <w:b/>
          <w:bCs/>
          <w:caps/>
          <w:sz w:val="19"/>
          <w:szCs w:val="19"/>
          <w:highlight w:val="green"/>
          <w:lang w:eastAsia="pt-BR"/>
        </w:rPr>
        <w:t>explicitará</w:t>
      </w:r>
      <w:r w:rsidRPr="00481CC2">
        <w:rPr>
          <w:rFonts w:ascii="Book Antiqua" w:eastAsia="Times New Roman" w:hAnsi="Book Antiqua" w:cs="Times New Roman"/>
          <w:sz w:val="19"/>
          <w:szCs w:val="19"/>
          <w:lang w:eastAsia="pt-BR"/>
        </w:rPr>
        <w:t xml:space="preserve"> </w:t>
      </w:r>
      <w:r w:rsidRPr="00A73370">
        <w:rPr>
          <w:rFonts w:ascii="Book Antiqua" w:eastAsia="Times New Roman" w:hAnsi="Book Antiqua" w:cs="Times New Roman"/>
          <w:b/>
          <w:bCs/>
          <w:sz w:val="19"/>
          <w:szCs w:val="19"/>
          <w:highlight w:val="yellow"/>
          <w:lang w:eastAsia="pt-BR"/>
        </w:rPr>
        <w:t>as razões</w:t>
      </w:r>
      <w:r w:rsidRPr="00481CC2">
        <w:rPr>
          <w:rFonts w:ascii="Book Antiqua" w:eastAsia="Times New Roman" w:hAnsi="Book Antiqua" w:cs="Times New Roman"/>
          <w:sz w:val="19"/>
          <w:szCs w:val="19"/>
          <w:lang w:eastAsia="pt-BR"/>
        </w:rPr>
        <w:t xml:space="preserve"> da </w:t>
      </w:r>
      <w:r w:rsidRPr="00A73370">
        <w:rPr>
          <w:rFonts w:ascii="Book Antiqua" w:eastAsia="Times New Roman" w:hAnsi="Book Antiqua" w:cs="Times New Roman"/>
          <w:b/>
          <w:bCs/>
          <w:sz w:val="19"/>
          <w:szCs w:val="19"/>
          <w:highlight w:val="cyan"/>
          <w:lang w:eastAsia="pt-BR"/>
        </w:rPr>
        <w:t>aplicabilidade</w:t>
      </w:r>
      <w:r w:rsidRPr="00481CC2">
        <w:rPr>
          <w:rFonts w:ascii="Book Antiqua" w:eastAsia="Times New Roman" w:hAnsi="Book Antiqua" w:cs="Times New Roman"/>
          <w:sz w:val="19"/>
          <w:szCs w:val="19"/>
          <w:lang w:eastAsia="pt-BR"/>
        </w:rPr>
        <w:t xml:space="preserve"> ou </w:t>
      </w:r>
      <w:r w:rsidRPr="00A73370">
        <w:rPr>
          <w:rFonts w:ascii="Book Antiqua" w:eastAsia="Times New Roman" w:hAnsi="Book Antiqua" w:cs="Times New Roman"/>
          <w:b/>
          <w:bCs/>
          <w:sz w:val="19"/>
          <w:szCs w:val="19"/>
          <w:highlight w:val="cyan"/>
          <w:lang w:eastAsia="pt-BR"/>
        </w:rPr>
        <w:t>inaplicabilidade</w:t>
      </w:r>
      <w:r w:rsidRPr="00A73370">
        <w:rPr>
          <w:rFonts w:ascii="Book Antiqua" w:eastAsia="Times New Roman" w:hAnsi="Book Antiqua" w:cs="Times New Roman"/>
          <w:b/>
          <w:bCs/>
          <w:sz w:val="19"/>
          <w:szCs w:val="19"/>
          <w:lang w:eastAsia="pt-BR"/>
        </w:rPr>
        <w:t xml:space="preserve"> </w:t>
      </w:r>
      <w:r w:rsidRPr="00A73370">
        <w:rPr>
          <w:rFonts w:ascii="Book Antiqua" w:eastAsia="Times New Roman" w:hAnsi="Book Antiqua" w:cs="Times New Roman"/>
          <w:b/>
          <w:bCs/>
          <w:caps/>
          <w:sz w:val="19"/>
          <w:szCs w:val="19"/>
          <w:shd w:val="clear" w:color="auto" w:fill="F7CAAC" w:themeFill="accent2" w:themeFillTint="66"/>
          <w:lang w:eastAsia="pt-BR"/>
        </w:rPr>
        <w:t>da súmula</w:t>
      </w:r>
      <w:r w:rsidRPr="00481CC2">
        <w:rPr>
          <w:rFonts w:ascii="Book Antiqua" w:eastAsia="Times New Roman" w:hAnsi="Book Antiqua" w:cs="Times New Roman"/>
          <w:sz w:val="19"/>
          <w:szCs w:val="19"/>
          <w:lang w:eastAsia="pt-BR"/>
        </w:rPr>
        <w:t xml:space="preserve">, </w:t>
      </w:r>
      <w:r w:rsidRPr="00A73370">
        <w:rPr>
          <w:rFonts w:ascii="Book Antiqua" w:eastAsia="Times New Roman" w:hAnsi="Book Antiqua" w:cs="Times New Roman"/>
          <w:b/>
          <w:bCs/>
          <w:sz w:val="19"/>
          <w:szCs w:val="19"/>
          <w:highlight w:val="yellow"/>
          <w:lang w:eastAsia="pt-BR"/>
        </w:rPr>
        <w:t>conforme o caso</w:t>
      </w:r>
      <w:r w:rsidRPr="00A43F72">
        <w:rPr>
          <w:rFonts w:ascii="Book Antiqua" w:eastAsia="Times New Roman" w:hAnsi="Book Antiqua" w:cs="Times New Roman"/>
          <w:sz w:val="18"/>
          <w:szCs w:val="18"/>
          <w:lang w:eastAsia="pt-BR"/>
        </w:rPr>
        <w:t>. </w:t>
      </w:r>
      <w:hyperlink r:id="rId42" w:anchor="art9" w:history="1">
        <w:r w:rsidRPr="00A43F72">
          <w:rPr>
            <w:rFonts w:ascii="Book Antiqua" w:eastAsia="Times New Roman" w:hAnsi="Book Antiqua" w:cs="Times New Roman"/>
            <w:color w:val="0000FF"/>
            <w:sz w:val="16"/>
            <w:szCs w:val="16"/>
            <w:u w:val="single"/>
            <w:lang w:eastAsia="pt-BR"/>
          </w:rPr>
          <w:t>(Incluído pela Lei nº 11.417, de 2006).</w:t>
        </w:r>
      </w:hyperlink>
      <w:r w:rsidR="00785D60" w:rsidRPr="00A43F72">
        <w:rPr>
          <w:rFonts w:ascii="Book Antiqua" w:eastAsia="Times New Roman" w:hAnsi="Book Antiqua" w:cs="Times New Roman"/>
          <w:color w:val="0000FF"/>
          <w:sz w:val="16"/>
          <w:szCs w:val="16"/>
          <w:lang w:eastAsia="pt-BR"/>
        </w:rPr>
        <w:t xml:space="preserve"> </w:t>
      </w:r>
      <w:r w:rsidR="00785D60" w:rsidRPr="00A43F72">
        <w:rPr>
          <w:rFonts w:ascii="Book Antiqua" w:eastAsia="Times New Roman" w:hAnsi="Book Antiqua" w:cs="Times New Roman"/>
          <w:b/>
          <w:bCs/>
          <w:color w:val="FF0000"/>
          <w:sz w:val="16"/>
          <w:szCs w:val="16"/>
          <w:u w:val="single"/>
          <w:lang w:eastAsia="pt-BR"/>
        </w:rPr>
        <w:t>(DPU-2010)</w:t>
      </w:r>
      <w:r w:rsidR="00A73370" w:rsidRPr="00A43F72">
        <w:rPr>
          <w:rFonts w:ascii="Book Antiqua" w:eastAsia="Times New Roman" w:hAnsi="Book Antiqua" w:cs="Times New Roman"/>
          <w:color w:val="0000FF"/>
          <w:sz w:val="16"/>
          <w:szCs w:val="16"/>
          <w:lang w:eastAsia="pt-BR"/>
        </w:rPr>
        <w:t xml:space="preserve"> </w:t>
      </w:r>
      <w:r w:rsidR="00A73370" w:rsidRPr="00A43F72">
        <w:rPr>
          <w:rFonts w:ascii="Book Antiqua" w:eastAsia="Times New Roman" w:hAnsi="Book Antiqua" w:cs="Times New Roman"/>
          <w:b/>
          <w:color w:val="FF0000"/>
          <w:sz w:val="16"/>
          <w:szCs w:val="16"/>
          <w:u w:val="single"/>
          <w:lang w:eastAsia="pt-BR"/>
        </w:rPr>
        <w:t>(TRF4-2014)</w:t>
      </w:r>
      <w:r w:rsidR="00AD4B59" w:rsidRPr="00A43F72">
        <w:rPr>
          <w:rFonts w:ascii="Book Antiqua" w:eastAsia="Times New Roman" w:hAnsi="Book Antiqua" w:cs="Times New Roman"/>
          <w:b/>
          <w:color w:val="FF0000"/>
          <w:sz w:val="16"/>
          <w:szCs w:val="16"/>
          <w:lang w:eastAsia="pt-BR"/>
        </w:rPr>
        <w:t xml:space="preserve"> </w:t>
      </w:r>
      <w:r w:rsidR="00AD4B59" w:rsidRPr="00A43F72">
        <w:rPr>
          <w:rFonts w:ascii="Book Antiqua" w:hAnsi="Book Antiqua"/>
          <w:b/>
          <w:color w:val="FF0000"/>
          <w:sz w:val="16"/>
          <w:szCs w:val="16"/>
          <w:u w:val="single"/>
        </w:rPr>
        <w:t>(PCRR-2022)</w:t>
      </w:r>
    </w:p>
    <w:p w14:paraId="5A27895C" w14:textId="2D1041D3" w:rsidR="004C49B1" w:rsidRPr="005964F3" w:rsidRDefault="004C49B1" w:rsidP="00E86D64">
      <w:pPr>
        <w:spacing w:before="100" w:beforeAutospacing="1" w:after="100" w:afterAutospacing="1" w:line="240" w:lineRule="auto"/>
        <w:jc w:val="both"/>
        <w:rPr>
          <w:rFonts w:ascii="Book Antiqua" w:hAnsi="Book Antiqua"/>
          <w:b/>
          <w:color w:val="FF0000"/>
          <w:sz w:val="16"/>
          <w:szCs w:val="16"/>
          <w:u w:val="single"/>
        </w:rPr>
      </w:pPr>
      <w:r w:rsidRPr="00481CC2">
        <w:rPr>
          <w:rFonts w:ascii="Book Antiqua" w:eastAsia="Times New Roman" w:hAnsi="Book Antiqua" w:cs="Times New Roman"/>
          <w:sz w:val="19"/>
          <w:szCs w:val="19"/>
          <w:lang w:eastAsia="pt-BR"/>
        </w:rPr>
        <w:t xml:space="preserve">        </w:t>
      </w:r>
      <w:bookmarkStart w:id="205" w:name="art64b"/>
      <w:bookmarkEnd w:id="205"/>
      <w:r w:rsidRPr="00481CC2">
        <w:rPr>
          <w:rFonts w:ascii="Book Antiqua" w:eastAsia="Times New Roman" w:hAnsi="Book Antiqua" w:cs="Times New Roman"/>
          <w:b/>
          <w:sz w:val="19"/>
          <w:szCs w:val="19"/>
          <w:highlight w:val="magenta"/>
          <w:lang w:eastAsia="pt-BR"/>
        </w:rPr>
        <w:t>Art. 64-B</w:t>
      </w:r>
      <w:r w:rsidRPr="00481CC2">
        <w:rPr>
          <w:rFonts w:ascii="Book Antiqua" w:eastAsia="Times New Roman" w:hAnsi="Book Antiqua" w:cs="Times New Roman"/>
          <w:sz w:val="19"/>
          <w:szCs w:val="19"/>
          <w:lang w:eastAsia="pt-BR"/>
        </w:rPr>
        <w:t xml:space="preserve">.  </w:t>
      </w:r>
      <w:r w:rsidRPr="003B0E46">
        <w:rPr>
          <w:rFonts w:ascii="Book Antiqua" w:eastAsia="Times New Roman" w:hAnsi="Book Antiqua" w:cs="Times New Roman"/>
          <w:b/>
          <w:bCs/>
          <w:sz w:val="19"/>
          <w:szCs w:val="19"/>
          <w:lang w:eastAsia="pt-BR"/>
        </w:rPr>
        <w:t xml:space="preserve">Acolhida pelo Supremo Tribunal Federal a reclamação fundada em violação de enunciado da súmula vinculante, dar-se-á ciência à autoridade prolatora e ao órgão competente para o julgamento do recurso, que </w:t>
      </w:r>
      <w:r w:rsidRPr="003B0E46">
        <w:rPr>
          <w:rFonts w:ascii="Book Antiqua" w:eastAsia="Times New Roman" w:hAnsi="Book Antiqua" w:cs="Times New Roman"/>
          <w:b/>
          <w:bCs/>
          <w:caps/>
          <w:sz w:val="19"/>
          <w:szCs w:val="19"/>
          <w:highlight w:val="green"/>
          <w:lang w:eastAsia="pt-BR"/>
        </w:rPr>
        <w:t>deverão adequar</w:t>
      </w:r>
      <w:r w:rsidRPr="003B0E46">
        <w:rPr>
          <w:rFonts w:ascii="Book Antiqua" w:eastAsia="Times New Roman" w:hAnsi="Book Antiqua" w:cs="Times New Roman"/>
          <w:b/>
          <w:bCs/>
          <w:sz w:val="19"/>
          <w:szCs w:val="19"/>
          <w:lang w:eastAsia="pt-BR"/>
        </w:rPr>
        <w:t xml:space="preserve"> as </w:t>
      </w:r>
      <w:r w:rsidRPr="003B0E46">
        <w:rPr>
          <w:rFonts w:ascii="Book Antiqua" w:eastAsia="Times New Roman" w:hAnsi="Book Antiqua" w:cs="Times New Roman"/>
          <w:b/>
          <w:bCs/>
          <w:sz w:val="19"/>
          <w:szCs w:val="19"/>
          <w:highlight w:val="cyan"/>
          <w:lang w:eastAsia="pt-BR"/>
        </w:rPr>
        <w:t>futuras decisões administrativas</w:t>
      </w:r>
      <w:r w:rsidRPr="003B0E46">
        <w:rPr>
          <w:rFonts w:ascii="Book Antiqua" w:eastAsia="Times New Roman" w:hAnsi="Book Antiqua" w:cs="Times New Roman"/>
          <w:b/>
          <w:bCs/>
          <w:sz w:val="19"/>
          <w:szCs w:val="19"/>
          <w:lang w:eastAsia="pt-BR"/>
        </w:rPr>
        <w:t xml:space="preserve"> </w:t>
      </w:r>
      <w:r w:rsidRPr="003B0E46">
        <w:rPr>
          <w:rFonts w:ascii="Book Antiqua" w:eastAsia="Times New Roman" w:hAnsi="Book Antiqua" w:cs="Times New Roman"/>
          <w:b/>
          <w:bCs/>
          <w:sz w:val="19"/>
          <w:szCs w:val="19"/>
          <w:highlight w:val="yellow"/>
          <w:lang w:eastAsia="pt-BR"/>
        </w:rPr>
        <w:t>em casos semelhantes</w:t>
      </w:r>
      <w:r w:rsidRPr="003B0E46">
        <w:rPr>
          <w:rFonts w:ascii="Book Antiqua" w:eastAsia="Times New Roman" w:hAnsi="Book Antiqua" w:cs="Times New Roman"/>
          <w:b/>
          <w:bCs/>
          <w:sz w:val="19"/>
          <w:szCs w:val="19"/>
          <w:lang w:eastAsia="pt-BR"/>
        </w:rPr>
        <w:t>, sob pena de responsabilização pessoal nas esferas cível, administrativa e penal</w:t>
      </w:r>
      <w:r w:rsidRPr="00A43F72">
        <w:rPr>
          <w:rFonts w:ascii="Book Antiqua" w:eastAsia="Times New Roman" w:hAnsi="Book Antiqua" w:cs="Times New Roman"/>
          <w:sz w:val="18"/>
          <w:szCs w:val="18"/>
          <w:lang w:eastAsia="pt-BR"/>
        </w:rPr>
        <w:t>. </w:t>
      </w:r>
      <w:hyperlink r:id="rId43" w:anchor="art9" w:history="1">
        <w:r w:rsidRPr="00A43F72">
          <w:rPr>
            <w:rFonts w:ascii="Book Antiqua" w:eastAsia="Times New Roman" w:hAnsi="Book Antiqua" w:cs="Times New Roman"/>
            <w:color w:val="0000FF"/>
            <w:sz w:val="16"/>
            <w:szCs w:val="16"/>
            <w:u w:val="single"/>
            <w:lang w:eastAsia="pt-BR"/>
          </w:rPr>
          <w:t>(Incluído pela Lei nº 11.417, de 2006).</w:t>
        </w:r>
      </w:hyperlink>
      <w:r w:rsidR="00893F86" w:rsidRPr="00A43F72">
        <w:rPr>
          <w:rFonts w:ascii="Book Antiqua" w:eastAsia="Times New Roman" w:hAnsi="Book Antiqua" w:cs="Times New Roman"/>
          <w:color w:val="0000FF"/>
          <w:sz w:val="16"/>
          <w:szCs w:val="16"/>
          <w:lang w:eastAsia="pt-BR"/>
        </w:rPr>
        <w:t xml:space="preserve"> </w:t>
      </w:r>
      <w:r w:rsidR="00893F86" w:rsidRPr="00A43F72">
        <w:rPr>
          <w:rFonts w:ascii="Book Antiqua" w:eastAsia="Times New Roman" w:hAnsi="Book Antiqua" w:cs="Times New Roman"/>
          <w:b/>
          <w:color w:val="FF0000"/>
          <w:sz w:val="16"/>
          <w:szCs w:val="16"/>
          <w:u w:val="single"/>
          <w:lang w:eastAsia="pt-BR"/>
        </w:rPr>
        <w:t>(MPDFT-2009)</w:t>
      </w:r>
      <w:r w:rsidR="00785D60" w:rsidRPr="00A43F72">
        <w:rPr>
          <w:rFonts w:ascii="Book Antiqua" w:eastAsia="Times New Roman" w:hAnsi="Book Antiqua" w:cs="Times New Roman"/>
          <w:b/>
          <w:color w:val="FF0000"/>
          <w:sz w:val="16"/>
          <w:szCs w:val="16"/>
          <w:lang w:eastAsia="pt-BR"/>
        </w:rPr>
        <w:t xml:space="preserve"> </w:t>
      </w:r>
      <w:r w:rsidR="00785D60" w:rsidRPr="00A43F72">
        <w:rPr>
          <w:rFonts w:ascii="Book Antiqua" w:eastAsia="Times New Roman" w:hAnsi="Book Antiqua" w:cs="Times New Roman"/>
          <w:b/>
          <w:bCs/>
          <w:color w:val="FF0000"/>
          <w:sz w:val="16"/>
          <w:szCs w:val="16"/>
          <w:u w:val="single"/>
          <w:lang w:eastAsia="pt-BR"/>
        </w:rPr>
        <w:t>(DPU-2010)</w:t>
      </w:r>
      <w:r w:rsidR="00481FA9" w:rsidRPr="00A43F72">
        <w:rPr>
          <w:rFonts w:ascii="Book Antiqua" w:eastAsia="Times New Roman" w:hAnsi="Book Antiqua" w:cs="Times New Roman"/>
          <w:color w:val="0000FF"/>
          <w:sz w:val="16"/>
          <w:szCs w:val="16"/>
          <w:lang w:eastAsia="pt-BR"/>
        </w:rPr>
        <w:t xml:space="preserve"> </w:t>
      </w:r>
      <w:r w:rsidR="00481FA9" w:rsidRPr="00A43F72">
        <w:rPr>
          <w:rFonts w:ascii="Book Antiqua" w:eastAsia="Times New Roman" w:hAnsi="Book Antiqua" w:cs="Times New Roman"/>
          <w:b/>
          <w:color w:val="FF0000"/>
          <w:sz w:val="16"/>
          <w:szCs w:val="16"/>
          <w:u w:val="single"/>
          <w:lang w:eastAsia="pt-BR"/>
        </w:rPr>
        <w:t>(TJDFT-2011)</w:t>
      </w:r>
      <w:r w:rsidR="00B4696A" w:rsidRPr="00A43F72">
        <w:rPr>
          <w:rFonts w:ascii="Book Antiqua" w:eastAsia="Times New Roman" w:hAnsi="Book Antiqua" w:cs="Times New Roman"/>
          <w:b/>
          <w:color w:val="FF0000"/>
          <w:sz w:val="16"/>
          <w:szCs w:val="16"/>
          <w:lang w:eastAsia="pt-BR"/>
        </w:rPr>
        <w:t xml:space="preserve"> </w:t>
      </w:r>
      <w:r w:rsidR="00B4696A" w:rsidRPr="00A43F72">
        <w:rPr>
          <w:rFonts w:ascii="Book Antiqua" w:eastAsia="Times New Roman" w:hAnsi="Book Antiqua" w:cs="Times New Roman"/>
          <w:b/>
          <w:bCs/>
          <w:color w:val="FF0000"/>
          <w:sz w:val="16"/>
          <w:szCs w:val="16"/>
          <w:u w:val="single"/>
          <w:lang w:eastAsia="pt-BR"/>
        </w:rPr>
        <w:t>(TJBA-2012)</w:t>
      </w:r>
      <w:r w:rsidR="00C12BF8" w:rsidRPr="00A43F72">
        <w:rPr>
          <w:rFonts w:ascii="Book Antiqua" w:eastAsia="Times New Roman" w:hAnsi="Book Antiqua" w:cs="Times New Roman"/>
          <w:b/>
          <w:bCs/>
          <w:color w:val="FF0000"/>
          <w:sz w:val="16"/>
          <w:szCs w:val="16"/>
          <w:lang w:eastAsia="pt-BR"/>
        </w:rPr>
        <w:t xml:space="preserve"> </w:t>
      </w:r>
      <w:r w:rsidR="00C12BF8" w:rsidRPr="00A43F72">
        <w:rPr>
          <w:rFonts w:ascii="Book Antiqua" w:eastAsia="Times New Roman" w:hAnsi="Book Antiqua" w:cs="Times New Roman"/>
          <w:b/>
          <w:bCs/>
          <w:color w:val="FF0000"/>
          <w:sz w:val="16"/>
          <w:szCs w:val="16"/>
          <w:u w:val="single"/>
          <w:lang w:eastAsia="pt-BR"/>
        </w:rPr>
        <w:t>(MPPR-2013)</w:t>
      </w:r>
      <w:r w:rsidR="00A27398" w:rsidRPr="00A43F72">
        <w:rPr>
          <w:rFonts w:ascii="Book Antiqua" w:eastAsia="Times New Roman" w:hAnsi="Book Antiqua" w:cs="Times New Roman"/>
          <w:b/>
          <w:bCs/>
          <w:color w:val="FF0000"/>
          <w:sz w:val="16"/>
          <w:szCs w:val="16"/>
          <w:lang w:eastAsia="pt-BR"/>
        </w:rPr>
        <w:t xml:space="preserve"> </w:t>
      </w:r>
      <w:r w:rsidR="00A27398" w:rsidRPr="00A43F72">
        <w:rPr>
          <w:rFonts w:ascii="Book Antiqua" w:eastAsia="Times New Roman" w:hAnsi="Book Antiqua" w:cs="Times New Roman"/>
          <w:b/>
          <w:color w:val="FF0000"/>
          <w:sz w:val="16"/>
          <w:szCs w:val="16"/>
          <w:u w:val="single"/>
          <w:lang w:eastAsia="pt-BR"/>
        </w:rPr>
        <w:t>(MPRO-2013)</w:t>
      </w:r>
      <w:r w:rsidR="006D6C8D" w:rsidRPr="00A43F72">
        <w:rPr>
          <w:rFonts w:ascii="Book Antiqua" w:eastAsia="Times New Roman" w:hAnsi="Book Antiqua" w:cs="Times New Roman"/>
          <w:b/>
          <w:color w:val="FF0000"/>
          <w:sz w:val="16"/>
          <w:szCs w:val="16"/>
          <w:lang w:eastAsia="pt-BR"/>
        </w:rPr>
        <w:t xml:space="preserve"> </w:t>
      </w:r>
      <w:r w:rsidR="006D6C8D" w:rsidRPr="00A43F72">
        <w:rPr>
          <w:rFonts w:ascii="Book Antiqua" w:eastAsia="Times New Roman" w:hAnsi="Book Antiqua" w:cs="Times New Roman"/>
          <w:b/>
          <w:bCs/>
          <w:color w:val="FF0000"/>
          <w:spacing w:val="-3"/>
          <w:sz w:val="16"/>
          <w:szCs w:val="16"/>
          <w:u w:val="single"/>
          <w:lang w:eastAsia="pt-BR"/>
        </w:rPr>
        <w:t>(STM-2013)</w:t>
      </w:r>
      <w:r w:rsidR="00A73370" w:rsidRPr="00A43F72">
        <w:rPr>
          <w:rFonts w:ascii="Book Antiqua" w:eastAsia="Times New Roman" w:hAnsi="Book Antiqua" w:cs="Times New Roman"/>
          <w:b/>
          <w:bCs/>
          <w:color w:val="FF0000"/>
          <w:spacing w:val="-3"/>
          <w:sz w:val="16"/>
          <w:szCs w:val="16"/>
          <w:lang w:eastAsia="pt-BR"/>
        </w:rPr>
        <w:t xml:space="preserve"> </w:t>
      </w:r>
      <w:r w:rsidR="00A73370" w:rsidRPr="00A43F72">
        <w:rPr>
          <w:rFonts w:ascii="Book Antiqua" w:eastAsia="Times New Roman" w:hAnsi="Book Antiqua" w:cs="Times New Roman"/>
          <w:b/>
          <w:color w:val="FF0000"/>
          <w:sz w:val="16"/>
          <w:szCs w:val="16"/>
          <w:u w:val="single"/>
          <w:lang w:eastAsia="pt-BR"/>
        </w:rPr>
        <w:t>(TRF4-2014)</w:t>
      </w:r>
      <w:r w:rsidR="006D5C00" w:rsidRPr="00A43F72">
        <w:rPr>
          <w:rFonts w:ascii="Book Antiqua" w:eastAsia="Times New Roman" w:hAnsi="Book Antiqua" w:cs="Times New Roman"/>
          <w:b/>
          <w:color w:val="FF0000"/>
          <w:sz w:val="16"/>
          <w:szCs w:val="16"/>
          <w:lang w:eastAsia="pt-BR"/>
        </w:rPr>
        <w:t xml:space="preserve"> </w:t>
      </w:r>
      <w:r w:rsidR="006D5C00" w:rsidRPr="00A43F72">
        <w:rPr>
          <w:rFonts w:ascii="Book Antiqua" w:hAnsi="Book Antiqua"/>
          <w:b/>
          <w:color w:val="FF0000"/>
          <w:sz w:val="16"/>
          <w:szCs w:val="16"/>
          <w:u w:val="single"/>
        </w:rPr>
        <w:t>(DPERR-2021)</w:t>
      </w:r>
      <w:r w:rsidR="00AD4B59" w:rsidRPr="00A43F72">
        <w:rPr>
          <w:rFonts w:ascii="Book Antiqua" w:eastAsia="Times New Roman" w:hAnsi="Book Antiqua" w:cs="Times New Roman"/>
          <w:b/>
          <w:color w:val="FF0000"/>
          <w:sz w:val="16"/>
          <w:szCs w:val="16"/>
          <w:lang w:eastAsia="pt-BR"/>
        </w:rPr>
        <w:t xml:space="preserve"> </w:t>
      </w:r>
      <w:r w:rsidR="00AD4B59" w:rsidRPr="00A43F72">
        <w:rPr>
          <w:rFonts w:ascii="Book Antiqua" w:hAnsi="Book Antiqua"/>
          <w:b/>
          <w:color w:val="FF0000"/>
          <w:sz w:val="16"/>
          <w:szCs w:val="16"/>
          <w:u w:val="single"/>
        </w:rPr>
        <w:t>(PCRR-2022)</w:t>
      </w:r>
      <w:r w:rsidR="005964F3">
        <w:rPr>
          <w:rFonts w:ascii="Book Antiqua" w:hAnsi="Book Antiqua"/>
          <w:b/>
          <w:color w:val="FF0000"/>
          <w:sz w:val="16"/>
          <w:szCs w:val="16"/>
        </w:rPr>
        <w:t xml:space="preserve"> </w:t>
      </w:r>
      <w:r w:rsidR="005964F3">
        <w:rPr>
          <w:rFonts w:ascii="Book Antiqua" w:hAnsi="Book Antiqua"/>
          <w:b/>
          <w:color w:val="FF0000"/>
          <w:sz w:val="16"/>
          <w:szCs w:val="16"/>
          <w:u w:val="single"/>
        </w:rPr>
        <w:t>(MPSP-2023)</w:t>
      </w:r>
    </w:p>
    <w:tbl>
      <w:tblPr>
        <w:tblStyle w:val="Tabelacomgrade"/>
        <w:tblW w:w="0" w:type="auto"/>
        <w:shd w:val="clear" w:color="auto" w:fill="CCFFFF"/>
        <w:tblLook w:val="04A0" w:firstRow="1" w:lastRow="0" w:firstColumn="1" w:lastColumn="0" w:noHBand="0" w:noVBand="1"/>
      </w:tblPr>
      <w:tblGrid>
        <w:gridCol w:w="8494"/>
      </w:tblGrid>
      <w:tr w:rsidR="005964F3" w:rsidRPr="00481CC2" w14:paraId="7C3A69F0" w14:textId="77777777" w:rsidTr="00701B70">
        <w:tc>
          <w:tcPr>
            <w:tcW w:w="8494" w:type="dxa"/>
            <w:shd w:val="clear" w:color="auto" w:fill="CCFFFF"/>
          </w:tcPr>
          <w:p w14:paraId="1EBE0E61" w14:textId="60A27CC0" w:rsidR="005964F3" w:rsidRPr="005964F3" w:rsidRDefault="005964F3" w:rsidP="00701B70">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F41018">
              <w:rPr>
                <w:rFonts w:ascii="Book Antiqua" w:eastAsia="Times New Roman" w:hAnsi="Book Antiqua" w:cs="Times New Roman"/>
                <w:b/>
                <w:sz w:val="19"/>
                <w:szCs w:val="19"/>
                <w:highlight w:val="yellow"/>
                <w:lang w:eastAsia="pt-BR"/>
              </w:rPr>
              <w:t>MPSP-2023-VUNESP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41018">
              <w:rPr>
                <w:rFonts w:ascii="Book Antiqua" w:eastAsia="Times New Roman" w:hAnsi="Book Antiqua" w:cs="Times New Roman"/>
                <w:bCs/>
                <w:sz w:val="19"/>
                <w:szCs w:val="19"/>
                <w:lang w:eastAsia="pt-BR"/>
              </w:rPr>
              <w:t xml:space="preserve">Com relação à Súmula Vinculante, assinale a alternativa </w:t>
            </w:r>
            <w:r>
              <w:rPr>
                <w:rFonts w:ascii="Book Antiqua" w:eastAsia="Times New Roman" w:hAnsi="Book Antiqua" w:cs="Times New Roman"/>
                <w:bCs/>
                <w:sz w:val="19"/>
                <w:szCs w:val="19"/>
                <w:lang w:eastAsia="pt-BR"/>
              </w:rPr>
              <w:t xml:space="preserve">correta: </w:t>
            </w:r>
            <w:r w:rsidRPr="005964F3">
              <w:rPr>
                <w:rFonts w:ascii="Book Antiqua" w:eastAsia="Times New Roman" w:hAnsi="Book Antiqua" w:cs="Times New Roman"/>
                <w:bCs/>
                <w:sz w:val="19"/>
                <w:szCs w:val="19"/>
                <w:lang w:eastAsia="pt-BR"/>
              </w:rPr>
              <w:t>Acolhida pelo Supremo Tribunal Federal a reclamação fundada em violação de enunciado da súmula vinculante pela Administração Pública, dar-se-á ciência à autoridade prolatora e ao órgão competente para o julgamento do recurso administrativo, que deverão adequar as futuras decisões administrativas em casos semelhantes, sob pena de responsabilização pessoal nas esferas cível, administrativa e penal.</w:t>
            </w:r>
            <w:r>
              <w:rPr>
                <w:rFonts w:ascii="Book Antiqua" w:eastAsia="Times New Roman" w:hAnsi="Book Antiqua" w:cs="Times New Roman"/>
                <w:bCs/>
                <w:sz w:val="19"/>
                <w:szCs w:val="19"/>
                <w:lang w:eastAsia="pt-BR"/>
              </w:rPr>
              <w:t xml:space="preserve"> </w:t>
            </w:r>
            <w:r w:rsidRPr="0065486C">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64-B, Lei 9784.</w:t>
            </w:r>
          </w:p>
        </w:tc>
      </w:tr>
    </w:tbl>
    <w:p w14:paraId="39CD626B" w14:textId="72BAEA85" w:rsidR="009972FD" w:rsidRPr="00EB046D" w:rsidRDefault="004C49B1" w:rsidP="009972FD">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481CC2">
        <w:rPr>
          <w:rFonts w:ascii="Book Antiqua" w:eastAsia="Times New Roman" w:hAnsi="Book Antiqua" w:cs="Times New Roman"/>
          <w:sz w:val="19"/>
          <w:szCs w:val="19"/>
          <w:lang w:eastAsia="pt-BR"/>
        </w:rPr>
        <w:t xml:space="preserve">        </w:t>
      </w:r>
      <w:bookmarkStart w:id="206" w:name="art65"/>
      <w:bookmarkEnd w:id="206"/>
      <w:r w:rsidRPr="00481CC2">
        <w:rPr>
          <w:rFonts w:ascii="Book Antiqua" w:eastAsia="Times New Roman" w:hAnsi="Book Antiqua" w:cs="Times New Roman"/>
          <w:b/>
          <w:sz w:val="19"/>
          <w:szCs w:val="19"/>
          <w:highlight w:val="magenta"/>
          <w:lang w:eastAsia="pt-BR"/>
        </w:rPr>
        <w:t>Art. 65</w:t>
      </w:r>
      <w:r w:rsidRPr="00481CC2">
        <w:rPr>
          <w:rFonts w:ascii="Book Antiqua" w:eastAsia="Times New Roman" w:hAnsi="Book Antiqua" w:cs="Times New Roman"/>
          <w:sz w:val="19"/>
          <w:szCs w:val="19"/>
          <w:lang w:eastAsia="pt-BR"/>
        </w:rPr>
        <w:t xml:space="preserve">. </w:t>
      </w:r>
      <w:r w:rsidRPr="00EB046D">
        <w:rPr>
          <w:rFonts w:ascii="Book Antiqua" w:eastAsia="Times New Roman" w:hAnsi="Book Antiqua" w:cs="Times New Roman"/>
          <w:b/>
          <w:bCs/>
          <w:sz w:val="19"/>
          <w:szCs w:val="19"/>
          <w:lang w:eastAsia="pt-BR"/>
        </w:rPr>
        <w:t xml:space="preserve">Os </w:t>
      </w:r>
      <w:r w:rsidRPr="00EB046D">
        <w:rPr>
          <w:rFonts w:ascii="Book Antiqua" w:eastAsia="Times New Roman" w:hAnsi="Book Antiqua" w:cs="Times New Roman"/>
          <w:b/>
          <w:bCs/>
          <w:sz w:val="19"/>
          <w:szCs w:val="19"/>
          <w:highlight w:val="yellow"/>
          <w:lang w:eastAsia="pt-BR"/>
        </w:rPr>
        <w:t>processos administrativos</w:t>
      </w:r>
      <w:r w:rsidRPr="00EB046D">
        <w:rPr>
          <w:rFonts w:ascii="Book Antiqua" w:eastAsia="Times New Roman" w:hAnsi="Book Antiqua" w:cs="Times New Roman"/>
          <w:b/>
          <w:bCs/>
          <w:sz w:val="19"/>
          <w:szCs w:val="19"/>
          <w:lang w:eastAsia="pt-BR"/>
        </w:rPr>
        <w:t xml:space="preserve"> de que </w:t>
      </w:r>
      <w:r w:rsidRPr="00EB046D">
        <w:rPr>
          <w:rFonts w:ascii="Book Antiqua" w:eastAsia="Times New Roman" w:hAnsi="Book Antiqua" w:cs="Times New Roman"/>
          <w:b/>
          <w:bCs/>
          <w:caps/>
          <w:sz w:val="19"/>
          <w:szCs w:val="19"/>
          <w:highlight w:val="green"/>
          <w:lang w:eastAsia="pt-BR"/>
        </w:rPr>
        <w:t>resultem</w:t>
      </w:r>
      <w:r w:rsidRPr="00EB046D">
        <w:rPr>
          <w:rFonts w:ascii="Book Antiqua" w:eastAsia="Times New Roman" w:hAnsi="Book Antiqua" w:cs="Times New Roman"/>
          <w:b/>
          <w:bCs/>
          <w:caps/>
          <w:sz w:val="19"/>
          <w:szCs w:val="19"/>
          <w:lang w:eastAsia="pt-BR"/>
        </w:rPr>
        <w:t xml:space="preserve"> </w:t>
      </w:r>
      <w:r w:rsidRPr="00EB046D">
        <w:rPr>
          <w:rFonts w:ascii="Book Antiqua" w:eastAsia="Times New Roman" w:hAnsi="Book Antiqua" w:cs="Times New Roman"/>
          <w:b/>
          <w:bCs/>
          <w:caps/>
          <w:sz w:val="19"/>
          <w:szCs w:val="19"/>
          <w:shd w:val="clear" w:color="auto" w:fill="F7CAAC" w:themeFill="accent2" w:themeFillTint="66"/>
          <w:lang w:eastAsia="pt-BR"/>
        </w:rPr>
        <w:t>sanções</w:t>
      </w:r>
      <w:r w:rsidRPr="00EB046D">
        <w:rPr>
          <w:rFonts w:ascii="Book Antiqua" w:eastAsia="Times New Roman" w:hAnsi="Book Antiqua" w:cs="Times New Roman"/>
          <w:b/>
          <w:bCs/>
          <w:sz w:val="19"/>
          <w:szCs w:val="19"/>
          <w:lang w:eastAsia="pt-BR"/>
        </w:rPr>
        <w:t xml:space="preserve"> </w:t>
      </w:r>
      <w:r w:rsidRPr="00EB046D">
        <w:rPr>
          <w:rFonts w:ascii="Book Antiqua" w:eastAsia="Times New Roman" w:hAnsi="Book Antiqua" w:cs="Times New Roman"/>
          <w:b/>
          <w:bCs/>
          <w:caps/>
          <w:sz w:val="19"/>
          <w:szCs w:val="19"/>
          <w:highlight w:val="green"/>
          <w:lang w:eastAsia="pt-BR"/>
        </w:rPr>
        <w:t>poderão ser revistos</w:t>
      </w:r>
      <w:r w:rsidRPr="00EB046D">
        <w:rPr>
          <w:rFonts w:ascii="Book Antiqua" w:eastAsia="Times New Roman" w:hAnsi="Book Antiqua" w:cs="Times New Roman"/>
          <w:b/>
          <w:bCs/>
          <w:sz w:val="19"/>
          <w:szCs w:val="19"/>
          <w:lang w:eastAsia="pt-BR"/>
        </w:rPr>
        <w:t xml:space="preserve">, </w:t>
      </w:r>
      <w:r w:rsidRPr="00EB046D">
        <w:rPr>
          <w:rFonts w:ascii="Book Antiqua" w:eastAsia="Times New Roman" w:hAnsi="Book Antiqua" w:cs="Times New Roman"/>
          <w:b/>
          <w:bCs/>
          <w:sz w:val="19"/>
          <w:szCs w:val="19"/>
          <w:highlight w:val="yellow"/>
          <w:lang w:eastAsia="pt-BR"/>
        </w:rPr>
        <w:t>a qualquer tempo</w:t>
      </w:r>
      <w:r w:rsidRPr="00EB046D">
        <w:rPr>
          <w:rFonts w:ascii="Book Antiqua" w:eastAsia="Times New Roman" w:hAnsi="Book Antiqua" w:cs="Times New Roman"/>
          <w:b/>
          <w:bCs/>
          <w:sz w:val="19"/>
          <w:szCs w:val="19"/>
          <w:lang w:eastAsia="pt-BR"/>
        </w:rPr>
        <w:t xml:space="preserve">, </w:t>
      </w:r>
      <w:r w:rsidRPr="00EB046D">
        <w:rPr>
          <w:rFonts w:ascii="Book Antiqua" w:eastAsia="Times New Roman" w:hAnsi="Book Antiqua" w:cs="Times New Roman"/>
          <w:b/>
          <w:bCs/>
          <w:sz w:val="19"/>
          <w:szCs w:val="19"/>
          <w:highlight w:val="cyan"/>
          <w:lang w:eastAsia="pt-BR"/>
        </w:rPr>
        <w:t>a pedido</w:t>
      </w:r>
      <w:r w:rsidRPr="00EB046D">
        <w:rPr>
          <w:rFonts w:ascii="Book Antiqua" w:eastAsia="Times New Roman" w:hAnsi="Book Antiqua" w:cs="Times New Roman"/>
          <w:b/>
          <w:bCs/>
          <w:sz w:val="19"/>
          <w:szCs w:val="19"/>
          <w:lang w:eastAsia="pt-BR"/>
        </w:rPr>
        <w:t xml:space="preserve"> ou </w:t>
      </w:r>
      <w:r w:rsidRPr="00EB046D">
        <w:rPr>
          <w:rFonts w:ascii="Book Antiqua" w:eastAsia="Times New Roman" w:hAnsi="Book Antiqua" w:cs="Times New Roman"/>
          <w:b/>
          <w:bCs/>
          <w:sz w:val="19"/>
          <w:szCs w:val="19"/>
          <w:highlight w:val="cyan"/>
          <w:lang w:eastAsia="pt-BR"/>
        </w:rPr>
        <w:t>de ofício</w:t>
      </w:r>
      <w:r w:rsidRPr="00EB046D">
        <w:rPr>
          <w:rFonts w:ascii="Book Antiqua" w:eastAsia="Times New Roman" w:hAnsi="Book Antiqua" w:cs="Times New Roman"/>
          <w:b/>
          <w:bCs/>
          <w:sz w:val="19"/>
          <w:szCs w:val="19"/>
          <w:lang w:eastAsia="pt-BR"/>
        </w:rPr>
        <w:t xml:space="preserve">, quando </w:t>
      </w:r>
      <w:r w:rsidRPr="00EB046D">
        <w:rPr>
          <w:rFonts w:ascii="Book Antiqua" w:eastAsia="Times New Roman" w:hAnsi="Book Antiqua" w:cs="Times New Roman"/>
          <w:b/>
          <w:bCs/>
          <w:sz w:val="19"/>
          <w:szCs w:val="19"/>
          <w:highlight w:val="yellow"/>
          <w:lang w:eastAsia="pt-BR"/>
        </w:rPr>
        <w:t>surgirem fatos novos</w:t>
      </w:r>
      <w:r w:rsidRPr="00EB046D">
        <w:rPr>
          <w:rFonts w:ascii="Book Antiqua" w:eastAsia="Times New Roman" w:hAnsi="Book Antiqua" w:cs="Times New Roman"/>
          <w:b/>
          <w:bCs/>
          <w:sz w:val="19"/>
          <w:szCs w:val="19"/>
          <w:lang w:eastAsia="pt-BR"/>
        </w:rPr>
        <w:t xml:space="preserve"> ou </w:t>
      </w:r>
      <w:r w:rsidRPr="00EB046D">
        <w:rPr>
          <w:rFonts w:ascii="Book Antiqua" w:eastAsia="Times New Roman" w:hAnsi="Book Antiqua" w:cs="Times New Roman"/>
          <w:b/>
          <w:bCs/>
          <w:sz w:val="19"/>
          <w:szCs w:val="19"/>
          <w:highlight w:val="yellow"/>
          <w:lang w:eastAsia="pt-BR"/>
        </w:rPr>
        <w:lastRenderedPageBreak/>
        <w:t>circunstâncias relevantes suscetíveis de justificar a inadequação da sanção aplicada</w:t>
      </w:r>
      <w:r w:rsidRPr="00A43F72">
        <w:rPr>
          <w:rFonts w:ascii="Book Antiqua" w:eastAsia="Times New Roman" w:hAnsi="Book Antiqua" w:cs="Times New Roman"/>
          <w:sz w:val="18"/>
          <w:szCs w:val="18"/>
          <w:lang w:eastAsia="pt-BR"/>
        </w:rPr>
        <w:t>.</w:t>
      </w:r>
      <w:r w:rsidR="009972FD" w:rsidRPr="00A43F72">
        <w:rPr>
          <w:rFonts w:ascii="Book Antiqua" w:eastAsia="Times New Roman" w:hAnsi="Book Antiqua" w:cs="Times New Roman"/>
          <w:sz w:val="18"/>
          <w:szCs w:val="18"/>
          <w:lang w:eastAsia="pt-BR"/>
        </w:rPr>
        <w:t xml:space="preserve"> </w:t>
      </w:r>
      <w:r w:rsidR="009972FD" w:rsidRPr="00A43F72">
        <w:rPr>
          <w:rFonts w:ascii="Book Antiqua" w:eastAsia="Times New Roman" w:hAnsi="Book Antiqua" w:cs="Times New Roman"/>
          <w:b/>
          <w:color w:val="FF0000"/>
          <w:sz w:val="16"/>
          <w:szCs w:val="16"/>
          <w:u w:val="single"/>
          <w:lang w:eastAsia="pt-BR"/>
        </w:rPr>
        <w:t>(TJTO-2007)</w:t>
      </w:r>
      <w:r w:rsidR="00513309" w:rsidRPr="00A43F72">
        <w:rPr>
          <w:rFonts w:ascii="Book Antiqua" w:eastAsia="Times New Roman" w:hAnsi="Book Antiqua" w:cs="Times New Roman"/>
          <w:b/>
          <w:color w:val="FF0000"/>
          <w:sz w:val="16"/>
          <w:szCs w:val="16"/>
          <w:lang w:eastAsia="pt-BR"/>
        </w:rPr>
        <w:t xml:space="preserve"> </w:t>
      </w:r>
      <w:r w:rsidR="00513309" w:rsidRPr="00A43F72">
        <w:rPr>
          <w:rFonts w:ascii="Book Antiqua" w:hAnsi="Book Antiqua"/>
          <w:b/>
          <w:bCs/>
          <w:color w:val="FF0000"/>
          <w:sz w:val="16"/>
          <w:szCs w:val="16"/>
          <w:u w:val="single"/>
        </w:rPr>
        <w:t>(PGEPB-2008)</w:t>
      </w:r>
      <w:r w:rsidR="00893F86" w:rsidRPr="00A43F72">
        <w:rPr>
          <w:rFonts w:ascii="Book Antiqua" w:eastAsia="Times New Roman" w:hAnsi="Book Antiqua" w:cs="Times New Roman"/>
          <w:b/>
          <w:color w:val="FF0000"/>
          <w:sz w:val="16"/>
          <w:szCs w:val="16"/>
          <w:lang w:eastAsia="pt-BR"/>
        </w:rPr>
        <w:t xml:space="preserve"> </w:t>
      </w:r>
      <w:bookmarkStart w:id="207" w:name="_Hlk57644103"/>
      <w:r w:rsidR="00893F86" w:rsidRPr="00A43F72">
        <w:rPr>
          <w:rFonts w:ascii="Book Antiqua" w:eastAsia="Times New Roman" w:hAnsi="Book Antiqua" w:cs="Times New Roman"/>
          <w:b/>
          <w:color w:val="FF0000"/>
          <w:sz w:val="16"/>
          <w:szCs w:val="16"/>
          <w:u w:val="single"/>
          <w:lang w:eastAsia="pt-BR"/>
        </w:rPr>
        <w:t>(MPDFT-2009)</w:t>
      </w:r>
      <w:bookmarkEnd w:id="207"/>
      <w:r w:rsidR="006919B5" w:rsidRPr="00A43F72">
        <w:rPr>
          <w:rFonts w:ascii="Book Antiqua" w:eastAsia="Times New Roman" w:hAnsi="Book Antiqua" w:cs="Times New Roman"/>
          <w:b/>
          <w:color w:val="FF0000"/>
          <w:sz w:val="16"/>
          <w:szCs w:val="16"/>
          <w:lang w:eastAsia="pt-BR"/>
        </w:rPr>
        <w:t xml:space="preserve"> </w:t>
      </w:r>
      <w:r w:rsidR="006919B5" w:rsidRPr="00A43F72">
        <w:rPr>
          <w:rFonts w:ascii="Book Antiqua" w:hAnsi="Book Antiqua"/>
          <w:b/>
          <w:color w:val="FF0000"/>
          <w:sz w:val="16"/>
          <w:szCs w:val="16"/>
          <w:u w:val="single"/>
        </w:rPr>
        <w:t>(DPEES-2009)</w:t>
      </w:r>
      <w:r w:rsidR="004D54AC" w:rsidRPr="00A43F72">
        <w:rPr>
          <w:rFonts w:ascii="Book Antiqua" w:eastAsia="Times New Roman" w:hAnsi="Book Antiqua" w:cs="Times New Roman"/>
          <w:b/>
          <w:color w:val="FF0000"/>
          <w:sz w:val="16"/>
          <w:szCs w:val="16"/>
          <w:lang w:eastAsia="pt-BR"/>
        </w:rPr>
        <w:t xml:space="preserve"> </w:t>
      </w:r>
      <w:r w:rsidR="004D54AC" w:rsidRPr="00A43F72">
        <w:rPr>
          <w:rFonts w:ascii="Book Antiqua" w:eastAsia="Times New Roman" w:hAnsi="Book Antiqua" w:cs="Times New Roman"/>
          <w:b/>
          <w:color w:val="FF0000"/>
          <w:sz w:val="16"/>
          <w:szCs w:val="16"/>
          <w:u w:val="single"/>
          <w:lang w:eastAsia="pt-BR"/>
        </w:rPr>
        <w:t>(TJPR-2010)</w:t>
      </w:r>
      <w:r w:rsidR="00A11549" w:rsidRPr="00A43F72">
        <w:rPr>
          <w:rFonts w:ascii="Book Antiqua" w:eastAsia="Times New Roman" w:hAnsi="Book Antiqua" w:cs="Times New Roman"/>
          <w:b/>
          <w:color w:val="FF0000"/>
          <w:sz w:val="16"/>
          <w:szCs w:val="16"/>
          <w:lang w:eastAsia="pt-BR"/>
        </w:rPr>
        <w:t xml:space="preserve"> </w:t>
      </w:r>
      <w:r w:rsidR="00A11549" w:rsidRPr="00A43F72">
        <w:rPr>
          <w:rFonts w:ascii="Book Antiqua" w:eastAsia="Times New Roman" w:hAnsi="Book Antiqua" w:cs="Times New Roman"/>
          <w:b/>
          <w:color w:val="FF0000"/>
          <w:sz w:val="16"/>
          <w:szCs w:val="16"/>
          <w:u w:val="single"/>
          <w:lang w:eastAsia="pt-BR"/>
        </w:rPr>
        <w:t>(AGU-2010)</w:t>
      </w:r>
      <w:r w:rsidR="00FB2410" w:rsidRPr="00A43F72">
        <w:rPr>
          <w:rFonts w:ascii="Book Antiqua" w:eastAsia="Times New Roman" w:hAnsi="Book Antiqua" w:cs="Times New Roman"/>
          <w:b/>
          <w:color w:val="FF0000"/>
          <w:sz w:val="16"/>
          <w:szCs w:val="16"/>
          <w:lang w:eastAsia="pt-BR"/>
        </w:rPr>
        <w:t xml:space="preserve"> </w:t>
      </w:r>
      <w:r w:rsidR="00807BB0" w:rsidRPr="00A43F72">
        <w:rPr>
          <w:rFonts w:ascii="Book Antiqua" w:eastAsia="Times New Roman" w:hAnsi="Book Antiqua" w:cs="Times New Roman"/>
          <w:b/>
          <w:bCs/>
          <w:color w:val="FF0000"/>
          <w:sz w:val="16"/>
          <w:szCs w:val="16"/>
          <w:u w:val="single"/>
          <w:lang w:eastAsia="pt-BR"/>
        </w:rPr>
        <w:t>(TJPI-2012)</w:t>
      </w:r>
      <w:r w:rsidR="00924812" w:rsidRPr="00A43F72">
        <w:rPr>
          <w:rFonts w:ascii="Book Antiqua" w:eastAsia="Times New Roman" w:hAnsi="Book Antiqua" w:cs="Times New Roman"/>
          <w:b/>
          <w:bCs/>
          <w:color w:val="FF0000"/>
          <w:sz w:val="16"/>
          <w:szCs w:val="16"/>
          <w:lang w:eastAsia="pt-BR"/>
        </w:rPr>
        <w:t xml:space="preserve"> </w:t>
      </w:r>
      <w:r w:rsidR="00924812" w:rsidRPr="00A43F72">
        <w:rPr>
          <w:rFonts w:ascii="Book Antiqua" w:eastAsia="Times New Roman" w:hAnsi="Book Antiqua" w:cs="Times New Roman"/>
          <w:b/>
          <w:color w:val="FF0000"/>
          <w:sz w:val="16"/>
          <w:szCs w:val="16"/>
          <w:u w:val="single"/>
          <w:lang w:eastAsia="pt-BR"/>
        </w:rPr>
        <w:t>(MPAP-2012)</w:t>
      </w:r>
      <w:r w:rsidR="00B058AC" w:rsidRPr="00A43F72">
        <w:rPr>
          <w:rFonts w:ascii="Book Antiqua" w:eastAsia="Times New Roman" w:hAnsi="Book Antiqua" w:cs="Times New Roman"/>
          <w:b/>
          <w:bCs/>
          <w:color w:val="FF0000"/>
          <w:sz w:val="16"/>
          <w:szCs w:val="16"/>
          <w:lang w:eastAsia="pt-BR"/>
        </w:rPr>
        <w:t xml:space="preserve"> </w:t>
      </w:r>
      <w:r w:rsidR="00B058AC" w:rsidRPr="00A43F72">
        <w:rPr>
          <w:rFonts w:ascii="Book Antiqua" w:eastAsia="Times New Roman" w:hAnsi="Book Antiqua" w:cs="Times New Roman"/>
          <w:b/>
          <w:color w:val="FF0000"/>
          <w:sz w:val="16"/>
          <w:szCs w:val="16"/>
          <w:u w:val="single"/>
          <w:lang w:eastAsia="pt-BR"/>
        </w:rPr>
        <w:t>(MPMG-2012)</w:t>
      </w:r>
      <w:r w:rsidR="00FD7E15">
        <w:rPr>
          <w:rFonts w:ascii="Book Antiqua" w:eastAsia="Times New Roman" w:hAnsi="Book Antiqua" w:cs="Times New Roman"/>
          <w:b/>
          <w:color w:val="FF0000"/>
          <w:sz w:val="16"/>
          <w:szCs w:val="16"/>
          <w:lang w:eastAsia="pt-BR"/>
        </w:rPr>
        <w:t xml:space="preserve"> </w:t>
      </w:r>
      <w:r w:rsidR="00FD7E15">
        <w:rPr>
          <w:rFonts w:ascii="Book Antiqua" w:eastAsia="Times New Roman" w:hAnsi="Book Antiqua" w:cs="Times New Roman"/>
          <w:b/>
          <w:color w:val="FF0000"/>
          <w:sz w:val="16"/>
          <w:szCs w:val="16"/>
          <w:u w:val="single"/>
          <w:lang w:eastAsia="pt-BR"/>
        </w:rPr>
        <w:t>(TRF4-2012)</w:t>
      </w:r>
      <w:r w:rsidR="00FD7437" w:rsidRPr="00A43F72">
        <w:rPr>
          <w:rFonts w:ascii="Book Antiqua" w:eastAsia="Times New Roman" w:hAnsi="Book Antiqua" w:cs="Times New Roman"/>
          <w:b/>
          <w:color w:val="FF0000"/>
          <w:sz w:val="16"/>
          <w:szCs w:val="16"/>
          <w:lang w:eastAsia="pt-BR"/>
        </w:rPr>
        <w:t xml:space="preserve"> </w:t>
      </w:r>
      <w:r w:rsidR="00FD7437" w:rsidRPr="00A43F72">
        <w:rPr>
          <w:rFonts w:ascii="Book Antiqua" w:eastAsia="Times New Roman" w:hAnsi="Book Antiqua" w:cs="Times New Roman"/>
          <w:b/>
          <w:bCs/>
          <w:color w:val="FF0000"/>
          <w:sz w:val="16"/>
          <w:szCs w:val="16"/>
          <w:u w:val="single"/>
          <w:lang w:eastAsia="pt-BR"/>
        </w:rPr>
        <w:t>(TJDFT-</w:t>
      </w:r>
      <w:r w:rsidR="00FD7E15">
        <w:rPr>
          <w:rFonts w:ascii="Book Antiqua" w:eastAsia="Times New Roman" w:hAnsi="Book Antiqua" w:cs="Times New Roman"/>
          <w:b/>
          <w:bCs/>
          <w:color w:val="FF0000"/>
          <w:sz w:val="16"/>
          <w:szCs w:val="16"/>
          <w:u w:val="single"/>
          <w:lang w:eastAsia="pt-BR"/>
        </w:rPr>
        <w:t>2012/</w:t>
      </w:r>
      <w:r w:rsidR="00FD7437" w:rsidRPr="00A43F72">
        <w:rPr>
          <w:rFonts w:ascii="Book Antiqua" w:eastAsia="Times New Roman" w:hAnsi="Book Antiqua" w:cs="Times New Roman"/>
          <w:b/>
          <w:bCs/>
          <w:color w:val="FF0000"/>
          <w:sz w:val="16"/>
          <w:szCs w:val="16"/>
          <w:u w:val="single"/>
          <w:lang w:eastAsia="pt-BR"/>
        </w:rPr>
        <w:t>2014)</w:t>
      </w:r>
      <w:r w:rsidR="00DB4892" w:rsidRPr="00A43F72">
        <w:rPr>
          <w:rFonts w:ascii="Book Antiqua" w:eastAsia="Times New Roman" w:hAnsi="Book Antiqua" w:cs="Times New Roman"/>
          <w:b/>
          <w:bCs/>
          <w:color w:val="FF0000"/>
          <w:sz w:val="16"/>
          <w:szCs w:val="16"/>
          <w:lang w:eastAsia="pt-BR"/>
        </w:rPr>
        <w:t xml:space="preserve"> </w:t>
      </w:r>
      <w:r w:rsidR="00DB4892" w:rsidRPr="00A43F72">
        <w:rPr>
          <w:rFonts w:ascii="Book Antiqua" w:hAnsi="Book Antiqua" w:cs="Times New Roman"/>
          <w:b/>
          <w:color w:val="FF0000"/>
          <w:sz w:val="16"/>
          <w:szCs w:val="16"/>
          <w:u w:val="single"/>
        </w:rPr>
        <w:t>(DPEMG-2014)</w:t>
      </w:r>
      <w:r w:rsidR="00AF03E8" w:rsidRPr="00A43F72">
        <w:rPr>
          <w:rFonts w:ascii="Book Antiqua" w:eastAsia="Times New Roman" w:hAnsi="Book Antiqua" w:cs="Times New Roman"/>
          <w:b/>
          <w:bCs/>
          <w:color w:val="FF0000"/>
          <w:sz w:val="16"/>
          <w:szCs w:val="16"/>
          <w:lang w:eastAsia="pt-BR"/>
        </w:rPr>
        <w:t xml:space="preserve"> </w:t>
      </w:r>
      <w:r w:rsidR="00AF03E8" w:rsidRPr="00A43F72">
        <w:rPr>
          <w:rFonts w:ascii="Book Antiqua" w:eastAsia="Times New Roman" w:hAnsi="Book Antiqua" w:cs="Times New Roman"/>
          <w:b/>
          <w:color w:val="FF0000"/>
          <w:sz w:val="16"/>
          <w:szCs w:val="16"/>
          <w:u w:val="single"/>
          <w:lang w:eastAsia="pt-BR"/>
        </w:rPr>
        <w:t>(TRF2-2014)</w:t>
      </w:r>
      <w:r w:rsidR="004C25CD" w:rsidRPr="00A43F72">
        <w:rPr>
          <w:rFonts w:ascii="Book Antiqua" w:eastAsia="Times New Roman" w:hAnsi="Book Antiqua" w:cs="Times New Roman"/>
          <w:b/>
          <w:bCs/>
          <w:color w:val="FF0000"/>
          <w:sz w:val="16"/>
          <w:szCs w:val="16"/>
          <w:lang w:eastAsia="pt-BR"/>
        </w:rPr>
        <w:t xml:space="preserve"> </w:t>
      </w:r>
      <w:r w:rsidR="004C25CD" w:rsidRPr="00A43F72">
        <w:rPr>
          <w:rFonts w:ascii="Book Antiqua" w:eastAsia="Times New Roman" w:hAnsi="Book Antiqua" w:cs="Times New Roman"/>
          <w:b/>
          <w:bCs/>
          <w:color w:val="FF0000"/>
          <w:sz w:val="16"/>
          <w:szCs w:val="16"/>
          <w:u w:val="single"/>
          <w:lang w:eastAsia="pt-BR"/>
        </w:rPr>
        <w:t>(TJPE-2015)</w:t>
      </w:r>
      <w:r w:rsidR="00EB4549" w:rsidRPr="00A43F72">
        <w:rPr>
          <w:rFonts w:ascii="Book Antiqua" w:eastAsia="Times New Roman" w:hAnsi="Book Antiqua" w:cs="Times New Roman"/>
          <w:b/>
          <w:bCs/>
          <w:color w:val="FF0000"/>
          <w:sz w:val="16"/>
          <w:szCs w:val="16"/>
          <w:lang w:eastAsia="pt-BR"/>
        </w:rPr>
        <w:t xml:space="preserve"> </w:t>
      </w:r>
      <w:r w:rsidR="00EB4549" w:rsidRPr="00A43F72">
        <w:rPr>
          <w:rFonts w:ascii="Book Antiqua" w:eastAsia="Times New Roman" w:hAnsi="Book Antiqua" w:cs="Times New Roman"/>
          <w:b/>
          <w:bCs/>
          <w:color w:val="FF0000"/>
          <w:sz w:val="16"/>
          <w:szCs w:val="16"/>
          <w:u w:val="single"/>
          <w:lang w:eastAsia="pt-BR"/>
        </w:rPr>
        <w:t>(TJRR-2015)</w:t>
      </w:r>
      <w:r w:rsidR="00A132D7" w:rsidRPr="00A43F72">
        <w:rPr>
          <w:rFonts w:ascii="Book Antiqua" w:eastAsia="Times New Roman" w:hAnsi="Book Antiqua" w:cs="Times New Roman"/>
          <w:b/>
          <w:bCs/>
          <w:color w:val="FF0000"/>
          <w:sz w:val="16"/>
          <w:szCs w:val="16"/>
          <w:lang w:eastAsia="pt-BR"/>
        </w:rPr>
        <w:t xml:space="preserve"> </w:t>
      </w:r>
      <w:r w:rsidR="00A132D7" w:rsidRPr="00A43F72">
        <w:rPr>
          <w:rFonts w:ascii="Book Antiqua" w:hAnsi="Book Antiqua"/>
          <w:b/>
          <w:color w:val="FF0000"/>
          <w:sz w:val="16"/>
          <w:szCs w:val="16"/>
          <w:u w:val="single"/>
        </w:rPr>
        <w:t>(Cartórios/TJRS-2015)</w:t>
      </w:r>
      <w:r w:rsidR="00911096" w:rsidRPr="00A43F72">
        <w:rPr>
          <w:rFonts w:ascii="Book Antiqua" w:hAnsi="Book Antiqua"/>
          <w:b/>
          <w:color w:val="FF0000"/>
          <w:sz w:val="16"/>
          <w:szCs w:val="16"/>
        </w:rPr>
        <w:t xml:space="preserve"> </w:t>
      </w:r>
      <w:r w:rsidR="00911096" w:rsidRPr="00A43F72">
        <w:rPr>
          <w:rFonts w:ascii="Book Antiqua" w:eastAsia="Times New Roman" w:hAnsi="Book Antiqua" w:cs="Times New Roman"/>
          <w:b/>
          <w:bCs/>
          <w:color w:val="FF0000"/>
          <w:sz w:val="16"/>
          <w:szCs w:val="16"/>
          <w:u w:val="single"/>
          <w:lang w:eastAsia="pt-BR"/>
        </w:rPr>
        <w:t>(PGERS-2015)</w:t>
      </w:r>
      <w:r w:rsidR="004A21BE" w:rsidRPr="00A43F72">
        <w:rPr>
          <w:rFonts w:ascii="Book Antiqua" w:eastAsia="Times New Roman" w:hAnsi="Book Antiqua" w:cs="Times New Roman"/>
          <w:b/>
          <w:bCs/>
          <w:color w:val="FF0000"/>
          <w:sz w:val="16"/>
          <w:szCs w:val="16"/>
          <w:lang w:eastAsia="pt-BR"/>
        </w:rPr>
        <w:t xml:space="preserve"> </w:t>
      </w:r>
      <w:r w:rsidR="004A21BE" w:rsidRPr="00A43F72">
        <w:rPr>
          <w:rFonts w:ascii="Book Antiqua" w:eastAsia="Times New Roman" w:hAnsi="Book Antiqua" w:cs="Times New Roman"/>
          <w:b/>
          <w:bCs/>
          <w:color w:val="FF0000"/>
          <w:sz w:val="16"/>
          <w:szCs w:val="16"/>
          <w:u w:val="single"/>
          <w:lang w:eastAsia="pt-BR"/>
        </w:rPr>
        <w:t>(PCDF-2015)</w:t>
      </w:r>
      <w:r w:rsidR="00F7566A" w:rsidRPr="00A43F72">
        <w:rPr>
          <w:rFonts w:ascii="Book Antiqua" w:eastAsia="Times New Roman" w:hAnsi="Book Antiqua" w:cs="Times New Roman"/>
          <w:b/>
          <w:bCs/>
          <w:color w:val="FF0000"/>
          <w:sz w:val="16"/>
          <w:szCs w:val="16"/>
          <w:lang w:eastAsia="pt-BR"/>
        </w:rPr>
        <w:t xml:space="preserve"> </w:t>
      </w:r>
      <w:r w:rsidR="00F7566A" w:rsidRPr="00A43F72">
        <w:rPr>
          <w:rFonts w:ascii="Book Antiqua" w:eastAsia="Times New Roman" w:hAnsi="Book Antiqua" w:cs="Times New Roman"/>
          <w:b/>
          <w:color w:val="FF0000"/>
          <w:sz w:val="16"/>
          <w:szCs w:val="16"/>
          <w:u w:val="single"/>
          <w:lang w:eastAsia="pt-BR"/>
        </w:rPr>
        <w:t>(Cartórios/TJSP-2016)</w:t>
      </w:r>
      <w:r w:rsidR="00F7786E" w:rsidRPr="00A43F72">
        <w:rPr>
          <w:rFonts w:ascii="Book Antiqua" w:eastAsia="Times New Roman" w:hAnsi="Book Antiqua" w:cs="Times New Roman"/>
          <w:b/>
          <w:bCs/>
          <w:color w:val="FF0000"/>
          <w:sz w:val="16"/>
          <w:szCs w:val="16"/>
          <w:lang w:eastAsia="pt-BR"/>
        </w:rPr>
        <w:t xml:space="preserve"> </w:t>
      </w:r>
      <w:r w:rsidR="00F7786E" w:rsidRPr="00A43F72">
        <w:rPr>
          <w:rFonts w:ascii="Book Antiqua" w:eastAsia="Times New Roman" w:hAnsi="Book Antiqua" w:cs="Arial"/>
          <w:b/>
          <w:bCs/>
          <w:color w:val="FF0000"/>
          <w:sz w:val="16"/>
          <w:szCs w:val="16"/>
          <w:u w:val="single"/>
          <w:lang w:eastAsia="pt-BR"/>
        </w:rPr>
        <w:t>(TRF2-2011/2017)</w:t>
      </w:r>
      <w:r w:rsidR="00334E8D" w:rsidRPr="00A43F72">
        <w:rPr>
          <w:rFonts w:ascii="Book Antiqua" w:eastAsia="Times New Roman" w:hAnsi="Book Antiqua" w:cs="Arial"/>
          <w:b/>
          <w:bCs/>
          <w:color w:val="FF0000"/>
          <w:sz w:val="16"/>
          <w:szCs w:val="16"/>
          <w:lang w:eastAsia="pt-BR"/>
        </w:rPr>
        <w:t xml:space="preserve"> </w:t>
      </w:r>
      <w:r w:rsidR="00334E8D" w:rsidRPr="00A43F72">
        <w:rPr>
          <w:rFonts w:ascii="Book Antiqua" w:eastAsia="Times New Roman" w:hAnsi="Book Antiqua" w:cs="Arial"/>
          <w:b/>
          <w:bCs/>
          <w:color w:val="FF0000"/>
          <w:sz w:val="16"/>
          <w:szCs w:val="16"/>
          <w:u w:val="single"/>
          <w:lang w:eastAsia="pt-BR"/>
        </w:rPr>
        <w:t>(PGEAP-2018)</w:t>
      </w:r>
      <w:r w:rsidR="00334E8D" w:rsidRPr="00A43F72">
        <w:rPr>
          <w:rFonts w:ascii="Book Antiqua" w:eastAsia="Times New Roman" w:hAnsi="Book Antiqua" w:cs="Arial"/>
          <w:b/>
          <w:bCs/>
          <w:color w:val="FF0000"/>
          <w:sz w:val="16"/>
          <w:szCs w:val="16"/>
          <w:lang w:eastAsia="pt-BR"/>
        </w:rPr>
        <w:t xml:space="preserve"> </w:t>
      </w:r>
      <w:r w:rsidR="00334E8D" w:rsidRPr="00A43F72">
        <w:rPr>
          <w:rFonts w:ascii="Book Antiqua" w:eastAsia="Times New Roman" w:hAnsi="Book Antiqua" w:cs="Arial"/>
          <w:b/>
          <w:bCs/>
          <w:color w:val="FF0000"/>
          <w:sz w:val="16"/>
          <w:szCs w:val="16"/>
          <w:u w:val="single"/>
          <w:lang w:eastAsia="pt-BR"/>
        </w:rPr>
        <w:t>(Escrivão de Polícia/MA-2018)</w:t>
      </w:r>
      <w:r w:rsidR="006D5C00" w:rsidRPr="00A43F72">
        <w:rPr>
          <w:rFonts w:ascii="Book Antiqua" w:eastAsia="Times New Roman" w:hAnsi="Book Antiqua" w:cs="Arial"/>
          <w:b/>
          <w:bCs/>
          <w:color w:val="FF0000"/>
          <w:sz w:val="16"/>
          <w:szCs w:val="16"/>
          <w:lang w:eastAsia="pt-BR"/>
        </w:rPr>
        <w:t xml:space="preserve"> </w:t>
      </w:r>
      <w:r w:rsidR="006D5C00" w:rsidRPr="00A43F72">
        <w:rPr>
          <w:rFonts w:ascii="Book Antiqua" w:hAnsi="Book Antiqua"/>
          <w:b/>
          <w:color w:val="FF0000"/>
          <w:sz w:val="16"/>
          <w:szCs w:val="16"/>
          <w:u w:val="single"/>
        </w:rPr>
        <w:t>(DPERR-2021)</w:t>
      </w:r>
      <w:r w:rsidR="00766B53">
        <w:rPr>
          <w:rFonts w:ascii="Book Antiqua" w:hAnsi="Book Antiqua"/>
          <w:b/>
          <w:color w:val="FF0000"/>
          <w:sz w:val="16"/>
          <w:szCs w:val="16"/>
        </w:rPr>
        <w:t xml:space="preserve"> </w:t>
      </w:r>
      <w:r w:rsidR="00766B53">
        <w:rPr>
          <w:rFonts w:ascii="Book Antiqua" w:eastAsia="Times New Roman" w:hAnsi="Book Antiqua" w:cs="Times New Roman"/>
          <w:b/>
          <w:color w:val="FF0000"/>
          <w:sz w:val="16"/>
          <w:szCs w:val="16"/>
          <w:u w:val="single"/>
          <w:lang w:eastAsia="pt-BR"/>
        </w:rPr>
        <w:t>(PCMS-2021)</w:t>
      </w:r>
      <w:r w:rsidR="0095639A">
        <w:rPr>
          <w:rFonts w:ascii="Book Antiqua" w:eastAsia="Times New Roman" w:hAnsi="Book Antiqua" w:cs="Times New Roman"/>
          <w:b/>
          <w:color w:val="FF0000"/>
          <w:sz w:val="16"/>
          <w:szCs w:val="16"/>
          <w:lang w:eastAsia="pt-BR"/>
        </w:rPr>
        <w:t xml:space="preserve"> </w:t>
      </w:r>
      <w:r w:rsidR="0095639A">
        <w:rPr>
          <w:rFonts w:ascii="Book Antiqua" w:hAnsi="Book Antiqua"/>
          <w:b/>
          <w:color w:val="FF0000"/>
          <w:sz w:val="16"/>
          <w:szCs w:val="16"/>
          <w:u w:val="single"/>
        </w:rPr>
        <w:t>(MPTO-2022)</w:t>
      </w:r>
      <w:r w:rsidR="00FD7E15">
        <w:rPr>
          <w:rFonts w:ascii="Book Antiqua" w:hAnsi="Book Antiqua"/>
          <w:b/>
          <w:color w:val="FF0000"/>
          <w:sz w:val="16"/>
          <w:szCs w:val="16"/>
        </w:rPr>
        <w:t xml:space="preserve"> </w:t>
      </w:r>
      <w:r w:rsidR="00FD7E15">
        <w:rPr>
          <w:rFonts w:ascii="Book Antiqua" w:eastAsia="Times New Roman" w:hAnsi="Book Antiqua" w:cs="Arial"/>
          <w:b/>
          <w:bCs/>
          <w:color w:val="FF0000"/>
          <w:sz w:val="16"/>
          <w:szCs w:val="16"/>
          <w:u w:val="single"/>
          <w:lang w:eastAsia="pt-BR"/>
        </w:rPr>
        <w:t>(MPRR-2023)</w:t>
      </w:r>
      <w:r w:rsidR="00C75F0D">
        <w:rPr>
          <w:rFonts w:ascii="Book Antiqua" w:hAnsi="Book Antiqua"/>
          <w:b/>
          <w:color w:val="FF0000"/>
          <w:sz w:val="16"/>
          <w:szCs w:val="16"/>
        </w:rPr>
        <w:t xml:space="preserve"> </w:t>
      </w:r>
      <w:r w:rsidR="00C75F0D">
        <w:rPr>
          <w:rFonts w:ascii="Book Antiqua" w:hAnsi="Book Antiqua"/>
          <w:b/>
          <w:color w:val="FF0000"/>
          <w:sz w:val="16"/>
          <w:szCs w:val="16"/>
          <w:u w:val="single"/>
        </w:rPr>
        <w:t>(MPSC-2023)</w:t>
      </w:r>
      <w:r w:rsidR="00EB046D">
        <w:rPr>
          <w:rFonts w:ascii="Book Antiqua" w:hAnsi="Book Antiqua"/>
          <w:b/>
          <w:color w:val="FF0000"/>
          <w:sz w:val="16"/>
          <w:szCs w:val="16"/>
        </w:rPr>
        <w:t xml:space="preserve"> </w:t>
      </w:r>
      <w:r w:rsidR="00EB046D">
        <w:rPr>
          <w:rFonts w:ascii="Book Antiqua" w:hAnsi="Book Antiqua"/>
          <w:b/>
          <w:color w:val="FF0000"/>
          <w:sz w:val="16"/>
          <w:szCs w:val="16"/>
          <w:u w:val="single"/>
        </w:rPr>
        <w:t>(MPGO-2024)</w:t>
      </w:r>
    </w:p>
    <w:tbl>
      <w:tblPr>
        <w:tblStyle w:val="Tabelacomgrade"/>
        <w:tblW w:w="0" w:type="auto"/>
        <w:shd w:val="clear" w:color="auto" w:fill="CCFFFF"/>
        <w:tblLook w:val="04A0" w:firstRow="1" w:lastRow="0" w:firstColumn="1" w:lastColumn="0" w:noHBand="0" w:noVBand="1"/>
      </w:tblPr>
      <w:tblGrid>
        <w:gridCol w:w="8494"/>
      </w:tblGrid>
      <w:tr w:rsidR="00817C2C" w:rsidRPr="00481CC2" w14:paraId="029D2D19" w14:textId="77777777" w:rsidTr="00817C2C">
        <w:tc>
          <w:tcPr>
            <w:tcW w:w="8494" w:type="dxa"/>
            <w:shd w:val="clear" w:color="auto" w:fill="CCFFFF"/>
          </w:tcPr>
          <w:p w14:paraId="4DDE5D07" w14:textId="242924EB" w:rsidR="00334E8D" w:rsidRPr="00334E8D" w:rsidRDefault="00334E8D" w:rsidP="00817C2C">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334E8D">
              <w:rPr>
                <w:rFonts w:ascii="Book Antiqua" w:eastAsia="Times New Roman" w:hAnsi="Book Antiqua" w:cs="Times New Roman"/>
                <w:b/>
                <w:sz w:val="19"/>
                <w:szCs w:val="19"/>
                <w:highlight w:val="yellow"/>
                <w:lang w:eastAsia="pt-BR"/>
              </w:rPr>
              <w:t>PGEAP-2018-FCC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34E8D">
              <w:rPr>
                <w:rFonts w:ascii="Book Antiqua" w:eastAsia="Times New Roman" w:hAnsi="Book Antiqua" w:cs="Times New Roman"/>
                <w:bCs/>
                <w:sz w:val="19"/>
                <w:szCs w:val="19"/>
                <w:lang w:eastAsia="pt-BR"/>
              </w:rPr>
              <w:t>Acerca do princípio da oficialidade, a Lei de Processo Administrativo Federal dispõe que</w:t>
            </w:r>
            <w:r>
              <w:rPr>
                <w:rFonts w:ascii="Book Antiqua" w:eastAsia="Times New Roman" w:hAnsi="Book Antiqua" w:cs="Times New Roman"/>
                <w:bCs/>
                <w:sz w:val="19"/>
                <w:szCs w:val="19"/>
                <w:lang w:eastAsia="pt-BR"/>
              </w:rPr>
              <w:t xml:space="preserve"> </w:t>
            </w:r>
            <w:r w:rsidRPr="00334E8D">
              <w:rPr>
                <w:rFonts w:ascii="Book Antiqua" w:eastAsia="Times New Roman" w:hAnsi="Book Antiqua" w:cs="Times New Roman"/>
                <w:bCs/>
                <w:sz w:val="19"/>
                <w:szCs w:val="19"/>
                <w:lang w:eastAsia="pt-BR"/>
              </w:rPr>
              <w:t>quando surgirem fatos novos ou circunstâncias relevantes suscetíveis de justificar a inadequação da sanção aplicada, pode haver revisão da sanção aplicada, independentemente de requerimento do apenado.</w:t>
            </w:r>
            <w:r>
              <w:rPr>
                <w:rFonts w:ascii="Book Antiqua" w:eastAsia="Times New Roman" w:hAnsi="Book Antiqua" w:cs="Times New Roman"/>
                <w:bCs/>
                <w:sz w:val="19"/>
                <w:szCs w:val="19"/>
                <w:lang w:eastAsia="pt-BR"/>
              </w:rPr>
              <w:t xml:space="preserve"> </w:t>
            </w:r>
            <w:r w:rsidRPr="00481CC2">
              <w:rPr>
                <w:rFonts w:ascii="Book Antiqua" w:eastAsia="Times New Roman" w:hAnsi="Book Antiqua" w:cs="Times New Roman"/>
                <w:b/>
                <w:sz w:val="19"/>
                <w:szCs w:val="19"/>
                <w:lang w:eastAsia="pt-BR"/>
              </w:rPr>
              <w:t>BL: art. 65</w:t>
            </w:r>
            <w:r>
              <w:rPr>
                <w:rFonts w:ascii="Book Antiqua" w:eastAsia="Times New Roman" w:hAnsi="Book Antiqua" w:cs="Times New Roman"/>
                <w:b/>
                <w:sz w:val="19"/>
                <w:szCs w:val="19"/>
                <w:lang w:eastAsia="pt-BR"/>
              </w:rPr>
              <w:t xml:space="preserve"> c/c art. 2º, § único, XII,</w:t>
            </w:r>
            <w:r w:rsidRPr="00481CC2">
              <w:rPr>
                <w:rFonts w:ascii="Book Antiqua" w:eastAsia="Times New Roman" w:hAnsi="Book Antiqua" w:cs="Times New Roman"/>
                <w:b/>
                <w:sz w:val="19"/>
                <w:szCs w:val="19"/>
                <w:lang w:eastAsia="pt-BR"/>
              </w:rPr>
              <w:t xml:space="preserve"> Lei 9784.</w:t>
            </w:r>
            <w:r>
              <w:rPr>
                <w:rStyle w:val="Refdenotaderodap"/>
                <w:rFonts w:ascii="Book Antiqua" w:eastAsia="Times New Roman" w:hAnsi="Book Antiqua" w:cs="Times New Roman"/>
                <w:b/>
                <w:sz w:val="19"/>
                <w:szCs w:val="19"/>
                <w:lang w:eastAsia="pt-BR"/>
              </w:rPr>
              <w:footnoteReference w:id="8"/>
            </w:r>
          </w:p>
          <w:p w14:paraId="17456E1A" w14:textId="64B9FAFB" w:rsidR="00817C2C" w:rsidRPr="00481CC2" w:rsidRDefault="00817C2C" w:rsidP="00817C2C">
            <w:pPr>
              <w:spacing w:before="100" w:beforeAutospacing="1" w:after="100" w:afterAutospacing="1"/>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highlight w:val="yellow"/>
                <w:lang w:eastAsia="pt-BR"/>
              </w:rPr>
              <w:t>Escrivão de Polícia/MA-2018-CESPE</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xml:space="preserve">: A revisão, de ofício, pela administração pública, de decisões sancionatórias aplicadas a servidor público por meio de regular processo administrativo é permitida, em decorrência do princípio da oficialidade. </w:t>
            </w:r>
            <w:r w:rsidRPr="00481CC2">
              <w:rPr>
                <w:rFonts w:ascii="Book Antiqua" w:eastAsia="Times New Roman" w:hAnsi="Book Antiqua" w:cs="Times New Roman"/>
                <w:b/>
                <w:sz w:val="19"/>
                <w:szCs w:val="19"/>
                <w:lang w:eastAsia="pt-BR"/>
              </w:rPr>
              <w:t>BL: art. 65</w:t>
            </w:r>
            <w:r w:rsidR="00D3421B"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lang w:eastAsia="pt-BR"/>
              </w:rPr>
              <w:t xml:space="preserve"> Lei 9784.</w:t>
            </w:r>
          </w:p>
          <w:p w14:paraId="5D9D9D02" w14:textId="36455F14" w:rsidR="00D3421B" w:rsidRPr="00481CC2" w:rsidRDefault="00661B13" w:rsidP="00817C2C">
            <w:pPr>
              <w:spacing w:before="100" w:beforeAutospacing="1" w:after="100" w:afterAutospacing="1"/>
              <w:jc w:val="both"/>
              <w:rPr>
                <w:rFonts w:ascii="Book Antiqua" w:eastAsia="Times New Roman" w:hAnsi="Book Antiqua" w:cs="Times New Roman"/>
                <w:sz w:val="19"/>
                <w:szCs w:val="19"/>
                <w:lang w:eastAsia="pt-BR"/>
              </w:rPr>
            </w:pPr>
            <w:r w:rsidRPr="00481CC2">
              <w:rPr>
                <w:rFonts w:ascii="Book Antiqua" w:eastAsia="Times New Roman" w:hAnsi="Book Antiqua" w:cs="Times New Roman"/>
                <w:b/>
                <w:i/>
                <w:iCs/>
                <w:color w:val="FF0000"/>
                <w:sz w:val="19"/>
                <w:szCs w:val="19"/>
                <w:lang w:eastAsia="pt-BR"/>
              </w:rPr>
              <w:t>#</w:t>
            </w:r>
            <w:r w:rsidRPr="00481CC2">
              <w:rPr>
                <w:rFonts w:ascii="Book Antiqua" w:eastAsia="Times New Roman" w:hAnsi="Book Antiqua" w:cs="Times New Roman"/>
                <w:b/>
                <w:i/>
                <w:iCs/>
                <w:color w:val="FF0000"/>
                <w:sz w:val="19"/>
                <w:szCs w:val="19"/>
                <w:highlight w:val="green"/>
                <w:lang w:eastAsia="pt-BR"/>
              </w:rPr>
              <w:t>Atenção</w:t>
            </w:r>
            <w:r w:rsidR="006919B5">
              <w:rPr>
                <w:rFonts w:ascii="Book Antiqua" w:eastAsia="Times New Roman" w:hAnsi="Book Antiqua" w:cs="Times New Roman"/>
                <w:b/>
                <w:i/>
                <w:iCs/>
                <w:color w:val="FF0000"/>
                <w:sz w:val="19"/>
                <w:szCs w:val="19"/>
                <w:lang w:eastAsia="pt-BR"/>
              </w:rPr>
              <w:t>: #</w:t>
            </w:r>
            <w:r w:rsidR="006919B5" w:rsidRPr="006919B5">
              <w:rPr>
                <w:rFonts w:ascii="Book Antiqua" w:eastAsia="Times New Roman" w:hAnsi="Book Antiqua" w:cs="Times New Roman"/>
                <w:b/>
                <w:i/>
                <w:iCs/>
                <w:color w:val="FF0000"/>
                <w:sz w:val="19"/>
                <w:szCs w:val="19"/>
                <w:highlight w:val="green"/>
                <w:lang w:eastAsia="pt-BR"/>
              </w:rPr>
              <w:t>DPEES-2009</w:t>
            </w:r>
            <w:r w:rsidR="00DB4892">
              <w:rPr>
                <w:rFonts w:ascii="Book Antiqua" w:eastAsia="Times New Roman" w:hAnsi="Book Antiqua" w:cs="Times New Roman"/>
                <w:b/>
                <w:i/>
                <w:iCs/>
                <w:color w:val="FF0000"/>
                <w:sz w:val="19"/>
                <w:szCs w:val="19"/>
                <w:lang w:eastAsia="pt-BR"/>
              </w:rPr>
              <w:t>: #</w:t>
            </w:r>
            <w:r w:rsidR="00DB4892" w:rsidRPr="00DB4892">
              <w:rPr>
                <w:rFonts w:ascii="Book Antiqua" w:eastAsia="Times New Roman" w:hAnsi="Book Antiqua" w:cs="Times New Roman"/>
                <w:b/>
                <w:i/>
                <w:iCs/>
                <w:color w:val="FF0000"/>
                <w:sz w:val="19"/>
                <w:szCs w:val="19"/>
                <w:highlight w:val="green"/>
                <w:lang w:eastAsia="pt-BR"/>
              </w:rPr>
              <w:t>DPEMG-2014</w:t>
            </w:r>
            <w:r w:rsidR="00766B53">
              <w:rPr>
                <w:rFonts w:ascii="Book Antiqua" w:eastAsia="Times New Roman" w:hAnsi="Book Antiqua" w:cs="Times New Roman"/>
                <w:b/>
                <w:i/>
                <w:iCs/>
                <w:color w:val="FF0000"/>
                <w:sz w:val="19"/>
                <w:szCs w:val="19"/>
                <w:lang w:eastAsia="pt-BR"/>
              </w:rPr>
              <w:t>: #</w:t>
            </w:r>
            <w:r w:rsidR="00766B53" w:rsidRPr="00766B53">
              <w:rPr>
                <w:rFonts w:ascii="Book Antiqua" w:eastAsia="Times New Roman" w:hAnsi="Book Antiqua" w:cs="Times New Roman"/>
                <w:b/>
                <w:i/>
                <w:iCs/>
                <w:color w:val="FF0000"/>
                <w:sz w:val="19"/>
                <w:szCs w:val="19"/>
                <w:highlight w:val="green"/>
                <w:lang w:eastAsia="pt-BR"/>
              </w:rPr>
              <w:t>PCMS-2021</w:t>
            </w:r>
            <w:r w:rsidR="0095639A">
              <w:rPr>
                <w:rFonts w:ascii="Book Antiqua" w:eastAsia="Times New Roman" w:hAnsi="Book Antiqua" w:cs="Times New Roman"/>
                <w:b/>
                <w:i/>
                <w:iCs/>
                <w:color w:val="FF0000"/>
                <w:sz w:val="19"/>
                <w:szCs w:val="19"/>
                <w:lang w:eastAsia="pt-BR"/>
              </w:rPr>
              <w:t>: #</w:t>
            </w:r>
            <w:r w:rsidR="0095639A" w:rsidRPr="0095639A">
              <w:rPr>
                <w:rFonts w:ascii="Book Antiqua" w:eastAsia="Times New Roman" w:hAnsi="Book Antiqua" w:cs="Times New Roman"/>
                <w:b/>
                <w:i/>
                <w:iCs/>
                <w:color w:val="FF0000"/>
                <w:sz w:val="19"/>
                <w:szCs w:val="19"/>
                <w:highlight w:val="green"/>
                <w:lang w:eastAsia="pt-BR"/>
              </w:rPr>
              <w:t>MPTO-2022</w:t>
            </w:r>
            <w:r w:rsidR="006919B5">
              <w:rPr>
                <w:rFonts w:ascii="Book Antiqua" w:eastAsia="Times New Roman" w:hAnsi="Book Antiqua" w:cs="Times New Roman"/>
                <w:b/>
                <w:i/>
                <w:iCs/>
                <w:color w:val="FF0000"/>
                <w:sz w:val="19"/>
                <w:szCs w:val="19"/>
                <w:lang w:eastAsia="pt-BR"/>
              </w:rPr>
              <w:t>: #</w:t>
            </w:r>
            <w:r w:rsidR="006919B5" w:rsidRPr="006919B5">
              <w:rPr>
                <w:rFonts w:ascii="Book Antiqua" w:eastAsia="Times New Roman" w:hAnsi="Book Antiqua" w:cs="Times New Roman"/>
                <w:b/>
                <w:i/>
                <w:iCs/>
                <w:color w:val="FF0000"/>
                <w:sz w:val="19"/>
                <w:szCs w:val="19"/>
                <w:highlight w:val="green"/>
                <w:lang w:eastAsia="pt-BR"/>
              </w:rPr>
              <w:t>CESPE</w:t>
            </w:r>
            <w:r w:rsidR="00766B53">
              <w:rPr>
                <w:rFonts w:ascii="Book Antiqua" w:eastAsia="Times New Roman" w:hAnsi="Book Antiqua" w:cs="Times New Roman"/>
                <w:b/>
                <w:i/>
                <w:iCs/>
                <w:color w:val="FF0000"/>
                <w:sz w:val="19"/>
                <w:szCs w:val="19"/>
                <w:lang w:eastAsia="pt-BR"/>
              </w:rPr>
              <w:t>: #</w:t>
            </w:r>
            <w:r w:rsidR="00766B53" w:rsidRPr="00766B53">
              <w:rPr>
                <w:rFonts w:ascii="Book Antiqua" w:eastAsia="Times New Roman" w:hAnsi="Book Antiqua" w:cs="Times New Roman"/>
                <w:b/>
                <w:i/>
                <w:iCs/>
                <w:color w:val="FF0000"/>
                <w:sz w:val="19"/>
                <w:szCs w:val="19"/>
                <w:highlight w:val="green"/>
                <w:lang w:eastAsia="pt-BR"/>
              </w:rPr>
              <w:t>FAPEC</w:t>
            </w:r>
            <w:r w:rsidRPr="00481CC2">
              <w:rPr>
                <w:rFonts w:ascii="Book Antiqua" w:eastAsia="Times New Roman" w:hAnsi="Book Antiqua" w:cs="Times New Roman"/>
                <w:bCs/>
                <w:sz w:val="19"/>
                <w:szCs w:val="19"/>
                <w:lang w:eastAsia="pt-BR"/>
              </w:rPr>
              <w:t>:</w:t>
            </w:r>
            <w:r w:rsidR="00817C2C" w:rsidRPr="00481CC2">
              <w:rPr>
                <w:rFonts w:ascii="Book Antiqua" w:eastAsia="Times New Roman" w:hAnsi="Book Antiqua" w:cs="Times New Roman"/>
                <w:sz w:val="19"/>
                <w:szCs w:val="19"/>
                <w:lang w:eastAsia="pt-BR"/>
              </w:rPr>
              <w:t xml:space="preserve"> De acordo com o </w:t>
            </w:r>
            <w:r w:rsidR="00817C2C" w:rsidRPr="00481CC2">
              <w:rPr>
                <w:rFonts w:ascii="Book Antiqua" w:eastAsia="Times New Roman" w:hAnsi="Book Antiqua" w:cs="Times New Roman"/>
                <w:b/>
                <w:sz w:val="19"/>
                <w:szCs w:val="19"/>
                <w:highlight w:val="yellow"/>
                <w:lang w:eastAsia="pt-BR"/>
              </w:rPr>
              <w:t>Princípio da Oficialidade (Impulso Oficial)</w:t>
            </w:r>
            <w:r w:rsidR="00817C2C" w:rsidRPr="00481CC2">
              <w:rPr>
                <w:rFonts w:ascii="Book Antiqua" w:eastAsia="Times New Roman" w:hAnsi="Book Antiqua" w:cs="Times New Roman"/>
                <w:sz w:val="19"/>
                <w:szCs w:val="19"/>
                <w:lang w:eastAsia="pt-BR"/>
              </w:rPr>
              <w:t xml:space="preserve">, a administração pública pode atuar, </w:t>
            </w:r>
            <w:r w:rsidR="00817C2C" w:rsidRPr="00481CC2">
              <w:rPr>
                <w:rFonts w:ascii="Book Antiqua" w:eastAsia="Times New Roman" w:hAnsi="Book Antiqua" w:cs="Times New Roman"/>
                <w:b/>
                <w:sz w:val="19"/>
                <w:szCs w:val="19"/>
                <w:highlight w:val="yellow"/>
                <w:lang w:eastAsia="pt-BR"/>
              </w:rPr>
              <w:t>de ofício</w:t>
            </w:r>
            <w:r w:rsidR="00817C2C" w:rsidRPr="00481CC2">
              <w:rPr>
                <w:rFonts w:ascii="Book Antiqua" w:eastAsia="Times New Roman" w:hAnsi="Book Antiqua" w:cs="Times New Roman"/>
                <w:sz w:val="19"/>
                <w:szCs w:val="19"/>
                <w:lang w:eastAsia="pt-BR"/>
              </w:rPr>
              <w:t>, na condução de todas as fases do processo, inclusive com iniciativa de investigação dos fatos, podendo produzir provas de ofício e proteger os direitos dos cidadãos interessados na regular condução do processo. Isso decorre do entendimento de que o processo tem finalidade pública, mesmo nas situações em que o particular dá início a sua tramitação (fonte: Matheus Carvalho, Manual do Direito Administrativo).</w:t>
            </w:r>
          </w:p>
        </w:tc>
      </w:tr>
    </w:tbl>
    <w:p w14:paraId="62D7C39D" w14:textId="4B3774F1" w:rsidR="004C49B1" w:rsidRPr="00C75F0D" w:rsidRDefault="004C49B1" w:rsidP="00E86D64">
      <w:pPr>
        <w:spacing w:before="100" w:beforeAutospacing="1" w:after="100" w:afterAutospacing="1" w:line="240" w:lineRule="auto"/>
        <w:jc w:val="both"/>
        <w:rPr>
          <w:rFonts w:ascii="Book Antiqua" w:eastAsia="Times New Roman" w:hAnsi="Book Antiqua" w:cs="Times New Roman"/>
          <w:b/>
          <w:sz w:val="16"/>
          <w:szCs w:val="16"/>
          <w:lang w:eastAsia="pt-BR"/>
        </w:rPr>
      </w:pP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highlight w:val="magenta"/>
          <w:lang w:eastAsia="pt-BR"/>
        </w:rPr>
        <w:t>Parágrafo único</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caps/>
          <w:sz w:val="19"/>
          <w:szCs w:val="19"/>
          <w:shd w:val="clear" w:color="auto" w:fill="F7CAAC" w:themeFill="accent2" w:themeFillTint="66"/>
          <w:lang w:eastAsia="pt-BR"/>
        </w:rPr>
        <w:t>Da revisão</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sz w:val="19"/>
          <w:szCs w:val="19"/>
          <w:highlight w:val="yellow"/>
          <w:lang w:eastAsia="pt-BR"/>
        </w:rPr>
        <w:t>do processo</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caps/>
          <w:sz w:val="19"/>
          <w:szCs w:val="19"/>
          <w:highlight w:val="green"/>
          <w:lang w:eastAsia="pt-BR"/>
        </w:rPr>
        <w:t>não poderá</w:t>
      </w:r>
      <w:r w:rsidRPr="00481CC2">
        <w:rPr>
          <w:rFonts w:ascii="Book Antiqua" w:eastAsia="Times New Roman" w:hAnsi="Book Antiqua" w:cs="Times New Roman"/>
          <w:b/>
          <w:sz w:val="19"/>
          <w:szCs w:val="19"/>
          <w:highlight w:val="green"/>
          <w:lang w:eastAsia="pt-BR"/>
        </w:rPr>
        <w:t xml:space="preserve"> </w:t>
      </w:r>
      <w:r w:rsidRPr="00481CC2">
        <w:rPr>
          <w:rFonts w:ascii="Book Antiqua" w:eastAsia="Times New Roman" w:hAnsi="Book Antiqua" w:cs="Times New Roman"/>
          <w:b/>
          <w:caps/>
          <w:sz w:val="19"/>
          <w:szCs w:val="19"/>
          <w:highlight w:val="green"/>
          <w:lang w:eastAsia="pt-BR"/>
        </w:rPr>
        <w:t>resultar</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highlight w:val="cyan"/>
          <w:lang w:eastAsia="pt-BR"/>
        </w:rPr>
        <w:t>agravamento da sanção</w:t>
      </w:r>
      <w:r w:rsidRPr="00A43F72">
        <w:rPr>
          <w:rFonts w:ascii="Book Antiqua" w:eastAsia="Times New Roman" w:hAnsi="Book Antiqua" w:cs="Times New Roman"/>
          <w:sz w:val="18"/>
          <w:szCs w:val="18"/>
          <w:lang w:eastAsia="pt-BR"/>
        </w:rPr>
        <w:t>.</w:t>
      </w:r>
      <w:r w:rsidR="00513309" w:rsidRPr="00A43F72">
        <w:rPr>
          <w:rFonts w:ascii="Book Antiqua" w:eastAsia="Times New Roman" w:hAnsi="Book Antiqua" w:cs="Times New Roman"/>
          <w:sz w:val="18"/>
          <w:szCs w:val="18"/>
          <w:lang w:eastAsia="pt-BR"/>
        </w:rPr>
        <w:t xml:space="preserve"> </w:t>
      </w:r>
      <w:r w:rsidR="00513309" w:rsidRPr="00A43F72">
        <w:rPr>
          <w:rFonts w:ascii="Book Antiqua" w:hAnsi="Book Antiqua"/>
          <w:b/>
          <w:bCs/>
          <w:color w:val="FF0000"/>
          <w:sz w:val="16"/>
          <w:szCs w:val="16"/>
          <w:u w:val="single"/>
        </w:rPr>
        <w:t>(PGEPB-2008)</w:t>
      </w:r>
      <w:r w:rsidR="00893F86" w:rsidRPr="00A43F72">
        <w:rPr>
          <w:rFonts w:ascii="Book Antiqua" w:eastAsia="Times New Roman" w:hAnsi="Book Antiqua" w:cs="Times New Roman"/>
          <w:sz w:val="18"/>
          <w:szCs w:val="18"/>
          <w:lang w:eastAsia="pt-BR"/>
        </w:rPr>
        <w:t xml:space="preserve"> </w:t>
      </w:r>
      <w:r w:rsidR="00893F86" w:rsidRPr="00A43F72">
        <w:rPr>
          <w:rFonts w:ascii="Book Antiqua" w:eastAsia="Times New Roman" w:hAnsi="Book Antiqua" w:cs="Times New Roman"/>
          <w:b/>
          <w:color w:val="FF0000"/>
          <w:sz w:val="16"/>
          <w:szCs w:val="16"/>
          <w:u w:val="single"/>
          <w:lang w:eastAsia="pt-BR"/>
        </w:rPr>
        <w:t>(MPDFT-2009)</w:t>
      </w:r>
      <w:r w:rsidR="0018101C" w:rsidRPr="00A43F72">
        <w:rPr>
          <w:rFonts w:ascii="Book Antiqua" w:eastAsia="Times New Roman" w:hAnsi="Book Antiqua" w:cs="Times New Roman"/>
          <w:sz w:val="16"/>
          <w:szCs w:val="16"/>
          <w:lang w:eastAsia="pt-BR"/>
        </w:rPr>
        <w:t xml:space="preserve"> </w:t>
      </w:r>
      <w:r w:rsidR="004D54AC" w:rsidRPr="00A43F72">
        <w:rPr>
          <w:rFonts w:ascii="Book Antiqua" w:eastAsia="Times New Roman" w:hAnsi="Book Antiqua" w:cs="Times New Roman"/>
          <w:b/>
          <w:color w:val="FF0000"/>
          <w:sz w:val="16"/>
          <w:szCs w:val="16"/>
          <w:u w:val="single"/>
          <w:lang w:eastAsia="pt-BR"/>
        </w:rPr>
        <w:t>(TJPR-2010)</w:t>
      </w:r>
      <w:r w:rsidR="00A11549" w:rsidRPr="00A43F72">
        <w:rPr>
          <w:rFonts w:ascii="Book Antiqua" w:eastAsia="Times New Roman" w:hAnsi="Book Antiqua" w:cs="Times New Roman"/>
          <w:b/>
          <w:color w:val="FF0000"/>
          <w:sz w:val="16"/>
          <w:szCs w:val="16"/>
          <w:lang w:eastAsia="pt-BR"/>
        </w:rPr>
        <w:t xml:space="preserve"> </w:t>
      </w:r>
      <w:r w:rsidR="00A11549" w:rsidRPr="00A43F72">
        <w:rPr>
          <w:rFonts w:ascii="Book Antiqua" w:eastAsia="Times New Roman" w:hAnsi="Book Antiqua" w:cs="Times New Roman"/>
          <w:b/>
          <w:color w:val="FF0000"/>
          <w:sz w:val="16"/>
          <w:szCs w:val="16"/>
          <w:u w:val="single"/>
          <w:lang w:eastAsia="pt-BR"/>
        </w:rPr>
        <w:t>(AGU-2010)</w:t>
      </w:r>
      <w:r w:rsidR="00807BB0" w:rsidRPr="00A43F72">
        <w:rPr>
          <w:rFonts w:ascii="Book Antiqua" w:eastAsia="Times New Roman" w:hAnsi="Book Antiqua" w:cs="Times New Roman"/>
          <w:b/>
          <w:color w:val="FF0000"/>
          <w:sz w:val="16"/>
          <w:szCs w:val="16"/>
          <w:lang w:eastAsia="pt-BR"/>
        </w:rPr>
        <w:t xml:space="preserve"> </w:t>
      </w:r>
      <w:r w:rsidR="00807BB0" w:rsidRPr="00A43F72">
        <w:rPr>
          <w:rFonts w:ascii="Book Antiqua" w:eastAsia="Times New Roman" w:hAnsi="Book Antiqua" w:cs="Times New Roman"/>
          <w:b/>
          <w:bCs/>
          <w:color w:val="FF0000"/>
          <w:sz w:val="16"/>
          <w:szCs w:val="16"/>
          <w:u w:val="single"/>
          <w:lang w:eastAsia="pt-BR"/>
        </w:rPr>
        <w:t>(TJPI-2012)</w:t>
      </w:r>
      <w:r w:rsidR="00924812" w:rsidRPr="00A43F72">
        <w:rPr>
          <w:rFonts w:ascii="Book Antiqua" w:eastAsia="Times New Roman" w:hAnsi="Book Antiqua" w:cs="Times New Roman"/>
          <w:b/>
          <w:bCs/>
          <w:color w:val="FF0000"/>
          <w:sz w:val="16"/>
          <w:szCs w:val="16"/>
          <w:lang w:eastAsia="pt-BR"/>
        </w:rPr>
        <w:t xml:space="preserve"> </w:t>
      </w:r>
      <w:r w:rsidR="00924812" w:rsidRPr="00A43F72">
        <w:rPr>
          <w:rFonts w:ascii="Book Antiqua" w:eastAsia="Times New Roman" w:hAnsi="Book Antiqua" w:cs="Times New Roman"/>
          <w:b/>
          <w:color w:val="FF0000"/>
          <w:sz w:val="16"/>
          <w:szCs w:val="16"/>
          <w:u w:val="single"/>
          <w:lang w:eastAsia="pt-BR"/>
        </w:rPr>
        <w:t>(MPAP-2012)</w:t>
      </w:r>
      <w:r w:rsidR="00B058AC" w:rsidRPr="00A43F72">
        <w:rPr>
          <w:rFonts w:ascii="Book Antiqua" w:eastAsia="Times New Roman" w:hAnsi="Book Antiqua" w:cs="Times New Roman"/>
          <w:b/>
          <w:bCs/>
          <w:color w:val="FF0000"/>
          <w:sz w:val="16"/>
          <w:szCs w:val="16"/>
          <w:lang w:eastAsia="pt-BR"/>
        </w:rPr>
        <w:t xml:space="preserve"> </w:t>
      </w:r>
      <w:r w:rsidR="00B058AC" w:rsidRPr="00A43F72">
        <w:rPr>
          <w:rFonts w:ascii="Book Antiqua" w:eastAsia="Times New Roman" w:hAnsi="Book Antiqua" w:cs="Times New Roman"/>
          <w:b/>
          <w:color w:val="FF0000"/>
          <w:sz w:val="16"/>
          <w:szCs w:val="16"/>
          <w:u w:val="single"/>
          <w:lang w:eastAsia="pt-BR"/>
        </w:rPr>
        <w:t>(MPMG-2012)</w:t>
      </w:r>
      <w:r w:rsidR="00FD7E15">
        <w:rPr>
          <w:rFonts w:ascii="Book Antiqua" w:eastAsia="Times New Roman" w:hAnsi="Book Antiqua" w:cs="Times New Roman"/>
          <w:b/>
          <w:color w:val="FF0000"/>
          <w:sz w:val="16"/>
          <w:szCs w:val="16"/>
          <w:lang w:eastAsia="pt-BR"/>
        </w:rPr>
        <w:t xml:space="preserve"> </w:t>
      </w:r>
      <w:r w:rsidR="00FD7E15">
        <w:rPr>
          <w:rFonts w:ascii="Book Antiqua" w:eastAsia="Times New Roman" w:hAnsi="Book Antiqua" w:cs="Times New Roman"/>
          <w:b/>
          <w:color w:val="FF0000"/>
          <w:sz w:val="16"/>
          <w:szCs w:val="16"/>
          <w:u w:val="single"/>
          <w:lang w:eastAsia="pt-BR"/>
        </w:rPr>
        <w:t>(TRF4-2012)</w:t>
      </w:r>
      <w:r w:rsidR="00FD7437" w:rsidRPr="00A43F72">
        <w:rPr>
          <w:rFonts w:ascii="Book Antiqua" w:eastAsia="Times New Roman" w:hAnsi="Book Antiqua" w:cs="Times New Roman"/>
          <w:b/>
          <w:color w:val="FF0000"/>
          <w:sz w:val="16"/>
          <w:szCs w:val="16"/>
          <w:lang w:eastAsia="pt-BR"/>
        </w:rPr>
        <w:t xml:space="preserve"> </w:t>
      </w:r>
      <w:r w:rsidR="00FD7437" w:rsidRPr="00A43F72">
        <w:rPr>
          <w:rFonts w:ascii="Book Antiqua" w:eastAsia="Times New Roman" w:hAnsi="Book Antiqua" w:cs="Times New Roman"/>
          <w:b/>
          <w:bCs/>
          <w:color w:val="FF0000"/>
          <w:sz w:val="16"/>
          <w:szCs w:val="16"/>
          <w:u w:val="single"/>
          <w:lang w:eastAsia="pt-BR"/>
        </w:rPr>
        <w:t>(TJDFT-2007/</w:t>
      </w:r>
      <w:r w:rsidR="00FD7E15">
        <w:rPr>
          <w:rFonts w:ascii="Book Antiqua" w:eastAsia="Times New Roman" w:hAnsi="Book Antiqua" w:cs="Times New Roman"/>
          <w:b/>
          <w:bCs/>
          <w:color w:val="FF0000"/>
          <w:sz w:val="16"/>
          <w:szCs w:val="16"/>
          <w:u w:val="single"/>
          <w:lang w:eastAsia="pt-BR"/>
        </w:rPr>
        <w:t>2012/</w:t>
      </w:r>
      <w:r w:rsidR="00FD7437" w:rsidRPr="00A43F72">
        <w:rPr>
          <w:rFonts w:ascii="Book Antiqua" w:eastAsia="Times New Roman" w:hAnsi="Book Antiqua" w:cs="Times New Roman"/>
          <w:b/>
          <w:bCs/>
          <w:color w:val="FF0000"/>
          <w:sz w:val="16"/>
          <w:szCs w:val="16"/>
          <w:u w:val="single"/>
          <w:lang w:eastAsia="pt-BR"/>
        </w:rPr>
        <w:t>2014)</w:t>
      </w:r>
      <w:r w:rsidR="000B528A" w:rsidRPr="00A43F72">
        <w:rPr>
          <w:rFonts w:ascii="Book Antiqua" w:eastAsia="Times New Roman" w:hAnsi="Book Antiqua" w:cs="Times New Roman"/>
          <w:b/>
          <w:bCs/>
          <w:color w:val="FF0000"/>
          <w:sz w:val="16"/>
          <w:szCs w:val="16"/>
          <w:lang w:eastAsia="pt-BR"/>
        </w:rPr>
        <w:t xml:space="preserve"> </w:t>
      </w:r>
      <w:r w:rsidR="000B528A" w:rsidRPr="00A43F72">
        <w:rPr>
          <w:rFonts w:ascii="Book Antiqua" w:eastAsia="Times New Roman" w:hAnsi="Book Antiqua" w:cs="Times New Roman"/>
          <w:b/>
          <w:bCs/>
          <w:color w:val="FF0000"/>
          <w:sz w:val="16"/>
          <w:szCs w:val="16"/>
          <w:u w:val="single"/>
          <w:lang w:eastAsia="pt-BR"/>
        </w:rPr>
        <w:t>(PGEBA-2014)</w:t>
      </w:r>
      <w:r w:rsidR="00AF03E8" w:rsidRPr="00A43F72">
        <w:rPr>
          <w:rFonts w:ascii="Book Antiqua" w:eastAsia="Times New Roman" w:hAnsi="Book Antiqua" w:cs="Times New Roman"/>
          <w:b/>
          <w:bCs/>
          <w:color w:val="FF0000"/>
          <w:sz w:val="16"/>
          <w:szCs w:val="16"/>
          <w:lang w:eastAsia="pt-BR"/>
        </w:rPr>
        <w:t xml:space="preserve"> </w:t>
      </w:r>
      <w:r w:rsidR="004C25CD" w:rsidRPr="00A43F72">
        <w:rPr>
          <w:rFonts w:ascii="Book Antiqua" w:eastAsia="Times New Roman" w:hAnsi="Book Antiqua" w:cs="Times New Roman"/>
          <w:b/>
          <w:bCs/>
          <w:color w:val="FF0000"/>
          <w:sz w:val="16"/>
          <w:szCs w:val="16"/>
          <w:u w:val="single"/>
          <w:lang w:eastAsia="pt-BR"/>
        </w:rPr>
        <w:t>(TJPE-2015)</w:t>
      </w:r>
      <w:r w:rsidR="00EB4549" w:rsidRPr="00A43F72">
        <w:rPr>
          <w:rFonts w:ascii="Book Antiqua" w:eastAsia="Times New Roman" w:hAnsi="Book Antiqua" w:cs="Times New Roman"/>
          <w:b/>
          <w:bCs/>
          <w:color w:val="FF0000"/>
          <w:sz w:val="16"/>
          <w:szCs w:val="16"/>
          <w:lang w:eastAsia="pt-BR"/>
        </w:rPr>
        <w:t xml:space="preserve"> </w:t>
      </w:r>
      <w:r w:rsidR="00EB4549" w:rsidRPr="00A43F72">
        <w:rPr>
          <w:rFonts w:ascii="Book Antiqua" w:eastAsia="Times New Roman" w:hAnsi="Book Antiqua" w:cs="Times New Roman"/>
          <w:b/>
          <w:bCs/>
          <w:color w:val="FF0000"/>
          <w:sz w:val="16"/>
          <w:szCs w:val="16"/>
          <w:u w:val="single"/>
          <w:lang w:eastAsia="pt-BR"/>
        </w:rPr>
        <w:t>(TJRR-2015)</w:t>
      </w:r>
      <w:r w:rsidR="00911096" w:rsidRPr="00A43F72">
        <w:rPr>
          <w:rFonts w:ascii="Book Antiqua" w:eastAsia="Times New Roman" w:hAnsi="Book Antiqua" w:cs="Times New Roman"/>
          <w:b/>
          <w:bCs/>
          <w:color w:val="FF0000"/>
          <w:sz w:val="16"/>
          <w:szCs w:val="16"/>
          <w:lang w:eastAsia="pt-BR"/>
        </w:rPr>
        <w:t xml:space="preserve"> </w:t>
      </w:r>
      <w:r w:rsidR="00911096" w:rsidRPr="00A43F72">
        <w:rPr>
          <w:rFonts w:ascii="Book Antiqua" w:eastAsia="Times New Roman" w:hAnsi="Book Antiqua" w:cs="Times New Roman"/>
          <w:b/>
          <w:bCs/>
          <w:color w:val="FF0000"/>
          <w:sz w:val="16"/>
          <w:szCs w:val="16"/>
          <w:u w:val="single"/>
          <w:lang w:eastAsia="pt-BR"/>
        </w:rPr>
        <w:t>(PGERS-2015)</w:t>
      </w:r>
      <w:r w:rsidR="004A21BE" w:rsidRPr="00A43F72">
        <w:rPr>
          <w:rFonts w:ascii="Book Antiqua" w:eastAsia="Times New Roman" w:hAnsi="Book Antiqua" w:cs="Times New Roman"/>
          <w:b/>
          <w:bCs/>
          <w:color w:val="FF0000"/>
          <w:sz w:val="16"/>
          <w:szCs w:val="16"/>
          <w:lang w:eastAsia="pt-BR"/>
        </w:rPr>
        <w:t xml:space="preserve"> </w:t>
      </w:r>
      <w:r w:rsidR="004A21BE" w:rsidRPr="00A43F72">
        <w:rPr>
          <w:rFonts w:ascii="Book Antiqua" w:eastAsia="Times New Roman" w:hAnsi="Book Antiqua" w:cs="Times New Roman"/>
          <w:b/>
          <w:bCs/>
          <w:color w:val="FF0000"/>
          <w:sz w:val="16"/>
          <w:szCs w:val="16"/>
          <w:u w:val="single"/>
          <w:lang w:eastAsia="pt-BR"/>
        </w:rPr>
        <w:t>(PCDF-2015)</w:t>
      </w:r>
      <w:r w:rsidR="00F7566A" w:rsidRPr="00A43F72">
        <w:rPr>
          <w:rFonts w:ascii="Book Antiqua" w:eastAsia="Times New Roman" w:hAnsi="Book Antiqua" w:cs="Times New Roman"/>
          <w:b/>
          <w:bCs/>
          <w:color w:val="FF0000"/>
          <w:sz w:val="16"/>
          <w:szCs w:val="16"/>
          <w:lang w:eastAsia="pt-BR"/>
        </w:rPr>
        <w:t xml:space="preserve"> </w:t>
      </w:r>
      <w:r w:rsidR="00F7566A" w:rsidRPr="00A43F72">
        <w:rPr>
          <w:rFonts w:ascii="Book Antiqua" w:eastAsia="Times New Roman" w:hAnsi="Book Antiqua" w:cs="Times New Roman"/>
          <w:b/>
          <w:color w:val="FF0000"/>
          <w:sz w:val="16"/>
          <w:szCs w:val="16"/>
          <w:u w:val="single"/>
          <w:lang w:eastAsia="pt-BR"/>
        </w:rPr>
        <w:t>(Cartórios/TJSP-2016)</w:t>
      </w:r>
      <w:r w:rsidR="00F7786E" w:rsidRPr="00A43F72">
        <w:rPr>
          <w:rFonts w:ascii="Book Antiqua" w:eastAsia="Times New Roman" w:hAnsi="Book Antiqua" w:cs="Times New Roman"/>
          <w:b/>
          <w:bCs/>
          <w:color w:val="FF0000"/>
          <w:sz w:val="16"/>
          <w:szCs w:val="16"/>
          <w:lang w:eastAsia="pt-BR"/>
        </w:rPr>
        <w:t xml:space="preserve"> </w:t>
      </w:r>
      <w:r w:rsidR="00F7786E" w:rsidRPr="00A43F72">
        <w:rPr>
          <w:rFonts w:ascii="Book Antiqua" w:eastAsia="Times New Roman" w:hAnsi="Book Antiqua" w:cs="Arial"/>
          <w:b/>
          <w:bCs/>
          <w:color w:val="FF0000"/>
          <w:sz w:val="16"/>
          <w:szCs w:val="16"/>
          <w:u w:val="single"/>
          <w:lang w:eastAsia="pt-BR"/>
        </w:rPr>
        <w:t>(TRF2-2014/2017)</w:t>
      </w:r>
      <w:r w:rsidR="003B0E46" w:rsidRPr="00A43F72">
        <w:rPr>
          <w:rFonts w:ascii="Book Antiqua" w:eastAsia="Times New Roman" w:hAnsi="Book Antiqua" w:cs="Arial"/>
          <w:b/>
          <w:bCs/>
          <w:color w:val="FF0000"/>
          <w:sz w:val="16"/>
          <w:szCs w:val="16"/>
          <w:lang w:eastAsia="pt-BR"/>
        </w:rPr>
        <w:t xml:space="preserve"> </w:t>
      </w:r>
      <w:r w:rsidR="003B0E46" w:rsidRPr="00A43F72">
        <w:rPr>
          <w:rFonts w:ascii="Book Antiqua" w:hAnsi="Book Antiqua"/>
          <w:b/>
          <w:bCs/>
          <w:color w:val="FF0000"/>
          <w:sz w:val="16"/>
          <w:szCs w:val="16"/>
          <w:u w:val="single"/>
        </w:rPr>
        <w:t>(PGM-BH/MG-2017)</w:t>
      </w:r>
      <w:r w:rsidR="003B1610" w:rsidRPr="00A43F72">
        <w:rPr>
          <w:rFonts w:ascii="Book Antiqua" w:eastAsia="Times New Roman" w:hAnsi="Book Antiqua" w:cs="Times New Roman"/>
          <w:b/>
          <w:bCs/>
          <w:color w:val="FF0000"/>
          <w:sz w:val="16"/>
          <w:szCs w:val="16"/>
          <w:lang w:eastAsia="pt-BR"/>
        </w:rPr>
        <w:t xml:space="preserve"> </w:t>
      </w:r>
      <w:r w:rsidR="003B1610" w:rsidRPr="00A43F72">
        <w:rPr>
          <w:rFonts w:ascii="Book Antiqua" w:eastAsia="Times New Roman" w:hAnsi="Book Antiqua" w:cs="Times New Roman"/>
          <w:b/>
          <w:color w:val="FF0000"/>
          <w:sz w:val="16"/>
          <w:szCs w:val="16"/>
          <w:u w:val="single"/>
          <w:lang w:eastAsia="pt-BR"/>
        </w:rPr>
        <w:t>(TJPA-2019)</w:t>
      </w:r>
      <w:r w:rsidR="006D5C00" w:rsidRPr="00A43F72">
        <w:rPr>
          <w:rFonts w:ascii="Book Antiqua" w:eastAsia="Times New Roman" w:hAnsi="Book Antiqua" w:cs="Times New Roman"/>
          <w:b/>
          <w:color w:val="FF0000"/>
          <w:sz w:val="16"/>
          <w:szCs w:val="16"/>
          <w:lang w:eastAsia="pt-BR"/>
        </w:rPr>
        <w:t xml:space="preserve"> </w:t>
      </w:r>
      <w:r w:rsidR="006D5C00" w:rsidRPr="00A43F72">
        <w:rPr>
          <w:rFonts w:ascii="Book Antiqua" w:hAnsi="Book Antiqua"/>
          <w:b/>
          <w:color w:val="FF0000"/>
          <w:sz w:val="16"/>
          <w:szCs w:val="16"/>
          <w:u w:val="single"/>
        </w:rPr>
        <w:t>(DPERR-2021)</w:t>
      </w:r>
      <w:r w:rsidR="00FD7E15">
        <w:rPr>
          <w:rFonts w:ascii="Book Antiqua" w:hAnsi="Book Antiqua"/>
          <w:b/>
          <w:color w:val="FF0000"/>
          <w:sz w:val="16"/>
          <w:szCs w:val="16"/>
        </w:rPr>
        <w:t xml:space="preserve"> </w:t>
      </w:r>
      <w:r w:rsidR="00FD7E15">
        <w:rPr>
          <w:rFonts w:ascii="Book Antiqua" w:eastAsia="Times New Roman" w:hAnsi="Book Antiqua" w:cs="Arial"/>
          <w:b/>
          <w:bCs/>
          <w:color w:val="FF0000"/>
          <w:sz w:val="16"/>
          <w:szCs w:val="16"/>
          <w:u w:val="single"/>
          <w:lang w:eastAsia="pt-BR"/>
        </w:rPr>
        <w:t>(MPRR-2023)</w:t>
      </w:r>
      <w:r w:rsidR="00C75F0D">
        <w:rPr>
          <w:rFonts w:ascii="Book Antiqua" w:hAnsi="Book Antiqua"/>
          <w:b/>
          <w:color w:val="FF0000"/>
          <w:sz w:val="16"/>
          <w:szCs w:val="16"/>
        </w:rPr>
        <w:t xml:space="preserve"> </w:t>
      </w:r>
      <w:r w:rsidR="00C75F0D">
        <w:rPr>
          <w:rFonts w:ascii="Book Antiqua" w:hAnsi="Book Antiqua"/>
          <w:b/>
          <w:color w:val="FF0000"/>
          <w:sz w:val="16"/>
          <w:szCs w:val="16"/>
          <w:u w:val="single"/>
        </w:rPr>
        <w:t>(MPSC-2023)</w:t>
      </w:r>
    </w:p>
    <w:tbl>
      <w:tblPr>
        <w:tblStyle w:val="Tabelacomgrade"/>
        <w:tblW w:w="0" w:type="auto"/>
        <w:shd w:val="clear" w:color="auto" w:fill="CCFFFF"/>
        <w:tblLook w:val="04A0" w:firstRow="1" w:lastRow="0" w:firstColumn="1" w:lastColumn="0" w:noHBand="0" w:noVBand="1"/>
      </w:tblPr>
      <w:tblGrid>
        <w:gridCol w:w="8494"/>
      </w:tblGrid>
      <w:tr w:rsidR="0018101C" w:rsidRPr="00481CC2" w14:paraId="59DFCF1E" w14:textId="77777777" w:rsidTr="008E69BE">
        <w:tc>
          <w:tcPr>
            <w:tcW w:w="8494" w:type="dxa"/>
            <w:shd w:val="clear" w:color="auto" w:fill="CCFFFF"/>
          </w:tcPr>
          <w:p w14:paraId="596504E9" w14:textId="752222A4" w:rsidR="00D6752B" w:rsidRPr="00D6752B" w:rsidRDefault="00D6752B" w:rsidP="00661B13">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D6752B">
              <w:rPr>
                <w:rFonts w:ascii="Book Antiqua" w:eastAsia="Times New Roman" w:hAnsi="Book Antiqua" w:cs="Times New Roman"/>
                <w:b/>
                <w:sz w:val="19"/>
                <w:szCs w:val="19"/>
                <w:highlight w:val="yellow"/>
                <w:lang w:eastAsia="pt-BR"/>
              </w:rPr>
              <w:t>TRF4-2012</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D6752B">
              <w:rPr>
                <w:rFonts w:ascii="Book Antiqua" w:eastAsia="Times New Roman" w:hAnsi="Book Antiqua" w:cs="Times New Roman"/>
                <w:bCs/>
                <w:sz w:val="19"/>
                <w:szCs w:val="19"/>
                <w:lang w:eastAsia="pt-BR"/>
              </w:rPr>
              <w:t>Os processos administrativos de que resultem sanções poderão ser revistos, a qualquer tempo, a pedido ou de ofício, quando surgirem fatos novos ou circunstâncias relevantes suscetíveis de justificar a inadequação da sanção aplicada, mas da revisão do processo não poderá resultar agravamento da situação.</w:t>
            </w:r>
            <w:r>
              <w:rPr>
                <w:rFonts w:ascii="Book Antiqua" w:eastAsia="Times New Roman" w:hAnsi="Book Antiqua" w:cs="Times New Roman"/>
                <w:bCs/>
                <w:sz w:val="19"/>
                <w:szCs w:val="19"/>
                <w:lang w:eastAsia="pt-BR"/>
              </w:rPr>
              <w:t xml:space="preserve"> </w:t>
            </w:r>
            <w:r w:rsidRPr="00481CC2">
              <w:rPr>
                <w:rFonts w:ascii="Book Antiqua" w:eastAsia="Times New Roman" w:hAnsi="Book Antiqua" w:cs="Times New Roman"/>
                <w:b/>
                <w:sz w:val="19"/>
                <w:szCs w:val="19"/>
                <w:lang w:eastAsia="pt-BR"/>
              </w:rPr>
              <w:t>BL: art. 65</w:t>
            </w:r>
            <w:r w:rsidR="00FD7E15">
              <w:rPr>
                <w:rFonts w:ascii="Book Antiqua" w:eastAsia="Times New Roman" w:hAnsi="Book Antiqua" w:cs="Times New Roman"/>
                <w:b/>
                <w:sz w:val="19"/>
                <w:szCs w:val="19"/>
                <w:lang w:eastAsia="pt-BR"/>
              </w:rPr>
              <w:t xml:space="preserve">, </w:t>
            </w:r>
            <w:r w:rsidR="00FD7E15">
              <w:rPr>
                <w:rFonts w:ascii="Book Antiqua" w:eastAsia="Times New Roman" w:hAnsi="Book Antiqua" w:cs="Times New Roman"/>
                <w:b/>
                <w:i/>
                <w:iCs/>
                <w:sz w:val="19"/>
                <w:szCs w:val="19"/>
                <w:lang w:eastAsia="pt-BR"/>
              </w:rPr>
              <w:t>caput</w:t>
            </w:r>
            <w:r w:rsidRPr="00481CC2">
              <w:rPr>
                <w:rFonts w:ascii="Book Antiqua" w:eastAsia="Times New Roman" w:hAnsi="Book Antiqua" w:cs="Times New Roman"/>
                <w:b/>
                <w:sz w:val="19"/>
                <w:szCs w:val="19"/>
                <w:lang w:eastAsia="pt-BR"/>
              </w:rPr>
              <w:t xml:space="preserve"> e § único, </w:t>
            </w:r>
            <w:r w:rsidR="00712F60" w:rsidRPr="00481CC2">
              <w:rPr>
                <w:rFonts w:ascii="Book Antiqua" w:eastAsia="Times New Roman" w:hAnsi="Book Antiqua" w:cs="Times New Roman"/>
                <w:b/>
                <w:sz w:val="19"/>
                <w:szCs w:val="19"/>
                <w:lang w:eastAsia="pt-BR"/>
              </w:rPr>
              <w:t>Lei 9784/99</w:t>
            </w:r>
            <w:r w:rsidRPr="00481CC2">
              <w:rPr>
                <w:rFonts w:ascii="Book Antiqua" w:eastAsia="Times New Roman" w:hAnsi="Book Antiqua" w:cs="Times New Roman"/>
                <w:b/>
                <w:sz w:val="19"/>
                <w:szCs w:val="19"/>
                <w:lang w:eastAsia="pt-BR"/>
              </w:rPr>
              <w:t>.</w:t>
            </w:r>
          </w:p>
          <w:p w14:paraId="55486286" w14:textId="77777777" w:rsidR="00D6752B" w:rsidRDefault="00D6752B" w:rsidP="00661B13">
            <w:pPr>
              <w:jc w:val="both"/>
              <w:rPr>
                <w:rFonts w:ascii="Book Antiqua" w:eastAsia="Times New Roman" w:hAnsi="Book Antiqua" w:cs="Times New Roman"/>
                <w:b/>
                <w:sz w:val="19"/>
                <w:szCs w:val="19"/>
                <w:lang w:eastAsia="pt-BR"/>
              </w:rPr>
            </w:pPr>
          </w:p>
          <w:p w14:paraId="0A784C56" w14:textId="5076D6FF" w:rsidR="00661B13" w:rsidRPr="00481CC2" w:rsidRDefault="00661B13" w:rsidP="00661B13">
            <w:pPr>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highlight w:val="yellow"/>
                <w:lang w:eastAsia="pt-BR"/>
              </w:rPr>
              <w:t>TJDFT-2012</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bCs/>
                <w:sz w:val="19"/>
                <w:szCs w:val="19"/>
                <w:lang w:eastAsia="pt-BR"/>
              </w:rPr>
              <w:t xml:space="preserve">: Em tema de processo administrativo, no regime específico da Lei nº 9.784/99, é correto afirmar: Os processos administrativos de que resultem sanções poderão ser revistos, a qualquer tempo, a pedido ou de ofício, quando surgirem fatos novos ou circunstâncias relevantes suscetíveis de justificar a inadequação da sanção aplicada, mas da revisão do processo não poderá resultar agravamento da sanção. </w:t>
            </w:r>
            <w:r w:rsidRPr="00481CC2">
              <w:rPr>
                <w:rFonts w:ascii="Book Antiqua" w:eastAsia="Times New Roman" w:hAnsi="Book Antiqua" w:cs="Times New Roman"/>
                <w:b/>
                <w:sz w:val="19"/>
                <w:szCs w:val="19"/>
                <w:lang w:eastAsia="pt-BR"/>
              </w:rPr>
              <w:t>BL: art. 65</w:t>
            </w:r>
            <w:r w:rsidR="00FD7E15">
              <w:rPr>
                <w:rFonts w:ascii="Book Antiqua" w:eastAsia="Times New Roman" w:hAnsi="Book Antiqua" w:cs="Times New Roman"/>
                <w:b/>
                <w:sz w:val="19"/>
                <w:szCs w:val="19"/>
                <w:lang w:eastAsia="pt-BR"/>
              </w:rPr>
              <w:t xml:space="preserve">, </w:t>
            </w:r>
            <w:r w:rsidR="00FD7E15">
              <w:rPr>
                <w:rFonts w:ascii="Book Antiqua" w:eastAsia="Times New Roman" w:hAnsi="Book Antiqua" w:cs="Times New Roman"/>
                <w:b/>
                <w:i/>
                <w:iCs/>
                <w:sz w:val="19"/>
                <w:szCs w:val="19"/>
                <w:lang w:eastAsia="pt-BR"/>
              </w:rPr>
              <w:t>caput</w:t>
            </w:r>
            <w:r w:rsidRPr="00481CC2">
              <w:rPr>
                <w:rFonts w:ascii="Book Antiqua" w:eastAsia="Times New Roman" w:hAnsi="Book Antiqua" w:cs="Times New Roman"/>
                <w:b/>
                <w:sz w:val="19"/>
                <w:szCs w:val="19"/>
                <w:lang w:eastAsia="pt-BR"/>
              </w:rPr>
              <w:t xml:space="preserve"> e § único, </w:t>
            </w:r>
            <w:r w:rsidR="00712F60" w:rsidRPr="00481CC2">
              <w:rPr>
                <w:rFonts w:ascii="Book Antiqua" w:eastAsia="Times New Roman" w:hAnsi="Book Antiqua" w:cs="Times New Roman"/>
                <w:b/>
                <w:sz w:val="19"/>
                <w:szCs w:val="19"/>
                <w:lang w:eastAsia="pt-BR"/>
              </w:rPr>
              <w:t>Lei 9784/99</w:t>
            </w:r>
            <w:r w:rsidRPr="00481CC2">
              <w:rPr>
                <w:rFonts w:ascii="Book Antiqua" w:eastAsia="Times New Roman" w:hAnsi="Book Antiqua" w:cs="Times New Roman"/>
                <w:b/>
                <w:sz w:val="19"/>
                <w:szCs w:val="19"/>
                <w:lang w:eastAsia="pt-BR"/>
              </w:rPr>
              <w:t>.</w:t>
            </w:r>
          </w:p>
          <w:p w14:paraId="441531BE" w14:textId="77777777" w:rsidR="00661B13" w:rsidRPr="00481CC2" w:rsidRDefault="00661B13" w:rsidP="008E69BE">
            <w:pPr>
              <w:jc w:val="both"/>
              <w:rPr>
                <w:rFonts w:ascii="Book Antiqua" w:eastAsia="Times New Roman" w:hAnsi="Book Antiqua" w:cs="Times New Roman"/>
                <w:b/>
                <w:sz w:val="19"/>
                <w:szCs w:val="19"/>
                <w:highlight w:val="magenta"/>
                <w:lang w:eastAsia="pt-BR"/>
              </w:rPr>
            </w:pPr>
          </w:p>
          <w:p w14:paraId="7C223032" w14:textId="0FADEAB3" w:rsidR="0018101C" w:rsidRPr="00481CC2" w:rsidRDefault="00661B13" w:rsidP="008E69BE">
            <w:pPr>
              <w:jc w:val="both"/>
              <w:rPr>
                <w:rFonts w:ascii="Book Antiqua" w:eastAsia="Times New Roman" w:hAnsi="Book Antiqua" w:cs="Times New Roman"/>
                <w:sz w:val="19"/>
                <w:szCs w:val="19"/>
                <w:lang w:eastAsia="pt-BR"/>
              </w:rPr>
            </w:pPr>
            <w:r w:rsidRPr="00481CC2">
              <w:rPr>
                <w:rFonts w:ascii="Book Antiqua" w:eastAsia="Times New Roman" w:hAnsi="Book Antiqua" w:cs="Times New Roman"/>
                <w:b/>
                <w:i/>
                <w:iCs/>
                <w:color w:val="FF0000"/>
                <w:sz w:val="19"/>
                <w:szCs w:val="19"/>
                <w:lang w:eastAsia="pt-BR"/>
              </w:rPr>
              <w:t>#</w:t>
            </w:r>
            <w:r w:rsidRPr="00481CC2">
              <w:rPr>
                <w:rFonts w:ascii="Book Antiqua" w:eastAsia="Times New Roman" w:hAnsi="Book Antiqua" w:cs="Times New Roman"/>
                <w:b/>
                <w:i/>
                <w:iCs/>
                <w:color w:val="FF0000"/>
                <w:sz w:val="19"/>
                <w:szCs w:val="19"/>
                <w:highlight w:val="green"/>
                <w:lang w:eastAsia="pt-BR"/>
              </w:rPr>
              <w:t>Atenção</w:t>
            </w:r>
            <w:r w:rsidRPr="00481CC2">
              <w:rPr>
                <w:rFonts w:ascii="Book Antiqua" w:eastAsia="Times New Roman" w:hAnsi="Book Antiqua" w:cs="Times New Roman"/>
                <w:bCs/>
                <w:sz w:val="19"/>
                <w:szCs w:val="19"/>
                <w:lang w:eastAsia="pt-BR"/>
              </w:rPr>
              <w:t>:</w:t>
            </w:r>
            <w:r w:rsidRPr="00481CC2">
              <w:rPr>
                <w:rFonts w:ascii="Book Antiqua" w:eastAsia="Times New Roman" w:hAnsi="Book Antiqua" w:cs="Times New Roman"/>
                <w:sz w:val="19"/>
                <w:szCs w:val="19"/>
                <w:lang w:eastAsia="pt-BR"/>
              </w:rPr>
              <w:t xml:space="preserve"> </w:t>
            </w:r>
            <w:r w:rsidR="00F07C73" w:rsidRPr="00F07C73">
              <w:rPr>
                <w:rFonts w:ascii="Book Antiqua" w:eastAsia="Times New Roman" w:hAnsi="Book Antiqua" w:cs="Times New Roman"/>
                <w:b/>
                <w:bCs/>
                <w:i/>
                <w:iCs/>
                <w:sz w:val="19"/>
                <w:szCs w:val="19"/>
                <w:lang w:eastAsia="pt-BR"/>
              </w:rPr>
              <w:t>#</w:t>
            </w:r>
            <w:r w:rsidR="0018101C" w:rsidRPr="00F07C73">
              <w:rPr>
                <w:rFonts w:ascii="Book Antiqua" w:eastAsia="Times New Roman" w:hAnsi="Book Antiqua" w:cs="Times New Roman"/>
                <w:b/>
                <w:bCs/>
                <w:i/>
                <w:iCs/>
                <w:sz w:val="19"/>
                <w:szCs w:val="19"/>
                <w:highlight w:val="magenta"/>
                <w:lang w:eastAsia="pt-BR"/>
              </w:rPr>
              <w:t>Dica</w:t>
            </w:r>
            <w:r w:rsidR="0018101C" w:rsidRPr="00481CC2">
              <w:rPr>
                <w:rFonts w:ascii="Book Antiqua" w:eastAsia="Times New Roman" w:hAnsi="Book Antiqua" w:cs="Times New Roman"/>
                <w:sz w:val="19"/>
                <w:szCs w:val="19"/>
                <w:lang w:eastAsia="pt-BR"/>
              </w:rPr>
              <w:t xml:space="preserve">: </w:t>
            </w:r>
          </w:p>
          <w:p w14:paraId="469FD6C4" w14:textId="60167187" w:rsidR="0018101C" w:rsidRPr="00481CC2" w:rsidRDefault="0018101C" w:rsidP="008E69BE">
            <w:pPr>
              <w:pStyle w:val="PargrafodaLista"/>
              <w:numPr>
                <w:ilvl w:val="0"/>
                <w:numId w:val="3"/>
              </w:numPr>
              <w:jc w:val="both"/>
              <w:rPr>
                <w:rFonts w:ascii="Book Antiqua" w:eastAsia="Times New Roman" w:hAnsi="Book Antiqua" w:cs="Times New Roman"/>
                <w:sz w:val="19"/>
                <w:szCs w:val="19"/>
                <w:lang w:eastAsia="pt-BR"/>
              </w:rPr>
            </w:pPr>
            <w:r w:rsidRPr="00481CC2">
              <w:rPr>
                <w:rFonts w:ascii="Book Antiqua" w:eastAsia="Times New Roman" w:hAnsi="Book Antiqua" w:cs="Times New Roman"/>
                <w:b/>
                <w:bCs/>
                <w:sz w:val="19"/>
                <w:szCs w:val="19"/>
                <w:lang w:eastAsia="pt-BR"/>
              </w:rPr>
              <w:t>RECURSO</w:t>
            </w:r>
            <w:r w:rsidRPr="00481CC2">
              <w:rPr>
                <w:rFonts w:ascii="Book Antiqua" w:eastAsia="Times New Roman" w:hAnsi="Book Antiqua" w:cs="Times New Roman"/>
                <w:sz w:val="19"/>
                <w:szCs w:val="19"/>
                <w:lang w:eastAsia="pt-BR"/>
              </w:rPr>
              <w:t xml:space="preserve"> - PODE acarretar agravamento da situação do recorrente</w:t>
            </w:r>
            <w:r w:rsidR="004C25CD" w:rsidRPr="00481CC2">
              <w:rPr>
                <w:rFonts w:ascii="Book Antiqua" w:eastAsia="Times New Roman" w:hAnsi="Book Antiqua" w:cs="Times New Roman"/>
                <w:sz w:val="19"/>
                <w:szCs w:val="19"/>
                <w:lang w:eastAsia="pt-BR"/>
              </w:rPr>
              <w:t xml:space="preserve"> (há </w:t>
            </w:r>
            <w:r w:rsidR="004C25CD" w:rsidRPr="00481CC2">
              <w:rPr>
                <w:rFonts w:ascii="Book Antiqua" w:eastAsia="Times New Roman" w:hAnsi="Book Antiqua" w:cs="Times New Roman"/>
                <w:i/>
                <w:iCs/>
                <w:sz w:val="19"/>
                <w:szCs w:val="19"/>
                <w:lang w:eastAsia="pt-BR"/>
              </w:rPr>
              <w:t>reformatio in pejus</w:t>
            </w:r>
            <w:r w:rsidR="004C25CD" w:rsidRPr="00481CC2">
              <w:rPr>
                <w:rFonts w:ascii="Book Antiqua" w:eastAsia="Times New Roman" w:hAnsi="Book Antiqua" w:cs="Times New Roman"/>
                <w:sz w:val="19"/>
                <w:szCs w:val="19"/>
                <w:lang w:eastAsia="pt-BR"/>
              </w:rPr>
              <w:t>)</w:t>
            </w:r>
            <w:r w:rsidRPr="00481CC2">
              <w:rPr>
                <w:rFonts w:ascii="Book Antiqua" w:eastAsia="Times New Roman" w:hAnsi="Book Antiqua" w:cs="Times New Roman"/>
                <w:sz w:val="19"/>
                <w:szCs w:val="19"/>
                <w:lang w:eastAsia="pt-BR"/>
              </w:rPr>
              <w:t>;</w:t>
            </w:r>
          </w:p>
          <w:p w14:paraId="7CFEE68E" w14:textId="7E036855" w:rsidR="0018101C" w:rsidRPr="00481CC2" w:rsidRDefault="0018101C" w:rsidP="008E69BE">
            <w:pPr>
              <w:pStyle w:val="PargrafodaLista"/>
              <w:numPr>
                <w:ilvl w:val="0"/>
                <w:numId w:val="3"/>
              </w:numPr>
              <w:jc w:val="both"/>
              <w:rPr>
                <w:rFonts w:ascii="Book Antiqua" w:eastAsia="Times New Roman" w:hAnsi="Book Antiqua" w:cs="Times New Roman"/>
                <w:sz w:val="19"/>
                <w:szCs w:val="19"/>
                <w:lang w:eastAsia="pt-BR"/>
              </w:rPr>
            </w:pPr>
            <w:r w:rsidRPr="00481CC2">
              <w:rPr>
                <w:rFonts w:ascii="Book Antiqua" w:eastAsia="Times New Roman" w:hAnsi="Book Antiqua" w:cs="Times New Roman"/>
                <w:b/>
                <w:bCs/>
                <w:sz w:val="19"/>
                <w:szCs w:val="19"/>
                <w:lang w:eastAsia="pt-BR"/>
              </w:rPr>
              <w:t>REVISÃO</w:t>
            </w:r>
            <w:r w:rsidRPr="00481CC2">
              <w:rPr>
                <w:rFonts w:ascii="Book Antiqua" w:eastAsia="Times New Roman" w:hAnsi="Book Antiqua" w:cs="Times New Roman"/>
                <w:sz w:val="19"/>
                <w:szCs w:val="19"/>
                <w:lang w:eastAsia="pt-BR"/>
              </w:rPr>
              <w:t> - NÃO pode acarretar agravamento da situação do recorrente</w:t>
            </w:r>
            <w:r w:rsidR="004C25CD" w:rsidRPr="00481CC2">
              <w:rPr>
                <w:rFonts w:ascii="Book Antiqua" w:eastAsia="Times New Roman" w:hAnsi="Book Antiqua" w:cs="Times New Roman"/>
                <w:sz w:val="19"/>
                <w:szCs w:val="19"/>
                <w:lang w:eastAsia="pt-BR"/>
              </w:rPr>
              <w:t xml:space="preserve"> (não há </w:t>
            </w:r>
            <w:r w:rsidR="004C25CD" w:rsidRPr="00481CC2">
              <w:rPr>
                <w:rFonts w:ascii="Book Antiqua" w:eastAsia="Times New Roman" w:hAnsi="Book Antiqua" w:cs="Times New Roman"/>
                <w:i/>
                <w:iCs/>
                <w:sz w:val="19"/>
                <w:szCs w:val="19"/>
                <w:lang w:eastAsia="pt-BR"/>
              </w:rPr>
              <w:t>reformatio in pejus</w:t>
            </w:r>
            <w:r w:rsidR="004C25CD" w:rsidRPr="00481CC2">
              <w:rPr>
                <w:rFonts w:ascii="Book Antiqua" w:eastAsia="Times New Roman" w:hAnsi="Book Antiqua" w:cs="Times New Roman"/>
                <w:sz w:val="19"/>
                <w:szCs w:val="19"/>
                <w:lang w:eastAsia="pt-BR"/>
              </w:rPr>
              <w:t>)</w:t>
            </w:r>
            <w:r w:rsidRPr="00481CC2">
              <w:rPr>
                <w:rFonts w:ascii="Book Antiqua" w:eastAsia="Times New Roman" w:hAnsi="Book Antiqua" w:cs="Times New Roman"/>
                <w:sz w:val="19"/>
                <w:szCs w:val="19"/>
                <w:lang w:eastAsia="pt-BR"/>
              </w:rPr>
              <w:t>. </w:t>
            </w:r>
          </w:p>
        </w:tc>
      </w:tr>
    </w:tbl>
    <w:p w14:paraId="7A19A3B6" w14:textId="77777777" w:rsidR="004C49B1" w:rsidRPr="00481CC2" w:rsidRDefault="004C49B1" w:rsidP="004C49B1">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208" w:name="capituloxvi"/>
      <w:bookmarkEnd w:id="208"/>
      <w:r w:rsidRPr="00481CC2">
        <w:rPr>
          <w:rFonts w:ascii="Book Antiqua" w:eastAsia="Times New Roman" w:hAnsi="Book Antiqua" w:cs="Times New Roman"/>
          <w:sz w:val="19"/>
          <w:szCs w:val="19"/>
          <w:highlight w:val="green"/>
          <w:lang w:eastAsia="pt-BR"/>
        </w:rPr>
        <w:t>CAPÍTULO XVI</w:t>
      </w:r>
      <w:r w:rsidRPr="00481CC2">
        <w:rPr>
          <w:rFonts w:ascii="Book Antiqua" w:eastAsia="Times New Roman" w:hAnsi="Book Antiqua" w:cs="Times New Roman"/>
          <w:sz w:val="19"/>
          <w:szCs w:val="19"/>
          <w:highlight w:val="green"/>
          <w:lang w:eastAsia="pt-BR"/>
        </w:rPr>
        <w:br/>
        <w:t>DOS PRAZOS</w:t>
      </w:r>
    </w:p>
    <w:p w14:paraId="44AA79F3" w14:textId="286E25CC" w:rsidR="004C49B1" w:rsidRPr="00A43F72" w:rsidRDefault="004C49B1" w:rsidP="00E86D64">
      <w:pPr>
        <w:spacing w:before="100" w:beforeAutospacing="1" w:after="100" w:afterAutospacing="1" w:line="240" w:lineRule="auto"/>
        <w:jc w:val="both"/>
        <w:rPr>
          <w:rFonts w:ascii="Book Antiqua" w:eastAsia="Times New Roman" w:hAnsi="Book Antiqua" w:cs="Times New Roman"/>
          <w:sz w:val="18"/>
          <w:szCs w:val="18"/>
          <w:lang w:eastAsia="pt-BR"/>
        </w:rPr>
      </w:pPr>
      <w:r w:rsidRPr="00481CC2">
        <w:rPr>
          <w:rFonts w:ascii="Book Antiqua" w:eastAsia="Times New Roman" w:hAnsi="Book Antiqua" w:cs="Times New Roman"/>
          <w:sz w:val="19"/>
          <w:szCs w:val="19"/>
          <w:lang w:eastAsia="pt-BR"/>
        </w:rPr>
        <w:t xml:space="preserve">        </w:t>
      </w:r>
      <w:bookmarkStart w:id="209" w:name="art66"/>
      <w:bookmarkEnd w:id="209"/>
      <w:r w:rsidRPr="003F64DC">
        <w:rPr>
          <w:rFonts w:ascii="Book Antiqua" w:eastAsia="Times New Roman" w:hAnsi="Book Antiqua" w:cs="Times New Roman"/>
          <w:b/>
          <w:bCs/>
          <w:sz w:val="19"/>
          <w:szCs w:val="19"/>
          <w:highlight w:val="magenta"/>
          <w:lang w:eastAsia="pt-BR"/>
        </w:rPr>
        <w:t>Art. 66</w:t>
      </w:r>
      <w:r w:rsidRPr="00481CC2">
        <w:rPr>
          <w:rFonts w:ascii="Book Antiqua" w:eastAsia="Times New Roman" w:hAnsi="Book Antiqua" w:cs="Times New Roman"/>
          <w:sz w:val="19"/>
          <w:szCs w:val="19"/>
          <w:lang w:eastAsia="pt-BR"/>
        </w:rPr>
        <w:t xml:space="preserve">. </w:t>
      </w:r>
      <w:r w:rsidRPr="003F64DC">
        <w:rPr>
          <w:rFonts w:ascii="Book Antiqua" w:eastAsia="Times New Roman" w:hAnsi="Book Antiqua" w:cs="Times New Roman"/>
          <w:b/>
          <w:bCs/>
          <w:sz w:val="19"/>
          <w:szCs w:val="19"/>
          <w:lang w:eastAsia="pt-BR"/>
        </w:rPr>
        <w:t>Os prazos começam a correr a partir da data da cientificação oficial, excluindo-se da contagem o dia do começo e incluindo-se o do vencimento</w:t>
      </w:r>
      <w:r w:rsidRPr="00A43F72">
        <w:rPr>
          <w:rFonts w:ascii="Book Antiqua" w:eastAsia="Times New Roman" w:hAnsi="Book Antiqua" w:cs="Times New Roman"/>
          <w:sz w:val="18"/>
          <w:szCs w:val="18"/>
          <w:lang w:eastAsia="pt-BR"/>
        </w:rPr>
        <w:t>.</w:t>
      </w:r>
      <w:r w:rsidR="003F64DC" w:rsidRPr="00A43F72">
        <w:rPr>
          <w:rFonts w:ascii="Book Antiqua" w:eastAsia="Times New Roman" w:hAnsi="Book Antiqua" w:cs="Times New Roman"/>
          <w:sz w:val="18"/>
          <w:szCs w:val="18"/>
          <w:lang w:eastAsia="pt-BR"/>
        </w:rPr>
        <w:t xml:space="preserve"> </w:t>
      </w:r>
      <w:r w:rsidR="003F64DC" w:rsidRPr="00A43F72">
        <w:rPr>
          <w:rFonts w:ascii="Book Antiqua" w:eastAsia="Times New Roman" w:hAnsi="Book Antiqua" w:cs="Times New Roman"/>
          <w:b/>
          <w:color w:val="FF0000"/>
          <w:sz w:val="16"/>
          <w:szCs w:val="16"/>
          <w:u w:val="single"/>
          <w:lang w:eastAsia="pt-BR"/>
        </w:rPr>
        <w:t>(PGM-Salvador/BA-2015)</w:t>
      </w:r>
      <w:r w:rsidR="00F523A1" w:rsidRPr="00A43F72">
        <w:rPr>
          <w:rFonts w:ascii="Book Antiqua" w:eastAsia="Times New Roman" w:hAnsi="Book Antiqua" w:cs="Times New Roman"/>
          <w:b/>
          <w:color w:val="FF0000"/>
          <w:sz w:val="16"/>
          <w:szCs w:val="16"/>
          <w:lang w:eastAsia="pt-BR"/>
        </w:rPr>
        <w:t xml:space="preserve"> </w:t>
      </w:r>
      <w:r w:rsidR="00F523A1" w:rsidRPr="00A43F72">
        <w:rPr>
          <w:rFonts w:ascii="Book Antiqua" w:hAnsi="Book Antiqua"/>
          <w:b/>
          <w:color w:val="FF0000"/>
          <w:sz w:val="16"/>
          <w:szCs w:val="16"/>
          <w:u w:val="single"/>
        </w:rPr>
        <w:t>(PCES-2019)</w:t>
      </w:r>
    </w:p>
    <w:p w14:paraId="5B152A6E" w14:textId="77777777" w:rsidR="004C49B1" w:rsidRPr="00481CC2" w:rsidRDefault="004C49B1" w:rsidP="00E86D64">
      <w:pPr>
        <w:spacing w:before="100" w:beforeAutospacing="1" w:after="100" w:afterAutospacing="1" w:line="240" w:lineRule="auto"/>
        <w:jc w:val="both"/>
        <w:rPr>
          <w:rFonts w:ascii="Book Antiqua" w:eastAsia="Times New Roman" w:hAnsi="Book Antiqua" w:cs="Times New Roman"/>
          <w:sz w:val="19"/>
          <w:szCs w:val="19"/>
          <w:lang w:eastAsia="pt-BR"/>
        </w:rPr>
      </w:pPr>
      <w:r w:rsidRPr="00481CC2">
        <w:rPr>
          <w:rFonts w:ascii="Book Antiqua" w:eastAsia="Times New Roman" w:hAnsi="Book Antiqua" w:cs="Times New Roman"/>
          <w:sz w:val="19"/>
          <w:szCs w:val="19"/>
          <w:lang w:eastAsia="pt-BR"/>
        </w:rPr>
        <w:t>        § 1</w:t>
      </w:r>
      <w:r w:rsidRPr="00481CC2">
        <w:rPr>
          <w:rFonts w:ascii="Book Antiqua" w:eastAsia="Times New Roman" w:hAnsi="Book Antiqua" w:cs="Times New Roman"/>
          <w:sz w:val="19"/>
          <w:szCs w:val="19"/>
          <w:u w:val="single"/>
          <w:vertAlign w:val="superscript"/>
          <w:lang w:eastAsia="pt-BR"/>
        </w:rPr>
        <w:t>o</w:t>
      </w:r>
      <w:r w:rsidRPr="00481CC2">
        <w:rPr>
          <w:rFonts w:ascii="Book Antiqua" w:eastAsia="Times New Roman" w:hAnsi="Book Antiqua" w:cs="Times New Roman"/>
          <w:sz w:val="19"/>
          <w:szCs w:val="19"/>
          <w:lang w:eastAsia="pt-BR"/>
        </w:rPr>
        <w:t xml:space="preserve"> Considera-se prorrogado o prazo até o primeiro dia útil seguinte se o vencimento cair em dia em que não houver expediente ou este for encerrado antes da hora normal.</w:t>
      </w:r>
    </w:p>
    <w:p w14:paraId="56099EEB" w14:textId="77777777" w:rsidR="004C49B1" w:rsidRPr="00481CC2" w:rsidRDefault="004C49B1" w:rsidP="00E86D64">
      <w:pPr>
        <w:spacing w:before="100" w:beforeAutospacing="1" w:after="100" w:afterAutospacing="1" w:line="240" w:lineRule="auto"/>
        <w:jc w:val="both"/>
        <w:rPr>
          <w:rFonts w:ascii="Book Antiqua" w:eastAsia="Times New Roman" w:hAnsi="Book Antiqua" w:cs="Times New Roman"/>
          <w:sz w:val="19"/>
          <w:szCs w:val="19"/>
          <w:lang w:eastAsia="pt-BR"/>
        </w:rPr>
      </w:pPr>
      <w:r w:rsidRPr="00481CC2">
        <w:rPr>
          <w:rFonts w:ascii="Book Antiqua" w:eastAsia="Times New Roman" w:hAnsi="Book Antiqua" w:cs="Times New Roman"/>
          <w:sz w:val="19"/>
          <w:szCs w:val="19"/>
          <w:lang w:eastAsia="pt-BR"/>
        </w:rPr>
        <w:t>        § 2</w:t>
      </w:r>
      <w:r w:rsidRPr="00481CC2">
        <w:rPr>
          <w:rFonts w:ascii="Book Antiqua" w:eastAsia="Times New Roman" w:hAnsi="Book Antiqua" w:cs="Times New Roman"/>
          <w:sz w:val="19"/>
          <w:szCs w:val="19"/>
          <w:u w:val="single"/>
          <w:vertAlign w:val="superscript"/>
          <w:lang w:eastAsia="pt-BR"/>
        </w:rPr>
        <w:t>o</w:t>
      </w:r>
      <w:r w:rsidRPr="00481CC2">
        <w:rPr>
          <w:rFonts w:ascii="Book Antiqua" w:eastAsia="Times New Roman" w:hAnsi="Book Antiqua" w:cs="Times New Roman"/>
          <w:sz w:val="19"/>
          <w:szCs w:val="19"/>
          <w:lang w:eastAsia="pt-BR"/>
        </w:rPr>
        <w:t xml:space="preserve"> Os prazos expressos em dias contam-se de modo contínuo.</w:t>
      </w:r>
    </w:p>
    <w:p w14:paraId="4A2278DC" w14:textId="165C2E61" w:rsidR="004C49B1" w:rsidRPr="00A43F72" w:rsidRDefault="004C49B1" w:rsidP="00E86D64">
      <w:pPr>
        <w:spacing w:before="100" w:beforeAutospacing="1" w:after="100" w:afterAutospacing="1" w:line="240" w:lineRule="auto"/>
        <w:jc w:val="both"/>
        <w:rPr>
          <w:rFonts w:ascii="Book Antiqua" w:eastAsia="Times New Roman" w:hAnsi="Book Antiqua" w:cs="Times New Roman"/>
          <w:sz w:val="18"/>
          <w:szCs w:val="18"/>
          <w:lang w:eastAsia="pt-BR"/>
        </w:rPr>
      </w:pPr>
      <w:r w:rsidRPr="00481CC2">
        <w:rPr>
          <w:rFonts w:ascii="Book Antiqua" w:eastAsia="Times New Roman" w:hAnsi="Book Antiqua" w:cs="Times New Roman"/>
          <w:sz w:val="19"/>
          <w:szCs w:val="19"/>
          <w:lang w:eastAsia="pt-BR"/>
        </w:rPr>
        <w:t xml:space="preserve">        </w:t>
      </w:r>
      <w:r w:rsidRPr="00F523A1">
        <w:rPr>
          <w:rFonts w:ascii="Book Antiqua" w:eastAsia="Times New Roman" w:hAnsi="Book Antiqua" w:cs="Times New Roman"/>
          <w:b/>
          <w:bCs/>
          <w:sz w:val="19"/>
          <w:szCs w:val="19"/>
          <w:highlight w:val="magenta"/>
          <w:lang w:eastAsia="pt-BR"/>
        </w:rPr>
        <w:t>§ 3</w:t>
      </w:r>
      <w:r w:rsidRPr="00F523A1">
        <w:rPr>
          <w:rFonts w:ascii="Book Antiqua" w:eastAsia="Times New Roman" w:hAnsi="Book Antiqua" w:cs="Times New Roman"/>
          <w:b/>
          <w:bCs/>
          <w:sz w:val="19"/>
          <w:szCs w:val="19"/>
          <w:highlight w:val="magenta"/>
          <w:u w:val="single"/>
          <w:vertAlign w:val="superscript"/>
          <w:lang w:eastAsia="pt-BR"/>
        </w:rPr>
        <w:t>o</w:t>
      </w:r>
      <w:r w:rsidRPr="00481CC2">
        <w:rPr>
          <w:rFonts w:ascii="Book Antiqua" w:eastAsia="Times New Roman" w:hAnsi="Book Antiqua" w:cs="Times New Roman"/>
          <w:sz w:val="19"/>
          <w:szCs w:val="19"/>
          <w:lang w:eastAsia="pt-BR"/>
        </w:rPr>
        <w:t xml:space="preserve"> </w:t>
      </w:r>
      <w:r w:rsidRPr="00F523A1">
        <w:rPr>
          <w:rFonts w:ascii="Book Antiqua" w:eastAsia="Times New Roman" w:hAnsi="Book Antiqua" w:cs="Times New Roman"/>
          <w:b/>
          <w:bCs/>
          <w:sz w:val="19"/>
          <w:szCs w:val="19"/>
          <w:lang w:eastAsia="pt-BR"/>
        </w:rPr>
        <w:t>Os prazos fixados em meses ou anos contam-se de data a data. Se no mês do vencimento não houver o dia equivalente àquele do início do prazo, tem-se como termo o último dia do mês</w:t>
      </w:r>
      <w:r w:rsidRPr="00A43F72">
        <w:rPr>
          <w:rFonts w:ascii="Book Antiqua" w:eastAsia="Times New Roman" w:hAnsi="Book Antiqua" w:cs="Times New Roman"/>
          <w:sz w:val="18"/>
          <w:szCs w:val="18"/>
          <w:lang w:eastAsia="pt-BR"/>
        </w:rPr>
        <w:t>.</w:t>
      </w:r>
      <w:r w:rsidR="00F523A1" w:rsidRPr="00A43F72">
        <w:rPr>
          <w:rFonts w:ascii="Book Antiqua" w:eastAsia="Times New Roman" w:hAnsi="Book Antiqua" w:cs="Times New Roman"/>
          <w:sz w:val="18"/>
          <w:szCs w:val="18"/>
          <w:lang w:eastAsia="pt-BR"/>
        </w:rPr>
        <w:t xml:space="preserve"> </w:t>
      </w:r>
      <w:r w:rsidR="00F523A1" w:rsidRPr="00A43F72">
        <w:rPr>
          <w:rFonts w:ascii="Book Antiqua" w:hAnsi="Book Antiqua"/>
          <w:b/>
          <w:color w:val="FF0000"/>
          <w:sz w:val="16"/>
          <w:szCs w:val="16"/>
          <w:u w:val="single"/>
        </w:rPr>
        <w:t>(PCES-2019)</w:t>
      </w:r>
    </w:p>
    <w:p w14:paraId="27836172" w14:textId="32E09627" w:rsidR="004C49B1" w:rsidRPr="00A43F72" w:rsidRDefault="004C49B1" w:rsidP="00E86D64">
      <w:pPr>
        <w:spacing w:before="100" w:beforeAutospacing="1" w:after="100" w:afterAutospacing="1" w:line="240" w:lineRule="auto"/>
        <w:jc w:val="both"/>
        <w:rPr>
          <w:rFonts w:ascii="Book Antiqua" w:eastAsia="Times New Roman" w:hAnsi="Book Antiqua" w:cs="Times New Roman"/>
          <w:sz w:val="18"/>
          <w:szCs w:val="18"/>
          <w:lang w:eastAsia="pt-BR"/>
        </w:rPr>
      </w:pPr>
      <w:r w:rsidRPr="00481CC2">
        <w:rPr>
          <w:rFonts w:ascii="Book Antiqua" w:eastAsia="Times New Roman" w:hAnsi="Book Antiqua" w:cs="Times New Roman"/>
          <w:sz w:val="19"/>
          <w:szCs w:val="19"/>
          <w:lang w:eastAsia="pt-BR"/>
        </w:rPr>
        <w:lastRenderedPageBreak/>
        <w:t xml:space="preserve">        </w:t>
      </w:r>
      <w:bookmarkStart w:id="210" w:name="art67"/>
      <w:bookmarkEnd w:id="210"/>
      <w:r w:rsidRPr="00481CC2">
        <w:rPr>
          <w:rFonts w:ascii="Book Antiqua" w:eastAsia="Times New Roman" w:hAnsi="Book Antiqua" w:cs="Times New Roman"/>
          <w:b/>
          <w:sz w:val="19"/>
          <w:szCs w:val="19"/>
          <w:highlight w:val="magenta"/>
          <w:lang w:eastAsia="pt-BR"/>
        </w:rPr>
        <w:t>Art. 67</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highlight w:val="cyan"/>
          <w:lang w:eastAsia="pt-BR"/>
        </w:rPr>
        <w:t>Salvo motivo de força maior devidamente comprovado</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highlight w:val="yellow"/>
          <w:lang w:eastAsia="pt-BR"/>
        </w:rPr>
        <w:t>os prazos processuais</w:t>
      </w:r>
      <w:r w:rsidRPr="00481CC2">
        <w:rPr>
          <w:rFonts w:ascii="Book Antiqua" w:eastAsia="Times New Roman" w:hAnsi="Book Antiqua" w:cs="Times New Roman"/>
          <w:sz w:val="19"/>
          <w:szCs w:val="19"/>
          <w:lang w:eastAsia="pt-BR"/>
        </w:rPr>
        <w:t xml:space="preserve"> </w:t>
      </w:r>
      <w:r w:rsidRPr="00F523A1">
        <w:rPr>
          <w:rFonts w:ascii="Book Antiqua" w:eastAsia="Times New Roman" w:hAnsi="Book Antiqua" w:cs="Times New Roman"/>
          <w:b/>
          <w:caps/>
          <w:sz w:val="19"/>
          <w:szCs w:val="19"/>
          <w:highlight w:val="green"/>
          <w:lang w:eastAsia="pt-BR"/>
        </w:rPr>
        <w:t>não se suspendem</w:t>
      </w:r>
      <w:r w:rsidRPr="00A43F72">
        <w:rPr>
          <w:rFonts w:ascii="Book Antiqua" w:eastAsia="Times New Roman" w:hAnsi="Book Antiqua" w:cs="Times New Roman"/>
          <w:sz w:val="18"/>
          <w:szCs w:val="18"/>
          <w:lang w:eastAsia="pt-BR"/>
        </w:rPr>
        <w:t>.</w:t>
      </w:r>
      <w:r w:rsidR="00F523A1" w:rsidRPr="00A43F72">
        <w:rPr>
          <w:rFonts w:ascii="Book Antiqua" w:eastAsia="Times New Roman" w:hAnsi="Book Antiqua" w:cs="Times New Roman"/>
          <w:sz w:val="18"/>
          <w:szCs w:val="18"/>
          <w:lang w:eastAsia="pt-BR"/>
        </w:rPr>
        <w:t xml:space="preserve"> </w:t>
      </w:r>
      <w:r w:rsidR="00F523A1" w:rsidRPr="00A43F72">
        <w:rPr>
          <w:rFonts w:ascii="Book Antiqua" w:hAnsi="Book Antiqua"/>
          <w:b/>
          <w:color w:val="FF0000"/>
          <w:sz w:val="16"/>
          <w:szCs w:val="16"/>
          <w:u w:val="single"/>
        </w:rPr>
        <w:t>(PCES-2019)</w:t>
      </w:r>
    </w:p>
    <w:p w14:paraId="763E1DDD" w14:textId="77777777" w:rsidR="004C49B1" w:rsidRPr="00481CC2" w:rsidRDefault="004C49B1" w:rsidP="004C49B1">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211" w:name="capituloxvii"/>
      <w:bookmarkEnd w:id="211"/>
      <w:r w:rsidRPr="00481CC2">
        <w:rPr>
          <w:rFonts w:ascii="Book Antiqua" w:eastAsia="Times New Roman" w:hAnsi="Book Antiqua" w:cs="Times New Roman"/>
          <w:sz w:val="19"/>
          <w:szCs w:val="19"/>
          <w:highlight w:val="green"/>
          <w:lang w:eastAsia="pt-BR"/>
        </w:rPr>
        <w:t>CAPÍTULO XVII</w:t>
      </w:r>
      <w:r w:rsidRPr="00481CC2">
        <w:rPr>
          <w:rFonts w:ascii="Book Antiqua" w:eastAsia="Times New Roman" w:hAnsi="Book Antiqua" w:cs="Times New Roman"/>
          <w:sz w:val="19"/>
          <w:szCs w:val="19"/>
          <w:highlight w:val="green"/>
          <w:lang w:eastAsia="pt-BR"/>
        </w:rPr>
        <w:br/>
        <w:t>DAS SANÇÕES</w:t>
      </w:r>
    </w:p>
    <w:p w14:paraId="480CA41E" w14:textId="53C8AA26" w:rsidR="004C49B1" w:rsidRPr="00B85FF3" w:rsidRDefault="004C49B1" w:rsidP="00E86D64">
      <w:pPr>
        <w:spacing w:before="100" w:beforeAutospacing="1" w:after="100" w:afterAutospacing="1" w:line="240" w:lineRule="auto"/>
        <w:jc w:val="both"/>
        <w:rPr>
          <w:rFonts w:ascii="Book Antiqua" w:eastAsia="Times New Roman" w:hAnsi="Book Antiqua" w:cs="Times New Roman"/>
          <w:sz w:val="16"/>
          <w:szCs w:val="16"/>
          <w:lang w:eastAsia="pt-BR"/>
        </w:rPr>
      </w:pPr>
      <w:r w:rsidRPr="00481CC2">
        <w:rPr>
          <w:rFonts w:ascii="Book Antiqua" w:eastAsia="Times New Roman" w:hAnsi="Book Antiqua" w:cs="Times New Roman"/>
          <w:sz w:val="19"/>
          <w:szCs w:val="19"/>
          <w:lang w:eastAsia="pt-BR"/>
        </w:rPr>
        <w:t xml:space="preserve">        </w:t>
      </w:r>
      <w:bookmarkStart w:id="212" w:name="art68"/>
      <w:bookmarkEnd w:id="212"/>
      <w:r w:rsidRPr="00481CC2">
        <w:rPr>
          <w:rFonts w:ascii="Book Antiqua" w:eastAsia="Times New Roman" w:hAnsi="Book Antiqua" w:cs="Times New Roman"/>
          <w:b/>
          <w:bCs/>
          <w:sz w:val="19"/>
          <w:szCs w:val="19"/>
          <w:highlight w:val="magenta"/>
          <w:lang w:eastAsia="pt-BR"/>
        </w:rPr>
        <w:t>Art. 68</w:t>
      </w:r>
      <w:r w:rsidRPr="00481CC2">
        <w:rPr>
          <w:rFonts w:ascii="Book Antiqua" w:eastAsia="Times New Roman" w:hAnsi="Book Antiqua" w:cs="Times New Roman"/>
          <w:sz w:val="19"/>
          <w:szCs w:val="19"/>
          <w:lang w:eastAsia="pt-BR"/>
        </w:rPr>
        <w:t xml:space="preserve">. </w:t>
      </w:r>
      <w:r w:rsidRPr="00A43F72">
        <w:rPr>
          <w:rFonts w:ascii="Book Antiqua" w:eastAsia="Times New Roman" w:hAnsi="Book Antiqua" w:cs="Times New Roman"/>
          <w:b/>
          <w:bCs/>
          <w:sz w:val="19"/>
          <w:szCs w:val="19"/>
          <w:lang w:eastAsia="pt-BR"/>
        </w:rPr>
        <w:t>As sanções, a serem aplicadas por autoridade competente, terão natureza pecuniária ou consistirão em obrigação de fazer ou de não fazer, assegurado sempre o direito de defesa</w:t>
      </w:r>
      <w:r w:rsidRPr="00A43F72">
        <w:rPr>
          <w:rFonts w:ascii="Book Antiqua" w:eastAsia="Times New Roman" w:hAnsi="Book Antiqua" w:cs="Times New Roman"/>
          <w:sz w:val="18"/>
          <w:szCs w:val="18"/>
          <w:lang w:eastAsia="pt-BR"/>
        </w:rPr>
        <w:t>.</w:t>
      </w:r>
      <w:r w:rsidR="00807BB0" w:rsidRPr="00A43F72">
        <w:rPr>
          <w:rFonts w:ascii="Book Antiqua" w:eastAsia="Times New Roman" w:hAnsi="Book Antiqua" w:cs="Times New Roman"/>
          <w:sz w:val="18"/>
          <w:szCs w:val="18"/>
          <w:lang w:eastAsia="pt-BR"/>
        </w:rPr>
        <w:t xml:space="preserve"> </w:t>
      </w:r>
      <w:r w:rsidR="00807BB0" w:rsidRPr="00A43F72">
        <w:rPr>
          <w:rFonts w:ascii="Book Antiqua" w:eastAsia="Times New Roman" w:hAnsi="Book Antiqua" w:cs="Times New Roman"/>
          <w:b/>
          <w:bCs/>
          <w:color w:val="FF0000"/>
          <w:sz w:val="16"/>
          <w:szCs w:val="16"/>
          <w:u w:val="single"/>
          <w:lang w:eastAsia="pt-BR"/>
        </w:rPr>
        <w:t>(TJPI-2012)</w:t>
      </w:r>
      <w:r w:rsidR="00B85FF3">
        <w:rPr>
          <w:rFonts w:ascii="Book Antiqua" w:eastAsia="Times New Roman" w:hAnsi="Book Antiqua" w:cs="Times New Roman"/>
          <w:b/>
          <w:bCs/>
          <w:color w:val="FF0000"/>
          <w:sz w:val="16"/>
          <w:szCs w:val="16"/>
          <w:lang w:eastAsia="pt-BR"/>
        </w:rPr>
        <w:t xml:space="preserve"> </w:t>
      </w:r>
      <w:r w:rsidR="00B85FF3">
        <w:rPr>
          <w:rFonts w:ascii="Book Antiqua" w:hAnsi="Book Antiqua"/>
          <w:b/>
          <w:bCs/>
          <w:color w:val="FF0000"/>
          <w:sz w:val="16"/>
          <w:szCs w:val="16"/>
          <w:u w:val="single"/>
        </w:rPr>
        <w:t>(PGESE-2023)</w:t>
      </w:r>
    </w:p>
    <w:p w14:paraId="2800DE0E" w14:textId="77777777" w:rsidR="004C49B1" w:rsidRPr="00481CC2" w:rsidRDefault="004C49B1" w:rsidP="004C49B1">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213" w:name="capituloxviii"/>
      <w:bookmarkEnd w:id="213"/>
      <w:r w:rsidRPr="00481CC2">
        <w:rPr>
          <w:rFonts w:ascii="Book Antiqua" w:eastAsia="Times New Roman" w:hAnsi="Book Antiqua" w:cs="Times New Roman"/>
          <w:sz w:val="19"/>
          <w:szCs w:val="19"/>
          <w:highlight w:val="green"/>
          <w:lang w:eastAsia="pt-BR"/>
        </w:rPr>
        <w:t>CAPÍTULO XVIII</w:t>
      </w:r>
      <w:r w:rsidRPr="00481CC2">
        <w:rPr>
          <w:rFonts w:ascii="Book Antiqua" w:eastAsia="Times New Roman" w:hAnsi="Book Antiqua" w:cs="Times New Roman"/>
          <w:sz w:val="19"/>
          <w:szCs w:val="19"/>
          <w:highlight w:val="green"/>
          <w:lang w:eastAsia="pt-BR"/>
        </w:rPr>
        <w:br/>
        <w:t>DAS DISPOSIÇÕES FINAIS</w:t>
      </w:r>
    </w:p>
    <w:p w14:paraId="445379AE" w14:textId="0CD5D96A" w:rsidR="004C49B1" w:rsidRPr="00643FA7" w:rsidRDefault="004C49B1" w:rsidP="00E90DA5">
      <w:pPr>
        <w:spacing w:before="100" w:beforeAutospacing="1" w:after="100" w:afterAutospacing="1" w:line="240" w:lineRule="auto"/>
        <w:jc w:val="both"/>
        <w:rPr>
          <w:rFonts w:ascii="Book Antiqua" w:eastAsia="Times New Roman" w:hAnsi="Book Antiqua" w:cs="Times New Roman"/>
          <w:sz w:val="16"/>
          <w:szCs w:val="16"/>
          <w:lang w:eastAsia="pt-BR"/>
        </w:rPr>
      </w:pPr>
      <w:r w:rsidRPr="00481CC2">
        <w:rPr>
          <w:rFonts w:ascii="Book Antiqua" w:eastAsia="Times New Roman" w:hAnsi="Book Antiqua" w:cs="Times New Roman"/>
          <w:sz w:val="19"/>
          <w:szCs w:val="19"/>
          <w:lang w:eastAsia="pt-BR"/>
        </w:rPr>
        <w:t xml:space="preserve">        </w:t>
      </w:r>
      <w:bookmarkStart w:id="214" w:name="art69"/>
      <w:bookmarkEnd w:id="214"/>
      <w:r w:rsidRPr="00481CC2">
        <w:rPr>
          <w:rFonts w:ascii="Book Antiqua" w:eastAsia="Times New Roman" w:hAnsi="Book Antiqua" w:cs="Times New Roman"/>
          <w:b/>
          <w:sz w:val="19"/>
          <w:szCs w:val="19"/>
          <w:highlight w:val="magenta"/>
          <w:lang w:eastAsia="pt-BR"/>
        </w:rPr>
        <w:t>Art. 69</w:t>
      </w:r>
      <w:r w:rsidRPr="00783651">
        <w:rPr>
          <w:rFonts w:ascii="Book Antiqua" w:eastAsia="Times New Roman" w:hAnsi="Book Antiqua" w:cs="Times New Roman"/>
          <w:b/>
          <w:bCs/>
          <w:sz w:val="19"/>
          <w:szCs w:val="19"/>
          <w:lang w:eastAsia="pt-BR"/>
        </w:rPr>
        <w:t xml:space="preserve">. Os processos administrativos específicos continuarão a reger-se por lei própria, </w:t>
      </w:r>
      <w:r w:rsidRPr="00783651">
        <w:rPr>
          <w:rFonts w:ascii="Book Antiqua" w:eastAsia="Times New Roman" w:hAnsi="Book Antiqua" w:cs="Times New Roman"/>
          <w:b/>
          <w:bCs/>
          <w:caps/>
          <w:sz w:val="19"/>
          <w:szCs w:val="19"/>
          <w:highlight w:val="green"/>
          <w:lang w:eastAsia="pt-BR"/>
        </w:rPr>
        <w:t>aplicando-se-lhes</w:t>
      </w:r>
      <w:r w:rsidRPr="00783651">
        <w:rPr>
          <w:rFonts w:ascii="Book Antiqua" w:eastAsia="Times New Roman" w:hAnsi="Book Antiqua" w:cs="Times New Roman"/>
          <w:b/>
          <w:bCs/>
          <w:sz w:val="19"/>
          <w:szCs w:val="19"/>
          <w:lang w:eastAsia="pt-BR"/>
        </w:rPr>
        <w:t xml:space="preserve"> </w:t>
      </w:r>
      <w:r w:rsidRPr="00783651">
        <w:rPr>
          <w:rFonts w:ascii="Book Antiqua" w:eastAsia="Times New Roman" w:hAnsi="Book Antiqua" w:cs="Times New Roman"/>
          <w:b/>
          <w:bCs/>
          <w:sz w:val="19"/>
          <w:szCs w:val="19"/>
          <w:highlight w:val="cyan"/>
          <w:lang w:eastAsia="pt-BR"/>
        </w:rPr>
        <w:t>apenas subsidiariamente</w:t>
      </w:r>
      <w:r w:rsidRPr="00783651">
        <w:rPr>
          <w:rFonts w:ascii="Book Antiqua" w:eastAsia="Times New Roman" w:hAnsi="Book Antiqua" w:cs="Times New Roman"/>
          <w:b/>
          <w:bCs/>
          <w:sz w:val="19"/>
          <w:szCs w:val="19"/>
          <w:lang w:eastAsia="pt-BR"/>
        </w:rPr>
        <w:t xml:space="preserve"> </w:t>
      </w:r>
      <w:r w:rsidRPr="00783651">
        <w:rPr>
          <w:rFonts w:ascii="Book Antiqua" w:eastAsia="Times New Roman" w:hAnsi="Book Antiqua" w:cs="Times New Roman"/>
          <w:b/>
          <w:bCs/>
          <w:sz w:val="19"/>
          <w:szCs w:val="19"/>
          <w:highlight w:val="yellow"/>
          <w:lang w:eastAsia="pt-BR"/>
        </w:rPr>
        <w:t>os preceitos desta Le</w:t>
      </w:r>
      <w:r w:rsidRPr="00481CC2">
        <w:rPr>
          <w:rFonts w:ascii="Book Antiqua" w:eastAsia="Times New Roman" w:hAnsi="Book Antiqua" w:cs="Times New Roman"/>
          <w:b/>
          <w:sz w:val="19"/>
          <w:szCs w:val="19"/>
          <w:highlight w:val="yellow"/>
          <w:lang w:eastAsia="pt-BR"/>
        </w:rPr>
        <w:t>i</w:t>
      </w:r>
      <w:r w:rsidRPr="00A43F72">
        <w:rPr>
          <w:rFonts w:ascii="Book Antiqua" w:eastAsia="Times New Roman" w:hAnsi="Book Antiqua" w:cs="Times New Roman"/>
          <w:sz w:val="18"/>
          <w:szCs w:val="18"/>
          <w:lang w:eastAsia="pt-BR"/>
        </w:rPr>
        <w:t>.</w:t>
      </w:r>
      <w:r w:rsidR="00DD7FC0" w:rsidRPr="00A43F72">
        <w:rPr>
          <w:rFonts w:ascii="Book Antiqua" w:eastAsia="Times New Roman" w:hAnsi="Book Antiqua" w:cs="Times New Roman"/>
          <w:sz w:val="18"/>
          <w:szCs w:val="18"/>
          <w:lang w:eastAsia="pt-BR"/>
        </w:rPr>
        <w:t xml:space="preserve"> </w:t>
      </w:r>
      <w:r w:rsidR="00DD7FC0" w:rsidRPr="00A43F72">
        <w:rPr>
          <w:rFonts w:ascii="Book Antiqua" w:eastAsia="Times New Roman" w:hAnsi="Book Antiqua" w:cs="Times New Roman"/>
          <w:b/>
          <w:color w:val="FF0000"/>
          <w:sz w:val="16"/>
          <w:szCs w:val="16"/>
          <w:u w:val="single"/>
          <w:lang w:eastAsia="pt-BR"/>
        </w:rPr>
        <w:t>(TJMS-2012)</w:t>
      </w:r>
      <w:r w:rsidR="00D3421B" w:rsidRPr="00A43F72">
        <w:rPr>
          <w:rFonts w:ascii="Book Antiqua" w:eastAsia="Times New Roman" w:hAnsi="Book Antiqua" w:cs="Times New Roman"/>
          <w:b/>
          <w:color w:val="FF0000"/>
          <w:sz w:val="16"/>
          <w:szCs w:val="16"/>
          <w:lang w:eastAsia="pt-BR"/>
        </w:rPr>
        <w:t xml:space="preserve"> </w:t>
      </w:r>
      <w:r w:rsidR="00D3421B" w:rsidRPr="00A43F72">
        <w:rPr>
          <w:rFonts w:ascii="Book Antiqua" w:eastAsia="Times New Roman" w:hAnsi="Book Antiqua" w:cs="Times New Roman"/>
          <w:b/>
          <w:bCs/>
          <w:color w:val="FF0000"/>
          <w:sz w:val="16"/>
          <w:szCs w:val="16"/>
          <w:u w:val="single"/>
          <w:lang w:eastAsia="pt-BR"/>
        </w:rPr>
        <w:t>(TJPB-2015)</w:t>
      </w:r>
      <w:r w:rsidR="00236000" w:rsidRPr="00A43F72">
        <w:rPr>
          <w:rFonts w:ascii="Book Antiqua" w:eastAsia="Times New Roman" w:hAnsi="Book Antiqua" w:cs="Times New Roman"/>
          <w:b/>
          <w:bCs/>
          <w:color w:val="FF0000"/>
          <w:sz w:val="16"/>
          <w:szCs w:val="16"/>
          <w:lang w:eastAsia="pt-BR"/>
        </w:rPr>
        <w:t xml:space="preserve"> </w:t>
      </w:r>
      <w:r w:rsidR="00236000" w:rsidRPr="00A43F72">
        <w:rPr>
          <w:rFonts w:ascii="Book Antiqua" w:eastAsia="Times New Roman" w:hAnsi="Book Antiqua" w:cs="Times New Roman"/>
          <w:b/>
          <w:bCs/>
          <w:color w:val="FF0000"/>
          <w:sz w:val="16"/>
          <w:szCs w:val="16"/>
          <w:u w:val="single"/>
          <w:lang w:eastAsia="pt-BR"/>
        </w:rPr>
        <w:t>(MPSP-2019)</w:t>
      </w:r>
      <w:r w:rsidR="00783651" w:rsidRPr="00A43F72">
        <w:rPr>
          <w:rFonts w:ascii="Book Antiqua" w:eastAsia="Times New Roman" w:hAnsi="Book Antiqua" w:cs="Times New Roman"/>
          <w:b/>
          <w:bCs/>
          <w:color w:val="FF0000"/>
          <w:sz w:val="16"/>
          <w:szCs w:val="16"/>
          <w:lang w:eastAsia="pt-BR"/>
        </w:rPr>
        <w:t xml:space="preserve"> </w:t>
      </w:r>
      <w:r w:rsidR="00783651" w:rsidRPr="00A43F72">
        <w:rPr>
          <w:rFonts w:ascii="Book Antiqua" w:eastAsia="Times New Roman" w:hAnsi="Book Antiqua" w:cs="Times New Roman"/>
          <w:b/>
          <w:bCs/>
          <w:color w:val="FF0000"/>
          <w:sz w:val="16"/>
          <w:szCs w:val="16"/>
          <w:u w:val="single"/>
          <w:lang w:eastAsia="pt-BR"/>
        </w:rPr>
        <w:t>(</w:t>
      </w:r>
      <w:r w:rsidR="00783651" w:rsidRPr="00A43F72">
        <w:rPr>
          <w:rFonts w:ascii="Book Antiqua" w:hAnsi="Book Antiqua"/>
          <w:b/>
          <w:bCs/>
          <w:color w:val="FF0000"/>
          <w:sz w:val="16"/>
          <w:szCs w:val="16"/>
          <w:u w:val="single"/>
        </w:rPr>
        <w:t>PGM-Curitiba/PR</w:t>
      </w:r>
      <w:r w:rsidR="00783651" w:rsidRPr="00A43F72">
        <w:rPr>
          <w:rFonts w:ascii="Book Antiqua" w:eastAsia="Times New Roman" w:hAnsi="Book Antiqua" w:cs="Times New Roman"/>
          <w:b/>
          <w:bCs/>
          <w:color w:val="FF0000"/>
          <w:sz w:val="16"/>
          <w:szCs w:val="16"/>
          <w:u w:val="single"/>
          <w:lang w:eastAsia="pt-BR"/>
        </w:rPr>
        <w:t>-2019)</w:t>
      </w:r>
      <w:r w:rsidR="00643FA7">
        <w:rPr>
          <w:rFonts w:ascii="Book Antiqua" w:eastAsia="Times New Roman" w:hAnsi="Book Antiqua" w:cs="Times New Roman"/>
          <w:b/>
          <w:bCs/>
          <w:color w:val="FF0000"/>
          <w:sz w:val="16"/>
          <w:szCs w:val="16"/>
          <w:lang w:eastAsia="pt-BR"/>
        </w:rPr>
        <w:t xml:space="preserve"> </w:t>
      </w:r>
      <w:r w:rsidR="00643FA7">
        <w:rPr>
          <w:rFonts w:ascii="Book Antiqua" w:hAnsi="Book Antiqua"/>
          <w:b/>
          <w:bCs/>
          <w:color w:val="FF0000"/>
          <w:sz w:val="16"/>
          <w:szCs w:val="16"/>
          <w:u w:val="single"/>
        </w:rPr>
        <w:t>(Cartórios/TJMA-2023)</w:t>
      </w:r>
    </w:p>
    <w:tbl>
      <w:tblPr>
        <w:tblStyle w:val="Tabelacomgrade"/>
        <w:tblW w:w="0" w:type="auto"/>
        <w:shd w:val="clear" w:color="auto" w:fill="CCFFFF"/>
        <w:tblLook w:val="04A0" w:firstRow="1" w:lastRow="0" w:firstColumn="1" w:lastColumn="0" w:noHBand="0" w:noVBand="1"/>
      </w:tblPr>
      <w:tblGrid>
        <w:gridCol w:w="8494"/>
      </w:tblGrid>
      <w:tr w:rsidR="00E90DA5" w:rsidRPr="00481CC2" w14:paraId="4C7F1B8D" w14:textId="77777777" w:rsidTr="00E90DA5">
        <w:tc>
          <w:tcPr>
            <w:tcW w:w="8494" w:type="dxa"/>
            <w:shd w:val="clear" w:color="auto" w:fill="CCFFFF"/>
          </w:tcPr>
          <w:p w14:paraId="12574DE2" w14:textId="751E1938" w:rsidR="00E90DA5" w:rsidRDefault="00D3421B" w:rsidP="00E90DA5">
            <w:pPr>
              <w:jc w:val="both"/>
              <w:rPr>
                <w:rFonts w:ascii="Book Antiqua" w:eastAsia="Times New Roman" w:hAnsi="Book Antiqua" w:cs="Times New Roman"/>
                <w:sz w:val="19"/>
                <w:szCs w:val="19"/>
                <w:lang w:eastAsia="pt-BR"/>
              </w:rPr>
            </w:pPr>
            <w:r w:rsidRPr="00481CC2">
              <w:rPr>
                <w:rFonts w:ascii="Book Antiqua" w:eastAsia="Times New Roman" w:hAnsi="Book Antiqua" w:cs="Times New Roman"/>
                <w:b/>
                <w:i/>
                <w:iCs/>
                <w:color w:val="FF0000"/>
                <w:sz w:val="19"/>
                <w:szCs w:val="19"/>
                <w:lang w:eastAsia="pt-BR"/>
              </w:rPr>
              <w:t>#</w:t>
            </w:r>
            <w:r w:rsidRPr="00481CC2">
              <w:rPr>
                <w:rFonts w:ascii="Book Antiqua" w:eastAsia="Times New Roman" w:hAnsi="Book Antiqua" w:cs="Times New Roman"/>
                <w:b/>
                <w:i/>
                <w:iCs/>
                <w:color w:val="FF0000"/>
                <w:sz w:val="19"/>
                <w:szCs w:val="19"/>
                <w:highlight w:val="green"/>
                <w:lang w:eastAsia="pt-BR"/>
              </w:rPr>
              <w:t>Atenção</w:t>
            </w:r>
            <w:r w:rsidR="007D146F">
              <w:rPr>
                <w:rFonts w:ascii="Book Antiqua" w:eastAsia="Times New Roman" w:hAnsi="Book Antiqua" w:cs="Times New Roman"/>
                <w:b/>
                <w:i/>
                <w:iCs/>
                <w:color w:val="FF0000"/>
                <w:sz w:val="19"/>
                <w:szCs w:val="19"/>
                <w:lang w:eastAsia="pt-BR"/>
              </w:rPr>
              <w:t>: #</w:t>
            </w:r>
            <w:r w:rsidR="007D146F" w:rsidRPr="007D146F">
              <w:rPr>
                <w:rFonts w:ascii="Book Antiqua" w:eastAsia="Times New Roman" w:hAnsi="Book Antiqua" w:cs="Times New Roman"/>
                <w:b/>
                <w:i/>
                <w:iCs/>
                <w:color w:val="FF0000"/>
                <w:sz w:val="19"/>
                <w:szCs w:val="19"/>
                <w:highlight w:val="green"/>
                <w:lang w:eastAsia="pt-BR"/>
              </w:rPr>
              <w:t>TJDFT-2016</w:t>
            </w:r>
            <w:r w:rsidR="007D146F">
              <w:rPr>
                <w:rFonts w:ascii="Book Antiqua" w:eastAsia="Times New Roman" w:hAnsi="Book Antiqua" w:cs="Times New Roman"/>
                <w:b/>
                <w:i/>
                <w:iCs/>
                <w:color w:val="FF0000"/>
                <w:sz w:val="19"/>
                <w:szCs w:val="19"/>
                <w:lang w:eastAsia="pt-BR"/>
              </w:rPr>
              <w:t>: #</w:t>
            </w:r>
            <w:r w:rsidR="007D146F" w:rsidRPr="007D146F">
              <w:rPr>
                <w:rFonts w:ascii="Book Antiqua" w:eastAsia="Times New Roman" w:hAnsi="Book Antiqua" w:cs="Times New Roman"/>
                <w:b/>
                <w:i/>
                <w:iCs/>
                <w:color w:val="FF0000"/>
                <w:sz w:val="19"/>
                <w:szCs w:val="19"/>
                <w:highlight w:val="green"/>
                <w:lang w:eastAsia="pt-BR"/>
              </w:rPr>
              <w:t>TJPA-2019</w:t>
            </w:r>
            <w:r w:rsidR="00783651">
              <w:rPr>
                <w:rFonts w:ascii="Book Antiqua" w:eastAsia="Times New Roman" w:hAnsi="Book Antiqua" w:cs="Times New Roman"/>
                <w:b/>
                <w:i/>
                <w:iCs/>
                <w:color w:val="FF0000"/>
                <w:sz w:val="19"/>
                <w:szCs w:val="19"/>
                <w:lang w:eastAsia="pt-BR"/>
              </w:rPr>
              <w:t>: #</w:t>
            </w:r>
            <w:r w:rsidR="00783651" w:rsidRPr="00783651">
              <w:rPr>
                <w:rFonts w:ascii="Book Antiqua" w:eastAsia="Times New Roman" w:hAnsi="Book Antiqua" w:cs="Times New Roman"/>
                <w:b/>
                <w:i/>
                <w:iCs/>
                <w:color w:val="FF0000"/>
                <w:sz w:val="19"/>
                <w:szCs w:val="19"/>
                <w:highlight w:val="green"/>
                <w:lang w:eastAsia="pt-BR"/>
              </w:rPr>
              <w:t>PGM-Curitiba/PR-2019</w:t>
            </w:r>
            <w:r w:rsidR="00643FA7">
              <w:rPr>
                <w:rFonts w:ascii="Book Antiqua" w:eastAsia="Times New Roman" w:hAnsi="Book Antiqua" w:cs="Times New Roman"/>
                <w:b/>
                <w:i/>
                <w:iCs/>
                <w:color w:val="FF0000"/>
                <w:sz w:val="19"/>
                <w:szCs w:val="19"/>
                <w:lang w:eastAsia="pt-BR"/>
              </w:rPr>
              <w:t>: #</w:t>
            </w:r>
            <w:r w:rsidR="00643FA7" w:rsidRPr="00643FA7">
              <w:rPr>
                <w:rFonts w:ascii="Book Antiqua" w:eastAsia="Times New Roman" w:hAnsi="Book Antiqua" w:cs="Times New Roman"/>
                <w:b/>
                <w:i/>
                <w:iCs/>
                <w:color w:val="FF0000"/>
                <w:sz w:val="19"/>
                <w:szCs w:val="19"/>
                <w:highlight w:val="green"/>
                <w:lang w:eastAsia="pt-BR"/>
              </w:rPr>
              <w:t>Cartórios/TJMA-2023</w:t>
            </w:r>
            <w:r w:rsidRPr="00481CC2">
              <w:rPr>
                <w:rFonts w:ascii="Book Antiqua" w:eastAsia="Times New Roman" w:hAnsi="Book Antiqua" w:cs="Times New Roman"/>
                <w:b/>
                <w:i/>
                <w:iCs/>
                <w:color w:val="FF0000"/>
                <w:sz w:val="19"/>
                <w:szCs w:val="19"/>
                <w:lang w:eastAsia="pt-BR"/>
              </w:rPr>
              <w:t>: #</w:t>
            </w:r>
            <w:r w:rsidRPr="00481CC2">
              <w:rPr>
                <w:rFonts w:ascii="Book Antiqua" w:eastAsia="Times New Roman" w:hAnsi="Book Antiqua" w:cs="Times New Roman"/>
                <w:b/>
                <w:i/>
                <w:iCs/>
                <w:color w:val="FF0000"/>
                <w:sz w:val="19"/>
                <w:szCs w:val="19"/>
                <w:highlight w:val="green"/>
                <w:lang w:eastAsia="pt-BR"/>
              </w:rPr>
              <w:t>CESPE</w:t>
            </w:r>
            <w:r w:rsidR="00643FA7">
              <w:rPr>
                <w:rFonts w:ascii="Book Antiqua" w:eastAsia="Times New Roman" w:hAnsi="Book Antiqua" w:cs="Times New Roman"/>
                <w:b/>
                <w:i/>
                <w:iCs/>
                <w:color w:val="FF0000"/>
                <w:sz w:val="19"/>
                <w:szCs w:val="19"/>
                <w:lang w:eastAsia="pt-BR"/>
              </w:rPr>
              <w:t>: #</w:t>
            </w:r>
            <w:r w:rsidR="00643FA7" w:rsidRPr="00643FA7">
              <w:rPr>
                <w:rFonts w:ascii="Book Antiqua" w:eastAsia="Times New Roman" w:hAnsi="Book Antiqua" w:cs="Times New Roman"/>
                <w:b/>
                <w:i/>
                <w:iCs/>
                <w:color w:val="FF0000"/>
                <w:sz w:val="19"/>
                <w:szCs w:val="19"/>
                <w:highlight w:val="green"/>
                <w:lang w:eastAsia="pt-BR"/>
              </w:rPr>
              <w:t>Consulplan</w:t>
            </w:r>
            <w:r w:rsidR="00783651">
              <w:rPr>
                <w:rFonts w:ascii="Book Antiqua" w:eastAsia="Times New Roman" w:hAnsi="Book Antiqua" w:cs="Times New Roman"/>
                <w:b/>
                <w:i/>
                <w:iCs/>
                <w:color w:val="FF0000"/>
                <w:sz w:val="19"/>
                <w:szCs w:val="19"/>
                <w:lang w:eastAsia="pt-BR"/>
              </w:rPr>
              <w:t>: #</w:t>
            </w:r>
            <w:r w:rsidR="00783651" w:rsidRPr="00783651">
              <w:rPr>
                <w:rFonts w:ascii="Book Antiqua" w:eastAsia="Times New Roman" w:hAnsi="Book Antiqua" w:cs="Times New Roman"/>
                <w:b/>
                <w:i/>
                <w:iCs/>
                <w:color w:val="FF0000"/>
                <w:sz w:val="19"/>
                <w:szCs w:val="19"/>
                <w:highlight w:val="green"/>
                <w:lang w:eastAsia="pt-BR"/>
              </w:rPr>
              <w:t>UFPR</w:t>
            </w:r>
            <w:r w:rsidR="00E90DA5" w:rsidRPr="00481CC2">
              <w:rPr>
                <w:rFonts w:ascii="Book Antiqua" w:eastAsia="Times New Roman" w:hAnsi="Book Antiqua" w:cs="Times New Roman"/>
                <w:sz w:val="19"/>
                <w:szCs w:val="19"/>
                <w:lang w:eastAsia="pt-BR"/>
              </w:rPr>
              <w:t xml:space="preserve">: </w:t>
            </w:r>
            <w:r w:rsidR="00E90DA5" w:rsidRPr="00783651">
              <w:rPr>
                <w:rFonts w:ascii="Book Antiqua" w:eastAsia="Times New Roman" w:hAnsi="Book Antiqua" w:cs="Times New Roman"/>
                <w:b/>
                <w:bCs/>
                <w:sz w:val="19"/>
                <w:szCs w:val="19"/>
                <w:lang w:eastAsia="pt-BR"/>
              </w:rPr>
              <w:t xml:space="preserve">RECURSO ESPECIAL. </w:t>
            </w:r>
            <w:r w:rsidR="00E90DA5" w:rsidRPr="00783651">
              <w:rPr>
                <w:rFonts w:ascii="Book Antiqua" w:eastAsia="Times New Roman" w:hAnsi="Book Antiqua" w:cs="Times New Roman"/>
                <w:b/>
                <w:bCs/>
                <w:sz w:val="19"/>
                <w:szCs w:val="19"/>
                <w:highlight w:val="yellow"/>
                <w:lang w:eastAsia="pt-BR"/>
              </w:rPr>
              <w:t>LEI 9.784/99. APLICAÇÃO SUBSIDIÁRIA. ESTADOS E MUNICÍPIOS</w:t>
            </w:r>
            <w:r w:rsidR="00E90DA5" w:rsidRPr="00783651">
              <w:rPr>
                <w:rFonts w:ascii="Book Antiqua" w:eastAsia="Times New Roman" w:hAnsi="Book Antiqua" w:cs="Times New Roman"/>
                <w:b/>
                <w:bCs/>
                <w:sz w:val="19"/>
                <w:szCs w:val="19"/>
                <w:lang w:eastAsia="pt-BR"/>
              </w:rPr>
              <w:t xml:space="preserve">. PRAZO DECADENCIAL. SUSPENSÃO. INTERRUPÇÃO. NÃO-OCORRÊNCIA. REVISÃO. FATOS. NÃO-CABIMENTO. SÚMULA 07/STJ. [...] 10. A </w:t>
            </w:r>
            <w:r w:rsidR="00E90DA5" w:rsidRPr="00783651">
              <w:rPr>
                <w:rFonts w:ascii="Book Antiqua" w:eastAsia="Times New Roman" w:hAnsi="Book Antiqua" w:cs="Times New Roman"/>
                <w:b/>
                <w:bCs/>
                <w:sz w:val="19"/>
                <w:szCs w:val="19"/>
                <w:highlight w:val="yellow"/>
                <w:lang w:eastAsia="pt-BR"/>
              </w:rPr>
              <w:t>Lei 9.784/99 pode ser aplicada de forma subsidiária no âmbito dos demais Estados-Membros, se ausente lei própria regulando o processo administrativo no âmbito local</w:t>
            </w:r>
            <w:r w:rsidR="00E90DA5" w:rsidRPr="00783651">
              <w:rPr>
                <w:rFonts w:ascii="Book Antiqua" w:eastAsia="Times New Roman" w:hAnsi="Book Antiqua" w:cs="Times New Roman"/>
                <w:b/>
                <w:bCs/>
                <w:sz w:val="19"/>
                <w:szCs w:val="19"/>
                <w:lang w:eastAsia="pt-BR"/>
              </w:rPr>
              <w:t>. Precedentes do STJ. 11. Recurso especial conhecido em parte e não provido</w:t>
            </w:r>
            <w:r w:rsidR="00E90DA5" w:rsidRPr="00481CC2">
              <w:rPr>
                <w:rFonts w:ascii="Book Antiqua" w:eastAsia="Times New Roman" w:hAnsi="Book Antiqua" w:cs="Times New Roman"/>
                <w:sz w:val="19"/>
                <w:szCs w:val="19"/>
                <w:lang w:eastAsia="pt-BR"/>
              </w:rPr>
              <w:t xml:space="preserve">. (REsp1.148.460/PR, Rel. Min. Castro Meira, Segunda Turma, </w:t>
            </w:r>
            <w:proofErr w:type="spellStart"/>
            <w:r w:rsidR="00E90DA5" w:rsidRPr="00481CC2">
              <w:rPr>
                <w:rFonts w:ascii="Book Antiqua" w:eastAsia="Times New Roman" w:hAnsi="Book Antiqua" w:cs="Times New Roman"/>
                <w:sz w:val="19"/>
                <w:szCs w:val="19"/>
                <w:lang w:eastAsia="pt-BR"/>
              </w:rPr>
              <w:t>DJe</w:t>
            </w:r>
            <w:proofErr w:type="spellEnd"/>
            <w:r w:rsidR="00E90DA5" w:rsidRPr="00481CC2">
              <w:rPr>
                <w:rFonts w:ascii="Book Antiqua" w:eastAsia="Times New Roman" w:hAnsi="Book Antiqua" w:cs="Times New Roman"/>
                <w:sz w:val="19"/>
                <w:szCs w:val="19"/>
                <w:lang w:eastAsia="pt-BR"/>
              </w:rPr>
              <w:t xml:space="preserve"> de 28.10.2010). </w:t>
            </w:r>
          </w:p>
          <w:tbl>
            <w:tblPr>
              <w:tblStyle w:val="Tabelacomgrade"/>
              <w:tblW w:w="0" w:type="auto"/>
              <w:tblLook w:val="04A0" w:firstRow="1" w:lastRow="0" w:firstColumn="1" w:lastColumn="0" w:noHBand="0" w:noVBand="1"/>
            </w:tblPr>
            <w:tblGrid>
              <w:gridCol w:w="8268"/>
            </w:tblGrid>
            <w:tr w:rsidR="007D146F" w14:paraId="4BD3A1C3" w14:textId="77777777" w:rsidTr="007D146F">
              <w:tc>
                <w:tcPr>
                  <w:tcW w:w="8268" w:type="dxa"/>
                  <w:shd w:val="clear" w:color="auto" w:fill="FFFFFF" w:themeFill="background1"/>
                </w:tcPr>
                <w:p w14:paraId="5048DB3B" w14:textId="4AE178BC" w:rsidR="007D146F" w:rsidRDefault="007D146F" w:rsidP="007D146F">
                  <w:pPr>
                    <w:jc w:val="both"/>
                    <w:rPr>
                      <w:rFonts w:ascii="Book Antiqua" w:eastAsia="Times New Roman" w:hAnsi="Book Antiqua" w:cs="Times New Roman"/>
                      <w:b/>
                      <w:bCs/>
                      <w:sz w:val="18"/>
                      <w:szCs w:val="18"/>
                      <w:lang w:eastAsia="pt-BR"/>
                    </w:rPr>
                  </w:pPr>
                  <w:bookmarkStart w:id="215" w:name="_Hlk59985578"/>
                  <w:r w:rsidRPr="007D146F">
                    <w:rPr>
                      <w:rFonts w:ascii="Book Antiqua" w:eastAsia="Times New Roman" w:hAnsi="Book Antiqua" w:cs="Times New Roman"/>
                      <w:b/>
                      <w:bCs/>
                      <w:sz w:val="18"/>
                      <w:szCs w:val="18"/>
                      <w:lang w:eastAsia="pt-BR"/>
                    </w:rPr>
                    <w:t>(</w:t>
                  </w:r>
                  <w:r w:rsidRPr="007D146F">
                    <w:rPr>
                      <w:rFonts w:ascii="Book Antiqua" w:eastAsia="Times New Roman" w:hAnsi="Book Antiqua" w:cs="Times New Roman"/>
                      <w:b/>
                      <w:bCs/>
                      <w:sz w:val="18"/>
                      <w:szCs w:val="18"/>
                      <w:highlight w:val="yellow"/>
                      <w:lang w:eastAsia="pt-BR"/>
                    </w:rPr>
                    <w:t>TJPA-2019-CESPE</w:t>
                  </w:r>
                  <w:r w:rsidRPr="007D146F">
                    <w:rPr>
                      <w:rFonts w:ascii="Book Antiqua" w:eastAsia="Times New Roman" w:hAnsi="Book Antiqua" w:cs="Times New Roman"/>
                      <w:b/>
                      <w:bCs/>
                      <w:sz w:val="18"/>
                      <w:szCs w:val="18"/>
                      <w:lang w:eastAsia="pt-BR"/>
                    </w:rPr>
                    <w:t>)</w:t>
                  </w:r>
                  <w:r w:rsidRPr="007D146F">
                    <w:rPr>
                      <w:rFonts w:ascii="Book Antiqua" w:eastAsia="Times New Roman" w:hAnsi="Book Antiqua" w:cs="Times New Roman"/>
                      <w:sz w:val="18"/>
                      <w:szCs w:val="18"/>
                      <w:lang w:eastAsia="pt-BR"/>
                    </w:rPr>
                    <w:t xml:space="preserve">: A respeito da revisão de atos administrativos, assinale a opção correta: Se inexistente norma estadual sobre o prazo decadencial para a anulação de ato, pode o administrador, subsidiariamente, utilizar norma federal que trate do assunto. </w:t>
                  </w:r>
                  <w:r w:rsidRPr="007D146F">
                    <w:rPr>
                      <w:rFonts w:ascii="Book Antiqua" w:eastAsia="Times New Roman" w:hAnsi="Book Antiqua" w:cs="Times New Roman"/>
                      <w:b/>
                      <w:bCs/>
                      <w:sz w:val="18"/>
                      <w:szCs w:val="18"/>
                      <w:lang w:eastAsia="pt-BR"/>
                    </w:rPr>
                    <w:t>BL: art. 69, Lei 9784</w:t>
                  </w:r>
                  <w:r>
                    <w:rPr>
                      <w:rFonts w:ascii="Book Antiqua" w:eastAsia="Times New Roman" w:hAnsi="Book Antiqua" w:cs="Times New Roman"/>
                      <w:b/>
                      <w:bCs/>
                      <w:sz w:val="18"/>
                      <w:szCs w:val="18"/>
                      <w:lang w:eastAsia="pt-BR"/>
                    </w:rPr>
                    <w:t>, Súmula 633, STJ</w:t>
                  </w:r>
                  <w:r w:rsidRPr="007D146F">
                    <w:rPr>
                      <w:rFonts w:ascii="Book Antiqua" w:eastAsia="Times New Roman" w:hAnsi="Book Antiqua" w:cs="Times New Roman"/>
                      <w:b/>
                      <w:bCs/>
                      <w:sz w:val="18"/>
                      <w:szCs w:val="18"/>
                      <w:lang w:eastAsia="pt-BR"/>
                    </w:rPr>
                    <w:t xml:space="preserve"> e </w:t>
                  </w:r>
                  <w:proofErr w:type="spellStart"/>
                  <w:r w:rsidRPr="007D146F">
                    <w:rPr>
                      <w:rFonts w:ascii="Book Antiqua" w:eastAsia="Times New Roman" w:hAnsi="Book Antiqua" w:cs="Times New Roman"/>
                      <w:b/>
                      <w:bCs/>
                      <w:sz w:val="18"/>
                      <w:szCs w:val="18"/>
                      <w:lang w:eastAsia="pt-BR"/>
                    </w:rPr>
                    <w:t>Entend</w:t>
                  </w:r>
                  <w:proofErr w:type="spellEnd"/>
                  <w:r w:rsidRPr="007D146F">
                    <w:rPr>
                      <w:rFonts w:ascii="Book Antiqua" w:eastAsia="Times New Roman" w:hAnsi="Book Antiqua" w:cs="Times New Roman"/>
                      <w:b/>
                      <w:bCs/>
                      <w:sz w:val="18"/>
                      <w:szCs w:val="18"/>
                      <w:lang w:eastAsia="pt-BR"/>
                    </w:rPr>
                    <w:t xml:space="preserve">. </w:t>
                  </w:r>
                  <w:proofErr w:type="spellStart"/>
                  <w:r w:rsidRPr="007D146F">
                    <w:rPr>
                      <w:rFonts w:ascii="Book Antiqua" w:eastAsia="Times New Roman" w:hAnsi="Book Antiqua" w:cs="Times New Roman"/>
                      <w:b/>
                      <w:bCs/>
                      <w:sz w:val="18"/>
                      <w:szCs w:val="18"/>
                      <w:lang w:eastAsia="pt-BR"/>
                    </w:rPr>
                    <w:t>Jurisprud</w:t>
                  </w:r>
                  <w:proofErr w:type="spellEnd"/>
                  <w:r w:rsidRPr="007D146F">
                    <w:rPr>
                      <w:rFonts w:ascii="Book Antiqua" w:eastAsia="Times New Roman" w:hAnsi="Book Antiqua" w:cs="Times New Roman"/>
                      <w:b/>
                      <w:bCs/>
                      <w:sz w:val="18"/>
                      <w:szCs w:val="18"/>
                      <w:lang w:eastAsia="pt-BR"/>
                    </w:rPr>
                    <w:t>.</w:t>
                  </w:r>
                  <w:bookmarkEnd w:id="215"/>
                </w:p>
                <w:p w14:paraId="4C1B3BD8" w14:textId="3273C245" w:rsidR="007D146F" w:rsidRPr="007D146F" w:rsidRDefault="007D146F" w:rsidP="007D146F">
                  <w:pPr>
                    <w:jc w:val="both"/>
                    <w:rPr>
                      <w:rFonts w:ascii="Book Antiqua" w:eastAsia="Times New Roman" w:hAnsi="Book Antiqua" w:cs="Times New Roman"/>
                      <w:sz w:val="18"/>
                      <w:szCs w:val="18"/>
                      <w:lang w:eastAsia="pt-BR"/>
                    </w:rPr>
                  </w:pPr>
                  <w:r w:rsidRPr="007D146F">
                    <w:rPr>
                      <w:rFonts w:ascii="Book Antiqua" w:eastAsia="Times New Roman" w:hAnsi="Book Antiqua" w:cs="Times New Roman"/>
                      <w:b/>
                      <w:bCs/>
                      <w:i/>
                      <w:iCs/>
                      <w:color w:val="FF0000"/>
                      <w:sz w:val="18"/>
                      <w:szCs w:val="18"/>
                      <w:lang w:eastAsia="pt-BR"/>
                    </w:rPr>
                    <w:t>#</w:t>
                  </w:r>
                  <w:r w:rsidRPr="007D146F">
                    <w:rPr>
                      <w:rFonts w:ascii="Book Antiqua" w:eastAsia="Times New Roman" w:hAnsi="Book Antiqua" w:cs="Times New Roman"/>
                      <w:b/>
                      <w:bCs/>
                      <w:i/>
                      <w:iCs/>
                      <w:color w:val="FF0000"/>
                      <w:sz w:val="18"/>
                      <w:szCs w:val="18"/>
                      <w:highlight w:val="green"/>
                      <w:lang w:eastAsia="pt-BR"/>
                    </w:rPr>
                    <w:t>Atenção</w:t>
                  </w:r>
                  <w:r>
                    <w:rPr>
                      <w:rFonts w:ascii="Book Antiqua" w:eastAsia="Times New Roman" w:hAnsi="Book Antiqua" w:cs="Times New Roman"/>
                      <w:sz w:val="18"/>
                      <w:szCs w:val="18"/>
                      <w:lang w:eastAsia="pt-BR"/>
                    </w:rPr>
                    <w:t xml:space="preserve">: </w:t>
                  </w:r>
                  <w:r w:rsidRPr="007D146F">
                    <w:rPr>
                      <w:rFonts w:ascii="Book Antiqua" w:eastAsia="Times New Roman" w:hAnsi="Book Antiqua" w:cs="Times New Roman"/>
                      <w:sz w:val="18"/>
                      <w:szCs w:val="18"/>
                      <w:lang w:eastAsia="pt-BR"/>
                    </w:rPr>
                    <w:t>Conquanto os Estados, o Distrito Federal e os Municípios possam disciplinar,</w:t>
                  </w:r>
                  <w:r>
                    <w:rPr>
                      <w:rFonts w:ascii="Book Antiqua" w:eastAsia="Times New Roman" w:hAnsi="Book Antiqua" w:cs="Times New Roman"/>
                      <w:sz w:val="18"/>
                      <w:szCs w:val="18"/>
                      <w:lang w:eastAsia="pt-BR"/>
                    </w:rPr>
                    <w:t xml:space="preserve"> </w:t>
                  </w:r>
                  <w:r w:rsidRPr="007D146F">
                    <w:rPr>
                      <w:rFonts w:ascii="Book Antiqua" w:eastAsia="Times New Roman" w:hAnsi="Book Antiqua" w:cs="Times New Roman"/>
                      <w:sz w:val="18"/>
                      <w:szCs w:val="18"/>
                      <w:lang w:eastAsia="pt-BR"/>
                    </w:rPr>
                    <w:t>em seu âmbito, o processo administrativo, o STJ entende que a Lei Federal 9.784/99 tem aplicação subsidiária aos processos administrativos estaduais, distritais</w:t>
                  </w:r>
                  <w:r>
                    <w:rPr>
                      <w:rFonts w:ascii="Book Antiqua" w:eastAsia="Times New Roman" w:hAnsi="Book Antiqua" w:cs="Times New Roman"/>
                      <w:sz w:val="18"/>
                      <w:szCs w:val="18"/>
                      <w:lang w:eastAsia="pt-BR"/>
                    </w:rPr>
                    <w:t xml:space="preserve"> </w:t>
                  </w:r>
                  <w:r w:rsidRPr="007D146F">
                    <w:rPr>
                      <w:rFonts w:ascii="Book Antiqua" w:eastAsia="Times New Roman" w:hAnsi="Book Antiqua" w:cs="Times New Roman"/>
                      <w:sz w:val="18"/>
                      <w:szCs w:val="18"/>
                      <w:lang w:eastAsia="pt-BR"/>
                    </w:rPr>
                    <w:t>e municipais, incidindo nas lacunas na lei e naquilo</w:t>
                  </w:r>
                  <w:r>
                    <w:rPr>
                      <w:rFonts w:ascii="Book Antiqua" w:eastAsia="Times New Roman" w:hAnsi="Book Antiqua" w:cs="Times New Roman"/>
                      <w:sz w:val="18"/>
                      <w:szCs w:val="18"/>
                      <w:lang w:eastAsia="pt-BR"/>
                    </w:rPr>
                    <w:t xml:space="preserve"> </w:t>
                  </w:r>
                  <w:r w:rsidRPr="007D146F">
                    <w:rPr>
                      <w:rFonts w:ascii="Book Antiqua" w:eastAsia="Times New Roman" w:hAnsi="Book Antiqua" w:cs="Times New Roman"/>
                      <w:sz w:val="18"/>
                      <w:szCs w:val="18"/>
                      <w:lang w:eastAsia="pt-BR"/>
                    </w:rPr>
                    <w:t>que não contrastar com a disciplina</w:t>
                  </w:r>
                  <w:r>
                    <w:rPr>
                      <w:rFonts w:ascii="Book Antiqua" w:eastAsia="Times New Roman" w:hAnsi="Book Antiqua" w:cs="Times New Roman"/>
                      <w:sz w:val="18"/>
                      <w:szCs w:val="18"/>
                      <w:lang w:eastAsia="pt-BR"/>
                    </w:rPr>
                    <w:t xml:space="preserve"> </w:t>
                  </w:r>
                  <w:r w:rsidRPr="007D146F">
                    <w:rPr>
                      <w:rFonts w:ascii="Book Antiqua" w:eastAsia="Times New Roman" w:hAnsi="Book Antiqua" w:cs="Times New Roman"/>
                      <w:sz w:val="18"/>
                      <w:szCs w:val="18"/>
                      <w:lang w:eastAsia="pt-BR"/>
                    </w:rPr>
                    <w:t>local. Ainda de acordo do STJ, caso a pessoa política não edite lei própria de processo</w:t>
                  </w:r>
                  <w:r>
                    <w:rPr>
                      <w:rFonts w:ascii="Book Antiqua" w:eastAsia="Times New Roman" w:hAnsi="Book Antiqua" w:cs="Times New Roman"/>
                      <w:sz w:val="18"/>
                      <w:szCs w:val="18"/>
                      <w:lang w:eastAsia="pt-BR"/>
                    </w:rPr>
                    <w:t xml:space="preserve"> </w:t>
                  </w:r>
                  <w:r w:rsidRPr="007D146F">
                    <w:rPr>
                      <w:rFonts w:ascii="Book Antiqua" w:eastAsia="Times New Roman" w:hAnsi="Book Antiqua" w:cs="Times New Roman"/>
                      <w:sz w:val="18"/>
                      <w:szCs w:val="18"/>
                      <w:lang w:eastAsia="pt-BR"/>
                    </w:rPr>
                    <w:t>administrativo, a Lei Federal 9.784/99 terá aplicabilidade integral.</w:t>
                  </w:r>
                </w:p>
              </w:tc>
            </w:tr>
          </w:tbl>
          <w:p w14:paraId="4ECD2668" w14:textId="77777777" w:rsidR="007D146F" w:rsidRDefault="007D146F" w:rsidP="00E90DA5">
            <w:pPr>
              <w:jc w:val="both"/>
              <w:rPr>
                <w:rFonts w:ascii="Book Antiqua" w:eastAsia="Times New Roman" w:hAnsi="Book Antiqua" w:cs="Times New Roman"/>
                <w:sz w:val="19"/>
                <w:szCs w:val="19"/>
                <w:u w:val="single"/>
                <w:lang w:eastAsia="pt-BR"/>
              </w:rPr>
            </w:pPr>
          </w:p>
          <w:p w14:paraId="516FE3B3" w14:textId="2496F8A2" w:rsidR="007D146F" w:rsidRPr="00481CC2" w:rsidRDefault="007D146F" w:rsidP="00E90DA5">
            <w:pPr>
              <w:jc w:val="both"/>
              <w:rPr>
                <w:rFonts w:ascii="Book Antiqua" w:eastAsia="Times New Roman" w:hAnsi="Book Antiqua" w:cs="Times New Roman"/>
                <w:b/>
                <w:sz w:val="19"/>
                <w:szCs w:val="19"/>
                <w:u w:val="single"/>
                <w:lang w:eastAsia="pt-BR"/>
              </w:rPr>
            </w:pPr>
          </w:p>
        </w:tc>
      </w:tr>
    </w:tbl>
    <w:p w14:paraId="4350BBAD" w14:textId="0BBB5DF4" w:rsidR="004C49B1" w:rsidRPr="00EC5DD9" w:rsidRDefault="004C49B1" w:rsidP="00E86D64">
      <w:pPr>
        <w:spacing w:before="100" w:beforeAutospacing="1" w:after="100" w:afterAutospacing="1" w:line="240" w:lineRule="auto"/>
        <w:jc w:val="both"/>
        <w:rPr>
          <w:rFonts w:ascii="Book Antiqua" w:eastAsia="Times New Roman" w:hAnsi="Book Antiqua" w:cs="Times New Roman"/>
          <w:sz w:val="16"/>
          <w:szCs w:val="16"/>
          <w:lang w:eastAsia="pt-BR"/>
        </w:rPr>
      </w:pPr>
      <w:r w:rsidRPr="00481CC2">
        <w:rPr>
          <w:rFonts w:ascii="Book Antiqua" w:eastAsia="Times New Roman" w:hAnsi="Book Antiqua" w:cs="Times New Roman"/>
          <w:color w:val="000000"/>
          <w:sz w:val="19"/>
          <w:szCs w:val="19"/>
          <w:lang w:eastAsia="pt-BR"/>
        </w:rPr>
        <w:t xml:space="preserve">        </w:t>
      </w:r>
      <w:bookmarkStart w:id="216" w:name="art69a"/>
      <w:bookmarkEnd w:id="216"/>
      <w:r w:rsidRPr="00481CC2">
        <w:rPr>
          <w:rFonts w:ascii="Book Antiqua" w:eastAsia="Times New Roman" w:hAnsi="Book Antiqua" w:cs="Times New Roman"/>
          <w:b/>
          <w:bCs/>
          <w:color w:val="000000"/>
          <w:sz w:val="19"/>
          <w:szCs w:val="19"/>
          <w:highlight w:val="magenta"/>
          <w:lang w:eastAsia="pt-BR"/>
        </w:rPr>
        <w:t>Art. 69-A</w:t>
      </w:r>
      <w:r w:rsidRPr="00481CC2">
        <w:rPr>
          <w:rFonts w:ascii="Book Antiqua" w:eastAsia="Times New Roman" w:hAnsi="Book Antiqua" w:cs="Times New Roman"/>
          <w:color w:val="000000"/>
          <w:sz w:val="19"/>
          <w:szCs w:val="19"/>
          <w:lang w:eastAsia="pt-BR"/>
        </w:rPr>
        <w:t xml:space="preserve">.  </w:t>
      </w:r>
      <w:r w:rsidRPr="00DA57B5">
        <w:rPr>
          <w:rFonts w:ascii="Book Antiqua" w:eastAsia="Times New Roman" w:hAnsi="Book Antiqua" w:cs="Times New Roman"/>
          <w:b/>
          <w:bCs/>
          <w:caps/>
          <w:color w:val="000000"/>
          <w:sz w:val="19"/>
          <w:szCs w:val="19"/>
          <w:highlight w:val="green"/>
          <w:lang w:eastAsia="pt-BR"/>
        </w:rPr>
        <w:t>Terão</w:t>
      </w:r>
      <w:r w:rsidRPr="00DA57B5">
        <w:rPr>
          <w:rFonts w:ascii="Book Antiqua" w:eastAsia="Times New Roman" w:hAnsi="Book Antiqua" w:cs="Times New Roman"/>
          <w:b/>
          <w:bCs/>
          <w:caps/>
          <w:color w:val="000000"/>
          <w:sz w:val="19"/>
          <w:szCs w:val="19"/>
          <w:lang w:eastAsia="pt-BR"/>
        </w:rPr>
        <w:t xml:space="preserve"> </w:t>
      </w:r>
      <w:r w:rsidRPr="00DA57B5">
        <w:rPr>
          <w:rFonts w:ascii="Book Antiqua" w:eastAsia="Times New Roman" w:hAnsi="Book Antiqua" w:cs="Times New Roman"/>
          <w:b/>
          <w:bCs/>
          <w:caps/>
          <w:color w:val="000000"/>
          <w:sz w:val="19"/>
          <w:szCs w:val="19"/>
          <w:shd w:val="clear" w:color="auto" w:fill="F7CAAC" w:themeFill="accent2" w:themeFillTint="66"/>
          <w:lang w:eastAsia="pt-BR"/>
        </w:rPr>
        <w:t>prioridade na tramitação</w:t>
      </w:r>
      <w:r w:rsidRPr="00481CC2">
        <w:rPr>
          <w:rFonts w:ascii="Book Antiqua" w:eastAsia="Times New Roman" w:hAnsi="Book Antiqua" w:cs="Times New Roman"/>
          <w:color w:val="000000"/>
          <w:sz w:val="19"/>
          <w:szCs w:val="19"/>
          <w:lang w:eastAsia="pt-BR"/>
        </w:rPr>
        <w:t xml:space="preserve">, </w:t>
      </w:r>
      <w:r w:rsidRPr="00D67210">
        <w:rPr>
          <w:rFonts w:ascii="Book Antiqua" w:eastAsia="Times New Roman" w:hAnsi="Book Antiqua" w:cs="Times New Roman"/>
          <w:b/>
          <w:bCs/>
          <w:color w:val="000000"/>
          <w:sz w:val="19"/>
          <w:szCs w:val="19"/>
          <w:lang w:eastAsia="pt-BR"/>
        </w:rPr>
        <w:t>em qualquer órgão ou instância, os procedimentos administrativos em que figure como parte ou interessado</w:t>
      </w:r>
      <w:r w:rsidRPr="00E13601">
        <w:rPr>
          <w:rFonts w:ascii="Book Antiqua" w:eastAsia="Times New Roman" w:hAnsi="Book Antiqua" w:cs="Times New Roman"/>
          <w:color w:val="000000"/>
          <w:sz w:val="18"/>
          <w:szCs w:val="18"/>
          <w:lang w:eastAsia="pt-BR"/>
        </w:rPr>
        <w:t>: </w:t>
      </w:r>
      <w:hyperlink r:id="rId44" w:anchor="art4" w:history="1">
        <w:r w:rsidRPr="00A43F72">
          <w:rPr>
            <w:rFonts w:ascii="Book Antiqua" w:eastAsia="Times New Roman" w:hAnsi="Book Antiqua" w:cs="Times New Roman"/>
            <w:color w:val="0000FF"/>
            <w:sz w:val="16"/>
            <w:szCs w:val="16"/>
            <w:u w:val="single"/>
            <w:lang w:eastAsia="pt-BR"/>
          </w:rPr>
          <w:t>(Incluído pela Lei nº 12.008, de 2009).</w:t>
        </w:r>
      </w:hyperlink>
      <w:r w:rsidR="00DA57B5" w:rsidRPr="00A43F72">
        <w:rPr>
          <w:rFonts w:ascii="Book Antiqua" w:eastAsia="Times New Roman" w:hAnsi="Book Antiqua" w:cs="Times New Roman"/>
          <w:color w:val="0000FF"/>
          <w:sz w:val="16"/>
          <w:szCs w:val="16"/>
          <w:lang w:eastAsia="pt-BR"/>
        </w:rPr>
        <w:t xml:space="preserve"> </w:t>
      </w:r>
      <w:r w:rsidR="00DA57B5" w:rsidRPr="00A43F72">
        <w:rPr>
          <w:rFonts w:ascii="Book Antiqua" w:eastAsia="Times New Roman" w:hAnsi="Book Antiqua" w:cs="Times New Roman"/>
          <w:b/>
          <w:bCs/>
          <w:color w:val="FF0000"/>
          <w:sz w:val="16"/>
          <w:szCs w:val="16"/>
          <w:u w:val="single"/>
          <w:lang w:eastAsia="pt-BR"/>
        </w:rPr>
        <w:t>(MPPB-2011)</w:t>
      </w:r>
      <w:r w:rsidR="006D6C8D" w:rsidRPr="00A43F72">
        <w:rPr>
          <w:rFonts w:ascii="Book Antiqua" w:eastAsia="Times New Roman" w:hAnsi="Book Antiqua" w:cs="Times New Roman"/>
          <w:color w:val="0000FF"/>
          <w:sz w:val="16"/>
          <w:szCs w:val="16"/>
          <w:lang w:eastAsia="pt-BR"/>
        </w:rPr>
        <w:t xml:space="preserve"> </w:t>
      </w:r>
      <w:r w:rsidR="006D6C8D" w:rsidRPr="00A43F72">
        <w:rPr>
          <w:rFonts w:ascii="Book Antiqua" w:eastAsia="Times New Roman" w:hAnsi="Book Antiqua" w:cs="Times New Roman"/>
          <w:b/>
          <w:bCs/>
          <w:color w:val="FF0000"/>
          <w:spacing w:val="-3"/>
          <w:sz w:val="16"/>
          <w:szCs w:val="16"/>
          <w:u w:val="single"/>
          <w:lang w:eastAsia="pt-BR"/>
        </w:rPr>
        <w:t>(STM-2013)</w:t>
      </w:r>
      <w:r w:rsidR="00AF03E8" w:rsidRPr="00A43F72">
        <w:rPr>
          <w:rFonts w:ascii="Book Antiqua" w:eastAsia="Times New Roman" w:hAnsi="Book Antiqua" w:cs="Times New Roman"/>
          <w:b/>
          <w:bCs/>
          <w:color w:val="FF0000"/>
          <w:spacing w:val="-3"/>
          <w:sz w:val="16"/>
          <w:szCs w:val="16"/>
          <w:lang w:eastAsia="pt-BR"/>
        </w:rPr>
        <w:t xml:space="preserve"> </w:t>
      </w:r>
      <w:r w:rsidR="00AF03E8" w:rsidRPr="00A43F72">
        <w:rPr>
          <w:rFonts w:ascii="Book Antiqua" w:eastAsia="Times New Roman" w:hAnsi="Book Antiqua" w:cs="Times New Roman"/>
          <w:b/>
          <w:color w:val="FF0000"/>
          <w:sz w:val="16"/>
          <w:szCs w:val="16"/>
          <w:u w:val="single"/>
          <w:lang w:eastAsia="pt-BR"/>
        </w:rPr>
        <w:t>(TRF2-2014)</w:t>
      </w:r>
      <w:r w:rsidR="00D67210" w:rsidRPr="00A43F72">
        <w:rPr>
          <w:rFonts w:ascii="Book Antiqua" w:eastAsia="Times New Roman" w:hAnsi="Book Antiqua" w:cs="Times New Roman"/>
          <w:b/>
          <w:color w:val="FF0000"/>
          <w:sz w:val="16"/>
          <w:szCs w:val="16"/>
          <w:lang w:eastAsia="pt-BR"/>
        </w:rPr>
        <w:t xml:space="preserve"> </w:t>
      </w:r>
      <w:r w:rsidR="00C215CC" w:rsidRPr="00A43F72">
        <w:rPr>
          <w:rFonts w:ascii="Book Antiqua" w:eastAsia="Times New Roman" w:hAnsi="Book Antiqua" w:cs="Times New Roman"/>
          <w:b/>
          <w:color w:val="FF0000"/>
          <w:sz w:val="16"/>
          <w:szCs w:val="16"/>
          <w:u w:val="single"/>
          <w:lang w:eastAsia="pt-BR"/>
        </w:rPr>
        <w:t>(Cartórios/TJDFT-2019)</w:t>
      </w:r>
      <w:r w:rsidR="004F34EA">
        <w:rPr>
          <w:rFonts w:ascii="Book Antiqua" w:eastAsia="Times New Roman" w:hAnsi="Book Antiqua" w:cs="Times New Roman"/>
          <w:b/>
          <w:color w:val="FF0000"/>
          <w:sz w:val="16"/>
          <w:szCs w:val="16"/>
          <w:lang w:eastAsia="pt-BR"/>
        </w:rPr>
        <w:t xml:space="preserve"> </w:t>
      </w:r>
      <w:r w:rsidR="004F34EA">
        <w:rPr>
          <w:rFonts w:ascii="Book Antiqua" w:hAnsi="Book Antiqua" w:cs="Times New Roman"/>
          <w:b/>
          <w:bCs/>
          <w:color w:val="FF0000"/>
          <w:sz w:val="16"/>
          <w:szCs w:val="16"/>
          <w:u w:val="single"/>
        </w:rPr>
        <w:t>(PCPB-2022)</w:t>
      </w:r>
      <w:r w:rsidR="00E5582D">
        <w:rPr>
          <w:rFonts w:ascii="Book Antiqua" w:hAnsi="Book Antiqua" w:cs="Times New Roman"/>
          <w:b/>
          <w:bCs/>
          <w:color w:val="FF0000"/>
          <w:sz w:val="16"/>
          <w:szCs w:val="16"/>
        </w:rPr>
        <w:t xml:space="preserve"> </w:t>
      </w:r>
      <w:r w:rsidR="00E5582D">
        <w:rPr>
          <w:rStyle w:val="Hyperlink"/>
          <w:rFonts w:ascii="Book Antiqua" w:eastAsia="Times New Roman" w:hAnsi="Book Antiqua" w:cs="Times New Roman"/>
          <w:b/>
          <w:bCs/>
          <w:color w:val="FF0000"/>
          <w:sz w:val="16"/>
          <w:szCs w:val="16"/>
          <w:lang w:eastAsia="pt-BR"/>
        </w:rPr>
        <w:t>(Cartórios/TJSC-2023)</w:t>
      </w:r>
      <w:r w:rsidR="00EC5DD9">
        <w:rPr>
          <w:rFonts w:ascii="Book Antiqua" w:hAnsi="Book Antiqua" w:cs="Times New Roman"/>
          <w:b/>
          <w:bCs/>
          <w:color w:val="FF0000"/>
          <w:sz w:val="16"/>
          <w:szCs w:val="16"/>
        </w:rPr>
        <w:t xml:space="preserve"> </w:t>
      </w:r>
      <w:r w:rsidR="00EC5DD9">
        <w:rPr>
          <w:rFonts w:ascii="Book Antiqua" w:hAnsi="Book Antiqua"/>
          <w:b/>
          <w:color w:val="FF0000"/>
          <w:sz w:val="16"/>
          <w:szCs w:val="16"/>
          <w:u w:val="single"/>
        </w:rPr>
        <w:t>(PCAL-2023)</w:t>
      </w:r>
    </w:p>
    <w:p w14:paraId="0B3CB252" w14:textId="52DBC688" w:rsidR="004C49B1" w:rsidRPr="00EC5DD9" w:rsidRDefault="004C49B1" w:rsidP="00E86D64">
      <w:pPr>
        <w:spacing w:before="100" w:beforeAutospacing="1" w:after="100" w:afterAutospacing="1" w:line="240" w:lineRule="auto"/>
        <w:jc w:val="both"/>
        <w:rPr>
          <w:rFonts w:ascii="Book Antiqua" w:eastAsia="Times New Roman" w:hAnsi="Book Antiqua" w:cs="Times New Roman"/>
          <w:sz w:val="16"/>
          <w:szCs w:val="16"/>
          <w:lang w:eastAsia="pt-BR"/>
        </w:rPr>
      </w:pPr>
      <w:r w:rsidRPr="00D67210">
        <w:rPr>
          <w:rFonts w:ascii="Book Antiqua" w:eastAsia="Times New Roman" w:hAnsi="Book Antiqua" w:cs="Times New Roman"/>
          <w:b/>
          <w:bCs/>
          <w:color w:val="000000"/>
          <w:sz w:val="19"/>
          <w:szCs w:val="19"/>
          <w:lang w:eastAsia="pt-BR"/>
        </w:rPr>
        <w:t xml:space="preserve">        I - </w:t>
      </w:r>
      <w:r w:rsidRPr="00D67210">
        <w:rPr>
          <w:rFonts w:ascii="Book Antiqua" w:eastAsia="Times New Roman" w:hAnsi="Book Antiqua" w:cs="Times New Roman"/>
          <w:b/>
          <w:bCs/>
          <w:color w:val="000000"/>
          <w:sz w:val="19"/>
          <w:szCs w:val="19"/>
          <w:highlight w:val="yellow"/>
          <w:lang w:eastAsia="pt-BR"/>
        </w:rPr>
        <w:t>pessoa</w:t>
      </w:r>
      <w:r w:rsidRPr="00D67210">
        <w:rPr>
          <w:rFonts w:ascii="Book Antiqua" w:eastAsia="Times New Roman" w:hAnsi="Book Antiqua" w:cs="Times New Roman"/>
          <w:b/>
          <w:bCs/>
          <w:color w:val="000000"/>
          <w:sz w:val="19"/>
          <w:szCs w:val="19"/>
          <w:lang w:eastAsia="pt-BR"/>
        </w:rPr>
        <w:t xml:space="preserve"> </w:t>
      </w:r>
      <w:r w:rsidRPr="00D67210">
        <w:rPr>
          <w:rFonts w:ascii="Book Antiqua" w:eastAsia="Times New Roman" w:hAnsi="Book Antiqua" w:cs="Times New Roman"/>
          <w:b/>
          <w:bCs/>
          <w:color w:val="000000"/>
          <w:sz w:val="19"/>
          <w:szCs w:val="19"/>
          <w:highlight w:val="cyan"/>
          <w:lang w:eastAsia="pt-BR"/>
        </w:rPr>
        <w:t>com idade</w:t>
      </w:r>
      <w:r w:rsidRPr="00AF03E8">
        <w:rPr>
          <w:rFonts w:ascii="Book Antiqua" w:eastAsia="Times New Roman" w:hAnsi="Book Antiqua" w:cs="Times New Roman"/>
          <w:b/>
          <w:bCs/>
          <w:color w:val="000000"/>
          <w:sz w:val="19"/>
          <w:szCs w:val="19"/>
          <w:highlight w:val="cyan"/>
          <w:lang w:eastAsia="pt-BR"/>
        </w:rPr>
        <w:t xml:space="preserve"> igual</w:t>
      </w:r>
      <w:r w:rsidRPr="00481CC2">
        <w:rPr>
          <w:rFonts w:ascii="Book Antiqua" w:eastAsia="Times New Roman" w:hAnsi="Book Antiqua" w:cs="Times New Roman"/>
          <w:color w:val="000000"/>
          <w:sz w:val="19"/>
          <w:szCs w:val="19"/>
          <w:lang w:eastAsia="pt-BR"/>
        </w:rPr>
        <w:t xml:space="preserve"> ou </w:t>
      </w:r>
      <w:r w:rsidRPr="00AF03E8">
        <w:rPr>
          <w:rFonts w:ascii="Book Antiqua" w:eastAsia="Times New Roman" w:hAnsi="Book Antiqua" w:cs="Times New Roman"/>
          <w:b/>
          <w:bCs/>
          <w:color w:val="000000"/>
          <w:sz w:val="19"/>
          <w:szCs w:val="19"/>
          <w:highlight w:val="cyan"/>
          <w:lang w:eastAsia="pt-BR"/>
        </w:rPr>
        <w:t>superior</w:t>
      </w:r>
      <w:r w:rsidRPr="00AF03E8">
        <w:rPr>
          <w:rFonts w:ascii="Book Antiqua" w:eastAsia="Times New Roman" w:hAnsi="Book Antiqua" w:cs="Times New Roman"/>
          <w:b/>
          <w:bCs/>
          <w:color w:val="000000"/>
          <w:sz w:val="19"/>
          <w:szCs w:val="19"/>
          <w:lang w:eastAsia="pt-BR"/>
        </w:rPr>
        <w:t xml:space="preserve"> </w:t>
      </w:r>
      <w:r w:rsidRPr="00AF03E8">
        <w:rPr>
          <w:rFonts w:ascii="Book Antiqua" w:eastAsia="Times New Roman" w:hAnsi="Book Antiqua" w:cs="Times New Roman"/>
          <w:b/>
          <w:bCs/>
          <w:color w:val="000000"/>
          <w:sz w:val="19"/>
          <w:szCs w:val="19"/>
          <w:highlight w:val="yellow"/>
          <w:lang w:eastAsia="pt-BR"/>
        </w:rPr>
        <w:t>a 60 (sessenta) anos</w:t>
      </w:r>
      <w:r w:rsidRPr="00A43F72">
        <w:rPr>
          <w:rFonts w:ascii="Book Antiqua" w:eastAsia="Times New Roman" w:hAnsi="Book Antiqua" w:cs="Times New Roman"/>
          <w:color w:val="000000"/>
          <w:sz w:val="18"/>
          <w:szCs w:val="18"/>
          <w:lang w:eastAsia="pt-BR"/>
        </w:rPr>
        <w:t>; </w:t>
      </w:r>
      <w:hyperlink r:id="rId45" w:anchor="art4" w:history="1">
        <w:r w:rsidRPr="00A43F72">
          <w:rPr>
            <w:rFonts w:ascii="Book Antiqua" w:eastAsia="Times New Roman" w:hAnsi="Book Antiqua" w:cs="Times New Roman"/>
            <w:color w:val="0000FF"/>
            <w:sz w:val="16"/>
            <w:szCs w:val="16"/>
            <w:u w:val="single"/>
            <w:lang w:eastAsia="pt-BR"/>
          </w:rPr>
          <w:t>(Incluído pela Lei nº 12.008, de 2009).</w:t>
        </w:r>
      </w:hyperlink>
      <w:r w:rsidR="00DA57B5" w:rsidRPr="00A43F72">
        <w:rPr>
          <w:rFonts w:ascii="Book Antiqua" w:eastAsia="Times New Roman" w:hAnsi="Book Antiqua" w:cs="Times New Roman"/>
          <w:color w:val="0000FF"/>
          <w:sz w:val="16"/>
          <w:szCs w:val="16"/>
          <w:lang w:eastAsia="pt-BR"/>
        </w:rPr>
        <w:t xml:space="preserve"> </w:t>
      </w:r>
      <w:r w:rsidR="00DA57B5" w:rsidRPr="00A43F72">
        <w:rPr>
          <w:rFonts w:ascii="Book Antiqua" w:eastAsia="Times New Roman" w:hAnsi="Book Antiqua" w:cs="Times New Roman"/>
          <w:b/>
          <w:bCs/>
          <w:color w:val="FF0000"/>
          <w:sz w:val="16"/>
          <w:szCs w:val="16"/>
          <w:u w:val="single"/>
          <w:lang w:eastAsia="pt-BR"/>
        </w:rPr>
        <w:t>(MPPB-2011)</w:t>
      </w:r>
      <w:r w:rsidR="00AF03E8" w:rsidRPr="00A43F72">
        <w:rPr>
          <w:rFonts w:ascii="Book Antiqua" w:eastAsia="Times New Roman" w:hAnsi="Book Antiqua" w:cs="Times New Roman"/>
          <w:b/>
          <w:bCs/>
          <w:color w:val="FF0000"/>
          <w:sz w:val="16"/>
          <w:szCs w:val="16"/>
          <w:lang w:eastAsia="pt-BR"/>
        </w:rPr>
        <w:t xml:space="preserve"> </w:t>
      </w:r>
      <w:r w:rsidR="00AF03E8" w:rsidRPr="00A43F72">
        <w:rPr>
          <w:rFonts w:ascii="Book Antiqua" w:eastAsia="Times New Roman" w:hAnsi="Book Antiqua" w:cs="Times New Roman"/>
          <w:b/>
          <w:color w:val="FF0000"/>
          <w:sz w:val="16"/>
          <w:szCs w:val="16"/>
          <w:u w:val="single"/>
          <w:lang w:eastAsia="pt-BR"/>
        </w:rPr>
        <w:t>(TRF2-2014)</w:t>
      </w:r>
      <w:r w:rsidR="004F34EA">
        <w:rPr>
          <w:rFonts w:ascii="Book Antiqua" w:eastAsia="Times New Roman" w:hAnsi="Book Antiqua" w:cs="Times New Roman"/>
          <w:b/>
          <w:color w:val="FF0000"/>
          <w:sz w:val="16"/>
          <w:szCs w:val="16"/>
          <w:lang w:eastAsia="pt-BR"/>
        </w:rPr>
        <w:t xml:space="preserve"> </w:t>
      </w:r>
      <w:r w:rsidR="004F34EA">
        <w:rPr>
          <w:rFonts w:ascii="Book Antiqua" w:hAnsi="Book Antiqua" w:cs="Times New Roman"/>
          <w:b/>
          <w:bCs/>
          <w:color w:val="FF0000"/>
          <w:sz w:val="16"/>
          <w:szCs w:val="16"/>
          <w:u w:val="single"/>
        </w:rPr>
        <w:t>(PCPB-2022)</w:t>
      </w:r>
      <w:r w:rsidR="00EC5DD9">
        <w:rPr>
          <w:rFonts w:ascii="Book Antiqua" w:hAnsi="Book Antiqua" w:cs="Times New Roman"/>
          <w:b/>
          <w:bCs/>
          <w:color w:val="FF0000"/>
          <w:sz w:val="16"/>
          <w:szCs w:val="16"/>
        </w:rPr>
        <w:t xml:space="preserve"> </w:t>
      </w:r>
      <w:r w:rsidR="00EC5DD9">
        <w:rPr>
          <w:rFonts w:ascii="Book Antiqua" w:hAnsi="Book Antiqua"/>
          <w:b/>
          <w:color w:val="FF0000"/>
          <w:sz w:val="16"/>
          <w:szCs w:val="16"/>
          <w:u w:val="single"/>
        </w:rPr>
        <w:t>(PCAL-2023)</w:t>
      </w:r>
    </w:p>
    <w:p w14:paraId="3291986E" w14:textId="36FC9EC8" w:rsidR="004C49B1" w:rsidRPr="00EC5DD9" w:rsidRDefault="004C49B1" w:rsidP="00E86D64">
      <w:pPr>
        <w:spacing w:before="100" w:beforeAutospacing="1" w:after="100" w:afterAutospacing="1" w:line="240" w:lineRule="auto"/>
        <w:jc w:val="both"/>
        <w:rPr>
          <w:rFonts w:ascii="Book Antiqua" w:eastAsia="Times New Roman" w:hAnsi="Book Antiqua" w:cs="Times New Roman"/>
          <w:sz w:val="16"/>
          <w:szCs w:val="16"/>
          <w:lang w:eastAsia="pt-BR"/>
        </w:rPr>
      </w:pPr>
      <w:r w:rsidRPr="00481CC2">
        <w:rPr>
          <w:rFonts w:ascii="Book Antiqua" w:eastAsia="Times New Roman" w:hAnsi="Book Antiqua" w:cs="Times New Roman"/>
          <w:color w:val="000000"/>
          <w:sz w:val="19"/>
          <w:szCs w:val="19"/>
          <w:lang w:eastAsia="pt-BR"/>
        </w:rPr>
        <w:t xml:space="preserve">        </w:t>
      </w:r>
      <w:r w:rsidRPr="00D67210">
        <w:rPr>
          <w:rFonts w:ascii="Book Antiqua" w:eastAsia="Times New Roman" w:hAnsi="Book Antiqua" w:cs="Times New Roman"/>
          <w:b/>
          <w:bCs/>
          <w:color w:val="000000"/>
          <w:sz w:val="19"/>
          <w:szCs w:val="19"/>
          <w:lang w:eastAsia="pt-BR"/>
        </w:rPr>
        <w:t xml:space="preserve">II - </w:t>
      </w:r>
      <w:r w:rsidRPr="00D67210">
        <w:rPr>
          <w:rFonts w:ascii="Book Antiqua" w:eastAsia="Times New Roman" w:hAnsi="Book Antiqua" w:cs="Times New Roman"/>
          <w:b/>
          <w:bCs/>
          <w:color w:val="000000"/>
          <w:sz w:val="19"/>
          <w:szCs w:val="19"/>
          <w:highlight w:val="yellow"/>
          <w:lang w:eastAsia="pt-BR"/>
        </w:rPr>
        <w:t>pessoa portadora</w:t>
      </w:r>
      <w:r w:rsidRPr="00481CC2">
        <w:rPr>
          <w:rFonts w:ascii="Book Antiqua" w:eastAsia="Times New Roman" w:hAnsi="Book Antiqua" w:cs="Times New Roman"/>
          <w:color w:val="000000"/>
          <w:sz w:val="19"/>
          <w:szCs w:val="19"/>
          <w:lang w:eastAsia="pt-BR"/>
        </w:rPr>
        <w:t xml:space="preserve"> </w:t>
      </w:r>
      <w:r w:rsidRPr="00AF03E8">
        <w:rPr>
          <w:rFonts w:ascii="Book Antiqua" w:eastAsia="Times New Roman" w:hAnsi="Book Antiqua" w:cs="Times New Roman"/>
          <w:b/>
          <w:bCs/>
          <w:color w:val="000000"/>
          <w:sz w:val="19"/>
          <w:szCs w:val="19"/>
          <w:highlight w:val="cyan"/>
          <w:lang w:eastAsia="pt-BR"/>
        </w:rPr>
        <w:t>de deficiência</w:t>
      </w:r>
      <w:r w:rsidRPr="00481CC2">
        <w:rPr>
          <w:rFonts w:ascii="Book Antiqua" w:eastAsia="Times New Roman" w:hAnsi="Book Antiqua" w:cs="Times New Roman"/>
          <w:color w:val="000000"/>
          <w:sz w:val="19"/>
          <w:szCs w:val="19"/>
          <w:lang w:eastAsia="pt-BR"/>
        </w:rPr>
        <w:t xml:space="preserve">, </w:t>
      </w:r>
      <w:r w:rsidRPr="00AF03E8">
        <w:rPr>
          <w:rFonts w:ascii="Book Antiqua" w:eastAsia="Times New Roman" w:hAnsi="Book Antiqua" w:cs="Times New Roman"/>
          <w:b/>
          <w:bCs/>
          <w:color w:val="000000"/>
          <w:sz w:val="19"/>
          <w:szCs w:val="19"/>
          <w:highlight w:val="cyan"/>
          <w:lang w:eastAsia="pt-BR"/>
        </w:rPr>
        <w:t>física</w:t>
      </w:r>
      <w:r w:rsidRPr="00AF03E8">
        <w:rPr>
          <w:rFonts w:ascii="Book Antiqua" w:eastAsia="Times New Roman" w:hAnsi="Book Antiqua" w:cs="Times New Roman"/>
          <w:b/>
          <w:bCs/>
          <w:color w:val="000000"/>
          <w:sz w:val="19"/>
          <w:szCs w:val="19"/>
          <w:lang w:eastAsia="pt-BR"/>
        </w:rPr>
        <w:t xml:space="preserve"> ou </w:t>
      </w:r>
      <w:r w:rsidRPr="00AF03E8">
        <w:rPr>
          <w:rFonts w:ascii="Book Antiqua" w:eastAsia="Times New Roman" w:hAnsi="Book Antiqua" w:cs="Times New Roman"/>
          <w:b/>
          <w:bCs/>
          <w:color w:val="000000"/>
          <w:sz w:val="19"/>
          <w:szCs w:val="19"/>
          <w:highlight w:val="cyan"/>
          <w:lang w:eastAsia="pt-BR"/>
        </w:rPr>
        <w:t>mental</w:t>
      </w:r>
      <w:r w:rsidRPr="00A43F72">
        <w:rPr>
          <w:rFonts w:ascii="Book Antiqua" w:eastAsia="Times New Roman" w:hAnsi="Book Antiqua" w:cs="Times New Roman"/>
          <w:color w:val="000000"/>
          <w:sz w:val="18"/>
          <w:szCs w:val="18"/>
          <w:lang w:eastAsia="pt-BR"/>
        </w:rPr>
        <w:t>; </w:t>
      </w:r>
      <w:hyperlink r:id="rId46" w:anchor="art4" w:history="1">
        <w:r w:rsidRPr="00A43F72">
          <w:rPr>
            <w:rFonts w:ascii="Book Antiqua" w:eastAsia="Times New Roman" w:hAnsi="Book Antiqua" w:cs="Times New Roman"/>
            <w:color w:val="0000FF"/>
            <w:sz w:val="16"/>
            <w:szCs w:val="16"/>
            <w:u w:val="single"/>
            <w:lang w:eastAsia="pt-BR"/>
          </w:rPr>
          <w:t>(Incluído pela Lei nº 12.008, de 2009).</w:t>
        </w:r>
      </w:hyperlink>
      <w:r w:rsidR="00AF03E8" w:rsidRPr="00A43F72">
        <w:rPr>
          <w:rFonts w:ascii="Book Antiqua" w:eastAsia="Times New Roman" w:hAnsi="Book Antiqua" w:cs="Times New Roman"/>
          <w:color w:val="0000FF"/>
          <w:sz w:val="16"/>
          <w:szCs w:val="16"/>
          <w:lang w:eastAsia="pt-BR"/>
        </w:rPr>
        <w:t xml:space="preserve"> </w:t>
      </w:r>
      <w:r w:rsidR="00AF03E8" w:rsidRPr="00A43F72">
        <w:rPr>
          <w:rFonts w:ascii="Book Antiqua" w:eastAsia="Times New Roman" w:hAnsi="Book Antiqua" w:cs="Times New Roman"/>
          <w:b/>
          <w:color w:val="FF0000"/>
          <w:sz w:val="16"/>
          <w:szCs w:val="16"/>
          <w:u w:val="single"/>
          <w:lang w:eastAsia="pt-BR"/>
        </w:rPr>
        <w:t>(TRF2-2014)</w:t>
      </w:r>
      <w:r w:rsidR="00C215CC" w:rsidRPr="00A43F72">
        <w:rPr>
          <w:rFonts w:ascii="Book Antiqua" w:eastAsia="Times New Roman" w:hAnsi="Book Antiqua" w:cs="Times New Roman"/>
          <w:b/>
          <w:color w:val="FF0000"/>
          <w:sz w:val="16"/>
          <w:szCs w:val="16"/>
          <w:lang w:eastAsia="pt-BR"/>
        </w:rPr>
        <w:t xml:space="preserve"> </w:t>
      </w:r>
      <w:bookmarkStart w:id="217" w:name="_Hlk125457520"/>
      <w:r w:rsidR="00C215CC" w:rsidRPr="00A43F72">
        <w:rPr>
          <w:rFonts w:ascii="Book Antiqua" w:eastAsia="Times New Roman" w:hAnsi="Book Antiqua" w:cs="Times New Roman"/>
          <w:b/>
          <w:color w:val="FF0000"/>
          <w:sz w:val="16"/>
          <w:szCs w:val="16"/>
          <w:u w:val="single"/>
          <w:lang w:eastAsia="pt-BR"/>
        </w:rPr>
        <w:t>(Cartórios/TJDFT-2019)</w:t>
      </w:r>
      <w:bookmarkEnd w:id="217"/>
      <w:r w:rsidR="004F34EA">
        <w:rPr>
          <w:rFonts w:ascii="Book Antiqua" w:eastAsia="Times New Roman" w:hAnsi="Book Antiqua" w:cs="Times New Roman"/>
          <w:b/>
          <w:color w:val="FF0000"/>
          <w:sz w:val="16"/>
          <w:szCs w:val="16"/>
          <w:lang w:eastAsia="pt-BR"/>
        </w:rPr>
        <w:t xml:space="preserve"> </w:t>
      </w:r>
      <w:r w:rsidR="004F34EA">
        <w:rPr>
          <w:rFonts w:ascii="Book Antiqua" w:hAnsi="Book Antiqua" w:cs="Times New Roman"/>
          <w:b/>
          <w:bCs/>
          <w:color w:val="FF0000"/>
          <w:sz w:val="16"/>
          <w:szCs w:val="16"/>
          <w:u w:val="single"/>
        </w:rPr>
        <w:t>(PCPB-2022)</w:t>
      </w:r>
      <w:r w:rsidR="00E5582D">
        <w:rPr>
          <w:rFonts w:ascii="Book Antiqua" w:hAnsi="Book Antiqua" w:cs="Times New Roman"/>
          <w:b/>
          <w:bCs/>
          <w:color w:val="FF0000"/>
          <w:sz w:val="16"/>
          <w:szCs w:val="16"/>
        </w:rPr>
        <w:t xml:space="preserve"> </w:t>
      </w:r>
      <w:bookmarkStart w:id="218" w:name="_Hlk146640501"/>
      <w:r w:rsidR="00E5582D">
        <w:rPr>
          <w:rStyle w:val="Hyperlink"/>
          <w:rFonts w:ascii="Book Antiqua" w:eastAsia="Times New Roman" w:hAnsi="Book Antiqua" w:cs="Times New Roman"/>
          <w:b/>
          <w:bCs/>
          <w:color w:val="FF0000"/>
          <w:sz w:val="16"/>
          <w:szCs w:val="16"/>
          <w:lang w:eastAsia="pt-BR"/>
        </w:rPr>
        <w:t>(Cartórios/TJSC-2023)</w:t>
      </w:r>
      <w:bookmarkEnd w:id="218"/>
      <w:r w:rsidR="00EC5DD9">
        <w:rPr>
          <w:rFonts w:ascii="Book Antiqua" w:hAnsi="Book Antiqua" w:cs="Times New Roman"/>
          <w:b/>
          <w:bCs/>
          <w:color w:val="FF0000"/>
          <w:sz w:val="16"/>
          <w:szCs w:val="16"/>
        </w:rPr>
        <w:t xml:space="preserve"> </w:t>
      </w:r>
      <w:bookmarkStart w:id="219" w:name="_Hlk140847224"/>
      <w:r w:rsidR="00EC5DD9">
        <w:rPr>
          <w:rFonts w:ascii="Book Antiqua" w:hAnsi="Book Antiqua"/>
          <w:b/>
          <w:color w:val="FF0000"/>
          <w:sz w:val="16"/>
          <w:szCs w:val="16"/>
          <w:u w:val="single"/>
        </w:rPr>
        <w:t>(PCAL-2023)</w:t>
      </w:r>
      <w:bookmarkEnd w:id="219"/>
    </w:p>
    <w:tbl>
      <w:tblPr>
        <w:tblStyle w:val="Tabelacomgrade"/>
        <w:tblW w:w="0" w:type="auto"/>
        <w:shd w:val="clear" w:color="auto" w:fill="CCFFFF"/>
        <w:tblLook w:val="04A0" w:firstRow="1" w:lastRow="0" w:firstColumn="1" w:lastColumn="0" w:noHBand="0" w:noVBand="1"/>
      </w:tblPr>
      <w:tblGrid>
        <w:gridCol w:w="8494"/>
      </w:tblGrid>
      <w:tr w:rsidR="00C215CC" w:rsidRPr="00481CC2" w14:paraId="1370BC51" w14:textId="77777777" w:rsidTr="00521EE2">
        <w:tc>
          <w:tcPr>
            <w:tcW w:w="8494" w:type="dxa"/>
            <w:shd w:val="clear" w:color="auto" w:fill="CCFFFF"/>
          </w:tcPr>
          <w:p w14:paraId="52DBBD06" w14:textId="4B9D136F" w:rsidR="00EC5DD9" w:rsidRDefault="00EC5DD9" w:rsidP="00EC5DD9">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PCAL-2023-CESPE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C5DD9">
              <w:rPr>
                <w:rFonts w:ascii="Book Antiqua" w:eastAsia="Times New Roman" w:hAnsi="Book Antiqua" w:cs="Times New Roman"/>
                <w:bCs/>
                <w:sz w:val="19"/>
                <w:szCs w:val="19"/>
                <w:lang w:eastAsia="pt-BR"/>
              </w:rPr>
              <w:t>Considerando os preceitos da Lei 9.784/</w:t>
            </w:r>
            <w:r>
              <w:rPr>
                <w:rFonts w:ascii="Book Antiqua" w:eastAsia="Times New Roman" w:hAnsi="Book Antiqua" w:cs="Times New Roman"/>
                <w:bCs/>
                <w:sz w:val="19"/>
                <w:szCs w:val="19"/>
                <w:lang w:eastAsia="pt-BR"/>
              </w:rPr>
              <w:t>9</w:t>
            </w:r>
            <w:r w:rsidRPr="00EC5DD9">
              <w:rPr>
                <w:rFonts w:ascii="Book Antiqua" w:eastAsia="Times New Roman" w:hAnsi="Book Antiqua" w:cs="Times New Roman"/>
                <w:bCs/>
                <w:sz w:val="19"/>
                <w:szCs w:val="19"/>
                <w:lang w:eastAsia="pt-BR"/>
              </w:rPr>
              <w:t>9, que regula o processo administrativo, julgue o item a seguir</w:t>
            </w:r>
            <w:r>
              <w:rPr>
                <w:rFonts w:ascii="Book Antiqua" w:eastAsia="Times New Roman" w:hAnsi="Book Antiqua" w:cs="Times New Roman"/>
                <w:bCs/>
                <w:sz w:val="19"/>
                <w:szCs w:val="19"/>
                <w:lang w:eastAsia="pt-BR"/>
              </w:rPr>
              <w:t xml:space="preserve">: </w:t>
            </w:r>
            <w:r w:rsidRPr="00EC5DD9">
              <w:rPr>
                <w:rFonts w:ascii="Book Antiqua" w:eastAsia="Times New Roman" w:hAnsi="Book Antiqua" w:cs="Times New Roman"/>
                <w:bCs/>
                <w:sz w:val="19"/>
                <w:szCs w:val="19"/>
                <w:lang w:eastAsia="pt-BR"/>
              </w:rPr>
              <w:t>Os processos em que figure como parte pessoa com deficiência mental e maior de sessenta anos de idade tramitarão em regime de prioridade, em qualquer instância administrativa</w:t>
            </w:r>
            <w:r w:rsidRPr="004F34E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481CC2">
              <w:rPr>
                <w:rFonts w:ascii="Book Antiqua" w:eastAsia="Times New Roman" w:hAnsi="Book Antiqua" w:cs="Times New Roman"/>
                <w:b/>
                <w:sz w:val="19"/>
                <w:szCs w:val="19"/>
                <w:lang w:eastAsia="pt-BR"/>
              </w:rPr>
              <w:t>BL: art. 6</w:t>
            </w:r>
            <w:r>
              <w:rPr>
                <w:rFonts w:ascii="Book Antiqua" w:eastAsia="Times New Roman" w:hAnsi="Book Antiqua" w:cs="Times New Roman"/>
                <w:b/>
                <w:sz w:val="19"/>
                <w:szCs w:val="19"/>
                <w:lang w:eastAsia="pt-BR"/>
              </w:rPr>
              <w:t>9-A, I e II</w:t>
            </w:r>
            <w:r w:rsidRPr="00481CC2">
              <w:rPr>
                <w:rFonts w:ascii="Book Antiqua" w:eastAsia="Times New Roman" w:hAnsi="Book Antiqua" w:cs="Times New Roman"/>
                <w:b/>
                <w:sz w:val="19"/>
                <w:szCs w:val="19"/>
                <w:lang w:eastAsia="pt-BR"/>
              </w:rPr>
              <w:t>, Lei 9784/99</w:t>
            </w:r>
            <w:r>
              <w:rPr>
                <w:rFonts w:ascii="Book Antiqua" w:eastAsia="Times New Roman" w:hAnsi="Book Antiqua" w:cs="Times New Roman"/>
                <w:b/>
                <w:sz w:val="19"/>
                <w:szCs w:val="19"/>
                <w:lang w:eastAsia="pt-BR"/>
              </w:rPr>
              <w:t>.</w:t>
            </w:r>
          </w:p>
          <w:p w14:paraId="61938BEE" w14:textId="77777777" w:rsidR="00E5582D" w:rsidRDefault="00E5582D" w:rsidP="00EC5DD9">
            <w:pPr>
              <w:jc w:val="both"/>
              <w:rPr>
                <w:rFonts w:ascii="Book Antiqua" w:eastAsia="Times New Roman" w:hAnsi="Book Antiqua" w:cs="Times New Roman"/>
                <w:b/>
                <w:sz w:val="19"/>
                <w:szCs w:val="19"/>
                <w:lang w:eastAsia="pt-BR"/>
              </w:rPr>
            </w:pPr>
          </w:p>
          <w:p w14:paraId="72BB451E" w14:textId="2319BDA8" w:rsidR="00E5582D" w:rsidRPr="00E5582D" w:rsidRDefault="00E5582D" w:rsidP="00E5582D">
            <w:pPr>
              <w:jc w:val="both"/>
              <w:rPr>
                <w:rFonts w:ascii="Book Antiqua" w:eastAsia="Times New Roman" w:hAnsi="Book Antiqua" w:cs="Times New Roman"/>
                <w:bCs/>
                <w:sz w:val="19"/>
                <w:szCs w:val="19"/>
                <w:lang w:eastAsia="pt-BR"/>
              </w:rPr>
            </w:pPr>
            <w:r w:rsidRPr="00E5582D">
              <w:rPr>
                <w:rFonts w:ascii="Book Antiqua" w:eastAsia="Times New Roman" w:hAnsi="Book Antiqua" w:cs="Times New Roman"/>
                <w:b/>
                <w:sz w:val="19"/>
                <w:szCs w:val="19"/>
                <w:lang w:eastAsia="pt-BR"/>
              </w:rPr>
              <w:t>(</w:t>
            </w:r>
            <w:r w:rsidRPr="00E5582D">
              <w:rPr>
                <w:rFonts w:ascii="Book Antiqua" w:eastAsia="Times New Roman" w:hAnsi="Book Antiqua" w:cs="Times New Roman"/>
                <w:b/>
                <w:sz w:val="19"/>
                <w:szCs w:val="19"/>
                <w:highlight w:val="yellow"/>
                <w:lang w:eastAsia="pt-BR"/>
              </w:rPr>
              <w:t>Cartórios/TJSC-2023-CESPE</w:t>
            </w:r>
            <w:r w:rsidRPr="00E5582D">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w:t>
            </w:r>
            <w:r>
              <w:t xml:space="preserve"> </w:t>
            </w:r>
            <w:r w:rsidRPr="00E5582D">
              <w:rPr>
                <w:rFonts w:ascii="Book Antiqua" w:eastAsia="Times New Roman" w:hAnsi="Book Antiqua" w:cs="Times New Roman"/>
                <w:bCs/>
                <w:sz w:val="19"/>
                <w:szCs w:val="19"/>
                <w:lang w:eastAsia="pt-BR"/>
              </w:rPr>
              <w:t>Com base na Lei n.º 9.784/1999, que dispõe sobre o processo administrativo, assinale a opção correta</w:t>
            </w:r>
            <w:r>
              <w:rPr>
                <w:rFonts w:ascii="Book Antiqua" w:eastAsia="Times New Roman" w:hAnsi="Book Antiqua" w:cs="Times New Roman"/>
                <w:bCs/>
                <w:sz w:val="19"/>
                <w:szCs w:val="19"/>
                <w:lang w:eastAsia="pt-BR"/>
              </w:rPr>
              <w:t xml:space="preserve">: </w:t>
            </w:r>
            <w:r w:rsidRPr="00E5582D">
              <w:rPr>
                <w:rFonts w:ascii="Book Antiqua" w:eastAsia="Times New Roman" w:hAnsi="Book Antiqua" w:cs="Times New Roman"/>
                <w:bCs/>
                <w:sz w:val="19"/>
                <w:szCs w:val="19"/>
                <w:lang w:eastAsia="pt-BR"/>
              </w:rPr>
              <w:t>Terão prioridade de tramitação os procedimentos administrativos em que pessoa com deficiência figure como parte ou interessada.</w:t>
            </w:r>
            <w:r>
              <w:rPr>
                <w:rFonts w:ascii="Book Antiqua" w:eastAsia="Times New Roman" w:hAnsi="Book Antiqua" w:cs="Times New Roman"/>
                <w:bCs/>
                <w:sz w:val="19"/>
                <w:szCs w:val="19"/>
                <w:lang w:eastAsia="pt-BR"/>
              </w:rPr>
              <w:t xml:space="preserve"> </w:t>
            </w:r>
            <w:r w:rsidRPr="00481CC2">
              <w:rPr>
                <w:rFonts w:ascii="Book Antiqua" w:eastAsia="Times New Roman" w:hAnsi="Book Antiqua" w:cs="Times New Roman"/>
                <w:b/>
                <w:sz w:val="19"/>
                <w:szCs w:val="19"/>
                <w:lang w:eastAsia="pt-BR"/>
              </w:rPr>
              <w:t>BL: art. 6</w:t>
            </w:r>
            <w:r>
              <w:rPr>
                <w:rFonts w:ascii="Book Antiqua" w:eastAsia="Times New Roman" w:hAnsi="Book Antiqua" w:cs="Times New Roman"/>
                <w:b/>
                <w:sz w:val="19"/>
                <w:szCs w:val="19"/>
                <w:lang w:eastAsia="pt-BR"/>
              </w:rPr>
              <w:t>9-A, II</w:t>
            </w:r>
            <w:r w:rsidRPr="00481CC2">
              <w:rPr>
                <w:rFonts w:ascii="Book Antiqua" w:eastAsia="Times New Roman" w:hAnsi="Book Antiqua" w:cs="Times New Roman"/>
                <w:b/>
                <w:sz w:val="19"/>
                <w:szCs w:val="19"/>
                <w:lang w:eastAsia="pt-BR"/>
              </w:rPr>
              <w:t>, Lei 9784/99</w:t>
            </w:r>
            <w:r>
              <w:rPr>
                <w:rFonts w:ascii="Book Antiqua" w:eastAsia="Times New Roman" w:hAnsi="Book Antiqua" w:cs="Times New Roman"/>
                <w:b/>
                <w:sz w:val="19"/>
                <w:szCs w:val="19"/>
                <w:lang w:eastAsia="pt-BR"/>
              </w:rPr>
              <w:t>.</w:t>
            </w:r>
            <w:r w:rsidRPr="00C215CC">
              <w:rPr>
                <w:rFonts w:ascii="Book Antiqua" w:eastAsia="Times New Roman" w:hAnsi="Book Antiqua" w:cs="Times New Roman"/>
                <w:sz w:val="19"/>
                <w:szCs w:val="19"/>
                <w:lang w:eastAsia="pt-BR"/>
              </w:rPr>
              <w:t> </w:t>
            </w:r>
          </w:p>
          <w:p w14:paraId="46129130" w14:textId="77777777" w:rsidR="00EC5DD9" w:rsidRDefault="00EC5DD9" w:rsidP="00C215CC">
            <w:pPr>
              <w:jc w:val="both"/>
              <w:rPr>
                <w:rFonts w:ascii="Book Antiqua" w:eastAsia="Times New Roman" w:hAnsi="Book Antiqua" w:cs="Times New Roman"/>
                <w:b/>
                <w:sz w:val="19"/>
                <w:szCs w:val="19"/>
                <w:lang w:eastAsia="pt-BR"/>
              </w:rPr>
            </w:pPr>
          </w:p>
          <w:p w14:paraId="22C8EB7F" w14:textId="07012B03" w:rsidR="004F34EA" w:rsidRDefault="004F34EA" w:rsidP="00C215CC">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PCPB-2022-CESPE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F34EA">
              <w:rPr>
                <w:rFonts w:ascii="Book Antiqua" w:eastAsia="Times New Roman" w:hAnsi="Book Antiqua" w:cs="Times New Roman"/>
                <w:bCs/>
                <w:sz w:val="19"/>
                <w:szCs w:val="19"/>
                <w:lang w:eastAsia="pt-BR"/>
              </w:rPr>
              <w:t>Suponha que cada um dos seguintes servidores públicos figure como parte interessada em processo administrativo protocolado junto à administração pública: Leonardo, com 60 anos de idade, não relata qualquer problema de saúde; Luciano, com 50 anos de idade, apresenta diagnóstico de cardiopatia leve; Sílvio, com 40 anos de idade, comprova ser portador de deficiência física. Nessa situação, haverá prioridade na tramitação</w:t>
            </w:r>
            <w:r>
              <w:rPr>
                <w:rFonts w:ascii="Book Antiqua" w:eastAsia="Times New Roman" w:hAnsi="Book Antiqua" w:cs="Times New Roman"/>
                <w:bCs/>
                <w:sz w:val="19"/>
                <w:szCs w:val="19"/>
                <w:lang w:eastAsia="pt-BR"/>
              </w:rPr>
              <w:t xml:space="preserve"> </w:t>
            </w:r>
            <w:r w:rsidRPr="004F34EA">
              <w:rPr>
                <w:rFonts w:ascii="Book Antiqua" w:eastAsia="Times New Roman" w:hAnsi="Book Antiqua" w:cs="Times New Roman"/>
                <w:bCs/>
                <w:sz w:val="19"/>
                <w:szCs w:val="19"/>
                <w:lang w:eastAsia="pt-BR"/>
              </w:rPr>
              <w:t>dos processos administrativos de Leonardo e Sílvio.</w:t>
            </w:r>
            <w:r>
              <w:rPr>
                <w:rFonts w:ascii="Book Antiqua" w:eastAsia="Times New Roman" w:hAnsi="Book Antiqua" w:cs="Times New Roman"/>
                <w:bCs/>
                <w:sz w:val="19"/>
                <w:szCs w:val="19"/>
                <w:lang w:eastAsia="pt-BR"/>
              </w:rPr>
              <w:t xml:space="preserve"> </w:t>
            </w:r>
            <w:r w:rsidRPr="00481CC2">
              <w:rPr>
                <w:rFonts w:ascii="Book Antiqua" w:eastAsia="Times New Roman" w:hAnsi="Book Antiqua" w:cs="Times New Roman"/>
                <w:b/>
                <w:sz w:val="19"/>
                <w:szCs w:val="19"/>
                <w:lang w:eastAsia="pt-BR"/>
              </w:rPr>
              <w:t>BL: art. 6</w:t>
            </w:r>
            <w:r>
              <w:rPr>
                <w:rFonts w:ascii="Book Antiqua" w:eastAsia="Times New Roman" w:hAnsi="Book Antiqua" w:cs="Times New Roman"/>
                <w:b/>
                <w:sz w:val="19"/>
                <w:szCs w:val="19"/>
                <w:lang w:eastAsia="pt-BR"/>
              </w:rPr>
              <w:t>9-A, I e II</w:t>
            </w:r>
            <w:r w:rsidRPr="00481CC2">
              <w:rPr>
                <w:rFonts w:ascii="Book Antiqua" w:eastAsia="Times New Roman" w:hAnsi="Book Antiqua" w:cs="Times New Roman"/>
                <w:b/>
                <w:sz w:val="19"/>
                <w:szCs w:val="19"/>
                <w:lang w:eastAsia="pt-BR"/>
              </w:rPr>
              <w:t>, Lei 9784/99</w:t>
            </w:r>
            <w:r>
              <w:rPr>
                <w:rFonts w:ascii="Book Antiqua" w:eastAsia="Times New Roman" w:hAnsi="Book Antiqua" w:cs="Times New Roman"/>
                <w:b/>
                <w:sz w:val="19"/>
                <w:szCs w:val="19"/>
                <w:lang w:eastAsia="pt-BR"/>
              </w:rPr>
              <w:t>.</w:t>
            </w:r>
          </w:p>
          <w:p w14:paraId="28F9E4B0" w14:textId="77777777" w:rsidR="004F34EA" w:rsidRDefault="004F34EA" w:rsidP="00C215CC">
            <w:pPr>
              <w:jc w:val="both"/>
              <w:rPr>
                <w:rFonts w:ascii="Book Antiqua" w:eastAsia="Times New Roman" w:hAnsi="Book Antiqua" w:cs="Times New Roman"/>
                <w:b/>
                <w:sz w:val="19"/>
                <w:szCs w:val="19"/>
                <w:lang w:eastAsia="pt-BR"/>
              </w:rPr>
            </w:pPr>
          </w:p>
          <w:p w14:paraId="3EF68C4A" w14:textId="46075807" w:rsidR="00C215CC" w:rsidRPr="00C215CC" w:rsidRDefault="00C215CC" w:rsidP="00C215CC">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Cartórios/TJDFT-2019-CESPE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215CC">
              <w:rPr>
                <w:rFonts w:ascii="Book Antiqua" w:eastAsia="Times New Roman" w:hAnsi="Book Antiqua" w:cs="Times New Roman"/>
                <w:bCs/>
                <w:sz w:val="19"/>
                <w:szCs w:val="19"/>
                <w:lang w:eastAsia="pt-BR"/>
              </w:rPr>
              <w:t>Considerando as disposições da Lei n.º 9.784/99, julgue o ite</w:t>
            </w:r>
            <w:r>
              <w:rPr>
                <w:rFonts w:ascii="Book Antiqua" w:eastAsia="Times New Roman" w:hAnsi="Book Antiqua" w:cs="Times New Roman"/>
                <w:bCs/>
                <w:sz w:val="19"/>
                <w:szCs w:val="19"/>
                <w:lang w:eastAsia="pt-BR"/>
              </w:rPr>
              <w:t>m</w:t>
            </w:r>
            <w:r w:rsidRPr="00C215CC">
              <w:rPr>
                <w:rFonts w:ascii="Book Antiqua" w:eastAsia="Times New Roman" w:hAnsi="Book Antiqua" w:cs="Times New Roman"/>
                <w:bCs/>
                <w:sz w:val="19"/>
                <w:szCs w:val="19"/>
                <w:lang w:eastAsia="pt-BR"/>
              </w:rPr>
              <w:t xml:space="preserve"> a seguir, a respeito de processo administrativo</w:t>
            </w:r>
            <w:r>
              <w:rPr>
                <w:rFonts w:ascii="Book Antiqua" w:eastAsia="Times New Roman" w:hAnsi="Book Antiqua" w:cs="Times New Roman"/>
                <w:bCs/>
                <w:sz w:val="19"/>
                <w:szCs w:val="19"/>
                <w:lang w:eastAsia="pt-BR"/>
              </w:rPr>
              <w:t xml:space="preserve">: </w:t>
            </w:r>
            <w:r w:rsidRPr="00C215CC">
              <w:rPr>
                <w:rFonts w:ascii="Book Antiqua" w:eastAsia="Times New Roman" w:hAnsi="Book Antiqua" w:cs="Times New Roman"/>
                <w:bCs/>
                <w:sz w:val="19"/>
                <w:szCs w:val="19"/>
                <w:lang w:eastAsia="pt-BR"/>
              </w:rPr>
              <w:t>Procedimento administrativo em que figure como parte ou interessado pessoa com deficiência física tem prioridade na tramitação em qualquer órgão ou instância.</w:t>
            </w:r>
            <w:r>
              <w:rPr>
                <w:rFonts w:ascii="Book Antiqua" w:eastAsia="Times New Roman" w:hAnsi="Book Antiqua" w:cs="Times New Roman"/>
                <w:bCs/>
                <w:sz w:val="19"/>
                <w:szCs w:val="19"/>
                <w:lang w:eastAsia="pt-BR"/>
              </w:rPr>
              <w:t xml:space="preserve"> </w:t>
            </w:r>
            <w:r w:rsidRPr="00481CC2">
              <w:rPr>
                <w:rFonts w:ascii="Book Antiqua" w:eastAsia="Times New Roman" w:hAnsi="Book Antiqua" w:cs="Times New Roman"/>
                <w:b/>
                <w:sz w:val="19"/>
                <w:szCs w:val="19"/>
                <w:lang w:eastAsia="pt-BR"/>
              </w:rPr>
              <w:t>BL: art. 6</w:t>
            </w:r>
            <w:r>
              <w:rPr>
                <w:rFonts w:ascii="Book Antiqua" w:eastAsia="Times New Roman" w:hAnsi="Book Antiqua" w:cs="Times New Roman"/>
                <w:b/>
                <w:sz w:val="19"/>
                <w:szCs w:val="19"/>
                <w:lang w:eastAsia="pt-BR"/>
              </w:rPr>
              <w:t>9-A, II</w:t>
            </w:r>
            <w:r w:rsidRPr="00481CC2">
              <w:rPr>
                <w:rFonts w:ascii="Book Antiqua" w:eastAsia="Times New Roman" w:hAnsi="Book Antiqua" w:cs="Times New Roman"/>
                <w:b/>
                <w:sz w:val="19"/>
                <w:szCs w:val="19"/>
                <w:lang w:eastAsia="pt-BR"/>
              </w:rPr>
              <w:t xml:space="preserve">, </w:t>
            </w:r>
            <w:r w:rsidR="00712F60" w:rsidRPr="00481CC2">
              <w:rPr>
                <w:rFonts w:ascii="Book Antiqua" w:eastAsia="Times New Roman" w:hAnsi="Book Antiqua" w:cs="Times New Roman"/>
                <w:b/>
                <w:sz w:val="19"/>
                <w:szCs w:val="19"/>
                <w:lang w:eastAsia="pt-BR"/>
              </w:rPr>
              <w:t>Lei 9784/99</w:t>
            </w:r>
            <w:r>
              <w:rPr>
                <w:rFonts w:ascii="Book Antiqua" w:eastAsia="Times New Roman" w:hAnsi="Book Antiqua" w:cs="Times New Roman"/>
                <w:b/>
                <w:sz w:val="19"/>
                <w:szCs w:val="19"/>
                <w:lang w:eastAsia="pt-BR"/>
              </w:rPr>
              <w:t>.</w:t>
            </w:r>
            <w:r w:rsidRPr="00C215CC">
              <w:rPr>
                <w:rFonts w:ascii="Book Antiqua" w:eastAsia="Times New Roman" w:hAnsi="Book Antiqua" w:cs="Times New Roman"/>
                <w:sz w:val="19"/>
                <w:szCs w:val="19"/>
                <w:lang w:eastAsia="pt-BR"/>
              </w:rPr>
              <w:t> </w:t>
            </w:r>
          </w:p>
        </w:tc>
      </w:tr>
    </w:tbl>
    <w:p w14:paraId="169186FC" w14:textId="29997D60" w:rsidR="004C49B1" w:rsidRPr="00A43F72" w:rsidRDefault="004C49B1" w:rsidP="00E86D64">
      <w:pPr>
        <w:spacing w:before="100" w:beforeAutospacing="1" w:after="100" w:afterAutospacing="1" w:line="240" w:lineRule="auto"/>
        <w:jc w:val="both"/>
        <w:rPr>
          <w:rFonts w:ascii="Book Antiqua" w:eastAsia="Times New Roman" w:hAnsi="Book Antiqua" w:cs="Times New Roman"/>
          <w:sz w:val="16"/>
          <w:szCs w:val="16"/>
          <w:lang w:eastAsia="pt-BR"/>
        </w:rPr>
      </w:pPr>
      <w:r w:rsidRPr="00A43F72">
        <w:rPr>
          <w:rFonts w:ascii="Book Antiqua" w:eastAsia="Times New Roman" w:hAnsi="Book Antiqua" w:cs="Times New Roman"/>
          <w:color w:val="000000"/>
          <w:sz w:val="16"/>
          <w:szCs w:val="16"/>
          <w:lang w:eastAsia="pt-BR"/>
        </w:rPr>
        <w:lastRenderedPageBreak/>
        <w:t xml:space="preserve">        III – </w:t>
      </w:r>
      <w:hyperlink r:id="rId47" w:history="1">
        <w:r w:rsidRPr="00A43F72">
          <w:rPr>
            <w:rFonts w:ascii="Book Antiqua" w:eastAsia="Times New Roman" w:hAnsi="Book Antiqua" w:cs="Times New Roman"/>
            <w:color w:val="0000FF"/>
            <w:sz w:val="16"/>
            <w:szCs w:val="16"/>
            <w:u w:val="single"/>
            <w:lang w:eastAsia="pt-BR"/>
          </w:rPr>
          <w:t>(VETADO)</w:t>
        </w:r>
      </w:hyperlink>
      <w:r w:rsidRPr="00A43F72">
        <w:rPr>
          <w:rFonts w:ascii="Book Antiqua" w:eastAsia="Times New Roman" w:hAnsi="Book Antiqua" w:cs="Times New Roman"/>
          <w:color w:val="000000"/>
          <w:sz w:val="16"/>
          <w:szCs w:val="16"/>
          <w:lang w:eastAsia="pt-BR"/>
        </w:rPr>
        <w:t xml:space="preserve">       </w:t>
      </w:r>
      <w:hyperlink r:id="rId48" w:anchor="art4" w:history="1">
        <w:r w:rsidRPr="00A43F72">
          <w:rPr>
            <w:rFonts w:ascii="Book Antiqua" w:eastAsia="Times New Roman" w:hAnsi="Book Antiqua" w:cs="Times New Roman"/>
            <w:color w:val="0000FF"/>
            <w:sz w:val="16"/>
            <w:szCs w:val="16"/>
            <w:u w:val="single"/>
            <w:lang w:eastAsia="pt-BR"/>
          </w:rPr>
          <w:t>(Incluído pela Lei nº 12.008, de 2009).</w:t>
        </w:r>
      </w:hyperlink>
    </w:p>
    <w:p w14:paraId="67F42EE9" w14:textId="1CD4DDBE" w:rsidR="004C49B1" w:rsidRPr="004F34EA" w:rsidRDefault="004C49B1" w:rsidP="00E86D64">
      <w:pPr>
        <w:spacing w:before="100" w:beforeAutospacing="1" w:after="100" w:afterAutospacing="1" w:line="240" w:lineRule="auto"/>
        <w:jc w:val="both"/>
        <w:rPr>
          <w:rFonts w:ascii="Book Antiqua" w:eastAsia="Times New Roman" w:hAnsi="Book Antiqua" w:cs="Times New Roman"/>
          <w:sz w:val="16"/>
          <w:szCs w:val="16"/>
          <w:lang w:eastAsia="pt-BR"/>
        </w:rPr>
      </w:pPr>
      <w:r w:rsidRPr="00D67210">
        <w:rPr>
          <w:rFonts w:ascii="Book Antiqua" w:eastAsia="Times New Roman" w:hAnsi="Book Antiqua" w:cs="Times New Roman"/>
          <w:b/>
          <w:bCs/>
          <w:color w:val="000000"/>
          <w:sz w:val="19"/>
          <w:szCs w:val="19"/>
          <w:lang w:eastAsia="pt-BR"/>
        </w:rPr>
        <w:t xml:space="preserve">        IV - pessoa portadora de tuberculose ativa, esclerose múltipla, neoplasia maligna, hanseníase, paralisia irreversível e incapacitante, </w:t>
      </w:r>
      <w:r w:rsidRPr="004F34EA">
        <w:rPr>
          <w:rFonts w:ascii="Book Antiqua" w:eastAsia="Times New Roman" w:hAnsi="Book Antiqua" w:cs="Times New Roman"/>
          <w:b/>
          <w:bCs/>
          <w:color w:val="000000"/>
          <w:sz w:val="19"/>
          <w:szCs w:val="19"/>
          <w:highlight w:val="yellow"/>
          <w:lang w:eastAsia="pt-BR"/>
        </w:rPr>
        <w:t>cardiopatia grave</w:t>
      </w:r>
      <w:r w:rsidRPr="00D67210">
        <w:rPr>
          <w:rFonts w:ascii="Book Antiqua" w:eastAsia="Times New Roman" w:hAnsi="Book Antiqua" w:cs="Times New Roman"/>
          <w:b/>
          <w:bCs/>
          <w:color w:val="000000"/>
          <w:sz w:val="19"/>
          <w:szCs w:val="19"/>
          <w:lang w:eastAsia="pt-BR"/>
        </w:rPr>
        <w:t xml:space="preserve">, doença de Parkinson, </w:t>
      </w:r>
      <w:proofErr w:type="spellStart"/>
      <w:r w:rsidRPr="00D67210">
        <w:rPr>
          <w:rFonts w:ascii="Book Antiqua" w:eastAsia="Times New Roman" w:hAnsi="Book Antiqua" w:cs="Times New Roman"/>
          <w:b/>
          <w:bCs/>
          <w:color w:val="000000"/>
          <w:sz w:val="19"/>
          <w:szCs w:val="19"/>
          <w:lang w:eastAsia="pt-BR"/>
        </w:rPr>
        <w:t>espondiloartrose</w:t>
      </w:r>
      <w:proofErr w:type="spellEnd"/>
      <w:r w:rsidRPr="00D67210">
        <w:rPr>
          <w:rFonts w:ascii="Book Antiqua" w:eastAsia="Times New Roman" w:hAnsi="Book Antiqua" w:cs="Times New Roman"/>
          <w:b/>
          <w:bCs/>
          <w:color w:val="000000"/>
          <w:sz w:val="19"/>
          <w:szCs w:val="19"/>
          <w:lang w:eastAsia="pt-BR"/>
        </w:rPr>
        <w:t xml:space="preserve"> anquilosante, nefropatia grave, </w:t>
      </w:r>
      <w:r w:rsidRPr="00D67210">
        <w:rPr>
          <w:rFonts w:ascii="Book Antiqua" w:eastAsia="Times New Roman" w:hAnsi="Book Antiqua" w:cs="Times New Roman"/>
          <w:b/>
          <w:bCs/>
          <w:color w:val="000000"/>
          <w:sz w:val="19"/>
          <w:szCs w:val="19"/>
          <w:highlight w:val="yellow"/>
          <w:lang w:eastAsia="pt-BR"/>
        </w:rPr>
        <w:t>hepatopatia grave</w:t>
      </w:r>
      <w:r w:rsidRPr="00D67210">
        <w:rPr>
          <w:rFonts w:ascii="Book Antiqua" w:eastAsia="Times New Roman" w:hAnsi="Book Antiqua" w:cs="Times New Roman"/>
          <w:b/>
          <w:bCs/>
          <w:color w:val="000000"/>
          <w:sz w:val="19"/>
          <w:szCs w:val="19"/>
          <w:lang w:eastAsia="pt-BR"/>
        </w:rPr>
        <w:t xml:space="preserve">, estados avançados da doença de </w:t>
      </w:r>
      <w:proofErr w:type="spellStart"/>
      <w:r w:rsidRPr="00D67210">
        <w:rPr>
          <w:rFonts w:ascii="Book Antiqua" w:eastAsia="Times New Roman" w:hAnsi="Book Antiqua" w:cs="Times New Roman"/>
          <w:b/>
          <w:bCs/>
          <w:color w:val="000000"/>
          <w:sz w:val="19"/>
          <w:szCs w:val="19"/>
          <w:lang w:eastAsia="pt-BR"/>
        </w:rPr>
        <w:t>Paget</w:t>
      </w:r>
      <w:proofErr w:type="spellEnd"/>
      <w:r w:rsidRPr="00D67210">
        <w:rPr>
          <w:rFonts w:ascii="Book Antiqua" w:eastAsia="Times New Roman" w:hAnsi="Book Antiqua" w:cs="Times New Roman"/>
          <w:b/>
          <w:bCs/>
          <w:color w:val="000000"/>
          <w:sz w:val="19"/>
          <w:szCs w:val="19"/>
          <w:lang w:eastAsia="pt-BR"/>
        </w:rPr>
        <w:t xml:space="preserve"> (osteíte deformante), contaminação por radiação, síndrome de imunodeficiência adquirida, ou outra doença grave, com base em conclusão da medicina especializada, mesmo que a doença tenha sido contraída após o início do processo</w:t>
      </w:r>
      <w:r w:rsidRPr="00A43F72">
        <w:rPr>
          <w:rFonts w:ascii="Book Antiqua" w:eastAsia="Times New Roman" w:hAnsi="Book Antiqua" w:cs="Times New Roman"/>
          <w:color w:val="000000"/>
          <w:sz w:val="18"/>
          <w:szCs w:val="18"/>
          <w:lang w:eastAsia="pt-BR"/>
        </w:rPr>
        <w:t xml:space="preserve">.  </w:t>
      </w:r>
      <w:hyperlink r:id="rId49" w:anchor="art4" w:history="1">
        <w:r w:rsidRPr="00A43F72">
          <w:rPr>
            <w:rFonts w:ascii="Book Antiqua" w:eastAsia="Times New Roman" w:hAnsi="Book Antiqua" w:cs="Times New Roman"/>
            <w:color w:val="0000FF"/>
            <w:sz w:val="16"/>
            <w:szCs w:val="16"/>
            <w:u w:val="single"/>
            <w:lang w:eastAsia="pt-BR"/>
          </w:rPr>
          <w:t>(Incluído pela Lei nº 12.008, de 2009).</w:t>
        </w:r>
      </w:hyperlink>
      <w:r w:rsidR="00AF03E8" w:rsidRPr="00A43F72">
        <w:rPr>
          <w:rFonts w:ascii="Book Antiqua" w:eastAsia="Times New Roman" w:hAnsi="Book Antiqua" w:cs="Times New Roman"/>
          <w:color w:val="0000FF"/>
          <w:sz w:val="16"/>
          <w:szCs w:val="16"/>
          <w:lang w:eastAsia="pt-BR"/>
        </w:rPr>
        <w:t xml:space="preserve"> </w:t>
      </w:r>
      <w:r w:rsidR="00AF03E8" w:rsidRPr="00A43F72">
        <w:rPr>
          <w:rFonts w:ascii="Book Antiqua" w:eastAsia="Times New Roman" w:hAnsi="Book Antiqua" w:cs="Times New Roman"/>
          <w:b/>
          <w:color w:val="FF0000"/>
          <w:sz w:val="16"/>
          <w:szCs w:val="16"/>
          <w:u w:val="single"/>
          <w:lang w:eastAsia="pt-BR"/>
        </w:rPr>
        <w:t>(TRF2-2014)</w:t>
      </w:r>
      <w:r w:rsidR="00D67210" w:rsidRPr="00A43F72">
        <w:rPr>
          <w:rFonts w:ascii="Book Antiqua" w:eastAsia="Times New Roman" w:hAnsi="Book Antiqua" w:cs="Times New Roman"/>
          <w:b/>
          <w:color w:val="FF0000"/>
          <w:sz w:val="16"/>
          <w:szCs w:val="16"/>
          <w:lang w:eastAsia="pt-BR"/>
        </w:rPr>
        <w:t xml:space="preserve"> </w:t>
      </w:r>
      <w:r w:rsidR="004F34EA">
        <w:rPr>
          <w:rFonts w:ascii="Book Antiqua" w:hAnsi="Book Antiqua" w:cs="Times New Roman"/>
          <w:b/>
          <w:bCs/>
          <w:color w:val="FF0000"/>
          <w:sz w:val="16"/>
          <w:szCs w:val="16"/>
          <w:u w:val="single"/>
        </w:rPr>
        <w:t>(PCPB-2022)</w:t>
      </w:r>
    </w:p>
    <w:p w14:paraId="1DB897C8" w14:textId="50F7FD9C" w:rsidR="004C49B1" w:rsidRPr="00A43F72" w:rsidRDefault="004C49B1" w:rsidP="00E86D64">
      <w:pPr>
        <w:spacing w:before="100" w:beforeAutospacing="1" w:after="100" w:afterAutospacing="1" w:line="240" w:lineRule="auto"/>
        <w:jc w:val="both"/>
        <w:rPr>
          <w:rFonts w:ascii="Book Antiqua" w:eastAsia="Times New Roman" w:hAnsi="Book Antiqua" w:cs="Times New Roman"/>
          <w:sz w:val="16"/>
          <w:szCs w:val="16"/>
          <w:lang w:eastAsia="pt-BR"/>
        </w:rPr>
      </w:pPr>
      <w:r w:rsidRPr="00481CC2">
        <w:rPr>
          <w:rFonts w:ascii="Book Antiqua" w:eastAsia="Times New Roman" w:hAnsi="Book Antiqua" w:cs="Times New Roman"/>
          <w:color w:val="000000"/>
          <w:sz w:val="19"/>
          <w:szCs w:val="19"/>
          <w:lang w:eastAsia="pt-BR"/>
        </w:rPr>
        <w:t>        § 1</w:t>
      </w:r>
      <w:proofErr w:type="gramStart"/>
      <w:r w:rsidRPr="00481CC2">
        <w:rPr>
          <w:rFonts w:ascii="Book Antiqua" w:eastAsia="Times New Roman" w:hAnsi="Book Antiqua" w:cs="Times New Roman"/>
          <w:color w:val="000000"/>
          <w:sz w:val="19"/>
          <w:szCs w:val="19"/>
          <w:u w:val="single"/>
          <w:vertAlign w:val="superscript"/>
          <w:lang w:eastAsia="pt-BR"/>
        </w:rPr>
        <w:t>o</w:t>
      </w:r>
      <w:r w:rsidRPr="00481CC2">
        <w:rPr>
          <w:rFonts w:ascii="Book Antiqua" w:eastAsia="Times New Roman" w:hAnsi="Book Antiqua" w:cs="Times New Roman"/>
          <w:color w:val="000000"/>
          <w:sz w:val="19"/>
          <w:szCs w:val="19"/>
          <w:lang w:eastAsia="pt-BR"/>
        </w:rPr>
        <w:t>  A</w:t>
      </w:r>
      <w:proofErr w:type="gramEnd"/>
      <w:r w:rsidRPr="00481CC2">
        <w:rPr>
          <w:rFonts w:ascii="Book Antiqua" w:eastAsia="Times New Roman" w:hAnsi="Book Antiqua" w:cs="Times New Roman"/>
          <w:color w:val="000000"/>
          <w:sz w:val="19"/>
          <w:szCs w:val="19"/>
          <w:lang w:eastAsia="pt-BR"/>
        </w:rPr>
        <w:t xml:space="preserve"> pessoa interessada na obtenção do benefício, juntando prova de sua condição, deverá requerê-lo à autoridade administrativa competente, que determinará as providências a serem cumpridas</w:t>
      </w:r>
      <w:r w:rsidRPr="00A43F72">
        <w:rPr>
          <w:rFonts w:ascii="Book Antiqua" w:eastAsia="Times New Roman" w:hAnsi="Book Antiqua" w:cs="Times New Roman"/>
          <w:color w:val="000000"/>
          <w:sz w:val="18"/>
          <w:szCs w:val="18"/>
          <w:lang w:eastAsia="pt-BR"/>
        </w:rPr>
        <w:t>.</w:t>
      </w:r>
      <w:r w:rsidR="00A43F72">
        <w:rPr>
          <w:rFonts w:ascii="Book Antiqua" w:eastAsia="Times New Roman" w:hAnsi="Book Antiqua" w:cs="Times New Roman"/>
          <w:color w:val="000000"/>
          <w:sz w:val="18"/>
          <w:szCs w:val="18"/>
          <w:lang w:eastAsia="pt-BR"/>
        </w:rPr>
        <w:t xml:space="preserve"> </w:t>
      </w:r>
      <w:hyperlink r:id="rId50" w:anchor="art4" w:history="1">
        <w:r w:rsidRPr="00A43F72">
          <w:rPr>
            <w:rFonts w:ascii="Book Antiqua" w:eastAsia="Times New Roman" w:hAnsi="Book Antiqua" w:cs="Times New Roman"/>
            <w:color w:val="0000FF"/>
            <w:sz w:val="16"/>
            <w:szCs w:val="16"/>
            <w:u w:val="single"/>
            <w:lang w:eastAsia="pt-BR"/>
          </w:rPr>
          <w:t>(Incluído pela Lei nº 12.008, de 2009).</w:t>
        </w:r>
      </w:hyperlink>
    </w:p>
    <w:p w14:paraId="4DA3A627" w14:textId="77777777" w:rsidR="004C49B1" w:rsidRPr="00A43F72" w:rsidRDefault="004C49B1" w:rsidP="00E86D64">
      <w:pPr>
        <w:spacing w:before="100" w:beforeAutospacing="1" w:after="100" w:afterAutospacing="1" w:line="240" w:lineRule="auto"/>
        <w:jc w:val="both"/>
        <w:rPr>
          <w:rFonts w:ascii="Book Antiqua" w:eastAsia="Times New Roman" w:hAnsi="Book Antiqua" w:cs="Times New Roman"/>
          <w:sz w:val="16"/>
          <w:szCs w:val="16"/>
          <w:lang w:eastAsia="pt-BR"/>
        </w:rPr>
      </w:pPr>
      <w:r w:rsidRPr="00481CC2">
        <w:rPr>
          <w:rFonts w:ascii="Book Antiqua" w:eastAsia="Times New Roman" w:hAnsi="Book Antiqua" w:cs="Times New Roman"/>
          <w:color w:val="000000"/>
          <w:sz w:val="19"/>
          <w:szCs w:val="19"/>
          <w:lang w:eastAsia="pt-BR"/>
        </w:rPr>
        <w:t>        § 2</w:t>
      </w:r>
      <w:proofErr w:type="gramStart"/>
      <w:r w:rsidRPr="00481CC2">
        <w:rPr>
          <w:rFonts w:ascii="Book Antiqua" w:eastAsia="Times New Roman" w:hAnsi="Book Antiqua" w:cs="Times New Roman"/>
          <w:color w:val="000000"/>
          <w:sz w:val="19"/>
          <w:szCs w:val="19"/>
          <w:u w:val="single"/>
          <w:vertAlign w:val="superscript"/>
          <w:lang w:eastAsia="pt-BR"/>
        </w:rPr>
        <w:t>o</w:t>
      </w:r>
      <w:r w:rsidRPr="00481CC2">
        <w:rPr>
          <w:rFonts w:ascii="Book Antiqua" w:eastAsia="Times New Roman" w:hAnsi="Book Antiqua" w:cs="Times New Roman"/>
          <w:color w:val="000000"/>
          <w:sz w:val="19"/>
          <w:szCs w:val="19"/>
          <w:lang w:eastAsia="pt-BR"/>
        </w:rPr>
        <w:t>  Deferida</w:t>
      </w:r>
      <w:proofErr w:type="gramEnd"/>
      <w:r w:rsidRPr="00481CC2">
        <w:rPr>
          <w:rFonts w:ascii="Book Antiqua" w:eastAsia="Times New Roman" w:hAnsi="Book Antiqua" w:cs="Times New Roman"/>
          <w:color w:val="000000"/>
          <w:sz w:val="19"/>
          <w:szCs w:val="19"/>
          <w:lang w:eastAsia="pt-BR"/>
        </w:rPr>
        <w:t xml:space="preserve"> a prioridade, os autos receberão identificação própria que evidencie o regime de tramitação prioritária</w:t>
      </w:r>
      <w:r w:rsidRPr="00A43F72">
        <w:rPr>
          <w:rFonts w:ascii="Book Antiqua" w:eastAsia="Times New Roman" w:hAnsi="Book Antiqua" w:cs="Times New Roman"/>
          <w:color w:val="000000"/>
          <w:sz w:val="16"/>
          <w:szCs w:val="16"/>
          <w:lang w:eastAsia="pt-BR"/>
        </w:rPr>
        <w:t xml:space="preserve">.       </w:t>
      </w:r>
      <w:hyperlink r:id="rId51" w:anchor="art4" w:history="1">
        <w:r w:rsidRPr="00A43F72">
          <w:rPr>
            <w:rFonts w:ascii="Book Antiqua" w:eastAsia="Times New Roman" w:hAnsi="Book Antiqua" w:cs="Times New Roman"/>
            <w:color w:val="0000FF"/>
            <w:sz w:val="16"/>
            <w:szCs w:val="16"/>
            <w:u w:val="single"/>
            <w:lang w:eastAsia="pt-BR"/>
          </w:rPr>
          <w:t>(Incluído pela Lei nº 12.008, de 2009).</w:t>
        </w:r>
      </w:hyperlink>
    </w:p>
    <w:p w14:paraId="1A29FF7C" w14:textId="77777777" w:rsidR="004C49B1" w:rsidRPr="00A43F72" w:rsidRDefault="004C49B1" w:rsidP="00E86D64">
      <w:pPr>
        <w:spacing w:before="100" w:beforeAutospacing="1" w:after="100" w:afterAutospacing="1" w:line="240" w:lineRule="auto"/>
        <w:jc w:val="both"/>
        <w:rPr>
          <w:rFonts w:ascii="Book Antiqua" w:eastAsia="Times New Roman" w:hAnsi="Book Antiqua" w:cs="Times New Roman"/>
          <w:sz w:val="16"/>
          <w:szCs w:val="16"/>
          <w:lang w:eastAsia="pt-BR"/>
        </w:rPr>
      </w:pPr>
      <w:r w:rsidRPr="00A43F72">
        <w:rPr>
          <w:rFonts w:ascii="Book Antiqua" w:eastAsia="Times New Roman" w:hAnsi="Book Antiqua" w:cs="Times New Roman"/>
          <w:color w:val="000000"/>
          <w:sz w:val="16"/>
          <w:szCs w:val="16"/>
          <w:lang w:eastAsia="pt-BR"/>
        </w:rPr>
        <w:t>        § 3</w:t>
      </w:r>
      <w:r w:rsidRPr="00A43F72">
        <w:rPr>
          <w:rFonts w:ascii="Book Antiqua" w:eastAsia="Times New Roman" w:hAnsi="Book Antiqua" w:cs="Times New Roman"/>
          <w:color w:val="000000"/>
          <w:sz w:val="16"/>
          <w:szCs w:val="16"/>
          <w:u w:val="single"/>
          <w:vertAlign w:val="superscript"/>
          <w:lang w:eastAsia="pt-BR"/>
        </w:rPr>
        <w:t>o</w:t>
      </w:r>
      <w:r w:rsidRPr="00A43F72">
        <w:rPr>
          <w:rFonts w:ascii="Book Antiqua" w:eastAsia="Times New Roman" w:hAnsi="Book Antiqua" w:cs="Times New Roman"/>
          <w:color w:val="000000"/>
          <w:sz w:val="16"/>
          <w:szCs w:val="16"/>
          <w:lang w:eastAsia="pt-BR"/>
        </w:rPr>
        <w:t xml:space="preserve">  </w:t>
      </w:r>
      <w:hyperlink r:id="rId52" w:history="1">
        <w:r w:rsidRPr="00A43F72">
          <w:rPr>
            <w:rFonts w:ascii="Book Antiqua" w:eastAsia="Times New Roman" w:hAnsi="Book Antiqua" w:cs="Times New Roman"/>
            <w:color w:val="0000FF"/>
            <w:sz w:val="16"/>
            <w:szCs w:val="16"/>
            <w:u w:val="single"/>
            <w:lang w:eastAsia="pt-BR"/>
          </w:rPr>
          <w:t>(VETADO)</w:t>
        </w:r>
      </w:hyperlink>
      <w:r w:rsidRPr="00A43F72">
        <w:rPr>
          <w:rFonts w:ascii="Book Antiqua" w:eastAsia="Times New Roman" w:hAnsi="Book Antiqua" w:cs="Times New Roman"/>
          <w:color w:val="000000"/>
          <w:sz w:val="16"/>
          <w:szCs w:val="16"/>
          <w:lang w:eastAsia="pt-BR"/>
        </w:rPr>
        <w:t xml:space="preserve">      </w:t>
      </w:r>
      <w:hyperlink r:id="rId53" w:anchor="art4" w:history="1">
        <w:r w:rsidRPr="00A43F72">
          <w:rPr>
            <w:rFonts w:ascii="Book Antiqua" w:eastAsia="Times New Roman" w:hAnsi="Book Antiqua" w:cs="Times New Roman"/>
            <w:color w:val="0000FF"/>
            <w:sz w:val="16"/>
            <w:szCs w:val="16"/>
            <w:u w:val="single"/>
            <w:lang w:eastAsia="pt-BR"/>
          </w:rPr>
          <w:t>(Incluído pela Lei nº 12.008, de 2009).</w:t>
        </w:r>
      </w:hyperlink>
    </w:p>
    <w:p w14:paraId="583AFF4D" w14:textId="77777777" w:rsidR="004C49B1" w:rsidRPr="00A43F72" w:rsidRDefault="004C49B1" w:rsidP="00E86D64">
      <w:pPr>
        <w:spacing w:before="100" w:beforeAutospacing="1" w:after="100" w:afterAutospacing="1" w:line="240" w:lineRule="auto"/>
        <w:jc w:val="both"/>
        <w:rPr>
          <w:rFonts w:ascii="Book Antiqua" w:eastAsia="Times New Roman" w:hAnsi="Book Antiqua" w:cs="Times New Roman"/>
          <w:sz w:val="16"/>
          <w:szCs w:val="16"/>
          <w:lang w:eastAsia="pt-BR"/>
        </w:rPr>
      </w:pPr>
      <w:r w:rsidRPr="00A43F72">
        <w:rPr>
          <w:rFonts w:ascii="Book Antiqua" w:eastAsia="Times New Roman" w:hAnsi="Book Antiqua" w:cs="Times New Roman"/>
          <w:color w:val="000000"/>
          <w:sz w:val="16"/>
          <w:szCs w:val="16"/>
          <w:lang w:eastAsia="pt-BR"/>
        </w:rPr>
        <w:t>        § 4</w:t>
      </w:r>
      <w:r w:rsidRPr="00A43F72">
        <w:rPr>
          <w:rFonts w:ascii="Book Antiqua" w:eastAsia="Times New Roman" w:hAnsi="Book Antiqua" w:cs="Times New Roman"/>
          <w:color w:val="000000"/>
          <w:sz w:val="16"/>
          <w:szCs w:val="16"/>
          <w:u w:val="single"/>
          <w:vertAlign w:val="superscript"/>
          <w:lang w:eastAsia="pt-BR"/>
        </w:rPr>
        <w:t>o</w:t>
      </w:r>
      <w:r w:rsidRPr="00A43F72">
        <w:rPr>
          <w:rFonts w:ascii="Book Antiqua" w:eastAsia="Times New Roman" w:hAnsi="Book Antiqua" w:cs="Times New Roman"/>
          <w:color w:val="000000"/>
          <w:sz w:val="16"/>
          <w:szCs w:val="16"/>
          <w:lang w:eastAsia="pt-BR"/>
        </w:rPr>
        <w:t xml:space="preserve">  </w:t>
      </w:r>
      <w:hyperlink r:id="rId54" w:history="1">
        <w:r w:rsidRPr="00A43F72">
          <w:rPr>
            <w:rFonts w:ascii="Book Antiqua" w:eastAsia="Times New Roman" w:hAnsi="Book Antiqua" w:cs="Times New Roman"/>
            <w:color w:val="0000FF"/>
            <w:sz w:val="16"/>
            <w:szCs w:val="16"/>
            <w:u w:val="single"/>
            <w:lang w:eastAsia="pt-BR"/>
          </w:rPr>
          <w:t>(VETADO)</w:t>
        </w:r>
      </w:hyperlink>
      <w:r w:rsidRPr="00A43F72">
        <w:rPr>
          <w:rFonts w:ascii="Book Antiqua" w:eastAsia="Times New Roman" w:hAnsi="Book Antiqua" w:cs="Times New Roman"/>
          <w:color w:val="000000"/>
          <w:sz w:val="16"/>
          <w:szCs w:val="16"/>
          <w:lang w:eastAsia="pt-BR"/>
        </w:rPr>
        <w:t xml:space="preserve">      </w:t>
      </w:r>
      <w:hyperlink r:id="rId55" w:anchor="art4" w:history="1">
        <w:r w:rsidRPr="00A43F72">
          <w:rPr>
            <w:rFonts w:ascii="Book Antiqua" w:eastAsia="Times New Roman" w:hAnsi="Book Antiqua" w:cs="Times New Roman"/>
            <w:color w:val="0000FF"/>
            <w:sz w:val="16"/>
            <w:szCs w:val="16"/>
            <w:u w:val="single"/>
            <w:lang w:eastAsia="pt-BR"/>
          </w:rPr>
          <w:t>(Incluído pela Lei nº 12.008, de 2009).</w:t>
        </w:r>
      </w:hyperlink>
    </w:p>
    <w:p w14:paraId="6A612335" w14:textId="77777777" w:rsidR="004C49B1" w:rsidRPr="00481CC2" w:rsidRDefault="004C49B1" w:rsidP="00E86D64">
      <w:pPr>
        <w:spacing w:before="100" w:beforeAutospacing="1" w:after="100" w:afterAutospacing="1" w:line="240" w:lineRule="auto"/>
        <w:jc w:val="both"/>
        <w:rPr>
          <w:rFonts w:ascii="Book Antiqua" w:eastAsia="Times New Roman" w:hAnsi="Book Antiqua" w:cs="Times New Roman"/>
          <w:sz w:val="19"/>
          <w:szCs w:val="19"/>
          <w:lang w:eastAsia="pt-BR"/>
        </w:rPr>
      </w:pPr>
      <w:r w:rsidRPr="00481CC2">
        <w:rPr>
          <w:rFonts w:ascii="Book Antiqua" w:eastAsia="Times New Roman" w:hAnsi="Book Antiqua" w:cs="Times New Roman"/>
          <w:sz w:val="19"/>
          <w:szCs w:val="19"/>
          <w:lang w:eastAsia="pt-BR"/>
        </w:rPr>
        <w:t xml:space="preserve">        </w:t>
      </w:r>
      <w:bookmarkStart w:id="220" w:name="art70"/>
      <w:bookmarkEnd w:id="220"/>
      <w:r w:rsidRPr="00481CC2">
        <w:rPr>
          <w:rFonts w:ascii="Book Antiqua" w:eastAsia="Times New Roman" w:hAnsi="Book Antiqua" w:cs="Times New Roman"/>
          <w:sz w:val="19"/>
          <w:szCs w:val="19"/>
          <w:lang w:eastAsia="pt-BR"/>
        </w:rPr>
        <w:t>Art. 70. Esta Lei entra em vigor na data de sua publicação.</w:t>
      </w:r>
    </w:p>
    <w:p w14:paraId="2B909A39" w14:textId="77777777" w:rsidR="004C49B1" w:rsidRPr="00481CC2" w:rsidRDefault="004C49B1" w:rsidP="00E86D64">
      <w:pPr>
        <w:spacing w:before="100" w:beforeAutospacing="1" w:after="100" w:afterAutospacing="1" w:line="240" w:lineRule="auto"/>
        <w:jc w:val="both"/>
        <w:rPr>
          <w:rFonts w:ascii="Book Antiqua" w:eastAsia="Times New Roman" w:hAnsi="Book Antiqua" w:cs="Times New Roman"/>
          <w:sz w:val="19"/>
          <w:szCs w:val="19"/>
          <w:lang w:eastAsia="pt-BR"/>
        </w:rPr>
      </w:pPr>
      <w:r w:rsidRPr="00481CC2">
        <w:rPr>
          <w:rFonts w:ascii="Book Antiqua" w:eastAsia="Times New Roman" w:hAnsi="Book Antiqua" w:cs="Times New Roman"/>
          <w:sz w:val="19"/>
          <w:szCs w:val="19"/>
          <w:lang w:eastAsia="pt-BR"/>
        </w:rPr>
        <w:t>        Brasília 29 de janeiro de 1999; 178</w:t>
      </w:r>
      <w:r w:rsidRPr="00481CC2">
        <w:rPr>
          <w:rFonts w:ascii="Book Antiqua" w:eastAsia="Times New Roman" w:hAnsi="Book Antiqua" w:cs="Times New Roman"/>
          <w:sz w:val="19"/>
          <w:szCs w:val="19"/>
          <w:u w:val="single"/>
          <w:vertAlign w:val="superscript"/>
          <w:lang w:eastAsia="pt-BR"/>
        </w:rPr>
        <w:t>o</w:t>
      </w:r>
      <w:r w:rsidRPr="00481CC2">
        <w:rPr>
          <w:rFonts w:ascii="Book Antiqua" w:eastAsia="Times New Roman" w:hAnsi="Book Antiqua" w:cs="Times New Roman"/>
          <w:sz w:val="19"/>
          <w:szCs w:val="19"/>
          <w:lang w:eastAsia="pt-BR"/>
        </w:rPr>
        <w:t xml:space="preserve"> da Independência e 111</w:t>
      </w:r>
      <w:r w:rsidRPr="00481CC2">
        <w:rPr>
          <w:rFonts w:ascii="Book Antiqua" w:eastAsia="Times New Roman" w:hAnsi="Book Antiqua" w:cs="Times New Roman"/>
          <w:sz w:val="19"/>
          <w:szCs w:val="19"/>
          <w:u w:val="single"/>
          <w:vertAlign w:val="superscript"/>
          <w:lang w:eastAsia="pt-BR"/>
        </w:rPr>
        <w:t>o</w:t>
      </w:r>
      <w:r w:rsidRPr="00481CC2">
        <w:rPr>
          <w:rFonts w:ascii="Book Antiqua" w:eastAsia="Times New Roman" w:hAnsi="Book Antiqua" w:cs="Times New Roman"/>
          <w:sz w:val="19"/>
          <w:szCs w:val="19"/>
          <w:lang w:eastAsia="pt-BR"/>
        </w:rPr>
        <w:t xml:space="preserve"> da República.</w:t>
      </w:r>
    </w:p>
    <w:p w14:paraId="65793ABF" w14:textId="77777777" w:rsidR="004C49B1" w:rsidRPr="00481CC2" w:rsidRDefault="004C49B1" w:rsidP="004C49B1">
      <w:pPr>
        <w:spacing w:before="100" w:beforeAutospacing="1" w:after="100" w:afterAutospacing="1" w:line="240" w:lineRule="auto"/>
        <w:rPr>
          <w:rFonts w:ascii="Book Antiqua" w:eastAsia="Times New Roman" w:hAnsi="Book Antiqua" w:cs="Times New Roman"/>
          <w:sz w:val="19"/>
          <w:szCs w:val="19"/>
          <w:lang w:eastAsia="pt-BR"/>
        </w:rPr>
      </w:pPr>
      <w:r w:rsidRPr="00481CC2">
        <w:rPr>
          <w:rFonts w:ascii="Book Antiqua" w:eastAsia="Times New Roman" w:hAnsi="Book Antiqua" w:cs="Times New Roman"/>
          <w:sz w:val="19"/>
          <w:szCs w:val="19"/>
          <w:lang w:eastAsia="pt-BR"/>
        </w:rPr>
        <w:t>FERNANDO HENRIQUE CARDOSO</w:t>
      </w:r>
      <w:r w:rsidRPr="00481CC2">
        <w:rPr>
          <w:rFonts w:ascii="Book Antiqua" w:eastAsia="Times New Roman" w:hAnsi="Book Antiqua" w:cs="Times New Roman"/>
          <w:sz w:val="19"/>
          <w:szCs w:val="19"/>
          <w:lang w:eastAsia="pt-BR"/>
        </w:rPr>
        <w:br/>
      </w:r>
      <w:r w:rsidRPr="00481CC2">
        <w:rPr>
          <w:rFonts w:ascii="Book Antiqua" w:eastAsia="Times New Roman" w:hAnsi="Book Antiqua" w:cs="Times New Roman"/>
          <w:i/>
          <w:iCs/>
          <w:sz w:val="19"/>
          <w:szCs w:val="19"/>
          <w:lang w:eastAsia="pt-BR"/>
        </w:rPr>
        <w:t xml:space="preserve">Renan Calheiros </w:t>
      </w:r>
      <w:r w:rsidRPr="00481CC2">
        <w:rPr>
          <w:rFonts w:ascii="Book Antiqua" w:eastAsia="Times New Roman" w:hAnsi="Book Antiqua" w:cs="Times New Roman"/>
          <w:i/>
          <w:iCs/>
          <w:sz w:val="19"/>
          <w:szCs w:val="19"/>
          <w:lang w:eastAsia="pt-BR"/>
        </w:rPr>
        <w:br/>
        <w:t xml:space="preserve">Paulo Paiva </w:t>
      </w:r>
    </w:p>
    <w:p w14:paraId="1567675D" w14:textId="123AA94E" w:rsidR="00AA6A76" w:rsidRPr="00481CC2" w:rsidRDefault="004C49B1" w:rsidP="00481CC2">
      <w:pPr>
        <w:spacing w:before="100" w:beforeAutospacing="1" w:after="100" w:afterAutospacing="1" w:line="240" w:lineRule="auto"/>
        <w:rPr>
          <w:rFonts w:ascii="Book Antiqua" w:eastAsia="Times New Roman" w:hAnsi="Book Antiqua" w:cs="Times New Roman"/>
          <w:sz w:val="19"/>
          <w:szCs w:val="19"/>
          <w:lang w:eastAsia="pt-BR"/>
        </w:rPr>
      </w:pPr>
      <w:r w:rsidRPr="00481CC2">
        <w:rPr>
          <w:rFonts w:ascii="Book Antiqua" w:eastAsia="Times New Roman" w:hAnsi="Book Antiqua" w:cs="Times New Roman"/>
          <w:color w:val="FF0000"/>
          <w:sz w:val="19"/>
          <w:szCs w:val="19"/>
          <w:lang w:eastAsia="pt-BR"/>
        </w:rPr>
        <w:t xml:space="preserve">Este texto não substitui o publicado no DOU de 1.2.1999 e </w:t>
      </w:r>
      <w:hyperlink r:id="rId56" w:history="1">
        <w:r w:rsidRPr="00481CC2">
          <w:rPr>
            <w:rFonts w:ascii="Book Antiqua" w:eastAsia="Times New Roman" w:hAnsi="Book Antiqua" w:cs="Times New Roman"/>
            <w:color w:val="FF0000"/>
            <w:sz w:val="19"/>
            <w:szCs w:val="19"/>
            <w:u w:val="single"/>
            <w:lang w:eastAsia="pt-BR"/>
          </w:rPr>
          <w:t>retificado em 11.3.1999</w:t>
        </w:r>
      </w:hyperlink>
    </w:p>
    <w:sectPr w:rsidR="00AA6A76" w:rsidRPr="00481CC2" w:rsidSect="002936E3">
      <w:pgSz w:w="11906" w:h="16838"/>
      <w:pgMar w:top="993"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2E4DDC" w14:textId="77777777" w:rsidR="001D2403" w:rsidRDefault="001D2403" w:rsidP="0054208A">
      <w:pPr>
        <w:spacing w:after="0" w:line="240" w:lineRule="auto"/>
      </w:pPr>
      <w:r>
        <w:separator/>
      </w:r>
    </w:p>
  </w:endnote>
  <w:endnote w:type="continuationSeparator" w:id="0">
    <w:p w14:paraId="18DD79F7" w14:textId="77777777" w:rsidR="001D2403" w:rsidRDefault="001D2403" w:rsidP="005420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iberation Serif">
    <w:altName w:val="Times New Roman"/>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Arial Unicode MS">
    <w:altName w:val="Yu Gothic"/>
    <w:panose1 w:val="020B0604020202020204"/>
    <w:charset w:val="80"/>
    <w:family w:val="swiss"/>
    <w:pitch w:val="variable"/>
    <w:sig w:usb0="F7FFAFFF" w:usb1="E9DFFFFF" w:usb2="0000003F" w:usb3="00000000" w:csb0="003F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99D631" w14:textId="77777777" w:rsidR="001D2403" w:rsidRDefault="001D2403" w:rsidP="0054208A">
      <w:pPr>
        <w:spacing w:after="0" w:line="240" w:lineRule="auto"/>
      </w:pPr>
      <w:r>
        <w:separator/>
      </w:r>
    </w:p>
  </w:footnote>
  <w:footnote w:type="continuationSeparator" w:id="0">
    <w:p w14:paraId="67C1B5A9" w14:textId="77777777" w:rsidR="001D2403" w:rsidRDefault="001D2403" w:rsidP="0054208A">
      <w:pPr>
        <w:spacing w:after="0" w:line="240" w:lineRule="auto"/>
      </w:pPr>
      <w:r>
        <w:continuationSeparator/>
      </w:r>
    </w:p>
  </w:footnote>
  <w:footnote w:id="1">
    <w:p w14:paraId="3EB05774" w14:textId="0E99FC3B" w:rsidR="00F21EBF" w:rsidRPr="00C61785" w:rsidRDefault="00F21EBF" w:rsidP="00F21EBF">
      <w:pPr>
        <w:pStyle w:val="Textodenotaderodap"/>
        <w:jc w:val="both"/>
        <w:rPr>
          <w:rFonts w:ascii="Book Antiqua" w:hAnsi="Book Antiqua"/>
        </w:rPr>
      </w:pPr>
      <w:r w:rsidRPr="00C61785">
        <w:rPr>
          <w:rStyle w:val="Refdenotaderodap"/>
          <w:rFonts w:ascii="Book Antiqua" w:hAnsi="Book Antiqua"/>
          <w:sz w:val="18"/>
          <w:szCs w:val="18"/>
        </w:rPr>
        <w:footnoteRef/>
      </w:r>
      <w:r w:rsidRPr="00C61785">
        <w:rPr>
          <w:rFonts w:ascii="Book Antiqua" w:hAnsi="Book Antiqua"/>
          <w:sz w:val="18"/>
          <w:szCs w:val="18"/>
        </w:rPr>
        <w:t xml:space="preserve"> </w:t>
      </w:r>
      <w:r w:rsidRPr="00F21EBF">
        <w:rPr>
          <w:rFonts w:ascii="Book Antiqua" w:hAnsi="Book Antiqua"/>
          <w:sz w:val="18"/>
          <w:szCs w:val="18"/>
        </w:rPr>
        <w:t>Art. 6º Para os fins desta Lei, consideram-se:</w:t>
      </w:r>
      <w:r>
        <w:rPr>
          <w:rFonts w:ascii="Book Antiqua" w:hAnsi="Book Antiqua"/>
          <w:sz w:val="18"/>
          <w:szCs w:val="18"/>
        </w:rPr>
        <w:t xml:space="preserve"> </w:t>
      </w:r>
      <w:r w:rsidRPr="00F21EBF">
        <w:rPr>
          <w:rFonts w:ascii="Book Antiqua" w:hAnsi="Book Antiqua"/>
          <w:sz w:val="18"/>
          <w:szCs w:val="18"/>
        </w:rPr>
        <w:t>I - órgão: unidade de atuação integrante da estrutura da Administração Pública;</w:t>
      </w:r>
      <w:r>
        <w:rPr>
          <w:rFonts w:ascii="Book Antiqua" w:hAnsi="Book Antiqua"/>
          <w:sz w:val="18"/>
          <w:szCs w:val="18"/>
        </w:rPr>
        <w:t xml:space="preserve"> </w:t>
      </w:r>
      <w:r w:rsidRPr="00F21EBF">
        <w:rPr>
          <w:rFonts w:ascii="Book Antiqua" w:hAnsi="Book Antiqua"/>
          <w:sz w:val="18"/>
          <w:szCs w:val="18"/>
        </w:rPr>
        <w:t>II - entidade: unidade de atuação dotada de personalidade jurídica;</w:t>
      </w:r>
      <w:r w:rsidRPr="00C61785">
        <w:rPr>
          <w:rFonts w:ascii="Book Antiqua" w:hAnsi="Book Antiqua"/>
          <w:sz w:val="18"/>
          <w:szCs w:val="18"/>
        </w:rPr>
        <w:t xml:space="preserve"> (...)</w:t>
      </w:r>
    </w:p>
  </w:footnote>
  <w:footnote w:id="2">
    <w:p w14:paraId="48495EA3" w14:textId="1D576AA6" w:rsidR="009F5904" w:rsidRPr="00D04E8C" w:rsidRDefault="009F5904" w:rsidP="003357C0">
      <w:pPr>
        <w:pStyle w:val="Textodenotaderodap"/>
        <w:jc w:val="both"/>
        <w:rPr>
          <w:rFonts w:ascii="Book Antiqua" w:hAnsi="Book Antiqua"/>
          <w:sz w:val="18"/>
          <w:szCs w:val="18"/>
        </w:rPr>
      </w:pPr>
      <w:r w:rsidRPr="00D04E8C">
        <w:rPr>
          <w:rStyle w:val="Refdenotaderodap"/>
          <w:rFonts w:ascii="Book Antiqua" w:hAnsi="Book Antiqua"/>
          <w:sz w:val="18"/>
          <w:szCs w:val="18"/>
        </w:rPr>
        <w:footnoteRef/>
      </w:r>
      <w:r w:rsidRPr="00D04E8C">
        <w:rPr>
          <w:rFonts w:ascii="Book Antiqua" w:hAnsi="Book Antiqua"/>
          <w:sz w:val="18"/>
          <w:szCs w:val="18"/>
        </w:rPr>
        <w:t xml:space="preserve"> Art. 24.  A revisão, nas esferas administrativa, controladora ou judicial, quanto à validade de ato, contrato, ajuste, processo ou norma administrativa cuja produção já se houver completado levará em conta as orientações gerais da época, </w:t>
      </w:r>
      <w:r w:rsidRPr="00D04E8C">
        <w:rPr>
          <w:rFonts w:ascii="Book Antiqua" w:hAnsi="Book Antiqua"/>
          <w:b/>
          <w:bCs/>
          <w:sz w:val="18"/>
          <w:szCs w:val="18"/>
          <w:highlight w:val="green"/>
        </w:rPr>
        <w:t>sendo vedado</w:t>
      </w:r>
      <w:r w:rsidRPr="00D04E8C">
        <w:rPr>
          <w:rFonts w:ascii="Book Antiqua" w:hAnsi="Book Antiqua"/>
          <w:sz w:val="18"/>
          <w:szCs w:val="18"/>
        </w:rPr>
        <w:t xml:space="preserve"> que, </w:t>
      </w:r>
      <w:r w:rsidRPr="00D04E8C">
        <w:rPr>
          <w:rFonts w:ascii="Book Antiqua" w:hAnsi="Book Antiqua"/>
          <w:b/>
          <w:bCs/>
          <w:sz w:val="18"/>
          <w:szCs w:val="18"/>
          <w:highlight w:val="cyan"/>
        </w:rPr>
        <w:t>com base em mudança posterior de orientação geral</w:t>
      </w:r>
      <w:r w:rsidRPr="00D04E8C">
        <w:rPr>
          <w:rFonts w:ascii="Book Antiqua" w:hAnsi="Book Antiqua"/>
          <w:sz w:val="18"/>
          <w:szCs w:val="18"/>
        </w:rPr>
        <w:t xml:space="preserve">, </w:t>
      </w:r>
      <w:r w:rsidRPr="00D04E8C">
        <w:rPr>
          <w:rFonts w:ascii="Book Antiqua" w:hAnsi="Book Antiqua"/>
          <w:b/>
          <w:bCs/>
          <w:sz w:val="18"/>
          <w:szCs w:val="18"/>
          <w:highlight w:val="yellow"/>
        </w:rPr>
        <w:t>se declarem inválidas situações plenamente constituídas</w:t>
      </w:r>
      <w:r w:rsidRPr="00D04E8C">
        <w:rPr>
          <w:rFonts w:ascii="Book Antiqua" w:hAnsi="Book Antiqua"/>
          <w:sz w:val="18"/>
          <w:szCs w:val="18"/>
        </w:rPr>
        <w:t>. (Incluído pela Lei nº 13.655, de 2018) Parágrafo único. Consideram-se orientações gerais as interpretações e especificações contidas em atos públicos de caráter geral ou em jurisprudência judicial ou administrativa majoritária, e ainda as adotadas por prática administrativa reiterada e de amplo conhecimento público. (Incluído pela Lei nº 13.655, de 2018)</w:t>
      </w:r>
    </w:p>
  </w:footnote>
  <w:footnote w:id="3">
    <w:p w14:paraId="70FBC39B" w14:textId="7FFBCE6A" w:rsidR="004F0AF5" w:rsidRPr="00E54E94" w:rsidRDefault="004F0AF5" w:rsidP="004F0AF5">
      <w:pPr>
        <w:pStyle w:val="Textodenotaderodap"/>
        <w:jc w:val="both"/>
        <w:rPr>
          <w:rFonts w:ascii="Book Antiqua" w:hAnsi="Book Antiqua"/>
        </w:rPr>
      </w:pPr>
      <w:r w:rsidRPr="00E54E94">
        <w:rPr>
          <w:rStyle w:val="Refdenotaderodap"/>
          <w:rFonts w:ascii="Book Antiqua" w:hAnsi="Book Antiqua"/>
          <w:sz w:val="18"/>
          <w:szCs w:val="18"/>
        </w:rPr>
        <w:footnoteRef/>
      </w:r>
      <w:r w:rsidRPr="00E54E94">
        <w:rPr>
          <w:rFonts w:ascii="Book Antiqua" w:hAnsi="Book Antiqua"/>
          <w:sz w:val="18"/>
          <w:szCs w:val="18"/>
        </w:rPr>
        <w:t xml:space="preserve"> </w:t>
      </w:r>
      <w:r w:rsidRPr="004F0AF5">
        <w:rPr>
          <w:rFonts w:ascii="Book Antiqua" w:hAnsi="Book Antiqua"/>
          <w:sz w:val="18"/>
          <w:szCs w:val="18"/>
        </w:rPr>
        <w:t>Art. 28. O agente público responderá pessoalmente por suas decisões ou opiniões técnicas em caso de dolo ou erro grosseiro.</w:t>
      </w:r>
      <w:r w:rsidRPr="00E54E94">
        <w:rPr>
          <w:rFonts w:ascii="Book Antiqua" w:hAnsi="Book Antiqua"/>
          <w:sz w:val="18"/>
          <w:szCs w:val="18"/>
        </w:rPr>
        <w:t xml:space="preserve"> </w:t>
      </w:r>
    </w:p>
  </w:footnote>
  <w:footnote w:id="4">
    <w:p w14:paraId="3708F4E5" w14:textId="77777777" w:rsidR="00674E2A" w:rsidRPr="001C6329" w:rsidRDefault="00674E2A" w:rsidP="00674E2A">
      <w:pPr>
        <w:pStyle w:val="Textodenotaderodap"/>
        <w:jc w:val="both"/>
        <w:rPr>
          <w:rFonts w:ascii="Book Antiqua" w:hAnsi="Book Antiqua"/>
          <w:sz w:val="18"/>
          <w:szCs w:val="18"/>
        </w:rPr>
      </w:pPr>
      <w:r w:rsidRPr="001C6329">
        <w:rPr>
          <w:rStyle w:val="Refdenotaderodap"/>
          <w:rFonts w:ascii="Book Antiqua" w:hAnsi="Book Antiqua"/>
          <w:sz w:val="18"/>
          <w:szCs w:val="18"/>
        </w:rPr>
        <w:footnoteRef/>
      </w:r>
      <w:r w:rsidRPr="001C6329">
        <w:rPr>
          <w:rFonts w:ascii="Book Antiqua" w:hAnsi="Book Antiqua"/>
          <w:sz w:val="18"/>
          <w:szCs w:val="18"/>
        </w:rPr>
        <w:t xml:space="preserve"> </w:t>
      </w:r>
      <w:r w:rsidRPr="001C6329">
        <w:rPr>
          <w:rFonts w:ascii="Book Antiqua" w:hAnsi="Book Antiqua"/>
          <w:b/>
          <w:sz w:val="18"/>
          <w:szCs w:val="18"/>
        </w:rPr>
        <w:t>(MPMS-2018)</w:t>
      </w:r>
      <w:r w:rsidRPr="001C6329">
        <w:rPr>
          <w:rFonts w:ascii="Book Antiqua" w:hAnsi="Book Antiqua"/>
          <w:sz w:val="18"/>
          <w:szCs w:val="18"/>
        </w:rPr>
        <w:t>: Quanto aos atos administrativos, assinale a alternativa correta: No parecer vinculante, a manifestação de teor jurídico deixa de ser meramente opinativa, não podendo a decisão do administrador colidir com a sua conclusão.</w:t>
      </w:r>
    </w:p>
  </w:footnote>
  <w:footnote w:id="5">
    <w:p w14:paraId="6DA7B94C" w14:textId="67D17F23" w:rsidR="00674E2A" w:rsidRPr="0089733C" w:rsidRDefault="00674E2A" w:rsidP="00674E2A">
      <w:pPr>
        <w:pStyle w:val="Textodenotaderodap"/>
        <w:jc w:val="both"/>
        <w:rPr>
          <w:rFonts w:ascii="Book Antiqua" w:hAnsi="Book Antiqua"/>
          <w:sz w:val="18"/>
          <w:szCs w:val="18"/>
        </w:rPr>
      </w:pPr>
      <w:r w:rsidRPr="001134F5">
        <w:rPr>
          <w:rStyle w:val="Refdenotaderodap"/>
          <w:rFonts w:ascii="Book Antiqua" w:hAnsi="Book Antiqua"/>
          <w:sz w:val="18"/>
          <w:szCs w:val="18"/>
        </w:rPr>
        <w:footnoteRef/>
      </w:r>
      <w:r w:rsidRPr="001134F5">
        <w:rPr>
          <w:rFonts w:ascii="Book Antiqua" w:hAnsi="Book Antiqua"/>
          <w:sz w:val="18"/>
          <w:szCs w:val="18"/>
        </w:rPr>
        <w:t xml:space="preserve"> </w:t>
      </w:r>
      <w:r w:rsidRPr="0089733C">
        <w:rPr>
          <w:rFonts w:ascii="Book Antiqua" w:hAnsi="Book Antiqua"/>
          <w:b/>
          <w:bCs/>
          <w:i/>
          <w:iCs/>
          <w:sz w:val="18"/>
          <w:szCs w:val="18"/>
        </w:rPr>
        <w:t>#Atenção</w:t>
      </w:r>
      <w:r w:rsidRPr="0089733C">
        <w:rPr>
          <w:rFonts w:ascii="Book Antiqua" w:hAnsi="Book Antiqua"/>
          <w:sz w:val="18"/>
          <w:szCs w:val="18"/>
        </w:rPr>
        <w:t xml:space="preserve">: </w:t>
      </w:r>
      <w:r>
        <w:rPr>
          <w:rFonts w:ascii="Book Antiqua" w:hAnsi="Book Antiqua"/>
          <w:sz w:val="18"/>
          <w:szCs w:val="18"/>
        </w:rPr>
        <w:t>Tema cobrado nas provas: i) MPSP-2022</w:t>
      </w:r>
      <w:r w:rsidR="00E30675">
        <w:rPr>
          <w:rFonts w:ascii="Book Antiqua" w:hAnsi="Book Antiqua"/>
          <w:sz w:val="18"/>
          <w:szCs w:val="18"/>
        </w:rPr>
        <w:t>; ii) PGM-Recife/PE-2022 (CESPE);</w:t>
      </w:r>
      <w:r w:rsidR="00277BF6">
        <w:rPr>
          <w:rFonts w:ascii="Book Antiqua" w:hAnsi="Book Antiqua"/>
          <w:sz w:val="18"/>
          <w:szCs w:val="18"/>
        </w:rPr>
        <w:t xml:space="preserve"> iii) AGU-2010/2015/2023 (CESPE); </w:t>
      </w:r>
      <w:r w:rsidR="00E30675">
        <w:rPr>
          <w:rFonts w:ascii="Book Antiqua" w:hAnsi="Book Antiqua"/>
          <w:sz w:val="18"/>
          <w:szCs w:val="18"/>
        </w:rPr>
        <w:t>iv) TJSC-2024 (FGV).</w:t>
      </w:r>
    </w:p>
  </w:footnote>
  <w:footnote w:id="6">
    <w:p w14:paraId="567C9D15" w14:textId="77777777" w:rsidR="00674E2A" w:rsidRPr="0049619B" w:rsidRDefault="00674E2A" w:rsidP="00674E2A">
      <w:pPr>
        <w:pStyle w:val="Textodenotaderodap"/>
        <w:jc w:val="both"/>
        <w:rPr>
          <w:rFonts w:ascii="Book Antiqua" w:hAnsi="Book Antiqua"/>
          <w:sz w:val="18"/>
          <w:szCs w:val="18"/>
        </w:rPr>
      </w:pPr>
      <w:r w:rsidRPr="0049619B">
        <w:rPr>
          <w:rStyle w:val="Refdenotaderodap"/>
          <w:rFonts w:ascii="Book Antiqua" w:hAnsi="Book Antiqua"/>
          <w:sz w:val="18"/>
          <w:szCs w:val="18"/>
        </w:rPr>
        <w:footnoteRef/>
      </w:r>
      <w:r w:rsidRPr="0049619B">
        <w:rPr>
          <w:rFonts w:ascii="Book Antiqua" w:hAnsi="Book Antiqua"/>
          <w:sz w:val="18"/>
          <w:szCs w:val="18"/>
        </w:rPr>
        <w:t xml:space="preserve"> </w:t>
      </w:r>
      <w:r w:rsidRPr="0049619B">
        <w:rPr>
          <w:rFonts w:ascii="Book Antiqua" w:hAnsi="Book Antiqua"/>
          <w:b/>
          <w:bCs/>
          <w:sz w:val="18"/>
          <w:szCs w:val="18"/>
        </w:rPr>
        <w:t>(AGU-2009-CESPE)</w:t>
      </w:r>
      <w:r w:rsidRPr="0049619B">
        <w:rPr>
          <w:rFonts w:ascii="Book Antiqua" w:hAnsi="Book Antiqua"/>
          <w:sz w:val="18"/>
          <w:szCs w:val="18"/>
        </w:rPr>
        <w:t>: Acerca da advocacia pública consultiva, julgue o item a seguir: No que tange às repercussões da natureza jurídico</w:t>
      </w:r>
      <w:r>
        <w:rPr>
          <w:rFonts w:ascii="Book Antiqua" w:hAnsi="Book Antiqua"/>
          <w:sz w:val="18"/>
          <w:szCs w:val="18"/>
        </w:rPr>
        <w:t>-</w:t>
      </w:r>
      <w:r w:rsidRPr="0049619B">
        <w:rPr>
          <w:rFonts w:ascii="Book Antiqua" w:hAnsi="Book Antiqua"/>
          <w:sz w:val="18"/>
          <w:szCs w:val="18"/>
        </w:rPr>
        <w:t>administrativa do parecer jurídico, o STF entende que: quando a consulta é facultativa, a autoridade não se vincula ao parecer proferido, de modo que seu poder de decisão não se altera pela manifestação do órgão consultivo; por outro lado, quando a consulta é obrigatória, a autoridade administrativa se vincula a emitir o ato tal como submetido à consultoria, com parecer favorável ou contrário, e, se pretender praticar ato de forma diversa da apresentada à consultoria, deverá submetê-lo a novo parecer; por fim, quando a lei estabelece a obrigação de decidir à luz de parecer vinculante, essa manifestação de teor jurídico deixa de ser meramente opinativa, não podendo a decisão do administrador ir de encontro à conclusão do parecer.</w:t>
      </w:r>
    </w:p>
  </w:footnote>
  <w:footnote w:id="7">
    <w:p w14:paraId="59BF32D0" w14:textId="7502D6F5" w:rsidR="001F7867" w:rsidRPr="001F7867" w:rsidRDefault="001F7867" w:rsidP="001F7867">
      <w:pPr>
        <w:pStyle w:val="Textodenotaderodap"/>
        <w:jc w:val="both"/>
        <w:rPr>
          <w:rFonts w:ascii="Book Antiqua" w:hAnsi="Book Antiqua"/>
          <w:sz w:val="18"/>
          <w:szCs w:val="18"/>
        </w:rPr>
      </w:pPr>
      <w:r w:rsidRPr="001F7867">
        <w:rPr>
          <w:rStyle w:val="Refdenotaderodap"/>
          <w:rFonts w:ascii="Book Antiqua" w:hAnsi="Book Antiqua"/>
          <w:sz w:val="16"/>
          <w:szCs w:val="16"/>
        </w:rPr>
        <w:footnoteRef/>
      </w:r>
      <w:r w:rsidRPr="001F7867">
        <w:rPr>
          <w:rFonts w:ascii="Book Antiqua" w:eastAsia="Times New Roman" w:hAnsi="Book Antiqua" w:cs="Times New Roman"/>
          <w:sz w:val="14"/>
          <w:szCs w:val="14"/>
          <w:lang w:eastAsia="pt-BR"/>
        </w:rPr>
        <w:t xml:space="preserve"> </w:t>
      </w:r>
      <w:hyperlink r:id="rId1" w:history="1">
        <w:r w:rsidRPr="001F47FD">
          <w:rPr>
            <w:rStyle w:val="Hyperlink"/>
            <w:rFonts w:ascii="Book Antiqua" w:eastAsia="Times New Roman" w:hAnsi="Book Antiqua" w:cs="Times New Roman"/>
            <w:sz w:val="14"/>
            <w:szCs w:val="14"/>
            <w:lang w:eastAsia="pt-BR"/>
          </w:rPr>
          <w:t>http://www.ambito-juridico.com.br/site/index.php/?n_link=revista_artigos_leitura&amp;artigo_id=11710&amp;revista_caderno=4</w:t>
        </w:r>
      </w:hyperlink>
      <w:r>
        <w:rPr>
          <w:rFonts w:ascii="Book Antiqua" w:eastAsia="Times New Roman" w:hAnsi="Book Antiqua" w:cs="Times New Roman"/>
          <w:sz w:val="14"/>
          <w:szCs w:val="14"/>
          <w:lang w:eastAsia="pt-BR"/>
        </w:rPr>
        <w:t xml:space="preserve"> </w:t>
      </w:r>
    </w:p>
  </w:footnote>
  <w:footnote w:id="8">
    <w:p w14:paraId="20FAF6B5" w14:textId="6587CED2" w:rsidR="00334E8D" w:rsidRPr="00334E8D" w:rsidRDefault="00334E8D" w:rsidP="00334E8D">
      <w:pPr>
        <w:pStyle w:val="Textodenotaderodap"/>
        <w:jc w:val="both"/>
        <w:rPr>
          <w:rFonts w:ascii="Book Antiqua" w:hAnsi="Book Antiqua"/>
          <w:sz w:val="18"/>
          <w:szCs w:val="18"/>
        </w:rPr>
      </w:pPr>
      <w:r w:rsidRPr="00334E8D">
        <w:rPr>
          <w:rStyle w:val="Refdenotaderodap"/>
          <w:rFonts w:ascii="Book Antiqua" w:hAnsi="Book Antiqua"/>
          <w:sz w:val="18"/>
          <w:szCs w:val="18"/>
        </w:rPr>
        <w:footnoteRef/>
      </w:r>
      <w:r w:rsidRPr="00334E8D">
        <w:rPr>
          <w:rFonts w:ascii="Book Antiqua" w:hAnsi="Book Antiqua"/>
          <w:sz w:val="18"/>
          <w:szCs w:val="18"/>
        </w:rPr>
        <w:t xml:space="preserve"> Art. 2º. (...) Parágrafo único. Nos processos administrativos serão observados, entre outros, os critérios de: XII - impulsão, de ofício, do processo administrativo, sem prejuízo da atuação dos interessados;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C3E8C"/>
    <w:multiLevelType w:val="hybridMultilevel"/>
    <w:tmpl w:val="92A69258"/>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2BC03163"/>
    <w:multiLevelType w:val="hybridMultilevel"/>
    <w:tmpl w:val="994C656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518304634">
    <w:abstractNumId w:val="3"/>
  </w:num>
  <w:num w:numId="2" w16cid:durableId="628897812">
    <w:abstractNumId w:val="2"/>
  </w:num>
  <w:num w:numId="3" w16cid:durableId="1650590401">
    <w:abstractNumId w:val="1"/>
  </w:num>
  <w:num w:numId="4" w16cid:durableId="1041556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1515"/>
    <w:rsid w:val="0000184C"/>
    <w:rsid w:val="00006163"/>
    <w:rsid w:val="0001367C"/>
    <w:rsid w:val="00013D14"/>
    <w:rsid w:val="000154D0"/>
    <w:rsid w:val="0001697A"/>
    <w:rsid w:val="00017CFD"/>
    <w:rsid w:val="00025D5E"/>
    <w:rsid w:val="0002618A"/>
    <w:rsid w:val="0002689D"/>
    <w:rsid w:val="000273F5"/>
    <w:rsid w:val="00031345"/>
    <w:rsid w:val="000353EE"/>
    <w:rsid w:val="0003635B"/>
    <w:rsid w:val="00040794"/>
    <w:rsid w:val="000426D8"/>
    <w:rsid w:val="00042FF2"/>
    <w:rsid w:val="0004312C"/>
    <w:rsid w:val="000456D4"/>
    <w:rsid w:val="00046ACC"/>
    <w:rsid w:val="000477F7"/>
    <w:rsid w:val="00050A0F"/>
    <w:rsid w:val="0005265F"/>
    <w:rsid w:val="000531B7"/>
    <w:rsid w:val="000553E8"/>
    <w:rsid w:val="000559C7"/>
    <w:rsid w:val="00061377"/>
    <w:rsid w:val="000617BF"/>
    <w:rsid w:val="00065F5C"/>
    <w:rsid w:val="000707B1"/>
    <w:rsid w:val="0007163D"/>
    <w:rsid w:val="00071F15"/>
    <w:rsid w:val="00072D67"/>
    <w:rsid w:val="00073360"/>
    <w:rsid w:val="000744E0"/>
    <w:rsid w:val="00082DA8"/>
    <w:rsid w:val="00085E35"/>
    <w:rsid w:val="0008627B"/>
    <w:rsid w:val="0008706E"/>
    <w:rsid w:val="00090AFC"/>
    <w:rsid w:val="00090D9B"/>
    <w:rsid w:val="00091E2F"/>
    <w:rsid w:val="00092C4C"/>
    <w:rsid w:val="00092EA1"/>
    <w:rsid w:val="00094016"/>
    <w:rsid w:val="00094B3A"/>
    <w:rsid w:val="00097912"/>
    <w:rsid w:val="000A0D3A"/>
    <w:rsid w:val="000A5DF0"/>
    <w:rsid w:val="000A7F38"/>
    <w:rsid w:val="000B36B8"/>
    <w:rsid w:val="000B528A"/>
    <w:rsid w:val="000B5E90"/>
    <w:rsid w:val="000B6F55"/>
    <w:rsid w:val="000B7B02"/>
    <w:rsid w:val="000C2DE8"/>
    <w:rsid w:val="000C3749"/>
    <w:rsid w:val="000C4E3E"/>
    <w:rsid w:val="000C6249"/>
    <w:rsid w:val="000D0591"/>
    <w:rsid w:val="000D375D"/>
    <w:rsid w:val="000D7F0A"/>
    <w:rsid w:val="000E2078"/>
    <w:rsid w:val="000E4426"/>
    <w:rsid w:val="000E5178"/>
    <w:rsid w:val="000E7926"/>
    <w:rsid w:val="000F591B"/>
    <w:rsid w:val="000F61CF"/>
    <w:rsid w:val="000F6256"/>
    <w:rsid w:val="000F65AF"/>
    <w:rsid w:val="000F6CD9"/>
    <w:rsid w:val="001000F1"/>
    <w:rsid w:val="001020F8"/>
    <w:rsid w:val="00102ABB"/>
    <w:rsid w:val="00104469"/>
    <w:rsid w:val="00107FB5"/>
    <w:rsid w:val="00110B7C"/>
    <w:rsid w:val="00110D2A"/>
    <w:rsid w:val="00112AA0"/>
    <w:rsid w:val="00112B19"/>
    <w:rsid w:val="00117197"/>
    <w:rsid w:val="00117927"/>
    <w:rsid w:val="00117AB1"/>
    <w:rsid w:val="00117E6D"/>
    <w:rsid w:val="001238AC"/>
    <w:rsid w:val="00124D76"/>
    <w:rsid w:val="00124F10"/>
    <w:rsid w:val="00126F3A"/>
    <w:rsid w:val="0013218D"/>
    <w:rsid w:val="00134D95"/>
    <w:rsid w:val="00135306"/>
    <w:rsid w:val="00135B6D"/>
    <w:rsid w:val="00135DC9"/>
    <w:rsid w:val="00136CCD"/>
    <w:rsid w:val="00136DBD"/>
    <w:rsid w:val="001401AA"/>
    <w:rsid w:val="00142E61"/>
    <w:rsid w:val="00143C5B"/>
    <w:rsid w:val="0014534C"/>
    <w:rsid w:val="00146007"/>
    <w:rsid w:val="0014786F"/>
    <w:rsid w:val="001516D0"/>
    <w:rsid w:val="001543FC"/>
    <w:rsid w:val="00155A3A"/>
    <w:rsid w:val="001618F7"/>
    <w:rsid w:val="001635B6"/>
    <w:rsid w:val="00163D46"/>
    <w:rsid w:val="00163F8C"/>
    <w:rsid w:val="00164F9D"/>
    <w:rsid w:val="001653C9"/>
    <w:rsid w:val="00170717"/>
    <w:rsid w:val="00171241"/>
    <w:rsid w:val="00172727"/>
    <w:rsid w:val="00174E90"/>
    <w:rsid w:val="00174FE2"/>
    <w:rsid w:val="001760B0"/>
    <w:rsid w:val="001765A5"/>
    <w:rsid w:val="00177229"/>
    <w:rsid w:val="00177872"/>
    <w:rsid w:val="0018101C"/>
    <w:rsid w:val="00181EFD"/>
    <w:rsid w:val="00184A74"/>
    <w:rsid w:val="001864AA"/>
    <w:rsid w:val="00190D2B"/>
    <w:rsid w:val="0019257C"/>
    <w:rsid w:val="00192E63"/>
    <w:rsid w:val="0019435E"/>
    <w:rsid w:val="001964DF"/>
    <w:rsid w:val="00196967"/>
    <w:rsid w:val="00197192"/>
    <w:rsid w:val="00197211"/>
    <w:rsid w:val="001A18D6"/>
    <w:rsid w:val="001A2B85"/>
    <w:rsid w:val="001A61F1"/>
    <w:rsid w:val="001A6CDD"/>
    <w:rsid w:val="001A7C40"/>
    <w:rsid w:val="001A7DCD"/>
    <w:rsid w:val="001B2A70"/>
    <w:rsid w:val="001B3110"/>
    <w:rsid w:val="001B48D3"/>
    <w:rsid w:val="001B749A"/>
    <w:rsid w:val="001C36E5"/>
    <w:rsid w:val="001C414B"/>
    <w:rsid w:val="001C4691"/>
    <w:rsid w:val="001C4947"/>
    <w:rsid w:val="001C6FFD"/>
    <w:rsid w:val="001D2403"/>
    <w:rsid w:val="001D4082"/>
    <w:rsid w:val="001D6297"/>
    <w:rsid w:val="001E4B78"/>
    <w:rsid w:val="001E5911"/>
    <w:rsid w:val="001F07EF"/>
    <w:rsid w:val="001F419C"/>
    <w:rsid w:val="001F48D6"/>
    <w:rsid w:val="001F7867"/>
    <w:rsid w:val="001F78A5"/>
    <w:rsid w:val="002000CC"/>
    <w:rsid w:val="002012A8"/>
    <w:rsid w:val="00203B40"/>
    <w:rsid w:val="00205630"/>
    <w:rsid w:val="00210479"/>
    <w:rsid w:val="0021094B"/>
    <w:rsid w:val="002126B2"/>
    <w:rsid w:val="00213338"/>
    <w:rsid w:val="00214E4A"/>
    <w:rsid w:val="0021573E"/>
    <w:rsid w:val="00216333"/>
    <w:rsid w:val="0021731D"/>
    <w:rsid w:val="00217A37"/>
    <w:rsid w:val="00221B58"/>
    <w:rsid w:val="0022327E"/>
    <w:rsid w:val="0022364B"/>
    <w:rsid w:val="00223C6B"/>
    <w:rsid w:val="00227FBC"/>
    <w:rsid w:val="00230F16"/>
    <w:rsid w:val="0023281F"/>
    <w:rsid w:val="00233F42"/>
    <w:rsid w:val="00235064"/>
    <w:rsid w:val="00236000"/>
    <w:rsid w:val="002401C5"/>
    <w:rsid w:val="00240B80"/>
    <w:rsid w:val="00241F76"/>
    <w:rsid w:val="00242F01"/>
    <w:rsid w:val="0024670D"/>
    <w:rsid w:val="002478C6"/>
    <w:rsid w:val="00251322"/>
    <w:rsid w:val="0025284B"/>
    <w:rsid w:val="00254F00"/>
    <w:rsid w:val="002551B5"/>
    <w:rsid w:val="0025614B"/>
    <w:rsid w:val="0025621A"/>
    <w:rsid w:val="00256737"/>
    <w:rsid w:val="00257538"/>
    <w:rsid w:val="00260356"/>
    <w:rsid w:val="00262A8E"/>
    <w:rsid w:val="00263EEA"/>
    <w:rsid w:val="00265A12"/>
    <w:rsid w:val="0026635C"/>
    <w:rsid w:val="00266DB5"/>
    <w:rsid w:val="00271EB4"/>
    <w:rsid w:val="002720DF"/>
    <w:rsid w:val="00277683"/>
    <w:rsid w:val="00277BF6"/>
    <w:rsid w:val="00280193"/>
    <w:rsid w:val="00282CD8"/>
    <w:rsid w:val="00284330"/>
    <w:rsid w:val="00284AEB"/>
    <w:rsid w:val="00284E20"/>
    <w:rsid w:val="002857A7"/>
    <w:rsid w:val="002867D5"/>
    <w:rsid w:val="00290515"/>
    <w:rsid w:val="0029065C"/>
    <w:rsid w:val="00292305"/>
    <w:rsid w:val="00292CCD"/>
    <w:rsid w:val="002936E3"/>
    <w:rsid w:val="00294CCF"/>
    <w:rsid w:val="00295937"/>
    <w:rsid w:val="00296C77"/>
    <w:rsid w:val="002977BF"/>
    <w:rsid w:val="002A0C2D"/>
    <w:rsid w:val="002A302F"/>
    <w:rsid w:val="002A5080"/>
    <w:rsid w:val="002A51AC"/>
    <w:rsid w:val="002A73CE"/>
    <w:rsid w:val="002B0275"/>
    <w:rsid w:val="002B16B0"/>
    <w:rsid w:val="002B2931"/>
    <w:rsid w:val="002B6AB5"/>
    <w:rsid w:val="002D22E1"/>
    <w:rsid w:val="002D252F"/>
    <w:rsid w:val="002D2C2B"/>
    <w:rsid w:val="002D7DEC"/>
    <w:rsid w:val="002E08FC"/>
    <w:rsid w:val="002E2450"/>
    <w:rsid w:val="002E3068"/>
    <w:rsid w:val="002E4446"/>
    <w:rsid w:val="002E4969"/>
    <w:rsid w:val="002E6EE3"/>
    <w:rsid w:val="002E7CA5"/>
    <w:rsid w:val="002F3438"/>
    <w:rsid w:val="002F3470"/>
    <w:rsid w:val="002F3939"/>
    <w:rsid w:val="002F4EA2"/>
    <w:rsid w:val="00301B4B"/>
    <w:rsid w:val="00302DE2"/>
    <w:rsid w:val="00302E65"/>
    <w:rsid w:val="00305681"/>
    <w:rsid w:val="00307480"/>
    <w:rsid w:val="00307F2B"/>
    <w:rsid w:val="003120DE"/>
    <w:rsid w:val="0031288A"/>
    <w:rsid w:val="003131E6"/>
    <w:rsid w:val="00314880"/>
    <w:rsid w:val="00314BE5"/>
    <w:rsid w:val="00316888"/>
    <w:rsid w:val="00317E1D"/>
    <w:rsid w:val="0032309B"/>
    <w:rsid w:val="00323C4D"/>
    <w:rsid w:val="00323E6E"/>
    <w:rsid w:val="00324916"/>
    <w:rsid w:val="00327118"/>
    <w:rsid w:val="00332CBB"/>
    <w:rsid w:val="00334926"/>
    <w:rsid w:val="00334E8D"/>
    <w:rsid w:val="003350CC"/>
    <w:rsid w:val="003357C0"/>
    <w:rsid w:val="0033626D"/>
    <w:rsid w:val="00336272"/>
    <w:rsid w:val="003408A9"/>
    <w:rsid w:val="003423EE"/>
    <w:rsid w:val="00343B1E"/>
    <w:rsid w:val="00343EA6"/>
    <w:rsid w:val="00344033"/>
    <w:rsid w:val="00344E67"/>
    <w:rsid w:val="00351C24"/>
    <w:rsid w:val="00352169"/>
    <w:rsid w:val="00355233"/>
    <w:rsid w:val="00357088"/>
    <w:rsid w:val="00357C49"/>
    <w:rsid w:val="00360EC8"/>
    <w:rsid w:val="00362AE7"/>
    <w:rsid w:val="00364FD4"/>
    <w:rsid w:val="00370EEE"/>
    <w:rsid w:val="00371044"/>
    <w:rsid w:val="003735BB"/>
    <w:rsid w:val="00374BED"/>
    <w:rsid w:val="003808C8"/>
    <w:rsid w:val="0038139A"/>
    <w:rsid w:val="0038221D"/>
    <w:rsid w:val="00382766"/>
    <w:rsid w:val="0038492E"/>
    <w:rsid w:val="00385EAB"/>
    <w:rsid w:val="003868F2"/>
    <w:rsid w:val="00386F3C"/>
    <w:rsid w:val="003872FE"/>
    <w:rsid w:val="00387A31"/>
    <w:rsid w:val="00390F18"/>
    <w:rsid w:val="00391EFB"/>
    <w:rsid w:val="00395C7C"/>
    <w:rsid w:val="00396A5B"/>
    <w:rsid w:val="003A2B2E"/>
    <w:rsid w:val="003A3BC9"/>
    <w:rsid w:val="003A6CE7"/>
    <w:rsid w:val="003A6F62"/>
    <w:rsid w:val="003B0D8B"/>
    <w:rsid w:val="003B0E46"/>
    <w:rsid w:val="003B1610"/>
    <w:rsid w:val="003B17A8"/>
    <w:rsid w:val="003B2871"/>
    <w:rsid w:val="003B4BC4"/>
    <w:rsid w:val="003B4F17"/>
    <w:rsid w:val="003B5431"/>
    <w:rsid w:val="003C00E0"/>
    <w:rsid w:val="003C0D4E"/>
    <w:rsid w:val="003C0F7B"/>
    <w:rsid w:val="003C3AC0"/>
    <w:rsid w:val="003C4AF4"/>
    <w:rsid w:val="003C4D3D"/>
    <w:rsid w:val="003C6104"/>
    <w:rsid w:val="003C723A"/>
    <w:rsid w:val="003D071C"/>
    <w:rsid w:val="003D1054"/>
    <w:rsid w:val="003D1BDD"/>
    <w:rsid w:val="003D2964"/>
    <w:rsid w:val="003D445E"/>
    <w:rsid w:val="003D45A0"/>
    <w:rsid w:val="003E260B"/>
    <w:rsid w:val="003E2A66"/>
    <w:rsid w:val="003E31C7"/>
    <w:rsid w:val="003E3893"/>
    <w:rsid w:val="003E3960"/>
    <w:rsid w:val="003E6D2C"/>
    <w:rsid w:val="003F0F17"/>
    <w:rsid w:val="003F134D"/>
    <w:rsid w:val="003F152B"/>
    <w:rsid w:val="003F16C0"/>
    <w:rsid w:val="003F37BC"/>
    <w:rsid w:val="003F3DC0"/>
    <w:rsid w:val="003F64DC"/>
    <w:rsid w:val="003F6682"/>
    <w:rsid w:val="0040085C"/>
    <w:rsid w:val="00400C97"/>
    <w:rsid w:val="00402E78"/>
    <w:rsid w:val="004035B4"/>
    <w:rsid w:val="00403C44"/>
    <w:rsid w:val="00403E7E"/>
    <w:rsid w:val="004040D9"/>
    <w:rsid w:val="00404508"/>
    <w:rsid w:val="0040674D"/>
    <w:rsid w:val="0040733A"/>
    <w:rsid w:val="00407A74"/>
    <w:rsid w:val="004110DA"/>
    <w:rsid w:val="00411E80"/>
    <w:rsid w:val="00412113"/>
    <w:rsid w:val="004132DD"/>
    <w:rsid w:val="00414477"/>
    <w:rsid w:val="00414E8A"/>
    <w:rsid w:val="004150CD"/>
    <w:rsid w:val="004155FE"/>
    <w:rsid w:val="00415753"/>
    <w:rsid w:val="0041659C"/>
    <w:rsid w:val="00416F91"/>
    <w:rsid w:val="00416FCF"/>
    <w:rsid w:val="004179B3"/>
    <w:rsid w:val="00422809"/>
    <w:rsid w:val="00424CAE"/>
    <w:rsid w:val="00425DFC"/>
    <w:rsid w:val="00427F75"/>
    <w:rsid w:val="004306F9"/>
    <w:rsid w:val="00431DD3"/>
    <w:rsid w:val="004335BF"/>
    <w:rsid w:val="004348D9"/>
    <w:rsid w:val="00435658"/>
    <w:rsid w:val="004364D0"/>
    <w:rsid w:val="00437F79"/>
    <w:rsid w:val="004405CD"/>
    <w:rsid w:val="00441E22"/>
    <w:rsid w:val="004425D6"/>
    <w:rsid w:val="004440AE"/>
    <w:rsid w:val="004452E2"/>
    <w:rsid w:val="0044590E"/>
    <w:rsid w:val="00447656"/>
    <w:rsid w:val="0045117D"/>
    <w:rsid w:val="00452B71"/>
    <w:rsid w:val="00454C87"/>
    <w:rsid w:val="00456DA0"/>
    <w:rsid w:val="004637C3"/>
    <w:rsid w:val="00463CB5"/>
    <w:rsid w:val="004655D1"/>
    <w:rsid w:val="0046643C"/>
    <w:rsid w:val="00473529"/>
    <w:rsid w:val="004762A2"/>
    <w:rsid w:val="00476DAA"/>
    <w:rsid w:val="004779BD"/>
    <w:rsid w:val="00477BAF"/>
    <w:rsid w:val="00477C50"/>
    <w:rsid w:val="00481CC2"/>
    <w:rsid w:val="00481FA9"/>
    <w:rsid w:val="004905E1"/>
    <w:rsid w:val="004951DD"/>
    <w:rsid w:val="00495977"/>
    <w:rsid w:val="00497500"/>
    <w:rsid w:val="00497B7C"/>
    <w:rsid w:val="004A03A5"/>
    <w:rsid w:val="004A03BD"/>
    <w:rsid w:val="004A0951"/>
    <w:rsid w:val="004A0A84"/>
    <w:rsid w:val="004A21BE"/>
    <w:rsid w:val="004A25DC"/>
    <w:rsid w:val="004A3547"/>
    <w:rsid w:val="004A489C"/>
    <w:rsid w:val="004A51A2"/>
    <w:rsid w:val="004A698F"/>
    <w:rsid w:val="004B063B"/>
    <w:rsid w:val="004B255E"/>
    <w:rsid w:val="004B2A0E"/>
    <w:rsid w:val="004B3506"/>
    <w:rsid w:val="004B6A1C"/>
    <w:rsid w:val="004B6E68"/>
    <w:rsid w:val="004C143F"/>
    <w:rsid w:val="004C167D"/>
    <w:rsid w:val="004C25CD"/>
    <w:rsid w:val="004C305D"/>
    <w:rsid w:val="004C49B1"/>
    <w:rsid w:val="004C4EE1"/>
    <w:rsid w:val="004D0326"/>
    <w:rsid w:val="004D041B"/>
    <w:rsid w:val="004D0D66"/>
    <w:rsid w:val="004D11BC"/>
    <w:rsid w:val="004D23F7"/>
    <w:rsid w:val="004D54AC"/>
    <w:rsid w:val="004D6234"/>
    <w:rsid w:val="004D7090"/>
    <w:rsid w:val="004D7092"/>
    <w:rsid w:val="004E0554"/>
    <w:rsid w:val="004E28F5"/>
    <w:rsid w:val="004E3457"/>
    <w:rsid w:val="004E6206"/>
    <w:rsid w:val="004E7C37"/>
    <w:rsid w:val="004E7C8E"/>
    <w:rsid w:val="004F0AF5"/>
    <w:rsid w:val="004F319B"/>
    <w:rsid w:val="004F34EA"/>
    <w:rsid w:val="004F380C"/>
    <w:rsid w:val="004F3C66"/>
    <w:rsid w:val="004F3EBC"/>
    <w:rsid w:val="004F586D"/>
    <w:rsid w:val="004F7155"/>
    <w:rsid w:val="004F776B"/>
    <w:rsid w:val="004F77D8"/>
    <w:rsid w:val="00502D25"/>
    <w:rsid w:val="005040FE"/>
    <w:rsid w:val="00504A60"/>
    <w:rsid w:val="0050758C"/>
    <w:rsid w:val="0050759F"/>
    <w:rsid w:val="00513309"/>
    <w:rsid w:val="00513FD6"/>
    <w:rsid w:val="00514B6D"/>
    <w:rsid w:val="00516F17"/>
    <w:rsid w:val="00520A83"/>
    <w:rsid w:val="00521195"/>
    <w:rsid w:val="005221BE"/>
    <w:rsid w:val="0052395F"/>
    <w:rsid w:val="0052743A"/>
    <w:rsid w:val="00527F2D"/>
    <w:rsid w:val="00530015"/>
    <w:rsid w:val="00531B2A"/>
    <w:rsid w:val="00532649"/>
    <w:rsid w:val="00533CC1"/>
    <w:rsid w:val="00533DB8"/>
    <w:rsid w:val="00537242"/>
    <w:rsid w:val="00537D25"/>
    <w:rsid w:val="00537F42"/>
    <w:rsid w:val="00540693"/>
    <w:rsid w:val="00540C12"/>
    <w:rsid w:val="00541688"/>
    <w:rsid w:val="0054208A"/>
    <w:rsid w:val="0054213A"/>
    <w:rsid w:val="00545589"/>
    <w:rsid w:val="00545E27"/>
    <w:rsid w:val="00550261"/>
    <w:rsid w:val="00550429"/>
    <w:rsid w:val="00550845"/>
    <w:rsid w:val="00550B57"/>
    <w:rsid w:val="00554D28"/>
    <w:rsid w:val="005555E0"/>
    <w:rsid w:val="005611B7"/>
    <w:rsid w:val="00561302"/>
    <w:rsid w:val="0056384E"/>
    <w:rsid w:val="005703CA"/>
    <w:rsid w:val="00573A72"/>
    <w:rsid w:val="00574D2E"/>
    <w:rsid w:val="00574E88"/>
    <w:rsid w:val="00575FF8"/>
    <w:rsid w:val="005773A7"/>
    <w:rsid w:val="0058063E"/>
    <w:rsid w:val="00580826"/>
    <w:rsid w:val="00580BDB"/>
    <w:rsid w:val="005813CD"/>
    <w:rsid w:val="0058248F"/>
    <w:rsid w:val="005831BA"/>
    <w:rsid w:val="00583944"/>
    <w:rsid w:val="005846AF"/>
    <w:rsid w:val="00584905"/>
    <w:rsid w:val="005869E4"/>
    <w:rsid w:val="00586E60"/>
    <w:rsid w:val="00587B48"/>
    <w:rsid w:val="0059310E"/>
    <w:rsid w:val="005934CA"/>
    <w:rsid w:val="00594342"/>
    <w:rsid w:val="0059461A"/>
    <w:rsid w:val="0059507F"/>
    <w:rsid w:val="005964F3"/>
    <w:rsid w:val="0059782B"/>
    <w:rsid w:val="00597B22"/>
    <w:rsid w:val="005A1186"/>
    <w:rsid w:val="005A1CD8"/>
    <w:rsid w:val="005A695D"/>
    <w:rsid w:val="005A7114"/>
    <w:rsid w:val="005A7D8A"/>
    <w:rsid w:val="005B383A"/>
    <w:rsid w:val="005B4A91"/>
    <w:rsid w:val="005B61FC"/>
    <w:rsid w:val="005C2024"/>
    <w:rsid w:val="005C425D"/>
    <w:rsid w:val="005C440C"/>
    <w:rsid w:val="005C4B30"/>
    <w:rsid w:val="005C5109"/>
    <w:rsid w:val="005D048D"/>
    <w:rsid w:val="005D0A60"/>
    <w:rsid w:val="005D19C3"/>
    <w:rsid w:val="005D27DC"/>
    <w:rsid w:val="005D415B"/>
    <w:rsid w:val="005D5853"/>
    <w:rsid w:val="005E0245"/>
    <w:rsid w:val="005E4288"/>
    <w:rsid w:val="005E623D"/>
    <w:rsid w:val="005E6428"/>
    <w:rsid w:val="005E6904"/>
    <w:rsid w:val="005F16A8"/>
    <w:rsid w:val="005F2762"/>
    <w:rsid w:val="005F31B2"/>
    <w:rsid w:val="005F3EEE"/>
    <w:rsid w:val="005F4A9D"/>
    <w:rsid w:val="005F7C6F"/>
    <w:rsid w:val="00601D3C"/>
    <w:rsid w:val="0060498E"/>
    <w:rsid w:val="00605854"/>
    <w:rsid w:val="00607385"/>
    <w:rsid w:val="00607A5F"/>
    <w:rsid w:val="00610556"/>
    <w:rsid w:val="00614458"/>
    <w:rsid w:val="00614489"/>
    <w:rsid w:val="00614696"/>
    <w:rsid w:val="00615795"/>
    <w:rsid w:val="006210E3"/>
    <w:rsid w:val="006228A5"/>
    <w:rsid w:val="00626CC0"/>
    <w:rsid w:val="0063235F"/>
    <w:rsid w:val="00633253"/>
    <w:rsid w:val="006350D2"/>
    <w:rsid w:val="00635540"/>
    <w:rsid w:val="00636E9A"/>
    <w:rsid w:val="00641519"/>
    <w:rsid w:val="006434B9"/>
    <w:rsid w:val="00643603"/>
    <w:rsid w:val="00643FA7"/>
    <w:rsid w:val="006461BE"/>
    <w:rsid w:val="006467A5"/>
    <w:rsid w:val="0065008D"/>
    <w:rsid w:val="00657DE3"/>
    <w:rsid w:val="00660346"/>
    <w:rsid w:val="006619DB"/>
    <w:rsid w:val="00661B13"/>
    <w:rsid w:val="00662D09"/>
    <w:rsid w:val="00662E70"/>
    <w:rsid w:val="00665D62"/>
    <w:rsid w:val="00666F30"/>
    <w:rsid w:val="006679AC"/>
    <w:rsid w:val="00674C94"/>
    <w:rsid w:val="00674E2A"/>
    <w:rsid w:val="00676FA6"/>
    <w:rsid w:val="006777B3"/>
    <w:rsid w:val="00677A6A"/>
    <w:rsid w:val="00681919"/>
    <w:rsid w:val="00681A97"/>
    <w:rsid w:val="006829CF"/>
    <w:rsid w:val="0068305E"/>
    <w:rsid w:val="00685605"/>
    <w:rsid w:val="00685757"/>
    <w:rsid w:val="00685BCC"/>
    <w:rsid w:val="00685D3A"/>
    <w:rsid w:val="00686817"/>
    <w:rsid w:val="00686936"/>
    <w:rsid w:val="00690C07"/>
    <w:rsid w:val="006919B5"/>
    <w:rsid w:val="00692157"/>
    <w:rsid w:val="00692F96"/>
    <w:rsid w:val="00693A3C"/>
    <w:rsid w:val="00694138"/>
    <w:rsid w:val="00697E40"/>
    <w:rsid w:val="006A26D3"/>
    <w:rsid w:val="006A6D4E"/>
    <w:rsid w:val="006A6FA3"/>
    <w:rsid w:val="006B37E4"/>
    <w:rsid w:val="006B3F15"/>
    <w:rsid w:val="006B563D"/>
    <w:rsid w:val="006B5A39"/>
    <w:rsid w:val="006B5B39"/>
    <w:rsid w:val="006B783D"/>
    <w:rsid w:val="006C11C9"/>
    <w:rsid w:val="006C1AA5"/>
    <w:rsid w:val="006C2E1E"/>
    <w:rsid w:val="006C3D91"/>
    <w:rsid w:val="006C52C1"/>
    <w:rsid w:val="006D121A"/>
    <w:rsid w:val="006D2109"/>
    <w:rsid w:val="006D4564"/>
    <w:rsid w:val="006D5A54"/>
    <w:rsid w:val="006D5C00"/>
    <w:rsid w:val="006D6C8D"/>
    <w:rsid w:val="006D7675"/>
    <w:rsid w:val="006E0403"/>
    <w:rsid w:val="006E14C8"/>
    <w:rsid w:val="006E2845"/>
    <w:rsid w:val="006E3F48"/>
    <w:rsid w:val="006E6B70"/>
    <w:rsid w:val="006E7F3A"/>
    <w:rsid w:val="00700F68"/>
    <w:rsid w:val="00700F6A"/>
    <w:rsid w:val="00703763"/>
    <w:rsid w:val="00705009"/>
    <w:rsid w:val="00706373"/>
    <w:rsid w:val="00706AE8"/>
    <w:rsid w:val="0071165C"/>
    <w:rsid w:val="00712752"/>
    <w:rsid w:val="00712F60"/>
    <w:rsid w:val="00713C47"/>
    <w:rsid w:val="00714427"/>
    <w:rsid w:val="007149CB"/>
    <w:rsid w:val="00716217"/>
    <w:rsid w:val="007165AA"/>
    <w:rsid w:val="007166AA"/>
    <w:rsid w:val="00716C16"/>
    <w:rsid w:val="0071703B"/>
    <w:rsid w:val="00720C7E"/>
    <w:rsid w:val="0072441D"/>
    <w:rsid w:val="00727121"/>
    <w:rsid w:val="00727298"/>
    <w:rsid w:val="0072773C"/>
    <w:rsid w:val="007278A7"/>
    <w:rsid w:val="00727B00"/>
    <w:rsid w:val="00730522"/>
    <w:rsid w:val="007307D3"/>
    <w:rsid w:val="007314EF"/>
    <w:rsid w:val="00741635"/>
    <w:rsid w:val="007436E3"/>
    <w:rsid w:val="007525DF"/>
    <w:rsid w:val="007538F1"/>
    <w:rsid w:val="00755E91"/>
    <w:rsid w:val="0075649F"/>
    <w:rsid w:val="007571F0"/>
    <w:rsid w:val="0075734F"/>
    <w:rsid w:val="007605E9"/>
    <w:rsid w:val="0076089D"/>
    <w:rsid w:val="00760C52"/>
    <w:rsid w:val="00761B6B"/>
    <w:rsid w:val="0076359B"/>
    <w:rsid w:val="00765A59"/>
    <w:rsid w:val="00766671"/>
    <w:rsid w:val="00766B53"/>
    <w:rsid w:val="00766CC3"/>
    <w:rsid w:val="00774D3F"/>
    <w:rsid w:val="007757B3"/>
    <w:rsid w:val="00775805"/>
    <w:rsid w:val="007758E4"/>
    <w:rsid w:val="007766C6"/>
    <w:rsid w:val="00777B1E"/>
    <w:rsid w:val="007815F6"/>
    <w:rsid w:val="00783651"/>
    <w:rsid w:val="00783D23"/>
    <w:rsid w:val="00785D60"/>
    <w:rsid w:val="00787919"/>
    <w:rsid w:val="00793D64"/>
    <w:rsid w:val="0079523E"/>
    <w:rsid w:val="00796F72"/>
    <w:rsid w:val="00797EF5"/>
    <w:rsid w:val="00797FA8"/>
    <w:rsid w:val="007A21F3"/>
    <w:rsid w:val="007A5907"/>
    <w:rsid w:val="007A7426"/>
    <w:rsid w:val="007B05F4"/>
    <w:rsid w:val="007B1586"/>
    <w:rsid w:val="007B1CCD"/>
    <w:rsid w:val="007B5AB9"/>
    <w:rsid w:val="007B5AC6"/>
    <w:rsid w:val="007B7158"/>
    <w:rsid w:val="007C302A"/>
    <w:rsid w:val="007C3F14"/>
    <w:rsid w:val="007C5F58"/>
    <w:rsid w:val="007C6CF3"/>
    <w:rsid w:val="007D146F"/>
    <w:rsid w:val="007D1C0E"/>
    <w:rsid w:val="007D7986"/>
    <w:rsid w:val="007E0203"/>
    <w:rsid w:val="007E0E33"/>
    <w:rsid w:val="007E3932"/>
    <w:rsid w:val="007E4CC5"/>
    <w:rsid w:val="007E5CF1"/>
    <w:rsid w:val="007E7346"/>
    <w:rsid w:val="007F0736"/>
    <w:rsid w:val="007F0A20"/>
    <w:rsid w:val="007F0DDB"/>
    <w:rsid w:val="007F1D19"/>
    <w:rsid w:val="007F291B"/>
    <w:rsid w:val="007F4509"/>
    <w:rsid w:val="007F6B75"/>
    <w:rsid w:val="007F6D7F"/>
    <w:rsid w:val="00801D71"/>
    <w:rsid w:val="008027EE"/>
    <w:rsid w:val="00807BB0"/>
    <w:rsid w:val="00807E38"/>
    <w:rsid w:val="008103C5"/>
    <w:rsid w:val="008107CD"/>
    <w:rsid w:val="0081699A"/>
    <w:rsid w:val="00817C2C"/>
    <w:rsid w:val="00822A2D"/>
    <w:rsid w:val="00823007"/>
    <w:rsid w:val="00824350"/>
    <w:rsid w:val="00825415"/>
    <w:rsid w:val="00825D31"/>
    <w:rsid w:val="0083055F"/>
    <w:rsid w:val="00831E6D"/>
    <w:rsid w:val="00832F47"/>
    <w:rsid w:val="00833D54"/>
    <w:rsid w:val="008351DE"/>
    <w:rsid w:val="0083612E"/>
    <w:rsid w:val="0083650D"/>
    <w:rsid w:val="00843F4D"/>
    <w:rsid w:val="00844041"/>
    <w:rsid w:val="00844C76"/>
    <w:rsid w:val="00845679"/>
    <w:rsid w:val="00846DDD"/>
    <w:rsid w:val="008479FD"/>
    <w:rsid w:val="00850B29"/>
    <w:rsid w:val="00852FA9"/>
    <w:rsid w:val="00857365"/>
    <w:rsid w:val="00862463"/>
    <w:rsid w:val="00872214"/>
    <w:rsid w:val="0087349E"/>
    <w:rsid w:val="00874995"/>
    <w:rsid w:val="00874D06"/>
    <w:rsid w:val="0087566A"/>
    <w:rsid w:val="00880318"/>
    <w:rsid w:val="00880C00"/>
    <w:rsid w:val="00880C8B"/>
    <w:rsid w:val="0088165F"/>
    <w:rsid w:val="0088450E"/>
    <w:rsid w:val="008847F1"/>
    <w:rsid w:val="0089040C"/>
    <w:rsid w:val="00892905"/>
    <w:rsid w:val="00892E3E"/>
    <w:rsid w:val="00893F86"/>
    <w:rsid w:val="00895CD6"/>
    <w:rsid w:val="008A1349"/>
    <w:rsid w:val="008A2BE9"/>
    <w:rsid w:val="008A3B78"/>
    <w:rsid w:val="008A4D92"/>
    <w:rsid w:val="008A563E"/>
    <w:rsid w:val="008A71AA"/>
    <w:rsid w:val="008B1362"/>
    <w:rsid w:val="008B4393"/>
    <w:rsid w:val="008B55ED"/>
    <w:rsid w:val="008B6D60"/>
    <w:rsid w:val="008B7211"/>
    <w:rsid w:val="008C0FF1"/>
    <w:rsid w:val="008C1AAC"/>
    <w:rsid w:val="008C531E"/>
    <w:rsid w:val="008C5B94"/>
    <w:rsid w:val="008C5C6A"/>
    <w:rsid w:val="008C5D9E"/>
    <w:rsid w:val="008C6318"/>
    <w:rsid w:val="008C6FD2"/>
    <w:rsid w:val="008C70BC"/>
    <w:rsid w:val="008D097D"/>
    <w:rsid w:val="008D17BB"/>
    <w:rsid w:val="008D43B2"/>
    <w:rsid w:val="008D5E7A"/>
    <w:rsid w:val="008E0AA5"/>
    <w:rsid w:val="008E1451"/>
    <w:rsid w:val="008E4A6F"/>
    <w:rsid w:val="008E4BCC"/>
    <w:rsid w:val="008E6511"/>
    <w:rsid w:val="008E69BE"/>
    <w:rsid w:val="008F082C"/>
    <w:rsid w:val="008F109D"/>
    <w:rsid w:val="008F1B1A"/>
    <w:rsid w:val="008F288B"/>
    <w:rsid w:val="008F2DCA"/>
    <w:rsid w:val="008F4526"/>
    <w:rsid w:val="008F695A"/>
    <w:rsid w:val="0090389D"/>
    <w:rsid w:val="00906881"/>
    <w:rsid w:val="00911096"/>
    <w:rsid w:val="00913BDD"/>
    <w:rsid w:val="009173C3"/>
    <w:rsid w:val="00917799"/>
    <w:rsid w:val="00917B6A"/>
    <w:rsid w:val="00917D4B"/>
    <w:rsid w:val="00921DD1"/>
    <w:rsid w:val="00922136"/>
    <w:rsid w:val="00922E77"/>
    <w:rsid w:val="0092363F"/>
    <w:rsid w:val="00924812"/>
    <w:rsid w:val="009258D0"/>
    <w:rsid w:val="00930894"/>
    <w:rsid w:val="009311EF"/>
    <w:rsid w:val="00931AE1"/>
    <w:rsid w:val="0093247F"/>
    <w:rsid w:val="0093335B"/>
    <w:rsid w:val="00934C37"/>
    <w:rsid w:val="0093674F"/>
    <w:rsid w:val="00937A73"/>
    <w:rsid w:val="00940473"/>
    <w:rsid w:val="0094156D"/>
    <w:rsid w:val="0094278B"/>
    <w:rsid w:val="0094355F"/>
    <w:rsid w:val="00943813"/>
    <w:rsid w:val="00944B81"/>
    <w:rsid w:val="009455F5"/>
    <w:rsid w:val="00947488"/>
    <w:rsid w:val="0095256E"/>
    <w:rsid w:val="0095359A"/>
    <w:rsid w:val="009551D0"/>
    <w:rsid w:val="0095639A"/>
    <w:rsid w:val="00957AFD"/>
    <w:rsid w:val="00960596"/>
    <w:rsid w:val="00960B37"/>
    <w:rsid w:val="0096121F"/>
    <w:rsid w:val="00961A8D"/>
    <w:rsid w:val="00961D85"/>
    <w:rsid w:val="00962BB8"/>
    <w:rsid w:val="00964C81"/>
    <w:rsid w:val="00964ECA"/>
    <w:rsid w:val="00965ED8"/>
    <w:rsid w:val="00970AB9"/>
    <w:rsid w:val="00972119"/>
    <w:rsid w:val="0097357A"/>
    <w:rsid w:val="00974F4B"/>
    <w:rsid w:val="00977A75"/>
    <w:rsid w:val="0098364D"/>
    <w:rsid w:val="00991497"/>
    <w:rsid w:val="00991977"/>
    <w:rsid w:val="00992DDC"/>
    <w:rsid w:val="009939F8"/>
    <w:rsid w:val="00993A73"/>
    <w:rsid w:val="00994B65"/>
    <w:rsid w:val="009952CC"/>
    <w:rsid w:val="009964D6"/>
    <w:rsid w:val="009972FD"/>
    <w:rsid w:val="009A00E2"/>
    <w:rsid w:val="009A0824"/>
    <w:rsid w:val="009A2319"/>
    <w:rsid w:val="009A3BF0"/>
    <w:rsid w:val="009A52A0"/>
    <w:rsid w:val="009A563B"/>
    <w:rsid w:val="009A56C0"/>
    <w:rsid w:val="009A615B"/>
    <w:rsid w:val="009B1FBD"/>
    <w:rsid w:val="009B4A41"/>
    <w:rsid w:val="009B5B08"/>
    <w:rsid w:val="009B6FC7"/>
    <w:rsid w:val="009B7B61"/>
    <w:rsid w:val="009C1F1E"/>
    <w:rsid w:val="009C22AD"/>
    <w:rsid w:val="009C22D8"/>
    <w:rsid w:val="009C2705"/>
    <w:rsid w:val="009C485C"/>
    <w:rsid w:val="009C4A1B"/>
    <w:rsid w:val="009C5B30"/>
    <w:rsid w:val="009C5F34"/>
    <w:rsid w:val="009C6499"/>
    <w:rsid w:val="009C6574"/>
    <w:rsid w:val="009C7729"/>
    <w:rsid w:val="009C7990"/>
    <w:rsid w:val="009E00AE"/>
    <w:rsid w:val="009E11DE"/>
    <w:rsid w:val="009E2891"/>
    <w:rsid w:val="009E7AF5"/>
    <w:rsid w:val="009F1E16"/>
    <w:rsid w:val="009F3F58"/>
    <w:rsid w:val="009F5904"/>
    <w:rsid w:val="009F6141"/>
    <w:rsid w:val="009F6766"/>
    <w:rsid w:val="009F6AB6"/>
    <w:rsid w:val="009F796C"/>
    <w:rsid w:val="009F7FFD"/>
    <w:rsid w:val="00A00F11"/>
    <w:rsid w:val="00A0458E"/>
    <w:rsid w:val="00A11351"/>
    <w:rsid w:val="00A11549"/>
    <w:rsid w:val="00A12043"/>
    <w:rsid w:val="00A1247A"/>
    <w:rsid w:val="00A132D7"/>
    <w:rsid w:val="00A13DF0"/>
    <w:rsid w:val="00A144FA"/>
    <w:rsid w:val="00A162D6"/>
    <w:rsid w:val="00A22475"/>
    <w:rsid w:val="00A22FF7"/>
    <w:rsid w:val="00A23C5F"/>
    <w:rsid w:val="00A259B1"/>
    <w:rsid w:val="00A2608D"/>
    <w:rsid w:val="00A27398"/>
    <w:rsid w:val="00A27995"/>
    <w:rsid w:val="00A30D72"/>
    <w:rsid w:val="00A31216"/>
    <w:rsid w:val="00A31CC6"/>
    <w:rsid w:val="00A35B8C"/>
    <w:rsid w:val="00A35F9A"/>
    <w:rsid w:val="00A400B6"/>
    <w:rsid w:val="00A43F72"/>
    <w:rsid w:val="00A442AC"/>
    <w:rsid w:val="00A444B6"/>
    <w:rsid w:val="00A469B6"/>
    <w:rsid w:val="00A46D14"/>
    <w:rsid w:val="00A47E04"/>
    <w:rsid w:val="00A47E8F"/>
    <w:rsid w:val="00A51515"/>
    <w:rsid w:val="00A54A97"/>
    <w:rsid w:val="00A556CC"/>
    <w:rsid w:val="00A57903"/>
    <w:rsid w:val="00A63692"/>
    <w:rsid w:val="00A65FA8"/>
    <w:rsid w:val="00A66104"/>
    <w:rsid w:val="00A712EF"/>
    <w:rsid w:val="00A71621"/>
    <w:rsid w:val="00A71718"/>
    <w:rsid w:val="00A7334E"/>
    <w:rsid w:val="00A73370"/>
    <w:rsid w:val="00A73642"/>
    <w:rsid w:val="00A745E8"/>
    <w:rsid w:val="00A75253"/>
    <w:rsid w:val="00A75D13"/>
    <w:rsid w:val="00A7771D"/>
    <w:rsid w:val="00A83FED"/>
    <w:rsid w:val="00A84026"/>
    <w:rsid w:val="00A859FD"/>
    <w:rsid w:val="00A86AF4"/>
    <w:rsid w:val="00A92DEE"/>
    <w:rsid w:val="00A94667"/>
    <w:rsid w:val="00A94852"/>
    <w:rsid w:val="00A957AA"/>
    <w:rsid w:val="00A96AA9"/>
    <w:rsid w:val="00AA364B"/>
    <w:rsid w:val="00AA50AA"/>
    <w:rsid w:val="00AA6A76"/>
    <w:rsid w:val="00AB00CC"/>
    <w:rsid w:val="00AB02BC"/>
    <w:rsid w:val="00AB1330"/>
    <w:rsid w:val="00AB186B"/>
    <w:rsid w:val="00AB224F"/>
    <w:rsid w:val="00AB2BAB"/>
    <w:rsid w:val="00AB3488"/>
    <w:rsid w:val="00AB681C"/>
    <w:rsid w:val="00AB7539"/>
    <w:rsid w:val="00AC0E1E"/>
    <w:rsid w:val="00AC2494"/>
    <w:rsid w:val="00AC41D1"/>
    <w:rsid w:val="00AC462D"/>
    <w:rsid w:val="00AC539A"/>
    <w:rsid w:val="00AC5EB2"/>
    <w:rsid w:val="00AD1BD7"/>
    <w:rsid w:val="00AD482A"/>
    <w:rsid w:val="00AD4B59"/>
    <w:rsid w:val="00AD54B0"/>
    <w:rsid w:val="00AD7E5F"/>
    <w:rsid w:val="00AE0D6F"/>
    <w:rsid w:val="00AE1E69"/>
    <w:rsid w:val="00AE2C2B"/>
    <w:rsid w:val="00AE3877"/>
    <w:rsid w:val="00AE70A8"/>
    <w:rsid w:val="00AE744B"/>
    <w:rsid w:val="00AF03E8"/>
    <w:rsid w:val="00AF224E"/>
    <w:rsid w:val="00AF2825"/>
    <w:rsid w:val="00AF7007"/>
    <w:rsid w:val="00AF7AEB"/>
    <w:rsid w:val="00B01FBC"/>
    <w:rsid w:val="00B02EB9"/>
    <w:rsid w:val="00B034EA"/>
    <w:rsid w:val="00B03AF7"/>
    <w:rsid w:val="00B03B79"/>
    <w:rsid w:val="00B058AC"/>
    <w:rsid w:val="00B0731D"/>
    <w:rsid w:val="00B11F0D"/>
    <w:rsid w:val="00B123A7"/>
    <w:rsid w:val="00B13ADA"/>
    <w:rsid w:val="00B16065"/>
    <w:rsid w:val="00B1663C"/>
    <w:rsid w:val="00B20AFA"/>
    <w:rsid w:val="00B21CD6"/>
    <w:rsid w:val="00B2461F"/>
    <w:rsid w:val="00B24BAB"/>
    <w:rsid w:val="00B272A9"/>
    <w:rsid w:val="00B27D4B"/>
    <w:rsid w:val="00B30F4B"/>
    <w:rsid w:val="00B32473"/>
    <w:rsid w:val="00B33CE5"/>
    <w:rsid w:val="00B35889"/>
    <w:rsid w:val="00B3774A"/>
    <w:rsid w:val="00B40814"/>
    <w:rsid w:val="00B41D1C"/>
    <w:rsid w:val="00B458F3"/>
    <w:rsid w:val="00B467AA"/>
    <w:rsid w:val="00B4696A"/>
    <w:rsid w:val="00B479CF"/>
    <w:rsid w:val="00B47C4B"/>
    <w:rsid w:val="00B50DD6"/>
    <w:rsid w:val="00B53513"/>
    <w:rsid w:val="00B5389E"/>
    <w:rsid w:val="00B54649"/>
    <w:rsid w:val="00B54CFD"/>
    <w:rsid w:val="00B55673"/>
    <w:rsid w:val="00B556B0"/>
    <w:rsid w:val="00B56797"/>
    <w:rsid w:val="00B721EE"/>
    <w:rsid w:val="00B735E4"/>
    <w:rsid w:val="00B74F4C"/>
    <w:rsid w:val="00B760FB"/>
    <w:rsid w:val="00B76188"/>
    <w:rsid w:val="00B76DBD"/>
    <w:rsid w:val="00B76F9D"/>
    <w:rsid w:val="00B80DDD"/>
    <w:rsid w:val="00B81253"/>
    <w:rsid w:val="00B831AC"/>
    <w:rsid w:val="00B847B5"/>
    <w:rsid w:val="00B84A88"/>
    <w:rsid w:val="00B85484"/>
    <w:rsid w:val="00B85FF3"/>
    <w:rsid w:val="00B87C53"/>
    <w:rsid w:val="00B90AF5"/>
    <w:rsid w:val="00B91395"/>
    <w:rsid w:val="00B92955"/>
    <w:rsid w:val="00B92B44"/>
    <w:rsid w:val="00B92D65"/>
    <w:rsid w:val="00B95523"/>
    <w:rsid w:val="00B966B3"/>
    <w:rsid w:val="00B96EFB"/>
    <w:rsid w:val="00B9705E"/>
    <w:rsid w:val="00B9760B"/>
    <w:rsid w:val="00B97C2C"/>
    <w:rsid w:val="00BA0A6E"/>
    <w:rsid w:val="00BA4640"/>
    <w:rsid w:val="00BA4BDE"/>
    <w:rsid w:val="00BA526F"/>
    <w:rsid w:val="00BA5E9A"/>
    <w:rsid w:val="00BA6800"/>
    <w:rsid w:val="00BB1C4A"/>
    <w:rsid w:val="00BB1DBD"/>
    <w:rsid w:val="00BB37F2"/>
    <w:rsid w:val="00BB4F1F"/>
    <w:rsid w:val="00BB74FC"/>
    <w:rsid w:val="00BB7D8F"/>
    <w:rsid w:val="00BC0BB0"/>
    <w:rsid w:val="00BC1104"/>
    <w:rsid w:val="00BC2091"/>
    <w:rsid w:val="00BC34D4"/>
    <w:rsid w:val="00BC4F9B"/>
    <w:rsid w:val="00BC518B"/>
    <w:rsid w:val="00BC51D6"/>
    <w:rsid w:val="00BC656E"/>
    <w:rsid w:val="00BC6FBF"/>
    <w:rsid w:val="00BD05DE"/>
    <w:rsid w:val="00BD1855"/>
    <w:rsid w:val="00BD2CD1"/>
    <w:rsid w:val="00BD70A5"/>
    <w:rsid w:val="00BD7460"/>
    <w:rsid w:val="00BE05CF"/>
    <w:rsid w:val="00BE0BFD"/>
    <w:rsid w:val="00BE11BC"/>
    <w:rsid w:val="00BE12D4"/>
    <w:rsid w:val="00BE1CFE"/>
    <w:rsid w:val="00BE4747"/>
    <w:rsid w:val="00BE724E"/>
    <w:rsid w:val="00BF2DC8"/>
    <w:rsid w:val="00BF30FD"/>
    <w:rsid w:val="00BF5B85"/>
    <w:rsid w:val="00BF74E8"/>
    <w:rsid w:val="00C02C68"/>
    <w:rsid w:val="00C03B1E"/>
    <w:rsid w:val="00C03C54"/>
    <w:rsid w:val="00C0557C"/>
    <w:rsid w:val="00C0749C"/>
    <w:rsid w:val="00C10F95"/>
    <w:rsid w:val="00C11664"/>
    <w:rsid w:val="00C12814"/>
    <w:rsid w:val="00C12BF8"/>
    <w:rsid w:val="00C1394E"/>
    <w:rsid w:val="00C13F90"/>
    <w:rsid w:val="00C14903"/>
    <w:rsid w:val="00C14D20"/>
    <w:rsid w:val="00C1594C"/>
    <w:rsid w:val="00C15F7F"/>
    <w:rsid w:val="00C1650A"/>
    <w:rsid w:val="00C17B1A"/>
    <w:rsid w:val="00C20999"/>
    <w:rsid w:val="00C20A85"/>
    <w:rsid w:val="00C20F11"/>
    <w:rsid w:val="00C215CC"/>
    <w:rsid w:val="00C226B4"/>
    <w:rsid w:val="00C25195"/>
    <w:rsid w:val="00C2615C"/>
    <w:rsid w:val="00C26D98"/>
    <w:rsid w:val="00C277BB"/>
    <w:rsid w:val="00C30206"/>
    <w:rsid w:val="00C3475F"/>
    <w:rsid w:val="00C35CDA"/>
    <w:rsid w:val="00C37FB1"/>
    <w:rsid w:val="00C40909"/>
    <w:rsid w:val="00C416B1"/>
    <w:rsid w:val="00C458C5"/>
    <w:rsid w:val="00C4599D"/>
    <w:rsid w:val="00C467F7"/>
    <w:rsid w:val="00C47E75"/>
    <w:rsid w:val="00C50743"/>
    <w:rsid w:val="00C51FAC"/>
    <w:rsid w:val="00C5634F"/>
    <w:rsid w:val="00C57913"/>
    <w:rsid w:val="00C57DA3"/>
    <w:rsid w:val="00C616D5"/>
    <w:rsid w:val="00C61B2D"/>
    <w:rsid w:val="00C61BBE"/>
    <w:rsid w:val="00C6275D"/>
    <w:rsid w:val="00C63C14"/>
    <w:rsid w:val="00C657B1"/>
    <w:rsid w:val="00C65A56"/>
    <w:rsid w:val="00C6636F"/>
    <w:rsid w:val="00C67697"/>
    <w:rsid w:val="00C7501D"/>
    <w:rsid w:val="00C75533"/>
    <w:rsid w:val="00C75F0D"/>
    <w:rsid w:val="00C75FE1"/>
    <w:rsid w:val="00C76664"/>
    <w:rsid w:val="00C76A57"/>
    <w:rsid w:val="00C76C74"/>
    <w:rsid w:val="00C76F1C"/>
    <w:rsid w:val="00C77B9A"/>
    <w:rsid w:val="00C804A4"/>
    <w:rsid w:val="00C83520"/>
    <w:rsid w:val="00C84227"/>
    <w:rsid w:val="00C86096"/>
    <w:rsid w:val="00C876EB"/>
    <w:rsid w:val="00C9253E"/>
    <w:rsid w:val="00C92840"/>
    <w:rsid w:val="00C93BA3"/>
    <w:rsid w:val="00C975FF"/>
    <w:rsid w:val="00C97D2C"/>
    <w:rsid w:val="00CA0EE7"/>
    <w:rsid w:val="00CA29EC"/>
    <w:rsid w:val="00CA2CBA"/>
    <w:rsid w:val="00CA3B15"/>
    <w:rsid w:val="00CA3FC0"/>
    <w:rsid w:val="00CA44A2"/>
    <w:rsid w:val="00CA7821"/>
    <w:rsid w:val="00CB0B6C"/>
    <w:rsid w:val="00CB26CA"/>
    <w:rsid w:val="00CB2C71"/>
    <w:rsid w:val="00CB412E"/>
    <w:rsid w:val="00CB48F1"/>
    <w:rsid w:val="00CB5738"/>
    <w:rsid w:val="00CB65C1"/>
    <w:rsid w:val="00CB763C"/>
    <w:rsid w:val="00CC4898"/>
    <w:rsid w:val="00CC555A"/>
    <w:rsid w:val="00CC5D63"/>
    <w:rsid w:val="00CC7EE7"/>
    <w:rsid w:val="00CD3989"/>
    <w:rsid w:val="00CD545F"/>
    <w:rsid w:val="00CD5888"/>
    <w:rsid w:val="00CD671B"/>
    <w:rsid w:val="00CD7E81"/>
    <w:rsid w:val="00CE03B2"/>
    <w:rsid w:val="00CE3A6B"/>
    <w:rsid w:val="00CE5EA5"/>
    <w:rsid w:val="00CE7015"/>
    <w:rsid w:val="00CE70BB"/>
    <w:rsid w:val="00CE7B50"/>
    <w:rsid w:val="00CF2714"/>
    <w:rsid w:val="00CF341A"/>
    <w:rsid w:val="00CF3900"/>
    <w:rsid w:val="00CF3B42"/>
    <w:rsid w:val="00CF60D3"/>
    <w:rsid w:val="00CF6C9D"/>
    <w:rsid w:val="00CF7012"/>
    <w:rsid w:val="00D015E1"/>
    <w:rsid w:val="00D02284"/>
    <w:rsid w:val="00D048B7"/>
    <w:rsid w:val="00D04E8C"/>
    <w:rsid w:val="00D06DEB"/>
    <w:rsid w:val="00D072C5"/>
    <w:rsid w:val="00D0731C"/>
    <w:rsid w:val="00D07F15"/>
    <w:rsid w:val="00D1164B"/>
    <w:rsid w:val="00D1180D"/>
    <w:rsid w:val="00D11E70"/>
    <w:rsid w:val="00D120F1"/>
    <w:rsid w:val="00D1287E"/>
    <w:rsid w:val="00D12A67"/>
    <w:rsid w:val="00D14709"/>
    <w:rsid w:val="00D14C7F"/>
    <w:rsid w:val="00D16816"/>
    <w:rsid w:val="00D173AB"/>
    <w:rsid w:val="00D17513"/>
    <w:rsid w:val="00D20356"/>
    <w:rsid w:val="00D23609"/>
    <w:rsid w:val="00D24679"/>
    <w:rsid w:val="00D24836"/>
    <w:rsid w:val="00D26F96"/>
    <w:rsid w:val="00D27D58"/>
    <w:rsid w:val="00D31485"/>
    <w:rsid w:val="00D31695"/>
    <w:rsid w:val="00D3421B"/>
    <w:rsid w:val="00D34346"/>
    <w:rsid w:val="00D373CB"/>
    <w:rsid w:val="00D3759B"/>
    <w:rsid w:val="00D415B1"/>
    <w:rsid w:val="00D4194A"/>
    <w:rsid w:val="00D42B47"/>
    <w:rsid w:val="00D44026"/>
    <w:rsid w:val="00D460E5"/>
    <w:rsid w:val="00D4693D"/>
    <w:rsid w:val="00D46F55"/>
    <w:rsid w:val="00D47A83"/>
    <w:rsid w:val="00D502E6"/>
    <w:rsid w:val="00D5235A"/>
    <w:rsid w:val="00D53229"/>
    <w:rsid w:val="00D53C08"/>
    <w:rsid w:val="00D54FC9"/>
    <w:rsid w:val="00D55F5B"/>
    <w:rsid w:val="00D622FE"/>
    <w:rsid w:val="00D66378"/>
    <w:rsid w:val="00D67210"/>
    <w:rsid w:val="00D6752B"/>
    <w:rsid w:val="00D71412"/>
    <w:rsid w:val="00D728B2"/>
    <w:rsid w:val="00D8078D"/>
    <w:rsid w:val="00D825D1"/>
    <w:rsid w:val="00D83240"/>
    <w:rsid w:val="00D85237"/>
    <w:rsid w:val="00D87840"/>
    <w:rsid w:val="00D90946"/>
    <w:rsid w:val="00D921D5"/>
    <w:rsid w:val="00D92C14"/>
    <w:rsid w:val="00D94198"/>
    <w:rsid w:val="00D9652A"/>
    <w:rsid w:val="00D96590"/>
    <w:rsid w:val="00D96D4B"/>
    <w:rsid w:val="00DA0818"/>
    <w:rsid w:val="00DA09A0"/>
    <w:rsid w:val="00DA2E52"/>
    <w:rsid w:val="00DA3DA1"/>
    <w:rsid w:val="00DA57B5"/>
    <w:rsid w:val="00DA6344"/>
    <w:rsid w:val="00DA7928"/>
    <w:rsid w:val="00DB1908"/>
    <w:rsid w:val="00DB22AA"/>
    <w:rsid w:val="00DB379B"/>
    <w:rsid w:val="00DB4892"/>
    <w:rsid w:val="00DB5B4E"/>
    <w:rsid w:val="00DB5DC0"/>
    <w:rsid w:val="00DC0296"/>
    <w:rsid w:val="00DC12E5"/>
    <w:rsid w:val="00DC3AE6"/>
    <w:rsid w:val="00DC6692"/>
    <w:rsid w:val="00DC718B"/>
    <w:rsid w:val="00DC767E"/>
    <w:rsid w:val="00DC7C74"/>
    <w:rsid w:val="00DD03E9"/>
    <w:rsid w:val="00DD213D"/>
    <w:rsid w:val="00DD36FF"/>
    <w:rsid w:val="00DD698C"/>
    <w:rsid w:val="00DD6B8E"/>
    <w:rsid w:val="00DD7D69"/>
    <w:rsid w:val="00DD7FC0"/>
    <w:rsid w:val="00DE2952"/>
    <w:rsid w:val="00DE3044"/>
    <w:rsid w:val="00DE4312"/>
    <w:rsid w:val="00DE500E"/>
    <w:rsid w:val="00DE62B2"/>
    <w:rsid w:val="00DE673B"/>
    <w:rsid w:val="00DE68BF"/>
    <w:rsid w:val="00DF1790"/>
    <w:rsid w:val="00DF1BC3"/>
    <w:rsid w:val="00DF3291"/>
    <w:rsid w:val="00DF5739"/>
    <w:rsid w:val="00DF5EDA"/>
    <w:rsid w:val="00DF6D4D"/>
    <w:rsid w:val="00E0057A"/>
    <w:rsid w:val="00E10F5E"/>
    <w:rsid w:val="00E12DFF"/>
    <w:rsid w:val="00E13601"/>
    <w:rsid w:val="00E14798"/>
    <w:rsid w:val="00E159EC"/>
    <w:rsid w:val="00E17516"/>
    <w:rsid w:val="00E229B2"/>
    <w:rsid w:val="00E22ACA"/>
    <w:rsid w:val="00E22F0D"/>
    <w:rsid w:val="00E2319F"/>
    <w:rsid w:val="00E24D6D"/>
    <w:rsid w:val="00E26721"/>
    <w:rsid w:val="00E27E2D"/>
    <w:rsid w:val="00E30675"/>
    <w:rsid w:val="00E338E3"/>
    <w:rsid w:val="00E35067"/>
    <w:rsid w:val="00E35C5C"/>
    <w:rsid w:val="00E36328"/>
    <w:rsid w:val="00E365F4"/>
    <w:rsid w:val="00E3713E"/>
    <w:rsid w:val="00E401D5"/>
    <w:rsid w:val="00E40856"/>
    <w:rsid w:val="00E4245B"/>
    <w:rsid w:val="00E42B50"/>
    <w:rsid w:val="00E4465F"/>
    <w:rsid w:val="00E5337A"/>
    <w:rsid w:val="00E537DE"/>
    <w:rsid w:val="00E53C76"/>
    <w:rsid w:val="00E54926"/>
    <w:rsid w:val="00E5582D"/>
    <w:rsid w:val="00E603A4"/>
    <w:rsid w:val="00E639F1"/>
    <w:rsid w:val="00E652C0"/>
    <w:rsid w:val="00E66A9E"/>
    <w:rsid w:val="00E726F5"/>
    <w:rsid w:val="00E731F5"/>
    <w:rsid w:val="00E7421F"/>
    <w:rsid w:val="00E76E82"/>
    <w:rsid w:val="00E77CFD"/>
    <w:rsid w:val="00E77FCD"/>
    <w:rsid w:val="00E846B0"/>
    <w:rsid w:val="00E849A7"/>
    <w:rsid w:val="00E866FD"/>
    <w:rsid w:val="00E86D64"/>
    <w:rsid w:val="00E86F79"/>
    <w:rsid w:val="00E87242"/>
    <w:rsid w:val="00E90DA5"/>
    <w:rsid w:val="00E911AB"/>
    <w:rsid w:val="00E9243F"/>
    <w:rsid w:val="00E92C20"/>
    <w:rsid w:val="00E967AF"/>
    <w:rsid w:val="00E970A0"/>
    <w:rsid w:val="00E97979"/>
    <w:rsid w:val="00EA06A1"/>
    <w:rsid w:val="00EA1956"/>
    <w:rsid w:val="00EA628B"/>
    <w:rsid w:val="00EA6CE1"/>
    <w:rsid w:val="00EA744F"/>
    <w:rsid w:val="00EB046D"/>
    <w:rsid w:val="00EB08EC"/>
    <w:rsid w:val="00EB175F"/>
    <w:rsid w:val="00EB2573"/>
    <w:rsid w:val="00EB4032"/>
    <w:rsid w:val="00EB4549"/>
    <w:rsid w:val="00EB60C4"/>
    <w:rsid w:val="00EB6258"/>
    <w:rsid w:val="00EB6B23"/>
    <w:rsid w:val="00EB789C"/>
    <w:rsid w:val="00EC2730"/>
    <w:rsid w:val="00EC5DD9"/>
    <w:rsid w:val="00EC71B5"/>
    <w:rsid w:val="00EC7EB5"/>
    <w:rsid w:val="00ED1B15"/>
    <w:rsid w:val="00ED20E4"/>
    <w:rsid w:val="00ED2497"/>
    <w:rsid w:val="00ED38B8"/>
    <w:rsid w:val="00ED3D64"/>
    <w:rsid w:val="00ED584F"/>
    <w:rsid w:val="00ED5862"/>
    <w:rsid w:val="00ED5C2C"/>
    <w:rsid w:val="00ED6A4B"/>
    <w:rsid w:val="00ED712A"/>
    <w:rsid w:val="00EE0DF7"/>
    <w:rsid w:val="00EE18CF"/>
    <w:rsid w:val="00EE2459"/>
    <w:rsid w:val="00EE3126"/>
    <w:rsid w:val="00EE39C4"/>
    <w:rsid w:val="00EE4798"/>
    <w:rsid w:val="00EE67A9"/>
    <w:rsid w:val="00EE6C23"/>
    <w:rsid w:val="00EE71EB"/>
    <w:rsid w:val="00EE7589"/>
    <w:rsid w:val="00EF0600"/>
    <w:rsid w:val="00EF2B28"/>
    <w:rsid w:val="00EF372E"/>
    <w:rsid w:val="00EF51CA"/>
    <w:rsid w:val="00EF636D"/>
    <w:rsid w:val="00EF74DD"/>
    <w:rsid w:val="00F00BEC"/>
    <w:rsid w:val="00F03536"/>
    <w:rsid w:val="00F05766"/>
    <w:rsid w:val="00F06436"/>
    <w:rsid w:val="00F075C7"/>
    <w:rsid w:val="00F07C73"/>
    <w:rsid w:val="00F122CF"/>
    <w:rsid w:val="00F12BD8"/>
    <w:rsid w:val="00F12DDE"/>
    <w:rsid w:val="00F20B5A"/>
    <w:rsid w:val="00F21274"/>
    <w:rsid w:val="00F21EBF"/>
    <w:rsid w:val="00F237D6"/>
    <w:rsid w:val="00F23CED"/>
    <w:rsid w:val="00F245D7"/>
    <w:rsid w:val="00F26B84"/>
    <w:rsid w:val="00F26B99"/>
    <w:rsid w:val="00F279D9"/>
    <w:rsid w:val="00F304A5"/>
    <w:rsid w:val="00F33BBB"/>
    <w:rsid w:val="00F34403"/>
    <w:rsid w:val="00F367D9"/>
    <w:rsid w:val="00F36961"/>
    <w:rsid w:val="00F369CA"/>
    <w:rsid w:val="00F401AF"/>
    <w:rsid w:val="00F40768"/>
    <w:rsid w:val="00F41487"/>
    <w:rsid w:val="00F468E7"/>
    <w:rsid w:val="00F5052D"/>
    <w:rsid w:val="00F50CC3"/>
    <w:rsid w:val="00F51071"/>
    <w:rsid w:val="00F51D40"/>
    <w:rsid w:val="00F523A1"/>
    <w:rsid w:val="00F527FA"/>
    <w:rsid w:val="00F53F99"/>
    <w:rsid w:val="00F54366"/>
    <w:rsid w:val="00F54ECD"/>
    <w:rsid w:val="00F55229"/>
    <w:rsid w:val="00F57475"/>
    <w:rsid w:val="00F600E3"/>
    <w:rsid w:val="00F6053E"/>
    <w:rsid w:val="00F614D7"/>
    <w:rsid w:val="00F64541"/>
    <w:rsid w:val="00F66793"/>
    <w:rsid w:val="00F6776D"/>
    <w:rsid w:val="00F7065F"/>
    <w:rsid w:val="00F727E3"/>
    <w:rsid w:val="00F74DFD"/>
    <w:rsid w:val="00F7566A"/>
    <w:rsid w:val="00F766B3"/>
    <w:rsid w:val="00F77346"/>
    <w:rsid w:val="00F7786E"/>
    <w:rsid w:val="00F85237"/>
    <w:rsid w:val="00F87B64"/>
    <w:rsid w:val="00F90C4D"/>
    <w:rsid w:val="00F92A55"/>
    <w:rsid w:val="00F93436"/>
    <w:rsid w:val="00F937F8"/>
    <w:rsid w:val="00F95E75"/>
    <w:rsid w:val="00F96AB2"/>
    <w:rsid w:val="00F96C9D"/>
    <w:rsid w:val="00F97EDD"/>
    <w:rsid w:val="00FA0B1A"/>
    <w:rsid w:val="00FA1E5C"/>
    <w:rsid w:val="00FA29FD"/>
    <w:rsid w:val="00FA316E"/>
    <w:rsid w:val="00FA46B8"/>
    <w:rsid w:val="00FA6224"/>
    <w:rsid w:val="00FB0CC6"/>
    <w:rsid w:val="00FB0D8A"/>
    <w:rsid w:val="00FB1063"/>
    <w:rsid w:val="00FB2410"/>
    <w:rsid w:val="00FB4839"/>
    <w:rsid w:val="00FB4AF3"/>
    <w:rsid w:val="00FB5AAB"/>
    <w:rsid w:val="00FB638C"/>
    <w:rsid w:val="00FB6C21"/>
    <w:rsid w:val="00FC2C23"/>
    <w:rsid w:val="00FC65B9"/>
    <w:rsid w:val="00FD217E"/>
    <w:rsid w:val="00FD66B5"/>
    <w:rsid w:val="00FD6990"/>
    <w:rsid w:val="00FD69BE"/>
    <w:rsid w:val="00FD6E63"/>
    <w:rsid w:val="00FD7437"/>
    <w:rsid w:val="00FD7E15"/>
    <w:rsid w:val="00FE2980"/>
    <w:rsid w:val="00FE2BA1"/>
    <w:rsid w:val="00FE3840"/>
    <w:rsid w:val="00FE544D"/>
    <w:rsid w:val="00FF0C40"/>
    <w:rsid w:val="00FF19AD"/>
    <w:rsid w:val="00FF3E61"/>
    <w:rsid w:val="00FF5B91"/>
    <w:rsid w:val="00FF6593"/>
    <w:rsid w:val="00FF7735"/>
    <w:rsid w:val="00FF7F6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C9F5C4"/>
  <w15:chartTrackingRefBased/>
  <w15:docId w15:val="{1357F70E-508A-4C2C-89C2-B182B86C5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E86D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C0557C"/>
    <w:pPr>
      <w:ind w:left="720"/>
      <w:contextualSpacing/>
    </w:pPr>
  </w:style>
  <w:style w:type="paragraph" w:styleId="NormalWeb">
    <w:name w:val="Normal (Web)"/>
    <w:basedOn w:val="Normal"/>
    <w:uiPriority w:val="99"/>
    <w:semiHidden/>
    <w:unhideWhenUsed/>
    <w:rsid w:val="008F1B1A"/>
    <w:rPr>
      <w:rFonts w:ascii="Times New Roman" w:hAnsi="Times New Roman" w:cs="Times New Roman"/>
      <w:sz w:val="24"/>
      <w:szCs w:val="24"/>
    </w:rPr>
  </w:style>
  <w:style w:type="paragraph" w:styleId="Cabealho">
    <w:name w:val="header"/>
    <w:basedOn w:val="Normal"/>
    <w:link w:val="CabealhoChar"/>
    <w:uiPriority w:val="99"/>
    <w:unhideWhenUsed/>
    <w:rsid w:val="0054208A"/>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54208A"/>
  </w:style>
  <w:style w:type="paragraph" w:styleId="Rodap">
    <w:name w:val="footer"/>
    <w:basedOn w:val="Normal"/>
    <w:link w:val="RodapChar"/>
    <w:uiPriority w:val="99"/>
    <w:unhideWhenUsed/>
    <w:rsid w:val="0054208A"/>
    <w:pPr>
      <w:tabs>
        <w:tab w:val="center" w:pos="4252"/>
        <w:tab w:val="right" w:pos="8504"/>
      </w:tabs>
      <w:spacing w:after="0" w:line="240" w:lineRule="auto"/>
    </w:pPr>
  </w:style>
  <w:style w:type="character" w:customStyle="1" w:styleId="RodapChar">
    <w:name w:val="Rodapé Char"/>
    <w:basedOn w:val="Fontepargpadro"/>
    <w:link w:val="Rodap"/>
    <w:uiPriority w:val="99"/>
    <w:rsid w:val="0054208A"/>
  </w:style>
  <w:style w:type="paragraph" w:styleId="Textodenotaderodap">
    <w:name w:val="footnote text"/>
    <w:aliases w:val="fn,ALTS FOOTNOTE,Texto de rodapé"/>
    <w:basedOn w:val="Normal"/>
    <w:link w:val="TextodenotaderodapChar"/>
    <w:uiPriority w:val="99"/>
    <w:unhideWhenUsed/>
    <w:qFormat/>
    <w:rsid w:val="003357C0"/>
    <w:pPr>
      <w:spacing w:after="0" w:line="240" w:lineRule="auto"/>
    </w:pPr>
    <w:rPr>
      <w:sz w:val="20"/>
      <w:szCs w:val="20"/>
    </w:rPr>
  </w:style>
  <w:style w:type="character" w:customStyle="1" w:styleId="TextodenotaderodapChar">
    <w:name w:val="Texto de nota de rodapé Char"/>
    <w:aliases w:val="fn Char,ALTS FOOTNOTE Char,Texto de rodapé Char"/>
    <w:basedOn w:val="Fontepargpadro"/>
    <w:link w:val="Textodenotaderodap"/>
    <w:uiPriority w:val="99"/>
    <w:qFormat/>
    <w:rsid w:val="003357C0"/>
    <w:rPr>
      <w:sz w:val="20"/>
      <w:szCs w:val="20"/>
    </w:rPr>
  </w:style>
  <w:style w:type="character" w:styleId="Refdenotaderodap">
    <w:name w:val="footnote reference"/>
    <w:basedOn w:val="Fontepargpadro"/>
    <w:uiPriority w:val="99"/>
    <w:unhideWhenUsed/>
    <w:qFormat/>
    <w:rsid w:val="003357C0"/>
    <w:rPr>
      <w:vertAlign w:val="superscript"/>
    </w:rPr>
  </w:style>
  <w:style w:type="paragraph" w:styleId="Corpodetexto">
    <w:name w:val="Body Text"/>
    <w:basedOn w:val="Normal"/>
    <w:link w:val="CorpodetextoChar"/>
    <w:uiPriority w:val="1"/>
    <w:qFormat/>
    <w:rsid w:val="00396A5B"/>
    <w:pPr>
      <w:spacing w:after="140" w:line="288" w:lineRule="auto"/>
    </w:pPr>
    <w:rPr>
      <w:rFonts w:ascii="Liberation Serif" w:eastAsia="SimSun" w:hAnsi="Liberation Serif" w:cs="Arial Unicode MS"/>
      <w:color w:val="00000A"/>
      <w:sz w:val="24"/>
      <w:szCs w:val="24"/>
      <w:lang w:eastAsia="zh-CN" w:bidi="hi-IN"/>
    </w:rPr>
  </w:style>
  <w:style w:type="character" w:customStyle="1" w:styleId="CorpodetextoChar">
    <w:name w:val="Corpo de texto Char"/>
    <w:basedOn w:val="Fontepargpadro"/>
    <w:link w:val="Corpodetexto"/>
    <w:uiPriority w:val="1"/>
    <w:rsid w:val="00396A5B"/>
    <w:rPr>
      <w:rFonts w:ascii="Liberation Serif" w:eastAsia="SimSun" w:hAnsi="Liberation Serif" w:cs="Arial Unicode MS"/>
      <w:color w:val="00000A"/>
      <w:sz w:val="24"/>
      <w:szCs w:val="24"/>
      <w:lang w:eastAsia="zh-CN" w:bidi="hi-IN"/>
    </w:rPr>
  </w:style>
  <w:style w:type="character" w:styleId="Hyperlink">
    <w:name w:val="Hyperlink"/>
    <w:basedOn w:val="Fontepargpadro"/>
    <w:uiPriority w:val="99"/>
    <w:unhideWhenUsed/>
    <w:rsid w:val="001F7867"/>
    <w:rPr>
      <w:color w:val="0563C1" w:themeColor="hyperlink"/>
      <w:u w:val="single"/>
    </w:rPr>
  </w:style>
  <w:style w:type="character" w:styleId="MenoPendente">
    <w:name w:val="Unresolved Mention"/>
    <w:basedOn w:val="Fontepargpadro"/>
    <w:uiPriority w:val="99"/>
    <w:semiHidden/>
    <w:unhideWhenUsed/>
    <w:rsid w:val="001F78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642111">
      <w:bodyDiv w:val="1"/>
      <w:marLeft w:val="0"/>
      <w:marRight w:val="0"/>
      <w:marTop w:val="0"/>
      <w:marBottom w:val="0"/>
      <w:divBdr>
        <w:top w:val="none" w:sz="0" w:space="0" w:color="auto"/>
        <w:left w:val="none" w:sz="0" w:space="0" w:color="auto"/>
        <w:bottom w:val="none" w:sz="0" w:space="0" w:color="auto"/>
        <w:right w:val="none" w:sz="0" w:space="0" w:color="auto"/>
      </w:divBdr>
      <w:divsChild>
        <w:div w:id="610209715">
          <w:blockQuote w:val="1"/>
          <w:marLeft w:val="720"/>
          <w:marRight w:val="720"/>
          <w:marTop w:val="100"/>
          <w:marBottom w:val="100"/>
          <w:divBdr>
            <w:top w:val="none" w:sz="0" w:space="0" w:color="auto"/>
            <w:left w:val="none" w:sz="0" w:space="0" w:color="auto"/>
            <w:bottom w:val="none" w:sz="0" w:space="0" w:color="auto"/>
            <w:right w:val="none" w:sz="0" w:space="0" w:color="auto"/>
          </w:divBdr>
        </w:div>
        <w:div w:id="16227644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3361895">
          <w:blockQuote w:val="1"/>
          <w:marLeft w:val="720"/>
          <w:marRight w:val="720"/>
          <w:marTop w:val="100"/>
          <w:marBottom w:val="100"/>
          <w:divBdr>
            <w:top w:val="none" w:sz="0" w:space="0" w:color="auto"/>
            <w:left w:val="none" w:sz="0" w:space="0" w:color="auto"/>
            <w:bottom w:val="none" w:sz="0" w:space="0" w:color="auto"/>
            <w:right w:val="none" w:sz="0" w:space="0" w:color="auto"/>
          </w:divBdr>
        </w:div>
        <w:div w:id="11006394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0315544">
      <w:bodyDiv w:val="1"/>
      <w:marLeft w:val="0"/>
      <w:marRight w:val="0"/>
      <w:marTop w:val="0"/>
      <w:marBottom w:val="0"/>
      <w:divBdr>
        <w:top w:val="none" w:sz="0" w:space="0" w:color="auto"/>
        <w:left w:val="none" w:sz="0" w:space="0" w:color="auto"/>
        <w:bottom w:val="none" w:sz="0" w:space="0" w:color="auto"/>
        <w:right w:val="none" w:sz="0" w:space="0" w:color="auto"/>
      </w:divBdr>
      <w:divsChild>
        <w:div w:id="1178303040">
          <w:marLeft w:val="75"/>
          <w:marRight w:val="0"/>
          <w:marTop w:val="150"/>
          <w:marBottom w:val="0"/>
          <w:divBdr>
            <w:top w:val="none" w:sz="0" w:space="0" w:color="auto"/>
            <w:left w:val="none" w:sz="0" w:space="0" w:color="auto"/>
            <w:bottom w:val="none" w:sz="0" w:space="0" w:color="auto"/>
            <w:right w:val="none" w:sz="0" w:space="0" w:color="auto"/>
          </w:divBdr>
        </w:div>
      </w:divsChild>
    </w:div>
    <w:div w:id="404882254">
      <w:bodyDiv w:val="1"/>
      <w:marLeft w:val="0"/>
      <w:marRight w:val="0"/>
      <w:marTop w:val="0"/>
      <w:marBottom w:val="0"/>
      <w:divBdr>
        <w:top w:val="none" w:sz="0" w:space="0" w:color="auto"/>
        <w:left w:val="none" w:sz="0" w:space="0" w:color="auto"/>
        <w:bottom w:val="none" w:sz="0" w:space="0" w:color="auto"/>
        <w:right w:val="none" w:sz="0" w:space="0" w:color="auto"/>
      </w:divBdr>
    </w:div>
    <w:div w:id="412120337">
      <w:bodyDiv w:val="1"/>
      <w:marLeft w:val="0"/>
      <w:marRight w:val="0"/>
      <w:marTop w:val="0"/>
      <w:marBottom w:val="0"/>
      <w:divBdr>
        <w:top w:val="none" w:sz="0" w:space="0" w:color="auto"/>
        <w:left w:val="none" w:sz="0" w:space="0" w:color="auto"/>
        <w:bottom w:val="none" w:sz="0" w:space="0" w:color="auto"/>
        <w:right w:val="none" w:sz="0" w:space="0" w:color="auto"/>
      </w:divBdr>
    </w:div>
    <w:div w:id="565072604">
      <w:bodyDiv w:val="1"/>
      <w:marLeft w:val="0"/>
      <w:marRight w:val="0"/>
      <w:marTop w:val="0"/>
      <w:marBottom w:val="0"/>
      <w:divBdr>
        <w:top w:val="none" w:sz="0" w:space="0" w:color="auto"/>
        <w:left w:val="none" w:sz="0" w:space="0" w:color="auto"/>
        <w:bottom w:val="none" w:sz="0" w:space="0" w:color="auto"/>
        <w:right w:val="none" w:sz="0" w:space="0" w:color="auto"/>
      </w:divBdr>
    </w:div>
    <w:div w:id="636836907">
      <w:bodyDiv w:val="1"/>
      <w:marLeft w:val="0"/>
      <w:marRight w:val="0"/>
      <w:marTop w:val="0"/>
      <w:marBottom w:val="0"/>
      <w:divBdr>
        <w:top w:val="none" w:sz="0" w:space="0" w:color="auto"/>
        <w:left w:val="none" w:sz="0" w:space="0" w:color="auto"/>
        <w:bottom w:val="none" w:sz="0" w:space="0" w:color="auto"/>
        <w:right w:val="none" w:sz="0" w:space="0" w:color="auto"/>
      </w:divBdr>
    </w:div>
    <w:div w:id="1036780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planalto.gov.br/ccivil_03/_Ato2019-2022/2021/Lei/L14210.htm" TargetMode="External"/><Relationship Id="rId18" Type="http://schemas.openxmlformats.org/officeDocument/2006/relationships/hyperlink" Target="http://www.planalto.gov.br/ccivil_03/_Ato2019-2022/2021/Lei/L14210.htm" TargetMode="External"/><Relationship Id="rId26" Type="http://schemas.openxmlformats.org/officeDocument/2006/relationships/hyperlink" Target="http://www.planalto.gov.br/ccivil_03/_Ato2019-2022/2021/Lei/L14210.htm" TargetMode="External"/><Relationship Id="rId39" Type="http://schemas.openxmlformats.org/officeDocument/2006/relationships/hyperlink" Target="http://www.planalto.gov.br/ccivil_03/_Ato2019-2022/2021/Lei/L14210.htm" TargetMode="External"/><Relationship Id="rId21" Type="http://schemas.openxmlformats.org/officeDocument/2006/relationships/hyperlink" Target="http://www.planalto.gov.br/ccivil_03/_Ato2019-2022/2021/Lei/L14210.htm" TargetMode="External"/><Relationship Id="rId34" Type="http://schemas.openxmlformats.org/officeDocument/2006/relationships/hyperlink" Target="http://www.planalto.gov.br/ccivil_03/_Ato2019-2022/2021/Lei/L14210.htm" TargetMode="External"/><Relationship Id="rId42" Type="http://schemas.openxmlformats.org/officeDocument/2006/relationships/hyperlink" Target="http://www.planalto.gov.br/ccivil_03/_Ato2004-2006/2006/Lei/L11417.htm" TargetMode="External"/><Relationship Id="rId47" Type="http://schemas.openxmlformats.org/officeDocument/2006/relationships/hyperlink" Target="http://www.planalto.gov.br/ccivil_03/_Ato2007-2010/2009/Msg/VEP-609-09.htm" TargetMode="External"/><Relationship Id="rId50" Type="http://schemas.openxmlformats.org/officeDocument/2006/relationships/hyperlink" Target="http://www.planalto.gov.br/ccivil_03/_Ato2007-2010/2009/Lei/L12008.htm" TargetMode="External"/><Relationship Id="rId55" Type="http://schemas.openxmlformats.org/officeDocument/2006/relationships/hyperlink" Target="http://www.planalto.gov.br/ccivil_03/_Ato2007-2010/2009/Lei/L12008.ht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www.planalto.gov.br/ccivil_03/_Ato2019-2022/2021/Lei/L14210.htm" TargetMode="External"/><Relationship Id="rId29" Type="http://schemas.openxmlformats.org/officeDocument/2006/relationships/hyperlink" Target="http://www.planalto.gov.br/ccivil_03/_Ato2019-2022/2021/Lei/L14210.htm" TargetMode="External"/><Relationship Id="rId11" Type="http://schemas.openxmlformats.org/officeDocument/2006/relationships/hyperlink" Target="http://www.planalto.gov.br/ccivil_03/_Ato2019-2022/2021/Lei/L14210.htm" TargetMode="External"/><Relationship Id="rId24" Type="http://schemas.openxmlformats.org/officeDocument/2006/relationships/hyperlink" Target="http://www.planalto.gov.br/ccivil_03/_Ato2019-2022/2021/Lei/L14210.htm" TargetMode="External"/><Relationship Id="rId32" Type="http://schemas.openxmlformats.org/officeDocument/2006/relationships/hyperlink" Target="http://www.planalto.gov.br/ccivil_03/_Ato2019-2022/2021/Lei/L14210.htm" TargetMode="External"/><Relationship Id="rId37" Type="http://schemas.openxmlformats.org/officeDocument/2006/relationships/hyperlink" Target="http://www.planalto.gov.br/ccivil_03/_Ato2019-2022/2021/Lei/L14210.htm" TargetMode="External"/><Relationship Id="rId40" Type="http://schemas.openxmlformats.org/officeDocument/2006/relationships/hyperlink" Target="http://www.planalto.gov.br/ccivil_03/_Ato2019-2022/2021/Lei/L14210.htm" TargetMode="External"/><Relationship Id="rId45" Type="http://schemas.openxmlformats.org/officeDocument/2006/relationships/hyperlink" Target="http://www.planalto.gov.br/ccivil_03/_Ato2007-2010/2009/Lei/L12008.htm" TargetMode="External"/><Relationship Id="rId53" Type="http://schemas.openxmlformats.org/officeDocument/2006/relationships/hyperlink" Target="http://www.planalto.gov.br/ccivil_03/_Ato2007-2010/2009/Lei/L12008.htm" TargetMode="Externa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hyperlink" Target="http://www.planalto.gov.br/ccivil_03/_Ato2019-2022/2021/Lei/L14210.htm" TargetMode="External"/><Relationship Id="rId4" Type="http://schemas.openxmlformats.org/officeDocument/2006/relationships/settings" Target="settings.xml"/><Relationship Id="rId9" Type="http://schemas.openxmlformats.org/officeDocument/2006/relationships/hyperlink" Target="https://www.conjur.com.br/2022-out-13/matheus-setti-intimacao-julgamento-final-pad" TargetMode="External"/><Relationship Id="rId14" Type="http://schemas.openxmlformats.org/officeDocument/2006/relationships/hyperlink" Target="http://www.planalto.gov.br/ccivil_03/_Ato2019-2022/2021/Lei/L14210.htm" TargetMode="External"/><Relationship Id="rId22" Type="http://schemas.openxmlformats.org/officeDocument/2006/relationships/hyperlink" Target="http://www.planalto.gov.br/ccivil_03/_Ato2019-2022/2021/Lei/L14210.htm" TargetMode="External"/><Relationship Id="rId27" Type="http://schemas.openxmlformats.org/officeDocument/2006/relationships/hyperlink" Target="http://www.planalto.gov.br/ccivil_03/_Ato2019-2022/2021/Lei/L14210.htm" TargetMode="External"/><Relationship Id="rId30" Type="http://schemas.openxmlformats.org/officeDocument/2006/relationships/hyperlink" Target="http://www.planalto.gov.br/ccivil_03/_Ato2019-2022/2021/Lei/L14210.htm" TargetMode="External"/><Relationship Id="rId35" Type="http://schemas.openxmlformats.org/officeDocument/2006/relationships/hyperlink" Target="http://www.planalto.gov.br/ccivil_03/_Ato2019-2022/2021/Lei/L14210.htm" TargetMode="External"/><Relationship Id="rId43" Type="http://schemas.openxmlformats.org/officeDocument/2006/relationships/hyperlink" Target="http://www.planalto.gov.br/ccivil_03/_Ato2004-2006/2006/Lei/L11417.htm" TargetMode="External"/><Relationship Id="rId48" Type="http://schemas.openxmlformats.org/officeDocument/2006/relationships/hyperlink" Target="http://www.planalto.gov.br/ccivil_03/_Ato2007-2010/2009/Lei/L12008.htm" TargetMode="External"/><Relationship Id="rId56" Type="http://schemas.openxmlformats.org/officeDocument/2006/relationships/hyperlink" Target="http://www.planalto.gov.br/ccivil_03/leis/1998-2000/RET/rlei-9784-99.pdf" TargetMode="External"/><Relationship Id="rId8" Type="http://schemas.openxmlformats.org/officeDocument/2006/relationships/hyperlink" Target="http://legislacao.planalto.gov.br/legisla/legislacao.nsf/Viw_Identificacao/lei%209.784-1999?OpenDocument" TargetMode="External"/><Relationship Id="rId51" Type="http://schemas.openxmlformats.org/officeDocument/2006/relationships/hyperlink" Target="http://www.planalto.gov.br/ccivil_03/_Ato2007-2010/2009/Lei/L12008.htm" TargetMode="External"/><Relationship Id="rId3" Type="http://schemas.openxmlformats.org/officeDocument/2006/relationships/styles" Target="styles.xml"/><Relationship Id="rId12" Type="http://schemas.openxmlformats.org/officeDocument/2006/relationships/hyperlink" Target="http://www.planalto.gov.br/ccivil_03/_Ato2019-2022/2021/Lei/L14210.htm" TargetMode="External"/><Relationship Id="rId17" Type="http://schemas.openxmlformats.org/officeDocument/2006/relationships/hyperlink" Target="http://www.planalto.gov.br/ccivil_03/_Ato2019-2022/2021/Lei/L14210.htm" TargetMode="External"/><Relationship Id="rId25" Type="http://schemas.openxmlformats.org/officeDocument/2006/relationships/hyperlink" Target="http://www.planalto.gov.br/ccivil_03/_Ato2019-2022/2021/Lei/L14210.htm" TargetMode="External"/><Relationship Id="rId33" Type="http://schemas.openxmlformats.org/officeDocument/2006/relationships/hyperlink" Target="http://www.planalto.gov.br/ccivil_03/_Ato2019-2022/2021/Lei/L14210.htm" TargetMode="External"/><Relationship Id="rId38" Type="http://schemas.openxmlformats.org/officeDocument/2006/relationships/hyperlink" Target="http://www.planalto.gov.br/ccivil_03/_Ato2019-2022/2021/Lei/L14210.htm" TargetMode="External"/><Relationship Id="rId46" Type="http://schemas.openxmlformats.org/officeDocument/2006/relationships/hyperlink" Target="http://www.planalto.gov.br/ccivil_03/_Ato2007-2010/2009/Lei/L12008.htm" TargetMode="External"/><Relationship Id="rId20" Type="http://schemas.openxmlformats.org/officeDocument/2006/relationships/hyperlink" Target="http://www.planalto.gov.br/ccivil_03/_Ato2019-2022/2021/Lei/L14210.htm" TargetMode="External"/><Relationship Id="rId41" Type="http://schemas.openxmlformats.org/officeDocument/2006/relationships/hyperlink" Target="http://www.planalto.gov.br/ccivil_03/_Ato2004-2006/2006/Lei/L11417.htm" TargetMode="External"/><Relationship Id="rId54" Type="http://schemas.openxmlformats.org/officeDocument/2006/relationships/hyperlink" Target="http://www.planalto.gov.br/ccivil_03/_Ato2007-2010/2009/Msg/VEP-609-09.ht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planalto.gov.br/ccivil_03/_Ato2019-2022/2021/Lei/L14210.htm" TargetMode="External"/><Relationship Id="rId23" Type="http://schemas.openxmlformats.org/officeDocument/2006/relationships/hyperlink" Target="http://www.planalto.gov.br/ccivil_03/_Ato2019-2022/2021/Lei/L14210.htm" TargetMode="External"/><Relationship Id="rId28" Type="http://schemas.openxmlformats.org/officeDocument/2006/relationships/hyperlink" Target="http://www.planalto.gov.br/ccivil_03/_Ato2019-2022/2021/Lei/L14210.htm" TargetMode="External"/><Relationship Id="rId36" Type="http://schemas.openxmlformats.org/officeDocument/2006/relationships/hyperlink" Target="http://www.planalto.gov.br/ccivil_03/_Ato2019-2022/2021/Lei/L14210.htm" TargetMode="External"/><Relationship Id="rId49" Type="http://schemas.openxmlformats.org/officeDocument/2006/relationships/hyperlink" Target="http://www.planalto.gov.br/ccivil_03/_Ato2007-2010/2009/Lei/L12008.htm" TargetMode="External"/><Relationship Id="rId57" Type="http://schemas.openxmlformats.org/officeDocument/2006/relationships/fontTable" Target="fontTable.xml"/><Relationship Id="rId10" Type="http://schemas.openxmlformats.org/officeDocument/2006/relationships/hyperlink" Target="http://www.planalto.gov.br/ccivil_03/_Ato2019-2022/2021/Lei/L14210.htm" TargetMode="External"/><Relationship Id="rId31" Type="http://schemas.openxmlformats.org/officeDocument/2006/relationships/hyperlink" Target="http://www.planalto.gov.br/ccivil_03/_Ato2019-2022/2021/Lei/L14210.htm" TargetMode="External"/><Relationship Id="rId44" Type="http://schemas.openxmlformats.org/officeDocument/2006/relationships/hyperlink" Target="http://www.planalto.gov.br/ccivil_03/_Ato2007-2010/2009/Lei/L12008.htm" TargetMode="External"/><Relationship Id="rId52" Type="http://schemas.openxmlformats.org/officeDocument/2006/relationships/hyperlink" Target="http://www.planalto.gov.br/ccivil_03/_Ato2007-2010/2009/Msg/VEP-609-09.htm"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www.ambito-juridico.com.br/site/index.php/?n_link=revista_artigos_leitura&amp;artigo_id=11710&amp;revista_caderno=4"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644AFC-7EFB-4755-B377-163A19D0C3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793</TotalTime>
  <Pages>45</Pages>
  <Words>31202</Words>
  <Characters>168491</Characters>
  <Application>Microsoft Office Word</Application>
  <DocSecurity>0</DocSecurity>
  <Lines>1404</Lines>
  <Paragraphs>398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199295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651</cp:revision>
  <dcterms:created xsi:type="dcterms:W3CDTF">2015-05-16T16:12:00Z</dcterms:created>
  <dcterms:modified xsi:type="dcterms:W3CDTF">2025-12-08T17:39:00Z</dcterms:modified>
</cp:coreProperties>
</file>