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EB09" w14:textId="71942E7A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</w:t>
      </w:r>
      <w:r w:rsidR="00C5195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10/10</w:t>
      </w:r>
      <w:r w:rsidR="00A7481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/2025</w:t>
      </w:r>
      <w:r w:rsidRPr="00F7162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</w:t>
      </w:r>
      <w:r w:rsidR="00C5195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; </w:t>
      </w:r>
      <w:r w:rsidR="00C5195C" w:rsidRPr="00C5195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Lei nº 15.225, de 30.9.2025</w:t>
      </w:r>
      <w:r w:rsidRPr="00F7162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)</w:t>
      </w:r>
    </w:p>
    <w:p w14:paraId="777EC4A0" w14:textId="2FA31A1F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F71621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11.346, DE 15 DE SETEMBRO DE 2006.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F71621" w:rsidRPr="00F71621" w14:paraId="36203EC8" w14:textId="77777777" w:rsidTr="00F71621">
        <w:trPr>
          <w:trHeight w:val="320"/>
          <w:tblCellSpacing w:w="0" w:type="dxa"/>
        </w:trPr>
        <w:tc>
          <w:tcPr>
            <w:tcW w:w="1417" w:type="pct"/>
            <w:vAlign w:val="center"/>
            <w:hideMark/>
          </w:tcPr>
          <w:p w14:paraId="554A3119" w14:textId="1928070C" w:rsidR="00F71621" w:rsidRPr="00F71621" w:rsidRDefault="00F71621" w:rsidP="00F7162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1A4A7968" w14:textId="77777777" w:rsidR="00F71621" w:rsidRPr="00F71621" w:rsidRDefault="00F71621" w:rsidP="00F7162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71621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Cria o Sistema Nacional de Segurança Alimentar e Nutricional – SISAN com vistas em assegurar o direito humano à alimentação adequada e dá outras providências.</w:t>
            </w:r>
          </w:p>
        </w:tc>
      </w:tr>
    </w:tbl>
    <w:p w14:paraId="0E155ABF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PRESIDENTE DA REPÚBLICA 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Faço saber que o Congresso Nacional decreta e eu sanciono a seguinte Lei:</w:t>
      </w:r>
    </w:p>
    <w:p w14:paraId="64470DED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CAPÍTULO I</w:t>
      </w:r>
    </w:p>
    <w:p w14:paraId="14EE3450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DISPOSIÇÕES GERAIS</w:t>
      </w:r>
    </w:p>
    <w:p w14:paraId="1159942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0" w:name="art1"/>
      <w:bookmarkEnd w:id="0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1º Esta Lei estabelece as definições, princípios, diretrizes, objetivos e composição do Sistema Nacional de Segurança Alimentar e Nutricional – SISAN, por meio do qual o poder público, com a participação da sociedade civil organizada, formulará e implementará políticas, planos, programas e ações com vistas em assegurar o direito humano à alimentação adequada.</w:t>
      </w:r>
    </w:p>
    <w:p w14:paraId="3495E474" w14:textId="47ED8315" w:rsidR="00F71621" w:rsidRPr="00737D86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" w:name="art2"/>
      <w:bookmarkEnd w:id="1"/>
      <w:r w:rsidRPr="00C6332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2º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</w:t>
      </w:r>
      <w:r w:rsidRPr="00C63328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alimentação adequada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é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direito fundamental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do ser humano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inerente à dignidade da pessoa humana e indispensável à realização dos direitos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consagrados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na Constituição Federal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devendo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poder público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adotar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as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políticas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ações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que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se façam necessárias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para promover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garantir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segurança alimentar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nutricional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da população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C63328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C63328" w:rsidRPr="00DF4C4C">
        <w:rPr>
          <w:rFonts w:ascii="Book Antiqua" w:hAnsi="Book Antiqua"/>
          <w:b/>
          <w:color w:val="FF0000"/>
          <w:sz w:val="16"/>
          <w:szCs w:val="16"/>
          <w:u w:val="single"/>
        </w:rPr>
        <w:t>(DPEES-2012)</w:t>
      </w:r>
      <w:r w:rsidR="0022296A" w:rsidRPr="00DF4C4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F4C4C">
        <w:rPr>
          <w:rFonts w:ascii="Book Antiqua" w:hAnsi="Book Antiqua"/>
          <w:b/>
          <w:color w:val="FF0000"/>
          <w:sz w:val="16"/>
          <w:szCs w:val="16"/>
          <w:u w:val="single"/>
        </w:rPr>
        <w:t>(DPU-2015)</w:t>
      </w:r>
      <w:r w:rsidR="00737D8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37D86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737D8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737D86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2296A" w14:paraId="47C48D7E" w14:textId="77777777" w:rsidTr="0022296A">
        <w:tc>
          <w:tcPr>
            <w:tcW w:w="8494" w:type="dxa"/>
            <w:shd w:val="clear" w:color="auto" w:fill="CCFFFF"/>
          </w:tcPr>
          <w:p w14:paraId="0E7C0B27" w14:textId="5F646F63" w:rsidR="0022296A" w:rsidRPr="0022296A" w:rsidRDefault="0022296A" w:rsidP="0022296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22296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DPU-2015-CESPE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22296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No tocante aos direitos e garantias fundamentais, julgue o próximo item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22296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CF, ao garantir o direito social à alimentação adequada, impõe que o poder público implemente políticas e ações que se façam necessárias para promover e garantir a segurança alimentar e nutricional da população.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2º, Lei 11346.</w:t>
            </w:r>
          </w:p>
        </w:tc>
      </w:tr>
    </w:tbl>
    <w:p w14:paraId="7569FDC5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1º A adoção dessas políticas e ações deverá levar em conta as dimensões ambientais, culturais, econômicas, regionais e sociais.</w:t>
      </w:r>
    </w:p>
    <w:p w14:paraId="7E396147" w14:textId="5A7C0A70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6332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 xml:space="preserve">§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2º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É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dever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do poder público respeitar, proteger, promover, prover, informar, monitorar, fiscalizar e avaliar a realização do direito humano à alimentação adequada, bem como garantir os mecanismos para sua exigibilidade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C63328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C63328" w:rsidRPr="00DF4C4C">
        <w:rPr>
          <w:rFonts w:ascii="Book Antiqua" w:hAnsi="Book Antiqua"/>
          <w:b/>
          <w:color w:val="FF0000"/>
          <w:sz w:val="16"/>
          <w:szCs w:val="16"/>
          <w:u w:val="single"/>
        </w:rPr>
        <w:t>(DPEES-2012)</w:t>
      </w:r>
    </w:p>
    <w:p w14:paraId="7A55E497" w14:textId="2DA99184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bookmarkStart w:id="2" w:name="art3"/>
      <w:bookmarkEnd w:id="2"/>
      <w:r w:rsidRPr="00D10256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3º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A 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segurança alimentar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nutricional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consiste na realização do direito de todos ao acesso regular e permanente a alimentos de qualidade, em quantidade suficiente, sem comprometer o acesso a outras necessidades essenciais, tendo como base práticas alimentares promotoras de saúde que respeitem a diversidade cultural e que sejam ambiental, cultural, econômica e socialmente sustentáveis</w:t>
      </w:r>
      <w:r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D10256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D10256" w:rsidRP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(DPEPR-2012)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4C4C" w14:paraId="0591093F" w14:textId="77777777" w:rsidTr="00D444C1">
        <w:tc>
          <w:tcPr>
            <w:tcW w:w="8494" w:type="dxa"/>
            <w:shd w:val="clear" w:color="auto" w:fill="CCFFFF"/>
          </w:tcPr>
          <w:p w14:paraId="4BDD584B" w14:textId="4BBF2D01" w:rsidR="00DF4C4C" w:rsidRPr="0022296A" w:rsidRDefault="00DF4C4C" w:rsidP="00D444C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22296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ERR-2021</w:t>
            </w:r>
            <w:r w:rsidRPr="0022296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-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FCC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DF4C4C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Conforme dispõe expressamente a Lei n° 11.346/06: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DF4C4C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segurança alimentar e nutricional consiste na realização do direito de todos ao acesso regular e permanente a alimentos de qualidade, em quantidade suficiente, sem comprometer o acesso a outras necessidades essenciais, tendo como base práticas alimentares promotoras de saúde que respeitem a diversidade cultural e que sejam ambiental, cultural, econômica e socialmente sustentáveis.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3º, Lei 11346.</w:t>
            </w:r>
          </w:p>
        </w:tc>
      </w:tr>
    </w:tbl>
    <w:p w14:paraId="4C2F622D" w14:textId="77777777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3" w:name="art4"/>
      <w:bookmarkEnd w:id="3"/>
      <w:r w:rsidRPr="00527402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4º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 segurança alimentar e nutricional abrange:</w:t>
      </w:r>
    </w:p>
    <w:p w14:paraId="44672C13" w14:textId="4F8A9A17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" w:name="art4i"/>
      <w:bookmarkStart w:id="5" w:name="art4i0"/>
      <w:bookmarkEnd w:id="4"/>
      <w:bookmarkEnd w:id="5"/>
      <w:r w:rsidRPr="00DF4C4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a ampliação das condições de acesso aos alimentos por meio da produção, em especial da agricultura tradicional e familiar, do processamento, da industrialização, da comercialização, incluindo-se os acordos internacionais, do abastecimento e da distribuição de alimentos, incluindo-se a água, bem como das medidas que mitiguem o risco de escassez de água potável, da geração de emprego e da redistribuição da renda</w:t>
      </w:r>
      <w:r w:rsidRPr="00DF4C4C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5" w:anchor="art1" w:history="1">
        <w:r w:rsidRPr="00DF4C4C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13.839, de 2019)</w:t>
        </w:r>
      </w:hyperlink>
      <w:r w:rsidR="00DF4C4C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4512B3B0" w14:textId="5EA53AA7" w:rsid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Arial"/>
          <w:b/>
          <w:bCs/>
          <w:color w:val="FF0000"/>
          <w:sz w:val="16"/>
          <w:szCs w:val="16"/>
        </w:rPr>
      </w:pPr>
      <w:bookmarkStart w:id="6" w:name="art4ii"/>
      <w:bookmarkEnd w:id="6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lastRenderedPageBreak/>
        <w:t xml:space="preserve">II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conservação da biodiversidade e a utilização sustentável dos recursos</w:t>
      </w:r>
      <w:r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;</w:t>
      </w:r>
      <w:r w:rsidR="00527402"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527402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(MPPR-2013)</w:t>
      </w:r>
      <w:r w:rsidR="00737D8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37D86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737D8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737D86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7D86" w14:paraId="74592FDA" w14:textId="77777777" w:rsidTr="00D30A41">
        <w:tc>
          <w:tcPr>
            <w:tcW w:w="8494" w:type="dxa"/>
            <w:shd w:val="clear" w:color="auto" w:fill="CCFFFF"/>
          </w:tcPr>
          <w:p w14:paraId="4374D697" w14:textId="03A1C5E4" w:rsidR="00737D86" w:rsidRPr="0022296A" w:rsidRDefault="00737D86" w:rsidP="00D30A4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MPSE-2022</w:t>
            </w:r>
            <w:r w:rsidRPr="0022296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737D8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respeito de assistência social, segurança alimentar e nutricional e população em situação de rua, assinale a opção correta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737D8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alimentação adequada é direito fundamental do ser humano, devendo o poder público adotar as políticas e ações que se façam necessárias para promover e garantir a segurança alimentar e nutricional da população, tais como a conservação da biodiversidade e a utilização sustentável dos recursos.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 e art. 4ª, II, Lei 11346.</w:t>
            </w:r>
          </w:p>
        </w:tc>
      </w:tr>
    </w:tbl>
    <w:p w14:paraId="79843828" w14:textId="23C1D8CD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7" w:name="art4iii"/>
      <w:bookmarkEnd w:id="7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III – a promoção da saúde, da nutrição e da alimentação da população, incluindo-se grupos populacionais específicos e populações em situação de vulnerabilidade social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;</w:t>
      </w:r>
      <w:r w:rsidR="00527402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27402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(MPPR-2013)</w:t>
      </w:r>
    </w:p>
    <w:p w14:paraId="606B52D6" w14:textId="109549DB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8" w:name="art4iv"/>
      <w:bookmarkEnd w:id="8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IV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garantia da qualidade biológica, sanitária, nutricional e tecnológica dos alimentos, bem como seu aproveitamento, estimulando práticas alimentares e estilos de vida saudáveis que respeitem a diversidade étnica e racial e cultural da população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;</w:t>
      </w:r>
      <w:r w:rsidR="00527402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27402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(MPPR-2013)</w:t>
      </w:r>
    </w:p>
    <w:p w14:paraId="1055C2C6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" w:name="art4v"/>
      <w:bookmarkEnd w:id="9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produção de conhecimento e o acesso à informação; e</w:t>
      </w:r>
    </w:p>
    <w:p w14:paraId="451DD00A" w14:textId="5CC7FD8C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bookmarkStart w:id="10" w:name="art4vi"/>
      <w:bookmarkEnd w:id="10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VI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implementação de políticas públicas e estratégias sustentáveis e participativas de produção, comercialização e consumo de alimentos, respeitando-se as múltiplas características culturais do País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527402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27402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(MPPR-2013)</w:t>
      </w:r>
    </w:p>
    <w:p w14:paraId="23C2EC9F" w14:textId="77777777" w:rsidR="00F71621" w:rsidRDefault="00F71621" w:rsidP="00F71621">
      <w:pPr>
        <w:spacing w:before="100" w:beforeAutospacing="1" w:after="100" w:afterAutospacing="1" w:line="240" w:lineRule="auto"/>
        <w:ind w:firstLine="525"/>
        <w:jc w:val="both"/>
      </w:pPr>
      <w:bookmarkStart w:id="11" w:name="art4vii"/>
      <w:bookmarkEnd w:id="11"/>
      <w:r w:rsidRPr="00F7162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 formação de estoques reguladores e estratégicos de alimentos</w:t>
      </w:r>
      <w:r w:rsidRPr="001B63B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6" w:anchor="art1" w:history="1">
        <w:r w:rsidRPr="001B63B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13.839, de 2019)</w:t>
        </w:r>
      </w:hyperlink>
    </w:p>
    <w:p w14:paraId="7E716B53" w14:textId="77777777" w:rsidR="00C5195C" w:rsidRPr="00C5195C" w:rsidRDefault="00C5195C" w:rsidP="00C5195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5195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1º As cestas básicas entregues no âmbito do </w:t>
      </w:r>
      <w:proofErr w:type="spellStart"/>
      <w:r w:rsidRPr="00C5195C">
        <w:rPr>
          <w:rFonts w:ascii="Book Antiqua" w:eastAsia="Times New Roman" w:hAnsi="Book Antiqua" w:cs="Arial"/>
          <w:sz w:val="19"/>
          <w:szCs w:val="19"/>
          <w:lang w:eastAsia="pt-BR"/>
        </w:rPr>
        <w:t>Sisan</w:t>
      </w:r>
      <w:proofErr w:type="spellEnd"/>
      <w:r w:rsidRPr="00C5195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deverão conter como item essencial o absorvente higiênico feminino, conforme as determinações previstas na lei que institui o Programa de Proteção e Promoção da Saúde Menstrual</w:t>
      </w:r>
      <w:r w:rsidRPr="00C5195C">
        <w:rPr>
          <w:rFonts w:ascii="Book Antiqua" w:eastAsia="Times New Roman" w:hAnsi="Book Antiqua" w:cs="Arial"/>
          <w:sz w:val="16"/>
          <w:szCs w:val="16"/>
          <w:lang w:eastAsia="pt-BR"/>
        </w:rPr>
        <w:t>.     </w:t>
      </w:r>
      <w:hyperlink r:id="rId7" w:anchor="art1" w:history="1">
        <w:r w:rsidRPr="00C5195C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15.225, de 2025)</w:t>
        </w:r>
      </w:hyperlink>
    </w:p>
    <w:p w14:paraId="602F50A0" w14:textId="6B937AC1" w:rsidR="00C5195C" w:rsidRPr="00C5195C" w:rsidRDefault="00C5195C" w:rsidP="00C5195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2" w:name="art4§2"/>
      <w:bookmarkEnd w:id="12"/>
      <w:r w:rsidRPr="00C5195C">
        <w:rPr>
          <w:rFonts w:ascii="Book Antiqua" w:eastAsia="Times New Roman" w:hAnsi="Book Antiqua" w:cs="Arial"/>
          <w:sz w:val="19"/>
          <w:szCs w:val="19"/>
          <w:lang w:eastAsia="pt-BR"/>
        </w:rPr>
        <w:t>§ 2º Para os fins de que trata o inciso I deste artigo, serão utilizados indicadores de segurança alimentar e nutricional aferidos com base em pesquisas oficiais realizadas pelo Instituto Brasileiro de Geografia e Estatística (IBGE) e em dados dos cadastros administrativos de políticas e programas sociais, sem prejuízo do uso complementar de outras fontes de informação, tais como o Índice de Desenvolvimento Humano (IDH) e o Índice de Desenvolvimento Humano Municipal (IDHM)</w:t>
      </w:r>
      <w:r w:rsidRPr="00C5195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hyperlink r:id="rId8" w:anchor="art1" w:history="1">
        <w:r w:rsidRPr="00C5195C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15.225, de 2025)</w:t>
        </w:r>
      </w:hyperlink>
    </w:p>
    <w:p w14:paraId="07FC5333" w14:textId="12EBFAFA" w:rsidR="00F71621" w:rsidRPr="001B63B8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3" w:name="art5"/>
      <w:bookmarkEnd w:id="13"/>
      <w:r w:rsidRPr="00F71621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 xml:space="preserve">Art.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5º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consecução do direito humano à alimentação adequada e da segurança alimentar e nutricional requer o respeito à soberania, que confere aos países a primazia de suas decisões sobre a produção e o consumo de alimentos.</w:t>
      </w:r>
      <w:r w:rsid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="00DF4C4C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</w:t>
      </w:r>
      <w:r w:rsid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6</w:t>
      </w:r>
      <w:r w:rsidR="00DF4C4C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1621" w14:paraId="28235177" w14:textId="77777777" w:rsidTr="00F71621">
        <w:tc>
          <w:tcPr>
            <w:tcW w:w="8494" w:type="dxa"/>
            <w:shd w:val="clear" w:color="auto" w:fill="CCFFFF"/>
          </w:tcPr>
          <w:p w14:paraId="4F206083" w14:textId="5D2DB0A0" w:rsidR="00F71621" w:rsidRPr="00F71621" w:rsidRDefault="00F71621" w:rsidP="00F7162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F71621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MPPR-2016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Assinale a alternativa correta: </w:t>
            </w:r>
            <w:r w:rsidRPr="00F71621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consecução do direito humano à alimentação adequada e da segurança alimentar e nutricional requer o respeito à soberania, que confere aos países a primazia de suas decisões sobre a produção e o consumo de alimentos.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5º, SISAN.</w:t>
            </w:r>
          </w:p>
        </w:tc>
      </w:tr>
    </w:tbl>
    <w:p w14:paraId="76109148" w14:textId="63C594FD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4" w:name="art6"/>
      <w:bookmarkEnd w:id="14"/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6º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Estado brasileiro </w:t>
      </w:r>
      <w:r w:rsidRPr="001B63B8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deve empenhar-se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na promoção de cooperação técnica com países estrangeiros, contribuindo assim para a realização do direito humano à alimentação adequada no plano internacional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1B63B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4A27B7A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CAPÍTULO II</w:t>
      </w:r>
    </w:p>
    <w:p w14:paraId="1867EF22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DO SISTEMA NACIONAL DE SEGURANÇA</w:t>
      </w:r>
    </w:p>
    <w:p w14:paraId="664DAFE9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ALIMENTAR E NUTRICIONAL</w:t>
      </w:r>
    </w:p>
    <w:p w14:paraId="4D625F33" w14:textId="45D9F21C" w:rsidR="00F71621" w:rsidRPr="00A7481F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5" w:name="art7"/>
      <w:bookmarkEnd w:id="15"/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7º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consecução do direito humano à alimentação adequada e da segurança alimentar e nutricional da população far-se-á por meio do SISAN, integrado por um conjunto de órgãos e entidades da União, dos Estados, do Distrito Federal e dos Municípios e pelas instituições privadas, 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lastRenderedPageBreak/>
        <w:t>com ou sem fins lucrativos, afetas à segurança alimentar e nutricional e que manifestem interesse em integrar o Sistema, respeitada a legislação aplicável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1B63B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A7481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7481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(DPESP-2023)</w:t>
      </w:r>
    </w:p>
    <w:p w14:paraId="51EB1466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1º A participação no SISAN de que trata este artigo deverá obedecer aos princípios e diretrizes do Sistema e será definida a partir de critérios estabelecidos pelo Conselho Nacional de Segurança Alimentar e Nutricional – CONSEA e pela Câmara Interministerial de Segurança Alimentar e Nutricional, a ser criada em ato do Poder Executivo Federal.</w:t>
      </w:r>
    </w:p>
    <w:p w14:paraId="427A63F9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2º Os órgãos responsáveis pela definição dos critérios de que trata o § 1º deste artigo poderão estabelecer requisitos distintos e específicos para os setores público e privado.</w:t>
      </w:r>
    </w:p>
    <w:p w14:paraId="6C5A15E8" w14:textId="7BE8AD9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3º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Os órgãos e entidades públicos ou privados que integram o SISAN o farão em caráter interdependente, assegurada a autonomia dos seus processos decisórios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1B63B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70745F0" w14:textId="77777777" w:rsid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4º O dever do poder público não exclui a responsabilidade das entidades da sociedade civil integrantes do SISAN.</w:t>
      </w:r>
    </w:p>
    <w:p w14:paraId="436DF327" w14:textId="58859456" w:rsidR="001977E2" w:rsidRPr="00F71621" w:rsidRDefault="001977E2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1977E2">
        <w:rPr>
          <w:rFonts w:ascii="Book Antiqua" w:eastAsia="Times New Roman" w:hAnsi="Book Antiqua" w:cs="Arial"/>
          <w:sz w:val="19"/>
          <w:szCs w:val="19"/>
          <w:lang w:eastAsia="pt-BR"/>
        </w:rPr>
        <w:t>§ 5º Como forma de garantir o direito humano à alimentação adequada, os critérios referidos no § 1º deste artigo serão determinados a partir de indicadores de segurança alimentar e nutricional aferidos com base em pesquisas oficiais realizadas pelo IBGE e em dados dos cadastros administrativos de políticas e programas sociais, sem prejuízo do uso complementar de outras fontes de informação, tais como o Índice de Desenvolvimento Humano (IDH) e o Índice de Desenvolvimento Humano Municipal (IDHM).   </w:t>
      </w:r>
      <w:r w:rsidRPr="001977E2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t>  </w:t>
      </w:r>
      <w:hyperlink r:id="rId9" w:anchor="art1" w:history="1">
        <w:r w:rsidRPr="001977E2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15.225, de 2025)</w:t>
        </w:r>
      </w:hyperlink>
    </w:p>
    <w:p w14:paraId="4D12EE50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6" w:name="art8"/>
      <w:bookmarkEnd w:id="16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8º O SISAN reger-se-á pelos seguintes princípios:</w:t>
      </w:r>
    </w:p>
    <w:p w14:paraId="6A4D630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– universalidade e </w:t>
      </w:r>
      <w:proofErr w:type="spell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eqüidade</w:t>
      </w:r>
      <w:proofErr w:type="spell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no acesso à alimentação adequada, sem qualquer espécie de discriminação;</w:t>
      </w:r>
    </w:p>
    <w:p w14:paraId="35DC057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preservação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 autonomia e respeito à dignidade das pessoas;</w:t>
      </w:r>
    </w:p>
    <w:p w14:paraId="54C97EFD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III – participação social na formulação, execução, acompanhamento, monitoramento e controle das políticas e dos planos de segurança alimentar e nutricional em todas as esferas de governo; e</w:t>
      </w:r>
    </w:p>
    <w:p w14:paraId="51199FED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transparência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dos programas, das ações e dos recursos públicos e privados e dos critérios para sua concessão.</w:t>
      </w:r>
    </w:p>
    <w:p w14:paraId="5F193624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7" w:name="art9"/>
      <w:bookmarkEnd w:id="17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9º O SISAN tem como base as seguintes diretrizes:</w:t>
      </w:r>
    </w:p>
    <w:p w14:paraId="653EE442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promoção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 intersetorialidade das políticas, programas e ações governamentais e não-governamentais;</w:t>
      </w:r>
    </w:p>
    <w:p w14:paraId="38C7A85F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descentralização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das ações e articulação, em regime de colaboração, entre as esferas de governo;</w:t>
      </w:r>
    </w:p>
    <w:p w14:paraId="5E9309A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III – monitoramento da situação alimentar e nutricional, visando a subsidiar o ciclo de gestão das políticas para a área nas diferentes esferas de governo;</w:t>
      </w:r>
    </w:p>
    <w:p w14:paraId="49E6D810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conjugação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 medidas diretas e imediatas de garantia de acesso à alimentação adequada, com ações que ampliem a capacidade de subsistência autônoma da população;</w:t>
      </w:r>
    </w:p>
    <w:p w14:paraId="37FBA9B7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articulação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entre orçamento e gestão; e</w:t>
      </w:r>
    </w:p>
    <w:p w14:paraId="4CAAAB65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estímulo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ao desenvolvimento de pesquisas e à capacitação de recursos humanos.</w:t>
      </w:r>
    </w:p>
    <w:p w14:paraId="4A7E1A55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8" w:name="art10"/>
      <w:bookmarkEnd w:id="18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10. O SISAN tem por objetivos formular e implementar políticas e planos de segurança alimentar e nutricional, estimular a integração dos esforços entre governo e sociedade civil, bem como 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promover o acompanhamento, o monitoramento e a avaliação da segurança alimentar e nutricional do País.</w:t>
      </w:r>
    </w:p>
    <w:p w14:paraId="62C50425" w14:textId="77777777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19" w:name="art11"/>
      <w:bookmarkEnd w:id="19"/>
      <w:r w:rsidRPr="00334A7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11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. Integram o SISAN:</w:t>
      </w:r>
    </w:p>
    <w:p w14:paraId="3B3CF468" w14:textId="0C564D1A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Conferência Nacional de Segurança Alimentar e Nutricional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instância responsável pela indicação ao CONSEA das diretrizes e prioridades da Política e do Plano Nacional de Segurança Alimentar, bem como pela avaliação do SISAN;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3C091D85" w14:textId="44A1D972" w:rsidR="00F71621" w:rsidRPr="001B63B8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0" w:name="art11ii"/>
      <w:bookmarkStart w:id="21" w:name="art11ii0"/>
      <w:bookmarkEnd w:id="20"/>
      <w:bookmarkEnd w:id="21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II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CONSEA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órgão de assessoramento imediato ao Presidente da República, responsável pelas seguintes atribuições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: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  <w:r w:rsidR="001B63B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4BE50EE" w14:textId="0AC93478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a) convocar a Conferência Nacional de Segurança Alimentar e Nutricional, com periodicidade 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não superior a 4 (quatro) anos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bem como definir seus parâmetros de composição, organização e funcionamento, por meio de regulamento próprio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;</w:t>
      </w:r>
      <w:r w:rsidR="001B63B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4339D97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b) propor ao Poder Executivo Federal, considerando as deliberações da Conferência Nacional de Segurança Alimentar e Nutricional, as diretrizes e prioridades da Política e do Plano Nacional de Segurança Alimentar e Nutricional, incluindo-se requisitos orçamentários para sua consecução;</w:t>
      </w:r>
    </w:p>
    <w:p w14:paraId="5B318F9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c) articular, acompanhar e monitorar, em regime de colaboração com os demais integrantes do Sistema, a implementação e a convergência de ações inerentes à Política e ao Plano Nacional de Segurança Alimentar e Nutricional;</w:t>
      </w:r>
    </w:p>
    <w:p w14:paraId="175F20C7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d) definir, em regime de colaboração com a Câmara Interministerial de Segurança Alimentar e Nutricional, os critérios e procedimentos de adesão ao SISAN;</w:t>
      </w:r>
    </w:p>
    <w:p w14:paraId="3779223F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e) instituir mecanismos permanentes de articulação com órgãos e entidades congêneres de segurança alimentar e nutricional nos Estados, no Distrito Federal e nos Municípios, com a finalidade de promover o diálogo e a convergência das ações que integram o SISAN;</w:t>
      </w:r>
    </w:p>
    <w:p w14:paraId="3D23AE5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f) mobilizar e apoiar entidades da sociedade civil na discussão e na implementação de ações públicas de segurança alimentar e nutricional;</w:t>
      </w:r>
    </w:p>
    <w:p w14:paraId="1CE334B1" w14:textId="5F72FCD8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2" w:name="art11iii"/>
      <w:bookmarkEnd w:id="22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III – a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Câmara Interministerial de Segurança Alimentar e Nutricional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integrada por Ministros de Estado e Secretários Especiais responsáveis pelas pastas afetas à consecução da segurança alimentar e nutricional, com as seguintes atribuições, dentre outras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: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536926E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a) elaborar, a partir das diretrizes emanadas do CONSEA, a Política e o Plano Nacional de Segurança Alimentar e Nutricional, indicando diretrizes, metas, fontes de recursos e instrumentos de acompanhamento, monitoramento e avaliação de sua implementação;</w:t>
      </w:r>
    </w:p>
    <w:p w14:paraId="0406DD3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b) coordenar a execução da Política e do Plano;</w:t>
      </w:r>
    </w:p>
    <w:p w14:paraId="16604FC9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c) articular as políticas e planos de suas congêneres estaduais e do Distrito Federal;</w:t>
      </w:r>
    </w:p>
    <w:p w14:paraId="07E1813A" w14:textId="0AC51564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3" w:name="art11iv"/>
      <w:bookmarkEnd w:id="23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IV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os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órgãos e entidades de segurança alimentar e nutricional da União, dos Estados, do Distrito Federal e dos Municípios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; e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7127522D" w14:textId="3186B418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4" w:name="art11v"/>
      <w:bookmarkEnd w:id="24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V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as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instituições privadas, com ou sem fins lucrativos, que manifestem interesse na adesão e que respeitem os critérios, princípios e diretrizes do SISAN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0C888CD3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5" w:name="art11§1"/>
      <w:bookmarkEnd w:id="25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1º A Conferência Nacional de Segurança Alimentar e Nutricional será precedida de conferências estaduais, distrital e municipais, que deverão ser convocadas e organizadas pelos órgãos e entidades congêneres nos Estados, no Distrito Federal e nos Municípios, nas quais serão escolhidos os delegados à Conferência Nacional.</w:t>
      </w:r>
    </w:p>
    <w:p w14:paraId="22861354" w14:textId="77777777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26" w:name="art11§5"/>
      <w:bookmarkStart w:id="27" w:name="art11§2"/>
      <w:bookmarkEnd w:id="26"/>
      <w:bookmarkEnd w:id="27"/>
      <w:r w:rsidRPr="00334A7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2º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CONSEA será composto a partir dos seguintes critérios:</w:t>
      </w:r>
    </w:p>
    <w:p w14:paraId="0CA04D65" w14:textId="00D1D318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lastRenderedPageBreak/>
        <w:t>I – 1/3 (um terço) de representantes governamentais constituído pelos Ministros de Estado e Secretários Especiais responsáveis pelas pastas afetas à consecução da segurança alimentar e nutricional</w:t>
      </w:r>
      <w:r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;</w:t>
      </w:r>
      <w:r w:rsidR="00334A7C"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334A7C" w:rsidRPr="00DF4C4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DF4C4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7CC5C0ED" w14:textId="54C522BC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bookmarkStart w:id="28" w:name="art11§2ii"/>
      <w:bookmarkEnd w:id="28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II – 2/3 (dois terços) de representantes da sociedade civil escolhidos a partir de critérios de indicação aprovados na Conferência Nacional de Segurança Alimentar e Nutricional; e</w:t>
      </w:r>
      <w:r w:rsidR="00334A7C"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="00334A7C" w:rsidRPr="00DF4C4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DF4C4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49874EDD" w14:textId="07BA751D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III – observadores, incluindo-se representantes dos conselhos de âmbito federal afins, de organismos internacionais e do Ministério Público Federal</w:t>
      </w:r>
      <w:r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334A7C"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334A7C" w:rsidRPr="00DF4C4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DF4C4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66E95D68" w14:textId="68684F6D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9" w:name="art11§3"/>
      <w:bookmarkEnd w:id="29"/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3º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CONSEA será presidido por um de seus integrantes, representante da sociedade civil, indicado pelo plenário do colegiado, na forma do regulamento, e designado pelo Presidente da República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21B158E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0" w:name="art11§4"/>
      <w:bookmarkEnd w:id="30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4º A atuação dos conselheiros, efetivos e suplentes, no CONSEA, será considerada serviço de relevante interesse público e não remunerada.</w:t>
      </w:r>
    </w:p>
    <w:p w14:paraId="2BACE5B2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CAPÍTULO III</w:t>
      </w:r>
    </w:p>
    <w:p w14:paraId="22F4AB97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DISPOSIÇÕES FINAIS E TRANSITÓRIAS</w:t>
      </w:r>
    </w:p>
    <w:p w14:paraId="1F67961A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1" w:name="art12"/>
      <w:bookmarkEnd w:id="31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12. Ficam mantidas as atuais designações dos membros do CONSEA com seus respectivos mandatos.</w:t>
      </w:r>
    </w:p>
    <w:p w14:paraId="63F6198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Parágrafo único. O CONSEA deverá, no prazo do mandato de seus atuais membros, definir a realização da próxima Conferência Nacional de Segurança Alimentar e Nutricional, a composição dos delegados, bem como os procedimentos para sua indicação, conforme o disposto no § 2º do art. 11 desta Lei.</w:t>
      </w:r>
    </w:p>
    <w:p w14:paraId="733EC8E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2" w:name="art13"/>
      <w:bookmarkEnd w:id="32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13. Esta Lei entra em vigor na data de sua publicação.</w:t>
      </w:r>
    </w:p>
    <w:p w14:paraId="4AAD4258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Brasília, 15 de setembro de 2006; 185º da Independência e 118º da República.</w:t>
      </w:r>
    </w:p>
    <w:p w14:paraId="73D7054E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LUIZ INÁCIO LULA DA SILVA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F71621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>Patrus Ananias</w:t>
      </w:r>
    </w:p>
    <w:p w14:paraId="1AF36B4A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18.9.2006.</w:t>
      </w:r>
    </w:p>
    <w:p w14:paraId="128B8A42" w14:textId="77777777" w:rsidR="00435A86" w:rsidRPr="00F71621" w:rsidRDefault="00435A86" w:rsidP="00F71621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435A86" w:rsidRPr="00F71621" w:rsidSect="001277FC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86"/>
    <w:rsid w:val="001277FC"/>
    <w:rsid w:val="001977E2"/>
    <w:rsid w:val="001B63B8"/>
    <w:rsid w:val="0022296A"/>
    <w:rsid w:val="00334A7C"/>
    <w:rsid w:val="00435A86"/>
    <w:rsid w:val="00527402"/>
    <w:rsid w:val="00665C67"/>
    <w:rsid w:val="00737D86"/>
    <w:rsid w:val="007B0797"/>
    <w:rsid w:val="0099303C"/>
    <w:rsid w:val="009E19AF"/>
    <w:rsid w:val="00A7481F"/>
    <w:rsid w:val="00A761E0"/>
    <w:rsid w:val="00C5195C"/>
    <w:rsid w:val="00C63328"/>
    <w:rsid w:val="00D10256"/>
    <w:rsid w:val="00DF4C4C"/>
    <w:rsid w:val="00F71621"/>
    <w:rsid w:val="00FC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D916"/>
  <w15:chartTrackingRefBased/>
  <w15:docId w15:val="{502D51C3-61CA-4572-86D0-4DD058E5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71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B63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6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23-2026/2025/Lei/L15225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23-2026/2025/Lei/L15225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9-2022/2019/Lei/L13839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planalto.gov.br/ccivil_03/_Ato2019-2022/2019/Lei/L13839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1.346-2006?OpenDocument" TargetMode="External"/><Relationship Id="rId9" Type="http://schemas.openxmlformats.org/officeDocument/2006/relationships/hyperlink" Target="https://www.planalto.gov.br/ccivil_03/_Ato2023-2026/2025/Lei/L1522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2337</Words>
  <Characters>12623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13</cp:revision>
  <dcterms:created xsi:type="dcterms:W3CDTF">2021-05-04T17:25:00Z</dcterms:created>
  <dcterms:modified xsi:type="dcterms:W3CDTF">2025-12-02T19:45:00Z</dcterms:modified>
</cp:coreProperties>
</file>