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C32D1" w14:textId="77777777" w:rsidR="000A0E6B" w:rsidRPr="003C61FB" w:rsidRDefault="00BB3BD4" w:rsidP="000A0E6B">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3C61FB">
        <w:rPr>
          <w:rFonts w:ascii="Book Antiqua" w:hAnsi="Book Antiqua"/>
          <w:b/>
          <w:sz w:val="19"/>
          <w:szCs w:val="19"/>
        </w:rPr>
        <w:t>AGÊNCIA NACIONAL DE ÁGUAS – “ANA” – Lei 9984/2000.</w:t>
      </w:r>
    </w:p>
    <w:p w14:paraId="0C963BC5" w14:textId="77777777" w:rsidR="000A0E6B" w:rsidRPr="003C61FB" w:rsidRDefault="000A0E6B" w:rsidP="000A0E6B">
      <w:pPr>
        <w:jc w:val="center"/>
        <w:rPr>
          <w:rFonts w:ascii="Book Antiqua" w:hAnsi="Book Antiqua" w:cs="Times New Roman"/>
          <w:b/>
          <w:sz w:val="19"/>
          <w:szCs w:val="19"/>
        </w:rPr>
      </w:pPr>
      <w:r w:rsidRPr="003C61FB">
        <w:rPr>
          <w:rFonts w:ascii="Book Antiqua" w:hAnsi="Book Antiqua" w:cs="Times New Roman"/>
          <w:b/>
          <w:sz w:val="19"/>
          <w:szCs w:val="19"/>
        </w:rPr>
        <w:t>MATERIAL COM QUESTÕES DE CONCURSO e ALGUMAS REFERÊNCIAS À SÚMULAS E JULGADOS DOS TRIBUNAIS SUPERIORES</w:t>
      </w:r>
    </w:p>
    <w:p w14:paraId="7A7F9EBF" w14:textId="77777777" w:rsidR="000A0E6B" w:rsidRPr="003C61FB" w:rsidRDefault="000A0E6B" w:rsidP="000A0E6B">
      <w:pPr>
        <w:jc w:val="center"/>
        <w:rPr>
          <w:rFonts w:ascii="Book Antiqua" w:hAnsi="Book Antiqua" w:cs="Times New Roman"/>
          <w:b/>
          <w:color w:val="FF0000"/>
          <w:sz w:val="19"/>
          <w:szCs w:val="19"/>
        </w:rPr>
      </w:pPr>
      <w:r w:rsidRPr="003C61F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0A0E6B" w:rsidRPr="00553982" w14:paraId="7DF838A5" w14:textId="77777777" w:rsidTr="003C61FB">
        <w:trPr>
          <w:trHeight w:val="3539"/>
        </w:trPr>
        <w:tc>
          <w:tcPr>
            <w:tcW w:w="8448" w:type="dxa"/>
            <w:shd w:val="clear" w:color="auto" w:fill="E7E6E6" w:themeFill="background2"/>
          </w:tcPr>
          <w:p w14:paraId="0CFA0FB5" w14:textId="4DF7E922" w:rsidR="000A0E6B" w:rsidRPr="00553982" w:rsidRDefault="000A0E6B" w:rsidP="000A0E6B">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legislativa</w:t>
            </w:r>
            <w:r w:rsidRPr="00553982">
              <w:rPr>
                <w:rFonts w:ascii="Book Antiqua" w:eastAsia="Times New Roman" w:hAnsi="Book Antiqua" w:cs="Times New Roman"/>
                <w:b/>
                <w:sz w:val="18"/>
                <w:szCs w:val="18"/>
                <w:lang w:eastAsia="pt-BR"/>
              </w:rPr>
              <w:t xml:space="preserve">: </w:t>
            </w:r>
            <w:r w:rsidR="006F5BCA">
              <w:rPr>
                <w:rFonts w:ascii="Book Antiqua" w:eastAsia="Times New Roman" w:hAnsi="Book Antiqua" w:cs="Times New Roman"/>
                <w:b/>
                <w:color w:val="FF0000"/>
                <w:sz w:val="18"/>
                <w:szCs w:val="18"/>
                <w:lang w:eastAsia="pt-BR"/>
              </w:rPr>
              <w:t>03</w:t>
            </w:r>
            <w:r w:rsidR="003C61FB">
              <w:rPr>
                <w:rFonts w:ascii="Book Antiqua" w:eastAsia="Times New Roman" w:hAnsi="Book Antiqua" w:cs="Times New Roman"/>
                <w:b/>
                <w:color w:val="FF0000"/>
                <w:sz w:val="18"/>
                <w:szCs w:val="18"/>
                <w:lang w:eastAsia="pt-BR"/>
              </w:rPr>
              <w:t>/07/2</w:t>
            </w:r>
            <w:r w:rsidR="006F5BCA">
              <w:rPr>
                <w:rFonts w:ascii="Book Antiqua" w:eastAsia="Times New Roman" w:hAnsi="Book Antiqua" w:cs="Times New Roman"/>
                <w:b/>
                <w:color w:val="FF0000"/>
                <w:sz w:val="18"/>
                <w:szCs w:val="18"/>
                <w:lang w:eastAsia="pt-BR"/>
              </w:rPr>
              <w:t>3</w:t>
            </w:r>
            <w:r w:rsidR="00553982">
              <w:rPr>
                <w:rFonts w:ascii="Book Antiqua" w:eastAsia="Times New Roman" w:hAnsi="Book Antiqua" w:cs="Times New Roman"/>
                <w:b/>
                <w:color w:val="FF0000"/>
                <w:sz w:val="18"/>
                <w:szCs w:val="18"/>
                <w:lang w:eastAsia="pt-BR"/>
              </w:rPr>
              <w:t xml:space="preserve"> -</w:t>
            </w:r>
            <w:r w:rsidR="00553982" w:rsidRPr="00D675C1">
              <w:rPr>
                <w:rFonts w:ascii="Book Antiqua" w:eastAsia="Times New Roman" w:hAnsi="Book Antiqua" w:cs="Times New Roman"/>
                <w:b/>
                <w:sz w:val="18"/>
                <w:szCs w:val="18"/>
                <w:lang w:eastAsia="pt-BR"/>
              </w:rPr>
              <w:t xml:space="preserve"> </w:t>
            </w:r>
            <w:r w:rsidR="00553982" w:rsidRPr="00D675C1">
              <w:rPr>
                <w:rFonts w:ascii="Book Antiqua" w:eastAsia="Times New Roman" w:hAnsi="Book Antiqua" w:cs="Times New Roman"/>
                <w:b/>
                <w:color w:val="FF0000"/>
                <w:sz w:val="18"/>
                <w:szCs w:val="18"/>
                <w:lang w:eastAsia="pt-BR"/>
              </w:rPr>
              <w:t>Lei nº 13.</w:t>
            </w:r>
            <w:r w:rsidR="00553982">
              <w:rPr>
                <w:rFonts w:ascii="Book Antiqua" w:eastAsia="Times New Roman" w:hAnsi="Book Antiqua" w:cs="Times New Roman"/>
                <w:b/>
                <w:color w:val="FF0000"/>
                <w:sz w:val="18"/>
                <w:szCs w:val="18"/>
                <w:lang w:eastAsia="pt-BR"/>
              </w:rPr>
              <w:t>848</w:t>
            </w:r>
            <w:r w:rsidR="00553982" w:rsidRPr="00D675C1">
              <w:rPr>
                <w:rFonts w:ascii="Book Antiqua" w:eastAsia="Times New Roman" w:hAnsi="Book Antiqua" w:cs="Times New Roman"/>
                <w:b/>
                <w:color w:val="FF0000"/>
                <w:sz w:val="18"/>
                <w:szCs w:val="18"/>
                <w:lang w:eastAsia="pt-BR"/>
              </w:rPr>
              <w:t>/201</w:t>
            </w:r>
            <w:r w:rsidR="00553982">
              <w:rPr>
                <w:rFonts w:ascii="Book Antiqua" w:eastAsia="Times New Roman" w:hAnsi="Book Antiqua" w:cs="Times New Roman"/>
                <w:b/>
                <w:color w:val="FF0000"/>
                <w:sz w:val="18"/>
                <w:szCs w:val="18"/>
                <w:lang w:eastAsia="pt-BR"/>
              </w:rPr>
              <w:t>9</w:t>
            </w:r>
            <w:r w:rsidR="003C61FB">
              <w:rPr>
                <w:rFonts w:ascii="Book Antiqua" w:eastAsia="Times New Roman" w:hAnsi="Book Antiqua" w:cs="Times New Roman"/>
                <w:b/>
                <w:color w:val="FF0000"/>
                <w:sz w:val="18"/>
                <w:szCs w:val="18"/>
                <w:lang w:eastAsia="pt-BR"/>
              </w:rPr>
              <w:t>; Lei 14.026/20</w:t>
            </w:r>
            <w:r w:rsidR="006F5BCA">
              <w:rPr>
                <w:rFonts w:ascii="Book Antiqua" w:eastAsia="Times New Roman" w:hAnsi="Book Antiqua" w:cs="Times New Roman"/>
                <w:b/>
                <w:color w:val="FF0000"/>
                <w:sz w:val="18"/>
                <w:szCs w:val="18"/>
                <w:lang w:eastAsia="pt-BR"/>
              </w:rPr>
              <w:t xml:space="preserve">; </w:t>
            </w:r>
            <w:r w:rsidR="006F5BCA" w:rsidRPr="006F5BCA">
              <w:rPr>
                <w:rFonts w:ascii="Book Antiqua" w:eastAsia="Times New Roman" w:hAnsi="Book Antiqua" w:cs="Times New Roman"/>
                <w:b/>
                <w:color w:val="FF0000"/>
                <w:sz w:val="18"/>
                <w:szCs w:val="18"/>
                <w:lang w:eastAsia="pt-BR"/>
              </w:rPr>
              <w:t>Lei nº 14.600</w:t>
            </w:r>
            <w:r w:rsidR="006F5BCA">
              <w:rPr>
                <w:rFonts w:ascii="Book Antiqua" w:eastAsia="Times New Roman" w:hAnsi="Book Antiqua" w:cs="Times New Roman"/>
                <w:b/>
                <w:color w:val="FF0000"/>
                <w:sz w:val="18"/>
                <w:szCs w:val="18"/>
                <w:lang w:eastAsia="pt-BR"/>
              </w:rPr>
              <w:t>/</w:t>
            </w:r>
            <w:r w:rsidR="006F5BCA" w:rsidRPr="006F5BCA">
              <w:rPr>
                <w:rFonts w:ascii="Book Antiqua" w:eastAsia="Times New Roman" w:hAnsi="Book Antiqua" w:cs="Times New Roman"/>
                <w:b/>
                <w:color w:val="FF0000"/>
                <w:sz w:val="18"/>
                <w:szCs w:val="18"/>
                <w:lang w:eastAsia="pt-BR"/>
              </w:rPr>
              <w:t>23</w:t>
            </w:r>
            <w:r w:rsidR="006F5BCA">
              <w:rPr>
                <w:rFonts w:ascii="Book Antiqua" w:eastAsia="Times New Roman" w:hAnsi="Book Antiqua" w:cs="Times New Roman"/>
                <w:b/>
                <w:color w:val="FF0000"/>
                <w:sz w:val="18"/>
                <w:szCs w:val="18"/>
                <w:lang w:eastAsia="pt-BR"/>
              </w:rPr>
              <w:t>;</w:t>
            </w:r>
          </w:p>
          <w:p w14:paraId="70395237" w14:textId="77777777" w:rsidR="000A0E6B" w:rsidRPr="00553982" w:rsidRDefault="000A0E6B" w:rsidP="000A0E6B">
            <w:pPr>
              <w:jc w:val="both"/>
              <w:rPr>
                <w:rFonts w:ascii="Book Antiqua" w:eastAsia="Times New Roman" w:hAnsi="Book Antiqua" w:cs="Times New Roman"/>
                <w:b/>
                <w:sz w:val="18"/>
                <w:szCs w:val="18"/>
                <w:lang w:eastAsia="pt-BR"/>
              </w:rPr>
            </w:pPr>
          </w:p>
          <w:p w14:paraId="62140269" w14:textId="00458D3C" w:rsidR="000A0E6B" w:rsidRPr="00553982" w:rsidRDefault="000A0E6B" w:rsidP="000A0E6B">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questões de concursos</w:t>
            </w:r>
            <w:r w:rsidRPr="00553982">
              <w:rPr>
                <w:rFonts w:ascii="Book Antiqua" w:eastAsia="Times New Roman" w:hAnsi="Book Antiqua" w:cs="Times New Roman"/>
                <w:b/>
                <w:sz w:val="18"/>
                <w:szCs w:val="18"/>
                <w:lang w:eastAsia="pt-BR"/>
              </w:rPr>
              <w:t xml:space="preserve">: </w:t>
            </w:r>
            <w:r w:rsidR="00933007">
              <w:rPr>
                <w:rFonts w:ascii="Book Antiqua" w:eastAsia="Times New Roman" w:hAnsi="Book Antiqua" w:cs="Times New Roman"/>
                <w:b/>
                <w:color w:val="FF0000"/>
                <w:sz w:val="18"/>
                <w:szCs w:val="18"/>
                <w:lang w:eastAsia="pt-BR"/>
              </w:rPr>
              <w:t>03/10/2024</w:t>
            </w:r>
            <w:r w:rsidR="007072BF">
              <w:rPr>
                <w:rFonts w:ascii="Book Antiqua" w:eastAsia="Times New Roman" w:hAnsi="Book Antiqua" w:cs="Times New Roman"/>
                <w:b/>
                <w:color w:val="FF0000"/>
                <w:sz w:val="18"/>
                <w:szCs w:val="18"/>
                <w:lang w:eastAsia="pt-BR"/>
              </w:rPr>
              <w:t>.</w:t>
            </w:r>
            <w:r w:rsidRPr="00553982">
              <w:rPr>
                <w:rFonts w:ascii="Book Antiqua" w:eastAsia="Times New Roman" w:hAnsi="Book Antiqua" w:cs="Times New Roman"/>
                <w:b/>
                <w:color w:val="FF0000"/>
                <w:sz w:val="18"/>
                <w:szCs w:val="18"/>
                <w:lang w:eastAsia="pt-BR"/>
              </w:rPr>
              <w:t xml:space="preserve"> </w:t>
            </w:r>
          </w:p>
          <w:p w14:paraId="34AD6EDB" w14:textId="77777777" w:rsidR="000A0E6B" w:rsidRPr="00553982" w:rsidRDefault="000A0E6B" w:rsidP="000A0E6B">
            <w:pPr>
              <w:jc w:val="both"/>
              <w:rPr>
                <w:rFonts w:ascii="Book Antiqua" w:eastAsia="Times New Roman" w:hAnsi="Book Antiqua" w:cs="Times New Roman"/>
                <w:b/>
                <w:sz w:val="18"/>
                <w:szCs w:val="18"/>
                <w:lang w:eastAsia="pt-BR"/>
              </w:rPr>
            </w:pPr>
          </w:p>
          <w:p w14:paraId="7C8292EF" w14:textId="77777777" w:rsidR="000A0E6B" w:rsidRPr="00553982" w:rsidRDefault="000A0E6B" w:rsidP="000A0E6B">
            <w:pPr>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53982">
              <w:rPr>
                <w:rFonts w:ascii="Book Antiqua" w:eastAsia="Times New Roman" w:hAnsi="Book Antiqua" w:cs="Times New Roman"/>
                <w:b/>
                <w:sz w:val="18"/>
                <w:szCs w:val="18"/>
                <w:lang w:eastAsia="pt-BR"/>
              </w:rPr>
              <w:t>:</w:t>
            </w:r>
          </w:p>
          <w:p w14:paraId="384BD0B0" w14:textId="77777777" w:rsidR="000A0E6B" w:rsidRPr="00553982" w:rsidRDefault="000A0E6B" w:rsidP="000A0E6B">
            <w:pPr>
              <w:numPr>
                <w:ilvl w:val="0"/>
                <w:numId w:val="2"/>
              </w:numPr>
              <w:contextualSpacing/>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0000"/>
                <w:sz w:val="18"/>
                <w:szCs w:val="18"/>
                <w:lang w:eastAsia="pt-BR"/>
              </w:rPr>
              <w:t>Cores utilizadas</w:t>
            </w:r>
            <w:r w:rsidRPr="00553982">
              <w:rPr>
                <w:rFonts w:ascii="Book Antiqua" w:eastAsia="Times New Roman" w:hAnsi="Book Antiqua" w:cs="Times New Roman"/>
                <w:b/>
                <w:sz w:val="18"/>
                <w:szCs w:val="18"/>
                <w:lang w:eastAsia="pt-BR"/>
              </w:rPr>
              <w:t>:</w:t>
            </w:r>
          </w:p>
          <w:p w14:paraId="4F91BF23" w14:textId="77777777" w:rsidR="000A0E6B" w:rsidRPr="00553982" w:rsidRDefault="000A0E6B" w:rsidP="000A0E6B">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green"/>
                <w:lang w:eastAsia="pt-BR"/>
              </w:rPr>
              <w:t>EM VERDE</w:t>
            </w:r>
            <w:r w:rsidRPr="00553982">
              <w:rPr>
                <w:rFonts w:ascii="Book Antiqua" w:eastAsia="Times New Roman" w:hAnsi="Book Antiqua" w:cs="Times New Roman"/>
                <w:sz w:val="18"/>
                <w:szCs w:val="18"/>
                <w:lang w:eastAsia="pt-BR"/>
              </w:rPr>
              <w:t>: destaque aos títulos, capítulos, bem como outras informações relevantes, etc.</w:t>
            </w:r>
          </w:p>
          <w:p w14:paraId="255E7B55" w14:textId="77777777" w:rsidR="000A0E6B" w:rsidRPr="00553982" w:rsidRDefault="000A0E6B" w:rsidP="000A0E6B">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magenta"/>
                <w:lang w:eastAsia="pt-BR"/>
              </w:rPr>
              <w:t>EM ROXO</w:t>
            </w:r>
            <w:r w:rsidRPr="00553982">
              <w:rPr>
                <w:rFonts w:ascii="Book Antiqua" w:eastAsia="Times New Roman" w:hAnsi="Book Antiqua" w:cs="Times New Roman"/>
                <w:sz w:val="18"/>
                <w:szCs w:val="18"/>
                <w:lang w:eastAsia="pt-BR"/>
              </w:rPr>
              <w:t>: artigos que já foram cobrados em provas de concurso.</w:t>
            </w:r>
          </w:p>
          <w:p w14:paraId="34AE28A6" w14:textId="77777777" w:rsidR="000A0E6B" w:rsidRPr="00553982" w:rsidRDefault="000A0E6B" w:rsidP="000A0E6B">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cyan"/>
                <w:lang w:eastAsia="pt-BR"/>
              </w:rPr>
              <w:t>EM AZUL</w:t>
            </w:r>
            <w:r w:rsidRPr="0055398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BB3BD4" w:rsidRPr="00553982">
              <w:rPr>
                <w:rFonts w:ascii="Book Antiqua" w:eastAsia="Times New Roman" w:hAnsi="Book Antiqua" w:cs="Times New Roman"/>
                <w:sz w:val="18"/>
                <w:szCs w:val="18"/>
                <w:lang w:eastAsia="pt-BR"/>
              </w:rPr>
              <w:t>na Lei 9984/2000</w:t>
            </w:r>
            <w:r w:rsidRPr="00553982">
              <w:rPr>
                <w:rFonts w:ascii="Book Antiqua" w:eastAsia="Times New Roman" w:hAnsi="Book Antiqua" w:cs="Times New Roman"/>
                <w:sz w:val="18"/>
                <w:szCs w:val="18"/>
                <w:lang w:eastAsia="pt-BR"/>
              </w:rPr>
              <w:t>).</w:t>
            </w:r>
          </w:p>
          <w:p w14:paraId="185A27B2" w14:textId="77777777" w:rsidR="000A0E6B" w:rsidRPr="00553982" w:rsidRDefault="000A0E6B" w:rsidP="000A0E6B">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yellow"/>
                <w:lang w:eastAsia="pt-BR"/>
              </w:rPr>
              <w:t>EM AMARELO</w:t>
            </w:r>
            <w:r w:rsidRPr="00553982">
              <w:rPr>
                <w:rFonts w:ascii="Book Antiqua" w:eastAsia="Times New Roman" w:hAnsi="Book Antiqua" w:cs="Times New Roman"/>
                <w:sz w:val="18"/>
                <w:szCs w:val="18"/>
                <w:lang w:eastAsia="pt-BR"/>
              </w:rPr>
              <w:t>: destaques importantes (ex.: critério pessoal)</w:t>
            </w:r>
          </w:p>
          <w:p w14:paraId="55B1A4C4" w14:textId="77777777" w:rsidR="000A0E6B" w:rsidRPr="00553982" w:rsidRDefault="000A0E6B" w:rsidP="000A0E6B">
            <w:pPr>
              <w:jc w:val="both"/>
              <w:rPr>
                <w:rFonts w:ascii="Book Antiqua" w:eastAsia="Times New Roman" w:hAnsi="Book Antiqua" w:cs="Times New Roman"/>
                <w:sz w:val="18"/>
                <w:szCs w:val="18"/>
                <w:lang w:eastAsia="pt-BR"/>
              </w:rPr>
            </w:pPr>
          </w:p>
          <w:p w14:paraId="1B0AC986" w14:textId="77777777" w:rsidR="000A0E6B" w:rsidRPr="00553982" w:rsidRDefault="000A0E6B" w:rsidP="000A0E6B">
            <w:pPr>
              <w:numPr>
                <w:ilvl w:val="0"/>
                <w:numId w:val="2"/>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color w:val="FF0000"/>
                <w:sz w:val="18"/>
                <w:szCs w:val="18"/>
                <w:lang w:eastAsia="pt-BR"/>
              </w:rPr>
              <w:t>Siglas utilizadas</w:t>
            </w:r>
            <w:r w:rsidRPr="00553982">
              <w:rPr>
                <w:rFonts w:ascii="Book Antiqua" w:eastAsia="Times New Roman" w:hAnsi="Book Antiqua" w:cs="Times New Roman"/>
                <w:sz w:val="18"/>
                <w:szCs w:val="18"/>
                <w:lang w:eastAsia="pt-BR"/>
              </w:rPr>
              <w:t>:</w:t>
            </w:r>
          </w:p>
          <w:p w14:paraId="07E1D6C0" w14:textId="77777777" w:rsidR="000A0E6B" w:rsidRPr="00553982" w:rsidRDefault="000A0E6B" w:rsidP="000A0E6B">
            <w:pPr>
              <w:numPr>
                <w:ilvl w:val="0"/>
                <w:numId w:val="3"/>
              </w:numPr>
              <w:contextualSpacing/>
              <w:jc w:val="both"/>
              <w:rPr>
                <w:rFonts w:ascii="Book Antiqua" w:eastAsia="Times New Roman" w:hAnsi="Book Antiqua" w:cs="Times New Roman"/>
                <w:sz w:val="20"/>
                <w:szCs w:val="20"/>
                <w:lang w:eastAsia="pt-BR"/>
              </w:rPr>
            </w:pPr>
            <w:r w:rsidRPr="00553982">
              <w:rPr>
                <w:rFonts w:ascii="Book Antiqua" w:eastAsia="Times New Roman" w:hAnsi="Book Antiqua" w:cs="Times New Roman"/>
                <w:b/>
                <w:sz w:val="18"/>
                <w:szCs w:val="18"/>
                <w:lang w:eastAsia="pt-BR"/>
              </w:rPr>
              <w:t>MP (concursos do Ministério Público); M ou TJMG (concursos da Magistratura); BL (base legal, etc.</w:t>
            </w:r>
          </w:p>
        </w:tc>
      </w:tr>
    </w:tbl>
    <w:p w14:paraId="36A21B49" w14:textId="77777777" w:rsidR="000649C6" w:rsidRPr="00553982" w:rsidRDefault="000649C6" w:rsidP="000649C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553982">
          <w:rPr>
            <w:rFonts w:ascii="Book Antiqua" w:eastAsia="Times New Roman" w:hAnsi="Book Antiqua" w:cs="Times New Roman"/>
            <w:b/>
            <w:bCs/>
            <w:color w:val="000080"/>
            <w:sz w:val="20"/>
            <w:szCs w:val="20"/>
            <w:u w:val="single"/>
            <w:lang w:eastAsia="pt-BR"/>
          </w:rPr>
          <w:t>LEI N</w:t>
        </w:r>
        <w:r w:rsidRPr="00553982">
          <w:rPr>
            <w:rFonts w:ascii="Book Antiqua" w:eastAsia="Times New Roman" w:hAnsi="Book Antiqua" w:cs="Times New Roman"/>
            <w:b/>
            <w:bCs/>
            <w:color w:val="000080"/>
            <w:sz w:val="20"/>
            <w:szCs w:val="20"/>
            <w:u w:val="single"/>
            <w:vertAlign w:val="superscript"/>
            <w:lang w:eastAsia="pt-BR"/>
          </w:rPr>
          <w:t>o</w:t>
        </w:r>
        <w:r w:rsidRPr="00553982">
          <w:rPr>
            <w:rFonts w:ascii="Book Antiqua" w:eastAsia="Times New Roman" w:hAnsi="Book Antiqua" w:cs="Times New Roman"/>
            <w:b/>
            <w:bCs/>
            <w:color w:val="000080"/>
            <w:sz w:val="20"/>
            <w:szCs w:val="20"/>
            <w:u w:val="single"/>
            <w:lang w:eastAsia="pt-BR"/>
          </w:rPr>
          <w:t xml:space="preserve"> 9.984, DE 17 DE JULHO DE 2000.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649C6" w:rsidRPr="00553982" w14:paraId="36A820F4" w14:textId="77777777" w:rsidTr="00553982">
        <w:trPr>
          <w:tblCellSpacing w:w="0" w:type="dxa"/>
        </w:trPr>
        <w:tc>
          <w:tcPr>
            <w:tcW w:w="1417" w:type="pct"/>
            <w:vAlign w:val="center"/>
            <w:hideMark/>
          </w:tcPr>
          <w:p w14:paraId="03FD976A" w14:textId="77777777" w:rsidR="000649C6" w:rsidRPr="00553982" w:rsidRDefault="000649C6" w:rsidP="000649C6">
            <w:pPr>
              <w:spacing w:before="100" w:beforeAutospacing="1" w:after="100" w:afterAutospacing="1" w:line="240" w:lineRule="auto"/>
              <w:rPr>
                <w:rFonts w:ascii="Book Antiqua" w:eastAsia="Times New Roman" w:hAnsi="Book Antiqua" w:cs="Times New Roman"/>
                <w:sz w:val="20"/>
                <w:szCs w:val="20"/>
                <w:lang w:eastAsia="pt-BR"/>
              </w:rPr>
            </w:pPr>
          </w:p>
        </w:tc>
        <w:tc>
          <w:tcPr>
            <w:tcW w:w="3583" w:type="pct"/>
            <w:vAlign w:val="center"/>
            <w:hideMark/>
          </w:tcPr>
          <w:p w14:paraId="32A67375" w14:textId="108F5E3C" w:rsidR="000649C6" w:rsidRPr="00553982" w:rsidRDefault="00553982" w:rsidP="00553982">
            <w:pPr>
              <w:spacing w:before="100" w:beforeAutospacing="1" w:after="100" w:afterAutospacing="1" w:line="240" w:lineRule="auto"/>
              <w:ind w:right="-2"/>
              <w:jc w:val="both"/>
              <w:rPr>
                <w:rFonts w:ascii="Book Antiqua" w:eastAsia="Times New Roman" w:hAnsi="Book Antiqua" w:cs="Times New Roman"/>
                <w:sz w:val="20"/>
                <w:szCs w:val="20"/>
                <w:lang w:eastAsia="pt-BR"/>
              </w:rPr>
            </w:pPr>
            <w:r w:rsidRPr="003C61FB">
              <w:rPr>
                <w:rFonts w:ascii="Book Antiqua" w:eastAsia="Times New Roman" w:hAnsi="Book Antiqua" w:cs="Times New Roman"/>
                <w:color w:val="800000"/>
                <w:sz w:val="18"/>
                <w:szCs w:val="18"/>
                <w:lang w:eastAsia="pt-BR"/>
              </w:rPr>
              <w:t>D</w:t>
            </w:r>
            <w:r w:rsidR="004828B7" w:rsidRPr="004828B7">
              <w:rPr>
                <w:rFonts w:ascii="Book Antiqua" w:eastAsia="Times New Roman" w:hAnsi="Book Antiqua" w:cs="Times New Roman"/>
                <w:color w:val="800000"/>
                <w:sz w:val="18"/>
                <w:szCs w:val="18"/>
                <w:lang w:eastAsia="pt-BR"/>
              </w:rPr>
              <w:t>ispõe sobre a criação da Agência Nacional de Águas e Saneamento Básico (ANA), entidade federal de implementação da Política Nacional de Recursos Hídricos, integrante do Sistema Nacional de Gerenciamento de Recursos Hídricos (</w:t>
            </w:r>
            <w:proofErr w:type="spellStart"/>
            <w:r w:rsidR="004828B7" w:rsidRPr="004828B7">
              <w:rPr>
                <w:rFonts w:ascii="Book Antiqua" w:eastAsia="Times New Roman" w:hAnsi="Book Antiqua" w:cs="Times New Roman"/>
                <w:color w:val="800000"/>
                <w:sz w:val="18"/>
                <w:szCs w:val="18"/>
                <w:lang w:eastAsia="pt-BR"/>
              </w:rPr>
              <w:t>Singreh</w:t>
            </w:r>
            <w:proofErr w:type="spellEnd"/>
            <w:r w:rsidR="004828B7" w:rsidRPr="004828B7">
              <w:rPr>
                <w:rFonts w:ascii="Book Antiqua" w:eastAsia="Times New Roman" w:hAnsi="Book Antiqua" w:cs="Times New Roman"/>
                <w:color w:val="800000"/>
                <w:sz w:val="18"/>
                <w:szCs w:val="18"/>
                <w:lang w:eastAsia="pt-BR"/>
              </w:rPr>
              <w:t>) e responsável pela instituição de normas de referência para a regulação dos serviços públicos de saneamento básico</w:t>
            </w:r>
            <w:r w:rsidR="004828B7" w:rsidRPr="00933007">
              <w:rPr>
                <w:rFonts w:ascii="Book Antiqua" w:eastAsia="Times New Roman" w:hAnsi="Book Antiqua" w:cs="Times New Roman"/>
                <w:color w:val="800000"/>
                <w:sz w:val="16"/>
                <w:szCs w:val="16"/>
                <w:lang w:eastAsia="pt-BR"/>
              </w:rPr>
              <w:t>.   </w:t>
            </w:r>
            <w:hyperlink r:id="rId6" w:anchor="art2" w:history="1">
              <w:r w:rsidR="004828B7" w:rsidRPr="00933007">
                <w:rPr>
                  <w:rStyle w:val="Hyperlink"/>
                  <w:rFonts w:ascii="Book Antiqua" w:eastAsia="Times New Roman" w:hAnsi="Book Antiqua" w:cs="Times New Roman"/>
                  <w:sz w:val="16"/>
                  <w:szCs w:val="16"/>
                  <w:lang w:eastAsia="pt-BR"/>
                </w:rPr>
                <w:t>(Redação dada pela Lei nº 14.026, de 2020)</w:t>
              </w:r>
            </w:hyperlink>
            <w:r w:rsidRPr="00933007">
              <w:rPr>
                <w:rFonts w:ascii="Book Antiqua" w:eastAsia="Times New Roman" w:hAnsi="Book Antiqua" w:cs="Times New Roman"/>
                <w:color w:val="800000"/>
                <w:sz w:val="16"/>
                <w:szCs w:val="16"/>
                <w:lang w:eastAsia="pt-BR"/>
              </w:rPr>
              <w:t>.</w:t>
            </w:r>
            <w:r w:rsidR="00C44814" w:rsidRPr="00933007">
              <w:rPr>
                <w:rFonts w:ascii="Book Antiqua" w:eastAsia="Times New Roman" w:hAnsi="Book Antiqua" w:cs="Times New Roman"/>
                <w:color w:val="800000"/>
                <w:sz w:val="16"/>
                <w:szCs w:val="16"/>
                <w:lang w:eastAsia="pt-BR"/>
              </w:rPr>
              <w:t xml:space="preserve"> </w:t>
            </w:r>
          </w:p>
        </w:tc>
      </w:tr>
    </w:tbl>
    <w:p w14:paraId="6B04F51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b/>
          <w:bCs/>
          <w:sz w:val="19"/>
          <w:szCs w:val="19"/>
          <w:lang w:eastAsia="pt-BR"/>
        </w:rPr>
        <w:t>O</w:t>
      </w:r>
      <w:r w:rsidRPr="003C61FB">
        <w:rPr>
          <w:rFonts w:ascii="Book Antiqua" w:eastAsia="Times New Roman" w:hAnsi="Book Antiqua" w:cs="Times New Roman"/>
          <w:sz w:val="19"/>
          <w:szCs w:val="19"/>
          <w:lang w:eastAsia="pt-BR"/>
        </w:rPr>
        <w:t xml:space="preserve"> </w:t>
      </w:r>
      <w:r w:rsidRPr="003C61FB">
        <w:rPr>
          <w:rFonts w:ascii="Book Antiqua" w:eastAsia="Times New Roman" w:hAnsi="Book Antiqua" w:cs="Times New Roman"/>
          <w:b/>
          <w:bCs/>
          <w:sz w:val="19"/>
          <w:szCs w:val="19"/>
          <w:lang w:eastAsia="pt-BR"/>
        </w:rPr>
        <w:t xml:space="preserve">VICE-PRESIDENTE DA REPÚBLICA </w:t>
      </w:r>
      <w:r w:rsidRPr="003C61FB">
        <w:rPr>
          <w:rFonts w:ascii="Book Antiqua" w:eastAsia="Times New Roman" w:hAnsi="Book Antiqua" w:cs="Times New Roman"/>
          <w:sz w:val="19"/>
          <w:szCs w:val="19"/>
          <w:lang w:eastAsia="pt-BR"/>
        </w:rPr>
        <w:t xml:space="preserve">no exercício do cargo de </w:t>
      </w:r>
      <w:r w:rsidRPr="003C61FB">
        <w:rPr>
          <w:rFonts w:ascii="Book Antiqua" w:eastAsia="Times New Roman" w:hAnsi="Book Antiqua" w:cs="Times New Roman"/>
          <w:b/>
          <w:bCs/>
          <w:sz w:val="19"/>
          <w:szCs w:val="19"/>
          <w:lang w:eastAsia="pt-BR"/>
        </w:rPr>
        <w:t xml:space="preserve">PRESIDENTE DA REPÚBLICA </w:t>
      </w:r>
      <w:r w:rsidRPr="003C61FB">
        <w:rPr>
          <w:rFonts w:ascii="Book Antiqua" w:eastAsia="Times New Roman" w:hAnsi="Book Antiqua" w:cs="Times New Roman"/>
          <w:sz w:val="19"/>
          <w:szCs w:val="19"/>
          <w:lang w:eastAsia="pt-BR"/>
        </w:rPr>
        <w:t>Faço saber que o Congresso Nacional decreta e eu sanciono a seguinte Lei:</w:t>
      </w:r>
    </w:p>
    <w:p w14:paraId="383CA737"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CAPÍTULO I</w:t>
      </w:r>
    </w:p>
    <w:p w14:paraId="09E7B3B0"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Dos Objetivos</w:t>
      </w:r>
    </w:p>
    <w:p w14:paraId="27ED0ACE" w14:textId="48F674D0" w:rsidR="004828B7" w:rsidRPr="00B32293" w:rsidRDefault="004828B7" w:rsidP="000649C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0" w:name="art1"/>
      <w:bookmarkStart w:id="1" w:name="art1."/>
      <w:bookmarkEnd w:id="0"/>
      <w:bookmarkEnd w:id="1"/>
      <w:r w:rsidRPr="004828B7">
        <w:rPr>
          <w:rFonts w:ascii="Book Antiqua" w:eastAsia="Times New Roman" w:hAnsi="Book Antiqua" w:cs="Times New Roman"/>
          <w:sz w:val="19"/>
          <w:szCs w:val="19"/>
          <w:lang w:eastAsia="pt-BR"/>
        </w:rPr>
        <w:t>Art. 1º Esta Lei cria a Agência Nacional de Águas e Saneamento Básico (ANA), entidade federal de implementação da Política Nacional de Recursos Hídricos, integrante do Sistema Nacional de Gerenciamento de Recursos Hídricos (</w:t>
      </w:r>
      <w:proofErr w:type="spellStart"/>
      <w:r w:rsidRPr="004828B7">
        <w:rPr>
          <w:rFonts w:ascii="Book Antiqua" w:eastAsia="Times New Roman" w:hAnsi="Book Antiqua" w:cs="Times New Roman"/>
          <w:sz w:val="19"/>
          <w:szCs w:val="19"/>
          <w:lang w:eastAsia="pt-BR"/>
        </w:rPr>
        <w:t>Singreh</w:t>
      </w:r>
      <w:proofErr w:type="spellEnd"/>
      <w:r w:rsidRPr="004828B7">
        <w:rPr>
          <w:rFonts w:ascii="Book Antiqua" w:eastAsia="Times New Roman" w:hAnsi="Book Antiqua" w:cs="Times New Roman"/>
          <w:sz w:val="19"/>
          <w:szCs w:val="19"/>
          <w:lang w:eastAsia="pt-BR"/>
        </w:rPr>
        <w:t>) e responsável pela instituição de normas de referência para a regulação dos serviços públicos de saneamento básico, e estabelece regras para sua atuação, sua estrutura administrativa e suas fontes de recursos</w:t>
      </w:r>
      <w:r w:rsidRPr="00933007">
        <w:rPr>
          <w:rFonts w:ascii="Book Antiqua" w:eastAsia="Times New Roman" w:hAnsi="Book Antiqua" w:cs="Times New Roman"/>
          <w:sz w:val="16"/>
          <w:szCs w:val="16"/>
          <w:lang w:eastAsia="pt-BR"/>
        </w:rPr>
        <w:t>.   </w:t>
      </w:r>
      <w:hyperlink r:id="rId7" w:anchor="art3" w:history="1">
        <w:r w:rsidRPr="00933007">
          <w:rPr>
            <w:rStyle w:val="Hyperlink"/>
            <w:rFonts w:ascii="Book Antiqua" w:eastAsia="Times New Roman" w:hAnsi="Book Antiqua" w:cs="Times New Roman"/>
            <w:sz w:val="16"/>
            <w:szCs w:val="16"/>
            <w:lang w:eastAsia="pt-BR"/>
          </w:rPr>
          <w:t>(Redação dada pela Lei nº 14.026, de 2020)</w:t>
        </w:r>
      </w:hyperlink>
    </w:p>
    <w:p w14:paraId="28BFFFD8"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CAPÍTULO II</w:t>
      </w:r>
    </w:p>
    <w:p w14:paraId="68C6D0BE"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Da Criação, Natureza Jurídica e Competências da</w:t>
      </w:r>
    </w:p>
    <w:p w14:paraId="2E42E99B"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Agência Nacional de Águas – ANA</w:t>
      </w:r>
    </w:p>
    <w:p w14:paraId="5808BE51"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2"/>
      <w:bookmarkEnd w:id="2"/>
      <w:r w:rsidRPr="003C61FB">
        <w:rPr>
          <w:rFonts w:ascii="Book Antiqua" w:eastAsia="Times New Roman" w:hAnsi="Book Antiqua" w:cs="Times New Roman"/>
          <w:sz w:val="19"/>
          <w:szCs w:val="19"/>
          <w:lang w:eastAsia="pt-BR"/>
        </w:rPr>
        <w:t>Art. 2</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Compete ao Conselho Nacional de Recursos Hídricos promover a articulação dos planejamentos nacional, regionais, estaduais e dos setores usuários elaborados pelas entidades que integram o Sistema Nacional de Gerenciamento de Recursos Hídricos e formular a Política Nacional de Recursos Hídricos, nos termos da </w:t>
      </w:r>
      <w:hyperlink r:id="rId8" w:history="1">
        <w:r w:rsidRPr="003C61FB">
          <w:rPr>
            <w:rFonts w:ascii="Book Antiqua" w:eastAsia="Times New Roman" w:hAnsi="Book Antiqua" w:cs="Times New Roman"/>
            <w:color w:val="0000FF"/>
            <w:sz w:val="19"/>
            <w:szCs w:val="19"/>
            <w:u w:val="single"/>
            <w:lang w:eastAsia="pt-BR"/>
          </w:rPr>
          <w:t>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9.433, de 8 de janeiro de 1997.</w:t>
        </w:r>
      </w:hyperlink>
    </w:p>
    <w:p w14:paraId="6B02CE61" w14:textId="4E342C40" w:rsidR="006F5BCA" w:rsidRPr="00933007" w:rsidRDefault="006F5BCA"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 w:name="art3"/>
      <w:bookmarkStart w:id="4" w:name="art3."/>
      <w:bookmarkEnd w:id="3"/>
      <w:bookmarkEnd w:id="4"/>
      <w:r w:rsidRPr="006F5BCA">
        <w:rPr>
          <w:rFonts w:ascii="Book Antiqua" w:eastAsia="Times New Roman" w:hAnsi="Book Antiqua" w:cs="Times New Roman"/>
          <w:sz w:val="19"/>
          <w:szCs w:val="19"/>
          <w:lang w:eastAsia="pt-BR"/>
        </w:rPr>
        <w:t xml:space="preserve">Art. 3º Fica criada a Agência Nacional de Águas e Saneamento Básico (ANA), autarquia sob regime especial, com autonomia administrativa e financeira, integrante do Sistema Nacional de Gerenciamento de Recursos Hídricos e vinculada ao Ministério da Integração e do Desenvolvimento Regional, com a finalidade de implementar, em sua esfera de atribuições, a Política Nacional de </w:t>
      </w:r>
      <w:r w:rsidRPr="006F5BCA">
        <w:rPr>
          <w:rFonts w:ascii="Book Antiqua" w:eastAsia="Times New Roman" w:hAnsi="Book Antiqua" w:cs="Times New Roman"/>
          <w:sz w:val="19"/>
          <w:szCs w:val="19"/>
          <w:lang w:eastAsia="pt-BR"/>
        </w:rPr>
        <w:lastRenderedPageBreak/>
        <w:t>Recursos Hídricos e de instituir normas de referência para a regulação dos serviços de saneamento básico</w:t>
      </w:r>
      <w:r w:rsidRPr="00933007">
        <w:rPr>
          <w:rFonts w:ascii="Book Antiqua" w:eastAsia="Times New Roman" w:hAnsi="Book Antiqua" w:cs="Times New Roman"/>
          <w:sz w:val="16"/>
          <w:szCs w:val="16"/>
          <w:lang w:eastAsia="pt-BR"/>
        </w:rPr>
        <w:t>.</w:t>
      </w:r>
      <w:r w:rsidR="00933007">
        <w:rPr>
          <w:rFonts w:ascii="Book Antiqua" w:eastAsia="Times New Roman" w:hAnsi="Book Antiqua" w:cs="Times New Roman"/>
          <w:sz w:val="16"/>
          <w:szCs w:val="16"/>
          <w:lang w:eastAsia="pt-BR"/>
        </w:rPr>
        <w:t xml:space="preserve"> </w:t>
      </w:r>
      <w:hyperlink r:id="rId9" w:anchor="art60" w:history="1">
        <w:r w:rsidRPr="00933007">
          <w:rPr>
            <w:rStyle w:val="Hyperlink"/>
            <w:rFonts w:ascii="Book Antiqua" w:eastAsia="Times New Roman" w:hAnsi="Book Antiqua" w:cs="Times New Roman"/>
            <w:sz w:val="16"/>
            <w:szCs w:val="16"/>
            <w:lang w:eastAsia="pt-BR"/>
          </w:rPr>
          <w:t>(Redação dada pela Lei nº 14.600, de 2023)</w:t>
        </w:r>
      </w:hyperlink>
    </w:p>
    <w:p w14:paraId="7FB38429"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Parágrafo único. A ANA terá sede e foro no Distrito Federal, podendo instalar unidades administrativas regionais.</w:t>
      </w:r>
    </w:p>
    <w:p w14:paraId="24E22756" w14:textId="11912DBA"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 w:name="art4"/>
      <w:bookmarkEnd w:id="5"/>
      <w:r w:rsidRPr="003C61FB">
        <w:rPr>
          <w:rFonts w:ascii="Book Antiqua" w:eastAsia="Times New Roman" w:hAnsi="Book Antiqua" w:cs="Times New Roman"/>
          <w:b/>
          <w:sz w:val="19"/>
          <w:szCs w:val="19"/>
          <w:highlight w:val="magenta"/>
          <w:lang w:eastAsia="pt-BR"/>
        </w:rPr>
        <w:t>Art. 4</w:t>
      </w:r>
      <w:r w:rsidRPr="003C61FB">
        <w:rPr>
          <w:rFonts w:ascii="Book Antiqua" w:eastAsia="Times New Roman" w:hAnsi="Book Antiqua" w:cs="Times New Roman"/>
          <w:b/>
          <w:sz w:val="19"/>
          <w:szCs w:val="19"/>
          <w:highlight w:val="magenta"/>
          <w:u w:val="single"/>
          <w:vertAlign w:val="superscript"/>
          <w:lang w:eastAsia="pt-BR"/>
        </w:rPr>
        <w:t>o</w:t>
      </w:r>
      <w:r w:rsidRPr="003C61FB">
        <w:rPr>
          <w:rFonts w:ascii="Book Antiqua" w:eastAsia="Times New Roman" w:hAnsi="Book Antiqua" w:cs="Times New Roman"/>
          <w:sz w:val="19"/>
          <w:szCs w:val="19"/>
          <w:lang w:eastAsia="pt-BR"/>
        </w:rPr>
        <w:t xml:space="preserve"> </w:t>
      </w:r>
      <w:r w:rsidRPr="003C61FB">
        <w:rPr>
          <w:rFonts w:ascii="Book Antiqua" w:eastAsia="Times New Roman" w:hAnsi="Book Antiqua" w:cs="Times New Roman"/>
          <w:b/>
          <w:sz w:val="19"/>
          <w:szCs w:val="19"/>
          <w:lang w:eastAsia="pt-BR"/>
        </w:rPr>
        <w:t xml:space="preserve">A </w:t>
      </w:r>
      <w:r w:rsidRPr="00AC41C8">
        <w:rPr>
          <w:rFonts w:ascii="Book Antiqua" w:eastAsia="Times New Roman" w:hAnsi="Book Antiqua" w:cs="Times New Roman"/>
          <w:b/>
          <w:sz w:val="19"/>
          <w:szCs w:val="19"/>
          <w:highlight w:val="cyan"/>
          <w:lang w:eastAsia="pt-BR"/>
        </w:rPr>
        <w:t>atuação da</w:t>
      </w:r>
      <w:r w:rsidRPr="003C61FB">
        <w:rPr>
          <w:rFonts w:ascii="Book Antiqua" w:eastAsia="Times New Roman" w:hAnsi="Book Antiqua" w:cs="Times New Roman"/>
          <w:b/>
          <w:sz w:val="19"/>
          <w:szCs w:val="19"/>
          <w:lang w:eastAsia="pt-BR"/>
        </w:rPr>
        <w:t xml:space="preserve"> </w:t>
      </w:r>
      <w:r w:rsidRPr="00AC41C8">
        <w:rPr>
          <w:rFonts w:ascii="Book Antiqua" w:eastAsia="Times New Roman" w:hAnsi="Book Antiqua" w:cs="Times New Roman"/>
          <w:b/>
          <w:sz w:val="19"/>
          <w:szCs w:val="19"/>
          <w:shd w:val="clear" w:color="auto" w:fill="F7CAAC" w:themeFill="accent2" w:themeFillTint="66"/>
          <w:lang w:eastAsia="pt-BR"/>
        </w:rPr>
        <w:t>ANA</w:t>
      </w:r>
      <w:r w:rsidRPr="003C61FB">
        <w:rPr>
          <w:rFonts w:ascii="Book Antiqua" w:eastAsia="Times New Roman" w:hAnsi="Book Antiqua" w:cs="Times New Roman"/>
          <w:b/>
          <w:sz w:val="19"/>
          <w:szCs w:val="19"/>
          <w:lang w:eastAsia="pt-BR"/>
        </w:rPr>
        <w:t xml:space="preserve"> obedecerá aos fundamentos, objetivos, diretrizes e instrumentos da Política Nacional de Recursos Hídricos e será desenvolvida em articulação com órgãos e entidades públicas e privadas integrantes do Sistema Nacional de Gerenciamento de Recursos Hídricos, </w:t>
      </w:r>
      <w:r w:rsidRPr="003C61FB">
        <w:rPr>
          <w:rFonts w:ascii="Book Antiqua" w:eastAsia="Times New Roman" w:hAnsi="Book Antiqua" w:cs="Times New Roman"/>
          <w:b/>
          <w:caps/>
          <w:sz w:val="19"/>
          <w:szCs w:val="19"/>
          <w:highlight w:val="green"/>
          <w:lang w:eastAsia="pt-BR"/>
        </w:rPr>
        <w:t>cabendo-lhe</w:t>
      </w:r>
      <w:r w:rsidRPr="00933007">
        <w:rPr>
          <w:rFonts w:ascii="Book Antiqua" w:eastAsia="Times New Roman" w:hAnsi="Book Antiqua" w:cs="Times New Roman"/>
          <w:sz w:val="16"/>
          <w:szCs w:val="16"/>
          <w:lang w:eastAsia="pt-BR"/>
        </w:rPr>
        <w:t>:</w:t>
      </w:r>
      <w:r w:rsidR="00AC41C8" w:rsidRPr="00933007">
        <w:rPr>
          <w:rFonts w:ascii="Book Antiqua" w:eastAsia="Times New Roman" w:hAnsi="Book Antiqua" w:cs="Times New Roman"/>
          <w:sz w:val="16"/>
          <w:szCs w:val="16"/>
          <w:lang w:eastAsia="pt-BR"/>
        </w:rPr>
        <w:t xml:space="preserve"> </w:t>
      </w:r>
      <w:r w:rsidR="00AC41C8" w:rsidRPr="00933007">
        <w:rPr>
          <w:rFonts w:ascii="Book Antiqua" w:eastAsia="Times New Roman" w:hAnsi="Book Antiqua" w:cs="Times New Roman"/>
          <w:b/>
          <w:color w:val="FF0000"/>
          <w:sz w:val="16"/>
          <w:szCs w:val="16"/>
          <w:u w:val="single"/>
          <w:lang w:eastAsia="pt-BR"/>
        </w:rPr>
        <w:t>(TRF4-2014)</w:t>
      </w:r>
      <w:r w:rsidR="00AC41C8" w:rsidRPr="00933007">
        <w:rPr>
          <w:rFonts w:ascii="Book Antiqua" w:eastAsia="Times New Roman" w:hAnsi="Book Antiqua" w:cs="Times New Roman"/>
          <w:b/>
          <w:color w:val="FF0000"/>
          <w:sz w:val="16"/>
          <w:szCs w:val="16"/>
          <w:lang w:eastAsia="pt-BR"/>
        </w:rPr>
        <w:t xml:space="preserve"> </w:t>
      </w:r>
      <w:r w:rsidR="00AC41C8" w:rsidRPr="00933007">
        <w:rPr>
          <w:rFonts w:ascii="Book Antiqua" w:eastAsia="Times New Roman" w:hAnsi="Book Antiqua" w:cs="Times New Roman"/>
          <w:b/>
          <w:color w:val="FF0000"/>
          <w:sz w:val="16"/>
          <w:szCs w:val="16"/>
          <w:u w:val="single"/>
          <w:lang w:eastAsia="pt-BR"/>
        </w:rPr>
        <w:t>(TJAM-2016)</w:t>
      </w:r>
      <w:r w:rsidRPr="00933007">
        <w:rPr>
          <w:rFonts w:ascii="Book Antiqua" w:eastAsia="Times New Roman" w:hAnsi="Book Antiqua" w:cs="Times New Roman"/>
          <w:sz w:val="16"/>
          <w:szCs w:val="16"/>
          <w:lang w:eastAsia="pt-BR"/>
        </w:rPr>
        <w:t> </w:t>
      </w:r>
      <w:r w:rsidR="00AC41C8" w:rsidRPr="00933007">
        <w:rPr>
          <w:rFonts w:ascii="Book Antiqua" w:eastAsia="Times New Roman" w:hAnsi="Book Antiqua" w:cs="Times New Roman"/>
          <w:b/>
          <w:color w:val="FF0000"/>
          <w:sz w:val="16"/>
          <w:szCs w:val="16"/>
          <w:u w:val="single"/>
          <w:lang w:eastAsia="pt-BR"/>
        </w:rPr>
        <w:t>(TRF5-2013/2017)</w:t>
      </w:r>
    </w:p>
    <w:p w14:paraId="130BCD43"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supervisionar, controlar</w:t>
      </w:r>
      <w:proofErr w:type="gramEnd"/>
      <w:r w:rsidRPr="003C61FB">
        <w:rPr>
          <w:rFonts w:ascii="Book Antiqua" w:eastAsia="Times New Roman" w:hAnsi="Book Antiqua" w:cs="Times New Roman"/>
          <w:sz w:val="19"/>
          <w:szCs w:val="19"/>
          <w:lang w:eastAsia="pt-BR"/>
        </w:rPr>
        <w:t xml:space="preserve"> e avaliar as ações e atividades decorrentes do cumprimento da legislação federal pertinente aos recursos hídricos;</w:t>
      </w:r>
    </w:p>
    <w:p w14:paraId="46CE2D99"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II – </w:t>
      </w:r>
      <w:proofErr w:type="gramStart"/>
      <w:r w:rsidRPr="003C61FB">
        <w:rPr>
          <w:rFonts w:ascii="Book Antiqua" w:eastAsia="Times New Roman" w:hAnsi="Book Antiqua" w:cs="Times New Roman"/>
          <w:sz w:val="19"/>
          <w:szCs w:val="19"/>
          <w:lang w:eastAsia="pt-BR"/>
        </w:rPr>
        <w:t>disciplinar</w:t>
      </w:r>
      <w:proofErr w:type="gramEnd"/>
      <w:r w:rsidRPr="003C61FB">
        <w:rPr>
          <w:rFonts w:ascii="Book Antiqua" w:eastAsia="Times New Roman" w:hAnsi="Book Antiqua" w:cs="Times New Roman"/>
          <w:sz w:val="19"/>
          <w:szCs w:val="19"/>
          <w:lang w:eastAsia="pt-BR"/>
        </w:rPr>
        <w:t>, em caráter normativo, a implementação, a operacionalização, o controle e a avaliação dos instrumentos da Política Nacional de Recursos Hídricos;</w:t>
      </w:r>
    </w:p>
    <w:p w14:paraId="6EB83181" w14:textId="77777777"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xml:space="preserve">III – </w:t>
      </w:r>
      <w:hyperlink r:id="rId10" w:history="1">
        <w:r w:rsidRPr="00933007">
          <w:rPr>
            <w:rFonts w:ascii="Book Antiqua" w:eastAsia="Times New Roman" w:hAnsi="Book Antiqua" w:cs="Times New Roman"/>
            <w:color w:val="0000FF"/>
            <w:sz w:val="16"/>
            <w:szCs w:val="16"/>
            <w:u w:val="single"/>
            <w:lang w:eastAsia="pt-BR"/>
          </w:rPr>
          <w:t>(VETADO)</w:t>
        </w:r>
      </w:hyperlink>
    </w:p>
    <w:p w14:paraId="2B50036C" w14:textId="29FE719B"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 xml:space="preserve">IV – </w:t>
      </w:r>
      <w:r w:rsidRPr="00D32065">
        <w:rPr>
          <w:rFonts w:ascii="Book Antiqua" w:eastAsia="Times New Roman" w:hAnsi="Book Antiqua" w:cs="Times New Roman"/>
          <w:b/>
          <w:bCs/>
          <w:caps/>
          <w:sz w:val="19"/>
          <w:szCs w:val="19"/>
          <w:highlight w:val="green"/>
          <w:lang w:eastAsia="pt-BR"/>
        </w:rPr>
        <w:t>outorgar</w:t>
      </w:r>
      <w:r w:rsidRPr="003C61FB">
        <w:rPr>
          <w:rFonts w:ascii="Book Antiqua" w:eastAsia="Times New Roman" w:hAnsi="Book Antiqua" w:cs="Times New Roman"/>
          <w:sz w:val="19"/>
          <w:szCs w:val="19"/>
          <w:lang w:eastAsia="pt-BR"/>
        </w:rPr>
        <w:t xml:space="preserve">, </w:t>
      </w:r>
      <w:r w:rsidRPr="00D32065">
        <w:rPr>
          <w:rFonts w:ascii="Book Antiqua" w:eastAsia="Times New Roman" w:hAnsi="Book Antiqua" w:cs="Times New Roman"/>
          <w:b/>
          <w:bCs/>
          <w:sz w:val="19"/>
          <w:szCs w:val="19"/>
          <w:highlight w:val="yellow"/>
          <w:lang w:eastAsia="pt-BR"/>
        </w:rPr>
        <w:t>por intermédio</w:t>
      </w:r>
      <w:r w:rsidRPr="00D32065">
        <w:rPr>
          <w:rFonts w:ascii="Book Antiqua" w:eastAsia="Times New Roman" w:hAnsi="Book Antiqua" w:cs="Times New Roman"/>
          <w:b/>
          <w:bCs/>
          <w:sz w:val="19"/>
          <w:szCs w:val="19"/>
          <w:lang w:eastAsia="pt-BR"/>
        </w:rPr>
        <w:t xml:space="preserve"> </w:t>
      </w:r>
      <w:r w:rsidRPr="00D32065">
        <w:rPr>
          <w:rFonts w:ascii="Book Antiqua" w:eastAsia="Times New Roman" w:hAnsi="Book Antiqua" w:cs="Times New Roman"/>
          <w:b/>
          <w:bCs/>
          <w:sz w:val="19"/>
          <w:szCs w:val="19"/>
          <w:highlight w:val="cyan"/>
          <w:lang w:eastAsia="pt-BR"/>
        </w:rPr>
        <w:t>de autorização</w:t>
      </w:r>
      <w:r w:rsidRPr="003C61FB">
        <w:rPr>
          <w:rFonts w:ascii="Book Antiqua" w:eastAsia="Times New Roman" w:hAnsi="Book Antiqua" w:cs="Times New Roman"/>
          <w:sz w:val="19"/>
          <w:szCs w:val="19"/>
          <w:lang w:eastAsia="pt-BR"/>
        </w:rPr>
        <w:t xml:space="preserve">, o </w:t>
      </w:r>
      <w:r w:rsidRPr="00D32065">
        <w:rPr>
          <w:rFonts w:ascii="Book Antiqua" w:eastAsia="Times New Roman" w:hAnsi="Book Antiqua" w:cs="Times New Roman"/>
          <w:b/>
          <w:bCs/>
          <w:sz w:val="19"/>
          <w:szCs w:val="19"/>
          <w:highlight w:val="yellow"/>
          <w:lang w:eastAsia="pt-BR"/>
        </w:rPr>
        <w:t>direito de uso de recursos hídricos</w:t>
      </w:r>
      <w:r w:rsidRPr="003C61FB">
        <w:rPr>
          <w:rFonts w:ascii="Book Antiqua" w:eastAsia="Times New Roman" w:hAnsi="Book Antiqua" w:cs="Times New Roman"/>
          <w:sz w:val="19"/>
          <w:szCs w:val="19"/>
          <w:lang w:eastAsia="pt-BR"/>
        </w:rPr>
        <w:t xml:space="preserve"> </w:t>
      </w:r>
      <w:r w:rsidRPr="00D32065">
        <w:rPr>
          <w:rFonts w:ascii="Book Antiqua" w:eastAsia="Times New Roman" w:hAnsi="Book Antiqua" w:cs="Times New Roman"/>
          <w:b/>
          <w:bCs/>
          <w:sz w:val="19"/>
          <w:szCs w:val="19"/>
          <w:highlight w:val="cyan"/>
          <w:lang w:eastAsia="pt-BR"/>
        </w:rPr>
        <w:t>em corpos de água de domínio da União</w:t>
      </w:r>
      <w:r w:rsidRPr="003C61FB">
        <w:rPr>
          <w:rFonts w:ascii="Book Antiqua" w:eastAsia="Times New Roman" w:hAnsi="Book Antiqua" w:cs="Times New Roman"/>
          <w:sz w:val="19"/>
          <w:szCs w:val="19"/>
          <w:lang w:eastAsia="pt-BR"/>
        </w:rPr>
        <w:t xml:space="preserve">, observado o disposto nos </w:t>
      </w:r>
      <w:proofErr w:type="spellStart"/>
      <w:r w:rsidRPr="003C61FB">
        <w:rPr>
          <w:rFonts w:ascii="Book Antiqua" w:eastAsia="Times New Roman" w:hAnsi="Book Antiqua" w:cs="Times New Roman"/>
          <w:sz w:val="19"/>
          <w:szCs w:val="19"/>
          <w:lang w:eastAsia="pt-BR"/>
        </w:rPr>
        <w:t>arts</w:t>
      </w:r>
      <w:proofErr w:type="spellEnd"/>
      <w:r w:rsidRPr="003C61FB">
        <w:rPr>
          <w:rFonts w:ascii="Book Antiqua" w:eastAsia="Times New Roman" w:hAnsi="Book Antiqua" w:cs="Times New Roman"/>
          <w:sz w:val="19"/>
          <w:szCs w:val="19"/>
          <w:lang w:eastAsia="pt-BR"/>
        </w:rPr>
        <w:t>. 5</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6</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7</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e 8</w:t>
      </w:r>
      <w:r w:rsidRPr="003C61FB">
        <w:rPr>
          <w:rFonts w:ascii="Book Antiqua" w:eastAsia="Times New Roman" w:hAnsi="Book Antiqua" w:cs="Times New Roman"/>
          <w:sz w:val="19"/>
          <w:szCs w:val="19"/>
          <w:u w:val="single"/>
          <w:vertAlign w:val="superscript"/>
          <w:lang w:eastAsia="pt-BR"/>
        </w:rPr>
        <w:t>o</w:t>
      </w:r>
      <w:r w:rsidRPr="00933007">
        <w:rPr>
          <w:rFonts w:ascii="Book Antiqua" w:eastAsia="Times New Roman" w:hAnsi="Book Antiqua" w:cs="Times New Roman"/>
          <w:sz w:val="16"/>
          <w:szCs w:val="16"/>
          <w:lang w:eastAsia="pt-BR"/>
        </w:rPr>
        <w:t>;</w:t>
      </w:r>
      <w:r w:rsidR="00E12AE5" w:rsidRPr="00933007">
        <w:rPr>
          <w:rFonts w:ascii="Book Antiqua" w:eastAsia="Times New Roman" w:hAnsi="Book Antiqua" w:cs="Times New Roman"/>
          <w:sz w:val="16"/>
          <w:szCs w:val="16"/>
          <w:lang w:eastAsia="pt-BR"/>
        </w:rPr>
        <w:t xml:space="preserve"> </w:t>
      </w:r>
      <w:r w:rsidR="00D32065" w:rsidRPr="00933007">
        <w:rPr>
          <w:rFonts w:ascii="Book Antiqua" w:hAnsi="Book Antiqua"/>
          <w:b/>
          <w:color w:val="FF0000"/>
          <w:sz w:val="16"/>
          <w:szCs w:val="16"/>
          <w:u w:val="single"/>
        </w:rPr>
        <w:t>(TRF4-2014)</w:t>
      </w:r>
      <w:r w:rsidR="00AC41C8" w:rsidRPr="00933007">
        <w:rPr>
          <w:rFonts w:ascii="Book Antiqua" w:hAnsi="Book Antiqua"/>
          <w:b/>
          <w:color w:val="FF0000"/>
          <w:sz w:val="16"/>
          <w:szCs w:val="16"/>
        </w:rPr>
        <w:t xml:space="preserve"> </w:t>
      </w:r>
      <w:r w:rsidR="00AC41C8" w:rsidRPr="00933007">
        <w:rPr>
          <w:rFonts w:ascii="Book Antiqua" w:eastAsia="Times New Roman" w:hAnsi="Book Antiqua" w:cs="Times New Roman"/>
          <w:b/>
          <w:color w:val="FF0000"/>
          <w:sz w:val="16"/>
          <w:szCs w:val="16"/>
          <w:u w:val="single"/>
          <w:lang w:eastAsia="pt-BR"/>
        </w:rPr>
        <w:t>(TRF5-2013/2017)</w:t>
      </w:r>
    </w:p>
    <w:p w14:paraId="37A00CE5"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 - </w:t>
      </w:r>
      <w:proofErr w:type="gramStart"/>
      <w:r w:rsidRPr="003C61FB">
        <w:rPr>
          <w:rFonts w:ascii="Book Antiqua" w:eastAsia="Times New Roman" w:hAnsi="Book Antiqua" w:cs="Times New Roman"/>
          <w:sz w:val="19"/>
          <w:szCs w:val="19"/>
          <w:lang w:eastAsia="pt-BR"/>
        </w:rPr>
        <w:t>fiscalizar</w:t>
      </w:r>
      <w:proofErr w:type="gramEnd"/>
      <w:r w:rsidRPr="003C61FB">
        <w:rPr>
          <w:rFonts w:ascii="Book Antiqua" w:eastAsia="Times New Roman" w:hAnsi="Book Antiqua" w:cs="Times New Roman"/>
          <w:sz w:val="19"/>
          <w:szCs w:val="19"/>
          <w:lang w:eastAsia="pt-BR"/>
        </w:rPr>
        <w:t xml:space="preserve"> os usos de recursos hídricos nos corpos de água de domínio da União;</w:t>
      </w:r>
    </w:p>
    <w:p w14:paraId="121B6BA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4vi"/>
      <w:bookmarkEnd w:id="6"/>
      <w:r w:rsidRPr="003C61FB">
        <w:rPr>
          <w:rFonts w:ascii="Book Antiqua" w:eastAsia="Times New Roman" w:hAnsi="Book Antiqua" w:cs="Times New Roman"/>
          <w:sz w:val="19"/>
          <w:szCs w:val="19"/>
          <w:lang w:eastAsia="pt-BR"/>
        </w:rPr>
        <w:t xml:space="preserve">VI - elaborar estudos técnicos para subsidiar a definição, pelo Conselho Nacional de Recursos Hídricos, dos valores a serem cobrados pelo uso de recursos hídricos de domínio da União, com base nos mecanismos e quantitativos sugeridos pelos Comitês de Bacia Hidrográfica, na forma do </w:t>
      </w:r>
      <w:hyperlink r:id="rId11" w:anchor="art38vi" w:history="1">
        <w:r w:rsidRPr="003C61FB">
          <w:rPr>
            <w:rFonts w:ascii="Book Antiqua" w:eastAsia="Times New Roman" w:hAnsi="Book Antiqua" w:cs="Times New Roman"/>
            <w:color w:val="0000FF"/>
            <w:sz w:val="19"/>
            <w:szCs w:val="19"/>
            <w:u w:val="single"/>
            <w:lang w:eastAsia="pt-BR"/>
          </w:rPr>
          <w:t>inciso VI do art. 38 da 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9.433, de 1997;</w:t>
        </w:r>
      </w:hyperlink>
    </w:p>
    <w:p w14:paraId="40FEDEC8"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VII – estimular e apoiar as iniciativas voltadas para a criação de Comitês de Bacia Hidrográfica;</w:t>
      </w:r>
    </w:p>
    <w:p w14:paraId="0CB58011"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VIII – implementar, em articulação com os Comitês de Bacia Hidrográfica, a cobrança pelo uso de recursos hídricos de domínio da União;</w:t>
      </w:r>
    </w:p>
    <w:p w14:paraId="29FEC4C0"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IX – </w:t>
      </w:r>
      <w:proofErr w:type="gramStart"/>
      <w:r w:rsidRPr="003C61FB">
        <w:rPr>
          <w:rFonts w:ascii="Book Antiqua" w:eastAsia="Times New Roman" w:hAnsi="Book Antiqua" w:cs="Times New Roman"/>
          <w:sz w:val="19"/>
          <w:szCs w:val="19"/>
          <w:lang w:eastAsia="pt-BR"/>
        </w:rPr>
        <w:t>arrecadar, distribuir</w:t>
      </w:r>
      <w:proofErr w:type="gramEnd"/>
      <w:r w:rsidRPr="003C61FB">
        <w:rPr>
          <w:rFonts w:ascii="Book Antiqua" w:eastAsia="Times New Roman" w:hAnsi="Book Antiqua" w:cs="Times New Roman"/>
          <w:sz w:val="19"/>
          <w:szCs w:val="19"/>
          <w:lang w:eastAsia="pt-BR"/>
        </w:rPr>
        <w:t xml:space="preserve"> e aplicar receitas auferidas por intermédio da cobrança pelo uso de recursos hídricos de domínio da União, na forma do disposto no </w:t>
      </w:r>
      <w:hyperlink r:id="rId12" w:anchor="art22" w:history="1">
        <w:r w:rsidRPr="003C61FB">
          <w:rPr>
            <w:rFonts w:ascii="Book Antiqua" w:eastAsia="Times New Roman" w:hAnsi="Book Antiqua" w:cs="Times New Roman"/>
            <w:color w:val="0000FF"/>
            <w:sz w:val="19"/>
            <w:szCs w:val="19"/>
            <w:u w:val="single"/>
            <w:lang w:eastAsia="pt-BR"/>
          </w:rPr>
          <w:t>art. 22 da 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9.433, de 1997;</w:t>
        </w:r>
      </w:hyperlink>
    </w:p>
    <w:p w14:paraId="2DCEB28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X – </w:t>
      </w:r>
      <w:proofErr w:type="gramStart"/>
      <w:r w:rsidRPr="003C61FB">
        <w:rPr>
          <w:rFonts w:ascii="Book Antiqua" w:eastAsia="Times New Roman" w:hAnsi="Book Antiqua" w:cs="Times New Roman"/>
          <w:sz w:val="19"/>
          <w:szCs w:val="19"/>
          <w:lang w:eastAsia="pt-BR"/>
        </w:rPr>
        <w:t>planejar e promover</w:t>
      </w:r>
      <w:proofErr w:type="gramEnd"/>
      <w:r w:rsidRPr="003C61FB">
        <w:rPr>
          <w:rFonts w:ascii="Book Antiqua" w:eastAsia="Times New Roman" w:hAnsi="Book Antiqua" w:cs="Times New Roman"/>
          <w:sz w:val="19"/>
          <w:szCs w:val="19"/>
          <w:lang w:eastAsia="pt-BR"/>
        </w:rPr>
        <w:t xml:space="preserve"> ações destinadas a prevenir ou minimizar os efeitos de secas e inundações, no âmbito do Sistema Nacional de Gerenciamento de Recursos Hídricos, em articulação com o órgão central do Sistema Nacional de Defesa Civil, em apoio aos Estados e Municípios;</w:t>
      </w:r>
    </w:p>
    <w:p w14:paraId="6DA4728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XI - promover a elaboração de estudos para subsidiar a aplicação de recursos financeiros da União em obras e serviços de regularização de cursos de água, de alocação e distribuição de água, e de controle da poluição hídrica, em consonância com o estabelecido nos planos de recursos hídricos;</w:t>
      </w:r>
    </w:p>
    <w:p w14:paraId="58CBBFA6"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XII – definir e fiscalizar as condições de operação de reservatórios por agentes públicos e privados, visando a garantir o uso múltiplo dos recursos hídricos, conforme estabelecido nos planos de recursos hídricos das respectivas bacias hidrográficas;</w:t>
      </w:r>
    </w:p>
    <w:p w14:paraId="1B842C22"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XIII - promover a coordenação das atividades desenvolvidas no âmbito da rede </w:t>
      </w:r>
      <w:proofErr w:type="spellStart"/>
      <w:r w:rsidRPr="003C61FB">
        <w:rPr>
          <w:rFonts w:ascii="Book Antiqua" w:eastAsia="Times New Roman" w:hAnsi="Book Antiqua" w:cs="Times New Roman"/>
          <w:sz w:val="19"/>
          <w:szCs w:val="19"/>
          <w:lang w:eastAsia="pt-BR"/>
        </w:rPr>
        <w:t>hidrometeorológica</w:t>
      </w:r>
      <w:proofErr w:type="spellEnd"/>
      <w:r w:rsidRPr="003C61FB">
        <w:rPr>
          <w:rFonts w:ascii="Book Antiqua" w:eastAsia="Times New Roman" w:hAnsi="Book Antiqua" w:cs="Times New Roman"/>
          <w:sz w:val="19"/>
          <w:szCs w:val="19"/>
          <w:lang w:eastAsia="pt-BR"/>
        </w:rPr>
        <w:t xml:space="preserve"> nacional, em articulação com órgãos e entidades públicas ou privadas que a integram, ou que dela sejam usuárias;</w:t>
      </w:r>
    </w:p>
    <w:p w14:paraId="389DCC40"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XIV - organizar, implantar e gerir o Sistema Nacional de Informações sobre Recursos Hídricos; </w:t>
      </w:r>
    </w:p>
    <w:p w14:paraId="18B17A0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XV - </w:t>
      </w:r>
      <w:proofErr w:type="gramStart"/>
      <w:r w:rsidRPr="003C61FB">
        <w:rPr>
          <w:rFonts w:ascii="Book Antiqua" w:eastAsia="Times New Roman" w:hAnsi="Book Antiqua" w:cs="Times New Roman"/>
          <w:sz w:val="19"/>
          <w:szCs w:val="19"/>
          <w:lang w:eastAsia="pt-BR"/>
        </w:rPr>
        <w:t>estimular</w:t>
      </w:r>
      <w:proofErr w:type="gramEnd"/>
      <w:r w:rsidRPr="003C61FB">
        <w:rPr>
          <w:rFonts w:ascii="Book Antiqua" w:eastAsia="Times New Roman" w:hAnsi="Book Antiqua" w:cs="Times New Roman"/>
          <w:sz w:val="19"/>
          <w:szCs w:val="19"/>
          <w:lang w:eastAsia="pt-BR"/>
        </w:rPr>
        <w:t xml:space="preserve"> a pesquisa e a capacitação de recursos humanos para a gestão de recursos hídricos;</w:t>
      </w:r>
    </w:p>
    <w:p w14:paraId="6BA45DE0"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XVI - prestar apoio aos Estados na criação de órgãos gestores de recursos hídricos;</w:t>
      </w:r>
    </w:p>
    <w:p w14:paraId="1BB23EB5"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4xvii"/>
      <w:bookmarkEnd w:id="7"/>
      <w:r w:rsidRPr="003C61FB">
        <w:rPr>
          <w:rFonts w:ascii="Book Antiqua" w:eastAsia="Times New Roman" w:hAnsi="Book Antiqua" w:cs="Times New Roman"/>
          <w:sz w:val="19"/>
          <w:szCs w:val="19"/>
          <w:lang w:eastAsia="pt-BR"/>
        </w:rPr>
        <w:t>XVII – propor ao Conselho Nacional de Recursos Hídricos o estabelecimento de incentivos, inclusive financeiros, à conservação qualitativa e quantitativa de recursos hídricos.</w:t>
      </w:r>
    </w:p>
    <w:p w14:paraId="201C61A0" w14:textId="77777777"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XVIII - participar da elaboração do Plano Nacional de Recursos Hídricos e supervisionar a sua implementação</w:t>
      </w:r>
      <w:r w:rsidRPr="00933007">
        <w:rPr>
          <w:rFonts w:ascii="Book Antiqua" w:eastAsia="Times New Roman" w:hAnsi="Book Antiqua" w:cs="Times New Roman"/>
          <w:sz w:val="16"/>
          <w:szCs w:val="16"/>
          <w:lang w:eastAsia="pt-BR"/>
        </w:rPr>
        <w:t xml:space="preserve">.  </w:t>
      </w:r>
      <w:hyperlink r:id="rId13" w:anchor="art21" w:history="1">
        <w:r w:rsidRPr="00933007">
          <w:rPr>
            <w:rFonts w:ascii="Book Antiqua" w:eastAsia="Times New Roman" w:hAnsi="Book Antiqua" w:cs="Times New Roman"/>
            <w:color w:val="0000FF"/>
            <w:sz w:val="16"/>
            <w:szCs w:val="16"/>
            <w:u w:val="single"/>
            <w:lang w:eastAsia="pt-BR"/>
          </w:rPr>
          <w:t>(Vide Medida Provisória nº 2.049-21, de 2000)</w:t>
        </w:r>
      </w:hyperlink>
      <w:r w:rsidRPr="00933007">
        <w:rPr>
          <w:rFonts w:ascii="Book Antiqua" w:eastAsia="Times New Roman" w:hAnsi="Book Antiqua" w:cs="Times New Roman"/>
          <w:sz w:val="16"/>
          <w:szCs w:val="16"/>
          <w:lang w:eastAsia="pt-BR"/>
        </w:rPr>
        <w:t xml:space="preserve">   </w:t>
      </w:r>
      <w:hyperlink r:id="rId14" w:anchor="art13"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7BD9EF9E" w14:textId="77777777"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 w:name="art4xix"/>
      <w:bookmarkEnd w:id="8"/>
      <w:r w:rsidRPr="003C61FB">
        <w:rPr>
          <w:rFonts w:ascii="Book Antiqua" w:eastAsia="Times New Roman" w:hAnsi="Book Antiqua" w:cs="Times New Roman"/>
          <w:sz w:val="19"/>
          <w:szCs w:val="19"/>
          <w:lang w:eastAsia="pt-BR"/>
        </w:rPr>
        <w:t>XIX - regular e fiscalizar, quando envolverem corpos d'água de domínio da União, a prestação dos serviços públicos de irrigação, se em regime de concessão, e adução de água bruta, cabendo-lhe, inclusive, a disciplina, em caráter normativo, da prestação desses serviços, bem como a fixação de padrões de eficiência e o estabelecimento de tarifa, quando cabíveis, e a gestão e auditagem de todos os aspectos dos respectivos contratos de concessão, quando existentes</w:t>
      </w:r>
      <w:r w:rsidRPr="00933007">
        <w:rPr>
          <w:rFonts w:ascii="Book Antiqua" w:eastAsia="Times New Roman" w:hAnsi="Book Antiqua" w:cs="Times New Roman"/>
          <w:sz w:val="16"/>
          <w:szCs w:val="16"/>
          <w:lang w:eastAsia="pt-BR"/>
        </w:rPr>
        <w:t xml:space="preserve">. </w:t>
      </w:r>
      <w:hyperlink r:id="rId15" w:anchor="art45" w:history="1">
        <w:r w:rsidRPr="00933007">
          <w:rPr>
            <w:rFonts w:ascii="Book Antiqua" w:eastAsia="Times New Roman" w:hAnsi="Book Antiqua" w:cs="Times New Roman"/>
            <w:color w:val="0000FF"/>
            <w:sz w:val="16"/>
            <w:szCs w:val="16"/>
            <w:u w:val="single"/>
            <w:lang w:eastAsia="pt-BR"/>
          </w:rPr>
          <w:t>(Redação dada pela Lei nº 12.058, de 2009)</w:t>
        </w:r>
      </w:hyperlink>
    </w:p>
    <w:p w14:paraId="72CA7EF3" w14:textId="7076B99D" w:rsidR="000649C6" w:rsidRPr="00933007" w:rsidRDefault="000649C6" w:rsidP="000649C6">
      <w:pPr>
        <w:overflowPunct w:val="0"/>
        <w:autoSpaceDE w:val="0"/>
        <w:autoSpaceDN w:val="0"/>
        <w:spacing w:before="300" w:after="300" w:line="240" w:lineRule="auto"/>
        <w:ind w:firstLine="525"/>
        <w:jc w:val="both"/>
        <w:textAlignment w:val="baseline"/>
        <w:rPr>
          <w:rFonts w:ascii="Book Antiqua" w:eastAsia="Times New Roman" w:hAnsi="Book Antiqua" w:cs="Times New Roman"/>
          <w:b/>
          <w:sz w:val="16"/>
          <w:szCs w:val="16"/>
          <w:lang w:eastAsia="pt-BR"/>
        </w:rPr>
      </w:pPr>
      <w:bookmarkStart w:id="9" w:name="art4xx"/>
      <w:bookmarkEnd w:id="9"/>
      <w:r w:rsidRPr="003C61FB">
        <w:rPr>
          <w:rFonts w:ascii="Book Antiqua" w:eastAsia="Times New Roman" w:hAnsi="Book Antiqua" w:cs="Times New Roman"/>
          <w:color w:val="000000"/>
          <w:sz w:val="19"/>
          <w:szCs w:val="19"/>
          <w:lang w:eastAsia="pt-BR"/>
        </w:rPr>
        <w:t xml:space="preserve">XX - </w:t>
      </w:r>
      <w:r w:rsidRPr="003C61FB">
        <w:rPr>
          <w:rFonts w:ascii="Book Antiqua" w:eastAsia="Times New Roman" w:hAnsi="Book Antiqua" w:cs="Times New Roman"/>
          <w:b/>
          <w:color w:val="000000"/>
          <w:sz w:val="19"/>
          <w:szCs w:val="19"/>
          <w:lang w:eastAsia="pt-BR"/>
        </w:rPr>
        <w:t xml:space="preserve">organizar, implantar e gerir o </w:t>
      </w:r>
      <w:r w:rsidRPr="003C61FB">
        <w:rPr>
          <w:rFonts w:ascii="Book Antiqua" w:eastAsia="Times New Roman" w:hAnsi="Book Antiqua" w:cs="Times New Roman"/>
          <w:b/>
          <w:color w:val="000000"/>
          <w:sz w:val="19"/>
          <w:szCs w:val="19"/>
          <w:highlight w:val="cyan"/>
          <w:lang w:eastAsia="pt-BR"/>
        </w:rPr>
        <w:t>Sistema Nacional de Informações sobre Segurança de Barra</w:t>
      </w:r>
      <w:r w:rsidRPr="00AC41C8">
        <w:rPr>
          <w:rFonts w:ascii="Book Antiqua" w:eastAsia="Times New Roman" w:hAnsi="Book Antiqua" w:cs="Times New Roman"/>
          <w:b/>
          <w:color w:val="000000"/>
          <w:sz w:val="19"/>
          <w:szCs w:val="19"/>
          <w:highlight w:val="cyan"/>
          <w:lang w:eastAsia="pt-BR"/>
        </w:rPr>
        <w:t>gens</w:t>
      </w:r>
      <w:r w:rsidRPr="003C61FB">
        <w:rPr>
          <w:rFonts w:ascii="Book Antiqua" w:eastAsia="Times New Roman" w:hAnsi="Book Antiqua" w:cs="Times New Roman"/>
          <w:b/>
          <w:color w:val="000000"/>
          <w:sz w:val="19"/>
          <w:szCs w:val="19"/>
          <w:lang w:eastAsia="pt-BR"/>
        </w:rPr>
        <w:t xml:space="preserve"> (SNISB)</w:t>
      </w:r>
      <w:r w:rsidRPr="003C61FB">
        <w:rPr>
          <w:rFonts w:ascii="Book Antiqua" w:eastAsia="Times New Roman" w:hAnsi="Book Antiqua" w:cs="Times New Roman"/>
          <w:color w:val="000000"/>
          <w:sz w:val="19"/>
          <w:szCs w:val="19"/>
          <w:lang w:eastAsia="pt-BR"/>
        </w:rPr>
        <w:t>; </w:t>
      </w:r>
      <w:hyperlink r:id="rId16" w:anchor="art21" w:history="1">
        <w:r w:rsidRPr="00933007">
          <w:rPr>
            <w:rFonts w:ascii="Book Antiqua" w:eastAsia="Times New Roman" w:hAnsi="Book Antiqua" w:cs="Times New Roman"/>
            <w:color w:val="0000FF"/>
            <w:sz w:val="16"/>
            <w:szCs w:val="16"/>
            <w:u w:val="single"/>
            <w:lang w:eastAsia="pt-BR"/>
          </w:rPr>
          <w:t>(Incluído pela Lei nº 12.334, de 2010)</w:t>
        </w:r>
      </w:hyperlink>
      <w:r w:rsidR="002A2D58" w:rsidRPr="00933007">
        <w:rPr>
          <w:rFonts w:ascii="Book Antiqua" w:eastAsia="Times New Roman" w:hAnsi="Book Antiqua" w:cs="Times New Roman"/>
          <w:color w:val="000000"/>
          <w:sz w:val="16"/>
          <w:szCs w:val="16"/>
          <w:lang w:eastAsia="pt-BR"/>
        </w:rPr>
        <w:t xml:space="preserve"> </w:t>
      </w:r>
      <w:r w:rsidR="002A2D58" w:rsidRPr="00933007">
        <w:rPr>
          <w:rFonts w:ascii="Book Antiqua" w:eastAsia="Times New Roman" w:hAnsi="Book Antiqua" w:cs="Times New Roman"/>
          <w:b/>
          <w:color w:val="FF0000"/>
          <w:sz w:val="16"/>
          <w:szCs w:val="16"/>
          <w:u w:val="single"/>
          <w:lang w:eastAsia="pt-BR"/>
        </w:rPr>
        <w:t>(TJAM-2016)</w:t>
      </w:r>
      <w:r w:rsidR="00803354" w:rsidRPr="00933007">
        <w:rPr>
          <w:rFonts w:ascii="Book Antiqua" w:eastAsia="Times New Roman" w:hAnsi="Book Antiqua" w:cs="Times New Roman"/>
          <w:b/>
          <w:color w:val="FF0000"/>
          <w:sz w:val="16"/>
          <w:szCs w:val="16"/>
          <w:lang w:eastAsia="pt-BR"/>
        </w:rPr>
        <w:t xml:space="preserve"> </w:t>
      </w:r>
      <w:r w:rsidR="00803354" w:rsidRPr="00933007">
        <w:rPr>
          <w:rFonts w:ascii="Book Antiqua" w:eastAsia="Times New Roman" w:hAnsi="Book Antiqua" w:cs="Times New Roman"/>
          <w:b/>
          <w:color w:val="FF0000"/>
          <w:sz w:val="16"/>
          <w:szCs w:val="16"/>
          <w:u w:val="single"/>
          <w:lang w:eastAsia="pt-BR"/>
        </w:rPr>
        <w:t>(TRF5-2017)</w:t>
      </w:r>
    </w:p>
    <w:p w14:paraId="5D752889" w14:textId="77777777" w:rsidR="00553982" w:rsidRPr="00933007"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3C61FB">
        <w:rPr>
          <w:rFonts w:ascii="Book Antiqua" w:eastAsia="Times New Roman" w:hAnsi="Book Antiqua" w:cs="Times New Roman"/>
          <w:color w:val="000000"/>
          <w:sz w:val="19"/>
          <w:szCs w:val="19"/>
          <w:lang w:eastAsia="pt-BR"/>
        </w:rPr>
        <w:t>XXI - promover a articulação entre os órgãos fiscalizadores de barragens</w:t>
      </w:r>
      <w:r w:rsidRPr="00933007">
        <w:rPr>
          <w:rFonts w:ascii="Book Antiqua" w:eastAsia="Times New Roman" w:hAnsi="Book Antiqua" w:cs="Times New Roman"/>
          <w:color w:val="000000"/>
          <w:sz w:val="16"/>
          <w:szCs w:val="16"/>
          <w:lang w:eastAsia="pt-BR"/>
        </w:rPr>
        <w:t>;  </w:t>
      </w:r>
      <w:hyperlink r:id="rId17" w:anchor="art21" w:history="1">
        <w:r w:rsidRPr="00933007">
          <w:rPr>
            <w:rStyle w:val="Hyperlink"/>
            <w:rFonts w:ascii="Book Antiqua" w:eastAsia="Times New Roman" w:hAnsi="Book Antiqua" w:cs="Times New Roman"/>
            <w:sz w:val="16"/>
            <w:szCs w:val="16"/>
            <w:lang w:eastAsia="pt-BR"/>
          </w:rPr>
          <w:t>(Incluído pela Lei nº 12.334, de 2010)</w:t>
        </w:r>
      </w:hyperlink>
    </w:p>
    <w:p w14:paraId="72A0FE23" w14:textId="31F02621" w:rsidR="00553982" w:rsidRPr="00933007" w:rsidRDefault="00553982" w:rsidP="00553982">
      <w:pPr>
        <w:overflowPunct w:val="0"/>
        <w:autoSpaceDE w:val="0"/>
        <w:autoSpaceDN w:val="0"/>
        <w:spacing w:before="300" w:after="300" w:line="240" w:lineRule="auto"/>
        <w:ind w:firstLine="525"/>
        <w:jc w:val="both"/>
        <w:textAlignment w:val="baseline"/>
        <w:rPr>
          <w:rStyle w:val="Hyperlink"/>
          <w:rFonts w:ascii="Book Antiqua" w:eastAsia="Times New Roman" w:hAnsi="Book Antiqua" w:cs="Times New Roman"/>
          <w:sz w:val="16"/>
          <w:szCs w:val="16"/>
          <w:u w:val="none"/>
          <w:lang w:eastAsia="pt-BR"/>
        </w:rPr>
      </w:pPr>
      <w:r w:rsidRPr="003C61FB">
        <w:rPr>
          <w:rFonts w:ascii="Book Antiqua" w:eastAsia="Times New Roman" w:hAnsi="Book Antiqua" w:cs="Times New Roman"/>
          <w:color w:val="000000"/>
          <w:sz w:val="19"/>
          <w:szCs w:val="19"/>
          <w:lang w:eastAsia="pt-BR"/>
        </w:rPr>
        <w:t>XXII - coordenar a elaboração do Relatório de Segurança de Barragens e encaminhá-lo, anualmente, ao Conselho Nacional de Recursos Hídricos (CNRH), de forma consolidada</w:t>
      </w:r>
      <w:r w:rsidRPr="00933007">
        <w:rPr>
          <w:rFonts w:ascii="Book Antiqua" w:eastAsia="Times New Roman" w:hAnsi="Book Antiqua" w:cs="Times New Roman"/>
          <w:color w:val="000000"/>
          <w:sz w:val="16"/>
          <w:szCs w:val="16"/>
          <w:lang w:eastAsia="pt-BR"/>
        </w:rPr>
        <w:t>.   </w:t>
      </w:r>
      <w:hyperlink r:id="rId18" w:anchor="art21" w:history="1">
        <w:r w:rsidRPr="00933007">
          <w:rPr>
            <w:rStyle w:val="Hyperlink"/>
            <w:rFonts w:ascii="Book Antiqua" w:eastAsia="Times New Roman" w:hAnsi="Book Antiqua" w:cs="Times New Roman"/>
            <w:sz w:val="16"/>
            <w:szCs w:val="16"/>
            <w:lang w:eastAsia="pt-BR"/>
          </w:rPr>
          <w:t>(Incluído pela Lei nº 12.334, de 2010)</w:t>
        </w:r>
      </w:hyperlink>
    </w:p>
    <w:p w14:paraId="64F38811" w14:textId="7007BCC1" w:rsidR="004828B7" w:rsidRPr="00933007" w:rsidRDefault="004828B7"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XXIII - declarar a situação crítica de escassez quantitativa ou qualitativa de recursos hídricos nos corpos hídricos que impacte o atendimento aos usos múltiplos localizados em rios de domínio da União, por prazo determinado, com base em estudos e dados de monitoramento, observados os critérios estabelecidos pelo Conselho Nacional de Recursos Hídricos, quando houver; e </w:t>
      </w:r>
      <w:hyperlink r:id="rId1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E320573" w14:textId="38AE65C0" w:rsidR="004828B7" w:rsidRPr="00933007" w:rsidRDefault="004828B7"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XXIV - estabelecer e fiscalizar o cumprimento de regras de uso da água, a fim de assegurar os usos múltiplos durante a vigência da declaração de situação crítica de escassez de recursos hídricos a que se refere o inciso XXIII do </w:t>
      </w:r>
      <w:r w:rsidRPr="004828B7">
        <w:rPr>
          <w:rFonts w:ascii="Book Antiqua" w:eastAsia="Times New Roman" w:hAnsi="Book Antiqua" w:cs="Times New Roman"/>
          <w:b/>
          <w:bCs/>
          <w:color w:val="000000"/>
          <w:sz w:val="19"/>
          <w:szCs w:val="19"/>
          <w:lang w:eastAsia="pt-BR"/>
        </w:rPr>
        <w:t>caput</w:t>
      </w:r>
      <w:r w:rsidRPr="004828B7">
        <w:rPr>
          <w:rFonts w:ascii="Book Antiqua" w:eastAsia="Times New Roman" w:hAnsi="Book Antiqua" w:cs="Times New Roman"/>
          <w:color w:val="000000"/>
          <w:sz w:val="19"/>
          <w:szCs w:val="19"/>
          <w:lang w:eastAsia="pt-BR"/>
        </w:rPr>
        <w:t> deste artigo</w:t>
      </w:r>
      <w:r w:rsidRPr="00933007">
        <w:rPr>
          <w:rFonts w:ascii="Book Antiqua" w:eastAsia="Times New Roman" w:hAnsi="Book Antiqua" w:cs="Times New Roman"/>
          <w:color w:val="000000"/>
          <w:sz w:val="16"/>
          <w:szCs w:val="16"/>
          <w:lang w:eastAsia="pt-BR"/>
        </w:rPr>
        <w:t>.    </w:t>
      </w:r>
      <w:hyperlink r:id="rId20"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54273E9" w14:textId="77777777" w:rsidR="00553982" w:rsidRPr="003C61FB"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9"/>
          <w:szCs w:val="19"/>
          <w:lang w:eastAsia="pt-BR"/>
        </w:rPr>
      </w:pPr>
      <w:r w:rsidRPr="003C61FB">
        <w:rPr>
          <w:rFonts w:ascii="Book Antiqua" w:eastAsia="Times New Roman" w:hAnsi="Book Antiqua" w:cs="Times New Roman"/>
          <w:color w:val="000000"/>
          <w:sz w:val="19"/>
          <w:szCs w:val="19"/>
          <w:lang w:eastAsia="pt-BR"/>
        </w:rPr>
        <w:t>§ 1</w:t>
      </w:r>
      <w:r w:rsidRPr="003C61FB">
        <w:rPr>
          <w:rFonts w:ascii="Book Antiqua" w:eastAsia="Times New Roman" w:hAnsi="Book Antiqua" w:cs="Times New Roman"/>
          <w:color w:val="000000"/>
          <w:sz w:val="19"/>
          <w:szCs w:val="19"/>
          <w:u w:val="single"/>
          <w:vertAlign w:val="superscript"/>
          <w:lang w:eastAsia="pt-BR"/>
        </w:rPr>
        <w:t>o</w:t>
      </w:r>
      <w:r w:rsidRPr="003C61FB">
        <w:rPr>
          <w:rFonts w:ascii="Book Antiqua" w:eastAsia="Times New Roman" w:hAnsi="Book Antiqua" w:cs="Times New Roman"/>
          <w:color w:val="000000"/>
          <w:sz w:val="19"/>
          <w:szCs w:val="19"/>
          <w:lang w:eastAsia="pt-BR"/>
        </w:rPr>
        <w:t xml:space="preserve"> Na execução das competências a que se refere o inciso II deste artigo, serão considerados, nos casos de bacias hidrográficas compartilhadas com outros países, os respectivos acordos e tratados.</w:t>
      </w:r>
    </w:p>
    <w:p w14:paraId="29A5A073" w14:textId="69A731FD" w:rsidR="004828B7" w:rsidRPr="00933007" w:rsidRDefault="004828B7"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933007">
        <w:rPr>
          <w:rFonts w:ascii="Book Antiqua" w:eastAsia="Times New Roman" w:hAnsi="Book Antiqua" w:cs="Times New Roman"/>
          <w:color w:val="000000"/>
          <w:sz w:val="16"/>
          <w:szCs w:val="16"/>
          <w:lang w:eastAsia="pt-BR"/>
        </w:rPr>
        <w:t>§ 2º (</w:t>
      </w:r>
      <w:hyperlink r:id="rId21" w:anchor="art23" w:history="1">
        <w:r w:rsidRPr="00933007">
          <w:rPr>
            <w:rStyle w:val="Hyperlink"/>
            <w:rFonts w:ascii="Book Antiqua" w:eastAsia="Times New Roman" w:hAnsi="Book Antiqua" w:cs="Times New Roman"/>
            <w:sz w:val="16"/>
            <w:szCs w:val="16"/>
            <w:lang w:eastAsia="pt-BR"/>
          </w:rPr>
          <w:t>Revogado</w:t>
        </w:r>
      </w:hyperlink>
      <w:r w:rsidRPr="00933007">
        <w:rPr>
          <w:rFonts w:ascii="Book Antiqua" w:eastAsia="Times New Roman" w:hAnsi="Book Antiqua" w:cs="Times New Roman"/>
          <w:color w:val="000000"/>
          <w:sz w:val="16"/>
          <w:szCs w:val="16"/>
          <w:lang w:eastAsia="pt-BR"/>
        </w:rPr>
        <w:t>).   </w:t>
      </w:r>
      <w:hyperlink r:id="rId22" w:anchor="art3" w:history="1">
        <w:r w:rsidRPr="00933007">
          <w:rPr>
            <w:rStyle w:val="Hyperlink"/>
            <w:rFonts w:ascii="Book Antiqua" w:eastAsia="Times New Roman" w:hAnsi="Book Antiqua" w:cs="Times New Roman"/>
            <w:sz w:val="16"/>
            <w:szCs w:val="16"/>
            <w:lang w:eastAsia="pt-BR"/>
          </w:rPr>
          <w:t>(Redação dada pela Lei nº 14.026, de 2020)</w:t>
        </w:r>
      </w:hyperlink>
    </w:p>
    <w:p w14:paraId="2D158335" w14:textId="7C7F938F" w:rsidR="00553982" w:rsidRPr="003C61FB"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9"/>
          <w:szCs w:val="19"/>
          <w:lang w:eastAsia="pt-BR"/>
        </w:rPr>
      </w:pPr>
      <w:r w:rsidRPr="003C61FB">
        <w:rPr>
          <w:rFonts w:ascii="Book Antiqua" w:eastAsia="Times New Roman" w:hAnsi="Book Antiqua" w:cs="Times New Roman"/>
          <w:color w:val="000000"/>
          <w:sz w:val="19"/>
          <w:szCs w:val="19"/>
          <w:lang w:eastAsia="pt-BR"/>
        </w:rPr>
        <w:t>§ 3</w:t>
      </w:r>
      <w:r w:rsidRPr="003C61FB">
        <w:rPr>
          <w:rFonts w:ascii="Book Antiqua" w:eastAsia="Times New Roman" w:hAnsi="Book Antiqua" w:cs="Times New Roman"/>
          <w:color w:val="000000"/>
          <w:sz w:val="19"/>
          <w:szCs w:val="19"/>
          <w:u w:val="single"/>
          <w:vertAlign w:val="superscript"/>
          <w:lang w:eastAsia="pt-BR"/>
        </w:rPr>
        <w:t>o</w:t>
      </w:r>
      <w:r w:rsidRPr="003C61FB">
        <w:rPr>
          <w:rFonts w:ascii="Book Antiqua" w:eastAsia="Times New Roman" w:hAnsi="Book Antiqua" w:cs="Times New Roman"/>
          <w:color w:val="000000"/>
          <w:sz w:val="19"/>
          <w:szCs w:val="19"/>
          <w:lang w:eastAsia="pt-BR"/>
        </w:rPr>
        <w:t xml:space="preserve"> Para os fins do disposto no inciso XII deste artigo, a definição das condições de operação de reservatórios de aproveitamentos hidrelétricos será efetuada em articulação com o Operador Nacional do Sistema Elétrico – ONS.</w:t>
      </w:r>
    </w:p>
    <w:p w14:paraId="2D574E2A" w14:textId="60A7AB5F" w:rsidR="00553982" w:rsidRPr="00933007"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E12AE5">
        <w:rPr>
          <w:rFonts w:ascii="Book Antiqua" w:eastAsia="Times New Roman" w:hAnsi="Book Antiqua" w:cs="Times New Roman"/>
          <w:b/>
          <w:bCs/>
          <w:color w:val="000000"/>
          <w:sz w:val="19"/>
          <w:szCs w:val="19"/>
          <w:highlight w:val="magenta"/>
          <w:lang w:eastAsia="pt-BR"/>
        </w:rPr>
        <w:t>§ 4</w:t>
      </w:r>
      <w:r w:rsidRPr="00E12AE5">
        <w:rPr>
          <w:rFonts w:ascii="Book Antiqua" w:eastAsia="Times New Roman" w:hAnsi="Book Antiqua" w:cs="Times New Roman"/>
          <w:b/>
          <w:bCs/>
          <w:color w:val="000000"/>
          <w:sz w:val="19"/>
          <w:szCs w:val="19"/>
          <w:highlight w:val="magenta"/>
          <w:u w:val="single"/>
          <w:vertAlign w:val="superscript"/>
          <w:lang w:eastAsia="pt-BR"/>
        </w:rPr>
        <w:t>o</w:t>
      </w:r>
      <w:r w:rsidRPr="003C61FB">
        <w:rPr>
          <w:rFonts w:ascii="Book Antiqua" w:eastAsia="Times New Roman" w:hAnsi="Book Antiqua" w:cs="Times New Roman"/>
          <w:color w:val="000000"/>
          <w:sz w:val="19"/>
          <w:szCs w:val="19"/>
          <w:lang w:eastAsia="pt-BR"/>
        </w:rPr>
        <w:t xml:space="preserve"> </w:t>
      </w:r>
      <w:r w:rsidRPr="00933007">
        <w:rPr>
          <w:rFonts w:ascii="Book Antiqua" w:eastAsia="Times New Roman" w:hAnsi="Book Antiqua" w:cs="Times New Roman"/>
          <w:b/>
          <w:bCs/>
          <w:color w:val="000000"/>
          <w:sz w:val="19"/>
          <w:szCs w:val="19"/>
          <w:lang w:eastAsia="pt-BR"/>
        </w:rPr>
        <w:t xml:space="preserve">A ANA </w:t>
      </w:r>
      <w:r w:rsidRPr="00933007">
        <w:rPr>
          <w:rFonts w:ascii="Book Antiqua" w:eastAsia="Times New Roman" w:hAnsi="Book Antiqua" w:cs="Times New Roman"/>
          <w:b/>
          <w:bCs/>
          <w:caps/>
          <w:color w:val="000000"/>
          <w:sz w:val="19"/>
          <w:szCs w:val="19"/>
          <w:highlight w:val="green"/>
          <w:lang w:eastAsia="pt-BR"/>
        </w:rPr>
        <w:t>poderá delegar</w:t>
      </w:r>
      <w:r w:rsidRPr="00933007">
        <w:rPr>
          <w:rFonts w:ascii="Book Antiqua" w:eastAsia="Times New Roman" w:hAnsi="Book Antiqua" w:cs="Times New Roman"/>
          <w:b/>
          <w:bCs/>
          <w:color w:val="000000"/>
          <w:sz w:val="19"/>
          <w:szCs w:val="19"/>
          <w:lang w:eastAsia="pt-BR"/>
        </w:rPr>
        <w:t xml:space="preserve"> ou atribuir a agências de água ou de bacia hidrográfica a execução de atividades de sua competência, nos termos do </w:t>
      </w:r>
      <w:hyperlink r:id="rId23" w:anchor="art44" w:history="1">
        <w:r w:rsidRPr="00933007">
          <w:rPr>
            <w:rStyle w:val="Hyperlink"/>
            <w:rFonts w:ascii="Book Antiqua" w:eastAsia="Times New Roman" w:hAnsi="Book Antiqua" w:cs="Times New Roman"/>
            <w:b/>
            <w:bCs/>
            <w:sz w:val="19"/>
            <w:szCs w:val="19"/>
            <w:lang w:eastAsia="pt-BR"/>
          </w:rPr>
          <w:t>art. 44 da Lei n</w:t>
        </w:r>
        <w:r w:rsidRPr="00933007">
          <w:rPr>
            <w:rStyle w:val="Hyperlink"/>
            <w:rFonts w:ascii="Book Antiqua" w:eastAsia="Times New Roman" w:hAnsi="Book Antiqua" w:cs="Times New Roman"/>
            <w:b/>
            <w:bCs/>
            <w:sz w:val="19"/>
            <w:szCs w:val="19"/>
            <w:vertAlign w:val="superscript"/>
            <w:lang w:eastAsia="pt-BR"/>
          </w:rPr>
          <w:t>o</w:t>
        </w:r>
        <w:r w:rsidRPr="00933007">
          <w:rPr>
            <w:rStyle w:val="Hyperlink"/>
            <w:rFonts w:ascii="Book Antiqua" w:eastAsia="Times New Roman" w:hAnsi="Book Antiqua" w:cs="Times New Roman"/>
            <w:b/>
            <w:bCs/>
            <w:sz w:val="19"/>
            <w:szCs w:val="19"/>
            <w:lang w:eastAsia="pt-BR"/>
          </w:rPr>
          <w:t xml:space="preserve"> 9.433, de 1997</w:t>
        </w:r>
      </w:hyperlink>
      <w:r w:rsidRPr="00933007">
        <w:rPr>
          <w:rFonts w:ascii="Book Antiqua" w:eastAsia="Times New Roman" w:hAnsi="Book Antiqua" w:cs="Times New Roman"/>
          <w:b/>
          <w:bCs/>
          <w:color w:val="000000"/>
          <w:sz w:val="19"/>
          <w:szCs w:val="19"/>
          <w:lang w:eastAsia="pt-BR"/>
        </w:rPr>
        <w:t>, e demais dispositivos legais aplicáveis</w:t>
      </w:r>
      <w:r w:rsidRPr="00933007">
        <w:rPr>
          <w:rFonts w:ascii="Book Antiqua" w:eastAsia="Times New Roman" w:hAnsi="Book Antiqua" w:cs="Times New Roman"/>
          <w:color w:val="000000"/>
          <w:sz w:val="16"/>
          <w:szCs w:val="16"/>
          <w:lang w:eastAsia="pt-BR"/>
        </w:rPr>
        <w:t>.</w:t>
      </w:r>
      <w:r w:rsidR="00E12AE5" w:rsidRPr="00933007">
        <w:rPr>
          <w:rFonts w:ascii="Book Antiqua" w:eastAsia="Times New Roman" w:hAnsi="Book Antiqua" w:cs="Times New Roman"/>
          <w:color w:val="000000"/>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095E724C" w14:textId="77777777" w:rsidR="00553982" w:rsidRPr="00933007"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933007">
        <w:rPr>
          <w:rFonts w:ascii="Book Antiqua" w:eastAsia="Times New Roman" w:hAnsi="Book Antiqua" w:cs="Times New Roman"/>
          <w:color w:val="000000"/>
          <w:sz w:val="16"/>
          <w:szCs w:val="16"/>
          <w:lang w:eastAsia="pt-BR"/>
        </w:rPr>
        <w:t>§ 5</w:t>
      </w:r>
      <w:r w:rsidRPr="00933007">
        <w:rPr>
          <w:rFonts w:ascii="Book Antiqua" w:eastAsia="Times New Roman" w:hAnsi="Book Antiqua" w:cs="Times New Roman"/>
          <w:color w:val="000000"/>
          <w:sz w:val="16"/>
          <w:szCs w:val="16"/>
          <w:u w:val="single"/>
          <w:vertAlign w:val="superscript"/>
          <w:lang w:eastAsia="pt-BR"/>
        </w:rPr>
        <w:t>o</w:t>
      </w:r>
      <w:r w:rsidRPr="00933007">
        <w:rPr>
          <w:rFonts w:ascii="Book Antiqua" w:eastAsia="Times New Roman" w:hAnsi="Book Antiqua" w:cs="Times New Roman"/>
          <w:color w:val="000000"/>
          <w:sz w:val="16"/>
          <w:szCs w:val="16"/>
          <w:lang w:eastAsia="pt-BR"/>
        </w:rPr>
        <w:t xml:space="preserve"> </w:t>
      </w:r>
      <w:hyperlink r:id="rId24" w:history="1">
        <w:r w:rsidRPr="00933007">
          <w:rPr>
            <w:rStyle w:val="Hyperlink"/>
            <w:rFonts w:ascii="Book Antiqua" w:eastAsia="Times New Roman" w:hAnsi="Book Antiqua" w:cs="Times New Roman"/>
            <w:sz w:val="16"/>
            <w:szCs w:val="16"/>
            <w:lang w:eastAsia="pt-BR"/>
          </w:rPr>
          <w:t>(VETADO)</w:t>
        </w:r>
      </w:hyperlink>
    </w:p>
    <w:p w14:paraId="07537EF4" w14:textId="77777777" w:rsidR="00553982" w:rsidRPr="003C61FB"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9"/>
          <w:szCs w:val="19"/>
          <w:lang w:eastAsia="pt-BR"/>
        </w:rPr>
      </w:pPr>
      <w:r w:rsidRPr="003C61FB">
        <w:rPr>
          <w:rFonts w:ascii="Book Antiqua" w:eastAsia="Times New Roman" w:hAnsi="Book Antiqua" w:cs="Times New Roman"/>
          <w:color w:val="000000"/>
          <w:sz w:val="19"/>
          <w:szCs w:val="19"/>
          <w:lang w:eastAsia="pt-BR"/>
        </w:rPr>
        <w:t>§ 6</w:t>
      </w:r>
      <w:r w:rsidRPr="003C61FB">
        <w:rPr>
          <w:rFonts w:ascii="Book Antiqua" w:eastAsia="Times New Roman" w:hAnsi="Book Antiqua" w:cs="Times New Roman"/>
          <w:color w:val="000000"/>
          <w:sz w:val="19"/>
          <w:szCs w:val="19"/>
          <w:u w:val="single"/>
          <w:vertAlign w:val="superscript"/>
          <w:lang w:eastAsia="pt-BR"/>
        </w:rPr>
        <w:t>o</w:t>
      </w:r>
      <w:r w:rsidRPr="003C61FB">
        <w:rPr>
          <w:rFonts w:ascii="Book Antiqua" w:eastAsia="Times New Roman" w:hAnsi="Book Antiqua" w:cs="Times New Roman"/>
          <w:color w:val="000000"/>
          <w:sz w:val="19"/>
          <w:szCs w:val="19"/>
          <w:lang w:eastAsia="pt-BR"/>
        </w:rPr>
        <w:t xml:space="preserve"> A aplicação das receitas de que trata o inciso IX será feita de forma descentralizada, por meio das agências de que trata o </w:t>
      </w:r>
      <w:hyperlink r:id="rId25" w:anchor="civtii" w:history="1">
        <w:r w:rsidRPr="003C61FB">
          <w:rPr>
            <w:rStyle w:val="Hyperlink"/>
            <w:rFonts w:ascii="Book Antiqua" w:eastAsia="Times New Roman" w:hAnsi="Book Antiqua" w:cs="Times New Roman"/>
            <w:sz w:val="19"/>
            <w:szCs w:val="19"/>
            <w:lang w:eastAsia="pt-BR"/>
          </w:rPr>
          <w:t>Capítulo IV do Título II da Lei n</w:t>
        </w:r>
        <w:r w:rsidRPr="003C61FB">
          <w:rPr>
            <w:rStyle w:val="Hyperlink"/>
            <w:rFonts w:ascii="Book Antiqua" w:eastAsia="Times New Roman" w:hAnsi="Book Antiqua" w:cs="Times New Roman"/>
            <w:sz w:val="19"/>
            <w:szCs w:val="19"/>
            <w:vertAlign w:val="superscript"/>
            <w:lang w:eastAsia="pt-BR"/>
          </w:rPr>
          <w:t>o</w:t>
        </w:r>
        <w:r w:rsidRPr="003C61FB">
          <w:rPr>
            <w:rStyle w:val="Hyperlink"/>
            <w:rFonts w:ascii="Book Antiqua" w:eastAsia="Times New Roman" w:hAnsi="Book Antiqua" w:cs="Times New Roman"/>
            <w:sz w:val="19"/>
            <w:szCs w:val="19"/>
            <w:lang w:eastAsia="pt-BR"/>
          </w:rPr>
          <w:t xml:space="preserve"> 9.433, de 1997</w:t>
        </w:r>
      </w:hyperlink>
      <w:r w:rsidRPr="003C61FB">
        <w:rPr>
          <w:rFonts w:ascii="Book Antiqua" w:eastAsia="Times New Roman" w:hAnsi="Book Antiqua" w:cs="Times New Roman"/>
          <w:color w:val="000000"/>
          <w:sz w:val="19"/>
          <w:szCs w:val="19"/>
          <w:lang w:eastAsia="pt-BR"/>
        </w:rPr>
        <w:t>, e, na ausência ou impedimento destas, por outras entidades pertencentes ao Sistema Nacional de Gerenciamento de Recursos Hídricos.</w:t>
      </w:r>
    </w:p>
    <w:p w14:paraId="293A0E5A" w14:textId="77777777" w:rsidR="00553982" w:rsidRPr="003C61FB" w:rsidRDefault="00553982"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9"/>
          <w:szCs w:val="19"/>
          <w:lang w:eastAsia="pt-BR"/>
        </w:rPr>
      </w:pPr>
      <w:r w:rsidRPr="003C61FB">
        <w:rPr>
          <w:rFonts w:ascii="Book Antiqua" w:eastAsia="Times New Roman" w:hAnsi="Book Antiqua" w:cs="Times New Roman"/>
          <w:color w:val="000000"/>
          <w:sz w:val="19"/>
          <w:szCs w:val="19"/>
          <w:lang w:eastAsia="pt-BR"/>
        </w:rPr>
        <w:t>§ 7</w:t>
      </w:r>
      <w:r w:rsidRPr="003C61FB">
        <w:rPr>
          <w:rFonts w:ascii="Book Antiqua" w:eastAsia="Times New Roman" w:hAnsi="Book Antiqua" w:cs="Times New Roman"/>
          <w:color w:val="000000"/>
          <w:sz w:val="19"/>
          <w:szCs w:val="19"/>
          <w:u w:val="single"/>
          <w:vertAlign w:val="superscript"/>
          <w:lang w:eastAsia="pt-BR"/>
        </w:rPr>
        <w:t>o</w:t>
      </w:r>
      <w:r w:rsidRPr="003C61FB">
        <w:rPr>
          <w:rFonts w:ascii="Book Antiqua" w:eastAsia="Times New Roman" w:hAnsi="Book Antiqua" w:cs="Times New Roman"/>
          <w:color w:val="000000"/>
          <w:sz w:val="19"/>
          <w:szCs w:val="19"/>
          <w:lang w:eastAsia="pt-BR"/>
        </w:rPr>
        <w:t xml:space="preserve"> Nos atos administrativos de outorga de direito de uso de recursos hídricos de cursos de água que banham o </w:t>
      </w:r>
      <w:proofErr w:type="spellStart"/>
      <w:r w:rsidRPr="003C61FB">
        <w:rPr>
          <w:rFonts w:ascii="Book Antiqua" w:eastAsia="Times New Roman" w:hAnsi="Book Antiqua" w:cs="Times New Roman"/>
          <w:color w:val="000000"/>
          <w:sz w:val="19"/>
          <w:szCs w:val="19"/>
          <w:lang w:eastAsia="pt-BR"/>
        </w:rPr>
        <w:t>semi-árido</w:t>
      </w:r>
      <w:proofErr w:type="spellEnd"/>
      <w:r w:rsidRPr="003C61FB">
        <w:rPr>
          <w:rFonts w:ascii="Book Antiqua" w:eastAsia="Times New Roman" w:hAnsi="Book Antiqua" w:cs="Times New Roman"/>
          <w:color w:val="000000"/>
          <w:sz w:val="19"/>
          <w:szCs w:val="19"/>
          <w:lang w:eastAsia="pt-BR"/>
        </w:rPr>
        <w:t xml:space="preserve"> nordestino, expedidos nos termos do inciso IV deste artigo, deverão constar, explicitamente, as restrições decorrentes dos </w:t>
      </w:r>
      <w:hyperlink r:id="rId26" w:anchor="art15iii" w:history="1">
        <w:r w:rsidRPr="003C61FB">
          <w:rPr>
            <w:rStyle w:val="Hyperlink"/>
            <w:rFonts w:ascii="Book Antiqua" w:eastAsia="Times New Roman" w:hAnsi="Book Antiqua" w:cs="Times New Roman"/>
            <w:sz w:val="19"/>
            <w:szCs w:val="19"/>
            <w:lang w:eastAsia="pt-BR"/>
          </w:rPr>
          <w:t>incisos III</w:t>
        </w:r>
      </w:hyperlink>
      <w:r w:rsidRPr="003C61FB">
        <w:rPr>
          <w:rFonts w:ascii="Book Antiqua" w:eastAsia="Times New Roman" w:hAnsi="Book Antiqua" w:cs="Times New Roman"/>
          <w:color w:val="000000"/>
          <w:sz w:val="19"/>
          <w:szCs w:val="19"/>
          <w:lang w:eastAsia="pt-BR"/>
        </w:rPr>
        <w:t xml:space="preserve"> e </w:t>
      </w:r>
      <w:hyperlink r:id="rId27" w:anchor="art15v" w:history="1">
        <w:r w:rsidRPr="003C61FB">
          <w:rPr>
            <w:rStyle w:val="Hyperlink"/>
            <w:rFonts w:ascii="Book Antiqua" w:eastAsia="Times New Roman" w:hAnsi="Book Antiqua" w:cs="Times New Roman"/>
            <w:sz w:val="19"/>
            <w:szCs w:val="19"/>
            <w:lang w:eastAsia="pt-BR"/>
          </w:rPr>
          <w:t>V do art. 15 da Lei n</w:t>
        </w:r>
        <w:r w:rsidRPr="003C61FB">
          <w:rPr>
            <w:rStyle w:val="Hyperlink"/>
            <w:rFonts w:ascii="Book Antiqua" w:eastAsia="Times New Roman" w:hAnsi="Book Antiqua" w:cs="Times New Roman"/>
            <w:sz w:val="19"/>
            <w:szCs w:val="19"/>
            <w:vertAlign w:val="superscript"/>
            <w:lang w:eastAsia="pt-BR"/>
          </w:rPr>
          <w:t>o</w:t>
        </w:r>
        <w:r w:rsidRPr="003C61FB">
          <w:rPr>
            <w:rStyle w:val="Hyperlink"/>
            <w:rFonts w:ascii="Book Antiqua" w:eastAsia="Times New Roman" w:hAnsi="Book Antiqua" w:cs="Times New Roman"/>
            <w:sz w:val="19"/>
            <w:szCs w:val="19"/>
            <w:lang w:eastAsia="pt-BR"/>
          </w:rPr>
          <w:t xml:space="preserve"> 9.433, de 1997.</w:t>
        </w:r>
      </w:hyperlink>
    </w:p>
    <w:p w14:paraId="33455B44" w14:textId="02CB3285" w:rsidR="00553982" w:rsidRPr="00933007" w:rsidRDefault="00553982" w:rsidP="00553982">
      <w:pPr>
        <w:overflowPunct w:val="0"/>
        <w:autoSpaceDE w:val="0"/>
        <w:autoSpaceDN w:val="0"/>
        <w:spacing w:before="300" w:after="300" w:line="240" w:lineRule="auto"/>
        <w:ind w:firstLine="525"/>
        <w:jc w:val="both"/>
        <w:textAlignment w:val="baseline"/>
        <w:rPr>
          <w:rStyle w:val="Hyperlink"/>
          <w:rFonts w:ascii="Book Antiqua" w:eastAsia="Times New Roman" w:hAnsi="Book Antiqua" w:cs="Times New Roman"/>
          <w:sz w:val="16"/>
          <w:szCs w:val="16"/>
          <w:u w:val="none"/>
          <w:lang w:eastAsia="pt-BR"/>
        </w:rPr>
      </w:pPr>
      <w:r w:rsidRPr="003C61FB">
        <w:rPr>
          <w:rFonts w:ascii="Book Antiqua" w:eastAsia="Times New Roman" w:hAnsi="Book Antiqua" w:cs="Times New Roman"/>
          <w:color w:val="000000"/>
          <w:sz w:val="19"/>
          <w:szCs w:val="19"/>
          <w:lang w:eastAsia="pt-BR"/>
        </w:rPr>
        <w:lastRenderedPageBreak/>
        <w:t>§ 8</w:t>
      </w:r>
      <w:proofErr w:type="gramStart"/>
      <w:r w:rsidRPr="003C61FB">
        <w:rPr>
          <w:rFonts w:ascii="Book Antiqua" w:eastAsia="Times New Roman" w:hAnsi="Book Antiqua" w:cs="Times New Roman"/>
          <w:color w:val="000000"/>
          <w:sz w:val="19"/>
          <w:szCs w:val="19"/>
          <w:u w:val="single"/>
          <w:vertAlign w:val="superscript"/>
          <w:lang w:eastAsia="pt-BR"/>
        </w:rPr>
        <w:t>o</w:t>
      </w:r>
      <w:r w:rsidRPr="003C61FB">
        <w:rPr>
          <w:rFonts w:ascii="Book Antiqua" w:eastAsia="Times New Roman" w:hAnsi="Book Antiqua" w:cs="Times New Roman"/>
          <w:color w:val="000000"/>
          <w:sz w:val="19"/>
          <w:szCs w:val="19"/>
          <w:lang w:eastAsia="pt-BR"/>
        </w:rPr>
        <w:t>  No</w:t>
      </w:r>
      <w:proofErr w:type="gramEnd"/>
      <w:r w:rsidRPr="003C61FB">
        <w:rPr>
          <w:rFonts w:ascii="Book Antiqua" w:eastAsia="Times New Roman" w:hAnsi="Book Antiqua" w:cs="Times New Roman"/>
          <w:color w:val="000000"/>
          <w:sz w:val="19"/>
          <w:szCs w:val="19"/>
          <w:lang w:eastAsia="pt-BR"/>
        </w:rPr>
        <w:t xml:space="preserve"> exercício das competências referidas no inciso XIX deste artigo, a ANA zelará pela prestação do serviço adequado ao pleno atendimento dos usuários, em observância aos princípios da regularidade, continuidade, eficiência, segurança, atualidade, generalidade, cortesia, modicidade tarifária e utilização racional dos recursos hídricos</w:t>
      </w:r>
      <w:r w:rsidRPr="00933007">
        <w:rPr>
          <w:rFonts w:ascii="Book Antiqua" w:eastAsia="Times New Roman" w:hAnsi="Book Antiqua" w:cs="Times New Roman"/>
          <w:color w:val="000000"/>
          <w:sz w:val="16"/>
          <w:szCs w:val="16"/>
          <w:lang w:eastAsia="pt-BR"/>
        </w:rPr>
        <w:t>.  </w:t>
      </w:r>
      <w:hyperlink r:id="rId28" w:anchor="art45" w:history="1">
        <w:r w:rsidRPr="00933007">
          <w:rPr>
            <w:rStyle w:val="Hyperlink"/>
            <w:rFonts w:ascii="Book Antiqua" w:eastAsia="Times New Roman" w:hAnsi="Book Antiqua" w:cs="Times New Roman"/>
            <w:sz w:val="16"/>
            <w:szCs w:val="16"/>
            <w:lang w:eastAsia="pt-BR"/>
          </w:rPr>
          <w:t>(Redação dada pela Lei nº 12.058, de 2009)</w:t>
        </w:r>
      </w:hyperlink>
    </w:p>
    <w:p w14:paraId="2F18B0D0" w14:textId="485DC533" w:rsidR="004828B7" w:rsidRPr="00933007" w:rsidRDefault="004828B7"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u w:val="single"/>
          <w:lang w:eastAsia="pt-BR"/>
        </w:rPr>
      </w:pPr>
      <w:r w:rsidRPr="004828B7">
        <w:rPr>
          <w:rFonts w:ascii="Book Antiqua" w:eastAsia="Times New Roman" w:hAnsi="Book Antiqua" w:cs="Times New Roman"/>
          <w:color w:val="000000"/>
          <w:sz w:val="19"/>
          <w:szCs w:val="19"/>
          <w:lang w:eastAsia="pt-BR"/>
        </w:rPr>
        <w:t>§ 9º As regras a que se refere o inciso XXIV do </w:t>
      </w:r>
      <w:r w:rsidRPr="004828B7">
        <w:rPr>
          <w:rFonts w:ascii="Book Antiqua" w:eastAsia="Times New Roman" w:hAnsi="Book Antiqua" w:cs="Times New Roman"/>
          <w:b/>
          <w:bCs/>
          <w:color w:val="000000"/>
          <w:sz w:val="19"/>
          <w:szCs w:val="19"/>
          <w:lang w:eastAsia="pt-BR"/>
        </w:rPr>
        <w:t>caput</w:t>
      </w:r>
      <w:r w:rsidRPr="004828B7">
        <w:rPr>
          <w:rFonts w:ascii="Book Antiqua" w:eastAsia="Times New Roman" w:hAnsi="Book Antiqua" w:cs="Times New Roman"/>
          <w:color w:val="000000"/>
          <w:sz w:val="19"/>
          <w:szCs w:val="19"/>
          <w:lang w:eastAsia="pt-BR"/>
        </w:rPr>
        <w:t> deste artigo serão aplicadas aos corpos hídricos abrangidos pela declaração de situação crítica de escassez de recursos hídricos a que se refere o inciso XXIII do </w:t>
      </w:r>
      <w:r w:rsidRPr="004828B7">
        <w:rPr>
          <w:rFonts w:ascii="Book Antiqua" w:eastAsia="Times New Roman" w:hAnsi="Book Antiqua" w:cs="Times New Roman"/>
          <w:b/>
          <w:bCs/>
          <w:color w:val="000000"/>
          <w:sz w:val="19"/>
          <w:szCs w:val="19"/>
          <w:lang w:eastAsia="pt-BR"/>
        </w:rPr>
        <w:t>caput</w:t>
      </w:r>
      <w:r w:rsidRPr="004828B7">
        <w:rPr>
          <w:rFonts w:ascii="Book Antiqua" w:eastAsia="Times New Roman" w:hAnsi="Book Antiqua" w:cs="Times New Roman"/>
          <w:color w:val="000000"/>
          <w:sz w:val="19"/>
          <w:szCs w:val="19"/>
          <w:lang w:eastAsia="pt-BR"/>
        </w:rPr>
        <w:t> deste artigo</w:t>
      </w:r>
      <w:r w:rsidRPr="00933007">
        <w:rPr>
          <w:rFonts w:ascii="Book Antiqua" w:eastAsia="Times New Roman" w:hAnsi="Book Antiqua" w:cs="Times New Roman"/>
          <w:color w:val="000000"/>
          <w:sz w:val="16"/>
          <w:szCs w:val="16"/>
          <w:lang w:eastAsia="pt-BR"/>
        </w:rPr>
        <w:t>.   </w:t>
      </w:r>
      <w:hyperlink r:id="rId2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06307CD" w14:textId="51E15A24" w:rsidR="004828B7" w:rsidRPr="00933007" w:rsidRDefault="004828B7" w:rsidP="00553982">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10. A ANA poderá delegar as competências estabelecidas nos incisos V e XII do </w:t>
      </w:r>
      <w:r w:rsidRPr="004828B7">
        <w:rPr>
          <w:rFonts w:ascii="Book Antiqua" w:eastAsia="Times New Roman" w:hAnsi="Book Antiqua" w:cs="Times New Roman"/>
          <w:b/>
          <w:bCs/>
          <w:color w:val="000000"/>
          <w:sz w:val="19"/>
          <w:szCs w:val="19"/>
          <w:lang w:eastAsia="pt-BR"/>
        </w:rPr>
        <w:t>caput</w:t>
      </w:r>
      <w:r w:rsidRPr="004828B7">
        <w:rPr>
          <w:rFonts w:ascii="Book Antiqua" w:eastAsia="Times New Roman" w:hAnsi="Book Antiqua" w:cs="Times New Roman"/>
          <w:color w:val="000000"/>
          <w:sz w:val="19"/>
          <w:szCs w:val="19"/>
          <w:lang w:eastAsia="pt-BR"/>
        </w:rPr>
        <w:t> deste artigo, por meio de convênio ou de outro instrumento, a outros órgãos e entidades da administração pública federal, estadual e distrital</w:t>
      </w:r>
      <w:r w:rsidRPr="00933007">
        <w:rPr>
          <w:rFonts w:ascii="Book Antiqua" w:eastAsia="Times New Roman" w:hAnsi="Book Antiqua" w:cs="Times New Roman"/>
          <w:color w:val="000000"/>
          <w:sz w:val="16"/>
          <w:szCs w:val="16"/>
          <w:lang w:eastAsia="pt-BR"/>
        </w:rPr>
        <w:t>.   </w:t>
      </w:r>
      <w:hyperlink r:id="rId30"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E4A3454" w14:textId="62731AE1" w:rsidR="004828B7" w:rsidRPr="008C49E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8C49E7">
        <w:rPr>
          <w:rFonts w:ascii="Book Antiqua" w:eastAsia="Times New Roman" w:hAnsi="Book Antiqua" w:cs="Times New Roman"/>
          <w:b/>
          <w:bCs/>
          <w:color w:val="000000"/>
          <w:sz w:val="19"/>
          <w:szCs w:val="19"/>
          <w:highlight w:val="magenta"/>
          <w:lang w:eastAsia="pt-BR"/>
        </w:rPr>
        <w:t>Art. 4º-A</w:t>
      </w:r>
      <w:r w:rsidRPr="008C49E7">
        <w:rPr>
          <w:rFonts w:ascii="Book Antiqua" w:eastAsia="Times New Roman" w:hAnsi="Book Antiqua" w:cs="Times New Roman"/>
          <w:b/>
          <w:bCs/>
          <w:color w:val="000000"/>
          <w:sz w:val="19"/>
          <w:szCs w:val="19"/>
          <w:lang w:eastAsia="pt-BR"/>
        </w:rPr>
        <w:t>. A ANA instituirá normas de referência para a regulação dos serviços públicos de saneamento básico por seus titulares e suas entidades reguladoras e fiscalizadoras, observadas as diretrizes para a função de regulação estabelecidas na </w:t>
      </w:r>
      <w:hyperlink r:id="rId31" w:history="1">
        <w:r w:rsidRPr="008C49E7">
          <w:rPr>
            <w:rStyle w:val="Hyperlink"/>
            <w:rFonts w:ascii="Book Antiqua" w:eastAsia="Times New Roman" w:hAnsi="Book Antiqua" w:cs="Times New Roman"/>
            <w:b/>
            <w:bCs/>
            <w:sz w:val="19"/>
            <w:szCs w:val="19"/>
            <w:lang w:eastAsia="pt-BR"/>
          </w:rPr>
          <w:t>Lei nº 11.445, de 5 de janeiro de 2007</w:t>
        </w:r>
      </w:hyperlink>
      <w:r w:rsidRPr="00933007">
        <w:rPr>
          <w:rFonts w:ascii="Book Antiqua" w:eastAsia="Times New Roman" w:hAnsi="Book Antiqua" w:cs="Times New Roman"/>
          <w:color w:val="000000"/>
          <w:sz w:val="16"/>
          <w:szCs w:val="16"/>
          <w:lang w:eastAsia="pt-BR"/>
        </w:rPr>
        <w:t>.   </w:t>
      </w:r>
      <w:hyperlink r:id="rId32" w:anchor="art3" w:history="1">
        <w:r w:rsidRPr="00933007">
          <w:rPr>
            <w:rStyle w:val="Hyperlink"/>
            <w:rFonts w:ascii="Book Antiqua" w:eastAsia="Times New Roman" w:hAnsi="Book Antiqua" w:cs="Times New Roman"/>
            <w:sz w:val="16"/>
            <w:szCs w:val="16"/>
            <w:lang w:eastAsia="pt-BR"/>
          </w:rPr>
          <w:t>(Incluído pela Lei nº 14.026, de 2020)</w:t>
        </w:r>
      </w:hyperlink>
      <w:r w:rsidR="008C49E7">
        <w:rPr>
          <w:rStyle w:val="Hyperlink"/>
          <w:rFonts w:ascii="Book Antiqua" w:eastAsia="Times New Roman" w:hAnsi="Book Antiqua" w:cs="Times New Roman"/>
          <w:sz w:val="16"/>
          <w:szCs w:val="16"/>
          <w:u w:val="none"/>
          <w:lang w:eastAsia="pt-BR"/>
        </w:rPr>
        <w:t xml:space="preserve"> </w:t>
      </w:r>
      <w:r w:rsidR="008C49E7" w:rsidRPr="00933007">
        <w:rPr>
          <w:rFonts w:ascii="Book Antiqua" w:eastAsia="Times New Roman" w:hAnsi="Book Antiqua" w:cs="Times New Roman"/>
          <w:b/>
          <w:color w:val="FF0000"/>
          <w:sz w:val="16"/>
          <w:szCs w:val="16"/>
          <w:u w:val="single"/>
          <w:lang w:eastAsia="pt-BR"/>
        </w:rPr>
        <w:t>(T</w:t>
      </w:r>
      <w:r w:rsidR="008C49E7">
        <w:rPr>
          <w:rFonts w:ascii="Book Antiqua" w:eastAsia="Times New Roman" w:hAnsi="Book Antiqua" w:cs="Times New Roman"/>
          <w:b/>
          <w:color w:val="FF0000"/>
          <w:sz w:val="16"/>
          <w:szCs w:val="16"/>
          <w:u w:val="single"/>
          <w:lang w:eastAsia="pt-BR"/>
        </w:rPr>
        <w:t>JSC-2024</w:t>
      </w:r>
      <w:r w:rsidR="008C49E7" w:rsidRPr="00933007">
        <w:rPr>
          <w:rFonts w:ascii="Book Antiqua" w:eastAsia="Times New Roman" w:hAnsi="Book Antiqua" w:cs="Times New Roman"/>
          <w:b/>
          <w:color w:val="FF0000"/>
          <w:sz w:val="16"/>
          <w:szCs w:val="16"/>
          <w:u w:val="single"/>
          <w:lang w:eastAsia="pt-BR"/>
        </w:rPr>
        <w:t>)</w:t>
      </w:r>
    </w:p>
    <w:p w14:paraId="6FC640F2"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1º Caberá à ANA estabelecer normas de referência sobre</w:t>
      </w:r>
      <w:r w:rsidRPr="00933007">
        <w:rPr>
          <w:rFonts w:ascii="Book Antiqua" w:eastAsia="Times New Roman" w:hAnsi="Book Antiqua" w:cs="Times New Roman"/>
          <w:color w:val="000000"/>
          <w:sz w:val="16"/>
          <w:szCs w:val="16"/>
          <w:lang w:eastAsia="pt-BR"/>
        </w:rPr>
        <w:t>:   </w:t>
      </w:r>
      <w:hyperlink r:id="rId33"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3B67A3A"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 - padrões de qualidade e eficiência na prestação, na manutenção e na operação dos sistemas de saneamento básico</w:t>
      </w:r>
      <w:r w:rsidRPr="00933007">
        <w:rPr>
          <w:rFonts w:ascii="Book Antiqua" w:eastAsia="Times New Roman" w:hAnsi="Book Antiqua" w:cs="Times New Roman"/>
          <w:color w:val="000000"/>
          <w:sz w:val="16"/>
          <w:szCs w:val="16"/>
          <w:lang w:eastAsia="pt-BR"/>
        </w:rPr>
        <w:t>;   </w:t>
      </w:r>
      <w:hyperlink r:id="rId34"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A7BD5B8"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 - regulação tarifária dos serviços públicos de saneamento básico, com vistas a promover a prestação adequada, o uso racional de recursos naturais, o equilíbrio econômico-financeiro e a universalização do acesso ao saneamento básico</w:t>
      </w:r>
      <w:r w:rsidRPr="00933007">
        <w:rPr>
          <w:rFonts w:ascii="Book Antiqua" w:eastAsia="Times New Roman" w:hAnsi="Book Antiqua" w:cs="Times New Roman"/>
          <w:color w:val="000000"/>
          <w:sz w:val="16"/>
          <w:szCs w:val="16"/>
          <w:lang w:eastAsia="pt-BR"/>
        </w:rPr>
        <w:t>;   </w:t>
      </w:r>
      <w:hyperlink r:id="rId35" w:anchor="art3" w:history="1">
        <w:r w:rsidRPr="00933007">
          <w:rPr>
            <w:rStyle w:val="Hyperlink"/>
            <w:rFonts w:ascii="Book Antiqua" w:eastAsia="Times New Roman" w:hAnsi="Book Antiqua" w:cs="Times New Roman"/>
            <w:sz w:val="16"/>
            <w:szCs w:val="16"/>
            <w:lang w:eastAsia="pt-BR"/>
          </w:rPr>
          <w:t>(Incluído pela Lei nº 14.026, de 2020)</w:t>
        </w:r>
      </w:hyperlink>
    </w:p>
    <w:p w14:paraId="6BC2B4BB"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III - padronização dos instrumentos negociais de prestação de serviços públicos de saneamento básico firmados entre o titular do serviço público e o delegatário, os quais contemplarão metas de qualidade, eficiência e ampliação da cobertura dos serviços, bem como especificação da matriz de riscos e dos mecanismos de manutenção do equilíbrio econômico-financeiro das atividades</w:t>
      </w:r>
      <w:r w:rsidRPr="00933007">
        <w:rPr>
          <w:rFonts w:ascii="Book Antiqua" w:eastAsia="Times New Roman" w:hAnsi="Book Antiqua" w:cs="Times New Roman"/>
          <w:color w:val="000000"/>
          <w:sz w:val="16"/>
          <w:szCs w:val="16"/>
          <w:lang w:eastAsia="pt-BR"/>
        </w:rPr>
        <w:t>;   </w:t>
      </w:r>
      <w:hyperlink r:id="rId36"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79C4F50"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IV - metas de universalização dos serviços públicos de saneamento básico para concessões que considerem, entre outras condições, o nível de cobertura de serviço existente, a viabilidade econômico-financeira da expansão da prestação do serviço e o número de Municípios atendidos</w:t>
      </w:r>
      <w:r w:rsidRPr="00933007">
        <w:rPr>
          <w:rFonts w:ascii="Book Antiqua" w:eastAsia="Times New Roman" w:hAnsi="Book Antiqua" w:cs="Times New Roman"/>
          <w:color w:val="000000"/>
          <w:sz w:val="16"/>
          <w:szCs w:val="16"/>
          <w:lang w:eastAsia="pt-BR"/>
        </w:rPr>
        <w:t>;   </w:t>
      </w:r>
      <w:hyperlink r:id="rId37" w:anchor="art3" w:history="1">
        <w:r w:rsidRPr="00933007">
          <w:rPr>
            <w:rStyle w:val="Hyperlink"/>
            <w:rFonts w:ascii="Book Antiqua" w:eastAsia="Times New Roman" w:hAnsi="Book Antiqua" w:cs="Times New Roman"/>
            <w:sz w:val="16"/>
            <w:szCs w:val="16"/>
            <w:lang w:eastAsia="pt-BR"/>
          </w:rPr>
          <w:t>(Incluído pela Lei nº 14.026, de 2020)</w:t>
        </w:r>
      </w:hyperlink>
    </w:p>
    <w:p w14:paraId="329B80C3"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xml:space="preserve">V - critérios para a contabilidade </w:t>
      </w:r>
      <w:proofErr w:type="gramStart"/>
      <w:r w:rsidRPr="004828B7">
        <w:rPr>
          <w:rFonts w:ascii="Book Antiqua" w:eastAsia="Times New Roman" w:hAnsi="Book Antiqua" w:cs="Times New Roman"/>
          <w:color w:val="000000"/>
          <w:sz w:val="19"/>
          <w:szCs w:val="19"/>
          <w:lang w:eastAsia="pt-BR"/>
        </w:rPr>
        <w:t>regulatória</w:t>
      </w:r>
      <w:r w:rsidRPr="00933007">
        <w:rPr>
          <w:rFonts w:ascii="Book Antiqua" w:eastAsia="Times New Roman" w:hAnsi="Book Antiqua" w:cs="Times New Roman"/>
          <w:color w:val="000000"/>
          <w:sz w:val="16"/>
          <w:szCs w:val="16"/>
          <w:lang w:eastAsia="pt-BR"/>
        </w:rPr>
        <w:t>;   </w:t>
      </w:r>
      <w:proofErr w:type="gramEnd"/>
      <w:r w:rsidRPr="00933007">
        <w:rPr>
          <w:sz w:val="18"/>
          <w:szCs w:val="18"/>
        </w:rPr>
        <w:fldChar w:fldCharType="begin"/>
      </w:r>
      <w:r w:rsidRPr="00933007">
        <w:rPr>
          <w:sz w:val="18"/>
          <w:szCs w:val="18"/>
        </w:rPr>
        <w:instrText>HYPERLINK "http://www.planalto.gov.br/ccivil_03/_Ato2019-2022/2020/Lei/L14026.htm" \l "art3"</w:instrText>
      </w:r>
      <w:r w:rsidRPr="00933007">
        <w:rPr>
          <w:sz w:val="18"/>
          <w:szCs w:val="18"/>
        </w:rPr>
      </w:r>
      <w:r w:rsidRPr="00933007">
        <w:rPr>
          <w:sz w:val="18"/>
          <w:szCs w:val="18"/>
        </w:rPr>
        <w:fldChar w:fldCharType="separate"/>
      </w:r>
      <w:r w:rsidRPr="00933007">
        <w:rPr>
          <w:rStyle w:val="Hyperlink"/>
          <w:rFonts w:ascii="Book Antiqua" w:eastAsia="Times New Roman" w:hAnsi="Book Antiqua" w:cs="Times New Roman"/>
          <w:sz w:val="16"/>
          <w:szCs w:val="16"/>
          <w:lang w:eastAsia="pt-BR"/>
        </w:rPr>
        <w:t>(Incluído pela Lei nº 14.026, de 2020)</w:t>
      </w:r>
      <w:r w:rsidRPr="00933007">
        <w:rPr>
          <w:rStyle w:val="Hyperlink"/>
          <w:rFonts w:ascii="Book Antiqua" w:eastAsia="Times New Roman" w:hAnsi="Book Antiqua" w:cs="Times New Roman"/>
          <w:sz w:val="16"/>
          <w:szCs w:val="16"/>
          <w:lang w:eastAsia="pt-BR"/>
        </w:rPr>
        <w:fldChar w:fldCharType="end"/>
      </w:r>
    </w:p>
    <w:p w14:paraId="12A7845F"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VI - redução progressiva e controle da perda de água</w:t>
      </w:r>
      <w:r w:rsidRPr="00933007">
        <w:rPr>
          <w:rFonts w:ascii="Book Antiqua" w:eastAsia="Times New Roman" w:hAnsi="Book Antiqua" w:cs="Times New Roman"/>
          <w:color w:val="000000"/>
          <w:sz w:val="16"/>
          <w:szCs w:val="16"/>
          <w:lang w:eastAsia="pt-BR"/>
        </w:rPr>
        <w:t>;   </w:t>
      </w:r>
      <w:hyperlink r:id="rId38" w:anchor="art3" w:history="1">
        <w:r w:rsidRPr="00933007">
          <w:rPr>
            <w:rStyle w:val="Hyperlink"/>
            <w:rFonts w:ascii="Book Antiqua" w:eastAsia="Times New Roman" w:hAnsi="Book Antiqua" w:cs="Times New Roman"/>
            <w:sz w:val="16"/>
            <w:szCs w:val="16"/>
            <w:lang w:eastAsia="pt-BR"/>
          </w:rPr>
          <w:t>(Incluído pela Lei nº 14.026, de 2020)</w:t>
        </w:r>
      </w:hyperlink>
    </w:p>
    <w:p w14:paraId="3F8DE796"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VII - metodologia de cálculo de indenizações devidas em razão dos investimentos realizados e ainda não amortizados ou depreciados;   </w:t>
      </w:r>
      <w:hyperlink r:id="rId3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41FA2C60"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VIII - governança das entidades reguladoras, conforme princípios estabelecidos no </w:t>
      </w:r>
      <w:hyperlink r:id="rId40" w:anchor="art21" w:history="1">
        <w:r w:rsidRPr="004828B7">
          <w:rPr>
            <w:rStyle w:val="Hyperlink"/>
            <w:rFonts w:ascii="Book Antiqua" w:eastAsia="Times New Roman" w:hAnsi="Book Antiqua" w:cs="Times New Roman"/>
            <w:sz w:val="19"/>
            <w:szCs w:val="19"/>
            <w:lang w:eastAsia="pt-BR"/>
          </w:rPr>
          <w:t>art. 21 da Lei nº 11.445, de 5 de janeiro de 2007</w:t>
        </w:r>
      </w:hyperlink>
      <w:r w:rsidRPr="00933007">
        <w:rPr>
          <w:rFonts w:ascii="Book Antiqua" w:eastAsia="Times New Roman" w:hAnsi="Book Antiqua" w:cs="Times New Roman"/>
          <w:color w:val="000000"/>
          <w:sz w:val="16"/>
          <w:szCs w:val="16"/>
          <w:lang w:eastAsia="pt-BR"/>
        </w:rPr>
        <w:t>;   </w:t>
      </w:r>
      <w:hyperlink r:id="rId41" w:anchor="art3" w:history="1">
        <w:r w:rsidRPr="00933007">
          <w:rPr>
            <w:rStyle w:val="Hyperlink"/>
            <w:rFonts w:ascii="Book Antiqua" w:eastAsia="Times New Roman" w:hAnsi="Book Antiqua" w:cs="Times New Roman"/>
            <w:sz w:val="16"/>
            <w:szCs w:val="16"/>
            <w:lang w:eastAsia="pt-BR"/>
          </w:rPr>
          <w:t>(Incluído pela Lei nº 14.026, de 2020)</w:t>
        </w:r>
      </w:hyperlink>
    </w:p>
    <w:p w14:paraId="35853245"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xml:space="preserve">IX - </w:t>
      </w:r>
      <w:proofErr w:type="spellStart"/>
      <w:r w:rsidRPr="004828B7">
        <w:rPr>
          <w:rFonts w:ascii="Book Antiqua" w:eastAsia="Times New Roman" w:hAnsi="Book Antiqua" w:cs="Times New Roman"/>
          <w:color w:val="000000"/>
          <w:sz w:val="19"/>
          <w:szCs w:val="19"/>
          <w:lang w:eastAsia="pt-BR"/>
        </w:rPr>
        <w:t>reúso</w:t>
      </w:r>
      <w:proofErr w:type="spellEnd"/>
      <w:r w:rsidRPr="004828B7">
        <w:rPr>
          <w:rFonts w:ascii="Book Antiqua" w:eastAsia="Times New Roman" w:hAnsi="Book Antiqua" w:cs="Times New Roman"/>
          <w:color w:val="000000"/>
          <w:sz w:val="19"/>
          <w:szCs w:val="19"/>
          <w:lang w:eastAsia="pt-BR"/>
        </w:rPr>
        <w:t xml:space="preserve"> dos efluentes sanitários tratados, em conformidade com as normas ambientais e de saúde pública</w:t>
      </w:r>
      <w:r w:rsidRPr="00933007">
        <w:rPr>
          <w:rFonts w:ascii="Book Antiqua" w:eastAsia="Times New Roman" w:hAnsi="Book Antiqua" w:cs="Times New Roman"/>
          <w:color w:val="000000"/>
          <w:sz w:val="16"/>
          <w:szCs w:val="16"/>
          <w:lang w:eastAsia="pt-BR"/>
        </w:rPr>
        <w:t>;   </w:t>
      </w:r>
      <w:hyperlink r:id="rId42"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1E66146"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8"/>
          <w:szCs w:val="18"/>
          <w:lang w:eastAsia="pt-BR"/>
        </w:rPr>
      </w:pPr>
      <w:r w:rsidRPr="004828B7">
        <w:rPr>
          <w:rFonts w:ascii="Book Antiqua" w:eastAsia="Times New Roman" w:hAnsi="Book Antiqua" w:cs="Times New Roman"/>
          <w:color w:val="000000"/>
          <w:sz w:val="19"/>
          <w:szCs w:val="19"/>
          <w:lang w:eastAsia="pt-BR"/>
        </w:rPr>
        <w:t xml:space="preserve">X - parâmetros para determinação de caducidade na prestação dos serviços públicos de saneamento </w:t>
      </w:r>
      <w:proofErr w:type="gramStart"/>
      <w:r w:rsidRPr="004828B7">
        <w:rPr>
          <w:rFonts w:ascii="Book Antiqua" w:eastAsia="Times New Roman" w:hAnsi="Book Antiqua" w:cs="Times New Roman"/>
          <w:color w:val="000000"/>
          <w:sz w:val="19"/>
          <w:szCs w:val="19"/>
          <w:lang w:eastAsia="pt-BR"/>
        </w:rPr>
        <w:t>básico</w:t>
      </w:r>
      <w:r w:rsidRPr="00933007">
        <w:rPr>
          <w:rFonts w:ascii="Book Antiqua" w:eastAsia="Times New Roman" w:hAnsi="Book Antiqua" w:cs="Times New Roman"/>
          <w:color w:val="000000"/>
          <w:sz w:val="18"/>
          <w:szCs w:val="18"/>
          <w:lang w:eastAsia="pt-BR"/>
        </w:rPr>
        <w:t>;   </w:t>
      </w:r>
      <w:proofErr w:type="gramEnd"/>
      <w:r w:rsidRPr="00933007">
        <w:rPr>
          <w:sz w:val="20"/>
          <w:szCs w:val="20"/>
        </w:rPr>
        <w:fldChar w:fldCharType="begin"/>
      </w:r>
      <w:r w:rsidRPr="00933007">
        <w:rPr>
          <w:sz w:val="20"/>
          <w:szCs w:val="20"/>
        </w:rPr>
        <w:instrText>HYPERLINK "http://www.planalto.gov.br/ccivil_03/_Ato2019-2022/2020/Lei/L14026.htm" \l "art3"</w:instrText>
      </w:r>
      <w:r w:rsidRPr="00933007">
        <w:rPr>
          <w:sz w:val="20"/>
          <w:szCs w:val="20"/>
        </w:rPr>
      </w:r>
      <w:r w:rsidRPr="00933007">
        <w:rPr>
          <w:sz w:val="20"/>
          <w:szCs w:val="20"/>
        </w:rPr>
        <w:fldChar w:fldCharType="separate"/>
      </w:r>
      <w:r w:rsidRPr="00933007">
        <w:rPr>
          <w:rStyle w:val="Hyperlink"/>
          <w:rFonts w:ascii="Book Antiqua" w:eastAsia="Times New Roman" w:hAnsi="Book Antiqua" w:cs="Times New Roman"/>
          <w:sz w:val="18"/>
          <w:szCs w:val="18"/>
          <w:lang w:eastAsia="pt-BR"/>
        </w:rPr>
        <w:t>(Incluído pela Lei nº 14.026, de 2020)</w:t>
      </w:r>
      <w:r w:rsidRPr="00933007">
        <w:rPr>
          <w:rStyle w:val="Hyperlink"/>
          <w:rFonts w:ascii="Book Antiqua" w:eastAsia="Times New Roman" w:hAnsi="Book Antiqua" w:cs="Times New Roman"/>
          <w:sz w:val="18"/>
          <w:szCs w:val="18"/>
          <w:lang w:eastAsia="pt-BR"/>
        </w:rPr>
        <w:fldChar w:fldCharType="end"/>
      </w:r>
    </w:p>
    <w:p w14:paraId="0E2E9CF7"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XI - normas e metas de substituição do sistema unitário pelo sistema separador absoluto de tratamento de efluentes</w:t>
      </w:r>
      <w:r w:rsidRPr="00933007">
        <w:rPr>
          <w:rFonts w:ascii="Book Antiqua" w:eastAsia="Times New Roman" w:hAnsi="Book Antiqua" w:cs="Times New Roman"/>
          <w:color w:val="000000"/>
          <w:sz w:val="16"/>
          <w:szCs w:val="16"/>
          <w:lang w:eastAsia="pt-BR"/>
        </w:rPr>
        <w:t>;   </w:t>
      </w:r>
      <w:hyperlink r:id="rId43"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D485DBD"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lastRenderedPageBreak/>
        <w:t>XII - sistema de avaliação do cumprimento de metas de ampliação e universalização da cobertura dos serviços públicos de saneamento básico</w:t>
      </w:r>
      <w:r w:rsidRPr="00933007">
        <w:rPr>
          <w:rFonts w:ascii="Book Antiqua" w:eastAsia="Times New Roman" w:hAnsi="Book Antiqua" w:cs="Times New Roman"/>
          <w:color w:val="000000"/>
          <w:sz w:val="16"/>
          <w:szCs w:val="16"/>
          <w:lang w:eastAsia="pt-BR"/>
        </w:rPr>
        <w:t>;   </w:t>
      </w:r>
      <w:hyperlink r:id="rId44" w:anchor="art3" w:history="1">
        <w:r w:rsidRPr="00933007">
          <w:rPr>
            <w:rStyle w:val="Hyperlink"/>
            <w:rFonts w:ascii="Book Antiqua" w:eastAsia="Times New Roman" w:hAnsi="Book Antiqua" w:cs="Times New Roman"/>
            <w:sz w:val="16"/>
            <w:szCs w:val="16"/>
            <w:lang w:eastAsia="pt-BR"/>
          </w:rPr>
          <w:t>(Incluído pela Lei nº 14.026, de 2020)</w:t>
        </w:r>
      </w:hyperlink>
    </w:p>
    <w:p w14:paraId="4C40E35E"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XIII - conteúdo mínimo para a prestação universalizada e para a sustentabilidade econômico-financeira dos serviços públicos de saneamento básico</w:t>
      </w:r>
      <w:r w:rsidRPr="00933007">
        <w:rPr>
          <w:rFonts w:ascii="Book Antiqua" w:eastAsia="Times New Roman" w:hAnsi="Book Antiqua" w:cs="Times New Roman"/>
          <w:color w:val="000000"/>
          <w:sz w:val="16"/>
          <w:szCs w:val="16"/>
          <w:lang w:eastAsia="pt-BR"/>
        </w:rPr>
        <w:t>.   </w:t>
      </w:r>
      <w:hyperlink r:id="rId45"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05F6077"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2º As normas de referência para a regulação dos serviços públicos de saneamento básico contemplarão os princípios estabelecidos no </w:t>
      </w:r>
      <w:hyperlink r:id="rId46" w:anchor="art2i" w:history="1">
        <w:r w:rsidRPr="004828B7">
          <w:rPr>
            <w:rStyle w:val="Hyperlink"/>
            <w:rFonts w:ascii="Book Antiqua" w:eastAsia="Times New Roman" w:hAnsi="Book Antiqua" w:cs="Times New Roman"/>
            <w:sz w:val="19"/>
            <w:szCs w:val="19"/>
            <w:lang w:eastAsia="pt-BR"/>
          </w:rPr>
          <w:t>inciso I do caput do art. 2º da Lei nº 11.445, de 5 de janeiro de 2007</w:t>
        </w:r>
      </w:hyperlink>
      <w:r w:rsidRPr="004828B7">
        <w:rPr>
          <w:rFonts w:ascii="Book Antiqua" w:eastAsia="Times New Roman" w:hAnsi="Book Antiqua" w:cs="Times New Roman"/>
          <w:color w:val="000000"/>
          <w:sz w:val="19"/>
          <w:szCs w:val="19"/>
          <w:lang w:eastAsia="pt-BR"/>
        </w:rPr>
        <w:t>, e serão instituídas pela ANA de forma progressiva</w:t>
      </w:r>
      <w:r w:rsidRPr="00933007">
        <w:rPr>
          <w:rFonts w:ascii="Book Antiqua" w:eastAsia="Times New Roman" w:hAnsi="Book Antiqua" w:cs="Times New Roman"/>
          <w:color w:val="000000"/>
          <w:sz w:val="16"/>
          <w:szCs w:val="16"/>
          <w:lang w:eastAsia="pt-BR"/>
        </w:rPr>
        <w:t>.   </w:t>
      </w:r>
      <w:hyperlink r:id="rId47" w:anchor="art3" w:history="1">
        <w:r w:rsidRPr="00933007">
          <w:rPr>
            <w:rStyle w:val="Hyperlink"/>
            <w:rFonts w:ascii="Book Antiqua" w:eastAsia="Times New Roman" w:hAnsi="Book Antiqua" w:cs="Times New Roman"/>
            <w:sz w:val="16"/>
            <w:szCs w:val="16"/>
            <w:lang w:eastAsia="pt-BR"/>
          </w:rPr>
          <w:t>(Incluído pela Lei nº 14.026, de 2020)</w:t>
        </w:r>
      </w:hyperlink>
    </w:p>
    <w:p w14:paraId="1604B4D6" w14:textId="3153A643" w:rsidR="004828B7" w:rsidRPr="00CD4C34"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CD4C34">
        <w:rPr>
          <w:rFonts w:ascii="Book Antiqua" w:eastAsia="Times New Roman" w:hAnsi="Book Antiqua" w:cs="Times New Roman"/>
          <w:b/>
          <w:bCs/>
          <w:color w:val="000000"/>
          <w:sz w:val="19"/>
          <w:szCs w:val="19"/>
          <w:highlight w:val="magenta"/>
          <w:lang w:eastAsia="pt-BR"/>
        </w:rPr>
        <w:t>§ 3º</w:t>
      </w:r>
      <w:r w:rsidRPr="004828B7">
        <w:rPr>
          <w:rFonts w:ascii="Book Antiqua" w:eastAsia="Times New Roman" w:hAnsi="Book Antiqua" w:cs="Times New Roman"/>
          <w:color w:val="000000"/>
          <w:sz w:val="19"/>
          <w:szCs w:val="19"/>
          <w:lang w:eastAsia="pt-BR"/>
        </w:rPr>
        <w:t xml:space="preserve"> </w:t>
      </w:r>
      <w:r w:rsidRPr="00CD4C34">
        <w:rPr>
          <w:rFonts w:ascii="Book Antiqua" w:eastAsia="Times New Roman" w:hAnsi="Book Antiqua" w:cs="Times New Roman"/>
          <w:b/>
          <w:bCs/>
          <w:color w:val="000000"/>
          <w:sz w:val="19"/>
          <w:szCs w:val="19"/>
          <w:lang w:eastAsia="pt-BR"/>
        </w:rPr>
        <w:t>As normas de referência para a regulação dos serviços públicos de saneamento básico deverão</w:t>
      </w:r>
      <w:r w:rsidRPr="00933007">
        <w:rPr>
          <w:rFonts w:ascii="Book Antiqua" w:eastAsia="Times New Roman" w:hAnsi="Book Antiqua" w:cs="Times New Roman"/>
          <w:color w:val="000000"/>
          <w:sz w:val="16"/>
          <w:szCs w:val="16"/>
          <w:lang w:eastAsia="pt-BR"/>
        </w:rPr>
        <w:t>:</w:t>
      </w:r>
      <w:r w:rsidR="00CD4C34">
        <w:rPr>
          <w:rFonts w:ascii="Book Antiqua" w:eastAsia="Times New Roman" w:hAnsi="Book Antiqua" w:cs="Times New Roman"/>
          <w:color w:val="000000"/>
          <w:sz w:val="16"/>
          <w:szCs w:val="16"/>
          <w:lang w:eastAsia="pt-BR"/>
        </w:rPr>
        <w:t xml:space="preserve"> </w:t>
      </w:r>
      <w:hyperlink r:id="rId48" w:anchor="art3" w:history="1">
        <w:r w:rsidRPr="00933007">
          <w:rPr>
            <w:rStyle w:val="Hyperlink"/>
            <w:rFonts w:ascii="Book Antiqua" w:eastAsia="Times New Roman" w:hAnsi="Book Antiqua" w:cs="Times New Roman"/>
            <w:sz w:val="16"/>
            <w:szCs w:val="16"/>
            <w:lang w:eastAsia="pt-BR"/>
          </w:rPr>
          <w:t>(Incluído pela Lei nº 14.026, de 2020)</w:t>
        </w:r>
      </w:hyperlink>
      <w:r w:rsidR="00CD4C34">
        <w:rPr>
          <w:rStyle w:val="Hyperlink"/>
          <w:rFonts w:ascii="Book Antiqua" w:eastAsia="Times New Roman" w:hAnsi="Book Antiqua" w:cs="Times New Roman"/>
          <w:sz w:val="16"/>
          <w:szCs w:val="16"/>
          <w:u w:val="none"/>
          <w:lang w:eastAsia="pt-BR"/>
        </w:rPr>
        <w:t xml:space="preserve"> </w:t>
      </w:r>
      <w:r w:rsidR="00CD4C34" w:rsidRPr="00933007">
        <w:rPr>
          <w:rFonts w:ascii="Book Antiqua" w:eastAsia="Times New Roman" w:hAnsi="Book Antiqua" w:cs="Times New Roman"/>
          <w:b/>
          <w:color w:val="FF0000"/>
          <w:sz w:val="16"/>
          <w:szCs w:val="16"/>
          <w:u w:val="single"/>
          <w:lang w:eastAsia="pt-BR"/>
        </w:rPr>
        <w:t>(T</w:t>
      </w:r>
      <w:r w:rsidR="00CD4C34">
        <w:rPr>
          <w:rFonts w:ascii="Book Antiqua" w:eastAsia="Times New Roman" w:hAnsi="Book Antiqua" w:cs="Times New Roman"/>
          <w:b/>
          <w:color w:val="FF0000"/>
          <w:sz w:val="16"/>
          <w:szCs w:val="16"/>
          <w:u w:val="single"/>
          <w:lang w:eastAsia="pt-BR"/>
        </w:rPr>
        <w:t>JSC-2024</w:t>
      </w:r>
      <w:r w:rsidR="00CD4C34" w:rsidRPr="00933007">
        <w:rPr>
          <w:rFonts w:ascii="Book Antiqua" w:eastAsia="Times New Roman" w:hAnsi="Book Antiqua" w:cs="Times New Roman"/>
          <w:b/>
          <w:color w:val="FF0000"/>
          <w:sz w:val="16"/>
          <w:szCs w:val="16"/>
          <w:u w:val="single"/>
          <w:lang w:eastAsia="pt-BR"/>
        </w:rPr>
        <w:t>)</w:t>
      </w:r>
    </w:p>
    <w:p w14:paraId="4D9A361B"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 - promover a prestação adequada dos serviços, com atendimento pleno aos usuários, observados os princípios da regularidade, da continuidade, da eficiência, da segurança, da atualidade, da generalidade, da cortesia, da modicidade tarifária, da utilização racional dos recursos hídricos e da universalização dos serviços</w:t>
      </w:r>
      <w:r w:rsidRPr="00933007">
        <w:rPr>
          <w:rFonts w:ascii="Book Antiqua" w:eastAsia="Times New Roman" w:hAnsi="Book Antiqua" w:cs="Times New Roman"/>
          <w:color w:val="000000"/>
          <w:sz w:val="16"/>
          <w:szCs w:val="16"/>
          <w:lang w:eastAsia="pt-BR"/>
        </w:rPr>
        <w:t>;   </w:t>
      </w:r>
      <w:hyperlink r:id="rId4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301A84C6"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 - estimular a livre concorrência, a competitividade, a eficiência e a sustentabilidade econômica na prestação dos serviços</w:t>
      </w:r>
      <w:r w:rsidRPr="00933007">
        <w:rPr>
          <w:rFonts w:ascii="Book Antiqua" w:eastAsia="Times New Roman" w:hAnsi="Book Antiqua" w:cs="Times New Roman"/>
          <w:color w:val="000000"/>
          <w:sz w:val="16"/>
          <w:szCs w:val="16"/>
          <w:lang w:eastAsia="pt-BR"/>
        </w:rPr>
        <w:t>;   </w:t>
      </w:r>
      <w:hyperlink r:id="rId50" w:anchor="art3" w:history="1">
        <w:r w:rsidRPr="00933007">
          <w:rPr>
            <w:rStyle w:val="Hyperlink"/>
            <w:rFonts w:ascii="Book Antiqua" w:eastAsia="Times New Roman" w:hAnsi="Book Antiqua" w:cs="Times New Roman"/>
            <w:sz w:val="16"/>
            <w:szCs w:val="16"/>
            <w:lang w:eastAsia="pt-BR"/>
          </w:rPr>
          <w:t>(Incluído pela Lei nº 14.026, de 2020)</w:t>
        </w:r>
      </w:hyperlink>
    </w:p>
    <w:p w14:paraId="0464670A"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III - estimular a cooperação entre os entes federativos com vistas à prestação, à contratação e à regulação dos serviços de forma adequada e eficiente, a fim de buscar a universalização dos serviços e a modicidade tarifária</w:t>
      </w:r>
      <w:r w:rsidRPr="00933007">
        <w:rPr>
          <w:rFonts w:ascii="Book Antiqua" w:eastAsia="Times New Roman" w:hAnsi="Book Antiqua" w:cs="Times New Roman"/>
          <w:color w:val="000000"/>
          <w:sz w:val="16"/>
          <w:szCs w:val="16"/>
          <w:lang w:eastAsia="pt-BR"/>
        </w:rPr>
        <w:t>;   </w:t>
      </w:r>
      <w:hyperlink r:id="rId51" w:anchor="art3" w:history="1">
        <w:r w:rsidRPr="00933007">
          <w:rPr>
            <w:rStyle w:val="Hyperlink"/>
            <w:rFonts w:ascii="Book Antiqua" w:eastAsia="Times New Roman" w:hAnsi="Book Antiqua" w:cs="Times New Roman"/>
            <w:sz w:val="16"/>
            <w:szCs w:val="16"/>
            <w:lang w:eastAsia="pt-BR"/>
          </w:rPr>
          <w:t>(Incluído pela Lei nº 14.026, de 2020)</w:t>
        </w:r>
      </w:hyperlink>
    </w:p>
    <w:p w14:paraId="1AD1AC93"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IV - possibilitar a adoção de métodos, técnicas e processos adequados às peculiaridades locais e regionais</w:t>
      </w:r>
      <w:r w:rsidRPr="00933007">
        <w:rPr>
          <w:rFonts w:ascii="Book Antiqua" w:eastAsia="Times New Roman" w:hAnsi="Book Antiqua" w:cs="Times New Roman"/>
          <w:color w:val="000000"/>
          <w:sz w:val="16"/>
          <w:szCs w:val="16"/>
          <w:lang w:eastAsia="pt-BR"/>
        </w:rPr>
        <w:t>;   </w:t>
      </w:r>
      <w:hyperlink r:id="rId52"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8D630E1"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V - incentivar a regionalização da prestação dos serviços, de modo a contribuir para a viabilidade técnica e econômico-financeira, a criação de ganhos de escala e de eficiência e a universalização dos serviços</w:t>
      </w:r>
      <w:r w:rsidRPr="00933007">
        <w:rPr>
          <w:rFonts w:ascii="Book Antiqua" w:eastAsia="Times New Roman" w:hAnsi="Book Antiqua" w:cs="Times New Roman"/>
          <w:color w:val="000000"/>
          <w:sz w:val="16"/>
          <w:szCs w:val="16"/>
          <w:lang w:eastAsia="pt-BR"/>
        </w:rPr>
        <w:t>;   </w:t>
      </w:r>
      <w:hyperlink r:id="rId53" w:anchor="art3" w:history="1">
        <w:r w:rsidRPr="00933007">
          <w:rPr>
            <w:rStyle w:val="Hyperlink"/>
            <w:rFonts w:ascii="Book Antiqua" w:eastAsia="Times New Roman" w:hAnsi="Book Antiqua" w:cs="Times New Roman"/>
            <w:sz w:val="16"/>
            <w:szCs w:val="16"/>
            <w:lang w:eastAsia="pt-BR"/>
          </w:rPr>
          <w:t>(Incluído pela Lei nº 14.026, de 2020)</w:t>
        </w:r>
      </w:hyperlink>
    </w:p>
    <w:p w14:paraId="4C1E31C1" w14:textId="4807062C" w:rsidR="004828B7" w:rsidRPr="00CD4C34"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CD4C34">
        <w:rPr>
          <w:rFonts w:ascii="Book Antiqua" w:eastAsia="Times New Roman" w:hAnsi="Book Antiqua" w:cs="Times New Roman"/>
          <w:b/>
          <w:bCs/>
          <w:color w:val="000000"/>
          <w:sz w:val="19"/>
          <w:szCs w:val="19"/>
          <w:lang w:eastAsia="pt-BR"/>
        </w:rPr>
        <w:t>VI - estabelecer parâmetros e periodicidade mínimos para medição do cumprimento das metas de cobertura dos serviços e do atendimento aos indicadores de qualidade e aos padrões de potabilidade, observadas as peculiaridades contratuais e regionais</w:t>
      </w:r>
      <w:r w:rsidRPr="00933007">
        <w:rPr>
          <w:rFonts w:ascii="Book Antiqua" w:eastAsia="Times New Roman" w:hAnsi="Book Antiqua" w:cs="Times New Roman"/>
          <w:color w:val="000000"/>
          <w:sz w:val="16"/>
          <w:szCs w:val="16"/>
          <w:lang w:eastAsia="pt-BR"/>
        </w:rPr>
        <w:t>;  </w:t>
      </w:r>
      <w:hyperlink r:id="rId54" w:anchor="art3" w:history="1">
        <w:r w:rsidRPr="00933007">
          <w:rPr>
            <w:rStyle w:val="Hyperlink"/>
            <w:rFonts w:ascii="Book Antiqua" w:eastAsia="Times New Roman" w:hAnsi="Book Antiqua" w:cs="Times New Roman"/>
            <w:sz w:val="16"/>
            <w:szCs w:val="16"/>
            <w:lang w:eastAsia="pt-BR"/>
          </w:rPr>
          <w:t>(Incluído pela Lei nº 14.026, de 2020)</w:t>
        </w:r>
      </w:hyperlink>
      <w:r w:rsidR="00CD4C34">
        <w:rPr>
          <w:rStyle w:val="Hyperlink"/>
          <w:rFonts w:ascii="Book Antiqua" w:eastAsia="Times New Roman" w:hAnsi="Book Antiqua" w:cs="Times New Roman"/>
          <w:sz w:val="16"/>
          <w:szCs w:val="16"/>
          <w:u w:val="none"/>
          <w:lang w:eastAsia="pt-BR"/>
        </w:rPr>
        <w:t xml:space="preserve"> </w:t>
      </w:r>
      <w:r w:rsidR="00CD4C34" w:rsidRPr="00933007">
        <w:rPr>
          <w:rFonts w:ascii="Book Antiqua" w:eastAsia="Times New Roman" w:hAnsi="Book Antiqua" w:cs="Times New Roman"/>
          <w:b/>
          <w:color w:val="FF0000"/>
          <w:sz w:val="16"/>
          <w:szCs w:val="16"/>
          <w:u w:val="single"/>
          <w:lang w:eastAsia="pt-BR"/>
        </w:rPr>
        <w:t>(T</w:t>
      </w:r>
      <w:r w:rsidR="00CD4C34">
        <w:rPr>
          <w:rFonts w:ascii="Book Antiqua" w:eastAsia="Times New Roman" w:hAnsi="Book Antiqua" w:cs="Times New Roman"/>
          <w:b/>
          <w:color w:val="FF0000"/>
          <w:sz w:val="16"/>
          <w:szCs w:val="16"/>
          <w:u w:val="single"/>
          <w:lang w:eastAsia="pt-BR"/>
        </w:rPr>
        <w:t>JSC-2024</w:t>
      </w:r>
      <w:r w:rsidR="00CD4C34" w:rsidRPr="00933007">
        <w:rPr>
          <w:rFonts w:ascii="Book Antiqua" w:eastAsia="Times New Roman" w:hAnsi="Book Antiqua" w:cs="Times New Roman"/>
          <w:b/>
          <w:color w:val="FF0000"/>
          <w:sz w:val="16"/>
          <w:szCs w:val="16"/>
          <w:u w:val="single"/>
          <w:lang w:eastAsia="pt-BR"/>
        </w:rPr>
        <w:t>)</w:t>
      </w:r>
    </w:p>
    <w:p w14:paraId="3D67A96E" w14:textId="77777777" w:rsidR="004828B7" w:rsidRPr="004828B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9"/>
          <w:szCs w:val="19"/>
          <w:lang w:eastAsia="pt-BR"/>
        </w:rPr>
      </w:pPr>
      <w:r w:rsidRPr="004828B7">
        <w:rPr>
          <w:rFonts w:ascii="Book Antiqua" w:eastAsia="Times New Roman" w:hAnsi="Book Antiqua" w:cs="Times New Roman"/>
          <w:color w:val="000000"/>
          <w:sz w:val="19"/>
          <w:szCs w:val="19"/>
          <w:lang w:eastAsia="pt-BR"/>
        </w:rPr>
        <w:t>VII - estabelecer critérios limitadores da sobreposição de custos administrativos ou gerenciais a serem pagos pelo usuário final, independentemente da configuração de subcontratações ou de subdelegações; e </w:t>
      </w:r>
      <w:r w:rsidRPr="00933007">
        <w:rPr>
          <w:rFonts w:ascii="Book Antiqua" w:eastAsia="Times New Roman" w:hAnsi="Book Antiqua" w:cs="Times New Roman"/>
          <w:color w:val="000000"/>
          <w:sz w:val="16"/>
          <w:szCs w:val="16"/>
          <w:lang w:eastAsia="pt-BR"/>
        </w:rPr>
        <w:t>  </w:t>
      </w:r>
      <w:hyperlink r:id="rId55" w:anchor="art3" w:history="1">
        <w:r w:rsidRPr="00933007">
          <w:rPr>
            <w:rStyle w:val="Hyperlink"/>
            <w:rFonts w:ascii="Book Antiqua" w:eastAsia="Times New Roman" w:hAnsi="Book Antiqua" w:cs="Times New Roman"/>
            <w:sz w:val="16"/>
            <w:szCs w:val="16"/>
            <w:lang w:eastAsia="pt-BR"/>
          </w:rPr>
          <w:t>(Incluído pela Lei nº 14.026, de 2020)</w:t>
        </w:r>
      </w:hyperlink>
    </w:p>
    <w:p w14:paraId="4CDBC584"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VIII - assegurar a prestação concomitante dos serviços de abastecimento de água e de esgotamento sanitário</w:t>
      </w:r>
      <w:r w:rsidRPr="00933007">
        <w:rPr>
          <w:rFonts w:ascii="Book Antiqua" w:eastAsia="Times New Roman" w:hAnsi="Book Antiqua" w:cs="Times New Roman"/>
          <w:color w:val="000000"/>
          <w:sz w:val="16"/>
          <w:szCs w:val="16"/>
          <w:lang w:eastAsia="pt-BR"/>
        </w:rPr>
        <w:t>.   </w:t>
      </w:r>
      <w:hyperlink r:id="rId56"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63529A7"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4º No processo de instituição das normas de referência, a ANA</w:t>
      </w:r>
      <w:r w:rsidRPr="00933007">
        <w:rPr>
          <w:rFonts w:ascii="Book Antiqua" w:eastAsia="Times New Roman" w:hAnsi="Book Antiqua" w:cs="Times New Roman"/>
          <w:color w:val="000000"/>
          <w:sz w:val="16"/>
          <w:szCs w:val="16"/>
          <w:lang w:eastAsia="pt-BR"/>
        </w:rPr>
        <w:t>:   </w:t>
      </w:r>
      <w:hyperlink r:id="rId57" w:anchor="art3" w:history="1">
        <w:r w:rsidRPr="00933007">
          <w:rPr>
            <w:rStyle w:val="Hyperlink"/>
            <w:rFonts w:ascii="Book Antiqua" w:eastAsia="Times New Roman" w:hAnsi="Book Antiqua" w:cs="Times New Roman"/>
            <w:sz w:val="16"/>
            <w:szCs w:val="16"/>
            <w:lang w:eastAsia="pt-BR"/>
          </w:rPr>
          <w:t>(Incluído pela Lei nº 14.026, de 2020)</w:t>
        </w:r>
      </w:hyperlink>
    </w:p>
    <w:p w14:paraId="608BB732"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 - avaliará as melhores práticas regulatórias do setor, ouvidas as entidades encarregadas da regulação e da fiscalização e as entidades representativas dos Municípios</w:t>
      </w:r>
      <w:r w:rsidRPr="00933007">
        <w:rPr>
          <w:rFonts w:ascii="Book Antiqua" w:eastAsia="Times New Roman" w:hAnsi="Book Antiqua" w:cs="Times New Roman"/>
          <w:color w:val="000000"/>
          <w:sz w:val="16"/>
          <w:szCs w:val="16"/>
          <w:lang w:eastAsia="pt-BR"/>
        </w:rPr>
        <w:t>;   </w:t>
      </w:r>
      <w:hyperlink r:id="rId58" w:anchor="art3" w:history="1">
        <w:r w:rsidRPr="00933007">
          <w:rPr>
            <w:rStyle w:val="Hyperlink"/>
            <w:rFonts w:ascii="Book Antiqua" w:eastAsia="Times New Roman" w:hAnsi="Book Antiqua" w:cs="Times New Roman"/>
            <w:sz w:val="16"/>
            <w:szCs w:val="16"/>
            <w:lang w:eastAsia="pt-BR"/>
          </w:rPr>
          <w:t>(Incluído pela Lei nº 14.026, de 2020)</w:t>
        </w:r>
      </w:hyperlink>
    </w:p>
    <w:p w14:paraId="6AFFD699"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 - realizará consultas e audiências públicas, de forma a garantir a transparência e a publicidade dos atos, bem como a possibilitar a análise de impacto regulatório das normas propostas; e   </w:t>
      </w:r>
      <w:hyperlink r:id="rId5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3D898D3"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III - poderá constituir grupos ou comissões de trabalho com a participação das entidades reguladoras e fiscalizadoras e das entidades representativas dos Municípios para auxiliar na elaboração das referidas normas</w:t>
      </w:r>
      <w:r w:rsidRPr="00933007">
        <w:rPr>
          <w:rFonts w:ascii="Book Antiqua" w:eastAsia="Times New Roman" w:hAnsi="Book Antiqua" w:cs="Times New Roman"/>
          <w:color w:val="000000"/>
          <w:sz w:val="16"/>
          <w:szCs w:val="16"/>
          <w:lang w:eastAsia="pt-BR"/>
        </w:rPr>
        <w:t>.   </w:t>
      </w:r>
      <w:hyperlink r:id="rId60"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76BD08F"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lastRenderedPageBreak/>
        <w:t>§ 5º A ANA disponibilizará, em caráter voluntário e com sujeição à concordância entre as partes, ação mediadora ou arbitral nos conflitos que envolvam titulares, agências reguladoras ou prestadores de serviços públicos de saneamento básico</w:t>
      </w:r>
      <w:r w:rsidRPr="00933007">
        <w:rPr>
          <w:rFonts w:ascii="Book Antiqua" w:eastAsia="Times New Roman" w:hAnsi="Book Antiqua" w:cs="Times New Roman"/>
          <w:color w:val="000000"/>
          <w:sz w:val="16"/>
          <w:szCs w:val="16"/>
          <w:lang w:eastAsia="pt-BR"/>
        </w:rPr>
        <w:t>.   </w:t>
      </w:r>
      <w:hyperlink r:id="rId61"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E2CEC2B"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6º A ANA avaliará o impacto regulatório e o cumprimento das normas de referência de que trata o § 1º deste artigo pelos órgãos e pelas entidades responsáveis pela regulação e pela fiscalização dos serviços</w:t>
      </w:r>
      <w:r w:rsidRPr="00933007">
        <w:rPr>
          <w:rFonts w:ascii="Book Antiqua" w:eastAsia="Times New Roman" w:hAnsi="Book Antiqua" w:cs="Times New Roman"/>
          <w:color w:val="000000"/>
          <w:sz w:val="16"/>
          <w:szCs w:val="16"/>
          <w:lang w:eastAsia="pt-BR"/>
        </w:rPr>
        <w:t>.   </w:t>
      </w:r>
      <w:hyperlink r:id="rId62"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C6D0EE0"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7º No exercício das competências a que se refere este artigo, a ANA zelará pela uniformidade regulatória do setor de saneamento básico e pela segurança jurídica na prestação e na regulação dos serviços, observado o disposto no inciso IV do § 3º deste artigo</w:t>
      </w:r>
      <w:r w:rsidRPr="00933007">
        <w:rPr>
          <w:rFonts w:ascii="Book Antiqua" w:eastAsia="Times New Roman" w:hAnsi="Book Antiqua" w:cs="Times New Roman"/>
          <w:color w:val="000000"/>
          <w:sz w:val="16"/>
          <w:szCs w:val="16"/>
          <w:lang w:eastAsia="pt-BR"/>
        </w:rPr>
        <w:t>.   </w:t>
      </w:r>
      <w:hyperlink r:id="rId63"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EE09EBB"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8º Para fins do disposto no inciso II do § 1º deste artigo, as normas de referência de regulação tarifária estabelecerão os mecanismos de subsídios para as populações de baixa renda, a fim de possibilitar a universalização dos serviços, observado o disposto no </w:t>
      </w:r>
      <w:hyperlink r:id="rId64" w:anchor="art31" w:history="1">
        <w:r w:rsidRPr="004828B7">
          <w:rPr>
            <w:rStyle w:val="Hyperlink"/>
            <w:rFonts w:ascii="Book Antiqua" w:eastAsia="Times New Roman" w:hAnsi="Book Antiqua" w:cs="Times New Roman"/>
            <w:sz w:val="19"/>
            <w:szCs w:val="19"/>
            <w:lang w:eastAsia="pt-BR"/>
          </w:rPr>
          <w:t>art. 31 da Lei nº 11.445, de 5 de janeiro de 2007</w:t>
        </w:r>
      </w:hyperlink>
      <w:r w:rsidRPr="004828B7">
        <w:rPr>
          <w:rFonts w:ascii="Book Antiqua" w:eastAsia="Times New Roman" w:hAnsi="Book Antiqua" w:cs="Times New Roman"/>
          <w:color w:val="000000"/>
          <w:sz w:val="19"/>
          <w:szCs w:val="19"/>
          <w:lang w:eastAsia="pt-BR"/>
        </w:rPr>
        <w:t>, e, quando couber, o compartilhamento dos ganhos de produtividade com os usuários dos serviços</w:t>
      </w:r>
      <w:r w:rsidRPr="00933007">
        <w:rPr>
          <w:rFonts w:ascii="Book Antiqua" w:eastAsia="Times New Roman" w:hAnsi="Book Antiqua" w:cs="Times New Roman"/>
          <w:color w:val="000000"/>
          <w:sz w:val="16"/>
          <w:szCs w:val="16"/>
          <w:lang w:eastAsia="pt-BR"/>
        </w:rPr>
        <w:t>.   </w:t>
      </w:r>
      <w:hyperlink r:id="rId65" w:anchor="art3" w:history="1">
        <w:r w:rsidRPr="00933007">
          <w:rPr>
            <w:rStyle w:val="Hyperlink"/>
            <w:rFonts w:ascii="Book Antiqua" w:eastAsia="Times New Roman" w:hAnsi="Book Antiqua" w:cs="Times New Roman"/>
            <w:sz w:val="16"/>
            <w:szCs w:val="16"/>
            <w:lang w:eastAsia="pt-BR"/>
          </w:rPr>
          <w:t>(Incluído pela Lei nº 14.026, de 2020)</w:t>
        </w:r>
      </w:hyperlink>
    </w:p>
    <w:p w14:paraId="0A3679C7"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8"/>
          <w:szCs w:val="18"/>
          <w:lang w:eastAsia="pt-BR"/>
        </w:rPr>
      </w:pPr>
      <w:r w:rsidRPr="004828B7">
        <w:rPr>
          <w:rFonts w:ascii="Book Antiqua" w:eastAsia="Times New Roman" w:hAnsi="Book Antiqua" w:cs="Times New Roman"/>
          <w:color w:val="000000"/>
          <w:sz w:val="19"/>
          <w:szCs w:val="19"/>
          <w:lang w:eastAsia="pt-BR"/>
        </w:rPr>
        <w:t>§ 9º Para fins do disposto no inciso III do § 1º deste artigo, as normas de referência regulatórias estabelecerão parâmetros e condições para investimentos que permitam garantir a manutenção dos níveis de serviços desejados durante a vigência dos contratos</w:t>
      </w:r>
      <w:r w:rsidRPr="00933007">
        <w:rPr>
          <w:rFonts w:ascii="Book Antiqua" w:eastAsia="Times New Roman" w:hAnsi="Book Antiqua" w:cs="Times New Roman"/>
          <w:color w:val="000000"/>
          <w:sz w:val="18"/>
          <w:szCs w:val="18"/>
          <w:lang w:eastAsia="pt-BR"/>
        </w:rPr>
        <w:t>.   </w:t>
      </w:r>
      <w:hyperlink r:id="rId66" w:anchor="art3" w:history="1">
        <w:r w:rsidRPr="00933007">
          <w:rPr>
            <w:rStyle w:val="Hyperlink"/>
            <w:rFonts w:ascii="Book Antiqua" w:eastAsia="Times New Roman" w:hAnsi="Book Antiqua" w:cs="Times New Roman"/>
            <w:sz w:val="18"/>
            <w:szCs w:val="18"/>
            <w:lang w:eastAsia="pt-BR"/>
          </w:rPr>
          <w:t>(Incluído pela Lei nº 14.026, de 2020)</w:t>
        </w:r>
      </w:hyperlink>
    </w:p>
    <w:p w14:paraId="66EA74EC"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10. Caberá à ANA elaborar estudos técnicos para o desenvolvimento das melhores práticas regulatórias para os serviços públicos de saneamento básico, bem como guias e manuais para subsidiar o desenvolvimento das referidas práticas</w:t>
      </w:r>
      <w:r w:rsidRPr="00933007">
        <w:rPr>
          <w:rFonts w:ascii="Book Antiqua" w:eastAsia="Times New Roman" w:hAnsi="Book Antiqua" w:cs="Times New Roman"/>
          <w:color w:val="000000"/>
          <w:sz w:val="16"/>
          <w:szCs w:val="16"/>
          <w:lang w:eastAsia="pt-BR"/>
        </w:rPr>
        <w:t>.   </w:t>
      </w:r>
      <w:hyperlink r:id="rId67" w:anchor="art3" w:history="1">
        <w:r w:rsidRPr="00933007">
          <w:rPr>
            <w:rStyle w:val="Hyperlink"/>
            <w:rFonts w:ascii="Book Antiqua" w:eastAsia="Times New Roman" w:hAnsi="Book Antiqua" w:cs="Times New Roman"/>
            <w:sz w:val="16"/>
            <w:szCs w:val="16"/>
            <w:lang w:eastAsia="pt-BR"/>
          </w:rPr>
          <w:t>(Incluído pela Lei nº 14.026, de 2020)</w:t>
        </w:r>
      </w:hyperlink>
    </w:p>
    <w:p w14:paraId="4B947353"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11. Caberá à ANA promover a capacitação de recursos humanos para a regulação adequada e eficiente do setor de saneamento básico</w:t>
      </w:r>
      <w:r w:rsidRPr="00933007">
        <w:rPr>
          <w:rFonts w:ascii="Book Antiqua" w:eastAsia="Times New Roman" w:hAnsi="Book Antiqua" w:cs="Times New Roman"/>
          <w:color w:val="000000"/>
          <w:sz w:val="16"/>
          <w:szCs w:val="16"/>
          <w:lang w:eastAsia="pt-BR"/>
        </w:rPr>
        <w:t>.   </w:t>
      </w:r>
      <w:hyperlink r:id="rId68" w:anchor="art3" w:history="1">
        <w:r w:rsidRPr="00933007">
          <w:rPr>
            <w:rStyle w:val="Hyperlink"/>
            <w:rFonts w:ascii="Book Antiqua" w:eastAsia="Times New Roman" w:hAnsi="Book Antiqua" w:cs="Times New Roman"/>
            <w:sz w:val="16"/>
            <w:szCs w:val="16"/>
            <w:lang w:eastAsia="pt-BR"/>
          </w:rPr>
          <w:t>(Incluído pela Lei nº 14.026, de 2020)</w:t>
        </w:r>
      </w:hyperlink>
    </w:p>
    <w:p w14:paraId="19191F15"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12. A ANA contribuirá para a articulação entre o Plano Nacional de Saneamento Básico, o Plano Nacional de Resíduos Sólidos e o Plano Nacional de Recursos Hídricos</w:t>
      </w:r>
      <w:r w:rsidRPr="00933007">
        <w:rPr>
          <w:rFonts w:ascii="Book Antiqua" w:eastAsia="Times New Roman" w:hAnsi="Book Antiqua" w:cs="Times New Roman"/>
          <w:color w:val="000000"/>
          <w:sz w:val="16"/>
          <w:szCs w:val="16"/>
          <w:lang w:eastAsia="pt-BR"/>
        </w:rPr>
        <w:t>.   </w:t>
      </w:r>
      <w:hyperlink r:id="rId69" w:anchor="art3" w:history="1">
        <w:r w:rsidRPr="00933007">
          <w:rPr>
            <w:rStyle w:val="Hyperlink"/>
            <w:rFonts w:ascii="Book Antiqua" w:eastAsia="Times New Roman" w:hAnsi="Book Antiqua" w:cs="Times New Roman"/>
            <w:sz w:val="16"/>
            <w:szCs w:val="16"/>
            <w:lang w:eastAsia="pt-BR"/>
          </w:rPr>
          <w:t>(Incluído pela Lei nº 14.026, de 2020)</w:t>
        </w:r>
      </w:hyperlink>
    </w:p>
    <w:p w14:paraId="73CA19A1"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bookmarkStart w:id="10" w:name="art4b.0"/>
      <w:bookmarkEnd w:id="10"/>
      <w:r w:rsidRPr="004828B7">
        <w:rPr>
          <w:rFonts w:ascii="Book Antiqua" w:eastAsia="Times New Roman" w:hAnsi="Book Antiqua" w:cs="Times New Roman"/>
          <w:color w:val="000000"/>
          <w:sz w:val="19"/>
          <w:szCs w:val="19"/>
          <w:lang w:eastAsia="pt-BR"/>
        </w:rPr>
        <w:t>Art. 4º-B. A ANA manterá atualizada e disponível, em seu sítio eletrônico, a relação das entidades reguladoras e fiscalizadoras que adotam as normas de referência nacionais para a regulação dos serviços públicos de saneamento básico, com vistas a viabilizar o acesso aos recursos públicos federais ou a contratação de financiamentos com recursos da União ou com recursos geridos ou operados por órgãos ou entidades da administração pública federal, nos termos do </w:t>
      </w:r>
      <w:hyperlink r:id="rId70" w:anchor="art50" w:history="1">
        <w:r w:rsidRPr="004828B7">
          <w:rPr>
            <w:rStyle w:val="Hyperlink"/>
            <w:rFonts w:ascii="Book Antiqua" w:eastAsia="Times New Roman" w:hAnsi="Book Antiqua" w:cs="Times New Roman"/>
            <w:sz w:val="19"/>
            <w:szCs w:val="19"/>
            <w:lang w:eastAsia="pt-BR"/>
          </w:rPr>
          <w:t>art. 50 da Lei nº 11.445, de 5 de janeiro de 2007</w:t>
        </w:r>
      </w:hyperlink>
      <w:r w:rsidRPr="00933007">
        <w:rPr>
          <w:rFonts w:ascii="Book Antiqua" w:eastAsia="Times New Roman" w:hAnsi="Book Antiqua" w:cs="Times New Roman"/>
          <w:color w:val="000000"/>
          <w:sz w:val="16"/>
          <w:szCs w:val="16"/>
          <w:lang w:eastAsia="pt-BR"/>
        </w:rPr>
        <w:t>.   </w:t>
      </w:r>
      <w:hyperlink r:id="rId71"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B462DC0"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1º A ANA disciplinará, por meio de ato normativo, os requisitos e os procedimentos a serem observados pelas entidades encarregadas da regulação e da fiscalização dos serviços públicos de saneamento básico, para a comprovação da adoção das normas regulatórias de referência, que poderá ser gradual, de modo a preservar as expectativas e os direitos decorrentes das normas a serem substituídas e a propiciar a adequada preparação das entidades reguladoras</w:t>
      </w:r>
      <w:r w:rsidRPr="00933007">
        <w:rPr>
          <w:rFonts w:ascii="Book Antiqua" w:eastAsia="Times New Roman" w:hAnsi="Book Antiqua" w:cs="Times New Roman"/>
          <w:color w:val="000000"/>
          <w:sz w:val="16"/>
          <w:szCs w:val="16"/>
          <w:lang w:eastAsia="pt-BR"/>
        </w:rPr>
        <w:t>.   </w:t>
      </w:r>
      <w:hyperlink r:id="rId72" w:anchor="art3" w:history="1">
        <w:r w:rsidRPr="00933007">
          <w:rPr>
            <w:rStyle w:val="Hyperlink"/>
            <w:rFonts w:ascii="Book Antiqua" w:eastAsia="Times New Roman" w:hAnsi="Book Antiqua" w:cs="Times New Roman"/>
            <w:sz w:val="16"/>
            <w:szCs w:val="16"/>
            <w:lang w:eastAsia="pt-BR"/>
          </w:rPr>
          <w:t>(Incluído pela Lei nº 14.026, de 2020)</w:t>
        </w:r>
      </w:hyperlink>
    </w:p>
    <w:p w14:paraId="3E55E6C2" w14:textId="77777777" w:rsidR="004828B7" w:rsidRPr="00933007" w:rsidRDefault="004828B7" w:rsidP="004828B7">
      <w:pPr>
        <w:overflowPunct w:val="0"/>
        <w:autoSpaceDE w:val="0"/>
        <w:autoSpaceDN w:val="0"/>
        <w:spacing w:before="300" w:after="300" w:line="240" w:lineRule="auto"/>
        <w:ind w:firstLine="525"/>
        <w:jc w:val="both"/>
        <w:textAlignment w:val="baseline"/>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2º A verificação da adoção das normas de referência nacionais para a regulação da prestação dos serviços públicos de saneamento básico estabelecidas pela ANA ocorrerá periodicamente e será obrigatória no momento da contratação dos financiamentos com recursos da União ou com recursos geridos ou operados por órgãos ou entidades da administração pública federal</w:t>
      </w:r>
      <w:r w:rsidRPr="00933007">
        <w:rPr>
          <w:rFonts w:ascii="Book Antiqua" w:eastAsia="Times New Roman" w:hAnsi="Book Antiqua" w:cs="Times New Roman"/>
          <w:color w:val="000000"/>
          <w:sz w:val="16"/>
          <w:szCs w:val="16"/>
          <w:lang w:eastAsia="pt-BR"/>
        </w:rPr>
        <w:t>.   </w:t>
      </w:r>
      <w:hyperlink r:id="rId73" w:anchor="art3" w:history="1">
        <w:r w:rsidRPr="00933007">
          <w:rPr>
            <w:rStyle w:val="Hyperlink"/>
            <w:rFonts w:ascii="Book Antiqua" w:eastAsia="Times New Roman" w:hAnsi="Book Antiqua" w:cs="Times New Roman"/>
            <w:sz w:val="16"/>
            <w:szCs w:val="16"/>
            <w:lang w:eastAsia="pt-BR"/>
          </w:rPr>
          <w:t>(Incluído pela Lei nº 14.026, de 2020)</w:t>
        </w:r>
      </w:hyperlink>
    </w:p>
    <w:p w14:paraId="06CB0341" w14:textId="6E58DBCC"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5"/>
      <w:bookmarkEnd w:id="11"/>
      <w:r w:rsidRPr="00090E14">
        <w:rPr>
          <w:rFonts w:ascii="Book Antiqua" w:eastAsia="Times New Roman" w:hAnsi="Book Antiqua" w:cs="Times New Roman"/>
          <w:b/>
          <w:bCs/>
          <w:sz w:val="19"/>
          <w:szCs w:val="19"/>
          <w:highlight w:val="magenta"/>
          <w:lang w:eastAsia="pt-BR"/>
        </w:rPr>
        <w:t>Art. 5</w:t>
      </w:r>
      <w:r w:rsidRPr="00090E14">
        <w:rPr>
          <w:rFonts w:ascii="Book Antiqua" w:eastAsia="Times New Roman" w:hAnsi="Book Antiqua" w:cs="Times New Roman"/>
          <w:b/>
          <w:bCs/>
          <w:sz w:val="19"/>
          <w:szCs w:val="19"/>
          <w:highlight w:val="magenta"/>
          <w:u w:val="single"/>
          <w:vertAlign w:val="superscript"/>
          <w:lang w:eastAsia="pt-BR"/>
        </w:rPr>
        <w:t>o</w:t>
      </w:r>
      <w:r w:rsidRPr="003C61FB">
        <w:rPr>
          <w:rFonts w:ascii="Book Antiqua" w:eastAsia="Times New Roman" w:hAnsi="Book Antiqua" w:cs="Times New Roman"/>
          <w:sz w:val="19"/>
          <w:szCs w:val="19"/>
          <w:lang w:eastAsia="pt-BR"/>
        </w:rPr>
        <w:t xml:space="preserve"> </w:t>
      </w:r>
      <w:r w:rsidRPr="00933007">
        <w:rPr>
          <w:rFonts w:ascii="Book Antiqua" w:eastAsia="Times New Roman" w:hAnsi="Book Antiqua" w:cs="Times New Roman"/>
          <w:b/>
          <w:bCs/>
          <w:sz w:val="19"/>
          <w:szCs w:val="19"/>
          <w:lang w:eastAsia="pt-BR"/>
        </w:rPr>
        <w:t>Nas outorgas de direito de uso de recursos hídricos de domínio da União, serão respeitados os seguintes limites de prazos, contados da data de publicação dos respectivos atos administrativos de autorização</w:t>
      </w:r>
      <w:r w:rsidRPr="00933007">
        <w:rPr>
          <w:rFonts w:ascii="Book Antiqua" w:eastAsia="Times New Roman" w:hAnsi="Book Antiqua" w:cs="Times New Roman"/>
          <w:sz w:val="16"/>
          <w:szCs w:val="16"/>
          <w:lang w:eastAsia="pt-BR"/>
        </w:rPr>
        <w:t>:</w:t>
      </w:r>
      <w:r w:rsidR="00090E14" w:rsidRPr="00933007">
        <w:rPr>
          <w:rFonts w:ascii="Book Antiqua" w:eastAsia="Times New Roman" w:hAnsi="Book Antiqua" w:cs="Times New Roman"/>
          <w:sz w:val="16"/>
          <w:szCs w:val="16"/>
          <w:lang w:eastAsia="pt-BR"/>
        </w:rPr>
        <w:t xml:space="preserve"> </w:t>
      </w:r>
      <w:r w:rsidR="00090E14" w:rsidRPr="00933007">
        <w:rPr>
          <w:rFonts w:ascii="Book Antiqua" w:eastAsia="Times New Roman" w:hAnsi="Book Antiqua" w:cs="Times New Roman"/>
          <w:b/>
          <w:color w:val="FF0000"/>
          <w:sz w:val="16"/>
          <w:szCs w:val="16"/>
          <w:u w:val="single"/>
          <w:lang w:eastAsia="pt-BR"/>
        </w:rPr>
        <w:t>(MPPI-2012)</w:t>
      </w:r>
      <w:r w:rsidR="00E12AE5" w:rsidRPr="00933007">
        <w:rPr>
          <w:rFonts w:ascii="Book Antiqua" w:eastAsia="Times New Roman" w:hAnsi="Book Antiqua" w:cs="Times New Roman"/>
          <w:b/>
          <w:color w:val="FF0000"/>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354891A5"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5i"/>
      <w:bookmarkEnd w:id="12"/>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até</w:t>
      </w:r>
      <w:proofErr w:type="gramEnd"/>
      <w:r w:rsidRPr="003C61FB">
        <w:rPr>
          <w:rFonts w:ascii="Book Antiqua" w:eastAsia="Times New Roman" w:hAnsi="Book Antiqua" w:cs="Times New Roman"/>
          <w:sz w:val="19"/>
          <w:szCs w:val="19"/>
          <w:lang w:eastAsia="pt-BR"/>
        </w:rPr>
        <w:t xml:space="preserve"> dois anos, para início da implantação do empreendimento objeto da outorga;</w:t>
      </w:r>
    </w:p>
    <w:p w14:paraId="3C082B8A"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 xml:space="preserve">II – </w:t>
      </w:r>
      <w:proofErr w:type="gramStart"/>
      <w:r w:rsidRPr="003C61FB">
        <w:rPr>
          <w:rFonts w:ascii="Book Antiqua" w:eastAsia="Times New Roman" w:hAnsi="Book Antiqua" w:cs="Times New Roman"/>
          <w:sz w:val="19"/>
          <w:szCs w:val="19"/>
          <w:lang w:eastAsia="pt-BR"/>
        </w:rPr>
        <w:t>até</w:t>
      </w:r>
      <w:proofErr w:type="gramEnd"/>
      <w:r w:rsidRPr="003C61FB">
        <w:rPr>
          <w:rFonts w:ascii="Book Antiqua" w:eastAsia="Times New Roman" w:hAnsi="Book Antiqua" w:cs="Times New Roman"/>
          <w:sz w:val="19"/>
          <w:szCs w:val="19"/>
          <w:lang w:eastAsia="pt-BR"/>
        </w:rPr>
        <w:t xml:space="preserve"> seis anos, para conclusão da implantação do empreendimento projetado;</w:t>
      </w:r>
    </w:p>
    <w:p w14:paraId="207B1EF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III – até trinta e cinco anos, para vigência da outorga de direito de uso.</w:t>
      </w:r>
    </w:p>
    <w:p w14:paraId="2E60CDF1"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1</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Os prazos de vigência das outorgas de direito de uso de recursos hídricos serão fixados em função da natureza e do porte do empreendimento, levando-se em consideração, quando for o caso, o período de retorno do investimento.</w:t>
      </w:r>
    </w:p>
    <w:p w14:paraId="52C95DF5"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5§2"/>
      <w:bookmarkEnd w:id="13"/>
      <w:r w:rsidRPr="003C61FB">
        <w:rPr>
          <w:rFonts w:ascii="Book Antiqua" w:eastAsia="Times New Roman" w:hAnsi="Book Antiqua" w:cs="Times New Roman"/>
          <w:sz w:val="19"/>
          <w:szCs w:val="19"/>
          <w:lang w:eastAsia="pt-BR"/>
        </w:rPr>
        <w:t>§ 2</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Os prazos a que se referem os incisos I e II poderão ser ampliados, quando o porte e a importância social e econômica do empreendimento o justificar, ouvido o Conselho Nacional de Recursos Hídricos.</w:t>
      </w:r>
    </w:p>
    <w:p w14:paraId="12265DD1"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3</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O prazo de que trata o inciso III poderá ser prorrogado, pela ANA, respeitando-se as prioridades estabelecidas nos Planos de Recursos Hídricos.</w:t>
      </w:r>
    </w:p>
    <w:p w14:paraId="64E9DE49" w14:textId="1211E293"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12AE5">
        <w:rPr>
          <w:rFonts w:ascii="Book Antiqua" w:eastAsia="Times New Roman" w:hAnsi="Book Antiqua" w:cs="Times New Roman"/>
          <w:b/>
          <w:bCs/>
          <w:sz w:val="19"/>
          <w:szCs w:val="19"/>
          <w:highlight w:val="magenta"/>
          <w:lang w:eastAsia="pt-BR"/>
        </w:rPr>
        <w:t>§ 4</w:t>
      </w:r>
      <w:r w:rsidRPr="00E12AE5">
        <w:rPr>
          <w:rFonts w:ascii="Book Antiqua" w:eastAsia="Times New Roman" w:hAnsi="Book Antiqua" w:cs="Times New Roman"/>
          <w:b/>
          <w:bCs/>
          <w:sz w:val="19"/>
          <w:szCs w:val="19"/>
          <w:highlight w:val="magenta"/>
          <w:u w:val="single"/>
          <w:vertAlign w:val="superscript"/>
          <w:lang w:eastAsia="pt-BR"/>
        </w:rPr>
        <w:t>o</w:t>
      </w:r>
      <w:r w:rsidRPr="003C61FB">
        <w:rPr>
          <w:rFonts w:ascii="Book Antiqua" w:eastAsia="Times New Roman" w:hAnsi="Book Antiqua" w:cs="Times New Roman"/>
          <w:sz w:val="19"/>
          <w:szCs w:val="19"/>
          <w:lang w:eastAsia="pt-BR"/>
        </w:rPr>
        <w:t xml:space="preserve"> </w:t>
      </w:r>
      <w:r w:rsidRPr="00933007">
        <w:rPr>
          <w:rFonts w:ascii="Book Antiqua" w:eastAsia="Times New Roman" w:hAnsi="Book Antiqua" w:cs="Times New Roman"/>
          <w:b/>
          <w:bCs/>
          <w:sz w:val="19"/>
          <w:szCs w:val="19"/>
          <w:lang w:eastAsia="pt-BR"/>
        </w:rPr>
        <w:t xml:space="preserve">As outorgas de direito de uso de recursos hídricos para concessionárias e autorizadas de serviços públicos e de geração de energia hidrelétrica </w:t>
      </w:r>
      <w:r w:rsidRPr="00933007">
        <w:rPr>
          <w:rFonts w:ascii="Book Antiqua" w:eastAsia="Times New Roman" w:hAnsi="Book Antiqua" w:cs="Times New Roman"/>
          <w:b/>
          <w:bCs/>
          <w:caps/>
          <w:sz w:val="19"/>
          <w:szCs w:val="19"/>
          <w:highlight w:val="green"/>
          <w:lang w:eastAsia="pt-BR"/>
        </w:rPr>
        <w:t>vigorarão</w:t>
      </w:r>
      <w:r w:rsidRPr="00933007">
        <w:rPr>
          <w:rFonts w:ascii="Book Antiqua" w:eastAsia="Times New Roman" w:hAnsi="Book Antiqua" w:cs="Times New Roman"/>
          <w:b/>
          <w:bCs/>
          <w:sz w:val="19"/>
          <w:szCs w:val="19"/>
          <w:lang w:eastAsia="pt-BR"/>
        </w:rPr>
        <w:t xml:space="preserve"> </w:t>
      </w:r>
      <w:r w:rsidRPr="00933007">
        <w:rPr>
          <w:rFonts w:ascii="Book Antiqua" w:eastAsia="Times New Roman" w:hAnsi="Book Antiqua" w:cs="Times New Roman"/>
          <w:b/>
          <w:bCs/>
          <w:sz w:val="19"/>
          <w:szCs w:val="19"/>
          <w:highlight w:val="cyan"/>
          <w:lang w:eastAsia="pt-BR"/>
        </w:rPr>
        <w:t>por prazos coincidentes</w:t>
      </w:r>
      <w:r w:rsidRPr="00933007">
        <w:rPr>
          <w:rFonts w:ascii="Book Antiqua" w:eastAsia="Times New Roman" w:hAnsi="Book Antiqua" w:cs="Times New Roman"/>
          <w:b/>
          <w:bCs/>
          <w:sz w:val="19"/>
          <w:szCs w:val="19"/>
          <w:lang w:eastAsia="pt-BR"/>
        </w:rPr>
        <w:t xml:space="preserve"> com os dos correspondentes contratos de concessão ou atos administrativos de autorização</w:t>
      </w:r>
      <w:r w:rsidRPr="00933007">
        <w:rPr>
          <w:rFonts w:ascii="Book Antiqua" w:eastAsia="Times New Roman" w:hAnsi="Book Antiqua" w:cs="Times New Roman"/>
          <w:b/>
          <w:bCs/>
          <w:sz w:val="16"/>
          <w:szCs w:val="16"/>
          <w:lang w:eastAsia="pt-BR"/>
        </w:rPr>
        <w:t>.</w:t>
      </w:r>
      <w:r w:rsidR="00E12AE5" w:rsidRPr="00933007">
        <w:rPr>
          <w:rFonts w:ascii="Book Antiqua" w:eastAsia="Times New Roman" w:hAnsi="Book Antiqua" w:cs="Times New Roman"/>
          <w:b/>
          <w:bCs/>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7B017BAB" w14:textId="0E1B3C34"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6"/>
      <w:bookmarkEnd w:id="14"/>
      <w:r w:rsidRPr="00933007">
        <w:rPr>
          <w:rFonts w:ascii="Book Antiqua" w:eastAsia="Times New Roman" w:hAnsi="Book Antiqua" w:cs="Times New Roman"/>
          <w:b/>
          <w:bCs/>
          <w:sz w:val="19"/>
          <w:szCs w:val="19"/>
          <w:highlight w:val="magenta"/>
          <w:lang w:eastAsia="pt-BR"/>
        </w:rPr>
        <w:t>Art. 6</w:t>
      </w:r>
      <w:r w:rsidRPr="00933007">
        <w:rPr>
          <w:rFonts w:ascii="Book Antiqua" w:eastAsia="Times New Roman" w:hAnsi="Book Antiqua" w:cs="Times New Roman"/>
          <w:b/>
          <w:bCs/>
          <w:sz w:val="19"/>
          <w:szCs w:val="19"/>
          <w:highlight w:val="magenta"/>
          <w:u w:val="single"/>
          <w:vertAlign w:val="superscript"/>
          <w:lang w:eastAsia="pt-BR"/>
        </w:rPr>
        <w:t>o</w:t>
      </w:r>
      <w:r w:rsidRPr="00933007">
        <w:rPr>
          <w:rFonts w:ascii="Book Antiqua" w:eastAsia="Times New Roman" w:hAnsi="Book Antiqua" w:cs="Times New Roman"/>
          <w:b/>
          <w:bCs/>
          <w:sz w:val="19"/>
          <w:szCs w:val="19"/>
          <w:lang w:eastAsia="pt-BR"/>
        </w:rPr>
        <w:t xml:space="preserve"> A ANA poderá emitir outorgas preventivas de uso de recursos hídricos, com a finalidade de declarar a disponibilidade de água para os usos requeridos, observado o disposto no </w:t>
      </w:r>
      <w:hyperlink r:id="rId74" w:anchor="art13" w:history="1">
        <w:r w:rsidRPr="00933007">
          <w:rPr>
            <w:rFonts w:ascii="Book Antiqua" w:eastAsia="Times New Roman" w:hAnsi="Book Antiqua" w:cs="Times New Roman"/>
            <w:b/>
            <w:bCs/>
            <w:color w:val="0000FF"/>
            <w:sz w:val="19"/>
            <w:szCs w:val="19"/>
            <w:u w:val="single"/>
            <w:lang w:eastAsia="pt-BR"/>
          </w:rPr>
          <w:t>art. 13 da Lei n</w:t>
        </w:r>
        <w:r w:rsidRPr="00933007">
          <w:rPr>
            <w:rFonts w:ascii="Book Antiqua" w:eastAsia="Times New Roman" w:hAnsi="Book Antiqua" w:cs="Times New Roman"/>
            <w:b/>
            <w:bCs/>
            <w:color w:val="0000FF"/>
            <w:sz w:val="19"/>
            <w:szCs w:val="19"/>
            <w:u w:val="single"/>
            <w:vertAlign w:val="superscript"/>
            <w:lang w:eastAsia="pt-BR"/>
          </w:rPr>
          <w:t>o</w:t>
        </w:r>
        <w:r w:rsidRPr="00933007">
          <w:rPr>
            <w:rFonts w:ascii="Book Antiqua" w:eastAsia="Times New Roman" w:hAnsi="Book Antiqua" w:cs="Times New Roman"/>
            <w:b/>
            <w:bCs/>
            <w:color w:val="0000FF"/>
            <w:sz w:val="19"/>
            <w:szCs w:val="19"/>
            <w:u w:val="single"/>
            <w:lang w:eastAsia="pt-BR"/>
          </w:rPr>
          <w:t xml:space="preserve"> 9.433, de 1997.</w:t>
        </w:r>
      </w:hyperlink>
      <w:r w:rsidR="00E12AE5" w:rsidRPr="00933007">
        <w:rPr>
          <w:rFonts w:ascii="Book Antiqua" w:eastAsia="Times New Roman" w:hAnsi="Book Antiqua" w:cs="Times New Roman"/>
          <w:b/>
          <w:bCs/>
          <w:color w:val="0000FF"/>
          <w:sz w:val="19"/>
          <w:szCs w:val="19"/>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02F25792" w14:textId="6F4505F0"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33007">
        <w:rPr>
          <w:rFonts w:ascii="Book Antiqua" w:eastAsia="Times New Roman" w:hAnsi="Book Antiqua" w:cs="Times New Roman"/>
          <w:b/>
          <w:bCs/>
          <w:sz w:val="19"/>
          <w:szCs w:val="19"/>
          <w:highlight w:val="magenta"/>
          <w:lang w:eastAsia="pt-BR"/>
        </w:rPr>
        <w:t>§ 1</w:t>
      </w:r>
      <w:r w:rsidRPr="00933007">
        <w:rPr>
          <w:rFonts w:ascii="Book Antiqua" w:eastAsia="Times New Roman" w:hAnsi="Book Antiqua" w:cs="Times New Roman"/>
          <w:b/>
          <w:bCs/>
          <w:sz w:val="19"/>
          <w:szCs w:val="19"/>
          <w:highlight w:val="magenta"/>
          <w:u w:val="single"/>
          <w:vertAlign w:val="superscript"/>
          <w:lang w:eastAsia="pt-BR"/>
        </w:rPr>
        <w:t>o</w:t>
      </w:r>
      <w:r w:rsidRPr="00933007">
        <w:rPr>
          <w:rFonts w:ascii="Book Antiqua" w:eastAsia="Times New Roman" w:hAnsi="Book Antiqua" w:cs="Times New Roman"/>
          <w:b/>
          <w:bCs/>
          <w:sz w:val="19"/>
          <w:szCs w:val="19"/>
          <w:lang w:eastAsia="pt-BR"/>
        </w:rPr>
        <w:t xml:space="preserve"> A outorga preventiva não confere direito de uso de recursos hídricos e se destina a reservar a vazão passível de outorga, possibilitando, aos investidores, o planejamento de empreendimentos que necessitem desses recursos</w:t>
      </w:r>
      <w:r w:rsidRPr="00933007">
        <w:rPr>
          <w:rFonts w:ascii="Book Antiqua" w:eastAsia="Times New Roman" w:hAnsi="Book Antiqua" w:cs="Times New Roman"/>
          <w:b/>
          <w:bCs/>
          <w:sz w:val="16"/>
          <w:szCs w:val="16"/>
          <w:lang w:eastAsia="pt-BR"/>
        </w:rPr>
        <w:t>.</w:t>
      </w:r>
      <w:r w:rsidR="00E12AE5" w:rsidRPr="00933007">
        <w:rPr>
          <w:rFonts w:ascii="Book Antiqua" w:eastAsia="Times New Roman" w:hAnsi="Book Antiqua" w:cs="Times New Roman"/>
          <w:b/>
          <w:bCs/>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261626AD" w14:textId="4C188598"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33007">
        <w:rPr>
          <w:rFonts w:ascii="Book Antiqua" w:eastAsia="Times New Roman" w:hAnsi="Book Antiqua" w:cs="Times New Roman"/>
          <w:b/>
          <w:bCs/>
          <w:sz w:val="19"/>
          <w:szCs w:val="19"/>
          <w:highlight w:val="magenta"/>
          <w:lang w:eastAsia="pt-BR"/>
        </w:rPr>
        <w:t>§ 2</w:t>
      </w:r>
      <w:r w:rsidRPr="00933007">
        <w:rPr>
          <w:rFonts w:ascii="Book Antiqua" w:eastAsia="Times New Roman" w:hAnsi="Book Antiqua" w:cs="Times New Roman"/>
          <w:b/>
          <w:bCs/>
          <w:sz w:val="19"/>
          <w:szCs w:val="19"/>
          <w:highlight w:val="magenta"/>
          <w:u w:val="single"/>
          <w:vertAlign w:val="superscript"/>
          <w:lang w:eastAsia="pt-BR"/>
        </w:rPr>
        <w:t>o</w:t>
      </w:r>
      <w:r w:rsidRPr="00933007">
        <w:rPr>
          <w:rFonts w:ascii="Book Antiqua" w:eastAsia="Times New Roman" w:hAnsi="Book Antiqua" w:cs="Times New Roman"/>
          <w:b/>
          <w:bCs/>
          <w:sz w:val="19"/>
          <w:szCs w:val="19"/>
          <w:lang w:eastAsia="pt-BR"/>
        </w:rPr>
        <w:t xml:space="preserve"> O prazo de validade da outorga preventiva será fixado levando-se em conta a complexidade do planejamento do empreendimento, limitando-se ao máximo de três anos, findo o qual será considerado o disposto nos incisos I e II do art. 5</w:t>
      </w:r>
      <w:r w:rsidRPr="00933007">
        <w:rPr>
          <w:rFonts w:ascii="Book Antiqua" w:eastAsia="Times New Roman" w:hAnsi="Book Antiqua" w:cs="Times New Roman"/>
          <w:b/>
          <w:bCs/>
          <w:sz w:val="19"/>
          <w:szCs w:val="19"/>
          <w:u w:val="single"/>
          <w:vertAlign w:val="superscript"/>
          <w:lang w:eastAsia="pt-BR"/>
        </w:rPr>
        <w:t>o</w:t>
      </w:r>
      <w:r w:rsidRPr="00933007">
        <w:rPr>
          <w:rFonts w:ascii="Book Antiqua" w:eastAsia="Times New Roman" w:hAnsi="Book Antiqua" w:cs="Times New Roman"/>
          <w:b/>
          <w:bCs/>
          <w:sz w:val="16"/>
          <w:szCs w:val="16"/>
          <w:lang w:eastAsia="pt-BR"/>
        </w:rPr>
        <w:t>.</w:t>
      </w:r>
      <w:r w:rsidR="00E12AE5" w:rsidRPr="00933007">
        <w:rPr>
          <w:rFonts w:ascii="Book Antiqua" w:eastAsia="Times New Roman" w:hAnsi="Book Antiqua" w:cs="Times New Roman"/>
          <w:b/>
          <w:bCs/>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4324DF70" w14:textId="2AD5642E"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5" w:name="art7."/>
      <w:bookmarkEnd w:id="15"/>
      <w:r w:rsidRPr="004828B7">
        <w:rPr>
          <w:rFonts w:ascii="Book Antiqua" w:eastAsia="Times New Roman" w:hAnsi="Book Antiqua" w:cs="Times New Roman"/>
          <w:color w:val="000000"/>
          <w:sz w:val="19"/>
          <w:szCs w:val="19"/>
          <w:lang w:eastAsia="pt-BR"/>
        </w:rPr>
        <w:t>Art. 7</w:t>
      </w:r>
      <w:r w:rsidRPr="004828B7">
        <w:rPr>
          <w:rFonts w:ascii="Book Antiqua" w:eastAsia="Times New Roman" w:hAnsi="Book Antiqua" w:cs="Times New Roman"/>
          <w:color w:val="000000"/>
          <w:sz w:val="19"/>
          <w:szCs w:val="19"/>
          <w:u w:val="single"/>
          <w:vertAlign w:val="superscript"/>
          <w:lang w:eastAsia="pt-BR"/>
        </w:rPr>
        <w:t>o</w:t>
      </w:r>
      <w:r w:rsidRPr="004828B7">
        <w:rPr>
          <w:rFonts w:ascii="Book Antiqua" w:eastAsia="Times New Roman" w:hAnsi="Book Antiqua" w:cs="Times New Roman"/>
          <w:color w:val="000000"/>
          <w:sz w:val="19"/>
          <w:szCs w:val="19"/>
          <w:lang w:eastAsia="pt-BR"/>
        </w:rPr>
        <w:t> A concessão ou a autorização de uso de potencial de energia hidráulica e a construção de eclusa ou de outro dispositivo de transposição hidroviária de níveis em corpo de água de domínio da União serão precedidas de declaração de reserva de disponibilidade hídrica</w:t>
      </w:r>
      <w:r w:rsidRPr="00933007">
        <w:rPr>
          <w:rFonts w:ascii="Book Antiqua" w:eastAsia="Times New Roman" w:hAnsi="Book Antiqua" w:cs="Times New Roman"/>
          <w:color w:val="000000"/>
          <w:sz w:val="16"/>
          <w:szCs w:val="16"/>
          <w:lang w:eastAsia="pt-BR"/>
        </w:rPr>
        <w:t>.  </w:t>
      </w:r>
      <w:hyperlink r:id="rId75" w:anchor="art5" w:history="1">
        <w:r w:rsidRPr="00933007">
          <w:rPr>
            <w:rStyle w:val="Hyperlink"/>
            <w:rFonts w:ascii="Book Antiqua" w:eastAsia="Times New Roman" w:hAnsi="Book Antiqua" w:cs="Times New Roman"/>
            <w:sz w:val="16"/>
            <w:szCs w:val="16"/>
            <w:lang w:eastAsia="pt-BR"/>
          </w:rPr>
          <w:t>(Redação dada pela Lei nº 13.081, de 2015)</w:t>
        </w:r>
      </w:hyperlink>
    </w:p>
    <w:p w14:paraId="789CABE4" w14:textId="765144CF"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1</w:t>
      </w:r>
      <w:r w:rsidRPr="004828B7">
        <w:rPr>
          <w:rFonts w:ascii="Book Antiqua" w:eastAsia="Times New Roman" w:hAnsi="Book Antiqua" w:cs="Times New Roman"/>
          <w:color w:val="000000"/>
          <w:sz w:val="19"/>
          <w:szCs w:val="19"/>
          <w:u w:val="single"/>
          <w:vertAlign w:val="superscript"/>
          <w:lang w:eastAsia="pt-BR"/>
        </w:rPr>
        <w:t>o</w:t>
      </w:r>
      <w:r w:rsidRPr="004828B7">
        <w:rPr>
          <w:rFonts w:ascii="Book Antiqua" w:eastAsia="Times New Roman" w:hAnsi="Book Antiqua" w:cs="Times New Roman"/>
          <w:color w:val="000000"/>
          <w:sz w:val="19"/>
          <w:szCs w:val="19"/>
          <w:lang w:eastAsia="pt-BR"/>
        </w:rPr>
        <w:t> A declaração de reserva de disponibilidade hídrica será requerida: </w:t>
      </w:r>
      <w:hyperlink r:id="rId76" w:anchor="art5" w:history="1">
        <w:r w:rsidRPr="00933007">
          <w:rPr>
            <w:rStyle w:val="Hyperlink"/>
            <w:rFonts w:ascii="Book Antiqua" w:eastAsia="Times New Roman" w:hAnsi="Book Antiqua" w:cs="Times New Roman"/>
            <w:sz w:val="16"/>
            <w:szCs w:val="16"/>
            <w:lang w:eastAsia="pt-BR"/>
          </w:rPr>
          <w:t>(Redação dada pela Lei nº 13.081, de 2015)</w:t>
        </w:r>
      </w:hyperlink>
    </w:p>
    <w:p w14:paraId="2D7B52B9" w14:textId="27193AD6"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xml:space="preserve">I - </w:t>
      </w:r>
      <w:proofErr w:type="gramStart"/>
      <w:r w:rsidRPr="004828B7">
        <w:rPr>
          <w:rFonts w:ascii="Book Antiqua" w:eastAsia="Times New Roman" w:hAnsi="Book Antiqua" w:cs="Times New Roman"/>
          <w:color w:val="000000"/>
          <w:sz w:val="19"/>
          <w:szCs w:val="19"/>
          <w:lang w:eastAsia="pt-BR"/>
        </w:rPr>
        <w:t>pela</w:t>
      </w:r>
      <w:proofErr w:type="gramEnd"/>
      <w:r w:rsidRPr="004828B7">
        <w:rPr>
          <w:rFonts w:ascii="Book Antiqua" w:eastAsia="Times New Roman" w:hAnsi="Book Antiqua" w:cs="Times New Roman"/>
          <w:color w:val="000000"/>
          <w:sz w:val="19"/>
          <w:szCs w:val="19"/>
          <w:lang w:eastAsia="pt-BR"/>
        </w:rPr>
        <w:t xml:space="preserve"> Agência Nacional de Energia Elétrica, para aproveitamentos de potenciais hidráulicos</w:t>
      </w:r>
      <w:r w:rsidRPr="00933007">
        <w:rPr>
          <w:rFonts w:ascii="Book Antiqua" w:eastAsia="Times New Roman" w:hAnsi="Book Antiqua" w:cs="Times New Roman"/>
          <w:color w:val="000000"/>
          <w:sz w:val="16"/>
          <w:szCs w:val="16"/>
          <w:lang w:eastAsia="pt-BR"/>
        </w:rPr>
        <w:t>;</w:t>
      </w:r>
      <w:r w:rsidR="00933007">
        <w:rPr>
          <w:rFonts w:ascii="Book Antiqua" w:eastAsia="Times New Roman" w:hAnsi="Book Antiqua" w:cs="Times New Roman"/>
          <w:color w:val="000000"/>
          <w:sz w:val="16"/>
          <w:szCs w:val="16"/>
          <w:lang w:eastAsia="pt-BR"/>
        </w:rPr>
        <w:t xml:space="preserve"> </w:t>
      </w:r>
      <w:hyperlink r:id="rId77" w:anchor="art5" w:history="1">
        <w:r w:rsidRPr="00933007">
          <w:rPr>
            <w:rStyle w:val="Hyperlink"/>
            <w:rFonts w:ascii="Book Antiqua" w:eastAsia="Times New Roman" w:hAnsi="Book Antiqua" w:cs="Times New Roman"/>
            <w:sz w:val="16"/>
            <w:szCs w:val="16"/>
            <w:lang w:eastAsia="pt-BR"/>
          </w:rPr>
          <w:t>(Incluído pela Lei nº 13.081, de 2015)</w:t>
        </w:r>
      </w:hyperlink>
    </w:p>
    <w:p w14:paraId="6F2157A6"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 - pelo Ministério dos Transportes, por meio do órgão responsável pela gestão hidroviária, quando se tratar da construção e operação direta de eclusa ou de outro dispositivo de transposição hidroviária de níveis</w:t>
      </w:r>
      <w:r w:rsidRPr="00933007">
        <w:rPr>
          <w:rFonts w:ascii="Book Antiqua" w:eastAsia="Times New Roman" w:hAnsi="Book Antiqua" w:cs="Times New Roman"/>
          <w:color w:val="000000"/>
          <w:sz w:val="16"/>
          <w:szCs w:val="16"/>
          <w:lang w:eastAsia="pt-BR"/>
        </w:rPr>
        <w:t>;                   </w:t>
      </w:r>
      <w:hyperlink r:id="rId78" w:anchor="art5" w:history="1">
        <w:r w:rsidRPr="00933007">
          <w:rPr>
            <w:rStyle w:val="Hyperlink"/>
            <w:rFonts w:ascii="Book Antiqua" w:eastAsia="Times New Roman" w:hAnsi="Book Antiqua" w:cs="Times New Roman"/>
            <w:sz w:val="16"/>
            <w:szCs w:val="16"/>
            <w:lang w:eastAsia="pt-BR"/>
          </w:rPr>
          <w:t>(Incluído pela Lei nº 13.081, de 2015)</w:t>
        </w:r>
      </w:hyperlink>
    </w:p>
    <w:p w14:paraId="6D2C7057" w14:textId="6B31E5FE"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III - pela Agência Nacional de Transportes Aquaviários, quando se tratar de concessão, inclusive na modalidade patrocinada ou administrativa, da construção seguida da exploração de serviços de eclusa ou de outro dispositivo de transposição hidroviária de níveis</w:t>
      </w:r>
      <w:r w:rsidRPr="00933007">
        <w:rPr>
          <w:rFonts w:ascii="Book Antiqua" w:eastAsia="Times New Roman" w:hAnsi="Book Antiqua" w:cs="Times New Roman"/>
          <w:color w:val="000000"/>
          <w:sz w:val="16"/>
          <w:szCs w:val="16"/>
          <w:lang w:eastAsia="pt-BR"/>
        </w:rPr>
        <w:t>.  </w:t>
      </w:r>
      <w:hyperlink r:id="rId79" w:anchor="art5" w:history="1">
        <w:r w:rsidRPr="00933007">
          <w:rPr>
            <w:rStyle w:val="Hyperlink"/>
            <w:rFonts w:ascii="Book Antiqua" w:eastAsia="Times New Roman" w:hAnsi="Book Antiqua" w:cs="Times New Roman"/>
            <w:sz w:val="16"/>
            <w:szCs w:val="16"/>
            <w:lang w:eastAsia="pt-BR"/>
          </w:rPr>
          <w:t>(Incluído pela Lei nº 13.081, de 2015)</w:t>
        </w:r>
      </w:hyperlink>
    </w:p>
    <w:p w14:paraId="5CDEAF51"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2</w:t>
      </w:r>
      <w:r w:rsidRPr="004828B7">
        <w:rPr>
          <w:rFonts w:ascii="Book Antiqua" w:eastAsia="Times New Roman" w:hAnsi="Book Antiqua" w:cs="Times New Roman"/>
          <w:color w:val="000000"/>
          <w:sz w:val="19"/>
          <w:szCs w:val="19"/>
          <w:u w:val="single"/>
          <w:vertAlign w:val="superscript"/>
          <w:lang w:eastAsia="pt-BR"/>
        </w:rPr>
        <w:t>o</w:t>
      </w:r>
      <w:r w:rsidRPr="004828B7">
        <w:rPr>
          <w:rFonts w:ascii="Book Antiqua" w:eastAsia="Times New Roman" w:hAnsi="Book Antiqua" w:cs="Times New Roman"/>
          <w:color w:val="000000"/>
          <w:sz w:val="19"/>
          <w:szCs w:val="19"/>
          <w:lang w:eastAsia="pt-BR"/>
        </w:rPr>
        <w:t> Quando o corpo de água for de domínio dos Estados ou do Distrito Federal, a declaração de reserva de disponibilidade hídrica será obtida em articulação com a respectiva unidade gestora de recursos hídricos</w:t>
      </w:r>
      <w:r w:rsidRPr="00933007">
        <w:rPr>
          <w:rFonts w:ascii="Book Antiqua" w:eastAsia="Times New Roman" w:hAnsi="Book Antiqua" w:cs="Times New Roman"/>
          <w:color w:val="000000"/>
          <w:sz w:val="16"/>
          <w:szCs w:val="16"/>
          <w:lang w:eastAsia="pt-BR"/>
        </w:rPr>
        <w:t>.                  </w:t>
      </w:r>
      <w:hyperlink r:id="rId80" w:anchor="art5" w:history="1">
        <w:r w:rsidRPr="00933007">
          <w:rPr>
            <w:rStyle w:val="Hyperlink"/>
            <w:rFonts w:ascii="Book Antiqua" w:eastAsia="Times New Roman" w:hAnsi="Book Antiqua" w:cs="Times New Roman"/>
            <w:sz w:val="16"/>
            <w:szCs w:val="16"/>
            <w:lang w:eastAsia="pt-BR"/>
          </w:rPr>
          <w:t>(Redação dada pela Lei nº 13.081, de 2015)</w:t>
        </w:r>
      </w:hyperlink>
    </w:p>
    <w:p w14:paraId="65F89E0D"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 3</w:t>
      </w:r>
      <w:r w:rsidRPr="004828B7">
        <w:rPr>
          <w:rFonts w:ascii="Book Antiqua" w:eastAsia="Times New Roman" w:hAnsi="Book Antiqua" w:cs="Times New Roman"/>
          <w:color w:val="000000"/>
          <w:sz w:val="19"/>
          <w:szCs w:val="19"/>
          <w:u w:val="single"/>
          <w:vertAlign w:val="superscript"/>
          <w:lang w:eastAsia="pt-BR"/>
        </w:rPr>
        <w:t>o</w:t>
      </w:r>
      <w:r w:rsidRPr="004828B7">
        <w:rPr>
          <w:rFonts w:ascii="Book Antiqua" w:eastAsia="Times New Roman" w:hAnsi="Book Antiqua" w:cs="Times New Roman"/>
          <w:color w:val="000000"/>
          <w:sz w:val="19"/>
          <w:szCs w:val="19"/>
          <w:lang w:eastAsia="pt-BR"/>
        </w:rPr>
        <w:t> A declaração de reserva de disponibilidade hídrica será transformada automaticamente pelo respectivo poder outorgante em outorga de direito de uso de recursos hídricos à instituição ou empresa que receber a concessão ou autorização de uso de potencial de energia hidráulica ou que for responsável pela construção e operação de eclusa ou de outro dispositivo de transposição hidroviária de níveis</w:t>
      </w:r>
      <w:r w:rsidRPr="00933007">
        <w:rPr>
          <w:rFonts w:ascii="Book Antiqua" w:eastAsia="Times New Roman" w:hAnsi="Book Antiqua" w:cs="Times New Roman"/>
          <w:color w:val="000000"/>
          <w:sz w:val="16"/>
          <w:szCs w:val="16"/>
          <w:lang w:eastAsia="pt-BR"/>
        </w:rPr>
        <w:t>.                          </w:t>
      </w:r>
      <w:hyperlink r:id="rId81" w:anchor="art5" w:history="1">
        <w:r w:rsidRPr="00933007">
          <w:rPr>
            <w:rStyle w:val="Hyperlink"/>
            <w:rFonts w:ascii="Book Antiqua" w:eastAsia="Times New Roman" w:hAnsi="Book Antiqua" w:cs="Times New Roman"/>
            <w:sz w:val="16"/>
            <w:szCs w:val="16"/>
            <w:lang w:eastAsia="pt-BR"/>
          </w:rPr>
          <w:t>(Redação dada pela Lei nº 13.081, de 2015)</w:t>
        </w:r>
      </w:hyperlink>
    </w:p>
    <w:p w14:paraId="0DD43A95"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lastRenderedPageBreak/>
        <w:t>§ 4</w:t>
      </w:r>
      <w:r w:rsidRPr="004828B7">
        <w:rPr>
          <w:rFonts w:ascii="Book Antiqua" w:eastAsia="Times New Roman" w:hAnsi="Book Antiqua" w:cs="Times New Roman"/>
          <w:color w:val="000000"/>
          <w:sz w:val="19"/>
          <w:szCs w:val="19"/>
          <w:u w:val="single"/>
          <w:vertAlign w:val="superscript"/>
          <w:lang w:eastAsia="pt-BR"/>
        </w:rPr>
        <w:t>o</w:t>
      </w:r>
      <w:r w:rsidRPr="004828B7">
        <w:rPr>
          <w:rFonts w:ascii="Book Antiqua" w:eastAsia="Times New Roman" w:hAnsi="Book Antiqua" w:cs="Times New Roman"/>
          <w:color w:val="000000"/>
          <w:sz w:val="19"/>
          <w:szCs w:val="19"/>
          <w:lang w:eastAsia="pt-BR"/>
        </w:rPr>
        <w:t> A declaração de reserva de disponibilidade hídrica obedecerá ao disposto no </w:t>
      </w:r>
      <w:hyperlink r:id="rId82" w:anchor="art13" w:history="1">
        <w:r w:rsidRPr="004828B7">
          <w:rPr>
            <w:rStyle w:val="Hyperlink"/>
            <w:rFonts w:ascii="Book Antiqua" w:eastAsia="Times New Roman" w:hAnsi="Book Antiqua" w:cs="Times New Roman"/>
            <w:sz w:val="19"/>
            <w:szCs w:val="19"/>
            <w:lang w:eastAsia="pt-BR"/>
          </w:rPr>
          <w:t>art. 13 da Lei n</w:t>
        </w:r>
        <w:r w:rsidRPr="004828B7">
          <w:rPr>
            <w:rStyle w:val="Hyperlink"/>
            <w:rFonts w:ascii="Book Antiqua" w:eastAsia="Times New Roman" w:hAnsi="Book Antiqua" w:cs="Times New Roman"/>
            <w:sz w:val="19"/>
            <w:szCs w:val="19"/>
            <w:vertAlign w:val="superscript"/>
            <w:lang w:eastAsia="pt-BR"/>
          </w:rPr>
          <w:t>o</w:t>
        </w:r>
        <w:r w:rsidRPr="004828B7">
          <w:rPr>
            <w:rStyle w:val="Hyperlink"/>
            <w:rFonts w:ascii="Book Antiqua" w:eastAsia="Times New Roman" w:hAnsi="Book Antiqua" w:cs="Times New Roman"/>
            <w:sz w:val="19"/>
            <w:szCs w:val="19"/>
            <w:lang w:eastAsia="pt-BR"/>
          </w:rPr>
          <w:t> 9.433, de 8 de janeiro de 1997</w:t>
        </w:r>
      </w:hyperlink>
      <w:r w:rsidRPr="00933007">
        <w:rPr>
          <w:rFonts w:ascii="Book Antiqua" w:eastAsia="Times New Roman" w:hAnsi="Book Antiqua" w:cs="Times New Roman"/>
          <w:color w:val="000000"/>
          <w:sz w:val="16"/>
          <w:szCs w:val="16"/>
          <w:lang w:eastAsia="pt-BR"/>
        </w:rPr>
        <w:t>.     </w:t>
      </w:r>
      <w:hyperlink r:id="rId83" w:anchor="art5" w:history="1">
        <w:r w:rsidRPr="00933007">
          <w:rPr>
            <w:rStyle w:val="Hyperlink"/>
            <w:rFonts w:ascii="Book Antiqua" w:eastAsia="Times New Roman" w:hAnsi="Book Antiqua" w:cs="Times New Roman"/>
            <w:sz w:val="16"/>
            <w:szCs w:val="16"/>
            <w:lang w:eastAsia="pt-BR"/>
          </w:rPr>
          <w:t>(Incluído pela Lei nº 13.081, de 2015)</w:t>
        </w:r>
      </w:hyperlink>
    </w:p>
    <w:p w14:paraId="21D82226" w14:textId="74511EB5"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Art. 8º A ANA dará publicidade aos pedidos de outorga de direito de uso de recursos hídricos de domínio da União por meio de publicação em seu sítio eletrônico, e os atos administrativos que deles resultarem serão publicados no Diário Oficial da União e no sítio eletrônico da ANA</w:t>
      </w:r>
      <w:r w:rsidRPr="00933007">
        <w:rPr>
          <w:rFonts w:ascii="Book Antiqua" w:eastAsia="Times New Roman" w:hAnsi="Book Antiqua" w:cs="Times New Roman"/>
          <w:color w:val="000000"/>
          <w:sz w:val="16"/>
          <w:szCs w:val="16"/>
          <w:lang w:eastAsia="pt-BR"/>
        </w:rPr>
        <w:t>.  </w:t>
      </w:r>
      <w:hyperlink r:id="rId84" w:anchor="art3" w:history="1">
        <w:r w:rsidRPr="00933007">
          <w:rPr>
            <w:rStyle w:val="Hyperlink"/>
            <w:rFonts w:ascii="Book Antiqua" w:eastAsia="Times New Roman" w:hAnsi="Book Antiqua" w:cs="Times New Roman"/>
            <w:sz w:val="16"/>
            <w:szCs w:val="16"/>
            <w:lang w:eastAsia="pt-BR"/>
          </w:rPr>
          <w:t>(Redação dada pela Lei nº 14.026, de 2020)</w:t>
        </w:r>
      </w:hyperlink>
    </w:p>
    <w:p w14:paraId="7BA2D23C" w14:textId="042B0DF0"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828B7">
        <w:rPr>
          <w:rFonts w:ascii="Book Antiqua" w:eastAsia="Times New Roman" w:hAnsi="Book Antiqua" w:cs="Times New Roman"/>
          <w:color w:val="000000"/>
          <w:sz w:val="19"/>
          <w:szCs w:val="19"/>
          <w:lang w:eastAsia="pt-BR"/>
        </w:rPr>
        <w:t>Art. 8º-A. A ANA poderá criar mecanismos de credenciamento e descredenciamento de técnicos, de empresas especializadas, de consultores independentes e de auditores externos para obter, analisar e atestar informações ou dados necessários ao desempenho de suas atividades</w:t>
      </w:r>
      <w:r w:rsidRPr="00933007">
        <w:rPr>
          <w:rFonts w:ascii="Book Antiqua" w:eastAsia="Times New Roman" w:hAnsi="Book Antiqua" w:cs="Times New Roman"/>
          <w:color w:val="000000"/>
          <w:sz w:val="16"/>
          <w:szCs w:val="16"/>
          <w:lang w:eastAsia="pt-BR"/>
        </w:rPr>
        <w:t>. </w:t>
      </w:r>
      <w:hyperlink r:id="rId85" w:anchor="art3" w:history="1">
        <w:r w:rsidRPr="00933007">
          <w:rPr>
            <w:rStyle w:val="Hyperlink"/>
            <w:rFonts w:ascii="Book Antiqua" w:eastAsia="Times New Roman" w:hAnsi="Book Antiqua" w:cs="Times New Roman"/>
            <w:sz w:val="16"/>
            <w:szCs w:val="16"/>
            <w:lang w:eastAsia="pt-BR"/>
          </w:rPr>
          <w:t>(Incluído pela Lei nº 14.026, de 2020)</w:t>
        </w:r>
      </w:hyperlink>
    </w:p>
    <w:p w14:paraId="015212F7"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 w:name="art7§4"/>
      <w:bookmarkStart w:id="17" w:name="art8"/>
      <w:bookmarkEnd w:id="16"/>
      <w:bookmarkEnd w:id="17"/>
      <w:r w:rsidRPr="003C61FB">
        <w:rPr>
          <w:rFonts w:ascii="Book Antiqua" w:eastAsia="Times New Roman" w:hAnsi="Book Antiqua" w:cs="Times New Roman"/>
          <w:sz w:val="19"/>
          <w:szCs w:val="19"/>
          <w:lang w:eastAsia="pt-BR"/>
        </w:rPr>
        <w:t>CAPÍTULO III</w:t>
      </w:r>
    </w:p>
    <w:p w14:paraId="44AE4D58"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Da Estrutura Orgânica da Agência </w:t>
      </w:r>
    </w:p>
    <w:p w14:paraId="6DDA0AF9"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Nacional de Águas - ANA</w:t>
      </w:r>
    </w:p>
    <w:p w14:paraId="60E3EE3D" w14:textId="77777777" w:rsidR="001A4719" w:rsidRPr="00933007" w:rsidRDefault="001A4719" w:rsidP="001A471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9"/>
      <w:bookmarkStart w:id="19" w:name="art9."/>
      <w:bookmarkEnd w:id="18"/>
      <w:bookmarkEnd w:id="19"/>
      <w:r w:rsidRPr="003C61FB">
        <w:rPr>
          <w:rFonts w:ascii="Book Antiqua" w:eastAsia="Times New Roman" w:hAnsi="Book Antiqua" w:cs="Times New Roman"/>
          <w:sz w:val="19"/>
          <w:szCs w:val="19"/>
          <w:lang w:eastAsia="pt-BR"/>
        </w:rPr>
        <w:t xml:space="preserve">Art. 9º  A ANA será dirigida por Diretoria Colegiada composta de 5 (cinco) membros, nomeados pelo Presidente da República, com mandatos não coincidentes de 5 (cinco) anos, vedada a recondução, sendo um deles o Diretor-Presidente, e terá em sua estrutura uma Procuradoria, uma Ouvidoria e uma Auditoria, observado o disposto na </w:t>
      </w:r>
      <w:hyperlink r:id="rId86" w:history="1">
        <w:r w:rsidRPr="003C61FB">
          <w:rPr>
            <w:rStyle w:val="Hyperlink"/>
            <w:rFonts w:ascii="Book Antiqua" w:eastAsia="Times New Roman" w:hAnsi="Book Antiqua" w:cs="Times New Roman"/>
            <w:sz w:val="19"/>
            <w:szCs w:val="19"/>
            <w:lang w:eastAsia="pt-BR"/>
          </w:rPr>
          <w:t>Lei nº 9.986, de 18 de julho de 2000</w:t>
        </w:r>
      </w:hyperlink>
      <w:r w:rsidRPr="00933007">
        <w:rPr>
          <w:rFonts w:ascii="Book Antiqua" w:eastAsia="Times New Roman" w:hAnsi="Book Antiqua" w:cs="Times New Roman"/>
          <w:sz w:val="16"/>
          <w:szCs w:val="16"/>
          <w:lang w:eastAsia="pt-BR"/>
        </w:rPr>
        <w:t>.    </w:t>
      </w:r>
      <w:hyperlink r:id="rId87" w:anchor="art41" w:history="1">
        <w:r w:rsidRPr="00933007">
          <w:rPr>
            <w:rStyle w:val="Hyperlink"/>
            <w:rFonts w:ascii="Book Antiqua" w:eastAsia="Times New Roman" w:hAnsi="Book Antiqua" w:cs="Times New Roman"/>
            <w:sz w:val="16"/>
            <w:szCs w:val="16"/>
            <w:lang w:eastAsia="pt-BR"/>
          </w:rPr>
          <w:t>(Redação dada pela Lei nº 13.848, de 2019)</w:t>
        </w:r>
      </w:hyperlink>
      <w:r w:rsidRPr="00933007">
        <w:rPr>
          <w:rFonts w:ascii="Book Antiqua" w:eastAsia="Times New Roman" w:hAnsi="Book Antiqua" w:cs="Times New Roman"/>
          <w:sz w:val="16"/>
          <w:szCs w:val="16"/>
          <w:lang w:eastAsia="pt-BR"/>
        </w:rPr>
        <w:t xml:space="preserve">    </w:t>
      </w:r>
      <w:hyperlink r:id="rId88" w:anchor="art53" w:history="1">
        <w:r w:rsidRPr="00933007">
          <w:rPr>
            <w:rStyle w:val="Hyperlink"/>
            <w:rFonts w:ascii="Book Antiqua" w:eastAsia="Times New Roman" w:hAnsi="Book Antiqua" w:cs="Times New Roman"/>
            <w:sz w:val="16"/>
            <w:szCs w:val="16"/>
            <w:lang w:eastAsia="pt-BR"/>
          </w:rPr>
          <w:t>Vigência</w:t>
        </w:r>
      </w:hyperlink>
    </w:p>
    <w:p w14:paraId="233776B3" w14:textId="77777777" w:rsidR="001A4719" w:rsidRPr="00933007" w:rsidRDefault="001A4719" w:rsidP="001A471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 1</w:t>
      </w:r>
      <w:proofErr w:type="gramStart"/>
      <w:r w:rsidRPr="003C61FB">
        <w:rPr>
          <w:rFonts w:ascii="Book Antiqua" w:eastAsia="Times New Roman" w:hAnsi="Book Antiqua" w:cs="Times New Roman"/>
          <w:sz w:val="19"/>
          <w:szCs w:val="19"/>
          <w:lang w:eastAsia="pt-BR"/>
        </w:rPr>
        <w:t>º  O</w:t>
      </w:r>
      <w:proofErr w:type="gramEnd"/>
      <w:r w:rsidRPr="003C61FB">
        <w:rPr>
          <w:rFonts w:ascii="Book Antiqua" w:eastAsia="Times New Roman" w:hAnsi="Book Antiqua" w:cs="Times New Roman"/>
          <w:sz w:val="19"/>
          <w:szCs w:val="19"/>
          <w:lang w:eastAsia="pt-BR"/>
        </w:rPr>
        <w:t xml:space="preserve"> Diretor-Presidente da ANA será nomeado pelo Presidente da República e investido na função pelo prazo de 5 (cinco) anos, vedada a recondução, observado o disposto na </w:t>
      </w:r>
      <w:hyperlink r:id="rId89" w:history="1">
        <w:r w:rsidRPr="003C61FB">
          <w:rPr>
            <w:rStyle w:val="Hyperlink"/>
            <w:rFonts w:ascii="Book Antiqua" w:eastAsia="Times New Roman" w:hAnsi="Book Antiqua" w:cs="Times New Roman"/>
            <w:sz w:val="19"/>
            <w:szCs w:val="19"/>
            <w:lang w:eastAsia="pt-BR"/>
          </w:rPr>
          <w:t>Lei nº 9.986, de 18 de julho de 2000</w:t>
        </w:r>
      </w:hyperlink>
      <w:r w:rsidRPr="003C61FB">
        <w:rPr>
          <w:rFonts w:ascii="Book Antiqua" w:eastAsia="Times New Roman" w:hAnsi="Book Antiqua" w:cs="Times New Roman"/>
          <w:sz w:val="19"/>
          <w:szCs w:val="19"/>
          <w:lang w:eastAsia="pt-BR"/>
        </w:rPr>
        <w:t>.   </w:t>
      </w:r>
      <w:hyperlink r:id="rId90" w:anchor="art41" w:history="1">
        <w:r w:rsidRPr="00933007">
          <w:rPr>
            <w:rStyle w:val="Hyperlink"/>
            <w:rFonts w:ascii="Book Antiqua" w:eastAsia="Times New Roman" w:hAnsi="Book Antiqua" w:cs="Times New Roman"/>
            <w:sz w:val="16"/>
            <w:szCs w:val="16"/>
            <w:lang w:eastAsia="pt-BR"/>
          </w:rPr>
          <w:t>(Redação dada pela Lei nº 13.848, de 2019)</w:t>
        </w:r>
      </w:hyperlink>
      <w:r w:rsidRPr="00933007">
        <w:rPr>
          <w:rFonts w:ascii="Book Antiqua" w:eastAsia="Times New Roman" w:hAnsi="Book Antiqua" w:cs="Times New Roman"/>
          <w:sz w:val="16"/>
          <w:szCs w:val="16"/>
          <w:lang w:eastAsia="pt-BR"/>
        </w:rPr>
        <w:t xml:space="preserve">    </w:t>
      </w:r>
      <w:hyperlink r:id="rId91" w:anchor="art53" w:history="1">
        <w:r w:rsidRPr="00933007">
          <w:rPr>
            <w:rStyle w:val="Hyperlink"/>
            <w:rFonts w:ascii="Book Antiqua" w:eastAsia="Times New Roman" w:hAnsi="Book Antiqua" w:cs="Times New Roman"/>
            <w:sz w:val="16"/>
            <w:szCs w:val="16"/>
            <w:lang w:eastAsia="pt-BR"/>
          </w:rPr>
          <w:t>Vigência</w:t>
        </w:r>
      </w:hyperlink>
    </w:p>
    <w:p w14:paraId="21D17105" w14:textId="77777777" w:rsidR="001A4719" w:rsidRPr="00933007" w:rsidRDefault="001A4719" w:rsidP="001A471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xml:space="preserve">§ 2º </w:t>
      </w:r>
      <w:hyperlink r:id="rId92" w:anchor="art52" w:history="1">
        <w:r w:rsidRPr="00933007">
          <w:rPr>
            <w:rStyle w:val="Hyperlink"/>
            <w:rFonts w:ascii="Book Antiqua" w:eastAsia="Times New Roman" w:hAnsi="Book Antiqua" w:cs="Times New Roman"/>
            <w:sz w:val="16"/>
            <w:szCs w:val="16"/>
            <w:lang w:eastAsia="pt-BR"/>
          </w:rPr>
          <w:t>(Revogado).</w:t>
        </w:r>
      </w:hyperlink>
      <w:r w:rsidRPr="00933007">
        <w:rPr>
          <w:rFonts w:ascii="Book Antiqua" w:eastAsia="Times New Roman" w:hAnsi="Book Antiqua" w:cs="Times New Roman"/>
          <w:sz w:val="16"/>
          <w:szCs w:val="16"/>
          <w:lang w:eastAsia="pt-BR"/>
        </w:rPr>
        <w:t>     </w:t>
      </w:r>
      <w:hyperlink r:id="rId93" w:anchor="art41" w:history="1">
        <w:r w:rsidRPr="00933007">
          <w:rPr>
            <w:rStyle w:val="Hyperlink"/>
            <w:rFonts w:ascii="Book Antiqua" w:eastAsia="Times New Roman" w:hAnsi="Book Antiqua" w:cs="Times New Roman"/>
            <w:sz w:val="16"/>
            <w:szCs w:val="16"/>
            <w:lang w:eastAsia="pt-BR"/>
          </w:rPr>
          <w:t>(Redação dada pela Lei nº 13.848, de 2019)</w:t>
        </w:r>
      </w:hyperlink>
      <w:r w:rsidRPr="00933007">
        <w:rPr>
          <w:rFonts w:ascii="Book Antiqua" w:eastAsia="Times New Roman" w:hAnsi="Book Antiqua" w:cs="Times New Roman"/>
          <w:sz w:val="16"/>
          <w:szCs w:val="16"/>
          <w:lang w:eastAsia="pt-BR"/>
        </w:rPr>
        <w:t xml:space="preserve">    </w:t>
      </w:r>
      <w:hyperlink r:id="rId94" w:anchor="art53" w:history="1">
        <w:r w:rsidRPr="00933007">
          <w:rPr>
            <w:rStyle w:val="Hyperlink"/>
            <w:rFonts w:ascii="Book Antiqua" w:eastAsia="Times New Roman" w:hAnsi="Book Antiqua" w:cs="Times New Roman"/>
            <w:sz w:val="16"/>
            <w:szCs w:val="16"/>
            <w:lang w:eastAsia="pt-BR"/>
          </w:rPr>
          <w:t>Vigência</w:t>
        </w:r>
      </w:hyperlink>
    </w:p>
    <w:p w14:paraId="15387C8B"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Art. 10. </w:t>
      </w:r>
      <w:hyperlink r:id="rId95" w:anchor="art52" w:history="1">
        <w:r w:rsidRPr="00933007">
          <w:rPr>
            <w:rStyle w:val="Hyperlink"/>
            <w:rFonts w:ascii="Book Antiqua" w:eastAsia="Times New Roman" w:hAnsi="Book Antiqua" w:cs="Times New Roman"/>
            <w:sz w:val="16"/>
            <w:szCs w:val="16"/>
            <w:lang w:eastAsia="pt-BR"/>
          </w:rPr>
          <w:t>(Revogado pela Lei nº 13.848, de 2019)</w:t>
        </w:r>
      </w:hyperlink>
      <w:r w:rsidRPr="00933007">
        <w:rPr>
          <w:rFonts w:ascii="Book Antiqua" w:eastAsia="Times New Roman" w:hAnsi="Book Antiqua" w:cs="Times New Roman"/>
          <w:sz w:val="16"/>
          <w:szCs w:val="16"/>
          <w:lang w:eastAsia="pt-BR"/>
        </w:rPr>
        <w:t>    </w:t>
      </w:r>
      <w:hyperlink r:id="rId96" w:anchor="art53" w:history="1">
        <w:r w:rsidRPr="00933007">
          <w:rPr>
            <w:rStyle w:val="Hyperlink"/>
            <w:rFonts w:ascii="Book Antiqua" w:eastAsia="Times New Roman" w:hAnsi="Book Antiqua" w:cs="Times New Roman"/>
            <w:sz w:val="16"/>
            <w:szCs w:val="16"/>
            <w:lang w:eastAsia="pt-BR"/>
          </w:rPr>
          <w:t>Vigência</w:t>
        </w:r>
      </w:hyperlink>
    </w:p>
    <w:p w14:paraId="330E8F2D"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1</w:t>
      </w:r>
      <w:r w:rsidRPr="00933007">
        <w:rPr>
          <w:rFonts w:ascii="Book Antiqua" w:eastAsia="Times New Roman" w:hAnsi="Book Antiqua" w:cs="Times New Roman"/>
          <w:sz w:val="16"/>
          <w:szCs w:val="16"/>
          <w:u w:val="single"/>
          <w:vertAlign w:val="superscript"/>
          <w:lang w:eastAsia="pt-BR"/>
        </w:rPr>
        <w:t>o</w:t>
      </w:r>
      <w:r w:rsidRPr="00933007">
        <w:rPr>
          <w:rFonts w:ascii="Book Antiqua" w:eastAsia="Times New Roman" w:hAnsi="Book Antiqua" w:cs="Times New Roman"/>
          <w:sz w:val="16"/>
          <w:szCs w:val="16"/>
          <w:lang w:eastAsia="pt-BR"/>
        </w:rPr>
        <w:t> </w:t>
      </w:r>
      <w:hyperlink r:id="rId97" w:anchor="art52" w:history="1">
        <w:r w:rsidRPr="00933007">
          <w:rPr>
            <w:rStyle w:val="Hyperlink"/>
            <w:rFonts w:ascii="Book Antiqua" w:eastAsia="Times New Roman" w:hAnsi="Book Antiqua" w:cs="Times New Roman"/>
            <w:sz w:val="16"/>
            <w:szCs w:val="16"/>
            <w:lang w:eastAsia="pt-BR"/>
          </w:rPr>
          <w:t>(Revogado pela Lei nº 13.848, de 2019)</w:t>
        </w:r>
      </w:hyperlink>
      <w:r w:rsidRPr="00933007">
        <w:rPr>
          <w:rFonts w:ascii="Book Antiqua" w:eastAsia="Times New Roman" w:hAnsi="Book Antiqua" w:cs="Times New Roman"/>
          <w:sz w:val="16"/>
          <w:szCs w:val="16"/>
          <w:lang w:eastAsia="pt-BR"/>
        </w:rPr>
        <w:t>    </w:t>
      </w:r>
      <w:hyperlink r:id="rId98" w:anchor="art53" w:history="1">
        <w:r w:rsidRPr="00933007">
          <w:rPr>
            <w:rStyle w:val="Hyperlink"/>
            <w:rFonts w:ascii="Book Antiqua" w:eastAsia="Times New Roman" w:hAnsi="Book Antiqua" w:cs="Times New Roman"/>
            <w:sz w:val="16"/>
            <w:szCs w:val="16"/>
            <w:lang w:eastAsia="pt-BR"/>
          </w:rPr>
          <w:t>Vigência</w:t>
        </w:r>
      </w:hyperlink>
    </w:p>
    <w:p w14:paraId="50979168"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2</w:t>
      </w:r>
      <w:r w:rsidRPr="00933007">
        <w:rPr>
          <w:rFonts w:ascii="Book Antiqua" w:eastAsia="Times New Roman" w:hAnsi="Book Antiqua" w:cs="Times New Roman"/>
          <w:sz w:val="16"/>
          <w:szCs w:val="16"/>
          <w:u w:val="single"/>
          <w:vertAlign w:val="superscript"/>
          <w:lang w:eastAsia="pt-BR"/>
        </w:rPr>
        <w:t>o</w:t>
      </w:r>
      <w:r w:rsidRPr="00933007">
        <w:rPr>
          <w:rFonts w:ascii="Book Antiqua" w:eastAsia="Times New Roman" w:hAnsi="Book Antiqua" w:cs="Times New Roman"/>
          <w:sz w:val="16"/>
          <w:szCs w:val="16"/>
          <w:lang w:eastAsia="pt-BR"/>
        </w:rPr>
        <w:t> </w:t>
      </w:r>
      <w:hyperlink r:id="rId99" w:anchor="art52" w:history="1">
        <w:r w:rsidRPr="00933007">
          <w:rPr>
            <w:rStyle w:val="Hyperlink"/>
            <w:rFonts w:ascii="Book Antiqua" w:eastAsia="Times New Roman" w:hAnsi="Book Antiqua" w:cs="Times New Roman"/>
            <w:sz w:val="16"/>
            <w:szCs w:val="16"/>
            <w:lang w:eastAsia="pt-BR"/>
          </w:rPr>
          <w:t>(Revogado pela Lei nº 13.848, de 2019)</w:t>
        </w:r>
      </w:hyperlink>
      <w:r w:rsidRPr="00933007">
        <w:rPr>
          <w:rFonts w:ascii="Book Antiqua" w:eastAsia="Times New Roman" w:hAnsi="Book Antiqua" w:cs="Times New Roman"/>
          <w:sz w:val="16"/>
          <w:szCs w:val="16"/>
          <w:lang w:eastAsia="pt-BR"/>
        </w:rPr>
        <w:t>    </w:t>
      </w:r>
      <w:hyperlink r:id="rId100" w:anchor="art53" w:history="1">
        <w:r w:rsidRPr="00933007">
          <w:rPr>
            <w:rStyle w:val="Hyperlink"/>
            <w:rFonts w:ascii="Book Antiqua" w:eastAsia="Times New Roman" w:hAnsi="Book Antiqua" w:cs="Times New Roman"/>
            <w:sz w:val="16"/>
            <w:szCs w:val="16"/>
            <w:lang w:eastAsia="pt-BR"/>
          </w:rPr>
          <w:t>Vigência</w:t>
        </w:r>
      </w:hyperlink>
    </w:p>
    <w:p w14:paraId="61B21760"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3º </w:t>
      </w:r>
      <w:hyperlink r:id="rId101" w:anchor="art52" w:history="1">
        <w:r w:rsidRPr="00933007">
          <w:rPr>
            <w:rStyle w:val="Hyperlink"/>
            <w:rFonts w:ascii="Book Antiqua" w:eastAsia="Times New Roman" w:hAnsi="Book Antiqua" w:cs="Times New Roman"/>
            <w:sz w:val="16"/>
            <w:szCs w:val="16"/>
            <w:lang w:eastAsia="pt-BR"/>
          </w:rPr>
          <w:t>(Revogado pela Lei nº 13.848, de 2019)</w:t>
        </w:r>
      </w:hyperlink>
      <w:r w:rsidRPr="00933007">
        <w:rPr>
          <w:rFonts w:ascii="Book Antiqua" w:eastAsia="Times New Roman" w:hAnsi="Book Antiqua" w:cs="Times New Roman"/>
          <w:sz w:val="16"/>
          <w:szCs w:val="16"/>
          <w:lang w:eastAsia="pt-BR"/>
        </w:rPr>
        <w:t>    </w:t>
      </w:r>
      <w:hyperlink r:id="rId102" w:anchor="art53" w:history="1">
        <w:r w:rsidRPr="00933007">
          <w:rPr>
            <w:rStyle w:val="Hyperlink"/>
            <w:rFonts w:ascii="Book Antiqua" w:eastAsia="Times New Roman" w:hAnsi="Book Antiqua" w:cs="Times New Roman"/>
            <w:sz w:val="16"/>
            <w:szCs w:val="16"/>
            <w:lang w:eastAsia="pt-BR"/>
          </w:rPr>
          <w:t>Vigência</w:t>
        </w:r>
      </w:hyperlink>
    </w:p>
    <w:p w14:paraId="08379A7D"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Art. 11. Aos dirigentes da ANA é vedado o exercício de qualquer outra atividade profissional, empresarial, sindical ou de direção político-partidária.</w:t>
      </w:r>
    </w:p>
    <w:p w14:paraId="582E745E"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28B7">
        <w:rPr>
          <w:rFonts w:ascii="Book Antiqua" w:eastAsia="Times New Roman" w:hAnsi="Book Antiqua" w:cs="Times New Roman"/>
          <w:sz w:val="19"/>
          <w:szCs w:val="19"/>
          <w:lang w:eastAsia="pt-BR"/>
        </w:rPr>
        <w:t xml:space="preserve">§ 1º É vedado aos dirigentes da ANA, conforme disposto em seu regimento interno, ter interesse direto ou indireto em empresa relacionada com o </w:t>
      </w:r>
      <w:proofErr w:type="spellStart"/>
      <w:r w:rsidRPr="004828B7">
        <w:rPr>
          <w:rFonts w:ascii="Book Antiqua" w:eastAsia="Times New Roman" w:hAnsi="Book Antiqua" w:cs="Times New Roman"/>
          <w:sz w:val="19"/>
          <w:szCs w:val="19"/>
          <w:lang w:eastAsia="pt-BR"/>
        </w:rPr>
        <w:t>Singreh</w:t>
      </w:r>
      <w:proofErr w:type="spellEnd"/>
      <w:r w:rsidRPr="004828B7">
        <w:rPr>
          <w:rFonts w:ascii="Book Antiqua" w:eastAsia="Times New Roman" w:hAnsi="Book Antiqua" w:cs="Times New Roman"/>
          <w:sz w:val="19"/>
          <w:szCs w:val="19"/>
          <w:lang w:eastAsia="pt-BR"/>
        </w:rPr>
        <w:t xml:space="preserve"> e em empresa relacionada com a prestação de serviços públicos de saneamento básico</w:t>
      </w:r>
      <w:r w:rsidRPr="00933007">
        <w:rPr>
          <w:rFonts w:ascii="Book Antiqua" w:eastAsia="Times New Roman" w:hAnsi="Book Antiqua" w:cs="Times New Roman"/>
          <w:sz w:val="16"/>
          <w:szCs w:val="16"/>
          <w:lang w:eastAsia="pt-BR"/>
        </w:rPr>
        <w:t>.   </w:t>
      </w:r>
      <w:hyperlink r:id="rId103" w:anchor="art3" w:history="1">
        <w:r w:rsidRPr="00933007">
          <w:rPr>
            <w:rStyle w:val="Hyperlink"/>
            <w:rFonts w:ascii="Book Antiqua" w:eastAsia="Times New Roman" w:hAnsi="Book Antiqua" w:cs="Times New Roman"/>
            <w:sz w:val="16"/>
            <w:szCs w:val="16"/>
            <w:lang w:eastAsia="pt-BR"/>
          </w:rPr>
          <w:t>(Redação dada pela Lei nº 14.026, de 2020)</w:t>
        </w:r>
      </w:hyperlink>
    </w:p>
    <w:p w14:paraId="09331484"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2</w:t>
      </w:r>
      <w:r w:rsidRPr="004828B7">
        <w:rPr>
          <w:rFonts w:ascii="Book Antiqua" w:eastAsia="Times New Roman" w:hAnsi="Book Antiqua" w:cs="Times New Roman"/>
          <w:sz w:val="19"/>
          <w:szCs w:val="19"/>
          <w:u w:val="single"/>
          <w:vertAlign w:val="superscript"/>
          <w:lang w:eastAsia="pt-BR"/>
        </w:rPr>
        <w:t>o</w:t>
      </w:r>
      <w:r w:rsidRPr="004828B7">
        <w:rPr>
          <w:rFonts w:ascii="Book Antiqua" w:eastAsia="Times New Roman" w:hAnsi="Book Antiqua" w:cs="Times New Roman"/>
          <w:sz w:val="19"/>
          <w:szCs w:val="19"/>
          <w:lang w:eastAsia="pt-BR"/>
        </w:rPr>
        <w:t> A vedação de que trata o </w:t>
      </w:r>
      <w:r w:rsidRPr="004828B7">
        <w:rPr>
          <w:rFonts w:ascii="Book Antiqua" w:eastAsia="Times New Roman" w:hAnsi="Book Antiqua" w:cs="Times New Roman"/>
          <w:i/>
          <w:iCs/>
          <w:sz w:val="19"/>
          <w:szCs w:val="19"/>
          <w:lang w:eastAsia="pt-BR"/>
        </w:rPr>
        <w:t>caput</w:t>
      </w:r>
      <w:r w:rsidRPr="004828B7">
        <w:rPr>
          <w:rFonts w:ascii="Book Antiqua" w:eastAsia="Times New Roman" w:hAnsi="Book Antiqua" w:cs="Times New Roman"/>
          <w:sz w:val="19"/>
          <w:szCs w:val="19"/>
          <w:lang w:eastAsia="pt-BR"/>
        </w:rPr>
        <w:t> não se aplica aos casos de atividades profissionais decorrentes de vínculos contratuais mantidos com entidades públicas ou privadas de ensino e pesquisa.</w:t>
      </w:r>
    </w:p>
    <w:p w14:paraId="2BE756A9"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2"/>
      <w:bookmarkEnd w:id="20"/>
      <w:r w:rsidRPr="003C61FB">
        <w:rPr>
          <w:rFonts w:ascii="Book Antiqua" w:eastAsia="Times New Roman" w:hAnsi="Book Antiqua" w:cs="Times New Roman"/>
          <w:sz w:val="19"/>
          <w:szCs w:val="19"/>
          <w:lang w:eastAsia="pt-BR"/>
        </w:rPr>
        <w:t>Art. 12. Compete à Diretoria Colegiada:</w:t>
      </w:r>
    </w:p>
    <w:p w14:paraId="64F45FD8"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exercer</w:t>
      </w:r>
      <w:proofErr w:type="gramEnd"/>
      <w:r w:rsidRPr="003C61FB">
        <w:rPr>
          <w:rFonts w:ascii="Book Antiqua" w:eastAsia="Times New Roman" w:hAnsi="Book Antiqua" w:cs="Times New Roman"/>
          <w:sz w:val="19"/>
          <w:szCs w:val="19"/>
          <w:lang w:eastAsia="pt-BR"/>
        </w:rPr>
        <w:t xml:space="preserve"> a administração da ANA;</w:t>
      </w:r>
    </w:p>
    <w:p w14:paraId="0E0DC221"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II - </w:t>
      </w:r>
      <w:proofErr w:type="gramStart"/>
      <w:r w:rsidRPr="003C61FB">
        <w:rPr>
          <w:rFonts w:ascii="Book Antiqua" w:eastAsia="Times New Roman" w:hAnsi="Book Antiqua" w:cs="Times New Roman"/>
          <w:sz w:val="19"/>
          <w:szCs w:val="19"/>
          <w:lang w:eastAsia="pt-BR"/>
        </w:rPr>
        <w:t>editar</w:t>
      </w:r>
      <w:proofErr w:type="gramEnd"/>
      <w:r w:rsidRPr="003C61FB">
        <w:rPr>
          <w:rFonts w:ascii="Book Antiqua" w:eastAsia="Times New Roman" w:hAnsi="Book Antiqua" w:cs="Times New Roman"/>
          <w:sz w:val="19"/>
          <w:szCs w:val="19"/>
          <w:lang w:eastAsia="pt-BR"/>
        </w:rPr>
        <w:t xml:space="preserve"> normas sobre matérias de competência da ANA;</w:t>
      </w:r>
    </w:p>
    <w:p w14:paraId="40DD2B9A"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III - aprovar o regimento interno da ANA, a organização, a estrutura e o âmbito decisório de cada diretoria;</w:t>
      </w:r>
    </w:p>
    <w:p w14:paraId="7FDE94F3"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 xml:space="preserve">IV - </w:t>
      </w:r>
      <w:proofErr w:type="gramStart"/>
      <w:r w:rsidRPr="003C61FB">
        <w:rPr>
          <w:rFonts w:ascii="Book Antiqua" w:eastAsia="Times New Roman" w:hAnsi="Book Antiqua" w:cs="Times New Roman"/>
          <w:sz w:val="19"/>
          <w:szCs w:val="19"/>
          <w:lang w:eastAsia="pt-BR"/>
        </w:rPr>
        <w:t>cumprir</w:t>
      </w:r>
      <w:proofErr w:type="gramEnd"/>
      <w:r w:rsidRPr="003C61FB">
        <w:rPr>
          <w:rFonts w:ascii="Book Antiqua" w:eastAsia="Times New Roman" w:hAnsi="Book Antiqua" w:cs="Times New Roman"/>
          <w:sz w:val="19"/>
          <w:szCs w:val="19"/>
          <w:lang w:eastAsia="pt-BR"/>
        </w:rPr>
        <w:t xml:space="preserve"> e fazer cumprir as normas relativas ao Sistema Nacional de Gerenciamento de Recursos Hídricos;</w:t>
      </w:r>
    </w:p>
    <w:p w14:paraId="19051E99"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 - </w:t>
      </w:r>
      <w:proofErr w:type="gramStart"/>
      <w:r w:rsidRPr="003C61FB">
        <w:rPr>
          <w:rFonts w:ascii="Book Antiqua" w:eastAsia="Times New Roman" w:hAnsi="Book Antiqua" w:cs="Times New Roman"/>
          <w:sz w:val="19"/>
          <w:szCs w:val="19"/>
          <w:lang w:eastAsia="pt-BR"/>
        </w:rPr>
        <w:t>examinar e decidir</w:t>
      </w:r>
      <w:proofErr w:type="gramEnd"/>
      <w:r w:rsidRPr="003C61FB">
        <w:rPr>
          <w:rFonts w:ascii="Book Antiqua" w:eastAsia="Times New Roman" w:hAnsi="Book Antiqua" w:cs="Times New Roman"/>
          <w:sz w:val="19"/>
          <w:szCs w:val="19"/>
          <w:lang w:eastAsia="pt-BR"/>
        </w:rPr>
        <w:t xml:space="preserve"> sobre pedidos de outorga de direito de uso de recursos hídricos de domínio da União;</w:t>
      </w:r>
    </w:p>
    <w:p w14:paraId="747391D8"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VI - </w:t>
      </w:r>
      <w:proofErr w:type="gramStart"/>
      <w:r w:rsidRPr="003C61FB">
        <w:rPr>
          <w:rFonts w:ascii="Book Antiqua" w:eastAsia="Times New Roman" w:hAnsi="Book Antiqua" w:cs="Times New Roman"/>
          <w:sz w:val="19"/>
          <w:szCs w:val="19"/>
          <w:lang w:eastAsia="pt-BR"/>
        </w:rPr>
        <w:t>elaborar e divulgar</w:t>
      </w:r>
      <w:proofErr w:type="gramEnd"/>
      <w:r w:rsidRPr="003C61FB">
        <w:rPr>
          <w:rFonts w:ascii="Book Antiqua" w:eastAsia="Times New Roman" w:hAnsi="Book Antiqua" w:cs="Times New Roman"/>
          <w:sz w:val="19"/>
          <w:szCs w:val="19"/>
          <w:lang w:eastAsia="pt-BR"/>
        </w:rPr>
        <w:t xml:space="preserve"> relatórios sobre as atividades da ANA;</w:t>
      </w:r>
    </w:p>
    <w:p w14:paraId="10AF0980"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VII - encaminhar os demonstrativos contábeis da ANA aos órgãos competentes;</w:t>
      </w:r>
    </w:p>
    <w:p w14:paraId="260C3B0F"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VIII - decidir pela venda, cessão ou aluguel de bens integrantes do patrimônio da ANA; e</w:t>
      </w:r>
    </w:p>
    <w:p w14:paraId="3E4273D5"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IX - </w:t>
      </w:r>
      <w:proofErr w:type="gramStart"/>
      <w:r w:rsidRPr="003C61FB">
        <w:rPr>
          <w:rFonts w:ascii="Book Antiqua" w:eastAsia="Times New Roman" w:hAnsi="Book Antiqua" w:cs="Times New Roman"/>
          <w:sz w:val="19"/>
          <w:szCs w:val="19"/>
          <w:lang w:eastAsia="pt-BR"/>
        </w:rPr>
        <w:t>conhecer e julgar</w:t>
      </w:r>
      <w:proofErr w:type="gramEnd"/>
      <w:r w:rsidRPr="003C61FB">
        <w:rPr>
          <w:rFonts w:ascii="Book Antiqua" w:eastAsia="Times New Roman" w:hAnsi="Book Antiqua" w:cs="Times New Roman"/>
          <w:sz w:val="19"/>
          <w:szCs w:val="19"/>
          <w:lang w:eastAsia="pt-BR"/>
        </w:rPr>
        <w:t xml:space="preserve"> pedidos de reconsideração de decisões de componentes da Diretoria da ANA.</w:t>
      </w:r>
    </w:p>
    <w:p w14:paraId="166293DD" w14:textId="77777777" w:rsidR="001A4719" w:rsidRPr="00933007" w:rsidRDefault="001A4719" w:rsidP="001A471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2§1"/>
      <w:bookmarkEnd w:id="21"/>
      <w:r w:rsidRPr="003C61FB">
        <w:rPr>
          <w:rFonts w:ascii="Book Antiqua" w:eastAsia="Times New Roman" w:hAnsi="Book Antiqua" w:cs="Times New Roman"/>
          <w:sz w:val="19"/>
          <w:szCs w:val="19"/>
          <w:lang w:eastAsia="pt-BR"/>
        </w:rPr>
        <w:t>§ 1º A Diretoria Colegiada deliberará por maioria absoluta de votos e reunir-se-á com a presença de, pelo menos, 3 (três) diretores, entre eles o Diretor-Presidente ou seu substituto legal</w:t>
      </w:r>
      <w:r w:rsidRPr="00933007">
        <w:rPr>
          <w:rFonts w:ascii="Book Antiqua" w:eastAsia="Times New Roman" w:hAnsi="Book Antiqua" w:cs="Times New Roman"/>
          <w:sz w:val="16"/>
          <w:szCs w:val="16"/>
          <w:lang w:eastAsia="pt-BR"/>
        </w:rPr>
        <w:t>.   </w:t>
      </w:r>
      <w:hyperlink r:id="rId104" w:anchor="art41" w:history="1">
        <w:r w:rsidRPr="00933007">
          <w:rPr>
            <w:rStyle w:val="Hyperlink"/>
            <w:rFonts w:ascii="Book Antiqua" w:eastAsia="Times New Roman" w:hAnsi="Book Antiqua" w:cs="Times New Roman"/>
            <w:sz w:val="16"/>
            <w:szCs w:val="16"/>
            <w:lang w:eastAsia="pt-BR"/>
          </w:rPr>
          <w:t>(Redação dada pela Lei nº 13.848, de 2019)</w:t>
        </w:r>
      </w:hyperlink>
      <w:r w:rsidRPr="00933007">
        <w:rPr>
          <w:rFonts w:ascii="Book Antiqua" w:eastAsia="Times New Roman" w:hAnsi="Book Antiqua" w:cs="Times New Roman"/>
          <w:sz w:val="16"/>
          <w:szCs w:val="16"/>
          <w:lang w:eastAsia="pt-BR"/>
        </w:rPr>
        <w:t xml:space="preserve">    </w:t>
      </w:r>
      <w:hyperlink r:id="rId105" w:anchor="art53" w:history="1">
        <w:r w:rsidRPr="00933007">
          <w:rPr>
            <w:rStyle w:val="Hyperlink"/>
            <w:rFonts w:ascii="Book Antiqua" w:eastAsia="Times New Roman" w:hAnsi="Book Antiqua" w:cs="Times New Roman"/>
            <w:sz w:val="16"/>
            <w:szCs w:val="16"/>
            <w:lang w:eastAsia="pt-BR"/>
          </w:rPr>
          <w:t>Vigência</w:t>
        </w:r>
      </w:hyperlink>
    </w:p>
    <w:p w14:paraId="5ECF44D3" w14:textId="77777777" w:rsidR="001A4719" w:rsidRPr="003C61FB" w:rsidRDefault="001A4719" w:rsidP="001A471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2</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As decisões relacionadas com as competências institucionais da ANA, previstas no art. 3</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serão tomadas de forma colegiada.</w:t>
      </w:r>
    </w:p>
    <w:p w14:paraId="33FE992C"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13"/>
      <w:bookmarkEnd w:id="22"/>
      <w:r w:rsidRPr="004828B7">
        <w:rPr>
          <w:rFonts w:ascii="Book Antiqua" w:eastAsia="Times New Roman" w:hAnsi="Book Antiqua" w:cs="Times New Roman"/>
          <w:sz w:val="19"/>
          <w:szCs w:val="19"/>
          <w:lang w:eastAsia="pt-BR"/>
        </w:rPr>
        <w:t>Art. 13. Compete ao Diretor-Presidente:</w:t>
      </w:r>
    </w:p>
    <w:p w14:paraId="49470A45"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I – </w:t>
      </w:r>
      <w:proofErr w:type="gramStart"/>
      <w:r w:rsidRPr="004828B7">
        <w:rPr>
          <w:rFonts w:ascii="Book Antiqua" w:eastAsia="Times New Roman" w:hAnsi="Book Antiqua" w:cs="Times New Roman"/>
          <w:sz w:val="19"/>
          <w:szCs w:val="19"/>
          <w:lang w:eastAsia="pt-BR"/>
        </w:rPr>
        <w:t>exercer</w:t>
      </w:r>
      <w:proofErr w:type="gramEnd"/>
      <w:r w:rsidRPr="004828B7">
        <w:rPr>
          <w:rFonts w:ascii="Book Antiqua" w:eastAsia="Times New Roman" w:hAnsi="Book Antiqua" w:cs="Times New Roman"/>
          <w:sz w:val="19"/>
          <w:szCs w:val="19"/>
          <w:lang w:eastAsia="pt-BR"/>
        </w:rPr>
        <w:t xml:space="preserve"> a representação legal da ANA;</w:t>
      </w:r>
    </w:p>
    <w:p w14:paraId="4561D860"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II - </w:t>
      </w:r>
      <w:proofErr w:type="gramStart"/>
      <w:r w:rsidRPr="004828B7">
        <w:rPr>
          <w:rFonts w:ascii="Book Antiqua" w:eastAsia="Times New Roman" w:hAnsi="Book Antiqua" w:cs="Times New Roman"/>
          <w:sz w:val="19"/>
          <w:szCs w:val="19"/>
          <w:lang w:eastAsia="pt-BR"/>
        </w:rPr>
        <w:t>presidir</w:t>
      </w:r>
      <w:proofErr w:type="gramEnd"/>
      <w:r w:rsidRPr="004828B7">
        <w:rPr>
          <w:rFonts w:ascii="Book Antiqua" w:eastAsia="Times New Roman" w:hAnsi="Book Antiqua" w:cs="Times New Roman"/>
          <w:sz w:val="19"/>
          <w:szCs w:val="19"/>
          <w:lang w:eastAsia="pt-BR"/>
        </w:rPr>
        <w:t xml:space="preserve"> as reuniões da Diretoria Colegiada;</w:t>
      </w:r>
    </w:p>
    <w:p w14:paraId="55B6B683"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III - cumprir e fazer cumprir as decisões da Diretoria Colegiada;</w:t>
      </w:r>
    </w:p>
    <w:p w14:paraId="5D849F0C"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IV - </w:t>
      </w:r>
      <w:proofErr w:type="gramStart"/>
      <w:r w:rsidRPr="004828B7">
        <w:rPr>
          <w:rFonts w:ascii="Book Antiqua" w:eastAsia="Times New Roman" w:hAnsi="Book Antiqua" w:cs="Times New Roman"/>
          <w:sz w:val="19"/>
          <w:szCs w:val="19"/>
          <w:lang w:eastAsia="pt-BR"/>
        </w:rPr>
        <w:t>decidir</w:t>
      </w:r>
      <w:proofErr w:type="gramEnd"/>
      <w:r w:rsidRPr="004828B7">
        <w:rPr>
          <w:rFonts w:ascii="Book Antiqua" w:eastAsia="Times New Roman" w:hAnsi="Book Antiqua" w:cs="Times New Roman"/>
          <w:sz w:val="19"/>
          <w:szCs w:val="19"/>
          <w:lang w:eastAsia="pt-BR"/>
        </w:rPr>
        <w:t> </w:t>
      </w:r>
      <w:r w:rsidRPr="004828B7">
        <w:rPr>
          <w:rFonts w:ascii="Book Antiqua" w:eastAsia="Times New Roman" w:hAnsi="Book Antiqua" w:cs="Times New Roman"/>
          <w:i/>
          <w:iCs/>
          <w:sz w:val="19"/>
          <w:szCs w:val="19"/>
          <w:lang w:eastAsia="pt-BR"/>
        </w:rPr>
        <w:t>ad referendum</w:t>
      </w:r>
      <w:r w:rsidRPr="004828B7">
        <w:rPr>
          <w:rFonts w:ascii="Book Antiqua" w:eastAsia="Times New Roman" w:hAnsi="Book Antiqua" w:cs="Times New Roman"/>
          <w:sz w:val="19"/>
          <w:szCs w:val="19"/>
          <w:lang w:eastAsia="pt-BR"/>
        </w:rPr>
        <w:t> da Diretoria Colegiada as questões de urgência;</w:t>
      </w:r>
    </w:p>
    <w:p w14:paraId="43D678EF"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V - </w:t>
      </w:r>
      <w:proofErr w:type="gramStart"/>
      <w:r w:rsidRPr="004828B7">
        <w:rPr>
          <w:rFonts w:ascii="Book Antiqua" w:eastAsia="Times New Roman" w:hAnsi="Book Antiqua" w:cs="Times New Roman"/>
          <w:sz w:val="19"/>
          <w:szCs w:val="19"/>
          <w:lang w:eastAsia="pt-BR"/>
        </w:rPr>
        <w:t>decidir</w:t>
      </w:r>
      <w:proofErr w:type="gramEnd"/>
      <w:r w:rsidRPr="004828B7">
        <w:rPr>
          <w:rFonts w:ascii="Book Antiqua" w:eastAsia="Times New Roman" w:hAnsi="Book Antiqua" w:cs="Times New Roman"/>
          <w:sz w:val="19"/>
          <w:szCs w:val="19"/>
          <w:lang w:eastAsia="pt-BR"/>
        </w:rPr>
        <w:t>, em caso de empate, nas deliberações da Diretoria Colegiada;</w:t>
      </w:r>
    </w:p>
    <w:p w14:paraId="15EA400B"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VI - </w:t>
      </w:r>
      <w:proofErr w:type="gramStart"/>
      <w:r w:rsidRPr="004828B7">
        <w:rPr>
          <w:rFonts w:ascii="Book Antiqua" w:eastAsia="Times New Roman" w:hAnsi="Book Antiqua" w:cs="Times New Roman"/>
          <w:sz w:val="19"/>
          <w:szCs w:val="19"/>
          <w:lang w:eastAsia="pt-BR"/>
        </w:rPr>
        <w:t>nomear e exonerar</w:t>
      </w:r>
      <w:proofErr w:type="gramEnd"/>
      <w:r w:rsidRPr="004828B7">
        <w:rPr>
          <w:rFonts w:ascii="Book Antiqua" w:eastAsia="Times New Roman" w:hAnsi="Book Antiqua" w:cs="Times New Roman"/>
          <w:sz w:val="19"/>
          <w:szCs w:val="19"/>
          <w:lang w:eastAsia="pt-BR"/>
        </w:rPr>
        <w:t xml:space="preserve"> servidores, provendo os cargos em comissão e as funções de confiança;</w:t>
      </w:r>
    </w:p>
    <w:p w14:paraId="56A7A9F4"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VII – admitir, requisitar e demitir servidores, preenchendo os empregos públicos;</w:t>
      </w:r>
    </w:p>
    <w:p w14:paraId="792FEC2D"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VIII - encaminhar ao Conselho Nacional de Recursos Hídricos os relatórios elaborados pela Diretoria Colegiada e demais assuntos de competência daquele Conselho;</w:t>
      </w:r>
    </w:p>
    <w:p w14:paraId="3E8461D3"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IX - </w:t>
      </w:r>
      <w:proofErr w:type="gramStart"/>
      <w:r w:rsidRPr="004828B7">
        <w:rPr>
          <w:rFonts w:ascii="Book Antiqua" w:eastAsia="Times New Roman" w:hAnsi="Book Antiqua" w:cs="Times New Roman"/>
          <w:sz w:val="19"/>
          <w:szCs w:val="19"/>
          <w:lang w:eastAsia="pt-BR"/>
        </w:rPr>
        <w:t>assinar</w:t>
      </w:r>
      <w:proofErr w:type="gramEnd"/>
      <w:r w:rsidRPr="004828B7">
        <w:rPr>
          <w:rFonts w:ascii="Book Antiqua" w:eastAsia="Times New Roman" w:hAnsi="Book Antiqua" w:cs="Times New Roman"/>
          <w:sz w:val="19"/>
          <w:szCs w:val="19"/>
          <w:lang w:eastAsia="pt-BR"/>
        </w:rPr>
        <w:t xml:space="preserve"> contratos e convênios e ordenar despesas; e</w:t>
      </w:r>
    </w:p>
    <w:p w14:paraId="77A9AFA5" w14:textId="77777777" w:rsidR="004828B7" w:rsidRPr="004828B7" w:rsidRDefault="004828B7" w:rsidP="004828B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828B7">
        <w:rPr>
          <w:rFonts w:ascii="Book Antiqua" w:eastAsia="Times New Roman" w:hAnsi="Book Antiqua" w:cs="Times New Roman"/>
          <w:sz w:val="19"/>
          <w:szCs w:val="19"/>
          <w:lang w:eastAsia="pt-BR"/>
        </w:rPr>
        <w:t xml:space="preserve">X - </w:t>
      </w:r>
      <w:proofErr w:type="gramStart"/>
      <w:r w:rsidRPr="004828B7">
        <w:rPr>
          <w:rFonts w:ascii="Book Antiqua" w:eastAsia="Times New Roman" w:hAnsi="Book Antiqua" w:cs="Times New Roman"/>
          <w:sz w:val="19"/>
          <w:szCs w:val="19"/>
          <w:lang w:eastAsia="pt-BR"/>
        </w:rPr>
        <w:t>exercer</w:t>
      </w:r>
      <w:proofErr w:type="gramEnd"/>
      <w:r w:rsidRPr="004828B7">
        <w:rPr>
          <w:rFonts w:ascii="Book Antiqua" w:eastAsia="Times New Roman" w:hAnsi="Book Antiqua" w:cs="Times New Roman"/>
          <w:sz w:val="19"/>
          <w:szCs w:val="19"/>
          <w:lang w:eastAsia="pt-BR"/>
        </w:rPr>
        <w:t xml:space="preserve"> o poder disciplinar, nos termos da legislação em vigor.</w:t>
      </w:r>
    </w:p>
    <w:p w14:paraId="43C43E88" w14:textId="77777777" w:rsidR="004828B7" w:rsidRPr="00933007" w:rsidRDefault="004828B7" w:rsidP="004828B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28B7">
        <w:rPr>
          <w:rFonts w:ascii="Book Antiqua" w:eastAsia="Times New Roman" w:hAnsi="Book Antiqua" w:cs="Times New Roman"/>
          <w:sz w:val="19"/>
          <w:szCs w:val="19"/>
          <w:lang w:eastAsia="pt-BR"/>
        </w:rPr>
        <w:t>XI - encaminhar periodicamente ao Comitê Interministerial de Saneamento Básico (</w:t>
      </w:r>
      <w:proofErr w:type="spellStart"/>
      <w:r w:rsidRPr="004828B7">
        <w:rPr>
          <w:rFonts w:ascii="Book Antiqua" w:eastAsia="Times New Roman" w:hAnsi="Book Antiqua" w:cs="Times New Roman"/>
          <w:sz w:val="19"/>
          <w:szCs w:val="19"/>
          <w:lang w:eastAsia="pt-BR"/>
        </w:rPr>
        <w:t>Cisb</w:t>
      </w:r>
      <w:proofErr w:type="spellEnd"/>
      <w:r w:rsidRPr="004828B7">
        <w:rPr>
          <w:rFonts w:ascii="Book Antiqua" w:eastAsia="Times New Roman" w:hAnsi="Book Antiqua" w:cs="Times New Roman"/>
          <w:sz w:val="19"/>
          <w:szCs w:val="19"/>
          <w:lang w:eastAsia="pt-BR"/>
        </w:rPr>
        <w:t>) os relatórios analisados pela Diretoria Colegiada e os demais assuntos do interesse desse órgão</w:t>
      </w:r>
      <w:r w:rsidRPr="00933007">
        <w:rPr>
          <w:rFonts w:ascii="Book Antiqua" w:eastAsia="Times New Roman" w:hAnsi="Book Antiqua" w:cs="Times New Roman"/>
          <w:sz w:val="16"/>
          <w:szCs w:val="16"/>
          <w:lang w:eastAsia="pt-BR"/>
        </w:rPr>
        <w:t>.   </w:t>
      </w:r>
      <w:hyperlink r:id="rId106"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7185673"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14"/>
      <w:bookmarkEnd w:id="23"/>
      <w:r w:rsidRPr="003C61FB">
        <w:rPr>
          <w:rFonts w:ascii="Book Antiqua" w:eastAsia="Times New Roman" w:hAnsi="Book Antiqua" w:cs="Times New Roman"/>
          <w:sz w:val="19"/>
          <w:szCs w:val="19"/>
          <w:lang w:eastAsia="pt-BR"/>
        </w:rPr>
        <w:t>Art. 14. Compete à Procuradoria da ANA, que se vincula à Advocacia-Geral da União para fins de orientação normativa e supervisão técnica:</w:t>
      </w:r>
    </w:p>
    <w:p w14:paraId="5BB9630D"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representar</w:t>
      </w:r>
      <w:proofErr w:type="gramEnd"/>
      <w:r w:rsidRPr="003C61FB">
        <w:rPr>
          <w:rFonts w:ascii="Book Antiqua" w:eastAsia="Times New Roman" w:hAnsi="Book Antiqua" w:cs="Times New Roman"/>
          <w:sz w:val="19"/>
          <w:szCs w:val="19"/>
          <w:lang w:eastAsia="pt-BR"/>
        </w:rPr>
        <w:t xml:space="preserve"> judicialmente a ANA, com prerrogativas processuais de Fazenda Pública;</w:t>
      </w:r>
    </w:p>
    <w:p w14:paraId="7219CB6D"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II - </w:t>
      </w:r>
      <w:proofErr w:type="gramStart"/>
      <w:r w:rsidRPr="003C61FB">
        <w:rPr>
          <w:rFonts w:ascii="Book Antiqua" w:eastAsia="Times New Roman" w:hAnsi="Book Antiqua" w:cs="Times New Roman"/>
          <w:sz w:val="19"/>
          <w:szCs w:val="19"/>
          <w:lang w:eastAsia="pt-BR"/>
        </w:rPr>
        <w:t>representar</w:t>
      </w:r>
      <w:proofErr w:type="gramEnd"/>
      <w:r w:rsidRPr="003C61FB">
        <w:rPr>
          <w:rFonts w:ascii="Book Antiqua" w:eastAsia="Times New Roman" w:hAnsi="Book Antiqua" w:cs="Times New Roman"/>
          <w:sz w:val="19"/>
          <w:szCs w:val="19"/>
          <w:lang w:eastAsia="pt-BR"/>
        </w:rPr>
        <w:t xml:space="preserve"> judicialmente os ocupantes de cargos e de funções de direção, inclusive após a cessação do respectivo exercício, com referência a atos praticados em decorrência de suas atribuições legais ou institucionais, adotando, inclusive, as medidas judiciais cabíveis, em nome e em defesa dos representados;</w:t>
      </w:r>
    </w:p>
    <w:p w14:paraId="629E0F67"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III - apurar a liquidez e certeza de créditos, de qualquer natureza, inerentes às atividades da ANA, inscrevendo-os em dívida ativa, para fins de cobrança amigável ou judicial; e</w:t>
      </w:r>
    </w:p>
    <w:p w14:paraId="64C1D787"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IV - </w:t>
      </w:r>
      <w:proofErr w:type="gramStart"/>
      <w:r w:rsidRPr="003C61FB">
        <w:rPr>
          <w:rFonts w:ascii="Book Antiqua" w:eastAsia="Times New Roman" w:hAnsi="Book Antiqua" w:cs="Times New Roman"/>
          <w:sz w:val="19"/>
          <w:szCs w:val="19"/>
          <w:lang w:eastAsia="pt-BR"/>
        </w:rPr>
        <w:t>executar</w:t>
      </w:r>
      <w:proofErr w:type="gramEnd"/>
      <w:r w:rsidRPr="003C61FB">
        <w:rPr>
          <w:rFonts w:ascii="Book Antiqua" w:eastAsia="Times New Roman" w:hAnsi="Book Antiqua" w:cs="Times New Roman"/>
          <w:sz w:val="19"/>
          <w:szCs w:val="19"/>
          <w:lang w:eastAsia="pt-BR"/>
        </w:rPr>
        <w:t xml:space="preserve"> as atividades de consultoria e de assessoramento jurídicos.</w:t>
      </w:r>
    </w:p>
    <w:p w14:paraId="7B765292" w14:textId="77777777"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15"/>
      <w:bookmarkEnd w:id="24"/>
      <w:r w:rsidRPr="00933007">
        <w:rPr>
          <w:rFonts w:ascii="Book Antiqua" w:eastAsia="Times New Roman" w:hAnsi="Book Antiqua" w:cs="Times New Roman"/>
          <w:sz w:val="16"/>
          <w:szCs w:val="16"/>
          <w:lang w:eastAsia="pt-BR"/>
        </w:rPr>
        <w:t>Art. 15</w:t>
      </w:r>
      <w:r w:rsidRPr="00933007">
        <w:rPr>
          <w:rFonts w:ascii="Book Antiqua" w:eastAsia="Times New Roman" w:hAnsi="Book Antiqua" w:cs="Times New Roman"/>
          <w:b/>
          <w:bCs/>
          <w:sz w:val="16"/>
          <w:szCs w:val="16"/>
          <w:lang w:eastAsia="pt-BR"/>
        </w:rPr>
        <w:t>.</w:t>
      </w:r>
      <w:r w:rsidRPr="00933007">
        <w:rPr>
          <w:rFonts w:ascii="Book Antiqua" w:eastAsia="Times New Roman" w:hAnsi="Book Antiqua" w:cs="Times New Roman"/>
          <w:sz w:val="16"/>
          <w:szCs w:val="16"/>
          <w:lang w:eastAsia="pt-BR"/>
        </w:rPr>
        <w:t xml:space="preserve"> </w:t>
      </w:r>
      <w:hyperlink r:id="rId107" w:history="1">
        <w:r w:rsidRPr="00933007">
          <w:rPr>
            <w:rFonts w:ascii="Book Antiqua" w:eastAsia="Times New Roman" w:hAnsi="Book Antiqua" w:cs="Times New Roman"/>
            <w:color w:val="0000FF"/>
            <w:sz w:val="16"/>
            <w:szCs w:val="16"/>
            <w:u w:val="single"/>
            <w:lang w:eastAsia="pt-BR"/>
          </w:rPr>
          <w:t>(VETADO)</w:t>
        </w:r>
      </w:hyperlink>
    </w:p>
    <w:p w14:paraId="054AA6E6"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CAPÍTULO IV</w:t>
      </w:r>
    </w:p>
    <w:p w14:paraId="1BF182C6"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Dos Servidores da ANA</w:t>
      </w:r>
    </w:p>
    <w:p w14:paraId="1B32A8C5" w14:textId="77777777" w:rsidR="000649C6" w:rsidRPr="003C61FB" w:rsidRDefault="000649C6" w:rsidP="004828B7">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25" w:name="art16"/>
      <w:bookmarkEnd w:id="25"/>
      <w:r w:rsidRPr="003C61FB">
        <w:rPr>
          <w:rFonts w:ascii="Book Antiqua" w:eastAsia="Times New Roman" w:hAnsi="Book Antiqua" w:cs="Times New Roman"/>
          <w:sz w:val="19"/>
          <w:szCs w:val="19"/>
          <w:lang w:eastAsia="pt-BR"/>
        </w:rPr>
        <w:t>Art. 16. A ANA constituirá, no prazo de trinta e seis meses a contar da data de publicação desta Lei, o seu quadro próprio de pessoal, por meio da realização de concurso público de provas, ou de provas e títulos, ou da redistribuição de servidores de órgãos e entidades da administração federal direta, autárquica ou fundacional.</w:t>
      </w:r>
    </w:p>
    <w:p w14:paraId="018141F2" w14:textId="77777777" w:rsidR="000649C6" w:rsidRPr="00933007" w:rsidRDefault="000649C6" w:rsidP="004828B7">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1</w:t>
      </w:r>
      <w:r w:rsidRPr="00933007">
        <w:rPr>
          <w:rFonts w:ascii="Book Antiqua" w:eastAsia="Times New Roman" w:hAnsi="Book Antiqua" w:cs="Times New Roman"/>
          <w:sz w:val="16"/>
          <w:szCs w:val="16"/>
          <w:u w:val="single"/>
          <w:vertAlign w:val="superscript"/>
          <w:lang w:eastAsia="pt-BR"/>
        </w:rPr>
        <w:t>o</w:t>
      </w:r>
      <w:r w:rsidRPr="00933007">
        <w:rPr>
          <w:rFonts w:ascii="Book Antiqua" w:eastAsia="Times New Roman" w:hAnsi="Book Antiqua" w:cs="Times New Roman"/>
          <w:sz w:val="16"/>
          <w:szCs w:val="16"/>
          <w:lang w:eastAsia="pt-BR"/>
        </w:rPr>
        <w:t> e § 2</w:t>
      </w:r>
      <w:r w:rsidRPr="00933007">
        <w:rPr>
          <w:rFonts w:ascii="Book Antiqua" w:eastAsia="Times New Roman" w:hAnsi="Book Antiqua" w:cs="Times New Roman"/>
          <w:sz w:val="16"/>
          <w:szCs w:val="16"/>
          <w:u w:val="single"/>
          <w:vertAlign w:val="superscript"/>
          <w:lang w:eastAsia="pt-BR"/>
        </w:rPr>
        <w:t>o</w:t>
      </w:r>
      <w:r w:rsidRPr="00933007">
        <w:rPr>
          <w:rFonts w:ascii="Book Antiqua" w:eastAsia="Times New Roman" w:hAnsi="Book Antiqua" w:cs="Times New Roman"/>
          <w:sz w:val="16"/>
          <w:szCs w:val="16"/>
          <w:lang w:eastAsia="pt-BR"/>
        </w:rPr>
        <w:t xml:space="preserve">  </w:t>
      </w:r>
      <w:hyperlink r:id="rId108" w:anchor="art37" w:history="1">
        <w:r w:rsidRPr="00933007">
          <w:rPr>
            <w:rFonts w:ascii="Book Antiqua" w:eastAsia="Times New Roman" w:hAnsi="Book Antiqua" w:cs="Times New Roman"/>
            <w:color w:val="0000FF"/>
            <w:sz w:val="16"/>
            <w:szCs w:val="16"/>
            <w:u w:val="single"/>
            <w:lang w:eastAsia="pt-BR"/>
          </w:rPr>
          <w:t>(Revogados pela Lei 10.871, de 2004)</w:t>
        </w:r>
      </w:hyperlink>
    </w:p>
    <w:p w14:paraId="56CB931D" w14:textId="77777777" w:rsidR="000649C6" w:rsidRPr="00933007" w:rsidRDefault="000649C6" w:rsidP="004828B7">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xml:space="preserve">Art. 17. </w:t>
      </w:r>
      <w:hyperlink r:id="rId109" w:anchor="art33" w:history="1">
        <w:r w:rsidRPr="00933007">
          <w:rPr>
            <w:rFonts w:ascii="Book Antiqua" w:eastAsia="Times New Roman" w:hAnsi="Book Antiqua" w:cs="Times New Roman"/>
            <w:color w:val="0000FF"/>
            <w:sz w:val="16"/>
            <w:szCs w:val="16"/>
            <w:u w:val="single"/>
            <w:lang w:eastAsia="pt-BR"/>
          </w:rPr>
          <w:t>(Revogado pela Medida Provisória nº 2.216-37, de 2001)</w:t>
        </w:r>
      </w:hyperlink>
    </w:p>
    <w:p w14:paraId="10D3C310" w14:textId="77777777" w:rsidR="004828B7" w:rsidRPr="00933007" w:rsidRDefault="004828B7" w:rsidP="00586181">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6" w:name="art17a"/>
      <w:bookmarkStart w:id="27" w:name="art17a§1"/>
      <w:bookmarkEnd w:id="26"/>
      <w:bookmarkEnd w:id="27"/>
      <w:r w:rsidRPr="004828B7">
        <w:rPr>
          <w:rFonts w:ascii="Book Antiqua" w:eastAsia="Times New Roman" w:hAnsi="Book Antiqua" w:cs="Times New Roman"/>
          <w:sz w:val="19"/>
          <w:szCs w:val="19"/>
          <w:lang w:eastAsia="pt-BR"/>
        </w:rPr>
        <w:t>Art. 17-A. O Ministério da Economia fica autorizado a promover a lotação ou o exercício de servidores de órgãos e de entidades da administração pública federal na ANA</w:t>
      </w:r>
      <w:r w:rsidRPr="00933007">
        <w:rPr>
          <w:rFonts w:ascii="Book Antiqua" w:eastAsia="Times New Roman" w:hAnsi="Book Antiqua" w:cs="Times New Roman"/>
          <w:sz w:val="16"/>
          <w:szCs w:val="16"/>
          <w:lang w:eastAsia="pt-BR"/>
        </w:rPr>
        <w:t>.   </w:t>
      </w:r>
      <w:hyperlink r:id="rId110" w:anchor="art3" w:history="1">
        <w:r w:rsidRPr="00933007">
          <w:rPr>
            <w:rStyle w:val="Hyperlink"/>
            <w:rFonts w:ascii="Book Antiqua" w:eastAsia="Times New Roman" w:hAnsi="Book Antiqua" w:cs="Times New Roman"/>
            <w:sz w:val="16"/>
            <w:szCs w:val="16"/>
            <w:lang w:eastAsia="pt-BR"/>
          </w:rPr>
          <w:t>(Incluído pela Lei nº 14.026, de 2020)</w:t>
        </w:r>
      </w:hyperlink>
    </w:p>
    <w:p w14:paraId="26EEFB75" w14:textId="77777777" w:rsidR="004828B7" w:rsidRPr="00933007" w:rsidRDefault="004828B7" w:rsidP="00586181">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4828B7">
        <w:rPr>
          <w:rFonts w:ascii="Book Antiqua" w:eastAsia="Times New Roman" w:hAnsi="Book Antiqua" w:cs="Times New Roman"/>
          <w:sz w:val="19"/>
          <w:szCs w:val="19"/>
          <w:lang w:eastAsia="pt-BR"/>
        </w:rPr>
        <w:t>Parágrafo único. A lotação ou o exercício de servidores de que trata o </w:t>
      </w:r>
      <w:r w:rsidRPr="004828B7">
        <w:rPr>
          <w:rFonts w:ascii="Book Antiqua" w:eastAsia="Times New Roman" w:hAnsi="Book Antiqua" w:cs="Times New Roman"/>
          <w:b/>
          <w:bCs/>
          <w:sz w:val="19"/>
          <w:szCs w:val="19"/>
          <w:lang w:eastAsia="pt-BR"/>
        </w:rPr>
        <w:t>caput</w:t>
      </w:r>
      <w:r w:rsidRPr="004828B7">
        <w:rPr>
          <w:rFonts w:ascii="Book Antiqua" w:eastAsia="Times New Roman" w:hAnsi="Book Antiqua" w:cs="Times New Roman"/>
          <w:sz w:val="19"/>
          <w:szCs w:val="19"/>
          <w:lang w:eastAsia="pt-BR"/>
        </w:rPr>
        <w:t> deste artigo ocorrerá sem prejuízo de outras medidas de fortalecimento da capacidade institucional</w:t>
      </w:r>
      <w:r w:rsidRPr="00933007">
        <w:rPr>
          <w:rFonts w:ascii="Book Antiqua" w:eastAsia="Times New Roman" w:hAnsi="Book Antiqua" w:cs="Times New Roman"/>
          <w:sz w:val="16"/>
          <w:szCs w:val="16"/>
          <w:lang w:eastAsia="pt-BR"/>
        </w:rPr>
        <w:t>.   </w:t>
      </w:r>
      <w:hyperlink r:id="rId111" w:anchor="art3" w:history="1">
        <w:r w:rsidRPr="00933007">
          <w:rPr>
            <w:rStyle w:val="Hyperlink"/>
            <w:rFonts w:ascii="Book Antiqua" w:eastAsia="Times New Roman" w:hAnsi="Book Antiqua" w:cs="Times New Roman"/>
            <w:sz w:val="16"/>
            <w:szCs w:val="16"/>
            <w:lang w:eastAsia="pt-BR"/>
          </w:rPr>
          <w:t>(Incluído pela Lei nº 14.026, de 2020)</w:t>
        </w:r>
      </w:hyperlink>
    </w:p>
    <w:p w14:paraId="5AD7B433" w14:textId="6780AAD1" w:rsidR="000649C6" w:rsidRPr="00933007" w:rsidRDefault="000649C6" w:rsidP="00586181">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Art. 18.</w:t>
      </w:r>
      <w:r w:rsidRPr="00933007">
        <w:rPr>
          <w:rFonts w:ascii="Book Antiqua" w:eastAsia="Times New Roman" w:hAnsi="Book Antiqua" w:cs="Times New Roman"/>
          <w:strike/>
          <w:sz w:val="16"/>
          <w:szCs w:val="16"/>
          <w:lang w:eastAsia="pt-BR"/>
        </w:rPr>
        <w:t xml:space="preserve"> </w:t>
      </w:r>
      <w:hyperlink r:id="rId112" w:anchor="art33" w:history="1">
        <w:r w:rsidRPr="00933007">
          <w:rPr>
            <w:rFonts w:ascii="Book Antiqua" w:eastAsia="Times New Roman" w:hAnsi="Book Antiqua" w:cs="Times New Roman"/>
            <w:color w:val="0000FF"/>
            <w:sz w:val="16"/>
            <w:szCs w:val="16"/>
            <w:u w:val="single"/>
            <w:lang w:eastAsia="pt-BR"/>
          </w:rPr>
          <w:t>(Revogado pela Medida Provisória nº 2.216-37, de 2001)</w:t>
        </w:r>
      </w:hyperlink>
    </w:p>
    <w:p w14:paraId="2028E6B7" w14:textId="77777777" w:rsidR="000649C6" w:rsidRPr="00933007" w:rsidRDefault="000649C6" w:rsidP="00586181">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Art. 18-A - Ficam criados, para exercício exclusivo na ANA</w:t>
      </w:r>
      <w:r w:rsidRPr="00933007">
        <w:rPr>
          <w:rFonts w:ascii="Book Antiqua" w:eastAsia="Times New Roman" w:hAnsi="Book Antiqua" w:cs="Times New Roman"/>
          <w:sz w:val="16"/>
          <w:szCs w:val="16"/>
          <w:lang w:eastAsia="pt-BR"/>
        </w:rPr>
        <w:t xml:space="preserve">:  </w:t>
      </w:r>
      <w:hyperlink r:id="rId113" w:anchor="art21" w:history="1">
        <w:r w:rsidRPr="00933007">
          <w:rPr>
            <w:rFonts w:ascii="Book Antiqua" w:eastAsia="Times New Roman" w:hAnsi="Book Antiqua" w:cs="Times New Roman"/>
            <w:color w:val="0000FF"/>
            <w:sz w:val="16"/>
            <w:szCs w:val="16"/>
            <w:u w:val="single"/>
            <w:lang w:eastAsia="pt-BR"/>
          </w:rPr>
          <w:t>(Vide Medida Provisória nº 2.049-23, de 2000)</w:t>
        </w:r>
      </w:hyperlink>
      <w:r w:rsidRPr="00933007">
        <w:rPr>
          <w:rFonts w:ascii="Book Antiqua" w:eastAsia="Times New Roman" w:hAnsi="Book Antiqua" w:cs="Times New Roman"/>
          <w:sz w:val="16"/>
          <w:szCs w:val="16"/>
          <w:lang w:eastAsia="pt-BR"/>
        </w:rPr>
        <w:t xml:space="preserve">  </w:t>
      </w:r>
      <w:hyperlink r:id="rId114"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5C27BA51" w14:textId="77777777" w:rsidR="000649C6" w:rsidRPr="00933007" w:rsidRDefault="000649C6" w:rsidP="00586181">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I - </w:t>
      </w:r>
      <w:proofErr w:type="gramStart"/>
      <w:r w:rsidRPr="003C61FB">
        <w:rPr>
          <w:rFonts w:ascii="Book Antiqua" w:eastAsia="Times New Roman" w:hAnsi="Book Antiqua" w:cs="Times New Roman"/>
          <w:sz w:val="19"/>
          <w:szCs w:val="19"/>
          <w:lang w:eastAsia="pt-BR"/>
        </w:rPr>
        <w:t>cinco</w:t>
      </w:r>
      <w:proofErr w:type="gramEnd"/>
      <w:r w:rsidRPr="003C61FB">
        <w:rPr>
          <w:rFonts w:ascii="Book Antiqua" w:eastAsia="Times New Roman" w:hAnsi="Book Antiqua" w:cs="Times New Roman"/>
          <w:sz w:val="19"/>
          <w:szCs w:val="19"/>
          <w:lang w:eastAsia="pt-BR"/>
        </w:rPr>
        <w:t xml:space="preserve"> Cargos Comissionados de Direção - CD, sendo: um CD I e quatro CD II; </w:t>
      </w:r>
      <w:hyperlink r:id="rId115"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7B23AC55" w14:textId="77777777" w:rsidR="000649C6" w:rsidRPr="00933007" w:rsidRDefault="000649C6" w:rsidP="005861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II - </w:t>
      </w:r>
      <w:proofErr w:type="spellStart"/>
      <w:r w:rsidRPr="003C61FB">
        <w:rPr>
          <w:rFonts w:ascii="Book Antiqua" w:eastAsia="Times New Roman" w:hAnsi="Book Antiqua" w:cs="Times New Roman"/>
          <w:sz w:val="19"/>
          <w:szCs w:val="19"/>
          <w:lang w:eastAsia="pt-BR"/>
        </w:rPr>
        <w:t>cinqüenta</w:t>
      </w:r>
      <w:proofErr w:type="spellEnd"/>
      <w:r w:rsidRPr="003C61FB">
        <w:rPr>
          <w:rFonts w:ascii="Book Antiqua" w:eastAsia="Times New Roman" w:hAnsi="Book Antiqua" w:cs="Times New Roman"/>
          <w:sz w:val="19"/>
          <w:szCs w:val="19"/>
          <w:lang w:eastAsia="pt-BR"/>
        </w:rPr>
        <w:t xml:space="preserve"> e dois Cargos de Gerência Executiva - CGE, sendo: cinco CGE I, treze CGE II, trinta e três CGE III e um CGE IV</w:t>
      </w:r>
      <w:r w:rsidRPr="00933007">
        <w:rPr>
          <w:rFonts w:ascii="Book Antiqua" w:eastAsia="Times New Roman" w:hAnsi="Book Antiqua" w:cs="Times New Roman"/>
          <w:sz w:val="16"/>
          <w:szCs w:val="16"/>
          <w:lang w:eastAsia="pt-BR"/>
        </w:rPr>
        <w:t xml:space="preserve">; </w:t>
      </w:r>
      <w:hyperlink r:id="rId116"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22974333" w14:textId="77777777" w:rsidR="000649C6" w:rsidRPr="00933007" w:rsidRDefault="000649C6" w:rsidP="005861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III - doze Cargos Comissionados de Assessoria - CA, sendo: quatro CA I; quatro CA II e quatro CA III</w:t>
      </w:r>
      <w:r w:rsidRPr="00933007">
        <w:rPr>
          <w:rFonts w:ascii="Book Antiqua" w:eastAsia="Times New Roman" w:hAnsi="Book Antiqua" w:cs="Times New Roman"/>
          <w:sz w:val="16"/>
          <w:szCs w:val="16"/>
          <w:lang w:eastAsia="pt-BR"/>
        </w:rPr>
        <w:t xml:space="preserve">; </w:t>
      </w:r>
      <w:hyperlink r:id="rId117"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1FF9BAFE" w14:textId="77777777" w:rsidR="000649C6" w:rsidRPr="00933007" w:rsidRDefault="000649C6" w:rsidP="005861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IV - </w:t>
      </w:r>
      <w:proofErr w:type="gramStart"/>
      <w:r w:rsidRPr="003C61FB">
        <w:rPr>
          <w:rFonts w:ascii="Book Antiqua" w:eastAsia="Times New Roman" w:hAnsi="Book Antiqua" w:cs="Times New Roman"/>
          <w:sz w:val="19"/>
          <w:szCs w:val="19"/>
          <w:lang w:eastAsia="pt-BR"/>
        </w:rPr>
        <w:t>onze</w:t>
      </w:r>
      <w:proofErr w:type="gramEnd"/>
      <w:r w:rsidRPr="003C61FB">
        <w:rPr>
          <w:rFonts w:ascii="Book Antiqua" w:eastAsia="Times New Roman" w:hAnsi="Book Antiqua" w:cs="Times New Roman"/>
          <w:sz w:val="19"/>
          <w:szCs w:val="19"/>
          <w:lang w:eastAsia="pt-BR"/>
        </w:rPr>
        <w:t xml:space="preserve"> Cargos Comissionados de Assistência - CAS I</w:t>
      </w:r>
      <w:r w:rsidRPr="00933007">
        <w:rPr>
          <w:rFonts w:ascii="Book Antiqua" w:eastAsia="Times New Roman" w:hAnsi="Book Antiqua" w:cs="Times New Roman"/>
          <w:sz w:val="16"/>
          <w:szCs w:val="16"/>
          <w:lang w:eastAsia="pt-BR"/>
        </w:rPr>
        <w:t xml:space="preserve">; </w:t>
      </w:r>
      <w:hyperlink r:id="rId118"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4A877658" w14:textId="77777777" w:rsidR="000649C6" w:rsidRPr="00933007" w:rsidRDefault="000649C6" w:rsidP="005861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C61FB">
        <w:rPr>
          <w:rFonts w:ascii="Book Antiqua" w:eastAsia="Times New Roman" w:hAnsi="Book Antiqua" w:cs="Times New Roman"/>
          <w:sz w:val="19"/>
          <w:szCs w:val="19"/>
          <w:lang w:eastAsia="pt-BR"/>
        </w:rPr>
        <w:t>V - </w:t>
      </w:r>
      <w:proofErr w:type="gramStart"/>
      <w:r w:rsidRPr="003C61FB">
        <w:rPr>
          <w:rFonts w:ascii="Book Antiqua" w:eastAsia="Times New Roman" w:hAnsi="Book Antiqua" w:cs="Times New Roman"/>
          <w:sz w:val="19"/>
          <w:szCs w:val="19"/>
          <w:lang w:eastAsia="pt-BR"/>
        </w:rPr>
        <w:t>vinte e sete</w:t>
      </w:r>
      <w:proofErr w:type="gramEnd"/>
      <w:r w:rsidRPr="003C61FB">
        <w:rPr>
          <w:rFonts w:ascii="Book Antiqua" w:eastAsia="Times New Roman" w:hAnsi="Book Antiqua" w:cs="Times New Roman"/>
          <w:sz w:val="19"/>
          <w:szCs w:val="19"/>
          <w:lang w:eastAsia="pt-BR"/>
        </w:rPr>
        <w:t xml:space="preserve"> Cargos Comissionados Técnicos - CCT V</w:t>
      </w:r>
      <w:r w:rsidRPr="00933007">
        <w:rPr>
          <w:rFonts w:ascii="Book Antiqua" w:eastAsia="Times New Roman" w:hAnsi="Book Antiqua" w:cs="Times New Roman"/>
          <w:sz w:val="16"/>
          <w:szCs w:val="16"/>
          <w:lang w:eastAsia="pt-BR"/>
        </w:rPr>
        <w:t xml:space="preserve">. </w:t>
      </w:r>
      <w:hyperlink r:id="rId119"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p>
    <w:p w14:paraId="49D3E02A" w14:textId="77777777" w:rsidR="000649C6" w:rsidRPr="003C61FB" w:rsidRDefault="000649C6" w:rsidP="0058618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Parágrafo único.  Aplicam-se aos cargos de que trata este artigo as disposições da </w:t>
      </w:r>
      <w:hyperlink r:id="rId120" w:history="1">
        <w:r w:rsidRPr="003C61FB">
          <w:rPr>
            <w:rFonts w:ascii="Book Antiqua" w:eastAsia="Times New Roman" w:hAnsi="Book Antiqua" w:cs="Times New Roman"/>
            <w:color w:val="0000FF"/>
            <w:sz w:val="19"/>
            <w:szCs w:val="19"/>
            <w:u w:val="single"/>
            <w:lang w:eastAsia="pt-BR"/>
          </w:rPr>
          <w:t>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9.986, de 18 de julho de 2000</w:t>
        </w:r>
      </w:hyperlink>
      <w:r w:rsidRPr="003C61FB">
        <w:rPr>
          <w:rFonts w:ascii="Book Antiqua" w:eastAsia="Times New Roman" w:hAnsi="Book Antiqua" w:cs="Times New Roman"/>
          <w:sz w:val="19"/>
          <w:szCs w:val="19"/>
          <w:lang w:eastAsia="pt-BR"/>
        </w:rPr>
        <w:t xml:space="preserve">. </w:t>
      </w:r>
      <w:hyperlink r:id="rId121" w:anchor="art18a" w:history="1">
        <w:r w:rsidRPr="00933007">
          <w:rPr>
            <w:rFonts w:ascii="Book Antiqua" w:eastAsia="Times New Roman" w:hAnsi="Book Antiqua" w:cs="Times New Roman"/>
            <w:color w:val="0000FF"/>
            <w:sz w:val="16"/>
            <w:szCs w:val="16"/>
            <w:u w:val="single"/>
            <w:lang w:eastAsia="pt-BR"/>
          </w:rPr>
          <w:t>(Incluído pela Medida Provisória nº 2.216-37, de 2001)</w:t>
        </w:r>
      </w:hyperlink>
      <w:r w:rsidRPr="00933007">
        <w:rPr>
          <w:rFonts w:ascii="Book Antiqua" w:eastAsia="Times New Roman" w:hAnsi="Book Antiqua" w:cs="Times New Roman"/>
          <w:sz w:val="16"/>
          <w:szCs w:val="16"/>
          <w:lang w:eastAsia="pt-BR"/>
        </w:rPr>
        <w:t xml:space="preserve"> </w:t>
      </w:r>
    </w:p>
    <w:p w14:paraId="604B8F10"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CAPÍTULO V</w:t>
      </w:r>
    </w:p>
    <w:p w14:paraId="4DBC308E"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Do Patrimônio e das Receitas</w:t>
      </w:r>
    </w:p>
    <w:p w14:paraId="479F85F6" w14:textId="77777777" w:rsidR="000649C6" w:rsidRPr="003C61FB" w:rsidRDefault="000649C6" w:rsidP="000649C6">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 w:name="art19"/>
      <w:bookmarkEnd w:id="28"/>
      <w:r w:rsidRPr="003C61FB">
        <w:rPr>
          <w:rFonts w:ascii="Book Antiqua" w:eastAsia="Times New Roman" w:hAnsi="Book Antiqua" w:cs="Times New Roman"/>
          <w:sz w:val="19"/>
          <w:szCs w:val="19"/>
          <w:lang w:eastAsia="pt-BR"/>
        </w:rPr>
        <w:t>Art. 19. Constituem patrimônio da ANA os bens e direitos de sua propriedade, os que lhe forem conferidos ou que venha a adquirir ou incorporar.</w:t>
      </w:r>
    </w:p>
    <w:p w14:paraId="4DE3080E" w14:textId="77777777" w:rsidR="000649C6" w:rsidRPr="00933007" w:rsidRDefault="000649C6" w:rsidP="000649C6">
      <w:pPr>
        <w:autoSpaceDE w:val="0"/>
        <w:autoSpaceDN w:val="0"/>
        <w:spacing w:after="0" w:line="240" w:lineRule="auto"/>
        <w:ind w:firstLine="450"/>
        <w:jc w:val="both"/>
        <w:rPr>
          <w:rFonts w:ascii="Book Antiqua" w:eastAsia="Times New Roman" w:hAnsi="Book Antiqua" w:cs="Times New Roman"/>
          <w:sz w:val="16"/>
          <w:szCs w:val="16"/>
          <w:lang w:eastAsia="pt-BR"/>
        </w:rPr>
      </w:pPr>
      <w:bookmarkStart w:id="29" w:name="art19a"/>
      <w:bookmarkEnd w:id="29"/>
      <w:r w:rsidRPr="00933007">
        <w:rPr>
          <w:rFonts w:ascii="Book Antiqua" w:eastAsia="Times New Roman" w:hAnsi="Book Antiqua" w:cs="Times New Roman"/>
          <w:sz w:val="16"/>
          <w:szCs w:val="16"/>
          <w:lang w:eastAsia="pt-BR"/>
        </w:rPr>
        <w:t xml:space="preserve">Art. 19-A.      </w:t>
      </w:r>
      <w:hyperlink r:id="rId122" w:anchor="art4" w:history="1">
        <w:r w:rsidRPr="00933007">
          <w:rPr>
            <w:rFonts w:ascii="Book Antiqua" w:eastAsia="Times New Roman" w:hAnsi="Book Antiqua" w:cs="Times New Roman"/>
            <w:color w:val="0000FF"/>
            <w:sz w:val="16"/>
            <w:szCs w:val="16"/>
            <w:u w:val="single"/>
            <w:lang w:eastAsia="pt-BR"/>
          </w:rPr>
          <w:t>(Vide Medida Provisória nº 439, de 1998)</w:t>
        </w:r>
      </w:hyperlink>
    </w:p>
    <w:p w14:paraId="19B8EB30" w14:textId="77777777" w:rsidR="000649C6" w:rsidRPr="003C61FB" w:rsidRDefault="000649C6" w:rsidP="000649C6">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9§1"/>
      <w:bookmarkStart w:id="31" w:name="art19§7"/>
      <w:bookmarkStart w:id="32" w:name="art20"/>
      <w:bookmarkEnd w:id="30"/>
      <w:bookmarkEnd w:id="31"/>
      <w:bookmarkEnd w:id="32"/>
      <w:r w:rsidRPr="00AC41C8">
        <w:rPr>
          <w:rFonts w:ascii="Book Antiqua" w:eastAsia="Times New Roman" w:hAnsi="Book Antiqua" w:cs="Times New Roman"/>
          <w:b/>
          <w:bCs/>
          <w:sz w:val="19"/>
          <w:szCs w:val="19"/>
          <w:highlight w:val="magenta"/>
          <w:lang w:eastAsia="pt-BR"/>
        </w:rPr>
        <w:lastRenderedPageBreak/>
        <w:t>Art. 20</w:t>
      </w:r>
      <w:r w:rsidRPr="003C61FB">
        <w:rPr>
          <w:rFonts w:ascii="Book Antiqua" w:eastAsia="Times New Roman" w:hAnsi="Book Antiqua" w:cs="Times New Roman"/>
          <w:sz w:val="19"/>
          <w:szCs w:val="19"/>
          <w:lang w:eastAsia="pt-BR"/>
        </w:rPr>
        <w:t xml:space="preserve">. </w:t>
      </w:r>
      <w:r w:rsidRPr="00AC41C8">
        <w:rPr>
          <w:rFonts w:ascii="Book Antiqua" w:eastAsia="Times New Roman" w:hAnsi="Book Antiqua" w:cs="Times New Roman"/>
          <w:b/>
          <w:bCs/>
          <w:caps/>
          <w:sz w:val="19"/>
          <w:szCs w:val="19"/>
          <w:highlight w:val="green"/>
          <w:lang w:eastAsia="pt-BR"/>
        </w:rPr>
        <w:t>Constituem</w:t>
      </w:r>
      <w:r w:rsidRPr="003C61FB">
        <w:rPr>
          <w:rFonts w:ascii="Book Antiqua" w:eastAsia="Times New Roman" w:hAnsi="Book Antiqua" w:cs="Times New Roman"/>
          <w:sz w:val="19"/>
          <w:szCs w:val="19"/>
          <w:lang w:eastAsia="pt-BR"/>
        </w:rPr>
        <w:t xml:space="preserve"> </w:t>
      </w:r>
      <w:r w:rsidRPr="00AC41C8">
        <w:rPr>
          <w:rFonts w:ascii="Book Antiqua" w:eastAsia="Times New Roman" w:hAnsi="Book Antiqua" w:cs="Times New Roman"/>
          <w:b/>
          <w:bCs/>
          <w:caps/>
          <w:sz w:val="19"/>
          <w:szCs w:val="19"/>
          <w:shd w:val="clear" w:color="auto" w:fill="F7CAAC" w:themeFill="accent2" w:themeFillTint="66"/>
          <w:lang w:eastAsia="pt-BR"/>
        </w:rPr>
        <w:t>receitas</w:t>
      </w:r>
      <w:r w:rsidRPr="003C61FB">
        <w:rPr>
          <w:rFonts w:ascii="Book Antiqua" w:eastAsia="Times New Roman" w:hAnsi="Book Antiqua" w:cs="Times New Roman"/>
          <w:sz w:val="19"/>
          <w:szCs w:val="19"/>
          <w:lang w:eastAsia="pt-BR"/>
        </w:rPr>
        <w:t xml:space="preserve"> </w:t>
      </w:r>
      <w:r w:rsidRPr="00AC41C8">
        <w:rPr>
          <w:rFonts w:ascii="Book Antiqua" w:eastAsia="Times New Roman" w:hAnsi="Book Antiqua" w:cs="Times New Roman"/>
          <w:b/>
          <w:bCs/>
          <w:sz w:val="19"/>
          <w:szCs w:val="19"/>
          <w:highlight w:val="yellow"/>
          <w:lang w:eastAsia="pt-BR"/>
        </w:rPr>
        <w:t>da ANA</w:t>
      </w:r>
      <w:r w:rsidRPr="003C61FB">
        <w:rPr>
          <w:rFonts w:ascii="Book Antiqua" w:eastAsia="Times New Roman" w:hAnsi="Book Antiqua" w:cs="Times New Roman"/>
          <w:sz w:val="19"/>
          <w:szCs w:val="19"/>
          <w:lang w:eastAsia="pt-BR"/>
        </w:rPr>
        <w:t>:</w:t>
      </w:r>
    </w:p>
    <w:p w14:paraId="66234BB4"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os</w:t>
      </w:r>
      <w:proofErr w:type="gramEnd"/>
      <w:r w:rsidRPr="003C61FB">
        <w:rPr>
          <w:rFonts w:ascii="Book Antiqua" w:eastAsia="Times New Roman" w:hAnsi="Book Antiqua" w:cs="Times New Roman"/>
          <w:sz w:val="19"/>
          <w:szCs w:val="19"/>
          <w:lang w:eastAsia="pt-BR"/>
        </w:rPr>
        <w:t xml:space="preserve"> recursos que lhe forem transferidos em decorrência de dotações consignadas no Orçamento-Geral da União, créditos especiais, créditos adicionais e transferências e repasses que lhe forem conferidos;</w:t>
      </w:r>
    </w:p>
    <w:p w14:paraId="731C2C3A"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II - </w:t>
      </w:r>
      <w:proofErr w:type="gramStart"/>
      <w:r w:rsidRPr="003C61FB">
        <w:rPr>
          <w:rFonts w:ascii="Book Antiqua" w:eastAsia="Times New Roman" w:hAnsi="Book Antiqua" w:cs="Times New Roman"/>
          <w:sz w:val="19"/>
          <w:szCs w:val="19"/>
          <w:lang w:eastAsia="pt-BR"/>
        </w:rPr>
        <w:t>os</w:t>
      </w:r>
      <w:proofErr w:type="gramEnd"/>
      <w:r w:rsidRPr="003C61FB">
        <w:rPr>
          <w:rFonts w:ascii="Book Antiqua" w:eastAsia="Times New Roman" w:hAnsi="Book Antiqua" w:cs="Times New Roman"/>
          <w:sz w:val="19"/>
          <w:szCs w:val="19"/>
          <w:lang w:eastAsia="pt-BR"/>
        </w:rPr>
        <w:t xml:space="preserve"> recursos decorrentes da cobrança pelo uso de água de corpos hídricos de domínio da União, respeitando-se as formas e os limites de aplicação previstos no </w:t>
      </w:r>
      <w:hyperlink r:id="rId123" w:anchor="art22" w:history="1">
        <w:r w:rsidRPr="003C61FB">
          <w:rPr>
            <w:rFonts w:ascii="Book Antiqua" w:eastAsia="Times New Roman" w:hAnsi="Book Antiqua" w:cs="Times New Roman"/>
            <w:color w:val="0000FF"/>
            <w:sz w:val="19"/>
            <w:szCs w:val="19"/>
            <w:u w:val="single"/>
            <w:lang w:eastAsia="pt-BR"/>
          </w:rPr>
          <w:t>art. 22 da 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9.433, de 1997</w:t>
        </w:r>
      </w:hyperlink>
      <w:r w:rsidRPr="003C61FB">
        <w:rPr>
          <w:rFonts w:ascii="Book Antiqua" w:eastAsia="Times New Roman" w:hAnsi="Book Antiqua" w:cs="Times New Roman"/>
          <w:sz w:val="19"/>
          <w:szCs w:val="19"/>
          <w:lang w:eastAsia="pt-BR"/>
        </w:rPr>
        <w:t>;</w:t>
      </w:r>
    </w:p>
    <w:p w14:paraId="1AD9A63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III - os recursos provenientes de convênios, acordos ou contratos celebrados com entidades, organismos ou empresas nacionais ou internacionais;</w:t>
      </w:r>
    </w:p>
    <w:p w14:paraId="2ACAF456"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IV - </w:t>
      </w:r>
      <w:proofErr w:type="gramStart"/>
      <w:r w:rsidRPr="003C61FB">
        <w:rPr>
          <w:rFonts w:ascii="Book Antiqua" w:eastAsia="Times New Roman" w:hAnsi="Book Antiqua" w:cs="Times New Roman"/>
          <w:sz w:val="19"/>
          <w:szCs w:val="19"/>
          <w:lang w:eastAsia="pt-BR"/>
        </w:rPr>
        <w:t>as</w:t>
      </w:r>
      <w:proofErr w:type="gramEnd"/>
      <w:r w:rsidRPr="003C61FB">
        <w:rPr>
          <w:rFonts w:ascii="Book Antiqua" w:eastAsia="Times New Roman" w:hAnsi="Book Antiqua" w:cs="Times New Roman"/>
          <w:sz w:val="19"/>
          <w:szCs w:val="19"/>
          <w:lang w:eastAsia="pt-BR"/>
        </w:rPr>
        <w:t xml:space="preserve"> doações, legados, subvenções e outros recursos que lhe forem destinados;</w:t>
      </w:r>
    </w:p>
    <w:p w14:paraId="470C44F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 - </w:t>
      </w:r>
      <w:proofErr w:type="gramStart"/>
      <w:r w:rsidRPr="003C61FB">
        <w:rPr>
          <w:rFonts w:ascii="Book Antiqua" w:eastAsia="Times New Roman" w:hAnsi="Book Antiqua" w:cs="Times New Roman"/>
          <w:sz w:val="19"/>
          <w:szCs w:val="19"/>
          <w:lang w:eastAsia="pt-BR"/>
        </w:rPr>
        <w:t>o</w:t>
      </w:r>
      <w:proofErr w:type="gramEnd"/>
      <w:r w:rsidRPr="003C61FB">
        <w:rPr>
          <w:rFonts w:ascii="Book Antiqua" w:eastAsia="Times New Roman" w:hAnsi="Book Antiqua" w:cs="Times New Roman"/>
          <w:sz w:val="19"/>
          <w:szCs w:val="19"/>
          <w:lang w:eastAsia="pt-BR"/>
        </w:rPr>
        <w:t xml:space="preserve"> produto da venda de publicações, material técnico, dados e informações, inclusive para fins de licitação pública, de emolumentos administrativos e de taxas de inscrições em concursos;</w:t>
      </w:r>
    </w:p>
    <w:p w14:paraId="3CBF44C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VI - </w:t>
      </w:r>
      <w:proofErr w:type="gramStart"/>
      <w:r w:rsidRPr="003C61FB">
        <w:rPr>
          <w:rFonts w:ascii="Book Antiqua" w:eastAsia="Times New Roman" w:hAnsi="Book Antiqua" w:cs="Times New Roman"/>
          <w:sz w:val="19"/>
          <w:szCs w:val="19"/>
          <w:lang w:eastAsia="pt-BR"/>
        </w:rPr>
        <w:t>retribuição</w:t>
      </w:r>
      <w:proofErr w:type="gramEnd"/>
      <w:r w:rsidRPr="003C61FB">
        <w:rPr>
          <w:rFonts w:ascii="Book Antiqua" w:eastAsia="Times New Roman" w:hAnsi="Book Antiqua" w:cs="Times New Roman"/>
          <w:sz w:val="19"/>
          <w:szCs w:val="19"/>
          <w:lang w:eastAsia="pt-BR"/>
        </w:rPr>
        <w:t xml:space="preserve"> por serviços de quaisquer natureza prestados a terceiros;</w:t>
      </w:r>
    </w:p>
    <w:p w14:paraId="10BF2A5E"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VII - o produto resultante da arrecadação de multas aplicadas em decorrência de ações de fiscalização de que tratam os </w:t>
      </w:r>
      <w:hyperlink r:id="rId124" w:anchor="art49" w:history="1">
        <w:proofErr w:type="spellStart"/>
        <w:r w:rsidRPr="003C61FB">
          <w:rPr>
            <w:rFonts w:ascii="Book Antiqua" w:eastAsia="Times New Roman" w:hAnsi="Book Antiqua" w:cs="Times New Roman"/>
            <w:color w:val="0000FF"/>
            <w:sz w:val="19"/>
            <w:szCs w:val="19"/>
            <w:u w:val="single"/>
            <w:lang w:eastAsia="pt-BR"/>
          </w:rPr>
          <w:t>arts</w:t>
        </w:r>
        <w:proofErr w:type="spellEnd"/>
        <w:r w:rsidRPr="003C61FB">
          <w:rPr>
            <w:rFonts w:ascii="Book Antiqua" w:eastAsia="Times New Roman" w:hAnsi="Book Antiqua" w:cs="Times New Roman"/>
            <w:color w:val="0000FF"/>
            <w:sz w:val="19"/>
            <w:szCs w:val="19"/>
            <w:u w:val="single"/>
            <w:lang w:eastAsia="pt-BR"/>
          </w:rPr>
          <w:t>. 49</w:t>
        </w:r>
      </w:hyperlink>
      <w:r w:rsidRPr="003C61FB">
        <w:rPr>
          <w:rFonts w:ascii="Book Antiqua" w:eastAsia="Times New Roman" w:hAnsi="Book Antiqua" w:cs="Times New Roman"/>
          <w:sz w:val="19"/>
          <w:szCs w:val="19"/>
          <w:lang w:eastAsia="pt-BR"/>
        </w:rPr>
        <w:t xml:space="preserve"> e </w:t>
      </w:r>
      <w:hyperlink r:id="rId125" w:anchor="art50" w:history="1">
        <w:r w:rsidRPr="003C61FB">
          <w:rPr>
            <w:rFonts w:ascii="Book Antiqua" w:eastAsia="Times New Roman" w:hAnsi="Book Antiqua" w:cs="Times New Roman"/>
            <w:color w:val="0000FF"/>
            <w:sz w:val="19"/>
            <w:szCs w:val="19"/>
            <w:u w:val="single"/>
            <w:lang w:eastAsia="pt-BR"/>
          </w:rPr>
          <w:t>50 da Lei n° 9.433, de 1997;</w:t>
        </w:r>
      </w:hyperlink>
    </w:p>
    <w:p w14:paraId="10C90CFA"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VIII - os valores apurados com a venda ou aluguel de bens móveis e imóveis de sua propriedade;</w:t>
      </w:r>
    </w:p>
    <w:p w14:paraId="0C038879" w14:textId="1E6C3AD2"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IX - </w:t>
      </w:r>
      <w:proofErr w:type="gramStart"/>
      <w:r w:rsidRPr="003C61FB">
        <w:rPr>
          <w:rFonts w:ascii="Book Antiqua" w:eastAsia="Times New Roman" w:hAnsi="Book Antiqua" w:cs="Times New Roman"/>
          <w:sz w:val="19"/>
          <w:szCs w:val="19"/>
          <w:lang w:eastAsia="pt-BR"/>
        </w:rPr>
        <w:t>o</w:t>
      </w:r>
      <w:proofErr w:type="gramEnd"/>
      <w:r w:rsidRPr="003C61FB">
        <w:rPr>
          <w:rFonts w:ascii="Book Antiqua" w:eastAsia="Times New Roman" w:hAnsi="Book Antiqua" w:cs="Times New Roman"/>
          <w:sz w:val="19"/>
          <w:szCs w:val="19"/>
          <w:lang w:eastAsia="pt-BR"/>
        </w:rPr>
        <w:t xml:space="preserve"> </w:t>
      </w:r>
      <w:r w:rsidRPr="00AC41C8">
        <w:rPr>
          <w:rFonts w:ascii="Book Antiqua" w:eastAsia="Times New Roman" w:hAnsi="Book Antiqua" w:cs="Times New Roman"/>
          <w:b/>
          <w:bCs/>
          <w:sz w:val="19"/>
          <w:szCs w:val="19"/>
          <w:lang w:eastAsia="pt-BR"/>
        </w:rPr>
        <w:t xml:space="preserve">produto da alienação de bens, objetos e instrumentos utilizados para a prática de infrações, assim como do patrimônio dos infratores, </w:t>
      </w:r>
      <w:r w:rsidRPr="00AC41C8">
        <w:rPr>
          <w:rFonts w:ascii="Book Antiqua" w:eastAsia="Times New Roman" w:hAnsi="Book Antiqua" w:cs="Times New Roman"/>
          <w:b/>
          <w:bCs/>
          <w:sz w:val="19"/>
          <w:szCs w:val="19"/>
          <w:highlight w:val="yellow"/>
          <w:lang w:eastAsia="pt-BR"/>
        </w:rPr>
        <w:t>apreendidos em decorrência</w:t>
      </w:r>
      <w:r w:rsidRPr="00AC41C8">
        <w:rPr>
          <w:rFonts w:ascii="Book Antiqua" w:eastAsia="Times New Roman" w:hAnsi="Book Antiqua" w:cs="Times New Roman"/>
          <w:b/>
          <w:bCs/>
          <w:sz w:val="19"/>
          <w:szCs w:val="19"/>
          <w:lang w:eastAsia="pt-BR"/>
        </w:rPr>
        <w:t xml:space="preserve"> </w:t>
      </w:r>
      <w:r w:rsidRPr="00AC41C8">
        <w:rPr>
          <w:rFonts w:ascii="Book Antiqua" w:eastAsia="Times New Roman" w:hAnsi="Book Antiqua" w:cs="Times New Roman"/>
          <w:b/>
          <w:bCs/>
          <w:sz w:val="19"/>
          <w:szCs w:val="19"/>
          <w:highlight w:val="cyan"/>
          <w:lang w:eastAsia="pt-BR"/>
        </w:rPr>
        <w:t>do exercício do poder de polícia</w:t>
      </w:r>
      <w:r w:rsidRPr="00AC41C8">
        <w:rPr>
          <w:rFonts w:ascii="Book Antiqua" w:eastAsia="Times New Roman" w:hAnsi="Book Antiqua" w:cs="Times New Roman"/>
          <w:b/>
          <w:bCs/>
          <w:sz w:val="19"/>
          <w:szCs w:val="19"/>
          <w:lang w:eastAsia="pt-BR"/>
        </w:rPr>
        <w:t xml:space="preserve"> e incorporados ao patrimônio da autarquia, nos termos de decisão judicial</w:t>
      </w:r>
      <w:r w:rsidRPr="003C61FB">
        <w:rPr>
          <w:rFonts w:ascii="Book Antiqua" w:eastAsia="Times New Roman" w:hAnsi="Book Antiqua" w:cs="Times New Roman"/>
          <w:sz w:val="19"/>
          <w:szCs w:val="19"/>
          <w:lang w:eastAsia="pt-BR"/>
        </w:rPr>
        <w:t>; e</w:t>
      </w:r>
      <w:r w:rsidR="00AC41C8">
        <w:rPr>
          <w:rFonts w:ascii="Book Antiqua" w:eastAsia="Times New Roman" w:hAnsi="Book Antiqua" w:cs="Times New Roman"/>
          <w:sz w:val="19"/>
          <w:szCs w:val="19"/>
          <w:lang w:eastAsia="pt-BR"/>
        </w:rPr>
        <w:t xml:space="preserve"> </w:t>
      </w:r>
      <w:r w:rsidR="00AC41C8" w:rsidRPr="00933007">
        <w:rPr>
          <w:rFonts w:ascii="Book Antiqua" w:eastAsia="Times New Roman" w:hAnsi="Book Antiqua" w:cs="Times New Roman"/>
          <w:b/>
          <w:color w:val="FF0000"/>
          <w:sz w:val="16"/>
          <w:szCs w:val="16"/>
          <w:u w:val="single"/>
          <w:lang w:eastAsia="pt-BR"/>
        </w:rPr>
        <w:t>(TJAM-2016)</w:t>
      </w:r>
      <w:r w:rsidR="00AC41C8" w:rsidRPr="00933007">
        <w:rPr>
          <w:rFonts w:ascii="Book Antiqua" w:eastAsia="Times New Roman" w:hAnsi="Book Antiqua" w:cs="Times New Roman"/>
          <w:sz w:val="16"/>
          <w:szCs w:val="16"/>
          <w:lang w:eastAsia="pt-BR"/>
        </w:rPr>
        <w:t xml:space="preserve"> </w:t>
      </w:r>
      <w:r w:rsidR="00AC41C8" w:rsidRPr="00933007">
        <w:rPr>
          <w:rFonts w:ascii="Book Antiqua" w:eastAsia="Times New Roman" w:hAnsi="Book Antiqua" w:cs="Times New Roman"/>
          <w:b/>
          <w:color w:val="FF0000"/>
          <w:sz w:val="16"/>
          <w:szCs w:val="16"/>
          <w:u w:val="single"/>
          <w:lang w:eastAsia="pt-BR"/>
        </w:rPr>
        <w:t>(TRF5-2017)</w:t>
      </w:r>
    </w:p>
    <w:p w14:paraId="7E973F87"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X – </w:t>
      </w:r>
      <w:proofErr w:type="gramStart"/>
      <w:r w:rsidRPr="003C61FB">
        <w:rPr>
          <w:rFonts w:ascii="Book Antiqua" w:eastAsia="Times New Roman" w:hAnsi="Book Antiqua" w:cs="Times New Roman"/>
          <w:sz w:val="19"/>
          <w:szCs w:val="19"/>
          <w:lang w:eastAsia="pt-BR"/>
        </w:rPr>
        <w:t>os</w:t>
      </w:r>
      <w:proofErr w:type="gramEnd"/>
      <w:r w:rsidRPr="003C61FB">
        <w:rPr>
          <w:rFonts w:ascii="Book Antiqua" w:eastAsia="Times New Roman" w:hAnsi="Book Antiqua" w:cs="Times New Roman"/>
          <w:sz w:val="19"/>
          <w:szCs w:val="19"/>
          <w:lang w:eastAsia="pt-BR"/>
        </w:rPr>
        <w:t xml:space="preserve"> recursos decorrentes da cobrança de emolumentos administrativos.</w:t>
      </w:r>
    </w:p>
    <w:p w14:paraId="0B6D1961" w14:textId="77777777" w:rsidR="000649C6" w:rsidRPr="00933007" w:rsidRDefault="000649C6" w:rsidP="00933007">
      <w:pPr>
        <w:spacing w:after="0"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xml:space="preserve">XI - </w:t>
      </w:r>
      <w:hyperlink r:id="rId126" w:anchor="art4" w:history="1">
        <w:r w:rsidRPr="00933007">
          <w:rPr>
            <w:rFonts w:ascii="Book Antiqua" w:eastAsia="Times New Roman" w:hAnsi="Book Antiqua" w:cs="Times New Roman"/>
            <w:color w:val="0000FF"/>
            <w:sz w:val="16"/>
            <w:szCs w:val="16"/>
            <w:u w:val="single"/>
            <w:lang w:eastAsia="pt-BR"/>
          </w:rPr>
          <w:t>(Vide Medida Provisória nº 439, de 1998)</w:t>
        </w:r>
      </w:hyperlink>
    </w:p>
    <w:p w14:paraId="7373511D" w14:textId="77777777" w:rsidR="000649C6" w:rsidRPr="00933007" w:rsidRDefault="000649C6" w:rsidP="00933007">
      <w:pPr>
        <w:spacing w:after="0" w:line="240" w:lineRule="auto"/>
        <w:ind w:firstLine="525"/>
        <w:jc w:val="both"/>
        <w:rPr>
          <w:rFonts w:ascii="Book Antiqua" w:eastAsia="Times New Roman" w:hAnsi="Book Antiqua" w:cs="Times New Roman"/>
          <w:strike/>
          <w:color w:val="000000"/>
          <w:sz w:val="16"/>
          <w:szCs w:val="16"/>
          <w:lang w:eastAsia="pt-BR"/>
        </w:rPr>
      </w:pPr>
    </w:p>
    <w:p w14:paraId="29FBAC30" w14:textId="77777777" w:rsidR="000649C6" w:rsidRPr="00933007" w:rsidRDefault="000649C6" w:rsidP="00933007">
      <w:pPr>
        <w:spacing w:after="0"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color w:val="000000"/>
          <w:sz w:val="16"/>
          <w:szCs w:val="16"/>
          <w:lang w:eastAsia="pt-BR"/>
        </w:rPr>
        <w:t>Parágrafo único. </w:t>
      </w:r>
      <w:r w:rsidRPr="00933007">
        <w:rPr>
          <w:rFonts w:ascii="Book Antiqua" w:eastAsia="Times New Roman" w:hAnsi="Book Antiqua" w:cs="Times New Roman"/>
          <w:strike/>
          <w:sz w:val="16"/>
          <w:szCs w:val="16"/>
          <w:lang w:eastAsia="pt-BR"/>
        </w:rPr>
        <w:t xml:space="preserve"> </w:t>
      </w:r>
      <w:hyperlink r:id="rId127" w:anchor="art4" w:history="1">
        <w:r w:rsidRPr="00933007">
          <w:rPr>
            <w:rFonts w:ascii="Book Antiqua" w:eastAsia="Times New Roman" w:hAnsi="Book Antiqua" w:cs="Times New Roman"/>
            <w:color w:val="0000FF"/>
            <w:sz w:val="16"/>
            <w:szCs w:val="16"/>
            <w:u w:val="single"/>
            <w:lang w:eastAsia="pt-BR"/>
          </w:rPr>
          <w:t>(Vide Medida Provisória nº 439, de 1998)</w:t>
        </w:r>
      </w:hyperlink>
    </w:p>
    <w:p w14:paraId="37098195" w14:textId="004FAD70"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21"/>
      <w:bookmarkEnd w:id="33"/>
      <w:r w:rsidRPr="00E12AE5">
        <w:rPr>
          <w:rFonts w:ascii="Book Antiqua" w:eastAsia="Times New Roman" w:hAnsi="Book Antiqua" w:cs="Times New Roman"/>
          <w:b/>
          <w:bCs/>
          <w:sz w:val="19"/>
          <w:szCs w:val="19"/>
          <w:highlight w:val="magenta"/>
          <w:lang w:eastAsia="pt-BR"/>
        </w:rPr>
        <w:t>Art. 21</w:t>
      </w:r>
      <w:r w:rsidRPr="003C61FB">
        <w:rPr>
          <w:rFonts w:ascii="Book Antiqua" w:eastAsia="Times New Roman" w:hAnsi="Book Antiqua" w:cs="Times New Roman"/>
          <w:sz w:val="19"/>
          <w:szCs w:val="19"/>
          <w:lang w:eastAsia="pt-BR"/>
        </w:rPr>
        <w:t xml:space="preserve">. </w:t>
      </w:r>
      <w:r w:rsidRPr="00933007">
        <w:rPr>
          <w:rFonts w:ascii="Book Antiqua" w:eastAsia="Times New Roman" w:hAnsi="Book Antiqua" w:cs="Times New Roman"/>
          <w:b/>
          <w:bCs/>
          <w:sz w:val="19"/>
          <w:szCs w:val="19"/>
          <w:lang w:eastAsia="pt-BR"/>
        </w:rPr>
        <w:t>As receitas provenientes da cobrança pelo uso de recursos hídricos de domínio da União serão mantidas à disposição da ANA, na Conta Única do Tesouro Nacional, enquanto não forem destinadas para as respectivas programações</w:t>
      </w:r>
      <w:r w:rsidRPr="00933007">
        <w:rPr>
          <w:rFonts w:ascii="Book Antiqua" w:eastAsia="Times New Roman" w:hAnsi="Book Antiqua" w:cs="Times New Roman"/>
          <w:sz w:val="16"/>
          <w:szCs w:val="16"/>
          <w:lang w:eastAsia="pt-BR"/>
        </w:rPr>
        <w:t>.</w:t>
      </w:r>
      <w:r w:rsidR="00E12AE5" w:rsidRPr="00933007">
        <w:rPr>
          <w:rFonts w:ascii="Book Antiqua" w:eastAsia="Times New Roman" w:hAnsi="Book Antiqua" w:cs="Times New Roman"/>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02BD0A4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1</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A ANA manterá registros que permitam correlacionar as receitas com as bacias hidrográficas em que foram geradas, com o objetivo de cumprir o estabelecido no </w:t>
      </w:r>
      <w:hyperlink r:id="rId128" w:anchor="art22" w:history="1">
        <w:r w:rsidRPr="003C61FB">
          <w:rPr>
            <w:rFonts w:ascii="Book Antiqua" w:eastAsia="Times New Roman" w:hAnsi="Book Antiqua" w:cs="Times New Roman"/>
            <w:color w:val="0000FF"/>
            <w:sz w:val="19"/>
            <w:szCs w:val="19"/>
            <w:u w:val="single"/>
            <w:lang w:eastAsia="pt-BR"/>
          </w:rPr>
          <w:t>art. 22 da 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9.433, de 1997</w:t>
        </w:r>
      </w:hyperlink>
      <w:r w:rsidRPr="003C61FB">
        <w:rPr>
          <w:rFonts w:ascii="Book Antiqua" w:eastAsia="Times New Roman" w:hAnsi="Book Antiqua" w:cs="Times New Roman"/>
          <w:sz w:val="19"/>
          <w:szCs w:val="19"/>
          <w:lang w:eastAsia="pt-BR"/>
        </w:rPr>
        <w:t>.</w:t>
      </w:r>
    </w:p>
    <w:p w14:paraId="2940BEEE"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2</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As disponibilidades de que trata o </w:t>
      </w:r>
      <w:r w:rsidRPr="003C61FB">
        <w:rPr>
          <w:rFonts w:ascii="Book Antiqua" w:eastAsia="Times New Roman" w:hAnsi="Book Antiqua" w:cs="Times New Roman"/>
          <w:i/>
          <w:iCs/>
          <w:sz w:val="19"/>
          <w:szCs w:val="19"/>
          <w:lang w:eastAsia="pt-BR"/>
        </w:rPr>
        <w:t>caput</w:t>
      </w:r>
      <w:r w:rsidRPr="003C61FB">
        <w:rPr>
          <w:rFonts w:ascii="Book Antiqua" w:eastAsia="Times New Roman" w:hAnsi="Book Antiqua" w:cs="Times New Roman"/>
          <w:sz w:val="19"/>
          <w:szCs w:val="19"/>
          <w:lang w:eastAsia="pt-BR"/>
        </w:rPr>
        <w:t xml:space="preserve"> deste artigo poderão ser mantidas em aplicações financeiras, na forma regulamentada pelo Ministério da Fazenda.</w:t>
      </w:r>
    </w:p>
    <w:p w14:paraId="33E98894" w14:textId="77777777"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007">
        <w:rPr>
          <w:rFonts w:ascii="Book Antiqua" w:eastAsia="Times New Roman" w:hAnsi="Book Antiqua" w:cs="Times New Roman"/>
          <w:sz w:val="16"/>
          <w:szCs w:val="16"/>
          <w:lang w:eastAsia="pt-BR"/>
        </w:rPr>
        <w:t>§ 3</w:t>
      </w:r>
      <w:r w:rsidRPr="00933007">
        <w:rPr>
          <w:rFonts w:ascii="Book Antiqua" w:eastAsia="Times New Roman" w:hAnsi="Book Antiqua" w:cs="Times New Roman"/>
          <w:sz w:val="16"/>
          <w:szCs w:val="16"/>
          <w:u w:val="single"/>
          <w:vertAlign w:val="superscript"/>
          <w:lang w:eastAsia="pt-BR"/>
        </w:rPr>
        <w:t>o</w:t>
      </w:r>
      <w:r w:rsidRPr="00933007">
        <w:rPr>
          <w:rFonts w:ascii="Book Antiqua" w:eastAsia="Times New Roman" w:hAnsi="Book Antiqua" w:cs="Times New Roman"/>
          <w:sz w:val="16"/>
          <w:szCs w:val="16"/>
          <w:lang w:eastAsia="pt-BR"/>
        </w:rPr>
        <w:t xml:space="preserve"> </w:t>
      </w:r>
      <w:hyperlink r:id="rId129" w:history="1">
        <w:r w:rsidRPr="00933007">
          <w:rPr>
            <w:rFonts w:ascii="Book Antiqua" w:eastAsia="Times New Roman" w:hAnsi="Book Antiqua" w:cs="Times New Roman"/>
            <w:color w:val="0000FF"/>
            <w:sz w:val="16"/>
            <w:szCs w:val="16"/>
            <w:u w:val="single"/>
            <w:lang w:eastAsia="pt-BR"/>
          </w:rPr>
          <w:t>(VETADO)</w:t>
        </w:r>
      </w:hyperlink>
    </w:p>
    <w:p w14:paraId="212977A0" w14:textId="10EC1694" w:rsidR="000649C6" w:rsidRPr="00933007" w:rsidRDefault="000649C6" w:rsidP="000649C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art21§4"/>
      <w:bookmarkEnd w:id="34"/>
      <w:r w:rsidRPr="00E12AE5">
        <w:rPr>
          <w:rFonts w:ascii="Book Antiqua" w:eastAsia="Times New Roman" w:hAnsi="Book Antiqua" w:cs="Times New Roman"/>
          <w:b/>
          <w:bCs/>
          <w:sz w:val="19"/>
          <w:szCs w:val="19"/>
          <w:highlight w:val="magenta"/>
          <w:lang w:eastAsia="pt-BR"/>
        </w:rPr>
        <w:t>§ 4</w:t>
      </w:r>
      <w:r w:rsidRPr="00E12AE5">
        <w:rPr>
          <w:rFonts w:ascii="Book Antiqua" w:eastAsia="Times New Roman" w:hAnsi="Book Antiqua" w:cs="Times New Roman"/>
          <w:b/>
          <w:bCs/>
          <w:sz w:val="19"/>
          <w:szCs w:val="19"/>
          <w:highlight w:val="magenta"/>
          <w:u w:val="single"/>
          <w:vertAlign w:val="superscript"/>
          <w:lang w:eastAsia="pt-BR"/>
        </w:rPr>
        <w:t>o</w:t>
      </w:r>
      <w:r w:rsidRPr="003C61FB">
        <w:rPr>
          <w:rFonts w:ascii="Book Antiqua" w:eastAsia="Times New Roman" w:hAnsi="Book Antiqua" w:cs="Times New Roman"/>
          <w:sz w:val="19"/>
          <w:szCs w:val="19"/>
          <w:lang w:eastAsia="pt-BR"/>
        </w:rPr>
        <w:t xml:space="preserve"> </w:t>
      </w:r>
      <w:r w:rsidRPr="00933007">
        <w:rPr>
          <w:rFonts w:ascii="Book Antiqua" w:eastAsia="Times New Roman" w:hAnsi="Book Antiqua" w:cs="Times New Roman"/>
          <w:b/>
          <w:bCs/>
          <w:sz w:val="19"/>
          <w:szCs w:val="19"/>
          <w:lang w:eastAsia="pt-BR"/>
        </w:rPr>
        <w:t xml:space="preserve">As prioridades de aplicação de recursos a que se refere o </w:t>
      </w:r>
      <w:hyperlink r:id="rId130" w:anchor="art22" w:history="1">
        <w:r w:rsidRPr="00933007">
          <w:rPr>
            <w:rFonts w:ascii="Book Antiqua" w:eastAsia="Times New Roman" w:hAnsi="Book Antiqua" w:cs="Times New Roman"/>
            <w:b/>
            <w:bCs/>
            <w:i/>
            <w:iCs/>
            <w:color w:val="0000FF"/>
            <w:sz w:val="19"/>
            <w:szCs w:val="19"/>
            <w:u w:val="single"/>
            <w:lang w:eastAsia="pt-BR"/>
          </w:rPr>
          <w:t>caput</w:t>
        </w:r>
        <w:r w:rsidRPr="00933007">
          <w:rPr>
            <w:rFonts w:ascii="Book Antiqua" w:eastAsia="Times New Roman" w:hAnsi="Book Antiqua" w:cs="Times New Roman"/>
            <w:b/>
            <w:bCs/>
            <w:color w:val="0000FF"/>
            <w:sz w:val="19"/>
            <w:szCs w:val="19"/>
            <w:u w:val="single"/>
            <w:lang w:eastAsia="pt-BR"/>
          </w:rPr>
          <w:t xml:space="preserve"> do art. 22 da Lei n</w:t>
        </w:r>
        <w:r w:rsidRPr="00933007">
          <w:rPr>
            <w:rFonts w:ascii="Book Antiqua" w:eastAsia="Times New Roman" w:hAnsi="Book Antiqua" w:cs="Times New Roman"/>
            <w:b/>
            <w:bCs/>
            <w:color w:val="0000FF"/>
            <w:sz w:val="19"/>
            <w:szCs w:val="19"/>
            <w:u w:val="single"/>
            <w:vertAlign w:val="superscript"/>
            <w:lang w:eastAsia="pt-BR"/>
          </w:rPr>
          <w:t>o</w:t>
        </w:r>
        <w:r w:rsidRPr="00933007">
          <w:rPr>
            <w:rFonts w:ascii="Book Antiqua" w:eastAsia="Times New Roman" w:hAnsi="Book Antiqua" w:cs="Times New Roman"/>
            <w:b/>
            <w:bCs/>
            <w:color w:val="0000FF"/>
            <w:sz w:val="19"/>
            <w:szCs w:val="19"/>
            <w:u w:val="single"/>
            <w:lang w:eastAsia="pt-BR"/>
          </w:rPr>
          <w:t xml:space="preserve"> 9.433, de 1997</w:t>
        </w:r>
      </w:hyperlink>
      <w:r w:rsidRPr="00933007">
        <w:rPr>
          <w:rFonts w:ascii="Book Antiqua" w:eastAsia="Times New Roman" w:hAnsi="Book Antiqua" w:cs="Times New Roman"/>
          <w:b/>
          <w:bCs/>
          <w:sz w:val="19"/>
          <w:szCs w:val="19"/>
          <w:lang w:eastAsia="pt-BR"/>
        </w:rPr>
        <w:t xml:space="preserve">, </w:t>
      </w:r>
      <w:r w:rsidRPr="00933007">
        <w:rPr>
          <w:rFonts w:ascii="Book Antiqua" w:eastAsia="Times New Roman" w:hAnsi="Book Antiqua" w:cs="Times New Roman"/>
          <w:b/>
          <w:bCs/>
          <w:caps/>
          <w:sz w:val="19"/>
          <w:szCs w:val="19"/>
          <w:highlight w:val="green"/>
          <w:lang w:eastAsia="pt-BR"/>
        </w:rPr>
        <w:t>serão definidas</w:t>
      </w:r>
      <w:r w:rsidRPr="00933007">
        <w:rPr>
          <w:rFonts w:ascii="Book Antiqua" w:eastAsia="Times New Roman" w:hAnsi="Book Antiqua" w:cs="Times New Roman"/>
          <w:b/>
          <w:bCs/>
          <w:sz w:val="19"/>
          <w:szCs w:val="19"/>
          <w:lang w:eastAsia="pt-BR"/>
        </w:rPr>
        <w:t xml:space="preserve"> </w:t>
      </w:r>
      <w:r w:rsidRPr="00933007">
        <w:rPr>
          <w:rFonts w:ascii="Book Antiqua" w:eastAsia="Times New Roman" w:hAnsi="Book Antiqua" w:cs="Times New Roman"/>
          <w:b/>
          <w:bCs/>
          <w:sz w:val="19"/>
          <w:szCs w:val="19"/>
          <w:highlight w:val="yellow"/>
          <w:lang w:eastAsia="pt-BR"/>
        </w:rPr>
        <w:t>pelo Conselho Nacional de Recursos Hídricos</w:t>
      </w:r>
      <w:r w:rsidRPr="00933007">
        <w:rPr>
          <w:rFonts w:ascii="Book Antiqua" w:eastAsia="Times New Roman" w:hAnsi="Book Antiqua" w:cs="Times New Roman"/>
          <w:b/>
          <w:bCs/>
          <w:sz w:val="19"/>
          <w:szCs w:val="19"/>
          <w:lang w:eastAsia="pt-BR"/>
        </w:rPr>
        <w:t>, em articulação com os respectivos comitês de bacia hidrográfica</w:t>
      </w:r>
      <w:r w:rsidRPr="00933007">
        <w:rPr>
          <w:rFonts w:ascii="Book Antiqua" w:eastAsia="Times New Roman" w:hAnsi="Book Antiqua" w:cs="Times New Roman"/>
          <w:sz w:val="16"/>
          <w:szCs w:val="16"/>
          <w:lang w:eastAsia="pt-BR"/>
        </w:rPr>
        <w:t>.</w:t>
      </w:r>
      <w:r w:rsidR="00E12AE5" w:rsidRPr="00933007">
        <w:rPr>
          <w:rFonts w:ascii="Book Antiqua" w:eastAsia="Times New Roman" w:hAnsi="Book Antiqua" w:cs="Times New Roman"/>
          <w:sz w:val="16"/>
          <w:szCs w:val="16"/>
          <w:lang w:eastAsia="pt-BR"/>
        </w:rPr>
        <w:t xml:space="preserve"> </w:t>
      </w:r>
      <w:r w:rsidR="00E12AE5" w:rsidRPr="00933007">
        <w:rPr>
          <w:rFonts w:ascii="Book Antiqua" w:eastAsia="Times New Roman" w:hAnsi="Book Antiqua" w:cs="Arial"/>
          <w:b/>
          <w:bCs/>
          <w:color w:val="FF0000"/>
          <w:sz w:val="16"/>
          <w:szCs w:val="16"/>
          <w:u w:val="single"/>
          <w:lang w:eastAsia="pt-BR"/>
        </w:rPr>
        <w:t>(TRF5-2013)</w:t>
      </w:r>
    </w:p>
    <w:p w14:paraId="4EDEF124"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CAPÍTULO VI</w:t>
      </w:r>
    </w:p>
    <w:p w14:paraId="59D5DEDF" w14:textId="77777777" w:rsidR="000649C6" w:rsidRPr="003C61FB" w:rsidRDefault="000649C6" w:rsidP="000649C6">
      <w:pPr>
        <w:spacing w:before="100" w:beforeAutospacing="1" w:after="100" w:afterAutospacing="1" w:line="240" w:lineRule="auto"/>
        <w:jc w:val="center"/>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Disposições Finais e Transitórias</w:t>
      </w:r>
    </w:p>
    <w:p w14:paraId="7CD40752"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22"/>
      <w:bookmarkEnd w:id="35"/>
      <w:r w:rsidRPr="003C61FB">
        <w:rPr>
          <w:rFonts w:ascii="Book Antiqua" w:eastAsia="Times New Roman" w:hAnsi="Book Antiqua" w:cs="Times New Roman"/>
          <w:sz w:val="19"/>
          <w:szCs w:val="19"/>
          <w:lang w:eastAsia="pt-BR"/>
        </w:rPr>
        <w:t>Art. 22. Na primeira gestão da ANA, um diretor terá mandato de três anos, dois diretores terão mandatos de quatro anos e dois diretores terão mandatos de cinco anos, para implementar o sistema de mandatos não coincidentes.</w:t>
      </w:r>
    </w:p>
    <w:p w14:paraId="6D29CDB9"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23"/>
      <w:bookmarkEnd w:id="36"/>
      <w:r w:rsidRPr="003C61FB">
        <w:rPr>
          <w:rFonts w:ascii="Book Antiqua" w:eastAsia="Times New Roman" w:hAnsi="Book Antiqua" w:cs="Times New Roman"/>
          <w:sz w:val="19"/>
          <w:szCs w:val="19"/>
          <w:lang w:eastAsia="pt-BR"/>
        </w:rPr>
        <w:lastRenderedPageBreak/>
        <w:t>Art. 23. Fica o Poder Executivo autorizado a:</w:t>
      </w:r>
    </w:p>
    <w:p w14:paraId="77C612A3"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 - </w:t>
      </w:r>
      <w:proofErr w:type="gramStart"/>
      <w:r w:rsidRPr="003C61FB">
        <w:rPr>
          <w:rFonts w:ascii="Book Antiqua" w:eastAsia="Times New Roman" w:hAnsi="Book Antiqua" w:cs="Times New Roman"/>
          <w:sz w:val="19"/>
          <w:szCs w:val="19"/>
          <w:lang w:eastAsia="pt-BR"/>
        </w:rPr>
        <w:t>transferir</w:t>
      </w:r>
      <w:proofErr w:type="gramEnd"/>
      <w:r w:rsidRPr="003C61FB">
        <w:rPr>
          <w:rFonts w:ascii="Book Antiqua" w:eastAsia="Times New Roman" w:hAnsi="Book Antiqua" w:cs="Times New Roman"/>
          <w:sz w:val="19"/>
          <w:szCs w:val="19"/>
          <w:lang w:eastAsia="pt-BR"/>
        </w:rPr>
        <w:t xml:space="preserve"> para a ANA o acervo técnico e patrimonial, direitos e receitas do Ministério do Meio Ambiente e de seus órgãos, necessários ao funcionamento da autarquia;</w:t>
      </w:r>
    </w:p>
    <w:p w14:paraId="04C5EEB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II - </w:t>
      </w:r>
      <w:proofErr w:type="gramStart"/>
      <w:r w:rsidRPr="003C61FB">
        <w:rPr>
          <w:rFonts w:ascii="Book Antiqua" w:eastAsia="Times New Roman" w:hAnsi="Book Antiqua" w:cs="Times New Roman"/>
          <w:sz w:val="19"/>
          <w:szCs w:val="19"/>
          <w:lang w:eastAsia="pt-BR"/>
        </w:rPr>
        <w:t>remanejar, transferir</w:t>
      </w:r>
      <w:proofErr w:type="gramEnd"/>
      <w:r w:rsidRPr="003C61FB">
        <w:rPr>
          <w:rFonts w:ascii="Book Antiqua" w:eastAsia="Times New Roman" w:hAnsi="Book Antiqua" w:cs="Times New Roman"/>
          <w:sz w:val="19"/>
          <w:szCs w:val="19"/>
          <w:lang w:eastAsia="pt-BR"/>
        </w:rPr>
        <w:t xml:space="preserve"> ou utilizar os saldos orçamentários do Ministério do Meio Ambiente para atender às despesas de estruturação e manutenção da ANA, utilizando, como recursos, as dotações orçamentárias destinadas às atividades fins e administrativas, observados os mesmos subprojetos, subatividades e grupos de despesas previstos na Lei Orçamentária em vigor.</w:t>
      </w:r>
    </w:p>
    <w:p w14:paraId="3864249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24"/>
      <w:bookmarkEnd w:id="37"/>
      <w:r w:rsidRPr="003C61FB">
        <w:rPr>
          <w:rFonts w:ascii="Book Antiqua" w:eastAsia="Times New Roman" w:hAnsi="Book Antiqua" w:cs="Times New Roman"/>
          <w:sz w:val="19"/>
          <w:szCs w:val="19"/>
          <w:lang w:eastAsia="pt-BR"/>
        </w:rPr>
        <w:t>Art. 24. A Consultoria Jurídica do Ministério do Meio Ambiente e a Advocacia-Geral da União prestarão à ANA, no âmbito de suas competências, a assistência jurídica necessária, até que seja provido o cargo de Procurador da autarquia.</w:t>
      </w:r>
    </w:p>
    <w:p w14:paraId="74DDB370"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25"/>
      <w:bookmarkEnd w:id="38"/>
      <w:r w:rsidRPr="003C61FB">
        <w:rPr>
          <w:rFonts w:ascii="Book Antiqua" w:eastAsia="Times New Roman" w:hAnsi="Book Antiqua" w:cs="Times New Roman"/>
          <w:sz w:val="19"/>
          <w:szCs w:val="19"/>
          <w:lang w:eastAsia="pt-BR"/>
        </w:rPr>
        <w:t xml:space="preserve">Art. 25. O Poder Executivo implementará a descentralização das atividades de operação e manutenção de reservatórios, canais e adutoras de domínio da União, excetuada a </w:t>
      </w:r>
      <w:proofErr w:type="spellStart"/>
      <w:r w:rsidRPr="003C61FB">
        <w:rPr>
          <w:rFonts w:ascii="Book Antiqua" w:eastAsia="Times New Roman" w:hAnsi="Book Antiqua" w:cs="Times New Roman"/>
          <w:sz w:val="19"/>
          <w:szCs w:val="19"/>
          <w:lang w:eastAsia="pt-BR"/>
        </w:rPr>
        <w:t>infra-estrutura</w:t>
      </w:r>
      <w:proofErr w:type="spellEnd"/>
      <w:r w:rsidRPr="003C61FB">
        <w:rPr>
          <w:rFonts w:ascii="Book Antiqua" w:eastAsia="Times New Roman" w:hAnsi="Book Antiqua" w:cs="Times New Roman"/>
          <w:sz w:val="19"/>
          <w:szCs w:val="19"/>
          <w:lang w:eastAsia="pt-BR"/>
        </w:rPr>
        <w:t xml:space="preserve"> componente do Sistema Interligado Brasileiro, operado pelo Operador Nacional do Sistema Elétrico - ONS.</w:t>
      </w:r>
    </w:p>
    <w:p w14:paraId="7839BB0F"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Parágrafo único. Caberá à ANA a coordenação e a supervisão do processo de descentralização de que trata este artigo.</w:t>
      </w:r>
    </w:p>
    <w:p w14:paraId="59CA1387"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26"/>
      <w:bookmarkEnd w:id="39"/>
      <w:r w:rsidRPr="003C61FB">
        <w:rPr>
          <w:rFonts w:ascii="Book Antiqua" w:eastAsia="Times New Roman" w:hAnsi="Book Antiqua" w:cs="Times New Roman"/>
          <w:sz w:val="19"/>
          <w:szCs w:val="19"/>
          <w:lang w:eastAsia="pt-BR"/>
        </w:rPr>
        <w:t xml:space="preserve">Art. 26. O Poder Executivo, no prazo de noventa dias, contado a partir da data de publicação desta Lei, por meio de decreto do Presidente da República, estabelecerá a </w:t>
      </w:r>
      <w:hyperlink r:id="rId131" w:history="1">
        <w:r w:rsidRPr="003C61FB">
          <w:rPr>
            <w:rFonts w:ascii="Book Antiqua" w:eastAsia="Times New Roman" w:hAnsi="Book Antiqua" w:cs="Times New Roman"/>
            <w:color w:val="0000FF"/>
            <w:sz w:val="19"/>
            <w:szCs w:val="19"/>
            <w:u w:val="single"/>
            <w:lang w:eastAsia="pt-BR"/>
          </w:rPr>
          <w:t>estrutura regimental da ANA</w:t>
        </w:r>
      </w:hyperlink>
      <w:r w:rsidRPr="003C61FB">
        <w:rPr>
          <w:rFonts w:ascii="Book Antiqua" w:eastAsia="Times New Roman" w:hAnsi="Book Antiqua" w:cs="Times New Roman"/>
          <w:sz w:val="19"/>
          <w:szCs w:val="19"/>
          <w:lang w:eastAsia="pt-BR"/>
        </w:rPr>
        <w:t xml:space="preserve">, determinando sua instalação. </w:t>
      </w:r>
    </w:p>
    <w:p w14:paraId="385BFD3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Parágrafo único. O decreto a que se refere o </w:t>
      </w:r>
      <w:r w:rsidRPr="003C61FB">
        <w:rPr>
          <w:rFonts w:ascii="Book Antiqua" w:eastAsia="Times New Roman" w:hAnsi="Book Antiqua" w:cs="Times New Roman"/>
          <w:i/>
          <w:iCs/>
          <w:sz w:val="19"/>
          <w:szCs w:val="19"/>
          <w:lang w:eastAsia="pt-BR"/>
        </w:rPr>
        <w:t>caput</w:t>
      </w:r>
      <w:r w:rsidRPr="003C61FB">
        <w:rPr>
          <w:rFonts w:ascii="Book Antiqua" w:eastAsia="Times New Roman" w:hAnsi="Book Antiqua" w:cs="Times New Roman"/>
          <w:sz w:val="19"/>
          <w:szCs w:val="19"/>
          <w:lang w:eastAsia="pt-BR"/>
        </w:rPr>
        <w:t xml:space="preserve"> estabelecerá regras de caráter transitório, para vigorarem na fase de implementação das atividades da ANA, por prazo não inferior a doze e nem superior a vinte e quatro meses, regulando a emissão temporária, pela ANEEL, das declarações de reserva de disponibilidade hídrica de que trata o art. 7</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w:t>
      </w:r>
    </w:p>
    <w:p w14:paraId="3C0E9C72"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27"/>
      <w:bookmarkEnd w:id="40"/>
      <w:r w:rsidRPr="003C61FB">
        <w:rPr>
          <w:rFonts w:ascii="Book Antiqua" w:eastAsia="Times New Roman" w:hAnsi="Book Antiqua" w:cs="Times New Roman"/>
          <w:sz w:val="19"/>
          <w:szCs w:val="19"/>
          <w:lang w:eastAsia="pt-BR"/>
        </w:rPr>
        <w:t>Art. 27. A ANA promoverá a realização de concurso público para preenchimento das vagas existentes no seu quadro de pessoal.</w:t>
      </w:r>
    </w:p>
    <w:p w14:paraId="17949D5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28"/>
      <w:bookmarkEnd w:id="41"/>
      <w:r w:rsidRPr="003C61FB">
        <w:rPr>
          <w:rFonts w:ascii="Book Antiqua" w:eastAsia="Times New Roman" w:hAnsi="Book Antiqua" w:cs="Times New Roman"/>
          <w:sz w:val="19"/>
          <w:szCs w:val="19"/>
          <w:lang w:eastAsia="pt-BR"/>
        </w:rPr>
        <w:t> Art. 28</w:t>
      </w:r>
      <w:r w:rsidRPr="003C61FB">
        <w:rPr>
          <w:rFonts w:ascii="Book Antiqua" w:eastAsia="Times New Roman" w:hAnsi="Book Antiqua" w:cs="Times New Roman"/>
          <w:b/>
          <w:bCs/>
          <w:sz w:val="19"/>
          <w:szCs w:val="19"/>
          <w:lang w:eastAsia="pt-BR"/>
        </w:rPr>
        <w:t>.</w:t>
      </w:r>
      <w:r w:rsidRPr="003C61FB">
        <w:rPr>
          <w:rFonts w:ascii="Book Antiqua" w:eastAsia="Times New Roman" w:hAnsi="Book Antiqua" w:cs="Times New Roman"/>
          <w:sz w:val="19"/>
          <w:szCs w:val="19"/>
          <w:lang w:eastAsia="pt-BR"/>
        </w:rPr>
        <w:t xml:space="preserve"> O art. 17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9.648, de 27 de maio de 1998, passa a vigorar com a seguinte redação:</w:t>
      </w:r>
    </w:p>
    <w:p w14:paraId="3B655AAA" w14:textId="77777777" w:rsidR="000649C6" w:rsidRPr="003C61FB" w:rsidRDefault="000649C6" w:rsidP="000649C6">
      <w:pPr>
        <w:spacing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32" w:anchor="art17" w:history="1">
        <w:r w:rsidRPr="003C61FB">
          <w:rPr>
            <w:rFonts w:ascii="Book Antiqua" w:eastAsia="Times New Roman" w:hAnsi="Book Antiqua" w:cs="Times New Roman"/>
            <w:color w:val="0000FF"/>
            <w:sz w:val="19"/>
            <w:szCs w:val="19"/>
            <w:u w:val="single"/>
            <w:lang w:eastAsia="pt-BR"/>
          </w:rPr>
          <w:t>Art. 17</w:t>
        </w:r>
      </w:hyperlink>
      <w:r w:rsidRPr="003C61FB">
        <w:rPr>
          <w:rFonts w:ascii="Book Antiqua" w:eastAsia="Times New Roman" w:hAnsi="Book Antiqua" w:cs="Times New Roman"/>
          <w:sz w:val="19"/>
          <w:szCs w:val="19"/>
          <w:lang w:eastAsia="pt-BR"/>
        </w:rPr>
        <w:t>. A compensação financeira pela utilização de recursos hídricos de que trata 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7.990, de 28 de dezembro de 1989, será de seis inteiros e setenta e cinco centésimos por cento sobre o valor da energia elétrica produzida, a ser paga por titular de concessão ou autorização para exploração de potencial hidráulico aos Estados, ao Distrito Federal e aos Municípios em cujos territórios se localizarem instalações destinadas à produção de energia elétrica, ou que tenham áreas invadidas por águas dos respectivos reservatórios, e a órgãos da administração direta da União." (NR)</w:t>
      </w:r>
    </w:p>
    <w:p w14:paraId="3A5404D9"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33" w:anchor="art17§1." w:history="1">
        <w:r w:rsidRPr="003C61FB">
          <w:rPr>
            <w:rFonts w:ascii="Book Antiqua" w:eastAsia="Times New Roman" w:hAnsi="Book Antiqua" w:cs="Times New Roman"/>
            <w:color w:val="0000FF"/>
            <w:sz w:val="19"/>
            <w:szCs w:val="19"/>
            <w:u w:val="single"/>
            <w:lang w:eastAsia="pt-BR"/>
          </w:rPr>
          <w:t>§ 1</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w:t>
        </w:r>
      </w:hyperlink>
      <w:r w:rsidRPr="003C61FB">
        <w:rPr>
          <w:rFonts w:ascii="Book Antiqua" w:eastAsia="Times New Roman" w:hAnsi="Book Antiqua" w:cs="Times New Roman"/>
          <w:sz w:val="19"/>
          <w:szCs w:val="19"/>
          <w:lang w:eastAsia="pt-BR"/>
        </w:rPr>
        <w:t xml:space="preserve">Da compensação financeira de que trata o </w:t>
      </w:r>
      <w:r w:rsidRPr="003C61FB">
        <w:rPr>
          <w:rFonts w:ascii="Book Antiqua" w:eastAsia="Times New Roman" w:hAnsi="Book Antiqua" w:cs="Times New Roman"/>
          <w:i/>
          <w:iCs/>
          <w:sz w:val="19"/>
          <w:szCs w:val="19"/>
          <w:lang w:eastAsia="pt-BR"/>
        </w:rPr>
        <w:t>caput</w:t>
      </w:r>
      <w:r w:rsidRPr="003C61FB">
        <w:rPr>
          <w:rFonts w:ascii="Book Antiqua" w:eastAsia="Times New Roman" w:hAnsi="Book Antiqua" w:cs="Times New Roman"/>
          <w:sz w:val="19"/>
          <w:szCs w:val="19"/>
          <w:lang w:eastAsia="pt-BR"/>
        </w:rPr>
        <w:t xml:space="preserve">:" (AC)* </w:t>
      </w:r>
    </w:p>
    <w:p w14:paraId="444AD18C"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hyperlink r:id="rId134" w:anchor="art17§1i" w:history="1">
        <w:r w:rsidRPr="003C61FB">
          <w:rPr>
            <w:rFonts w:ascii="Book Antiqua" w:eastAsia="Times New Roman" w:hAnsi="Book Antiqua" w:cs="Times New Roman"/>
            <w:color w:val="0000FF"/>
            <w:sz w:val="19"/>
            <w:szCs w:val="19"/>
            <w:u w:val="single"/>
            <w:lang w:eastAsia="pt-BR"/>
          </w:rPr>
          <w:t>"I –</w:t>
        </w:r>
      </w:hyperlink>
      <w:r w:rsidRPr="003C61FB">
        <w:rPr>
          <w:rFonts w:ascii="Book Antiqua" w:eastAsia="Times New Roman" w:hAnsi="Book Antiqua" w:cs="Times New Roman"/>
          <w:sz w:val="19"/>
          <w:szCs w:val="19"/>
          <w:lang w:eastAsia="pt-BR"/>
        </w:rPr>
        <w:t xml:space="preserve"> seis por cento do valor da energia produzida serão distribuídos entre os Estados, Municípios e órgãos da administração direta da União, nos termos do art. 1</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8.001, de 13 de março de 1990, com a redação dada por esta Lei;" (AC)</w:t>
      </w:r>
    </w:p>
    <w:p w14:paraId="0555C41A"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hyperlink r:id="rId135" w:anchor="art17§1ii" w:history="1">
        <w:r w:rsidRPr="003C61FB">
          <w:rPr>
            <w:rFonts w:ascii="Book Antiqua" w:eastAsia="Times New Roman" w:hAnsi="Book Antiqua" w:cs="Times New Roman"/>
            <w:color w:val="0000FF"/>
            <w:sz w:val="19"/>
            <w:szCs w:val="19"/>
            <w:u w:val="single"/>
            <w:lang w:eastAsia="pt-BR"/>
          </w:rPr>
          <w:t>"II –</w:t>
        </w:r>
      </w:hyperlink>
      <w:r w:rsidRPr="003C61FB">
        <w:rPr>
          <w:rFonts w:ascii="Book Antiqua" w:eastAsia="Times New Roman" w:hAnsi="Book Antiqua" w:cs="Times New Roman"/>
          <w:sz w:val="19"/>
          <w:szCs w:val="19"/>
          <w:lang w:eastAsia="pt-BR"/>
        </w:rPr>
        <w:t xml:space="preserve"> setenta e cinco centésimos por cento do valor da energia produzida serão destinados ao Ministério do Meio Ambiente, para aplicação na implementação da Política Nacional de Recursos Hídricos e do Sistema Nacional de Gerenciamento de Recursos Hídricos, nos termos do art. 22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8 de janeiro de 1997, e do disposto nesta Lei." (AC)</w:t>
      </w:r>
    </w:p>
    <w:p w14:paraId="4650BD90"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hyperlink r:id="rId136" w:anchor="art17§2" w:history="1">
        <w:r w:rsidRPr="003C61FB">
          <w:rPr>
            <w:rFonts w:ascii="Book Antiqua" w:eastAsia="Times New Roman" w:hAnsi="Book Antiqua" w:cs="Times New Roman"/>
            <w:color w:val="0000FF"/>
            <w:sz w:val="19"/>
            <w:szCs w:val="19"/>
            <w:u w:val="single"/>
            <w:lang w:eastAsia="pt-BR"/>
          </w:rPr>
          <w:t>"§ 2</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A parcela a que se refere o inciso II do § 1</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constitui pagamento pelo uso de recursos hídricos e será aplicada nos termos do art. 22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1997." (AC)</w:t>
      </w:r>
    </w:p>
    <w:p w14:paraId="228505E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29"/>
      <w:bookmarkEnd w:id="42"/>
      <w:r w:rsidRPr="003C61FB">
        <w:rPr>
          <w:rFonts w:ascii="Book Antiqua" w:eastAsia="Times New Roman" w:hAnsi="Book Antiqua" w:cs="Times New Roman"/>
          <w:sz w:val="19"/>
          <w:szCs w:val="19"/>
          <w:lang w:eastAsia="pt-BR"/>
        </w:rPr>
        <w:t xml:space="preserve">Art. 29. O </w:t>
      </w:r>
      <w:hyperlink r:id="rId137" w:anchor="art1." w:history="1">
        <w:r w:rsidRPr="003C61FB">
          <w:rPr>
            <w:rFonts w:ascii="Book Antiqua" w:eastAsia="Times New Roman" w:hAnsi="Book Antiqua" w:cs="Times New Roman"/>
            <w:color w:val="0000FF"/>
            <w:sz w:val="19"/>
            <w:szCs w:val="19"/>
            <w:u w:val="single"/>
            <w:lang w:eastAsia="pt-BR"/>
          </w:rPr>
          <w:t>art. 1</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da Lei n</w:t>
        </w:r>
        <w:r w:rsidRPr="003C61FB">
          <w:rPr>
            <w:rFonts w:ascii="Book Antiqua" w:eastAsia="Times New Roman" w:hAnsi="Book Antiqua" w:cs="Times New Roman"/>
            <w:color w:val="0000FF"/>
            <w:sz w:val="19"/>
            <w:szCs w:val="19"/>
            <w:u w:val="single"/>
            <w:vertAlign w:val="superscript"/>
            <w:lang w:eastAsia="pt-BR"/>
          </w:rPr>
          <w:t>o</w:t>
        </w:r>
        <w:r w:rsidRPr="003C61FB">
          <w:rPr>
            <w:rFonts w:ascii="Book Antiqua" w:eastAsia="Times New Roman" w:hAnsi="Book Antiqua" w:cs="Times New Roman"/>
            <w:color w:val="0000FF"/>
            <w:sz w:val="19"/>
            <w:szCs w:val="19"/>
            <w:u w:val="single"/>
            <w:lang w:eastAsia="pt-BR"/>
          </w:rPr>
          <w:t xml:space="preserve"> 8.001, de 13 de março de 1990</w:t>
        </w:r>
      </w:hyperlink>
      <w:r w:rsidRPr="003C61FB">
        <w:rPr>
          <w:rFonts w:ascii="Book Antiqua" w:eastAsia="Times New Roman" w:hAnsi="Book Antiqua" w:cs="Times New Roman"/>
          <w:sz w:val="19"/>
          <w:szCs w:val="19"/>
          <w:lang w:eastAsia="pt-BR"/>
        </w:rPr>
        <w:t>, com a redação dada pela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1997, passa a vigorar com a seguinte redação:</w:t>
      </w:r>
    </w:p>
    <w:p w14:paraId="6440E295" w14:textId="77777777" w:rsidR="000649C6" w:rsidRPr="003C61FB" w:rsidRDefault="000649C6" w:rsidP="000649C6">
      <w:pPr>
        <w:spacing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w:t>
      </w:r>
      <w:hyperlink r:id="rId138" w:anchor="art1." w:history="1">
        <w:r w:rsidRPr="003C61FB">
          <w:rPr>
            <w:rFonts w:ascii="Book Antiqua" w:eastAsia="Times New Roman" w:hAnsi="Book Antiqua" w:cs="Times New Roman"/>
            <w:color w:val="0000FF"/>
            <w:sz w:val="19"/>
            <w:szCs w:val="19"/>
            <w:u w:val="single"/>
            <w:lang w:eastAsia="pt-BR"/>
          </w:rPr>
          <w:t>Art. 1</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A distribuição mensal da compensação financeira de que trata o inciso I do § 1</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do art. 17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9.648, de 27 de maio de 1998, com a redação alterada por esta Lei</w:t>
      </w:r>
      <w:r w:rsidRPr="003C61FB">
        <w:rPr>
          <w:rFonts w:ascii="Book Antiqua" w:eastAsia="Times New Roman" w:hAnsi="Book Antiqua" w:cs="Times New Roman"/>
          <w:i/>
          <w:iCs/>
          <w:sz w:val="19"/>
          <w:szCs w:val="19"/>
          <w:lang w:eastAsia="pt-BR"/>
        </w:rPr>
        <w:t xml:space="preserve">, </w:t>
      </w:r>
      <w:r w:rsidRPr="003C61FB">
        <w:rPr>
          <w:rFonts w:ascii="Book Antiqua" w:eastAsia="Times New Roman" w:hAnsi="Book Antiqua" w:cs="Times New Roman"/>
          <w:sz w:val="19"/>
          <w:szCs w:val="19"/>
          <w:lang w:eastAsia="pt-BR"/>
        </w:rPr>
        <w:t>será feita da seguinte forma:" (NR)</w:t>
      </w:r>
    </w:p>
    <w:p w14:paraId="284162A5"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39" w:anchor="art1i" w:history="1">
        <w:r w:rsidRPr="003C61FB">
          <w:rPr>
            <w:rFonts w:ascii="Book Antiqua" w:eastAsia="Times New Roman" w:hAnsi="Book Antiqua" w:cs="Times New Roman"/>
            <w:color w:val="0000FF"/>
            <w:sz w:val="19"/>
            <w:szCs w:val="19"/>
            <w:u w:val="single"/>
            <w:lang w:eastAsia="pt-BR"/>
          </w:rPr>
          <w:t>I –</w:t>
        </w:r>
      </w:hyperlink>
      <w:r w:rsidRPr="003C61FB">
        <w:rPr>
          <w:rFonts w:ascii="Book Antiqua" w:eastAsia="Times New Roman" w:hAnsi="Book Antiqua" w:cs="Times New Roman"/>
          <w:sz w:val="19"/>
          <w:szCs w:val="19"/>
          <w:lang w:eastAsia="pt-BR"/>
        </w:rPr>
        <w:t xml:space="preserve"> quarenta e cinco por cento aos Estados;"</w:t>
      </w:r>
    </w:p>
    <w:p w14:paraId="6F7218B9"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0" w:anchor="art1ii" w:history="1">
        <w:r w:rsidRPr="003C61FB">
          <w:rPr>
            <w:rFonts w:ascii="Book Antiqua" w:eastAsia="Times New Roman" w:hAnsi="Book Antiqua" w:cs="Times New Roman"/>
            <w:color w:val="0000FF"/>
            <w:sz w:val="19"/>
            <w:szCs w:val="19"/>
            <w:u w:val="single"/>
            <w:lang w:eastAsia="pt-BR"/>
          </w:rPr>
          <w:t>II -</w:t>
        </w:r>
      </w:hyperlink>
      <w:r w:rsidRPr="003C61FB">
        <w:rPr>
          <w:rFonts w:ascii="Book Antiqua" w:eastAsia="Times New Roman" w:hAnsi="Book Antiqua" w:cs="Times New Roman"/>
          <w:sz w:val="19"/>
          <w:szCs w:val="19"/>
          <w:lang w:eastAsia="pt-BR"/>
        </w:rPr>
        <w:t xml:space="preserve"> quarenta e cinco por cento aos Municípios;"</w:t>
      </w:r>
    </w:p>
    <w:p w14:paraId="072B67AC"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1" w:anchor="art1iii.." w:history="1">
        <w:r w:rsidRPr="003C61FB">
          <w:rPr>
            <w:rFonts w:ascii="Book Antiqua" w:eastAsia="Times New Roman" w:hAnsi="Book Antiqua" w:cs="Times New Roman"/>
            <w:color w:val="0000FF"/>
            <w:sz w:val="19"/>
            <w:szCs w:val="19"/>
            <w:u w:val="single"/>
            <w:lang w:eastAsia="pt-BR"/>
          </w:rPr>
          <w:t>III –</w:t>
        </w:r>
      </w:hyperlink>
      <w:r w:rsidRPr="003C61FB">
        <w:rPr>
          <w:rFonts w:ascii="Book Antiqua" w:eastAsia="Times New Roman" w:hAnsi="Book Antiqua" w:cs="Times New Roman"/>
          <w:sz w:val="19"/>
          <w:szCs w:val="19"/>
          <w:lang w:eastAsia="pt-BR"/>
        </w:rPr>
        <w:t xml:space="preserve"> quatro inteiros e quatro décimos por cento ao Ministério do Meio Ambiente;" (NR)</w:t>
      </w:r>
    </w:p>
    <w:p w14:paraId="2734EBB5"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2" w:anchor="art1iv.." w:history="1">
        <w:r w:rsidRPr="003C61FB">
          <w:rPr>
            <w:rFonts w:ascii="Book Antiqua" w:eastAsia="Times New Roman" w:hAnsi="Book Antiqua" w:cs="Times New Roman"/>
            <w:color w:val="0000FF"/>
            <w:sz w:val="19"/>
            <w:szCs w:val="19"/>
            <w:u w:val="single"/>
            <w:lang w:eastAsia="pt-BR"/>
          </w:rPr>
          <w:t>IV –</w:t>
        </w:r>
      </w:hyperlink>
      <w:r w:rsidRPr="003C61FB">
        <w:rPr>
          <w:rFonts w:ascii="Book Antiqua" w:eastAsia="Times New Roman" w:hAnsi="Book Antiqua" w:cs="Times New Roman"/>
          <w:sz w:val="19"/>
          <w:szCs w:val="19"/>
          <w:lang w:eastAsia="pt-BR"/>
        </w:rPr>
        <w:t xml:space="preserve"> três inteiros e seis décimos por cento ao Ministério de Minas e Energia;" (NR)</w:t>
      </w:r>
    </w:p>
    <w:p w14:paraId="34433767"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3" w:anchor="art1v.." w:history="1">
        <w:r w:rsidRPr="003C61FB">
          <w:rPr>
            <w:rFonts w:ascii="Book Antiqua" w:eastAsia="Times New Roman" w:hAnsi="Book Antiqua" w:cs="Times New Roman"/>
            <w:color w:val="0000FF"/>
            <w:sz w:val="19"/>
            <w:szCs w:val="19"/>
            <w:u w:val="single"/>
            <w:lang w:eastAsia="pt-BR"/>
          </w:rPr>
          <w:t>V –</w:t>
        </w:r>
      </w:hyperlink>
      <w:r w:rsidRPr="003C61FB">
        <w:rPr>
          <w:rFonts w:ascii="Book Antiqua" w:eastAsia="Times New Roman" w:hAnsi="Book Antiqua" w:cs="Times New Roman"/>
          <w:sz w:val="19"/>
          <w:szCs w:val="19"/>
          <w:lang w:eastAsia="pt-BR"/>
        </w:rPr>
        <w:t xml:space="preserve"> dois por cento ao Ministério da Ciência e Tecnologia."</w:t>
      </w:r>
    </w:p>
    <w:p w14:paraId="11B12A2F"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4" w:anchor="art1§1" w:history="1">
        <w:r w:rsidRPr="003C61FB">
          <w:rPr>
            <w:rFonts w:ascii="Book Antiqua" w:eastAsia="Times New Roman" w:hAnsi="Book Antiqua" w:cs="Times New Roman"/>
            <w:color w:val="0000FF"/>
            <w:sz w:val="19"/>
            <w:szCs w:val="19"/>
            <w:u w:val="single"/>
            <w:lang w:eastAsia="pt-BR"/>
          </w:rPr>
          <w:t>§ 1</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Na distribuição da compensação financeira, o Distrito Federal receberá o montante correspondente às parcelas de Estado e de Município."</w:t>
      </w:r>
    </w:p>
    <w:p w14:paraId="54AC16A7"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5" w:anchor="art1§2" w:history="1">
        <w:r w:rsidRPr="003C61FB">
          <w:rPr>
            <w:rFonts w:ascii="Book Antiqua" w:eastAsia="Times New Roman" w:hAnsi="Book Antiqua" w:cs="Times New Roman"/>
            <w:color w:val="0000FF"/>
            <w:sz w:val="19"/>
            <w:szCs w:val="19"/>
            <w:u w:val="single"/>
            <w:lang w:eastAsia="pt-BR"/>
          </w:rPr>
          <w:t>§ 2</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Nas usinas hidrelétricas beneficiadas por reservatórios de montante, o acréscimo de energia por eles propiciado será considerado como geração associada a estes reservatórios regularizadores, competindo à ANEEL efetuar a avaliação correspondente para determinar a proporção da compensação financeira devida aos Estados, Distrito Federal e Municípios afetados por esses reservatórios." (NR)</w:t>
      </w:r>
    </w:p>
    <w:p w14:paraId="68EDECBE"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6" w:anchor="art1§3" w:history="1">
        <w:r w:rsidRPr="003C61FB">
          <w:rPr>
            <w:rFonts w:ascii="Book Antiqua" w:eastAsia="Times New Roman" w:hAnsi="Book Antiqua" w:cs="Times New Roman"/>
            <w:color w:val="0000FF"/>
            <w:sz w:val="19"/>
            <w:szCs w:val="19"/>
            <w:u w:val="single"/>
            <w:lang w:eastAsia="pt-BR"/>
          </w:rPr>
          <w:t>§ 3</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A Usina de Itaipu distribuirá, mensalmente, respeitados os percentuais definidos no </w:t>
      </w:r>
      <w:r w:rsidRPr="003C61FB">
        <w:rPr>
          <w:rFonts w:ascii="Book Antiqua" w:eastAsia="Times New Roman" w:hAnsi="Book Antiqua" w:cs="Times New Roman"/>
          <w:i/>
          <w:iCs/>
          <w:sz w:val="19"/>
          <w:szCs w:val="19"/>
          <w:lang w:eastAsia="pt-BR"/>
        </w:rPr>
        <w:t>caput</w:t>
      </w:r>
      <w:r w:rsidRPr="003C61FB">
        <w:rPr>
          <w:rFonts w:ascii="Book Antiqua" w:eastAsia="Times New Roman" w:hAnsi="Book Antiqua" w:cs="Times New Roman"/>
          <w:sz w:val="19"/>
          <w:szCs w:val="19"/>
          <w:lang w:eastAsia="pt-BR"/>
        </w:rPr>
        <w:t xml:space="preserve"> deste artigo, sem prejuízo das parcelas devidas aos órgãos da administração direta da União, aos Estados e aos Municípios por ela diretamente afetados, oitenta e cinco por cento dos </w:t>
      </w:r>
      <w:r w:rsidRPr="003C61FB">
        <w:rPr>
          <w:rFonts w:ascii="Book Antiqua" w:eastAsia="Times New Roman" w:hAnsi="Book Antiqua" w:cs="Times New Roman"/>
          <w:i/>
          <w:iCs/>
          <w:sz w:val="19"/>
          <w:szCs w:val="19"/>
          <w:lang w:eastAsia="pt-BR"/>
        </w:rPr>
        <w:t>royalties</w:t>
      </w:r>
      <w:r w:rsidRPr="003C61FB">
        <w:rPr>
          <w:rFonts w:ascii="Book Antiqua" w:eastAsia="Times New Roman" w:hAnsi="Book Antiqua" w:cs="Times New Roman"/>
          <w:sz w:val="19"/>
          <w:szCs w:val="19"/>
          <w:lang w:eastAsia="pt-BR"/>
        </w:rPr>
        <w:t xml:space="preserve"> devidos por Itaipu Binacional ao Brasil, previstos no Anexo C, item III do Tratado de Itaipu, assinado em 26 de março de 1973, entre a República Federativa do Brasil e a República do Paraguai, bem como nos documentos interpretativos </w:t>
      </w:r>
      <w:proofErr w:type="spellStart"/>
      <w:r w:rsidRPr="003C61FB">
        <w:rPr>
          <w:rFonts w:ascii="Book Antiqua" w:eastAsia="Times New Roman" w:hAnsi="Book Antiqua" w:cs="Times New Roman"/>
          <w:sz w:val="19"/>
          <w:szCs w:val="19"/>
          <w:lang w:eastAsia="pt-BR"/>
        </w:rPr>
        <w:t>subseqüentes</w:t>
      </w:r>
      <w:proofErr w:type="spellEnd"/>
      <w:r w:rsidRPr="003C61FB">
        <w:rPr>
          <w:rFonts w:ascii="Book Antiqua" w:eastAsia="Times New Roman" w:hAnsi="Book Antiqua" w:cs="Times New Roman"/>
          <w:sz w:val="19"/>
          <w:szCs w:val="19"/>
          <w:lang w:eastAsia="pt-BR"/>
        </w:rPr>
        <w:t>, e quinze por cento aos Estados e Municípios afetados por reservatórios a montante da Usina de Itaipu, que contribuem para o incremento de energia nela produzida." (NR)</w:t>
      </w:r>
    </w:p>
    <w:p w14:paraId="0AA01A54"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7" w:anchor="art1§4." w:history="1">
        <w:r w:rsidRPr="003C61FB">
          <w:rPr>
            <w:rFonts w:ascii="Book Antiqua" w:eastAsia="Times New Roman" w:hAnsi="Book Antiqua" w:cs="Times New Roman"/>
            <w:color w:val="0000FF"/>
            <w:sz w:val="19"/>
            <w:szCs w:val="19"/>
            <w:u w:val="single"/>
            <w:lang w:eastAsia="pt-BR"/>
          </w:rPr>
          <w:t>§ 4</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A cota destinada ao Ministério do Meio Ambiente será empregada na implementação da Política Nacional de Recursos Hídricos e do Sistema Nacional de Gerenciamento de Recursos Hídricos e na gestão da rede </w:t>
      </w:r>
      <w:proofErr w:type="spellStart"/>
      <w:r w:rsidRPr="003C61FB">
        <w:rPr>
          <w:rFonts w:ascii="Book Antiqua" w:eastAsia="Times New Roman" w:hAnsi="Book Antiqua" w:cs="Times New Roman"/>
          <w:sz w:val="19"/>
          <w:szCs w:val="19"/>
          <w:lang w:eastAsia="pt-BR"/>
        </w:rPr>
        <w:t>hidrometeorológica</w:t>
      </w:r>
      <w:proofErr w:type="spellEnd"/>
      <w:r w:rsidRPr="003C61FB">
        <w:rPr>
          <w:rFonts w:ascii="Book Antiqua" w:eastAsia="Times New Roman" w:hAnsi="Book Antiqua" w:cs="Times New Roman"/>
          <w:sz w:val="19"/>
          <w:szCs w:val="19"/>
          <w:lang w:eastAsia="pt-BR"/>
        </w:rPr>
        <w:t xml:space="preserve"> nacional." (NR)</w:t>
      </w:r>
    </w:p>
    <w:p w14:paraId="3B1ED22C"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8" w:anchor="art1§5." w:history="1">
        <w:r w:rsidRPr="003C61FB">
          <w:rPr>
            <w:rFonts w:ascii="Book Antiqua" w:eastAsia="Times New Roman" w:hAnsi="Book Antiqua" w:cs="Times New Roman"/>
            <w:color w:val="0000FF"/>
            <w:sz w:val="19"/>
            <w:szCs w:val="19"/>
            <w:u w:val="single"/>
            <w:lang w:eastAsia="pt-BR"/>
          </w:rPr>
          <w:t>§ 5</w:t>
        </w:r>
        <w:r w:rsidRPr="003C61FB">
          <w:rPr>
            <w:rFonts w:ascii="Book Antiqua" w:eastAsia="Times New Roman" w:hAnsi="Book Antiqua" w:cs="Times New Roman"/>
            <w:color w:val="0000FF"/>
            <w:sz w:val="19"/>
            <w:szCs w:val="19"/>
            <w:u w:val="single"/>
            <w:vertAlign w:val="superscript"/>
            <w:lang w:eastAsia="pt-BR"/>
          </w:rPr>
          <w:t>o</w:t>
        </w:r>
      </w:hyperlink>
      <w:r w:rsidRPr="003C61FB">
        <w:rPr>
          <w:rFonts w:ascii="Book Antiqua" w:eastAsia="Times New Roman" w:hAnsi="Book Antiqua" w:cs="Times New Roman"/>
          <w:sz w:val="19"/>
          <w:szCs w:val="19"/>
          <w:lang w:eastAsia="pt-BR"/>
        </w:rPr>
        <w:t xml:space="preserve"> Revogado."</w:t>
      </w:r>
    </w:p>
    <w:p w14:paraId="2871AAA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30"/>
      <w:bookmarkEnd w:id="43"/>
      <w:r w:rsidRPr="003C61FB">
        <w:rPr>
          <w:rFonts w:ascii="Book Antiqua" w:eastAsia="Times New Roman" w:hAnsi="Book Antiqua" w:cs="Times New Roman"/>
          <w:sz w:val="19"/>
          <w:szCs w:val="19"/>
          <w:lang w:eastAsia="pt-BR"/>
        </w:rPr>
        <w:t>Art. 30. O art. 33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8 de janeiro de 1997, passa a vigorar com a seguinte redação:</w:t>
      </w:r>
    </w:p>
    <w:p w14:paraId="2BAD1CF1" w14:textId="77777777" w:rsidR="000649C6" w:rsidRPr="003C61FB" w:rsidRDefault="000649C6" w:rsidP="000649C6">
      <w:pPr>
        <w:spacing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49" w:anchor="art33" w:history="1">
        <w:r w:rsidRPr="003C61FB">
          <w:rPr>
            <w:rFonts w:ascii="Book Antiqua" w:eastAsia="Times New Roman" w:hAnsi="Book Antiqua" w:cs="Times New Roman"/>
            <w:color w:val="0000FF"/>
            <w:sz w:val="19"/>
            <w:szCs w:val="19"/>
            <w:u w:val="single"/>
            <w:lang w:eastAsia="pt-BR"/>
          </w:rPr>
          <w:t>Art. 33</w:t>
        </w:r>
      </w:hyperlink>
      <w:r w:rsidRPr="003C61FB">
        <w:rPr>
          <w:rFonts w:ascii="Book Antiqua" w:eastAsia="Times New Roman" w:hAnsi="Book Antiqua" w:cs="Times New Roman"/>
          <w:sz w:val="19"/>
          <w:szCs w:val="19"/>
          <w:lang w:eastAsia="pt-BR"/>
        </w:rPr>
        <w:t>. Integram o Sistema Nacional de Gerenciamento de Recursos Hídricos:"</w:t>
      </w:r>
    </w:p>
    <w:p w14:paraId="2B3C1395"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0" w:anchor="art33i" w:history="1">
        <w:r w:rsidRPr="003C61FB">
          <w:rPr>
            <w:rFonts w:ascii="Book Antiqua" w:eastAsia="Times New Roman" w:hAnsi="Book Antiqua" w:cs="Times New Roman"/>
            <w:color w:val="0000FF"/>
            <w:sz w:val="19"/>
            <w:szCs w:val="19"/>
            <w:u w:val="single"/>
            <w:lang w:eastAsia="pt-BR"/>
          </w:rPr>
          <w:t>I –</w:t>
        </w:r>
      </w:hyperlink>
      <w:r w:rsidRPr="003C61FB">
        <w:rPr>
          <w:rFonts w:ascii="Book Antiqua" w:eastAsia="Times New Roman" w:hAnsi="Book Antiqua" w:cs="Times New Roman"/>
          <w:sz w:val="19"/>
          <w:szCs w:val="19"/>
          <w:lang w:eastAsia="pt-BR"/>
        </w:rPr>
        <w:t xml:space="preserve"> o Conselho Nacional de Recursos Hídricos;"</w:t>
      </w:r>
    </w:p>
    <w:p w14:paraId="3AC8004A"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1" w:anchor="art33ia" w:history="1">
        <w:r w:rsidRPr="003C61FB">
          <w:rPr>
            <w:rFonts w:ascii="Book Antiqua" w:eastAsia="Times New Roman" w:hAnsi="Book Antiqua" w:cs="Times New Roman"/>
            <w:color w:val="0000FF"/>
            <w:sz w:val="19"/>
            <w:szCs w:val="19"/>
            <w:u w:val="single"/>
            <w:lang w:eastAsia="pt-BR"/>
          </w:rPr>
          <w:t>I-A</w:t>
        </w:r>
      </w:hyperlink>
      <w:r w:rsidRPr="003C61FB">
        <w:rPr>
          <w:rFonts w:ascii="Book Antiqua" w:eastAsia="Times New Roman" w:hAnsi="Book Antiqua" w:cs="Times New Roman"/>
          <w:sz w:val="19"/>
          <w:szCs w:val="19"/>
          <w:lang w:eastAsia="pt-BR"/>
        </w:rPr>
        <w:t xml:space="preserve">. – </w:t>
      </w:r>
      <w:proofErr w:type="gramStart"/>
      <w:r w:rsidRPr="003C61FB">
        <w:rPr>
          <w:rFonts w:ascii="Book Antiqua" w:eastAsia="Times New Roman" w:hAnsi="Book Antiqua" w:cs="Times New Roman"/>
          <w:sz w:val="19"/>
          <w:szCs w:val="19"/>
          <w:lang w:eastAsia="pt-BR"/>
        </w:rPr>
        <w:t>a</w:t>
      </w:r>
      <w:proofErr w:type="gramEnd"/>
      <w:r w:rsidRPr="003C61FB">
        <w:rPr>
          <w:rFonts w:ascii="Book Antiqua" w:eastAsia="Times New Roman" w:hAnsi="Book Antiqua" w:cs="Times New Roman"/>
          <w:sz w:val="19"/>
          <w:szCs w:val="19"/>
          <w:lang w:eastAsia="pt-BR"/>
        </w:rPr>
        <w:t xml:space="preserve"> Agência Nacional de Águas;" (AC)</w:t>
      </w:r>
    </w:p>
    <w:p w14:paraId="25BFE376"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2" w:anchor="art33ii" w:history="1">
        <w:r w:rsidRPr="003C61FB">
          <w:rPr>
            <w:rFonts w:ascii="Book Antiqua" w:eastAsia="Times New Roman" w:hAnsi="Book Antiqua" w:cs="Times New Roman"/>
            <w:color w:val="0000FF"/>
            <w:sz w:val="19"/>
            <w:szCs w:val="19"/>
            <w:u w:val="single"/>
            <w:lang w:eastAsia="pt-BR"/>
          </w:rPr>
          <w:t>II –</w:t>
        </w:r>
      </w:hyperlink>
      <w:r w:rsidRPr="003C61FB">
        <w:rPr>
          <w:rFonts w:ascii="Book Antiqua" w:eastAsia="Times New Roman" w:hAnsi="Book Antiqua" w:cs="Times New Roman"/>
          <w:sz w:val="19"/>
          <w:szCs w:val="19"/>
          <w:lang w:eastAsia="pt-BR"/>
        </w:rPr>
        <w:t xml:space="preserve"> os Conselhos de Recursos Hídricos dos Estados e do Distrito Federal;"</w:t>
      </w:r>
    </w:p>
    <w:p w14:paraId="4D85F1C5"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3" w:anchor="art33iii" w:history="1">
        <w:r w:rsidRPr="003C61FB">
          <w:rPr>
            <w:rFonts w:ascii="Book Antiqua" w:eastAsia="Times New Roman" w:hAnsi="Book Antiqua" w:cs="Times New Roman"/>
            <w:color w:val="0000FF"/>
            <w:sz w:val="19"/>
            <w:szCs w:val="19"/>
            <w:u w:val="single"/>
            <w:lang w:eastAsia="pt-BR"/>
          </w:rPr>
          <w:t>III –</w:t>
        </w:r>
      </w:hyperlink>
      <w:r w:rsidRPr="003C61FB">
        <w:rPr>
          <w:rFonts w:ascii="Book Antiqua" w:eastAsia="Times New Roman" w:hAnsi="Book Antiqua" w:cs="Times New Roman"/>
          <w:sz w:val="19"/>
          <w:szCs w:val="19"/>
          <w:lang w:eastAsia="pt-BR"/>
        </w:rPr>
        <w:t xml:space="preserve"> os Comitês de Bacia Hidrográfica;"</w:t>
      </w:r>
    </w:p>
    <w:p w14:paraId="2698EC7B"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4" w:anchor="art33iv" w:history="1">
        <w:r w:rsidRPr="003C61FB">
          <w:rPr>
            <w:rFonts w:ascii="Book Antiqua" w:eastAsia="Times New Roman" w:hAnsi="Book Antiqua" w:cs="Times New Roman"/>
            <w:color w:val="0000FF"/>
            <w:sz w:val="19"/>
            <w:szCs w:val="19"/>
            <w:u w:val="single"/>
            <w:lang w:eastAsia="pt-BR"/>
          </w:rPr>
          <w:t>IV –</w:t>
        </w:r>
      </w:hyperlink>
      <w:r w:rsidRPr="003C61FB">
        <w:rPr>
          <w:rFonts w:ascii="Book Antiqua" w:eastAsia="Times New Roman" w:hAnsi="Book Antiqua" w:cs="Times New Roman"/>
          <w:sz w:val="19"/>
          <w:szCs w:val="19"/>
          <w:lang w:eastAsia="pt-BR"/>
        </w:rPr>
        <w:t xml:space="preserve"> os órgãos dos poderes públicos federal, estaduais, do Distrito Federal e municipais cujas competências se relacionem com a gestão de recursos hídricos;" (NR)</w:t>
      </w:r>
    </w:p>
    <w:p w14:paraId="53B50353"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5" w:anchor="art33v" w:history="1">
        <w:r w:rsidRPr="003C61FB">
          <w:rPr>
            <w:rFonts w:ascii="Book Antiqua" w:eastAsia="Times New Roman" w:hAnsi="Book Antiqua" w:cs="Times New Roman"/>
            <w:color w:val="0000FF"/>
            <w:sz w:val="19"/>
            <w:szCs w:val="19"/>
            <w:u w:val="single"/>
            <w:lang w:eastAsia="pt-BR"/>
          </w:rPr>
          <w:t>V –</w:t>
        </w:r>
      </w:hyperlink>
      <w:r w:rsidRPr="003C61FB">
        <w:rPr>
          <w:rFonts w:ascii="Book Antiqua" w:eastAsia="Times New Roman" w:hAnsi="Book Antiqua" w:cs="Times New Roman"/>
          <w:sz w:val="19"/>
          <w:szCs w:val="19"/>
          <w:lang w:eastAsia="pt-BR"/>
        </w:rPr>
        <w:t xml:space="preserve"> as Agências de Água."</w:t>
      </w:r>
    </w:p>
    <w:p w14:paraId="624D5C6B"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31"/>
      <w:bookmarkEnd w:id="44"/>
      <w:r w:rsidRPr="003C61FB">
        <w:rPr>
          <w:rFonts w:ascii="Book Antiqua" w:eastAsia="Times New Roman" w:hAnsi="Book Antiqua" w:cs="Times New Roman"/>
          <w:sz w:val="19"/>
          <w:szCs w:val="19"/>
          <w:lang w:eastAsia="pt-BR"/>
        </w:rPr>
        <w:t>Art. 31. O inciso IX do art. 35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1997, passa a vigorar com a seguinte redação:</w:t>
      </w:r>
    </w:p>
    <w:p w14:paraId="4CDF69D5" w14:textId="77777777" w:rsidR="000649C6" w:rsidRPr="003C61FB" w:rsidRDefault="000649C6" w:rsidP="000649C6">
      <w:pPr>
        <w:spacing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"Art. 35. .................................................................</w:t>
      </w:r>
    </w:p>
    <w:p w14:paraId="31EBFEF9"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lastRenderedPageBreak/>
        <w:t>.............................................................................."</w:t>
      </w:r>
    </w:p>
    <w:p w14:paraId="45A17431"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6" w:anchor="art35ix" w:history="1">
        <w:r w:rsidRPr="003C61FB">
          <w:rPr>
            <w:rFonts w:ascii="Book Antiqua" w:eastAsia="Times New Roman" w:hAnsi="Book Antiqua" w:cs="Times New Roman"/>
            <w:color w:val="0000FF"/>
            <w:sz w:val="19"/>
            <w:szCs w:val="19"/>
            <w:u w:val="single"/>
            <w:lang w:eastAsia="pt-BR"/>
          </w:rPr>
          <w:t>IX –</w:t>
        </w:r>
      </w:hyperlink>
      <w:r w:rsidRPr="003C61FB">
        <w:rPr>
          <w:rFonts w:ascii="Book Antiqua" w:eastAsia="Times New Roman" w:hAnsi="Book Antiqua" w:cs="Times New Roman"/>
          <w:sz w:val="19"/>
          <w:szCs w:val="19"/>
          <w:lang w:eastAsia="pt-BR"/>
        </w:rPr>
        <w:t xml:space="preserve"> acompanhar a execução e aprovar o Plano Nacional de Recursos Hídricos e determinar as providências necessárias ao cumprimento de suas metas; " (NR)</w:t>
      </w:r>
    </w:p>
    <w:p w14:paraId="5DF35E8E"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 xml:space="preserve">"............................................................................" </w:t>
      </w:r>
    </w:p>
    <w:p w14:paraId="5C7F56DC"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32"/>
      <w:bookmarkEnd w:id="45"/>
      <w:r w:rsidRPr="003C61FB">
        <w:rPr>
          <w:rFonts w:ascii="Book Antiqua" w:eastAsia="Times New Roman" w:hAnsi="Book Antiqua" w:cs="Times New Roman"/>
          <w:sz w:val="19"/>
          <w:szCs w:val="19"/>
          <w:lang w:eastAsia="pt-BR"/>
        </w:rPr>
        <w:t>Art. 32. O art. 46 da Lei n</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9.433, de 1997, passa a vigorar com a seguinte redação:</w:t>
      </w:r>
    </w:p>
    <w:p w14:paraId="1C3417A2" w14:textId="77777777" w:rsidR="000649C6" w:rsidRPr="003C61FB" w:rsidRDefault="000649C6" w:rsidP="000649C6">
      <w:pPr>
        <w:spacing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7" w:anchor="art46" w:history="1">
        <w:r w:rsidRPr="003C61FB">
          <w:rPr>
            <w:rFonts w:ascii="Book Antiqua" w:eastAsia="Times New Roman" w:hAnsi="Book Antiqua" w:cs="Times New Roman"/>
            <w:color w:val="0000FF"/>
            <w:sz w:val="19"/>
            <w:szCs w:val="19"/>
            <w:u w:val="single"/>
            <w:lang w:eastAsia="pt-BR"/>
          </w:rPr>
          <w:t>Art. 46.</w:t>
        </w:r>
      </w:hyperlink>
      <w:r w:rsidRPr="003C61FB">
        <w:rPr>
          <w:rFonts w:ascii="Book Antiqua" w:eastAsia="Times New Roman" w:hAnsi="Book Antiqua" w:cs="Times New Roman"/>
          <w:sz w:val="19"/>
          <w:szCs w:val="19"/>
          <w:lang w:eastAsia="pt-BR"/>
        </w:rPr>
        <w:t xml:space="preserve"> Compete à Secretaria Executiva do Conselho Nacional de Recursos Hídricos:"</w:t>
      </w:r>
    </w:p>
    <w:p w14:paraId="157B4FEF"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8" w:anchor="art46i" w:history="1">
        <w:r w:rsidRPr="003C61FB">
          <w:rPr>
            <w:rFonts w:ascii="Book Antiqua" w:eastAsia="Times New Roman" w:hAnsi="Book Antiqua" w:cs="Times New Roman"/>
            <w:color w:val="0000FF"/>
            <w:sz w:val="19"/>
            <w:szCs w:val="19"/>
            <w:u w:val="single"/>
            <w:lang w:eastAsia="pt-BR"/>
          </w:rPr>
          <w:t>I –</w:t>
        </w:r>
      </w:hyperlink>
      <w:r w:rsidRPr="003C61FB">
        <w:rPr>
          <w:rFonts w:ascii="Book Antiqua" w:eastAsia="Times New Roman" w:hAnsi="Book Antiqua" w:cs="Times New Roman"/>
          <w:sz w:val="19"/>
          <w:szCs w:val="19"/>
          <w:lang w:eastAsia="pt-BR"/>
        </w:rPr>
        <w:t xml:space="preserve"> prestar apoio administrativo, técnico e financeiro ao Conselho Nacional de Recursos Hídricos;"</w:t>
      </w:r>
    </w:p>
    <w:p w14:paraId="36B65280"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59" w:anchor="art46ii" w:history="1">
        <w:r w:rsidRPr="003C61FB">
          <w:rPr>
            <w:rFonts w:ascii="Book Antiqua" w:eastAsia="Times New Roman" w:hAnsi="Book Antiqua" w:cs="Times New Roman"/>
            <w:color w:val="0000FF"/>
            <w:sz w:val="19"/>
            <w:szCs w:val="19"/>
            <w:u w:val="single"/>
            <w:lang w:eastAsia="pt-BR"/>
          </w:rPr>
          <w:t>II –</w:t>
        </w:r>
      </w:hyperlink>
      <w:r w:rsidRPr="003C61FB">
        <w:rPr>
          <w:rFonts w:ascii="Book Antiqua" w:eastAsia="Times New Roman" w:hAnsi="Book Antiqua" w:cs="Times New Roman"/>
          <w:sz w:val="19"/>
          <w:szCs w:val="19"/>
          <w:lang w:eastAsia="pt-BR"/>
        </w:rPr>
        <w:t xml:space="preserve"> revogado;"</w:t>
      </w:r>
    </w:p>
    <w:p w14:paraId="0B87C7B4"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60" w:anchor="art46iii" w:history="1">
        <w:r w:rsidRPr="003C61FB">
          <w:rPr>
            <w:rFonts w:ascii="Book Antiqua" w:eastAsia="Times New Roman" w:hAnsi="Book Antiqua" w:cs="Times New Roman"/>
            <w:color w:val="0000FF"/>
            <w:sz w:val="19"/>
            <w:szCs w:val="19"/>
            <w:u w:val="single"/>
            <w:lang w:eastAsia="pt-BR"/>
          </w:rPr>
          <w:t>III –</w:t>
        </w:r>
      </w:hyperlink>
      <w:r w:rsidRPr="003C61FB">
        <w:rPr>
          <w:rFonts w:ascii="Book Antiqua" w:eastAsia="Times New Roman" w:hAnsi="Book Antiqua" w:cs="Times New Roman"/>
          <w:sz w:val="19"/>
          <w:szCs w:val="19"/>
          <w:lang w:eastAsia="pt-BR"/>
        </w:rPr>
        <w:t xml:space="preserve"> instruir os expedientes provenientes dos Conselhos Estaduais de Recursos Hídricos e dos Comitês de Bacia Hidrográfica;"</w:t>
      </w:r>
    </w:p>
    <w:p w14:paraId="7304F7A4"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61" w:anchor="art46iv" w:history="1">
        <w:r w:rsidRPr="003C61FB">
          <w:rPr>
            <w:rFonts w:ascii="Book Antiqua" w:eastAsia="Times New Roman" w:hAnsi="Book Antiqua" w:cs="Times New Roman"/>
            <w:color w:val="0000FF"/>
            <w:sz w:val="19"/>
            <w:szCs w:val="19"/>
            <w:u w:val="single"/>
            <w:lang w:eastAsia="pt-BR"/>
          </w:rPr>
          <w:t>IV –</w:t>
        </w:r>
      </w:hyperlink>
      <w:r w:rsidRPr="003C61FB">
        <w:rPr>
          <w:rFonts w:ascii="Book Antiqua" w:eastAsia="Times New Roman" w:hAnsi="Book Antiqua" w:cs="Times New Roman"/>
          <w:sz w:val="19"/>
          <w:szCs w:val="19"/>
          <w:lang w:eastAsia="pt-BR"/>
        </w:rPr>
        <w:t xml:space="preserve"> revogado;"</w:t>
      </w:r>
    </w:p>
    <w:p w14:paraId="209D31B6" w14:textId="77777777" w:rsidR="000649C6" w:rsidRPr="003C61FB" w:rsidRDefault="000649C6" w:rsidP="000649C6">
      <w:pPr>
        <w:spacing w:before="100" w:beforeAutospacing="1" w:after="100" w:afterAutospacing="1" w:line="240" w:lineRule="auto"/>
        <w:jc w:val="both"/>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w:t>
      </w:r>
      <w:hyperlink r:id="rId162" w:anchor="art46v" w:history="1">
        <w:r w:rsidRPr="003C61FB">
          <w:rPr>
            <w:rFonts w:ascii="Book Antiqua" w:eastAsia="Times New Roman" w:hAnsi="Book Antiqua" w:cs="Times New Roman"/>
            <w:color w:val="0000FF"/>
            <w:sz w:val="19"/>
            <w:szCs w:val="19"/>
            <w:u w:val="single"/>
            <w:lang w:eastAsia="pt-BR"/>
          </w:rPr>
          <w:t>V –</w:t>
        </w:r>
      </w:hyperlink>
      <w:r w:rsidRPr="003C61FB">
        <w:rPr>
          <w:rFonts w:ascii="Book Antiqua" w:eastAsia="Times New Roman" w:hAnsi="Book Antiqua" w:cs="Times New Roman"/>
          <w:sz w:val="19"/>
          <w:szCs w:val="19"/>
          <w:lang w:eastAsia="pt-BR"/>
        </w:rPr>
        <w:t xml:space="preserve"> elaborar seu programa de trabalho e respectiva proposta orçamentária anual e submetê-los à aprovação do Conselho Nacional de Recursos Hídricos."</w:t>
      </w:r>
    </w:p>
    <w:p w14:paraId="4988D295" w14:textId="77777777" w:rsidR="000649C6" w:rsidRPr="003C61FB" w:rsidRDefault="000649C6" w:rsidP="000649C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33"/>
      <w:bookmarkEnd w:id="46"/>
      <w:r w:rsidRPr="003C61FB">
        <w:rPr>
          <w:rFonts w:ascii="Book Antiqua" w:eastAsia="Times New Roman" w:hAnsi="Book Antiqua" w:cs="Times New Roman"/>
          <w:sz w:val="19"/>
          <w:szCs w:val="19"/>
          <w:lang w:eastAsia="pt-BR"/>
        </w:rPr>
        <w:t>Art. 33. Esta Lei entra em vigor na data de sua publicação.</w:t>
      </w:r>
    </w:p>
    <w:p w14:paraId="21037233" w14:textId="77777777" w:rsidR="000649C6" w:rsidRPr="003C61FB" w:rsidRDefault="000649C6" w:rsidP="000649C6">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Brasília, 17 de julho de 2000; 179</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da Independência e 112</w:t>
      </w:r>
      <w:r w:rsidRPr="003C61FB">
        <w:rPr>
          <w:rFonts w:ascii="Book Antiqua" w:eastAsia="Times New Roman" w:hAnsi="Book Antiqua" w:cs="Times New Roman"/>
          <w:sz w:val="19"/>
          <w:szCs w:val="19"/>
          <w:u w:val="single"/>
          <w:vertAlign w:val="superscript"/>
          <w:lang w:eastAsia="pt-BR"/>
        </w:rPr>
        <w:t>o</w:t>
      </w:r>
      <w:r w:rsidRPr="003C61FB">
        <w:rPr>
          <w:rFonts w:ascii="Book Antiqua" w:eastAsia="Times New Roman" w:hAnsi="Book Antiqua" w:cs="Times New Roman"/>
          <w:sz w:val="19"/>
          <w:szCs w:val="19"/>
          <w:lang w:eastAsia="pt-BR"/>
        </w:rPr>
        <w:t xml:space="preserve"> da República.</w:t>
      </w:r>
    </w:p>
    <w:p w14:paraId="1C40E0BA" w14:textId="77777777" w:rsidR="000649C6" w:rsidRPr="003C61FB" w:rsidRDefault="000649C6" w:rsidP="000649C6">
      <w:pPr>
        <w:spacing w:before="100" w:beforeAutospacing="1" w:after="100" w:afterAutospacing="1" w:line="240" w:lineRule="auto"/>
        <w:rPr>
          <w:rFonts w:ascii="Book Antiqua" w:eastAsia="Times New Roman" w:hAnsi="Book Antiqua" w:cs="Times New Roman"/>
          <w:sz w:val="19"/>
          <w:szCs w:val="19"/>
          <w:lang w:eastAsia="pt-BR"/>
        </w:rPr>
      </w:pPr>
      <w:r w:rsidRPr="003C61FB">
        <w:rPr>
          <w:rFonts w:ascii="Book Antiqua" w:eastAsia="Times New Roman" w:hAnsi="Book Antiqua" w:cs="Times New Roman"/>
          <w:sz w:val="19"/>
          <w:szCs w:val="19"/>
          <w:lang w:eastAsia="pt-BR"/>
        </w:rPr>
        <w:t>MARCO ANTONIO DE OLIVEIRA MACIEL</w:t>
      </w:r>
      <w:r w:rsidRPr="003C61FB">
        <w:rPr>
          <w:rFonts w:ascii="Book Antiqua" w:eastAsia="Times New Roman" w:hAnsi="Book Antiqua" w:cs="Times New Roman"/>
          <w:sz w:val="19"/>
          <w:szCs w:val="19"/>
          <w:lang w:eastAsia="pt-BR"/>
        </w:rPr>
        <w:br/>
      </w:r>
      <w:r w:rsidRPr="003C61FB">
        <w:rPr>
          <w:rFonts w:ascii="Book Antiqua" w:eastAsia="Times New Roman" w:hAnsi="Book Antiqua" w:cs="Times New Roman"/>
          <w:i/>
          <w:iCs/>
          <w:sz w:val="19"/>
          <w:szCs w:val="19"/>
          <w:lang w:eastAsia="pt-BR"/>
        </w:rPr>
        <w:t xml:space="preserve">Edward Joaquim Amadeo </w:t>
      </w:r>
      <w:proofErr w:type="spellStart"/>
      <w:r w:rsidRPr="003C61FB">
        <w:rPr>
          <w:rFonts w:ascii="Book Antiqua" w:eastAsia="Times New Roman" w:hAnsi="Book Antiqua" w:cs="Times New Roman"/>
          <w:i/>
          <w:iCs/>
          <w:sz w:val="19"/>
          <w:szCs w:val="19"/>
          <w:lang w:eastAsia="pt-BR"/>
        </w:rPr>
        <w:t>Swaelen</w:t>
      </w:r>
      <w:proofErr w:type="spellEnd"/>
      <w:r w:rsidRPr="003C61FB">
        <w:rPr>
          <w:rFonts w:ascii="Book Antiqua" w:eastAsia="Times New Roman" w:hAnsi="Book Antiqua" w:cs="Times New Roman"/>
          <w:i/>
          <w:iCs/>
          <w:sz w:val="19"/>
          <w:szCs w:val="19"/>
          <w:lang w:eastAsia="pt-BR"/>
        </w:rPr>
        <w:br/>
        <w:t>Marcus Vinicius Pratini de Moraes</w:t>
      </w:r>
      <w:r w:rsidRPr="003C61FB">
        <w:rPr>
          <w:rFonts w:ascii="Book Antiqua" w:eastAsia="Times New Roman" w:hAnsi="Book Antiqua" w:cs="Times New Roman"/>
          <w:i/>
          <w:iCs/>
          <w:sz w:val="19"/>
          <w:szCs w:val="19"/>
          <w:lang w:eastAsia="pt-BR"/>
        </w:rPr>
        <w:br/>
        <w:t>Rodolpho Tourinho Neto</w:t>
      </w:r>
      <w:r w:rsidRPr="003C61FB">
        <w:rPr>
          <w:rFonts w:ascii="Book Antiqua" w:eastAsia="Times New Roman" w:hAnsi="Book Antiqua" w:cs="Times New Roman"/>
          <w:i/>
          <w:iCs/>
          <w:sz w:val="19"/>
          <w:szCs w:val="19"/>
          <w:lang w:eastAsia="pt-BR"/>
        </w:rPr>
        <w:br/>
        <w:t>Martus Tavares</w:t>
      </w:r>
      <w:r w:rsidRPr="003C61FB">
        <w:rPr>
          <w:rFonts w:ascii="Book Antiqua" w:eastAsia="Times New Roman" w:hAnsi="Book Antiqua" w:cs="Times New Roman"/>
          <w:i/>
          <w:iCs/>
          <w:sz w:val="19"/>
          <w:szCs w:val="19"/>
          <w:lang w:eastAsia="pt-BR"/>
        </w:rPr>
        <w:br/>
        <w:t>José Sarney Filho</w:t>
      </w:r>
    </w:p>
    <w:p w14:paraId="0E5A3055" w14:textId="287BF477" w:rsidR="000649C6" w:rsidRPr="003C61FB" w:rsidRDefault="000649C6" w:rsidP="003C61FB">
      <w:pPr>
        <w:spacing w:before="100" w:beforeAutospacing="1" w:after="100" w:afterAutospacing="1" w:line="240" w:lineRule="auto"/>
        <w:rPr>
          <w:rFonts w:ascii="Book Antiqua" w:eastAsia="Times New Roman" w:hAnsi="Book Antiqua" w:cs="Times New Roman"/>
          <w:sz w:val="19"/>
          <w:szCs w:val="19"/>
          <w:lang w:eastAsia="pt-BR"/>
        </w:rPr>
      </w:pPr>
      <w:r w:rsidRPr="003C61FB">
        <w:rPr>
          <w:rFonts w:ascii="Book Antiqua" w:eastAsia="Times New Roman" w:hAnsi="Book Antiqua" w:cs="Times New Roman"/>
          <w:color w:val="FF0000"/>
          <w:sz w:val="19"/>
          <w:szCs w:val="19"/>
          <w:lang w:eastAsia="pt-BR"/>
        </w:rPr>
        <w:t>Este texto não substitui o publicado no DOU de 18.7.2000</w:t>
      </w:r>
      <w:r w:rsidR="003C61FB">
        <w:rPr>
          <w:rFonts w:ascii="Book Antiqua" w:eastAsia="Times New Roman" w:hAnsi="Book Antiqua" w:cs="Times New Roman"/>
          <w:sz w:val="19"/>
          <w:szCs w:val="19"/>
          <w:lang w:eastAsia="pt-BR"/>
        </w:rPr>
        <w:t>.</w:t>
      </w:r>
      <w:r w:rsidRPr="00553982">
        <w:rPr>
          <w:rFonts w:ascii="Book Antiqua" w:eastAsia="Times New Roman" w:hAnsi="Book Antiqua" w:cs="Times New Roman"/>
          <w:sz w:val="20"/>
          <w:szCs w:val="20"/>
          <w:lang w:eastAsia="pt-BR"/>
        </w:rPr>
        <w:t> </w:t>
      </w:r>
    </w:p>
    <w:sectPr w:rsidR="000649C6" w:rsidRPr="003C61FB" w:rsidSect="003C61FB">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2946164">
    <w:abstractNumId w:val="2"/>
  </w:num>
  <w:num w:numId="2" w16cid:durableId="1318613405">
    <w:abstractNumId w:val="1"/>
  </w:num>
  <w:num w:numId="3" w16cid:durableId="123813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F9"/>
    <w:rsid w:val="000649C6"/>
    <w:rsid w:val="00090E14"/>
    <w:rsid w:val="000A0E6B"/>
    <w:rsid w:val="00152C47"/>
    <w:rsid w:val="001A4719"/>
    <w:rsid w:val="002A2D58"/>
    <w:rsid w:val="0034179A"/>
    <w:rsid w:val="00361AF9"/>
    <w:rsid w:val="003C61FB"/>
    <w:rsid w:val="004828B7"/>
    <w:rsid w:val="00553982"/>
    <w:rsid w:val="00586181"/>
    <w:rsid w:val="006F5BCA"/>
    <w:rsid w:val="007072BF"/>
    <w:rsid w:val="007C2C40"/>
    <w:rsid w:val="00803354"/>
    <w:rsid w:val="008C49E7"/>
    <w:rsid w:val="00933007"/>
    <w:rsid w:val="00AC41C8"/>
    <w:rsid w:val="00B27FB6"/>
    <w:rsid w:val="00B32293"/>
    <w:rsid w:val="00BB3BD4"/>
    <w:rsid w:val="00C177E8"/>
    <w:rsid w:val="00C44814"/>
    <w:rsid w:val="00C729F0"/>
    <w:rsid w:val="00CD4C34"/>
    <w:rsid w:val="00D01EB0"/>
    <w:rsid w:val="00D32065"/>
    <w:rsid w:val="00D73BD6"/>
    <w:rsid w:val="00DA4B59"/>
    <w:rsid w:val="00DD31DD"/>
    <w:rsid w:val="00E12AE5"/>
    <w:rsid w:val="00E63276"/>
    <w:rsid w:val="00F057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E23C"/>
  <w15:chartTrackingRefBased/>
  <w15:docId w15:val="{DEADB9B7-A675-460A-83C0-CB7AC8F75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649C6"/>
  </w:style>
  <w:style w:type="paragraph" w:styleId="NormalWeb">
    <w:name w:val="Normal (Web)"/>
    <w:basedOn w:val="Normal"/>
    <w:uiPriority w:val="99"/>
    <w:semiHidden/>
    <w:unhideWhenUsed/>
    <w:rsid w:val="000649C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649C6"/>
    <w:rPr>
      <w:b/>
      <w:bCs/>
    </w:rPr>
  </w:style>
  <w:style w:type="character" w:styleId="Hyperlink">
    <w:name w:val="Hyperlink"/>
    <w:basedOn w:val="Fontepargpadro"/>
    <w:uiPriority w:val="99"/>
    <w:unhideWhenUsed/>
    <w:rsid w:val="000649C6"/>
    <w:rPr>
      <w:color w:val="0000FF"/>
      <w:u w:val="single"/>
    </w:rPr>
  </w:style>
  <w:style w:type="character" w:styleId="HiperlinkVisitado">
    <w:name w:val="FollowedHyperlink"/>
    <w:basedOn w:val="Fontepargpadro"/>
    <w:uiPriority w:val="99"/>
    <w:semiHidden/>
    <w:unhideWhenUsed/>
    <w:rsid w:val="000649C6"/>
    <w:rPr>
      <w:color w:val="800080"/>
      <w:u w:val="single"/>
    </w:rPr>
  </w:style>
  <w:style w:type="paragraph" w:customStyle="1" w:styleId="artart">
    <w:name w:val="artart"/>
    <w:basedOn w:val="Normal"/>
    <w:rsid w:val="000649C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0649C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0649C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0649C6"/>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649C6"/>
    <w:rPr>
      <w:i/>
      <w:iCs/>
    </w:rPr>
  </w:style>
  <w:style w:type="character" w:styleId="MenoPendente">
    <w:name w:val="Unresolved Mention"/>
    <w:basedOn w:val="Fontepargpadro"/>
    <w:uiPriority w:val="99"/>
    <w:semiHidden/>
    <w:unhideWhenUsed/>
    <w:rsid w:val="00B27FB6"/>
    <w:rPr>
      <w:color w:val="605E5C"/>
      <w:shd w:val="clear" w:color="auto" w:fill="E1DFDD"/>
    </w:rPr>
  </w:style>
  <w:style w:type="table" w:styleId="Tabelacomgrade">
    <w:name w:val="Table Grid"/>
    <w:basedOn w:val="Tabelanormal"/>
    <w:uiPriority w:val="39"/>
    <w:rsid w:val="000A0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8793">
      <w:bodyDiv w:val="1"/>
      <w:marLeft w:val="0"/>
      <w:marRight w:val="0"/>
      <w:marTop w:val="0"/>
      <w:marBottom w:val="0"/>
      <w:divBdr>
        <w:top w:val="none" w:sz="0" w:space="0" w:color="auto"/>
        <w:left w:val="none" w:sz="0" w:space="0" w:color="auto"/>
        <w:bottom w:val="none" w:sz="0" w:space="0" w:color="auto"/>
        <w:right w:val="none" w:sz="0" w:space="0" w:color="auto"/>
      </w:divBdr>
    </w:div>
    <w:div w:id="497621180">
      <w:bodyDiv w:val="1"/>
      <w:marLeft w:val="0"/>
      <w:marRight w:val="0"/>
      <w:marTop w:val="0"/>
      <w:marBottom w:val="0"/>
      <w:divBdr>
        <w:top w:val="none" w:sz="0" w:space="0" w:color="auto"/>
        <w:left w:val="none" w:sz="0" w:space="0" w:color="auto"/>
        <w:bottom w:val="none" w:sz="0" w:space="0" w:color="auto"/>
        <w:right w:val="none" w:sz="0" w:space="0" w:color="auto"/>
      </w:divBdr>
    </w:div>
    <w:div w:id="619916862">
      <w:bodyDiv w:val="1"/>
      <w:marLeft w:val="0"/>
      <w:marRight w:val="0"/>
      <w:marTop w:val="0"/>
      <w:marBottom w:val="0"/>
      <w:divBdr>
        <w:top w:val="none" w:sz="0" w:space="0" w:color="auto"/>
        <w:left w:val="none" w:sz="0" w:space="0" w:color="auto"/>
        <w:bottom w:val="none" w:sz="0" w:space="0" w:color="auto"/>
        <w:right w:val="none" w:sz="0" w:space="0" w:color="auto"/>
      </w:divBdr>
    </w:div>
    <w:div w:id="663629101">
      <w:bodyDiv w:val="1"/>
      <w:marLeft w:val="0"/>
      <w:marRight w:val="0"/>
      <w:marTop w:val="0"/>
      <w:marBottom w:val="0"/>
      <w:divBdr>
        <w:top w:val="none" w:sz="0" w:space="0" w:color="auto"/>
        <w:left w:val="none" w:sz="0" w:space="0" w:color="auto"/>
        <w:bottom w:val="none" w:sz="0" w:space="0" w:color="auto"/>
        <w:right w:val="none" w:sz="0" w:space="0" w:color="auto"/>
      </w:divBdr>
    </w:div>
    <w:div w:id="697002458">
      <w:bodyDiv w:val="1"/>
      <w:marLeft w:val="0"/>
      <w:marRight w:val="0"/>
      <w:marTop w:val="0"/>
      <w:marBottom w:val="0"/>
      <w:divBdr>
        <w:top w:val="none" w:sz="0" w:space="0" w:color="auto"/>
        <w:left w:val="none" w:sz="0" w:space="0" w:color="auto"/>
        <w:bottom w:val="none" w:sz="0" w:space="0" w:color="auto"/>
        <w:right w:val="none" w:sz="0" w:space="0" w:color="auto"/>
      </w:divBdr>
    </w:div>
    <w:div w:id="820971981">
      <w:bodyDiv w:val="1"/>
      <w:marLeft w:val="0"/>
      <w:marRight w:val="0"/>
      <w:marTop w:val="0"/>
      <w:marBottom w:val="0"/>
      <w:divBdr>
        <w:top w:val="none" w:sz="0" w:space="0" w:color="auto"/>
        <w:left w:val="none" w:sz="0" w:space="0" w:color="auto"/>
        <w:bottom w:val="none" w:sz="0" w:space="0" w:color="auto"/>
        <w:right w:val="none" w:sz="0" w:space="0" w:color="auto"/>
      </w:divBdr>
    </w:div>
    <w:div w:id="860968708">
      <w:bodyDiv w:val="1"/>
      <w:marLeft w:val="0"/>
      <w:marRight w:val="0"/>
      <w:marTop w:val="0"/>
      <w:marBottom w:val="0"/>
      <w:divBdr>
        <w:top w:val="none" w:sz="0" w:space="0" w:color="auto"/>
        <w:left w:val="none" w:sz="0" w:space="0" w:color="auto"/>
        <w:bottom w:val="none" w:sz="0" w:space="0" w:color="auto"/>
        <w:right w:val="none" w:sz="0" w:space="0" w:color="auto"/>
      </w:divBdr>
    </w:div>
    <w:div w:id="1256937099">
      <w:bodyDiv w:val="1"/>
      <w:marLeft w:val="0"/>
      <w:marRight w:val="0"/>
      <w:marTop w:val="0"/>
      <w:marBottom w:val="0"/>
      <w:divBdr>
        <w:top w:val="none" w:sz="0" w:space="0" w:color="auto"/>
        <w:left w:val="none" w:sz="0" w:space="0" w:color="auto"/>
        <w:bottom w:val="none" w:sz="0" w:space="0" w:color="auto"/>
        <w:right w:val="none" w:sz="0" w:space="0" w:color="auto"/>
      </w:divBdr>
    </w:div>
    <w:div w:id="1303466314">
      <w:bodyDiv w:val="1"/>
      <w:marLeft w:val="0"/>
      <w:marRight w:val="0"/>
      <w:marTop w:val="0"/>
      <w:marBottom w:val="0"/>
      <w:divBdr>
        <w:top w:val="none" w:sz="0" w:space="0" w:color="auto"/>
        <w:left w:val="none" w:sz="0" w:space="0" w:color="auto"/>
        <w:bottom w:val="none" w:sz="0" w:space="0" w:color="auto"/>
        <w:right w:val="none" w:sz="0" w:space="0" w:color="auto"/>
      </w:divBdr>
    </w:div>
    <w:div w:id="1674524078">
      <w:bodyDiv w:val="1"/>
      <w:marLeft w:val="0"/>
      <w:marRight w:val="0"/>
      <w:marTop w:val="0"/>
      <w:marBottom w:val="0"/>
      <w:divBdr>
        <w:top w:val="none" w:sz="0" w:space="0" w:color="auto"/>
        <w:left w:val="none" w:sz="0" w:space="0" w:color="auto"/>
        <w:bottom w:val="none" w:sz="0" w:space="0" w:color="auto"/>
        <w:right w:val="none" w:sz="0" w:space="0" w:color="auto"/>
      </w:divBdr>
    </w:div>
    <w:div w:id="1764909895">
      <w:bodyDiv w:val="1"/>
      <w:marLeft w:val="0"/>
      <w:marRight w:val="0"/>
      <w:marTop w:val="0"/>
      <w:marBottom w:val="0"/>
      <w:divBdr>
        <w:top w:val="none" w:sz="0" w:space="0" w:color="auto"/>
        <w:left w:val="none" w:sz="0" w:space="0" w:color="auto"/>
        <w:bottom w:val="none" w:sz="0" w:space="0" w:color="auto"/>
        <w:right w:val="none" w:sz="0" w:space="0" w:color="auto"/>
      </w:divBdr>
    </w:div>
    <w:div w:id="2034961019">
      <w:bodyDiv w:val="1"/>
      <w:marLeft w:val="0"/>
      <w:marRight w:val="0"/>
      <w:marTop w:val="0"/>
      <w:marBottom w:val="0"/>
      <w:divBdr>
        <w:top w:val="none" w:sz="0" w:space="0" w:color="auto"/>
        <w:left w:val="none" w:sz="0" w:space="0" w:color="auto"/>
        <w:bottom w:val="none" w:sz="0" w:space="0" w:color="auto"/>
        <w:right w:val="none" w:sz="0" w:space="0" w:color="auto"/>
      </w:divBdr>
    </w:div>
    <w:div w:id="2040277044">
      <w:bodyDiv w:val="1"/>
      <w:marLeft w:val="0"/>
      <w:marRight w:val="0"/>
      <w:marTop w:val="0"/>
      <w:marBottom w:val="0"/>
      <w:divBdr>
        <w:top w:val="none" w:sz="0" w:space="0" w:color="auto"/>
        <w:left w:val="none" w:sz="0" w:space="0" w:color="auto"/>
        <w:bottom w:val="none" w:sz="0" w:space="0" w:color="auto"/>
        <w:right w:val="none" w:sz="0" w:space="0" w:color="auto"/>
      </w:divBdr>
    </w:div>
    <w:div w:id="2063287070">
      <w:bodyDiv w:val="1"/>
      <w:marLeft w:val="0"/>
      <w:marRight w:val="0"/>
      <w:marTop w:val="0"/>
      <w:marBottom w:val="0"/>
      <w:divBdr>
        <w:top w:val="none" w:sz="0" w:space="0" w:color="auto"/>
        <w:left w:val="none" w:sz="0" w:space="0" w:color="auto"/>
        <w:bottom w:val="none" w:sz="0" w:space="0" w:color="auto"/>
        <w:right w:val="none" w:sz="0" w:space="0" w:color="auto"/>
      </w:divBdr>
    </w:div>
    <w:div w:id="2093310584">
      <w:bodyDiv w:val="1"/>
      <w:marLeft w:val="0"/>
      <w:marRight w:val="0"/>
      <w:marTop w:val="0"/>
      <w:marBottom w:val="0"/>
      <w:divBdr>
        <w:top w:val="none" w:sz="0" w:space="0" w:color="auto"/>
        <w:left w:val="none" w:sz="0" w:space="0" w:color="auto"/>
        <w:bottom w:val="none" w:sz="0" w:space="0" w:color="auto"/>
        <w:right w:val="none" w:sz="0" w:space="0" w:color="auto"/>
      </w:divBdr>
    </w:div>
    <w:div w:id="2106535019">
      <w:bodyDiv w:val="1"/>
      <w:marLeft w:val="0"/>
      <w:marRight w:val="0"/>
      <w:marTop w:val="0"/>
      <w:marBottom w:val="0"/>
      <w:divBdr>
        <w:top w:val="none" w:sz="0" w:space="0" w:color="auto"/>
        <w:left w:val="none" w:sz="0" w:space="0" w:color="auto"/>
        <w:bottom w:val="none" w:sz="0" w:space="0" w:color="auto"/>
        <w:right w:val="none" w:sz="0" w:space="0" w:color="auto"/>
      </w:divBdr>
      <w:divsChild>
        <w:div w:id="285937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675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8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167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560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705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7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824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1218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22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MPV/2216-37.htm" TargetMode="External"/><Relationship Id="rId21" Type="http://schemas.openxmlformats.org/officeDocument/2006/relationships/hyperlink" Target="http://www.planalto.gov.br/ccivil_03/_Ato2019-2022/2020/Lei/L14026.htm" TargetMode="External"/><Relationship Id="rId42" Type="http://schemas.openxmlformats.org/officeDocument/2006/relationships/hyperlink" Target="http://www.planalto.gov.br/ccivil_03/_Ato2019-2022/2020/Lei/L14026.htm" TargetMode="External"/><Relationship Id="rId63" Type="http://schemas.openxmlformats.org/officeDocument/2006/relationships/hyperlink" Target="http://www.planalto.gov.br/ccivil_03/_Ato2019-2022/2020/Lei/L14026.htm" TargetMode="External"/><Relationship Id="rId84" Type="http://schemas.openxmlformats.org/officeDocument/2006/relationships/hyperlink" Target="http://www.planalto.gov.br/ccivil_03/_Ato2019-2022/2020/Lei/L14026.htm" TargetMode="External"/><Relationship Id="rId138" Type="http://schemas.openxmlformats.org/officeDocument/2006/relationships/hyperlink" Target="http://www.planalto.gov.br/ccivil_03/leis/L8001.htm" TargetMode="External"/><Relationship Id="rId159" Type="http://schemas.openxmlformats.org/officeDocument/2006/relationships/hyperlink" Target="http://www.planalto.gov.br/ccivil_03/leis/L9433.htm" TargetMode="External"/><Relationship Id="rId107" Type="http://schemas.openxmlformats.org/officeDocument/2006/relationships/hyperlink" Target="http://www.planalto.gov.br/ccivil_03/leis/Mensagem_Veto/2000/Mv0966-00.htm" TargetMode="External"/><Relationship Id="rId11" Type="http://schemas.openxmlformats.org/officeDocument/2006/relationships/hyperlink" Target="http://www.planalto.gov.br/ccivil_03/leis/L9433.htm" TargetMode="External"/><Relationship Id="rId32"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74" Type="http://schemas.openxmlformats.org/officeDocument/2006/relationships/hyperlink" Target="http://www.planalto.gov.br/ccivil_03/leis/L9433.htm" TargetMode="External"/><Relationship Id="rId128" Type="http://schemas.openxmlformats.org/officeDocument/2006/relationships/hyperlink" Target="http://www.planalto.gov.br/ccivil_03/leis/L9433.htm" TargetMode="External"/><Relationship Id="rId149" Type="http://schemas.openxmlformats.org/officeDocument/2006/relationships/hyperlink" Target="http://www.planalto.gov.br/ccivil_03/leis/L9433.htm" TargetMode="External"/><Relationship Id="rId5" Type="http://schemas.openxmlformats.org/officeDocument/2006/relationships/hyperlink" Target="http://legislacao.planalto.gov.br/legisla/legislacao.nsf/Viw_Identificacao/lei%209.984-2000?OpenDocument" TargetMode="External"/><Relationship Id="rId95" Type="http://schemas.openxmlformats.org/officeDocument/2006/relationships/hyperlink" Target="http://www.planalto.gov.br/ccivil_03/_Ato2019-2022/2019/Lei/L13848.htm" TargetMode="External"/><Relationship Id="rId160" Type="http://schemas.openxmlformats.org/officeDocument/2006/relationships/hyperlink" Target="http://www.planalto.gov.br/ccivil_03/leis/L9433.htm" TargetMode="External"/><Relationship Id="rId22" Type="http://schemas.openxmlformats.org/officeDocument/2006/relationships/hyperlink" Target="http://www.planalto.gov.br/ccivil_03/_Ato2019-2022/2020/Lei/L14026.htm" TargetMode="External"/><Relationship Id="rId43" Type="http://schemas.openxmlformats.org/officeDocument/2006/relationships/hyperlink" Target="http://www.planalto.gov.br/ccivil_03/_Ato2019-2022/2020/Lei/L14026.htm" TargetMode="External"/><Relationship Id="rId64" Type="http://schemas.openxmlformats.org/officeDocument/2006/relationships/hyperlink" Target="http://www.planalto.gov.br/ccivil_03/_Ato2007-2010/2007/Lei/L11445.htm" TargetMode="External"/><Relationship Id="rId118" Type="http://schemas.openxmlformats.org/officeDocument/2006/relationships/hyperlink" Target="http://www.planalto.gov.br/ccivil_03/MPV/2216-37.htm" TargetMode="External"/><Relationship Id="rId139" Type="http://schemas.openxmlformats.org/officeDocument/2006/relationships/hyperlink" Target="http://www.planalto.gov.br/ccivil_03/leis/L8001.htm" TargetMode="External"/><Relationship Id="rId85" Type="http://schemas.openxmlformats.org/officeDocument/2006/relationships/hyperlink" Target="http://www.planalto.gov.br/ccivil_03/_Ato2019-2022/2020/Lei/L14026.htm" TargetMode="External"/><Relationship Id="rId150" Type="http://schemas.openxmlformats.org/officeDocument/2006/relationships/hyperlink" Target="http://www.planalto.gov.br/ccivil_03/leis/L9433.htm" TargetMode="External"/><Relationship Id="rId12" Type="http://schemas.openxmlformats.org/officeDocument/2006/relationships/hyperlink" Target="http://www.planalto.gov.br/ccivil_03/leis/L9433.htm" TargetMode="External"/><Relationship Id="rId17" Type="http://schemas.openxmlformats.org/officeDocument/2006/relationships/hyperlink" Target="http://www.planalto.gov.br/ccivil_03/_Ato2007-2010/2010/Lei/L12334.htm" TargetMode="External"/><Relationship Id="rId33" Type="http://schemas.openxmlformats.org/officeDocument/2006/relationships/hyperlink" Target="http://www.planalto.gov.br/ccivil_03/_Ato2019-2022/2020/Lei/L14026.htm" TargetMode="External"/><Relationship Id="rId38" Type="http://schemas.openxmlformats.org/officeDocument/2006/relationships/hyperlink" Target="http://www.planalto.gov.br/ccivil_03/_Ato2019-2022/2020/Lei/L14026.htm" TargetMode="External"/><Relationship Id="rId59" Type="http://schemas.openxmlformats.org/officeDocument/2006/relationships/hyperlink" Target="http://www.planalto.gov.br/ccivil_03/_Ato2019-2022/2020/Lei/L14026.htm" TargetMode="External"/><Relationship Id="rId103" Type="http://schemas.openxmlformats.org/officeDocument/2006/relationships/hyperlink" Target="http://www.planalto.gov.br/ccivil_03/_Ato2019-2022/2020/Lei/L14026.htm" TargetMode="External"/><Relationship Id="rId108" Type="http://schemas.openxmlformats.org/officeDocument/2006/relationships/hyperlink" Target="http://www.planalto.gov.br/ccivil_03/_Ato2004-2006/2004/Lei/L10.871.htm" TargetMode="External"/><Relationship Id="rId124" Type="http://schemas.openxmlformats.org/officeDocument/2006/relationships/hyperlink" Target="http://www.planalto.gov.br/ccivil_03/leis/L9433.htm" TargetMode="External"/><Relationship Id="rId129" Type="http://schemas.openxmlformats.org/officeDocument/2006/relationships/hyperlink" Target="http://www.planalto.gov.br/ccivil_03/leis/Mensagem_Veto/2000/Mv0966-00.htm" TargetMode="External"/><Relationship Id="rId54" Type="http://schemas.openxmlformats.org/officeDocument/2006/relationships/hyperlink" Target="http://www.planalto.gov.br/ccivil_03/_Ato2019-2022/2020/Lei/L14026.htm" TargetMode="External"/><Relationship Id="rId70" Type="http://schemas.openxmlformats.org/officeDocument/2006/relationships/hyperlink" Target="http://www.planalto.gov.br/ccivil_03/_Ato2007-2010/2007/Lei/L11445.htm" TargetMode="External"/><Relationship Id="rId75" Type="http://schemas.openxmlformats.org/officeDocument/2006/relationships/hyperlink" Target="http://www.planalto.gov.br/ccivil_03/_Ato2015-2018/2015/Lei/L13081.htm" TargetMode="External"/><Relationship Id="rId91" Type="http://schemas.openxmlformats.org/officeDocument/2006/relationships/hyperlink" Target="http://www.planalto.gov.br/ccivil_03/_Ato2019-2022/2019/Lei/L13848.htm" TargetMode="External"/><Relationship Id="rId96" Type="http://schemas.openxmlformats.org/officeDocument/2006/relationships/hyperlink" Target="http://www.planalto.gov.br/ccivil_03/_Ato2019-2022/2019/Lei/L13848.htm" TargetMode="External"/><Relationship Id="rId140" Type="http://schemas.openxmlformats.org/officeDocument/2006/relationships/hyperlink" Target="http://www.planalto.gov.br/ccivil_03/leis/L8001.htm" TargetMode="External"/><Relationship Id="rId145" Type="http://schemas.openxmlformats.org/officeDocument/2006/relationships/hyperlink" Target="http://www.planalto.gov.br/ccivil_03/leis/L8001.htm" TargetMode="External"/><Relationship Id="rId161" Type="http://schemas.openxmlformats.org/officeDocument/2006/relationships/hyperlink" Target="http://www.planalto.gov.br/ccivil_03/leis/L9433.htm" TargetMode="External"/><Relationship Id="rId1" Type="http://schemas.openxmlformats.org/officeDocument/2006/relationships/numbering" Target="numbering.xml"/><Relationship Id="rId6"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LEIS/L9433.htm" TargetMode="External"/><Relationship Id="rId28" Type="http://schemas.openxmlformats.org/officeDocument/2006/relationships/hyperlink" Target="http://www.planalto.gov.br/ccivil_03/_Ato2007-2010/2009/Lei/L12058.htm" TargetMode="External"/><Relationship Id="rId49" Type="http://schemas.openxmlformats.org/officeDocument/2006/relationships/hyperlink" Target="http://www.planalto.gov.br/ccivil_03/_Ato2019-2022/2020/Lei/L14026.htm" TargetMode="External"/><Relationship Id="rId114" Type="http://schemas.openxmlformats.org/officeDocument/2006/relationships/hyperlink" Target="http://www.planalto.gov.br/ccivil_03/MPV/2216-37.htm" TargetMode="External"/><Relationship Id="rId119" Type="http://schemas.openxmlformats.org/officeDocument/2006/relationships/hyperlink" Target="http://www.planalto.gov.br/ccivil_03/MPV/2216-37.htm" TargetMode="External"/><Relationship Id="rId44" Type="http://schemas.openxmlformats.org/officeDocument/2006/relationships/hyperlink" Target="http://www.planalto.gov.br/ccivil_03/_Ato2019-2022/2020/Lei/L14026.htm" TargetMode="External"/><Relationship Id="rId60" Type="http://schemas.openxmlformats.org/officeDocument/2006/relationships/hyperlink" Target="http://www.planalto.gov.br/ccivil_03/_Ato2019-2022/2020/Lei/L14026.htm" TargetMode="External"/><Relationship Id="rId65" Type="http://schemas.openxmlformats.org/officeDocument/2006/relationships/hyperlink" Target="http://www.planalto.gov.br/ccivil_03/_Ato2019-2022/2020/Lei/L14026.htm" TargetMode="External"/><Relationship Id="rId81" Type="http://schemas.openxmlformats.org/officeDocument/2006/relationships/hyperlink" Target="http://www.planalto.gov.br/ccivil_03/_Ato2015-2018/2015/Lei/L13081.htm" TargetMode="External"/><Relationship Id="rId86" Type="http://schemas.openxmlformats.org/officeDocument/2006/relationships/hyperlink" Target="http://www.planalto.gov.br/ccivil_03/LEIS/L9986.htm" TargetMode="External"/><Relationship Id="rId130" Type="http://schemas.openxmlformats.org/officeDocument/2006/relationships/hyperlink" Target="http://www.planalto.gov.br/ccivil_03/leis/L9433.htm" TargetMode="External"/><Relationship Id="rId135" Type="http://schemas.openxmlformats.org/officeDocument/2006/relationships/hyperlink" Target="http://www.planalto.gov.br/ccivil_03/leis/L9648cons.htm" TargetMode="External"/><Relationship Id="rId151" Type="http://schemas.openxmlformats.org/officeDocument/2006/relationships/hyperlink" Target="http://www.planalto.gov.br/ccivil_03/leis/L9433.htm" TargetMode="External"/><Relationship Id="rId156" Type="http://schemas.openxmlformats.org/officeDocument/2006/relationships/hyperlink" Target="http://www.planalto.gov.br/ccivil_03/leis/L9433.htm" TargetMode="External"/><Relationship Id="rId13" Type="http://schemas.openxmlformats.org/officeDocument/2006/relationships/hyperlink" Target="http://www.planalto.gov.br/ccivil_03/MPV/Antigas/2049-21.htm" TargetMode="External"/><Relationship Id="rId18" Type="http://schemas.openxmlformats.org/officeDocument/2006/relationships/hyperlink" Target="http://www.planalto.gov.br/ccivil_03/_Ato2007-2010/2010/Lei/L12334.htm" TargetMode="External"/><Relationship Id="rId39" Type="http://schemas.openxmlformats.org/officeDocument/2006/relationships/hyperlink" Target="http://www.planalto.gov.br/ccivil_03/_Ato2019-2022/2020/Lei/L14026.htm" TargetMode="External"/><Relationship Id="rId109" Type="http://schemas.openxmlformats.org/officeDocument/2006/relationships/hyperlink" Target="http://www.planalto.gov.br/ccivil_03/MPV/2216-37.htm" TargetMode="External"/><Relationship Id="rId34"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19-2022/2020/Lei/L14026.htm" TargetMode="External"/><Relationship Id="rId76" Type="http://schemas.openxmlformats.org/officeDocument/2006/relationships/hyperlink" Target="http://www.planalto.gov.br/ccivil_03/_Ato2015-2018/2015/Lei/L13081.htm" TargetMode="External"/><Relationship Id="rId97" Type="http://schemas.openxmlformats.org/officeDocument/2006/relationships/hyperlink" Target="http://www.planalto.gov.br/ccivil_03/_Ato2019-2022/2019/Lei/L13848.htm" TargetMode="External"/><Relationship Id="rId104" Type="http://schemas.openxmlformats.org/officeDocument/2006/relationships/hyperlink" Target="http://www.planalto.gov.br/ccivil_03/_Ato2019-2022/2019/Lei/L13848.htm" TargetMode="External"/><Relationship Id="rId120" Type="http://schemas.openxmlformats.org/officeDocument/2006/relationships/hyperlink" Target="http://www.planalto.gov.br/ccivil_03/leis/L9986.htm" TargetMode="External"/><Relationship Id="rId125" Type="http://schemas.openxmlformats.org/officeDocument/2006/relationships/hyperlink" Target="http://www.planalto.gov.br/ccivil_03/leis/L9433.htm" TargetMode="External"/><Relationship Id="rId141" Type="http://schemas.openxmlformats.org/officeDocument/2006/relationships/hyperlink" Target="http://www.planalto.gov.br/ccivil_03/leis/L8001.htm" TargetMode="External"/><Relationship Id="rId146" Type="http://schemas.openxmlformats.org/officeDocument/2006/relationships/hyperlink" Target="http://www.planalto.gov.br/ccivil_03/leis/L8001.htm" TargetMode="External"/><Relationship Id="rId7" Type="http://schemas.openxmlformats.org/officeDocument/2006/relationships/hyperlink" Target="http://www.planalto.gov.br/ccivil_03/_Ato2019-2022/2020/Lei/L14026.htm" TargetMode="External"/><Relationship Id="rId71" Type="http://schemas.openxmlformats.org/officeDocument/2006/relationships/hyperlink" Target="http://www.planalto.gov.br/ccivil_03/_Ato2019-2022/2020/Lei/L14026.htm" TargetMode="External"/><Relationship Id="rId92" Type="http://schemas.openxmlformats.org/officeDocument/2006/relationships/hyperlink" Target="http://www.planalto.gov.br/ccivil_03/_Ato2019-2022/2019/Lei/L13848.htm" TargetMode="External"/><Relationship Id="rId162" Type="http://schemas.openxmlformats.org/officeDocument/2006/relationships/hyperlink" Target="http://www.planalto.gov.br/ccivil_03/leis/L9433.htm" TargetMode="External"/><Relationship Id="rId2" Type="http://schemas.openxmlformats.org/officeDocument/2006/relationships/styles" Target="styles.xml"/><Relationship Id="rId29" Type="http://schemas.openxmlformats.org/officeDocument/2006/relationships/hyperlink" Target="http://www.planalto.gov.br/ccivil_03/_Ato2019-2022/2020/Lei/L14026.htm" TargetMode="External"/><Relationship Id="rId24" Type="http://schemas.openxmlformats.org/officeDocument/2006/relationships/hyperlink" Target="http://www.planalto.gov.br/ccivil_03/LEIS/Mensagem_Veto/2000/Mv0966-00.htm" TargetMode="External"/><Relationship Id="rId40" Type="http://schemas.openxmlformats.org/officeDocument/2006/relationships/hyperlink" Target="http://www.planalto.gov.br/ccivil_03/_Ato2007-2010/2007/Lei/L11445.htm" TargetMode="External"/><Relationship Id="rId45" Type="http://schemas.openxmlformats.org/officeDocument/2006/relationships/hyperlink" Target="http://www.planalto.gov.br/ccivil_03/_Ato2019-2022/2020/Lei/L14026.htm" TargetMode="External"/><Relationship Id="rId66" Type="http://schemas.openxmlformats.org/officeDocument/2006/relationships/hyperlink" Target="http://www.planalto.gov.br/ccivil_03/_Ato2019-2022/2020/Lei/L14026.htm" TargetMode="External"/><Relationship Id="rId87" Type="http://schemas.openxmlformats.org/officeDocument/2006/relationships/hyperlink" Target="http://www.planalto.gov.br/ccivil_03/_Ato2019-2022/2019/Lei/L13848.htm" TargetMode="External"/><Relationship Id="rId110" Type="http://schemas.openxmlformats.org/officeDocument/2006/relationships/hyperlink" Target="http://www.planalto.gov.br/ccivil_03/_Ato2019-2022/2020/Lei/L14026.htm" TargetMode="External"/><Relationship Id="rId115" Type="http://schemas.openxmlformats.org/officeDocument/2006/relationships/hyperlink" Target="http://www.planalto.gov.br/ccivil_03/MPV/2216-37.htm" TargetMode="External"/><Relationship Id="rId131" Type="http://schemas.openxmlformats.org/officeDocument/2006/relationships/hyperlink" Target="http://www.planalto.gov.br/ccivil_03/decreto/D3692.htm" TargetMode="External"/><Relationship Id="rId136" Type="http://schemas.openxmlformats.org/officeDocument/2006/relationships/hyperlink" Target="http://www.planalto.gov.br/ccivil_03/leis/L9648cons.htm" TargetMode="External"/><Relationship Id="rId157" Type="http://schemas.openxmlformats.org/officeDocument/2006/relationships/hyperlink" Target="http://www.planalto.gov.br/ccivil_03/leis/L9433.htm" TargetMode="External"/><Relationship Id="rId61" Type="http://schemas.openxmlformats.org/officeDocument/2006/relationships/hyperlink" Target="http://www.planalto.gov.br/ccivil_03/_Ato2019-2022/2020/Lei/L14026.htm" TargetMode="External"/><Relationship Id="rId82" Type="http://schemas.openxmlformats.org/officeDocument/2006/relationships/hyperlink" Target="http://www.planalto.gov.br/ccivil_03/leis/L9433.htm" TargetMode="External"/><Relationship Id="rId152" Type="http://schemas.openxmlformats.org/officeDocument/2006/relationships/hyperlink" Target="http://www.planalto.gov.br/ccivil_03/leis/L9433.htm" TargetMode="External"/><Relationship Id="rId19" Type="http://schemas.openxmlformats.org/officeDocument/2006/relationships/hyperlink" Target="http://www.planalto.gov.br/ccivil_03/_Ato2019-2022/2020/Lei/L14026.htm" TargetMode="External"/><Relationship Id="rId14" Type="http://schemas.openxmlformats.org/officeDocument/2006/relationships/hyperlink" Target="http://www.planalto.gov.br/ccivil_03/MPV/2216-37.htm" TargetMode="External"/><Relationship Id="rId30" Type="http://schemas.openxmlformats.org/officeDocument/2006/relationships/hyperlink" Target="http://www.planalto.gov.br/ccivil_03/_Ato2019-2022/2020/Lei/L14026.htm" TargetMode="External"/><Relationship Id="rId35" Type="http://schemas.openxmlformats.org/officeDocument/2006/relationships/hyperlink" Target="http://www.planalto.gov.br/ccivil_03/_Ato2019-2022/2020/Lei/L14026.htm" TargetMode="External"/><Relationship Id="rId56" Type="http://schemas.openxmlformats.org/officeDocument/2006/relationships/hyperlink" Target="http://www.planalto.gov.br/ccivil_03/_Ato2019-2022/2020/Lei/L14026.htm" TargetMode="External"/><Relationship Id="rId77" Type="http://schemas.openxmlformats.org/officeDocument/2006/relationships/hyperlink" Target="http://www.planalto.gov.br/ccivil_03/_Ato2015-2018/2015/Lei/L13081.htm" TargetMode="External"/><Relationship Id="rId100" Type="http://schemas.openxmlformats.org/officeDocument/2006/relationships/hyperlink" Target="http://www.planalto.gov.br/ccivil_03/_Ato2019-2022/2019/Lei/L13848.htm" TargetMode="External"/><Relationship Id="rId105" Type="http://schemas.openxmlformats.org/officeDocument/2006/relationships/hyperlink" Target="http://www.planalto.gov.br/ccivil_03/_Ato2019-2022/2019/Lei/L13848.htm" TargetMode="External"/><Relationship Id="rId126" Type="http://schemas.openxmlformats.org/officeDocument/2006/relationships/hyperlink" Target="http://www.planalto.gov.br/ccivil_03/_Ato2007-2010/2008/Mpv/439.htm" TargetMode="External"/><Relationship Id="rId147" Type="http://schemas.openxmlformats.org/officeDocument/2006/relationships/hyperlink" Target="http://www.planalto.gov.br/ccivil_03/leis/L8001.htm" TargetMode="External"/><Relationship Id="rId8" Type="http://schemas.openxmlformats.org/officeDocument/2006/relationships/hyperlink" Target="http://www.planalto.gov.br/ccivil_03/leis/L9433.htm" TargetMode="External"/><Relationship Id="rId51" Type="http://schemas.openxmlformats.org/officeDocument/2006/relationships/hyperlink" Target="http://www.planalto.gov.br/ccivil_03/_Ato2019-2022/2020/Lei/L14026.htm" TargetMode="External"/><Relationship Id="rId72" Type="http://schemas.openxmlformats.org/officeDocument/2006/relationships/hyperlink" Target="http://www.planalto.gov.br/ccivil_03/_Ato2019-2022/2020/Lei/L14026.htm" TargetMode="External"/><Relationship Id="rId93" Type="http://schemas.openxmlformats.org/officeDocument/2006/relationships/hyperlink" Target="http://www.planalto.gov.br/ccivil_03/_Ato2019-2022/2019/Lei/L13848.htm" TargetMode="External"/><Relationship Id="rId98" Type="http://schemas.openxmlformats.org/officeDocument/2006/relationships/hyperlink" Target="http://www.planalto.gov.br/ccivil_03/_Ato2019-2022/2019/Lei/L13848.htm" TargetMode="External"/><Relationship Id="rId121" Type="http://schemas.openxmlformats.org/officeDocument/2006/relationships/hyperlink" Target="http://www.planalto.gov.br/ccivil_03/MPV/2216-37.htm" TargetMode="External"/><Relationship Id="rId142" Type="http://schemas.openxmlformats.org/officeDocument/2006/relationships/hyperlink" Target="http://www.planalto.gov.br/ccivil_03/leis/L8001.htm"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www.planalto.gov.br/ccivil_03/LEIS/L9433.htm" TargetMode="External"/><Relationship Id="rId46" Type="http://schemas.openxmlformats.org/officeDocument/2006/relationships/hyperlink" Target="http://www.planalto.gov.br/ccivil_03/_Ato2007-2010/2007/Lei/L11445.htm" TargetMode="External"/><Relationship Id="rId67" Type="http://schemas.openxmlformats.org/officeDocument/2006/relationships/hyperlink" Target="http://www.planalto.gov.br/ccivil_03/_Ato2019-2022/2020/Lei/L14026.htm" TargetMode="External"/><Relationship Id="rId116" Type="http://schemas.openxmlformats.org/officeDocument/2006/relationships/hyperlink" Target="http://www.planalto.gov.br/ccivil_03/MPV/2216-37.htm" TargetMode="External"/><Relationship Id="rId137" Type="http://schemas.openxmlformats.org/officeDocument/2006/relationships/hyperlink" Target="http://www.planalto.gov.br/ccivil_03/leis/L8001.htm" TargetMode="External"/><Relationship Id="rId158" Type="http://schemas.openxmlformats.org/officeDocument/2006/relationships/hyperlink" Target="http://www.planalto.gov.br/ccivil_03/leis/L9433.htm" TargetMode="External"/><Relationship Id="rId20" Type="http://schemas.openxmlformats.org/officeDocument/2006/relationships/hyperlink" Target="http://www.planalto.gov.br/ccivil_03/_Ato2019-2022/2020/Lei/L14026.htm" TargetMode="External"/><Relationship Id="rId41" Type="http://schemas.openxmlformats.org/officeDocument/2006/relationships/hyperlink" Target="http://www.planalto.gov.br/ccivil_03/_Ato2019-2022/2020/Lei/L14026.htm" TargetMode="External"/><Relationship Id="rId62" Type="http://schemas.openxmlformats.org/officeDocument/2006/relationships/hyperlink" Target="http://www.planalto.gov.br/ccivil_03/_Ato2019-2022/2020/Lei/L14026.htm" TargetMode="External"/><Relationship Id="rId83" Type="http://schemas.openxmlformats.org/officeDocument/2006/relationships/hyperlink" Target="http://www.planalto.gov.br/ccivil_03/_Ato2015-2018/2015/Lei/L13081.htm" TargetMode="External"/><Relationship Id="rId88" Type="http://schemas.openxmlformats.org/officeDocument/2006/relationships/hyperlink" Target="http://www.planalto.gov.br/ccivil_03/_Ato2019-2022/2019/Lei/L13848.htm" TargetMode="External"/><Relationship Id="rId111" Type="http://schemas.openxmlformats.org/officeDocument/2006/relationships/hyperlink" Target="http://www.planalto.gov.br/ccivil_03/_Ato2019-2022/2020/Lei/L14026.htm" TargetMode="External"/><Relationship Id="rId132" Type="http://schemas.openxmlformats.org/officeDocument/2006/relationships/hyperlink" Target="http://www.planalto.gov.br/ccivil_03/leis/L9648cons.htm" TargetMode="External"/><Relationship Id="rId153" Type="http://schemas.openxmlformats.org/officeDocument/2006/relationships/hyperlink" Target="http://www.planalto.gov.br/ccivil_03/leis/L9433.htm" TargetMode="External"/><Relationship Id="rId15" Type="http://schemas.openxmlformats.org/officeDocument/2006/relationships/hyperlink" Target="http://www.planalto.gov.br/ccivil_03/_Ato2007-2010/2009/Lei/L12058.htm" TargetMode="External"/><Relationship Id="rId36" Type="http://schemas.openxmlformats.org/officeDocument/2006/relationships/hyperlink" Target="http://www.planalto.gov.br/ccivil_03/_Ato2019-2022/2020/Lei/L14026.htm" TargetMode="External"/><Relationship Id="rId57" Type="http://schemas.openxmlformats.org/officeDocument/2006/relationships/hyperlink" Target="http://www.planalto.gov.br/ccivil_03/_Ato2019-2022/2020/Lei/L14026.htm" TargetMode="External"/><Relationship Id="rId106" Type="http://schemas.openxmlformats.org/officeDocument/2006/relationships/hyperlink" Target="http://www.planalto.gov.br/ccivil_03/_Ato2019-2022/2020/Lei/L14026.htm" TargetMode="External"/><Relationship Id="rId127" Type="http://schemas.openxmlformats.org/officeDocument/2006/relationships/hyperlink" Target="http://www.planalto.gov.br/ccivil_03/_Ato2007-2010/2008/Mpv/439.htm" TargetMode="External"/><Relationship Id="rId10" Type="http://schemas.openxmlformats.org/officeDocument/2006/relationships/hyperlink" Target="http://www.planalto.gov.br/ccivil_03/leis/Mensagem_Veto/2000/Mv0966-00.htm" TargetMode="External"/><Relationship Id="rId31" Type="http://schemas.openxmlformats.org/officeDocument/2006/relationships/hyperlink" Target="http://www.planalto.gov.br/ccivil_03/_Ato2007-2010/2007/Lei/L11445.htm" TargetMode="External"/><Relationship Id="rId52" Type="http://schemas.openxmlformats.org/officeDocument/2006/relationships/hyperlink" Target="http://www.planalto.gov.br/ccivil_03/_Ato2019-2022/2020/Lei/L14026.htm" TargetMode="External"/><Relationship Id="rId73" Type="http://schemas.openxmlformats.org/officeDocument/2006/relationships/hyperlink" Target="http://www.planalto.gov.br/ccivil_03/_Ato2019-2022/2020/Lei/L14026.htm" TargetMode="External"/><Relationship Id="rId78" Type="http://schemas.openxmlformats.org/officeDocument/2006/relationships/hyperlink" Target="http://www.planalto.gov.br/ccivil_03/_Ato2015-2018/2015/Lei/L13081.htm" TargetMode="External"/><Relationship Id="rId94" Type="http://schemas.openxmlformats.org/officeDocument/2006/relationships/hyperlink" Target="http://www.planalto.gov.br/ccivil_03/_Ato2019-2022/2019/Lei/L13848.htm" TargetMode="External"/><Relationship Id="rId99" Type="http://schemas.openxmlformats.org/officeDocument/2006/relationships/hyperlink" Target="http://www.planalto.gov.br/ccivil_03/_Ato2019-2022/2019/Lei/L13848.htm" TargetMode="External"/><Relationship Id="rId101" Type="http://schemas.openxmlformats.org/officeDocument/2006/relationships/hyperlink" Target="http://www.planalto.gov.br/ccivil_03/_Ato2019-2022/2019/Lei/L13848.htm" TargetMode="External"/><Relationship Id="rId122" Type="http://schemas.openxmlformats.org/officeDocument/2006/relationships/hyperlink" Target="http://www.planalto.gov.br/ccivil_03/_Ato2007-2010/2008/Mpv/439.htm" TargetMode="External"/><Relationship Id="rId143" Type="http://schemas.openxmlformats.org/officeDocument/2006/relationships/hyperlink" Target="http://www.planalto.gov.br/ccivil_03/leis/L8001.htm" TargetMode="External"/><Relationship Id="rId148" Type="http://schemas.openxmlformats.org/officeDocument/2006/relationships/hyperlink" Target="http://www.planalto.gov.br/ccivil_03/leis/L8001.htm"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_Ato2023-2026/2023/Lei/L14600.htm" TargetMode="External"/><Relationship Id="rId26" Type="http://schemas.openxmlformats.org/officeDocument/2006/relationships/hyperlink" Target="http://www.planalto.gov.br/ccivil_03/LEIS/L9433.htm" TargetMode="External"/><Relationship Id="rId47" Type="http://schemas.openxmlformats.org/officeDocument/2006/relationships/hyperlink" Target="http://www.planalto.gov.br/ccivil_03/_Ato2019-2022/2020/Lei/L14026.htm" TargetMode="External"/><Relationship Id="rId68" Type="http://schemas.openxmlformats.org/officeDocument/2006/relationships/hyperlink" Target="http://www.planalto.gov.br/ccivil_03/_Ato2019-2022/2020/Lei/L14026.htm" TargetMode="External"/><Relationship Id="rId89" Type="http://schemas.openxmlformats.org/officeDocument/2006/relationships/hyperlink" Target="http://www.planalto.gov.br/ccivil_03/LEIS/L9986.htm" TargetMode="External"/><Relationship Id="rId112" Type="http://schemas.openxmlformats.org/officeDocument/2006/relationships/hyperlink" Target="http://www.planalto.gov.br/ccivil_03/MPV/2216-37.htm" TargetMode="External"/><Relationship Id="rId133" Type="http://schemas.openxmlformats.org/officeDocument/2006/relationships/hyperlink" Target="http://www.planalto.gov.br/ccivil_03/leis/L9648cons.htm" TargetMode="External"/><Relationship Id="rId154" Type="http://schemas.openxmlformats.org/officeDocument/2006/relationships/hyperlink" Target="http://www.planalto.gov.br/ccivil_03/leis/L9433.htm" TargetMode="External"/><Relationship Id="rId16" Type="http://schemas.openxmlformats.org/officeDocument/2006/relationships/hyperlink" Target="http://www.planalto.gov.br/ccivil_03/_Ato2007-2010/2010/Lei/L12334.htm" TargetMode="External"/><Relationship Id="rId37" Type="http://schemas.openxmlformats.org/officeDocument/2006/relationships/hyperlink" Target="http://www.planalto.gov.br/ccivil_03/_Ato2019-2022/2020/Lei/L14026.htm" TargetMode="External"/><Relationship Id="rId58" Type="http://schemas.openxmlformats.org/officeDocument/2006/relationships/hyperlink" Target="http://www.planalto.gov.br/ccivil_03/_Ato2019-2022/2020/Lei/L14026.htm" TargetMode="External"/><Relationship Id="rId79" Type="http://schemas.openxmlformats.org/officeDocument/2006/relationships/hyperlink" Target="http://www.planalto.gov.br/ccivil_03/_Ato2015-2018/2015/Lei/L13081.htm" TargetMode="External"/><Relationship Id="rId102" Type="http://schemas.openxmlformats.org/officeDocument/2006/relationships/hyperlink" Target="http://www.planalto.gov.br/ccivil_03/_Ato2019-2022/2019/Lei/L13848.htm" TargetMode="External"/><Relationship Id="rId123" Type="http://schemas.openxmlformats.org/officeDocument/2006/relationships/hyperlink" Target="http://www.planalto.gov.br/ccivil_03/leis/L9433.htm" TargetMode="External"/><Relationship Id="rId144" Type="http://schemas.openxmlformats.org/officeDocument/2006/relationships/hyperlink" Target="http://www.planalto.gov.br/ccivil_03/leis/L8001.htm" TargetMode="External"/><Relationship Id="rId90"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LEIS/L9433.htm" TargetMode="External"/><Relationship Id="rId48" Type="http://schemas.openxmlformats.org/officeDocument/2006/relationships/hyperlink" Target="http://www.planalto.gov.br/ccivil_03/_Ato2019-2022/2020/Lei/L14026.htm" TargetMode="External"/><Relationship Id="rId69" Type="http://schemas.openxmlformats.org/officeDocument/2006/relationships/hyperlink" Target="http://www.planalto.gov.br/ccivil_03/_Ato2019-2022/2020/Lei/L14026.htm" TargetMode="External"/><Relationship Id="rId113" Type="http://schemas.openxmlformats.org/officeDocument/2006/relationships/hyperlink" Target="http://www.planalto.gov.br/ccivil_03/MPV/Antigas/2049-23.htm" TargetMode="External"/><Relationship Id="rId134" Type="http://schemas.openxmlformats.org/officeDocument/2006/relationships/hyperlink" Target="http://www.planalto.gov.br/ccivil_03/leis/L9648cons.htm" TargetMode="External"/><Relationship Id="rId80" Type="http://schemas.openxmlformats.org/officeDocument/2006/relationships/hyperlink" Target="http://www.planalto.gov.br/ccivil_03/_Ato2015-2018/2015/Lei/L13081.htm" TargetMode="External"/><Relationship Id="rId155" Type="http://schemas.openxmlformats.org/officeDocument/2006/relationships/hyperlink" Target="http://www.planalto.gov.br/ccivil_03/leis/L943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14</Pages>
  <Words>8863</Words>
  <Characters>47861</Characters>
  <Application>Microsoft Office Word</Application>
  <DocSecurity>0</DocSecurity>
  <Lines>398</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cp:revision>
  <dcterms:created xsi:type="dcterms:W3CDTF">2016-10-28T10:49:00Z</dcterms:created>
  <dcterms:modified xsi:type="dcterms:W3CDTF">2024-10-03T20:48:00Z</dcterms:modified>
</cp:coreProperties>
</file>